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Layout w:type="fixed"/>
        <w:tblLook w:val="0000" w:firstRow="0" w:lastRow="0" w:firstColumn="0" w:lastColumn="0" w:noHBand="0" w:noVBand="0"/>
      </w:tblPr>
      <w:tblGrid>
        <w:gridCol w:w="1023"/>
        <w:gridCol w:w="7399"/>
        <w:gridCol w:w="1058"/>
      </w:tblGrid>
      <w:tr w:rsidR="00E81937" w:rsidRPr="00AB1E99" w14:paraId="149FF8FD" w14:textId="77777777" w:rsidTr="009C7499">
        <w:trPr>
          <w:trHeight w:val="70"/>
          <w:tblHeader/>
        </w:trPr>
        <w:tc>
          <w:tcPr>
            <w:tcW w:w="1023" w:type="dxa"/>
          </w:tcPr>
          <w:p w14:paraId="5F2C6898" w14:textId="77777777" w:rsidR="00E81937" w:rsidRPr="00AB1E99" w:rsidRDefault="00E81937" w:rsidP="007465F5">
            <w:pPr>
              <w:autoSpaceDE w:val="0"/>
              <w:autoSpaceDN w:val="0"/>
              <w:adjustRightInd w:val="0"/>
              <w:spacing w:line="240" w:lineRule="exact"/>
              <w:rPr>
                <w:rFonts w:cs="Arial"/>
                <w:b/>
                <w:bCs/>
                <w:sz w:val="18"/>
                <w:szCs w:val="18"/>
              </w:rPr>
            </w:pPr>
            <w:r w:rsidRPr="00AB1E99">
              <w:rPr>
                <w:rFonts w:cs="Arial"/>
                <w:b/>
                <w:bCs/>
                <w:sz w:val="18"/>
                <w:szCs w:val="18"/>
                <w:lang w:val="en-US"/>
              </w:rPr>
              <w:t>Index</w:t>
            </w:r>
          </w:p>
        </w:tc>
        <w:tc>
          <w:tcPr>
            <w:tcW w:w="7399" w:type="dxa"/>
          </w:tcPr>
          <w:p w14:paraId="45B57400" w14:textId="77777777" w:rsidR="00E81937" w:rsidRPr="00AB1E99" w:rsidRDefault="00E81937" w:rsidP="00723F3A">
            <w:pPr>
              <w:tabs>
                <w:tab w:val="left" w:pos="2667"/>
              </w:tabs>
              <w:autoSpaceDE w:val="0"/>
              <w:autoSpaceDN w:val="0"/>
              <w:adjustRightInd w:val="0"/>
              <w:spacing w:line="240" w:lineRule="exact"/>
              <w:rPr>
                <w:rFonts w:cs="Arial"/>
                <w:b/>
                <w:bCs/>
                <w:sz w:val="18"/>
                <w:szCs w:val="18"/>
                <w:lang w:val="en-US"/>
              </w:rPr>
            </w:pPr>
          </w:p>
        </w:tc>
        <w:tc>
          <w:tcPr>
            <w:tcW w:w="1058" w:type="dxa"/>
          </w:tcPr>
          <w:p w14:paraId="5D2FFA3E" w14:textId="77777777" w:rsidR="00E81937" w:rsidRPr="00AB1E99" w:rsidRDefault="00E81937" w:rsidP="007465F5">
            <w:pPr>
              <w:autoSpaceDE w:val="0"/>
              <w:autoSpaceDN w:val="0"/>
              <w:adjustRightInd w:val="0"/>
              <w:spacing w:line="240" w:lineRule="exact"/>
              <w:jc w:val="center"/>
              <w:rPr>
                <w:rFonts w:cs="Arial"/>
                <w:b/>
                <w:bCs/>
                <w:sz w:val="18"/>
                <w:szCs w:val="18"/>
                <w:lang w:val="en-US"/>
              </w:rPr>
            </w:pPr>
            <w:r w:rsidRPr="00AB1E99">
              <w:rPr>
                <w:rFonts w:cs="Arial"/>
                <w:b/>
                <w:bCs/>
                <w:sz w:val="18"/>
                <w:szCs w:val="18"/>
                <w:lang w:val="en-US"/>
              </w:rPr>
              <w:t>Page</w:t>
            </w:r>
          </w:p>
        </w:tc>
      </w:tr>
      <w:tr w:rsidR="00E81937" w:rsidRPr="00AB1E99" w14:paraId="6D294D89" w14:textId="77777777" w:rsidTr="009C7499">
        <w:trPr>
          <w:trHeight w:val="70"/>
        </w:trPr>
        <w:tc>
          <w:tcPr>
            <w:tcW w:w="1023" w:type="dxa"/>
          </w:tcPr>
          <w:p w14:paraId="581FBAEE"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54531F11"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1058" w:type="dxa"/>
          </w:tcPr>
          <w:p w14:paraId="13DBAA84"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r>
      <w:tr w:rsidR="00E81937" w:rsidRPr="00AB1E99" w14:paraId="3EBD9A37" w14:textId="77777777" w:rsidTr="009C7499">
        <w:trPr>
          <w:trHeight w:val="70"/>
        </w:trPr>
        <w:tc>
          <w:tcPr>
            <w:tcW w:w="8422" w:type="dxa"/>
            <w:gridSpan w:val="2"/>
          </w:tcPr>
          <w:p w14:paraId="64907AD3"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Auditor’s report</w:t>
            </w:r>
          </w:p>
        </w:tc>
        <w:tc>
          <w:tcPr>
            <w:tcW w:w="1058" w:type="dxa"/>
          </w:tcPr>
          <w:p w14:paraId="15C4ECD0" w14:textId="77777777"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1</w:t>
            </w:r>
          </w:p>
        </w:tc>
      </w:tr>
      <w:tr w:rsidR="00E81937" w:rsidRPr="00AB1E99" w14:paraId="4DF7A091" w14:textId="77777777" w:rsidTr="009C7499">
        <w:trPr>
          <w:trHeight w:val="70"/>
        </w:trPr>
        <w:tc>
          <w:tcPr>
            <w:tcW w:w="8422" w:type="dxa"/>
            <w:gridSpan w:val="2"/>
          </w:tcPr>
          <w:p w14:paraId="0AD201BB"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Statements of financial position</w:t>
            </w:r>
          </w:p>
        </w:tc>
        <w:tc>
          <w:tcPr>
            <w:tcW w:w="1058" w:type="dxa"/>
          </w:tcPr>
          <w:p w14:paraId="35991CEE" w14:textId="205E6893" w:rsidR="00E81937" w:rsidRPr="00AB1E99" w:rsidRDefault="00E16A39" w:rsidP="007465F5">
            <w:pPr>
              <w:autoSpaceDE w:val="0"/>
              <w:autoSpaceDN w:val="0"/>
              <w:adjustRightInd w:val="0"/>
              <w:spacing w:line="240" w:lineRule="exact"/>
              <w:jc w:val="right"/>
              <w:rPr>
                <w:rFonts w:cs="Arial"/>
                <w:sz w:val="18"/>
                <w:szCs w:val="18"/>
              </w:rPr>
            </w:pPr>
            <w:r>
              <w:rPr>
                <w:rFonts w:cs="Arial"/>
                <w:sz w:val="18"/>
                <w:szCs w:val="18"/>
              </w:rPr>
              <w:t>8</w:t>
            </w:r>
          </w:p>
        </w:tc>
      </w:tr>
      <w:tr w:rsidR="00E81937" w:rsidRPr="00AB1E99" w14:paraId="149D0A87" w14:textId="77777777" w:rsidTr="009C7499">
        <w:trPr>
          <w:trHeight w:val="189"/>
        </w:trPr>
        <w:tc>
          <w:tcPr>
            <w:tcW w:w="8422" w:type="dxa"/>
            <w:gridSpan w:val="2"/>
          </w:tcPr>
          <w:p w14:paraId="2FD7A6CE"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Statements of comprehensive income</w:t>
            </w:r>
          </w:p>
        </w:tc>
        <w:tc>
          <w:tcPr>
            <w:tcW w:w="1058" w:type="dxa"/>
          </w:tcPr>
          <w:p w14:paraId="7F26F54A" w14:textId="15C776E9" w:rsidR="00E81937" w:rsidRPr="00AB1E99" w:rsidRDefault="00E16A39" w:rsidP="007465F5">
            <w:pPr>
              <w:autoSpaceDE w:val="0"/>
              <w:autoSpaceDN w:val="0"/>
              <w:adjustRightInd w:val="0"/>
              <w:spacing w:line="240" w:lineRule="exact"/>
              <w:jc w:val="right"/>
              <w:rPr>
                <w:rFonts w:cs="Arial"/>
                <w:sz w:val="18"/>
                <w:szCs w:val="18"/>
                <w:lang w:val="en-US"/>
              </w:rPr>
            </w:pPr>
            <w:r>
              <w:rPr>
                <w:rFonts w:cs="Arial"/>
                <w:sz w:val="18"/>
                <w:szCs w:val="18"/>
                <w:lang w:val="en-US"/>
              </w:rPr>
              <w:t>10</w:t>
            </w:r>
          </w:p>
        </w:tc>
      </w:tr>
      <w:tr w:rsidR="00E81937" w:rsidRPr="00AB1E99" w14:paraId="61CA031C" w14:textId="77777777" w:rsidTr="009C7499">
        <w:trPr>
          <w:trHeight w:val="70"/>
        </w:trPr>
        <w:tc>
          <w:tcPr>
            <w:tcW w:w="8422" w:type="dxa"/>
            <w:gridSpan w:val="2"/>
          </w:tcPr>
          <w:p w14:paraId="67A98D38" w14:textId="77777777" w:rsidR="00E81937" w:rsidRPr="00AB1E99" w:rsidRDefault="00E81937" w:rsidP="00BE2A47">
            <w:pPr>
              <w:autoSpaceDE w:val="0"/>
              <w:autoSpaceDN w:val="0"/>
              <w:adjustRightInd w:val="0"/>
              <w:spacing w:line="240" w:lineRule="exact"/>
              <w:rPr>
                <w:rFonts w:cs="Arial"/>
                <w:sz w:val="18"/>
                <w:szCs w:val="18"/>
                <w:lang w:val="en-US"/>
              </w:rPr>
            </w:pPr>
            <w:r w:rsidRPr="00AB1E99">
              <w:rPr>
                <w:rFonts w:cs="Arial"/>
                <w:sz w:val="18"/>
                <w:szCs w:val="18"/>
                <w:lang w:val="en-US"/>
              </w:rPr>
              <w:t>Statements of changes in equity</w:t>
            </w:r>
          </w:p>
        </w:tc>
        <w:tc>
          <w:tcPr>
            <w:tcW w:w="1058" w:type="dxa"/>
          </w:tcPr>
          <w:p w14:paraId="6E9B95AD" w14:textId="75F55B9E" w:rsidR="00E81937" w:rsidRPr="00AB1E99" w:rsidRDefault="008F790D" w:rsidP="007465F5">
            <w:pPr>
              <w:autoSpaceDE w:val="0"/>
              <w:autoSpaceDN w:val="0"/>
              <w:adjustRightInd w:val="0"/>
              <w:spacing w:line="240" w:lineRule="exact"/>
              <w:jc w:val="right"/>
              <w:rPr>
                <w:rFonts w:cs="Arial"/>
                <w:sz w:val="18"/>
                <w:szCs w:val="18"/>
                <w:lang w:val="en-US"/>
              </w:rPr>
            </w:pPr>
            <w:r>
              <w:rPr>
                <w:rFonts w:cs="Arial"/>
                <w:sz w:val="18"/>
                <w:szCs w:val="18"/>
                <w:lang w:val="en-US"/>
              </w:rPr>
              <w:t>1</w:t>
            </w:r>
            <w:r w:rsidR="00E16A39">
              <w:rPr>
                <w:rFonts w:cs="Arial"/>
                <w:sz w:val="18"/>
                <w:szCs w:val="18"/>
                <w:lang w:val="en-US"/>
              </w:rPr>
              <w:t>1</w:t>
            </w:r>
          </w:p>
        </w:tc>
      </w:tr>
      <w:tr w:rsidR="00E81937" w:rsidRPr="00AB1E99" w14:paraId="57915624" w14:textId="77777777" w:rsidTr="009C7499">
        <w:trPr>
          <w:trHeight w:val="70"/>
        </w:trPr>
        <w:tc>
          <w:tcPr>
            <w:tcW w:w="8422" w:type="dxa"/>
            <w:gridSpan w:val="2"/>
          </w:tcPr>
          <w:p w14:paraId="1DE62D5A"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Statements of cash flows</w:t>
            </w:r>
          </w:p>
        </w:tc>
        <w:tc>
          <w:tcPr>
            <w:tcW w:w="1058" w:type="dxa"/>
          </w:tcPr>
          <w:p w14:paraId="2266A9EB" w14:textId="0C211DED"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1</w:t>
            </w:r>
            <w:r w:rsidR="00E16A39">
              <w:rPr>
                <w:rFonts w:cs="Arial"/>
                <w:sz w:val="18"/>
                <w:szCs w:val="18"/>
                <w:lang w:val="en-US"/>
              </w:rPr>
              <w:t>3</w:t>
            </w:r>
          </w:p>
        </w:tc>
      </w:tr>
      <w:tr w:rsidR="00E81937" w:rsidRPr="00AB1E99" w14:paraId="234AA3F3" w14:textId="77777777" w:rsidTr="009C7499">
        <w:trPr>
          <w:trHeight w:val="70"/>
        </w:trPr>
        <w:tc>
          <w:tcPr>
            <w:tcW w:w="8422" w:type="dxa"/>
            <w:gridSpan w:val="2"/>
          </w:tcPr>
          <w:p w14:paraId="7DA27EA3" w14:textId="77777777" w:rsidR="00E81937" w:rsidRPr="00AB1E99" w:rsidRDefault="00E81937" w:rsidP="007257E2">
            <w:pPr>
              <w:autoSpaceDE w:val="0"/>
              <w:autoSpaceDN w:val="0"/>
              <w:adjustRightInd w:val="0"/>
              <w:spacing w:line="240" w:lineRule="exact"/>
              <w:rPr>
                <w:rFonts w:cs="Arial"/>
                <w:sz w:val="18"/>
                <w:szCs w:val="18"/>
                <w:lang w:val="en-US"/>
              </w:rPr>
            </w:pPr>
            <w:r w:rsidRPr="00AB1E99">
              <w:rPr>
                <w:rFonts w:cs="Arial"/>
                <w:sz w:val="18"/>
                <w:szCs w:val="18"/>
                <w:lang w:val="en-US"/>
              </w:rPr>
              <w:t>Notes to the consolidated and separate financial statements</w:t>
            </w:r>
          </w:p>
        </w:tc>
        <w:tc>
          <w:tcPr>
            <w:tcW w:w="1058" w:type="dxa"/>
          </w:tcPr>
          <w:p w14:paraId="5DE13211"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r>
      <w:tr w:rsidR="00E81937" w:rsidRPr="00AB1E99" w14:paraId="35C5519E" w14:textId="77777777" w:rsidTr="009C7499">
        <w:trPr>
          <w:trHeight w:val="70"/>
        </w:trPr>
        <w:tc>
          <w:tcPr>
            <w:tcW w:w="1023" w:type="dxa"/>
          </w:tcPr>
          <w:p w14:paraId="018058BA" w14:textId="77777777"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1</w:t>
            </w:r>
          </w:p>
        </w:tc>
        <w:tc>
          <w:tcPr>
            <w:tcW w:w="7399" w:type="dxa"/>
          </w:tcPr>
          <w:p w14:paraId="33D89AEF"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General information</w:t>
            </w:r>
          </w:p>
        </w:tc>
        <w:tc>
          <w:tcPr>
            <w:tcW w:w="1058" w:type="dxa"/>
          </w:tcPr>
          <w:p w14:paraId="17BC819E" w14:textId="3EB27F27"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1</w:t>
            </w:r>
            <w:r w:rsidR="00E16A39">
              <w:rPr>
                <w:rFonts w:cs="Arial"/>
                <w:sz w:val="18"/>
                <w:szCs w:val="18"/>
                <w:lang w:val="en-US"/>
              </w:rPr>
              <w:t>5</w:t>
            </w:r>
          </w:p>
        </w:tc>
      </w:tr>
      <w:tr w:rsidR="00E81937" w:rsidRPr="00AB1E99" w14:paraId="29AB6B5C" w14:textId="77777777" w:rsidTr="009C7499">
        <w:trPr>
          <w:trHeight w:val="70"/>
        </w:trPr>
        <w:tc>
          <w:tcPr>
            <w:tcW w:w="1023" w:type="dxa"/>
          </w:tcPr>
          <w:p w14:paraId="6DD8F9F8" w14:textId="77777777"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p>
        </w:tc>
        <w:tc>
          <w:tcPr>
            <w:tcW w:w="7399" w:type="dxa"/>
          </w:tcPr>
          <w:p w14:paraId="37FA7FE7" w14:textId="77777777" w:rsidR="00E81937" w:rsidRPr="00AB1E99" w:rsidRDefault="00E81937" w:rsidP="00355254">
            <w:pPr>
              <w:pStyle w:val="Heading8"/>
              <w:jc w:val="both"/>
              <w:rPr>
                <w:rFonts w:ascii="Arial" w:hAnsi="Arial" w:cs="Arial"/>
                <w:b w:val="0"/>
                <w:bCs w:val="0"/>
                <w:sz w:val="18"/>
                <w:szCs w:val="18"/>
                <w:lang w:val="en-US"/>
              </w:rPr>
            </w:pPr>
            <w:r w:rsidRPr="00AB1E99">
              <w:rPr>
                <w:rFonts w:ascii="Arial" w:hAnsi="Arial" w:cs="Arial"/>
                <w:b w:val="0"/>
                <w:bCs w:val="0"/>
                <w:sz w:val="18"/>
                <w:szCs w:val="18"/>
              </w:rPr>
              <w:t>Agreements and licences for operation</w:t>
            </w:r>
          </w:p>
        </w:tc>
        <w:tc>
          <w:tcPr>
            <w:tcW w:w="1058" w:type="dxa"/>
            <w:vAlign w:val="bottom"/>
          </w:tcPr>
          <w:p w14:paraId="20098E79" w14:textId="7A65FCCF"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1</w:t>
            </w:r>
            <w:r w:rsidR="00E16A39">
              <w:rPr>
                <w:rFonts w:cs="Arial"/>
                <w:sz w:val="18"/>
                <w:szCs w:val="18"/>
                <w:lang w:val="en-US"/>
              </w:rPr>
              <w:t>5</w:t>
            </w:r>
          </w:p>
        </w:tc>
      </w:tr>
      <w:tr w:rsidR="00E81937" w:rsidRPr="00AB1E99" w14:paraId="243FD5F4" w14:textId="77777777" w:rsidTr="009C7499">
        <w:trPr>
          <w:trHeight w:val="70"/>
        </w:trPr>
        <w:tc>
          <w:tcPr>
            <w:tcW w:w="1023" w:type="dxa"/>
          </w:tcPr>
          <w:p w14:paraId="30427320" w14:textId="77777777"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3</w:t>
            </w:r>
          </w:p>
        </w:tc>
        <w:tc>
          <w:tcPr>
            <w:tcW w:w="7399" w:type="dxa"/>
          </w:tcPr>
          <w:p w14:paraId="00477024"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 xml:space="preserve">Accounting policies </w:t>
            </w:r>
          </w:p>
        </w:tc>
        <w:tc>
          <w:tcPr>
            <w:tcW w:w="1058" w:type="dxa"/>
          </w:tcPr>
          <w:p w14:paraId="4FA5BC91"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r>
      <w:tr w:rsidR="00E81937" w:rsidRPr="00AB1E99" w14:paraId="70F53E5D" w14:textId="77777777" w:rsidTr="009C7499">
        <w:trPr>
          <w:trHeight w:val="70"/>
        </w:trPr>
        <w:tc>
          <w:tcPr>
            <w:tcW w:w="1023" w:type="dxa"/>
          </w:tcPr>
          <w:p w14:paraId="3FFFBA3F"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5098DD1A"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3.1    Basis of preparation</w:t>
            </w:r>
          </w:p>
        </w:tc>
        <w:tc>
          <w:tcPr>
            <w:tcW w:w="1058" w:type="dxa"/>
          </w:tcPr>
          <w:p w14:paraId="1366FC99" w14:textId="6B0B38C4"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1</w:t>
            </w:r>
            <w:r w:rsidR="00E16A39">
              <w:rPr>
                <w:rFonts w:cs="Arial"/>
                <w:sz w:val="18"/>
                <w:szCs w:val="18"/>
                <w:lang w:val="en-US"/>
              </w:rPr>
              <w:t>6</w:t>
            </w:r>
          </w:p>
        </w:tc>
      </w:tr>
      <w:tr w:rsidR="00E81937" w:rsidRPr="00AB1E99" w14:paraId="7867E112" w14:textId="77777777" w:rsidTr="009C7499">
        <w:trPr>
          <w:trHeight w:val="70"/>
        </w:trPr>
        <w:tc>
          <w:tcPr>
            <w:tcW w:w="1023" w:type="dxa"/>
          </w:tcPr>
          <w:p w14:paraId="0B666C40"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73538D77" w14:textId="13677943" w:rsidR="00E81937" w:rsidRPr="00AB1E99" w:rsidRDefault="00E81937" w:rsidP="007257E2">
            <w:pPr>
              <w:autoSpaceDE w:val="0"/>
              <w:autoSpaceDN w:val="0"/>
              <w:adjustRightInd w:val="0"/>
              <w:spacing w:line="240" w:lineRule="exact"/>
              <w:ind w:left="429" w:hanging="429"/>
              <w:rPr>
                <w:rFonts w:cs="Arial"/>
                <w:sz w:val="18"/>
                <w:szCs w:val="18"/>
                <w:lang w:val="en-US"/>
              </w:rPr>
            </w:pPr>
            <w:r w:rsidRPr="00AB1E99">
              <w:rPr>
                <w:rFonts w:cs="Arial"/>
                <w:sz w:val="18"/>
                <w:szCs w:val="18"/>
                <w:lang w:val="en-US"/>
              </w:rPr>
              <w:t xml:space="preserve">3.2    </w:t>
            </w:r>
            <w:r w:rsidR="00C133F1" w:rsidRPr="00AB1E99">
              <w:rPr>
                <w:rFonts w:cs="Arial"/>
                <w:sz w:val="18"/>
                <w:szCs w:val="18"/>
                <w:lang w:val="en-US"/>
              </w:rPr>
              <w:t xml:space="preserve">New and amended financial reporting standards that are relevant and have significant impacts </w:t>
            </w:r>
            <w:r w:rsidR="002D65EA" w:rsidRPr="00AB1E99">
              <w:rPr>
                <w:rFonts w:cs="Arial"/>
                <w:sz w:val="18"/>
                <w:szCs w:val="22"/>
              </w:rPr>
              <w:t>to</w:t>
            </w:r>
            <w:r w:rsidR="00C133F1" w:rsidRPr="00AB1E99">
              <w:rPr>
                <w:rFonts w:cs="Arial"/>
                <w:sz w:val="18"/>
                <w:szCs w:val="18"/>
                <w:lang w:val="en-US"/>
              </w:rPr>
              <w:t xml:space="preserve"> the Group</w:t>
            </w:r>
          </w:p>
        </w:tc>
        <w:tc>
          <w:tcPr>
            <w:tcW w:w="1058" w:type="dxa"/>
          </w:tcPr>
          <w:p w14:paraId="6767139A" w14:textId="5FA243E0"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1</w:t>
            </w:r>
            <w:r w:rsidR="00E16A39">
              <w:rPr>
                <w:rFonts w:cs="Arial"/>
                <w:sz w:val="18"/>
                <w:szCs w:val="18"/>
                <w:lang w:val="en-US"/>
              </w:rPr>
              <w:t>7</w:t>
            </w:r>
          </w:p>
        </w:tc>
      </w:tr>
      <w:tr w:rsidR="00E81937" w:rsidRPr="00AB1E99" w14:paraId="24ECB218" w14:textId="77777777" w:rsidTr="009C7499">
        <w:trPr>
          <w:trHeight w:val="70"/>
        </w:trPr>
        <w:tc>
          <w:tcPr>
            <w:tcW w:w="1023" w:type="dxa"/>
          </w:tcPr>
          <w:p w14:paraId="44325F7B"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5B85D9E8"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3.3    Foreign currency translation</w:t>
            </w:r>
          </w:p>
        </w:tc>
        <w:tc>
          <w:tcPr>
            <w:tcW w:w="1058" w:type="dxa"/>
          </w:tcPr>
          <w:p w14:paraId="39058C86" w14:textId="63E98606" w:rsidR="00E81937" w:rsidRPr="00AB1E99" w:rsidRDefault="00E84EA1" w:rsidP="007465F5">
            <w:pPr>
              <w:autoSpaceDE w:val="0"/>
              <w:autoSpaceDN w:val="0"/>
              <w:adjustRightInd w:val="0"/>
              <w:spacing w:line="240" w:lineRule="exact"/>
              <w:jc w:val="right"/>
              <w:rPr>
                <w:rFonts w:cs="Arial"/>
                <w:sz w:val="18"/>
                <w:szCs w:val="18"/>
                <w:lang w:val="en-US"/>
              </w:rPr>
            </w:pPr>
            <w:r>
              <w:rPr>
                <w:rFonts w:cs="Arial"/>
                <w:sz w:val="18"/>
                <w:szCs w:val="18"/>
                <w:lang w:val="en-US"/>
              </w:rPr>
              <w:t>1</w:t>
            </w:r>
            <w:r w:rsidR="00E16A39">
              <w:rPr>
                <w:rFonts w:cs="Arial"/>
                <w:sz w:val="18"/>
                <w:szCs w:val="18"/>
                <w:lang w:val="en-US"/>
              </w:rPr>
              <w:t>9</w:t>
            </w:r>
          </w:p>
        </w:tc>
      </w:tr>
      <w:tr w:rsidR="00E81937" w:rsidRPr="00AB1E99" w14:paraId="256EE5FD" w14:textId="77777777" w:rsidTr="009C7499">
        <w:trPr>
          <w:trHeight w:val="70"/>
        </w:trPr>
        <w:tc>
          <w:tcPr>
            <w:tcW w:w="1023" w:type="dxa"/>
          </w:tcPr>
          <w:p w14:paraId="27790C26"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69D3E7F1"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3.4    Cash and cash equivalents</w:t>
            </w:r>
          </w:p>
        </w:tc>
        <w:tc>
          <w:tcPr>
            <w:tcW w:w="1058" w:type="dxa"/>
          </w:tcPr>
          <w:p w14:paraId="0175F61A" w14:textId="4F97D32F" w:rsidR="00E81937" w:rsidRPr="00AB1E99" w:rsidRDefault="00E84EA1" w:rsidP="007257E2">
            <w:pPr>
              <w:autoSpaceDE w:val="0"/>
              <w:autoSpaceDN w:val="0"/>
              <w:adjustRightInd w:val="0"/>
              <w:spacing w:line="240" w:lineRule="exact"/>
              <w:jc w:val="right"/>
              <w:rPr>
                <w:rFonts w:cs="Arial"/>
                <w:sz w:val="18"/>
                <w:szCs w:val="18"/>
              </w:rPr>
            </w:pPr>
            <w:r>
              <w:rPr>
                <w:rFonts w:cs="Arial"/>
                <w:sz w:val="18"/>
                <w:szCs w:val="18"/>
                <w:lang w:val="en-US"/>
              </w:rPr>
              <w:t>1</w:t>
            </w:r>
            <w:r w:rsidR="00E16A39">
              <w:rPr>
                <w:rFonts w:cs="Arial"/>
                <w:sz w:val="18"/>
                <w:szCs w:val="18"/>
                <w:lang w:val="en-US"/>
              </w:rPr>
              <w:t>9</w:t>
            </w:r>
          </w:p>
        </w:tc>
      </w:tr>
      <w:tr w:rsidR="00E81937" w:rsidRPr="00AB1E99" w14:paraId="0DFF3632" w14:textId="77777777" w:rsidTr="009C7499">
        <w:trPr>
          <w:trHeight w:val="70"/>
        </w:trPr>
        <w:tc>
          <w:tcPr>
            <w:tcW w:w="1023" w:type="dxa"/>
          </w:tcPr>
          <w:p w14:paraId="2A79EAA3"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222B3862"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3.5    Investments</w:t>
            </w:r>
          </w:p>
        </w:tc>
        <w:tc>
          <w:tcPr>
            <w:tcW w:w="1058" w:type="dxa"/>
          </w:tcPr>
          <w:p w14:paraId="6F1EDC88" w14:textId="67F27988" w:rsidR="00E81937" w:rsidRPr="00AB1E99" w:rsidRDefault="00E84EA1" w:rsidP="00412D39">
            <w:pPr>
              <w:autoSpaceDE w:val="0"/>
              <w:autoSpaceDN w:val="0"/>
              <w:adjustRightInd w:val="0"/>
              <w:spacing w:line="240" w:lineRule="exact"/>
              <w:jc w:val="right"/>
              <w:rPr>
                <w:rFonts w:cs="Arial"/>
                <w:sz w:val="18"/>
                <w:szCs w:val="18"/>
                <w:lang w:val="en-US"/>
              </w:rPr>
            </w:pPr>
            <w:r>
              <w:rPr>
                <w:rFonts w:cs="Arial"/>
                <w:sz w:val="18"/>
                <w:szCs w:val="18"/>
                <w:lang w:val="en-US"/>
              </w:rPr>
              <w:t>1</w:t>
            </w:r>
            <w:r w:rsidR="00E16A39">
              <w:rPr>
                <w:rFonts w:cs="Arial"/>
                <w:sz w:val="18"/>
                <w:szCs w:val="18"/>
                <w:lang w:val="en-US"/>
              </w:rPr>
              <w:t>9</w:t>
            </w:r>
          </w:p>
        </w:tc>
      </w:tr>
      <w:tr w:rsidR="00E81937" w:rsidRPr="00AB1E99" w14:paraId="1518008E" w14:textId="77777777" w:rsidTr="009C7499">
        <w:trPr>
          <w:trHeight w:val="70"/>
        </w:trPr>
        <w:tc>
          <w:tcPr>
            <w:tcW w:w="1023" w:type="dxa"/>
          </w:tcPr>
          <w:p w14:paraId="12CEE3E0"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2608B555"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3.6    Trade accounts receivables</w:t>
            </w:r>
          </w:p>
        </w:tc>
        <w:tc>
          <w:tcPr>
            <w:tcW w:w="1058" w:type="dxa"/>
          </w:tcPr>
          <w:p w14:paraId="3721571F" w14:textId="1D5CCBBF" w:rsidR="00E81937" w:rsidRPr="00AB1E99" w:rsidRDefault="00E16A39" w:rsidP="007465F5">
            <w:pPr>
              <w:autoSpaceDE w:val="0"/>
              <w:autoSpaceDN w:val="0"/>
              <w:adjustRightInd w:val="0"/>
              <w:spacing w:line="240" w:lineRule="exact"/>
              <w:jc w:val="right"/>
              <w:rPr>
                <w:rFonts w:cs="Arial"/>
                <w:sz w:val="18"/>
                <w:szCs w:val="18"/>
                <w:lang w:val="en-US"/>
              </w:rPr>
            </w:pPr>
            <w:r>
              <w:rPr>
                <w:rFonts w:cs="Arial"/>
                <w:sz w:val="18"/>
                <w:szCs w:val="18"/>
                <w:lang w:val="en-US"/>
              </w:rPr>
              <w:t>20</w:t>
            </w:r>
          </w:p>
        </w:tc>
      </w:tr>
      <w:tr w:rsidR="00E81937" w:rsidRPr="00AB1E99" w14:paraId="77833318" w14:textId="77777777" w:rsidTr="009C7499">
        <w:trPr>
          <w:trHeight w:val="70"/>
        </w:trPr>
        <w:tc>
          <w:tcPr>
            <w:tcW w:w="1023" w:type="dxa"/>
          </w:tcPr>
          <w:p w14:paraId="54D9F537"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48A13092"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3.7    Inventories</w:t>
            </w:r>
          </w:p>
        </w:tc>
        <w:tc>
          <w:tcPr>
            <w:tcW w:w="1058" w:type="dxa"/>
          </w:tcPr>
          <w:p w14:paraId="6AD138F6" w14:textId="37403817" w:rsidR="00E81937" w:rsidRPr="00AB1E99" w:rsidRDefault="00E16A39" w:rsidP="007465F5">
            <w:pPr>
              <w:autoSpaceDE w:val="0"/>
              <w:autoSpaceDN w:val="0"/>
              <w:adjustRightInd w:val="0"/>
              <w:spacing w:line="240" w:lineRule="exact"/>
              <w:jc w:val="right"/>
              <w:rPr>
                <w:rFonts w:cs="Arial"/>
                <w:sz w:val="18"/>
                <w:szCs w:val="18"/>
                <w:lang w:val="en-US"/>
              </w:rPr>
            </w:pPr>
            <w:r>
              <w:rPr>
                <w:rFonts w:cs="Arial"/>
                <w:sz w:val="18"/>
                <w:szCs w:val="18"/>
                <w:lang w:val="en-US"/>
              </w:rPr>
              <w:t>20</w:t>
            </w:r>
          </w:p>
        </w:tc>
      </w:tr>
      <w:tr w:rsidR="00E81937" w:rsidRPr="00AB1E99" w14:paraId="07E19762" w14:textId="77777777" w:rsidTr="009C7499">
        <w:trPr>
          <w:trHeight w:val="70"/>
        </w:trPr>
        <w:tc>
          <w:tcPr>
            <w:tcW w:w="1023" w:type="dxa"/>
          </w:tcPr>
          <w:p w14:paraId="48BF823F"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75F4889E" w14:textId="7BD08366" w:rsidR="00E81937" w:rsidRPr="00AB1E99" w:rsidRDefault="00E81937" w:rsidP="007257E2">
            <w:pPr>
              <w:autoSpaceDE w:val="0"/>
              <w:autoSpaceDN w:val="0"/>
              <w:adjustRightInd w:val="0"/>
              <w:spacing w:line="240" w:lineRule="exact"/>
              <w:rPr>
                <w:rFonts w:cs="Arial"/>
                <w:sz w:val="18"/>
                <w:szCs w:val="18"/>
                <w:lang w:val="en-US"/>
              </w:rPr>
            </w:pPr>
            <w:r w:rsidRPr="00AB1E99">
              <w:rPr>
                <w:rFonts w:cs="Arial"/>
                <w:sz w:val="18"/>
                <w:szCs w:val="18"/>
                <w:lang w:val="en-US"/>
              </w:rPr>
              <w:t>3.</w:t>
            </w:r>
            <w:r w:rsidR="00E84EA1">
              <w:rPr>
                <w:rFonts w:cs="Arial"/>
                <w:sz w:val="18"/>
                <w:szCs w:val="18"/>
                <w:lang w:val="en-US"/>
              </w:rPr>
              <w:t>8</w:t>
            </w:r>
            <w:r w:rsidR="008B4598">
              <w:rPr>
                <w:rFonts w:cs="Arial"/>
                <w:sz w:val="18"/>
                <w:szCs w:val="18"/>
                <w:lang w:val="en-US"/>
              </w:rPr>
              <w:t xml:space="preserve">  </w:t>
            </w:r>
            <w:r w:rsidRPr="00AB1E99">
              <w:rPr>
                <w:rFonts w:cs="Arial"/>
                <w:sz w:val="18"/>
                <w:szCs w:val="18"/>
                <w:lang w:val="en-US"/>
              </w:rPr>
              <w:t xml:space="preserve">  Investments in subsidiaries, associates and interests in joint ventures</w:t>
            </w:r>
          </w:p>
        </w:tc>
        <w:tc>
          <w:tcPr>
            <w:tcW w:w="1058" w:type="dxa"/>
          </w:tcPr>
          <w:p w14:paraId="412A1E84" w14:textId="483E5B3B" w:rsidR="00E81937" w:rsidRPr="00AB1E99" w:rsidRDefault="00E16A39" w:rsidP="007465F5">
            <w:pPr>
              <w:autoSpaceDE w:val="0"/>
              <w:autoSpaceDN w:val="0"/>
              <w:adjustRightInd w:val="0"/>
              <w:spacing w:line="240" w:lineRule="exact"/>
              <w:jc w:val="right"/>
              <w:rPr>
                <w:rFonts w:cs="Arial"/>
                <w:sz w:val="18"/>
                <w:szCs w:val="18"/>
                <w:lang w:val="en-US"/>
              </w:rPr>
            </w:pPr>
            <w:r>
              <w:rPr>
                <w:rFonts w:cs="Arial"/>
                <w:sz w:val="18"/>
                <w:szCs w:val="18"/>
                <w:lang w:val="en-US"/>
              </w:rPr>
              <w:t>20</w:t>
            </w:r>
          </w:p>
        </w:tc>
      </w:tr>
      <w:tr w:rsidR="00F05A03" w:rsidRPr="00AB1E99" w14:paraId="038F1BBB" w14:textId="77777777" w:rsidTr="009C7499">
        <w:trPr>
          <w:trHeight w:val="70"/>
        </w:trPr>
        <w:tc>
          <w:tcPr>
            <w:tcW w:w="1023" w:type="dxa"/>
          </w:tcPr>
          <w:p w14:paraId="77C8E190" w14:textId="77777777" w:rsidR="00F05A03" w:rsidRPr="00AB1E99" w:rsidRDefault="00F05A03" w:rsidP="007465F5">
            <w:pPr>
              <w:autoSpaceDE w:val="0"/>
              <w:autoSpaceDN w:val="0"/>
              <w:adjustRightInd w:val="0"/>
              <w:spacing w:line="240" w:lineRule="exact"/>
              <w:jc w:val="right"/>
              <w:rPr>
                <w:rFonts w:cs="Arial"/>
                <w:sz w:val="18"/>
                <w:szCs w:val="18"/>
                <w:lang w:val="en-US"/>
              </w:rPr>
            </w:pPr>
          </w:p>
        </w:tc>
        <w:tc>
          <w:tcPr>
            <w:tcW w:w="7399" w:type="dxa"/>
          </w:tcPr>
          <w:p w14:paraId="7082374A" w14:textId="426BEF65" w:rsidR="00F05A03" w:rsidRPr="00AB1E99" w:rsidRDefault="00F05A03" w:rsidP="007257E2">
            <w:pPr>
              <w:autoSpaceDE w:val="0"/>
              <w:autoSpaceDN w:val="0"/>
              <w:adjustRightInd w:val="0"/>
              <w:spacing w:line="240" w:lineRule="exact"/>
              <w:rPr>
                <w:rFonts w:cs="Arial"/>
                <w:sz w:val="18"/>
                <w:szCs w:val="18"/>
                <w:lang w:val="en-US"/>
              </w:rPr>
            </w:pPr>
            <w:r w:rsidRPr="00AB1E99">
              <w:rPr>
                <w:rFonts w:cs="Arial"/>
                <w:sz w:val="18"/>
                <w:szCs w:val="18"/>
                <w:lang w:val="en-US"/>
              </w:rPr>
              <w:t>3.</w:t>
            </w:r>
            <w:r w:rsidR="00E84EA1">
              <w:rPr>
                <w:rFonts w:cs="Arial"/>
                <w:sz w:val="18"/>
                <w:szCs w:val="18"/>
                <w:lang w:val="en-US"/>
              </w:rPr>
              <w:t>9</w:t>
            </w:r>
            <w:r w:rsidRPr="00AB1E99">
              <w:rPr>
                <w:rFonts w:cs="Arial"/>
                <w:sz w:val="18"/>
                <w:szCs w:val="18"/>
                <w:lang w:val="en-US"/>
              </w:rPr>
              <w:t xml:space="preserve">  </w:t>
            </w:r>
            <w:r w:rsidR="00A64759">
              <w:rPr>
                <w:rFonts w:cstheme="minorBidi" w:hint="cs"/>
                <w:sz w:val="18"/>
                <w:szCs w:val="18"/>
                <w:cs/>
                <w:lang w:val="en-US"/>
              </w:rPr>
              <w:t xml:space="preserve">   </w:t>
            </w:r>
            <w:r w:rsidRPr="00AB1E99">
              <w:rPr>
                <w:rFonts w:cs="Arial"/>
                <w:sz w:val="18"/>
                <w:szCs w:val="18"/>
                <w:lang w:val="en-US"/>
              </w:rPr>
              <w:t>Investment property</w:t>
            </w:r>
          </w:p>
        </w:tc>
        <w:tc>
          <w:tcPr>
            <w:tcW w:w="1058" w:type="dxa"/>
          </w:tcPr>
          <w:p w14:paraId="4E8FF3F7" w14:textId="518B4D4A" w:rsidR="00F05A03" w:rsidRPr="00AB1E99" w:rsidRDefault="004F5461" w:rsidP="007465F5">
            <w:pPr>
              <w:autoSpaceDE w:val="0"/>
              <w:autoSpaceDN w:val="0"/>
              <w:adjustRightInd w:val="0"/>
              <w:spacing w:line="240" w:lineRule="exact"/>
              <w:jc w:val="right"/>
              <w:rPr>
                <w:rFonts w:cs="Arial"/>
                <w:sz w:val="18"/>
                <w:szCs w:val="18"/>
                <w:lang w:val="en-US"/>
              </w:rPr>
            </w:pPr>
            <w:r>
              <w:rPr>
                <w:rFonts w:cs="Arial"/>
                <w:sz w:val="18"/>
                <w:szCs w:val="18"/>
                <w:lang w:val="en-US"/>
              </w:rPr>
              <w:t>2</w:t>
            </w:r>
            <w:r w:rsidR="00E16A39">
              <w:rPr>
                <w:rFonts w:cs="Arial"/>
                <w:sz w:val="18"/>
                <w:szCs w:val="18"/>
                <w:lang w:val="en-US"/>
              </w:rPr>
              <w:t>2</w:t>
            </w:r>
          </w:p>
        </w:tc>
      </w:tr>
      <w:tr w:rsidR="00E81937" w:rsidRPr="00AB1E99" w14:paraId="16A8B50E" w14:textId="77777777" w:rsidTr="009C7499">
        <w:trPr>
          <w:trHeight w:val="70"/>
        </w:trPr>
        <w:tc>
          <w:tcPr>
            <w:tcW w:w="1023" w:type="dxa"/>
          </w:tcPr>
          <w:p w14:paraId="74792D84"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67D41384" w14:textId="35A887D5" w:rsidR="00E81937" w:rsidRPr="00AB1E99" w:rsidRDefault="00E81937" w:rsidP="007465F5">
            <w:pPr>
              <w:autoSpaceDE w:val="0"/>
              <w:autoSpaceDN w:val="0"/>
              <w:adjustRightInd w:val="0"/>
              <w:spacing w:line="240" w:lineRule="exact"/>
              <w:rPr>
                <w:rFonts w:cs="Arial"/>
                <w:sz w:val="18"/>
                <w:szCs w:val="18"/>
                <w:lang w:val="en-US"/>
              </w:rPr>
            </w:pPr>
            <w:proofErr w:type="gramStart"/>
            <w:r w:rsidRPr="00AB1E99">
              <w:rPr>
                <w:rFonts w:cs="Arial"/>
                <w:sz w:val="18"/>
                <w:szCs w:val="18"/>
                <w:lang w:val="en-US"/>
              </w:rPr>
              <w:t>3.1</w:t>
            </w:r>
            <w:r w:rsidR="00E84EA1">
              <w:rPr>
                <w:rFonts w:cs="Arial"/>
                <w:sz w:val="18"/>
                <w:szCs w:val="18"/>
                <w:lang w:val="en-US"/>
              </w:rPr>
              <w:t>0</w:t>
            </w:r>
            <w:r w:rsidRPr="00AB1E99">
              <w:rPr>
                <w:rFonts w:cs="Arial"/>
                <w:sz w:val="18"/>
                <w:szCs w:val="18"/>
                <w:lang w:val="en-US"/>
              </w:rPr>
              <w:t xml:space="preserve">  Property</w:t>
            </w:r>
            <w:proofErr w:type="gramEnd"/>
            <w:r w:rsidRPr="00AB1E99">
              <w:rPr>
                <w:rFonts w:cs="Arial"/>
                <w:sz w:val="18"/>
                <w:szCs w:val="18"/>
                <w:lang w:val="en-US"/>
              </w:rPr>
              <w:t>, plant and equipment</w:t>
            </w:r>
          </w:p>
        </w:tc>
        <w:tc>
          <w:tcPr>
            <w:tcW w:w="1058" w:type="dxa"/>
          </w:tcPr>
          <w:p w14:paraId="4DFDA4D1" w14:textId="547C0FCE" w:rsidR="00E81937" w:rsidRPr="00AB1E99" w:rsidRDefault="00E81937" w:rsidP="007257E2">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r w:rsidR="00E16A39">
              <w:rPr>
                <w:rFonts w:cs="Arial"/>
                <w:sz w:val="18"/>
                <w:szCs w:val="18"/>
                <w:lang w:val="en-US"/>
              </w:rPr>
              <w:t>3</w:t>
            </w:r>
          </w:p>
        </w:tc>
      </w:tr>
      <w:tr w:rsidR="00E81937" w:rsidRPr="00AB1E99" w14:paraId="0BE86BF3" w14:textId="77777777" w:rsidTr="009C7499">
        <w:trPr>
          <w:trHeight w:val="70"/>
        </w:trPr>
        <w:tc>
          <w:tcPr>
            <w:tcW w:w="1023" w:type="dxa"/>
          </w:tcPr>
          <w:p w14:paraId="6136865E"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03CDAB67" w14:textId="64ADD05C" w:rsidR="00E81937" w:rsidRPr="00AB1E99" w:rsidRDefault="00E81937" w:rsidP="00EB1DDD">
            <w:pPr>
              <w:autoSpaceDE w:val="0"/>
              <w:autoSpaceDN w:val="0"/>
              <w:adjustRightInd w:val="0"/>
              <w:spacing w:line="240" w:lineRule="exact"/>
              <w:rPr>
                <w:rFonts w:cs="Arial"/>
                <w:sz w:val="18"/>
                <w:szCs w:val="18"/>
                <w:lang w:val="en-US"/>
              </w:rPr>
            </w:pPr>
            <w:proofErr w:type="gramStart"/>
            <w:r w:rsidRPr="00AB1E99">
              <w:rPr>
                <w:rFonts w:cs="Arial"/>
                <w:sz w:val="18"/>
                <w:szCs w:val="18"/>
                <w:lang w:val="en-US"/>
              </w:rPr>
              <w:t>3.1</w:t>
            </w:r>
            <w:r w:rsidR="00E84EA1">
              <w:rPr>
                <w:rFonts w:cs="Arial"/>
                <w:sz w:val="18"/>
                <w:szCs w:val="18"/>
                <w:lang w:val="en-US"/>
              </w:rPr>
              <w:t>1</w:t>
            </w:r>
            <w:r w:rsidRPr="00AB1E99">
              <w:rPr>
                <w:rFonts w:cs="Arial"/>
                <w:sz w:val="18"/>
                <w:szCs w:val="18"/>
                <w:lang w:val="en-US"/>
              </w:rPr>
              <w:t xml:space="preserve">  Leases</w:t>
            </w:r>
            <w:proofErr w:type="gramEnd"/>
            <w:r w:rsidRPr="00AB1E99">
              <w:rPr>
                <w:rFonts w:cs="Arial"/>
                <w:sz w:val="18"/>
                <w:szCs w:val="18"/>
                <w:lang w:val="en-US"/>
              </w:rPr>
              <w:t xml:space="preserve"> - where the Group is the lessee</w:t>
            </w:r>
          </w:p>
        </w:tc>
        <w:tc>
          <w:tcPr>
            <w:tcW w:w="1058" w:type="dxa"/>
          </w:tcPr>
          <w:p w14:paraId="04354D70" w14:textId="16D30681" w:rsidR="00E81937" w:rsidRPr="00AB1E99" w:rsidRDefault="00E81937" w:rsidP="00412D39">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r w:rsidR="00E16A39">
              <w:rPr>
                <w:rFonts w:cs="Arial"/>
                <w:sz w:val="18"/>
                <w:szCs w:val="18"/>
                <w:lang w:val="en-US"/>
              </w:rPr>
              <w:t>3</w:t>
            </w:r>
          </w:p>
        </w:tc>
      </w:tr>
      <w:tr w:rsidR="00E81937" w:rsidRPr="00AB1E99" w14:paraId="5B3E2157" w14:textId="77777777" w:rsidTr="009C7499">
        <w:trPr>
          <w:trHeight w:val="70"/>
        </w:trPr>
        <w:tc>
          <w:tcPr>
            <w:tcW w:w="1023" w:type="dxa"/>
          </w:tcPr>
          <w:p w14:paraId="6E820DD6"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0E59AC4D" w14:textId="7A56FC78" w:rsidR="00E81937" w:rsidRPr="00AB1E99" w:rsidRDefault="00E81937" w:rsidP="007465F5">
            <w:pPr>
              <w:autoSpaceDE w:val="0"/>
              <w:autoSpaceDN w:val="0"/>
              <w:adjustRightInd w:val="0"/>
              <w:spacing w:line="240" w:lineRule="exact"/>
              <w:rPr>
                <w:rFonts w:cs="Arial"/>
                <w:sz w:val="18"/>
                <w:szCs w:val="18"/>
                <w:lang w:val="en-US"/>
              </w:rPr>
            </w:pPr>
            <w:proofErr w:type="gramStart"/>
            <w:r w:rsidRPr="00AB1E99">
              <w:rPr>
                <w:rFonts w:cs="Arial"/>
                <w:sz w:val="18"/>
                <w:szCs w:val="18"/>
                <w:lang w:val="en-US"/>
              </w:rPr>
              <w:t>3.1</w:t>
            </w:r>
            <w:r w:rsidR="00E84EA1">
              <w:rPr>
                <w:rFonts w:cs="Arial"/>
                <w:sz w:val="18"/>
                <w:szCs w:val="18"/>
                <w:lang w:val="en-US"/>
              </w:rPr>
              <w:t>2</w:t>
            </w:r>
            <w:r w:rsidRPr="00AB1E99">
              <w:rPr>
                <w:rFonts w:cs="Arial"/>
                <w:sz w:val="18"/>
                <w:szCs w:val="18"/>
                <w:lang w:val="en-US"/>
              </w:rPr>
              <w:t xml:space="preserve">  Goodwill</w:t>
            </w:r>
            <w:proofErr w:type="gramEnd"/>
          </w:p>
        </w:tc>
        <w:tc>
          <w:tcPr>
            <w:tcW w:w="1058" w:type="dxa"/>
          </w:tcPr>
          <w:p w14:paraId="2133CCA2" w14:textId="67470212" w:rsidR="00E81937" w:rsidRPr="00AB1E99" w:rsidRDefault="00E81937" w:rsidP="007257E2">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r w:rsidR="00E16A39">
              <w:rPr>
                <w:rFonts w:cs="Arial"/>
                <w:sz w:val="18"/>
                <w:szCs w:val="18"/>
                <w:lang w:val="en-US"/>
              </w:rPr>
              <w:t>4</w:t>
            </w:r>
          </w:p>
        </w:tc>
      </w:tr>
      <w:tr w:rsidR="00E81937" w:rsidRPr="00AB1E99" w14:paraId="3BDC0098" w14:textId="77777777" w:rsidTr="009C7499">
        <w:trPr>
          <w:trHeight w:val="70"/>
        </w:trPr>
        <w:tc>
          <w:tcPr>
            <w:tcW w:w="1023" w:type="dxa"/>
          </w:tcPr>
          <w:p w14:paraId="7991F32C"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6F2AE6C0" w14:textId="58E3F068" w:rsidR="00E81937" w:rsidRPr="00AB1E99" w:rsidRDefault="00E81937" w:rsidP="007465F5">
            <w:pPr>
              <w:autoSpaceDE w:val="0"/>
              <w:autoSpaceDN w:val="0"/>
              <w:adjustRightInd w:val="0"/>
              <w:spacing w:line="240" w:lineRule="exact"/>
              <w:rPr>
                <w:rFonts w:cs="Arial"/>
                <w:sz w:val="18"/>
                <w:szCs w:val="18"/>
                <w:lang w:val="en-US"/>
              </w:rPr>
            </w:pPr>
            <w:proofErr w:type="gramStart"/>
            <w:r w:rsidRPr="00AB1E99">
              <w:rPr>
                <w:rFonts w:cs="Arial"/>
                <w:sz w:val="18"/>
                <w:szCs w:val="18"/>
                <w:lang w:val="en-US"/>
              </w:rPr>
              <w:t>3.1</w:t>
            </w:r>
            <w:r w:rsidR="00E84EA1">
              <w:rPr>
                <w:rFonts w:cs="Arial"/>
                <w:sz w:val="18"/>
                <w:szCs w:val="18"/>
                <w:lang w:val="en-US"/>
              </w:rPr>
              <w:t>3</w:t>
            </w:r>
            <w:r w:rsidRPr="00AB1E99">
              <w:rPr>
                <w:rFonts w:cs="Arial"/>
                <w:sz w:val="18"/>
                <w:szCs w:val="18"/>
                <w:lang w:val="en-US"/>
              </w:rPr>
              <w:t xml:space="preserve">  Intangible</w:t>
            </w:r>
            <w:proofErr w:type="gramEnd"/>
            <w:r w:rsidRPr="00AB1E99">
              <w:rPr>
                <w:rFonts w:cs="Arial"/>
                <w:sz w:val="18"/>
                <w:szCs w:val="18"/>
                <w:lang w:val="en-US"/>
              </w:rPr>
              <w:t xml:space="preserve"> assets</w:t>
            </w:r>
          </w:p>
        </w:tc>
        <w:tc>
          <w:tcPr>
            <w:tcW w:w="1058" w:type="dxa"/>
          </w:tcPr>
          <w:p w14:paraId="5BE3590C" w14:textId="4172F583" w:rsidR="00E81937" w:rsidRPr="00AB1E99" w:rsidRDefault="00E81937" w:rsidP="007257E2">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r w:rsidR="00E16A39">
              <w:rPr>
                <w:rFonts w:cs="Arial"/>
                <w:sz w:val="18"/>
                <w:szCs w:val="18"/>
                <w:lang w:val="en-US"/>
              </w:rPr>
              <w:t>4</w:t>
            </w:r>
          </w:p>
        </w:tc>
      </w:tr>
      <w:tr w:rsidR="00E81937" w:rsidRPr="00AB1E99" w14:paraId="261A91E8" w14:textId="77777777" w:rsidTr="009C7499">
        <w:trPr>
          <w:trHeight w:val="70"/>
        </w:trPr>
        <w:tc>
          <w:tcPr>
            <w:tcW w:w="1023" w:type="dxa"/>
          </w:tcPr>
          <w:p w14:paraId="020F9BE4"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2BDC370C" w14:textId="52C0C9E9" w:rsidR="00E81937" w:rsidRPr="00AB1E99" w:rsidRDefault="00E81937" w:rsidP="007465F5">
            <w:pPr>
              <w:autoSpaceDE w:val="0"/>
              <w:autoSpaceDN w:val="0"/>
              <w:adjustRightInd w:val="0"/>
              <w:spacing w:line="240" w:lineRule="exact"/>
              <w:rPr>
                <w:rFonts w:cs="Arial"/>
                <w:sz w:val="18"/>
                <w:szCs w:val="18"/>
                <w:lang w:val="en-US"/>
              </w:rPr>
            </w:pPr>
            <w:proofErr w:type="gramStart"/>
            <w:r w:rsidRPr="00AB1E99">
              <w:rPr>
                <w:rFonts w:cs="Arial"/>
                <w:sz w:val="18"/>
                <w:szCs w:val="18"/>
                <w:lang w:val="en-US"/>
              </w:rPr>
              <w:t>3.1</w:t>
            </w:r>
            <w:r w:rsidR="00E84EA1">
              <w:rPr>
                <w:rFonts w:cs="Arial"/>
                <w:sz w:val="18"/>
                <w:szCs w:val="18"/>
                <w:lang w:val="en-US"/>
              </w:rPr>
              <w:t>4</w:t>
            </w:r>
            <w:r w:rsidRPr="00AB1E99">
              <w:rPr>
                <w:rFonts w:cs="Arial"/>
                <w:sz w:val="18"/>
                <w:szCs w:val="18"/>
                <w:lang w:val="en-US"/>
              </w:rPr>
              <w:t xml:space="preserve">  Impairment</w:t>
            </w:r>
            <w:proofErr w:type="gramEnd"/>
            <w:r w:rsidRPr="00AB1E99">
              <w:rPr>
                <w:rFonts w:cs="Arial"/>
                <w:sz w:val="18"/>
                <w:szCs w:val="18"/>
                <w:lang w:val="en-US"/>
              </w:rPr>
              <w:t xml:space="preserve"> of assets</w:t>
            </w:r>
          </w:p>
        </w:tc>
        <w:tc>
          <w:tcPr>
            <w:tcW w:w="1058" w:type="dxa"/>
          </w:tcPr>
          <w:p w14:paraId="3A388A33" w14:textId="549761E9" w:rsidR="00E81937" w:rsidRPr="00AB1E99" w:rsidRDefault="00E81937" w:rsidP="007257E2">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r w:rsidR="00E16A39">
              <w:rPr>
                <w:rFonts w:cs="Arial"/>
                <w:sz w:val="18"/>
                <w:szCs w:val="18"/>
                <w:lang w:val="en-US"/>
              </w:rPr>
              <w:t>5</w:t>
            </w:r>
          </w:p>
        </w:tc>
      </w:tr>
      <w:tr w:rsidR="00E81937" w:rsidRPr="00AB1E99" w14:paraId="159F9ACE" w14:textId="77777777" w:rsidTr="009C7499">
        <w:trPr>
          <w:trHeight w:val="70"/>
        </w:trPr>
        <w:tc>
          <w:tcPr>
            <w:tcW w:w="1023" w:type="dxa"/>
          </w:tcPr>
          <w:p w14:paraId="7A93033B"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74EFF36E" w14:textId="5AFD818F" w:rsidR="00E81937" w:rsidRPr="00AB1E99" w:rsidRDefault="00E81937" w:rsidP="007465F5">
            <w:pPr>
              <w:autoSpaceDE w:val="0"/>
              <w:autoSpaceDN w:val="0"/>
              <w:adjustRightInd w:val="0"/>
              <w:spacing w:line="240" w:lineRule="exact"/>
              <w:rPr>
                <w:rFonts w:cs="Arial"/>
                <w:sz w:val="18"/>
                <w:szCs w:val="18"/>
                <w:lang w:val="en-US"/>
              </w:rPr>
            </w:pPr>
            <w:proofErr w:type="gramStart"/>
            <w:r w:rsidRPr="00AB1E99">
              <w:rPr>
                <w:rFonts w:cs="Arial"/>
                <w:sz w:val="18"/>
                <w:szCs w:val="18"/>
                <w:lang w:val="en-US"/>
              </w:rPr>
              <w:t>3.1</w:t>
            </w:r>
            <w:r w:rsidR="00E84EA1">
              <w:rPr>
                <w:rFonts w:cs="Arial"/>
                <w:sz w:val="18"/>
                <w:szCs w:val="18"/>
                <w:lang w:val="en-US"/>
              </w:rPr>
              <w:t>5</w:t>
            </w:r>
            <w:r w:rsidRPr="00AB1E99">
              <w:rPr>
                <w:rFonts w:cs="Arial"/>
                <w:sz w:val="18"/>
                <w:szCs w:val="18"/>
                <w:lang w:val="en-US"/>
              </w:rPr>
              <w:t xml:space="preserve">  Current</w:t>
            </w:r>
            <w:proofErr w:type="gramEnd"/>
            <w:r w:rsidRPr="00AB1E99">
              <w:rPr>
                <w:rFonts w:cs="Arial"/>
                <w:sz w:val="18"/>
                <w:szCs w:val="18"/>
                <w:lang w:val="en-US"/>
              </w:rPr>
              <w:t xml:space="preserve"> and deferred income tax</w:t>
            </w:r>
          </w:p>
        </w:tc>
        <w:tc>
          <w:tcPr>
            <w:tcW w:w="1058" w:type="dxa"/>
          </w:tcPr>
          <w:p w14:paraId="345AACB0" w14:textId="1E464C84"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r w:rsidR="00E16A39">
              <w:rPr>
                <w:rFonts w:cs="Arial"/>
                <w:sz w:val="18"/>
                <w:szCs w:val="18"/>
                <w:lang w:val="en-US"/>
              </w:rPr>
              <w:t>6</w:t>
            </w:r>
          </w:p>
        </w:tc>
      </w:tr>
      <w:tr w:rsidR="00E81937" w:rsidRPr="00AB1E99" w14:paraId="7C0BEA52" w14:textId="77777777" w:rsidTr="009C7499">
        <w:trPr>
          <w:trHeight w:val="70"/>
        </w:trPr>
        <w:tc>
          <w:tcPr>
            <w:tcW w:w="1023" w:type="dxa"/>
          </w:tcPr>
          <w:p w14:paraId="27029386"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28E2487C" w14:textId="65422D1F" w:rsidR="00E81937" w:rsidRPr="00AB1E99" w:rsidRDefault="00E81937" w:rsidP="007465F5">
            <w:pPr>
              <w:autoSpaceDE w:val="0"/>
              <w:autoSpaceDN w:val="0"/>
              <w:adjustRightInd w:val="0"/>
              <w:spacing w:line="240" w:lineRule="exact"/>
              <w:rPr>
                <w:rFonts w:cs="Arial"/>
                <w:sz w:val="18"/>
                <w:szCs w:val="18"/>
                <w:lang w:val="en-US"/>
              </w:rPr>
            </w:pPr>
            <w:proofErr w:type="gramStart"/>
            <w:r w:rsidRPr="00AB1E99">
              <w:rPr>
                <w:rFonts w:cs="Arial"/>
                <w:sz w:val="18"/>
                <w:szCs w:val="18"/>
                <w:lang w:val="en-US"/>
              </w:rPr>
              <w:t>3.1</w:t>
            </w:r>
            <w:r w:rsidR="00E84EA1">
              <w:rPr>
                <w:rFonts w:cs="Arial"/>
                <w:sz w:val="18"/>
                <w:szCs w:val="18"/>
                <w:lang w:val="en-US"/>
              </w:rPr>
              <w:t>6</w:t>
            </w:r>
            <w:r w:rsidRPr="00AB1E99">
              <w:rPr>
                <w:rFonts w:cs="Arial"/>
                <w:sz w:val="18"/>
                <w:szCs w:val="18"/>
                <w:lang w:val="en-US"/>
              </w:rPr>
              <w:t xml:space="preserve">  Borrowings</w:t>
            </w:r>
            <w:proofErr w:type="gramEnd"/>
          </w:p>
        </w:tc>
        <w:tc>
          <w:tcPr>
            <w:tcW w:w="1058" w:type="dxa"/>
          </w:tcPr>
          <w:p w14:paraId="0C03777F" w14:textId="2928D53C"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r w:rsidR="00E16A39">
              <w:rPr>
                <w:rFonts w:cs="Arial"/>
                <w:sz w:val="18"/>
                <w:szCs w:val="18"/>
                <w:lang w:val="en-US"/>
              </w:rPr>
              <w:t>6</w:t>
            </w:r>
          </w:p>
        </w:tc>
      </w:tr>
      <w:tr w:rsidR="00E81937" w:rsidRPr="00AB1E99" w14:paraId="2DF78B16" w14:textId="77777777" w:rsidTr="009C7499">
        <w:trPr>
          <w:trHeight w:val="70"/>
        </w:trPr>
        <w:tc>
          <w:tcPr>
            <w:tcW w:w="1023" w:type="dxa"/>
          </w:tcPr>
          <w:p w14:paraId="70294BEA"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7B524139" w14:textId="7C84C04C" w:rsidR="00E81937" w:rsidRPr="00AB1E99" w:rsidRDefault="00E81937" w:rsidP="007465F5">
            <w:pPr>
              <w:autoSpaceDE w:val="0"/>
              <w:autoSpaceDN w:val="0"/>
              <w:adjustRightInd w:val="0"/>
              <w:spacing w:line="240" w:lineRule="exact"/>
              <w:rPr>
                <w:rFonts w:cs="Arial"/>
                <w:sz w:val="18"/>
                <w:szCs w:val="18"/>
                <w:lang w:val="en-US"/>
              </w:rPr>
            </w:pPr>
            <w:proofErr w:type="gramStart"/>
            <w:r w:rsidRPr="00AB1E99">
              <w:rPr>
                <w:rFonts w:cs="Arial"/>
                <w:sz w:val="18"/>
                <w:szCs w:val="18"/>
                <w:lang w:val="en-US"/>
              </w:rPr>
              <w:t>3.1</w:t>
            </w:r>
            <w:r w:rsidR="00E84EA1">
              <w:rPr>
                <w:rFonts w:cs="Arial"/>
                <w:sz w:val="18"/>
                <w:szCs w:val="18"/>
                <w:lang w:val="en-US"/>
              </w:rPr>
              <w:t>7</w:t>
            </w:r>
            <w:r w:rsidRPr="00AB1E99">
              <w:rPr>
                <w:rFonts w:cs="Arial"/>
                <w:sz w:val="18"/>
                <w:szCs w:val="18"/>
                <w:lang w:val="en-US"/>
              </w:rPr>
              <w:t xml:space="preserve">  Provisions</w:t>
            </w:r>
            <w:proofErr w:type="gramEnd"/>
          </w:p>
        </w:tc>
        <w:tc>
          <w:tcPr>
            <w:tcW w:w="1058" w:type="dxa"/>
          </w:tcPr>
          <w:p w14:paraId="1D9D133B" w14:textId="10969F2B"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r w:rsidR="00E16A39">
              <w:rPr>
                <w:rFonts w:cs="Arial"/>
                <w:sz w:val="18"/>
                <w:szCs w:val="18"/>
                <w:lang w:val="en-US"/>
              </w:rPr>
              <w:t>7</w:t>
            </w:r>
          </w:p>
        </w:tc>
      </w:tr>
      <w:tr w:rsidR="00E81937" w:rsidRPr="00AB1E99" w14:paraId="72E7B8E6" w14:textId="77777777" w:rsidTr="009C7499">
        <w:trPr>
          <w:trHeight w:val="70"/>
        </w:trPr>
        <w:tc>
          <w:tcPr>
            <w:tcW w:w="1023" w:type="dxa"/>
          </w:tcPr>
          <w:p w14:paraId="0C9F9DDE"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6277FD14" w14:textId="1B79231A" w:rsidR="00E81937" w:rsidRPr="00AB1E99" w:rsidRDefault="00E81937" w:rsidP="007465F5">
            <w:pPr>
              <w:autoSpaceDE w:val="0"/>
              <w:autoSpaceDN w:val="0"/>
              <w:adjustRightInd w:val="0"/>
              <w:spacing w:line="240" w:lineRule="exact"/>
              <w:rPr>
                <w:rFonts w:cs="Arial"/>
                <w:sz w:val="18"/>
                <w:szCs w:val="18"/>
                <w:lang w:val="en-US"/>
              </w:rPr>
            </w:pPr>
            <w:proofErr w:type="gramStart"/>
            <w:r w:rsidRPr="00AB1E99">
              <w:rPr>
                <w:rFonts w:cs="Arial"/>
                <w:sz w:val="18"/>
                <w:szCs w:val="18"/>
                <w:lang w:val="en-US"/>
              </w:rPr>
              <w:t>3.</w:t>
            </w:r>
            <w:r w:rsidR="00C133F1" w:rsidRPr="00AB1E99">
              <w:rPr>
                <w:rFonts w:cs="Arial"/>
                <w:sz w:val="18"/>
                <w:szCs w:val="18"/>
                <w:lang w:val="en-US"/>
              </w:rPr>
              <w:t>1</w:t>
            </w:r>
            <w:r w:rsidR="00E84EA1">
              <w:rPr>
                <w:rFonts w:cs="Arial"/>
                <w:sz w:val="18"/>
                <w:szCs w:val="18"/>
                <w:lang w:val="en-US"/>
              </w:rPr>
              <w:t>8</w:t>
            </w:r>
            <w:r w:rsidRPr="00AB1E99">
              <w:rPr>
                <w:rFonts w:cs="Arial"/>
                <w:sz w:val="18"/>
                <w:szCs w:val="18"/>
                <w:lang w:val="en-US"/>
              </w:rPr>
              <w:t xml:space="preserve">  Employee</w:t>
            </w:r>
            <w:proofErr w:type="gramEnd"/>
            <w:r w:rsidRPr="00AB1E99">
              <w:rPr>
                <w:rFonts w:cs="Arial"/>
                <w:sz w:val="18"/>
                <w:szCs w:val="18"/>
                <w:lang w:val="en-US"/>
              </w:rPr>
              <w:t xml:space="preserve"> benefits </w:t>
            </w:r>
          </w:p>
        </w:tc>
        <w:tc>
          <w:tcPr>
            <w:tcW w:w="1058" w:type="dxa"/>
          </w:tcPr>
          <w:p w14:paraId="3034C148" w14:textId="225FA1CF" w:rsidR="00E81937" w:rsidRPr="00AB1E99" w:rsidRDefault="004F5461" w:rsidP="007465F5">
            <w:pPr>
              <w:autoSpaceDE w:val="0"/>
              <w:autoSpaceDN w:val="0"/>
              <w:adjustRightInd w:val="0"/>
              <w:spacing w:line="240" w:lineRule="exact"/>
              <w:jc w:val="right"/>
              <w:rPr>
                <w:rFonts w:cs="Arial"/>
                <w:sz w:val="18"/>
                <w:szCs w:val="18"/>
                <w:lang w:val="en-US"/>
              </w:rPr>
            </w:pPr>
            <w:r>
              <w:rPr>
                <w:rFonts w:cs="Arial"/>
                <w:sz w:val="18"/>
                <w:szCs w:val="18"/>
                <w:lang w:val="en-US"/>
              </w:rPr>
              <w:t>2</w:t>
            </w:r>
            <w:r w:rsidR="00E16A39">
              <w:rPr>
                <w:rFonts w:cs="Arial"/>
                <w:sz w:val="18"/>
                <w:szCs w:val="18"/>
                <w:lang w:val="en-US"/>
              </w:rPr>
              <w:t>7</w:t>
            </w:r>
          </w:p>
        </w:tc>
      </w:tr>
      <w:tr w:rsidR="00E81937" w:rsidRPr="00AB1E99" w14:paraId="46416FD0" w14:textId="77777777" w:rsidTr="009C7499">
        <w:trPr>
          <w:trHeight w:val="70"/>
        </w:trPr>
        <w:tc>
          <w:tcPr>
            <w:tcW w:w="1023" w:type="dxa"/>
          </w:tcPr>
          <w:p w14:paraId="3EAD5647"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1AD3AC0D" w14:textId="20CA7DD4" w:rsidR="00E81937" w:rsidRPr="00AB1E99" w:rsidRDefault="00E81937" w:rsidP="007465F5">
            <w:pPr>
              <w:autoSpaceDE w:val="0"/>
              <w:autoSpaceDN w:val="0"/>
              <w:adjustRightInd w:val="0"/>
              <w:spacing w:line="240" w:lineRule="exact"/>
              <w:rPr>
                <w:rFonts w:cs="Arial"/>
                <w:sz w:val="18"/>
                <w:szCs w:val="18"/>
                <w:lang w:val="en-US"/>
              </w:rPr>
            </w:pPr>
            <w:proofErr w:type="gramStart"/>
            <w:r w:rsidRPr="00AB1E99">
              <w:rPr>
                <w:rFonts w:cs="Arial"/>
                <w:sz w:val="18"/>
                <w:szCs w:val="18"/>
                <w:lang w:val="en-US"/>
              </w:rPr>
              <w:t>3.</w:t>
            </w:r>
            <w:r w:rsidR="00E84EA1">
              <w:rPr>
                <w:rFonts w:cs="Arial"/>
                <w:sz w:val="18"/>
                <w:szCs w:val="18"/>
                <w:lang w:val="en-US"/>
              </w:rPr>
              <w:t>19</w:t>
            </w:r>
            <w:r w:rsidRPr="00AB1E99">
              <w:rPr>
                <w:rFonts w:cs="Arial"/>
                <w:sz w:val="18"/>
                <w:szCs w:val="18"/>
                <w:lang w:val="en-US"/>
              </w:rPr>
              <w:t xml:space="preserve">  Share</w:t>
            </w:r>
            <w:proofErr w:type="gramEnd"/>
            <w:r w:rsidRPr="00AB1E99">
              <w:rPr>
                <w:rFonts w:cs="Arial"/>
                <w:sz w:val="18"/>
                <w:szCs w:val="18"/>
                <w:lang w:val="en-US"/>
              </w:rPr>
              <w:t xml:space="preserve"> capital</w:t>
            </w:r>
          </w:p>
        </w:tc>
        <w:tc>
          <w:tcPr>
            <w:tcW w:w="1058" w:type="dxa"/>
          </w:tcPr>
          <w:p w14:paraId="457C226C" w14:textId="30365DE5" w:rsidR="00E81937" w:rsidRPr="00AB1E99" w:rsidRDefault="004F5461" w:rsidP="007465F5">
            <w:pPr>
              <w:autoSpaceDE w:val="0"/>
              <w:autoSpaceDN w:val="0"/>
              <w:adjustRightInd w:val="0"/>
              <w:spacing w:line="240" w:lineRule="exact"/>
              <w:jc w:val="right"/>
              <w:rPr>
                <w:rFonts w:cs="Arial"/>
                <w:sz w:val="18"/>
                <w:szCs w:val="18"/>
                <w:lang w:val="en-US"/>
              </w:rPr>
            </w:pPr>
            <w:r>
              <w:rPr>
                <w:rFonts w:cs="Arial"/>
                <w:sz w:val="18"/>
                <w:szCs w:val="18"/>
                <w:lang w:val="en-US"/>
              </w:rPr>
              <w:t>2</w:t>
            </w:r>
            <w:r w:rsidR="00E16A39">
              <w:rPr>
                <w:rFonts w:cs="Arial"/>
                <w:sz w:val="18"/>
                <w:szCs w:val="18"/>
                <w:lang w:val="en-US"/>
              </w:rPr>
              <w:t>7</w:t>
            </w:r>
          </w:p>
        </w:tc>
      </w:tr>
      <w:tr w:rsidR="00E81937" w:rsidRPr="00AB1E99" w14:paraId="6541DAF0" w14:textId="77777777" w:rsidTr="009C7499">
        <w:trPr>
          <w:trHeight w:val="70"/>
        </w:trPr>
        <w:tc>
          <w:tcPr>
            <w:tcW w:w="1023" w:type="dxa"/>
          </w:tcPr>
          <w:p w14:paraId="576B4B96"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4A3FAF34" w14:textId="185602AB" w:rsidR="00E81937" w:rsidRPr="00AB1E99" w:rsidRDefault="00E81937" w:rsidP="007465F5">
            <w:pPr>
              <w:autoSpaceDE w:val="0"/>
              <w:autoSpaceDN w:val="0"/>
              <w:adjustRightInd w:val="0"/>
              <w:spacing w:line="240" w:lineRule="exact"/>
              <w:rPr>
                <w:rFonts w:cs="Arial"/>
                <w:sz w:val="18"/>
                <w:szCs w:val="18"/>
                <w:lang w:val="en-US"/>
              </w:rPr>
            </w:pPr>
            <w:proofErr w:type="gramStart"/>
            <w:r w:rsidRPr="00AB1E99">
              <w:rPr>
                <w:rFonts w:cs="Arial"/>
                <w:sz w:val="18"/>
                <w:szCs w:val="18"/>
                <w:lang w:val="en-US"/>
              </w:rPr>
              <w:t>3.2</w:t>
            </w:r>
            <w:r w:rsidR="00E84EA1">
              <w:rPr>
                <w:rFonts w:cs="Arial"/>
                <w:sz w:val="18"/>
                <w:szCs w:val="18"/>
                <w:lang w:val="en-US"/>
              </w:rPr>
              <w:t>0</w:t>
            </w:r>
            <w:r w:rsidRPr="00AB1E99">
              <w:rPr>
                <w:rFonts w:cs="Arial"/>
                <w:sz w:val="18"/>
                <w:szCs w:val="18"/>
                <w:lang w:val="en-US"/>
              </w:rPr>
              <w:t xml:space="preserve">  Revenue</w:t>
            </w:r>
            <w:proofErr w:type="gramEnd"/>
            <w:r w:rsidRPr="00AB1E99">
              <w:rPr>
                <w:rFonts w:cs="Arial"/>
                <w:sz w:val="18"/>
                <w:szCs w:val="18"/>
                <w:lang w:val="en-US"/>
              </w:rPr>
              <w:t xml:space="preserve"> recognition</w:t>
            </w:r>
          </w:p>
        </w:tc>
        <w:tc>
          <w:tcPr>
            <w:tcW w:w="1058" w:type="dxa"/>
          </w:tcPr>
          <w:p w14:paraId="08314572" w14:textId="5C40E4B2" w:rsidR="00E81937" w:rsidRPr="00AB1E99" w:rsidRDefault="004F5461" w:rsidP="007465F5">
            <w:pPr>
              <w:autoSpaceDE w:val="0"/>
              <w:autoSpaceDN w:val="0"/>
              <w:adjustRightInd w:val="0"/>
              <w:spacing w:line="240" w:lineRule="exact"/>
              <w:jc w:val="right"/>
              <w:rPr>
                <w:rFonts w:cs="Arial"/>
                <w:sz w:val="18"/>
                <w:szCs w:val="18"/>
                <w:lang w:val="en-US"/>
              </w:rPr>
            </w:pPr>
            <w:r>
              <w:rPr>
                <w:rFonts w:cs="Arial"/>
                <w:sz w:val="18"/>
                <w:szCs w:val="18"/>
                <w:lang w:val="en-US"/>
              </w:rPr>
              <w:t>2</w:t>
            </w:r>
            <w:r w:rsidR="00E16A39">
              <w:rPr>
                <w:rFonts w:cs="Arial"/>
                <w:sz w:val="18"/>
                <w:szCs w:val="18"/>
                <w:lang w:val="en-US"/>
              </w:rPr>
              <w:t>7</w:t>
            </w:r>
          </w:p>
        </w:tc>
      </w:tr>
      <w:tr w:rsidR="00E81937" w:rsidRPr="00AB1E99" w14:paraId="350DB502" w14:textId="77777777" w:rsidTr="009C7499">
        <w:trPr>
          <w:trHeight w:val="70"/>
        </w:trPr>
        <w:tc>
          <w:tcPr>
            <w:tcW w:w="1023" w:type="dxa"/>
          </w:tcPr>
          <w:p w14:paraId="2A790FB1"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015BBF5D" w14:textId="4129FAD7" w:rsidR="00E81937" w:rsidRPr="00AB1E99" w:rsidRDefault="00E81937" w:rsidP="007465F5">
            <w:pPr>
              <w:autoSpaceDE w:val="0"/>
              <w:autoSpaceDN w:val="0"/>
              <w:adjustRightInd w:val="0"/>
              <w:spacing w:line="240" w:lineRule="exact"/>
              <w:rPr>
                <w:rFonts w:cs="Arial"/>
                <w:sz w:val="18"/>
                <w:szCs w:val="18"/>
                <w:lang w:val="en-US"/>
              </w:rPr>
            </w:pPr>
            <w:proofErr w:type="gramStart"/>
            <w:r w:rsidRPr="00AB1E99">
              <w:rPr>
                <w:rFonts w:cs="Arial"/>
                <w:sz w:val="18"/>
                <w:szCs w:val="18"/>
                <w:lang w:val="en-US"/>
              </w:rPr>
              <w:t>3.2</w:t>
            </w:r>
            <w:r w:rsidR="00E84EA1">
              <w:rPr>
                <w:rFonts w:cs="Arial"/>
                <w:sz w:val="18"/>
                <w:szCs w:val="18"/>
                <w:lang w:val="en-US"/>
              </w:rPr>
              <w:t>1</w:t>
            </w:r>
            <w:r w:rsidRPr="00AB1E99">
              <w:rPr>
                <w:rFonts w:cs="Arial"/>
                <w:sz w:val="18"/>
                <w:szCs w:val="18"/>
                <w:lang w:val="en-US"/>
              </w:rPr>
              <w:t xml:space="preserve">  Segment</w:t>
            </w:r>
            <w:proofErr w:type="gramEnd"/>
            <w:r w:rsidRPr="00AB1E99">
              <w:rPr>
                <w:rFonts w:cs="Arial"/>
                <w:sz w:val="18"/>
                <w:szCs w:val="18"/>
                <w:lang w:val="en-US"/>
              </w:rPr>
              <w:t xml:space="preserve"> reporting</w:t>
            </w:r>
          </w:p>
        </w:tc>
        <w:tc>
          <w:tcPr>
            <w:tcW w:w="1058" w:type="dxa"/>
          </w:tcPr>
          <w:p w14:paraId="37C8FFE5" w14:textId="4E0DA5D7" w:rsidR="00E81937" w:rsidRPr="00AB1E99" w:rsidRDefault="004F5461" w:rsidP="007465F5">
            <w:pPr>
              <w:autoSpaceDE w:val="0"/>
              <w:autoSpaceDN w:val="0"/>
              <w:adjustRightInd w:val="0"/>
              <w:spacing w:line="240" w:lineRule="exact"/>
              <w:jc w:val="right"/>
              <w:rPr>
                <w:rFonts w:cs="Arial"/>
                <w:sz w:val="18"/>
                <w:szCs w:val="18"/>
                <w:lang w:val="en-US"/>
              </w:rPr>
            </w:pPr>
            <w:r>
              <w:rPr>
                <w:rFonts w:cs="Arial"/>
                <w:sz w:val="18"/>
                <w:szCs w:val="18"/>
                <w:lang w:val="en-US"/>
              </w:rPr>
              <w:t>2</w:t>
            </w:r>
            <w:r w:rsidR="00E16A39">
              <w:rPr>
                <w:rFonts w:cs="Arial"/>
                <w:sz w:val="18"/>
                <w:szCs w:val="18"/>
                <w:lang w:val="en-US"/>
              </w:rPr>
              <w:t>9</w:t>
            </w:r>
          </w:p>
        </w:tc>
      </w:tr>
      <w:tr w:rsidR="00E81937" w:rsidRPr="00AB1E99" w14:paraId="44722F9C" w14:textId="77777777" w:rsidTr="009C7499">
        <w:trPr>
          <w:trHeight w:val="70"/>
        </w:trPr>
        <w:tc>
          <w:tcPr>
            <w:tcW w:w="1023" w:type="dxa"/>
          </w:tcPr>
          <w:p w14:paraId="448AED9A" w14:textId="77777777"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4</w:t>
            </w:r>
          </w:p>
        </w:tc>
        <w:tc>
          <w:tcPr>
            <w:tcW w:w="7399" w:type="dxa"/>
          </w:tcPr>
          <w:p w14:paraId="20C9FE9F" w14:textId="12CF2C7B" w:rsidR="00E81937" w:rsidRPr="00AB1E99" w:rsidRDefault="009172DC" w:rsidP="00D66604">
            <w:pPr>
              <w:autoSpaceDE w:val="0"/>
              <w:autoSpaceDN w:val="0"/>
              <w:adjustRightInd w:val="0"/>
              <w:spacing w:line="240" w:lineRule="exact"/>
              <w:rPr>
                <w:rFonts w:cs="Arial"/>
                <w:sz w:val="18"/>
                <w:szCs w:val="18"/>
                <w:lang w:val="en-US"/>
              </w:rPr>
            </w:pPr>
            <w:r w:rsidRPr="00AB1E99">
              <w:rPr>
                <w:rFonts w:cs="Arial"/>
                <w:sz w:val="18"/>
                <w:szCs w:val="18"/>
                <w:lang w:val="en-US"/>
              </w:rPr>
              <w:t>Change in accounting policies</w:t>
            </w:r>
          </w:p>
        </w:tc>
        <w:tc>
          <w:tcPr>
            <w:tcW w:w="1058" w:type="dxa"/>
          </w:tcPr>
          <w:p w14:paraId="0039CCCB" w14:textId="20EB979B" w:rsidR="00E81937" w:rsidRPr="00AB1E99" w:rsidRDefault="004F5461" w:rsidP="007465F5">
            <w:pPr>
              <w:autoSpaceDE w:val="0"/>
              <w:autoSpaceDN w:val="0"/>
              <w:adjustRightInd w:val="0"/>
              <w:spacing w:line="240" w:lineRule="exact"/>
              <w:jc w:val="right"/>
              <w:rPr>
                <w:rFonts w:cs="Arial"/>
                <w:sz w:val="18"/>
                <w:szCs w:val="18"/>
                <w:lang w:val="en-US"/>
              </w:rPr>
            </w:pPr>
            <w:r>
              <w:rPr>
                <w:rFonts w:cs="Arial"/>
                <w:sz w:val="18"/>
                <w:szCs w:val="18"/>
                <w:lang w:val="en-US"/>
              </w:rPr>
              <w:t>2</w:t>
            </w:r>
            <w:r w:rsidR="00E16A39">
              <w:rPr>
                <w:rFonts w:cs="Arial"/>
                <w:sz w:val="18"/>
                <w:szCs w:val="18"/>
                <w:lang w:val="en-US"/>
              </w:rPr>
              <w:t>9</w:t>
            </w:r>
          </w:p>
        </w:tc>
      </w:tr>
      <w:tr w:rsidR="00E81937" w:rsidRPr="00AB1E99" w14:paraId="047D5BDE" w14:textId="77777777" w:rsidTr="009C7499">
        <w:trPr>
          <w:trHeight w:val="70"/>
        </w:trPr>
        <w:tc>
          <w:tcPr>
            <w:tcW w:w="1023" w:type="dxa"/>
          </w:tcPr>
          <w:p w14:paraId="6B993F6C" w14:textId="77777777"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5</w:t>
            </w:r>
          </w:p>
        </w:tc>
        <w:tc>
          <w:tcPr>
            <w:tcW w:w="7399" w:type="dxa"/>
          </w:tcPr>
          <w:p w14:paraId="712312F5"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Financial risk management</w:t>
            </w:r>
          </w:p>
        </w:tc>
        <w:tc>
          <w:tcPr>
            <w:tcW w:w="1058" w:type="dxa"/>
          </w:tcPr>
          <w:p w14:paraId="699B439A"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r>
      <w:tr w:rsidR="00E81937" w:rsidRPr="00AB1E99" w14:paraId="00697373" w14:textId="77777777" w:rsidTr="009C7499">
        <w:trPr>
          <w:trHeight w:val="70"/>
        </w:trPr>
        <w:tc>
          <w:tcPr>
            <w:tcW w:w="1023" w:type="dxa"/>
          </w:tcPr>
          <w:p w14:paraId="5839FCDC"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43A65A04"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5.1     Financial risk factors</w:t>
            </w:r>
          </w:p>
        </w:tc>
        <w:tc>
          <w:tcPr>
            <w:tcW w:w="1058" w:type="dxa"/>
          </w:tcPr>
          <w:p w14:paraId="5FD819FA" w14:textId="296032D9" w:rsidR="00E81937" w:rsidRPr="00AB1E99" w:rsidRDefault="00E16A39" w:rsidP="007465F5">
            <w:pPr>
              <w:autoSpaceDE w:val="0"/>
              <w:autoSpaceDN w:val="0"/>
              <w:adjustRightInd w:val="0"/>
              <w:spacing w:line="240" w:lineRule="exact"/>
              <w:jc w:val="right"/>
              <w:rPr>
                <w:rFonts w:cs="Arial"/>
                <w:sz w:val="18"/>
                <w:szCs w:val="18"/>
                <w:lang w:val="en-US"/>
              </w:rPr>
            </w:pPr>
            <w:r>
              <w:rPr>
                <w:rFonts w:cs="Arial"/>
                <w:sz w:val="18"/>
                <w:szCs w:val="18"/>
                <w:lang w:val="en-US"/>
              </w:rPr>
              <w:t>30</w:t>
            </w:r>
          </w:p>
        </w:tc>
      </w:tr>
      <w:tr w:rsidR="00E81937" w:rsidRPr="00AB1E99" w14:paraId="05A9FFBD" w14:textId="77777777" w:rsidTr="009C7499">
        <w:trPr>
          <w:trHeight w:val="70"/>
        </w:trPr>
        <w:tc>
          <w:tcPr>
            <w:tcW w:w="1023" w:type="dxa"/>
          </w:tcPr>
          <w:p w14:paraId="687EBE45"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61563F72" w14:textId="77777777" w:rsidR="00E81937" w:rsidRPr="00AB1E99" w:rsidRDefault="00E81937" w:rsidP="00AB1500">
            <w:pPr>
              <w:numPr>
                <w:ilvl w:val="0"/>
                <w:numId w:val="23"/>
              </w:numPr>
              <w:autoSpaceDE w:val="0"/>
              <w:autoSpaceDN w:val="0"/>
              <w:adjustRightInd w:val="0"/>
              <w:spacing w:line="240" w:lineRule="exact"/>
              <w:rPr>
                <w:rFonts w:cs="Arial"/>
                <w:sz w:val="18"/>
                <w:szCs w:val="18"/>
                <w:lang w:val="en-US"/>
              </w:rPr>
            </w:pPr>
            <w:r w:rsidRPr="00AB1E99">
              <w:rPr>
                <w:rFonts w:cs="Arial"/>
                <w:sz w:val="18"/>
                <w:szCs w:val="18"/>
                <w:lang w:val="en-US"/>
              </w:rPr>
              <w:t xml:space="preserve">  Foreign exchange rate risk</w:t>
            </w:r>
          </w:p>
        </w:tc>
        <w:tc>
          <w:tcPr>
            <w:tcW w:w="1058" w:type="dxa"/>
          </w:tcPr>
          <w:p w14:paraId="44CCF399" w14:textId="5EF6B0DE" w:rsidR="00E81937" w:rsidRPr="00AB1E99" w:rsidRDefault="00E16A39" w:rsidP="007465F5">
            <w:pPr>
              <w:autoSpaceDE w:val="0"/>
              <w:autoSpaceDN w:val="0"/>
              <w:adjustRightInd w:val="0"/>
              <w:spacing w:line="240" w:lineRule="exact"/>
              <w:jc w:val="right"/>
              <w:rPr>
                <w:rFonts w:cs="Arial"/>
                <w:sz w:val="18"/>
                <w:szCs w:val="18"/>
                <w:lang w:val="en-US"/>
              </w:rPr>
            </w:pPr>
            <w:r>
              <w:rPr>
                <w:rFonts w:cs="Arial"/>
                <w:sz w:val="18"/>
                <w:szCs w:val="18"/>
                <w:lang w:val="en-US"/>
              </w:rPr>
              <w:t>30</w:t>
            </w:r>
          </w:p>
        </w:tc>
      </w:tr>
      <w:tr w:rsidR="00E81937" w:rsidRPr="00AB1E99" w14:paraId="3C52A48C" w14:textId="77777777" w:rsidTr="009C7499">
        <w:trPr>
          <w:trHeight w:val="70"/>
        </w:trPr>
        <w:tc>
          <w:tcPr>
            <w:tcW w:w="1023" w:type="dxa"/>
          </w:tcPr>
          <w:p w14:paraId="65C4B041"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45AA891A" w14:textId="77777777" w:rsidR="00E81937" w:rsidRPr="00AB1E99" w:rsidRDefault="00E81937" w:rsidP="00AB1500">
            <w:pPr>
              <w:numPr>
                <w:ilvl w:val="0"/>
                <w:numId w:val="23"/>
              </w:numPr>
              <w:autoSpaceDE w:val="0"/>
              <w:autoSpaceDN w:val="0"/>
              <w:adjustRightInd w:val="0"/>
              <w:spacing w:line="240" w:lineRule="exact"/>
              <w:rPr>
                <w:rFonts w:cs="Arial"/>
                <w:sz w:val="18"/>
                <w:szCs w:val="18"/>
                <w:lang w:val="en-US"/>
              </w:rPr>
            </w:pPr>
            <w:r w:rsidRPr="00AB1E99">
              <w:rPr>
                <w:rFonts w:cs="Arial"/>
                <w:sz w:val="18"/>
                <w:szCs w:val="18"/>
                <w:lang w:val="en-US"/>
              </w:rPr>
              <w:t xml:space="preserve">  Interest rate risk</w:t>
            </w:r>
          </w:p>
        </w:tc>
        <w:tc>
          <w:tcPr>
            <w:tcW w:w="1058" w:type="dxa"/>
          </w:tcPr>
          <w:p w14:paraId="3A5A7BF8" w14:textId="7BFF1FF7" w:rsidR="00E81937" w:rsidRPr="00AB1E99" w:rsidRDefault="00E16A39" w:rsidP="007465F5">
            <w:pPr>
              <w:autoSpaceDE w:val="0"/>
              <w:autoSpaceDN w:val="0"/>
              <w:adjustRightInd w:val="0"/>
              <w:spacing w:line="240" w:lineRule="exact"/>
              <w:jc w:val="right"/>
              <w:rPr>
                <w:rFonts w:cs="Arial"/>
                <w:sz w:val="18"/>
                <w:szCs w:val="18"/>
                <w:lang w:val="en-US"/>
              </w:rPr>
            </w:pPr>
            <w:r>
              <w:rPr>
                <w:rFonts w:cs="Arial"/>
                <w:sz w:val="18"/>
                <w:szCs w:val="18"/>
                <w:lang w:val="en-US"/>
              </w:rPr>
              <w:t>30</w:t>
            </w:r>
          </w:p>
        </w:tc>
      </w:tr>
      <w:tr w:rsidR="00E81937" w:rsidRPr="00AB1E99" w14:paraId="6A9505F8" w14:textId="77777777" w:rsidTr="009C7499">
        <w:trPr>
          <w:trHeight w:val="117"/>
        </w:trPr>
        <w:tc>
          <w:tcPr>
            <w:tcW w:w="1023" w:type="dxa"/>
          </w:tcPr>
          <w:p w14:paraId="497F6554"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375F1285" w14:textId="77777777" w:rsidR="00E81937" w:rsidRPr="00AB1E99" w:rsidRDefault="00E81937" w:rsidP="00AB1500">
            <w:pPr>
              <w:numPr>
                <w:ilvl w:val="0"/>
                <w:numId w:val="23"/>
              </w:numPr>
              <w:autoSpaceDE w:val="0"/>
              <w:autoSpaceDN w:val="0"/>
              <w:adjustRightInd w:val="0"/>
              <w:spacing w:line="240" w:lineRule="exact"/>
              <w:rPr>
                <w:rFonts w:cs="Arial"/>
                <w:sz w:val="18"/>
                <w:szCs w:val="18"/>
                <w:lang w:val="en-US"/>
              </w:rPr>
            </w:pPr>
            <w:r w:rsidRPr="00AB1E99">
              <w:rPr>
                <w:rFonts w:cs="Arial"/>
                <w:sz w:val="18"/>
                <w:szCs w:val="18"/>
                <w:lang w:val="en-US"/>
              </w:rPr>
              <w:t xml:space="preserve">  Credit risk</w:t>
            </w:r>
          </w:p>
        </w:tc>
        <w:tc>
          <w:tcPr>
            <w:tcW w:w="1058" w:type="dxa"/>
          </w:tcPr>
          <w:p w14:paraId="55564B56" w14:textId="37560DAE" w:rsidR="00E81937" w:rsidRPr="00AB1E99" w:rsidRDefault="00E16A39" w:rsidP="007465F5">
            <w:pPr>
              <w:autoSpaceDE w:val="0"/>
              <w:autoSpaceDN w:val="0"/>
              <w:adjustRightInd w:val="0"/>
              <w:spacing w:line="240" w:lineRule="exact"/>
              <w:jc w:val="right"/>
              <w:rPr>
                <w:rFonts w:cs="Arial"/>
                <w:sz w:val="18"/>
                <w:szCs w:val="18"/>
                <w:lang w:val="en-US"/>
              </w:rPr>
            </w:pPr>
            <w:r>
              <w:rPr>
                <w:rFonts w:cs="Arial"/>
                <w:sz w:val="18"/>
                <w:szCs w:val="18"/>
                <w:lang w:val="en-US"/>
              </w:rPr>
              <w:t>30</w:t>
            </w:r>
          </w:p>
        </w:tc>
      </w:tr>
      <w:tr w:rsidR="00E81937" w:rsidRPr="00AB1E99" w14:paraId="05747B6D" w14:textId="77777777" w:rsidTr="009C7499">
        <w:trPr>
          <w:trHeight w:val="70"/>
        </w:trPr>
        <w:tc>
          <w:tcPr>
            <w:tcW w:w="1023" w:type="dxa"/>
          </w:tcPr>
          <w:p w14:paraId="7212F23A"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5BE393EE" w14:textId="77777777" w:rsidR="00E81937" w:rsidRPr="00AB1E99" w:rsidRDefault="00E81937" w:rsidP="00061A2B">
            <w:pPr>
              <w:numPr>
                <w:ilvl w:val="0"/>
                <w:numId w:val="23"/>
              </w:numPr>
              <w:autoSpaceDE w:val="0"/>
              <w:autoSpaceDN w:val="0"/>
              <w:adjustRightInd w:val="0"/>
              <w:spacing w:line="240" w:lineRule="exact"/>
              <w:rPr>
                <w:rFonts w:cs="Arial"/>
                <w:sz w:val="18"/>
                <w:szCs w:val="18"/>
                <w:lang w:val="en-US"/>
              </w:rPr>
            </w:pPr>
            <w:r w:rsidRPr="00AB1E99">
              <w:rPr>
                <w:rFonts w:cs="Arial"/>
                <w:sz w:val="18"/>
                <w:szCs w:val="18"/>
                <w:lang w:val="en-US"/>
              </w:rPr>
              <w:t xml:space="preserve">  Liquidity risk</w:t>
            </w:r>
          </w:p>
        </w:tc>
        <w:tc>
          <w:tcPr>
            <w:tcW w:w="1058" w:type="dxa"/>
          </w:tcPr>
          <w:p w14:paraId="44AEEADA" w14:textId="6DFCE1B6" w:rsidR="00E81937" w:rsidRPr="00AB1E99" w:rsidRDefault="008F790D" w:rsidP="007465F5">
            <w:pPr>
              <w:autoSpaceDE w:val="0"/>
              <w:autoSpaceDN w:val="0"/>
              <w:adjustRightInd w:val="0"/>
              <w:spacing w:line="240" w:lineRule="exact"/>
              <w:jc w:val="right"/>
              <w:rPr>
                <w:rFonts w:cs="Arial"/>
                <w:sz w:val="18"/>
                <w:szCs w:val="18"/>
                <w:lang w:val="en-US"/>
              </w:rPr>
            </w:pPr>
            <w:r>
              <w:rPr>
                <w:rFonts w:cs="Arial"/>
                <w:sz w:val="18"/>
                <w:szCs w:val="18"/>
                <w:lang w:val="en-US"/>
              </w:rPr>
              <w:t>3</w:t>
            </w:r>
            <w:r w:rsidR="00E16A39">
              <w:rPr>
                <w:rFonts w:cs="Arial"/>
                <w:sz w:val="18"/>
                <w:szCs w:val="18"/>
                <w:lang w:val="en-US"/>
              </w:rPr>
              <w:t>1</w:t>
            </w:r>
          </w:p>
        </w:tc>
      </w:tr>
      <w:tr w:rsidR="00E81937" w:rsidRPr="00AB1E99" w14:paraId="3108C5DA" w14:textId="77777777" w:rsidTr="009C7499">
        <w:trPr>
          <w:trHeight w:val="70"/>
        </w:trPr>
        <w:tc>
          <w:tcPr>
            <w:tcW w:w="1023" w:type="dxa"/>
          </w:tcPr>
          <w:p w14:paraId="60AFA9FC" w14:textId="77777777" w:rsidR="00E81937" w:rsidRPr="00AB1E99" w:rsidRDefault="00E81937" w:rsidP="007465F5">
            <w:pPr>
              <w:autoSpaceDE w:val="0"/>
              <w:autoSpaceDN w:val="0"/>
              <w:adjustRightInd w:val="0"/>
              <w:spacing w:line="240" w:lineRule="exact"/>
              <w:rPr>
                <w:rFonts w:cs="Arial"/>
                <w:sz w:val="18"/>
                <w:szCs w:val="18"/>
                <w:lang w:val="en-US"/>
              </w:rPr>
            </w:pPr>
          </w:p>
        </w:tc>
        <w:tc>
          <w:tcPr>
            <w:tcW w:w="7399" w:type="dxa"/>
          </w:tcPr>
          <w:p w14:paraId="4E191AE3"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5.2     Accounting for derivative financial instruments and hedging activities</w:t>
            </w:r>
          </w:p>
        </w:tc>
        <w:tc>
          <w:tcPr>
            <w:tcW w:w="1058" w:type="dxa"/>
          </w:tcPr>
          <w:p w14:paraId="34295759" w14:textId="5ACBEBF5" w:rsidR="00E81937" w:rsidRPr="00AB1E99" w:rsidRDefault="008F790D" w:rsidP="007465F5">
            <w:pPr>
              <w:autoSpaceDE w:val="0"/>
              <w:autoSpaceDN w:val="0"/>
              <w:adjustRightInd w:val="0"/>
              <w:spacing w:line="240" w:lineRule="exact"/>
              <w:jc w:val="right"/>
              <w:rPr>
                <w:rFonts w:cs="Arial"/>
                <w:sz w:val="18"/>
                <w:szCs w:val="18"/>
                <w:lang w:val="en-US"/>
              </w:rPr>
            </w:pPr>
            <w:r>
              <w:rPr>
                <w:rFonts w:cs="Arial"/>
                <w:sz w:val="18"/>
                <w:szCs w:val="18"/>
                <w:lang w:val="en-US"/>
              </w:rPr>
              <w:t>3</w:t>
            </w:r>
            <w:r w:rsidR="00E16A39">
              <w:rPr>
                <w:rFonts w:cs="Arial"/>
                <w:sz w:val="18"/>
                <w:szCs w:val="18"/>
                <w:lang w:val="en-US"/>
              </w:rPr>
              <w:t>1</w:t>
            </w:r>
          </w:p>
        </w:tc>
      </w:tr>
      <w:tr w:rsidR="00E81937" w:rsidRPr="00AB1E99" w14:paraId="7725266B" w14:textId="77777777" w:rsidTr="009C7499">
        <w:trPr>
          <w:trHeight w:val="70"/>
        </w:trPr>
        <w:tc>
          <w:tcPr>
            <w:tcW w:w="1023" w:type="dxa"/>
          </w:tcPr>
          <w:p w14:paraId="389B11D7" w14:textId="77777777"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6</w:t>
            </w:r>
          </w:p>
        </w:tc>
        <w:tc>
          <w:tcPr>
            <w:tcW w:w="7399" w:type="dxa"/>
          </w:tcPr>
          <w:p w14:paraId="3008302F"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Critical accounting estimates and judgements</w:t>
            </w:r>
          </w:p>
        </w:tc>
        <w:tc>
          <w:tcPr>
            <w:tcW w:w="1058" w:type="dxa"/>
          </w:tcPr>
          <w:p w14:paraId="452D5510"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r>
      <w:tr w:rsidR="00E81937" w:rsidRPr="00AB1E99" w14:paraId="52CE5957" w14:textId="77777777" w:rsidTr="009C7499">
        <w:trPr>
          <w:trHeight w:val="70"/>
        </w:trPr>
        <w:tc>
          <w:tcPr>
            <w:tcW w:w="1023" w:type="dxa"/>
          </w:tcPr>
          <w:p w14:paraId="673FCE61" w14:textId="77777777" w:rsidR="00E81937" w:rsidRPr="00AB1E99" w:rsidRDefault="00E81937" w:rsidP="007465F5">
            <w:pPr>
              <w:autoSpaceDE w:val="0"/>
              <w:autoSpaceDN w:val="0"/>
              <w:adjustRightInd w:val="0"/>
              <w:spacing w:line="240" w:lineRule="exact"/>
              <w:jc w:val="right"/>
              <w:rPr>
                <w:rFonts w:cs="Arial"/>
                <w:sz w:val="18"/>
                <w:szCs w:val="18"/>
                <w:lang w:val="en-US"/>
              </w:rPr>
            </w:pPr>
          </w:p>
        </w:tc>
        <w:tc>
          <w:tcPr>
            <w:tcW w:w="7399" w:type="dxa"/>
          </w:tcPr>
          <w:p w14:paraId="15DD54A7"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6.1    Critical accounting estimates and assumptions</w:t>
            </w:r>
          </w:p>
        </w:tc>
        <w:tc>
          <w:tcPr>
            <w:tcW w:w="1058" w:type="dxa"/>
          </w:tcPr>
          <w:p w14:paraId="67055658" w14:textId="0262AC11" w:rsidR="00E81937" w:rsidRPr="00AB1E99" w:rsidRDefault="008F790D" w:rsidP="009C7499">
            <w:pPr>
              <w:tabs>
                <w:tab w:val="left" w:pos="543"/>
              </w:tabs>
              <w:autoSpaceDE w:val="0"/>
              <w:autoSpaceDN w:val="0"/>
              <w:adjustRightInd w:val="0"/>
              <w:spacing w:line="240" w:lineRule="exact"/>
              <w:jc w:val="right"/>
              <w:rPr>
                <w:rFonts w:cs="Arial"/>
                <w:sz w:val="18"/>
                <w:szCs w:val="18"/>
                <w:lang w:val="en-US"/>
              </w:rPr>
            </w:pPr>
            <w:r>
              <w:rPr>
                <w:rFonts w:cs="Arial"/>
                <w:sz w:val="18"/>
                <w:szCs w:val="18"/>
                <w:lang w:val="en-US"/>
              </w:rPr>
              <w:t>3</w:t>
            </w:r>
            <w:r w:rsidR="00E16A39">
              <w:rPr>
                <w:rFonts w:cs="Arial"/>
                <w:sz w:val="18"/>
                <w:szCs w:val="18"/>
                <w:lang w:val="en-US"/>
              </w:rPr>
              <w:t>1</w:t>
            </w:r>
          </w:p>
        </w:tc>
      </w:tr>
      <w:tr w:rsidR="009C7499" w:rsidRPr="00AB1E99" w14:paraId="1206140B" w14:textId="77777777" w:rsidTr="009C7499">
        <w:trPr>
          <w:trHeight w:val="247"/>
        </w:trPr>
        <w:tc>
          <w:tcPr>
            <w:tcW w:w="1023" w:type="dxa"/>
          </w:tcPr>
          <w:p w14:paraId="5146439C" w14:textId="77777777" w:rsidR="009C7499" w:rsidRPr="00AB1E99" w:rsidRDefault="009C7499" w:rsidP="007465F5">
            <w:pPr>
              <w:autoSpaceDE w:val="0"/>
              <w:autoSpaceDN w:val="0"/>
              <w:adjustRightInd w:val="0"/>
              <w:spacing w:line="240" w:lineRule="exact"/>
              <w:jc w:val="right"/>
              <w:rPr>
                <w:rFonts w:cs="Arial"/>
                <w:sz w:val="18"/>
                <w:szCs w:val="18"/>
                <w:lang w:val="en-US"/>
              </w:rPr>
            </w:pPr>
          </w:p>
        </w:tc>
        <w:tc>
          <w:tcPr>
            <w:tcW w:w="7399" w:type="dxa"/>
          </w:tcPr>
          <w:p w14:paraId="0F9C8BD2" w14:textId="56B853B3" w:rsidR="009C7499" w:rsidRPr="00C847D6" w:rsidRDefault="009C7499" w:rsidP="00C847D6">
            <w:pPr>
              <w:tabs>
                <w:tab w:val="left" w:pos="879"/>
              </w:tabs>
              <w:autoSpaceDE w:val="0"/>
              <w:autoSpaceDN w:val="0"/>
              <w:adjustRightInd w:val="0"/>
              <w:spacing w:line="240" w:lineRule="exact"/>
              <w:rPr>
                <w:rFonts w:cs="Arial"/>
                <w:sz w:val="18"/>
                <w:szCs w:val="18"/>
              </w:rPr>
            </w:pPr>
            <w:r>
              <w:rPr>
                <w:rFonts w:cs="Arial"/>
                <w:sz w:val="18"/>
                <w:szCs w:val="18"/>
                <w:lang w:val="en-US"/>
              </w:rPr>
              <w:t xml:space="preserve">          </w:t>
            </w:r>
            <w:r w:rsidRPr="00AB1E99">
              <w:rPr>
                <w:rFonts w:cs="Arial"/>
                <w:sz w:val="18"/>
                <w:szCs w:val="18"/>
                <w:lang w:val="en-US"/>
              </w:rPr>
              <w:t>(</w:t>
            </w:r>
            <w:r>
              <w:rPr>
                <w:rFonts w:cs="Arial"/>
                <w:sz w:val="18"/>
                <w:szCs w:val="18"/>
                <w:lang w:val="en-US"/>
              </w:rPr>
              <w:t>a</w:t>
            </w:r>
            <w:r w:rsidRPr="00AB1E99">
              <w:rPr>
                <w:rFonts w:cs="Arial"/>
                <w:sz w:val="18"/>
                <w:szCs w:val="18"/>
                <w:lang w:val="en-US"/>
              </w:rPr>
              <w:t>)</w:t>
            </w:r>
            <w:proofErr w:type="gramStart"/>
            <w:r w:rsidRPr="00AB1E99">
              <w:rPr>
                <w:rFonts w:cs="Arial"/>
                <w:sz w:val="18"/>
                <w:szCs w:val="18"/>
                <w:lang w:val="en-US"/>
              </w:rPr>
              <w:tab/>
              <w:t xml:space="preserve">  </w:t>
            </w:r>
            <w:r w:rsidRPr="009C7499">
              <w:rPr>
                <w:rFonts w:cs="Arial"/>
                <w:spacing w:val="-4"/>
                <w:sz w:val="18"/>
                <w:szCs w:val="18"/>
                <w:lang w:val="en-US"/>
              </w:rPr>
              <w:t>Estimation</w:t>
            </w:r>
            <w:proofErr w:type="gramEnd"/>
            <w:r w:rsidRPr="009C7499">
              <w:rPr>
                <w:rFonts w:cs="Arial"/>
                <w:spacing w:val="-4"/>
                <w:sz w:val="18"/>
                <w:szCs w:val="18"/>
                <w:lang w:val="en-US"/>
              </w:rPr>
              <w:t xml:space="preserve"> impairment of goodwill</w:t>
            </w:r>
          </w:p>
        </w:tc>
        <w:tc>
          <w:tcPr>
            <w:tcW w:w="1058" w:type="dxa"/>
          </w:tcPr>
          <w:p w14:paraId="03ACAA18" w14:textId="41CC0CD5" w:rsidR="009C7499" w:rsidRPr="00AB1E99" w:rsidRDefault="009C7499" w:rsidP="009C7499">
            <w:pPr>
              <w:tabs>
                <w:tab w:val="left" w:pos="543"/>
              </w:tabs>
              <w:autoSpaceDE w:val="0"/>
              <w:autoSpaceDN w:val="0"/>
              <w:adjustRightInd w:val="0"/>
              <w:spacing w:line="240" w:lineRule="exact"/>
              <w:ind w:right="-129"/>
              <w:rPr>
                <w:rFonts w:cs="Arial"/>
                <w:sz w:val="18"/>
                <w:szCs w:val="18"/>
                <w:lang w:val="en-US"/>
              </w:rPr>
            </w:pPr>
            <w:r>
              <w:rPr>
                <w:rFonts w:cs="Arial"/>
                <w:sz w:val="18"/>
                <w:szCs w:val="18"/>
                <w:lang w:val="en-US"/>
              </w:rPr>
              <w:t xml:space="preserve">             </w:t>
            </w:r>
            <w:r w:rsidR="008F790D">
              <w:rPr>
                <w:rFonts w:cs="Arial"/>
                <w:sz w:val="18"/>
                <w:szCs w:val="18"/>
                <w:lang w:val="en-US"/>
              </w:rPr>
              <w:t>3</w:t>
            </w:r>
            <w:r w:rsidR="00E16A39">
              <w:rPr>
                <w:rFonts w:cs="Arial"/>
                <w:sz w:val="18"/>
                <w:szCs w:val="18"/>
                <w:lang w:val="en-US"/>
              </w:rPr>
              <w:t>1</w:t>
            </w:r>
          </w:p>
        </w:tc>
      </w:tr>
      <w:tr w:rsidR="009C7499" w:rsidRPr="00AB1E99" w14:paraId="7361C431" w14:textId="77777777" w:rsidTr="009C7499">
        <w:trPr>
          <w:trHeight w:val="247"/>
        </w:trPr>
        <w:tc>
          <w:tcPr>
            <w:tcW w:w="1023" w:type="dxa"/>
          </w:tcPr>
          <w:p w14:paraId="1D00701B" w14:textId="77777777" w:rsidR="009C7499" w:rsidRPr="00AB1E99" w:rsidRDefault="009C7499" w:rsidP="007465F5">
            <w:pPr>
              <w:autoSpaceDE w:val="0"/>
              <w:autoSpaceDN w:val="0"/>
              <w:adjustRightInd w:val="0"/>
              <w:spacing w:line="240" w:lineRule="exact"/>
              <w:jc w:val="right"/>
              <w:rPr>
                <w:rFonts w:cs="Arial"/>
                <w:sz w:val="18"/>
                <w:szCs w:val="18"/>
                <w:lang w:val="en-US"/>
              </w:rPr>
            </w:pPr>
          </w:p>
        </w:tc>
        <w:tc>
          <w:tcPr>
            <w:tcW w:w="7399" w:type="dxa"/>
          </w:tcPr>
          <w:p w14:paraId="34D978E0" w14:textId="05647134" w:rsidR="009C7499" w:rsidRDefault="009C7499" w:rsidP="00DC6CAA">
            <w:pPr>
              <w:tabs>
                <w:tab w:val="left" w:pos="879"/>
              </w:tabs>
              <w:autoSpaceDE w:val="0"/>
              <w:autoSpaceDN w:val="0"/>
              <w:adjustRightInd w:val="0"/>
              <w:spacing w:line="240" w:lineRule="exact"/>
              <w:rPr>
                <w:rFonts w:cs="Arial"/>
                <w:sz w:val="18"/>
                <w:szCs w:val="18"/>
                <w:lang w:val="en-US"/>
              </w:rPr>
            </w:pPr>
            <w:r>
              <w:rPr>
                <w:rFonts w:cs="Arial"/>
                <w:sz w:val="18"/>
                <w:szCs w:val="18"/>
                <w:lang w:val="en-US"/>
              </w:rPr>
              <w:t xml:space="preserve">          (b</w:t>
            </w:r>
            <w:r w:rsidRPr="00AB1E99">
              <w:rPr>
                <w:rFonts w:cs="Arial"/>
                <w:sz w:val="18"/>
                <w:szCs w:val="18"/>
                <w:lang w:val="en-US"/>
              </w:rPr>
              <w:t>)</w:t>
            </w:r>
            <w:proofErr w:type="gramStart"/>
            <w:r w:rsidRPr="00AB1E99">
              <w:rPr>
                <w:rFonts w:cs="Arial"/>
                <w:sz w:val="18"/>
                <w:szCs w:val="18"/>
                <w:lang w:val="en-US"/>
              </w:rPr>
              <w:tab/>
              <w:t xml:space="preserve">  </w:t>
            </w:r>
            <w:r w:rsidRPr="00DC6CAA">
              <w:rPr>
                <w:sz w:val="18"/>
                <w:szCs w:val="18"/>
              </w:rPr>
              <w:t>Estimated</w:t>
            </w:r>
            <w:proofErr w:type="gramEnd"/>
            <w:r w:rsidRPr="00DC6CAA">
              <w:rPr>
                <w:sz w:val="18"/>
                <w:szCs w:val="18"/>
              </w:rPr>
              <w:t xml:space="preserve"> impairment of assets</w:t>
            </w:r>
          </w:p>
        </w:tc>
        <w:tc>
          <w:tcPr>
            <w:tcW w:w="1058" w:type="dxa"/>
          </w:tcPr>
          <w:p w14:paraId="15FF04A4" w14:textId="5F2A0FB9" w:rsidR="009C7499" w:rsidRDefault="009C7499" w:rsidP="009C7499">
            <w:pPr>
              <w:autoSpaceDE w:val="0"/>
              <w:autoSpaceDN w:val="0"/>
              <w:adjustRightInd w:val="0"/>
              <w:spacing w:line="240" w:lineRule="exact"/>
              <w:ind w:right="-129"/>
              <w:rPr>
                <w:rFonts w:cs="Arial"/>
                <w:sz w:val="18"/>
                <w:szCs w:val="18"/>
                <w:lang w:val="en-US"/>
              </w:rPr>
            </w:pPr>
            <w:r>
              <w:rPr>
                <w:rFonts w:cs="Arial"/>
                <w:sz w:val="18"/>
                <w:szCs w:val="18"/>
                <w:lang w:val="en-US"/>
              </w:rPr>
              <w:t xml:space="preserve">             </w:t>
            </w:r>
            <w:r w:rsidR="008F790D">
              <w:rPr>
                <w:rFonts w:cs="Arial"/>
                <w:sz w:val="18"/>
                <w:szCs w:val="18"/>
                <w:lang w:val="en-US"/>
              </w:rPr>
              <w:t>3</w:t>
            </w:r>
            <w:r w:rsidR="00E16A39">
              <w:rPr>
                <w:rFonts w:cs="Arial"/>
                <w:sz w:val="18"/>
                <w:szCs w:val="18"/>
                <w:lang w:val="en-US"/>
              </w:rPr>
              <w:t>1</w:t>
            </w:r>
          </w:p>
        </w:tc>
      </w:tr>
      <w:tr w:rsidR="009C7499" w:rsidRPr="00AB1E99" w14:paraId="4CD0364D" w14:textId="77777777" w:rsidTr="009C7499">
        <w:trPr>
          <w:trHeight w:val="70"/>
        </w:trPr>
        <w:tc>
          <w:tcPr>
            <w:tcW w:w="1023" w:type="dxa"/>
          </w:tcPr>
          <w:p w14:paraId="66883412" w14:textId="77777777" w:rsidR="009C7499" w:rsidRPr="00AB1E99" w:rsidRDefault="009C7499" w:rsidP="007465F5">
            <w:pPr>
              <w:autoSpaceDE w:val="0"/>
              <w:autoSpaceDN w:val="0"/>
              <w:adjustRightInd w:val="0"/>
              <w:spacing w:line="240" w:lineRule="exact"/>
              <w:jc w:val="right"/>
              <w:rPr>
                <w:rFonts w:cs="Arial"/>
                <w:sz w:val="18"/>
                <w:szCs w:val="18"/>
                <w:lang w:val="en-US"/>
              </w:rPr>
            </w:pPr>
          </w:p>
        </w:tc>
        <w:tc>
          <w:tcPr>
            <w:tcW w:w="7399" w:type="dxa"/>
          </w:tcPr>
          <w:p w14:paraId="1242770D" w14:textId="51B43809" w:rsidR="009C7499" w:rsidRPr="00AB1E99" w:rsidRDefault="009C7499" w:rsidP="007465F5">
            <w:pPr>
              <w:tabs>
                <w:tab w:val="left" w:pos="879"/>
              </w:tabs>
              <w:autoSpaceDE w:val="0"/>
              <w:autoSpaceDN w:val="0"/>
              <w:adjustRightInd w:val="0"/>
              <w:spacing w:line="240" w:lineRule="exact"/>
              <w:ind w:left="480"/>
              <w:rPr>
                <w:rFonts w:cs="Arial"/>
                <w:sz w:val="18"/>
                <w:szCs w:val="18"/>
                <w:lang w:val="en-US"/>
              </w:rPr>
            </w:pPr>
            <w:r w:rsidRPr="00AB1E99">
              <w:rPr>
                <w:rFonts w:cs="Arial"/>
                <w:sz w:val="18"/>
                <w:szCs w:val="18"/>
                <w:lang w:val="en-US"/>
              </w:rPr>
              <w:t>(</w:t>
            </w:r>
            <w:r>
              <w:rPr>
                <w:rFonts w:cs="Arial"/>
                <w:sz w:val="18"/>
                <w:szCs w:val="18"/>
                <w:lang w:val="en-US"/>
              </w:rPr>
              <w:t>c</w:t>
            </w:r>
            <w:r w:rsidRPr="00AB1E99">
              <w:rPr>
                <w:rFonts w:cs="Arial"/>
                <w:sz w:val="18"/>
                <w:szCs w:val="18"/>
                <w:lang w:val="en-US"/>
              </w:rPr>
              <w:t>)</w:t>
            </w:r>
            <w:proofErr w:type="gramStart"/>
            <w:r w:rsidRPr="00AB1E99">
              <w:rPr>
                <w:rFonts w:cs="Arial"/>
                <w:sz w:val="18"/>
                <w:szCs w:val="18"/>
                <w:lang w:val="en-US"/>
              </w:rPr>
              <w:tab/>
              <w:t xml:space="preserve">  </w:t>
            </w:r>
            <w:r w:rsidRPr="00DC6CAA">
              <w:rPr>
                <w:rFonts w:cs="Arial"/>
                <w:spacing w:val="-4"/>
                <w:sz w:val="18"/>
                <w:szCs w:val="18"/>
                <w:lang w:val="en-US"/>
              </w:rPr>
              <w:t>Allowance</w:t>
            </w:r>
            <w:proofErr w:type="gramEnd"/>
            <w:r w:rsidRPr="00DC6CAA">
              <w:rPr>
                <w:rFonts w:cs="Arial"/>
                <w:spacing w:val="-4"/>
                <w:sz w:val="18"/>
                <w:szCs w:val="18"/>
                <w:lang w:val="en-US"/>
              </w:rPr>
              <w:t xml:space="preserve"> for doubtful accounts</w:t>
            </w:r>
            <w:r>
              <w:rPr>
                <w:rFonts w:cs="Arial"/>
                <w:spacing w:val="-4"/>
                <w:sz w:val="18"/>
                <w:szCs w:val="18"/>
                <w:lang w:val="en-US"/>
              </w:rPr>
              <w:tab/>
            </w:r>
          </w:p>
        </w:tc>
        <w:tc>
          <w:tcPr>
            <w:tcW w:w="1058" w:type="dxa"/>
          </w:tcPr>
          <w:p w14:paraId="1ADDDF67" w14:textId="798514AD" w:rsidR="009C7499" w:rsidRPr="00AB1E99" w:rsidRDefault="008F790D" w:rsidP="007465F5">
            <w:pPr>
              <w:autoSpaceDE w:val="0"/>
              <w:autoSpaceDN w:val="0"/>
              <w:adjustRightInd w:val="0"/>
              <w:spacing w:line="240" w:lineRule="exact"/>
              <w:jc w:val="right"/>
              <w:rPr>
                <w:rFonts w:cs="Arial"/>
                <w:sz w:val="18"/>
                <w:szCs w:val="18"/>
                <w:lang w:val="en-US"/>
              </w:rPr>
            </w:pPr>
            <w:r>
              <w:rPr>
                <w:rFonts w:cs="Arial"/>
                <w:sz w:val="18"/>
                <w:szCs w:val="18"/>
                <w:lang w:val="en-US"/>
              </w:rPr>
              <w:t>3</w:t>
            </w:r>
            <w:r w:rsidR="00E16A39">
              <w:rPr>
                <w:rFonts w:cs="Arial"/>
                <w:sz w:val="18"/>
                <w:szCs w:val="18"/>
                <w:lang w:val="en-US"/>
              </w:rPr>
              <w:t>1</w:t>
            </w:r>
          </w:p>
        </w:tc>
      </w:tr>
      <w:tr w:rsidR="009C7499" w:rsidRPr="00AB1E99" w14:paraId="55A18114" w14:textId="77777777" w:rsidTr="009C7499">
        <w:trPr>
          <w:trHeight w:val="70"/>
        </w:trPr>
        <w:tc>
          <w:tcPr>
            <w:tcW w:w="1023" w:type="dxa"/>
          </w:tcPr>
          <w:p w14:paraId="53F09FAA" w14:textId="77777777" w:rsidR="009C7499" w:rsidRPr="00AB1E99" w:rsidRDefault="009C7499" w:rsidP="009C7499">
            <w:pPr>
              <w:autoSpaceDE w:val="0"/>
              <w:autoSpaceDN w:val="0"/>
              <w:adjustRightInd w:val="0"/>
              <w:spacing w:line="240" w:lineRule="exact"/>
              <w:jc w:val="right"/>
              <w:rPr>
                <w:rFonts w:cs="Arial"/>
                <w:sz w:val="18"/>
                <w:szCs w:val="18"/>
                <w:lang w:val="en-US"/>
              </w:rPr>
            </w:pPr>
          </w:p>
        </w:tc>
        <w:tc>
          <w:tcPr>
            <w:tcW w:w="7399" w:type="dxa"/>
          </w:tcPr>
          <w:p w14:paraId="512A3145" w14:textId="041C6DFD" w:rsidR="009C7499" w:rsidRPr="00AB1E99" w:rsidRDefault="009C7499" w:rsidP="009C7499">
            <w:pPr>
              <w:tabs>
                <w:tab w:val="left" w:pos="879"/>
              </w:tabs>
              <w:autoSpaceDE w:val="0"/>
              <w:autoSpaceDN w:val="0"/>
              <w:adjustRightInd w:val="0"/>
              <w:spacing w:line="240" w:lineRule="exact"/>
              <w:ind w:left="480"/>
              <w:rPr>
                <w:rFonts w:cs="Arial"/>
                <w:sz w:val="18"/>
                <w:szCs w:val="18"/>
                <w:lang w:val="en-US"/>
              </w:rPr>
            </w:pPr>
            <w:r w:rsidRPr="00AB1E99">
              <w:rPr>
                <w:rFonts w:cs="Arial"/>
                <w:sz w:val="18"/>
                <w:szCs w:val="18"/>
                <w:lang w:val="en-US"/>
              </w:rPr>
              <w:t>(</w:t>
            </w:r>
            <w:r>
              <w:rPr>
                <w:rFonts w:cs="Arial"/>
                <w:sz w:val="18"/>
                <w:szCs w:val="18"/>
                <w:lang w:val="en-US"/>
              </w:rPr>
              <w:t>d</w:t>
            </w:r>
            <w:r w:rsidRPr="00AB1E99">
              <w:rPr>
                <w:rFonts w:cs="Arial"/>
                <w:sz w:val="18"/>
                <w:szCs w:val="18"/>
                <w:lang w:val="en-US"/>
              </w:rPr>
              <w:t>)</w:t>
            </w:r>
            <w:proofErr w:type="gramStart"/>
            <w:r w:rsidRPr="00AB1E99">
              <w:rPr>
                <w:rFonts w:cs="Arial"/>
                <w:sz w:val="18"/>
                <w:szCs w:val="18"/>
                <w:lang w:val="en-US"/>
              </w:rPr>
              <w:tab/>
              <w:t xml:space="preserve">  </w:t>
            </w:r>
            <w:r w:rsidRPr="00DC6CAA">
              <w:rPr>
                <w:rFonts w:cs="Arial"/>
                <w:sz w:val="18"/>
                <w:szCs w:val="18"/>
                <w:lang w:val="en-US"/>
              </w:rPr>
              <w:t>Allowance</w:t>
            </w:r>
            <w:proofErr w:type="gramEnd"/>
            <w:r w:rsidRPr="00DC6CAA">
              <w:rPr>
                <w:rFonts w:cs="Arial"/>
                <w:sz w:val="18"/>
                <w:szCs w:val="18"/>
                <w:lang w:val="en-US"/>
              </w:rPr>
              <w:t xml:space="preserve"> for obsolete and slow-moving inventories</w:t>
            </w:r>
          </w:p>
        </w:tc>
        <w:tc>
          <w:tcPr>
            <w:tcW w:w="1058" w:type="dxa"/>
          </w:tcPr>
          <w:p w14:paraId="5AB10F36" w14:textId="54B8906F" w:rsidR="009C7499" w:rsidRDefault="008F790D" w:rsidP="009C7499">
            <w:pPr>
              <w:autoSpaceDE w:val="0"/>
              <w:autoSpaceDN w:val="0"/>
              <w:adjustRightInd w:val="0"/>
              <w:spacing w:line="240" w:lineRule="exact"/>
              <w:jc w:val="right"/>
              <w:rPr>
                <w:rFonts w:cs="Arial"/>
                <w:sz w:val="18"/>
                <w:szCs w:val="18"/>
                <w:lang w:val="en-US"/>
              </w:rPr>
            </w:pPr>
            <w:r>
              <w:rPr>
                <w:rFonts w:cs="Arial"/>
                <w:sz w:val="18"/>
                <w:szCs w:val="18"/>
                <w:lang w:val="en-US"/>
              </w:rPr>
              <w:t>3</w:t>
            </w:r>
            <w:r w:rsidR="00E16A39">
              <w:rPr>
                <w:rFonts w:cs="Arial"/>
                <w:sz w:val="18"/>
                <w:szCs w:val="18"/>
                <w:lang w:val="en-US"/>
              </w:rPr>
              <w:t>1</w:t>
            </w:r>
          </w:p>
        </w:tc>
      </w:tr>
      <w:tr w:rsidR="009C7499" w:rsidRPr="00AB1E99" w14:paraId="0C00A792" w14:textId="77777777" w:rsidTr="009C7499">
        <w:trPr>
          <w:trHeight w:val="70"/>
        </w:trPr>
        <w:tc>
          <w:tcPr>
            <w:tcW w:w="1023" w:type="dxa"/>
          </w:tcPr>
          <w:p w14:paraId="5F51D35A" w14:textId="77777777" w:rsidR="009C7499" w:rsidRPr="00AB1E99" w:rsidRDefault="009C7499" w:rsidP="009C7499">
            <w:pPr>
              <w:autoSpaceDE w:val="0"/>
              <w:autoSpaceDN w:val="0"/>
              <w:adjustRightInd w:val="0"/>
              <w:spacing w:line="240" w:lineRule="exact"/>
              <w:jc w:val="right"/>
              <w:rPr>
                <w:rFonts w:cs="Arial"/>
                <w:sz w:val="18"/>
                <w:szCs w:val="18"/>
                <w:lang w:val="en-US"/>
              </w:rPr>
            </w:pPr>
          </w:p>
        </w:tc>
        <w:tc>
          <w:tcPr>
            <w:tcW w:w="7399" w:type="dxa"/>
          </w:tcPr>
          <w:p w14:paraId="61261F07" w14:textId="03BA942F" w:rsidR="009C7499" w:rsidRPr="00AB1E99" w:rsidRDefault="009C7499" w:rsidP="009C7499">
            <w:pPr>
              <w:tabs>
                <w:tab w:val="left" w:pos="879"/>
              </w:tabs>
              <w:autoSpaceDE w:val="0"/>
              <w:autoSpaceDN w:val="0"/>
              <w:adjustRightInd w:val="0"/>
              <w:spacing w:line="240" w:lineRule="exact"/>
              <w:rPr>
                <w:rFonts w:cs="Arial"/>
                <w:sz w:val="18"/>
                <w:szCs w:val="18"/>
                <w:lang w:val="en-US"/>
              </w:rPr>
            </w:pPr>
            <w:r w:rsidRPr="00AB1E99">
              <w:rPr>
                <w:rFonts w:cs="Arial"/>
                <w:sz w:val="18"/>
                <w:szCs w:val="18"/>
                <w:lang w:val="en-US"/>
              </w:rPr>
              <w:t>6.2    Critical judgements in applying the entity’s accounting policies</w:t>
            </w:r>
          </w:p>
        </w:tc>
        <w:tc>
          <w:tcPr>
            <w:tcW w:w="1058" w:type="dxa"/>
          </w:tcPr>
          <w:p w14:paraId="0E8128A3" w14:textId="1ACC1756" w:rsidR="009C7499" w:rsidRDefault="004F5461" w:rsidP="009C7499">
            <w:pPr>
              <w:autoSpaceDE w:val="0"/>
              <w:autoSpaceDN w:val="0"/>
              <w:adjustRightInd w:val="0"/>
              <w:spacing w:line="240" w:lineRule="exact"/>
              <w:jc w:val="right"/>
              <w:rPr>
                <w:rFonts w:cs="Arial"/>
                <w:sz w:val="18"/>
                <w:szCs w:val="18"/>
                <w:lang w:val="en-US"/>
              </w:rPr>
            </w:pPr>
            <w:r>
              <w:rPr>
                <w:rFonts w:cs="Arial"/>
                <w:sz w:val="18"/>
                <w:szCs w:val="18"/>
                <w:lang w:val="en-US"/>
              </w:rPr>
              <w:t>3</w:t>
            </w:r>
            <w:r w:rsidR="00E16A39">
              <w:rPr>
                <w:rFonts w:cs="Arial"/>
                <w:sz w:val="18"/>
                <w:szCs w:val="18"/>
                <w:lang w:val="en-US"/>
              </w:rPr>
              <w:t>2</w:t>
            </w:r>
          </w:p>
        </w:tc>
      </w:tr>
      <w:tr w:rsidR="009C7499" w:rsidRPr="00AB1E99" w14:paraId="3D0DC582" w14:textId="77777777" w:rsidTr="009C7499">
        <w:trPr>
          <w:trHeight w:val="70"/>
        </w:trPr>
        <w:tc>
          <w:tcPr>
            <w:tcW w:w="1023" w:type="dxa"/>
          </w:tcPr>
          <w:p w14:paraId="37D89230" w14:textId="77777777" w:rsidR="009C7499" w:rsidRPr="00AB1E99" w:rsidRDefault="009C7499" w:rsidP="009C7499">
            <w:pPr>
              <w:autoSpaceDE w:val="0"/>
              <w:autoSpaceDN w:val="0"/>
              <w:adjustRightInd w:val="0"/>
              <w:spacing w:line="240" w:lineRule="exact"/>
              <w:jc w:val="right"/>
              <w:rPr>
                <w:rFonts w:cs="Arial"/>
                <w:sz w:val="18"/>
                <w:szCs w:val="18"/>
                <w:lang w:val="en-US"/>
              </w:rPr>
            </w:pPr>
          </w:p>
        </w:tc>
        <w:tc>
          <w:tcPr>
            <w:tcW w:w="7399" w:type="dxa"/>
          </w:tcPr>
          <w:p w14:paraId="0A6D1223" w14:textId="68AFBE2E" w:rsidR="009C7499" w:rsidRPr="00AB1E99" w:rsidRDefault="009C7499" w:rsidP="009C7499">
            <w:pPr>
              <w:tabs>
                <w:tab w:val="left" w:pos="879"/>
                <w:tab w:val="left" w:pos="5317"/>
              </w:tabs>
              <w:autoSpaceDE w:val="0"/>
              <w:autoSpaceDN w:val="0"/>
              <w:adjustRightInd w:val="0"/>
              <w:spacing w:line="240" w:lineRule="exact"/>
              <w:ind w:left="480"/>
              <w:rPr>
                <w:rFonts w:cs="Arial"/>
                <w:sz w:val="18"/>
                <w:szCs w:val="18"/>
                <w:lang w:val="en-US"/>
              </w:rPr>
            </w:pPr>
            <w:r w:rsidRPr="00AB1E99">
              <w:rPr>
                <w:rFonts w:cs="Arial"/>
                <w:sz w:val="18"/>
                <w:szCs w:val="18"/>
                <w:lang w:val="en-US"/>
              </w:rPr>
              <w:t>(a)</w:t>
            </w:r>
            <w:proofErr w:type="gramStart"/>
            <w:r w:rsidRPr="00AB1E99">
              <w:rPr>
                <w:rFonts w:cs="Arial"/>
                <w:sz w:val="18"/>
                <w:szCs w:val="18"/>
                <w:lang w:val="en-US"/>
              </w:rPr>
              <w:tab/>
              <w:t xml:space="preserve">  </w:t>
            </w:r>
            <w:r w:rsidRPr="00AB1E99">
              <w:rPr>
                <w:rFonts w:cs="Arial"/>
                <w:spacing w:val="-4"/>
                <w:sz w:val="18"/>
                <w:szCs w:val="18"/>
                <w:lang w:val="en-US"/>
              </w:rPr>
              <w:t>Consolidation</w:t>
            </w:r>
            <w:proofErr w:type="gramEnd"/>
            <w:r w:rsidRPr="00AB1E99">
              <w:rPr>
                <w:rFonts w:cs="Arial"/>
                <w:spacing w:val="-4"/>
                <w:sz w:val="18"/>
                <w:szCs w:val="18"/>
                <w:lang w:val="en-US"/>
              </w:rPr>
              <w:t xml:space="preserve"> of the entity in which the Group holds less than 50% </w:t>
            </w:r>
          </w:p>
        </w:tc>
        <w:tc>
          <w:tcPr>
            <w:tcW w:w="1058" w:type="dxa"/>
          </w:tcPr>
          <w:p w14:paraId="155D72E7" w14:textId="2412C1ED" w:rsidR="009C7499" w:rsidRPr="00AB1E99" w:rsidRDefault="004F5461" w:rsidP="009C7499">
            <w:pPr>
              <w:autoSpaceDE w:val="0"/>
              <w:autoSpaceDN w:val="0"/>
              <w:adjustRightInd w:val="0"/>
              <w:spacing w:line="240" w:lineRule="exact"/>
              <w:jc w:val="right"/>
              <w:rPr>
                <w:rFonts w:cs="Arial"/>
                <w:sz w:val="18"/>
                <w:szCs w:val="18"/>
                <w:lang w:val="en-US"/>
              </w:rPr>
            </w:pPr>
            <w:r>
              <w:rPr>
                <w:rFonts w:cs="Arial"/>
                <w:sz w:val="18"/>
                <w:szCs w:val="18"/>
                <w:lang w:val="en-US"/>
              </w:rPr>
              <w:t>3</w:t>
            </w:r>
            <w:r w:rsidR="00E16A39">
              <w:rPr>
                <w:rFonts w:cs="Arial"/>
                <w:sz w:val="18"/>
                <w:szCs w:val="18"/>
                <w:lang w:val="en-US"/>
              </w:rPr>
              <w:t>2</w:t>
            </w:r>
          </w:p>
        </w:tc>
      </w:tr>
      <w:tr w:rsidR="009C7499" w:rsidRPr="00AB1E99" w14:paraId="3CEAE51A" w14:textId="77777777" w:rsidTr="009C7499">
        <w:trPr>
          <w:trHeight w:val="70"/>
        </w:trPr>
        <w:tc>
          <w:tcPr>
            <w:tcW w:w="1023" w:type="dxa"/>
          </w:tcPr>
          <w:p w14:paraId="1D011562" w14:textId="77777777" w:rsidR="009C7499" w:rsidRPr="00AB1E99" w:rsidRDefault="009C7499" w:rsidP="009C7499">
            <w:pPr>
              <w:autoSpaceDE w:val="0"/>
              <w:autoSpaceDN w:val="0"/>
              <w:adjustRightInd w:val="0"/>
              <w:spacing w:line="240" w:lineRule="exact"/>
              <w:rPr>
                <w:rFonts w:cs="Arial"/>
                <w:sz w:val="18"/>
                <w:szCs w:val="18"/>
                <w:lang w:val="en-US"/>
              </w:rPr>
            </w:pPr>
          </w:p>
        </w:tc>
        <w:tc>
          <w:tcPr>
            <w:tcW w:w="7399" w:type="dxa"/>
          </w:tcPr>
          <w:p w14:paraId="4D9E1589" w14:textId="62317243" w:rsidR="009C7499" w:rsidRPr="00AB1E99" w:rsidRDefault="009C7499" w:rsidP="009C7499">
            <w:pPr>
              <w:tabs>
                <w:tab w:val="left" w:pos="879"/>
              </w:tabs>
              <w:autoSpaceDE w:val="0"/>
              <w:autoSpaceDN w:val="0"/>
              <w:adjustRightInd w:val="0"/>
              <w:spacing w:line="240" w:lineRule="exact"/>
              <w:ind w:left="480"/>
              <w:rPr>
                <w:rFonts w:cs="Arial"/>
                <w:sz w:val="18"/>
                <w:szCs w:val="18"/>
                <w:lang w:val="en-US"/>
              </w:rPr>
            </w:pPr>
            <w:r w:rsidRPr="00AB1E99">
              <w:rPr>
                <w:rFonts w:cs="Arial"/>
                <w:sz w:val="18"/>
                <w:szCs w:val="18"/>
                <w:lang w:val="en-US"/>
              </w:rPr>
              <w:t>(b)</w:t>
            </w:r>
            <w:proofErr w:type="gramStart"/>
            <w:r w:rsidRPr="00AB1E99">
              <w:rPr>
                <w:rFonts w:cs="Arial"/>
                <w:sz w:val="18"/>
                <w:szCs w:val="18"/>
                <w:lang w:val="en-US"/>
              </w:rPr>
              <w:tab/>
              <w:t xml:space="preserve">  Investment</w:t>
            </w:r>
            <w:proofErr w:type="gramEnd"/>
            <w:r w:rsidRPr="00AB1E99">
              <w:rPr>
                <w:rFonts w:cs="Arial"/>
                <w:sz w:val="18"/>
                <w:szCs w:val="18"/>
                <w:lang w:val="en-US"/>
              </w:rPr>
              <w:t xml:space="preserve"> in associates</w:t>
            </w:r>
          </w:p>
        </w:tc>
        <w:tc>
          <w:tcPr>
            <w:tcW w:w="1058" w:type="dxa"/>
          </w:tcPr>
          <w:p w14:paraId="44AD06CE" w14:textId="50A7FED0" w:rsidR="009C7499" w:rsidRPr="00AB1E99" w:rsidRDefault="004F5461" w:rsidP="009C7499">
            <w:pPr>
              <w:autoSpaceDE w:val="0"/>
              <w:autoSpaceDN w:val="0"/>
              <w:adjustRightInd w:val="0"/>
              <w:spacing w:line="240" w:lineRule="exact"/>
              <w:jc w:val="right"/>
              <w:rPr>
                <w:rFonts w:cs="Arial"/>
                <w:sz w:val="18"/>
                <w:szCs w:val="18"/>
                <w:lang w:val="en-US"/>
              </w:rPr>
            </w:pPr>
            <w:r>
              <w:rPr>
                <w:rFonts w:cs="Arial"/>
                <w:sz w:val="18"/>
                <w:szCs w:val="18"/>
                <w:lang w:val="en-US"/>
              </w:rPr>
              <w:t>3</w:t>
            </w:r>
            <w:r w:rsidR="00E16A39">
              <w:rPr>
                <w:rFonts w:cs="Arial"/>
                <w:sz w:val="18"/>
                <w:szCs w:val="18"/>
                <w:lang w:val="en-US"/>
              </w:rPr>
              <w:t>2</w:t>
            </w:r>
          </w:p>
        </w:tc>
      </w:tr>
      <w:tr w:rsidR="009C7499" w:rsidRPr="00AB1E99" w14:paraId="0D7D1029" w14:textId="77777777" w:rsidTr="009C7499">
        <w:trPr>
          <w:trHeight w:val="247"/>
        </w:trPr>
        <w:tc>
          <w:tcPr>
            <w:tcW w:w="1023" w:type="dxa"/>
          </w:tcPr>
          <w:p w14:paraId="20692FEB" w14:textId="77777777" w:rsidR="009C7499" w:rsidRPr="00AB1E99" w:rsidRDefault="009C7499" w:rsidP="009C7499">
            <w:pPr>
              <w:autoSpaceDE w:val="0"/>
              <w:autoSpaceDN w:val="0"/>
              <w:adjustRightInd w:val="0"/>
              <w:spacing w:line="240" w:lineRule="exact"/>
              <w:jc w:val="right"/>
              <w:rPr>
                <w:rFonts w:cs="Arial"/>
                <w:sz w:val="18"/>
                <w:szCs w:val="18"/>
                <w:lang w:val="en-US"/>
              </w:rPr>
            </w:pPr>
          </w:p>
        </w:tc>
        <w:tc>
          <w:tcPr>
            <w:tcW w:w="7399" w:type="dxa"/>
          </w:tcPr>
          <w:p w14:paraId="7E600004" w14:textId="72B2E015" w:rsidR="009C7499" w:rsidRPr="00AB1E99" w:rsidRDefault="009C7499" w:rsidP="009C7499">
            <w:pPr>
              <w:autoSpaceDE w:val="0"/>
              <w:autoSpaceDN w:val="0"/>
              <w:adjustRightInd w:val="0"/>
              <w:spacing w:line="240" w:lineRule="exact"/>
              <w:ind w:left="519" w:hanging="519"/>
              <w:rPr>
                <w:rFonts w:cs="Arial"/>
                <w:sz w:val="18"/>
                <w:szCs w:val="18"/>
                <w:lang w:val="en-US"/>
              </w:rPr>
            </w:pPr>
            <w:r>
              <w:rPr>
                <w:rFonts w:cs="Arial"/>
                <w:sz w:val="18"/>
                <w:szCs w:val="18"/>
                <w:lang w:val="en-US"/>
              </w:rPr>
              <w:t xml:space="preserve">          </w:t>
            </w:r>
            <w:r w:rsidRPr="00AB1E99">
              <w:rPr>
                <w:rFonts w:cs="Arial"/>
                <w:sz w:val="18"/>
                <w:szCs w:val="18"/>
                <w:lang w:val="en-US"/>
              </w:rPr>
              <w:t>(c</w:t>
            </w:r>
            <w:r>
              <w:rPr>
                <w:rFonts w:cs="Arial"/>
                <w:sz w:val="18"/>
                <w:szCs w:val="18"/>
                <w:lang w:val="en-US"/>
              </w:rPr>
              <w:t xml:space="preserve">)   </w:t>
            </w:r>
            <w:r w:rsidRPr="00AB1E99">
              <w:rPr>
                <w:rFonts w:cs="Arial"/>
                <w:sz w:val="18"/>
                <w:szCs w:val="18"/>
                <w:lang w:val="en-US"/>
              </w:rPr>
              <w:t xml:space="preserve">  Joint arrangements</w:t>
            </w:r>
          </w:p>
        </w:tc>
        <w:tc>
          <w:tcPr>
            <w:tcW w:w="1058" w:type="dxa"/>
          </w:tcPr>
          <w:p w14:paraId="43ED9BC1" w14:textId="5E6A09EB" w:rsidR="009C7499" w:rsidRPr="00AB1E99" w:rsidRDefault="004F5461" w:rsidP="009C7499">
            <w:pPr>
              <w:autoSpaceDE w:val="0"/>
              <w:autoSpaceDN w:val="0"/>
              <w:adjustRightInd w:val="0"/>
              <w:spacing w:line="240" w:lineRule="exact"/>
              <w:jc w:val="right"/>
              <w:rPr>
                <w:rFonts w:cs="Arial"/>
                <w:sz w:val="18"/>
                <w:szCs w:val="18"/>
                <w:lang w:val="en-US"/>
              </w:rPr>
            </w:pPr>
            <w:r>
              <w:rPr>
                <w:rFonts w:cs="Arial"/>
                <w:sz w:val="18"/>
                <w:szCs w:val="18"/>
                <w:lang w:val="en-US"/>
              </w:rPr>
              <w:t>3</w:t>
            </w:r>
            <w:r w:rsidR="00E16A39">
              <w:rPr>
                <w:rFonts w:cs="Arial"/>
                <w:sz w:val="18"/>
                <w:szCs w:val="18"/>
                <w:lang w:val="en-US"/>
              </w:rPr>
              <w:t>2</w:t>
            </w:r>
          </w:p>
        </w:tc>
      </w:tr>
      <w:tr w:rsidR="009C7499" w:rsidRPr="00AB1E99" w14:paraId="472ABE49" w14:textId="77777777" w:rsidTr="009C7499">
        <w:trPr>
          <w:trHeight w:val="247"/>
        </w:trPr>
        <w:tc>
          <w:tcPr>
            <w:tcW w:w="1023" w:type="dxa"/>
          </w:tcPr>
          <w:p w14:paraId="11E1AE98" w14:textId="77777777" w:rsidR="009C7499" w:rsidRPr="00AB1E99" w:rsidRDefault="009C7499" w:rsidP="009C7499">
            <w:pPr>
              <w:autoSpaceDE w:val="0"/>
              <w:autoSpaceDN w:val="0"/>
              <w:adjustRightInd w:val="0"/>
              <w:spacing w:line="240" w:lineRule="exact"/>
              <w:jc w:val="right"/>
              <w:rPr>
                <w:rFonts w:cs="Arial"/>
                <w:sz w:val="18"/>
                <w:szCs w:val="18"/>
                <w:lang w:val="en-US"/>
              </w:rPr>
            </w:pPr>
          </w:p>
        </w:tc>
        <w:tc>
          <w:tcPr>
            <w:tcW w:w="7399" w:type="dxa"/>
          </w:tcPr>
          <w:p w14:paraId="19F3AB74" w14:textId="51DC982E" w:rsidR="009C7499" w:rsidRPr="00AB1E99" w:rsidRDefault="009C7499" w:rsidP="009C7499">
            <w:pPr>
              <w:tabs>
                <w:tab w:val="left" w:pos="879"/>
              </w:tabs>
              <w:autoSpaceDE w:val="0"/>
              <w:autoSpaceDN w:val="0"/>
              <w:adjustRightInd w:val="0"/>
              <w:spacing w:line="240" w:lineRule="exact"/>
              <w:ind w:left="480"/>
              <w:rPr>
                <w:rFonts w:cs="Arial"/>
                <w:sz w:val="18"/>
                <w:szCs w:val="18"/>
                <w:lang w:val="en-US"/>
              </w:rPr>
            </w:pPr>
          </w:p>
        </w:tc>
        <w:tc>
          <w:tcPr>
            <w:tcW w:w="1058" w:type="dxa"/>
          </w:tcPr>
          <w:p w14:paraId="34053764" w14:textId="16C6F521" w:rsidR="009C7499" w:rsidRPr="00AB1E99" w:rsidRDefault="009C7499" w:rsidP="009C7499">
            <w:pPr>
              <w:autoSpaceDE w:val="0"/>
              <w:autoSpaceDN w:val="0"/>
              <w:adjustRightInd w:val="0"/>
              <w:spacing w:line="240" w:lineRule="exact"/>
              <w:jc w:val="right"/>
              <w:rPr>
                <w:rFonts w:cs="Arial"/>
                <w:sz w:val="18"/>
                <w:szCs w:val="18"/>
                <w:lang w:val="en-US"/>
              </w:rPr>
            </w:pPr>
          </w:p>
        </w:tc>
      </w:tr>
      <w:tr w:rsidR="009C7499" w:rsidRPr="00AB1E99" w14:paraId="30FD5ED1" w14:textId="77777777" w:rsidTr="009C7499">
        <w:trPr>
          <w:trHeight w:val="247"/>
        </w:trPr>
        <w:tc>
          <w:tcPr>
            <w:tcW w:w="1023" w:type="dxa"/>
          </w:tcPr>
          <w:p w14:paraId="4DD2D0E2" w14:textId="77777777" w:rsidR="009C7499" w:rsidRPr="00AB1E99" w:rsidRDefault="009C7499" w:rsidP="009C7499">
            <w:pPr>
              <w:autoSpaceDE w:val="0"/>
              <w:autoSpaceDN w:val="0"/>
              <w:adjustRightInd w:val="0"/>
              <w:spacing w:line="240" w:lineRule="exact"/>
              <w:jc w:val="right"/>
              <w:rPr>
                <w:rFonts w:cs="Arial"/>
                <w:sz w:val="18"/>
                <w:szCs w:val="18"/>
                <w:lang w:val="en-US"/>
              </w:rPr>
            </w:pPr>
          </w:p>
        </w:tc>
        <w:tc>
          <w:tcPr>
            <w:tcW w:w="7399" w:type="dxa"/>
          </w:tcPr>
          <w:p w14:paraId="2BA44A31" w14:textId="1E6A5C41" w:rsidR="009C7499" w:rsidRPr="00AB1E99" w:rsidRDefault="009C7499" w:rsidP="009C7499">
            <w:pPr>
              <w:tabs>
                <w:tab w:val="left" w:pos="879"/>
              </w:tabs>
              <w:autoSpaceDE w:val="0"/>
              <w:autoSpaceDN w:val="0"/>
              <w:adjustRightInd w:val="0"/>
              <w:spacing w:line="240" w:lineRule="exact"/>
              <w:ind w:left="480"/>
              <w:rPr>
                <w:rFonts w:cs="Arial"/>
                <w:sz w:val="18"/>
                <w:szCs w:val="18"/>
                <w:lang w:val="en-US"/>
              </w:rPr>
            </w:pPr>
          </w:p>
        </w:tc>
        <w:tc>
          <w:tcPr>
            <w:tcW w:w="1058" w:type="dxa"/>
          </w:tcPr>
          <w:p w14:paraId="58BEF657" w14:textId="4D6E601F" w:rsidR="009C7499" w:rsidRPr="00AB1E99" w:rsidRDefault="009C7499" w:rsidP="009C7499">
            <w:pPr>
              <w:autoSpaceDE w:val="0"/>
              <w:autoSpaceDN w:val="0"/>
              <w:adjustRightInd w:val="0"/>
              <w:spacing w:line="240" w:lineRule="exact"/>
              <w:jc w:val="right"/>
              <w:rPr>
                <w:rFonts w:cs="Arial"/>
                <w:sz w:val="18"/>
                <w:szCs w:val="18"/>
                <w:lang w:val="en-US"/>
              </w:rPr>
            </w:pPr>
          </w:p>
        </w:tc>
      </w:tr>
      <w:tr w:rsidR="009C7499" w:rsidRPr="00AB1E99" w14:paraId="41F57A6B" w14:textId="77777777" w:rsidTr="009C7499">
        <w:trPr>
          <w:trHeight w:val="247"/>
        </w:trPr>
        <w:tc>
          <w:tcPr>
            <w:tcW w:w="1023" w:type="dxa"/>
          </w:tcPr>
          <w:p w14:paraId="032B5165" w14:textId="77777777" w:rsidR="009C7499" w:rsidRPr="00AB1E99" w:rsidRDefault="009C7499" w:rsidP="009C7499">
            <w:pPr>
              <w:autoSpaceDE w:val="0"/>
              <w:autoSpaceDN w:val="0"/>
              <w:adjustRightInd w:val="0"/>
              <w:spacing w:line="240" w:lineRule="exact"/>
              <w:jc w:val="right"/>
              <w:rPr>
                <w:rFonts w:cs="Arial"/>
                <w:sz w:val="18"/>
                <w:szCs w:val="18"/>
                <w:lang w:val="en-US"/>
              </w:rPr>
            </w:pPr>
          </w:p>
        </w:tc>
        <w:tc>
          <w:tcPr>
            <w:tcW w:w="7399" w:type="dxa"/>
          </w:tcPr>
          <w:p w14:paraId="2FDE3E86" w14:textId="2F3616B2" w:rsidR="009C7499" w:rsidRPr="00AB1E99" w:rsidRDefault="009C7499" w:rsidP="009C7499">
            <w:pPr>
              <w:tabs>
                <w:tab w:val="left" w:pos="879"/>
              </w:tabs>
              <w:autoSpaceDE w:val="0"/>
              <w:autoSpaceDN w:val="0"/>
              <w:adjustRightInd w:val="0"/>
              <w:spacing w:line="240" w:lineRule="exact"/>
              <w:ind w:left="480"/>
              <w:rPr>
                <w:rFonts w:cs="Arial"/>
                <w:sz w:val="18"/>
                <w:szCs w:val="18"/>
                <w:lang w:val="en-US"/>
              </w:rPr>
            </w:pPr>
          </w:p>
        </w:tc>
        <w:tc>
          <w:tcPr>
            <w:tcW w:w="1058" w:type="dxa"/>
          </w:tcPr>
          <w:p w14:paraId="7C11624F" w14:textId="2CE02D49" w:rsidR="009C7499" w:rsidRPr="00AB1E99" w:rsidRDefault="009C7499" w:rsidP="009C7499">
            <w:pPr>
              <w:autoSpaceDE w:val="0"/>
              <w:autoSpaceDN w:val="0"/>
              <w:adjustRightInd w:val="0"/>
              <w:spacing w:line="240" w:lineRule="exact"/>
              <w:jc w:val="right"/>
              <w:rPr>
                <w:rFonts w:cs="Arial"/>
                <w:sz w:val="18"/>
                <w:szCs w:val="18"/>
                <w:lang w:val="en-US"/>
              </w:rPr>
            </w:pPr>
          </w:p>
        </w:tc>
      </w:tr>
    </w:tbl>
    <w:p w14:paraId="01662F52" w14:textId="77777777" w:rsidR="00E81937" w:rsidRPr="00AB1E99" w:rsidRDefault="00E81937" w:rsidP="008A0092">
      <w:pPr>
        <w:spacing w:line="240" w:lineRule="auto"/>
        <w:rPr>
          <w:rFonts w:cs="Arial"/>
        </w:rPr>
      </w:pPr>
      <w:r w:rsidRPr="00AB1E99">
        <w:rPr>
          <w:rFonts w:cs="Arial"/>
        </w:rPr>
        <w:br w:type="page"/>
      </w:r>
    </w:p>
    <w:tbl>
      <w:tblPr>
        <w:tblW w:w="0" w:type="auto"/>
        <w:tblInd w:w="108" w:type="dxa"/>
        <w:tblLayout w:type="fixed"/>
        <w:tblLook w:val="0000" w:firstRow="0" w:lastRow="0" w:firstColumn="0" w:lastColumn="0" w:noHBand="0" w:noVBand="0"/>
      </w:tblPr>
      <w:tblGrid>
        <w:gridCol w:w="1023"/>
        <w:gridCol w:w="7399"/>
        <w:gridCol w:w="1058"/>
      </w:tblGrid>
      <w:tr w:rsidR="00E81937" w:rsidRPr="00AB1E99" w14:paraId="0A35CAEF" w14:textId="77777777" w:rsidTr="00254888">
        <w:trPr>
          <w:trHeight w:val="247"/>
        </w:trPr>
        <w:tc>
          <w:tcPr>
            <w:tcW w:w="1023" w:type="dxa"/>
          </w:tcPr>
          <w:p w14:paraId="4832051A" w14:textId="77777777"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lastRenderedPageBreak/>
              <w:t>7</w:t>
            </w:r>
          </w:p>
        </w:tc>
        <w:tc>
          <w:tcPr>
            <w:tcW w:w="7399" w:type="dxa"/>
          </w:tcPr>
          <w:p w14:paraId="41FA85A5"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Capital risk management</w:t>
            </w:r>
          </w:p>
        </w:tc>
        <w:tc>
          <w:tcPr>
            <w:tcW w:w="1058" w:type="dxa"/>
          </w:tcPr>
          <w:p w14:paraId="42E5F005" w14:textId="3FD75D34" w:rsidR="00E81937" w:rsidRPr="00AB1E99" w:rsidRDefault="00E81937" w:rsidP="00412D39">
            <w:pPr>
              <w:autoSpaceDE w:val="0"/>
              <w:autoSpaceDN w:val="0"/>
              <w:adjustRightInd w:val="0"/>
              <w:spacing w:line="240" w:lineRule="exact"/>
              <w:jc w:val="right"/>
              <w:rPr>
                <w:rFonts w:cs="Arial"/>
                <w:sz w:val="18"/>
                <w:szCs w:val="18"/>
                <w:lang w:val="en-US"/>
              </w:rPr>
            </w:pPr>
            <w:r w:rsidRPr="00AB1E99">
              <w:rPr>
                <w:rFonts w:cs="Arial"/>
                <w:sz w:val="18"/>
                <w:szCs w:val="18"/>
                <w:lang w:val="en-US"/>
              </w:rPr>
              <w:t>3</w:t>
            </w:r>
            <w:r w:rsidR="00E16A39">
              <w:rPr>
                <w:rFonts w:cs="Arial"/>
                <w:sz w:val="18"/>
                <w:szCs w:val="18"/>
                <w:lang w:val="en-US"/>
              </w:rPr>
              <w:t>2</w:t>
            </w:r>
          </w:p>
        </w:tc>
      </w:tr>
      <w:tr w:rsidR="00E81937" w:rsidRPr="00AB1E99" w14:paraId="540ED620" w14:textId="77777777" w:rsidTr="00254888">
        <w:trPr>
          <w:trHeight w:val="247"/>
        </w:trPr>
        <w:tc>
          <w:tcPr>
            <w:tcW w:w="1023" w:type="dxa"/>
          </w:tcPr>
          <w:p w14:paraId="4CB6E181" w14:textId="77777777" w:rsidR="00E81937" w:rsidRPr="00AB1E99" w:rsidRDefault="00E81937" w:rsidP="0031424F">
            <w:pPr>
              <w:autoSpaceDE w:val="0"/>
              <w:autoSpaceDN w:val="0"/>
              <w:adjustRightInd w:val="0"/>
              <w:spacing w:line="240" w:lineRule="exact"/>
              <w:jc w:val="right"/>
              <w:rPr>
                <w:rFonts w:cs="Arial"/>
                <w:sz w:val="18"/>
                <w:szCs w:val="18"/>
                <w:lang w:val="en-US"/>
              </w:rPr>
            </w:pPr>
            <w:r w:rsidRPr="00AB1E99">
              <w:rPr>
                <w:rFonts w:cs="Arial"/>
                <w:sz w:val="18"/>
                <w:szCs w:val="18"/>
                <w:lang w:val="en-US"/>
              </w:rPr>
              <w:t>8</w:t>
            </w:r>
          </w:p>
        </w:tc>
        <w:tc>
          <w:tcPr>
            <w:tcW w:w="7399" w:type="dxa"/>
          </w:tcPr>
          <w:p w14:paraId="1EF5F1EC"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Consolidated segment information</w:t>
            </w:r>
          </w:p>
        </w:tc>
        <w:tc>
          <w:tcPr>
            <w:tcW w:w="1058" w:type="dxa"/>
          </w:tcPr>
          <w:p w14:paraId="5C4EBF54" w14:textId="02828A7A" w:rsidR="00E81937" w:rsidRPr="00AB1E99" w:rsidRDefault="00E81937" w:rsidP="000011B8">
            <w:pPr>
              <w:autoSpaceDE w:val="0"/>
              <w:autoSpaceDN w:val="0"/>
              <w:adjustRightInd w:val="0"/>
              <w:spacing w:line="240" w:lineRule="exact"/>
              <w:jc w:val="right"/>
              <w:rPr>
                <w:rFonts w:cs="Arial"/>
                <w:sz w:val="18"/>
                <w:szCs w:val="18"/>
                <w:lang w:val="en-US"/>
              </w:rPr>
            </w:pPr>
            <w:r w:rsidRPr="00AB1E99">
              <w:rPr>
                <w:rFonts w:cs="Arial"/>
                <w:sz w:val="18"/>
                <w:szCs w:val="18"/>
                <w:lang w:val="en-US"/>
              </w:rPr>
              <w:t>3</w:t>
            </w:r>
            <w:r w:rsidR="00E16A39">
              <w:rPr>
                <w:rFonts w:cs="Arial"/>
                <w:sz w:val="18"/>
                <w:szCs w:val="18"/>
                <w:lang w:val="en-US"/>
              </w:rPr>
              <w:t>2</w:t>
            </w:r>
          </w:p>
        </w:tc>
      </w:tr>
      <w:tr w:rsidR="00E81937" w:rsidRPr="00AB1E99" w14:paraId="4D9799A5" w14:textId="77777777" w:rsidTr="00254888">
        <w:trPr>
          <w:trHeight w:val="247"/>
        </w:trPr>
        <w:tc>
          <w:tcPr>
            <w:tcW w:w="1023" w:type="dxa"/>
          </w:tcPr>
          <w:p w14:paraId="583976F2" w14:textId="77777777" w:rsidR="00E81937" w:rsidRPr="00AB1E99" w:rsidRDefault="00E81937" w:rsidP="0031424F">
            <w:pPr>
              <w:autoSpaceDE w:val="0"/>
              <w:autoSpaceDN w:val="0"/>
              <w:adjustRightInd w:val="0"/>
              <w:spacing w:line="240" w:lineRule="exact"/>
              <w:jc w:val="right"/>
              <w:rPr>
                <w:rFonts w:cs="Arial"/>
                <w:sz w:val="18"/>
                <w:szCs w:val="18"/>
                <w:lang w:val="en-US"/>
              </w:rPr>
            </w:pPr>
            <w:r w:rsidRPr="00AB1E99">
              <w:rPr>
                <w:rFonts w:cs="Arial"/>
                <w:sz w:val="18"/>
                <w:szCs w:val="18"/>
                <w:lang w:val="en-US"/>
              </w:rPr>
              <w:t>9</w:t>
            </w:r>
          </w:p>
        </w:tc>
        <w:tc>
          <w:tcPr>
            <w:tcW w:w="7399" w:type="dxa"/>
          </w:tcPr>
          <w:p w14:paraId="2F94FC47" w14:textId="15AE8629"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 xml:space="preserve">Fair </w:t>
            </w:r>
            <w:r w:rsidR="00042FBF" w:rsidRPr="00AB1E99">
              <w:rPr>
                <w:rFonts w:cs="Arial"/>
                <w:sz w:val="18"/>
                <w:szCs w:val="18"/>
                <w:lang w:val="en-US"/>
              </w:rPr>
              <w:t>v</w:t>
            </w:r>
            <w:r w:rsidRPr="00AB1E99">
              <w:rPr>
                <w:rFonts w:cs="Arial"/>
                <w:sz w:val="18"/>
                <w:szCs w:val="18"/>
                <w:lang w:val="en-US"/>
              </w:rPr>
              <w:t>alue</w:t>
            </w:r>
          </w:p>
        </w:tc>
        <w:tc>
          <w:tcPr>
            <w:tcW w:w="1058" w:type="dxa"/>
          </w:tcPr>
          <w:p w14:paraId="019F0BE2" w14:textId="5A06CFB3" w:rsidR="00E81937" w:rsidRPr="00AB1E99" w:rsidRDefault="00E81937" w:rsidP="000011B8">
            <w:pPr>
              <w:autoSpaceDE w:val="0"/>
              <w:autoSpaceDN w:val="0"/>
              <w:adjustRightInd w:val="0"/>
              <w:spacing w:line="240" w:lineRule="exact"/>
              <w:jc w:val="right"/>
              <w:rPr>
                <w:rFonts w:cs="Arial"/>
                <w:sz w:val="18"/>
                <w:szCs w:val="18"/>
                <w:lang w:val="en-US"/>
              </w:rPr>
            </w:pPr>
            <w:r w:rsidRPr="00AB1E99">
              <w:rPr>
                <w:rFonts w:cs="Arial"/>
                <w:sz w:val="18"/>
                <w:szCs w:val="18"/>
                <w:lang w:val="en-US"/>
              </w:rPr>
              <w:t>3</w:t>
            </w:r>
            <w:r w:rsidR="00E16A39">
              <w:rPr>
                <w:rFonts w:cs="Arial"/>
                <w:sz w:val="18"/>
                <w:szCs w:val="18"/>
                <w:lang w:val="en-US"/>
              </w:rPr>
              <w:t>3</w:t>
            </w:r>
          </w:p>
        </w:tc>
      </w:tr>
      <w:tr w:rsidR="00E81937" w:rsidRPr="00AB1E99" w14:paraId="3AD7F872" w14:textId="77777777" w:rsidTr="00254888">
        <w:trPr>
          <w:trHeight w:val="247"/>
        </w:trPr>
        <w:tc>
          <w:tcPr>
            <w:tcW w:w="1023" w:type="dxa"/>
          </w:tcPr>
          <w:p w14:paraId="4BEE1FCA" w14:textId="77777777" w:rsidR="00E81937" w:rsidRPr="00AB1E99" w:rsidRDefault="00E81937" w:rsidP="0031424F">
            <w:pPr>
              <w:autoSpaceDE w:val="0"/>
              <w:autoSpaceDN w:val="0"/>
              <w:adjustRightInd w:val="0"/>
              <w:spacing w:line="240" w:lineRule="exact"/>
              <w:jc w:val="right"/>
              <w:rPr>
                <w:rFonts w:cs="Arial"/>
                <w:sz w:val="18"/>
                <w:szCs w:val="18"/>
                <w:lang w:val="en-US"/>
              </w:rPr>
            </w:pPr>
            <w:r w:rsidRPr="00AB1E99">
              <w:rPr>
                <w:rFonts w:cs="Arial"/>
                <w:sz w:val="18"/>
                <w:szCs w:val="18"/>
                <w:lang w:val="en-US"/>
              </w:rPr>
              <w:t>10</w:t>
            </w:r>
          </w:p>
        </w:tc>
        <w:tc>
          <w:tcPr>
            <w:tcW w:w="7399" w:type="dxa"/>
          </w:tcPr>
          <w:p w14:paraId="09466D51"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Expenses by nature</w:t>
            </w:r>
          </w:p>
        </w:tc>
        <w:tc>
          <w:tcPr>
            <w:tcW w:w="1058" w:type="dxa"/>
          </w:tcPr>
          <w:p w14:paraId="6DDC633C" w14:textId="06B21223"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3</w:t>
            </w:r>
            <w:r w:rsidR="00E16A39">
              <w:rPr>
                <w:rFonts w:cs="Arial"/>
                <w:sz w:val="18"/>
                <w:szCs w:val="18"/>
                <w:lang w:val="en-US"/>
              </w:rPr>
              <w:t>4</w:t>
            </w:r>
          </w:p>
        </w:tc>
      </w:tr>
      <w:tr w:rsidR="00E81937" w:rsidRPr="00AB1E99" w14:paraId="626956DF" w14:textId="77777777" w:rsidTr="00254888">
        <w:trPr>
          <w:trHeight w:val="247"/>
        </w:trPr>
        <w:tc>
          <w:tcPr>
            <w:tcW w:w="1023" w:type="dxa"/>
          </w:tcPr>
          <w:p w14:paraId="0A630CCD" w14:textId="77777777" w:rsidR="00E81937" w:rsidRPr="00AB1E99" w:rsidRDefault="00E81937" w:rsidP="0031424F">
            <w:pPr>
              <w:autoSpaceDE w:val="0"/>
              <w:autoSpaceDN w:val="0"/>
              <w:adjustRightInd w:val="0"/>
              <w:spacing w:line="240" w:lineRule="exact"/>
              <w:jc w:val="right"/>
              <w:rPr>
                <w:rFonts w:cs="Arial"/>
                <w:sz w:val="18"/>
                <w:szCs w:val="18"/>
                <w:lang w:val="en-US"/>
              </w:rPr>
            </w:pPr>
            <w:r w:rsidRPr="00AB1E99">
              <w:rPr>
                <w:rFonts w:cs="Arial"/>
                <w:sz w:val="18"/>
                <w:szCs w:val="18"/>
                <w:lang w:val="en-US"/>
              </w:rPr>
              <w:t>11</w:t>
            </w:r>
          </w:p>
        </w:tc>
        <w:tc>
          <w:tcPr>
            <w:tcW w:w="7399" w:type="dxa"/>
          </w:tcPr>
          <w:p w14:paraId="14EED0B8"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rPr>
              <w:t xml:space="preserve">Finance </w:t>
            </w:r>
            <w:r w:rsidRPr="00AB1E99">
              <w:rPr>
                <w:rFonts w:cs="Arial"/>
                <w:sz w:val="18"/>
                <w:szCs w:val="18"/>
                <w:lang w:val="en-US"/>
              </w:rPr>
              <w:t>costs</w:t>
            </w:r>
          </w:p>
        </w:tc>
        <w:tc>
          <w:tcPr>
            <w:tcW w:w="1058" w:type="dxa"/>
          </w:tcPr>
          <w:p w14:paraId="28C9D7D2" w14:textId="4425F860"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3</w:t>
            </w:r>
            <w:r w:rsidR="00E16A39">
              <w:rPr>
                <w:rFonts w:cs="Arial"/>
                <w:sz w:val="18"/>
                <w:szCs w:val="18"/>
                <w:lang w:val="en-US"/>
              </w:rPr>
              <w:t>5</w:t>
            </w:r>
          </w:p>
        </w:tc>
      </w:tr>
      <w:tr w:rsidR="00E81937" w:rsidRPr="00AB1E99" w14:paraId="7F54D10B" w14:textId="77777777" w:rsidTr="00254888">
        <w:trPr>
          <w:trHeight w:val="247"/>
        </w:trPr>
        <w:tc>
          <w:tcPr>
            <w:tcW w:w="1023" w:type="dxa"/>
          </w:tcPr>
          <w:p w14:paraId="7E36A311" w14:textId="77777777" w:rsidR="00E81937" w:rsidRPr="00AB1E99" w:rsidRDefault="00E81937" w:rsidP="0031424F">
            <w:pPr>
              <w:autoSpaceDE w:val="0"/>
              <w:autoSpaceDN w:val="0"/>
              <w:adjustRightInd w:val="0"/>
              <w:spacing w:line="240" w:lineRule="exact"/>
              <w:jc w:val="right"/>
              <w:rPr>
                <w:rFonts w:cs="Arial"/>
                <w:sz w:val="18"/>
                <w:szCs w:val="18"/>
                <w:lang w:val="en-US"/>
              </w:rPr>
            </w:pPr>
            <w:r w:rsidRPr="00AB1E99">
              <w:rPr>
                <w:rFonts w:cs="Arial"/>
                <w:sz w:val="18"/>
                <w:szCs w:val="18"/>
                <w:lang w:val="en-US"/>
              </w:rPr>
              <w:t>12</w:t>
            </w:r>
          </w:p>
        </w:tc>
        <w:tc>
          <w:tcPr>
            <w:tcW w:w="7399" w:type="dxa"/>
          </w:tcPr>
          <w:p w14:paraId="111ABF43"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Income tax</w:t>
            </w:r>
          </w:p>
        </w:tc>
        <w:tc>
          <w:tcPr>
            <w:tcW w:w="1058" w:type="dxa"/>
          </w:tcPr>
          <w:p w14:paraId="4A281906" w14:textId="7E59C842" w:rsidR="00E81937" w:rsidRPr="00AB1E99" w:rsidRDefault="00E81937" w:rsidP="000011B8">
            <w:pPr>
              <w:autoSpaceDE w:val="0"/>
              <w:autoSpaceDN w:val="0"/>
              <w:adjustRightInd w:val="0"/>
              <w:spacing w:line="240" w:lineRule="exact"/>
              <w:jc w:val="right"/>
              <w:rPr>
                <w:rFonts w:cs="Arial"/>
                <w:sz w:val="18"/>
                <w:szCs w:val="18"/>
                <w:lang w:val="en-US"/>
              </w:rPr>
            </w:pPr>
            <w:r w:rsidRPr="00AB1E99">
              <w:rPr>
                <w:rFonts w:cs="Arial"/>
                <w:sz w:val="18"/>
                <w:szCs w:val="18"/>
                <w:lang w:val="en-US"/>
              </w:rPr>
              <w:t>3</w:t>
            </w:r>
            <w:r w:rsidR="00E16A39">
              <w:rPr>
                <w:rFonts w:cs="Arial"/>
                <w:sz w:val="18"/>
                <w:szCs w:val="18"/>
                <w:lang w:val="en-US"/>
              </w:rPr>
              <w:t>5</w:t>
            </w:r>
          </w:p>
        </w:tc>
      </w:tr>
      <w:tr w:rsidR="00E81937" w:rsidRPr="00AB1E99" w14:paraId="6067EDFC" w14:textId="77777777" w:rsidTr="00254888">
        <w:trPr>
          <w:trHeight w:val="247"/>
        </w:trPr>
        <w:tc>
          <w:tcPr>
            <w:tcW w:w="1023" w:type="dxa"/>
          </w:tcPr>
          <w:p w14:paraId="73E49957" w14:textId="77777777" w:rsidR="00E81937" w:rsidRPr="00AB1E99" w:rsidRDefault="00E81937" w:rsidP="0031424F">
            <w:pPr>
              <w:autoSpaceDE w:val="0"/>
              <w:autoSpaceDN w:val="0"/>
              <w:adjustRightInd w:val="0"/>
              <w:spacing w:line="240" w:lineRule="exact"/>
              <w:jc w:val="right"/>
              <w:rPr>
                <w:rFonts w:cs="Arial"/>
                <w:sz w:val="18"/>
                <w:szCs w:val="18"/>
                <w:lang w:val="en-US"/>
              </w:rPr>
            </w:pPr>
            <w:r w:rsidRPr="00AB1E99">
              <w:rPr>
                <w:rFonts w:cs="Arial"/>
                <w:sz w:val="18"/>
                <w:szCs w:val="18"/>
                <w:lang w:val="en-US"/>
              </w:rPr>
              <w:t>13</w:t>
            </w:r>
          </w:p>
        </w:tc>
        <w:tc>
          <w:tcPr>
            <w:tcW w:w="7399" w:type="dxa"/>
          </w:tcPr>
          <w:p w14:paraId="23DB92AC" w14:textId="77777777" w:rsidR="00E81937" w:rsidRPr="00AB1E99" w:rsidRDefault="00E81937" w:rsidP="009F1C19">
            <w:pPr>
              <w:autoSpaceDE w:val="0"/>
              <w:autoSpaceDN w:val="0"/>
              <w:adjustRightInd w:val="0"/>
              <w:spacing w:line="240" w:lineRule="exact"/>
              <w:rPr>
                <w:rFonts w:cs="Arial"/>
                <w:sz w:val="18"/>
                <w:szCs w:val="18"/>
                <w:lang w:val="en-US"/>
              </w:rPr>
            </w:pPr>
            <w:r w:rsidRPr="00AB1E99">
              <w:rPr>
                <w:rFonts w:cs="Arial"/>
                <w:sz w:val="18"/>
                <w:szCs w:val="18"/>
                <w:lang w:val="en-US"/>
              </w:rPr>
              <w:t>Basic earnings per share</w:t>
            </w:r>
          </w:p>
        </w:tc>
        <w:tc>
          <w:tcPr>
            <w:tcW w:w="1058" w:type="dxa"/>
          </w:tcPr>
          <w:p w14:paraId="399691E6" w14:textId="0C995B84" w:rsidR="00E81937" w:rsidRPr="00AB1E99" w:rsidRDefault="00E81937" w:rsidP="000011B8">
            <w:pPr>
              <w:autoSpaceDE w:val="0"/>
              <w:autoSpaceDN w:val="0"/>
              <w:adjustRightInd w:val="0"/>
              <w:spacing w:line="240" w:lineRule="exact"/>
              <w:jc w:val="right"/>
              <w:rPr>
                <w:rFonts w:cs="Arial"/>
                <w:sz w:val="18"/>
                <w:szCs w:val="18"/>
                <w:lang w:val="en-US"/>
              </w:rPr>
            </w:pPr>
            <w:r w:rsidRPr="00AB1E99">
              <w:rPr>
                <w:rFonts w:cs="Arial"/>
                <w:sz w:val="18"/>
                <w:szCs w:val="18"/>
                <w:lang w:val="en-US"/>
              </w:rPr>
              <w:t>3</w:t>
            </w:r>
            <w:r w:rsidR="00E16A39">
              <w:rPr>
                <w:rFonts w:cs="Arial"/>
                <w:sz w:val="18"/>
                <w:szCs w:val="18"/>
                <w:lang w:val="en-US"/>
              </w:rPr>
              <w:t>6</w:t>
            </w:r>
          </w:p>
        </w:tc>
      </w:tr>
      <w:tr w:rsidR="00E81937" w:rsidRPr="00AB1E99" w14:paraId="781D6457" w14:textId="77777777" w:rsidTr="00254888">
        <w:trPr>
          <w:trHeight w:val="247"/>
        </w:trPr>
        <w:tc>
          <w:tcPr>
            <w:tcW w:w="1023" w:type="dxa"/>
          </w:tcPr>
          <w:p w14:paraId="0E21B6B0" w14:textId="77777777" w:rsidR="00E81937" w:rsidRPr="00AB1E99" w:rsidRDefault="00E81937" w:rsidP="0031424F">
            <w:pPr>
              <w:autoSpaceDE w:val="0"/>
              <w:autoSpaceDN w:val="0"/>
              <w:adjustRightInd w:val="0"/>
              <w:spacing w:line="240" w:lineRule="exact"/>
              <w:jc w:val="right"/>
              <w:rPr>
                <w:rFonts w:cs="Arial"/>
                <w:sz w:val="18"/>
                <w:szCs w:val="18"/>
                <w:lang w:val="en-US"/>
              </w:rPr>
            </w:pPr>
            <w:r w:rsidRPr="00AB1E99">
              <w:rPr>
                <w:rFonts w:cs="Arial"/>
                <w:sz w:val="18"/>
                <w:szCs w:val="18"/>
                <w:lang w:val="en-US"/>
              </w:rPr>
              <w:t>14</w:t>
            </w:r>
          </w:p>
        </w:tc>
        <w:tc>
          <w:tcPr>
            <w:tcW w:w="7399" w:type="dxa"/>
          </w:tcPr>
          <w:p w14:paraId="3E6A451F"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Cash and cash equivalents</w:t>
            </w:r>
          </w:p>
        </w:tc>
        <w:tc>
          <w:tcPr>
            <w:tcW w:w="1058" w:type="dxa"/>
          </w:tcPr>
          <w:p w14:paraId="0DEA7F2C" w14:textId="47FA6432" w:rsidR="00E81937" w:rsidRPr="00AB1E99" w:rsidRDefault="00E81937" w:rsidP="007465F5">
            <w:pPr>
              <w:autoSpaceDE w:val="0"/>
              <w:autoSpaceDN w:val="0"/>
              <w:adjustRightInd w:val="0"/>
              <w:spacing w:line="240" w:lineRule="exact"/>
              <w:jc w:val="right"/>
              <w:rPr>
                <w:rFonts w:cs="Arial"/>
                <w:sz w:val="18"/>
                <w:szCs w:val="18"/>
                <w:lang w:val="en-US"/>
              </w:rPr>
            </w:pPr>
            <w:r w:rsidRPr="00AB1E99">
              <w:rPr>
                <w:rFonts w:cs="Arial"/>
                <w:sz w:val="18"/>
                <w:szCs w:val="18"/>
                <w:lang w:val="en-US"/>
              </w:rPr>
              <w:t>3</w:t>
            </w:r>
            <w:r w:rsidR="00E16A39">
              <w:rPr>
                <w:rFonts w:cs="Arial"/>
                <w:sz w:val="18"/>
                <w:szCs w:val="18"/>
                <w:lang w:val="en-US"/>
              </w:rPr>
              <w:t>6</w:t>
            </w:r>
          </w:p>
        </w:tc>
      </w:tr>
      <w:tr w:rsidR="00E81937" w:rsidRPr="00AB1E99" w14:paraId="1101CE43" w14:textId="77777777" w:rsidTr="00254888">
        <w:trPr>
          <w:trHeight w:val="247"/>
        </w:trPr>
        <w:tc>
          <w:tcPr>
            <w:tcW w:w="1023" w:type="dxa"/>
          </w:tcPr>
          <w:p w14:paraId="1A9F6800" w14:textId="77777777" w:rsidR="00E81937" w:rsidRPr="00AB1E99" w:rsidRDefault="00E81937" w:rsidP="0031424F">
            <w:pPr>
              <w:autoSpaceDE w:val="0"/>
              <w:autoSpaceDN w:val="0"/>
              <w:adjustRightInd w:val="0"/>
              <w:spacing w:line="240" w:lineRule="exact"/>
              <w:jc w:val="right"/>
              <w:rPr>
                <w:rFonts w:cs="Arial"/>
                <w:sz w:val="18"/>
                <w:szCs w:val="18"/>
                <w:lang w:val="en-US"/>
              </w:rPr>
            </w:pPr>
            <w:r w:rsidRPr="00AB1E99">
              <w:rPr>
                <w:rFonts w:cs="Arial"/>
                <w:sz w:val="18"/>
                <w:szCs w:val="18"/>
                <w:lang w:val="en-US"/>
              </w:rPr>
              <w:t>15</w:t>
            </w:r>
          </w:p>
        </w:tc>
        <w:tc>
          <w:tcPr>
            <w:tcW w:w="7399" w:type="dxa"/>
          </w:tcPr>
          <w:p w14:paraId="70658E5B"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Restricted cash at bank</w:t>
            </w:r>
          </w:p>
        </w:tc>
        <w:tc>
          <w:tcPr>
            <w:tcW w:w="1058" w:type="dxa"/>
          </w:tcPr>
          <w:p w14:paraId="03132868" w14:textId="7254EF60" w:rsidR="00E81937" w:rsidRPr="00AB1E99" w:rsidRDefault="004F5461" w:rsidP="000011B8">
            <w:pPr>
              <w:autoSpaceDE w:val="0"/>
              <w:autoSpaceDN w:val="0"/>
              <w:adjustRightInd w:val="0"/>
              <w:spacing w:line="240" w:lineRule="exact"/>
              <w:jc w:val="right"/>
              <w:rPr>
                <w:rFonts w:cs="Arial"/>
                <w:sz w:val="18"/>
                <w:szCs w:val="18"/>
                <w:lang w:val="en-US"/>
              </w:rPr>
            </w:pPr>
            <w:r>
              <w:rPr>
                <w:rFonts w:cs="Arial"/>
                <w:sz w:val="18"/>
                <w:szCs w:val="18"/>
                <w:lang w:val="en-US"/>
              </w:rPr>
              <w:t>3</w:t>
            </w:r>
            <w:r w:rsidR="00E16A39">
              <w:rPr>
                <w:rFonts w:cs="Arial"/>
                <w:sz w:val="18"/>
                <w:szCs w:val="18"/>
                <w:lang w:val="en-US"/>
              </w:rPr>
              <w:t>6</w:t>
            </w:r>
          </w:p>
        </w:tc>
      </w:tr>
      <w:tr w:rsidR="00E81937" w:rsidRPr="00AB1E99" w14:paraId="20560055" w14:textId="77777777" w:rsidTr="00254888">
        <w:trPr>
          <w:trHeight w:val="247"/>
        </w:trPr>
        <w:tc>
          <w:tcPr>
            <w:tcW w:w="1023" w:type="dxa"/>
          </w:tcPr>
          <w:p w14:paraId="131CE11A" w14:textId="507333B6" w:rsidR="00E81937" w:rsidRPr="00AB1E99" w:rsidRDefault="00E81937" w:rsidP="0031424F">
            <w:pPr>
              <w:autoSpaceDE w:val="0"/>
              <w:autoSpaceDN w:val="0"/>
              <w:adjustRightInd w:val="0"/>
              <w:spacing w:line="240" w:lineRule="exact"/>
              <w:jc w:val="right"/>
              <w:rPr>
                <w:rFonts w:cs="Arial"/>
                <w:sz w:val="18"/>
                <w:szCs w:val="18"/>
                <w:lang w:val="en-US"/>
              </w:rPr>
            </w:pPr>
            <w:r w:rsidRPr="00AB1E99">
              <w:rPr>
                <w:rFonts w:cs="Arial"/>
                <w:sz w:val="18"/>
                <w:szCs w:val="18"/>
                <w:lang w:val="en-US"/>
              </w:rPr>
              <w:t>1</w:t>
            </w:r>
            <w:r w:rsidR="00C25C84" w:rsidRPr="00AB1E99">
              <w:rPr>
                <w:rFonts w:cs="Arial"/>
                <w:sz w:val="18"/>
                <w:szCs w:val="18"/>
                <w:lang w:val="en-US"/>
              </w:rPr>
              <w:t>6</w:t>
            </w:r>
          </w:p>
        </w:tc>
        <w:tc>
          <w:tcPr>
            <w:tcW w:w="7399" w:type="dxa"/>
          </w:tcPr>
          <w:p w14:paraId="55F457DE"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Trade and other receivables</w:t>
            </w:r>
          </w:p>
        </w:tc>
        <w:tc>
          <w:tcPr>
            <w:tcW w:w="1058" w:type="dxa"/>
          </w:tcPr>
          <w:p w14:paraId="19DBCD0C" w14:textId="4F8F66BC" w:rsidR="00E81937" w:rsidRPr="00AB1E99" w:rsidRDefault="004F5461" w:rsidP="000011B8">
            <w:pPr>
              <w:autoSpaceDE w:val="0"/>
              <w:autoSpaceDN w:val="0"/>
              <w:adjustRightInd w:val="0"/>
              <w:spacing w:line="240" w:lineRule="exact"/>
              <w:jc w:val="right"/>
              <w:rPr>
                <w:rFonts w:cs="Arial"/>
                <w:sz w:val="18"/>
                <w:szCs w:val="18"/>
                <w:lang w:val="en-US"/>
              </w:rPr>
            </w:pPr>
            <w:r>
              <w:rPr>
                <w:rFonts w:cs="Arial"/>
                <w:sz w:val="18"/>
                <w:szCs w:val="18"/>
                <w:lang w:val="en-US"/>
              </w:rPr>
              <w:t>3</w:t>
            </w:r>
            <w:r w:rsidR="00E16A39">
              <w:rPr>
                <w:rFonts w:cs="Arial"/>
                <w:sz w:val="18"/>
                <w:szCs w:val="18"/>
                <w:lang w:val="en-US"/>
              </w:rPr>
              <w:t>7</w:t>
            </w:r>
          </w:p>
        </w:tc>
      </w:tr>
      <w:tr w:rsidR="00E81937" w:rsidRPr="00AB1E99" w14:paraId="4A36B04F" w14:textId="77777777" w:rsidTr="00254888">
        <w:trPr>
          <w:trHeight w:val="247"/>
        </w:trPr>
        <w:tc>
          <w:tcPr>
            <w:tcW w:w="1023" w:type="dxa"/>
          </w:tcPr>
          <w:p w14:paraId="1E576E7C" w14:textId="3372BFEA" w:rsidR="00E81937" w:rsidRPr="00AB1E99" w:rsidRDefault="00E81937" w:rsidP="0031424F">
            <w:pPr>
              <w:autoSpaceDE w:val="0"/>
              <w:autoSpaceDN w:val="0"/>
              <w:adjustRightInd w:val="0"/>
              <w:spacing w:line="240" w:lineRule="exact"/>
              <w:jc w:val="right"/>
              <w:rPr>
                <w:rFonts w:cs="Arial"/>
                <w:sz w:val="18"/>
                <w:szCs w:val="18"/>
                <w:lang w:val="en-US"/>
              </w:rPr>
            </w:pPr>
            <w:r w:rsidRPr="00AB1E99">
              <w:rPr>
                <w:rFonts w:cs="Arial"/>
                <w:sz w:val="18"/>
                <w:szCs w:val="18"/>
                <w:lang w:val="en-US"/>
              </w:rPr>
              <w:t>1</w:t>
            </w:r>
            <w:r w:rsidR="00C25C84" w:rsidRPr="00AB1E99">
              <w:rPr>
                <w:rFonts w:cs="Arial"/>
                <w:sz w:val="18"/>
                <w:szCs w:val="18"/>
                <w:lang w:val="en-US"/>
              </w:rPr>
              <w:t>7</w:t>
            </w:r>
          </w:p>
        </w:tc>
        <w:tc>
          <w:tcPr>
            <w:tcW w:w="7399" w:type="dxa"/>
          </w:tcPr>
          <w:p w14:paraId="1B3647F7"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Inventories</w:t>
            </w:r>
          </w:p>
        </w:tc>
        <w:tc>
          <w:tcPr>
            <w:tcW w:w="1058" w:type="dxa"/>
          </w:tcPr>
          <w:p w14:paraId="0C739C0F" w14:textId="017460DD" w:rsidR="00E81937" w:rsidRPr="00AB1E99" w:rsidRDefault="004F5461" w:rsidP="007465F5">
            <w:pPr>
              <w:autoSpaceDE w:val="0"/>
              <w:autoSpaceDN w:val="0"/>
              <w:adjustRightInd w:val="0"/>
              <w:spacing w:line="240" w:lineRule="exact"/>
              <w:jc w:val="right"/>
              <w:rPr>
                <w:rFonts w:cs="Arial"/>
                <w:sz w:val="18"/>
                <w:szCs w:val="18"/>
                <w:lang w:val="en-US"/>
              </w:rPr>
            </w:pPr>
            <w:r>
              <w:rPr>
                <w:rFonts w:cs="Arial"/>
                <w:sz w:val="18"/>
                <w:szCs w:val="18"/>
                <w:lang w:val="en-US"/>
              </w:rPr>
              <w:t>3</w:t>
            </w:r>
            <w:r w:rsidR="00E16A39">
              <w:rPr>
                <w:rFonts w:cs="Arial"/>
                <w:sz w:val="18"/>
                <w:szCs w:val="18"/>
                <w:lang w:val="en-US"/>
              </w:rPr>
              <w:t>8</w:t>
            </w:r>
          </w:p>
        </w:tc>
      </w:tr>
      <w:tr w:rsidR="00E81937" w:rsidRPr="00AB1E99" w14:paraId="3EC096CB" w14:textId="77777777" w:rsidTr="00254888">
        <w:trPr>
          <w:trHeight w:val="247"/>
        </w:trPr>
        <w:tc>
          <w:tcPr>
            <w:tcW w:w="1023" w:type="dxa"/>
          </w:tcPr>
          <w:p w14:paraId="2F169DC4" w14:textId="35EAC9D1" w:rsidR="00E81937" w:rsidRPr="00AB1E99" w:rsidRDefault="00E81937" w:rsidP="0031424F">
            <w:pPr>
              <w:autoSpaceDE w:val="0"/>
              <w:autoSpaceDN w:val="0"/>
              <w:adjustRightInd w:val="0"/>
              <w:spacing w:line="240" w:lineRule="exact"/>
              <w:jc w:val="right"/>
              <w:rPr>
                <w:rFonts w:cs="Arial"/>
                <w:sz w:val="18"/>
                <w:szCs w:val="18"/>
                <w:lang w:val="en-US"/>
              </w:rPr>
            </w:pPr>
            <w:r w:rsidRPr="00AB1E99">
              <w:rPr>
                <w:rFonts w:cs="Arial"/>
                <w:sz w:val="18"/>
                <w:szCs w:val="18"/>
                <w:lang w:val="en-US"/>
              </w:rPr>
              <w:t>1</w:t>
            </w:r>
            <w:r w:rsidR="00C25C84" w:rsidRPr="00AB1E99">
              <w:rPr>
                <w:rFonts w:cs="Arial"/>
                <w:sz w:val="18"/>
                <w:szCs w:val="18"/>
                <w:lang w:val="en-US"/>
              </w:rPr>
              <w:t>8</w:t>
            </w:r>
          </w:p>
        </w:tc>
        <w:tc>
          <w:tcPr>
            <w:tcW w:w="7399" w:type="dxa"/>
          </w:tcPr>
          <w:p w14:paraId="11AF4498"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Other current assets</w:t>
            </w:r>
          </w:p>
        </w:tc>
        <w:tc>
          <w:tcPr>
            <w:tcW w:w="1058" w:type="dxa"/>
          </w:tcPr>
          <w:p w14:paraId="0BE72D46" w14:textId="75BE46E6" w:rsidR="00E81937" w:rsidRPr="00AB1E99" w:rsidRDefault="006A4CD0" w:rsidP="000011B8">
            <w:pPr>
              <w:autoSpaceDE w:val="0"/>
              <w:autoSpaceDN w:val="0"/>
              <w:adjustRightInd w:val="0"/>
              <w:spacing w:line="240" w:lineRule="exact"/>
              <w:jc w:val="right"/>
              <w:rPr>
                <w:rFonts w:cs="Arial"/>
                <w:sz w:val="18"/>
                <w:szCs w:val="18"/>
                <w:lang w:val="en-US"/>
              </w:rPr>
            </w:pPr>
            <w:r>
              <w:rPr>
                <w:rFonts w:cs="Arial"/>
                <w:sz w:val="18"/>
                <w:szCs w:val="18"/>
                <w:lang w:val="en-US"/>
              </w:rPr>
              <w:t>3</w:t>
            </w:r>
            <w:r w:rsidR="00E16A39">
              <w:rPr>
                <w:rFonts w:cs="Arial"/>
                <w:sz w:val="18"/>
                <w:szCs w:val="18"/>
                <w:lang w:val="en-US"/>
              </w:rPr>
              <w:t>8</w:t>
            </w:r>
          </w:p>
        </w:tc>
      </w:tr>
      <w:tr w:rsidR="00E81937" w:rsidRPr="00AB1E99" w14:paraId="3814D071" w14:textId="77777777" w:rsidTr="00254888">
        <w:trPr>
          <w:trHeight w:val="247"/>
        </w:trPr>
        <w:tc>
          <w:tcPr>
            <w:tcW w:w="1023" w:type="dxa"/>
          </w:tcPr>
          <w:p w14:paraId="7D65C4B5" w14:textId="5FA5E2C8" w:rsidR="00E81937" w:rsidRPr="00AB1E99" w:rsidRDefault="00C25C84" w:rsidP="0031424F">
            <w:pPr>
              <w:autoSpaceDE w:val="0"/>
              <w:autoSpaceDN w:val="0"/>
              <w:adjustRightInd w:val="0"/>
              <w:spacing w:line="240" w:lineRule="exact"/>
              <w:jc w:val="right"/>
              <w:rPr>
                <w:rFonts w:cs="Arial"/>
                <w:sz w:val="18"/>
                <w:szCs w:val="18"/>
                <w:lang w:val="en-US"/>
              </w:rPr>
            </w:pPr>
            <w:r w:rsidRPr="00AB1E99">
              <w:rPr>
                <w:rFonts w:cs="Arial"/>
                <w:sz w:val="18"/>
                <w:szCs w:val="18"/>
                <w:lang w:val="en-US"/>
              </w:rPr>
              <w:t>19</w:t>
            </w:r>
          </w:p>
        </w:tc>
        <w:tc>
          <w:tcPr>
            <w:tcW w:w="7399" w:type="dxa"/>
          </w:tcPr>
          <w:p w14:paraId="44384139"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Investments in subsidiaries, associates and interests in joint ventures</w:t>
            </w:r>
          </w:p>
        </w:tc>
        <w:tc>
          <w:tcPr>
            <w:tcW w:w="1058" w:type="dxa"/>
          </w:tcPr>
          <w:p w14:paraId="3D2B1015" w14:textId="2D8C9092" w:rsidR="00E81937" w:rsidRPr="00AB1E99" w:rsidRDefault="006A4CD0" w:rsidP="000011B8">
            <w:pPr>
              <w:autoSpaceDE w:val="0"/>
              <w:autoSpaceDN w:val="0"/>
              <w:adjustRightInd w:val="0"/>
              <w:spacing w:line="240" w:lineRule="exact"/>
              <w:jc w:val="right"/>
              <w:rPr>
                <w:rFonts w:cs="Arial"/>
                <w:sz w:val="18"/>
                <w:szCs w:val="18"/>
                <w:lang w:val="en-US"/>
              </w:rPr>
            </w:pPr>
            <w:r>
              <w:rPr>
                <w:rFonts w:cs="Arial"/>
                <w:sz w:val="18"/>
                <w:szCs w:val="18"/>
                <w:lang w:val="en-US"/>
              </w:rPr>
              <w:t>3</w:t>
            </w:r>
            <w:r w:rsidR="00E16A39">
              <w:rPr>
                <w:rFonts w:cs="Arial"/>
                <w:sz w:val="18"/>
                <w:szCs w:val="18"/>
                <w:lang w:val="en-US"/>
              </w:rPr>
              <w:t>9</w:t>
            </w:r>
          </w:p>
        </w:tc>
      </w:tr>
      <w:tr w:rsidR="00E81937" w:rsidRPr="00AB1E99" w14:paraId="09F5E78B" w14:textId="77777777" w:rsidTr="00254888">
        <w:trPr>
          <w:trHeight w:val="247"/>
        </w:trPr>
        <w:tc>
          <w:tcPr>
            <w:tcW w:w="1023" w:type="dxa"/>
          </w:tcPr>
          <w:p w14:paraId="118D5E96" w14:textId="05DB3FD4" w:rsidR="00E81937" w:rsidRPr="00AB1E99" w:rsidRDefault="00E81937" w:rsidP="0031424F">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r w:rsidR="00C25C84" w:rsidRPr="00AB1E99">
              <w:rPr>
                <w:rFonts w:cs="Arial"/>
                <w:sz w:val="18"/>
                <w:szCs w:val="18"/>
                <w:lang w:val="en-US"/>
              </w:rPr>
              <w:t>0</w:t>
            </w:r>
          </w:p>
        </w:tc>
        <w:tc>
          <w:tcPr>
            <w:tcW w:w="7399" w:type="dxa"/>
          </w:tcPr>
          <w:p w14:paraId="77726AAB"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Property, plant and equipment</w:t>
            </w:r>
          </w:p>
        </w:tc>
        <w:tc>
          <w:tcPr>
            <w:tcW w:w="1058" w:type="dxa"/>
          </w:tcPr>
          <w:p w14:paraId="7B731B94" w14:textId="7DF80B29" w:rsidR="00E81937" w:rsidRPr="00F774B7" w:rsidRDefault="006A4CD0" w:rsidP="00F10C13">
            <w:pPr>
              <w:autoSpaceDE w:val="0"/>
              <w:autoSpaceDN w:val="0"/>
              <w:adjustRightInd w:val="0"/>
              <w:spacing w:line="240" w:lineRule="exact"/>
              <w:jc w:val="right"/>
              <w:rPr>
                <w:rFonts w:cs="Browallia New"/>
                <w:sz w:val="18"/>
                <w:szCs w:val="22"/>
              </w:rPr>
            </w:pPr>
            <w:r>
              <w:rPr>
                <w:rFonts w:cs="Arial"/>
                <w:sz w:val="18"/>
                <w:szCs w:val="18"/>
                <w:lang w:val="en-US"/>
              </w:rPr>
              <w:t>4</w:t>
            </w:r>
            <w:r w:rsidR="00F774B7">
              <w:rPr>
                <w:rFonts w:cs="Browallia New"/>
                <w:sz w:val="18"/>
                <w:szCs w:val="22"/>
              </w:rPr>
              <w:t>8</w:t>
            </w:r>
          </w:p>
        </w:tc>
      </w:tr>
      <w:tr w:rsidR="00E81937" w:rsidRPr="00AB1E99" w14:paraId="318B51D6" w14:textId="77777777" w:rsidTr="00254888">
        <w:trPr>
          <w:trHeight w:val="247"/>
        </w:trPr>
        <w:tc>
          <w:tcPr>
            <w:tcW w:w="1023" w:type="dxa"/>
          </w:tcPr>
          <w:p w14:paraId="39C06CD4" w14:textId="0A2C548E" w:rsidR="00E81937" w:rsidRPr="00AB1E99" w:rsidRDefault="00E81937" w:rsidP="003D75F5">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r w:rsidR="00C25C84" w:rsidRPr="00AB1E99">
              <w:rPr>
                <w:rFonts w:cs="Arial"/>
                <w:sz w:val="18"/>
                <w:szCs w:val="18"/>
                <w:lang w:val="en-US"/>
              </w:rPr>
              <w:t>1</w:t>
            </w:r>
          </w:p>
        </w:tc>
        <w:tc>
          <w:tcPr>
            <w:tcW w:w="7399" w:type="dxa"/>
          </w:tcPr>
          <w:p w14:paraId="261BD6BC"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Goodwill</w:t>
            </w:r>
          </w:p>
        </w:tc>
        <w:tc>
          <w:tcPr>
            <w:tcW w:w="1058" w:type="dxa"/>
          </w:tcPr>
          <w:p w14:paraId="1509BC59" w14:textId="02A54463" w:rsidR="00E81937" w:rsidRPr="00AB1E99" w:rsidRDefault="006A4CD0" w:rsidP="000011B8">
            <w:pPr>
              <w:autoSpaceDE w:val="0"/>
              <w:autoSpaceDN w:val="0"/>
              <w:adjustRightInd w:val="0"/>
              <w:spacing w:line="240" w:lineRule="exact"/>
              <w:jc w:val="right"/>
              <w:rPr>
                <w:rFonts w:cs="Arial"/>
                <w:sz w:val="18"/>
                <w:szCs w:val="18"/>
                <w:lang w:val="en-US"/>
              </w:rPr>
            </w:pPr>
            <w:r>
              <w:rPr>
                <w:rFonts w:cs="Arial"/>
                <w:sz w:val="18"/>
                <w:szCs w:val="18"/>
                <w:lang w:val="en-US"/>
              </w:rPr>
              <w:t>5</w:t>
            </w:r>
            <w:r w:rsidR="00F774B7">
              <w:rPr>
                <w:rFonts w:cs="Arial"/>
                <w:sz w:val="18"/>
                <w:szCs w:val="18"/>
                <w:lang w:val="en-US"/>
              </w:rPr>
              <w:t>4</w:t>
            </w:r>
          </w:p>
        </w:tc>
      </w:tr>
      <w:tr w:rsidR="00E81937" w:rsidRPr="00AB1E99" w14:paraId="4CAF0F23" w14:textId="77777777" w:rsidTr="00254888">
        <w:trPr>
          <w:trHeight w:val="247"/>
        </w:trPr>
        <w:tc>
          <w:tcPr>
            <w:tcW w:w="1023" w:type="dxa"/>
          </w:tcPr>
          <w:p w14:paraId="48CF5EBA" w14:textId="64A398AC" w:rsidR="00E81937" w:rsidRPr="00AB1E99" w:rsidRDefault="00E81937" w:rsidP="003D75F5">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r w:rsidR="00C25C84" w:rsidRPr="00AB1E99">
              <w:rPr>
                <w:rFonts w:cs="Arial"/>
                <w:sz w:val="18"/>
                <w:szCs w:val="18"/>
                <w:lang w:val="en-US"/>
              </w:rPr>
              <w:t>2</w:t>
            </w:r>
          </w:p>
        </w:tc>
        <w:tc>
          <w:tcPr>
            <w:tcW w:w="7399" w:type="dxa"/>
          </w:tcPr>
          <w:p w14:paraId="5671D332"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Intangible assets</w:t>
            </w:r>
          </w:p>
        </w:tc>
        <w:tc>
          <w:tcPr>
            <w:tcW w:w="1058" w:type="dxa"/>
          </w:tcPr>
          <w:p w14:paraId="67C005E5" w14:textId="5F9B7081" w:rsidR="00E81937" w:rsidRPr="00AB1E99" w:rsidRDefault="006A4CD0" w:rsidP="000011B8">
            <w:pPr>
              <w:autoSpaceDE w:val="0"/>
              <w:autoSpaceDN w:val="0"/>
              <w:adjustRightInd w:val="0"/>
              <w:spacing w:line="240" w:lineRule="exact"/>
              <w:jc w:val="right"/>
              <w:rPr>
                <w:rFonts w:cs="Arial"/>
                <w:sz w:val="18"/>
                <w:szCs w:val="18"/>
                <w:lang w:val="en-US"/>
              </w:rPr>
            </w:pPr>
            <w:r>
              <w:rPr>
                <w:rFonts w:cs="Arial"/>
                <w:sz w:val="18"/>
                <w:szCs w:val="18"/>
                <w:lang w:val="en-US"/>
              </w:rPr>
              <w:t>5</w:t>
            </w:r>
            <w:r w:rsidR="00F774B7">
              <w:rPr>
                <w:rFonts w:cs="Arial"/>
                <w:sz w:val="18"/>
                <w:szCs w:val="18"/>
                <w:lang w:val="en-US"/>
              </w:rPr>
              <w:t>4</w:t>
            </w:r>
          </w:p>
        </w:tc>
      </w:tr>
      <w:tr w:rsidR="00E81937" w:rsidRPr="00AB1E99" w14:paraId="01CDD054" w14:textId="77777777" w:rsidTr="00254888">
        <w:trPr>
          <w:trHeight w:val="247"/>
        </w:trPr>
        <w:tc>
          <w:tcPr>
            <w:tcW w:w="1023" w:type="dxa"/>
          </w:tcPr>
          <w:p w14:paraId="72E48F99" w14:textId="6A5499C0" w:rsidR="00E81937" w:rsidRPr="00AB1E99" w:rsidRDefault="00E81937" w:rsidP="003D75F5">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r w:rsidR="00C25C84" w:rsidRPr="00AB1E99">
              <w:rPr>
                <w:rFonts w:cs="Arial"/>
                <w:sz w:val="18"/>
                <w:szCs w:val="18"/>
                <w:lang w:val="en-US"/>
              </w:rPr>
              <w:t>3</w:t>
            </w:r>
          </w:p>
        </w:tc>
        <w:tc>
          <w:tcPr>
            <w:tcW w:w="7399" w:type="dxa"/>
          </w:tcPr>
          <w:p w14:paraId="4565D146"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Deferred income taxes</w:t>
            </w:r>
          </w:p>
        </w:tc>
        <w:tc>
          <w:tcPr>
            <w:tcW w:w="1058" w:type="dxa"/>
          </w:tcPr>
          <w:p w14:paraId="6E1A4B76" w14:textId="231646A5" w:rsidR="00E81937" w:rsidRPr="00AB1E99" w:rsidRDefault="006A4CD0" w:rsidP="007465F5">
            <w:pPr>
              <w:autoSpaceDE w:val="0"/>
              <w:autoSpaceDN w:val="0"/>
              <w:adjustRightInd w:val="0"/>
              <w:spacing w:line="240" w:lineRule="exact"/>
              <w:jc w:val="right"/>
              <w:rPr>
                <w:rFonts w:cs="Arial"/>
                <w:sz w:val="18"/>
                <w:szCs w:val="18"/>
                <w:lang w:val="en-US"/>
              </w:rPr>
            </w:pPr>
            <w:r>
              <w:rPr>
                <w:rFonts w:cs="Arial"/>
                <w:sz w:val="18"/>
                <w:szCs w:val="18"/>
                <w:lang w:val="en-US"/>
              </w:rPr>
              <w:t>5</w:t>
            </w:r>
            <w:r w:rsidR="00F774B7">
              <w:rPr>
                <w:rFonts w:cs="Arial"/>
                <w:sz w:val="18"/>
                <w:szCs w:val="18"/>
                <w:lang w:val="en-US"/>
              </w:rPr>
              <w:t>7</w:t>
            </w:r>
          </w:p>
        </w:tc>
      </w:tr>
      <w:tr w:rsidR="00E81937" w:rsidRPr="00AB1E99" w14:paraId="321A049B" w14:textId="77777777" w:rsidTr="00254888">
        <w:trPr>
          <w:trHeight w:val="247"/>
        </w:trPr>
        <w:tc>
          <w:tcPr>
            <w:tcW w:w="1023" w:type="dxa"/>
          </w:tcPr>
          <w:p w14:paraId="4FBDCDB4" w14:textId="4142BF40" w:rsidR="00E81937" w:rsidRPr="00AB1E99" w:rsidRDefault="00E81937" w:rsidP="003D75F5">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r w:rsidR="00C25C84" w:rsidRPr="00AB1E99">
              <w:rPr>
                <w:rFonts w:cs="Arial"/>
                <w:sz w:val="18"/>
                <w:szCs w:val="18"/>
                <w:lang w:val="en-US"/>
              </w:rPr>
              <w:t>4</w:t>
            </w:r>
          </w:p>
        </w:tc>
        <w:tc>
          <w:tcPr>
            <w:tcW w:w="7399" w:type="dxa"/>
          </w:tcPr>
          <w:p w14:paraId="3F894C28"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Other non-current assets</w:t>
            </w:r>
          </w:p>
        </w:tc>
        <w:tc>
          <w:tcPr>
            <w:tcW w:w="1058" w:type="dxa"/>
          </w:tcPr>
          <w:p w14:paraId="113B7C3E" w14:textId="495EFA3E" w:rsidR="00E81937" w:rsidRPr="00AB1E99" w:rsidRDefault="006A4CD0" w:rsidP="000011B8">
            <w:pPr>
              <w:autoSpaceDE w:val="0"/>
              <w:autoSpaceDN w:val="0"/>
              <w:adjustRightInd w:val="0"/>
              <w:spacing w:line="240" w:lineRule="exact"/>
              <w:jc w:val="right"/>
              <w:rPr>
                <w:rFonts w:cs="Arial"/>
                <w:sz w:val="18"/>
                <w:szCs w:val="18"/>
                <w:lang w:val="en-US"/>
              </w:rPr>
            </w:pPr>
            <w:r>
              <w:rPr>
                <w:rFonts w:cs="Arial"/>
                <w:sz w:val="18"/>
                <w:szCs w:val="18"/>
                <w:lang w:val="en-US"/>
              </w:rPr>
              <w:t>5</w:t>
            </w:r>
            <w:r w:rsidR="00F774B7">
              <w:rPr>
                <w:rFonts w:cs="Arial"/>
                <w:sz w:val="18"/>
                <w:szCs w:val="18"/>
                <w:lang w:val="en-US"/>
              </w:rPr>
              <w:t>9</w:t>
            </w:r>
          </w:p>
        </w:tc>
      </w:tr>
      <w:tr w:rsidR="00E81937" w:rsidRPr="00AB1E99" w14:paraId="645FE621" w14:textId="77777777" w:rsidTr="00254888">
        <w:trPr>
          <w:trHeight w:val="247"/>
        </w:trPr>
        <w:tc>
          <w:tcPr>
            <w:tcW w:w="1023" w:type="dxa"/>
          </w:tcPr>
          <w:p w14:paraId="2B2F7CFC" w14:textId="673393F4" w:rsidR="00E81937" w:rsidRPr="00AB1E99" w:rsidRDefault="00E81937" w:rsidP="003D75F5">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r w:rsidR="00C25C84" w:rsidRPr="00AB1E99">
              <w:rPr>
                <w:rFonts w:cs="Arial"/>
                <w:sz w:val="18"/>
                <w:szCs w:val="18"/>
                <w:lang w:val="en-US"/>
              </w:rPr>
              <w:t>5</w:t>
            </w:r>
          </w:p>
        </w:tc>
        <w:tc>
          <w:tcPr>
            <w:tcW w:w="7399" w:type="dxa"/>
          </w:tcPr>
          <w:p w14:paraId="57DA9EBF"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Borrowings</w:t>
            </w:r>
          </w:p>
        </w:tc>
        <w:tc>
          <w:tcPr>
            <w:tcW w:w="1058" w:type="dxa"/>
          </w:tcPr>
          <w:p w14:paraId="7908DEFF" w14:textId="7CB6130A" w:rsidR="00E81937" w:rsidRPr="00AB1E99" w:rsidRDefault="006A4CD0" w:rsidP="007465F5">
            <w:pPr>
              <w:autoSpaceDE w:val="0"/>
              <w:autoSpaceDN w:val="0"/>
              <w:adjustRightInd w:val="0"/>
              <w:spacing w:line="240" w:lineRule="exact"/>
              <w:jc w:val="right"/>
              <w:rPr>
                <w:rFonts w:cs="Arial"/>
                <w:sz w:val="18"/>
                <w:szCs w:val="18"/>
                <w:lang w:val="en-US"/>
              </w:rPr>
            </w:pPr>
            <w:r>
              <w:rPr>
                <w:rFonts w:cs="Arial"/>
                <w:sz w:val="18"/>
                <w:szCs w:val="18"/>
                <w:lang w:val="en-US"/>
              </w:rPr>
              <w:t>5</w:t>
            </w:r>
            <w:r w:rsidR="00F774B7">
              <w:rPr>
                <w:rFonts w:cs="Arial"/>
                <w:sz w:val="18"/>
                <w:szCs w:val="18"/>
                <w:lang w:val="en-US"/>
              </w:rPr>
              <w:t>9</w:t>
            </w:r>
          </w:p>
        </w:tc>
      </w:tr>
      <w:tr w:rsidR="00E81937" w:rsidRPr="00AB1E99" w14:paraId="0C06BD30" w14:textId="77777777" w:rsidTr="00254888">
        <w:trPr>
          <w:trHeight w:val="162"/>
        </w:trPr>
        <w:tc>
          <w:tcPr>
            <w:tcW w:w="1023" w:type="dxa"/>
          </w:tcPr>
          <w:p w14:paraId="4E0C65D1" w14:textId="1F6BACF4" w:rsidR="00E81937" w:rsidRPr="00AB1E99" w:rsidRDefault="00E81937" w:rsidP="003D75F5">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r w:rsidR="00C25C84" w:rsidRPr="00AB1E99">
              <w:rPr>
                <w:rFonts w:cs="Arial"/>
                <w:sz w:val="18"/>
                <w:szCs w:val="18"/>
                <w:lang w:val="en-US"/>
              </w:rPr>
              <w:t>6</w:t>
            </w:r>
          </w:p>
        </w:tc>
        <w:tc>
          <w:tcPr>
            <w:tcW w:w="7399" w:type="dxa"/>
          </w:tcPr>
          <w:p w14:paraId="4CAAD6FF"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Trade and other payables</w:t>
            </w:r>
          </w:p>
        </w:tc>
        <w:tc>
          <w:tcPr>
            <w:tcW w:w="1058" w:type="dxa"/>
          </w:tcPr>
          <w:p w14:paraId="5106C6D5" w14:textId="1869C6F6" w:rsidR="00E81937" w:rsidRPr="00AB1E99" w:rsidRDefault="008F790D" w:rsidP="000011B8">
            <w:pPr>
              <w:autoSpaceDE w:val="0"/>
              <w:autoSpaceDN w:val="0"/>
              <w:adjustRightInd w:val="0"/>
              <w:spacing w:line="240" w:lineRule="exact"/>
              <w:jc w:val="right"/>
              <w:rPr>
                <w:rFonts w:cs="Arial"/>
                <w:sz w:val="18"/>
                <w:szCs w:val="18"/>
                <w:lang w:val="en-US"/>
              </w:rPr>
            </w:pPr>
            <w:r>
              <w:rPr>
                <w:rFonts w:cs="Arial"/>
                <w:sz w:val="18"/>
                <w:szCs w:val="18"/>
                <w:lang w:val="en-US"/>
              </w:rPr>
              <w:t>6</w:t>
            </w:r>
            <w:r w:rsidR="00F774B7">
              <w:rPr>
                <w:rFonts w:cs="Arial"/>
                <w:sz w:val="18"/>
                <w:szCs w:val="18"/>
                <w:lang w:val="en-US"/>
              </w:rPr>
              <w:t>3</w:t>
            </w:r>
          </w:p>
        </w:tc>
      </w:tr>
      <w:tr w:rsidR="00E81937" w:rsidRPr="00AB1E99" w14:paraId="587DCB3C" w14:textId="77777777" w:rsidTr="00254888">
        <w:trPr>
          <w:trHeight w:val="247"/>
        </w:trPr>
        <w:tc>
          <w:tcPr>
            <w:tcW w:w="1023" w:type="dxa"/>
          </w:tcPr>
          <w:p w14:paraId="79948BD0" w14:textId="4C696FFB" w:rsidR="00E81937" w:rsidRPr="00AB1E99" w:rsidRDefault="00E81937" w:rsidP="003D75F5">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r w:rsidR="00C25C84" w:rsidRPr="00AB1E99">
              <w:rPr>
                <w:rFonts w:cs="Arial"/>
                <w:sz w:val="18"/>
                <w:szCs w:val="18"/>
                <w:lang w:val="en-US"/>
              </w:rPr>
              <w:t>7</w:t>
            </w:r>
          </w:p>
        </w:tc>
        <w:tc>
          <w:tcPr>
            <w:tcW w:w="7399" w:type="dxa"/>
          </w:tcPr>
          <w:p w14:paraId="52C49F4D"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Other current liabilities</w:t>
            </w:r>
          </w:p>
        </w:tc>
        <w:tc>
          <w:tcPr>
            <w:tcW w:w="1058" w:type="dxa"/>
          </w:tcPr>
          <w:p w14:paraId="5C2026CF" w14:textId="53CEB5E2" w:rsidR="00E81937" w:rsidRPr="00AB1E99" w:rsidRDefault="008F790D" w:rsidP="00592D53">
            <w:pPr>
              <w:autoSpaceDE w:val="0"/>
              <w:autoSpaceDN w:val="0"/>
              <w:adjustRightInd w:val="0"/>
              <w:spacing w:line="240" w:lineRule="exact"/>
              <w:jc w:val="right"/>
              <w:rPr>
                <w:rFonts w:cs="Arial"/>
                <w:sz w:val="18"/>
                <w:szCs w:val="18"/>
                <w:lang w:val="en-US"/>
              </w:rPr>
            </w:pPr>
            <w:r>
              <w:rPr>
                <w:rFonts w:cs="Arial"/>
                <w:sz w:val="18"/>
                <w:szCs w:val="18"/>
                <w:lang w:val="en-US"/>
              </w:rPr>
              <w:t>6</w:t>
            </w:r>
            <w:r w:rsidR="00F774B7">
              <w:rPr>
                <w:rFonts w:cs="Arial"/>
                <w:sz w:val="18"/>
                <w:szCs w:val="18"/>
                <w:lang w:val="en-US"/>
              </w:rPr>
              <w:t>3</w:t>
            </w:r>
          </w:p>
        </w:tc>
      </w:tr>
      <w:tr w:rsidR="00E81937" w:rsidRPr="00AB1E99" w14:paraId="7500A3A4" w14:textId="77777777" w:rsidTr="00254888">
        <w:trPr>
          <w:trHeight w:val="247"/>
        </w:trPr>
        <w:tc>
          <w:tcPr>
            <w:tcW w:w="1023" w:type="dxa"/>
          </w:tcPr>
          <w:p w14:paraId="6CEA962F" w14:textId="204F6AC0" w:rsidR="00E81937" w:rsidRPr="00AB1E99" w:rsidRDefault="00E81937" w:rsidP="003D75F5">
            <w:pPr>
              <w:autoSpaceDE w:val="0"/>
              <w:autoSpaceDN w:val="0"/>
              <w:adjustRightInd w:val="0"/>
              <w:spacing w:line="240" w:lineRule="exact"/>
              <w:jc w:val="right"/>
              <w:rPr>
                <w:rFonts w:cs="Arial"/>
                <w:sz w:val="18"/>
                <w:szCs w:val="18"/>
                <w:lang w:val="en-US"/>
              </w:rPr>
            </w:pPr>
            <w:r w:rsidRPr="00AB1E99">
              <w:rPr>
                <w:rFonts w:cs="Arial"/>
                <w:sz w:val="18"/>
                <w:szCs w:val="18"/>
                <w:lang w:val="en-US"/>
              </w:rPr>
              <w:t>2</w:t>
            </w:r>
            <w:r w:rsidR="00C25C84" w:rsidRPr="00AB1E99">
              <w:rPr>
                <w:rFonts w:cs="Arial"/>
                <w:sz w:val="18"/>
                <w:szCs w:val="18"/>
                <w:lang w:val="en-US"/>
              </w:rPr>
              <w:t>8</w:t>
            </w:r>
          </w:p>
        </w:tc>
        <w:tc>
          <w:tcPr>
            <w:tcW w:w="7399" w:type="dxa"/>
          </w:tcPr>
          <w:p w14:paraId="7E907DA9" w14:textId="77777777" w:rsidR="00E81937" w:rsidRPr="00AB1E99" w:rsidRDefault="00E81937" w:rsidP="007257E2">
            <w:pPr>
              <w:autoSpaceDE w:val="0"/>
              <w:autoSpaceDN w:val="0"/>
              <w:adjustRightInd w:val="0"/>
              <w:spacing w:line="240" w:lineRule="exact"/>
              <w:rPr>
                <w:rFonts w:cs="Arial"/>
                <w:sz w:val="18"/>
                <w:szCs w:val="18"/>
                <w:lang w:val="en-US"/>
              </w:rPr>
            </w:pPr>
            <w:r w:rsidRPr="00AB1E99">
              <w:rPr>
                <w:rFonts w:cs="Arial"/>
                <w:sz w:val="18"/>
                <w:szCs w:val="18"/>
                <w:lang w:val="en-US"/>
              </w:rPr>
              <w:t xml:space="preserve">Liabilities under agreements and </w:t>
            </w:r>
            <w:proofErr w:type="spellStart"/>
            <w:r w:rsidRPr="00AB1E99">
              <w:rPr>
                <w:rFonts w:cs="Arial"/>
                <w:sz w:val="18"/>
                <w:szCs w:val="18"/>
                <w:lang w:val="en-US"/>
              </w:rPr>
              <w:t>licences</w:t>
            </w:r>
            <w:proofErr w:type="spellEnd"/>
            <w:r w:rsidRPr="00AB1E99">
              <w:rPr>
                <w:rFonts w:cs="Arial"/>
                <w:sz w:val="18"/>
                <w:szCs w:val="18"/>
                <w:lang w:val="en-US"/>
              </w:rPr>
              <w:t xml:space="preserve"> for operation</w:t>
            </w:r>
          </w:p>
        </w:tc>
        <w:tc>
          <w:tcPr>
            <w:tcW w:w="1058" w:type="dxa"/>
          </w:tcPr>
          <w:p w14:paraId="0831AE84" w14:textId="7D6E88C8" w:rsidR="00E81937" w:rsidRPr="00AB1E99" w:rsidRDefault="008F790D" w:rsidP="00592D53">
            <w:pPr>
              <w:autoSpaceDE w:val="0"/>
              <w:autoSpaceDN w:val="0"/>
              <w:adjustRightInd w:val="0"/>
              <w:spacing w:line="240" w:lineRule="exact"/>
              <w:jc w:val="right"/>
              <w:rPr>
                <w:rFonts w:cs="Arial"/>
                <w:sz w:val="18"/>
                <w:szCs w:val="18"/>
                <w:lang w:val="en-US"/>
              </w:rPr>
            </w:pPr>
            <w:r>
              <w:rPr>
                <w:rFonts w:cs="Arial"/>
                <w:sz w:val="18"/>
                <w:szCs w:val="18"/>
                <w:lang w:val="en-US"/>
              </w:rPr>
              <w:t>6</w:t>
            </w:r>
            <w:r w:rsidR="00F774B7">
              <w:rPr>
                <w:rFonts w:cs="Arial"/>
                <w:sz w:val="18"/>
                <w:szCs w:val="18"/>
                <w:lang w:val="en-US"/>
              </w:rPr>
              <w:t>4</w:t>
            </w:r>
          </w:p>
        </w:tc>
      </w:tr>
      <w:tr w:rsidR="00E81937" w:rsidRPr="00AB1E99" w14:paraId="3AFA738A" w14:textId="77777777" w:rsidTr="00254888">
        <w:trPr>
          <w:trHeight w:val="247"/>
        </w:trPr>
        <w:tc>
          <w:tcPr>
            <w:tcW w:w="1023" w:type="dxa"/>
          </w:tcPr>
          <w:p w14:paraId="3492B26E" w14:textId="676621F1" w:rsidR="00E81937" w:rsidRPr="00AB1E99" w:rsidRDefault="00C25C84" w:rsidP="0031424F">
            <w:pPr>
              <w:autoSpaceDE w:val="0"/>
              <w:autoSpaceDN w:val="0"/>
              <w:adjustRightInd w:val="0"/>
              <w:spacing w:line="240" w:lineRule="exact"/>
              <w:jc w:val="right"/>
              <w:rPr>
                <w:rFonts w:cs="Arial"/>
                <w:sz w:val="18"/>
                <w:szCs w:val="18"/>
                <w:lang w:val="en-US"/>
              </w:rPr>
            </w:pPr>
            <w:r w:rsidRPr="00AB1E99">
              <w:rPr>
                <w:rFonts w:cs="Arial"/>
                <w:sz w:val="18"/>
                <w:szCs w:val="18"/>
                <w:lang w:val="en-US"/>
              </w:rPr>
              <w:t>29</w:t>
            </w:r>
          </w:p>
        </w:tc>
        <w:tc>
          <w:tcPr>
            <w:tcW w:w="7399" w:type="dxa"/>
          </w:tcPr>
          <w:p w14:paraId="7AD3F681" w14:textId="77777777" w:rsidR="00E81937" w:rsidRPr="00AB1E99" w:rsidRDefault="00E81937" w:rsidP="007465F5">
            <w:pPr>
              <w:autoSpaceDE w:val="0"/>
              <w:autoSpaceDN w:val="0"/>
              <w:adjustRightInd w:val="0"/>
              <w:spacing w:line="240" w:lineRule="exact"/>
              <w:rPr>
                <w:rFonts w:cs="Arial"/>
                <w:sz w:val="18"/>
                <w:szCs w:val="18"/>
                <w:lang w:val="en-US"/>
              </w:rPr>
            </w:pPr>
            <w:r w:rsidRPr="00AB1E99">
              <w:rPr>
                <w:rFonts w:cs="Arial"/>
                <w:sz w:val="18"/>
                <w:szCs w:val="18"/>
                <w:lang w:val="en-US"/>
              </w:rPr>
              <w:t>Employee benefit obligations</w:t>
            </w:r>
          </w:p>
        </w:tc>
        <w:tc>
          <w:tcPr>
            <w:tcW w:w="1058" w:type="dxa"/>
          </w:tcPr>
          <w:p w14:paraId="30A4BD2F" w14:textId="6A68970B" w:rsidR="00E81937" w:rsidRPr="00AB1E99" w:rsidRDefault="006A4CD0" w:rsidP="00592D53">
            <w:pPr>
              <w:autoSpaceDE w:val="0"/>
              <w:autoSpaceDN w:val="0"/>
              <w:adjustRightInd w:val="0"/>
              <w:spacing w:line="240" w:lineRule="exact"/>
              <w:jc w:val="right"/>
              <w:rPr>
                <w:rFonts w:cs="Arial"/>
                <w:sz w:val="18"/>
                <w:szCs w:val="18"/>
                <w:lang w:val="en-US"/>
              </w:rPr>
            </w:pPr>
            <w:r>
              <w:rPr>
                <w:rFonts w:cs="Arial"/>
                <w:sz w:val="18"/>
                <w:szCs w:val="18"/>
                <w:lang w:val="en-US"/>
              </w:rPr>
              <w:t>6</w:t>
            </w:r>
            <w:r w:rsidR="00F774B7">
              <w:rPr>
                <w:rFonts w:cs="Arial"/>
                <w:sz w:val="18"/>
                <w:szCs w:val="18"/>
                <w:lang w:val="en-US"/>
              </w:rPr>
              <w:t>5</w:t>
            </w:r>
          </w:p>
        </w:tc>
      </w:tr>
      <w:tr w:rsidR="00E81937" w:rsidRPr="00AB1E99" w14:paraId="1B132EDA" w14:textId="77777777" w:rsidTr="00254888">
        <w:trPr>
          <w:trHeight w:val="247"/>
        </w:trPr>
        <w:tc>
          <w:tcPr>
            <w:tcW w:w="1023" w:type="dxa"/>
          </w:tcPr>
          <w:p w14:paraId="352F4934" w14:textId="7A9A12C2" w:rsidR="00E81937" w:rsidRPr="00AB1E99" w:rsidRDefault="00E81937" w:rsidP="00D66604">
            <w:pPr>
              <w:autoSpaceDE w:val="0"/>
              <w:autoSpaceDN w:val="0"/>
              <w:adjustRightInd w:val="0"/>
              <w:spacing w:line="240" w:lineRule="exact"/>
              <w:jc w:val="right"/>
              <w:rPr>
                <w:rFonts w:cs="Arial"/>
                <w:sz w:val="18"/>
                <w:szCs w:val="18"/>
                <w:lang w:val="en-US"/>
              </w:rPr>
            </w:pPr>
            <w:r w:rsidRPr="00AB1E99">
              <w:rPr>
                <w:rFonts w:cs="Arial"/>
                <w:sz w:val="18"/>
                <w:szCs w:val="18"/>
                <w:lang w:val="en-US"/>
              </w:rPr>
              <w:t>3</w:t>
            </w:r>
            <w:r w:rsidR="00C25C84" w:rsidRPr="00AB1E99">
              <w:rPr>
                <w:rFonts w:cs="Arial"/>
                <w:sz w:val="18"/>
                <w:szCs w:val="18"/>
                <w:lang w:val="en-US"/>
              </w:rPr>
              <w:t>0</w:t>
            </w:r>
          </w:p>
        </w:tc>
        <w:tc>
          <w:tcPr>
            <w:tcW w:w="7399" w:type="dxa"/>
          </w:tcPr>
          <w:p w14:paraId="72182216" w14:textId="77777777" w:rsidR="00E81937" w:rsidRPr="00AB1E99" w:rsidRDefault="00E81937" w:rsidP="00D66604">
            <w:pPr>
              <w:autoSpaceDE w:val="0"/>
              <w:autoSpaceDN w:val="0"/>
              <w:adjustRightInd w:val="0"/>
              <w:spacing w:line="240" w:lineRule="exact"/>
              <w:rPr>
                <w:rFonts w:cs="Arial"/>
                <w:sz w:val="18"/>
                <w:szCs w:val="18"/>
                <w:lang w:val="en-US"/>
              </w:rPr>
            </w:pPr>
            <w:r w:rsidRPr="00AB1E99">
              <w:rPr>
                <w:rFonts w:cs="Arial"/>
                <w:sz w:val="18"/>
                <w:szCs w:val="18"/>
                <w:lang w:val="en-US"/>
              </w:rPr>
              <w:t>Provision</w:t>
            </w:r>
          </w:p>
        </w:tc>
        <w:tc>
          <w:tcPr>
            <w:tcW w:w="1058" w:type="dxa"/>
          </w:tcPr>
          <w:p w14:paraId="22E089CC" w14:textId="06EC86FD" w:rsidR="00E81937" w:rsidRPr="00AB1E99" w:rsidRDefault="006A4CD0" w:rsidP="00D66604">
            <w:pPr>
              <w:autoSpaceDE w:val="0"/>
              <w:autoSpaceDN w:val="0"/>
              <w:adjustRightInd w:val="0"/>
              <w:spacing w:line="240" w:lineRule="exact"/>
              <w:jc w:val="right"/>
              <w:rPr>
                <w:rFonts w:cs="Arial"/>
                <w:sz w:val="18"/>
                <w:szCs w:val="18"/>
                <w:lang w:val="en-US"/>
              </w:rPr>
            </w:pPr>
            <w:r>
              <w:rPr>
                <w:rFonts w:cs="Arial"/>
                <w:sz w:val="18"/>
                <w:szCs w:val="18"/>
                <w:lang w:val="en-US"/>
              </w:rPr>
              <w:t>6</w:t>
            </w:r>
            <w:r w:rsidR="00F774B7">
              <w:rPr>
                <w:rFonts w:cs="Arial"/>
                <w:sz w:val="18"/>
                <w:szCs w:val="18"/>
                <w:lang w:val="en-US"/>
              </w:rPr>
              <w:t>7</w:t>
            </w:r>
          </w:p>
        </w:tc>
      </w:tr>
      <w:tr w:rsidR="00E81937" w:rsidRPr="00AB1E99" w14:paraId="19F97BC1" w14:textId="77777777" w:rsidTr="00254888">
        <w:trPr>
          <w:trHeight w:val="247"/>
        </w:trPr>
        <w:tc>
          <w:tcPr>
            <w:tcW w:w="1023" w:type="dxa"/>
          </w:tcPr>
          <w:p w14:paraId="49F92F92" w14:textId="254154DC" w:rsidR="00E81937" w:rsidRPr="00AB1E99" w:rsidRDefault="00E81937" w:rsidP="00D66604">
            <w:pPr>
              <w:autoSpaceDE w:val="0"/>
              <w:autoSpaceDN w:val="0"/>
              <w:adjustRightInd w:val="0"/>
              <w:spacing w:line="240" w:lineRule="exact"/>
              <w:jc w:val="right"/>
              <w:rPr>
                <w:rFonts w:cs="Arial"/>
                <w:sz w:val="18"/>
                <w:szCs w:val="18"/>
                <w:lang w:val="en-US"/>
              </w:rPr>
            </w:pPr>
            <w:r w:rsidRPr="00AB1E99">
              <w:rPr>
                <w:rFonts w:cs="Arial"/>
                <w:sz w:val="18"/>
                <w:szCs w:val="18"/>
                <w:lang w:val="en-US"/>
              </w:rPr>
              <w:t>3</w:t>
            </w:r>
            <w:r w:rsidR="00C25C84" w:rsidRPr="00AB1E99">
              <w:rPr>
                <w:rFonts w:cs="Arial"/>
                <w:sz w:val="18"/>
                <w:szCs w:val="18"/>
                <w:lang w:val="en-US"/>
              </w:rPr>
              <w:t>1</w:t>
            </w:r>
          </w:p>
        </w:tc>
        <w:tc>
          <w:tcPr>
            <w:tcW w:w="7399" w:type="dxa"/>
          </w:tcPr>
          <w:p w14:paraId="77A2CDBA" w14:textId="77777777" w:rsidR="00E81937" w:rsidRPr="00AB1E99" w:rsidRDefault="00E81937" w:rsidP="00D66604">
            <w:pPr>
              <w:autoSpaceDE w:val="0"/>
              <w:autoSpaceDN w:val="0"/>
              <w:adjustRightInd w:val="0"/>
              <w:spacing w:line="240" w:lineRule="exact"/>
              <w:rPr>
                <w:rFonts w:cs="Arial"/>
                <w:sz w:val="18"/>
                <w:szCs w:val="18"/>
                <w:lang w:val="en-US"/>
              </w:rPr>
            </w:pPr>
            <w:r w:rsidRPr="00AB1E99">
              <w:rPr>
                <w:rFonts w:cs="Arial"/>
                <w:sz w:val="18"/>
                <w:szCs w:val="18"/>
                <w:lang w:val="en-US"/>
              </w:rPr>
              <w:t>Other non-current liabilities</w:t>
            </w:r>
          </w:p>
        </w:tc>
        <w:tc>
          <w:tcPr>
            <w:tcW w:w="1058" w:type="dxa"/>
          </w:tcPr>
          <w:p w14:paraId="3BBB42AB" w14:textId="0ADFAA94" w:rsidR="00E81937" w:rsidRPr="00AB1E99" w:rsidRDefault="006A4CD0" w:rsidP="00D66604">
            <w:pPr>
              <w:autoSpaceDE w:val="0"/>
              <w:autoSpaceDN w:val="0"/>
              <w:adjustRightInd w:val="0"/>
              <w:spacing w:line="240" w:lineRule="exact"/>
              <w:jc w:val="right"/>
              <w:rPr>
                <w:rFonts w:cs="Arial"/>
                <w:sz w:val="18"/>
                <w:szCs w:val="18"/>
                <w:lang w:val="en-US"/>
              </w:rPr>
            </w:pPr>
            <w:r>
              <w:rPr>
                <w:rFonts w:cs="Arial"/>
                <w:sz w:val="18"/>
                <w:szCs w:val="18"/>
                <w:lang w:val="en-US"/>
              </w:rPr>
              <w:t>6</w:t>
            </w:r>
            <w:r w:rsidR="00F774B7">
              <w:rPr>
                <w:rFonts w:cs="Arial"/>
                <w:sz w:val="18"/>
                <w:szCs w:val="18"/>
                <w:lang w:val="en-US"/>
              </w:rPr>
              <w:t>7</w:t>
            </w:r>
          </w:p>
        </w:tc>
      </w:tr>
      <w:tr w:rsidR="00E81937" w:rsidRPr="00AB1E99" w14:paraId="6DBB72E8" w14:textId="77777777" w:rsidTr="00254888">
        <w:trPr>
          <w:trHeight w:val="247"/>
        </w:trPr>
        <w:tc>
          <w:tcPr>
            <w:tcW w:w="1023" w:type="dxa"/>
          </w:tcPr>
          <w:p w14:paraId="130D6898" w14:textId="6A02469D" w:rsidR="00E81937" w:rsidRPr="00AB1E99" w:rsidRDefault="00E81937" w:rsidP="00D66604">
            <w:pPr>
              <w:autoSpaceDE w:val="0"/>
              <w:autoSpaceDN w:val="0"/>
              <w:adjustRightInd w:val="0"/>
              <w:spacing w:line="240" w:lineRule="exact"/>
              <w:jc w:val="right"/>
              <w:rPr>
                <w:rFonts w:cs="Arial"/>
                <w:sz w:val="18"/>
                <w:szCs w:val="18"/>
                <w:lang w:val="en-US"/>
              </w:rPr>
            </w:pPr>
            <w:r w:rsidRPr="00AB1E99">
              <w:rPr>
                <w:rFonts w:cs="Arial"/>
                <w:sz w:val="18"/>
                <w:szCs w:val="18"/>
                <w:lang w:val="en-US"/>
              </w:rPr>
              <w:t>3</w:t>
            </w:r>
            <w:r w:rsidR="00C25C84" w:rsidRPr="00AB1E99">
              <w:rPr>
                <w:rFonts w:cs="Arial"/>
                <w:sz w:val="18"/>
                <w:szCs w:val="18"/>
                <w:lang w:val="en-US"/>
              </w:rPr>
              <w:t>2</w:t>
            </w:r>
          </w:p>
        </w:tc>
        <w:tc>
          <w:tcPr>
            <w:tcW w:w="7399" w:type="dxa"/>
          </w:tcPr>
          <w:p w14:paraId="04723BA8" w14:textId="77777777" w:rsidR="00E81937" w:rsidRPr="00AB1E99" w:rsidRDefault="00E81937" w:rsidP="00D66604">
            <w:pPr>
              <w:autoSpaceDE w:val="0"/>
              <w:autoSpaceDN w:val="0"/>
              <w:adjustRightInd w:val="0"/>
              <w:spacing w:line="240" w:lineRule="exact"/>
              <w:rPr>
                <w:rFonts w:cs="Arial"/>
                <w:sz w:val="18"/>
                <w:szCs w:val="18"/>
                <w:lang w:val="en-US"/>
              </w:rPr>
            </w:pPr>
            <w:r w:rsidRPr="00AB1E99">
              <w:rPr>
                <w:rFonts w:cs="Arial"/>
                <w:sz w:val="18"/>
                <w:szCs w:val="18"/>
                <w:lang w:val="en-US"/>
              </w:rPr>
              <w:t>Share capital and premium on share capital</w:t>
            </w:r>
          </w:p>
        </w:tc>
        <w:tc>
          <w:tcPr>
            <w:tcW w:w="1058" w:type="dxa"/>
          </w:tcPr>
          <w:p w14:paraId="2D67447E" w14:textId="226C0889" w:rsidR="00E81937" w:rsidRPr="00AB1E99" w:rsidRDefault="006A4CD0" w:rsidP="00D66604">
            <w:pPr>
              <w:autoSpaceDE w:val="0"/>
              <w:autoSpaceDN w:val="0"/>
              <w:adjustRightInd w:val="0"/>
              <w:spacing w:line="240" w:lineRule="exact"/>
              <w:jc w:val="right"/>
              <w:rPr>
                <w:rFonts w:cs="Arial"/>
                <w:sz w:val="18"/>
                <w:szCs w:val="18"/>
                <w:lang w:val="en-US"/>
              </w:rPr>
            </w:pPr>
            <w:r>
              <w:rPr>
                <w:rFonts w:cs="Arial"/>
                <w:sz w:val="18"/>
                <w:szCs w:val="18"/>
                <w:lang w:val="en-US"/>
              </w:rPr>
              <w:t>6</w:t>
            </w:r>
            <w:r w:rsidR="00F774B7">
              <w:rPr>
                <w:rFonts w:cs="Arial"/>
                <w:sz w:val="18"/>
                <w:szCs w:val="18"/>
                <w:lang w:val="en-US"/>
              </w:rPr>
              <w:t>7</w:t>
            </w:r>
          </w:p>
        </w:tc>
      </w:tr>
      <w:tr w:rsidR="00E81937" w:rsidRPr="00AB1E99" w14:paraId="1A9470E5" w14:textId="77777777" w:rsidTr="00254888">
        <w:trPr>
          <w:trHeight w:val="247"/>
        </w:trPr>
        <w:tc>
          <w:tcPr>
            <w:tcW w:w="1023" w:type="dxa"/>
          </w:tcPr>
          <w:p w14:paraId="4B342604" w14:textId="019213C0" w:rsidR="00E81937" w:rsidRPr="00AB1E99" w:rsidRDefault="00E81937" w:rsidP="00D66604">
            <w:pPr>
              <w:autoSpaceDE w:val="0"/>
              <w:autoSpaceDN w:val="0"/>
              <w:adjustRightInd w:val="0"/>
              <w:spacing w:line="240" w:lineRule="exact"/>
              <w:jc w:val="right"/>
              <w:rPr>
                <w:rFonts w:cs="Arial"/>
                <w:sz w:val="18"/>
                <w:szCs w:val="18"/>
                <w:lang w:val="en-US"/>
              </w:rPr>
            </w:pPr>
            <w:r w:rsidRPr="00AB1E99">
              <w:rPr>
                <w:rFonts w:cs="Arial"/>
                <w:sz w:val="18"/>
                <w:szCs w:val="18"/>
                <w:lang w:val="en-US"/>
              </w:rPr>
              <w:t>3</w:t>
            </w:r>
            <w:r w:rsidR="00C25C84" w:rsidRPr="00AB1E99">
              <w:rPr>
                <w:rFonts w:cs="Arial"/>
                <w:sz w:val="18"/>
                <w:szCs w:val="18"/>
                <w:lang w:val="en-US"/>
              </w:rPr>
              <w:t>3</w:t>
            </w:r>
          </w:p>
        </w:tc>
        <w:tc>
          <w:tcPr>
            <w:tcW w:w="7399" w:type="dxa"/>
          </w:tcPr>
          <w:p w14:paraId="2AA34B7C" w14:textId="77777777" w:rsidR="00E81937" w:rsidRPr="00AB1E99" w:rsidRDefault="00E81937" w:rsidP="00D66604">
            <w:pPr>
              <w:autoSpaceDE w:val="0"/>
              <w:autoSpaceDN w:val="0"/>
              <w:adjustRightInd w:val="0"/>
              <w:spacing w:line="240" w:lineRule="exact"/>
              <w:rPr>
                <w:rFonts w:cs="Arial"/>
                <w:sz w:val="18"/>
                <w:szCs w:val="18"/>
                <w:lang w:val="en-US"/>
              </w:rPr>
            </w:pPr>
            <w:r w:rsidRPr="00AB1E99">
              <w:rPr>
                <w:rFonts w:cs="Arial"/>
                <w:sz w:val="18"/>
                <w:szCs w:val="18"/>
                <w:lang w:val="en-US"/>
              </w:rPr>
              <w:t>Legal reserve</w:t>
            </w:r>
          </w:p>
        </w:tc>
        <w:tc>
          <w:tcPr>
            <w:tcW w:w="1058" w:type="dxa"/>
          </w:tcPr>
          <w:p w14:paraId="55939A54" w14:textId="29BE2A5B" w:rsidR="00E81937" w:rsidRPr="00AB1E99" w:rsidRDefault="006A4CD0" w:rsidP="00D66604">
            <w:pPr>
              <w:autoSpaceDE w:val="0"/>
              <w:autoSpaceDN w:val="0"/>
              <w:adjustRightInd w:val="0"/>
              <w:spacing w:line="240" w:lineRule="exact"/>
              <w:jc w:val="right"/>
              <w:rPr>
                <w:rFonts w:cs="Arial"/>
                <w:sz w:val="18"/>
                <w:szCs w:val="18"/>
                <w:lang w:val="en-US"/>
              </w:rPr>
            </w:pPr>
            <w:r>
              <w:rPr>
                <w:rFonts w:cs="Arial"/>
                <w:sz w:val="18"/>
                <w:szCs w:val="18"/>
                <w:lang w:val="en-US"/>
              </w:rPr>
              <w:t>6</w:t>
            </w:r>
            <w:r w:rsidR="00F774B7">
              <w:rPr>
                <w:rFonts w:cs="Arial"/>
                <w:sz w:val="18"/>
                <w:szCs w:val="18"/>
                <w:lang w:val="en-US"/>
              </w:rPr>
              <w:t>8</w:t>
            </w:r>
          </w:p>
        </w:tc>
      </w:tr>
      <w:tr w:rsidR="00E81937" w:rsidRPr="00AB1E99" w14:paraId="12A43B2D" w14:textId="77777777" w:rsidTr="00254888">
        <w:trPr>
          <w:trHeight w:val="247"/>
        </w:trPr>
        <w:tc>
          <w:tcPr>
            <w:tcW w:w="1023" w:type="dxa"/>
          </w:tcPr>
          <w:p w14:paraId="43544AD7" w14:textId="5F72FE29" w:rsidR="00E81937" w:rsidRPr="00AB1E99" w:rsidRDefault="00E81937" w:rsidP="00D66604">
            <w:pPr>
              <w:autoSpaceDE w:val="0"/>
              <w:autoSpaceDN w:val="0"/>
              <w:adjustRightInd w:val="0"/>
              <w:spacing w:line="240" w:lineRule="exact"/>
              <w:jc w:val="right"/>
              <w:rPr>
                <w:rFonts w:cs="Arial"/>
                <w:sz w:val="18"/>
                <w:szCs w:val="18"/>
                <w:lang w:val="en-US"/>
              </w:rPr>
            </w:pPr>
            <w:r w:rsidRPr="00AB1E99">
              <w:rPr>
                <w:rFonts w:cs="Arial"/>
                <w:sz w:val="18"/>
                <w:szCs w:val="18"/>
                <w:lang w:val="en-US"/>
              </w:rPr>
              <w:t>3</w:t>
            </w:r>
            <w:r w:rsidR="00C25C84" w:rsidRPr="00AB1E99">
              <w:rPr>
                <w:rFonts w:cs="Arial"/>
                <w:sz w:val="18"/>
                <w:szCs w:val="18"/>
                <w:lang w:val="en-US"/>
              </w:rPr>
              <w:t>4</w:t>
            </w:r>
          </w:p>
        </w:tc>
        <w:tc>
          <w:tcPr>
            <w:tcW w:w="7399" w:type="dxa"/>
          </w:tcPr>
          <w:p w14:paraId="13C804E2" w14:textId="50E18486" w:rsidR="00E81937" w:rsidRPr="00AB1E99" w:rsidRDefault="00061DD7" w:rsidP="00D66604">
            <w:pPr>
              <w:autoSpaceDE w:val="0"/>
              <w:autoSpaceDN w:val="0"/>
              <w:adjustRightInd w:val="0"/>
              <w:spacing w:line="240" w:lineRule="exact"/>
              <w:rPr>
                <w:rFonts w:cs="Arial"/>
                <w:sz w:val="18"/>
                <w:szCs w:val="18"/>
                <w:lang w:val="en-US"/>
              </w:rPr>
            </w:pPr>
            <w:r w:rsidRPr="00AB1E99">
              <w:rPr>
                <w:rFonts w:eastAsia="Arial Unicode MS" w:cs="Arial"/>
                <w:sz w:val="18"/>
                <w:szCs w:val="18"/>
              </w:rPr>
              <w:t>Assets and liabilities relating to contracts with customers</w:t>
            </w:r>
          </w:p>
        </w:tc>
        <w:tc>
          <w:tcPr>
            <w:tcW w:w="1058" w:type="dxa"/>
          </w:tcPr>
          <w:p w14:paraId="7B6FFF5B" w14:textId="62427DD7" w:rsidR="00E81937" w:rsidRPr="00AB1E99" w:rsidRDefault="006A4CD0" w:rsidP="00D66604">
            <w:pPr>
              <w:autoSpaceDE w:val="0"/>
              <w:autoSpaceDN w:val="0"/>
              <w:adjustRightInd w:val="0"/>
              <w:spacing w:line="240" w:lineRule="exact"/>
              <w:jc w:val="right"/>
              <w:rPr>
                <w:rFonts w:cs="Arial"/>
                <w:sz w:val="18"/>
                <w:szCs w:val="18"/>
                <w:lang w:val="en-US"/>
              </w:rPr>
            </w:pPr>
            <w:r>
              <w:rPr>
                <w:rFonts w:cs="Arial"/>
                <w:sz w:val="18"/>
                <w:szCs w:val="18"/>
                <w:lang w:val="en-US"/>
              </w:rPr>
              <w:t>6</w:t>
            </w:r>
            <w:r w:rsidR="00F774B7">
              <w:rPr>
                <w:rFonts w:cs="Arial"/>
                <w:sz w:val="18"/>
                <w:szCs w:val="18"/>
                <w:lang w:val="en-US"/>
              </w:rPr>
              <w:t>8</w:t>
            </w:r>
          </w:p>
        </w:tc>
      </w:tr>
      <w:tr w:rsidR="00E81937" w:rsidRPr="00AB1E99" w14:paraId="50E66DFD" w14:textId="77777777" w:rsidTr="00254888">
        <w:trPr>
          <w:trHeight w:val="247"/>
        </w:trPr>
        <w:tc>
          <w:tcPr>
            <w:tcW w:w="1023" w:type="dxa"/>
          </w:tcPr>
          <w:p w14:paraId="417EDD3A" w14:textId="1BEBCDF6" w:rsidR="00E81937" w:rsidRPr="00AB1E99" w:rsidRDefault="00E81937" w:rsidP="00D66604">
            <w:pPr>
              <w:autoSpaceDE w:val="0"/>
              <w:autoSpaceDN w:val="0"/>
              <w:adjustRightInd w:val="0"/>
              <w:spacing w:line="240" w:lineRule="exact"/>
              <w:jc w:val="right"/>
              <w:rPr>
                <w:rFonts w:cs="Arial"/>
                <w:sz w:val="18"/>
                <w:szCs w:val="18"/>
                <w:lang w:val="en-US"/>
              </w:rPr>
            </w:pPr>
            <w:r w:rsidRPr="00AB1E99">
              <w:rPr>
                <w:rFonts w:cs="Arial"/>
                <w:sz w:val="18"/>
                <w:szCs w:val="18"/>
                <w:lang w:val="en-US"/>
              </w:rPr>
              <w:t>3</w:t>
            </w:r>
            <w:r w:rsidR="00C25C84" w:rsidRPr="00AB1E99">
              <w:rPr>
                <w:rFonts w:cs="Arial"/>
                <w:sz w:val="18"/>
                <w:szCs w:val="18"/>
                <w:lang w:val="en-US"/>
              </w:rPr>
              <w:t>5</w:t>
            </w:r>
          </w:p>
        </w:tc>
        <w:tc>
          <w:tcPr>
            <w:tcW w:w="7399" w:type="dxa"/>
          </w:tcPr>
          <w:p w14:paraId="3AF9D688" w14:textId="77777777" w:rsidR="00E81937" w:rsidRPr="00AB1E99" w:rsidRDefault="00E81937" w:rsidP="00D66604">
            <w:pPr>
              <w:autoSpaceDE w:val="0"/>
              <w:autoSpaceDN w:val="0"/>
              <w:adjustRightInd w:val="0"/>
              <w:spacing w:line="240" w:lineRule="exact"/>
              <w:rPr>
                <w:rFonts w:cs="Arial"/>
                <w:sz w:val="18"/>
                <w:szCs w:val="18"/>
                <w:lang w:val="en-US"/>
              </w:rPr>
            </w:pPr>
            <w:r w:rsidRPr="00AB1E99">
              <w:rPr>
                <w:rFonts w:cs="Arial"/>
                <w:sz w:val="18"/>
                <w:szCs w:val="18"/>
                <w:lang w:val="en-US"/>
              </w:rPr>
              <w:t>Financial instruments</w:t>
            </w:r>
          </w:p>
        </w:tc>
        <w:tc>
          <w:tcPr>
            <w:tcW w:w="1058" w:type="dxa"/>
          </w:tcPr>
          <w:p w14:paraId="1DA7FECB" w14:textId="2B511F0D" w:rsidR="00E81937" w:rsidRPr="00AB1E99" w:rsidRDefault="006A4CD0" w:rsidP="00D66604">
            <w:pPr>
              <w:autoSpaceDE w:val="0"/>
              <w:autoSpaceDN w:val="0"/>
              <w:adjustRightInd w:val="0"/>
              <w:spacing w:line="240" w:lineRule="exact"/>
              <w:jc w:val="right"/>
              <w:rPr>
                <w:rFonts w:cs="Arial"/>
                <w:sz w:val="18"/>
                <w:szCs w:val="18"/>
                <w:lang w:val="en-US"/>
              </w:rPr>
            </w:pPr>
            <w:r>
              <w:rPr>
                <w:rFonts w:cs="Arial"/>
                <w:sz w:val="18"/>
                <w:szCs w:val="18"/>
                <w:lang w:val="en-US"/>
              </w:rPr>
              <w:t>6</w:t>
            </w:r>
            <w:r w:rsidR="00F774B7">
              <w:rPr>
                <w:rFonts w:cs="Arial"/>
                <w:sz w:val="18"/>
                <w:szCs w:val="18"/>
                <w:lang w:val="en-US"/>
              </w:rPr>
              <w:t>9</w:t>
            </w:r>
          </w:p>
        </w:tc>
      </w:tr>
      <w:tr w:rsidR="00E81937" w:rsidRPr="00AB1E99" w14:paraId="02494F7C" w14:textId="77777777" w:rsidTr="00254888">
        <w:trPr>
          <w:trHeight w:val="247"/>
        </w:trPr>
        <w:tc>
          <w:tcPr>
            <w:tcW w:w="1023" w:type="dxa"/>
          </w:tcPr>
          <w:p w14:paraId="33165E40" w14:textId="50D4298F" w:rsidR="00E81937" w:rsidRPr="00AB1E99" w:rsidRDefault="00E81937" w:rsidP="00D66604">
            <w:pPr>
              <w:autoSpaceDE w:val="0"/>
              <w:autoSpaceDN w:val="0"/>
              <w:adjustRightInd w:val="0"/>
              <w:spacing w:line="240" w:lineRule="exact"/>
              <w:jc w:val="right"/>
              <w:rPr>
                <w:rFonts w:cs="Arial"/>
                <w:sz w:val="18"/>
                <w:szCs w:val="18"/>
                <w:lang w:val="en-US"/>
              </w:rPr>
            </w:pPr>
            <w:r w:rsidRPr="00AB1E99">
              <w:rPr>
                <w:rFonts w:cs="Arial"/>
                <w:sz w:val="18"/>
                <w:szCs w:val="18"/>
                <w:lang w:val="en-US"/>
              </w:rPr>
              <w:t>3</w:t>
            </w:r>
            <w:r w:rsidR="00C25C84" w:rsidRPr="00AB1E99">
              <w:rPr>
                <w:rFonts w:cs="Arial"/>
                <w:sz w:val="18"/>
                <w:szCs w:val="18"/>
                <w:lang w:val="en-US"/>
              </w:rPr>
              <w:t>6</w:t>
            </w:r>
          </w:p>
        </w:tc>
        <w:tc>
          <w:tcPr>
            <w:tcW w:w="7399" w:type="dxa"/>
          </w:tcPr>
          <w:p w14:paraId="7C2A80D5" w14:textId="77777777" w:rsidR="00E81937" w:rsidRPr="00AB1E99" w:rsidRDefault="00E81937" w:rsidP="00D66604">
            <w:pPr>
              <w:autoSpaceDE w:val="0"/>
              <w:autoSpaceDN w:val="0"/>
              <w:adjustRightInd w:val="0"/>
              <w:spacing w:line="240" w:lineRule="exact"/>
              <w:rPr>
                <w:rFonts w:cs="Arial"/>
                <w:sz w:val="18"/>
                <w:szCs w:val="18"/>
                <w:lang w:val="en-US"/>
              </w:rPr>
            </w:pPr>
            <w:r w:rsidRPr="00AB1E99">
              <w:rPr>
                <w:rFonts w:cs="Arial"/>
                <w:sz w:val="18"/>
                <w:szCs w:val="18"/>
                <w:lang w:val="en-US"/>
              </w:rPr>
              <w:t>Contracts and commitments</w:t>
            </w:r>
          </w:p>
        </w:tc>
        <w:tc>
          <w:tcPr>
            <w:tcW w:w="1058" w:type="dxa"/>
          </w:tcPr>
          <w:p w14:paraId="059D6571" w14:textId="7D2ABEDE" w:rsidR="00E81937" w:rsidRPr="00AB1E99" w:rsidRDefault="00F774B7" w:rsidP="00D66604">
            <w:pPr>
              <w:autoSpaceDE w:val="0"/>
              <w:autoSpaceDN w:val="0"/>
              <w:adjustRightInd w:val="0"/>
              <w:spacing w:line="240" w:lineRule="exact"/>
              <w:jc w:val="right"/>
              <w:rPr>
                <w:rFonts w:cs="Arial"/>
                <w:sz w:val="18"/>
                <w:szCs w:val="18"/>
                <w:lang w:val="en-US"/>
              </w:rPr>
            </w:pPr>
            <w:r>
              <w:rPr>
                <w:rFonts w:cs="Arial"/>
                <w:sz w:val="18"/>
                <w:szCs w:val="18"/>
                <w:lang w:val="en-US"/>
              </w:rPr>
              <w:t>70</w:t>
            </w:r>
          </w:p>
        </w:tc>
      </w:tr>
      <w:tr w:rsidR="00E81937" w:rsidRPr="00AB1E99" w14:paraId="78B1DB5B" w14:textId="77777777" w:rsidTr="00254888">
        <w:trPr>
          <w:trHeight w:val="247"/>
        </w:trPr>
        <w:tc>
          <w:tcPr>
            <w:tcW w:w="1023" w:type="dxa"/>
          </w:tcPr>
          <w:p w14:paraId="517AFAB3" w14:textId="3BC8C127" w:rsidR="00E81937" w:rsidRPr="00AB1E99" w:rsidRDefault="00E81937" w:rsidP="00D66604">
            <w:pPr>
              <w:autoSpaceDE w:val="0"/>
              <w:autoSpaceDN w:val="0"/>
              <w:adjustRightInd w:val="0"/>
              <w:spacing w:line="240" w:lineRule="exact"/>
              <w:jc w:val="right"/>
              <w:rPr>
                <w:rFonts w:cs="Arial"/>
                <w:sz w:val="18"/>
                <w:szCs w:val="18"/>
                <w:lang w:val="en-US"/>
              </w:rPr>
            </w:pPr>
            <w:r w:rsidRPr="00AB1E99">
              <w:rPr>
                <w:rFonts w:cs="Arial"/>
                <w:sz w:val="18"/>
                <w:szCs w:val="18"/>
                <w:lang w:val="en-US"/>
              </w:rPr>
              <w:t>3</w:t>
            </w:r>
            <w:r w:rsidR="00C25C84" w:rsidRPr="00AB1E99">
              <w:rPr>
                <w:rFonts w:cs="Arial"/>
                <w:sz w:val="18"/>
                <w:szCs w:val="18"/>
                <w:lang w:val="en-US"/>
              </w:rPr>
              <w:t>7</w:t>
            </w:r>
          </w:p>
        </w:tc>
        <w:tc>
          <w:tcPr>
            <w:tcW w:w="7399" w:type="dxa"/>
          </w:tcPr>
          <w:p w14:paraId="75F076C6" w14:textId="77777777" w:rsidR="00E81937" w:rsidRPr="00AB1E99" w:rsidRDefault="00E81937" w:rsidP="00D66604">
            <w:pPr>
              <w:autoSpaceDE w:val="0"/>
              <w:autoSpaceDN w:val="0"/>
              <w:adjustRightInd w:val="0"/>
              <w:spacing w:line="240" w:lineRule="exact"/>
              <w:rPr>
                <w:rFonts w:cs="Arial"/>
                <w:sz w:val="18"/>
                <w:szCs w:val="18"/>
                <w:lang w:val="en-US"/>
              </w:rPr>
            </w:pPr>
            <w:r w:rsidRPr="00AB1E99">
              <w:rPr>
                <w:rFonts w:cs="Arial"/>
                <w:sz w:val="18"/>
                <w:szCs w:val="18"/>
                <w:lang w:val="en-US"/>
              </w:rPr>
              <w:t>Litigations and Arbitration disputes and contingent liabilities</w:t>
            </w:r>
          </w:p>
        </w:tc>
        <w:tc>
          <w:tcPr>
            <w:tcW w:w="1058" w:type="dxa"/>
          </w:tcPr>
          <w:p w14:paraId="2509814B" w14:textId="6C7F8641" w:rsidR="00E81937" w:rsidRPr="00AB1E99" w:rsidRDefault="00E16A39" w:rsidP="00D66604">
            <w:pPr>
              <w:autoSpaceDE w:val="0"/>
              <w:autoSpaceDN w:val="0"/>
              <w:adjustRightInd w:val="0"/>
              <w:spacing w:line="240" w:lineRule="exact"/>
              <w:jc w:val="right"/>
              <w:rPr>
                <w:rFonts w:cs="Arial"/>
                <w:sz w:val="18"/>
                <w:szCs w:val="18"/>
                <w:lang w:val="en-US"/>
              </w:rPr>
            </w:pPr>
            <w:r>
              <w:rPr>
                <w:rFonts w:cs="Arial"/>
                <w:sz w:val="18"/>
                <w:szCs w:val="18"/>
                <w:lang w:val="en-US"/>
              </w:rPr>
              <w:t>7</w:t>
            </w:r>
            <w:r w:rsidR="00F774B7">
              <w:rPr>
                <w:rFonts w:cs="Arial"/>
                <w:sz w:val="18"/>
                <w:szCs w:val="18"/>
                <w:lang w:val="en-US"/>
              </w:rPr>
              <w:t>1</w:t>
            </w:r>
          </w:p>
        </w:tc>
      </w:tr>
      <w:tr w:rsidR="00E81937" w:rsidRPr="00AB1E99" w14:paraId="553BCEE4" w14:textId="77777777" w:rsidTr="00254888">
        <w:trPr>
          <w:trHeight w:val="247"/>
        </w:trPr>
        <w:tc>
          <w:tcPr>
            <w:tcW w:w="1023" w:type="dxa"/>
          </w:tcPr>
          <w:p w14:paraId="5A392C57" w14:textId="00E6976B" w:rsidR="00E81937" w:rsidRPr="00AB1E99" w:rsidRDefault="00C25C84" w:rsidP="00D66604">
            <w:pPr>
              <w:autoSpaceDE w:val="0"/>
              <w:autoSpaceDN w:val="0"/>
              <w:adjustRightInd w:val="0"/>
              <w:spacing w:line="240" w:lineRule="exact"/>
              <w:jc w:val="right"/>
              <w:rPr>
                <w:rFonts w:cs="Arial"/>
                <w:sz w:val="18"/>
                <w:szCs w:val="18"/>
                <w:lang w:val="en-US"/>
              </w:rPr>
            </w:pPr>
            <w:r w:rsidRPr="00AB1E99">
              <w:rPr>
                <w:rFonts w:cs="Arial"/>
                <w:sz w:val="18"/>
                <w:szCs w:val="18"/>
                <w:lang w:val="en-US"/>
              </w:rPr>
              <w:t>38</w:t>
            </w:r>
          </w:p>
        </w:tc>
        <w:tc>
          <w:tcPr>
            <w:tcW w:w="7399" w:type="dxa"/>
          </w:tcPr>
          <w:p w14:paraId="5E66F03A" w14:textId="77777777" w:rsidR="00E81937" w:rsidRPr="00AB1E99" w:rsidRDefault="00E81937" w:rsidP="00D66604">
            <w:pPr>
              <w:autoSpaceDE w:val="0"/>
              <w:autoSpaceDN w:val="0"/>
              <w:adjustRightInd w:val="0"/>
              <w:spacing w:line="240" w:lineRule="exact"/>
              <w:rPr>
                <w:rFonts w:cs="Arial"/>
                <w:sz w:val="18"/>
                <w:szCs w:val="18"/>
                <w:lang w:val="en-US"/>
              </w:rPr>
            </w:pPr>
            <w:r w:rsidRPr="00AB1E99">
              <w:rPr>
                <w:rFonts w:cs="Arial"/>
                <w:sz w:val="18"/>
                <w:szCs w:val="18"/>
                <w:lang w:val="en-US"/>
              </w:rPr>
              <w:t>Access charges</w:t>
            </w:r>
          </w:p>
        </w:tc>
        <w:tc>
          <w:tcPr>
            <w:tcW w:w="1058" w:type="dxa"/>
          </w:tcPr>
          <w:p w14:paraId="2E1ACD1E" w14:textId="218E0E0E" w:rsidR="00E81937" w:rsidRPr="00AB1E99" w:rsidRDefault="006A4CD0" w:rsidP="00D66604">
            <w:pPr>
              <w:autoSpaceDE w:val="0"/>
              <w:autoSpaceDN w:val="0"/>
              <w:adjustRightInd w:val="0"/>
              <w:spacing w:line="240" w:lineRule="exact"/>
              <w:jc w:val="right"/>
              <w:rPr>
                <w:rFonts w:cs="Arial"/>
                <w:sz w:val="18"/>
                <w:szCs w:val="18"/>
                <w:lang w:val="en-US"/>
              </w:rPr>
            </w:pPr>
            <w:r>
              <w:rPr>
                <w:rFonts w:cs="Arial"/>
                <w:sz w:val="18"/>
                <w:szCs w:val="18"/>
                <w:lang w:val="en-US"/>
              </w:rPr>
              <w:t>7</w:t>
            </w:r>
            <w:r w:rsidR="00F774B7">
              <w:rPr>
                <w:rFonts w:cs="Arial"/>
                <w:sz w:val="18"/>
                <w:szCs w:val="18"/>
                <w:lang w:val="en-US"/>
              </w:rPr>
              <w:t>9</w:t>
            </w:r>
          </w:p>
        </w:tc>
      </w:tr>
      <w:tr w:rsidR="00E81937" w:rsidRPr="00AB1E99" w14:paraId="19D07CDA" w14:textId="77777777" w:rsidTr="00254888">
        <w:trPr>
          <w:trHeight w:val="247"/>
        </w:trPr>
        <w:tc>
          <w:tcPr>
            <w:tcW w:w="1023" w:type="dxa"/>
          </w:tcPr>
          <w:p w14:paraId="727CD63E" w14:textId="20649D01" w:rsidR="00E81937" w:rsidRPr="00AB1E99" w:rsidRDefault="00C25C84" w:rsidP="00D66604">
            <w:pPr>
              <w:autoSpaceDE w:val="0"/>
              <w:autoSpaceDN w:val="0"/>
              <w:adjustRightInd w:val="0"/>
              <w:spacing w:line="240" w:lineRule="exact"/>
              <w:jc w:val="right"/>
              <w:rPr>
                <w:rFonts w:cs="Arial"/>
                <w:sz w:val="18"/>
                <w:szCs w:val="18"/>
                <w:lang w:val="en-US"/>
              </w:rPr>
            </w:pPr>
            <w:r w:rsidRPr="00AB1E99">
              <w:rPr>
                <w:rFonts w:cs="Arial"/>
                <w:sz w:val="18"/>
                <w:szCs w:val="18"/>
                <w:lang w:val="en-US"/>
              </w:rPr>
              <w:t>39</w:t>
            </w:r>
          </w:p>
        </w:tc>
        <w:tc>
          <w:tcPr>
            <w:tcW w:w="7399" w:type="dxa"/>
          </w:tcPr>
          <w:p w14:paraId="3A340B6D" w14:textId="77777777" w:rsidR="00E81937" w:rsidRPr="00AB1E99" w:rsidRDefault="00E81937" w:rsidP="00D66604">
            <w:pPr>
              <w:autoSpaceDE w:val="0"/>
              <w:autoSpaceDN w:val="0"/>
              <w:adjustRightInd w:val="0"/>
              <w:spacing w:line="240" w:lineRule="exact"/>
              <w:rPr>
                <w:rFonts w:cs="Arial"/>
                <w:sz w:val="18"/>
                <w:szCs w:val="18"/>
                <w:lang w:val="en-US"/>
              </w:rPr>
            </w:pPr>
            <w:r w:rsidRPr="00AB1E99">
              <w:rPr>
                <w:rFonts w:cs="Arial"/>
                <w:sz w:val="18"/>
                <w:szCs w:val="18"/>
                <w:lang w:val="en-US"/>
              </w:rPr>
              <w:t>Infrastructure fund transaction</w:t>
            </w:r>
          </w:p>
        </w:tc>
        <w:tc>
          <w:tcPr>
            <w:tcW w:w="1058" w:type="dxa"/>
          </w:tcPr>
          <w:p w14:paraId="79A714A8" w14:textId="50415699" w:rsidR="00E81937" w:rsidRPr="00AB1E99" w:rsidRDefault="00E16A39" w:rsidP="00D66604">
            <w:pPr>
              <w:autoSpaceDE w:val="0"/>
              <w:autoSpaceDN w:val="0"/>
              <w:adjustRightInd w:val="0"/>
              <w:spacing w:line="240" w:lineRule="exact"/>
              <w:jc w:val="right"/>
              <w:rPr>
                <w:rFonts w:cs="Arial"/>
                <w:sz w:val="18"/>
                <w:szCs w:val="18"/>
                <w:lang w:val="en-US"/>
              </w:rPr>
            </w:pPr>
            <w:r>
              <w:rPr>
                <w:rFonts w:cs="Arial"/>
                <w:sz w:val="18"/>
                <w:szCs w:val="18"/>
                <w:lang w:val="en-US"/>
              </w:rPr>
              <w:t>8</w:t>
            </w:r>
            <w:r w:rsidR="00F774B7">
              <w:rPr>
                <w:rFonts w:cs="Arial"/>
                <w:sz w:val="18"/>
                <w:szCs w:val="18"/>
                <w:lang w:val="en-US"/>
              </w:rPr>
              <w:t>1</w:t>
            </w:r>
          </w:p>
        </w:tc>
      </w:tr>
      <w:tr w:rsidR="00E81937" w:rsidRPr="00AB1E99" w14:paraId="0090AB07" w14:textId="77777777" w:rsidTr="00254888">
        <w:trPr>
          <w:trHeight w:val="247"/>
        </w:trPr>
        <w:tc>
          <w:tcPr>
            <w:tcW w:w="1023" w:type="dxa"/>
          </w:tcPr>
          <w:p w14:paraId="6E526892" w14:textId="67DF3D73" w:rsidR="00E81937" w:rsidRPr="00AB1E99" w:rsidRDefault="00C25C84" w:rsidP="00D66604">
            <w:pPr>
              <w:autoSpaceDE w:val="0"/>
              <w:autoSpaceDN w:val="0"/>
              <w:adjustRightInd w:val="0"/>
              <w:spacing w:line="240" w:lineRule="exact"/>
              <w:jc w:val="right"/>
              <w:rPr>
                <w:rFonts w:cs="Arial"/>
                <w:sz w:val="18"/>
                <w:szCs w:val="18"/>
                <w:lang w:val="en-US"/>
              </w:rPr>
            </w:pPr>
            <w:r w:rsidRPr="00AB1E99">
              <w:rPr>
                <w:rFonts w:cs="Arial"/>
                <w:sz w:val="18"/>
                <w:szCs w:val="18"/>
                <w:lang w:val="en-US"/>
              </w:rPr>
              <w:t>40</w:t>
            </w:r>
          </w:p>
        </w:tc>
        <w:tc>
          <w:tcPr>
            <w:tcW w:w="7399" w:type="dxa"/>
          </w:tcPr>
          <w:p w14:paraId="6A829DC6" w14:textId="77777777" w:rsidR="00E81937" w:rsidRPr="00AB1E99" w:rsidRDefault="00E81937" w:rsidP="00D66604">
            <w:pPr>
              <w:autoSpaceDE w:val="0"/>
              <w:autoSpaceDN w:val="0"/>
              <w:adjustRightInd w:val="0"/>
              <w:spacing w:line="240" w:lineRule="exact"/>
              <w:rPr>
                <w:rFonts w:cs="Arial"/>
                <w:sz w:val="18"/>
                <w:szCs w:val="18"/>
                <w:lang w:val="en-US"/>
              </w:rPr>
            </w:pPr>
            <w:r w:rsidRPr="00AB1E99">
              <w:rPr>
                <w:rFonts w:cs="Arial"/>
                <w:sz w:val="18"/>
                <w:szCs w:val="18"/>
                <w:lang w:val="en-US"/>
              </w:rPr>
              <w:t>Related party transactions</w:t>
            </w:r>
          </w:p>
        </w:tc>
        <w:tc>
          <w:tcPr>
            <w:tcW w:w="1058" w:type="dxa"/>
          </w:tcPr>
          <w:p w14:paraId="2FEBB522" w14:textId="33F7694D" w:rsidR="00E81937" w:rsidRPr="00AB1E99" w:rsidRDefault="00E16A39" w:rsidP="00D66604">
            <w:pPr>
              <w:autoSpaceDE w:val="0"/>
              <w:autoSpaceDN w:val="0"/>
              <w:adjustRightInd w:val="0"/>
              <w:spacing w:line="240" w:lineRule="exact"/>
              <w:jc w:val="right"/>
              <w:rPr>
                <w:rFonts w:cs="Arial"/>
                <w:sz w:val="18"/>
                <w:szCs w:val="18"/>
                <w:lang w:val="en-US"/>
              </w:rPr>
            </w:pPr>
            <w:r>
              <w:rPr>
                <w:rFonts w:cs="Arial"/>
                <w:sz w:val="18"/>
                <w:szCs w:val="18"/>
                <w:lang w:val="en-US"/>
              </w:rPr>
              <w:t>8</w:t>
            </w:r>
            <w:r w:rsidR="00F774B7">
              <w:rPr>
                <w:rFonts w:cs="Arial"/>
                <w:sz w:val="18"/>
                <w:szCs w:val="18"/>
                <w:lang w:val="en-US"/>
              </w:rPr>
              <w:t>1</w:t>
            </w:r>
          </w:p>
        </w:tc>
      </w:tr>
      <w:tr w:rsidR="00E81937" w:rsidRPr="00AB1E99" w14:paraId="146B69B3" w14:textId="77777777" w:rsidTr="00254888">
        <w:trPr>
          <w:trHeight w:val="247"/>
        </w:trPr>
        <w:tc>
          <w:tcPr>
            <w:tcW w:w="1023" w:type="dxa"/>
          </w:tcPr>
          <w:p w14:paraId="48FDDE92" w14:textId="4E4EFBC2" w:rsidR="00E81937" w:rsidRPr="00AB1E99" w:rsidRDefault="00E81937" w:rsidP="00D66604">
            <w:pPr>
              <w:autoSpaceDE w:val="0"/>
              <w:autoSpaceDN w:val="0"/>
              <w:adjustRightInd w:val="0"/>
              <w:spacing w:line="240" w:lineRule="exact"/>
              <w:jc w:val="right"/>
              <w:rPr>
                <w:rFonts w:cs="Arial"/>
                <w:sz w:val="18"/>
                <w:szCs w:val="18"/>
                <w:lang w:val="en-US"/>
              </w:rPr>
            </w:pPr>
            <w:r w:rsidRPr="00AB1E99">
              <w:rPr>
                <w:rFonts w:cs="Arial"/>
                <w:sz w:val="18"/>
                <w:szCs w:val="18"/>
                <w:lang w:val="en-US"/>
              </w:rPr>
              <w:t>4</w:t>
            </w:r>
            <w:r w:rsidR="00C25C84" w:rsidRPr="00AB1E99">
              <w:rPr>
                <w:rFonts w:cs="Arial"/>
                <w:sz w:val="18"/>
                <w:szCs w:val="18"/>
                <w:lang w:val="en-US"/>
              </w:rPr>
              <w:t>1</w:t>
            </w:r>
          </w:p>
        </w:tc>
        <w:tc>
          <w:tcPr>
            <w:tcW w:w="7399" w:type="dxa"/>
          </w:tcPr>
          <w:p w14:paraId="4E505544" w14:textId="77777777" w:rsidR="00E81937" w:rsidRPr="00AB1E99" w:rsidRDefault="00E81937" w:rsidP="00D66604">
            <w:pPr>
              <w:autoSpaceDE w:val="0"/>
              <w:autoSpaceDN w:val="0"/>
              <w:adjustRightInd w:val="0"/>
              <w:spacing w:line="240" w:lineRule="exact"/>
              <w:rPr>
                <w:rFonts w:cs="Arial"/>
                <w:sz w:val="18"/>
                <w:szCs w:val="18"/>
                <w:lang w:val="en-US"/>
              </w:rPr>
            </w:pPr>
            <w:r w:rsidRPr="00AB1E99">
              <w:rPr>
                <w:rFonts w:cs="Arial"/>
                <w:sz w:val="18"/>
                <w:szCs w:val="18"/>
                <w:lang w:val="en-US"/>
              </w:rPr>
              <w:t>Dividends</w:t>
            </w:r>
          </w:p>
        </w:tc>
        <w:tc>
          <w:tcPr>
            <w:tcW w:w="1058" w:type="dxa"/>
          </w:tcPr>
          <w:p w14:paraId="7AE3E8EB" w14:textId="5A3C1660" w:rsidR="00E81937" w:rsidRPr="00AB1E99" w:rsidRDefault="006A4CD0" w:rsidP="00D66604">
            <w:pPr>
              <w:autoSpaceDE w:val="0"/>
              <w:autoSpaceDN w:val="0"/>
              <w:adjustRightInd w:val="0"/>
              <w:spacing w:line="240" w:lineRule="exact"/>
              <w:jc w:val="right"/>
              <w:rPr>
                <w:rFonts w:cs="Arial"/>
                <w:sz w:val="18"/>
                <w:szCs w:val="18"/>
                <w:lang w:val="en-US"/>
              </w:rPr>
            </w:pPr>
            <w:r>
              <w:rPr>
                <w:rFonts w:cs="Arial"/>
                <w:sz w:val="18"/>
                <w:szCs w:val="18"/>
                <w:lang w:val="en-US"/>
              </w:rPr>
              <w:t>8</w:t>
            </w:r>
            <w:r w:rsidR="00F774B7">
              <w:rPr>
                <w:rFonts w:cs="Arial"/>
                <w:sz w:val="18"/>
                <w:szCs w:val="18"/>
                <w:lang w:val="en-US"/>
              </w:rPr>
              <w:t>4</w:t>
            </w:r>
          </w:p>
        </w:tc>
      </w:tr>
      <w:tr w:rsidR="00E81937" w:rsidRPr="00AB1E99" w14:paraId="042802E9" w14:textId="77777777" w:rsidTr="00254888">
        <w:trPr>
          <w:trHeight w:val="247"/>
        </w:trPr>
        <w:tc>
          <w:tcPr>
            <w:tcW w:w="1023" w:type="dxa"/>
          </w:tcPr>
          <w:p w14:paraId="77C2A1E9" w14:textId="44293307" w:rsidR="00E81937" w:rsidRPr="00AB1E99" w:rsidRDefault="00E81937" w:rsidP="00D66604">
            <w:pPr>
              <w:autoSpaceDE w:val="0"/>
              <w:autoSpaceDN w:val="0"/>
              <w:adjustRightInd w:val="0"/>
              <w:spacing w:line="240" w:lineRule="exact"/>
              <w:jc w:val="right"/>
              <w:rPr>
                <w:rFonts w:cs="Arial"/>
                <w:sz w:val="18"/>
                <w:szCs w:val="18"/>
                <w:lang w:val="en-US"/>
              </w:rPr>
            </w:pPr>
            <w:r w:rsidRPr="00AB1E99">
              <w:rPr>
                <w:rFonts w:cs="Arial"/>
                <w:sz w:val="18"/>
                <w:szCs w:val="18"/>
                <w:lang w:val="en-US"/>
              </w:rPr>
              <w:t>4</w:t>
            </w:r>
            <w:r w:rsidR="00C25C84" w:rsidRPr="00AB1E99">
              <w:rPr>
                <w:rFonts w:cs="Arial"/>
                <w:sz w:val="18"/>
                <w:szCs w:val="18"/>
                <w:lang w:val="en-US"/>
              </w:rPr>
              <w:t>2</w:t>
            </w:r>
          </w:p>
        </w:tc>
        <w:tc>
          <w:tcPr>
            <w:tcW w:w="7399" w:type="dxa"/>
          </w:tcPr>
          <w:p w14:paraId="00CA5618" w14:textId="77777777" w:rsidR="00E81937" w:rsidRPr="00AB1E99" w:rsidRDefault="00E81937" w:rsidP="00D66604">
            <w:pPr>
              <w:autoSpaceDE w:val="0"/>
              <w:autoSpaceDN w:val="0"/>
              <w:adjustRightInd w:val="0"/>
              <w:spacing w:line="240" w:lineRule="exact"/>
              <w:rPr>
                <w:rFonts w:cs="Arial"/>
                <w:sz w:val="18"/>
                <w:szCs w:val="18"/>
                <w:lang w:val="en-US"/>
              </w:rPr>
            </w:pPr>
            <w:r w:rsidRPr="00AB1E99">
              <w:rPr>
                <w:rFonts w:cs="Arial"/>
                <w:sz w:val="18"/>
                <w:szCs w:val="18"/>
                <w:lang w:val="en-US"/>
              </w:rPr>
              <w:t>Event after reporting date</w:t>
            </w:r>
          </w:p>
        </w:tc>
        <w:tc>
          <w:tcPr>
            <w:tcW w:w="1058" w:type="dxa"/>
          </w:tcPr>
          <w:p w14:paraId="6D55804D" w14:textId="23065A9D" w:rsidR="00E81937" w:rsidRPr="00AB1E99" w:rsidRDefault="006A4CD0" w:rsidP="00D66604">
            <w:pPr>
              <w:autoSpaceDE w:val="0"/>
              <w:autoSpaceDN w:val="0"/>
              <w:adjustRightInd w:val="0"/>
              <w:spacing w:line="240" w:lineRule="exact"/>
              <w:jc w:val="right"/>
              <w:rPr>
                <w:rFonts w:cs="Arial"/>
                <w:sz w:val="18"/>
                <w:szCs w:val="18"/>
                <w:lang w:val="en-US"/>
              </w:rPr>
            </w:pPr>
            <w:r>
              <w:rPr>
                <w:rFonts w:cs="Arial"/>
                <w:sz w:val="18"/>
                <w:szCs w:val="18"/>
                <w:lang w:val="en-US"/>
              </w:rPr>
              <w:t>8</w:t>
            </w:r>
            <w:r w:rsidR="00F774B7">
              <w:rPr>
                <w:rFonts w:cs="Arial"/>
                <w:sz w:val="18"/>
                <w:szCs w:val="18"/>
                <w:lang w:val="en-US"/>
              </w:rPr>
              <w:t>5</w:t>
            </w:r>
          </w:p>
        </w:tc>
      </w:tr>
    </w:tbl>
    <w:p w14:paraId="0E046A1B" w14:textId="77777777" w:rsidR="00E81937" w:rsidRPr="00AB1E99" w:rsidRDefault="00E81937" w:rsidP="00711DED">
      <w:pPr>
        <w:spacing w:line="240" w:lineRule="auto"/>
        <w:rPr>
          <w:rFonts w:cs="Arial"/>
          <w:sz w:val="18"/>
          <w:szCs w:val="18"/>
        </w:rPr>
      </w:pPr>
    </w:p>
    <w:p w14:paraId="5A674FE5" w14:textId="77777777" w:rsidR="00E81937" w:rsidRPr="00AB1E99" w:rsidRDefault="00E81937" w:rsidP="00711DED">
      <w:pPr>
        <w:rPr>
          <w:rFonts w:cs="Arial"/>
          <w:sz w:val="18"/>
          <w:szCs w:val="18"/>
          <w:lang w:val="en-US"/>
        </w:rPr>
        <w:sectPr w:rsidR="00E81937" w:rsidRPr="00AB1E99" w:rsidSect="006F5010">
          <w:footerReference w:type="default" r:id="rId8"/>
          <w:pgSz w:w="11907" w:h="16840" w:code="9"/>
          <w:pgMar w:top="1440" w:right="720" w:bottom="720" w:left="1728" w:header="706" w:footer="706" w:gutter="0"/>
          <w:paperSrc w:first="15" w:other="15"/>
          <w:pgNumType w:start="0"/>
          <w:cols w:space="720"/>
        </w:sectPr>
      </w:pPr>
    </w:p>
    <w:p w14:paraId="4870E5F9" w14:textId="77777777" w:rsidR="00E81937" w:rsidRPr="00AB1E99" w:rsidRDefault="00E81937" w:rsidP="00711DED">
      <w:pPr>
        <w:rPr>
          <w:rFonts w:cs="Arial"/>
          <w:b/>
          <w:bCs/>
          <w:sz w:val="18"/>
          <w:szCs w:val="18"/>
          <w:lang w:val="en-US"/>
        </w:rPr>
      </w:pPr>
      <w:r w:rsidRPr="00AB1E99">
        <w:rPr>
          <w:rFonts w:cs="Arial"/>
          <w:b/>
          <w:bCs/>
          <w:sz w:val="18"/>
          <w:szCs w:val="18"/>
          <w:lang w:val="en-US"/>
        </w:rPr>
        <w:t>List of abbreviations</w:t>
      </w:r>
    </w:p>
    <w:p w14:paraId="2E335CDF" w14:textId="77777777" w:rsidR="00E81937" w:rsidRPr="00AB1E99" w:rsidRDefault="00E81937" w:rsidP="00711DED">
      <w:pPr>
        <w:rPr>
          <w:rFonts w:cs="Arial"/>
          <w:b/>
          <w:bCs/>
          <w:sz w:val="18"/>
          <w:szCs w:val="18"/>
          <w:lang w:val="en-US"/>
        </w:rPr>
      </w:pPr>
    </w:p>
    <w:tbl>
      <w:tblPr>
        <w:tblW w:w="0" w:type="auto"/>
        <w:tblInd w:w="18" w:type="dxa"/>
        <w:tblLook w:val="00A0" w:firstRow="1" w:lastRow="0" w:firstColumn="1" w:lastColumn="0" w:noHBand="0" w:noVBand="0"/>
      </w:tblPr>
      <w:tblGrid>
        <w:gridCol w:w="7848"/>
        <w:gridCol w:w="1710"/>
      </w:tblGrid>
      <w:tr w:rsidR="00E81937" w:rsidRPr="00AB1E99" w14:paraId="7167F857" w14:textId="77777777" w:rsidTr="00254888">
        <w:tc>
          <w:tcPr>
            <w:tcW w:w="7848" w:type="dxa"/>
            <w:vAlign w:val="bottom"/>
          </w:tcPr>
          <w:p w14:paraId="037EA192" w14:textId="0955D67A" w:rsidR="00E81937" w:rsidRPr="00AB1E99" w:rsidRDefault="00E81937" w:rsidP="00711DED">
            <w:pPr>
              <w:rPr>
                <w:rFonts w:cs="Arial"/>
                <w:b/>
                <w:bCs/>
                <w:sz w:val="18"/>
                <w:szCs w:val="18"/>
                <w:lang w:val="en-US"/>
              </w:rPr>
            </w:pPr>
            <w:r w:rsidRPr="00AB1E99">
              <w:rPr>
                <w:rFonts w:cs="Arial"/>
                <w:b/>
                <w:bCs/>
                <w:sz w:val="18"/>
                <w:szCs w:val="18"/>
                <w:lang w:val="en-US"/>
              </w:rPr>
              <w:t>Subsidiaries</w:t>
            </w:r>
          </w:p>
        </w:tc>
        <w:tc>
          <w:tcPr>
            <w:tcW w:w="1710" w:type="dxa"/>
            <w:vAlign w:val="bottom"/>
          </w:tcPr>
          <w:p w14:paraId="2C090740" w14:textId="77777777" w:rsidR="00E81937" w:rsidRPr="00AB1E99" w:rsidRDefault="00E81937" w:rsidP="00711DED">
            <w:pPr>
              <w:jc w:val="center"/>
              <w:rPr>
                <w:rFonts w:cs="Arial"/>
                <w:b/>
                <w:bCs/>
                <w:sz w:val="18"/>
                <w:szCs w:val="18"/>
                <w:lang w:val="en-US"/>
              </w:rPr>
            </w:pPr>
            <w:r w:rsidRPr="00AB1E99">
              <w:rPr>
                <w:rFonts w:cs="Arial"/>
                <w:b/>
                <w:bCs/>
                <w:sz w:val="18"/>
                <w:szCs w:val="18"/>
                <w:lang w:val="en-US"/>
              </w:rPr>
              <w:t>Abbreviation</w:t>
            </w:r>
          </w:p>
        </w:tc>
      </w:tr>
      <w:tr w:rsidR="00E81937" w:rsidRPr="00AB1E99" w14:paraId="003475EA" w14:textId="77777777" w:rsidTr="00254888">
        <w:tc>
          <w:tcPr>
            <w:tcW w:w="7848" w:type="dxa"/>
          </w:tcPr>
          <w:p w14:paraId="3CAF167E" w14:textId="77777777" w:rsidR="00E81937" w:rsidRPr="00AB1E99" w:rsidRDefault="00E81937" w:rsidP="00711DED">
            <w:pPr>
              <w:rPr>
                <w:rFonts w:cs="Arial"/>
                <w:sz w:val="18"/>
                <w:szCs w:val="18"/>
                <w:lang w:val="en-US"/>
              </w:rPr>
            </w:pPr>
          </w:p>
        </w:tc>
        <w:tc>
          <w:tcPr>
            <w:tcW w:w="1710" w:type="dxa"/>
          </w:tcPr>
          <w:p w14:paraId="23FEC767" w14:textId="77777777" w:rsidR="00E81937" w:rsidRPr="00AB1E99" w:rsidRDefault="00E81937" w:rsidP="00711DED">
            <w:pPr>
              <w:jc w:val="center"/>
              <w:rPr>
                <w:rFonts w:cs="Arial"/>
                <w:sz w:val="18"/>
                <w:szCs w:val="18"/>
                <w:lang w:val="en-US"/>
              </w:rPr>
            </w:pPr>
          </w:p>
        </w:tc>
      </w:tr>
      <w:tr w:rsidR="00E81937" w:rsidRPr="00AB1E99" w14:paraId="7DB2DD27" w14:textId="77777777" w:rsidTr="00254888">
        <w:tc>
          <w:tcPr>
            <w:tcW w:w="7848" w:type="dxa"/>
          </w:tcPr>
          <w:p w14:paraId="779C4E06" w14:textId="77777777" w:rsidR="00E81937" w:rsidRPr="00AB1E99" w:rsidRDefault="00E81937" w:rsidP="00B711EC">
            <w:pPr>
              <w:rPr>
                <w:rFonts w:cs="Arial"/>
                <w:sz w:val="18"/>
                <w:szCs w:val="18"/>
                <w:lang w:val="en-US"/>
              </w:rPr>
            </w:pPr>
            <w:r w:rsidRPr="00AB1E99">
              <w:rPr>
                <w:rFonts w:cs="Arial"/>
                <w:sz w:val="18"/>
                <w:szCs w:val="18"/>
                <w:lang w:val="en-US"/>
              </w:rPr>
              <w:t>AP&amp;J Production Co., Ltd.</w:t>
            </w:r>
          </w:p>
        </w:tc>
        <w:tc>
          <w:tcPr>
            <w:tcW w:w="1710" w:type="dxa"/>
          </w:tcPr>
          <w:p w14:paraId="426A28FA" w14:textId="77777777" w:rsidR="00E81937" w:rsidRPr="00AB1E99" w:rsidRDefault="00E81937" w:rsidP="00711DED">
            <w:pPr>
              <w:jc w:val="center"/>
              <w:rPr>
                <w:rFonts w:cs="Arial"/>
                <w:sz w:val="18"/>
                <w:szCs w:val="18"/>
              </w:rPr>
            </w:pPr>
            <w:r w:rsidRPr="00AB1E99">
              <w:rPr>
                <w:rFonts w:cs="Arial"/>
                <w:sz w:val="18"/>
                <w:szCs w:val="18"/>
                <w:lang w:val="en-US"/>
              </w:rPr>
              <w:t>AP&amp;J</w:t>
            </w:r>
          </w:p>
        </w:tc>
      </w:tr>
      <w:tr w:rsidR="00E81937" w:rsidRPr="00AB1E99" w14:paraId="49230ACF" w14:textId="77777777" w:rsidTr="00254888">
        <w:tc>
          <w:tcPr>
            <w:tcW w:w="7848" w:type="dxa"/>
          </w:tcPr>
          <w:p w14:paraId="51DB154E" w14:textId="77777777" w:rsidR="00E81937" w:rsidRPr="00AB1E99" w:rsidRDefault="00E81937" w:rsidP="00B711EC">
            <w:pPr>
              <w:rPr>
                <w:rFonts w:cs="Arial"/>
                <w:sz w:val="18"/>
                <w:szCs w:val="18"/>
                <w:lang w:val="en-US"/>
              </w:rPr>
            </w:pPr>
            <w:r w:rsidRPr="00AB1E99">
              <w:rPr>
                <w:rFonts w:cs="Arial"/>
                <w:sz w:val="18"/>
                <w:szCs w:val="18"/>
                <w:lang w:val="en-US"/>
              </w:rPr>
              <w:t>Asia Wireless Communication Co., Ltd.</w:t>
            </w:r>
          </w:p>
        </w:tc>
        <w:tc>
          <w:tcPr>
            <w:tcW w:w="1710" w:type="dxa"/>
          </w:tcPr>
          <w:p w14:paraId="5CCD4027" w14:textId="77777777" w:rsidR="00E81937" w:rsidRPr="00AB1E99" w:rsidRDefault="00E81937" w:rsidP="00711DED">
            <w:pPr>
              <w:jc w:val="center"/>
              <w:rPr>
                <w:rFonts w:cs="Arial"/>
                <w:sz w:val="18"/>
                <w:szCs w:val="18"/>
                <w:lang w:val="en-US"/>
              </w:rPr>
            </w:pPr>
            <w:r w:rsidRPr="00AB1E99">
              <w:rPr>
                <w:rFonts w:cs="Arial"/>
                <w:sz w:val="18"/>
                <w:szCs w:val="18"/>
                <w:lang w:val="en-US"/>
              </w:rPr>
              <w:t>AWC</w:t>
            </w:r>
          </w:p>
        </w:tc>
      </w:tr>
      <w:tr w:rsidR="00E81937" w:rsidRPr="00AB1E99" w14:paraId="643F38C1" w14:textId="77777777" w:rsidTr="00254888">
        <w:tc>
          <w:tcPr>
            <w:tcW w:w="7848" w:type="dxa"/>
          </w:tcPr>
          <w:p w14:paraId="60627D97" w14:textId="77777777" w:rsidR="00E81937" w:rsidRPr="00AB1E99" w:rsidRDefault="00E81937" w:rsidP="00B711EC">
            <w:pPr>
              <w:rPr>
                <w:rFonts w:cs="Arial"/>
                <w:sz w:val="18"/>
                <w:szCs w:val="18"/>
                <w:lang w:val="en-US"/>
              </w:rPr>
            </w:pPr>
            <w:r w:rsidRPr="00AB1E99">
              <w:rPr>
                <w:rFonts w:cs="Arial"/>
                <w:sz w:val="18"/>
                <w:szCs w:val="18"/>
                <w:lang w:val="en-US"/>
              </w:rPr>
              <w:t>Bangkok Inter Teletech Public Company Limited</w:t>
            </w:r>
          </w:p>
        </w:tc>
        <w:tc>
          <w:tcPr>
            <w:tcW w:w="1710" w:type="dxa"/>
          </w:tcPr>
          <w:p w14:paraId="3D78F441" w14:textId="77777777" w:rsidR="00E81937" w:rsidRPr="00AB1E99" w:rsidRDefault="00E81937" w:rsidP="00711DED">
            <w:pPr>
              <w:jc w:val="center"/>
              <w:rPr>
                <w:rFonts w:cs="Arial"/>
                <w:sz w:val="18"/>
                <w:szCs w:val="18"/>
                <w:lang w:val="en-US"/>
              </w:rPr>
            </w:pPr>
            <w:r w:rsidRPr="00AB1E99">
              <w:rPr>
                <w:rFonts w:cs="Arial"/>
                <w:sz w:val="18"/>
                <w:szCs w:val="18"/>
                <w:lang w:val="en-US"/>
              </w:rPr>
              <w:t>BITCO</w:t>
            </w:r>
          </w:p>
        </w:tc>
      </w:tr>
      <w:tr w:rsidR="00E81937" w:rsidRPr="00AB1E99" w14:paraId="2BBCBD91" w14:textId="77777777" w:rsidTr="00254888">
        <w:tc>
          <w:tcPr>
            <w:tcW w:w="7848" w:type="dxa"/>
          </w:tcPr>
          <w:p w14:paraId="68712777" w14:textId="77777777" w:rsidR="00E81937" w:rsidRPr="00AB1E99" w:rsidRDefault="00E81937" w:rsidP="00B711EC">
            <w:pPr>
              <w:rPr>
                <w:rFonts w:cs="Arial"/>
                <w:sz w:val="18"/>
                <w:szCs w:val="18"/>
                <w:lang w:val="en-US"/>
              </w:rPr>
            </w:pPr>
            <w:r w:rsidRPr="00AB1E99">
              <w:rPr>
                <w:rFonts w:cs="Arial"/>
                <w:sz w:val="18"/>
                <w:szCs w:val="18"/>
                <w:lang w:val="en-US"/>
              </w:rPr>
              <w:t>BFKT (Thailand) Limited</w:t>
            </w:r>
          </w:p>
        </w:tc>
        <w:tc>
          <w:tcPr>
            <w:tcW w:w="1710" w:type="dxa"/>
          </w:tcPr>
          <w:p w14:paraId="5803FAE3" w14:textId="77777777" w:rsidR="00E81937" w:rsidRPr="00AB1E99" w:rsidRDefault="00E81937" w:rsidP="00711DED">
            <w:pPr>
              <w:jc w:val="center"/>
              <w:rPr>
                <w:rFonts w:cs="Arial"/>
                <w:sz w:val="18"/>
                <w:szCs w:val="18"/>
                <w:lang w:val="en-US"/>
              </w:rPr>
            </w:pPr>
            <w:r w:rsidRPr="00AB1E99">
              <w:rPr>
                <w:rFonts w:cs="Arial"/>
                <w:sz w:val="18"/>
                <w:szCs w:val="18"/>
                <w:lang w:val="en-US"/>
              </w:rPr>
              <w:t>BFKT</w:t>
            </w:r>
          </w:p>
        </w:tc>
      </w:tr>
      <w:tr w:rsidR="00E81937" w:rsidRPr="00AB1E99" w14:paraId="5AA71104" w14:textId="77777777" w:rsidTr="00254888">
        <w:tc>
          <w:tcPr>
            <w:tcW w:w="7848" w:type="dxa"/>
          </w:tcPr>
          <w:p w14:paraId="02C13B1F" w14:textId="77777777" w:rsidR="00E81937" w:rsidRPr="00AB1E99" w:rsidRDefault="00E81937" w:rsidP="00B711EC">
            <w:pPr>
              <w:rPr>
                <w:rFonts w:cs="Arial"/>
                <w:sz w:val="18"/>
                <w:szCs w:val="18"/>
                <w:lang w:val="en-US"/>
              </w:rPr>
            </w:pPr>
            <w:r w:rsidRPr="00AB1E99">
              <w:rPr>
                <w:rFonts w:cs="Arial"/>
                <w:sz w:val="18"/>
                <w:szCs w:val="18"/>
                <w:lang w:val="en-US"/>
              </w:rPr>
              <w:t>Cineplex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4A05C6C3" w14:textId="77777777" w:rsidR="00E81937" w:rsidRPr="00AB1E99" w:rsidRDefault="00E81937" w:rsidP="00711DED">
            <w:pPr>
              <w:jc w:val="center"/>
              <w:rPr>
                <w:rFonts w:cs="Arial"/>
                <w:sz w:val="18"/>
                <w:szCs w:val="18"/>
                <w:lang w:val="en-US"/>
              </w:rPr>
            </w:pPr>
            <w:r w:rsidRPr="00AB1E99">
              <w:rPr>
                <w:rFonts w:cs="Arial"/>
                <w:sz w:val="18"/>
                <w:szCs w:val="18"/>
                <w:lang w:val="en-US"/>
              </w:rPr>
              <w:t>CNP</w:t>
            </w:r>
          </w:p>
        </w:tc>
      </w:tr>
      <w:tr w:rsidR="00E81937" w:rsidRPr="00AB1E99" w14:paraId="58CF77A2" w14:textId="77777777" w:rsidTr="00254888">
        <w:tc>
          <w:tcPr>
            <w:tcW w:w="7848" w:type="dxa"/>
          </w:tcPr>
          <w:p w14:paraId="56449FB1" w14:textId="77777777" w:rsidR="00E81937" w:rsidRPr="00AB1E99" w:rsidRDefault="00E81937" w:rsidP="00B711EC">
            <w:pPr>
              <w:rPr>
                <w:rFonts w:cs="Arial"/>
                <w:sz w:val="18"/>
                <w:szCs w:val="18"/>
                <w:lang w:val="en-US"/>
              </w:rPr>
            </w:pPr>
            <w:r w:rsidRPr="00AB1E99">
              <w:rPr>
                <w:rFonts w:cs="Arial"/>
                <w:sz w:val="18"/>
                <w:szCs w:val="18"/>
                <w:lang w:val="en-US"/>
              </w:rPr>
              <w:t xml:space="preserve">Hutchison CAT Wireless </w:t>
            </w:r>
            <w:proofErr w:type="spellStart"/>
            <w:r w:rsidRPr="00AB1E99">
              <w:rPr>
                <w:rFonts w:cs="Arial"/>
                <w:sz w:val="18"/>
                <w:szCs w:val="18"/>
                <w:lang w:val="en-US"/>
              </w:rPr>
              <w:t>MultiMedia</w:t>
            </w:r>
            <w:proofErr w:type="spellEnd"/>
            <w:r w:rsidRPr="00AB1E99">
              <w:rPr>
                <w:rFonts w:cs="Arial"/>
                <w:sz w:val="18"/>
                <w:szCs w:val="18"/>
                <w:lang w:val="en-US"/>
              </w:rPr>
              <w:t xml:space="preserve"> Limited</w:t>
            </w:r>
          </w:p>
        </w:tc>
        <w:tc>
          <w:tcPr>
            <w:tcW w:w="1710" w:type="dxa"/>
          </w:tcPr>
          <w:p w14:paraId="21AF2FF4" w14:textId="77777777" w:rsidR="00E81937" w:rsidRPr="00AB1E99" w:rsidRDefault="00E81937" w:rsidP="00711DED">
            <w:pPr>
              <w:jc w:val="center"/>
              <w:rPr>
                <w:rFonts w:cs="Arial"/>
                <w:sz w:val="18"/>
                <w:szCs w:val="18"/>
                <w:lang w:val="en-US"/>
              </w:rPr>
            </w:pPr>
            <w:r w:rsidRPr="00AB1E99">
              <w:rPr>
                <w:rFonts w:cs="Arial"/>
                <w:sz w:val="18"/>
                <w:szCs w:val="18"/>
                <w:lang w:val="en-US"/>
              </w:rPr>
              <w:t>HCAT</w:t>
            </w:r>
          </w:p>
        </w:tc>
      </w:tr>
      <w:tr w:rsidR="00E81937" w:rsidRPr="00AB1E99" w14:paraId="5B63572F" w14:textId="77777777" w:rsidTr="00254888">
        <w:tc>
          <w:tcPr>
            <w:tcW w:w="7848" w:type="dxa"/>
          </w:tcPr>
          <w:p w14:paraId="2A2D7372" w14:textId="77777777" w:rsidR="00E81937" w:rsidRPr="00AB1E99" w:rsidRDefault="00E81937" w:rsidP="00B711EC">
            <w:pPr>
              <w:rPr>
                <w:rFonts w:cs="Arial"/>
                <w:sz w:val="18"/>
                <w:szCs w:val="18"/>
                <w:lang w:val="en-US"/>
              </w:rPr>
            </w:pPr>
            <w:r w:rsidRPr="00AB1E99">
              <w:rPr>
                <w:rFonts w:cs="Arial"/>
                <w:sz w:val="18"/>
                <w:szCs w:val="18"/>
                <w:lang w:val="en-US"/>
              </w:rPr>
              <w:t xml:space="preserve">Hutchison </w:t>
            </w:r>
            <w:proofErr w:type="spellStart"/>
            <w:r w:rsidRPr="00AB1E99">
              <w:rPr>
                <w:rFonts w:cs="Arial"/>
                <w:sz w:val="18"/>
                <w:szCs w:val="18"/>
                <w:lang w:val="en-US"/>
              </w:rPr>
              <w:t>MultiMedia</w:t>
            </w:r>
            <w:proofErr w:type="spellEnd"/>
            <w:r w:rsidRPr="00AB1E99">
              <w:rPr>
                <w:rFonts w:cs="Arial"/>
                <w:sz w:val="18"/>
                <w:szCs w:val="18"/>
                <w:lang w:val="en-US"/>
              </w:rPr>
              <w:t xml:space="preserve"> Services (Thailand) Limited</w:t>
            </w:r>
          </w:p>
        </w:tc>
        <w:tc>
          <w:tcPr>
            <w:tcW w:w="1710" w:type="dxa"/>
          </w:tcPr>
          <w:p w14:paraId="2CB29DFA" w14:textId="77777777" w:rsidR="00E81937" w:rsidRPr="00AB1E99" w:rsidRDefault="00E81937" w:rsidP="00711DED">
            <w:pPr>
              <w:jc w:val="center"/>
              <w:rPr>
                <w:rFonts w:cs="Arial"/>
                <w:sz w:val="18"/>
                <w:szCs w:val="18"/>
                <w:lang w:val="en-US"/>
              </w:rPr>
            </w:pPr>
            <w:r w:rsidRPr="00AB1E99">
              <w:rPr>
                <w:rFonts w:cs="Arial"/>
                <w:sz w:val="18"/>
                <w:szCs w:val="18"/>
                <w:lang w:val="en-US"/>
              </w:rPr>
              <w:t>HMSTL</w:t>
            </w:r>
          </w:p>
        </w:tc>
      </w:tr>
      <w:tr w:rsidR="00E81937" w:rsidRPr="00AB1E99" w14:paraId="229EAD36" w14:textId="77777777" w:rsidTr="00254888">
        <w:tc>
          <w:tcPr>
            <w:tcW w:w="7848" w:type="dxa"/>
          </w:tcPr>
          <w:p w14:paraId="0D149E56" w14:textId="77777777" w:rsidR="00E81937" w:rsidRPr="00AB1E99" w:rsidRDefault="00E81937" w:rsidP="00B711EC">
            <w:pPr>
              <w:rPr>
                <w:rFonts w:cs="Arial"/>
                <w:sz w:val="18"/>
                <w:szCs w:val="18"/>
                <w:lang w:val="en-US"/>
              </w:rPr>
            </w:pPr>
            <w:r w:rsidRPr="00AB1E99">
              <w:rPr>
                <w:rFonts w:cs="Arial"/>
                <w:sz w:val="18"/>
                <w:szCs w:val="18"/>
                <w:lang w:val="en-US"/>
              </w:rPr>
              <w:t>Hutchison Telecommunications (Thailand) Company Limited</w:t>
            </w:r>
          </w:p>
        </w:tc>
        <w:tc>
          <w:tcPr>
            <w:tcW w:w="1710" w:type="dxa"/>
          </w:tcPr>
          <w:p w14:paraId="6B0B112C" w14:textId="77777777" w:rsidR="00E81937" w:rsidRPr="00AB1E99" w:rsidRDefault="00E81937" w:rsidP="00711DED">
            <w:pPr>
              <w:jc w:val="center"/>
              <w:rPr>
                <w:rFonts w:cs="Arial"/>
                <w:sz w:val="18"/>
                <w:szCs w:val="18"/>
                <w:lang w:val="en-US"/>
              </w:rPr>
            </w:pPr>
            <w:r w:rsidRPr="00AB1E99">
              <w:rPr>
                <w:rFonts w:cs="Arial"/>
                <w:sz w:val="18"/>
                <w:szCs w:val="18"/>
                <w:lang w:val="en-US"/>
              </w:rPr>
              <w:t>HTTCL</w:t>
            </w:r>
          </w:p>
        </w:tc>
      </w:tr>
      <w:tr w:rsidR="00E81937" w:rsidRPr="00AB1E99" w14:paraId="22C6BE8C" w14:textId="77777777" w:rsidTr="00254888">
        <w:tc>
          <w:tcPr>
            <w:tcW w:w="7848" w:type="dxa"/>
          </w:tcPr>
          <w:p w14:paraId="3C67BD92" w14:textId="77777777" w:rsidR="00E81937" w:rsidRPr="00AB1E99" w:rsidRDefault="00E81937" w:rsidP="00B711EC">
            <w:pPr>
              <w:rPr>
                <w:rFonts w:cs="Arial"/>
                <w:sz w:val="18"/>
                <w:szCs w:val="18"/>
                <w:lang w:val="en-US"/>
              </w:rPr>
            </w:pPr>
            <w:r w:rsidRPr="00AB1E99">
              <w:rPr>
                <w:rFonts w:cs="Arial"/>
                <w:sz w:val="18"/>
                <w:szCs w:val="18"/>
                <w:lang w:val="en-US"/>
              </w:rPr>
              <w:t xml:space="preserve">Hutchison Wireless </w:t>
            </w:r>
            <w:proofErr w:type="spellStart"/>
            <w:r w:rsidRPr="00AB1E99">
              <w:rPr>
                <w:rFonts w:cs="Arial"/>
                <w:sz w:val="18"/>
                <w:szCs w:val="18"/>
                <w:lang w:val="en-US"/>
              </w:rPr>
              <w:t>MultiMedia</w:t>
            </w:r>
            <w:proofErr w:type="spellEnd"/>
            <w:r w:rsidRPr="00AB1E99">
              <w:rPr>
                <w:rFonts w:cs="Arial"/>
                <w:sz w:val="18"/>
                <w:szCs w:val="18"/>
                <w:lang w:val="en-US"/>
              </w:rPr>
              <w:t xml:space="preserve"> Holdings Limited</w:t>
            </w:r>
          </w:p>
        </w:tc>
        <w:tc>
          <w:tcPr>
            <w:tcW w:w="1710" w:type="dxa"/>
          </w:tcPr>
          <w:p w14:paraId="72E0526B" w14:textId="77777777" w:rsidR="00E81937" w:rsidRPr="00AB1E99" w:rsidRDefault="00E81937" w:rsidP="00711DED">
            <w:pPr>
              <w:jc w:val="center"/>
              <w:rPr>
                <w:rFonts w:cs="Arial"/>
                <w:sz w:val="18"/>
                <w:szCs w:val="18"/>
                <w:lang w:val="en-US"/>
              </w:rPr>
            </w:pPr>
            <w:r w:rsidRPr="00AB1E99">
              <w:rPr>
                <w:rFonts w:cs="Arial"/>
                <w:sz w:val="18"/>
                <w:szCs w:val="18"/>
                <w:lang w:val="en-US"/>
              </w:rPr>
              <w:t>HWMH</w:t>
            </w:r>
          </w:p>
        </w:tc>
      </w:tr>
      <w:tr w:rsidR="00E81937" w:rsidRPr="00AB1E99" w14:paraId="1C37C54E" w14:textId="77777777" w:rsidTr="00254888">
        <w:tc>
          <w:tcPr>
            <w:tcW w:w="7848" w:type="dxa"/>
          </w:tcPr>
          <w:p w14:paraId="3D88B516" w14:textId="77777777" w:rsidR="00E81937" w:rsidRPr="00AB1E99" w:rsidRDefault="00E81937" w:rsidP="00B711EC">
            <w:pPr>
              <w:rPr>
                <w:rFonts w:cs="Arial"/>
                <w:sz w:val="18"/>
                <w:szCs w:val="18"/>
                <w:lang w:val="en-US"/>
              </w:rPr>
            </w:pPr>
            <w:r w:rsidRPr="00AB1E99">
              <w:rPr>
                <w:rFonts w:cs="Arial"/>
                <w:sz w:val="18"/>
                <w:szCs w:val="18"/>
                <w:lang w:val="en-US"/>
              </w:rPr>
              <w:t>Internet Knowledge Service Center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4097D79F" w14:textId="77777777" w:rsidR="00E81937" w:rsidRPr="00AB1E99" w:rsidRDefault="00E81937" w:rsidP="00711DED">
            <w:pPr>
              <w:jc w:val="center"/>
              <w:rPr>
                <w:rFonts w:cs="Arial"/>
                <w:sz w:val="18"/>
                <w:szCs w:val="18"/>
                <w:lang w:val="en-US"/>
              </w:rPr>
            </w:pPr>
            <w:r w:rsidRPr="00AB1E99">
              <w:rPr>
                <w:rFonts w:cs="Arial"/>
                <w:sz w:val="18"/>
                <w:szCs w:val="18"/>
                <w:lang w:val="en-US"/>
              </w:rPr>
              <w:t>IKSC</w:t>
            </w:r>
          </w:p>
        </w:tc>
      </w:tr>
      <w:tr w:rsidR="00E81937" w:rsidRPr="00AB1E99" w14:paraId="75CCADAF" w14:textId="77777777" w:rsidTr="00254888">
        <w:tc>
          <w:tcPr>
            <w:tcW w:w="7848" w:type="dxa"/>
          </w:tcPr>
          <w:p w14:paraId="2299134F" w14:textId="77777777" w:rsidR="00E81937" w:rsidRPr="00AB1E99" w:rsidRDefault="00E81937" w:rsidP="00B711EC">
            <w:pPr>
              <w:rPr>
                <w:rFonts w:cs="Arial"/>
                <w:sz w:val="18"/>
                <w:szCs w:val="18"/>
                <w:lang w:val="en-US"/>
              </w:rPr>
            </w:pPr>
            <w:r w:rsidRPr="00AB1E99">
              <w:rPr>
                <w:rFonts w:cs="Arial"/>
                <w:sz w:val="18"/>
                <w:szCs w:val="18"/>
                <w:lang w:val="en-US"/>
              </w:rPr>
              <w:t>KSC Commercial Internet Co</w:t>
            </w:r>
            <w:r w:rsidRPr="00AB1E99">
              <w:rPr>
                <w:rFonts w:cs="Arial"/>
                <w:sz w:val="18"/>
                <w:szCs w:val="18"/>
                <w:cs/>
                <w:lang w:val="en-US"/>
              </w:rPr>
              <w:t>.</w:t>
            </w:r>
            <w:r w:rsidRPr="00AB1E99">
              <w:rPr>
                <w:rFonts w:cs="Arial"/>
                <w:sz w:val="18"/>
                <w:szCs w:val="18"/>
                <w:lang w:val="en-US"/>
              </w:rPr>
              <w:t>, Ltd.</w:t>
            </w:r>
          </w:p>
        </w:tc>
        <w:tc>
          <w:tcPr>
            <w:tcW w:w="1710" w:type="dxa"/>
          </w:tcPr>
          <w:p w14:paraId="65868C99" w14:textId="77777777" w:rsidR="00E81937" w:rsidRPr="00AB1E99" w:rsidRDefault="00E81937" w:rsidP="00711DED">
            <w:pPr>
              <w:jc w:val="center"/>
              <w:rPr>
                <w:rFonts w:cs="Arial"/>
                <w:sz w:val="18"/>
                <w:szCs w:val="18"/>
                <w:lang w:val="en-US"/>
              </w:rPr>
            </w:pPr>
            <w:r w:rsidRPr="00AB1E99">
              <w:rPr>
                <w:rFonts w:cs="Arial"/>
                <w:sz w:val="18"/>
                <w:szCs w:val="18"/>
                <w:lang w:val="en-US"/>
              </w:rPr>
              <w:t>KSC</w:t>
            </w:r>
          </w:p>
        </w:tc>
      </w:tr>
      <w:tr w:rsidR="00FC7F4D" w:rsidRPr="00AB1E99" w14:paraId="4A071771" w14:textId="77777777" w:rsidTr="00254888">
        <w:tc>
          <w:tcPr>
            <w:tcW w:w="7848" w:type="dxa"/>
          </w:tcPr>
          <w:p w14:paraId="2885EE4B" w14:textId="096587B2" w:rsidR="00FC7F4D" w:rsidRPr="00AB1E99" w:rsidRDefault="00FC7F4D" w:rsidP="00B711EC">
            <w:pPr>
              <w:rPr>
                <w:rFonts w:cs="Arial"/>
                <w:sz w:val="18"/>
                <w:szCs w:val="18"/>
                <w:lang w:val="en-US"/>
              </w:rPr>
            </w:pPr>
            <w:r>
              <w:rPr>
                <w:rFonts w:cs="Arial"/>
                <w:sz w:val="18"/>
                <w:szCs w:val="18"/>
                <w:lang w:val="en-US"/>
              </w:rPr>
              <w:t>K</w:t>
            </w:r>
            <w:r w:rsidR="003955D4">
              <w:rPr>
                <w:rFonts w:cs="Arial"/>
                <w:sz w:val="18"/>
                <w:szCs w:val="18"/>
                <w:lang w:val="en-US"/>
              </w:rPr>
              <w:t>.</w:t>
            </w:r>
            <w:r>
              <w:rPr>
                <w:rFonts w:cs="Arial"/>
                <w:sz w:val="18"/>
                <w:szCs w:val="18"/>
                <w:lang w:val="en-US"/>
              </w:rPr>
              <w:t>I</w:t>
            </w:r>
            <w:r w:rsidR="003955D4">
              <w:rPr>
                <w:rFonts w:cs="Arial"/>
                <w:sz w:val="18"/>
                <w:szCs w:val="18"/>
                <w:lang w:val="en-US"/>
              </w:rPr>
              <w:t>.</w:t>
            </w:r>
            <w:r>
              <w:rPr>
                <w:rFonts w:cs="Arial"/>
                <w:sz w:val="18"/>
                <w:szCs w:val="18"/>
                <w:lang w:val="en-US"/>
              </w:rPr>
              <w:t>N</w:t>
            </w:r>
            <w:r w:rsidR="003955D4">
              <w:rPr>
                <w:rFonts w:cs="Arial"/>
                <w:sz w:val="18"/>
                <w:szCs w:val="18"/>
                <w:lang w:val="en-US"/>
              </w:rPr>
              <w:t>.</w:t>
            </w:r>
            <w:r>
              <w:rPr>
                <w:rFonts w:cs="Arial"/>
                <w:sz w:val="18"/>
                <w:szCs w:val="18"/>
                <w:lang w:val="en-US"/>
              </w:rPr>
              <w:t xml:space="preserve"> (Thailand) Co., Ltd.</w:t>
            </w:r>
          </w:p>
        </w:tc>
        <w:tc>
          <w:tcPr>
            <w:tcW w:w="1710" w:type="dxa"/>
          </w:tcPr>
          <w:p w14:paraId="35138CA3" w14:textId="3412C347" w:rsidR="00FC7F4D" w:rsidRPr="00AB1E99" w:rsidRDefault="00FC7F4D" w:rsidP="00711DED">
            <w:pPr>
              <w:jc w:val="center"/>
              <w:rPr>
                <w:rFonts w:cs="Arial"/>
                <w:sz w:val="18"/>
                <w:szCs w:val="18"/>
                <w:lang w:val="en-US"/>
              </w:rPr>
            </w:pPr>
            <w:r>
              <w:rPr>
                <w:rFonts w:cs="Arial"/>
                <w:sz w:val="18"/>
                <w:szCs w:val="18"/>
                <w:lang w:val="en-US"/>
              </w:rPr>
              <w:t>KIN</w:t>
            </w:r>
          </w:p>
        </w:tc>
      </w:tr>
      <w:tr w:rsidR="00E81937" w:rsidRPr="00AB1E99" w14:paraId="08B6985D" w14:textId="77777777" w:rsidTr="00254888">
        <w:tc>
          <w:tcPr>
            <w:tcW w:w="7848" w:type="dxa"/>
          </w:tcPr>
          <w:p w14:paraId="48300630" w14:textId="77777777" w:rsidR="00E81937" w:rsidRPr="00AB1E99" w:rsidRDefault="00E81937" w:rsidP="00B711EC">
            <w:pPr>
              <w:rPr>
                <w:rFonts w:cs="Arial"/>
                <w:sz w:val="18"/>
                <w:szCs w:val="18"/>
                <w:lang w:val="en-US"/>
              </w:rPr>
            </w:pPr>
            <w:r w:rsidRPr="00AB1E99">
              <w:rPr>
                <w:rFonts w:cs="Arial"/>
                <w:sz w:val="18"/>
                <w:szCs w:val="18"/>
                <w:lang w:val="en-US"/>
              </w:rPr>
              <w:t>MKSC World Dot Com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756A43C3" w14:textId="77777777" w:rsidR="00E81937" w:rsidRPr="00AB1E99" w:rsidRDefault="00E81937" w:rsidP="00711DED">
            <w:pPr>
              <w:jc w:val="center"/>
              <w:rPr>
                <w:rFonts w:cs="Arial"/>
                <w:sz w:val="18"/>
                <w:szCs w:val="18"/>
                <w:lang w:val="en-US"/>
              </w:rPr>
            </w:pPr>
            <w:r w:rsidRPr="00AB1E99">
              <w:rPr>
                <w:rFonts w:cs="Arial"/>
                <w:sz w:val="18"/>
                <w:szCs w:val="18"/>
                <w:lang w:val="en-US"/>
              </w:rPr>
              <w:t>MKSC</w:t>
            </w:r>
          </w:p>
        </w:tc>
      </w:tr>
      <w:tr w:rsidR="00E81937" w:rsidRPr="00AB1E99" w14:paraId="29FB3E1B" w14:textId="77777777" w:rsidTr="00254888">
        <w:tc>
          <w:tcPr>
            <w:tcW w:w="7848" w:type="dxa"/>
          </w:tcPr>
          <w:p w14:paraId="5FFFD976" w14:textId="77777777" w:rsidR="00E81937" w:rsidRPr="00AB1E99" w:rsidRDefault="00E81937" w:rsidP="00B711EC">
            <w:pPr>
              <w:rPr>
                <w:rFonts w:cs="Arial"/>
                <w:sz w:val="18"/>
                <w:szCs w:val="18"/>
                <w:lang w:val="en-US"/>
              </w:rPr>
            </w:pPr>
            <w:r w:rsidRPr="00AB1E99">
              <w:rPr>
                <w:rFonts w:cs="Arial"/>
                <w:sz w:val="18"/>
                <w:szCs w:val="18"/>
                <w:lang w:val="en-US"/>
              </w:rPr>
              <w:t>Panther Entertainment Co., Ltd.</w:t>
            </w:r>
          </w:p>
        </w:tc>
        <w:tc>
          <w:tcPr>
            <w:tcW w:w="1710" w:type="dxa"/>
          </w:tcPr>
          <w:p w14:paraId="75466E1D" w14:textId="77777777" w:rsidR="00E81937" w:rsidRPr="00AB1E99" w:rsidRDefault="00E81937" w:rsidP="00711DED">
            <w:pPr>
              <w:jc w:val="center"/>
              <w:rPr>
                <w:rFonts w:cs="Arial"/>
                <w:sz w:val="18"/>
                <w:szCs w:val="18"/>
                <w:lang w:val="en-US"/>
              </w:rPr>
            </w:pPr>
            <w:r w:rsidRPr="00AB1E99">
              <w:rPr>
                <w:rFonts w:cs="Arial"/>
                <w:sz w:val="18"/>
                <w:szCs w:val="18"/>
                <w:lang w:val="en-US"/>
              </w:rPr>
              <w:t>PTE</w:t>
            </w:r>
          </w:p>
        </w:tc>
      </w:tr>
      <w:tr w:rsidR="00E81937" w:rsidRPr="00AB1E99" w14:paraId="51794A2B" w14:textId="77777777" w:rsidTr="00254888">
        <w:tc>
          <w:tcPr>
            <w:tcW w:w="7848" w:type="dxa"/>
          </w:tcPr>
          <w:p w14:paraId="268A571F" w14:textId="77777777" w:rsidR="00E81937" w:rsidRPr="00AB1E99" w:rsidRDefault="00E81937" w:rsidP="00B711EC">
            <w:pPr>
              <w:rPr>
                <w:rFonts w:cs="Arial"/>
                <w:sz w:val="18"/>
                <w:szCs w:val="18"/>
                <w:lang w:val="en-US"/>
              </w:rPr>
            </w:pPr>
            <w:r w:rsidRPr="00AB1E99">
              <w:rPr>
                <w:rFonts w:cs="Arial"/>
                <w:sz w:val="18"/>
                <w:szCs w:val="18"/>
                <w:lang w:val="en-US"/>
              </w:rPr>
              <w:t>Real Move Co., Ltd.</w:t>
            </w:r>
          </w:p>
        </w:tc>
        <w:tc>
          <w:tcPr>
            <w:tcW w:w="1710" w:type="dxa"/>
          </w:tcPr>
          <w:p w14:paraId="243CF46A" w14:textId="77777777" w:rsidR="00E81937" w:rsidRPr="00AB1E99" w:rsidRDefault="00E81937" w:rsidP="00711DED">
            <w:pPr>
              <w:jc w:val="center"/>
              <w:rPr>
                <w:rFonts w:cs="Arial"/>
                <w:sz w:val="18"/>
                <w:szCs w:val="18"/>
                <w:lang w:val="en-US"/>
              </w:rPr>
            </w:pPr>
            <w:r w:rsidRPr="00AB1E99">
              <w:rPr>
                <w:rFonts w:cs="Arial"/>
                <w:sz w:val="18"/>
                <w:szCs w:val="18"/>
                <w:lang w:val="en-US"/>
              </w:rPr>
              <w:t>RMV</w:t>
            </w:r>
          </w:p>
        </w:tc>
      </w:tr>
      <w:tr w:rsidR="00E81937" w:rsidRPr="00AB1E99" w14:paraId="05EFE953" w14:textId="77777777" w:rsidTr="00254888">
        <w:tc>
          <w:tcPr>
            <w:tcW w:w="7848" w:type="dxa"/>
          </w:tcPr>
          <w:p w14:paraId="351F2E49" w14:textId="459EA7AD" w:rsidR="00E81937" w:rsidRPr="00AB1E99" w:rsidRDefault="00E81937" w:rsidP="00B711EC">
            <w:pPr>
              <w:rPr>
                <w:rFonts w:cs="Arial"/>
                <w:sz w:val="18"/>
                <w:szCs w:val="18"/>
                <w:lang w:val="en-US"/>
              </w:rPr>
            </w:pPr>
            <w:proofErr w:type="spellStart"/>
            <w:r w:rsidRPr="00AB1E99">
              <w:rPr>
                <w:rFonts w:cs="Arial"/>
                <w:sz w:val="18"/>
                <w:szCs w:val="18"/>
                <w:lang w:val="en-US"/>
              </w:rPr>
              <w:t>Samut</w:t>
            </w:r>
            <w:proofErr w:type="spellEnd"/>
            <w:r w:rsidR="00C86691">
              <w:rPr>
                <w:rFonts w:cstheme="minorBidi" w:hint="cs"/>
                <w:sz w:val="18"/>
                <w:szCs w:val="18"/>
                <w:cs/>
                <w:lang w:val="en-US"/>
              </w:rPr>
              <w:t xml:space="preserve"> </w:t>
            </w:r>
            <w:proofErr w:type="spellStart"/>
            <w:r w:rsidRPr="00AB1E99">
              <w:rPr>
                <w:rFonts w:cs="Arial"/>
                <w:sz w:val="18"/>
                <w:szCs w:val="18"/>
                <w:lang w:val="en-US"/>
              </w:rPr>
              <w:t>Pakan</w:t>
            </w:r>
            <w:proofErr w:type="spellEnd"/>
            <w:r w:rsidRPr="00AB1E99">
              <w:rPr>
                <w:rFonts w:cs="Arial"/>
                <w:sz w:val="18"/>
                <w:szCs w:val="18"/>
                <w:lang w:val="en-US"/>
              </w:rPr>
              <w:t xml:space="preserve"> Media Corporation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083F781F" w14:textId="77777777" w:rsidR="00E81937" w:rsidRPr="00AB1E99" w:rsidRDefault="00E81937" w:rsidP="00711DED">
            <w:pPr>
              <w:jc w:val="center"/>
              <w:rPr>
                <w:rFonts w:cs="Arial"/>
                <w:sz w:val="18"/>
                <w:szCs w:val="18"/>
                <w:lang w:val="en-US"/>
              </w:rPr>
            </w:pPr>
            <w:r w:rsidRPr="00AB1E99">
              <w:rPr>
                <w:rFonts w:cs="Arial"/>
                <w:sz w:val="18"/>
                <w:szCs w:val="18"/>
                <w:lang w:val="en-US"/>
              </w:rPr>
              <w:t>SPM</w:t>
            </w:r>
          </w:p>
        </w:tc>
      </w:tr>
      <w:tr w:rsidR="00E81937" w:rsidRPr="00AB1E99" w14:paraId="69349337" w14:textId="77777777" w:rsidTr="00254888">
        <w:tc>
          <w:tcPr>
            <w:tcW w:w="7848" w:type="dxa"/>
          </w:tcPr>
          <w:p w14:paraId="5FD6C122" w14:textId="77777777" w:rsidR="00E81937" w:rsidRPr="00AB1E99" w:rsidRDefault="00E81937" w:rsidP="00B711EC">
            <w:pPr>
              <w:rPr>
                <w:rFonts w:cs="Arial"/>
                <w:sz w:val="18"/>
                <w:szCs w:val="18"/>
                <w:lang w:val="en-US"/>
              </w:rPr>
            </w:pPr>
            <w:r w:rsidRPr="00AB1E99">
              <w:rPr>
                <w:rFonts w:cs="Arial"/>
                <w:sz w:val="18"/>
                <w:szCs w:val="18"/>
                <w:lang w:val="en-US"/>
              </w:rPr>
              <w:t>Satellite Service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4CBC2718" w14:textId="77777777" w:rsidR="00E81937" w:rsidRPr="00AB1E99" w:rsidRDefault="00E81937" w:rsidP="00711DED">
            <w:pPr>
              <w:jc w:val="center"/>
              <w:rPr>
                <w:rFonts w:cs="Arial"/>
                <w:sz w:val="18"/>
                <w:szCs w:val="18"/>
                <w:lang w:val="en-US"/>
              </w:rPr>
            </w:pPr>
            <w:r w:rsidRPr="00AB1E99">
              <w:rPr>
                <w:rFonts w:cs="Arial"/>
                <w:sz w:val="18"/>
                <w:szCs w:val="18"/>
                <w:lang w:val="en-US"/>
              </w:rPr>
              <w:t>SSV</w:t>
            </w:r>
          </w:p>
        </w:tc>
      </w:tr>
      <w:tr w:rsidR="00E81937" w:rsidRPr="00AB1E99" w14:paraId="4905CB69" w14:textId="77777777" w:rsidTr="00254888">
        <w:tc>
          <w:tcPr>
            <w:tcW w:w="7848" w:type="dxa"/>
          </w:tcPr>
          <w:p w14:paraId="21009A78" w14:textId="77777777" w:rsidR="00E81937" w:rsidRPr="00AB1E99" w:rsidRDefault="00E81937" w:rsidP="00B711EC">
            <w:pPr>
              <w:rPr>
                <w:rFonts w:cs="Arial"/>
                <w:sz w:val="18"/>
                <w:szCs w:val="18"/>
                <w:lang w:val="en-US"/>
              </w:rPr>
            </w:pPr>
            <w:r w:rsidRPr="00AB1E99">
              <w:rPr>
                <w:rFonts w:cs="Arial"/>
                <w:sz w:val="18"/>
                <w:szCs w:val="18"/>
                <w:lang w:val="en-US"/>
              </w:rPr>
              <w:t>SM True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2F32C03E" w14:textId="77777777" w:rsidR="00E81937" w:rsidRPr="00AB1E99" w:rsidRDefault="00E81937" w:rsidP="00711DED">
            <w:pPr>
              <w:jc w:val="center"/>
              <w:rPr>
                <w:rFonts w:cs="Arial"/>
                <w:sz w:val="18"/>
                <w:szCs w:val="18"/>
                <w:lang w:val="en-US"/>
              </w:rPr>
            </w:pPr>
            <w:r w:rsidRPr="00AB1E99">
              <w:rPr>
                <w:rFonts w:cs="Arial"/>
                <w:sz w:val="18"/>
                <w:szCs w:val="18"/>
                <w:lang w:val="en-US"/>
              </w:rPr>
              <w:t>SM True</w:t>
            </w:r>
          </w:p>
        </w:tc>
      </w:tr>
      <w:tr w:rsidR="00E81937" w:rsidRPr="00AB1E99" w14:paraId="281605E6" w14:textId="77777777" w:rsidTr="00254888">
        <w:tc>
          <w:tcPr>
            <w:tcW w:w="7848" w:type="dxa"/>
          </w:tcPr>
          <w:p w14:paraId="7E596085" w14:textId="77777777" w:rsidR="00E81937" w:rsidRPr="00AB1E99" w:rsidRDefault="00E81937" w:rsidP="00B711EC">
            <w:pPr>
              <w:rPr>
                <w:rFonts w:cs="Arial"/>
                <w:sz w:val="18"/>
                <w:szCs w:val="18"/>
                <w:lang w:val="en-US"/>
              </w:rPr>
            </w:pPr>
            <w:r w:rsidRPr="00AB1E99">
              <w:rPr>
                <w:rFonts w:cs="Arial"/>
                <w:sz w:val="18"/>
                <w:szCs w:val="18"/>
                <w:lang w:val="en-US"/>
              </w:rPr>
              <w:t>Song Dao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45D8C54D" w14:textId="77777777" w:rsidR="00E81937" w:rsidRPr="00AB1E99" w:rsidRDefault="00E81937" w:rsidP="00711DED">
            <w:pPr>
              <w:jc w:val="center"/>
              <w:rPr>
                <w:rFonts w:cs="Arial"/>
                <w:sz w:val="18"/>
                <w:szCs w:val="18"/>
                <w:lang w:val="en-US"/>
              </w:rPr>
            </w:pPr>
            <w:r w:rsidRPr="00AB1E99">
              <w:rPr>
                <w:rFonts w:cs="Arial"/>
                <w:sz w:val="18"/>
                <w:szCs w:val="18"/>
                <w:lang w:val="en-US"/>
              </w:rPr>
              <w:t>SD</w:t>
            </w:r>
          </w:p>
        </w:tc>
      </w:tr>
      <w:tr w:rsidR="00E81937" w:rsidRPr="00AB1E99" w14:paraId="3D44F1F8" w14:textId="77777777" w:rsidTr="00254888">
        <w:tc>
          <w:tcPr>
            <w:tcW w:w="7848" w:type="dxa"/>
          </w:tcPr>
          <w:p w14:paraId="6FED03BF" w14:textId="77777777" w:rsidR="00E81937" w:rsidRPr="00AB1E99" w:rsidRDefault="00E81937" w:rsidP="00B711EC">
            <w:pPr>
              <w:rPr>
                <w:rFonts w:cs="Arial"/>
                <w:sz w:val="18"/>
                <w:szCs w:val="18"/>
                <w:lang w:val="en-US"/>
              </w:rPr>
            </w:pPr>
            <w:r w:rsidRPr="00AB1E99">
              <w:rPr>
                <w:rFonts w:cs="Arial"/>
                <w:sz w:val="18"/>
                <w:szCs w:val="18"/>
                <w:lang w:val="en-US"/>
              </w:rPr>
              <w:t>Tele Engineering and Services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72B5A341" w14:textId="77777777" w:rsidR="00E81937" w:rsidRPr="00AB1E99" w:rsidRDefault="00E81937" w:rsidP="00711DED">
            <w:pPr>
              <w:jc w:val="center"/>
              <w:rPr>
                <w:rFonts w:cs="Arial"/>
                <w:sz w:val="18"/>
                <w:szCs w:val="18"/>
                <w:lang w:val="en-US"/>
              </w:rPr>
            </w:pPr>
            <w:r w:rsidRPr="00AB1E99">
              <w:rPr>
                <w:rFonts w:cs="Arial"/>
                <w:sz w:val="18"/>
                <w:szCs w:val="18"/>
                <w:lang w:val="en-US"/>
              </w:rPr>
              <w:t>TE</w:t>
            </w:r>
          </w:p>
        </w:tc>
      </w:tr>
      <w:tr w:rsidR="00E81937" w:rsidRPr="00AB1E99" w14:paraId="6CFECDDE" w14:textId="77777777" w:rsidTr="00254888">
        <w:tc>
          <w:tcPr>
            <w:tcW w:w="7848" w:type="dxa"/>
          </w:tcPr>
          <w:p w14:paraId="19038C97" w14:textId="77777777" w:rsidR="00E81937" w:rsidRPr="00AB1E99" w:rsidRDefault="00E81937" w:rsidP="00B711EC">
            <w:pPr>
              <w:rPr>
                <w:rFonts w:cs="Arial"/>
                <w:sz w:val="18"/>
                <w:szCs w:val="18"/>
                <w:lang w:val="en-US"/>
              </w:rPr>
            </w:pPr>
            <w:r w:rsidRPr="00AB1E99">
              <w:rPr>
                <w:rFonts w:cs="Arial"/>
                <w:sz w:val="18"/>
                <w:szCs w:val="18"/>
                <w:lang w:val="en-US"/>
              </w:rPr>
              <w:t>Telecom Asset Management Co., Ltd.</w:t>
            </w:r>
          </w:p>
        </w:tc>
        <w:tc>
          <w:tcPr>
            <w:tcW w:w="1710" w:type="dxa"/>
          </w:tcPr>
          <w:p w14:paraId="383539FF" w14:textId="77777777" w:rsidR="00E81937" w:rsidRPr="00AB1E99" w:rsidRDefault="00E81937" w:rsidP="00711DED">
            <w:pPr>
              <w:jc w:val="center"/>
              <w:rPr>
                <w:rFonts w:cs="Arial"/>
                <w:sz w:val="18"/>
                <w:szCs w:val="18"/>
                <w:lang w:val="en-US"/>
              </w:rPr>
            </w:pPr>
            <w:r w:rsidRPr="00AB1E99">
              <w:rPr>
                <w:rFonts w:cs="Arial"/>
                <w:sz w:val="18"/>
                <w:szCs w:val="18"/>
                <w:lang w:val="en-US"/>
              </w:rPr>
              <w:t>TAM</w:t>
            </w:r>
          </w:p>
        </w:tc>
      </w:tr>
      <w:tr w:rsidR="00E81937" w:rsidRPr="00AB1E99" w14:paraId="6E653D6F" w14:textId="77777777" w:rsidTr="00254888">
        <w:tc>
          <w:tcPr>
            <w:tcW w:w="7848" w:type="dxa"/>
          </w:tcPr>
          <w:p w14:paraId="062C9C83" w14:textId="77777777" w:rsidR="00E81937" w:rsidRPr="00AB1E99" w:rsidRDefault="00E81937" w:rsidP="00B711EC">
            <w:pPr>
              <w:rPr>
                <w:rFonts w:cs="Arial"/>
                <w:sz w:val="18"/>
                <w:szCs w:val="18"/>
                <w:lang w:val="en-US"/>
              </w:rPr>
            </w:pPr>
            <w:r w:rsidRPr="00AB1E99">
              <w:rPr>
                <w:rFonts w:cs="Arial"/>
                <w:sz w:val="18"/>
                <w:szCs w:val="18"/>
                <w:lang w:val="en-US"/>
              </w:rPr>
              <w:t>Telecom Holding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787CFF90" w14:textId="77777777" w:rsidR="00E81937" w:rsidRPr="00AB1E99" w:rsidRDefault="00E81937" w:rsidP="00711DED">
            <w:pPr>
              <w:jc w:val="center"/>
              <w:rPr>
                <w:rFonts w:cs="Arial"/>
                <w:sz w:val="18"/>
                <w:szCs w:val="18"/>
                <w:lang w:val="en-US"/>
              </w:rPr>
            </w:pPr>
            <w:r w:rsidRPr="00AB1E99">
              <w:rPr>
                <w:rFonts w:cs="Arial"/>
                <w:sz w:val="18"/>
                <w:szCs w:val="18"/>
                <w:lang w:val="en-US"/>
              </w:rPr>
              <w:t>TH</w:t>
            </w:r>
          </w:p>
        </w:tc>
      </w:tr>
      <w:tr w:rsidR="00E81937" w:rsidRPr="00AB1E99" w14:paraId="646EE4D9" w14:textId="77777777" w:rsidTr="00254888">
        <w:tc>
          <w:tcPr>
            <w:tcW w:w="7848" w:type="dxa"/>
          </w:tcPr>
          <w:p w14:paraId="3CF2AA8F" w14:textId="77777777" w:rsidR="00E81937" w:rsidRPr="00AB1E99" w:rsidRDefault="00E81937" w:rsidP="00B711EC">
            <w:pPr>
              <w:rPr>
                <w:rFonts w:cs="Arial"/>
                <w:sz w:val="18"/>
                <w:szCs w:val="18"/>
                <w:lang w:val="en-US"/>
              </w:rPr>
            </w:pPr>
            <w:r w:rsidRPr="00AB1E99">
              <w:rPr>
                <w:rFonts w:cs="Arial"/>
                <w:sz w:val="18"/>
                <w:szCs w:val="18"/>
                <w:lang w:val="en-US"/>
              </w:rPr>
              <w:t>Telecom KSC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448604B1" w14:textId="77777777" w:rsidR="00E81937" w:rsidRPr="00AB1E99" w:rsidRDefault="00E81937" w:rsidP="00711DED">
            <w:pPr>
              <w:jc w:val="center"/>
              <w:rPr>
                <w:rFonts w:cs="Arial"/>
                <w:sz w:val="18"/>
                <w:szCs w:val="18"/>
                <w:lang w:val="en-US"/>
              </w:rPr>
            </w:pPr>
            <w:r w:rsidRPr="00AB1E99">
              <w:rPr>
                <w:rFonts w:cs="Arial"/>
                <w:sz w:val="18"/>
                <w:szCs w:val="18"/>
                <w:lang w:val="en-US"/>
              </w:rPr>
              <w:t>TKSC</w:t>
            </w:r>
          </w:p>
        </w:tc>
      </w:tr>
      <w:tr w:rsidR="00E81937" w:rsidRPr="00AB1E99" w14:paraId="4B395D85" w14:textId="77777777" w:rsidTr="00254888">
        <w:tc>
          <w:tcPr>
            <w:tcW w:w="7848" w:type="dxa"/>
          </w:tcPr>
          <w:p w14:paraId="0D4E3DEA" w14:textId="77777777" w:rsidR="00E81937" w:rsidRPr="00AB1E99" w:rsidRDefault="00E81937" w:rsidP="00B711EC">
            <w:pPr>
              <w:rPr>
                <w:rFonts w:cs="Arial"/>
                <w:sz w:val="18"/>
                <w:szCs w:val="18"/>
                <w:lang w:val="en-US"/>
              </w:rPr>
            </w:pPr>
            <w:r w:rsidRPr="00AB1E99">
              <w:rPr>
                <w:rFonts w:cs="Arial"/>
                <w:sz w:val="18"/>
                <w:szCs w:val="18"/>
                <w:lang w:val="en-US"/>
              </w:rPr>
              <w:t>Thai News Network (TNN) Co., Ltd.</w:t>
            </w:r>
          </w:p>
        </w:tc>
        <w:tc>
          <w:tcPr>
            <w:tcW w:w="1710" w:type="dxa"/>
          </w:tcPr>
          <w:p w14:paraId="0DA9EEC3" w14:textId="77777777" w:rsidR="00E81937" w:rsidRPr="00AB1E99" w:rsidRDefault="00E81937" w:rsidP="00711DED">
            <w:pPr>
              <w:jc w:val="center"/>
              <w:rPr>
                <w:rFonts w:cs="Arial"/>
                <w:sz w:val="18"/>
                <w:szCs w:val="18"/>
                <w:lang w:val="en-US"/>
              </w:rPr>
            </w:pPr>
            <w:r w:rsidRPr="00AB1E99">
              <w:rPr>
                <w:rFonts w:cs="Arial"/>
                <w:sz w:val="18"/>
                <w:szCs w:val="18"/>
                <w:lang w:val="en-US"/>
              </w:rPr>
              <w:t>TNN</w:t>
            </w:r>
          </w:p>
        </w:tc>
      </w:tr>
      <w:tr w:rsidR="00E81937" w:rsidRPr="00AB1E99" w14:paraId="24CA6248" w14:textId="77777777" w:rsidTr="00254888">
        <w:tc>
          <w:tcPr>
            <w:tcW w:w="7848" w:type="dxa"/>
          </w:tcPr>
          <w:p w14:paraId="72C5975F" w14:textId="77777777" w:rsidR="00E81937" w:rsidRPr="00AB1E99" w:rsidRDefault="00E81937" w:rsidP="00B711EC">
            <w:pPr>
              <w:rPr>
                <w:rFonts w:cs="Arial"/>
                <w:sz w:val="18"/>
                <w:szCs w:val="18"/>
                <w:lang w:val="en-US"/>
              </w:rPr>
            </w:pPr>
            <w:r w:rsidRPr="00AB1E99">
              <w:rPr>
                <w:rFonts w:cs="Arial"/>
                <w:sz w:val="18"/>
                <w:szCs w:val="18"/>
                <w:lang w:val="en-US"/>
              </w:rPr>
              <w:t xml:space="preserve">True Digital </w:t>
            </w:r>
            <w:r w:rsidR="00F4097B" w:rsidRPr="00AB1E99">
              <w:rPr>
                <w:rFonts w:cs="Arial"/>
                <w:sz w:val="18"/>
                <w:szCs w:val="18"/>
              </w:rPr>
              <w:t>Group</w:t>
            </w:r>
            <w:r w:rsidRPr="00AB1E99">
              <w:rPr>
                <w:rFonts w:cs="Arial"/>
                <w:sz w:val="18"/>
                <w:szCs w:val="18"/>
                <w:lang w:val="en-US"/>
              </w:rPr>
              <w:t xml:space="preserve"> Co., Ltd.</w:t>
            </w:r>
          </w:p>
        </w:tc>
        <w:tc>
          <w:tcPr>
            <w:tcW w:w="1710" w:type="dxa"/>
          </w:tcPr>
          <w:p w14:paraId="214D1279" w14:textId="77777777" w:rsidR="00E81937" w:rsidRPr="00AB1E99" w:rsidRDefault="00E81937" w:rsidP="00711DED">
            <w:pPr>
              <w:jc w:val="center"/>
              <w:rPr>
                <w:rFonts w:cs="Arial"/>
                <w:sz w:val="18"/>
                <w:szCs w:val="18"/>
                <w:lang w:val="en-US"/>
              </w:rPr>
            </w:pPr>
            <w:r w:rsidRPr="00AB1E99">
              <w:rPr>
                <w:rFonts w:cs="Arial"/>
                <w:sz w:val="18"/>
                <w:szCs w:val="18"/>
                <w:lang w:val="en-US"/>
              </w:rPr>
              <w:t>TD</w:t>
            </w:r>
            <w:r w:rsidR="00F4097B" w:rsidRPr="00AB1E99">
              <w:rPr>
                <w:rFonts w:cs="Arial"/>
                <w:sz w:val="18"/>
                <w:szCs w:val="18"/>
                <w:lang w:val="en-US"/>
              </w:rPr>
              <w:t>G</w:t>
            </w:r>
          </w:p>
        </w:tc>
      </w:tr>
      <w:tr w:rsidR="00F4097B" w:rsidRPr="00AB1E99" w14:paraId="0280B87B" w14:textId="77777777" w:rsidTr="00254888">
        <w:tc>
          <w:tcPr>
            <w:tcW w:w="7848" w:type="dxa"/>
          </w:tcPr>
          <w:p w14:paraId="03293216" w14:textId="77777777" w:rsidR="00F4097B" w:rsidRPr="00AB1E99" w:rsidRDefault="00F4097B" w:rsidP="00B711EC">
            <w:pPr>
              <w:rPr>
                <w:rFonts w:cs="Arial"/>
                <w:sz w:val="18"/>
                <w:szCs w:val="18"/>
                <w:lang w:val="en-US"/>
              </w:rPr>
            </w:pPr>
            <w:r w:rsidRPr="00AB1E99">
              <w:rPr>
                <w:rFonts w:cs="Arial"/>
                <w:sz w:val="18"/>
                <w:szCs w:val="18"/>
                <w:lang w:val="en-US"/>
              </w:rPr>
              <w:t xml:space="preserve">   (formerly “True Digital Media &amp; Platform Co., Ltd.”)</w:t>
            </w:r>
          </w:p>
        </w:tc>
        <w:tc>
          <w:tcPr>
            <w:tcW w:w="1710" w:type="dxa"/>
          </w:tcPr>
          <w:p w14:paraId="5E7325DF" w14:textId="77777777" w:rsidR="00F4097B" w:rsidRPr="00AB1E99" w:rsidRDefault="00F4097B" w:rsidP="00711DED">
            <w:pPr>
              <w:jc w:val="center"/>
              <w:rPr>
                <w:rFonts w:cs="Arial"/>
                <w:sz w:val="18"/>
                <w:szCs w:val="18"/>
                <w:lang w:val="en-US"/>
              </w:rPr>
            </w:pPr>
          </w:p>
        </w:tc>
      </w:tr>
      <w:tr w:rsidR="00E81937" w:rsidRPr="00AB1E99" w14:paraId="3D512364" w14:textId="77777777" w:rsidTr="00254888">
        <w:tc>
          <w:tcPr>
            <w:tcW w:w="7848" w:type="dxa"/>
          </w:tcPr>
          <w:p w14:paraId="1F31F059" w14:textId="77777777" w:rsidR="00E81937" w:rsidRPr="00AB1E99" w:rsidRDefault="00E81937" w:rsidP="00B711EC">
            <w:pPr>
              <w:rPr>
                <w:rFonts w:cs="Arial"/>
                <w:sz w:val="18"/>
                <w:szCs w:val="18"/>
              </w:rPr>
            </w:pPr>
            <w:r w:rsidRPr="00AB1E99">
              <w:rPr>
                <w:rFonts w:cs="Arial"/>
                <w:sz w:val="18"/>
                <w:szCs w:val="18"/>
              </w:rPr>
              <w:t>True Digital Park Co., Ltd.</w:t>
            </w:r>
          </w:p>
        </w:tc>
        <w:tc>
          <w:tcPr>
            <w:tcW w:w="1710" w:type="dxa"/>
          </w:tcPr>
          <w:p w14:paraId="59DE3982" w14:textId="77777777" w:rsidR="00E81937" w:rsidRPr="00AB1E99" w:rsidRDefault="00E81937" w:rsidP="00711DED">
            <w:pPr>
              <w:jc w:val="center"/>
              <w:rPr>
                <w:rFonts w:cs="Arial"/>
                <w:sz w:val="18"/>
                <w:szCs w:val="18"/>
                <w:lang w:val="en-US"/>
              </w:rPr>
            </w:pPr>
            <w:r w:rsidRPr="00AB1E99">
              <w:rPr>
                <w:rFonts w:cs="Arial"/>
                <w:sz w:val="18"/>
                <w:szCs w:val="18"/>
                <w:lang w:val="en-US"/>
              </w:rPr>
              <w:t>TDPK</w:t>
            </w:r>
          </w:p>
        </w:tc>
      </w:tr>
      <w:tr w:rsidR="00E81937" w:rsidRPr="00AB1E99" w14:paraId="4B649A8B" w14:textId="77777777" w:rsidTr="00254888">
        <w:tc>
          <w:tcPr>
            <w:tcW w:w="7848" w:type="dxa"/>
          </w:tcPr>
          <w:p w14:paraId="6CC79422" w14:textId="77777777" w:rsidR="00E81937" w:rsidRPr="00AB1E99" w:rsidRDefault="00E81937" w:rsidP="00B711EC">
            <w:pPr>
              <w:rPr>
                <w:rFonts w:cs="Arial"/>
                <w:sz w:val="18"/>
                <w:szCs w:val="18"/>
                <w:lang w:val="en-US"/>
              </w:rPr>
            </w:pPr>
            <w:r w:rsidRPr="00AB1E99">
              <w:rPr>
                <w:rFonts w:cs="Arial"/>
                <w:sz w:val="18"/>
                <w:szCs w:val="18"/>
                <w:lang w:val="en-US"/>
              </w:rPr>
              <w:t>True Distribution and Sales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3F8AD044" w14:textId="77777777" w:rsidR="00E81937" w:rsidRPr="00AB1E99" w:rsidRDefault="00E81937" w:rsidP="00711DED">
            <w:pPr>
              <w:jc w:val="center"/>
              <w:rPr>
                <w:rFonts w:cs="Arial"/>
                <w:sz w:val="18"/>
                <w:szCs w:val="18"/>
                <w:lang w:val="en-US"/>
              </w:rPr>
            </w:pPr>
            <w:r w:rsidRPr="00AB1E99">
              <w:rPr>
                <w:rFonts w:cs="Arial"/>
                <w:sz w:val="18"/>
                <w:szCs w:val="18"/>
                <w:lang w:val="en-US"/>
              </w:rPr>
              <w:t>TDS</w:t>
            </w:r>
          </w:p>
        </w:tc>
      </w:tr>
      <w:tr w:rsidR="00E81937" w:rsidRPr="00AB1E99" w14:paraId="4C71D864" w14:textId="77777777" w:rsidTr="00254888">
        <w:tc>
          <w:tcPr>
            <w:tcW w:w="7848" w:type="dxa"/>
          </w:tcPr>
          <w:p w14:paraId="6D89982A" w14:textId="77777777" w:rsidR="00E81937" w:rsidRPr="00AB1E99" w:rsidRDefault="00E81937" w:rsidP="00B711EC">
            <w:pPr>
              <w:rPr>
                <w:rFonts w:cs="Arial"/>
                <w:sz w:val="18"/>
                <w:szCs w:val="18"/>
                <w:lang w:val="en-US"/>
              </w:rPr>
            </w:pPr>
            <w:r w:rsidRPr="00AB1E99">
              <w:rPr>
                <w:rFonts w:cs="Arial"/>
                <w:sz w:val="18"/>
                <w:szCs w:val="18"/>
                <w:lang w:val="en-US"/>
              </w:rPr>
              <w:t>True4U Station Co., Ltd.</w:t>
            </w:r>
          </w:p>
        </w:tc>
        <w:tc>
          <w:tcPr>
            <w:tcW w:w="1710" w:type="dxa"/>
          </w:tcPr>
          <w:p w14:paraId="529F8302" w14:textId="77777777" w:rsidR="00E81937" w:rsidRPr="00AB1E99" w:rsidRDefault="00E81937" w:rsidP="00711DED">
            <w:pPr>
              <w:jc w:val="center"/>
              <w:rPr>
                <w:rFonts w:cs="Arial"/>
                <w:sz w:val="18"/>
                <w:szCs w:val="18"/>
                <w:lang w:val="en-US"/>
              </w:rPr>
            </w:pPr>
            <w:r w:rsidRPr="00AB1E99">
              <w:rPr>
                <w:rFonts w:cs="Arial"/>
                <w:sz w:val="18"/>
                <w:szCs w:val="18"/>
                <w:lang w:val="en-US"/>
              </w:rPr>
              <w:t>True4U</w:t>
            </w:r>
          </w:p>
        </w:tc>
      </w:tr>
      <w:tr w:rsidR="00E81937" w:rsidRPr="00AB1E99" w14:paraId="57BA6005" w14:textId="77777777" w:rsidTr="00254888">
        <w:tc>
          <w:tcPr>
            <w:tcW w:w="7848" w:type="dxa"/>
          </w:tcPr>
          <w:p w14:paraId="4687470D" w14:textId="77777777" w:rsidR="00E81937" w:rsidRPr="00AB1E99" w:rsidRDefault="00E81937" w:rsidP="00B711EC">
            <w:pPr>
              <w:rPr>
                <w:rFonts w:cs="Arial"/>
                <w:sz w:val="18"/>
                <w:szCs w:val="18"/>
                <w:lang w:val="en-US"/>
              </w:rPr>
            </w:pPr>
            <w:r w:rsidRPr="00AB1E99">
              <w:rPr>
                <w:rFonts w:cs="Arial"/>
                <w:sz w:val="18"/>
                <w:szCs w:val="18"/>
                <w:lang w:val="en-US"/>
              </w:rPr>
              <w:t>True E-Logistic Co., Ltd.</w:t>
            </w:r>
          </w:p>
        </w:tc>
        <w:tc>
          <w:tcPr>
            <w:tcW w:w="1710" w:type="dxa"/>
          </w:tcPr>
          <w:p w14:paraId="4EBD8594" w14:textId="77777777" w:rsidR="00E81937" w:rsidRPr="00AB1E99" w:rsidRDefault="00E81937" w:rsidP="0031424F">
            <w:pPr>
              <w:jc w:val="center"/>
              <w:rPr>
                <w:rFonts w:cs="Arial"/>
                <w:sz w:val="18"/>
                <w:szCs w:val="18"/>
              </w:rPr>
            </w:pPr>
            <w:r w:rsidRPr="00AB1E99">
              <w:rPr>
                <w:rFonts w:cs="Arial"/>
                <w:sz w:val="18"/>
                <w:szCs w:val="18"/>
                <w:lang w:val="en-US"/>
              </w:rPr>
              <w:t>TEL</w:t>
            </w:r>
          </w:p>
        </w:tc>
      </w:tr>
      <w:tr w:rsidR="00E81937" w:rsidRPr="00AB1E99" w14:paraId="344E12B4" w14:textId="77777777" w:rsidTr="00254888">
        <w:tc>
          <w:tcPr>
            <w:tcW w:w="7848" w:type="dxa"/>
          </w:tcPr>
          <w:p w14:paraId="2402972E" w14:textId="77777777" w:rsidR="00E81937" w:rsidRPr="00AB1E99" w:rsidRDefault="00E81937" w:rsidP="00B711EC">
            <w:pPr>
              <w:rPr>
                <w:rFonts w:cs="Arial"/>
                <w:sz w:val="18"/>
                <w:szCs w:val="18"/>
                <w:lang w:val="en-US"/>
              </w:rPr>
            </w:pPr>
            <w:r w:rsidRPr="00AB1E99">
              <w:rPr>
                <w:rFonts w:cs="Arial"/>
                <w:sz w:val="18"/>
                <w:szCs w:val="18"/>
                <w:lang w:val="en-US"/>
              </w:rPr>
              <w:t xml:space="preserve">True </w:t>
            </w:r>
            <w:proofErr w:type="spellStart"/>
            <w:r w:rsidRPr="00AB1E99">
              <w:rPr>
                <w:rFonts w:cs="Arial"/>
                <w:sz w:val="18"/>
                <w:szCs w:val="18"/>
                <w:lang w:val="en-US"/>
              </w:rPr>
              <w:t>Icontent</w:t>
            </w:r>
            <w:proofErr w:type="spellEnd"/>
            <w:r w:rsidRPr="00AB1E99">
              <w:rPr>
                <w:rFonts w:cs="Arial"/>
                <w:sz w:val="18"/>
                <w:szCs w:val="18"/>
                <w:lang w:val="en-US"/>
              </w:rPr>
              <w:t xml:space="preserve"> Co., Ltd.</w:t>
            </w:r>
          </w:p>
        </w:tc>
        <w:tc>
          <w:tcPr>
            <w:tcW w:w="1710" w:type="dxa"/>
          </w:tcPr>
          <w:p w14:paraId="126E80C0" w14:textId="77777777" w:rsidR="00E81937" w:rsidRPr="00AB1E99" w:rsidRDefault="00E81937" w:rsidP="00711DED">
            <w:pPr>
              <w:jc w:val="center"/>
              <w:rPr>
                <w:rFonts w:cs="Arial"/>
                <w:sz w:val="18"/>
                <w:szCs w:val="18"/>
                <w:lang w:val="en-US"/>
              </w:rPr>
            </w:pPr>
            <w:r w:rsidRPr="00AB1E99">
              <w:rPr>
                <w:rFonts w:cs="Arial"/>
                <w:sz w:val="18"/>
                <w:szCs w:val="18"/>
                <w:lang w:val="en-US"/>
              </w:rPr>
              <w:t>TICT</w:t>
            </w:r>
          </w:p>
        </w:tc>
      </w:tr>
      <w:tr w:rsidR="00E81937" w:rsidRPr="00AB1E99" w14:paraId="4A90EEAC" w14:textId="77777777" w:rsidTr="00254888">
        <w:tc>
          <w:tcPr>
            <w:tcW w:w="7848" w:type="dxa"/>
          </w:tcPr>
          <w:p w14:paraId="32304BC6" w14:textId="77777777" w:rsidR="00E81937" w:rsidRPr="00AB1E99" w:rsidRDefault="00E81937" w:rsidP="00B711EC">
            <w:pPr>
              <w:rPr>
                <w:rFonts w:cs="Arial"/>
                <w:sz w:val="18"/>
                <w:szCs w:val="18"/>
                <w:lang w:val="en-US"/>
              </w:rPr>
            </w:pPr>
            <w:r w:rsidRPr="00AB1E99">
              <w:rPr>
                <w:rFonts w:cs="Arial"/>
                <w:sz w:val="18"/>
                <w:szCs w:val="18"/>
                <w:lang w:val="en-US"/>
              </w:rPr>
              <w:t xml:space="preserve">True </w:t>
            </w:r>
            <w:proofErr w:type="spellStart"/>
            <w:r w:rsidRPr="00AB1E99">
              <w:rPr>
                <w:rFonts w:cs="Arial"/>
                <w:sz w:val="18"/>
                <w:szCs w:val="18"/>
                <w:lang w:val="en-US"/>
              </w:rPr>
              <w:t>Incube</w:t>
            </w:r>
            <w:proofErr w:type="spellEnd"/>
            <w:r w:rsidRPr="00AB1E99">
              <w:rPr>
                <w:rFonts w:cs="Arial"/>
                <w:sz w:val="18"/>
                <w:szCs w:val="18"/>
                <w:lang w:val="en-US"/>
              </w:rPr>
              <w:t xml:space="preserve"> Co., Ltd.</w:t>
            </w:r>
          </w:p>
        </w:tc>
        <w:tc>
          <w:tcPr>
            <w:tcW w:w="1710" w:type="dxa"/>
          </w:tcPr>
          <w:p w14:paraId="01D7B03E" w14:textId="77777777" w:rsidR="00E81937" w:rsidRPr="00AB1E99" w:rsidRDefault="00E81937" w:rsidP="00F06DD2">
            <w:pPr>
              <w:jc w:val="center"/>
              <w:rPr>
                <w:rFonts w:cs="Arial"/>
                <w:sz w:val="18"/>
                <w:szCs w:val="18"/>
                <w:lang w:val="en-US"/>
              </w:rPr>
            </w:pPr>
            <w:r w:rsidRPr="00AB1E99">
              <w:rPr>
                <w:rFonts w:cs="Arial"/>
                <w:sz w:val="18"/>
                <w:szCs w:val="18"/>
                <w:lang w:val="en-US"/>
              </w:rPr>
              <w:t xml:space="preserve">True </w:t>
            </w:r>
            <w:proofErr w:type="spellStart"/>
            <w:r w:rsidRPr="00AB1E99">
              <w:rPr>
                <w:rFonts w:cs="Arial"/>
                <w:sz w:val="18"/>
                <w:szCs w:val="18"/>
                <w:lang w:val="en-US"/>
              </w:rPr>
              <w:t>Incube</w:t>
            </w:r>
            <w:proofErr w:type="spellEnd"/>
          </w:p>
        </w:tc>
      </w:tr>
      <w:tr w:rsidR="00E81937" w:rsidRPr="00AB1E99" w14:paraId="50132BB9" w14:textId="77777777" w:rsidTr="00254888">
        <w:tc>
          <w:tcPr>
            <w:tcW w:w="7848" w:type="dxa"/>
          </w:tcPr>
          <w:p w14:paraId="35212683" w14:textId="77777777" w:rsidR="00E81937" w:rsidRPr="00AB1E99" w:rsidRDefault="00E81937" w:rsidP="00B711EC">
            <w:pPr>
              <w:rPr>
                <w:rFonts w:cs="Arial"/>
                <w:sz w:val="18"/>
                <w:szCs w:val="18"/>
                <w:lang w:val="en-US"/>
              </w:rPr>
            </w:pPr>
            <w:r w:rsidRPr="00AB1E99">
              <w:rPr>
                <w:rFonts w:cs="Arial"/>
                <w:sz w:val="18"/>
                <w:szCs w:val="18"/>
                <w:lang w:val="en-US"/>
              </w:rPr>
              <w:t>True International Communication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53CF3AE4" w14:textId="77777777" w:rsidR="00E81937" w:rsidRPr="00AB1E99" w:rsidRDefault="00E81937" w:rsidP="00711DED">
            <w:pPr>
              <w:jc w:val="center"/>
              <w:rPr>
                <w:rFonts w:cs="Arial"/>
                <w:sz w:val="18"/>
                <w:szCs w:val="18"/>
                <w:lang w:val="en-US"/>
              </w:rPr>
            </w:pPr>
            <w:r w:rsidRPr="00AB1E99">
              <w:rPr>
                <w:rFonts w:cs="Arial"/>
                <w:sz w:val="18"/>
                <w:szCs w:val="18"/>
                <w:lang w:val="en-US"/>
              </w:rPr>
              <w:t>TIC</w:t>
            </w:r>
          </w:p>
        </w:tc>
      </w:tr>
      <w:tr w:rsidR="00E81937" w:rsidRPr="00AB1E99" w14:paraId="21F74DEB" w14:textId="77777777" w:rsidTr="00254888">
        <w:tc>
          <w:tcPr>
            <w:tcW w:w="7848" w:type="dxa"/>
          </w:tcPr>
          <w:p w14:paraId="0A812B75" w14:textId="77777777" w:rsidR="00E81937" w:rsidRPr="00AB1E99" w:rsidRDefault="00E81937" w:rsidP="00B711EC">
            <w:pPr>
              <w:rPr>
                <w:rFonts w:cs="Arial"/>
                <w:sz w:val="18"/>
                <w:szCs w:val="18"/>
                <w:lang w:val="en-US"/>
              </w:rPr>
            </w:pPr>
            <w:r w:rsidRPr="00AB1E99">
              <w:rPr>
                <w:rFonts w:cs="Arial"/>
                <w:sz w:val="18"/>
                <w:szCs w:val="18"/>
                <w:lang w:val="en-US"/>
              </w:rPr>
              <w:t>True International Gateway Co., Ltd.</w:t>
            </w:r>
          </w:p>
        </w:tc>
        <w:tc>
          <w:tcPr>
            <w:tcW w:w="1710" w:type="dxa"/>
          </w:tcPr>
          <w:p w14:paraId="186CD36A" w14:textId="77777777" w:rsidR="00E81937" w:rsidRPr="00AB1E99" w:rsidRDefault="00E81937" w:rsidP="00711DED">
            <w:pPr>
              <w:jc w:val="center"/>
              <w:rPr>
                <w:rFonts w:cs="Arial"/>
                <w:sz w:val="18"/>
                <w:szCs w:val="18"/>
              </w:rPr>
            </w:pPr>
            <w:r w:rsidRPr="00AB1E99">
              <w:rPr>
                <w:rFonts w:cs="Arial"/>
                <w:sz w:val="18"/>
                <w:szCs w:val="18"/>
                <w:lang w:val="en-US"/>
              </w:rPr>
              <w:t>TIG</w:t>
            </w:r>
          </w:p>
        </w:tc>
      </w:tr>
      <w:tr w:rsidR="00E81937" w:rsidRPr="00AB1E99" w14:paraId="24B91A59" w14:textId="77777777" w:rsidTr="00254888">
        <w:tc>
          <w:tcPr>
            <w:tcW w:w="7848" w:type="dxa"/>
          </w:tcPr>
          <w:p w14:paraId="277503FE" w14:textId="77777777" w:rsidR="00E81937" w:rsidRPr="00AB1E99" w:rsidRDefault="00E81937" w:rsidP="00B711EC">
            <w:pPr>
              <w:rPr>
                <w:rFonts w:cs="Arial"/>
                <w:sz w:val="18"/>
                <w:szCs w:val="18"/>
                <w:lang w:val="en-US"/>
              </w:rPr>
            </w:pPr>
            <w:r w:rsidRPr="00AB1E99">
              <w:rPr>
                <w:rFonts w:cs="Arial"/>
                <w:sz w:val="18"/>
                <w:szCs w:val="18"/>
                <w:lang w:val="en-US"/>
              </w:rPr>
              <w:t>True Internet Corporation Co., Ltd.</w:t>
            </w:r>
          </w:p>
        </w:tc>
        <w:tc>
          <w:tcPr>
            <w:tcW w:w="1710" w:type="dxa"/>
          </w:tcPr>
          <w:p w14:paraId="4F26F606" w14:textId="77777777" w:rsidR="00E81937" w:rsidRPr="00AB1E99" w:rsidRDefault="00E81937" w:rsidP="00355254">
            <w:pPr>
              <w:jc w:val="center"/>
              <w:rPr>
                <w:rFonts w:cs="Arial"/>
                <w:sz w:val="18"/>
                <w:szCs w:val="18"/>
                <w:lang w:val="en-US"/>
              </w:rPr>
            </w:pPr>
            <w:r w:rsidRPr="00AB1E99">
              <w:rPr>
                <w:rFonts w:cs="Arial"/>
                <w:sz w:val="18"/>
                <w:szCs w:val="18"/>
                <w:lang w:val="en-US"/>
              </w:rPr>
              <w:t>TICC</w:t>
            </w:r>
          </w:p>
        </w:tc>
      </w:tr>
      <w:tr w:rsidR="00E81937" w:rsidRPr="00AB1E99" w14:paraId="05C25FC4" w14:textId="77777777" w:rsidTr="00254888">
        <w:tc>
          <w:tcPr>
            <w:tcW w:w="7848" w:type="dxa"/>
          </w:tcPr>
          <w:p w14:paraId="6C349DD3" w14:textId="77777777" w:rsidR="00E81937" w:rsidRPr="00AB1E99" w:rsidRDefault="00E81937" w:rsidP="00B711EC">
            <w:pPr>
              <w:rPr>
                <w:rFonts w:cs="Arial"/>
                <w:sz w:val="18"/>
                <w:szCs w:val="18"/>
                <w:lang w:val="en-US"/>
              </w:rPr>
            </w:pPr>
            <w:r w:rsidRPr="00AB1E99">
              <w:rPr>
                <w:rFonts w:cs="Arial"/>
                <w:sz w:val="18"/>
                <w:szCs w:val="18"/>
                <w:lang w:val="en-US"/>
              </w:rPr>
              <w:t>True Life Plus Co., Ltd.</w:t>
            </w:r>
          </w:p>
        </w:tc>
        <w:tc>
          <w:tcPr>
            <w:tcW w:w="1710" w:type="dxa"/>
          </w:tcPr>
          <w:p w14:paraId="39978B28" w14:textId="77777777" w:rsidR="00E81937" w:rsidRPr="00AB1E99" w:rsidRDefault="00E81937" w:rsidP="00711DED">
            <w:pPr>
              <w:jc w:val="center"/>
              <w:rPr>
                <w:rFonts w:cs="Arial"/>
                <w:sz w:val="18"/>
                <w:szCs w:val="18"/>
                <w:lang w:val="en-US"/>
              </w:rPr>
            </w:pPr>
            <w:r w:rsidRPr="00AB1E99">
              <w:rPr>
                <w:rFonts w:cs="Arial"/>
                <w:sz w:val="18"/>
                <w:szCs w:val="18"/>
                <w:lang w:val="en-US"/>
              </w:rPr>
              <w:t>TLP</w:t>
            </w:r>
          </w:p>
        </w:tc>
      </w:tr>
      <w:tr w:rsidR="00E81937" w:rsidRPr="00AB1E99" w14:paraId="2FEB3F2B" w14:textId="77777777" w:rsidTr="00254888">
        <w:tc>
          <w:tcPr>
            <w:tcW w:w="7848" w:type="dxa"/>
          </w:tcPr>
          <w:p w14:paraId="0CE09AB4" w14:textId="77777777" w:rsidR="00E81937" w:rsidRPr="00AB1E99" w:rsidRDefault="00E81937" w:rsidP="00B711EC">
            <w:pPr>
              <w:rPr>
                <w:rFonts w:cs="Arial"/>
                <w:sz w:val="18"/>
                <w:szCs w:val="18"/>
                <w:lang w:val="es-ES"/>
              </w:rPr>
            </w:pPr>
            <w:r w:rsidRPr="00AB1E99">
              <w:rPr>
                <w:rFonts w:cs="Arial"/>
                <w:sz w:val="18"/>
                <w:szCs w:val="18"/>
                <w:lang w:val="es-ES"/>
              </w:rPr>
              <w:t xml:space="preserve">True Media </w:t>
            </w:r>
            <w:proofErr w:type="spellStart"/>
            <w:r w:rsidRPr="00AB1E99">
              <w:rPr>
                <w:rFonts w:cs="Arial"/>
                <w:sz w:val="18"/>
                <w:szCs w:val="18"/>
                <w:lang w:val="es-ES"/>
              </w:rPr>
              <w:t>Solutions</w:t>
            </w:r>
            <w:proofErr w:type="spellEnd"/>
            <w:r w:rsidRPr="00AB1E99">
              <w:rPr>
                <w:rFonts w:cs="Arial"/>
                <w:sz w:val="18"/>
                <w:szCs w:val="18"/>
                <w:lang w:val="es-ES"/>
              </w:rPr>
              <w:t xml:space="preserve"> Co., Ltd.</w:t>
            </w:r>
          </w:p>
        </w:tc>
        <w:tc>
          <w:tcPr>
            <w:tcW w:w="1710" w:type="dxa"/>
          </w:tcPr>
          <w:p w14:paraId="1F9B9D38" w14:textId="77777777" w:rsidR="00E81937" w:rsidRPr="00AB1E99" w:rsidRDefault="00E81937" w:rsidP="00317AB0">
            <w:pPr>
              <w:jc w:val="center"/>
              <w:rPr>
                <w:rFonts w:cs="Arial"/>
                <w:sz w:val="18"/>
                <w:szCs w:val="18"/>
                <w:cs/>
                <w:lang w:val="en-US"/>
              </w:rPr>
            </w:pPr>
            <w:r w:rsidRPr="00AB1E99">
              <w:rPr>
                <w:rFonts w:cs="Arial"/>
                <w:sz w:val="18"/>
                <w:szCs w:val="18"/>
                <w:lang w:val="es-ES"/>
              </w:rPr>
              <w:t>TSC</w:t>
            </w:r>
          </w:p>
        </w:tc>
      </w:tr>
      <w:tr w:rsidR="00E81937" w:rsidRPr="00AB1E99" w14:paraId="1439D1FA" w14:textId="77777777" w:rsidTr="00254888">
        <w:tc>
          <w:tcPr>
            <w:tcW w:w="7848" w:type="dxa"/>
          </w:tcPr>
          <w:p w14:paraId="6EE31595" w14:textId="77777777" w:rsidR="00E81937" w:rsidRPr="00AB1E99" w:rsidRDefault="00E81937" w:rsidP="00B711EC">
            <w:pPr>
              <w:rPr>
                <w:rFonts w:cs="Arial"/>
                <w:sz w:val="18"/>
                <w:szCs w:val="18"/>
                <w:lang w:val="en-US"/>
              </w:rPr>
            </w:pPr>
            <w:r w:rsidRPr="00AB1E99">
              <w:rPr>
                <w:rFonts w:cs="Arial"/>
                <w:sz w:val="18"/>
                <w:szCs w:val="18"/>
                <w:lang w:val="en-US"/>
              </w:rPr>
              <w:t>True Move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18BFE17A" w14:textId="77777777" w:rsidR="00E81937" w:rsidRPr="00AB1E99" w:rsidRDefault="00E81937" w:rsidP="00711DED">
            <w:pPr>
              <w:jc w:val="center"/>
              <w:rPr>
                <w:rFonts w:cs="Arial"/>
                <w:sz w:val="18"/>
                <w:szCs w:val="18"/>
                <w:lang w:val="en-US"/>
              </w:rPr>
            </w:pPr>
            <w:r w:rsidRPr="00AB1E99">
              <w:rPr>
                <w:rFonts w:cs="Arial"/>
                <w:sz w:val="18"/>
                <w:szCs w:val="18"/>
                <w:lang w:val="en-US"/>
              </w:rPr>
              <w:t>TMV</w:t>
            </w:r>
          </w:p>
        </w:tc>
      </w:tr>
      <w:tr w:rsidR="00E81937" w:rsidRPr="00AB1E99" w14:paraId="07FA7BB8" w14:textId="77777777" w:rsidTr="00254888">
        <w:tc>
          <w:tcPr>
            <w:tcW w:w="7848" w:type="dxa"/>
          </w:tcPr>
          <w:p w14:paraId="09391055" w14:textId="77777777" w:rsidR="00E81937" w:rsidRPr="00AB1E99" w:rsidRDefault="00E81937" w:rsidP="00B711EC">
            <w:pPr>
              <w:rPr>
                <w:rFonts w:cs="Arial"/>
                <w:sz w:val="18"/>
                <w:szCs w:val="18"/>
                <w:lang w:val="en-US"/>
              </w:rPr>
            </w:pPr>
            <w:r w:rsidRPr="00AB1E99">
              <w:rPr>
                <w:rFonts w:cs="Arial"/>
                <w:sz w:val="18"/>
                <w:szCs w:val="18"/>
                <w:lang w:val="en-US"/>
              </w:rPr>
              <w:t>True Move H Universal Communication Co., Ltd.</w:t>
            </w:r>
          </w:p>
        </w:tc>
        <w:tc>
          <w:tcPr>
            <w:tcW w:w="1710" w:type="dxa"/>
          </w:tcPr>
          <w:p w14:paraId="6D343C4E" w14:textId="77777777" w:rsidR="00E81937" w:rsidRPr="00AB1E99" w:rsidRDefault="00E81937" w:rsidP="00711DED">
            <w:pPr>
              <w:jc w:val="center"/>
              <w:rPr>
                <w:rFonts w:cs="Arial"/>
                <w:sz w:val="18"/>
                <w:szCs w:val="18"/>
                <w:lang w:val="en-US"/>
              </w:rPr>
            </w:pPr>
            <w:r w:rsidRPr="00AB1E99">
              <w:rPr>
                <w:rFonts w:cs="Arial"/>
                <w:sz w:val="18"/>
                <w:szCs w:val="18"/>
                <w:lang w:val="en-US"/>
              </w:rPr>
              <w:t>TUC</w:t>
            </w:r>
          </w:p>
        </w:tc>
      </w:tr>
      <w:tr w:rsidR="00E81937" w:rsidRPr="00AB1E99" w14:paraId="28D40811" w14:textId="77777777" w:rsidTr="00254888">
        <w:tc>
          <w:tcPr>
            <w:tcW w:w="7848" w:type="dxa"/>
          </w:tcPr>
          <w:p w14:paraId="2F68ED3B" w14:textId="77777777" w:rsidR="00E81937" w:rsidRPr="00AB1E99" w:rsidRDefault="00E81937" w:rsidP="00B711EC">
            <w:pPr>
              <w:rPr>
                <w:rFonts w:cs="Arial"/>
                <w:sz w:val="18"/>
                <w:szCs w:val="18"/>
                <w:lang w:val="en-US"/>
              </w:rPr>
            </w:pPr>
            <w:r w:rsidRPr="00AB1E99">
              <w:rPr>
                <w:rFonts w:cs="Arial"/>
                <w:sz w:val="18"/>
                <w:szCs w:val="18"/>
                <w:lang w:val="en-US"/>
              </w:rPr>
              <w:t>True Multimedia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6761AA6D" w14:textId="77777777" w:rsidR="00E81937" w:rsidRPr="00AB1E99" w:rsidRDefault="00E81937" w:rsidP="00711DED">
            <w:pPr>
              <w:jc w:val="center"/>
              <w:rPr>
                <w:rFonts w:cs="Arial"/>
                <w:sz w:val="18"/>
                <w:szCs w:val="18"/>
                <w:lang w:val="en-US"/>
              </w:rPr>
            </w:pPr>
            <w:r w:rsidRPr="00AB1E99">
              <w:rPr>
                <w:rFonts w:cs="Arial"/>
                <w:sz w:val="18"/>
                <w:szCs w:val="18"/>
                <w:lang w:val="en-US"/>
              </w:rPr>
              <w:t>TM</w:t>
            </w:r>
          </w:p>
        </w:tc>
      </w:tr>
      <w:tr w:rsidR="00E81937" w:rsidRPr="00AB1E99" w14:paraId="5A471006" w14:textId="77777777" w:rsidTr="00254888">
        <w:tc>
          <w:tcPr>
            <w:tcW w:w="7848" w:type="dxa"/>
          </w:tcPr>
          <w:p w14:paraId="6946404D" w14:textId="77777777" w:rsidR="00E81937" w:rsidRPr="00AB1E99" w:rsidRDefault="00E81937" w:rsidP="00B711EC">
            <w:pPr>
              <w:rPr>
                <w:rFonts w:cs="Arial"/>
                <w:sz w:val="18"/>
                <w:szCs w:val="18"/>
                <w:lang w:val="en-US"/>
              </w:rPr>
            </w:pPr>
            <w:r w:rsidRPr="00AB1E99">
              <w:rPr>
                <w:rFonts w:cs="Arial"/>
                <w:sz w:val="18"/>
                <w:szCs w:val="18"/>
                <w:lang w:val="en-US"/>
              </w:rPr>
              <w:t>True Music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471DB8CB" w14:textId="77777777" w:rsidR="00E81937" w:rsidRPr="00AB1E99" w:rsidRDefault="00E81937" w:rsidP="00711DED">
            <w:pPr>
              <w:jc w:val="center"/>
              <w:rPr>
                <w:rFonts w:cs="Arial"/>
                <w:sz w:val="18"/>
                <w:szCs w:val="18"/>
                <w:lang w:val="en-US"/>
              </w:rPr>
            </w:pPr>
            <w:r w:rsidRPr="00AB1E99">
              <w:rPr>
                <w:rFonts w:cs="Arial"/>
                <w:sz w:val="18"/>
                <w:szCs w:val="18"/>
                <w:lang w:val="en-US"/>
              </w:rPr>
              <w:t>TMS</w:t>
            </w:r>
          </w:p>
        </w:tc>
      </w:tr>
      <w:tr w:rsidR="00E81937" w:rsidRPr="00AB1E99" w14:paraId="3E5B4AD4" w14:textId="77777777" w:rsidTr="00254888">
        <w:tc>
          <w:tcPr>
            <w:tcW w:w="7848" w:type="dxa"/>
          </w:tcPr>
          <w:p w14:paraId="733E8C92" w14:textId="77777777" w:rsidR="00E81937" w:rsidRPr="00AB1E99" w:rsidRDefault="00E81937" w:rsidP="00B711EC">
            <w:pPr>
              <w:rPr>
                <w:rFonts w:cs="Arial"/>
                <w:sz w:val="18"/>
                <w:szCs w:val="18"/>
                <w:lang w:val="en-US"/>
              </w:rPr>
            </w:pPr>
            <w:r w:rsidRPr="00AB1E99">
              <w:rPr>
                <w:rFonts w:cs="Arial"/>
                <w:sz w:val="18"/>
                <w:szCs w:val="18"/>
                <w:lang w:val="en-US"/>
              </w:rPr>
              <w:t>True Music Radio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41A3A770" w14:textId="77777777" w:rsidR="00E81937" w:rsidRPr="00AB1E99" w:rsidRDefault="00E81937" w:rsidP="00711DED">
            <w:pPr>
              <w:jc w:val="center"/>
              <w:rPr>
                <w:rFonts w:cs="Arial"/>
                <w:sz w:val="18"/>
                <w:szCs w:val="18"/>
                <w:lang w:val="en-US"/>
              </w:rPr>
            </w:pPr>
            <w:r w:rsidRPr="00AB1E99">
              <w:rPr>
                <w:rFonts w:cs="Arial"/>
                <w:sz w:val="18"/>
                <w:szCs w:val="18"/>
                <w:lang w:val="en-US"/>
              </w:rPr>
              <w:t>TMR</w:t>
            </w:r>
          </w:p>
        </w:tc>
      </w:tr>
      <w:tr w:rsidR="00E81937" w:rsidRPr="00AB1E99" w14:paraId="2610EFF0" w14:textId="77777777" w:rsidTr="00254888">
        <w:tc>
          <w:tcPr>
            <w:tcW w:w="7848" w:type="dxa"/>
          </w:tcPr>
          <w:p w14:paraId="4F528A5F" w14:textId="77777777" w:rsidR="00E81937" w:rsidRPr="00AB1E99" w:rsidRDefault="00E81937" w:rsidP="00B711EC">
            <w:pPr>
              <w:rPr>
                <w:rFonts w:cs="Arial"/>
                <w:sz w:val="18"/>
                <w:szCs w:val="18"/>
                <w:lang w:val="en-US"/>
              </w:rPr>
            </w:pPr>
            <w:r w:rsidRPr="00AB1E99">
              <w:rPr>
                <w:rFonts w:cs="Arial"/>
                <w:sz w:val="18"/>
                <w:szCs w:val="18"/>
                <w:lang w:val="en-US"/>
              </w:rPr>
              <w:t>True Public Communication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2C9332CF" w14:textId="77777777" w:rsidR="00E81937" w:rsidRPr="00AB1E99" w:rsidRDefault="00E81937" w:rsidP="00711DED">
            <w:pPr>
              <w:jc w:val="center"/>
              <w:rPr>
                <w:rFonts w:cs="Arial"/>
                <w:sz w:val="18"/>
                <w:szCs w:val="18"/>
                <w:lang w:val="en-US"/>
              </w:rPr>
            </w:pPr>
            <w:r w:rsidRPr="00AB1E99">
              <w:rPr>
                <w:rFonts w:cs="Arial"/>
                <w:sz w:val="18"/>
                <w:szCs w:val="18"/>
                <w:lang w:val="en-US"/>
              </w:rPr>
              <w:t>TPC</w:t>
            </w:r>
          </w:p>
        </w:tc>
      </w:tr>
      <w:tr w:rsidR="00E81937" w:rsidRPr="00AB1E99" w14:paraId="7DF34504" w14:textId="77777777" w:rsidTr="00254888">
        <w:trPr>
          <w:trHeight w:val="107"/>
        </w:trPr>
        <w:tc>
          <w:tcPr>
            <w:tcW w:w="7848" w:type="dxa"/>
          </w:tcPr>
          <w:p w14:paraId="72D1A1A0" w14:textId="77777777" w:rsidR="00E81937" w:rsidRPr="00AB1E99" w:rsidRDefault="00E81937" w:rsidP="00B711EC">
            <w:pPr>
              <w:rPr>
                <w:rFonts w:cs="Arial"/>
                <w:sz w:val="18"/>
                <w:szCs w:val="18"/>
                <w:lang w:val="en-US"/>
              </w:rPr>
            </w:pPr>
            <w:r w:rsidRPr="00AB1E99">
              <w:rPr>
                <w:rFonts w:cs="Arial"/>
                <w:sz w:val="18"/>
                <w:szCs w:val="18"/>
                <w:lang w:val="en-US"/>
              </w:rPr>
              <w:t>True United Football Club Co., Ltd.</w:t>
            </w:r>
          </w:p>
        </w:tc>
        <w:tc>
          <w:tcPr>
            <w:tcW w:w="1710" w:type="dxa"/>
          </w:tcPr>
          <w:p w14:paraId="6F32765A" w14:textId="77777777" w:rsidR="00E81937" w:rsidRPr="00AB1E99" w:rsidRDefault="00E81937" w:rsidP="00711DED">
            <w:pPr>
              <w:jc w:val="center"/>
              <w:rPr>
                <w:rFonts w:cs="Arial"/>
                <w:sz w:val="18"/>
                <w:szCs w:val="18"/>
                <w:lang w:val="en-US"/>
              </w:rPr>
            </w:pPr>
            <w:r w:rsidRPr="00AB1E99">
              <w:rPr>
                <w:rFonts w:cs="Arial"/>
                <w:sz w:val="18"/>
                <w:szCs w:val="18"/>
                <w:lang w:val="en-US"/>
              </w:rPr>
              <w:t>TUFC</w:t>
            </w:r>
          </w:p>
        </w:tc>
      </w:tr>
      <w:tr w:rsidR="00E81937" w:rsidRPr="00AB1E99" w14:paraId="49C180B8" w14:textId="77777777" w:rsidTr="00254888">
        <w:trPr>
          <w:trHeight w:val="107"/>
        </w:trPr>
        <w:tc>
          <w:tcPr>
            <w:tcW w:w="7848" w:type="dxa"/>
          </w:tcPr>
          <w:p w14:paraId="78ABA110" w14:textId="77777777" w:rsidR="00E81937" w:rsidRPr="00AB1E99" w:rsidRDefault="00E81937" w:rsidP="00B711EC">
            <w:pPr>
              <w:rPr>
                <w:rFonts w:cs="Arial"/>
                <w:sz w:val="18"/>
                <w:szCs w:val="18"/>
                <w:lang w:val="en-US"/>
              </w:rPr>
            </w:pPr>
            <w:r w:rsidRPr="00AB1E99">
              <w:rPr>
                <w:rFonts w:cs="Arial"/>
                <w:sz w:val="18"/>
                <w:szCs w:val="18"/>
                <w:lang w:val="en-US"/>
              </w:rPr>
              <w:t>True Visions Cable Public Company Limited</w:t>
            </w:r>
          </w:p>
        </w:tc>
        <w:tc>
          <w:tcPr>
            <w:tcW w:w="1710" w:type="dxa"/>
          </w:tcPr>
          <w:p w14:paraId="6B4ED154" w14:textId="77777777" w:rsidR="00E81937" w:rsidRPr="00AB1E99" w:rsidRDefault="00E81937" w:rsidP="003114AC">
            <w:pPr>
              <w:jc w:val="center"/>
              <w:rPr>
                <w:rFonts w:cs="Arial"/>
                <w:sz w:val="18"/>
                <w:szCs w:val="18"/>
                <w:lang w:val="en-US"/>
              </w:rPr>
            </w:pPr>
            <w:r w:rsidRPr="00AB1E99">
              <w:rPr>
                <w:rFonts w:cs="Arial"/>
                <w:sz w:val="18"/>
                <w:szCs w:val="18"/>
                <w:lang w:val="en-US"/>
              </w:rPr>
              <w:t>True Cable</w:t>
            </w:r>
          </w:p>
        </w:tc>
      </w:tr>
      <w:tr w:rsidR="00E81937" w:rsidRPr="00AB1E99" w14:paraId="10DE6FFA" w14:textId="77777777" w:rsidTr="00254888">
        <w:trPr>
          <w:trHeight w:val="107"/>
        </w:trPr>
        <w:tc>
          <w:tcPr>
            <w:tcW w:w="7848" w:type="dxa"/>
          </w:tcPr>
          <w:p w14:paraId="1F7400C4" w14:textId="77777777" w:rsidR="00E81937" w:rsidRPr="00AB1E99" w:rsidRDefault="00E81937" w:rsidP="00B711EC">
            <w:pPr>
              <w:rPr>
                <w:rFonts w:cs="Arial"/>
                <w:sz w:val="18"/>
                <w:szCs w:val="18"/>
                <w:lang w:val="en-US"/>
              </w:rPr>
            </w:pPr>
            <w:r w:rsidRPr="00AB1E99">
              <w:rPr>
                <w:rFonts w:cs="Arial"/>
                <w:sz w:val="18"/>
                <w:szCs w:val="18"/>
                <w:lang w:val="en-US"/>
              </w:rPr>
              <w:t>True Visions Group Co., Ltd.</w:t>
            </w:r>
          </w:p>
        </w:tc>
        <w:tc>
          <w:tcPr>
            <w:tcW w:w="1710" w:type="dxa"/>
          </w:tcPr>
          <w:p w14:paraId="404E2496" w14:textId="77777777" w:rsidR="00E81937" w:rsidRPr="00AB1E99" w:rsidRDefault="00E81937" w:rsidP="003114AC">
            <w:pPr>
              <w:jc w:val="center"/>
              <w:rPr>
                <w:rFonts w:cs="Arial"/>
                <w:sz w:val="18"/>
                <w:szCs w:val="18"/>
                <w:lang w:val="en-US"/>
              </w:rPr>
            </w:pPr>
            <w:r w:rsidRPr="00AB1E99">
              <w:rPr>
                <w:rFonts w:cs="Arial"/>
                <w:sz w:val="18"/>
                <w:szCs w:val="18"/>
                <w:lang w:val="en-US"/>
              </w:rPr>
              <w:t>TVG</w:t>
            </w:r>
          </w:p>
        </w:tc>
      </w:tr>
      <w:tr w:rsidR="00E81937" w:rsidRPr="00AB1E99" w14:paraId="367EA1F2" w14:textId="77777777" w:rsidTr="00254888">
        <w:tc>
          <w:tcPr>
            <w:tcW w:w="7848" w:type="dxa"/>
          </w:tcPr>
          <w:p w14:paraId="407A895C" w14:textId="77777777" w:rsidR="00E81937" w:rsidRPr="00AB1E99" w:rsidRDefault="00E81937" w:rsidP="00B711EC">
            <w:pPr>
              <w:rPr>
                <w:rFonts w:cs="Arial"/>
                <w:sz w:val="18"/>
                <w:szCs w:val="18"/>
                <w:lang w:val="en-US"/>
              </w:rPr>
            </w:pPr>
            <w:r w:rsidRPr="00AB1E99">
              <w:rPr>
                <w:rFonts w:cs="Arial"/>
                <w:sz w:val="18"/>
                <w:szCs w:val="18"/>
                <w:lang w:val="en-US"/>
              </w:rPr>
              <w:t>True Visions Public Company Limited</w:t>
            </w:r>
          </w:p>
        </w:tc>
        <w:tc>
          <w:tcPr>
            <w:tcW w:w="1710" w:type="dxa"/>
          </w:tcPr>
          <w:p w14:paraId="37F46976" w14:textId="77777777" w:rsidR="00E81937" w:rsidRPr="00AB1E99" w:rsidRDefault="00E81937" w:rsidP="003114AC">
            <w:pPr>
              <w:jc w:val="center"/>
              <w:rPr>
                <w:rFonts w:cs="Arial"/>
                <w:sz w:val="18"/>
                <w:szCs w:val="18"/>
                <w:lang w:val="en-US"/>
              </w:rPr>
            </w:pPr>
            <w:r w:rsidRPr="00AB1E99">
              <w:rPr>
                <w:rFonts w:cs="Arial"/>
                <w:sz w:val="18"/>
                <w:szCs w:val="18"/>
                <w:lang w:val="en-US"/>
              </w:rPr>
              <w:t>True Visions</w:t>
            </w:r>
          </w:p>
        </w:tc>
      </w:tr>
      <w:tr w:rsidR="00E81937" w:rsidRPr="00AB1E99" w14:paraId="00BDD84E" w14:textId="77777777" w:rsidTr="00254888">
        <w:tc>
          <w:tcPr>
            <w:tcW w:w="7848" w:type="dxa"/>
          </w:tcPr>
          <w:p w14:paraId="33177EBB" w14:textId="77777777" w:rsidR="00E81937" w:rsidRPr="00AB1E99" w:rsidRDefault="00E81937" w:rsidP="00B711EC">
            <w:pPr>
              <w:rPr>
                <w:rFonts w:cs="Arial"/>
                <w:sz w:val="18"/>
                <w:szCs w:val="18"/>
                <w:lang w:val="en-US"/>
              </w:rPr>
            </w:pPr>
            <w:r w:rsidRPr="00AB1E99">
              <w:rPr>
                <w:rFonts w:cs="Arial"/>
                <w:sz w:val="18"/>
                <w:szCs w:val="18"/>
                <w:lang w:val="en-US"/>
              </w:rPr>
              <w:t>True Vistas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2765A028" w14:textId="77777777" w:rsidR="00E81937" w:rsidRPr="00AB1E99" w:rsidRDefault="00E81937" w:rsidP="003114AC">
            <w:pPr>
              <w:jc w:val="center"/>
              <w:rPr>
                <w:rFonts w:cs="Arial"/>
                <w:sz w:val="18"/>
                <w:szCs w:val="18"/>
                <w:lang w:val="en-US"/>
              </w:rPr>
            </w:pPr>
            <w:r w:rsidRPr="00AB1E99">
              <w:rPr>
                <w:rFonts w:cs="Arial"/>
                <w:sz w:val="18"/>
                <w:szCs w:val="18"/>
                <w:lang w:val="en-US"/>
              </w:rPr>
              <w:t>TVT</w:t>
            </w:r>
          </w:p>
        </w:tc>
      </w:tr>
      <w:tr w:rsidR="00E81937" w:rsidRPr="00AB1E99" w14:paraId="6AA4422C" w14:textId="77777777" w:rsidTr="00254888">
        <w:tc>
          <w:tcPr>
            <w:tcW w:w="7848" w:type="dxa"/>
          </w:tcPr>
          <w:p w14:paraId="0E1FDD8A" w14:textId="77777777" w:rsidR="00E81937" w:rsidRPr="00AB1E99" w:rsidRDefault="00E81937" w:rsidP="003114AC">
            <w:pPr>
              <w:rPr>
                <w:rFonts w:cs="Arial"/>
                <w:sz w:val="18"/>
                <w:szCs w:val="18"/>
                <w:lang w:val="en-US"/>
              </w:rPr>
            </w:pPr>
            <w:r w:rsidRPr="00AB1E99">
              <w:rPr>
                <w:rFonts w:cs="Arial"/>
                <w:sz w:val="18"/>
                <w:szCs w:val="18"/>
                <w:lang w:val="en-US"/>
              </w:rPr>
              <w:t>K</w:t>
            </w:r>
            <w:r w:rsidRPr="00AB1E99">
              <w:rPr>
                <w:rFonts w:cs="Arial"/>
                <w:sz w:val="18"/>
                <w:szCs w:val="18"/>
                <w:cs/>
                <w:lang w:val="en-US"/>
              </w:rPr>
              <w:t>.</w:t>
            </w:r>
            <w:r w:rsidRPr="00AB1E99">
              <w:rPr>
                <w:rFonts w:cs="Arial"/>
                <w:sz w:val="18"/>
                <w:szCs w:val="18"/>
                <w:lang w:val="en-US"/>
              </w:rPr>
              <w:t>I</w:t>
            </w:r>
            <w:r w:rsidRPr="00AB1E99">
              <w:rPr>
                <w:rFonts w:cs="Arial"/>
                <w:sz w:val="18"/>
                <w:szCs w:val="18"/>
                <w:cs/>
                <w:lang w:val="en-US"/>
              </w:rPr>
              <w:t>.</w:t>
            </w:r>
            <w:r w:rsidRPr="00AB1E99">
              <w:rPr>
                <w:rFonts w:cs="Arial"/>
                <w:sz w:val="18"/>
                <w:szCs w:val="18"/>
                <w:lang w:val="en-US"/>
              </w:rPr>
              <w:t>N</w:t>
            </w:r>
            <w:r w:rsidRPr="00AB1E99">
              <w:rPr>
                <w:rFonts w:cs="Arial"/>
                <w:sz w:val="18"/>
                <w:szCs w:val="18"/>
                <w:cs/>
                <w:lang w:val="en-US"/>
              </w:rPr>
              <w:t>. (</w:t>
            </w:r>
            <w:r w:rsidRPr="00AB1E99">
              <w:rPr>
                <w:rFonts w:cs="Arial"/>
                <w:sz w:val="18"/>
                <w:szCs w:val="18"/>
                <w:lang w:val="en-US"/>
              </w:rPr>
              <w:t>Thailand</w:t>
            </w:r>
            <w:r w:rsidRPr="00AB1E99">
              <w:rPr>
                <w:rFonts w:cs="Arial"/>
                <w:sz w:val="18"/>
                <w:szCs w:val="18"/>
                <w:cs/>
                <w:lang w:val="en-US"/>
              </w:rPr>
              <w:t xml:space="preserve">) </w:t>
            </w:r>
            <w:r w:rsidRPr="00AB1E99">
              <w:rPr>
                <w:rFonts w:cs="Arial"/>
                <w:sz w:val="18"/>
                <w:szCs w:val="18"/>
                <w:lang w:val="en-US"/>
              </w:rPr>
              <w:t>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 xml:space="preserve">. </w:t>
            </w:r>
          </w:p>
        </w:tc>
        <w:tc>
          <w:tcPr>
            <w:tcW w:w="1710" w:type="dxa"/>
          </w:tcPr>
          <w:p w14:paraId="7782A942" w14:textId="77777777" w:rsidR="00E81937" w:rsidRPr="00AB1E99" w:rsidRDefault="00E81937" w:rsidP="003114AC">
            <w:pPr>
              <w:jc w:val="center"/>
              <w:rPr>
                <w:rFonts w:cs="Arial"/>
                <w:sz w:val="18"/>
                <w:szCs w:val="18"/>
                <w:lang w:val="en-US"/>
              </w:rPr>
            </w:pPr>
            <w:r w:rsidRPr="00AB1E99">
              <w:rPr>
                <w:rFonts w:cs="Arial"/>
                <w:sz w:val="18"/>
                <w:szCs w:val="18"/>
                <w:lang w:val="en-US"/>
              </w:rPr>
              <w:t>KINBVI</w:t>
            </w:r>
          </w:p>
        </w:tc>
      </w:tr>
    </w:tbl>
    <w:p w14:paraId="3A8B7783" w14:textId="77777777" w:rsidR="00E81937" w:rsidRPr="00AB1E99" w:rsidRDefault="00E81937" w:rsidP="00711DED">
      <w:pPr>
        <w:rPr>
          <w:rFonts w:cs="Arial"/>
          <w:b/>
          <w:bCs/>
          <w:sz w:val="18"/>
          <w:szCs w:val="18"/>
          <w:lang w:val="en-US"/>
        </w:rPr>
      </w:pPr>
      <w:r w:rsidRPr="00AB1E99">
        <w:rPr>
          <w:rFonts w:cs="Arial"/>
          <w:sz w:val="18"/>
          <w:szCs w:val="18"/>
        </w:rPr>
        <w:br w:type="page"/>
      </w:r>
      <w:r w:rsidRPr="00AB1E99">
        <w:rPr>
          <w:rFonts w:cs="Arial"/>
          <w:b/>
          <w:bCs/>
          <w:sz w:val="18"/>
          <w:szCs w:val="18"/>
          <w:lang w:val="en-US"/>
        </w:rPr>
        <w:t xml:space="preserve">List of </w:t>
      </w:r>
      <w:proofErr w:type="gramStart"/>
      <w:r w:rsidRPr="00AB1E99">
        <w:rPr>
          <w:rFonts w:cs="Arial"/>
          <w:b/>
          <w:bCs/>
          <w:sz w:val="18"/>
          <w:szCs w:val="18"/>
          <w:lang w:val="en-US"/>
        </w:rPr>
        <w:t>abbreviations</w:t>
      </w:r>
      <w:r w:rsidRPr="00AB1E99">
        <w:rPr>
          <w:rFonts w:cs="Arial"/>
          <w:sz w:val="18"/>
          <w:szCs w:val="18"/>
          <w:lang w:val="en-US"/>
        </w:rPr>
        <w:t>(</w:t>
      </w:r>
      <w:proofErr w:type="gramEnd"/>
      <w:r w:rsidRPr="00AB1E99">
        <w:rPr>
          <w:rFonts w:cs="Arial"/>
          <w:sz w:val="18"/>
          <w:szCs w:val="18"/>
          <w:lang w:val="en-US"/>
        </w:rPr>
        <w:t>Cont’d)</w:t>
      </w:r>
    </w:p>
    <w:p w14:paraId="1374BB27" w14:textId="77777777" w:rsidR="00E81937" w:rsidRPr="00AB1E99" w:rsidRDefault="00E81937" w:rsidP="00357F32">
      <w:pPr>
        <w:spacing w:line="240" w:lineRule="auto"/>
        <w:rPr>
          <w:rFonts w:cs="Arial"/>
          <w:b/>
          <w:bCs/>
          <w:sz w:val="18"/>
          <w:szCs w:val="18"/>
          <w:lang w:val="en-US"/>
        </w:rPr>
      </w:pPr>
    </w:p>
    <w:p w14:paraId="003C837D" w14:textId="77777777" w:rsidR="00E81937" w:rsidRPr="00AB1E99" w:rsidRDefault="00E81937" w:rsidP="00711DED">
      <w:pPr>
        <w:rPr>
          <w:rFonts w:cs="Arial"/>
          <w:b/>
          <w:bCs/>
          <w:sz w:val="18"/>
          <w:szCs w:val="18"/>
          <w:lang w:val="en-US"/>
        </w:rPr>
      </w:pPr>
    </w:p>
    <w:tbl>
      <w:tblPr>
        <w:tblW w:w="0" w:type="auto"/>
        <w:tblInd w:w="18" w:type="dxa"/>
        <w:tblLook w:val="00A0" w:firstRow="1" w:lastRow="0" w:firstColumn="1" w:lastColumn="0" w:noHBand="0" w:noVBand="0"/>
      </w:tblPr>
      <w:tblGrid>
        <w:gridCol w:w="7848"/>
        <w:gridCol w:w="1710"/>
      </w:tblGrid>
      <w:tr w:rsidR="00E81937" w:rsidRPr="00AB1E99" w14:paraId="6E588F22" w14:textId="77777777" w:rsidTr="00254888">
        <w:tc>
          <w:tcPr>
            <w:tcW w:w="7848" w:type="dxa"/>
            <w:vAlign w:val="bottom"/>
          </w:tcPr>
          <w:p w14:paraId="2C8D0E5B" w14:textId="61FEB359" w:rsidR="00E81937" w:rsidRPr="00AB1E99" w:rsidRDefault="00E81937" w:rsidP="00711DED">
            <w:pPr>
              <w:rPr>
                <w:rFonts w:cs="Arial"/>
                <w:sz w:val="18"/>
                <w:szCs w:val="18"/>
                <w:lang w:val="en-US"/>
              </w:rPr>
            </w:pPr>
            <w:r w:rsidRPr="00AB1E99">
              <w:rPr>
                <w:rFonts w:cs="Arial"/>
                <w:b/>
                <w:bCs/>
                <w:sz w:val="18"/>
                <w:szCs w:val="18"/>
                <w:lang w:val="en-US"/>
              </w:rPr>
              <w:t>Subsidiaries</w:t>
            </w:r>
            <w:r w:rsidR="003955D4">
              <w:rPr>
                <w:rFonts w:cs="Arial"/>
                <w:b/>
                <w:bCs/>
                <w:sz w:val="18"/>
                <w:szCs w:val="18"/>
                <w:lang w:val="en-US"/>
              </w:rPr>
              <w:t xml:space="preserve"> </w:t>
            </w:r>
            <w:r w:rsidRPr="00AB1E99">
              <w:rPr>
                <w:rFonts w:cs="Arial"/>
                <w:sz w:val="18"/>
                <w:szCs w:val="18"/>
                <w:lang w:val="en-US"/>
              </w:rPr>
              <w:t>(Cont’d)</w:t>
            </w:r>
          </w:p>
        </w:tc>
        <w:tc>
          <w:tcPr>
            <w:tcW w:w="1710" w:type="dxa"/>
            <w:vAlign w:val="bottom"/>
          </w:tcPr>
          <w:p w14:paraId="3A6C7886" w14:textId="77777777" w:rsidR="00E81937" w:rsidRPr="00AB1E99" w:rsidRDefault="00E81937" w:rsidP="00711DED">
            <w:pPr>
              <w:jc w:val="center"/>
              <w:rPr>
                <w:rFonts w:cs="Arial"/>
                <w:b/>
                <w:bCs/>
                <w:sz w:val="18"/>
                <w:szCs w:val="18"/>
                <w:lang w:val="en-US"/>
              </w:rPr>
            </w:pPr>
            <w:r w:rsidRPr="00AB1E99">
              <w:rPr>
                <w:rFonts w:cs="Arial"/>
                <w:b/>
                <w:bCs/>
                <w:sz w:val="18"/>
                <w:szCs w:val="18"/>
                <w:lang w:val="en-US"/>
              </w:rPr>
              <w:t>Abbreviation</w:t>
            </w:r>
          </w:p>
        </w:tc>
      </w:tr>
      <w:tr w:rsidR="00E81937" w:rsidRPr="00AB1E99" w14:paraId="3DE9AB63" w14:textId="77777777" w:rsidTr="00254888">
        <w:tc>
          <w:tcPr>
            <w:tcW w:w="7848" w:type="dxa"/>
          </w:tcPr>
          <w:p w14:paraId="5677FF1D" w14:textId="77777777" w:rsidR="00E81937" w:rsidRPr="00AB1E99" w:rsidRDefault="00E81937" w:rsidP="00711DED">
            <w:pPr>
              <w:rPr>
                <w:rFonts w:cs="Arial"/>
                <w:sz w:val="18"/>
                <w:szCs w:val="18"/>
                <w:lang w:val="en-US"/>
              </w:rPr>
            </w:pPr>
          </w:p>
        </w:tc>
        <w:tc>
          <w:tcPr>
            <w:tcW w:w="1710" w:type="dxa"/>
          </w:tcPr>
          <w:p w14:paraId="5482EDCD" w14:textId="77777777" w:rsidR="00E81937" w:rsidRPr="00AB1E99" w:rsidRDefault="00E81937" w:rsidP="00711DED">
            <w:pPr>
              <w:jc w:val="center"/>
              <w:rPr>
                <w:rFonts w:cs="Arial"/>
                <w:sz w:val="18"/>
                <w:szCs w:val="18"/>
                <w:lang w:val="en-US"/>
              </w:rPr>
            </w:pPr>
          </w:p>
        </w:tc>
      </w:tr>
      <w:tr w:rsidR="00CD14F2" w:rsidRPr="00AB1E99" w14:paraId="0FD0645E" w14:textId="77777777" w:rsidTr="00254888">
        <w:tc>
          <w:tcPr>
            <w:tcW w:w="7848" w:type="dxa"/>
          </w:tcPr>
          <w:p w14:paraId="4860CD9B" w14:textId="77777777" w:rsidR="00CD14F2" w:rsidRPr="00AB1E99" w:rsidRDefault="00CD14F2" w:rsidP="00711DED">
            <w:pPr>
              <w:rPr>
                <w:rFonts w:cs="Arial"/>
                <w:sz w:val="18"/>
                <w:szCs w:val="18"/>
                <w:lang w:val="en-US"/>
              </w:rPr>
            </w:pPr>
            <w:r w:rsidRPr="00AB1E99">
              <w:rPr>
                <w:rFonts w:cs="Arial"/>
                <w:sz w:val="18"/>
                <w:szCs w:val="18"/>
                <w:lang w:val="en-US"/>
              </w:rPr>
              <w:t>Crave Interactive Limited</w:t>
            </w:r>
          </w:p>
        </w:tc>
        <w:tc>
          <w:tcPr>
            <w:tcW w:w="1710" w:type="dxa"/>
          </w:tcPr>
          <w:p w14:paraId="44BC8894" w14:textId="77777777" w:rsidR="00CD14F2" w:rsidRPr="00AB1E99" w:rsidRDefault="00CD14F2" w:rsidP="00711DED">
            <w:pPr>
              <w:jc w:val="center"/>
              <w:rPr>
                <w:rFonts w:cs="Arial"/>
                <w:sz w:val="18"/>
                <w:szCs w:val="18"/>
                <w:lang w:val="en-US"/>
              </w:rPr>
            </w:pPr>
            <w:r w:rsidRPr="00AB1E99">
              <w:rPr>
                <w:rFonts w:cs="Arial"/>
                <w:sz w:val="18"/>
                <w:szCs w:val="18"/>
                <w:lang w:val="en-US"/>
              </w:rPr>
              <w:t>CRAVE</w:t>
            </w:r>
          </w:p>
        </w:tc>
      </w:tr>
      <w:tr w:rsidR="00E81937" w:rsidRPr="00AB1E99" w14:paraId="4E7A8336" w14:textId="77777777" w:rsidTr="00254888">
        <w:tc>
          <w:tcPr>
            <w:tcW w:w="7848" w:type="dxa"/>
          </w:tcPr>
          <w:p w14:paraId="48A73261" w14:textId="77777777" w:rsidR="00E81937" w:rsidRPr="00AB1E99" w:rsidRDefault="00E81937" w:rsidP="00B711EC">
            <w:pPr>
              <w:rPr>
                <w:rFonts w:cs="Arial"/>
                <w:sz w:val="18"/>
                <w:szCs w:val="18"/>
                <w:lang w:val="en-US"/>
              </w:rPr>
            </w:pPr>
            <w:r w:rsidRPr="00AB1E99">
              <w:rPr>
                <w:rFonts w:cs="Arial"/>
                <w:sz w:val="18"/>
                <w:szCs w:val="18"/>
                <w:lang w:val="en-US"/>
              </w:rPr>
              <w:t>Gold Palace Investments Limited</w:t>
            </w:r>
          </w:p>
        </w:tc>
        <w:tc>
          <w:tcPr>
            <w:tcW w:w="1710" w:type="dxa"/>
          </w:tcPr>
          <w:p w14:paraId="514490F9" w14:textId="77777777" w:rsidR="00E81937" w:rsidRPr="00AB1E99" w:rsidRDefault="00E81937" w:rsidP="00711DED">
            <w:pPr>
              <w:jc w:val="center"/>
              <w:rPr>
                <w:rFonts w:cs="Arial"/>
                <w:sz w:val="18"/>
                <w:szCs w:val="18"/>
                <w:lang w:val="en-US"/>
              </w:rPr>
            </w:pPr>
            <w:r w:rsidRPr="00AB1E99">
              <w:rPr>
                <w:rFonts w:cs="Arial"/>
                <w:sz w:val="18"/>
                <w:szCs w:val="18"/>
                <w:lang w:val="en-US"/>
              </w:rPr>
              <w:t>GPI</w:t>
            </w:r>
          </w:p>
        </w:tc>
      </w:tr>
      <w:tr w:rsidR="00E81937" w:rsidRPr="00AB1E99" w14:paraId="733A4736" w14:textId="77777777" w:rsidTr="00254888">
        <w:tc>
          <w:tcPr>
            <w:tcW w:w="7848" w:type="dxa"/>
          </w:tcPr>
          <w:p w14:paraId="4D0897E4" w14:textId="77777777" w:rsidR="00E81937" w:rsidRPr="00AB1E99" w:rsidRDefault="00E81937" w:rsidP="00B711EC">
            <w:pPr>
              <w:rPr>
                <w:rFonts w:cs="Arial"/>
                <w:sz w:val="18"/>
                <w:szCs w:val="18"/>
                <w:lang w:val="en-US"/>
              </w:rPr>
            </w:pPr>
            <w:r w:rsidRPr="00AB1E99">
              <w:rPr>
                <w:rFonts w:cs="Arial"/>
                <w:sz w:val="18"/>
                <w:szCs w:val="18"/>
                <w:lang w:val="en-US"/>
              </w:rPr>
              <w:t>Golden Light Co., Ltd.</w:t>
            </w:r>
          </w:p>
        </w:tc>
        <w:tc>
          <w:tcPr>
            <w:tcW w:w="1710" w:type="dxa"/>
          </w:tcPr>
          <w:p w14:paraId="5DB7E788" w14:textId="77777777" w:rsidR="00E81937" w:rsidRPr="00AB1E99" w:rsidRDefault="00E81937" w:rsidP="00711DED">
            <w:pPr>
              <w:jc w:val="center"/>
              <w:rPr>
                <w:rFonts w:cs="Arial"/>
                <w:sz w:val="18"/>
                <w:szCs w:val="18"/>
                <w:lang w:val="en-US"/>
              </w:rPr>
            </w:pPr>
            <w:r w:rsidRPr="00AB1E99">
              <w:rPr>
                <w:rFonts w:cs="Arial"/>
                <w:sz w:val="18"/>
                <w:szCs w:val="18"/>
                <w:lang w:val="en-US"/>
              </w:rPr>
              <w:t>GDL</w:t>
            </w:r>
          </w:p>
        </w:tc>
      </w:tr>
      <w:tr w:rsidR="00E81937" w:rsidRPr="00AB1E99" w14:paraId="294DCBCA" w14:textId="77777777" w:rsidTr="00254888">
        <w:tc>
          <w:tcPr>
            <w:tcW w:w="7848" w:type="dxa"/>
          </w:tcPr>
          <w:p w14:paraId="1DCAD7A8" w14:textId="77777777" w:rsidR="00E81937" w:rsidRPr="00AB1E99" w:rsidRDefault="00E81937" w:rsidP="00B711EC">
            <w:pPr>
              <w:rPr>
                <w:rFonts w:cs="Arial"/>
                <w:sz w:val="18"/>
                <w:szCs w:val="18"/>
                <w:lang w:val="en-US"/>
              </w:rPr>
            </w:pPr>
            <w:proofErr w:type="spellStart"/>
            <w:r w:rsidRPr="00AB1E99">
              <w:rPr>
                <w:rFonts w:cs="Arial"/>
                <w:sz w:val="18"/>
                <w:szCs w:val="18"/>
                <w:lang w:val="en-US"/>
              </w:rPr>
              <w:t>Goldsky</w:t>
            </w:r>
            <w:proofErr w:type="spellEnd"/>
            <w:r w:rsidRPr="00AB1E99">
              <w:rPr>
                <w:rFonts w:cs="Arial"/>
                <w:sz w:val="18"/>
                <w:szCs w:val="18"/>
                <w:lang w:val="en-US"/>
              </w:rPr>
              <w:t xml:space="preserve"> Co., Ltd.</w:t>
            </w:r>
          </w:p>
        </w:tc>
        <w:tc>
          <w:tcPr>
            <w:tcW w:w="1710" w:type="dxa"/>
          </w:tcPr>
          <w:p w14:paraId="09C01762" w14:textId="77777777" w:rsidR="00E81937" w:rsidRPr="00AB1E99" w:rsidRDefault="00E81937" w:rsidP="00711DED">
            <w:pPr>
              <w:jc w:val="center"/>
              <w:rPr>
                <w:rFonts w:cs="Arial"/>
                <w:sz w:val="18"/>
                <w:szCs w:val="18"/>
                <w:lang w:val="en-US"/>
              </w:rPr>
            </w:pPr>
            <w:r w:rsidRPr="00AB1E99">
              <w:rPr>
                <w:rFonts w:cs="Arial"/>
                <w:sz w:val="18"/>
                <w:szCs w:val="18"/>
                <w:lang w:val="en-US"/>
              </w:rPr>
              <w:t>GSK</w:t>
            </w:r>
          </w:p>
        </w:tc>
      </w:tr>
      <w:tr w:rsidR="00E81937" w:rsidRPr="00AB1E99" w14:paraId="573AE719" w14:textId="77777777" w:rsidTr="00254888">
        <w:tc>
          <w:tcPr>
            <w:tcW w:w="7848" w:type="dxa"/>
          </w:tcPr>
          <w:p w14:paraId="288FDF46" w14:textId="77777777" w:rsidR="00E81937" w:rsidRPr="00AB1E99" w:rsidRDefault="00E81937" w:rsidP="00B711EC">
            <w:pPr>
              <w:rPr>
                <w:rFonts w:cs="Arial"/>
                <w:sz w:val="18"/>
                <w:szCs w:val="18"/>
                <w:lang w:val="en-US"/>
              </w:rPr>
            </w:pPr>
            <w:r w:rsidRPr="00AB1E99">
              <w:rPr>
                <w:rFonts w:cs="Arial"/>
                <w:sz w:val="18"/>
                <w:szCs w:val="18"/>
                <w:lang w:val="en-US"/>
              </w:rPr>
              <w:t>Golden Pearl Global Limited</w:t>
            </w:r>
          </w:p>
        </w:tc>
        <w:tc>
          <w:tcPr>
            <w:tcW w:w="1710" w:type="dxa"/>
          </w:tcPr>
          <w:p w14:paraId="32754092" w14:textId="77777777" w:rsidR="00E81937" w:rsidRPr="00AB1E99" w:rsidRDefault="00E81937" w:rsidP="00711DED">
            <w:pPr>
              <w:jc w:val="center"/>
              <w:rPr>
                <w:rFonts w:cs="Arial"/>
                <w:sz w:val="18"/>
                <w:szCs w:val="18"/>
                <w:lang w:val="en-US"/>
              </w:rPr>
            </w:pPr>
            <w:r w:rsidRPr="00AB1E99">
              <w:rPr>
                <w:rFonts w:cs="Arial"/>
                <w:sz w:val="18"/>
                <w:szCs w:val="18"/>
                <w:lang w:val="en-US"/>
              </w:rPr>
              <w:t>GDP</w:t>
            </w:r>
          </w:p>
        </w:tc>
      </w:tr>
      <w:tr w:rsidR="00E81937" w:rsidRPr="00AB1E99" w14:paraId="0B143478" w14:textId="77777777" w:rsidTr="00254888">
        <w:tc>
          <w:tcPr>
            <w:tcW w:w="7848" w:type="dxa"/>
          </w:tcPr>
          <w:p w14:paraId="09C07D8E" w14:textId="77777777" w:rsidR="00E81937" w:rsidRPr="00AB1E99" w:rsidRDefault="00E81937" w:rsidP="00B711EC">
            <w:pPr>
              <w:rPr>
                <w:rFonts w:cs="Arial"/>
                <w:sz w:val="18"/>
                <w:szCs w:val="18"/>
                <w:lang w:val="en-US"/>
              </w:rPr>
            </w:pPr>
            <w:r w:rsidRPr="00AB1E99">
              <w:rPr>
                <w:rFonts w:cs="Arial"/>
                <w:sz w:val="18"/>
                <w:szCs w:val="18"/>
                <w:lang w:val="en-US"/>
              </w:rPr>
              <w:t>Rosy Legend Limited</w:t>
            </w:r>
          </w:p>
        </w:tc>
        <w:tc>
          <w:tcPr>
            <w:tcW w:w="1710" w:type="dxa"/>
          </w:tcPr>
          <w:p w14:paraId="389D7166" w14:textId="77777777" w:rsidR="00E81937" w:rsidRPr="00AB1E99" w:rsidRDefault="00E81937" w:rsidP="00711DED">
            <w:pPr>
              <w:jc w:val="center"/>
              <w:rPr>
                <w:rFonts w:cs="Arial"/>
                <w:sz w:val="18"/>
                <w:szCs w:val="18"/>
                <w:lang w:val="en-US"/>
              </w:rPr>
            </w:pPr>
            <w:r w:rsidRPr="00AB1E99">
              <w:rPr>
                <w:rFonts w:cs="Arial"/>
                <w:sz w:val="18"/>
                <w:szCs w:val="18"/>
                <w:lang w:val="en-US"/>
              </w:rPr>
              <w:t>RL</w:t>
            </w:r>
          </w:p>
        </w:tc>
      </w:tr>
      <w:tr w:rsidR="00E81937" w:rsidRPr="00AB1E99" w14:paraId="51EB2F71" w14:textId="77777777" w:rsidTr="00254888">
        <w:tc>
          <w:tcPr>
            <w:tcW w:w="7848" w:type="dxa"/>
          </w:tcPr>
          <w:p w14:paraId="212D8DFA" w14:textId="77777777" w:rsidR="00E81937" w:rsidRPr="00AB1E99" w:rsidRDefault="00E81937" w:rsidP="00B711EC">
            <w:pPr>
              <w:rPr>
                <w:rFonts w:cs="Arial"/>
                <w:sz w:val="18"/>
                <w:szCs w:val="18"/>
                <w:lang w:val="en-US"/>
              </w:rPr>
            </w:pPr>
            <w:r w:rsidRPr="00AB1E99">
              <w:rPr>
                <w:rFonts w:cs="Arial"/>
                <w:sz w:val="18"/>
                <w:szCs w:val="18"/>
                <w:lang w:val="en-US"/>
              </w:rPr>
              <w:t>Prospect Gain Limited</w:t>
            </w:r>
          </w:p>
        </w:tc>
        <w:tc>
          <w:tcPr>
            <w:tcW w:w="1710" w:type="dxa"/>
          </w:tcPr>
          <w:p w14:paraId="6BAC7401" w14:textId="77777777" w:rsidR="00E81937" w:rsidRPr="00AB1E99" w:rsidRDefault="00E81937" w:rsidP="00711DED">
            <w:pPr>
              <w:jc w:val="center"/>
              <w:rPr>
                <w:rFonts w:cs="Arial"/>
                <w:sz w:val="18"/>
                <w:szCs w:val="18"/>
                <w:lang w:val="en-US"/>
              </w:rPr>
            </w:pPr>
            <w:r w:rsidRPr="00AB1E99">
              <w:rPr>
                <w:rFonts w:cs="Arial"/>
                <w:sz w:val="18"/>
                <w:szCs w:val="18"/>
                <w:lang w:val="en-US"/>
              </w:rPr>
              <w:t>PG</w:t>
            </w:r>
          </w:p>
        </w:tc>
      </w:tr>
      <w:tr w:rsidR="00CD14F2" w:rsidRPr="00AB1E99" w14:paraId="47E6F8EC" w14:textId="77777777" w:rsidTr="00254888">
        <w:tc>
          <w:tcPr>
            <w:tcW w:w="7848" w:type="dxa"/>
          </w:tcPr>
          <w:p w14:paraId="4687DD3D" w14:textId="77777777" w:rsidR="00CD14F2" w:rsidRPr="00AB1E99" w:rsidRDefault="00CD14F2" w:rsidP="00B711EC">
            <w:pPr>
              <w:rPr>
                <w:rFonts w:cs="Arial"/>
                <w:sz w:val="18"/>
                <w:szCs w:val="18"/>
                <w:lang w:val="en-US"/>
              </w:rPr>
            </w:pPr>
            <w:r w:rsidRPr="00AB1E99">
              <w:rPr>
                <w:rFonts w:cs="Arial"/>
                <w:sz w:val="18"/>
                <w:szCs w:val="18"/>
                <w:lang w:val="en-US"/>
              </w:rPr>
              <w:t>PT True Digital Indonesia</w:t>
            </w:r>
          </w:p>
        </w:tc>
        <w:tc>
          <w:tcPr>
            <w:tcW w:w="1710" w:type="dxa"/>
          </w:tcPr>
          <w:p w14:paraId="653F492C" w14:textId="77777777" w:rsidR="00CD14F2" w:rsidRPr="00AB1E99" w:rsidRDefault="00CD14F2" w:rsidP="00711DED">
            <w:pPr>
              <w:jc w:val="center"/>
              <w:rPr>
                <w:rFonts w:cs="Arial"/>
                <w:sz w:val="18"/>
                <w:szCs w:val="18"/>
                <w:lang w:val="en-US"/>
              </w:rPr>
            </w:pPr>
            <w:r w:rsidRPr="00AB1E99">
              <w:rPr>
                <w:rFonts w:cs="Arial"/>
                <w:sz w:val="18"/>
                <w:szCs w:val="18"/>
                <w:lang w:val="en-US"/>
              </w:rPr>
              <w:t>PTTD</w:t>
            </w:r>
          </w:p>
        </w:tc>
      </w:tr>
      <w:tr w:rsidR="00CD14F2" w:rsidRPr="00AB1E99" w14:paraId="5EC6AB66" w14:textId="77777777" w:rsidTr="00254888">
        <w:tc>
          <w:tcPr>
            <w:tcW w:w="7848" w:type="dxa"/>
          </w:tcPr>
          <w:p w14:paraId="02E84AB5" w14:textId="77777777" w:rsidR="00CD14F2" w:rsidRPr="00AB1E99" w:rsidRDefault="00CD14F2" w:rsidP="00B711EC">
            <w:pPr>
              <w:rPr>
                <w:rFonts w:cs="Arial"/>
                <w:sz w:val="18"/>
                <w:szCs w:val="18"/>
                <w:lang w:val="en-US"/>
              </w:rPr>
            </w:pPr>
            <w:r w:rsidRPr="00AB1E99">
              <w:rPr>
                <w:rFonts w:cs="Arial"/>
                <w:sz w:val="18"/>
                <w:szCs w:val="18"/>
                <w:lang w:val="en-US"/>
              </w:rPr>
              <w:t>True Digital Philippines Inc.</w:t>
            </w:r>
          </w:p>
        </w:tc>
        <w:tc>
          <w:tcPr>
            <w:tcW w:w="1710" w:type="dxa"/>
          </w:tcPr>
          <w:p w14:paraId="2486B47B" w14:textId="77777777" w:rsidR="00CD14F2" w:rsidRPr="00AB1E99" w:rsidRDefault="00CD14F2" w:rsidP="00711DED">
            <w:pPr>
              <w:jc w:val="center"/>
              <w:rPr>
                <w:rFonts w:cs="Arial"/>
                <w:sz w:val="18"/>
                <w:szCs w:val="18"/>
                <w:lang w:val="en-US"/>
              </w:rPr>
            </w:pPr>
            <w:r w:rsidRPr="00AB1E99">
              <w:rPr>
                <w:rFonts w:cs="Arial"/>
                <w:sz w:val="18"/>
                <w:szCs w:val="18"/>
                <w:lang w:val="en-US"/>
              </w:rPr>
              <w:t>TDPI</w:t>
            </w:r>
          </w:p>
        </w:tc>
      </w:tr>
      <w:tr w:rsidR="00E81937" w:rsidRPr="00AB1E99" w14:paraId="6E41939B" w14:textId="77777777" w:rsidTr="00254888">
        <w:tc>
          <w:tcPr>
            <w:tcW w:w="7848" w:type="dxa"/>
          </w:tcPr>
          <w:p w14:paraId="06AA5B4C" w14:textId="77777777" w:rsidR="00E81937" w:rsidRPr="00AB1E99" w:rsidRDefault="00E81937" w:rsidP="00B711EC">
            <w:pPr>
              <w:rPr>
                <w:rFonts w:cs="Arial"/>
                <w:sz w:val="18"/>
                <w:szCs w:val="18"/>
                <w:lang w:val="en-US"/>
              </w:rPr>
            </w:pPr>
            <w:r w:rsidRPr="00AB1E99">
              <w:rPr>
                <w:rFonts w:cs="Arial"/>
                <w:sz w:val="18"/>
                <w:szCs w:val="18"/>
                <w:lang w:val="en-US"/>
              </w:rPr>
              <w:t>True Internet Technology (Shanghai) Company Limited</w:t>
            </w:r>
          </w:p>
        </w:tc>
        <w:tc>
          <w:tcPr>
            <w:tcW w:w="1710" w:type="dxa"/>
          </w:tcPr>
          <w:p w14:paraId="507D3405" w14:textId="77777777" w:rsidR="00E81937" w:rsidRPr="00AB1E99" w:rsidRDefault="00E81937" w:rsidP="00711DED">
            <w:pPr>
              <w:jc w:val="center"/>
              <w:rPr>
                <w:rFonts w:cs="Arial"/>
                <w:sz w:val="18"/>
                <w:szCs w:val="18"/>
                <w:lang w:val="en-US"/>
              </w:rPr>
            </w:pPr>
            <w:r w:rsidRPr="00AB1E99">
              <w:rPr>
                <w:rFonts w:cs="Arial"/>
                <w:sz w:val="18"/>
                <w:szCs w:val="18"/>
                <w:lang w:val="en-US"/>
              </w:rPr>
              <w:t>TIS</w:t>
            </w:r>
          </w:p>
        </w:tc>
      </w:tr>
      <w:tr w:rsidR="00E81937" w:rsidRPr="00AB1E99" w14:paraId="5F729B29" w14:textId="77777777" w:rsidTr="00254888">
        <w:tc>
          <w:tcPr>
            <w:tcW w:w="7848" w:type="dxa"/>
          </w:tcPr>
          <w:p w14:paraId="64C8A1CF" w14:textId="77777777" w:rsidR="00E81937" w:rsidRPr="00AB1E99" w:rsidRDefault="00E81937" w:rsidP="00B711EC">
            <w:pPr>
              <w:rPr>
                <w:rFonts w:cs="Arial"/>
                <w:sz w:val="18"/>
                <w:szCs w:val="18"/>
                <w:lang w:val="en-US"/>
              </w:rPr>
            </w:pPr>
            <w:r w:rsidRPr="00AB1E99">
              <w:rPr>
                <w:rFonts w:cs="Arial"/>
                <w:sz w:val="18"/>
                <w:szCs w:val="18"/>
                <w:lang w:val="en-US"/>
              </w:rPr>
              <w:t>True Trademark Holdings Company Limited</w:t>
            </w:r>
          </w:p>
        </w:tc>
        <w:tc>
          <w:tcPr>
            <w:tcW w:w="1710" w:type="dxa"/>
          </w:tcPr>
          <w:p w14:paraId="7FF46FD1" w14:textId="77777777" w:rsidR="00E81937" w:rsidRPr="00AB1E99" w:rsidRDefault="00E81937" w:rsidP="0013713F">
            <w:pPr>
              <w:jc w:val="center"/>
              <w:rPr>
                <w:rFonts w:cs="Arial"/>
                <w:sz w:val="18"/>
                <w:szCs w:val="18"/>
                <w:lang w:val="en-US"/>
              </w:rPr>
            </w:pPr>
            <w:r w:rsidRPr="00AB1E99">
              <w:rPr>
                <w:rFonts w:cs="Arial"/>
                <w:sz w:val="18"/>
                <w:szCs w:val="18"/>
                <w:lang w:val="en-US"/>
              </w:rPr>
              <w:t>TTH</w:t>
            </w:r>
          </w:p>
        </w:tc>
      </w:tr>
      <w:tr w:rsidR="003955D4" w:rsidRPr="00AB1E99" w14:paraId="6B5345E8" w14:textId="77777777" w:rsidTr="00254888">
        <w:tc>
          <w:tcPr>
            <w:tcW w:w="7848" w:type="dxa"/>
          </w:tcPr>
          <w:p w14:paraId="5D477E9E" w14:textId="77777777" w:rsidR="003955D4" w:rsidRPr="00AB1E99" w:rsidRDefault="003955D4" w:rsidP="00B711EC">
            <w:pPr>
              <w:rPr>
                <w:rFonts w:cs="Arial"/>
                <w:sz w:val="18"/>
                <w:szCs w:val="18"/>
                <w:lang w:val="en-US"/>
              </w:rPr>
            </w:pPr>
          </w:p>
        </w:tc>
        <w:tc>
          <w:tcPr>
            <w:tcW w:w="1710" w:type="dxa"/>
          </w:tcPr>
          <w:p w14:paraId="1AD15269" w14:textId="77777777" w:rsidR="003955D4" w:rsidRPr="00AB1E99" w:rsidRDefault="003955D4" w:rsidP="0013713F">
            <w:pPr>
              <w:jc w:val="center"/>
              <w:rPr>
                <w:rFonts w:cs="Arial"/>
                <w:sz w:val="18"/>
                <w:szCs w:val="18"/>
                <w:lang w:val="en-US"/>
              </w:rPr>
            </w:pPr>
          </w:p>
        </w:tc>
      </w:tr>
      <w:tr w:rsidR="003955D4" w:rsidRPr="00AB1E99" w14:paraId="747BE024" w14:textId="77777777" w:rsidTr="00254888">
        <w:tc>
          <w:tcPr>
            <w:tcW w:w="7848" w:type="dxa"/>
          </w:tcPr>
          <w:p w14:paraId="00EA0B3F" w14:textId="07CB1FEB" w:rsidR="003955D4" w:rsidRPr="00AB1E99" w:rsidRDefault="003955D4" w:rsidP="00B711EC">
            <w:pPr>
              <w:rPr>
                <w:rFonts w:cs="Arial"/>
                <w:sz w:val="18"/>
                <w:szCs w:val="18"/>
                <w:lang w:val="en-US"/>
              </w:rPr>
            </w:pPr>
            <w:r>
              <w:rPr>
                <w:rFonts w:cs="Arial"/>
                <w:b/>
                <w:bCs/>
                <w:sz w:val="18"/>
                <w:szCs w:val="18"/>
                <w:lang w:val="en-US"/>
              </w:rPr>
              <w:t>A</w:t>
            </w:r>
            <w:r w:rsidRPr="00AB1E99">
              <w:rPr>
                <w:rFonts w:cs="Arial"/>
                <w:b/>
                <w:bCs/>
                <w:sz w:val="18"/>
                <w:szCs w:val="18"/>
                <w:lang w:val="en-US"/>
              </w:rPr>
              <w:t>ssociates</w:t>
            </w:r>
          </w:p>
        </w:tc>
        <w:tc>
          <w:tcPr>
            <w:tcW w:w="1710" w:type="dxa"/>
          </w:tcPr>
          <w:p w14:paraId="2DBE3173" w14:textId="77777777" w:rsidR="003955D4" w:rsidRPr="00AB1E99" w:rsidRDefault="003955D4" w:rsidP="0013713F">
            <w:pPr>
              <w:jc w:val="center"/>
              <w:rPr>
                <w:rFonts w:cs="Arial"/>
                <w:sz w:val="18"/>
                <w:szCs w:val="18"/>
                <w:lang w:val="en-US"/>
              </w:rPr>
            </w:pPr>
          </w:p>
        </w:tc>
      </w:tr>
      <w:tr w:rsidR="003955D4" w:rsidRPr="00AB1E99" w14:paraId="372CF829" w14:textId="77777777" w:rsidTr="00254888">
        <w:tc>
          <w:tcPr>
            <w:tcW w:w="7848" w:type="dxa"/>
          </w:tcPr>
          <w:p w14:paraId="02C7B4C8" w14:textId="77777777" w:rsidR="003955D4" w:rsidRDefault="003955D4" w:rsidP="00B711EC">
            <w:pPr>
              <w:rPr>
                <w:rFonts w:cs="Arial"/>
                <w:b/>
                <w:bCs/>
                <w:sz w:val="18"/>
                <w:szCs w:val="18"/>
                <w:lang w:val="en-US"/>
              </w:rPr>
            </w:pPr>
          </w:p>
        </w:tc>
        <w:tc>
          <w:tcPr>
            <w:tcW w:w="1710" w:type="dxa"/>
          </w:tcPr>
          <w:p w14:paraId="426EFEAD" w14:textId="77777777" w:rsidR="003955D4" w:rsidRPr="00AB1E99" w:rsidRDefault="003955D4" w:rsidP="0013713F">
            <w:pPr>
              <w:jc w:val="center"/>
              <w:rPr>
                <w:rFonts w:cs="Arial"/>
                <w:sz w:val="18"/>
                <w:szCs w:val="18"/>
                <w:lang w:val="en-US"/>
              </w:rPr>
            </w:pPr>
          </w:p>
        </w:tc>
      </w:tr>
      <w:tr w:rsidR="00E81937" w:rsidRPr="00AB1E99" w14:paraId="10866610" w14:textId="77777777" w:rsidTr="00254888">
        <w:tc>
          <w:tcPr>
            <w:tcW w:w="7848" w:type="dxa"/>
          </w:tcPr>
          <w:p w14:paraId="4AB76603" w14:textId="77777777" w:rsidR="00E81937" w:rsidRPr="00AB1E99" w:rsidRDefault="00E81937" w:rsidP="00B711EC">
            <w:pPr>
              <w:rPr>
                <w:rFonts w:cs="Arial"/>
                <w:sz w:val="18"/>
                <w:szCs w:val="18"/>
                <w:lang w:val="fr-FR"/>
              </w:rPr>
            </w:pPr>
            <w:r w:rsidRPr="00AB1E99">
              <w:rPr>
                <w:rFonts w:cs="Arial"/>
                <w:sz w:val="18"/>
                <w:szCs w:val="18"/>
                <w:lang w:val="fr-FR"/>
              </w:rPr>
              <w:t xml:space="preserve">Digital </w:t>
            </w:r>
            <w:proofErr w:type="spellStart"/>
            <w:r w:rsidRPr="00AB1E99">
              <w:rPr>
                <w:rFonts w:cs="Arial"/>
                <w:sz w:val="18"/>
                <w:szCs w:val="18"/>
                <w:lang w:val="fr-FR"/>
              </w:rPr>
              <w:t>Telecommunications</w:t>
            </w:r>
            <w:proofErr w:type="spellEnd"/>
            <w:r w:rsidRPr="00AB1E99">
              <w:rPr>
                <w:rFonts w:cs="Arial"/>
                <w:sz w:val="18"/>
                <w:szCs w:val="18"/>
                <w:lang w:val="fr-FR"/>
              </w:rPr>
              <w:t xml:space="preserve"> Infrastructure </w:t>
            </w:r>
            <w:proofErr w:type="spellStart"/>
            <w:r w:rsidRPr="00AB1E99">
              <w:rPr>
                <w:rFonts w:cs="Arial"/>
                <w:sz w:val="18"/>
                <w:szCs w:val="18"/>
                <w:lang w:val="fr-FR"/>
              </w:rPr>
              <w:t>Fund</w:t>
            </w:r>
            <w:proofErr w:type="spellEnd"/>
          </w:p>
        </w:tc>
        <w:tc>
          <w:tcPr>
            <w:tcW w:w="1710" w:type="dxa"/>
          </w:tcPr>
          <w:p w14:paraId="78D14D10" w14:textId="77777777" w:rsidR="00E81937" w:rsidRPr="00AB1E99" w:rsidRDefault="00E81937" w:rsidP="0013713F">
            <w:pPr>
              <w:jc w:val="center"/>
              <w:rPr>
                <w:rFonts w:cs="Arial"/>
                <w:sz w:val="18"/>
                <w:szCs w:val="18"/>
                <w:lang w:val="fr-FR"/>
              </w:rPr>
            </w:pPr>
            <w:r w:rsidRPr="00AB1E99">
              <w:rPr>
                <w:rFonts w:cs="Arial"/>
                <w:sz w:val="18"/>
                <w:szCs w:val="18"/>
                <w:lang w:val="fr-FR"/>
              </w:rPr>
              <w:t>DIF</w:t>
            </w:r>
          </w:p>
        </w:tc>
      </w:tr>
      <w:tr w:rsidR="00CD14F2" w:rsidRPr="00AB1E99" w14:paraId="47A013A1" w14:textId="77777777" w:rsidTr="00254888">
        <w:tc>
          <w:tcPr>
            <w:tcW w:w="7848" w:type="dxa"/>
          </w:tcPr>
          <w:p w14:paraId="0F06220C" w14:textId="77777777" w:rsidR="00CD14F2" w:rsidRPr="00AB1E99" w:rsidRDefault="00CD14F2" w:rsidP="00B711EC">
            <w:pPr>
              <w:rPr>
                <w:rFonts w:cs="Arial"/>
                <w:sz w:val="18"/>
                <w:szCs w:val="18"/>
                <w:lang w:val="fr-FR"/>
              </w:rPr>
            </w:pPr>
            <w:proofErr w:type="spellStart"/>
            <w:r w:rsidRPr="00AB1E99">
              <w:rPr>
                <w:rFonts w:cs="Arial"/>
                <w:sz w:val="18"/>
                <w:szCs w:val="18"/>
                <w:lang w:val="fr-FR"/>
              </w:rPr>
              <w:t>Genxas</w:t>
            </w:r>
            <w:proofErr w:type="spellEnd"/>
            <w:r w:rsidRPr="00AB1E99">
              <w:rPr>
                <w:rFonts w:cs="Arial"/>
                <w:sz w:val="18"/>
                <w:szCs w:val="18"/>
                <w:lang w:val="fr-FR"/>
              </w:rPr>
              <w:t xml:space="preserve"> </w:t>
            </w:r>
            <w:proofErr w:type="spellStart"/>
            <w:r w:rsidRPr="00AB1E99">
              <w:rPr>
                <w:rFonts w:cs="Arial"/>
                <w:sz w:val="18"/>
                <w:szCs w:val="18"/>
                <w:lang w:val="fr-FR"/>
              </w:rPr>
              <w:t>Whiz</w:t>
            </w:r>
            <w:proofErr w:type="spellEnd"/>
            <w:r w:rsidRPr="00AB1E99">
              <w:rPr>
                <w:rFonts w:cs="Arial"/>
                <w:sz w:val="18"/>
                <w:szCs w:val="18"/>
                <w:lang w:val="fr-FR"/>
              </w:rPr>
              <w:t xml:space="preserve"> Co., Ltd.</w:t>
            </w:r>
          </w:p>
        </w:tc>
        <w:tc>
          <w:tcPr>
            <w:tcW w:w="1710" w:type="dxa"/>
          </w:tcPr>
          <w:p w14:paraId="7954DC9B" w14:textId="77777777" w:rsidR="00CD14F2" w:rsidRPr="00AB1E99" w:rsidRDefault="00CD14F2" w:rsidP="0013713F">
            <w:pPr>
              <w:jc w:val="center"/>
              <w:rPr>
                <w:rFonts w:cs="Arial"/>
                <w:sz w:val="18"/>
                <w:szCs w:val="18"/>
                <w:lang w:val="fr-FR"/>
              </w:rPr>
            </w:pPr>
            <w:proofErr w:type="spellStart"/>
            <w:r w:rsidRPr="00AB1E99">
              <w:rPr>
                <w:rFonts w:cs="Arial"/>
                <w:sz w:val="18"/>
                <w:szCs w:val="18"/>
                <w:lang w:val="fr-FR"/>
              </w:rPr>
              <w:t>Genxas</w:t>
            </w:r>
            <w:proofErr w:type="spellEnd"/>
          </w:p>
        </w:tc>
      </w:tr>
      <w:tr w:rsidR="00CD14F2" w:rsidRPr="00AB1E99" w14:paraId="6B84CAF3" w14:textId="77777777" w:rsidTr="00254888">
        <w:tc>
          <w:tcPr>
            <w:tcW w:w="7848" w:type="dxa"/>
          </w:tcPr>
          <w:p w14:paraId="631DE1ED" w14:textId="594BE129" w:rsidR="00CD14F2" w:rsidRPr="00AB1E99" w:rsidRDefault="00CD14F2" w:rsidP="00B711EC">
            <w:pPr>
              <w:rPr>
                <w:rFonts w:cs="Arial"/>
                <w:sz w:val="18"/>
                <w:szCs w:val="18"/>
                <w:lang w:val="fr-FR"/>
              </w:rPr>
            </w:pPr>
            <w:r w:rsidRPr="00AB1E99">
              <w:rPr>
                <w:rFonts w:cs="Arial"/>
                <w:sz w:val="18"/>
                <w:szCs w:val="18"/>
                <w:lang w:val="fr-FR"/>
              </w:rPr>
              <w:t xml:space="preserve">Queue Q </w:t>
            </w:r>
            <w:r w:rsidR="004D13F5" w:rsidRPr="00AB1E99">
              <w:rPr>
                <w:rFonts w:cs="Arial"/>
                <w:sz w:val="18"/>
                <w:szCs w:val="18"/>
                <w:lang w:val="fr-FR"/>
              </w:rPr>
              <w:t>(</w:t>
            </w:r>
            <w:proofErr w:type="spellStart"/>
            <w:r w:rsidR="004D13F5" w:rsidRPr="00AB1E99">
              <w:rPr>
                <w:rFonts w:cs="Arial"/>
                <w:sz w:val="18"/>
                <w:szCs w:val="18"/>
                <w:lang w:val="fr-FR"/>
              </w:rPr>
              <w:t>Thailand</w:t>
            </w:r>
            <w:proofErr w:type="spellEnd"/>
            <w:r w:rsidR="004D13F5" w:rsidRPr="00AB1E99">
              <w:rPr>
                <w:rFonts w:cs="Arial"/>
                <w:sz w:val="18"/>
                <w:szCs w:val="18"/>
                <w:lang w:val="fr-FR"/>
              </w:rPr>
              <w:t xml:space="preserve">) </w:t>
            </w:r>
            <w:r w:rsidRPr="00AB1E99">
              <w:rPr>
                <w:rFonts w:cs="Arial"/>
                <w:sz w:val="18"/>
                <w:szCs w:val="18"/>
                <w:lang w:val="fr-FR"/>
              </w:rPr>
              <w:t>Co., Ltd.</w:t>
            </w:r>
          </w:p>
        </w:tc>
        <w:tc>
          <w:tcPr>
            <w:tcW w:w="1710" w:type="dxa"/>
          </w:tcPr>
          <w:p w14:paraId="0C712428" w14:textId="77777777" w:rsidR="00CD14F2" w:rsidRPr="00AB1E99" w:rsidRDefault="00CD14F2" w:rsidP="0013713F">
            <w:pPr>
              <w:jc w:val="center"/>
              <w:rPr>
                <w:rFonts w:cs="Arial"/>
                <w:sz w:val="18"/>
                <w:szCs w:val="18"/>
                <w:lang w:val="fr-FR"/>
              </w:rPr>
            </w:pPr>
            <w:r w:rsidRPr="00AB1E99">
              <w:rPr>
                <w:rFonts w:cs="Arial"/>
                <w:sz w:val="18"/>
                <w:szCs w:val="18"/>
                <w:lang w:val="fr-FR"/>
              </w:rPr>
              <w:t>Queue Q</w:t>
            </w:r>
          </w:p>
        </w:tc>
      </w:tr>
      <w:tr w:rsidR="00CD14F2" w:rsidRPr="00AB1E99" w14:paraId="4FC95705" w14:textId="77777777" w:rsidTr="00C15833">
        <w:tc>
          <w:tcPr>
            <w:tcW w:w="7848" w:type="dxa"/>
          </w:tcPr>
          <w:p w14:paraId="606AC3DC" w14:textId="77777777" w:rsidR="00CD14F2" w:rsidRPr="00AB1E99" w:rsidRDefault="00CD14F2" w:rsidP="00C15833">
            <w:pPr>
              <w:rPr>
                <w:rFonts w:cs="Arial"/>
                <w:sz w:val="18"/>
                <w:szCs w:val="18"/>
                <w:lang w:val="en-US"/>
              </w:rPr>
            </w:pPr>
            <w:r w:rsidRPr="00AB1E99">
              <w:rPr>
                <w:rFonts w:cs="Arial"/>
                <w:sz w:val="18"/>
                <w:szCs w:val="18"/>
                <w:lang w:val="en-US"/>
              </w:rPr>
              <w:t>True Axion Interactive Ltd.</w:t>
            </w:r>
          </w:p>
        </w:tc>
        <w:tc>
          <w:tcPr>
            <w:tcW w:w="1710" w:type="dxa"/>
          </w:tcPr>
          <w:p w14:paraId="7AE8CB3A" w14:textId="77777777" w:rsidR="00CD14F2" w:rsidRPr="00AB1E99" w:rsidRDefault="00CD14F2" w:rsidP="00C15833">
            <w:pPr>
              <w:jc w:val="center"/>
              <w:rPr>
                <w:rFonts w:cs="Arial"/>
                <w:sz w:val="18"/>
                <w:szCs w:val="18"/>
                <w:lang w:val="en-US"/>
              </w:rPr>
            </w:pPr>
            <w:proofErr w:type="spellStart"/>
            <w:r w:rsidRPr="00AB1E99">
              <w:rPr>
                <w:rFonts w:cs="Arial"/>
                <w:sz w:val="18"/>
                <w:szCs w:val="18"/>
                <w:lang w:val="fr-FR"/>
              </w:rPr>
              <w:t>TrueAxion</w:t>
            </w:r>
            <w:proofErr w:type="spellEnd"/>
          </w:p>
        </w:tc>
      </w:tr>
      <w:tr w:rsidR="00E81937" w:rsidRPr="00AB1E99" w14:paraId="1B9C5C92" w14:textId="77777777" w:rsidTr="00254888">
        <w:tc>
          <w:tcPr>
            <w:tcW w:w="7848" w:type="dxa"/>
          </w:tcPr>
          <w:p w14:paraId="7A1C4AD5" w14:textId="77777777" w:rsidR="00E81937" w:rsidRPr="00AB1E99" w:rsidRDefault="00E81937" w:rsidP="00B711EC">
            <w:pPr>
              <w:rPr>
                <w:rFonts w:cs="Arial"/>
                <w:sz w:val="18"/>
                <w:szCs w:val="18"/>
                <w:lang w:val="fr-FR"/>
              </w:rPr>
            </w:pPr>
            <w:proofErr w:type="spellStart"/>
            <w:r w:rsidRPr="00AB1E99">
              <w:rPr>
                <w:rFonts w:cs="Arial"/>
                <w:sz w:val="18"/>
                <w:szCs w:val="18"/>
                <w:lang w:val="fr-FR"/>
              </w:rPr>
              <w:t>True</w:t>
            </w:r>
            <w:proofErr w:type="spellEnd"/>
            <w:r w:rsidRPr="00AB1E99">
              <w:rPr>
                <w:rFonts w:cs="Arial"/>
                <w:sz w:val="18"/>
                <w:szCs w:val="18"/>
                <w:lang w:val="fr-FR"/>
              </w:rPr>
              <w:t xml:space="preserve"> GS Co., Ltd.</w:t>
            </w:r>
          </w:p>
        </w:tc>
        <w:tc>
          <w:tcPr>
            <w:tcW w:w="1710" w:type="dxa"/>
          </w:tcPr>
          <w:p w14:paraId="2A6FBC6D" w14:textId="77777777" w:rsidR="00E81937" w:rsidRPr="00AB1E99" w:rsidRDefault="00E81937" w:rsidP="0013713F">
            <w:pPr>
              <w:jc w:val="center"/>
              <w:rPr>
                <w:rFonts w:cs="Arial"/>
                <w:sz w:val="18"/>
                <w:szCs w:val="18"/>
                <w:lang w:val="fr-FR"/>
              </w:rPr>
            </w:pPr>
            <w:r w:rsidRPr="00AB1E99">
              <w:rPr>
                <w:rFonts w:cs="Arial"/>
                <w:sz w:val="18"/>
                <w:szCs w:val="18"/>
                <w:lang w:val="fr-FR"/>
              </w:rPr>
              <w:t>TGS</w:t>
            </w:r>
          </w:p>
        </w:tc>
      </w:tr>
      <w:tr w:rsidR="003955D4" w:rsidRPr="00AB1E99" w14:paraId="4DA2A9E6" w14:textId="77777777" w:rsidTr="00254888">
        <w:tc>
          <w:tcPr>
            <w:tcW w:w="7848" w:type="dxa"/>
          </w:tcPr>
          <w:p w14:paraId="1764D764" w14:textId="77777777" w:rsidR="003955D4" w:rsidRPr="00AB1E99" w:rsidRDefault="003955D4" w:rsidP="00B711EC">
            <w:pPr>
              <w:rPr>
                <w:rFonts w:cs="Arial"/>
                <w:sz w:val="18"/>
                <w:szCs w:val="18"/>
                <w:lang w:val="fr-FR"/>
              </w:rPr>
            </w:pPr>
          </w:p>
        </w:tc>
        <w:tc>
          <w:tcPr>
            <w:tcW w:w="1710" w:type="dxa"/>
          </w:tcPr>
          <w:p w14:paraId="12A7E256" w14:textId="77777777" w:rsidR="003955D4" w:rsidRPr="00AB1E99" w:rsidRDefault="003955D4" w:rsidP="0013713F">
            <w:pPr>
              <w:jc w:val="center"/>
              <w:rPr>
                <w:rFonts w:cs="Arial"/>
                <w:sz w:val="18"/>
                <w:szCs w:val="18"/>
                <w:lang w:val="fr-FR"/>
              </w:rPr>
            </w:pPr>
          </w:p>
        </w:tc>
      </w:tr>
      <w:tr w:rsidR="003955D4" w:rsidRPr="00AB1E99" w14:paraId="2C03BAA5" w14:textId="77777777" w:rsidTr="00254888">
        <w:tc>
          <w:tcPr>
            <w:tcW w:w="7848" w:type="dxa"/>
          </w:tcPr>
          <w:p w14:paraId="0FF1ECE5" w14:textId="0717B590" w:rsidR="003955D4" w:rsidRPr="00AB1E99" w:rsidRDefault="003955D4" w:rsidP="00B711EC">
            <w:pPr>
              <w:rPr>
                <w:rFonts w:cs="Arial"/>
                <w:sz w:val="18"/>
                <w:szCs w:val="18"/>
                <w:lang w:val="fr-FR"/>
              </w:rPr>
            </w:pPr>
            <w:r>
              <w:rPr>
                <w:rFonts w:cs="Arial"/>
                <w:b/>
                <w:bCs/>
                <w:sz w:val="18"/>
                <w:szCs w:val="18"/>
                <w:lang w:val="en-US"/>
              </w:rPr>
              <w:t>J</w:t>
            </w:r>
            <w:r w:rsidRPr="00AB1E99">
              <w:rPr>
                <w:rFonts w:cs="Arial"/>
                <w:b/>
                <w:bCs/>
                <w:sz w:val="18"/>
                <w:szCs w:val="18"/>
                <w:lang w:val="en-US"/>
              </w:rPr>
              <w:t>oint ventures</w:t>
            </w:r>
          </w:p>
        </w:tc>
        <w:tc>
          <w:tcPr>
            <w:tcW w:w="1710" w:type="dxa"/>
          </w:tcPr>
          <w:p w14:paraId="4F19CE14" w14:textId="77777777" w:rsidR="003955D4" w:rsidRPr="00AB1E99" w:rsidRDefault="003955D4" w:rsidP="0013713F">
            <w:pPr>
              <w:jc w:val="center"/>
              <w:rPr>
                <w:rFonts w:cs="Arial"/>
                <w:sz w:val="18"/>
                <w:szCs w:val="18"/>
                <w:lang w:val="fr-FR"/>
              </w:rPr>
            </w:pPr>
          </w:p>
        </w:tc>
      </w:tr>
      <w:tr w:rsidR="003955D4" w:rsidRPr="00AB1E99" w14:paraId="3E3B2498" w14:textId="77777777" w:rsidTr="00254888">
        <w:tc>
          <w:tcPr>
            <w:tcW w:w="7848" w:type="dxa"/>
          </w:tcPr>
          <w:p w14:paraId="2635FE5B" w14:textId="77777777" w:rsidR="003955D4" w:rsidRPr="00AB1E99" w:rsidRDefault="003955D4" w:rsidP="00B711EC">
            <w:pPr>
              <w:rPr>
                <w:rFonts w:cs="Arial"/>
                <w:sz w:val="18"/>
                <w:szCs w:val="18"/>
                <w:lang w:val="fr-FR"/>
              </w:rPr>
            </w:pPr>
          </w:p>
        </w:tc>
        <w:tc>
          <w:tcPr>
            <w:tcW w:w="1710" w:type="dxa"/>
          </w:tcPr>
          <w:p w14:paraId="006BAF92" w14:textId="77777777" w:rsidR="003955D4" w:rsidRPr="00AB1E99" w:rsidRDefault="003955D4" w:rsidP="0013713F">
            <w:pPr>
              <w:jc w:val="center"/>
              <w:rPr>
                <w:rFonts w:cs="Arial"/>
                <w:sz w:val="18"/>
                <w:szCs w:val="18"/>
                <w:lang w:val="fr-FR"/>
              </w:rPr>
            </w:pPr>
          </w:p>
        </w:tc>
      </w:tr>
      <w:tr w:rsidR="00E81937" w:rsidRPr="00AB1E99" w14:paraId="4F2A113F" w14:textId="77777777" w:rsidTr="00254888">
        <w:tc>
          <w:tcPr>
            <w:tcW w:w="7848" w:type="dxa"/>
          </w:tcPr>
          <w:p w14:paraId="5897FEA4" w14:textId="77777777" w:rsidR="00E81937" w:rsidRPr="00AB1E99" w:rsidRDefault="00E81937" w:rsidP="00B711EC">
            <w:pPr>
              <w:rPr>
                <w:rFonts w:cs="Arial"/>
                <w:sz w:val="18"/>
                <w:szCs w:val="18"/>
                <w:lang w:val="en-US"/>
              </w:rPr>
            </w:pPr>
            <w:r w:rsidRPr="00AB1E99">
              <w:rPr>
                <w:rFonts w:cs="Arial"/>
                <w:sz w:val="18"/>
                <w:szCs w:val="18"/>
                <w:lang w:val="en-US"/>
              </w:rPr>
              <w:t xml:space="preserve">Asia </w:t>
            </w:r>
            <w:proofErr w:type="spellStart"/>
            <w:r w:rsidRPr="00AB1E99">
              <w:rPr>
                <w:rFonts w:cs="Arial"/>
                <w:sz w:val="18"/>
                <w:szCs w:val="18"/>
                <w:lang w:val="en-US"/>
              </w:rPr>
              <w:t>Infonet</w:t>
            </w:r>
            <w:proofErr w:type="spellEnd"/>
            <w:r w:rsidRPr="00AB1E99">
              <w:rPr>
                <w:rFonts w:cs="Arial"/>
                <w:sz w:val="18"/>
                <w:szCs w:val="18"/>
                <w:lang w:val="en-US"/>
              </w:rPr>
              <w:t xml:space="preserve"> Co</w:t>
            </w:r>
            <w:r w:rsidRPr="00AB1E99">
              <w:rPr>
                <w:rFonts w:cs="Arial"/>
                <w:sz w:val="18"/>
                <w:szCs w:val="18"/>
                <w:cs/>
                <w:lang w:val="en-US"/>
              </w:rPr>
              <w:t>.</w:t>
            </w:r>
            <w:r w:rsidRPr="00AB1E99">
              <w:rPr>
                <w:rFonts w:cs="Arial"/>
                <w:sz w:val="18"/>
                <w:szCs w:val="18"/>
                <w:lang w:val="en-US"/>
              </w:rPr>
              <w:t>, Ltd</w:t>
            </w:r>
            <w:r w:rsidRPr="00AB1E99">
              <w:rPr>
                <w:rFonts w:cs="Arial"/>
                <w:sz w:val="18"/>
                <w:szCs w:val="18"/>
                <w:cs/>
                <w:lang w:val="en-US"/>
              </w:rPr>
              <w:t>.</w:t>
            </w:r>
          </w:p>
        </w:tc>
        <w:tc>
          <w:tcPr>
            <w:tcW w:w="1710" w:type="dxa"/>
          </w:tcPr>
          <w:p w14:paraId="5A10BCDB" w14:textId="77777777" w:rsidR="00E81937" w:rsidRPr="00AB1E99" w:rsidRDefault="00E81937" w:rsidP="0013713F">
            <w:pPr>
              <w:jc w:val="center"/>
              <w:rPr>
                <w:rFonts w:cs="Arial"/>
                <w:sz w:val="18"/>
                <w:szCs w:val="18"/>
                <w:lang w:val="fr-FR"/>
              </w:rPr>
            </w:pPr>
            <w:r w:rsidRPr="00AB1E99">
              <w:rPr>
                <w:rFonts w:cs="Arial"/>
                <w:sz w:val="18"/>
                <w:szCs w:val="18"/>
                <w:lang w:val="fr-FR"/>
              </w:rPr>
              <w:t>AI</w:t>
            </w:r>
          </w:p>
        </w:tc>
      </w:tr>
      <w:tr w:rsidR="00E81937" w:rsidRPr="00AB1E99" w14:paraId="2EE4067F" w14:textId="77777777" w:rsidTr="00254888">
        <w:tc>
          <w:tcPr>
            <w:tcW w:w="7848" w:type="dxa"/>
          </w:tcPr>
          <w:p w14:paraId="42A39146" w14:textId="77777777" w:rsidR="00E81937" w:rsidRPr="00AB1E99" w:rsidRDefault="00E81937" w:rsidP="00B711EC">
            <w:pPr>
              <w:rPr>
                <w:rFonts w:cs="Arial"/>
                <w:sz w:val="18"/>
                <w:szCs w:val="18"/>
                <w:lang w:val="en-US"/>
              </w:rPr>
            </w:pPr>
            <w:r w:rsidRPr="00AB1E99">
              <w:rPr>
                <w:rFonts w:cs="Arial"/>
                <w:sz w:val="18"/>
                <w:szCs w:val="18"/>
                <w:lang w:val="en-US"/>
              </w:rPr>
              <w:t>Transformation Films Co., Ltd.</w:t>
            </w:r>
          </w:p>
        </w:tc>
        <w:tc>
          <w:tcPr>
            <w:tcW w:w="1710" w:type="dxa"/>
          </w:tcPr>
          <w:p w14:paraId="18091129" w14:textId="77777777" w:rsidR="00E81937" w:rsidRPr="00AB1E99" w:rsidRDefault="00E81937" w:rsidP="0013713F">
            <w:pPr>
              <w:jc w:val="center"/>
              <w:rPr>
                <w:rFonts w:cs="Arial"/>
                <w:sz w:val="18"/>
                <w:szCs w:val="18"/>
                <w:lang w:val="fr-FR"/>
              </w:rPr>
            </w:pPr>
            <w:r w:rsidRPr="00AB1E99">
              <w:rPr>
                <w:rFonts w:cs="Arial"/>
                <w:sz w:val="18"/>
                <w:szCs w:val="18"/>
                <w:lang w:val="fr-FR"/>
              </w:rPr>
              <w:t>TFF</w:t>
            </w:r>
          </w:p>
        </w:tc>
      </w:tr>
      <w:tr w:rsidR="00E81937" w:rsidRPr="00AB1E99" w14:paraId="7799417E" w14:textId="77777777" w:rsidTr="00254888">
        <w:tc>
          <w:tcPr>
            <w:tcW w:w="7848" w:type="dxa"/>
          </w:tcPr>
          <w:p w14:paraId="7CD9FD3E" w14:textId="77777777" w:rsidR="00E81937" w:rsidRPr="00AB1E99" w:rsidRDefault="00E81937" w:rsidP="00B711EC">
            <w:pPr>
              <w:rPr>
                <w:rFonts w:cs="Arial"/>
                <w:sz w:val="18"/>
                <w:szCs w:val="18"/>
                <w:lang w:val="en-US"/>
              </w:rPr>
            </w:pPr>
            <w:r w:rsidRPr="00AB1E99">
              <w:rPr>
                <w:rFonts w:cs="Arial"/>
                <w:sz w:val="18"/>
                <w:szCs w:val="18"/>
                <w:lang w:val="en-US"/>
              </w:rPr>
              <w:t>True CJ Creation Co., Ltd.</w:t>
            </w:r>
          </w:p>
        </w:tc>
        <w:tc>
          <w:tcPr>
            <w:tcW w:w="1710" w:type="dxa"/>
          </w:tcPr>
          <w:p w14:paraId="51D51BD3" w14:textId="77777777" w:rsidR="00E81937" w:rsidRPr="00AB1E99" w:rsidRDefault="00E81937" w:rsidP="006F362F">
            <w:pPr>
              <w:jc w:val="center"/>
              <w:rPr>
                <w:rFonts w:cs="Arial"/>
                <w:sz w:val="18"/>
                <w:szCs w:val="18"/>
                <w:lang w:val="fr-FR"/>
              </w:rPr>
            </w:pPr>
            <w:r w:rsidRPr="00AB1E99">
              <w:rPr>
                <w:rFonts w:cs="Arial"/>
                <w:sz w:val="18"/>
                <w:szCs w:val="18"/>
                <w:lang w:val="fr-FR"/>
              </w:rPr>
              <w:t>TCJ</w:t>
            </w:r>
          </w:p>
        </w:tc>
      </w:tr>
      <w:tr w:rsidR="00CD14F2" w:rsidRPr="00AB1E99" w14:paraId="390CC095" w14:textId="77777777" w:rsidTr="00254888">
        <w:tc>
          <w:tcPr>
            <w:tcW w:w="7848" w:type="dxa"/>
          </w:tcPr>
          <w:p w14:paraId="4D7288CA" w14:textId="77777777" w:rsidR="00CD14F2" w:rsidRPr="00AB1E99" w:rsidRDefault="00CD14F2" w:rsidP="00B711EC">
            <w:pPr>
              <w:rPr>
                <w:rFonts w:cs="Arial"/>
                <w:sz w:val="18"/>
                <w:szCs w:val="18"/>
                <w:lang w:val="en-US"/>
              </w:rPr>
            </w:pPr>
            <w:r w:rsidRPr="00AB1E99">
              <w:rPr>
                <w:rFonts w:cs="Arial"/>
                <w:sz w:val="18"/>
                <w:szCs w:val="18"/>
                <w:lang w:val="en-US"/>
              </w:rPr>
              <w:t>True Touch Co., Ltd.</w:t>
            </w:r>
          </w:p>
        </w:tc>
        <w:tc>
          <w:tcPr>
            <w:tcW w:w="1710" w:type="dxa"/>
          </w:tcPr>
          <w:p w14:paraId="3DF69DB3" w14:textId="77777777" w:rsidR="00CD14F2" w:rsidRPr="00AB1E99" w:rsidRDefault="00CD14F2" w:rsidP="006F362F">
            <w:pPr>
              <w:jc w:val="center"/>
              <w:rPr>
                <w:rFonts w:cs="Arial"/>
                <w:sz w:val="18"/>
                <w:szCs w:val="18"/>
                <w:lang w:val="fr-FR"/>
              </w:rPr>
            </w:pPr>
            <w:r w:rsidRPr="00AB1E99">
              <w:rPr>
                <w:rFonts w:cs="Arial"/>
                <w:sz w:val="18"/>
                <w:szCs w:val="18"/>
                <w:lang w:val="fr-FR"/>
              </w:rPr>
              <w:t>TT</w:t>
            </w:r>
          </w:p>
        </w:tc>
      </w:tr>
      <w:tr w:rsidR="00E81937" w:rsidRPr="00AB1E99" w14:paraId="071D05EF" w14:textId="77777777" w:rsidTr="00254888">
        <w:tc>
          <w:tcPr>
            <w:tcW w:w="7848" w:type="dxa"/>
          </w:tcPr>
          <w:p w14:paraId="3944E4D4" w14:textId="77777777" w:rsidR="00E81937" w:rsidRPr="00AB1E99" w:rsidRDefault="00E81937" w:rsidP="00B711EC">
            <w:pPr>
              <w:rPr>
                <w:rFonts w:cs="Arial"/>
                <w:sz w:val="18"/>
                <w:szCs w:val="18"/>
                <w:lang w:val="en-US"/>
              </w:rPr>
            </w:pPr>
            <w:r w:rsidRPr="00AB1E99">
              <w:rPr>
                <w:rFonts w:cs="Arial"/>
                <w:sz w:val="18"/>
                <w:szCs w:val="18"/>
                <w:lang w:val="en-US"/>
              </w:rPr>
              <w:t>True Voice Co., Ltd.</w:t>
            </w:r>
          </w:p>
        </w:tc>
        <w:tc>
          <w:tcPr>
            <w:tcW w:w="1710" w:type="dxa"/>
          </w:tcPr>
          <w:p w14:paraId="230B648C" w14:textId="77777777" w:rsidR="00E81937" w:rsidRPr="00AB1E99" w:rsidRDefault="00E81937" w:rsidP="0031424F">
            <w:pPr>
              <w:jc w:val="center"/>
              <w:rPr>
                <w:rFonts w:cs="Arial"/>
                <w:sz w:val="18"/>
                <w:szCs w:val="18"/>
                <w:lang w:val="en-US"/>
              </w:rPr>
            </w:pPr>
            <w:r w:rsidRPr="00AB1E99">
              <w:rPr>
                <w:rFonts w:cs="Arial"/>
                <w:sz w:val="18"/>
                <w:szCs w:val="18"/>
                <w:lang w:val="en-US"/>
              </w:rPr>
              <w:t>TV</w:t>
            </w:r>
          </w:p>
        </w:tc>
      </w:tr>
      <w:tr w:rsidR="00CD14F2" w:rsidRPr="00AB1E99" w14:paraId="36C28117" w14:textId="77777777" w:rsidTr="00254888">
        <w:tc>
          <w:tcPr>
            <w:tcW w:w="7848" w:type="dxa"/>
          </w:tcPr>
          <w:p w14:paraId="7F7968B4" w14:textId="700522C2" w:rsidR="00CD14F2" w:rsidRPr="00AB1E99" w:rsidRDefault="00CD14F2" w:rsidP="00B711EC">
            <w:pPr>
              <w:rPr>
                <w:rFonts w:cs="Arial"/>
                <w:sz w:val="18"/>
                <w:szCs w:val="18"/>
                <w:lang w:val="en-US"/>
              </w:rPr>
            </w:pPr>
            <w:r w:rsidRPr="00AB1E99">
              <w:rPr>
                <w:rFonts w:cs="Arial"/>
                <w:sz w:val="18"/>
                <w:szCs w:val="18"/>
                <w:lang w:val="en-US"/>
              </w:rPr>
              <w:t xml:space="preserve">True </w:t>
            </w:r>
            <w:r w:rsidR="004D13F5" w:rsidRPr="00AB1E99">
              <w:rPr>
                <w:rFonts w:cs="Arial"/>
                <w:sz w:val="18"/>
                <w:szCs w:val="18"/>
                <w:lang w:val="en-US"/>
              </w:rPr>
              <w:t>-</w:t>
            </w:r>
            <w:r w:rsidRPr="00AB1E99">
              <w:rPr>
                <w:rFonts w:cs="Arial"/>
                <w:sz w:val="18"/>
                <w:szCs w:val="18"/>
                <w:lang w:val="en-US"/>
              </w:rPr>
              <w:t xml:space="preserve"> Kona Cayman GP</w:t>
            </w:r>
          </w:p>
        </w:tc>
        <w:tc>
          <w:tcPr>
            <w:tcW w:w="1710" w:type="dxa"/>
          </w:tcPr>
          <w:p w14:paraId="6FB2BB26" w14:textId="0A64723B" w:rsidR="00CD14F2" w:rsidRPr="00AB1E99" w:rsidRDefault="00CD14F2" w:rsidP="0031424F">
            <w:pPr>
              <w:jc w:val="center"/>
              <w:rPr>
                <w:rFonts w:cs="Arial"/>
                <w:sz w:val="18"/>
                <w:szCs w:val="18"/>
                <w:lang w:val="en-US"/>
              </w:rPr>
            </w:pPr>
            <w:r w:rsidRPr="00AB1E99">
              <w:rPr>
                <w:rFonts w:cs="Arial"/>
                <w:sz w:val="18"/>
                <w:szCs w:val="18"/>
                <w:lang w:val="en-US"/>
              </w:rPr>
              <w:t>True-Kona</w:t>
            </w:r>
          </w:p>
        </w:tc>
      </w:tr>
      <w:tr w:rsidR="003955D4" w:rsidRPr="00AB1E99" w14:paraId="552016DD" w14:textId="77777777" w:rsidTr="00254888">
        <w:tc>
          <w:tcPr>
            <w:tcW w:w="7848" w:type="dxa"/>
          </w:tcPr>
          <w:p w14:paraId="408CE5C6" w14:textId="02D3D198" w:rsidR="003955D4" w:rsidRPr="00AB1E99" w:rsidRDefault="003955D4" w:rsidP="003955D4">
            <w:pPr>
              <w:rPr>
                <w:rFonts w:cs="Arial"/>
                <w:sz w:val="18"/>
                <w:szCs w:val="18"/>
                <w:lang w:val="en-US"/>
              </w:rPr>
            </w:pPr>
            <w:r w:rsidRPr="00AB1E99">
              <w:rPr>
                <w:rFonts w:cs="Arial"/>
                <w:sz w:val="18"/>
                <w:szCs w:val="18"/>
                <w:lang w:val="en-US"/>
              </w:rPr>
              <w:t>LINE Games - True - Kona Global Limited Partnership</w:t>
            </w:r>
          </w:p>
        </w:tc>
        <w:tc>
          <w:tcPr>
            <w:tcW w:w="1710" w:type="dxa"/>
          </w:tcPr>
          <w:p w14:paraId="7857A349" w14:textId="131C6201" w:rsidR="003955D4" w:rsidRPr="00AB1E99" w:rsidRDefault="003955D4" w:rsidP="003955D4">
            <w:pPr>
              <w:jc w:val="center"/>
              <w:rPr>
                <w:rFonts w:cs="Arial"/>
                <w:sz w:val="18"/>
                <w:szCs w:val="18"/>
                <w:lang w:val="en-US"/>
              </w:rPr>
            </w:pPr>
            <w:r w:rsidRPr="00AB1E99">
              <w:rPr>
                <w:rFonts w:cs="Arial"/>
                <w:spacing w:val="-4"/>
                <w:sz w:val="18"/>
                <w:szCs w:val="18"/>
                <w:lang w:val="fr-FR"/>
              </w:rPr>
              <w:t xml:space="preserve">LINE </w:t>
            </w:r>
            <w:proofErr w:type="spellStart"/>
            <w:r w:rsidRPr="00AB1E99">
              <w:rPr>
                <w:rFonts w:cs="Arial"/>
                <w:spacing w:val="-4"/>
                <w:sz w:val="18"/>
                <w:szCs w:val="18"/>
                <w:lang w:val="fr-FR"/>
              </w:rPr>
              <w:t>games</w:t>
            </w:r>
            <w:proofErr w:type="spellEnd"/>
            <w:r w:rsidRPr="00AB1E99">
              <w:rPr>
                <w:rFonts w:cs="Arial"/>
                <w:spacing w:val="-4"/>
                <w:sz w:val="18"/>
                <w:szCs w:val="18"/>
                <w:lang w:val="fr-FR"/>
              </w:rPr>
              <w:t>-TRUE</w:t>
            </w:r>
          </w:p>
        </w:tc>
      </w:tr>
      <w:tr w:rsidR="003955D4" w:rsidRPr="00AB1E99" w14:paraId="33B2E427" w14:textId="77777777" w:rsidTr="00254888">
        <w:tc>
          <w:tcPr>
            <w:tcW w:w="7848" w:type="dxa"/>
          </w:tcPr>
          <w:p w14:paraId="5EDF1291" w14:textId="77777777" w:rsidR="003955D4" w:rsidRPr="00AB1E99" w:rsidRDefault="003955D4" w:rsidP="003955D4">
            <w:pPr>
              <w:rPr>
                <w:rFonts w:cs="Arial"/>
                <w:b/>
                <w:bCs/>
                <w:sz w:val="18"/>
                <w:szCs w:val="18"/>
                <w:lang w:val="en-US"/>
              </w:rPr>
            </w:pPr>
          </w:p>
        </w:tc>
        <w:tc>
          <w:tcPr>
            <w:tcW w:w="1710" w:type="dxa"/>
          </w:tcPr>
          <w:p w14:paraId="2ED81BE5" w14:textId="77777777" w:rsidR="003955D4" w:rsidRPr="00AB1E99" w:rsidRDefault="003955D4" w:rsidP="003955D4">
            <w:pPr>
              <w:jc w:val="center"/>
              <w:rPr>
                <w:rFonts w:cs="Arial"/>
                <w:sz w:val="18"/>
                <w:szCs w:val="18"/>
                <w:lang w:val="fr-FR"/>
              </w:rPr>
            </w:pPr>
          </w:p>
        </w:tc>
      </w:tr>
      <w:tr w:rsidR="003955D4" w:rsidRPr="00AB1E99" w14:paraId="5D8EE29F" w14:textId="77777777" w:rsidTr="00254888">
        <w:tc>
          <w:tcPr>
            <w:tcW w:w="7848" w:type="dxa"/>
          </w:tcPr>
          <w:p w14:paraId="70E77C57" w14:textId="77777777" w:rsidR="003955D4" w:rsidRPr="00AB1E99" w:rsidRDefault="003955D4" w:rsidP="003955D4">
            <w:pPr>
              <w:rPr>
                <w:rFonts w:cs="Arial"/>
                <w:sz w:val="18"/>
                <w:szCs w:val="18"/>
                <w:lang w:val="fr-FR"/>
              </w:rPr>
            </w:pPr>
            <w:r w:rsidRPr="00AB1E99">
              <w:rPr>
                <w:rFonts w:cs="Arial"/>
                <w:b/>
                <w:bCs/>
                <w:sz w:val="18"/>
                <w:szCs w:val="18"/>
                <w:lang w:val="en-US"/>
              </w:rPr>
              <w:t xml:space="preserve">Other </w:t>
            </w:r>
            <w:proofErr w:type="spellStart"/>
            <w:r w:rsidRPr="00AB1E99">
              <w:rPr>
                <w:rFonts w:cs="Arial"/>
                <w:b/>
                <w:bCs/>
                <w:sz w:val="18"/>
                <w:szCs w:val="18"/>
                <w:lang w:val="en-US"/>
              </w:rPr>
              <w:t>organisations</w:t>
            </w:r>
            <w:proofErr w:type="spellEnd"/>
          </w:p>
        </w:tc>
        <w:tc>
          <w:tcPr>
            <w:tcW w:w="1710" w:type="dxa"/>
          </w:tcPr>
          <w:p w14:paraId="7B99FD14" w14:textId="77777777" w:rsidR="003955D4" w:rsidRPr="00AB1E99" w:rsidRDefault="003955D4" w:rsidP="003955D4">
            <w:pPr>
              <w:jc w:val="center"/>
              <w:rPr>
                <w:rFonts w:cs="Arial"/>
                <w:sz w:val="18"/>
                <w:szCs w:val="18"/>
                <w:lang w:val="fr-FR"/>
              </w:rPr>
            </w:pPr>
          </w:p>
        </w:tc>
      </w:tr>
      <w:tr w:rsidR="003955D4" w:rsidRPr="00AB1E99" w14:paraId="77838004" w14:textId="77777777" w:rsidTr="00254888">
        <w:tc>
          <w:tcPr>
            <w:tcW w:w="7848" w:type="dxa"/>
          </w:tcPr>
          <w:p w14:paraId="4D98DF6D" w14:textId="77777777" w:rsidR="003955D4" w:rsidRPr="00AB1E99" w:rsidRDefault="003955D4" w:rsidP="003955D4">
            <w:pPr>
              <w:rPr>
                <w:rFonts w:cs="Arial"/>
                <w:sz w:val="18"/>
                <w:szCs w:val="18"/>
                <w:lang w:val="fr-FR"/>
              </w:rPr>
            </w:pPr>
          </w:p>
        </w:tc>
        <w:tc>
          <w:tcPr>
            <w:tcW w:w="1710" w:type="dxa"/>
          </w:tcPr>
          <w:p w14:paraId="7CC0477D" w14:textId="77777777" w:rsidR="003955D4" w:rsidRPr="00AB1E99" w:rsidRDefault="003955D4" w:rsidP="003955D4">
            <w:pPr>
              <w:jc w:val="center"/>
              <w:rPr>
                <w:rFonts w:cs="Arial"/>
                <w:sz w:val="18"/>
                <w:szCs w:val="18"/>
                <w:lang w:val="fr-FR"/>
              </w:rPr>
            </w:pPr>
          </w:p>
        </w:tc>
      </w:tr>
      <w:tr w:rsidR="003955D4" w:rsidRPr="00AB1E99" w14:paraId="085E3C97" w14:textId="77777777" w:rsidTr="00254888">
        <w:tc>
          <w:tcPr>
            <w:tcW w:w="7848" w:type="dxa"/>
          </w:tcPr>
          <w:p w14:paraId="0AD3122B" w14:textId="77777777" w:rsidR="003955D4" w:rsidRPr="00AB1E99" w:rsidRDefault="003955D4" w:rsidP="003955D4">
            <w:pPr>
              <w:rPr>
                <w:rFonts w:cs="Arial"/>
                <w:sz w:val="18"/>
                <w:szCs w:val="18"/>
                <w:lang w:val="fr-FR"/>
              </w:rPr>
            </w:pPr>
            <w:proofErr w:type="spellStart"/>
            <w:r w:rsidRPr="00AB1E99">
              <w:rPr>
                <w:rFonts w:cs="Arial"/>
                <w:sz w:val="18"/>
                <w:szCs w:val="18"/>
                <w:lang w:val="fr-FR"/>
              </w:rPr>
              <w:t>Telephone</w:t>
            </w:r>
            <w:proofErr w:type="spellEnd"/>
            <w:r w:rsidRPr="00AB1E99">
              <w:rPr>
                <w:rFonts w:cs="Arial"/>
                <w:sz w:val="18"/>
                <w:szCs w:val="18"/>
                <w:lang w:val="fr-FR"/>
              </w:rPr>
              <w:t xml:space="preserve"> Organisation of </w:t>
            </w:r>
            <w:proofErr w:type="spellStart"/>
            <w:r w:rsidRPr="00AB1E99">
              <w:rPr>
                <w:rFonts w:cs="Arial"/>
                <w:sz w:val="18"/>
                <w:szCs w:val="18"/>
                <w:lang w:val="fr-FR"/>
              </w:rPr>
              <w:t>Thailand</w:t>
            </w:r>
            <w:proofErr w:type="spellEnd"/>
            <w:r w:rsidRPr="00AB1E99">
              <w:rPr>
                <w:rFonts w:cs="Arial"/>
                <w:sz w:val="18"/>
                <w:szCs w:val="18"/>
                <w:lang w:val="fr-FR"/>
              </w:rPr>
              <w:t xml:space="preserve"> (</w:t>
            </w:r>
            <w:proofErr w:type="spellStart"/>
            <w:r w:rsidRPr="00AB1E99">
              <w:rPr>
                <w:rFonts w:cs="Arial"/>
                <w:sz w:val="18"/>
                <w:szCs w:val="18"/>
                <w:lang w:val="fr-FR"/>
              </w:rPr>
              <w:t>currently</w:t>
            </w:r>
            <w:proofErr w:type="spellEnd"/>
            <w:r w:rsidRPr="00AB1E99">
              <w:rPr>
                <w:rFonts w:cs="Arial"/>
                <w:sz w:val="18"/>
                <w:szCs w:val="18"/>
                <w:lang w:val="fr-FR"/>
              </w:rPr>
              <w:t xml:space="preserve"> TOT Public </w:t>
            </w:r>
            <w:proofErr w:type="spellStart"/>
            <w:r w:rsidRPr="00AB1E99">
              <w:rPr>
                <w:rFonts w:cs="Arial"/>
                <w:sz w:val="18"/>
                <w:szCs w:val="18"/>
                <w:lang w:val="fr-FR"/>
              </w:rPr>
              <w:t>Company</w:t>
            </w:r>
            <w:proofErr w:type="spellEnd"/>
            <w:r w:rsidRPr="00AB1E99">
              <w:rPr>
                <w:rFonts w:cs="Arial"/>
                <w:sz w:val="18"/>
                <w:szCs w:val="18"/>
                <w:lang w:val="fr-FR"/>
              </w:rPr>
              <w:t xml:space="preserve"> Limited)</w:t>
            </w:r>
          </w:p>
        </w:tc>
        <w:tc>
          <w:tcPr>
            <w:tcW w:w="1710" w:type="dxa"/>
          </w:tcPr>
          <w:p w14:paraId="5E6CA0B6" w14:textId="77777777" w:rsidR="003955D4" w:rsidRPr="00AB1E99" w:rsidRDefault="003955D4" w:rsidP="003955D4">
            <w:pPr>
              <w:jc w:val="center"/>
              <w:rPr>
                <w:rFonts w:cs="Arial"/>
                <w:sz w:val="18"/>
                <w:szCs w:val="18"/>
                <w:lang w:val="fr-FR"/>
              </w:rPr>
            </w:pPr>
            <w:r w:rsidRPr="00AB1E99">
              <w:rPr>
                <w:rFonts w:cs="Arial"/>
                <w:sz w:val="18"/>
                <w:szCs w:val="18"/>
                <w:lang w:val="fr-FR"/>
              </w:rPr>
              <w:t>TOT</w:t>
            </w:r>
          </w:p>
        </w:tc>
      </w:tr>
      <w:tr w:rsidR="003955D4" w:rsidRPr="00AB1E99" w14:paraId="4080CA43" w14:textId="77777777" w:rsidTr="00254888">
        <w:tc>
          <w:tcPr>
            <w:tcW w:w="7848" w:type="dxa"/>
          </w:tcPr>
          <w:p w14:paraId="2247117F" w14:textId="77777777" w:rsidR="003955D4" w:rsidRPr="00AB1E99" w:rsidRDefault="003955D4" w:rsidP="003955D4">
            <w:pPr>
              <w:rPr>
                <w:rFonts w:cs="Arial"/>
                <w:sz w:val="18"/>
                <w:szCs w:val="18"/>
                <w:lang w:val="fr-FR"/>
              </w:rPr>
            </w:pPr>
            <w:r w:rsidRPr="00AB1E99">
              <w:rPr>
                <w:rFonts w:cs="Arial"/>
                <w:sz w:val="18"/>
                <w:szCs w:val="18"/>
                <w:lang w:val="fr-FR"/>
              </w:rPr>
              <w:t xml:space="preserve">The National </w:t>
            </w:r>
            <w:proofErr w:type="spellStart"/>
            <w:r w:rsidRPr="00AB1E99">
              <w:rPr>
                <w:rFonts w:cs="Arial"/>
                <w:sz w:val="18"/>
                <w:szCs w:val="18"/>
                <w:lang w:val="fr-FR"/>
              </w:rPr>
              <w:t>Telecommunication</w:t>
            </w:r>
            <w:proofErr w:type="spellEnd"/>
            <w:r w:rsidRPr="00AB1E99">
              <w:rPr>
                <w:rFonts w:cs="Arial"/>
                <w:sz w:val="18"/>
                <w:szCs w:val="18"/>
                <w:lang w:val="fr-FR"/>
              </w:rPr>
              <w:t xml:space="preserve"> Commission</w:t>
            </w:r>
          </w:p>
        </w:tc>
        <w:tc>
          <w:tcPr>
            <w:tcW w:w="1710" w:type="dxa"/>
          </w:tcPr>
          <w:p w14:paraId="1B770829" w14:textId="77777777" w:rsidR="003955D4" w:rsidRPr="00AB1E99" w:rsidRDefault="003955D4" w:rsidP="003955D4">
            <w:pPr>
              <w:jc w:val="center"/>
              <w:rPr>
                <w:rFonts w:cs="Arial"/>
                <w:sz w:val="18"/>
                <w:szCs w:val="18"/>
                <w:lang w:val="fr-FR"/>
              </w:rPr>
            </w:pPr>
            <w:r w:rsidRPr="00AB1E99">
              <w:rPr>
                <w:rFonts w:cs="Arial"/>
                <w:sz w:val="18"/>
                <w:szCs w:val="18"/>
                <w:lang w:val="en-US"/>
              </w:rPr>
              <w:t>NTC</w:t>
            </w:r>
          </w:p>
        </w:tc>
      </w:tr>
      <w:tr w:rsidR="003955D4" w:rsidRPr="00AB1E99" w14:paraId="64A19038" w14:textId="77777777" w:rsidTr="00254888">
        <w:tc>
          <w:tcPr>
            <w:tcW w:w="7848" w:type="dxa"/>
          </w:tcPr>
          <w:p w14:paraId="27DC3D1D" w14:textId="77777777" w:rsidR="003955D4" w:rsidRPr="00AB1E99" w:rsidRDefault="003955D4" w:rsidP="003955D4">
            <w:pPr>
              <w:rPr>
                <w:rFonts w:cs="Arial"/>
                <w:sz w:val="18"/>
                <w:szCs w:val="18"/>
                <w:lang w:val="fr-FR"/>
              </w:rPr>
            </w:pPr>
            <w:r w:rsidRPr="00AB1E99">
              <w:rPr>
                <w:rFonts w:cs="Arial"/>
                <w:sz w:val="18"/>
                <w:szCs w:val="18"/>
                <w:lang w:val="fr-FR"/>
              </w:rPr>
              <w:t xml:space="preserve">The National </w:t>
            </w:r>
            <w:proofErr w:type="spellStart"/>
            <w:r w:rsidRPr="00AB1E99">
              <w:rPr>
                <w:rFonts w:cs="Arial"/>
                <w:sz w:val="18"/>
                <w:szCs w:val="18"/>
                <w:lang w:val="fr-FR"/>
              </w:rPr>
              <w:t>Telecommunication</w:t>
            </w:r>
            <w:proofErr w:type="spellEnd"/>
            <w:r w:rsidRPr="00AB1E99">
              <w:rPr>
                <w:rFonts w:cs="Arial"/>
                <w:sz w:val="18"/>
                <w:szCs w:val="18"/>
                <w:lang w:val="fr-FR"/>
              </w:rPr>
              <w:t xml:space="preserve"> Commission </w:t>
            </w:r>
            <w:r w:rsidRPr="00AB1E99">
              <w:rPr>
                <w:rFonts w:cs="Arial"/>
                <w:sz w:val="18"/>
                <w:szCs w:val="18"/>
                <w:lang w:val="en-US"/>
              </w:rPr>
              <w:t>of NBTC</w:t>
            </w:r>
          </w:p>
        </w:tc>
        <w:tc>
          <w:tcPr>
            <w:tcW w:w="1710" w:type="dxa"/>
          </w:tcPr>
          <w:p w14:paraId="47215408" w14:textId="77777777" w:rsidR="003955D4" w:rsidRPr="00AB1E99" w:rsidRDefault="003955D4" w:rsidP="003955D4">
            <w:pPr>
              <w:jc w:val="center"/>
              <w:rPr>
                <w:rFonts w:cs="Arial"/>
                <w:sz w:val="18"/>
                <w:szCs w:val="18"/>
                <w:lang w:val="fr-FR"/>
              </w:rPr>
            </w:pPr>
            <w:r w:rsidRPr="00AB1E99">
              <w:rPr>
                <w:rFonts w:cs="Arial"/>
                <w:sz w:val="18"/>
                <w:szCs w:val="18"/>
                <w:lang w:val="fr-FR"/>
              </w:rPr>
              <w:t>NTC of NBTC</w:t>
            </w:r>
          </w:p>
        </w:tc>
      </w:tr>
      <w:tr w:rsidR="003955D4" w:rsidRPr="00AB1E99" w14:paraId="30C115EA" w14:textId="77777777" w:rsidTr="00254888">
        <w:tc>
          <w:tcPr>
            <w:tcW w:w="7848" w:type="dxa"/>
          </w:tcPr>
          <w:p w14:paraId="2526A1F7" w14:textId="77777777" w:rsidR="003955D4" w:rsidRPr="00AB1E99" w:rsidRDefault="003955D4" w:rsidP="003955D4">
            <w:pPr>
              <w:rPr>
                <w:rFonts w:cs="Arial"/>
                <w:sz w:val="18"/>
                <w:szCs w:val="18"/>
                <w:lang w:val="fr-FR"/>
              </w:rPr>
            </w:pPr>
            <w:r w:rsidRPr="00AB1E99">
              <w:rPr>
                <w:rFonts w:cs="Arial"/>
                <w:sz w:val="18"/>
                <w:szCs w:val="18"/>
                <w:lang w:val="fr-FR"/>
              </w:rPr>
              <w:t xml:space="preserve">The National Broadcasting and </w:t>
            </w:r>
            <w:proofErr w:type="spellStart"/>
            <w:r w:rsidRPr="00AB1E99">
              <w:rPr>
                <w:rFonts w:cs="Arial"/>
                <w:sz w:val="18"/>
                <w:szCs w:val="18"/>
                <w:lang w:val="fr-FR"/>
              </w:rPr>
              <w:t>Telecommunication</w:t>
            </w:r>
            <w:proofErr w:type="spellEnd"/>
            <w:r w:rsidRPr="00AB1E99">
              <w:rPr>
                <w:rFonts w:cs="Arial"/>
                <w:sz w:val="18"/>
                <w:szCs w:val="18"/>
                <w:lang w:val="fr-FR"/>
              </w:rPr>
              <w:t xml:space="preserve"> Commission</w:t>
            </w:r>
          </w:p>
        </w:tc>
        <w:tc>
          <w:tcPr>
            <w:tcW w:w="1710" w:type="dxa"/>
          </w:tcPr>
          <w:p w14:paraId="5620509A" w14:textId="77777777" w:rsidR="003955D4" w:rsidRPr="00AB1E99" w:rsidRDefault="003955D4" w:rsidP="003955D4">
            <w:pPr>
              <w:jc w:val="center"/>
              <w:rPr>
                <w:rFonts w:cs="Arial"/>
                <w:sz w:val="18"/>
                <w:szCs w:val="18"/>
                <w:lang w:val="fr-FR"/>
              </w:rPr>
            </w:pPr>
            <w:r w:rsidRPr="00AB1E99">
              <w:rPr>
                <w:rFonts w:cs="Arial"/>
                <w:sz w:val="18"/>
                <w:szCs w:val="18"/>
                <w:lang w:val="fr-FR"/>
              </w:rPr>
              <w:t>NBTC</w:t>
            </w:r>
          </w:p>
        </w:tc>
      </w:tr>
      <w:tr w:rsidR="003955D4" w:rsidRPr="00AB1E99" w14:paraId="4EDF19E4" w14:textId="77777777" w:rsidTr="00254888">
        <w:tc>
          <w:tcPr>
            <w:tcW w:w="7848" w:type="dxa"/>
          </w:tcPr>
          <w:p w14:paraId="7A72700C" w14:textId="77777777" w:rsidR="003955D4" w:rsidRPr="00AB1E99" w:rsidRDefault="003955D4" w:rsidP="003955D4">
            <w:pPr>
              <w:rPr>
                <w:rFonts w:cs="Arial"/>
                <w:sz w:val="18"/>
                <w:szCs w:val="18"/>
                <w:lang w:val="fr-FR"/>
              </w:rPr>
            </w:pPr>
            <w:r w:rsidRPr="00AB1E99">
              <w:rPr>
                <w:rFonts w:cs="Arial"/>
                <w:sz w:val="18"/>
                <w:szCs w:val="18"/>
                <w:lang w:val="fr-FR"/>
              </w:rPr>
              <w:t xml:space="preserve">CAT Telecom Public </w:t>
            </w:r>
            <w:proofErr w:type="spellStart"/>
            <w:r w:rsidRPr="00AB1E99">
              <w:rPr>
                <w:rFonts w:cs="Arial"/>
                <w:sz w:val="18"/>
                <w:szCs w:val="18"/>
                <w:lang w:val="fr-FR"/>
              </w:rPr>
              <w:t>Company</w:t>
            </w:r>
            <w:proofErr w:type="spellEnd"/>
            <w:r w:rsidRPr="00AB1E99">
              <w:rPr>
                <w:rFonts w:cs="Arial"/>
                <w:sz w:val="18"/>
                <w:szCs w:val="18"/>
                <w:lang w:val="fr-FR"/>
              </w:rPr>
              <w:t xml:space="preserve"> Limited</w:t>
            </w:r>
          </w:p>
        </w:tc>
        <w:tc>
          <w:tcPr>
            <w:tcW w:w="1710" w:type="dxa"/>
          </w:tcPr>
          <w:p w14:paraId="1341657D" w14:textId="77777777" w:rsidR="003955D4" w:rsidRPr="00AB1E99" w:rsidRDefault="003955D4" w:rsidP="003955D4">
            <w:pPr>
              <w:jc w:val="center"/>
              <w:rPr>
                <w:rFonts w:cs="Arial"/>
                <w:sz w:val="18"/>
                <w:szCs w:val="18"/>
                <w:lang w:val="fr-FR"/>
              </w:rPr>
            </w:pPr>
            <w:r w:rsidRPr="00AB1E99">
              <w:rPr>
                <w:rFonts w:cs="Arial"/>
                <w:sz w:val="18"/>
                <w:szCs w:val="18"/>
                <w:lang w:val="fr-FR"/>
              </w:rPr>
              <w:t>CAT</w:t>
            </w:r>
          </w:p>
        </w:tc>
      </w:tr>
      <w:tr w:rsidR="003955D4" w:rsidRPr="00AB1E99" w14:paraId="15B222D1" w14:textId="77777777" w:rsidTr="00254888">
        <w:tc>
          <w:tcPr>
            <w:tcW w:w="7848" w:type="dxa"/>
          </w:tcPr>
          <w:p w14:paraId="5FF1237B" w14:textId="77777777" w:rsidR="003955D4" w:rsidRPr="00AB1E99" w:rsidRDefault="003955D4" w:rsidP="003955D4">
            <w:pPr>
              <w:rPr>
                <w:rFonts w:cs="Arial"/>
                <w:sz w:val="18"/>
                <w:szCs w:val="18"/>
                <w:lang w:val="fr-FR"/>
              </w:rPr>
            </w:pPr>
            <w:r w:rsidRPr="00AB1E99">
              <w:rPr>
                <w:rFonts w:cs="Arial"/>
                <w:sz w:val="18"/>
                <w:szCs w:val="18"/>
                <w:lang w:val="fr-FR"/>
              </w:rPr>
              <w:t xml:space="preserve">Mass Communication </w:t>
            </w:r>
            <w:proofErr w:type="spellStart"/>
            <w:r w:rsidRPr="00AB1E99">
              <w:rPr>
                <w:rFonts w:cs="Arial"/>
                <w:sz w:val="18"/>
                <w:szCs w:val="18"/>
                <w:lang w:val="fr-FR"/>
              </w:rPr>
              <w:t>Organization</w:t>
            </w:r>
            <w:proofErr w:type="spellEnd"/>
            <w:r w:rsidRPr="00AB1E99">
              <w:rPr>
                <w:rFonts w:cs="Arial"/>
                <w:sz w:val="18"/>
                <w:szCs w:val="18"/>
                <w:lang w:val="fr-FR"/>
              </w:rPr>
              <w:t xml:space="preserve"> of </w:t>
            </w:r>
            <w:proofErr w:type="spellStart"/>
            <w:r w:rsidRPr="00AB1E99">
              <w:rPr>
                <w:rFonts w:cs="Arial"/>
                <w:sz w:val="18"/>
                <w:szCs w:val="18"/>
                <w:lang w:val="fr-FR"/>
              </w:rPr>
              <w:t>Thailand</w:t>
            </w:r>
            <w:proofErr w:type="spellEnd"/>
            <w:r w:rsidRPr="00AB1E99">
              <w:rPr>
                <w:rFonts w:cs="Arial"/>
                <w:sz w:val="18"/>
                <w:szCs w:val="18"/>
                <w:lang w:val="fr-FR"/>
              </w:rPr>
              <w:t xml:space="preserve"> (</w:t>
            </w:r>
            <w:proofErr w:type="spellStart"/>
            <w:r w:rsidRPr="00AB1E99">
              <w:rPr>
                <w:rFonts w:cs="Arial"/>
                <w:sz w:val="18"/>
                <w:szCs w:val="18"/>
                <w:lang w:val="fr-FR"/>
              </w:rPr>
              <w:t>currently</w:t>
            </w:r>
            <w:proofErr w:type="spellEnd"/>
            <w:r w:rsidRPr="00AB1E99">
              <w:rPr>
                <w:rFonts w:cs="Arial"/>
                <w:sz w:val="18"/>
                <w:szCs w:val="18"/>
                <w:lang w:val="fr-FR"/>
              </w:rPr>
              <w:t xml:space="preserve"> MCOT Public </w:t>
            </w:r>
            <w:proofErr w:type="spellStart"/>
            <w:r w:rsidRPr="00AB1E99">
              <w:rPr>
                <w:rFonts w:cs="Arial"/>
                <w:sz w:val="18"/>
                <w:szCs w:val="18"/>
                <w:lang w:val="fr-FR"/>
              </w:rPr>
              <w:t>Company</w:t>
            </w:r>
            <w:proofErr w:type="spellEnd"/>
            <w:r w:rsidRPr="00AB1E99">
              <w:rPr>
                <w:rFonts w:cs="Arial"/>
                <w:sz w:val="18"/>
                <w:szCs w:val="18"/>
                <w:lang w:val="fr-FR"/>
              </w:rPr>
              <w:t xml:space="preserve"> Limited)</w:t>
            </w:r>
          </w:p>
        </w:tc>
        <w:tc>
          <w:tcPr>
            <w:tcW w:w="1710" w:type="dxa"/>
          </w:tcPr>
          <w:p w14:paraId="40EB15DA" w14:textId="77777777" w:rsidR="003955D4" w:rsidRPr="00AB1E99" w:rsidRDefault="003955D4" w:rsidP="003955D4">
            <w:pPr>
              <w:jc w:val="center"/>
              <w:rPr>
                <w:rFonts w:cs="Arial"/>
                <w:sz w:val="18"/>
                <w:szCs w:val="18"/>
                <w:lang w:val="fr-FR"/>
              </w:rPr>
            </w:pPr>
            <w:r w:rsidRPr="00AB1E99">
              <w:rPr>
                <w:rFonts w:cs="Arial"/>
                <w:sz w:val="18"/>
                <w:szCs w:val="18"/>
                <w:lang w:val="fr-FR"/>
              </w:rPr>
              <w:t>MCOT</w:t>
            </w:r>
          </w:p>
        </w:tc>
      </w:tr>
      <w:tr w:rsidR="003955D4" w:rsidRPr="00AB1E99" w14:paraId="27F88935" w14:textId="77777777" w:rsidTr="00254888">
        <w:tc>
          <w:tcPr>
            <w:tcW w:w="7848" w:type="dxa"/>
          </w:tcPr>
          <w:p w14:paraId="6DEE5E80" w14:textId="77777777" w:rsidR="003955D4" w:rsidRPr="00AB1E99" w:rsidRDefault="003955D4" w:rsidP="003955D4">
            <w:pPr>
              <w:rPr>
                <w:rFonts w:cs="Arial"/>
                <w:sz w:val="18"/>
                <w:szCs w:val="18"/>
                <w:lang w:val="fr-FR"/>
              </w:rPr>
            </w:pPr>
            <w:r w:rsidRPr="00AB1E99">
              <w:rPr>
                <w:rFonts w:cs="Arial"/>
                <w:sz w:val="18"/>
                <w:szCs w:val="18"/>
                <w:lang w:val="fr-FR"/>
              </w:rPr>
              <w:t xml:space="preserve">Securities and Exchange Commission of </w:t>
            </w:r>
            <w:proofErr w:type="spellStart"/>
            <w:r w:rsidRPr="00AB1E99">
              <w:rPr>
                <w:rFonts w:cs="Arial"/>
                <w:sz w:val="18"/>
                <w:szCs w:val="18"/>
                <w:lang w:val="fr-FR"/>
              </w:rPr>
              <w:t>Thailand</w:t>
            </w:r>
            <w:proofErr w:type="spellEnd"/>
          </w:p>
        </w:tc>
        <w:tc>
          <w:tcPr>
            <w:tcW w:w="1710" w:type="dxa"/>
          </w:tcPr>
          <w:p w14:paraId="6CAC45A4" w14:textId="77777777" w:rsidR="003955D4" w:rsidRPr="00AB1E99" w:rsidRDefault="003955D4" w:rsidP="003955D4">
            <w:pPr>
              <w:jc w:val="center"/>
              <w:rPr>
                <w:rFonts w:cs="Arial"/>
                <w:sz w:val="18"/>
                <w:szCs w:val="18"/>
                <w:lang w:val="fr-FR"/>
              </w:rPr>
            </w:pPr>
            <w:r w:rsidRPr="00AB1E99">
              <w:rPr>
                <w:rFonts w:cs="Arial"/>
                <w:sz w:val="18"/>
                <w:szCs w:val="18"/>
                <w:lang w:val="fr-FR"/>
              </w:rPr>
              <w:t>SEC</w:t>
            </w:r>
          </w:p>
        </w:tc>
      </w:tr>
      <w:tr w:rsidR="003955D4" w:rsidRPr="00AB1E99" w14:paraId="402FD2C8" w14:textId="77777777" w:rsidTr="00254888">
        <w:tc>
          <w:tcPr>
            <w:tcW w:w="7848" w:type="dxa"/>
          </w:tcPr>
          <w:p w14:paraId="04B48E00" w14:textId="2295135C" w:rsidR="003955D4" w:rsidRPr="00AB1E99" w:rsidRDefault="003955D4" w:rsidP="003955D4">
            <w:pPr>
              <w:rPr>
                <w:rFonts w:cs="Arial"/>
                <w:sz w:val="18"/>
                <w:szCs w:val="18"/>
                <w:lang w:val="fr-FR"/>
              </w:rPr>
            </w:pPr>
            <w:proofErr w:type="spellStart"/>
            <w:r>
              <w:rPr>
                <w:rFonts w:cs="Arial"/>
                <w:sz w:val="18"/>
                <w:szCs w:val="18"/>
                <w:lang w:val="fr-FR"/>
              </w:rPr>
              <w:t>Thailand</w:t>
            </w:r>
            <w:proofErr w:type="spellEnd"/>
            <w:r>
              <w:rPr>
                <w:rFonts w:cs="Arial"/>
                <w:sz w:val="18"/>
                <w:szCs w:val="18"/>
                <w:lang w:val="fr-FR"/>
              </w:rPr>
              <w:t xml:space="preserve"> </w:t>
            </w:r>
            <w:proofErr w:type="spellStart"/>
            <w:r w:rsidRPr="00AB1E99">
              <w:rPr>
                <w:rFonts w:cs="Arial"/>
                <w:sz w:val="18"/>
                <w:szCs w:val="18"/>
                <w:lang w:val="fr-FR"/>
              </w:rPr>
              <w:t>Federation</w:t>
            </w:r>
            <w:proofErr w:type="spellEnd"/>
            <w:r w:rsidRPr="00AB1E99">
              <w:rPr>
                <w:rFonts w:cs="Arial"/>
                <w:sz w:val="18"/>
                <w:szCs w:val="18"/>
                <w:lang w:val="fr-FR"/>
              </w:rPr>
              <w:t xml:space="preserve"> of </w:t>
            </w:r>
            <w:proofErr w:type="spellStart"/>
            <w:r w:rsidRPr="00AB1E99">
              <w:rPr>
                <w:rFonts w:cs="Arial"/>
                <w:sz w:val="18"/>
                <w:szCs w:val="18"/>
                <w:lang w:val="fr-FR"/>
              </w:rPr>
              <w:t>Accounting</w:t>
            </w:r>
            <w:proofErr w:type="spellEnd"/>
            <w:r w:rsidRPr="00AB1E99">
              <w:rPr>
                <w:rFonts w:cs="Arial"/>
                <w:sz w:val="18"/>
                <w:szCs w:val="18"/>
                <w:lang w:val="fr-FR"/>
              </w:rPr>
              <w:t xml:space="preserve"> Professions</w:t>
            </w:r>
          </w:p>
        </w:tc>
        <w:tc>
          <w:tcPr>
            <w:tcW w:w="1710" w:type="dxa"/>
          </w:tcPr>
          <w:p w14:paraId="1DB83E04" w14:textId="0DF2FE28" w:rsidR="003955D4" w:rsidRPr="00AB1E99" w:rsidRDefault="003955D4" w:rsidP="003955D4">
            <w:pPr>
              <w:jc w:val="center"/>
              <w:rPr>
                <w:rFonts w:cs="Arial"/>
                <w:sz w:val="18"/>
                <w:szCs w:val="18"/>
                <w:lang w:val="fr-FR"/>
              </w:rPr>
            </w:pPr>
            <w:r>
              <w:rPr>
                <w:rFonts w:cs="Arial"/>
                <w:sz w:val="18"/>
                <w:szCs w:val="18"/>
                <w:lang w:val="fr-FR"/>
              </w:rPr>
              <w:t>T</w:t>
            </w:r>
            <w:r w:rsidRPr="00AB1E99">
              <w:rPr>
                <w:rFonts w:cs="Arial"/>
                <w:sz w:val="18"/>
                <w:szCs w:val="18"/>
                <w:lang w:val="fr-FR"/>
              </w:rPr>
              <w:t>FA</w:t>
            </w:r>
            <w:r>
              <w:rPr>
                <w:rFonts w:cs="Arial"/>
                <w:sz w:val="18"/>
                <w:szCs w:val="18"/>
                <w:lang w:val="fr-FR"/>
              </w:rPr>
              <w:t>C</w:t>
            </w:r>
          </w:p>
        </w:tc>
      </w:tr>
    </w:tbl>
    <w:p w14:paraId="05B60665" w14:textId="77777777" w:rsidR="00E81937" w:rsidRPr="00AB1E99" w:rsidRDefault="00E81937" w:rsidP="00711DED">
      <w:pPr>
        <w:rPr>
          <w:rFonts w:cs="Arial"/>
          <w:sz w:val="18"/>
          <w:szCs w:val="18"/>
          <w:lang w:val="en-US"/>
        </w:rPr>
      </w:pPr>
    </w:p>
    <w:p w14:paraId="33200BF6" w14:textId="77777777" w:rsidR="00E81937" w:rsidRPr="00AB1E99" w:rsidRDefault="00E81937" w:rsidP="00711DED">
      <w:pPr>
        <w:rPr>
          <w:rFonts w:cs="Arial"/>
          <w:sz w:val="18"/>
          <w:szCs w:val="18"/>
          <w:lang w:val="en-US"/>
        </w:rPr>
      </w:pPr>
    </w:p>
    <w:p w14:paraId="6F77A9D7" w14:textId="77777777" w:rsidR="00E81937" w:rsidRPr="00AB1E99" w:rsidRDefault="00E81937" w:rsidP="00711DED">
      <w:pPr>
        <w:rPr>
          <w:rFonts w:cs="Arial"/>
          <w:sz w:val="18"/>
          <w:szCs w:val="18"/>
          <w:lang w:val="en-US"/>
        </w:rPr>
        <w:sectPr w:rsidR="00E81937" w:rsidRPr="00AB1E99" w:rsidSect="006F5010">
          <w:pgSz w:w="11907" w:h="16840" w:code="9"/>
          <w:pgMar w:top="1440" w:right="720" w:bottom="720" w:left="1728" w:header="706" w:footer="706" w:gutter="0"/>
          <w:paperSrc w:first="7" w:other="7"/>
          <w:pgNumType w:start="0"/>
          <w:cols w:space="720"/>
        </w:sectPr>
      </w:pPr>
    </w:p>
    <w:p w14:paraId="5CBB9643" w14:textId="77777777" w:rsidR="00E81937" w:rsidRPr="00AB1E99" w:rsidRDefault="00E81937" w:rsidP="00711DED">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AB1E99" w14:paraId="135F610D" w14:textId="77777777" w:rsidTr="00254888">
        <w:trPr>
          <w:trHeight w:val="389"/>
        </w:trPr>
        <w:tc>
          <w:tcPr>
            <w:tcW w:w="9461" w:type="dxa"/>
            <w:shd w:val="clear" w:color="auto" w:fill="FFA543"/>
            <w:vAlign w:val="center"/>
          </w:tcPr>
          <w:p w14:paraId="23807D9B" w14:textId="77777777" w:rsidR="00E81937" w:rsidRPr="00AB1E99" w:rsidRDefault="00E81937" w:rsidP="00254888">
            <w:pPr>
              <w:spacing w:line="240" w:lineRule="auto"/>
              <w:ind w:left="547" w:hanging="547"/>
              <w:jc w:val="thaiDistribute"/>
              <w:outlineLvl w:val="0"/>
              <w:rPr>
                <w:rFonts w:cs="Arial"/>
                <w:b/>
                <w:bCs/>
                <w:color w:val="FFFFFF"/>
                <w:sz w:val="18"/>
                <w:szCs w:val="18"/>
              </w:rPr>
            </w:pPr>
            <w:bookmarkStart w:id="0" w:name="_Hlk28244142"/>
            <w:r w:rsidRPr="00AB1E99">
              <w:rPr>
                <w:rFonts w:cs="Arial"/>
                <w:b/>
                <w:bCs/>
                <w:color w:val="FFFFFF"/>
                <w:sz w:val="18"/>
                <w:szCs w:val="18"/>
                <w:cs/>
              </w:rPr>
              <w:t>1</w:t>
            </w:r>
            <w:r w:rsidRPr="00AB1E99">
              <w:rPr>
                <w:rFonts w:cs="Arial"/>
                <w:b/>
                <w:bCs/>
                <w:color w:val="FFFFFF"/>
                <w:sz w:val="18"/>
                <w:szCs w:val="18"/>
                <w:cs/>
              </w:rPr>
              <w:tab/>
            </w:r>
            <w:r w:rsidRPr="00AB1E99">
              <w:rPr>
                <w:rFonts w:cs="Arial"/>
                <w:b/>
                <w:bCs/>
                <w:color w:val="FFFFFF"/>
                <w:sz w:val="18"/>
                <w:szCs w:val="18"/>
              </w:rPr>
              <w:t>General information</w:t>
            </w:r>
          </w:p>
        </w:tc>
      </w:tr>
      <w:bookmarkEnd w:id="0"/>
    </w:tbl>
    <w:p w14:paraId="4D1AFCF9" w14:textId="77777777" w:rsidR="00E81937" w:rsidRPr="00AB1E99" w:rsidRDefault="00E81937" w:rsidP="00C211E5">
      <w:pPr>
        <w:spacing w:line="240" w:lineRule="auto"/>
        <w:jc w:val="both"/>
        <w:rPr>
          <w:rFonts w:cs="Arial"/>
          <w:sz w:val="18"/>
          <w:szCs w:val="18"/>
        </w:rPr>
      </w:pPr>
    </w:p>
    <w:p w14:paraId="1F67C0B7" w14:textId="42F83D4C" w:rsidR="00E81937" w:rsidRPr="00AB1E99" w:rsidRDefault="00E81937" w:rsidP="00C211E5">
      <w:pPr>
        <w:spacing w:line="240" w:lineRule="auto"/>
        <w:ind w:right="9"/>
        <w:jc w:val="both"/>
        <w:rPr>
          <w:rFonts w:cs="Arial"/>
          <w:sz w:val="18"/>
          <w:szCs w:val="18"/>
        </w:rPr>
      </w:pPr>
      <w:r w:rsidRPr="00AB1E99">
        <w:rPr>
          <w:rFonts w:cs="Arial"/>
          <w:sz w:val="18"/>
          <w:szCs w:val="18"/>
          <w:lang w:val="en-US"/>
        </w:rPr>
        <w:t>True Corporation Public Company Limited (</w:t>
      </w:r>
      <w:r w:rsidRPr="00AB1E99">
        <w:rPr>
          <w:rFonts w:cs="Arial"/>
          <w:sz w:val="18"/>
          <w:szCs w:val="18"/>
        </w:rPr>
        <w:t>“the Company”</w:t>
      </w:r>
      <w:r w:rsidRPr="00AB1E99">
        <w:rPr>
          <w:rFonts w:cs="Arial"/>
          <w:sz w:val="18"/>
          <w:szCs w:val="18"/>
          <w:lang w:val="en-US"/>
        </w:rPr>
        <w:t xml:space="preserve">) is a public limited company </w:t>
      </w:r>
      <w:r w:rsidRPr="00AB1E99">
        <w:rPr>
          <w:rFonts w:cs="Arial"/>
          <w:sz w:val="18"/>
          <w:szCs w:val="18"/>
        </w:rPr>
        <w:t xml:space="preserve">which </w:t>
      </w:r>
      <w:r w:rsidRPr="00AB1E99">
        <w:rPr>
          <w:rFonts w:cs="Arial"/>
          <w:sz w:val="18"/>
          <w:szCs w:val="18"/>
          <w:lang w:val="en-US"/>
        </w:rPr>
        <w:t xml:space="preserve">is incorporated and resident in Thailand. The address of its registered office is 18 True Tower, </w:t>
      </w:r>
      <w:proofErr w:type="spellStart"/>
      <w:r w:rsidRPr="00AB1E99">
        <w:rPr>
          <w:rFonts w:cs="Arial"/>
          <w:sz w:val="18"/>
          <w:szCs w:val="18"/>
          <w:lang w:val="en-US"/>
        </w:rPr>
        <w:t>Ratchadaphisek</w:t>
      </w:r>
      <w:proofErr w:type="spellEnd"/>
      <w:r w:rsidRPr="00AB1E99">
        <w:rPr>
          <w:rFonts w:cs="Arial"/>
          <w:sz w:val="18"/>
          <w:szCs w:val="18"/>
          <w:lang w:val="en-US"/>
        </w:rPr>
        <w:t xml:space="preserve"> Road, </w:t>
      </w:r>
      <w:proofErr w:type="spellStart"/>
      <w:r w:rsidRPr="00AB1E99">
        <w:rPr>
          <w:rFonts w:cs="Arial"/>
          <w:sz w:val="18"/>
          <w:szCs w:val="18"/>
          <w:lang w:val="en-US"/>
        </w:rPr>
        <w:t>Huai</w:t>
      </w:r>
      <w:proofErr w:type="spellEnd"/>
      <w:r w:rsidR="00495DC8">
        <w:rPr>
          <w:rFonts w:cstheme="minorBidi" w:hint="cs"/>
          <w:sz w:val="18"/>
          <w:szCs w:val="18"/>
          <w:cs/>
          <w:lang w:val="en-US"/>
        </w:rPr>
        <w:t xml:space="preserve"> </w:t>
      </w:r>
      <w:proofErr w:type="spellStart"/>
      <w:r w:rsidRPr="00AB1E99">
        <w:rPr>
          <w:rFonts w:cs="Arial"/>
          <w:sz w:val="18"/>
          <w:szCs w:val="18"/>
          <w:lang w:val="en-US"/>
        </w:rPr>
        <w:t>Khwang</w:t>
      </w:r>
      <w:proofErr w:type="spellEnd"/>
      <w:r w:rsidRPr="00AB1E99">
        <w:rPr>
          <w:rFonts w:cs="Arial"/>
          <w:sz w:val="18"/>
          <w:szCs w:val="18"/>
          <w:lang w:val="en-US"/>
        </w:rPr>
        <w:t xml:space="preserve">, Bangkok, Thailand.  </w:t>
      </w:r>
      <w:r w:rsidRPr="00AB1E99">
        <w:rPr>
          <w:rFonts w:cs="Arial"/>
          <w:sz w:val="18"/>
          <w:szCs w:val="18"/>
        </w:rPr>
        <w:t>The Company is listed on the Stock Exchange of Thailand.</w:t>
      </w:r>
    </w:p>
    <w:p w14:paraId="6A58E14D" w14:textId="77777777" w:rsidR="00E81937" w:rsidRPr="00AB1E99" w:rsidRDefault="00E81937" w:rsidP="00C211E5">
      <w:pPr>
        <w:spacing w:line="240" w:lineRule="auto"/>
        <w:ind w:right="9"/>
        <w:jc w:val="both"/>
        <w:rPr>
          <w:rFonts w:cs="Arial"/>
          <w:sz w:val="18"/>
          <w:szCs w:val="18"/>
          <w:lang w:val="en-US"/>
        </w:rPr>
      </w:pPr>
    </w:p>
    <w:p w14:paraId="6EC84958" w14:textId="77777777" w:rsidR="00E81937" w:rsidRPr="00AB1E99" w:rsidRDefault="00E81937" w:rsidP="00C211E5">
      <w:pPr>
        <w:spacing w:line="240" w:lineRule="auto"/>
        <w:ind w:right="9"/>
        <w:jc w:val="both"/>
        <w:rPr>
          <w:rFonts w:cs="Arial"/>
          <w:sz w:val="18"/>
          <w:szCs w:val="18"/>
        </w:rPr>
      </w:pPr>
      <w:r w:rsidRPr="00AB1E99">
        <w:rPr>
          <w:rFonts w:cs="Arial"/>
          <w:spacing w:val="-4"/>
          <w:sz w:val="18"/>
          <w:szCs w:val="18"/>
          <w:lang w:val="en-US"/>
        </w:rPr>
        <w:t>The Company and its subsidiaries (together “True Group”, or “the Group”) are principally engaged in the telecommunications</w:t>
      </w:r>
      <w:r w:rsidRPr="00AB1E99">
        <w:rPr>
          <w:rFonts w:cs="Arial"/>
          <w:sz w:val="18"/>
          <w:szCs w:val="18"/>
          <w:lang w:val="en-US"/>
        </w:rPr>
        <w:t xml:space="preserve"> and diversified communications industries. The Group’s core business is providing telecommunications services and various value-added services, which include, among others, mobile services, broadband internet, WIFI, television and digital platforms.</w:t>
      </w:r>
    </w:p>
    <w:p w14:paraId="14B2B746" w14:textId="77777777" w:rsidR="00E81937" w:rsidRPr="00AB1E99" w:rsidRDefault="00E81937" w:rsidP="00C211E5">
      <w:pPr>
        <w:spacing w:line="240" w:lineRule="auto"/>
        <w:jc w:val="both"/>
        <w:rPr>
          <w:rFonts w:cs="Arial"/>
          <w:sz w:val="18"/>
          <w:szCs w:val="18"/>
        </w:rPr>
      </w:pPr>
    </w:p>
    <w:p w14:paraId="272DA71D" w14:textId="77777777" w:rsidR="00E81937" w:rsidRPr="00AB1E99" w:rsidRDefault="00E81937" w:rsidP="00C211E5">
      <w:pPr>
        <w:spacing w:line="240" w:lineRule="auto"/>
        <w:jc w:val="both"/>
        <w:rPr>
          <w:rFonts w:cs="Arial"/>
          <w:spacing w:val="-2"/>
          <w:sz w:val="18"/>
          <w:szCs w:val="18"/>
          <w:cs/>
        </w:rPr>
      </w:pPr>
      <w:r w:rsidRPr="00AB1E99">
        <w:rPr>
          <w:rFonts w:cs="Arial"/>
          <w:spacing w:val="-2"/>
          <w:sz w:val="18"/>
          <w:szCs w:val="18"/>
          <w:lang w:val="en-US"/>
        </w:rPr>
        <w:t xml:space="preserve">The Group’s activities include those carried out agreements and </w:t>
      </w:r>
      <w:r w:rsidRPr="00AB1E99">
        <w:rPr>
          <w:rFonts w:cs="Arial"/>
          <w:spacing w:val="-2"/>
          <w:sz w:val="18"/>
          <w:szCs w:val="18"/>
        </w:rPr>
        <w:t xml:space="preserve">licences </w:t>
      </w:r>
      <w:r w:rsidRPr="00AB1E99">
        <w:rPr>
          <w:rFonts w:cs="Arial"/>
          <w:spacing w:val="-2"/>
          <w:sz w:val="18"/>
          <w:szCs w:val="18"/>
          <w:lang w:val="en-US"/>
        </w:rPr>
        <w:t>for operation as set out in Note 2.</w:t>
      </w:r>
    </w:p>
    <w:p w14:paraId="1D70BD3B" w14:textId="77777777" w:rsidR="00E81937" w:rsidRPr="00AB1E99" w:rsidRDefault="00E81937" w:rsidP="00C211E5">
      <w:pPr>
        <w:spacing w:line="240" w:lineRule="auto"/>
        <w:jc w:val="both"/>
        <w:rPr>
          <w:rFonts w:cs="Arial"/>
          <w:sz w:val="18"/>
          <w:szCs w:val="18"/>
        </w:rPr>
      </w:pPr>
    </w:p>
    <w:p w14:paraId="09185508" w14:textId="77777777" w:rsidR="00E81937" w:rsidRPr="0055660B" w:rsidRDefault="00E81937" w:rsidP="00C211E5">
      <w:pPr>
        <w:pStyle w:val="Header"/>
        <w:tabs>
          <w:tab w:val="clear" w:pos="4153"/>
          <w:tab w:val="clear" w:pos="8306"/>
        </w:tabs>
        <w:spacing w:line="240" w:lineRule="auto"/>
        <w:jc w:val="both"/>
        <w:rPr>
          <w:rFonts w:cs="Arial"/>
          <w:spacing w:val="-5"/>
          <w:sz w:val="18"/>
          <w:szCs w:val="18"/>
        </w:rPr>
      </w:pPr>
      <w:r w:rsidRPr="0055660B">
        <w:rPr>
          <w:rFonts w:cs="Arial"/>
          <w:spacing w:val="-5"/>
          <w:sz w:val="18"/>
          <w:szCs w:val="18"/>
        </w:rPr>
        <w:t>The consolidated and separate financial statements were authorised for issue by the Board of Directors on 28 February 2020.</w:t>
      </w:r>
    </w:p>
    <w:p w14:paraId="0582CA29" w14:textId="77777777" w:rsidR="00E81937" w:rsidRPr="00AB1E99" w:rsidRDefault="00E81937" w:rsidP="00C211E5">
      <w:pPr>
        <w:spacing w:line="240" w:lineRule="auto"/>
        <w:jc w:val="both"/>
        <w:rPr>
          <w:rFonts w:cs="Arial"/>
          <w:sz w:val="18"/>
          <w:szCs w:val="18"/>
        </w:rPr>
      </w:pPr>
    </w:p>
    <w:p w14:paraId="0592277E" w14:textId="77777777" w:rsidR="00E81937" w:rsidRPr="00AB1E99" w:rsidRDefault="00E81937" w:rsidP="00C211E5">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AB1E99" w14:paraId="054D4805" w14:textId="77777777" w:rsidTr="00254888">
        <w:trPr>
          <w:trHeight w:val="389"/>
        </w:trPr>
        <w:tc>
          <w:tcPr>
            <w:tcW w:w="9461" w:type="dxa"/>
            <w:shd w:val="clear" w:color="auto" w:fill="FFA543"/>
            <w:vAlign w:val="center"/>
          </w:tcPr>
          <w:p w14:paraId="5301C0C6" w14:textId="77777777" w:rsidR="00E81937" w:rsidRPr="00AB1E99" w:rsidRDefault="00E81937" w:rsidP="00254888">
            <w:pPr>
              <w:spacing w:line="240" w:lineRule="auto"/>
              <w:ind w:left="547" w:hanging="547"/>
              <w:jc w:val="thaiDistribute"/>
              <w:outlineLvl w:val="0"/>
              <w:rPr>
                <w:rFonts w:cs="Arial"/>
                <w:b/>
                <w:bCs/>
                <w:color w:val="FFFFFF"/>
                <w:sz w:val="18"/>
                <w:szCs w:val="18"/>
              </w:rPr>
            </w:pPr>
            <w:bookmarkStart w:id="1" w:name="_Hlk28244361"/>
            <w:r w:rsidRPr="00AB1E99">
              <w:rPr>
                <w:rFonts w:cs="Arial"/>
                <w:b/>
                <w:bCs/>
                <w:color w:val="FFFFFF"/>
                <w:sz w:val="18"/>
                <w:szCs w:val="18"/>
              </w:rPr>
              <w:t>2</w:t>
            </w:r>
            <w:r w:rsidRPr="00AB1E99">
              <w:rPr>
                <w:rFonts w:cs="Arial"/>
                <w:b/>
                <w:bCs/>
                <w:color w:val="FFFFFF"/>
                <w:sz w:val="18"/>
                <w:szCs w:val="18"/>
                <w:cs/>
              </w:rPr>
              <w:tab/>
            </w:r>
            <w:r w:rsidRPr="00AB1E99">
              <w:rPr>
                <w:rFonts w:cs="Arial"/>
                <w:b/>
                <w:bCs/>
                <w:color w:val="FFFFFF"/>
                <w:sz w:val="18"/>
                <w:szCs w:val="18"/>
              </w:rPr>
              <w:t>Agreements and licences for operation</w:t>
            </w:r>
          </w:p>
        </w:tc>
      </w:tr>
      <w:bookmarkEnd w:id="1"/>
    </w:tbl>
    <w:p w14:paraId="05EB05F6" w14:textId="77777777" w:rsidR="000A2736" w:rsidRPr="00AB1E99" w:rsidRDefault="000A2736" w:rsidP="00C211E5">
      <w:pPr>
        <w:spacing w:line="240" w:lineRule="auto"/>
        <w:jc w:val="both"/>
        <w:rPr>
          <w:rFonts w:cs="Arial"/>
          <w:sz w:val="18"/>
          <w:szCs w:val="18"/>
          <w:u w:val="single"/>
        </w:rPr>
      </w:pPr>
    </w:p>
    <w:p w14:paraId="5F3E2E45" w14:textId="77777777" w:rsidR="00E81937" w:rsidRPr="00AB1E99" w:rsidRDefault="00E81937" w:rsidP="00C211E5">
      <w:pPr>
        <w:spacing w:line="240" w:lineRule="auto"/>
        <w:jc w:val="both"/>
        <w:rPr>
          <w:rFonts w:cs="Arial"/>
          <w:sz w:val="18"/>
          <w:szCs w:val="18"/>
          <w:u w:val="single"/>
          <w:lang w:val="en-US"/>
        </w:rPr>
      </w:pPr>
      <w:r w:rsidRPr="00AB1E99">
        <w:rPr>
          <w:rFonts w:cs="Arial"/>
          <w:sz w:val="18"/>
          <w:szCs w:val="18"/>
          <w:u w:val="single"/>
        </w:rPr>
        <w:t>Telephone services</w:t>
      </w:r>
    </w:p>
    <w:p w14:paraId="6F81E688" w14:textId="77777777" w:rsidR="00E81937" w:rsidRPr="00AB1E99" w:rsidRDefault="00E81937" w:rsidP="00C211E5">
      <w:pPr>
        <w:spacing w:line="240" w:lineRule="auto"/>
        <w:jc w:val="both"/>
        <w:rPr>
          <w:rFonts w:cs="Arial"/>
          <w:sz w:val="18"/>
          <w:szCs w:val="18"/>
          <w:u w:val="single"/>
        </w:rPr>
      </w:pPr>
    </w:p>
    <w:p w14:paraId="6575D010" w14:textId="77777777" w:rsidR="00E81937" w:rsidRPr="00AB1E99" w:rsidRDefault="00E81937" w:rsidP="00C211E5">
      <w:pPr>
        <w:spacing w:line="240" w:lineRule="auto"/>
        <w:jc w:val="both"/>
        <w:rPr>
          <w:rFonts w:cs="Arial"/>
          <w:sz w:val="18"/>
          <w:szCs w:val="18"/>
          <w:cs/>
        </w:rPr>
      </w:pPr>
      <w:r w:rsidRPr="00AB1E99">
        <w:rPr>
          <w:rFonts w:cs="Arial"/>
          <w:sz w:val="18"/>
          <w:szCs w:val="18"/>
        </w:rPr>
        <w:t>On 8 December 2006</w:t>
      </w:r>
      <w:r w:rsidRPr="00AB1E99">
        <w:rPr>
          <w:rFonts w:cs="Arial"/>
          <w:sz w:val="18"/>
          <w:szCs w:val="18"/>
          <w:lang w:val="en-US"/>
        </w:rPr>
        <w:t xml:space="preserve">, a subsidiary, TICC was granted a Type III </w:t>
      </w:r>
      <w:r w:rsidRPr="00AB1E99">
        <w:rPr>
          <w:rFonts w:cs="Arial"/>
          <w:sz w:val="18"/>
          <w:szCs w:val="18"/>
        </w:rPr>
        <w:t>licence</w:t>
      </w:r>
      <w:r w:rsidRPr="00AB1E99">
        <w:rPr>
          <w:rFonts w:cs="Arial"/>
          <w:sz w:val="18"/>
          <w:szCs w:val="18"/>
          <w:lang w:val="en-US"/>
        </w:rPr>
        <w:t xml:space="preserve"> by NTC for fixed line services. TICC is entitled to maintain rights and obligations according to The Telecommunication Act B.E. 2544 under the terms and conditions as stipulated in the </w:t>
      </w:r>
      <w:r w:rsidRPr="00AB1E99">
        <w:rPr>
          <w:rFonts w:cs="Arial"/>
          <w:sz w:val="18"/>
          <w:szCs w:val="18"/>
        </w:rPr>
        <w:t>licence</w:t>
      </w:r>
      <w:r w:rsidRPr="00AB1E99">
        <w:rPr>
          <w:rFonts w:cs="Arial"/>
          <w:sz w:val="18"/>
          <w:szCs w:val="18"/>
          <w:lang w:val="en-US"/>
        </w:rPr>
        <w:t xml:space="preserve">. The </w:t>
      </w:r>
      <w:r w:rsidRPr="00AB1E99">
        <w:rPr>
          <w:rFonts w:cs="Arial"/>
          <w:sz w:val="18"/>
          <w:szCs w:val="18"/>
        </w:rPr>
        <w:t>licence will be expired on 7 December 2026.</w:t>
      </w:r>
    </w:p>
    <w:p w14:paraId="324DB837" w14:textId="77777777" w:rsidR="00E81937" w:rsidRPr="00AB1E99" w:rsidRDefault="00E81937" w:rsidP="00C211E5">
      <w:pPr>
        <w:spacing w:line="240" w:lineRule="auto"/>
        <w:jc w:val="both"/>
        <w:rPr>
          <w:rFonts w:cs="Arial"/>
          <w:sz w:val="18"/>
          <w:szCs w:val="18"/>
        </w:rPr>
      </w:pPr>
    </w:p>
    <w:p w14:paraId="6AA0E2DB" w14:textId="77777777" w:rsidR="00E81937" w:rsidRPr="00AB1E99" w:rsidRDefault="00E81937" w:rsidP="00C211E5">
      <w:pPr>
        <w:spacing w:line="240" w:lineRule="auto"/>
        <w:jc w:val="thaiDistribute"/>
        <w:rPr>
          <w:rFonts w:cs="Arial"/>
          <w:sz w:val="18"/>
          <w:szCs w:val="18"/>
          <w:u w:val="single"/>
          <w:cs/>
        </w:rPr>
      </w:pPr>
      <w:r w:rsidRPr="00AB1E99">
        <w:rPr>
          <w:rFonts w:cs="Arial"/>
          <w:sz w:val="18"/>
          <w:szCs w:val="18"/>
          <w:u w:val="single"/>
        </w:rPr>
        <w:t>Internet services</w:t>
      </w:r>
    </w:p>
    <w:p w14:paraId="392BD356" w14:textId="77777777" w:rsidR="00E81937" w:rsidRPr="00AB1E99" w:rsidRDefault="00E81937" w:rsidP="00C211E5">
      <w:pPr>
        <w:spacing w:line="240" w:lineRule="auto"/>
        <w:jc w:val="both"/>
        <w:rPr>
          <w:rFonts w:cs="Arial"/>
          <w:sz w:val="18"/>
          <w:szCs w:val="18"/>
        </w:rPr>
      </w:pPr>
    </w:p>
    <w:p w14:paraId="615753AC" w14:textId="77777777" w:rsidR="00E81937" w:rsidRPr="00AB1E99" w:rsidRDefault="00E81937" w:rsidP="00C211E5">
      <w:pPr>
        <w:spacing w:line="240" w:lineRule="auto"/>
        <w:jc w:val="both"/>
        <w:rPr>
          <w:rFonts w:cs="Arial"/>
          <w:spacing w:val="-2"/>
          <w:sz w:val="18"/>
          <w:szCs w:val="18"/>
          <w:lang w:val="en-US"/>
        </w:rPr>
      </w:pPr>
      <w:r w:rsidRPr="00AB1E99">
        <w:rPr>
          <w:rFonts w:cs="Arial"/>
          <w:spacing w:val="-2"/>
          <w:sz w:val="18"/>
          <w:szCs w:val="18"/>
          <w:lang w:val="en-US"/>
        </w:rPr>
        <w:t xml:space="preserve">On 19 May 2016, a subsidiary, TIG was granted a Type II, renewal license by NBTC for international internet gateway provision.  TIG is entitled to maintain rights and obligations according to The Telecommunication Act B.E. 2544 under the terms and conditions as stipulated in the </w:t>
      </w:r>
      <w:proofErr w:type="spellStart"/>
      <w:r w:rsidRPr="00AB1E99">
        <w:rPr>
          <w:rFonts w:cs="Arial"/>
          <w:spacing w:val="-2"/>
          <w:sz w:val="18"/>
          <w:szCs w:val="18"/>
          <w:lang w:val="en-US"/>
        </w:rPr>
        <w:t>licence</w:t>
      </w:r>
      <w:proofErr w:type="spellEnd"/>
      <w:r w:rsidRPr="00AB1E99">
        <w:rPr>
          <w:rFonts w:cs="Arial"/>
          <w:spacing w:val="-2"/>
          <w:sz w:val="18"/>
          <w:szCs w:val="18"/>
          <w:lang w:val="en-US"/>
        </w:rPr>
        <w:t xml:space="preserve">. The </w:t>
      </w:r>
      <w:proofErr w:type="spellStart"/>
      <w:r w:rsidRPr="00AB1E99">
        <w:rPr>
          <w:rFonts w:cs="Arial"/>
          <w:spacing w:val="-2"/>
          <w:sz w:val="18"/>
          <w:szCs w:val="18"/>
          <w:lang w:val="en-US"/>
        </w:rPr>
        <w:t>licence</w:t>
      </w:r>
      <w:proofErr w:type="spellEnd"/>
      <w:r w:rsidRPr="00AB1E99">
        <w:rPr>
          <w:rFonts w:cs="Arial"/>
          <w:spacing w:val="-2"/>
          <w:sz w:val="18"/>
          <w:szCs w:val="18"/>
          <w:lang w:val="en-US"/>
        </w:rPr>
        <w:t xml:space="preserve"> will be expired on 18 May 2021.</w:t>
      </w:r>
    </w:p>
    <w:p w14:paraId="6E31C79F" w14:textId="4B213266" w:rsidR="00E81937" w:rsidRPr="00AB1E99" w:rsidRDefault="00E81937" w:rsidP="00C211E5">
      <w:pPr>
        <w:spacing w:line="240" w:lineRule="auto"/>
        <w:jc w:val="both"/>
        <w:rPr>
          <w:rFonts w:cs="Arial"/>
          <w:sz w:val="18"/>
          <w:szCs w:val="18"/>
        </w:rPr>
      </w:pPr>
    </w:p>
    <w:p w14:paraId="6DA767C9" w14:textId="16A034B1" w:rsidR="007C0964" w:rsidRPr="00AB1E99" w:rsidRDefault="007C0964" w:rsidP="007C0964">
      <w:pPr>
        <w:spacing w:line="240" w:lineRule="auto"/>
        <w:jc w:val="both"/>
        <w:rPr>
          <w:rFonts w:cs="Arial"/>
          <w:spacing w:val="-4"/>
          <w:sz w:val="18"/>
          <w:szCs w:val="18"/>
          <w:lang w:val="en-US"/>
        </w:rPr>
      </w:pPr>
      <w:r w:rsidRPr="00AB1E99">
        <w:rPr>
          <w:rFonts w:cs="Arial"/>
          <w:sz w:val="18"/>
          <w:szCs w:val="18"/>
        </w:rPr>
        <w:t xml:space="preserve">On 4 January 2018, a subsidiary, </w:t>
      </w:r>
      <w:r w:rsidRPr="00AB1E99">
        <w:rPr>
          <w:rFonts w:cs="Arial"/>
          <w:sz w:val="18"/>
          <w:szCs w:val="18"/>
          <w:lang w:val="en-US"/>
        </w:rPr>
        <w:t xml:space="preserve">TICC </w:t>
      </w:r>
      <w:r w:rsidRPr="00AB1E99">
        <w:rPr>
          <w:rFonts w:cs="Arial"/>
          <w:sz w:val="18"/>
          <w:szCs w:val="18"/>
        </w:rPr>
        <w:t>was granted a Type I by NBTC for internet provision. TICC is entitled to maintain rights and obligations according to The</w:t>
      </w:r>
      <w:r w:rsidRPr="00AB1E99">
        <w:rPr>
          <w:rFonts w:cs="Arial"/>
          <w:spacing w:val="-4"/>
          <w:sz w:val="18"/>
          <w:szCs w:val="18"/>
        </w:rPr>
        <w:t xml:space="preserve"> Telecommunication Act B.E. 2544 under the terms and conditions as stipulated</w:t>
      </w:r>
      <w:r w:rsidRPr="00AB1E99">
        <w:rPr>
          <w:rFonts w:cs="Arial"/>
          <w:spacing w:val="-4"/>
          <w:sz w:val="18"/>
          <w:szCs w:val="18"/>
          <w:lang w:val="en-US"/>
        </w:rPr>
        <w:t xml:space="preserve"> in the </w:t>
      </w:r>
      <w:r w:rsidRPr="00AB1E99">
        <w:rPr>
          <w:rFonts w:cs="Arial"/>
          <w:spacing w:val="-4"/>
          <w:sz w:val="18"/>
          <w:szCs w:val="18"/>
        </w:rPr>
        <w:t>licence</w:t>
      </w:r>
      <w:r w:rsidRPr="00AB1E99">
        <w:rPr>
          <w:rFonts w:cs="Arial"/>
          <w:spacing w:val="-4"/>
          <w:sz w:val="18"/>
          <w:szCs w:val="18"/>
          <w:lang w:val="en-US"/>
        </w:rPr>
        <w:t xml:space="preserve">.  The </w:t>
      </w:r>
      <w:r w:rsidRPr="00AB1E99">
        <w:rPr>
          <w:rFonts w:cs="Arial"/>
          <w:spacing w:val="-4"/>
          <w:sz w:val="18"/>
          <w:szCs w:val="18"/>
        </w:rPr>
        <w:t>licence</w:t>
      </w:r>
      <w:r w:rsidRPr="00AB1E99">
        <w:rPr>
          <w:rFonts w:cs="Arial"/>
          <w:spacing w:val="-4"/>
          <w:sz w:val="18"/>
          <w:szCs w:val="18"/>
          <w:lang w:val="en-US"/>
        </w:rPr>
        <w:t xml:space="preserve"> will be expired on 3 Jan 2023.</w:t>
      </w:r>
    </w:p>
    <w:p w14:paraId="539747B9" w14:textId="77777777" w:rsidR="007C0964" w:rsidRPr="00AB1E99" w:rsidRDefault="007C0964" w:rsidP="00C211E5">
      <w:pPr>
        <w:spacing w:line="240" w:lineRule="auto"/>
        <w:jc w:val="both"/>
        <w:rPr>
          <w:rFonts w:cs="Arial"/>
          <w:sz w:val="18"/>
          <w:szCs w:val="18"/>
        </w:rPr>
      </w:pPr>
    </w:p>
    <w:p w14:paraId="1DD61F6E" w14:textId="6B0ED676" w:rsidR="000A2736" w:rsidRPr="00AB1E99" w:rsidRDefault="004774C6" w:rsidP="00C211E5">
      <w:pPr>
        <w:spacing w:line="240" w:lineRule="auto"/>
        <w:jc w:val="both"/>
        <w:rPr>
          <w:rFonts w:cs="Arial"/>
          <w:spacing w:val="-4"/>
          <w:sz w:val="18"/>
          <w:szCs w:val="18"/>
          <w:lang w:val="en-US"/>
        </w:rPr>
      </w:pPr>
      <w:bookmarkStart w:id="2" w:name="OLE_LINK2"/>
      <w:r w:rsidRPr="00AB1E99">
        <w:rPr>
          <w:rFonts w:cs="Arial"/>
          <w:sz w:val="18"/>
          <w:szCs w:val="18"/>
        </w:rPr>
        <w:t xml:space="preserve">On 23 June 2019, a subsidiary, </w:t>
      </w:r>
      <w:r w:rsidRPr="00AB1E99">
        <w:rPr>
          <w:rFonts w:cs="Arial"/>
          <w:sz w:val="18"/>
          <w:szCs w:val="18"/>
          <w:lang w:val="en-US"/>
        </w:rPr>
        <w:t xml:space="preserve">KSC </w:t>
      </w:r>
      <w:r w:rsidRPr="00AB1E99">
        <w:rPr>
          <w:rFonts w:cs="Arial"/>
          <w:sz w:val="18"/>
          <w:szCs w:val="18"/>
        </w:rPr>
        <w:t>was granted a Type I, renewal licence by NBTC for internet provision. KSC is entitled to maintain rights and obligations according to The</w:t>
      </w:r>
      <w:r w:rsidRPr="00AB1E99">
        <w:rPr>
          <w:rFonts w:cs="Arial"/>
          <w:spacing w:val="-4"/>
          <w:sz w:val="18"/>
          <w:szCs w:val="18"/>
        </w:rPr>
        <w:t xml:space="preserve"> Telecommunication Act B.E. 2544 under the terms and conditions as stipulated</w:t>
      </w:r>
      <w:r w:rsidRPr="00AB1E99">
        <w:rPr>
          <w:rFonts w:cs="Arial"/>
          <w:spacing w:val="-4"/>
          <w:sz w:val="18"/>
          <w:szCs w:val="18"/>
          <w:lang w:val="en-US"/>
        </w:rPr>
        <w:t xml:space="preserve"> in the </w:t>
      </w:r>
      <w:r w:rsidRPr="00AB1E99">
        <w:rPr>
          <w:rFonts w:cs="Arial"/>
          <w:spacing w:val="-4"/>
          <w:sz w:val="18"/>
          <w:szCs w:val="18"/>
        </w:rPr>
        <w:t>licence</w:t>
      </w:r>
      <w:r w:rsidRPr="00AB1E99">
        <w:rPr>
          <w:rFonts w:cs="Arial"/>
          <w:spacing w:val="-4"/>
          <w:sz w:val="18"/>
          <w:szCs w:val="18"/>
          <w:lang w:val="en-US"/>
        </w:rPr>
        <w:t xml:space="preserve">.  The </w:t>
      </w:r>
      <w:r w:rsidRPr="00AB1E99">
        <w:rPr>
          <w:rFonts w:cs="Arial"/>
          <w:spacing w:val="-4"/>
          <w:sz w:val="18"/>
          <w:szCs w:val="18"/>
        </w:rPr>
        <w:t>licence</w:t>
      </w:r>
      <w:r w:rsidRPr="00AB1E99">
        <w:rPr>
          <w:rFonts w:cs="Arial"/>
          <w:spacing w:val="-4"/>
          <w:sz w:val="18"/>
          <w:szCs w:val="18"/>
          <w:lang w:val="en-US"/>
        </w:rPr>
        <w:t xml:space="preserve"> will be expired on 22 June 2024.</w:t>
      </w:r>
    </w:p>
    <w:bookmarkEnd w:id="2"/>
    <w:p w14:paraId="2A18FBC2" w14:textId="77777777" w:rsidR="00E81937" w:rsidRPr="00AB1E99" w:rsidRDefault="00E81937" w:rsidP="00C211E5">
      <w:pPr>
        <w:spacing w:line="240" w:lineRule="auto"/>
        <w:jc w:val="both"/>
        <w:rPr>
          <w:rFonts w:cs="Arial"/>
          <w:sz w:val="18"/>
          <w:szCs w:val="18"/>
        </w:rPr>
      </w:pPr>
    </w:p>
    <w:p w14:paraId="1B7EF8C7" w14:textId="77777777" w:rsidR="00E81937" w:rsidRPr="00AB1E99" w:rsidRDefault="00E81937" w:rsidP="00C211E5">
      <w:pPr>
        <w:spacing w:line="240" w:lineRule="auto"/>
        <w:jc w:val="both"/>
        <w:rPr>
          <w:rFonts w:cs="Arial"/>
          <w:sz w:val="18"/>
          <w:szCs w:val="18"/>
          <w:u w:val="single"/>
          <w:lang w:val="en-US"/>
        </w:rPr>
      </w:pPr>
      <w:r w:rsidRPr="00AB1E99">
        <w:rPr>
          <w:rFonts w:cs="Arial"/>
          <w:sz w:val="18"/>
          <w:szCs w:val="18"/>
          <w:u w:val="single"/>
          <w:lang w:val="en-US"/>
        </w:rPr>
        <w:t>Mobile Phone services</w:t>
      </w:r>
    </w:p>
    <w:p w14:paraId="711A9FB7" w14:textId="77777777" w:rsidR="00E81937" w:rsidRPr="00AB1E99" w:rsidRDefault="00E81937" w:rsidP="00C211E5">
      <w:pPr>
        <w:spacing w:line="240" w:lineRule="auto"/>
        <w:jc w:val="both"/>
        <w:rPr>
          <w:rFonts w:cs="Arial"/>
          <w:sz w:val="18"/>
          <w:szCs w:val="18"/>
          <w:u w:val="single"/>
          <w:lang w:val="en-US"/>
        </w:rPr>
      </w:pPr>
    </w:p>
    <w:p w14:paraId="256E1CE1" w14:textId="31583978" w:rsidR="00E81937" w:rsidRDefault="00E81937" w:rsidP="00C211E5">
      <w:pPr>
        <w:spacing w:line="240" w:lineRule="auto"/>
        <w:jc w:val="both"/>
        <w:rPr>
          <w:rFonts w:cs="Arial"/>
          <w:sz w:val="18"/>
          <w:szCs w:val="18"/>
          <w:lang w:val="en-US"/>
        </w:rPr>
      </w:pPr>
      <w:r w:rsidRPr="00AB1E99">
        <w:rPr>
          <w:rFonts w:cs="Arial"/>
          <w:sz w:val="18"/>
          <w:szCs w:val="18"/>
          <w:lang w:val="en-US"/>
        </w:rPr>
        <w:t>On 27 January 2011, a subsidiary, BFKT entered into an agreement with CAT to lease telecommunication equipment under HSPA technologies for the term of 14.5 years. Under the terms and conditions of HSPA agreement, BFKT has certain commitments including acquiring, installing, managing and maintaining all equipment necessary to provide mobile phone service using HSPA technology according to the capacity stipulated in the agreement and amended agreement executed on 3 December 2013 for the period of 14.5 years. As consideration of providing such services, BFKT entitles to receive a revenue as stipulated in the agreement.</w:t>
      </w:r>
    </w:p>
    <w:p w14:paraId="20A17B26" w14:textId="6DFE3060" w:rsidR="00891640" w:rsidRDefault="00891640" w:rsidP="00C211E5">
      <w:pPr>
        <w:spacing w:line="240" w:lineRule="auto"/>
        <w:jc w:val="both"/>
        <w:rPr>
          <w:rFonts w:cs="Arial"/>
          <w:sz w:val="18"/>
          <w:szCs w:val="18"/>
          <w:lang w:val="en-US"/>
        </w:rPr>
      </w:pPr>
    </w:p>
    <w:p w14:paraId="4B92CF55" w14:textId="0492D4DC" w:rsidR="00891640" w:rsidRPr="00AB1E99" w:rsidRDefault="00891640" w:rsidP="00C211E5">
      <w:pPr>
        <w:spacing w:line="240" w:lineRule="auto"/>
        <w:jc w:val="both"/>
        <w:rPr>
          <w:rFonts w:cs="Arial"/>
          <w:sz w:val="18"/>
          <w:szCs w:val="18"/>
          <w:lang w:val="en-US"/>
        </w:rPr>
      </w:pPr>
      <w:r w:rsidRPr="00891640">
        <w:rPr>
          <w:rFonts w:cs="Arial"/>
          <w:sz w:val="18"/>
          <w:szCs w:val="18"/>
          <w:lang w:val="en-US"/>
        </w:rPr>
        <w:t xml:space="preserve">On 27 January 2011, a subsidiary, RMV entered into a re-sales and wholesales agreement with CAT (“the Agreement”). Under the terms and conditions of the Agreement, RMV provides mobile phone services using HSPA technology wholesale from CAT for the period of 14.5 years. On 16 December 2015, RMV was granted renewal Type I </w:t>
      </w:r>
      <w:proofErr w:type="spellStart"/>
      <w:r w:rsidRPr="00891640">
        <w:rPr>
          <w:rFonts w:cs="Arial"/>
          <w:sz w:val="18"/>
          <w:szCs w:val="18"/>
          <w:lang w:val="en-US"/>
        </w:rPr>
        <w:t>licences</w:t>
      </w:r>
      <w:proofErr w:type="spellEnd"/>
      <w:r w:rsidRPr="00891640">
        <w:rPr>
          <w:rFonts w:cs="Arial"/>
          <w:sz w:val="18"/>
          <w:szCs w:val="18"/>
          <w:lang w:val="en-US"/>
        </w:rPr>
        <w:t xml:space="preserve"> by NBTC for resale mobile services and internet services.  RMV is entitled to maintain rights and obligations according to The Telecommunication Act B.E. 2544 under the terms and conditions as stipulated in the </w:t>
      </w:r>
      <w:proofErr w:type="spellStart"/>
      <w:r w:rsidRPr="00891640">
        <w:rPr>
          <w:rFonts w:cs="Arial"/>
          <w:sz w:val="18"/>
          <w:szCs w:val="18"/>
          <w:lang w:val="en-US"/>
        </w:rPr>
        <w:t>licences</w:t>
      </w:r>
      <w:proofErr w:type="spellEnd"/>
      <w:r w:rsidRPr="00891640">
        <w:rPr>
          <w:rFonts w:cs="Arial"/>
          <w:sz w:val="18"/>
          <w:szCs w:val="18"/>
          <w:lang w:val="en-US"/>
        </w:rPr>
        <w:t xml:space="preserve">.  The </w:t>
      </w:r>
      <w:proofErr w:type="spellStart"/>
      <w:r w:rsidRPr="00891640">
        <w:rPr>
          <w:rFonts w:cs="Arial"/>
          <w:sz w:val="18"/>
          <w:szCs w:val="18"/>
          <w:lang w:val="en-US"/>
        </w:rPr>
        <w:t>licences</w:t>
      </w:r>
      <w:proofErr w:type="spellEnd"/>
      <w:r w:rsidRPr="00891640">
        <w:rPr>
          <w:rFonts w:cs="Arial"/>
          <w:sz w:val="18"/>
          <w:szCs w:val="18"/>
          <w:lang w:val="en-US"/>
        </w:rPr>
        <w:t xml:space="preserve"> will be expired on 15 December 2020.</w:t>
      </w:r>
      <w:r>
        <w:rPr>
          <w:rFonts w:cs="Arial"/>
          <w:sz w:val="18"/>
          <w:szCs w:val="18"/>
          <w:lang w:val="en-US"/>
        </w:rPr>
        <w:t xml:space="preserve"> </w:t>
      </w:r>
      <w:r w:rsidR="00560C08">
        <w:rPr>
          <w:rFonts w:cs="Arial"/>
          <w:sz w:val="18"/>
          <w:szCs w:val="18"/>
          <w:lang w:val="en-US"/>
        </w:rPr>
        <w:t>On 1 September 2019, RMV has entered into the business transfer agreement to transfer entire business to TUC. As a result, the agreement with CAT was transferred to TUC. TUC must comply with the terms and conditions as stipulated in the agreement.</w:t>
      </w:r>
    </w:p>
    <w:p w14:paraId="6BFF3F1F" w14:textId="77777777" w:rsidR="00E81937" w:rsidRPr="00AB1E99" w:rsidRDefault="00E81937" w:rsidP="00C211E5">
      <w:pPr>
        <w:spacing w:line="240" w:lineRule="auto"/>
        <w:jc w:val="both"/>
        <w:rPr>
          <w:rFonts w:cs="Arial"/>
          <w:sz w:val="18"/>
          <w:szCs w:val="18"/>
          <w:lang w:val="en-US"/>
        </w:rPr>
      </w:pPr>
    </w:p>
    <w:p w14:paraId="3A257C07" w14:textId="5B9811E5" w:rsidR="00E81937" w:rsidRPr="00AB1E99" w:rsidRDefault="004D13F5" w:rsidP="00C211E5">
      <w:pPr>
        <w:spacing w:line="240" w:lineRule="auto"/>
        <w:jc w:val="both"/>
        <w:rPr>
          <w:rFonts w:cs="Arial"/>
          <w:sz w:val="18"/>
          <w:szCs w:val="18"/>
        </w:rPr>
      </w:pPr>
      <w:r w:rsidRPr="00AB1E99">
        <w:rPr>
          <w:rFonts w:cs="Arial"/>
          <w:sz w:val="18"/>
          <w:szCs w:val="18"/>
        </w:rPr>
        <w:t>The Group</w:t>
      </w:r>
      <w:r w:rsidR="00E81937" w:rsidRPr="00AB1E99">
        <w:rPr>
          <w:rFonts w:cs="Arial"/>
          <w:sz w:val="18"/>
          <w:szCs w:val="18"/>
        </w:rPr>
        <w:t xml:space="preserve"> have placed letters of guarantee issued by certain local banks in favour of CAT totalling Baht 200.00 million to guarantee the Group’s compliance with the terms of the agreements.</w:t>
      </w:r>
    </w:p>
    <w:p w14:paraId="552FC354" w14:textId="77777777" w:rsidR="00E81937" w:rsidRPr="00AB1E99" w:rsidRDefault="00E81937" w:rsidP="00C211E5">
      <w:pPr>
        <w:spacing w:line="240" w:lineRule="auto"/>
        <w:jc w:val="both"/>
        <w:rPr>
          <w:rFonts w:cs="Arial"/>
          <w:sz w:val="18"/>
          <w:szCs w:val="18"/>
          <w:lang w:val="en-US"/>
        </w:rPr>
      </w:pPr>
    </w:p>
    <w:p w14:paraId="4E862412" w14:textId="01BDED51" w:rsidR="00E81937" w:rsidRPr="00AB1E99" w:rsidRDefault="000A2736" w:rsidP="00C211E5">
      <w:pPr>
        <w:spacing w:line="240" w:lineRule="auto"/>
        <w:jc w:val="thaiDistribute"/>
        <w:rPr>
          <w:rFonts w:cs="Arial"/>
          <w:sz w:val="18"/>
          <w:szCs w:val="18"/>
          <w:lang w:val="en-US"/>
        </w:rPr>
      </w:pPr>
      <w:r>
        <w:rPr>
          <w:rFonts w:cs="Arial"/>
          <w:sz w:val="18"/>
          <w:szCs w:val="18"/>
          <w:lang w:val="en-US"/>
        </w:rPr>
        <w:t>O</w:t>
      </w:r>
      <w:r w:rsidR="00E81937" w:rsidRPr="00AB1E99">
        <w:rPr>
          <w:rFonts w:cs="Arial"/>
          <w:sz w:val="18"/>
          <w:szCs w:val="18"/>
          <w:lang w:val="en-US"/>
        </w:rPr>
        <w:t xml:space="preserve">n 7 December 2012, a subsidiary, TUC was granted the 2.1 IMT GHz Bandwidth </w:t>
      </w:r>
      <w:proofErr w:type="spellStart"/>
      <w:r w:rsidR="00E81937" w:rsidRPr="00AB1E99">
        <w:rPr>
          <w:rFonts w:cs="Arial"/>
          <w:sz w:val="18"/>
          <w:szCs w:val="18"/>
          <w:lang w:val="en-US"/>
        </w:rPr>
        <w:t>licence</w:t>
      </w:r>
      <w:proofErr w:type="spellEnd"/>
      <w:r w:rsidR="00E81937" w:rsidRPr="00AB1E99">
        <w:rPr>
          <w:rFonts w:cs="Arial"/>
          <w:sz w:val="18"/>
          <w:szCs w:val="18"/>
          <w:lang w:val="en-US"/>
        </w:rPr>
        <w:t xml:space="preserve"> by NBTC.  The </w:t>
      </w:r>
      <w:proofErr w:type="spellStart"/>
      <w:r w:rsidR="00E81937" w:rsidRPr="00AB1E99">
        <w:rPr>
          <w:rFonts w:cs="Arial"/>
          <w:sz w:val="18"/>
          <w:szCs w:val="18"/>
          <w:lang w:val="en-US"/>
        </w:rPr>
        <w:t>licence</w:t>
      </w:r>
      <w:proofErr w:type="spellEnd"/>
      <w:r w:rsidR="00E81937" w:rsidRPr="00AB1E99">
        <w:rPr>
          <w:rFonts w:cs="Arial"/>
          <w:sz w:val="18"/>
          <w:szCs w:val="18"/>
          <w:lang w:val="en-US"/>
        </w:rPr>
        <w:t xml:space="preserve"> awarded three spectrums bandwidth </w:t>
      </w:r>
      <w:proofErr w:type="spellStart"/>
      <w:r w:rsidR="00E81937" w:rsidRPr="00AB1E99">
        <w:rPr>
          <w:rFonts w:cs="Arial"/>
          <w:sz w:val="18"/>
          <w:szCs w:val="18"/>
          <w:lang w:val="en-US"/>
        </w:rPr>
        <w:t>licence</w:t>
      </w:r>
      <w:proofErr w:type="spellEnd"/>
      <w:r w:rsidR="00E81937" w:rsidRPr="00AB1E99">
        <w:rPr>
          <w:rFonts w:cs="Arial"/>
          <w:sz w:val="18"/>
          <w:szCs w:val="18"/>
          <w:lang w:val="en-US"/>
        </w:rPr>
        <w:t xml:space="preserve"> and authorized TUC to provide mobile service under those </w:t>
      </w:r>
      <w:proofErr w:type="gramStart"/>
      <w:r w:rsidR="00E81937" w:rsidRPr="00AB1E99">
        <w:rPr>
          <w:rFonts w:cs="Arial"/>
          <w:sz w:val="18"/>
          <w:szCs w:val="18"/>
          <w:lang w:val="en-US"/>
        </w:rPr>
        <w:t>spectrums</w:t>
      </w:r>
      <w:proofErr w:type="gramEnd"/>
      <w:r w:rsidR="00E81937" w:rsidRPr="00AB1E99">
        <w:rPr>
          <w:rFonts w:cs="Arial"/>
          <w:sz w:val="18"/>
          <w:szCs w:val="18"/>
          <w:lang w:val="en-US"/>
        </w:rPr>
        <w:t xml:space="preserve"> bandwidth for 15 years.  The expiry date of </w:t>
      </w:r>
      <w:proofErr w:type="spellStart"/>
      <w:r w:rsidR="00E81937" w:rsidRPr="00AB1E99">
        <w:rPr>
          <w:rFonts w:cs="Arial"/>
          <w:sz w:val="18"/>
          <w:szCs w:val="18"/>
          <w:lang w:val="en-US"/>
        </w:rPr>
        <w:t>licence</w:t>
      </w:r>
      <w:proofErr w:type="spellEnd"/>
      <w:r w:rsidR="00E81937" w:rsidRPr="00AB1E99">
        <w:rPr>
          <w:rFonts w:cs="Arial"/>
          <w:sz w:val="18"/>
          <w:szCs w:val="18"/>
          <w:lang w:val="en-US"/>
        </w:rPr>
        <w:t xml:space="preserve"> is on 6 December 2027.  TUC must comply with the terms and conditions stipulated in the </w:t>
      </w:r>
      <w:proofErr w:type="spellStart"/>
      <w:r w:rsidR="00E81937" w:rsidRPr="00AB1E99">
        <w:rPr>
          <w:rFonts w:cs="Arial"/>
          <w:sz w:val="18"/>
          <w:szCs w:val="18"/>
          <w:lang w:val="en-US"/>
        </w:rPr>
        <w:t>licence</w:t>
      </w:r>
      <w:proofErr w:type="spellEnd"/>
      <w:r w:rsidR="00E81937" w:rsidRPr="00AB1E99">
        <w:rPr>
          <w:rFonts w:cs="Arial"/>
          <w:sz w:val="18"/>
          <w:szCs w:val="18"/>
          <w:lang w:val="en-US"/>
        </w:rPr>
        <w:t xml:space="preserve">. </w:t>
      </w:r>
    </w:p>
    <w:p w14:paraId="3009BAE8" w14:textId="1A06CD85" w:rsidR="000C4D88" w:rsidRDefault="000C4D88">
      <w:pPr>
        <w:spacing w:line="240" w:lineRule="auto"/>
        <w:rPr>
          <w:rFonts w:cs="Arial"/>
          <w:sz w:val="18"/>
          <w:szCs w:val="18"/>
          <w:lang w:val="en-US"/>
        </w:rPr>
      </w:pPr>
      <w:r>
        <w:rPr>
          <w:rFonts w:cs="Arial"/>
          <w:sz w:val="18"/>
          <w:szCs w:val="18"/>
          <w:lang w:val="en-US"/>
        </w:rPr>
        <w:br w:type="page"/>
      </w:r>
    </w:p>
    <w:p w14:paraId="12072F67" w14:textId="77777777" w:rsidR="0079506A" w:rsidRDefault="0079506A" w:rsidP="00C211E5">
      <w:pPr>
        <w:spacing w:line="240" w:lineRule="auto"/>
        <w:jc w:val="thaiDistribute"/>
        <w:rPr>
          <w:rFonts w:cs="Arial"/>
          <w:sz w:val="18"/>
          <w:szCs w:val="18"/>
          <w:lang w:val="en-US"/>
        </w:rPr>
      </w:pPr>
    </w:p>
    <w:p w14:paraId="4D8BB716" w14:textId="005415AD" w:rsidR="00E81937" w:rsidRPr="00AB1E99" w:rsidRDefault="00E81937" w:rsidP="00C211E5">
      <w:pPr>
        <w:spacing w:line="240" w:lineRule="auto"/>
        <w:jc w:val="thaiDistribute"/>
        <w:rPr>
          <w:rFonts w:cs="Arial"/>
          <w:sz w:val="18"/>
          <w:szCs w:val="18"/>
          <w:lang w:val="en-US"/>
        </w:rPr>
      </w:pPr>
      <w:r w:rsidRPr="00AB1E99">
        <w:rPr>
          <w:rFonts w:cs="Arial"/>
          <w:sz w:val="18"/>
          <w:szCs w:val="18"/>
          <w:lang w:val="en-US"/>
        </w:rPr>
        <w:t xml:space="preserve">On 4 December 2015, a subsidiary, TUC was granted the 1800 MHz Bandwidth </w:t>
      </w:r>
      <w:proofErr w:type="spellStart"/>
      <w:r w:rsidRPr="00AB1E99">
        <w:rPr>
          <w:rFonts w:cs="Arial"/>
          <w:sz w:val="18"/>
          <w:szCs w:val="18"/>
          <w:lang w:val="en-US"/>
        </w:rPr>
        <w:t>licenceby</w:t>
      </w:r>
      <w:proofErr w:type="spellEnd"/>
      <w:r w:rsidRPr="00AB1E99">
        <w:rPr>
          <w:rFonts w:cs="Arial"/>
          <w:sz w:val="18"/>
          <w:szCs w:val="18"/>
          <w:lang w:val="en-US"/>
        </w:rPr>
        <w:t xml:space="preserve"> NBTC.  The </w:t>
      </w:r>
      <w:proofErr w:type="spellStart"/>
      <w:r w:rsidRPr="00AB1E99">
        <w:rPr>
          <w:rFonts w:cs="Arial"/>
          <w:sz w:val="18"/>
          <w:szCs w:val="18"/>
          <w:lang w:val="en-US"/>
        </w:rPr>
        <w:t>licence</w:t>
      </w:r>
      <w:proofErr w:type="spellEnd"/>
      <w:r w:rsidRPr="00AB1E99">
        <w:rPr>
          <w:rFonts w:cs="Arial"/>
          <w:sz w:val="18"/>
          <w:szCs w:val="18"/>
          <w:lang w:val="en-US"/>
        </w:rPr>
        <w:t xml:space="preserve"> covered with two spectrums bandwidth </w:t>
      </w:r>
      <w:proofErr w:type="spellStart"/>
      <w:r w:rsidRPr="00AB1E99">
        <w:rPr>
          <w:rFonts w:cs="Arial"/>
          <w:sz w:val="18"/>
          <w:szCs w:val="18"/>
          <w:lang w:val="en-US"/>
        </w:rPr>
        <w:t>licence</w:t>
      </w:r>
      <w:proofErr w:type="spellEnd"/>
      <w:r w:rsidRPr="00AB1E99">
        <w:rPr>
          <w:rFonts w:cs="Arial"/>
          <w:sz w:val="18"/>
          <w:szCs w:val="18"/>
          <w:lang w:val="en-US"/>
        </w:rPr>
        <w:t xml:space="preserve"> and </w:t>
      </w:r>
      <w:proofErr w:type="spellStart"/>
      <w:r w:rsidRPr="00AB1E99">
        <w:rPr>
          <w:rFonts w:cs="Arial"/>
          <w:sz w:val="18"/>
          <w:szCs w:val="18"/>
          <w:lang w:val="en-US"/>
        </w:rPr>
        <w:t>authorised</w:t>
      </w:r>
      <w:proofErr w:type="spellEnd"/>
      <w:r w:rsidRPr="00AB1E99">
        <w:rPr>
          <w:rFonts w:cs="Arial"/>
          <w:sz w:val="18"/>
          <w:szCs w:val="18"/>
          <w:lang w:val="en-US"/>
        </w:rPr>
        <w:t xml:space="preserve"> TUC to provide mobile service under those </w:t>
      </w:r>
      <w:proofErr w:type="gramStart"/>
      <w:r w:rsidRPr="00AB1E99">
        <w:rPr>
          <w:rFonts w:cs="Arial"/>
          <w:sz w:val="18"/>
          <w:szCs w:val="18"/>
          <w:lang w:val="en-US"/>
        </w:rPr>
        <w:t>spectrums</w:t>
      </w:r>
      <w:proofErr w:type="gramEnd"/>
      <w:r w:rsidRPr="00AB1E99">
        <w:rPr>
          <w:rFonts w:cs="Arial"/>
          <w:sz w:val="18"/>
          <w:szCs w:val="18"/>
          <w:lang w:val="en-US"/>
        </w:rPr>
        <w:t xml:space="preserve"> bandwidth for 18 years.  The expiry date of </w:t>
      </w:r>
      <w:proofErr w:type="spellStart"/>
      <w:r w:rsidRPr="00AB1E99">
        <w:rPr>
          <w:rFonts w:cs="Arial"/>
          <w:sz w:val="18"/>
          <w:szCs w:val="18"/>
          <w:lang w:val="en-US"/>
        </w:rPr>
        <w:t>licence</w:t>
      </w:r>
      <w:proofErr w:type="spellEnd"/>
      <w:r w:rsidRPr="00AB1E99">
        <w:rPr>
          <w:rFonts w:cs="Arial"/>
          <w:sz w:val="18"/>
          <w:szCs w:val="18"/>
          <w:lang w:val="en-US"/>
        </w:rPr>
        <w:t xml:space="preserve"> is on 15 September 2033. TUC must comply with the terms and conditions and pay the </w:t>
      </w:r>
      <w:proofErr w:type="spellStart"/>
      <w:r w:rsidRPr="00AB1E99">
        <w:rPr>
          <w:rFonts w:cs="Arial"/>
          <w:sz w:val="18"/>
          <w:szCs w:val="18"/>
          <w:lang w:val="en-US"/>
        </w:rPr>
        <w:t>licence</w:t>
      </w:r>
      <w:proofErr w:type="spellEnd"/>
      <w:r w:rsidRPr="00AB1E99">
        <w:rPr>
          <w:rFonts w:cs="Arial"/>
          <w:sz w:val="18"/>
          <w:szCs w:val="18"/>
          <w:lang w:val="en-US"/>
        </w:rPr>
        <w:t xml:space="preserve"> fee as stipulated in the </w:t>
      </w:r>
      <w:proofErr w:type="spellStart"/>
      <w:r w:rsidRPr="00AB1E99">
        <w:rPr>
          <w:rFonts w:cs="Arial"/>
          <w:sz w:val="18"/>
          <w:szCs w:val="18"/>
          <w:lang w:val="en-US"/>
        </w:rPr>
        <w:t>licence</w:t>
      </w:r>
      <w:proofErr w:type="spellEnd"/>
      <w:r w:rsidRPr="00AB1E99">
        <w:rPr>
          <w:rFonts w:cs="Arial"/>
          <w:sz w:val="18"/>
          <w:szCs w:val="18"/>
          <w:lang w:val="en-US"/>
        </w:rPr>
        <w:t xml:space="preserve">.  </w:t>
      </w:r>
    </w:p>
    <w:p w14:paraId="03FBA9C0" w14:textId="77777777" w:rsidR="00E81937" w:rsidRPr="00AB1E99" w:rsidRDefault="00E81937" w:rsidP="00C211E5">
      <w:pPr>
        <w:spacing w:line="240" w:lineRule="auto"/>
        <w:jc w:val="thaiDistribute"/>
        <w:rPr>
          <w:rFonts w:cs="Arial"/>
          <w:sz w:val="18"/>
          <w:szCs w:val="18"/>
          <w:lang w:val="en-US"/>
        </w:rPr>
      </w:pPr>
    </w:p>
    <w:p w14:paraId="68ABEDA9" w14:textId="77777777" w:rsidR="00E81937" w:rsidRPr="00AB1E99" w:rsidRDefault="00E81937" w:rsidP="00C211E5">
      <w:pPr>
        <w:spacing w:line="240" w:lineRule="auto"/>
        <w:jc w:val="thaiDistribute"/>
        <w:rPr>
          <w:rFonts w:cs="Arial"/>
          <w:sz w:val="18"/>
          <w:szCs w:val="18"/>
          <w:lang w:val="en-US"/>
        </w:rPr>
      </w:pPr>
      <w:r w:rsidRPr="00AB1E99">
        <w:rPr>
          <w:rFonts w:cs="Arial"/>
          <w:sz w:val="18"/>
          <w:szCs w:val="18"/>
          <w:lang w:val="en-US"/>
        </w:rPr>
        <w:t xml:space="preserve">On 14 March 2016, a subsidiary, TUC was granted with the 900 MHz Bandwidth </w:t>
      </w:r>
      <w:proofErr w:type="spellStart"/>
      <w:r w:rsidRPr="00AB1E99">
        <w:rPr>
          <w:rFonts w:cs="Arial"/>
          <w:sz w:val="18"/>
          <w:szCs w:val="18"/>
          <w:lang w:val="en-US"/>
        </w:rPr>
        <w:t>licence</w:t>
      </w:r>
      <w:proofErr w:type="spellEnd"/>
      <w:r w:rsidRPr="00AB1E99">
        <w:rPr>
          <w:rFonts w:cs="Arial"/>
          <w:sz w:val="18"/>
          <w:szCs w:val="18"/>
          <w:lang w:val="en-US"/>
        </w:rPr>
        <w:t xml:space="preserve"> by NBTC.  The </w:t>
      </w:r>
      <w:proofErr w:type="spellStart"/>
      <w:r w:rsidRPr="00AB1E99">
        <w:rPr>
          <w:rFonts w:cs="Arial"/>
          <w:sz w:val="18"/>
          <w:szCs w:val="18"/>
          <w:lang w:val="en-US"/>
        </w:rPr>
        <w:t>licence</w:t>
      </w:r>
      <w:proofErr w:type="spellEnd"/>
      <w:r w:rsidRPr="00AB1E99">
        <w:rPr>
          <w:rFonts w:cs="Arial"/>
          <w:sz w:val="18"/>
          <w:szCs w:val="18"/>
          <w:lang w:val="en-US"/>
        </w:rPr>
        <w:t xml:space="preserve"> </w:t>
      </w:r>
      <w:proofErr w:type="spellStart"/>
      <w:r w:rsidRPr="00AB1E99">
        <w:rPr>
          <w:rFonts w:cs="Arial"/>
          <w:sz w:val="18"/>
          <w:szCs w:val="18"/>
          <w:lang w:val="en-US"/>
        </w:rPr>
        <w:t>authorised</w:t>
      </w:r>
      <w:proofErr w:type="spellEnd"/>
      <w:r w:rsidRPr="00AB1E99">
        <w:rPr>
          <w:rFonts w:cs="Arial"/>
          <w:sz w:val="18"/>
          <w:szCs w:val="18"/>
          <w:lang w:val="en-US"/>
        </w:rPr>
        <w:t xml:space="preserve"> TUC to provide mobile service for 15 years.  The expiry date of </w:t>
      </w:r>
      <w:proofErr w:type="spellStart"/>
      <w:r w:rsidRPr="00AB1E99">
        <w:rPr>
          <w:rFonts w:cs="Arial"/>
          <w:sz w:val="18"/>
          <w:szCs w:val="18"/>
          <w:lang w:val="en-US"/>
        </w:rPr>
        <w:t>licence</w:t>
      </w:r>
      <w:proofErr w:type="spellEnd"/>
      <w:r w:rsidRPr="00AB1E99">
        <w:rPr>
          <w:rFonts w:cs="Arial"/>
          <w:sz w:val="18"/>
          <w:szCs w:val="18"/>
          <w:lang w:val="en-US"/>
        </w:rPr>
        <w:t xml:space="preserve"> is on 30 June 2031.  TUC must comply with the terms and conditions and pay the </w:t>
      </w:r>
      <w:proofErr w:type="spellStart"/>
      <w:r w:rsidRPr="00AB1E99">
        <w:rPr>
          <w:rFonts w:cs="Arial"/>
          <w:sz w:val="18"/>
          <w:szCs w:val="18"/>
          <w:lang w:val="en-US"/>
        </w:rPr>
        <w:t>licence</w:t>
      </w:r>
      <w:proofErr w:type="spellEnd"/>
      <w:r w:rsidRPr="00AB1E99">
        <w:rPr>
          <w:rFonts w:cs="Arial"/>
          <w:sz w:val="18"/>
          <w:szCs w:val="18"/>
          <w:lang w:val="en-US"/>
        </w:rPr>
        <w:t xml:space="preserve"> fee as stipulated in the </w:t>
      </w:r>
      <w:proofErr w:type="spellStart"/>
      <w:r w:rsidRPr="00AB1E99">
        <w:rPr>
          <w:rFonts w:cs="Arial"/>
          <w:sz w:val="18"/>
          <w:szCs w:val="18"/>
          <w:lang w:val="en-US"/>
        </w:rPr>
        <w:t>licence</w:t>
      </w:r>
      <w:proofErr w:type="spellEnd"/>
      <w:r w:rsidRPr="00AB1E99">
        <w:rPr>
          <w:rFonts w:cs="Arial"/>
          <w:sz w:val="18"/>
          <w:szCs w:val="18"/>
          <w:lang w:val="en-US"/>
        </w:rPr>
        <w:t xml:space="preserve">. TUC has placed letter of guarantee issued by local banks in </w:t>
      </w:r>
      <w:proofErr w:type="spellStart"/>
      <w:r w:rsidRPr="00AB1E99">
        <w:rPr>
          <w:rFonts w:cs="Arial"/>
          <w:sz w:val="18"/>
          <w:szCs w:val="18"/>
          <w:lang w:val="en-US"/>
        </w:rPr>
        <w:t>favour</w:t>
      </w:r>
      <w:proofErr w:type="spellEnd"/>
      <w:r w:rsidRPr="00AB1E99">
        <w:rPr>
          <w:rFonts w:cs="Arial"/>
          <w:sz w:val="18"/>
          <w:szCs w:val="18"/>
          <w:lang w:val="en-US"/>
        </w:rPr>
        <w:t xml:space="preserve"> of NBTC totaling Bath </w:t>
      </w:r>
      <w:r w:rsidR="00080DE1" w:rsidRPr="00AB1E99">
        <w:rPr>
          <w:rFonts w:cs="Arial"/>
          <w:sz w:val="18"/>
          <w:szCs w:val="18"/>
          <w:lang w:val="en-US"/>
        </w:rPr>
        <w:t>64,433.26</w:t>
      </w:r>
      <w:r w:rsidRPr="00AB1E99">
        <w:rPr>
          <w:rFonts w:cs="Arial"/>
          <w:sz w:val="18"/>
          <w:szCs w:val="18"/>
          <w:lang w:val="en-US"/>
        </w:rPr>
        <w:t xml:space="preserve"> million (including value added tax) for the unpaid </w:t>
      </w:r>
      <w:proofErr w:type="spellStart"/>
      <w:r w:rsidRPr="00AB1E99">
        <w:rPr>
          <w:rFonts w:cs="Arial"/>
          <w:sz w:val="18"/>
          <w:szCs w:val="18"/>
          <w:lang w:val="en-US"/>
        </w:rPr>
        <w:t>licence</w:t>
      </w:r>
      <w:proofErr w:type="spellEnd"/>
      <w:r w:rsidRPr="00AB1E99">
        <w:rPr>
          <w:rFonts w:cs="Arial"/>
          <w:sz w:val="18"/>
          <w:szCs w:val="18"/>
          <w:lang w:val="en-US"/>
        </w:rPr>
        <w:t xml:space="preserve"> fee.</w:t>
      </w:r>
    </w:p>
    <w:p w14:paraId="26C94E1A" w14:textId="77777777" w:rsidR="00E81937" w:rsidRPr="00AB1E99" w:rsidRDefault="00E81937" w:rsidP="00C211E5">
      <w:pPr>
        <w:spacing w:line="240" w:lineRule="auto"/>
        <w:jc w:val="thaiDistribute"/>
        <w:rPr>
          <w:rFonts w:cs="Arial"/>
          <w:sz w:val="18"/>
          <w:szCs w:val="18"/>
          <w:lang w:val="en-US"/>
        </w:rPr>
      </w:pPr>
    </w:p>
    <w:p w14:paraId="305C6C81" w14:textId="77777777" w:rsidR="00E81937" w:rsidRPr="00AB1E99" w:rsidRDefault="00E81937" w:rsidP="00C211E5">
      <w:pPr>
        <w:spacing w:line="240" w:lineRule="auto"/>
        <w:jc w:val="both"/>
        <w:rPr>
          <w:rFonts w:cs="Arial"/>
          <w:sz w:val="18"/>
          <w:szCs w:val="18"/>
          <w:u w:val="single"/>
          <w:lang w:val="en-US"/>
        </w:rPr>
      </w:pPr>
      <w:proofErr w:type="spellStart"/>
      <w:r w:rsidRPr="00AB1E99">
        <w:rPr>
          <w:rFonts w:cs="Arial"/>
          <w:sz w:val="18"/>
          <w:szCs w:val="18"/>
          <w:u w:val="single"/>
        </w:rPr>
        <w:t>Pay-TV</w:t>
      </w:r>
      <w:proofErr w:type="spellEnd"/>
      <w:r w:rsidRPr="00AB1E99">
        <w:rPr>
          <w:rFonts w:cs="Arial"/>
          <w:sz w:val="18"/>
          <w:szCs w:val="18"/>
          <w:u w:val="single"/>
        </w:rPr>
        <w:t xml:space="preserve"> services</w:t>
      </w:r>
    </w:p>
    <w:p w14:paraId="64BB6010" w14:textId="77777777" w:rsidR="00E81937" w:rsidRPr="00AB1E99" w:rsidRDefault="00E81937" w:rsidP="00C211E5">
      <w:pPr>
        <w:spacing w:line="240" w:lineRule="auto"/>
        <w:jc w:val="both"/>
        <w:rPr>
          <w:rFonts w:cs="Arial"/>
          <w:sz w:val="18"/>
          <w:szCs w:val="18"/>
          <w:u w:val="single"/>
          <w:lang w:val="en-US"/>
        </w:rPr>
      </w:pPr>
    </w:p>
    <w:p w14:paraId="03611F6E" w14:textId="417CB301" w:rsidR="00E81937" w:rsidRPr="00AB1E99" w:rsidRDefault="00E81937" w:rsidP="00C211E5">
      <w:pPr>
        <w:spacing w:line="240" w:lineRule="auto"/>
        <w:jc w:val="both"/>
        <w:rPr>
          <w:rFonts w:cs="Arial"/>
          <w:sz w:val="18"/>
          <w:szCs w:val="18"/>
          <w:lang w:val="en-US"/>
        </w:rPr>
      </w:pPr>
      <w:r w:rsidRPr="00AB1E99">
        <w:rPr>
          <w:rFonts w:cs="Arial"/>
          <w:sz w:val="18"/>
          <w:szCs w:val="18"/>
        </w:rPr>
        <w:t xml:space="preserve">The Group has invested in True Cable.  True Cable is engaged in the operation of pay television networks (Cable Television) under the </w:t>
      </w:r>
      <w:r w:rsidRPr="00AB1E99">
        <w:rPr>
          <w:rFonts w:cs="Arial"/>
          <w:sz w:val="18"/>
          <w:szCs w:val="18"/>
          <w:lang w:val="en-US"/>
        </w:rPr>
        <w:t xml:space="preserve">agreement </w:t>
      </w:r>
      <w:r w:rsidRPr="00AB1E99">
        <w:rPr>
          <w:rFonts w:cs="Arial"/>
          <w:sz w:val="18"/>
          <w:szCs w:val="18"/>
        </w:rPr>
        <w:t xml:space="preserve">granted by MCOT on 6 June 1994 an amendment thereto on 9 November 1994 which </w:t>
      </w:r>
      <w:r w:rsidR="00F23575" w:rsidRPr="00AB1E99">
        <w:rPr>
          <w:rFonts w:cs="Arial"/>
          <w:sz w:val="18"/>
          <w:szCs w:val="18"/>
        </w:rPr>
        <w:t>was</w:t>
      </w:r>
      <w:r w:rsidRPr="00AB1E99">
        <w:rPr>
          <w:rFonts w:cs="Arial"/>
          <w:sz w:val="18"/>
          <w:szCs w:val="18"/>
        </w:rPr>
        <w:t xml:space="preserve"> expired on 31 December 2019</w:t>
      </w:r>
      <w:r w:rsidR="008770C8" w:rsidRPr="00AB1E99">
        <w:rPr>
          <w:rFonts w:cs="Arial"/>
          <w:sz w:val="18"/>
          <w:szCs w:val="18"/>
        </w:rPr>
        <w:t>.</w:t>
      </w:r>
      <w:r w:rsidR="008770C8">
        <w:rPr>
          <w:rFonts w:cs="Arial"/>
          <w:sz w:val="18"/>
          <w:szCs w:val="18"/>
          <w:lang w:val="en-US"/>
        </w:rPr>
        <w:t xml:space="preserve"> </w:t>
      </w:r>
      <w:r w:rsidR="008770C8">
        <w:rPr>
          <w:rFonts w:cs="Arial"/>
          <w:sz w:val="18"/>
          <w:szCs w:val="18"/>
        </w:rPr>
        <w:t xml:space="preserve">As a result of termination of agreement on 31 December 2019, </w:t>
      </w:r>
      <w:r w:rsidR="00434315">
        <w:rPr>
          <w:rFonts w:cs="Browallia New"/>
          <w:sz w:val="18"/>
          <w:szCs w:val="22"/>
        </w:rPr>
        <w:t>t</w:t>
      </w:r>
      <w:r w:rsidR="00845082">
        <w:rPr>
          <w:rFonts w:cs="Browallia New"/>
          <w:sz w:val="18"/>
          <w:szCs w:val="22"/>
        </w:rPr>
        <w:t>here is no further</w:t>
      </w:r>
      <w:r w:rsidR="00725153">
        <w:rPr>
          <w:rFonts w:cs="Browallia New"/>
          <w:sz w:val="18"/>
          <w:szCs w:val="22"/>
        </w:rPr>
        <w:t xml:space="preserve"> obligation for the Group</w:t>
      </w:r>
      <w:r w:rsidR="008770C8">
        <w:rPr>
          <w:rFonts w:cs="Arial"/>
          <w:sz w:val="18"/>
          <w:szCs w:val="18"/>
        </w:rPr>
        <w:t xml:space="preserve"> to MCOT. </w:t>
      </w:r>
      <w:r w:rsidR="00725153">
        <w:rPr>
          <w:rFonts w:cs="Arial"/>
          <w:sz w:val="18"/>
          <w:szCs w:val="18"/>
        </w:rPr>
        <w:t xml:space="preserve">The expiry of the agreement does not have material impact affecting to </w:t>
      </w:r>
      <w:r w:rsidR="006E2239">
        <w:rPr>
          <w:rFonts w:cs="Arial"/>
          <w:sz w:val="18"/>
          <w:szCs w:val="18"/>
        </w:rPr>
        <w:br/>
      </w:r>
      <w:r w:rsidR="00725153">
        <w:rPr>
          <w:rFonts w:cs="Arial"/>
          <w:sz w:val="18"/>
          <w:szCs w:val="18"/>
        </w:rPr>
        <w:t>the Group</w:t>
      </w:r>
      <w:r w:rsidR="008770C8">
        <w:rPr>
          <w:rFonts w:cs="Arial"/>
          <w:sz w:val="18"/>
          <w:szCs w:val="18"/>
        </w:rPr>
        <w:t>.</w:t>
      </w:r>
    </w:p>
    <w:p w14:paraId="3FFF7BBA" w14:textId="77777777" w:rsidR="00E81937" w:rsidRPr="00AB1E99" w:rsidRDefault="00E81937" w:rsidP="00C211E5">
      <w:pPr>
        <w:spacing w:line="240" w:lineRule="auto"/>
        <w:jc w:val="both"/>
        <w:rPr>
          <w:rFonts w:cs="Arial"/>
          <w:sz w:val="18"/>
          <w:szCs w:val="18"/>
        </w:rPr>
      </w:pPr>
    </w:p>
    <w:p w14:paraId="473A7453" w14:textId="77777777" w:rsidR="00E81937" w:rsidRPr="00AB1E99" w:rsidRDefault="00E81937" w:rsidP="00C211E5">
      <w:pPr>
        <w:spacing w:line="240" w:lineRule="auto"/>
        <w:jc w:val="both"/>
        <w:rPr>
          <w:rFonts w:cs="Arial"/>
          <w:sz w:val="18"/>
          <w:szCs w:val="18"/>
        </w:rPr>
      </w:pPr>
      <w:r w:rsidRPr="00AB1E99">
        <w:rPr>
          <w:rFonts w:cs="Arial"/>
          <w:sz w:val="18"/>
          <w:szCs w:val="18"/>
        </w:rPr>
        <w:t>True Cable has placed letters of guarantee issued by certain local banks in favour of MCOT totalling Baht 36.20 million to guarantee the Group’s compliance with the terms of the agreement.</w:t>
      </w:r>
    </w:p>
    <w:p w14:paraId="288D6141" w14:textId="77777777" w:rsidR="00E81937" w:rsidRPr="00AB1E99" w:rsidRDefault="00E81937" w:rsidP="00C211E5">
      <w:pPr>
        <w:spacing w:line="240" w:lineRule="auto"/>
        <w:jc w:val="both"/>
        <w:rPr>
          <w:rFonts w:cs="Arial"/>
          <w:sz w:val="18"/>
          <w:szCs w:val="18"/>
        </w:rPr>
      </w:pPr>
    </w:p>
    <w:p w14:paraId="52D8D0EE" w14:textId="5317EC58" w:rsidR="00E81937" w:rsidRPr="00AB1E99" w:rsidRDefault="00E81937" w:rsidP="00C211E5">
      <w:pPr>
        <w:spacing w:line="240" w:lineRule="auto"/>
        <w:jc w:val="both"/>
        <w:rPr>
          <w:rFonts w:cs="Arial"/>
          <w:sz w:val="18"/>
          <w:szCs w:val="18"/>
        </w:rPr>
      </w:pPr>
      <w:r w:rsidRPr="00AB1E99">
        <w:rPr>
          <w:rFonts w:cs="Arial"/>
          <w:sz w:val="18"/>
          <w:szCs w:val="18"/>
        </w:rPr>
        <w:t>A subsidiary, TVG was granted with broadcasting network license for non - frequency business at national level over the period of 15 years which will expire on 20 January 2028.  TVG and its subsidiaries, CNP and PTE were granted with several licences for the operation of television broadcasting service, which were awarded by the NBTC.  Under the terms and conditions of the service licence the subsidiaries are committed to pay annual fee to NBTC and revenue contribution at a certain percentage stipulated in the licence.</w:t>
      </w:r>
    </w:p>
    <w:p w14:paraId="62D41DE4" w14:textId="77777777" w:rsidR="00E81937" w:rsidRPr="00AB1E99" w:rsidRDefault="00E81937" w:rsidP="00C211E5">
      <w:pPr>
        <w:spacing w:line="240" w:lineRule="auto"/>
        <w:jc w:val="both"/>
        <w:rPr>
          <w:rFonts w:cs="Arial"/>
          <w:sz w:val="18"/>
          <w:szCs w:val="18"/>
        </w:rPr>
      </w:pPr>
    </w:p>
    <w:p w14:paraId="7E8B8F16" w14:textId="625598B1" w:rsidR="00E81937" w:rsidRDefault="00E81937" w:rsidP="00C211E5">
      <w:pPr>
        <w:spacing w:line="240" w:lineRule="auto"/>
        <w:jc w:val="both"/>
        <w:rPr>
          <w:rFonts w:cs="Arial"/>
          <w:sz w:val="18"/>
          <w:szCs w:val="18"/>
          <w:lang w:val="en-US"/>
        </w:rPr>
      </w:pPr>
      <w:r w:rsidRPr="00AB1E99">
        <w:rPr>
          <w:rFonts w:cs="Arial"/>
          <w:sz w:val="18"/>
          <w:szCs w:val="18"/>
          <w:lang w:val="en-US"/>
        </w:rPr>
        <w:t xml:space="preserve">On 25 April 2014, NBTC granted the </w:t>
      </w:r>
      <w:proofErr w:type="spellStart"/>
      <w:r w:rsidRPr="00AB1E99">
        <w:rPr>
          <w:rFonts w:cs="Arial"/>
          <w:sz w:val="18"/>
          <w:szCs w:val="18"/>
          <w:lang w:val="en-US"/>
        </w:rPr>
        <w:t>licence</w:t>
      </w:r>
      <w:proofErr w:type="spellEnd"/>
      <w:r w:rsidRPr="00AB1E99">
        <w:rPr>
          <w:rFonts w:cs="Arial"/>
          <w:sz w:val="18"/>
          <w:szCs w:val="18"/>
          <w:lang w:val="en-US"/>
        </w:rPr>
        <w:t xml:space="preserve"> for the spectrum of television broadcasting service via digital system to True4U and TNN, subsidiaries of the Group.  The </w:t>
      </w:r>
      <w:proofErr w:type="spellStart"/>
      <w:r w:rsidRPr="00AB1E99">
        <w:rPr>
          <w:rFonts w:cs="Arial"/>
          <w:sz w:val="18"/>
          <w:szCs w:val="18"/>
          <w:lang w:val="en-US"/>
        </w:rPr>
        <w:t>licence</w:t>
      </w:r>
      <w:proofErr w:type="spellEnd"/>
      <w:r w:rsidRPr="00AB1E99">
        <w:rPr>
          <w:rFonts w:cs="Arial"/>
          <w:sz w:val="18"/>
          <w:szCs w:val="18"/>
          <w:lang w:val="en-US"/>
        </w:rPr>
        <w:t xml:space="preserve"> awarded the right to </w:t>
      </w:r>
      <w:proofErr w:type="spellStart"/>
      <w:r w:rsidRPr="00AB1E99">
        <w:rPr>
          <w:rFonts w:cs="Arial"/>
          <w:sz w:val="18"/>
          <w:szCs w:val="18"/>
          <w:lang w:val="en-US"/>
        </w:rPr>
        <w:t>utilise</w:t>
      </w:r>
      <w:proofErr w:type="spellEnd"/>
      <w:r w:rsidRPr="00AB1E99">
        <w:rPr>
          <w:rFonts w:cs="Arial"/>
          <w:sz w:val="18"/>
          <w:szCs w:val="18"/>
          <w:lang w:val="en-US"/>
        </w:rPr>
        <w:t xml:space="preserve"> spectrum bandwidth to operate Standard Variety channel for True4U and to operate News Channel for TNN over the period of 15 years.  The subsidiaries must comply with the terms and conditions and pay the </w:t>
      </w:r>
      <w:proofErr w:type="spellStart"/>
      <w:r w:rsidRPr="00AB1E99">
        <w:rPr>
          <w:rFonts w:cs="Arial"/>
          <w:sz w:val="18"/>
          <w:szCs w:val="18"/>
          <w:lang w:val="en-US"/>
        </w:rPr>
        <w:t>licence</w:t>
      </w:r>
      <w:proofErr w:type="spellEnd"/>
      <w:r w:rsidRPr="00AB1E99">
        <w:rPr>
          <w:rFonts w:cs="Arial"/>
          <w:sz w:val="18"/>
          <w:szCs w:val="18"/>
          <w:lang w:val="en-US"/>
        </w:rPr>
        <w:t xml:space="preserve"> fee as stipulated in the </w:t>
      </w:r>
      <w:proofErr w:type="spellStart"/>
      <w:r w:rsidRPr="00AB1E99">
        <w:rPr>
          <w:rFonts w:cs="Arial"/>
          <w:sz w:val="18"/>
          <w:szCs w:val="18"/>
          <w:lang w:val="en-US"/>
        </w:rPr>
        <w:t>licence</w:t>
      </w:r>
      <w:proofErr w:type="spellEnd"/>
      <w:r w:rsidRPr="00AB1E99">
        <w:rPr>
          <w:rFonts w:cs="Arial"/>
          <w:sz w:val="18"/>
          <w:szCs w:val="18"/>
          <w:lang w:val="en-US"/>
        </w:rPr>
        <w:t xml:space="preserve">. </w:t>
      </w:r>
      <w:r w:rsidR="00163D89">
        <w:rPr>
          <w:rFonts w:cs="Arial"/>
          <w:sz w:val="18"/>
          <w:szCs w:val="18"/>
          <w:lang w:val="en-US"/>
        </w:rPr>
        <w:t xml:space="preserve">The expiry date of </w:t>
      </w:r>
      <w:proofErr w:type="spellStart"/>
      <w:r w:rsidR="00163D89">
        <w:rPr>
          <w:rFonts w:cs="Arial"/>
          <w:sz w:val="18"/>
          <w:szCs w:val="18"/>
          <w:lang w:val="en-US"/>
        </w:rPr>
        <w:t>licences</w:t>
      </w:r>
      <w:proofErr w:type="spellEnd"/>
      <w:r w:rsidR="00163D89">
        <w:rPr>
          <w:rFonts w:cs="Arial"/>
          <w:sz w:val="18"/>
          <w:szCs w:val="18"/>
          <w:lang w:val="en-US"/>
        </w:rPr>
        <w:t xml:space="preserve"> for True4U and </w:t>
      </w:r>
      <w:r w:rsidR="00745C3F">
        <w:rPr>
          <w:rFonts w:cs="Arial"/>
          <w:sz w:val="18"/>
          <w:szCs w:val="18"/>
          <w:lang w:val="en-US"/>
        </w:rPr>
        <w:t>TNN</w:t>
      </w:r>
      <w:r w:rsidR="00F05A03">
        <w:rPr>
          <w:rFonts w:cs="Arial"/>
          <w:sz w:val="18"/>
          <w:szCs w:val="18"/>
          <w:lang w:val="en-US"/>
        </w:rPr>
        <w:t xml:space="preserve"> </w:t>
      </w:r>
      <w:r w:rsidR="00745C3F">
        <w:rPr>
          <w:rFonts w:cs="Arial"/>
          <w:sz w:val="18"/>
          <w:szCs w:val="18"/>
          <w:lang w:val="en-US"/>
        </w:rPr>
        <w:t>are on 24 April 2029.</w:t>
      </w:r>
    </w:p>
    <w:p w14:paraId="2EBCDB04" w14:textId="77777777" w:rsidR="0079506A" w:rsidRPr="00AB1E99" w:rsidRDefault="0079506A" w:rsidP="00C211E5">
      <w:pPr>
        <w:spacing w:line="240" w:lineRule="auto"/>
        <w:jc w:val="both"/>
        <w:rPr>
          <w:rFonts w:cs="Arial"/>
          <w:sz w:val="18"/>
          <w:szCs w:val="18"/>
          <w:lang w:val="en-US"/>
        </w:rPr>
      </w:pPr>
    </w:p>
    <w:p w14:paraId="4AFD4856" w14:textId="77777777" w:rsidR="00E81937" w:rsidRPr="00AB1E99" w:rsidRDefault="00E81937" w:rsidP="00C211E5">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254888" w:rsidRPr="00AB1E99" w14:paraId="15592A35" w14:textId="77777777" w:rsidTr="00254888">
        <w:trPr>
          <w:trHeight w:val="389"/>
        </w:trPr>
        <w:tc>
          <w:tcPr>
            <w:tcW w:w="9461" w:type="dxa"/>
            <w:shd w:val="clear" w:color="auto" w:fill="FFA543"/>
            <w:vAlign w:val="center"/>
          </w:tcPr>
          <w:p w14:paraId="5C326BA9" w14:textId="77777777" w:rsidR="00254888" w:rsidRPr="00AB1E99" w:rsidRDefault="00254888" w:rsidP="00254888">
            <w:pPr>
              <w:spacing w:line="240" w:lineRule="auto"/>
              <w:ind w:left="547" w:hanging="547"/>
              <w:jc w:val="thaiDistribute"/>
              <w:outlineLvl w:val="0"/>
              <w:rPr>
                <w:rFonts w:cs="Arial"/>
                <w:b/>
                <w:bCs/>
                <w:color w:val="FFFFFF"/>
                <w:sz w:val="18"/>
                <w:szCs w:val="18"/>
              </w:rPr>
            </w:pPr>
            <w:r w:rsidRPr="00AB1E99">
              <w:rPr>
                <w:rFonts w:cs="Arial"/>
                <w:b/>
                <w:bCs/>
                <w:color w:val="FFFFFF"/>
                <w:sz w:val="18"/>
                <w:szCs w:val="18"/>
                <w:cs/>
              </w:rPr>
              <w:t>3</w:t>
            </w:r>
            <w:r w:rsidRPr="00AB1E99">
              <w:rPr>
                <w:rFonts w:cs="Arial"/>
                <w:b/>
                <w:bCs/>
                <w:color w:val="FFFFFF"/>
                <w:sz w:val="18"/>
                <w:szCs w:val="18"/>
                <w:cs/>
              </w:rPr>
              <w:tab/>
            </w:r>
            <w:r w:rsidRPr="00AB1E99">
              <w:rPr>
                <w:rFonts w:cs="Arial"/>
                <w:b/>
                <w:bCs/>
                <w:color w:val="FFFFFF"/>
                <w:sz w:val="18"/>
                <w:szCs w:val="18"/>
              </w:rPr>
              <w:t>Accounting policies</w:t>
            </w:r>
          </w:p>
        </w:tc>
      </w:tr>
    </w:tbl>
    <w:p w14:paraId="18B4F7BE" w14:textId="77777777" w:rsidR="00E81937" w:rsidRPr="00AB1E99" w:rsidRDefault="00E81937" w:rsidP="00C211E5">
      <w:pPr>
        <w:spacing w:line="240" w:lineRule="auto"/>
        <w:jc w:val="both"/>
        <w:rPr>
          <w:rFonts w:cs="Arial"/>
          <w:sz w:val="18"/>
          <w:szCs w:val="18"/>
        </w:rPr>
      </w:pPr>
    </w:p>
    <w:p w14:paraId="7190E83F" w14:textId="77777777" w:rsidR="00E81937" w:rsidRPr="00AB1E99" w:rsidRDefault="00E81937" w:rsidP="00C211E5">
      <w:pPr>
        <w:spacing w:line="240" w:lineRule="auto"/>
        <w:jc w:val="both"/>
        <w:rPr>
          <w:rFonts w:cs="Arial"/>
          <w:sz w:val="18"/>
          <w:szCs w:val="18"/>
          <w:lang w:val="en-US"/>
        </w:rPr>
      </w:pPr>
      <w:r w:rsidRPr="00AB1E99">
        <w:rPr>
          <w:rFonts w:cs="Arial"/>
          <w:sz w:val="18"/>
          <w:szCs w:val="18"/>
          <w:lang w:val="en-US"/>
        </w:rPr>
        <w:t>The principal accounting policies adopted in the preparation of these consolidated and separate financial statements are set out below.</w:t>
      </w:r>
    </w:p>
    <w:p w14:paraId="5F2AA9E1" w14:textId="77777777" w:rsidR="00E81937" w:rsidRPr="00AB1E99" w:rsidRDefault="00E81937" w:rsidP="00C211E5">
      <w:pPr>
        <w:spacing w:line="240" w:lineRule="auto"/>
        <w:jc w:val="both"/>
        <w:rPr>
          <w:rFonts w:cs="Arial"/>
          <w:sz w:val="18"/>
          <w:szCs w:val="18"/>
        </w:rPr>
      </w:pPr>
    </w:p>
    <w:p w14:paraId="3258E321" w14:textId="77777777" w:rsidR="00E81937" w:rsidRPr="00AB1E99" w:rsidRDefault="00E81937" w:rsidP="00C211E5">
      <w:pPr>
        <w:spacing w:line="240" w:lineRule="auto"/>
        <w:ind w:left="540" w:hanging="540"/>
        <w:jc w:val="both"/>
        <w:rPr>
          <w:rFonts w:cs="Arial"/>
          <w:b/>
          <w:bCs/>
          <w:color w:val="CF4A02"/>
          <w:sz w:val="18"/>
          <w:szCs w:val="18"/>
          <w:lang w:val="en-US"/>
        </w:rPr>
      </w:pPr>
      <w:r w:rsidRPr="00AB1E99">
        <w:rPr>
          <w:rFonts w:cs="Arial"/>
          <w:b/>
          <w:bCs/>
          <w:color w:val="CF4A02"/>
          <w:sz w:val="18"/>
          <w:szCs w:val="18"/>
          <w:lang w:val="en-US"/>
        </w:rPr>
        <w:t>3.1</w:t>
      </w:r>
      <w:r w:rsidRPr="00AB1E99">
        <w:rPr>
          <w:rFonts w:cs="Arial"/>
          <w:b/>
          <w:bCs/>
          <w:color w:val="CF4A02"/>
          <w:sz w:val="18"/>
          <w:szCs w:val="18"/>
        </w:rPr>
        <w:tab/>
      </w:r>
      <w:r w:rsidRPr="00AB1E99">
        <w:rPr>
          <w:rFonts w:cs="Arial"/>
          <w:b/>
          <w:bCs/>
          <w:color w:val="CF4A02"/>
          <w:sz w:val="18"/>
          <w:szCs w:val="18"/>
          <w:lang w:val="en-US"/>
        </w:rPr>
        <w:t>Basis of preparation</w:t>
      </w:r>
    </w:p>
    <w:p w14:paraId="170E37E5" w14:textId="77777777" w:rsidR="00E81937" w:rsidRPr="00AB1E99" w:rsidRDefault="00E81937" w:rsidP="00C211E5">
      <w:pPr>
        <w:spacing w:line="240" w:lineRule="auto"/>
        <w:ind w:left="540"/>
        <w:jc w:val="both"/>
        <w:rPr>
          <w:rFonts w:cs="Arial"/>
          <w:sz w:val="18"/>
          <w:szCs w:val="18"/>
        </w:rPr>
      </w:pPr>
    </w:p>
    <w:p w14:paraId="1782FA93" w14:textId="3DD54F13" w:rsidR="00E81937" w:rsidRPr="00AB1E99" w:rsidRDefault="00E81937" w:rsidP="00C211E5">
      <w:pPr>
        <w:spacing w:line="240" w:lineRule="auto"/>
        <w:ind w:left="540"/>
        <w:jc w:val="both"/>
        <w:rPr>
          <w:rFonts w:cs="Arial"/>
          <w:i/>
          <w:iCs/>
          <w:spacing w:val="-2"/>
          <w:sz w:val="18"/>
          <w:szCs w:val="18"/>
        </w:rPr>
      </w:pPr>
      <w:r w:rsidRPr="00AB1E99">
        <w:rPr>
          <w:rFonts w:cs="Arial"/>
          <w:spacing w:val="-2"/>
          <w:sz w:val="18"/>
          <w:szCs w:val="18"/>
        </w:rPr>
        <w:t xml:space="preserve">The consolidated and separate financial statements have been prepared in accordance with Thai generally accepted accounting principles under </w:t>
      </w:r>
      <w:r w:rsidRPr="00AB1E99">
        <w:rPr>
          <w:rFonts w:cs="Arial"/>
          <w:sz w:val="18"/>
          <w:szCs w:val="18"/>
          <w:lang w:val="en-US"/>
        </w:rPr>
        <w:t>the</w:t>
      </w:r>
      <w:r w:rsidRPr="00AB1E99">
        <w:rPr>
          <w:rFonts w:cs="Arial"/>
          <w:spacing w:val="-2"/>
          <w:sz w:val="18"/>
          <w:szCs w:val="18"/>
        </w:rPr>
        <w:t xml:space="preserve"> Accounting Act B.E. 2543, being those Thai financial reporting standards issued under the Accounting Profession Act B.E.2547, and the financial reporting requirements of the Securities and Exchange Commission under the Securities and Exchange Act</w:t>
      </w:r>
      <w:r w:rsidR="00710702">
        <w:rPr>
          <w:rFonts w:cs="Arial"/>
          <w:spacing w:val="-2"/>
          <w:sz w:val="18"/>
          <w:szCs w:val="18"/>
        </w:rPr>
        <w:t xml:space="preserve"> B.E. 2535</w:t>
      </w:r>
      <w:r w:rsidRPr="00AB1E99">
        <w:rPr>
          <w:rFonts w:cs="Arial"/>
          <w:spacing w:val="-2"/>
          <w:sz w:val="18"/>
          <w:szCs w:val="18"/>
        </w:rPr>
        <w:t xml:space="preserve">. </w:t>
      </w:r>
    </w:p>
    <w:p w14:paraId="16D39D97" w14:textId="77777777" w:rsidR="00E81937" w:rsidRPr="00AB1E99" w:rsidRDefault="00E81937" w:rsidP="00C211E5">
      <w:pPr>
        <w:spacing w:line="240" w:lineRule="auto"/>
        <w:ind w:left="540"/>
        <w:jc w:val="both"/>
        <w:rPr>
          <w:rFonts w:cs="Arial"/>
          <w:sz w:val="18"/>
          <w:szCs w:val="18"/>
        </w:rPr>
      </w:pPr>
    </w:p>
    <w:p w14:paraId="4F516892" w14:textId="13BBBE91" w:rsidR="00E81937" w:rsidRPr="00AB1E99" w:rsidRDefault="00E81937" w:rsidP="00C211E5">
      <w:pPr>
        <w:spacing w:line="240" w:lineRule="auto"/>
        <w:ind w:left="540"/>
        <w:jc w:val="both"/>
        <w:rPr>
          <w:rFonts w:cs="Arial"/>
          <w:sz w:val="18"/>
          <w:szCs w:val="18"/>
          <w:lang w:val="en-US"/>
        </w:rPr>
      </w:pPr>
      <w:r w:rsidRPr="00AB1E99">
        <w:rPr>
          <w:rFonts w:cs="Arial"/>
          <w:sz w:val="18"/>
          <w:szCs w:val="18"/>
          <w:lang w:val="en-US"/>
        </w:rPr>
        <w:t xml:space="preserve">The consolidated and </w:t>
      </w:r>
      <w:r w:rsidRPr="00AB1E99">
        <w:rPr>
          <w:rFonts w:cs="Arial"/>
          <w:spacing w:val="-2"/>
          <w:sz w:val="18"/>
          <w:szCs w:val="18"/>
        </w:rPr>
        <w:t xml:space="preserve">separate </w:t>
      </w:r>
      <w:r w:rsidRPr="00AB1E99">
        <w:rPr>
          <w:rFonts w:cs="Arial"/>
          <w:sz w:val="18"/>
          <w:szCs w:val="18"/>
          <w:lang w:val="en-US"/>
        </w:rPr>
        <w:t xml:space="preserve">financial statements have been prepared under the historical cost convention </w:t>
      </w:r>
      <w:r w:rsidR="00745C3F">
        <w:rPr>
          <w:rFonts w:cs="Arial"/>
          <w:sz w:val="18"/>
          <w:szCs w:val="18"/>
          <w:lang w:val="en-US"/>
        </w:rPr>
        <w:t>except</w:t>
      </w:r>
      <w:r w:rsidRPr="00AB1E99">
        <w:rPr>
          <w:rFonts w:cs="Arial"/>
          <w:sz w:val="18"/>
          <w:szCs w:val="18"/>
          <w:lang w:val="en-US"/>
        </w:rPr>
        <w:t xml:space="preserve"> trading</w:t>
      </w:r>
      <w:r w:rsidR="00745C3F">
        <w:rPr>
          <w:rFonts w:cs="Arial"/>
          <w:sz w:val="18"/>
          <w:szCs w:val="18"/>
          <w:lang w:val="en-US"/>
        </w:rPr>
        <w:t xml:space="preserve">, </w:t>
      </w:r>
      <w:r w:rsidRPr="00AB1E99">
        <w:rPr>
          <w:rFonts w:cs="Arial"/>
          <w:sz w:val="18"/>
          <w:szCs w:val="18"/>
          <w:lang w:val="en-US"/>
        </w:rPr>
        <w:t>available-for-sale securities</w:t>
      </w:r>
      <w:r w:rsidR="00745C3F">
        <w:rPr>
          <w:rFonts w:cs="Arial"/>
          <w:sz w:val="18"/>
          <w:szCs w:val="18"/>
          <w:lang w:val="en-US"/>
        </w:rPr>
        <w:t xml:space="preserve"> and financial instrument which using</w:t>
      </w:r>
      <w:r w:rsidRPr="00AB1E99">
        <w:rPr>
          <w:rFonts w:cs="Arial"/>
          <w:sz w:val="18"/>
          <w:szCs w:val="18"/>
          <w:lang w:val="en-US"/>
        </w:rPr>
        <w:t xml:space="preserve"> fair value.</w:t>
      </w:r>
    </w:p>
    <w:p w14:paraId="01258428" w14:textId="77777777" w:rsidR="00E81937" w:rsidRPr="00AB1E99" w:rsidRDefault="00E81937" w:rsidP="00C211E5">
      <w:pPr>
        <w:spacing w:line="240" w:lineRule="auto"/>
        <w:ind w:left="540"/>
        <w:jc w:val="both"/>
        <w:rPr>
          <w:rFonts w:cs="Arial"/>
          <w:sz w:val="18"/>
          <w:szCs w:val="18"/>
          <w:lang w:val="en-US"/>
        </w:rPr>
      </w:pPr>
    </w:p>
    <w:p w14:paraId="174BA137" w14:textId="77777777" w:rsidR="00E81937" w:rsidRPr="00AB1E99" w:rsidRDefault="00E81937" w:rsidP="00C211E5">
      <w:pPr>
        <w:spacing w:line="240" w:lineRule="auto"/>
        <w:ind w:left="540"/>
        <w:jc w:val="both"/>
        <w:rPr>
          <w:rFonts w:cs="Arial"/>
          <w:sz w:val="18"/>
          <w:szCs w:val="18"/>
          <w:lang w:val="en-US"/>
        </w:rPr>
      </w:pPr>
      <w:r w:rsidRPr="00AB1E99">
        <w:rPr>
          <w:rFonts w:cs="Arial"/>
          <w:spacing w:val="-2"/>
          <w:sz w:val="18"/>
          <w:szCs w:val="18"/>
        </w:rPr>
        <w:t xml:space="preserve">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 </w:t>
      </w:r>
      <w:r w:rsidRPr="00AB1E99">
        <w:rPr>
          <w:rFonts w:cs="Arial"/>
          <w:sz w:val="18"/>
          <w:szCs w:val="18"/>
          <w:lang w:val="en-US"/>
        </w:rPr>
        <w:t>6.</w:t>
      </w:r>
    </w:p>
    <w:p w14:paraId="4B7474AD" w14:textId="77777777" w:rsidR="00E81937" w:rsidRPr="00AB1E99" w:rsidRDefault="00E81937" w:rsidP="00C211E5">
      <w:pPr>
        <w:spacing w:line="240" w:lineRule="auto"/>
        <w:ind w:left="540"/>
        <w:jc w:val="both"/>
        <w:rPr>
          <w:rFonts w:cs="Arial"/>
          <w:spacing w:val="-2"/>
          <w:sz w:val="18"/>
          <w:szCs w:val="18"/>
        </w:rPr>
      </w:pPr>
    </w:p>
    <w:p w14:paraId="075FA7FC" w14:textId="099334C0" w:rsidR="00F05A03" w:rsidRDefault="00E81937" w:rsidP="00F05A03">
      <w:pPr>
        <w:spacing w:line="240" w:lineRule="auto"/>
        <w:ind w:left="540"/>
        <w:jc w:val="both"/>
        <w:rPr>
          <w:rFonts w:cs="Arial"/>
          <w:sz w:val="18"/>
          <w:szCs w:val="18"/>
          <w:lang w:val="en-US"/>
        </w:rPr>
      </w:pPr>
      <w:r w:rsidRPr="00AB1E99">
        <w:rPr>
          <w:rFonts w:cs="Arial"/>
          <w:sz w:val="18"/>
          <w:szCs w:val="18"/>
          <w:lang w:val="en-US"/>
        </w:rPr>
        <w:t xml:space="preserve">An English version of the consolidated and </w:t>
      </w:r>
      <w:r w:rsidRPr="00AB1E99">
        <w:rPr>
          <w:rFonts w:cs="Arial"/>
          <w:spacing w:val="-2"/>
          <w:sz w:val="18"/>
          <w:szCs w:val="18"/>
        </w:rPr>
        <w:t xml:space="preserve">separate </w:t>
      </w:r>
      <w:r w:rsidRPr="00AB1E99">
        <w:rPr>
          <w:rFonts w:cs="Arial"/>
          <w:sz w:val="18"/>
          <w:szCs w:val="18"/>
          <w:lang w:val="en-US"/>
        </w:rPr>
        <w:t>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CBE7A44" w14:textId="77777777" w:rsidR="000A4F24" w:rsidRDefault="000A4F24">
      <w:pPr>
        <w:spacing w:line="240" w:lineRule="auto"/>
        <w:rPr>
          <w:rFonts w:eastAsia="Arial Unicode MS" w:cs="Arial"/>
          <w:b/>
          <w:bCs/>
          <w:color w:val="CF4A02"/>
          <w:sz w:val="18"/>
          <w:szCs w:val="18"/>
        </w:rPr>
      </w:pPr>
      <w:r>
        <w:rPr>
          <w:rFonts w:eastAsia="Arial Unicode MS" w:cs="Arial"/>
          <w:b/>
          <w:bCs/>
          <w:color w:val="CF4A02"/>
          <w:sz w:val="18"/>
          <w:szCs w:val="18"/>
        </w:rPr>
        <w:br w:type="page"/>
      </w:r>
    </w:p>
    <w:p w14:paraId="7881B0E0" w14:textId="77777777" w:rsidR="000A4F24" w:rsidRDefault="000A4F24" w:rsidP="00A4612B">
      <w:pPr>
        <w:spacing w:line="240" w:lineRule="auto"/>
        <w:ind w:left="540" w:hanging="540"/>
        <w:jc w:val="both"/>
        <w:rPr>
          <w:rFonts w:eastAsia="Arial Unicode MS" w:cs="Arial"/>
          <w:b/>
          <w:bCs/>
          <w:color w:val="CF4A02"/>
          <w:sz w:val="18"/>
          <w:szCs w:val="18"/>
        </w:rPr>
      </w:pPr>
    </w:p>
    <w:p w14:paraId="2B7EAEFE" w14:textId="32656FE0" w:rsidR="00A4612B" w:rsidRPr="00AB1E99" w:rsidRDefault="00A4612B" w:rsidP="00A4612B">
      <w:pPr>
        <w:spacing w:line="240" w:lineRule="auto"/>
        <w:ind w:left="540" w:hanging="540"/>
        <w:jc w:val="both"/>
        <w:rPr>
          <w:rFonts w:eastAsia="Arial Unicode MS" w:cs="Arial"/>
          <w:b/>
          <w:bCs/>
          <w:color w:val="CF4A02"/>
          <w:sz w:val="18"/>
          <w:szCs w:val="18"/>
        </w:rPr>
      </w:pPr>
      <w:r w:rsidRPr="00AB1E99">
        <w:rPr>
          <w:rFonts w:eastAsia="Arial Unicode MS" w:cs="Arial"/>
          <w:b/>
          <w:bCs/>
          <w:color w:val="CF4A02"/>
          <w:sz w:val="18"/>
          <w:szCs w:val="18"/>
        </w:rPr>
        <w:t>3.2</w:t>
      </w:r>
      <w:r w:rsidRPr="00AB1E99">
        <w:rPr>
          <w:rFonts w:eastAsia="Arial Unicode MS" w:cs="Arial"/>
          <w:b/>
          <w:bCs/>
          <w:color w:val="CF4A02"/>
          <w:sz w:val="18"/>
          <w:szCs w:val="18"/>
        </w:rPr>
        <w:tab/>
      </w:r>
      <w:r w:rsidRPr="00AB1E99">
        <w:rPr>
          <w:rFonts w:eastAsia="Arial Unicode MS" w:cs="Arial"/>
          <w:b/>
          <w:bCs/>
          <w:color w:val="CF4A02"/>
          <w:spacing w:val="-4"/>
          <w:sz w:val="18"/>
          <w:szCs w:val="18"/>
        </w:rPr>
        <w:t>New and amended financial reporting standards that are relevant and have significant impacts to the Group</w:t>
      </w:r>
    </w:p>
    <w:p w14:paraId="360BFFBF" w14:textId="77777777" w:rsidR="00A4612B" w:rsidRPr="00AB1E99" w:rsidRDefault="00A4612B" w:rsidP="00A4612B">
      <w:pPr>
        <w:rPr>
          <w:rFonts w:cs="Arial"/>
          <w:sz w:val="18"/>
          <w:szCs w:val="18"/>
        </w:rPr>
      </w:pPr>
    </w:p>
    <w:p w14:paraId="055F0214" w14:textId="77777777" w:rsidR="00A4612B" w:rsidRPr="00AB1E99" w:rsidRDefault="00A4612B" w:rsidP="00A4612B">
      <w:pPr>
        <w:spacing w:line="240" w:lineRule="auto"/>
        <w:ind w:left="1080" w:hanging="540"/>
        <w:jc w:val="both"/>
        <w:rPr>
          <w:rFonts w:eastAsia="Arial Unicode MS" w:cs="Arial"/>
          <w:b/>
          <w:bCs/>
          <w:color w:val="CF4A02"/>
          <w:sz w:val="18"/>
          <w:szCs w:val="18"/>
        </w:rPr>
      </w:pPr>
      <w:r w:rsidRPr="00AB1E99">
        <w:rPr>
          <w:rFonts w:eastAsia="Arial Unicode MS" w:cs="Arial"/>
          <w:b/>
          <w:bCs/>
          <w:color w:val="CF4A02"/>
          <w:sz w:val="18"/>
          <w:szCs w:val="18"/>
        </w:rPr>
        <w:t>3.2.1</w:t>
      </w:r>
      <w:r w:rsidRPr="00AB1E99">
        <w:rPr>
          <w:rFonts w:eastAsia="Arial Unicode MS" w:cs="Arial"/>
          <w:b/>
          <w:bCs/>
          <w:color w:val="CF4A02"/>
          <w:sz w:val="18"/>
          <w:szCs w:val="18"/>
        </w:rPr>
        <w:tab/>
        <w:t>The Group has applied the following standard and amendments for the first time for their annual reporting commencing 1 January 2019</w:t>
      </w:r>
    </w:p>
    <w:p w14:paraId="28DF7BE1" w14:textId="77777777" w:rsidR="00A4612B" w:rsidRPr="00AB1E99" w:rsidRDefault="00A4612B" w:rsidP="00A4612B">
      <w:pPr>
        <w:spacing w:line="240" w:lineRule="auto"/>
        <w:ind w:left="540" w:hanging="540"/>
        <w:jc w:val="both"/>
        <w:rPr>
          <w:rFonts w:eastAsia="Arial Unicode MS" w:cs="Arial"/>
          <w:b/>
          <w:bCs/>
          <w:color w:val="CF4A02"/>
          <w:sz w:val="18"/>
          <w:szCs w:val="18"/>
        </w:rPr>
      </w:pPr>
    </w:p>
    <w:p w14:paraId="20A02C93" w14:textId="05F00C8A" w:rsidR="00A4612B" w:rsidRPr="00AB1E99" w:rsidRDefault="00A4612B" w:rsidP="00A91FDE">
      <w:pPr>
        <w:spacing w:line="240" w:lineRule="auto"/>
        <w:ind w:left="1080"/>
        <w:contextualSpacing/>
        <w:jc w:val="both"/>
        <w:rPr>
          <w:rFonts w:eastAsia="Arial Unicode MS" w:cs="Arial"/>
          <w:b/>
          <w:bCs/>
          <w:color w:val="CF4A02"/>
          <w:sz w:val="18"/>
          <w:szCs w:val="18"/>
        </w:rPr>
      </w:pPr>
      <w:bookmarkStart w:id="3" w:name="_Hlk28604319"/>
      <w:r w:rsidRPr="00AB1E99">
        <w:rPr>
          <w:rFonts w:eastAsia="Arial Unicode MS" w:cs="Arial"/>
          <w:b/>
          <w:bCs/>
          <w:color w:val="CF4A02"/>
          <w:spacing w:val="-4"/>
          <w:sz w:val="18"/>
          <w:szCs w:val="18"/>
        </w:rPr>
        <w:t>Thai Financial Reporting Standard no.15 (TFRS 15), Revenue from contracts with customers</w:t>
      </w:r>
    </w:p>
    <w:bookmarkEnd w:id="3"/>
    <w:p w14:paraId="3BDAC1F8" w14:textId="77777777" w:rsidR="00A4612B" w:rsidRPr="00AB1E99" w:rsidRDefault="00A4612B" w:rsidP="00A4612B">
      <w:pPr>
        <w:spacing w:line="240" w:lineRule="auto"/>
        <w:ind w:left="1080"/>
        <w:jc w:val="both"/>
        <w:rPr>
          <w:rFonts w:eastAsia="Arial Unicode MS" w:cs="Arial"/>
          <w:b/>
          <w:bCs/>
          <w:color w:val="CF4A02"/>
          <w:sz w:val="18"/>
          <w:szCs w:val="18"/>
        </w:rPr>
      </w:pPr>
    </w:p>
    <w:p w14:paraId="52501445" w14:textId="77777777" w:rsidR="00A4612B" w:rsidRPr="00AB1E99" w:rsidRDefault="00A4612B" w:rsidP="00A4612B">
      <w:pPr>
        <w:spacing w:line="240" w:lineRule="auto"/>
        <w:ind w:left="1080"/>
        <w:jc w:val="both"/>
        <w:rPr>
          <w:rFonts w:eastAsia="Arial Unicode MS" w:cs="Arial"/>
          <w:sz w:val="18"/>
          <w:szCs w:val="18"/>
        </w:rPr>
      </w:pPr>
      <w:r w:rsidRPr="00AB1E99">
        <w:rPr>
          <w:rFonts w:eastAsia="Arial Unicode MS" w:cs="Arial"/>
          <w:sz w:val="18"/>
          <w:szCs w:val="18"/>
        </w:rPr>
        <w:t>The standard 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Construction contracts, TAS 18, Revenue and related interpretations.</w:t>
      </w:r>
    </w:p>
    <w:p w14:paraId="6526785A" w14:textId="77777777" w:rsidR="00B25C52" w:rsidRPr="00AB1E99" w:rsidRDefault="00B25C52" w:rsidP="00A4612B">
      <w:pPr>
        <w:spacing w:line="240" w:lineRule="auto"/>
        <w:ind w:left="1080"/>
        <w:jc w:val="both"/>
        <w:rPr>
          <w:rFonts w:eastAsia="Arial Unicode MS" w:cs="Arial"/>
          <w:sz w:val="18"/>
          <w:szCs w:val="18"/>
        </w:rPr>
      </w:pPr>
    </w:p>
    <w:p w14:paraId="0FE3F402" w14:textId="77777777" w:rsidR="00B25C52" w:rsidRPr="00AB1E99" w:rsidRDefault="00B25C52" w:rsidP="00A4612B">
      <w:pPr>
        <w:spacing w:line="240" w:lineRule="auto"/>
        <w:ind w:left="1080"/>
        <w:jc w:val="both"/>
        <w:rPr>
          <w:rFonts w:eastAsia="Arial Unicode MS" w:cs="Arial"/>
          <w:sz w:val="18"/>
          <w:szCs w:val="18"/>
        </w:rPr>
      </w:pPr>
      <w:r w:rsidRPr="00AB1E99">
        <w:rPr>
          <w:rFonts w:eastAsia="Arial Unicode MS" w:cs="Arial"/>
          <w:sz w:val="18"/>
          <w:szCs w:val="18"/>
        </w:rPr>
        <w:t>The details of the Group’s new adoption of Thai Financial Reporting Standard no.15 (TFRS15) are described in Note 4.</w:t>
      </w:r>
    </w:p>
    <w:p w14:paraId="3714A600" w14:textId="77777777" w:rsidR="00A4612B" w:rsidRPr="00AB1E99" w:rsidRDefault="00A4612B" w:rsidP="00A4612B">
      <w:pPr>
        <w:spacing w:line="240" w:lineRule="auto"/>
        <w:jc w:val="both"/>
        <w:rPr>
          <w:rFonts w:eastAsia="Arial Unicode MS" w:cs="Arial"/>
          <w:color w:val="CF4A02"/>
          <w:sz w:val="18"/>
          <w:szCs w:val="18"/>
        </w:rPr>
      </w:pPr>
    </w:p>
    <w:p w14:paraId="4F6C8D96" w14:textId="77777777" w:rsidR="00A4612B" w:rsidRPr="00AB1E99" w:rsidRDefault="00A4612B" w:rsidP="00A4612B">
      <w:pPr>
        <w:spacing w:line="240" w:lineRule="auto"/>
        <w:ind w:left="1080" w:hanging="540"/>
        <w:jc w:val="both"/>
        <w:rPr>
          <w:rFonts w:eastAsia="Arial Unicode MS" w:cs="Arial"/>
          <w:b/>
          <w:bCs/>
          <w:color w:val="CF4A02"/>
          <w:sz w:val="18"/>
          <w:szCs w:val="18"/>
        </w:rPr>
      </w:pPr>
      <w:r w:rsidRPr="00AB1E99">
        <w:rPr>
          <w:rFonts w:eastAsia="Arial Unicode MS" w:cs="Arial"/>
          <w:b/>
          <w:bCs/>
          <w:color w:val="CF4A02"/>
          <w:sz w:val="18"/>
          <w:szCs w:val="18"/>
        </w:rPr>
        <w:t>3.2.2</w:t>
      </w:r>
      <w:r w:rsidRPr="00AB1E99">
        <w:rPr>
          <w:rFonts w:eastAsia="Arial Unicode MS" w:cs="Arial"/>
          <w:b/>
          <w:bCs/>
          <w:color w:val="CF4A02"/>
          <w:sz w:val="18"/>
          <w:szCs w:val="18"/>
        </w:rPr>
        <w:tab/>
        <w:t>New and amended financial reporting standards that are effective for accounting period beginning or after 1 January 2020</w:t>
      </w:r>
    </w:p>
    <w:p w14:paraId="1280925B" w14:textId="77777777" w:rsidR="00A4612B" w:rsidRPr="00AB1E99" w:rsidRDefault="00A4612B" w:rsidP="00254888">
      <w:pPr>
        <w:spacing w:line="240" w:lineRule="auto"/>
        <w:ind w:left="1080"/>
        <w:jc w:val="both"/>
        <w:rPr>
          <w:rFonts w:eastAsia="Arial Unicode MS" w:cs="Arial"/>
          <w:b/>
          <w:bCs/>
          <w:color w:val="CF4A02"/>
          <w:sz w:val="18"/>
          <w:szCs w:val="18"/>
        </w:rPr>
      </w:pPr>
    </w:p>
    <w:p w14:paraId="697B5EE2" w14:textId="77777777" w:rsidR="00A4612B" w:rsidRPr="00AB1E99" w:rsidRDefault="00A4612B" w:rsidP="00254888">
      <w:pPr>
        <w:spacing w:line="240" w:lineRule="auto"/>
        <w:ind w:left="1080"/>
        <w:jc w:val="both"/>
        <w:rPr>
          <w:rFonts w:eastAsia="Arial Unicode MS" w:cs="Arial"/>
          <w:b/>
          <w:bCs/>
          <w:color w:val="CF4A02"/>
          <w:sz w:val="18"/>
          <w:szCs w:val="18"/>
        </w:rPr>
      </w:pPr>
      <w:r w:rsidRPr="00AB1E99">
        <w:rPr>
          <w:rFonts w:eastAsia="Arial Unicode MS" w:cs="Arial"/>
          <w:spacing w:val="-6"/>
          <w:sz w:val="18"/>
          <w:szCs w:val="18"/>
        </w:rPr>
        <w:t>Certain new and amended financial reporting standards have been issued that are not mandatory for current period end 31 December 2019 reporting period and have not been early adopted by the Group.</w:t>
      </w:r>
    </w:p>
    <w:p w14:paraId="47EC2B09" w14:textId="77777777" w:rsidR="000A2736" w:rsidRDefault="000A2736" w:rsidP="00F05A03">
      <w:pPr>
        <w:spacing w:line="240" w:lineRule="auto"/>
        <w:contextualSpacing/>
        <w:jc w:val="both"/>
        <w:rPr>
          <w:rFonts w:eastAsia="Arial Unicode MS" w:cs="Arial"/>
          <w:b/>
          <w:bCs/>
          <w:color w:val="CF4A02"/>
          <w:sz w:val="18"/>
          <w:szCs w:val="18"/>
        </w:rPr>
      </w:pPr>
    </w:p>
    <w:p w14:paraId="772263D8" w14:textId="0786580A" w:rsidR="00A4612B" w:rsidRPr="00AB1E99" w:rsidRDefault="00A4612B" w:rsidP="00254888">
      <w:pPr>
        <w:spacing w:line="240" w:lineRule="auto"/>
        <w:ind w:left="1080" w:hanging="540"/>
        <w:contextualSpacing/>
        <w:jc w:val="both"/>
        <w:rPr>
          <w:rFonts w:eastAsia="Arial Unicode MS" w:cs="Arial"/>
          <w:b/>
          <w:bCs/>
          <w:color w:val="CF4A02"/>
          <w:sz w:val="18"/>
          <w:szCs w:val="18"/>
        </w:rPr>
      </w:pPr>
      <w:r w:rsidRPr="00AB1E99">
        <w:rPr>
          <w:rFonts w:eastAsia="Arial Unicode MS" w:cs="Arial"/>
          <w:b/>
          <w:bCs/>
          <w:color w:val="CF4A02"/>
          <w:sz w:val="18"/>
          <w:szCs w:val="18"/>
        </w:rPr>
        <w:t>a)</w:t>
      </w:r>
      <w:r w:rsidRPr="00AB1E99">
        <w:rPr>
          <w:rFonts w:eastAsia="Arial Unicode MS" w:cs="Arial"/>
          <w:b/>
          <w:bCs/>
          <w:color w:val="CF4A02"/>
          <w:sz w:val="18"/>
          <w:szCs w:val="18"/>
        </w:rPr>
        <w:tab/>
        <w:t>Financial instruments</w:t>
      </w:r>
    </w:p>
    <w:p w14:paraId="7D5D41D0" w14:textId="77777777" w:rsidR="00A4612B" w:rsidRPr="00AB1E99" w:rsidRDefault="00A4612B" w:rsidP="00254888">
      <w:pPr>
        <w:spacing w:line="240" w:lineRule="auto"/>
        <w:ind w:left="1080"/>
        <w:jc w:val="both"/>
        <w:rPr>
          <w:rFonts w:eastAsia="Arial Unicode MS" w:cs="Arial"/>
          <w:sz w:val="18"/>
          <w:szCs w:val="18"/>
        </w:rPr>
      </w:pPr>
    </w:p>
    <w:p w14:paraId="7DB2BB93" w14:textId="77777777" w:rsidR="00A4612B" w:rsidRPr="00AB1E99" w:rsidRDefault="00A4612B" w:rsidP="00254888">
      <w:pPr>
        <w:spacing w:line="240" w:lineRule="auto"/>
        <w:ind w:left="1080"/>
        <w:jc w:val="both"/>
        <w:rPr>
          <w:rFonts w:eastAsia="Arial Unicode MS" w:cs="Arial"/>
          <w:sz w:val="18"/>
          <w:szCs w:val="18"/>
        </w:rPr>
      </w:pPr>
      <w:r w:rsidRPr="00AB1E99">
        <w:rPr>
          <w:rFonts w:eastAsia="Arial Unicode MS" w:cs="Arial"/>
          <w:sz w:val="18"/>
          <w:szCs w:val="18"/>
        </w:rPr>
        <w:t>The new financial standards relate to financial instruments are:</w:t>
      </w:r>
    </w:p>
    <w:p w14:paraId="4CD2EFB6" w14:textId="77777777" w:rsidR="00A4612B" w:rsidRPr="00AB1E99" w:rsidRDefault="00A4612B" w:rsidP="00254888">
      <w:pPr>
        <w:spacing w:line="240" w:lineRule="auto"/>
        <w:ind w:left="1080"/>
        <w:jc w:val="both"/>
        <w:rPr>
          <w:rFonts w:eastAsia="Arial Unicode MS" w:cs="Arial"/>
          <w:sz w:val="18"/>
          <w:szCs w:val="18"/>
        </w:rPr>
      </w:pPr>
    </w:p>
    <w:p w14:paraId="5342F5F4" w14:textId="77777777" w:rsidR="00A4612B" w:rsidRPr="00AB1E99" w:rsidRDefault="00A4612B" w:rsidP="00254888">
      <w:pPr>
        <w:tabs>
          <w:tab w:val="left" w:pos="2250"/>
        </w:tabs>
        <w:spacing w:line="240" w:lineRule="auto"/>
        <w:ind w:left="1080"/>
        <w:jc w:val="both"/>
        <w:rPr>
          <w:rFonts w:eastAsia="Arial Unicode MS" w:cs="Arial"/>
          <w:sz w:val="18"/>
          <w:szCs w:val="18"/>
        </w:rPr>
      </w:pPr>
      <w:r w:rsidRPr="00AB1E99">
        <w:rPr>
          <w:rFonts w:eastAsia="Arial Unicode MS" w:cs="Arial"/>
          <w:sz w:val="18"/>
          <w:szCs w:val="18"/>
        </w:rPr>
        <w:t>TAS 32</w:t>
      </w:r>
      <w:r w:rsidRPr="00AB1E99">
        <w:rPr>
          <w:rFonts w:eastAsia="Arial Unicode MS" w:cs="Arial"/>
          <w:sz w:val="18"/>
          <w:szCs w:val="18"/>
        </w:rPr>
        <w:tab/>
        <w:t>Financial instruments: Presentation</w:t>
      </w:r>
    </w:p>
    <w:p w14:paraId="4AE26D81" w14:textId="77777777" w:rsidR="00A4612B" w:rsidRPr="00AB1E99" w:rsidRDefault="00A4612B" w:rsidP="00254888">
      <w:pPr>
        <w:tabs>
          <w:tab w:val="left" w:pos="2250"/>
        </w:tabs>
        <w:spacing w:line="240" w:lineRule="auto"/>
        <w:ind w:left="1080"/>
        <w:jc w:val="both"/>
        <w:rPr>
          <w:rFonts w:eastAsia="Arial Unicode MS" w:cs="Arial"/>
          <w:sz w:val="18"/>
          <w:szCs w:val="18"/>
        </w:rPr>
      </w:pPr>
      <w:r w:rsidRPr="00AB1E99">
        <w:rPr>
          <w:rFonts w:eastAsia="Arial Unicode MS" w:cs="Arial"/>
          <w:sz w:val="18"/>
          <w:szCs w:val="18"/>
        </w:rPr>
        <w:t>TFRS 7</w:t>
      </w:r>
      <w:r w:rsidRPr="00AB1E99">
        <w:rPr>
          <w:rFonts w:eastAsia="Arial Unicode MS" w:cs="Arial"/>
          <w:sz w:val="18"/>
          <w:szCs w:val="18"/>
        </w:rPr>
        <w:tab/>
        <w:t>Financial Instruments: Disclosures</w:t>
      </w:r>
    </w:p>
    <w:p w14:paraId="6B8FBBDC" w14:textId="77777777" w:rsidR="00A4612B" w:rsidRPr="00AB1E99" w:rsidRDefault="00A4612B" w:rsidP="00254888">
      <w:pPr>
        <w:tabs>
          <w:tab w:val="left" w:pos="2250"/>
        </w:tabs>
        <w:spacing w:line="240" w:lineRule="auto"/>
        <w:ind w:left="1080"/>
        <w:jc w:val="both"/>
        <w:rPr>
          <w:rFonts w:eastAsia="Arial Unicode MS" w:cs="Arial"/>
          <w:sz w:val="18"/>
          <w:szCs w:val="18"/>
        </w:rPr>
      </w:pPr>
      <w:r w:rsidRPr="00AB1E99">
        <w:rPr>
          <w:rFonts w:eastAsia="Arial Unicode MS" w:cs="Arial"/>
          <w:sz w:val="18"/>
          <w:szCs w:val="18"/>
        </w:rPr>
        <w:t>TFRS 9</w:t>
      </w:r>
      <w:r w:rsidRPr="00AB1E99">
        <w:rPr>
          <w:rFonts w:eastAsia="Arial Unicode MS" w:cs="Arial"/>
          <w:sz w:val="18"/>
          <w:szCs w:val="18"/>
        </w:rPr>
        <w:tab/>
        <w:t>Financial Instruments</w:t>
      </w:r>
    </w:p>
    <w:p w14:paraId="0426EA80" w14:textId="77777777" w:rsidR="00A4612B" w:rsidRPr="00AB1E99" w:rsidRDefault="00A4612B" w:rsidP="00254888">
      <w:pPr>
        <w:tabs>
          <w:tab w:val="left" w:pos="2250"/>
        </w:tabs>
        <w:spacing w:line="240" w:lineRule="auto"/>
        <w:ind w:left="1080"/>
        <w:jc w:val="both"/>
        <w:rPr>
          <w:rFonts w:eastAsia="Arial Unicode MS" w:cs="Arial"/>
          <w:sz w:val="18"/>
          <w:szCs w:val="18"/>
        </w:rPr>
      </w:pPr>
      <w:r w:rsidRPr="00AB1E99">
        <w:rPr>
          <w:rFonts w:eastAsia="Arial Unicode MS" w:cs="Arial"/>
          <w:sz w:val="18"/>
          <w:szCs w:val="18"/>
        </w:rPr>
        <w:t>TFRIC 16</w:t>
      </w:r>
      <w:r w:rsidRPr="00AB1E99">
        <w:rPr>
          <w:rFonts w:eastAsia="Arial Unicode MS" w:cs="Arial"/>
          <w:sz w:val="18"/>
          <w:szCs w:val="18"/>
        </w:rPr>
        <w:tab/>
        <w:t>Hedges of a Net Investment in a Foreign Operation</w:t>
      </w:r>
    </w:p>
    <w:p w14:paraId="63FEE27A" w14:textId="77777777" w:rsidR="00A4612B" w:rsidRPr="00AB1E99" w:rsidRDefault="00A4612B" w:rsidP="00254888">
      <w:pPr>
        <w:tabs>
          <w:tab w:val="left" w:pos="2250"/>
        </w:tabs>
        <w:spacing w:line="240" w:lineRule="auto"/>
        <w:ind w:left="1080"/>
        <w:jc w:val="both"/>
        <w:rPr>
          <w:rFonts w:eastAsia="Arial Unicode MS" w:cs="Arial"/>
          <w:sz w:val="18"/>
          <w:szCs w:val="18"/>
        </w:rPr>
      </w:pPr>
      <w:r w:rsidRPr="00AB1E99">
        <w:rPr>
          <w:rFonts w:eastAsia="Arial Unicode MS" w:cs="Arial"/>
          <w:sz w:val="18"/>
          <w:szCs w:val="18"/>
        </w:rPr>
        <w:t>TFRIC 19</w:t>
      </w:r>
      <w:r w:rsidRPr="00AB1E99">
        <w:rPr>
          <w:rFonts w:eastAsia="Arial Unicode MS" w:cs="Arial"/>
          <w:sz w:val="18"/>
          <w:szCs w:val="18"/>
        </w:rPr>
        <w:tab/>
        <w:t>Extinguishing Financial Liabilities with Equity Instruments</w:t>
      </w:r>
    </w:p>
    <w:p w14:paraId="44434214" w14:textId="77777777" w:rsidR="00A4612B" w:rsidRPr="00AB1E99" w:rsidRDefault="00A4612B" w:rsidP="00254888">
      <w:pPr>
        <w:spacing w:line="240" w:lineRule="auto"/>
        <w:ind w:left="1080"/>
        <w:jc w:val="both"/>
        <w:rPr>
          <w:rFonts w:eastAsia="Arial Unicode MS" w:cs="Arial"/>
          <w:sz w:val="18"/>
          <w:szCs w:val="18"/>
        </w:rPr>
      </w:pPr>
    </w:p>
    <w:p w14:paraId="634AD859" w14:textId="77777777" w:rsidR="00A4612B" w:rsidRPr="00AB1E99" w:rsidRDefault="00A4612B" w:rsidP="00254888">
      <w:pPr>
        <w:spacing w:line="240" w:lineRule="auto"/>
        <w:ind w:left="1080"/>
        <w:jc w:val="both"/>
        <w:rPr>
          <w:rFonts w:eastAsia="Arial Unicode MS" w:cs="Arial"/>
          <w:sz w:val="18"/>
          <w:szCs w:val="18"/>
        </w:rPr>
      </w:pPr>
      <w:r w:rsidRPr="00AB1E99">
        <w:rPr>
          <w:rFonts w:eastAsia="Arial Unicode MS" w:cs="Arial"/>
          <w:spacing w:val="-4"/>
          <w:sz w:val="18"/>
          <w:szCs w:val="18"/>
        </w:rPr>
        <w:t>These new standards address the classification, measurement, derecognition of financial assets</w:t>
      </w:r>
      <w:r w:rsidRPr="00AB1E99">
        <w:rPr>
          <w:rFonts w:eastAsia="Arial Unicode MS" w:cs="Arial"/>
          <w:sz w:val="18"/>
          <w:szCs w:val="18"/>
        </w:rPr>
        <w:t xml:space="preserve"> and financial liabilities, impairment of financial assets, hedge accounting, and presentation and disclosure of financial instruments.  </w:t>
      </w:r>
    </w:p>
    <w:p w14:paraId="495ABB6D" w14:textId="6CC6A199" w:rsidR="00A4612B" w:rsidRDefault="00A4612B" w:rsidP="00254888">
      <w:pPr>
        <w:spacing w:line="240" w:lineRule="auto"/>
        <w:ind w:left="1080"/>
        <w:jc w:val="both"/>
        <w:rPr>
          <w:rFonts w:eastAsia="Arial Unicode MS" w:cs="Arial"/>
          <w:sz w:val="18"/>
          <w:szCs w:val="18"/>
        </w:rPr>
      </w:pPr>
    </w:p>
    <w:p w14:paraId="6B1FF263" w14:textId="4199F143" w:rsidR="006C171F" w:rsidRDefault="006A1219" w:rsidP="00DA58DB">
      <w:pPr>
        <w:spacing w:line="240" w:lineRule="auto"/>
        <w:ind w:left="1080"/>
        <w:jc w:val="thaiDistribute"/>
        <w:rPr>
          <w:rFonts w:eastAsia="Arial Unicode MS" w:cs="Arial"/>
          <w:sz w:val="18"/>
          <w:szCs w:val="18"/>
        </w:rPr>
      </w:pPr>
      <w:r>
        <w:rPr>
          <w:rFonts w:eastAsia="Arial Unicode MS" w:cs="Arial"/>
          <w:sz w:val="18"/>
          <w:szCs w:val="18"/>
        </w:rPr>
        <w:t xml:space="preserve">The Thai Accounting Standard No. 106 </w:t>
      </w:r>
      <w:r w:rsidR="00495DC8">
        <w:rPr>
          <w:rFonts w:eastAsia="Arial Unicode MS" w:cs="Browallia New"/>
          <w:sz w:val="18"/>
          <w:szCs w:val="22"/>
        </w:rPr>
        <w:t xml:space="preserve">(“TAS 106”) </w:t>
      </w:r>
      <w:r w:rsidR="006C171F">
        <w:rPr>
          <w:rFonts w:eastAsia="Arial Unicode MS" w:cs="Arial"/>
          <w:sz w:val="18"/>
          <w:szCs w:val="18"/>
        </w:rPr>
        <w:t xml:space="preserve">“Accounting for investment companies”, </w:t>
      </w:r>
      <w:r w:rsidR="00495DC8">
        <w:rPr>
          <w:rFonts w:eastAsia="Arial Unicode MS" w:cs="Arial"/>
          <w:sz w:val="18"/>
          <w:szCs w:val="18"/>
        </w:rPr>
        <w:t xml:space="preserve">has been </w:t>
      </w:r>
      <w:r w:rsidR="00416D83" w:rsidRPr="00416D83">
        <w:rPr>
          <w:rFonts w:eastAsia="Arial Unicode MS" w:cs="Arial"/>
          <w:sz w:val="18"/>
          <w:szCs w:val="18"/>
        </w:rPr>
        <w:t>super</w:t>
      </w:r>
      <w:r w:rsidR="00242AD9">
        <w:rPr>
          <w:rFonts w:eastAsia="Arial Unicode MS" w:cs="Arial"/>
          <w:sz w:val="18"/>
          <w:szCs w:val="18"/>
        </w:rPr>
        <w:t>s</w:t>
      </w:r>
      <w:r w:rsidR="00416D83" w:rsidRPr="00416D83">
        <w:rPr>
          <w:rFonts w:eastAsia="Arial Unicode MS" w:cs="Arial"/>
          <w:sz w:val="18"/>
          <w:szCs w:val="18"/>
        </w:rPr>
        <w:t xml:space="preserve">eded </w:t>
      </w:r>
      <w:r w:rsidR="00495DC8">
        <w:rPr>
          <w:rFonts w:eastAsia="Arial Unicode MS" w:cs="Arial"/>
          <w:sz w:val="18"/>
          <w:szCs w:val="18"/>
        </w:rPr>
        <w:t xml:space="preserve">by </w:t>
      </w:r>
      <w:r w:rsidR="006C171F">
        <w:rPr>
          <w:rFonts w:eastAsia="Arial Unicode MS" w:cs="Arial"/>
          <w:sz w:val="18"/>
          <w:szCs w:val="18"/>
        </w:rPr>
        <w:t>these new standards</w:t>
      </w:r>
      <w:r w:rsidR="007A600F">
        <w:rPr>
          <w:rFonts w:eastAsia="Arial Unicode MS" w:cs="Arial"/>
          <w:sz w:val="18"/>
          <w:szCs w:val="18"/>
        </w:rPr>
        <w:t xml:space="preserve"> that are effective for accounting period beginning or after 1 January 2020. T</w:t>
      </w:r>
      <w:r w:rsidR="006E07D0">
        <w:rPr>
          <w:rFonts w:eastAsia="Arial Unicode MS" w:cs="Arial"/>
          <w:sz w:val="18"/>
          <w:szCs w:val="18"/>
        </w:rPr>
        <w:t>he</w:t>
      </w:r>
      <w:r w:rsidR="005E1C73">
        <w:rPr>
          <w:rFonts w:eastAsia="Arial Unicode MS" w:cs="Arial"/>
          <w:sz w:val="18"/>
          <w:szCs w:val="18"/>
        </w:rPr>
        <w:t xml:space="preserve"> </w:t>
      </w:r>
      <w:r w:rsidR="006C171F">
        <w:rPr>
          <w:rFonts w:eastAsia="Arial Unicode MS" w:cs="Arial"/>
          <w:sz w:val="18"/>
          <w:szCs w:val="18"/>
        </w:rPr>
        <w:t xml:space="preserve">change in application of Thai </w:t>
      </w:r>
      <w:r w:rsidR="00342E84">
        <w:rPr>
          <w:rFonts w:eastAsia="Arial Unicode MS" w:cs="Arial"/>
          <w:sz w:val="18"/>
          <w:szCs w:val="18"/>
        </w:rPr>
        <w:t xml:space="preserve">Accounting Standard have material impacts </w:t>
      </w:r>
      <w:r w:rsidR="007A600F">
        <w:rPr>
          <w:rFonts w:eastAsia="Arial Unicode MS" w:cs="Arial"/>
          <w:sz w:val="18"/>
          <w:szCs w:val="18"/>
        </w:rPr>
        <w:t>to investment in associates.</w:t>
      </w:r>
    </w:p>
    <w:p w14:paraId="3D95ACA3" w14:textId="77777777" w:rsidR="006A1219" w:rsidRPr="00AB1E99" w:rsidRDefault="006A1219" w:rsidP="00254888">
      <w:pPr>
        <w:spacing w:line="240" w:lineRule="auto"/>
        <w:ind w:left="1080"/>
        <w:jc w:val="both"/>
        <w:rPr>
          <w:rFonts w:eastAsia="Arial Unicode MS" w:cs="Arial"/>
          <w:sz w:val="18"/>
          <w:szCs w:val="18"/>
        </w:rPr>
      </w:pPr>
    </w:p>
    <w:p w14:paraId="38D5306C" w14:textId="77777777" w:rsidR="00A4612B" w:rsidRPr="00AB1E99" w:rsidRDefault="00A4612B" w:rsidP="00254888">
      <w:pPr>
        <w:spacing w:line="240" w:lineRule="auto"/>
        <w:ind w:left="1080" w:right="9"/>
        <w:jc w:val="both"/>
        <w:rPr>
          <w:rFonts w:eastAsia="Arial Unicode MS" w:cs="Arial"/>
          <w:sz w:val="18"/>
          <w:szCs w:val="18"/>
        </w:rPr>
      </w:pPr>
      <w:r w:rsidRPr="00AB1E99">
        <w:rPr>
          <w:rFonts w:eastAsia="Arial Unicode MS" w:cs="Arial"/>
          <w:sz w:val="18"/>
          <w:szCs w:val="18"/>
        </w:rPr>
        <w:t>The Group’s management is currently assessing the impact of initial adoption of these standards.</w:t>
      </w:r>
    </w:p>
    <w:p w14:paraId="65AF6152" w14:textId="4A3BC2F9" w:rsidR="00254888" w:rsidRPr="00AB1E99" w:rsidRDefault="00254888">
      <w:pPr>
        <w:spacing w:line="240" w:lineRule="auto"/>
        <w:rPr>
          <w:rFonts w:eastAsia="Arial Unicode MS" w:cs="Arial"/>
          <w:sz w:val="18"/>
          <w:szCs w:val="18"/>
        </w:rPr>
      </w:pPr>
    </w:p>
    <w:p w14:paraId="5FF98473" w14:textId="77777777" w:rsidR="00A4612B" w:rsidRPr="00AB1E99" w:rsidRDefault="00A4612B" w:rsidP="00254888">
      <w:pPr>
        <w:spacing w:line="240" w:lineRule="auto"/>
        <w:ind w:left="1080" w:hanging="540"/>
        <w:contextualSpacing/>
        <w:jc w:val="both"/>
        <w:rPr>
          <w:rFonts w:eastAsia="Arial Unicode MS" w:cs="Arial"/>
          <w:b/>
          <w:bCs/>
          <w:color w:val="CF4A02"/>
          <w:sz w:val="18"/>
          <w:szCs w:val="18"/>
        </w:rPr>
      </w:pPr>
      <w:r w:rsidRPr="00AB1E99">
        <w:rPr>
          <w:rFonts w:eastAsia="Arial Unicode MS" w:cs="Arial"/>
          <w:b/>
          <w:bCs/>
          <w:color w:val="CF4A02"/>
          <w:sz w:val="18"/>
          <w:szCs w:val="18"/>
        </w:rPr>
        <w:t>b)</w:t>
      </w:r>
      <w:r w:rsidRPr="00AB1E99">
        <w:rPr>
          <w:rFonts w:eastAsia="Arial Unicode MS" w:cs="Arial"/>
          <w:b/>
          <w:bCs/>
          <w:color w:val="CF4A02"/>
          <w:sz w:val="18"/>
          <w:szCs w:val="18"/>
        </w:rPr>
        <w:tab/>
        <w:t>TFRS 16, Leases</w:t>
      </w:r>
    </w:p>
    <w:p w14:paraId="025B20B3" w14:textId="77777777" w:rsidR="00A4612B" w:rsidRPr="00AB1E99" w:rsidRDefault="00A4612B" w:rsidP="00254888">
      <w:pPr>
        <w:spacing w:line="240" w:lineRule="auto"/>
        <w:ind w:left="1080"/>
        <w:jc w:val="both"/>
        <w:rPr>
          <w:rFonts w:eastAsia="Arial Unicode MS" w:cs="Arial"/>
          <w:color w:val="17365D" w:themeColor="text2" w:themeShade="BF"/>
          <w:sz w:val="18"/>
          <w:szCs w:val="18"/>
        </w:rPr>
      </w:pPr>
    </w:p>
    <w:p w14:paraId="7D021C3C" w14:textId="77777777" w:rsidR="00A4612B" w:rsidRPr="00AB1E99" w:rsidRDefault="00A4612B" w:rsidP="00254888">
      <w:pPr>
        <w:spacing w:line="240" w:lineRule="auto"/>
        <w:ind w:left="1080"/>
        <w:jc w:val="both"/>
        <w:rPr>
          <w:rFonts w:eastAsia="Arial Unicode MS" w:cs="Arial"/>
          <w:sz w:val="18"/>
          <w:szCs w:val="18"/>
        </w:rPr>
      </w:pPr>
      <w:r w:rsidRPr="00AB1E99">
        <w:rPr>
          <w:rFonts w:eastAsia="Arial Unicode MS" w:cs="Arial"/>
          <w:sz w:val="18"/>
          <w:szCs w:val="18"/>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1D962696" w14:textId="77777777" w:rsidR="00A4612B" w:rsidRPr="00AB1E99" w:rsidRDefault="00A4612B" w:rsidP="00254888">
      <w:pPr>
        <w:spacing w:line="240" w:lineRule="auto"/>
        <w:ind w:left="1080"/>
        <w:jc w:val="both"/>
        <w:rPr>
          <w:rFonts w:eastAsia="Arial Unicode MS" w:cs="Arial"/>
          <w:sz w:val="18"/>
          <w:szCs w:val="18"/>
        </w:rPr>
      </w:pPr>
    </w:p>
    <w:p w14:paraId="4E827124" w14:textId="0A5B027A" w:rsidR="00A4612B" w:rsidRPr="00AB1E99" w:rsidRDefault="00A4612B" w:rsidP="00254888">
      <w:pPr>
        <w:spacing w:line="240" w:lineRule="auto"/>
        <w:ind w:left="1080"/>
        <w:jc w:val="both"/>
        <w:rPr>
          <w:rFonts w:eastAsia="Arial Unicode MS" w:cs="Arial"/>
          <w:sz w:val="18"/>
          <w:szCs w:val="18"/>
        </w:rPr>
      </w:pPr>
      <w:r w:rsidRPr="00AB1E99">
        <w:rPr>
          <w:rFonts w:eastAsia="Arial Unicode MS" w:cs="Arial"/>
          <w:sz w:val="18"/>
          <w:szCs w:val="18"/>
        </w:rPr>
        <w:t xml:space="preserve">On 1 January 2020, the Group will apply TFRS 16, Leases and adjust cumulative impact to opening retained earnings (modified retrospective approach). From the preliminary impact assessment, the management expect that the Group will be affected by </w:t>
      </w:r>
      <w:r w:rsidR="00BE1A1A">
        <w:rPr>
          <w:rFonts w:eastAsia="Arial Unicode MS" w:cs="Browallia New"/>
          <w:sz w:val="18"/>
          <w:szCs w:val="22"/>
        </w:rPr>
        <w:t xml:space="preserve">recognition on </w:t>
      </w:r>
      <w:r w:rsidRPr="00AB1E99">
        <w:rPr>
          <w:rFonts w:eastAsia="Arial Unicode MS" w:cs="Arial"/>
          <w:sz w:val="18"/>
          <w:szCs w:val="18"/>
        </w:rPr>
        <w:t>right of use</w:t>
      </w:r>
      <w:r w:rsidR="00BE1A1A">
        <w:rPr>
          <w:rFonts w:eastAsia="Arial Unicode MS" w:cs="Arial"/>
          <w:sz w:val="18"/>
          <w:szCs w:val="18"/>
        </w:rPr>
        <w:t xml:space="preserve"> assets</w:t>
      </w:r>
      <w:r w:rsidRPr="00AB1E99">
        <w:rPr>
          <w:rFonts w:eastAsia="Arial Unicode MS" w:cs="Arial"/>
          <w:sz w:val="18"/>
          <w:szCs w:val="18"/>
        </w:rPr>
        <w:t xml:space="preserve"> and </w:t>
      </w:r>
      <w:r w:rsidR="00BE1A1A">
        <w:rPr>
          <w:rFonts w:eastAsia="Arial Unicode MS" w:cs="Arial"/>
          <w:sz w:val="18"/>
          <w:szCs w:val="18"/>
        </w:rPr>
        <w:t xml:space="preserve">lease </w:t>
      </w:r>
      <w:r w:rsidRPr="00AB1E99">
        <w:rPr>
          <w:rFonts w:eastAsia="Arial Unicode MS" w:cs="Arial"/>
          <w:sz w:val="18"/>
          <w:szCs w:val="18"/>
        </w:rPr>
        <w:t xml:space="preserve">liabilities, which was previously classified as ‘operating lease’ under TAS 17, Lease. </w:t>
      </w:r>
    </w:p>
    <w:p w14:paraId="7D3B50A2" w14:textId="77777777" w:rsidR="00A4612B" w:rsidRPr="00AB1E99" w:rsidRDefault="00A4612B" w:rsidP="00254888">
      <w:pPr>
        <w:spacing w:line="240" w:lineRule="auto"/>
        <w:ind w:left="1080"/>
        <w:jc w:val="both"/>
        <w:rPr>
          <w:rFonts w:eastAsia="Arial Unicode MS" w:cs="Arial"/>
          <w:sz w:val="18"/>
          <w:szCs w:val="18"/>
        </w:rPr>
      </w:pPr>
    </w:p>
    <w:p w14:paraId="67915FE5" w14:textId="77777777" w:rsidR="00A4612B" w:rsidRPr="00AB1E99" w:rsidRDefault="00A4612B" w:rsidP="00254888">
      <w:pPr>
        <w:spacing w:line="240" w:lineRule="auto"/>
        <w:ind w:left="1080" w:right="9"/>
        <w:jc w:val="both"/>
        <w:rPr>
          <w:rFonts w:eastAsia="Arial Unicode MS" w:cs="Arial"/>
          <w:sz w:val="18"/>
          <w:szCs w:val="18"/>
        </w:rPr>
      </w:pPr>
      <w:r w:rsidRPr="00AB1E99">
        <w:rPr>
          <w:rFonts w:eastAsia="Arial Unicode MS" w:cs="Arial"/>
          <w:sz w:val="18"/>
          <w:szCs w:val="18"/>
        </w:rPr>
        <w:t>The Group’s management is currently assessing the impact of initial adoption of this standard.</w:t>
      </w:r>
    </w:p>
    <w:p w14:paraId="4F18B692" w14:textId="146957E4" w:rsidR="000315E9" w:rsidRDefault="000315E9">
      <w:pPr>
        <w:spacing w:line="240" w:lineRule="auto"/>
        <w:rPr>
          <w:rFonts w:eastAsia="Arial Unicode MS" w:cs="Arial"/>
          <w:sz w:val="18"/>
          <w:szCs w:val="18"/>
        </w:rPr>
      </w:pPr>
      <w:r>
        <w:rPr>
          <w:rFonts w:eastAsia="Arial Unicode MS" w:cs="Arial"/>
          <w:sz w:val="18"/>
          <w:szCs w:val="18"/>
        </w:rPr>
        <w:br w:type="page"/>
      </w:r>
    </w:p>
    <w:p w14:paraId="285D7DF4" w14:textId="77777777" w:rsidR="00A4612B" w:rsidRPr="00AB1E99" w:rsidRDefault="00A4612B" w:rsidP="00254888">
      <w:pPr>
        <w:spacing w:line="240" w:lineRule="auto"/>
        <w:ind w:left="1080"/>
        <w:jc w:val="both"/>
        <w:rPr>
          <w:rFonts w:eastAsia="Arial Unicode MS" w:cs="Arial"/>
          <w:sz w:val="18"/>
          <w:szCs w:val="18"/>
        </w:rPr>
      </w:pPr>
    </w:p>
    <w:p w14:paraId="0220EBD7" w14:textId="77777777" w:rsidR="00A4612B" w:rsidRPr="00AB1E99" w:rsidRDefault="00A4612B" w:rsidP="00254888">
      <w:pPr>
        <w:spacing w:line="240" w:lineRule="auto"/>
        <w:ind w:left="1080" w:hanging="540"/>
        <w:contextualSpacing/>
        <w:jc w:val="both"/>
        <w:rPr>
          <w:rFonts w:eastAsia="Arial Unicode MS" w:cs="Arial"/>
          <w:b/>
          <w:bCs/>
          <w:color w:val="CF4A02"/>
          <w:sz w:val="18"/>
          <w:szCs w:val="18"/>
        </w:rPr>
      </w:pPr>
      <w:r w:rsidRPr="00AB1E99">
        <w:rPr>
          <w:rFonts w:eastAsia="Arial Unicode MS" w:cs="Arial"/>
          <w:b/>
          <w:bCs/>
          <w:color w:val="CF4A02"/>
          <w:sz w:val="18"/>
          <w:szCs w:val="18"/>
        </w:rPr>
        <w:t>c)</w:t>
      </w:r>
      <w:r w:rsidRPr="00AB1E99">
        <w:rPr>
          <w:rFonts w:eastAsia="Arial Unicode MS" w:cs="Arial"/>
          <w:b/>
          <w:bCs/>
          <w:color w:val="CF4A02"/>
          <w:sz w:val="18"/>
          <w:szCs w:val="18"/>
        </w:rPr>
        <w:tab/>
        <w:t>Other new/amended standards</w:t>
      </w:r>
    </w:p>
    <w:p w14:paraId="440440B1" w14:textId="77777777" w:rsidR="00A4612B" w:rsidRPr="00AB1E99" w:rsidRDefault="00A4612B" w:rsidP="00254888">
      <w:pPr>
        <w:spacing w:line="240" w:lineRule="auto"/>
        <w:ind w:left="1080"/>
        <w:jc w:val="both"/>
        <w:rPr>
          <w:rFonts w:eastAsia="Arial Unicode MS" w:cs="Arial"/>
          <w:sz w:val="18"/>
          <w:szCs w:val="18"/>
        </w:rPr>
      </w:pPr>
    </w:p>
    <w:p w14:paraId="723298DF" w14:textId="77777777" w:rsidR="00A4612B" w:rsidRPr="00AB1E99" w:rsidRDefault="00A4612B" w:rsidP="00254888">
      <w:pPr>
        <w:spacing w:line="240" w:lineRule="auto"/>
        <w:ind w:left="1080"/>
        <w:jc w:val="both"/>
        <w:rPr>
          <w:rFonts w:eastAsia="Arial Unicode MS" w:cs="Arial"/>
          <w:sz w:val="18"/>
          <w:szCs w:val="18"/>
        </w:rPr>
      </w:pPr>
      <w:r w:rsidRPr="00AB1E99">
        <w:rPr>
          <w:rFonts w:eastAsia="Arial Unicode MS" w:cs="Arial"/>
          <w:sz w:val="18"/>
          <w:szCs w:val="18"/>
        </w:rPr>
        <w:t>The new and amended financial reporting standards that will have significant impact on the Group are:</w:t>
      </w:r>
    </w:p>
    <w:p w14:paraId="1A1F9A4D" w14:textId="77777777" w:rsidR="00A4612B" w:rsidRPr="00AB1E99" w:rsidRDefault="00A4612B" w:rsidP="00254888">
      <w:pPr>
        <w:spacing w:line="240" w:lineRule="auto"/>
        <w:ind w:left="1080"/>
        <w:jc w:val="both"/>
        <w:rPr>
          <w:rFonts w:eastAsia="Arial Unicode MS" w:cs="Arial"/>
          <w:sz w:val="18"/>
          <w:szCs w:val="18"/>
        </w:rPr>
      </w:pPr>
    </w:p>
    <w:p w14:paraId="496F360B" w14:textId="77777777" w:rsidR="00A4612B" w:rsidRPr="00AB1E99" w:rsidRDefault="00A4612B" w:rsidP="00254888">
      <w:pPr>
        <w:tabs>
          <w:tab w:val="left" w:pos="2340"/>
        </w:tabs>
        <w:spacing w:line="240" w:lineRule="auto"/>
        <w:ind w:left="1080"/>
        <w:jc w:val="both"/>
        <w:rPr>
          <w:rFonts w:eastAsia="Arial Unicode MS" w:cs="Arial"/>
          <w:sz w:val="18"/>
          <w:szCs w:val="18"/>
        </w:rPr>
      </w:pPr>
      <w:r w:rsidRPr="00AB1E99">
        <w:rPr>
          <w:rFonts w:eastAsia="Arial Unicode MS" w:cs="Arial"/>
          <w:sz w:val="18"/>
          <w:szCs w:val="18"/>
        </w:rPr>
        <w:t>TAS 12</w:t>
      </w:r>
      <w:r w:rsidRPr="00AB1E99">
        <w:rPr>
          <w:rFonts w:eastAsia="Arial Unicode MS" w:cs="Arial"/>
          <w:sz w:val="18"/>
          <w:szCs w:val="18"/>
        </w:rPr>
        <w:tab/>
        <w:t>Income tax</w:t>
      </w:r>
    </w:p>
    <w:p w14:paraId="4A791511" w14:textId="77777777" w:rsidR="00A4612B" w:rsidRPr="00AB1E99" w:rsidRDefault="00A4612B" w:rsidP="00254888">
      <w:pPr>
        <w:tabs>
          <w:tab w:val="left" w:pos="2340"/>
        </w:tabs>
        <w:spacing w:line="240" w:lineRule="auto"/>
        <w:ind w:left="1080"/>
        <w:jc w:val="both"/>
        <w:rPr>
          <w:rFonts w:eastAsia="Arial Unicode MS" w:cs="Arial"/>
          <w:sz w:val="18"/>
          <w:szCs w:val="18"/>
        </w:rPr>
      </w:pPr>
      <w:r w:rsidRPr="00AB1E99">
        <w:rPr>
          <w:rFonts w:eastAsia="Arial Unicode MS" w:cs="Arial"/>
          <w:sz w:val="18"/>
          <w:szCs w:val="18"/>
        </w:rPr>
        <w:t>TAS 19</w:t>
      </w:r>
      <w:r w:rsidRPr="00AB1E99">
        <w:rPr>
          <w:rFonts w:eastAsia="Arial Unicode MS" w:cs="Arial"/>
          <w:sz w:val="18"/>
          <w:szCs w:val="18"/>
        </w:rPr>
        <w:tab/>
        <w:t>Employee benefits</w:t>
      </w:r>
    </w:p>
    <w:p w14:paraId="222A1B8C" w14:textId="77777777" w:rsidR="00A4612B" w:rsidRPr="00AB1E99" w:rsidRDefault="00A4612B" w:rsidP="00254888">
      <w:pPr>
        <w:tabs>
          <w:tab w:val="left" w:pos="2340"/>
        </w:tabs>
        <w:spacing w:line="240" w:lineRule="auto"/>
        <w:ind w:left="1080"/>
        <w:jc w:val="both"/>
        <w:rPr>
          <w:rFonts w:eastAsia="Arial Unicode MS" w:cs="Arial"/>
          <w:sz w:val="18"/>
          <w:szCs w:val="18"/>
        </w:rPr>
      </w:pPr>
      <w:r w:rsidRPr="00AB1E99">
        <w:rPr>
          <w:rFonts w:eastAsia="Arial Unicode MS" w:cs="Arial"/>
          <w:sz w:val="18"/>
          <w:szCs w:val="18"/>
        </w:rPr>
        <w:t>TAS 23</w:t>
      </w:r>
      <w:r w:rsidRPr="00AB1E99">
        <w:rPr>
          <w:rFonts w:eastAsia="Arial Unicode MS" w:cs="Arial"/>
          <w:sz w:val="18"/>
          <w:szCs w:val="18"/>
        </w:rPr>
        <w:tab/>
        <w:t>Borrowing cost</w:t>
      </w:r>
    </w:p>
    <w:p w14:paraId="446F92B1" w14:textId="77777777" w:rsidR="00A4612B" w:rsidRPr="00AB1E99" w:rsidRDefault="00A4612B" w:rsidP="00254888">
      <w:pPr>
        <w:tabs>
          <w:tab w:val="left" w:pos="2340"/>
        </w:tabs>
        <w:spacing w:line="240" w:lineRule="auto"/>
        <w:ind w:left="1080"/>
        <w:jc w:val="both"/>
        <w:rPr>
          <w:rFonts w:eastAsia="Arial Unicode MS" w:cs="Arial"/>
          <w:sz w:val="18"/>
          <w:szCs w:val="18"/>
        </w:rPr>
      </w:pPr>
      <w:r w:rsidRPr="00AB1E99">
        <w:rPr>
          <w:rFonts w:eastAsia="Arial Unicode MS" w:cs="Arial"/>
          <w:sz w:val="18"/>
          <w:szCs w:val="18"/>
        </w:rPr>
        <w:t>TAS 28</w:t>
      </w:r>
      <w:r w:rsidRPr="00AB1E99">
        <w:rPr>
          <w:rFonts w:eastAsia="Arial Unicode MS" w:cs="Arial"/>
          <w:sz w:val="18"/>
          <w:szCs w:val="18"/>
        </w:rPr>
        <w:tab/>
        <w:t>Investments in associates and joint ventures</w:t>
      </w:r>
    </w:p>
    <w:p w14:paraId="075B590F" w14:textId="77777777" w:rsidR="00A4612B" w:rsidRPr="00AB1E99" w:rsidRDefault="00A4612B" w:rsidP="00254888">
      <w:pPr>
        <w:tabs>
          <w:tab w:val="left" w:pos="2340"/>
        </w:tabs>
        <w:spacing w:line="240" w:lineRule="auto"/>
        <w:ind w:left="1080"/>
        <w:jc w:val="both"/>
        <w:rPr>
          <w:rFonts w:eastAsia="Arial Unicode MS" w:cs="Arial"/>
          <w:sz w:val="18"/>
          <w:szCs w:val="18"/>
        </w:rPr>
      </w:pPr>
      <w:r w:rsidRPr="00AB1E99">
        <w:rPr>
          <w:rFonts w:eastAsia="Arial Unicode MS" w:cs="Arial"/>
          <w:sz w:val="18"/>
          <w:szCs w:val="18"/>
        </w:rPr>
        <w:t>TFRS 3</w:t>
      </w:r>
      <w:r w:rsidRPr="00AB1E99">
        <w:rPr>
          <w:rFonts w:eastAsia="Arial Unicode MS" w:cs="Arial"/>
          <w:sz w:val="18"/>
          <w:szCs w:val="18"/>
        </w:rPr>
        <w:tab/>
        <w:t>Business combinations</w:t>
      </w:r>
    </w:p>
    <w:p w14:paraId="5674563C" w14:textId="77777777" w:rsidR="00A4612B" w:rsidRPr="00AB1E99" w:rsidRDefault="00A4612B" w:rsidP="00254888">
      <w:pPr>
        <w:tabs>
          <w:tab w:val="left" w:pos="2340"/>
        </w:tabs>
        <w:spacing w:line="240" w:lineRule="auto"/>
        <w:ind w:left="1080"/>
        <w:jc w:val="both"/>
        <w:rPr>
          <w:rFonts w:eastAsia="Arial Unicode MS" w:cs="Arial"/>
          <w:sz w:val="18"/>
          <w:szCs w:val="18"/>
        </w:rPr>
      </w:pPr>
      <w:r w:rsidRPr="00AB1E99">
        <w:rPr>
          <w:rFonts w:eastAsia="Arial Unicode MS" w:cs="Arial"/>
          <w:sz w:val="18"/>
          <w:szCs w:val="18"/>
        </w:rPr>
        <w:t>TFRS 9</w:t>
      </w:r>
      <w:r w:rsidRPr="00AB1E99">
        <w:rPr>
          <w:rFonts w:eastAsia="Arial Unicode MS" w:cs="Arial"/>
          <w:sz w:val="18"/>
          <w:szCs w:val="18"/>
        </w:rPr>
        <w:tab/>
        <w:t xml:space="preserve">Financial instruments </w:t>
      </w:r>
    </w:p>
    <w:p w14:paraId="481D2811" w14:textId="77777777" w:rsidR="00A4612B" w:rsidRPr="00AB1E99" w:rsidRDefault="00A4612B" w:rsidP="00254888">
      <w:pPr>
        <w:tabs>
          <w:tab w:val="left" w:pos="2340"/>
        </w:tabs>
        <w:spacing w:line="240" w:lineRule="auto"/>
        <w:ind w:left="1080"/>
        <w:jc w:val="both"/>
        <w:rPr>
          <w:rFonts w:eastAsia="Arial Unicode MS" w:cs="Arial"/>
          <w:sz w:val="18"/>
          <w:szCs w:val="18"/>
        </w:rPr>
      </w:pPr>
      <w:r w:rsidRPr="00AB1E99">
        <w:rPr>
          <w:rFonts w:eastAsia="Arial Unicode MS" w:cs="Arial"/>
          <w:sz w:val="18"/>
          <w:szCs w:val="18"/>
        </w:rPr>
        <w:t>TFRS 11</w:t>
      </w:r>
      <w:r w:rsidRPr="00AB1E99">
        <w:rPr>
          <w:rFonts w:eastAsia="Arial Unicode MS" w:cs="Arial"/>
          <w:sz w:val="18"/>
          <w:szCs w:val="18"/>
        </w:rPr>
        <w:tab/>
        <w:t>Joint arrangements</w:t>
      </w:r>
    </w:p>
    <w:p w14:paraId="21970013" w14:textId="77777777" w:rsidR="00A4612B" w:rsidRPr="00AB1E99" w:rsidRDefault="00A4612B" w:rsidP="00254888">
      <w:pPr>
        <w:tabs>
          <w:tab w:val="left" w:pos="2340"/>
        </w:tabs>
        <w:spacing w:line="240" w:lineRule="auto"/>
        <w:ind w:left="1080"/>
        <w:jc w:val="both"/>
        <w:rPr>
          <w:rFonts w:eastAsia="Arial Unicode MS" w:cs="Arial"/>
          <w:sz w:val="18"/>
          <w:szCs w:val="18"/>
        </w:rPr>
      </w:pPr>
      <w:r w:rsidRPr="00AB1E99">
        <w:rPr>
          <w:rFonts w:eastAsia="Arial Unicode MS" w:cs="Arial"/>
          <w:sz w:val="18"/>
          <w:szCs w:val="18"/>
        </w:rPr>
        <w:t>TFRIC 23</w:t>
      </w:r>
      <w:r w:rsidRPr="00AB1E99">
        <w:rPr>
          <w:rFonts w:eastAsia="Arial Unicode MS" w:cs="Arial"/>
          <w:sz w:val="18"/>
          <w:szCs w:val="18"/>
        </w:rPr>
        <w:tab/>
      </w:r>
      <w:r w:rsidRPr="00AB1E99">
        <w:rPr>
          <w:rFonts w:cs="Arial"/>
          <w:sz w:val="18"/>
          <w:szCs w:val="18"/>
          <w:shd w:val="clear" w:color="auto" w:fill="FFFFFF"/>
        </w:rPr>
        <w:t>Uncertainty over income tax treatments</w:t>
      </w:r>
    </w:p>
    <w:p w14:paraId="38EAA1F5" w14:textId="77777777" w:rsidR="00A4612B" w:rsidRPr="00AB1E99" w:rsidRDefault="00A4612B" w:rsidP="00254888">
      <w:pPr>
        <w:spacing w:line="240" w:lineRule="auto"/>
        <w:ind w:left="1080"/>
        <w:jc w:val="both"/>
        <w:rPr>
          <w:rFonts w:eastAsia="Arial Unicode MS" w:cs="Arial"/>
          <w:sz w:val="18"/>
          <w:szCs w:val="18"/>
        </w:rPr>
      </w:pPr>
    </w:p>
    <w:p w14:paraId="1C5411AB" w14:textId="77777777" w:rsidR="00A4612B" w:rsidRPr="00AB1E99" w:rsidRDefault="00A4612B" w:rsidP="00254888">
      <w:pPr>
        <w:spacing w:line="240" w:lineRule="auto"/>
        <w:ind w:left="1080"/>
        <w:jc w:val="both"/>
        <w:rPr>
          <w:rFonts w:eastAsia="Arial Unicode MS" w:cs="Arial"/>
          <w:sz w:val="18"/>
          <w:szCs w:val="18"/>
        </w:rPr>
      </w:pPr>
      <w:r w:rsidRPr="00AB1E99">
        <w:rPr>
          <w:rFonts w:eastAsia="Arial Unicode MS" w:cs="Arial"/>
          <w:color w:val="CF4A02"/>
          <w:sz w:val="18"/>
          <w:szCs w:val="18"/>
        </w:rPr>
        <w:t xml:space="preserve">Amendment to TAS 12, Income tax - </w:t>
      </w:r>
      <w:r w:rsidRPr="00AB1E99">
        <w:rPr>
          <w:rFonts w:eastAsia="Arial Unicode MS" w:cs="Arial"/>
          <w:sz w:val="18"/>
          <w:szCs w:val="18"/>
        </w:rPr>
        <w:t xml:space="preserve">clarified that the income tax consequences of dividends of financial instruments classified as equity should be recognised according to where the past transactions or events that generated distributable profits were recognised. </w:t>
      </w:r>
    </w:p>
    <w:p w14:paraId="6036828B" w14:textId="77777777" w:rsidR="00A4612B" w:rsidRPr="00AB1E99" w:rsidRDefault="00A4612B" w:rsidP="00254888">
      <w:pPr>
        <w:spacing w:line="240" w:lineRule="auto"/>
        <w:ind w:left="1080"/>
        <w:jc w:val="both"/>
        <w:rPr>
          <w:rFonts w:eastAsia="Arial Unicode MS" w:cs="Arial"/>
          <w:b/>
          <w:bCs/>
          <w:sz w:val="18"/>
          <w:szCs w:val="18"/>
        </w:rPr>
      </w:pPr>
    </w:p>
    <w:p w14:paraId="263AFBE5" w14:textId="77777777" w:rsidR="00A4612B" w:rsidRPr="00AB1E99" w:rsidRDefault="00A4612B" w:rsidP="00254888">
      <w:pPr>
        <w:spacing w:line="240" w:lineRule="auto"/>
        <w:ind w:left="1080"/>
        <w:jc w:val="both"/>
        <w:rPr>
          <w:rFonts w:eastAsia="Arial Unicode MS" w:cs="Arial"/>
          <w:sz w:val="18"/>
          <w:szCs w:val="18"/>
        </w:rPr>
      </w:pPr>
      <w:r w:rsidRPr="00AB1E99">
        <w:rPr>
          <w:rFonts w:eastAsia="Arial Unicode MS" w:cs="Arial"/>
          <w:color w:val="CF4A02"/>
          <w:sz w:val="18"/>
          <w:szCs w:val="18"/>
        </w:rPr>
        <w:t>Amendment to TAS 19, Employee benefits (plan amendment, curtailment or settlement) -</w:t>
      </w:r>
      <w:r w:rsidRPr="00AB1E99">
        <w:rPr>
          <w:rFonts w:eastAsia="Arial Unicode MS" w:cs="Arial"/>
          <w:sz w:val="18"/>
          <w:szCs w:val="18"/>
        </w:rPr>
        <w:t xml:space="preserve">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 </w:t>
      </w:r>
    </w:p>
    <w:p w14:paraId="3FDE3B29" w14:textId="77777777" w:rsidR="00A4612B" w:rsidRPr="00AB1E99" w:rsidRDefault="00A4612B" w:rsidP="00254888">
      <w:pPr>
        <w:spacing w:line="240" w:lineRule="auto"/>
        <w:ind w:left="1080"/>
        <w:rPr>
          <w:rFonts w:eastAsia="Arial Unicode MS" w:cs="Arial"/>
          <w:sz w:val="18"/>
          <w:szCs w:val="18"/>
        </w:rPr>
      </w:pPr>
    </w:p>
    <w:p w14:paraId="4B906BDC" w14:textId="77777777" w:rsidR="00A4612B" w:rsidRPr="00AB1E99" w:rsidRDefault="00A4612B" w:rsidP="00254888">
      <w:pPr>
        <w:spacing w:line="240" w:lineRule="auto"/>
        <w:ind w:left="1080"/>
        <w:jc w:val="both"/>
        <w:rPr>
          <w:rFonts w:eastAsia="Arial Unicode MS" w:cs="Arial"/>
          <w:sz w:val="18"/>
          <w:szCs w:val="18"/>
        </w:rPr>
      </w:pPr>
      <w:r w:rsidRPr="00AB1E99">
        <w:rPr>
          <w:rFonts w:eastAsia="Arial Unicode MS" w:cs="Arial"/>
          <w:color w:val="CF4A02"/>
          <w:sz w:val="18"/>
          <w:szCs w:val="18"/>
        </w:rPr>
        <w:t>Amendment to TAS 23, Borrowing costs -</w:t>
      </w:r>
      <w:r w:rsidRPr="00AB1E99">
        <w:rPr>
          <w:rFonts w:eastAsia="Arial Unicode MS" w:cs="Arial"/>
          <w:color w:val="4F81BD" w:themeColor="accent1"/>
          <w:sz w:val="18"/>
          <w:szCs w:val="18"/>
        </w:rPr>
        <w:t xml:space="preserve"> </w:t>
      </w:r>
      <w:r w:rsidRPr="00AB1E99">
        <w:rPr>
          <w:rFonts w:eastAsia="Arial Unicode MS" w:cs="Arial"/>
          <w:sz w:val="18"/>
          <w:szCs w:val="18"/>
        </w:rPr>
        <w:t xml:space="preserve">clarified that if a specific borrowing remains outstanding after the related qualifying asset is ready for its intended use or sale, it becomes part of general borrowings. </w:t>
      </w:r>
    </w:p>
    <w:p w14:paraId="7E86BA33" w14:textId="77777777" w:rsidR="00A4612B" w:rsidRPr="00AB1E99" w:rsidRDefault="00A4612B" w:rsidP="00254888">
      <w:pPr>
        <w:spacing w:line="240" w:lineRule="auto"/>
        <w:ind w:left="1080"/>
        <w:jc w:val="both"/>
        <w:rPr>
          <w:rFonts w:eastAsia="Arial Unicode MS" w:cs="Arial"/>
          <w:b/>
          <w:bCs/>
          <w:sz w:val="18"/>
          <w:szCs w:val="18"/>
        </w:rPr>
      </w:pPr>
    </w:p>
    <w:p w14:paraId="11A22A38" w14:textId="77777777" w:rsidR="00A4612B" w:rsidRPr="00AB1E99" w:rsidRDefault="00A4612B" w:rsidP="00254888">
      <w:pPr>
        <w:spacing w:line="240" w:lineRule="auto"/>
        <w:ind w:left="1080"/>
        <w:jc w:val="both"/>
        <w:rPr>
          <w:rFonts w:eastAsia="Arial Unicode MS" w:cs="Arial"/>
          <w:b/>
          <w:bCs/>
          <w:spacing w:val="-4"/>
          <w:sz w:val="18"/>
          <w:szCs w:val="18"/>
        </w:rPr>
      </w:pPr>
      <w:r w:rsidRPr="00AB1E99">
        <w:rPr>
          <w:rFonts w:eastAsia="Arial Unicode MS" w:cs="Arial"/>
          <w:color w:val="CF4A02"/>
          <w:sz w:val="18"/>
          <w:szCs w:val="18"/>
        </w:rPr>
        <w:t>Amendment to TAS 28, Investments in associates and joint ventures (long-term interests in associates and joint ventures) -</w:t>
      </w:r>
      <w:r w:rsidRPr="00AB1E99">
        <w:rPr>
          <w:rFonts w:eastAsia="Arial Unicode MS" w:cs="Arial"/>
          <w:color w:val="4F81BD" w:themeColor="accent1"/>
          <w:spacing w:val="-4"/>
          <w:sz w:val="18"/>
          <w:szCs w:val="18"/>
        </w:rPr>
        <w:t xml:space="preserve"> </w:t>
      </w:r>
      <w:r w:rsidRPr="00AB1E99">
        <w:rPr>
          <w:rFonts w:eastAsia="Arial Unicode MS" w:cs="Arial"/>
          <w:spacing w:val="-4"/>
          <w:sz w:val="18"/>
          <w:szCs w:val="18"/>
        </w:rPr>
        <w:t>clarified the accounting for long-term interests in an associate or joint venture, which is in substance form part of the net investment in the associate or joint venture, but to which equity accounting is not applied. Entities must account for such interests under TFRS 9, Financial instruments before applying the loss allocation and impairment requirements in TAS 28, Investments in associates and joint ventures.</w:t>
      </w:r>
    </w:p>
    <w:p w14:paraId="153A6B35" w14:textId="706B1DFA" w:rsidR="00A4612B" w:rsidRDefault="00A4612B" w:rsidP="00254888">
      <w:pPr>
        <w:spacing w:line="240" w:lineRule="auto"/>
        <w:ind w:left="1080"/>
        <w:jc w:val="both"/>
        <w:rPr>
          <w:rFonts w:eastAsia="Arial Unicode MS" w:cs="Arial"/>
          <w:b/>
          <w:bCs/>
          <w:sz w:val="18"/>
          <w:szCs w:val="18"/>
        </w:rPr>
      </w:pPr>
    </w:p>
    <w:p w14:paraId="76B1C671" w14:textId="6E517180" w:rsidR="00B77DD3" w:rsidRPr="00B77DD3" w:rsidRDefault="00B77DD3" w:rsidP="00B77DD3">
      <w:pPr>
        <w:spacing w:line="240" w:lineRule="auto"/>
        <w:ind w:left="1080"/>
        <w:jc w:val="both"/>
        <w:rPr>
          <w:rFonts w:eastAsia="Arial Unicode MS" w:cs="Arial"/>
          <w:sz w:val="18"/>
          <w:szCs w:val="18"/>
        </w:rPr>
      </w:pPr>
      <w:r w:rsidRPr="00B77DD3">
        <w:rPr>
          <w:rFonts w:eastAsia="Arial Unicode MS" w:cs="Arial"/>
          <w:color w:val="CF4A02"/>
          <w:sz w:val="18"/>
          <w:szCs w:val="18"/>
        </w:rPr>
        <w:t>Amendment to TFRS 9, Financial instruments (prepayment features with negative</w:t>
      </w:r>
      <w:r>
        <w:rPr>
          <w:rFonts w:eastAsia="Arial Unicode MS" w:cs="Arial"/>
          <w:color w:val="CF4A02"/>
          <w:sz w:val="18"/>
          <w:szCs w:val="18"/>
        </w:rPr>
        <w:t xml:space="preserve"> </w:t>
      </w:r>
      <w:r w:rsidRPr="00B77DD3">
        <w:rPr>
          <w:rFonts w:eastAsia="Arial Unicode MS" w:cs="Arial"/>
          <w:color w:val="CF4A02"/>
          <w:sz w:val="18"/>
          <w:szCs w:val="18"/>
        </w:rPr>
        <w:t xml:space="preserve">compensation) - </w:t>
      </w:r>
      <w:r w:rsidRPr="00B77DD3">
        <w:rPr>
          <w:rFonts w:eastAsia="Arial Unicode MS" w:cs="Arial"/>
          <w:sz w:val="18"/>
          <w:szCs w:val="18"/>
        </w:rPr>
        <w:t xml:space="preserve">enabling entities to measure certain </w:t>
      </w:r>
      <w:proofErr w:type="spellStart"/>
      <w:r w:rsidRPr="00B77DD3">
        <w:rPr>
          <w:rFonts w:eastAsia="Arial Unicode MS" w:cs="Arial"/>
          <w:sz w:val="18"/>
          <w:szCs w:val="18"/>
        </w:rPr>
        <w:t>prepayable</w:t>
      </w:r>
      <w:proofErr w:type="spellEnd"/>
      <w:r w:rsidRPr="00B77DD3">
        <w:rPr>
          <w:rFonts w:eastAsia="Arial Unicode MS" w:cs="Arial"/>
          <w:sz w:val="18"/>
          <w:szCs w:val="18"/>
        </w:rPr>
        <w:t xml:space="preserve"> financial assets</w:t>
      </w:r>
      <w:r>
        <w:rPr>
          <w:rFonts w:eastAsia="Arial Unicode MS" w:cs="Arial"/>
          <w:sz w:val="18"/>
          <w:szCs w:val="18"/>
        </w:rPr>
        <w:t xml:space="preserve"> </w:t>
      </w:r>
      <w:r w:rsidRPr="00B77DD3">
        <w:rPr>
          <w:rFonts w:eastAsia="Arial Unicode MS" w:cs="Arial"/>
          <w:sz w:val="18"/>
          <w:szCs w:val="18"/>
        </w:rPr>
        <w:t>with negative compensation at amortised cost instead of fair value through profit or</w:t>
      </w:r>
      <w:r>
        <w:rPr>
          <w:rFonts w:eastAsia="Arial Unicode MS" w:cs="Arial"/>
          <w:sz w:val="18"/>
          <w:szCs w:val="18"/>
        </w:rPr>
        <w:t xml:space="preserve"> </w:t>
      </w:r>
      <w:r w:rsidRPr="00B77DD3">
        <w:rPr>
          <w:rFonts w:eastAsia="Arial Unicode MS" w:cs="Arial"/>
          <w:sz w:val="18"/>
          <w:szCs w:val="18"/>
        </w:rPr>
        <w:t>loss. These assets include some loan and debt securities. To qualify for amortised</w:t>
      </w:r>
      <w:r>
        <w:rPr>
          <w:rFonts w:eastAsia="Arial Unicode MS" w:cs="Arial"/>
          <w:sz w:val="18"/>
          <w:szCs w:val="18"/>
        </w:rPr>
        <w:t xml:space="preserve"> </w:t>
      </w:r>
      <w:r w:rsidRPr="00B77DD3">
        <w:rPr>
          <w:rFonts w:eastAsia="Arial Unicode MS" w:cs="Arial"/>
          <w:sz w:val="18"/>
          <w:szCs w:val="18"/>
        </w:rPr>
        <w:t>cost measurement, the negative compensation must be ‘reasonable compensation</w:t>
      </w:r>
    </w:p>
    <w:p w14:paraId="5869FE99" w14:textId="48284FDD" w:rsidR="00B77DD3" w:rsidRPr="00B77DD3" w:rsidRDefault="00B77DD3" w:rsidP="00B77DD3">
      <w:pPr>
        <w:spacing w:line="240" w:lineRule="auto"/>
        <w:ind w:left="1080"/>
        <w:jc w:val="both"/>
        <w:rPr>
          <w:rFonts w:eastAsia="Arial Unicode MS" w:cs="Arial"/>
          <w:sz w:val="18"/>
          <w:szCs w:val="18"/>
        </w:rPr>
      </w:pPr>
      <w:r w:rsidRPr="00B77DD3">
        <w:rPr>
          <w:rFonts w:eastAsia="Arial Unicode MS" w:cs="Arial"/>
          <w:sz w:val="18"/>
          <w:szCs w:val="18"/>
        </w:rPr>
        <w:t>for early termination of the contract’ and the asset must be held within a ‘held to</w:t>
      </w:r>
      <w:r>
        <w:rPr>
          <w:rFonts w:eastAsia="Arial Unicode MS" w:cs="Arial"/>
          <w:sz w:val="18"/>
          <w:szCs w:val="18"/>
        </w:rPr>
        <w:t xml:space="preserve"> </w:t>
      </w:r>
      <w:r w:rsidRPr="00B77DD3">
        <w:rPr>
          <w:rFonts w:eastAsia="Arial Unicode MS" w:cs="Arial"/>
          <w:sz w:val="18"/>
          <w:szCs w:val="18"/>
        </w:rPr>
        <w:t>collect’ business model.</w:t>
      </w:r>
    </w:p>
    <w:p w14:paraId="780DCFBE" w14:textId="77777777" w:rsidR="00B77DD3" w:rsidRPr="00AB1E99" w:rsidRDefault="00B77DD3" w:rsidP="00254888">
      <w:pPr>
        <w:spacing w:line="240" w:lineRule="auto"/>
        <w:ind w:left="1080"/>
        <w:jc w:val="both"/>
        <w:rPr>
          <w:rFonts w:eastAsia="Arial Unicode MS" w:cs="Arial"/>
          <w:b/>
          <w:bCs/>
          <w:sz w:val="18"/>
          <w:szCs w:val="18"/>
        </w:rPr>
      </w:pPr>
    </w:p>
    <w:p w14:paraId="7D2F80F4" w14:textId="77777777" w:rsidR="00A4612B" w:rsidRPr="00AB1E99" w:rsidRDefault="00A4612B" w:rsidP="00254888">
      <w:pPr>
        <w:spacing w:line="240" w:lineRule="auto"/>
        <w:ind w:left="1080"/>
        <w:jc w:val="both"/>
        <w:rPr>
          <w:rFonts w:eastAsia="Arial Unicode MS" w:cs="Arial"/>
          <w:b/>
          <w:bCs/>
          <w:sz w:val="18"/>
          <w:szCs w:val="18"/>
        </w:rPr>
      </w:pPr>
      <w:r w:rsidRPr="00AB1E99">
        <w:rPr>
          <w:rFonts w:eastAsia="Arial Unicode MS" w:cs="Arial"/>
          <w:color w:val="CF4A02"/>
          <w:sz w:val="18"/>
          <w:szCs w:val="18"/>
        </w:rPr>
        <w:t>Amendment to TFRS 3, Business combinations -</w:t>
      </w:r>
      <w:r w:rsidRPr="00AB1E99">
        <w:rPr>
          <w:rFonts w:eastAsia="Arial Unicode MS" w:cs="Arial"/>
          <w:color w:val="4F81BD" w:themeColor="accent1"/>
          <w:sz w:val="18"/>
          <w:szCs w:val="18"/>
        </w:rPr>
        <w:t xml:space="preserve"> </w:t>
      </w:r>
      <w:r w:rsidRPr="00AB1E99">
        <w:rPr>
          <w:rFonts w:eastAsia="Arial Unicode MS" w:cs="Arial"/>
          <w:sz w:val="18"/>
          <w:szCs w:val="18"/>
        </w:rPr>
        <w:t xml:space="preserve">clarified that obtaining control of a business that is a joint operation is a business combination achieved in stages. The previously held interest is therefore re-measured. </w:t>
      </w:r>
    </w:p>
    <w:p w14:paraId="22731365" w14:textId="77777777" w:rsidR="00A4612B" w:rsidRPr="00AB1E99" w:rsidRDefault="00A4612B" w:rsidP="00254888">
      <w:pPr>
        <w:spacing w:line="240" w:lineRule="auto"/>
        <w:ind w:left="1080"/>
        <w:jc w:val="both"/>
        <w:rPr>
          <w:rFonts w:eastAsia="Arial Unicode MS" w:cs="Arial"/>
          <w:b/>
          <w:bCs/>
          <w:sz w:val="18"/>
          <w:szCs w:val="18"/>
        </w:rPr>
      </w:pPr>
    </w:p>
    <w:p w14:paraId="33BBBBD2" w14:textId="77777777" w:rsidR="00A4612B" w:rsidRPr="00AB1E99" w:rsidRDefault="00A4612B" w:rsidP="00254888">
      <w:pPr>
        <w:spacing w:line="240" w:lineRule="auto"/>
        <w:ind w:left="1080"/>
        <w:jc w:val="both"/>
        <w:rPr>
          <w:rFonts w:eastAsia="Arial Unicode MS" w:cs="Arial"/>
          <w:b/>
          <w:bCs/>
          <w:sz w:val="18"/>
          <w:szCs w:val="18"/>
        </w:rPr>
      </w:pPr>
      <w:r w:rsidRPr="00AB1E99">
        <w:rPr>
          <w:rFonts w:eastAsia="Arial Unicode MS" w:cs="Arial"/>
          <w:color w:val="CF4A02"/>
          <w:sz w:val="18"/>
          <w:szCs w:val="18"/>
        </w:rPr>
        <w:t>Amendment to TFRS 11, Joint arrangements -</w:t>
      </w:r>
      <w:r w:rsidRPr="00AB1E99">
        <w:rPr>
          <w:rFonts w:eastAsia="Arial Unicode MS" w:cs="Arial"/>
          <w:b/>
          <w:bCs/>
          <w:sz w:val="18"/>
          <w:szCs w:val="18"/>
        </w:rPr>
        <w:t xml:space="preserve"> </w:t>
      </w:r>
      <w:r w:rsidRPr="00AB1E99">
        <w:rPr>
          <w:rFonts w:eastAsia="Arial Unicode MS" w:cs="Arial"/>
          <w:sz w:val="18"/>
          <w:szCs w:val="18"/>
        </w:rPr>
        <w:t xml:space="preserve">clarified that the party obtaining joint control of a business that is a joint operation should not </w:t>
      </w:r>
      <w:proofErr w:type="spellStart"/>
      <w:r w:rsidRPr="00AB1E99">
        <w:rPr>
          <w:rFonts w:eastAsia="Arial Unicode MS" w:cs="Arial"/>
          <w:sz w:val="18"/>
          <w:szCs w:val="18"/>
        </w:rPr>
        <w:t>emeasure</w:t>
      </w:r>
      <w:proofErr w:type="spellEnd"/>
      <w:r w:rsidRPr="00AB1E99">
        <w:rPr>
          <w:rFonts w:eastAsia="Arial Unicode MS" w:cs="Arial"/>
          <w:sz w:val="18"/>
          <w:szCs w:val="18"/>
        </w:rPr>
        <w:t xml:space="preserve"> its previously held interest in the joint operation.</w:t>
      </w:r>
      <w:r w:rsidRPr="00AB1E99">
        <w:rPr>
          <w:rFonts w:eastAsia="Arial Unicode MS" w:cs="Arial"/>
          <w:b/>
          <w:bCs/>
          <w:sz w:val="18"/>
          <w:szCs w:val="18"/>
        </w:rPr>
        <w:t xml:space="preserve"> </w:t>
      </w:r>
    </w:p>
    <w:p w14:paraId="44212E9F" w14:textId="77777777" w:rsidR="00A4612B" w:rsidRPr="00AB1E99" w:rsidRDefault="00A4612B" w:rsidP="00254888">
      <w:pPr>
        <w:spacing w:line="240" w:lineRule="auto"/>
        <w:ind w:left="1080"/>
        <w:jc w:val="both"/>
        <w:rPr>
          <w:rFonts w:eastAsia="Arial Unicode MS" w:cs="Arial"/>
          <w:b/>
          <w:bCs/>
          <w:sz w:val="18"/>
          <w:szCs w:val="18"/>
        </w:rPr>
      </w:pPr>
    </w:p>
    <w:p w14:paraId="4806609A" w14:textId="71B3A7F7" w:rsidR="00A4612B" w:rsidRPr="00AB1E99" w:rsidRDefault="00A4612B" w:rsidP="00254888">
      <w:pPr>
        <w:spacing w:line="240" w:lineRule="auto"/>
        <w:ind w:left="1080"/>
        <w:jc w:val="both"/>
        <w:rPr>
          <w:rFonts w:eastAsia="Arial Unicode MS" w:cs="Arial"/>
          <w:sz w:val="18"/>
          <w:szCs w:val="18"/>
        </w:rPr>
      </w:pPr>
      <w:r w:rsidRPr="00AB1E99">
        <w:rPr>
          <w:rFonts w:eastAsia="Arial Unicode MS" w:cs="Arial"/>
          <w:color w:val="CF4A02"/>
          <w:sz w:val="18"/>
          <w:szCs w:val="18"/>
        </w:rPr>
        <w:t>TFRIC 23, Uncertainty over income tax treatments -</w:t>
      </w:r>
      <w:r w:rsidRPr="00AB1E99">
        <w:rPr>
          <w:rFonts w:eastAsia="Arial Unicode MS" w:cs="Arial"/>
          <w:sz w:val="18"/>
          <w:szCs w:val="18"/>
        </w:rPr>
        <w:t xml:space="preserve"> explained how to recognise and measure deferred and current income tax assets and liabilities where there is uncertainty over a tax treatment. </w:t>
      </w:r>
      <w:proofErr w:type="gramStart"/>
      <w:r w:rsidRPr="00AB1E99">
        <w:rPr>
          <w:rFonts w:eastAsia="Arial Unicode MS" w:cs="Arial"/>
          <w:sz w:val="18"/>
          <w:szCs w:val="18"/>
        </w:rPr>
        <w:t>In particular, it</w:t>
      </w:r>
      <w:proofErr w:type="gramEnd"/>
      <w:r w:rsidRPr="00AB1E99">
        <w:rPr>
          <w:rFonts w:eastAsia="Arial Unicode MS" w:cs="Arial"/>
          <w:sz w:val="18"/>
          <w:szCs w:val="18"/>
        </w:rPr>
        <w:t xml:space="preserve"> discusses: </w:t>
      </w:r>
    </w:p>
    <w:p w14:paraId="37B4E1CB" w14:textId="77777777" w:rsidR="00A4612B" w:rsidRPr="00AB1E99" w:rsidRDefault="00A4612B" w:rsidP="00254888">
      <w:pPr>
        <w:spacing w:line="240" w:lineRule="auto"/>
        <w:ind w:left="1080"/>
        <w:jc w:val="both"/>
        <w:rPr>
          <w:rFonts w:eastAsia="Arial Unicode MS" w:cs="Arial"/>
          <w:sz w:val="18"/>
          <w:szCs w:val="18"/>
        </w:rPr>
      </w:pPr>
    </w:p>
    <w:p w14:paraId="3146E72A" w14:textId="77777777" w:rsidR="00A4612B" w:rsidRPr="00AB1E99" w:rsidRDefault="00A4612B" w:rsidP="00254888">
      <w:pPr>
        <w:pStyle w:val="ListParagraph"/>
        <w:numPr>
          <w:ilvl w:val="0"/>
          <w:numId w:val="38"/>
        </w:numPr>
        <w:spacing w:after="0" w:line="240" w:lineRule="auto"/>
        <w:ind w:left="1440"/>
        <w:contextualSpacing/>
        <w:jc w:val="both"/>
        <w:rPr>
          <w:rFonts w:ascii="Arial" w:eastAsia="Arial Unicode MS" w:hAnsi="Arial" w:cs="Arial"/>
          <w:sz w:val="18"/>
          <w:szCs w:val="18"/>
        </w:rPr>
      </w:pPr>
      <w:r w:rsidRPr="00AB1E99">
        <w:rPr>
          <w:rFonts w:ascii="Arial" w:eastAsia="Arial Unicode MS" w:hAnsi="Arial" w:cs="Arial"/>
          <w:sz w:val="18"/>
          <w:szCs w:val="18"/>
        </w:rPr>
        <w:t xml:space="preserve">that the Group should assume a tax authority will examine the uncertain tax treatments and have full knowledge of all related information, </w:t>
      </w:r>
      <w:proofErr w:type="spellStart"/>
      <w:r w:rsidRPr="00AB1E99">
        <w:rPr>
          <w:rFonts w:ascii="Arial" w:eastAsia="Arial Unicode MS" w:hAnsi="Arial" w:cs="Arial"/>
          <w:sz w:val="18"/>
          <w:szCs w:val="18"/>
        </w:rPr>
        <w:t>ie</w:t>
      </w:r>
      <w:proofErr w:type="spellEnd"/>
      <w:r w:rsidRPr="00AB1E99">
        <w:rPr>
          <w:rFonts w:ascii="Arial" w:eastAsia="Arial Unicode MS" w:hAnsi="Arial" w:cs="Arial"/>
          <w:sz w:val="18"/>
          <w:szCs w:val="18"/>
        </w:rPr>
        <w:t xml:space="preserve"> that detection risk should be ignored. </w:t>
      </w:r>
    </w:p>
    <w:p w14:paraId="081EF580" w14:textId="77777777" w:rsidR="00A4612B" w:rsidRPr="00AB1E99" w:rsidRDefault="00A4612B" w:rsidP="00254888">
      <w:pPr>
        <w:pStyle w:val="ListParagraph"/>
        <w:numPr>
          <w:ilvl w:val="0"/>
          <w:numId w:val="38"/>
        </w:numPr>
        <w:spacing w:after="0" w:line="240" w:lineRule="auto"/>
        <w:ind w:left="1440"/>
        <w:contextualSpacing/>
        <w:jc w:val="both"/>
        <w:rPr>
          <w:rFonts w:ascii="Arial" w:eastAsia="Arial Unicode MS" w:hAnsi="Arial" w:cs="Arial"/>
          <w:sz w:val="18"/>
          <w:szCs w:val="18"/>
        </w:rPr>
      </w:pPr>
      <w:r w:rsidRPr="00AB1E99">
        <w:rPr>
          <w:rFonts w:ascii="Arial" w:eastAsia="Arial Unicode MS" w:hAnsi="Arial" w:cs="Arial"/>
          <w:sz w:val="18"/>
          <w:szCs w:val="18"/>
        </w:rPr>
        <w:t xml:space="preserve">that the Group should reflect the effect of the uncertainty in its income tax accounting when it is not probable that the tax authorities will accept the treatment. </w:t>
      </w:r>
    </w:p>
    <w:p w14:paraId="26BCEEAB" w14:textId="7FE3B73B" w:rsidR="00A4612B" w:rsidRPr="00AB1E99" w:rsidRDefault="007120FA" w:rsidP="00254888">
      <w:pPr>
        <w:pStyle w:val="ListParagraph"/>
        <w:numPr>
          <w:ilvl w:val="0"/>
          <w:numId w:val="38"/>
        </w:numPr>
        <w:spacing w:after="0" w:line="240" w:lineRule="auto"/>
        <w:ind w:left="1440"/>
        <w:contextualSpacing/>
        <w:jc w:val="both"/>
        <w:rPr>
          <w:rFonts w:ascii="Arial" w:eastAsia="Arial Unicode MS" w:hAnsi="Arial" w:cs="Arial"/>
          <w:sz w:val="18"/>
          <w:szCs w:val="18"/>
          <w:lang w:val="en-GB"/>
        </w:rPr>
      </w:pPr>
      <w:r>
        <w:rPr>
          <w:rFonts w:ascii="Arial" w:eastAsia="Arial Unicode MS" w:hAnsi="Arial" w:cs="Arial"/>
          <w:sz w:val="18"/>
          <w:szCs w:val="18"/>
          <w:lang w:val="en-GB"/>
        </w:rPr>
        <w:t>t</w:t>
      </w:r>
      <w:r w:rsidR="00A4612B" w:rsidRPr="00AB1E99">
        <w:rPr>
          <w:rFonts w:ascii="Arial" w:eastAsia="Arial Unicode MS" w:hAnsi="Arial" w:cs="Arial"/>
          <w:sz w:val="18"/>
          <w:szCs w:val="18"/>
          <w:lang w:val="en-GB"/>
        </w:rPr>
        <w:t>hat the judgements and estimates made must be reassessed whenever circumstances have changed or there is new information that affects the judgements.</w:t>
      </w:r>
    </w:p>
    <w:p w14:paraId="391CCE51" w14:textId="77777777" w:rsidR="00A4612B" w:rsidRPr="00AB1E99" w:rsidRDefault="00A4612B" w:rsidP="00254888">
      <w:pPr>
        <w:spacing w:line="240" w:lineRule="auto"/>
        <w:ind w:left="1080"/>
        <w:rPr>
          <w:rFonts w:cs="Arial"/>
          <w:sz w:val="18"/>
          <w:szCs w:val="18"/>
        </w:rPr>
      </w:pPr>
    </w:p>
    <w:p w14:paraId="2123DC1C" w14:textId="1C060376" w:rsidR="00A4612B" w:rsidRPr="00AB1E99" w:rsidRDefault="00A4612B" w:rsidP="00254888">
      <w:pPr>
        <w:spacing w:line="240" w:lineRule="auto"/>
        <w:ind w:left="1080" w:right="9"/>
        <w:jc w:val="both"/>
        <w:rPr>
          <w:rFonts w:eastAsia="Arial Unicode MS" w:cs="Arial"/>
          <w:sz w:val="18"/>
          <w:szCs w:val="18"/>
        </w:rPr>
      </w:pPr>
      <w:r w:rsidRPr="00AB1E99">
        <w:rPr>
          <w:rFonts w:eastAsia="Arial Unicode MS" w:cs="Arial"/>
          <w:sz w:val="18"/>
          <w:szCs w:val="18"/>
        </w:rPr>
        <w:t>The Group’s management is currently assessing the impact of initial adoption of these standards.</w:t>
      </w:r>
    </w:p>
    <w:p w14:paraId="4BE2FA25" w14:textId="29FF20D9" w:rsidR="00887550" w:rsidRDefault="00887550" w:rsidP="000A2736">
      <w:pPr>
        <w:spacing w:line="240" w:lineRule="auto"/>
        <w:rPr>
          <w:rFonts w:cs="Arial"/>
          <w:sz w:val="18"/>
          <w:szCs w:val="18"/>
        </w:rPr>
      </w:pPr>
    </w:p>
    <w:p w14:paraId="5B6FE65B" w14:textId="2452FAEC" w:rsidR="000A4F24" w:rsidRDefault="000A4F24">
      <w:pPr>
        <w:spacing w:line="240" w:lineRule="auto"/>
        <w:rPr>
          <w:rFonts w:cs="Arial"/>
          <w:sz w:val="18"/>
          <w:szCs w:val="18"/>
        </w:rPr>
      </w:pPr>
      <w:r>
        <w:rPr>
          <w:rFonts w:cs="Arial"/>
          <w:sz w:val="18"/>
          <w:szCs w:val="18"/>
        </w:rPr>
        <w:br w:type="page"/>
      </w:r>
    </w:p>
    <w:p w14:paraId="1E70EC94" w14:textId="77777777" w:rsidR="0079506A" w:rsidRDefault="0079506A" w:rsidP="000A2736">
      <w:pPr>
        <w:spacing w:line="240" w:lineRule="auto"/>
        <w:rPr>
          <w:rFonts w:cs="Arial"/>
          <w:sz w:val="18"/>
          <w:szCs w:val="18"/>
        </w:rPr>
      </w:pPr>
    </w:p>
    <w:p w14:paraId="4F2673EE" w14:textId="274B435F" w:rsidR="00E81937" w:rsidRPr="00AB1E99" w:rsidRDefault="00E81937" w:rsidP="00127776">
      <w:pPr>
        <w:spacing w:line="240" w:lineRule="auto"/>
        <w:ind w:left="540" w:hanging="540"/>
        <w:rPr>
          <w:rFonts w:cs="Arial"/>
          <w:b/>
          <w:bCs/>
          <w:color w:val="CF4A02"/>
          <w:spacing w:val="-4"/>
          <w:sz w:val="18"/>
          <w:szCs w:val="18"/>
        </w:rPr>
      </w:pPr>
      <w:r w:rsidRPr="00AB1E99">
        <w:rPr>
          <w:rFonts w:cs="Arial"/>
          <w:b/>
          <w:bCs/>
          <w:color w:val="CF4A02"/>
          <w:spacing w:val="-4"/>
          <w:sz w:val="18"/>
          <w:szCs w:val="18"/>
        </w:rPr>
        <w:t>3.3</w:t>
      </w:r>
      <w:r w:rsidRPr="00AB1E99">
        <w:rPr>
          <w:rFonts w:cs="Arial"/>
          <w:b/>
          <w:bCs/>
          <w:color w:val="CF4A02"/>
          <w:spacing w:val="-4"/>
          <w:sz w:val="18"/>
          <w:szCs w:val="18"/>
        </w:rPr>
        <w:tab/>
        <w:t>Foreign currency translation</w:t>
      </w:r>
    </w:p>
    <w:p w14:paraId="113A4AA1" w14:textId="77777777" w:rsidR="00E81937" w:rsidRPr="00AB1E99" w:rsidRDefault="00E81937" w:rsidP="00254888">
      <w:pPr>
        <w:tabs>
          <w:tab w:val="left" w:pos="900"/>
        </w:tabs>
        <w:spacing w:line="240" w:lineRule="auto"/>
        <w:ind w:left="900" w:hanging="360"/>
        <w:jc w:val="both"/>
        <w:rPr>
          <w:rFonts w:cs="Arial"/>
          <w:sz w:val="18"/>
          <w:szCs w:val="18"/>
          <w:lang w:val="en-US"/>
        </w:rPr>
      </w:pPr>
    </w:p>
    <w:p w14:paraId="044DBBD0" w14:textId="77777777" w:rsidR="00E81937" w:rsidRPr="00AB1E99" w:rsidRDefault="00E81937" w:rsidP="00254888">
      <w:pPr>
        <w:spacing w:line="240" w:lineRule="auto"/>
        <w:ind w:left="1080" w:hanging="540"/>
        <w:jc w:val="both"/>
        <w:rPr>
          <w:rFonts w:cs="Arial"/>
          <w:b/>
          <w:bCs/>
          <w:sz w:val="18"/>
          <w:szCs w:val="18"/>
          <w:lang w:val="en-US"/>
        </w:rPr>
      </w:pPr>
      <w:r w:rsidRPr="00AB1E99">
        <w:rPr>
          <w:rFonts w:cs="Arial"/>
          <w:b/>
          <w:bCs/>
          <w:sz w:val="18"/>
          <w:szCs w:val="18"/>
          <w:lang w:val="en-US"/>
        </w:rPr>
        <w:t>(a)</w:t>
      </w:r>
      <w:r w:rsidRPr="00AB1E99">
        <w:rPr>
          <w:rFonts w:cs="Arial"/>
          <w:b/>
          <w:bCs/>
          <w:sz w:val="18"/>
          <w:szCs w:val="18"/>
          <w:lang w:val="en-US"/>
        </w:rPr>
        <w:tab/>
        <w:t>Functional and presentation currency</w:t>
      </w:r>
    </w:p>
    <w:p w14:paraId="352ACC51" w14:textId="77777777" w:rsidR="00E81937" w:rsidRPr="00AB1E99" w:rsidRDefault="00E81937" w:rsidP="00254888">
      <w:pPr>
        <w:spacing w:line="240" w:lineRule="auto"/>
        <w:ind w:left="1080"/>
        <w:jc w:val="both"/>
        <w:rPr>
          <w:rFonts w:cs="Arial"/>
          <w:spacing w:val="-2"/>
          <w:sz w:val="18"/>
          <w:szCs w:val="18"/>
        </w:rPr>
      </w:pPr>
    </w:p>
    <w:p w14:paraId="45ED0A47" w14:textId="77777777" w:rsidR="00E81937" w:rsidRPr="00AB1E99" w:rsidRDefault="00E81937" w:rsidP="00254888">
      <w:pPr>
        <w:spacing w:line="240" w:lineRule="auto"/>
        <w:ind w:left="1080"/>
        <w:jc w:val="both"/>
        <w:rPr>
          <w:rFonts w:cs="Arial"/>
          <w:spacing w:val="-2"/>
          <w:sz w:val="18"/>
          <w:szCs w:val="18"/>
        </w:rPr>
      </w:pPr>
      <w:r w:rsidRPr="00AB1E99">
        <w:rPr>
          <w:rFonts w:cs="Arial"/>
          <w:spacing w:val="-2"/>
          <w:sz w:val="18"/>
          <w:szCs w:val="18"/>
        </w:rPr>
        <w:t xml:space="preserve">Items included in the financial statements of each of the Group’s entities are measured using the </w:t>
      </w:r>
      <w:r w:rsidRPr="00AB1E99">
        <w:rPr>
          <w:rFonts w:cs="Arial"/>
          <w:spacing w:val="-4"/>
          <w:sz w:val="18"/>
          <w:szCs w:val="18"/>
        </w:rPr>
        <w:t xml:space="preserve">currency of the primary economic environment in which the entity operates (“the functional currency”). </w:t>
      </w:r>
      <w:r w:rsidRPr="00AB1E99">
        <w:rPr>
          <w:rFonts w:cs="Arial"/>
          <w:spacing w:val="-2"/>
          <w:sz w:val="18"/>
          <w:szCs w:val="18"/>
        </w:rPr>
        <w:t>The consolidated financial statements are presented in Thai Baht, which is the company’s functional and the Group’s presentation currency.</w:t>
      </w:r>
    </w:p>
    <w:p w14:paraId="31B0313E" w14:textId="77777777" w:rsidR="00E81937" w:rsidRPr="00AB1E99" w:rsidRDefault="00E81937" w:rsidP="00254888">
      <w:pPr>
        <w:spacing w:line="240" w:lineRule="auto"/>
        <w:ind w:left="1080"/>
        <w:jc w:val="both"/>
        <w:rPr>
          <w:rFonts w:cs="Arial"/>
          <w:sz w:val="18"/>
          <w:szCs w:val="18"/>
        </w:rPr>
      </w:pPr>
    </w:p>
    <w:p w14:paraId="4F5DDD22" w14:textId="77777777" w:rsidR="00E81937" w:rsidRPr="00AB1E99" w:rsidRDefault="00E81937" w:rsidP="00254888">
      <w:pPr>
        <w:spacing w:line="240" w:lineRule="auto"/>
        <w:ind w:left="1080" w:hanging="540"/>
        <w:jc w:val="both"/>
        <w:rPr>
          <w:rFonts w:cs="Arial"/>
          <w:b/>
          <w:bCs/>
          <w:sz w:val="18"/>
          <w:szCs w:val="18"/>
          <w:lang w:val="en-US"/>
        </w:rPr>
      </w:pPr>
      <w:r w:rsidRPr="00AB1E99">
        <w:rPr>
          <w:rFonts w:cs="Arial"/>
          <w:b/>
          <w:bCs/>
          <w:sz w:val="18"/>
          <w:szCs w:val="18"/>
          <w:lang w:val="en-US"/>
        </w:rPr>
        <w:t>(b)</w:t>
      </w:r>
      <w:r w:rsidRPr="00AB1E99">
        <w:rPr>
          <w:rFonts w:cs="Arial"/>
          <w:b/>
          <w:bCs/>
          <w:sz w:val="18"/>
          <w:szCs w:val="18"/>
          <w:lang w:val="en-US"/>
        </w:rPr>
        <w:tab/>
        <w:t>Transactions and balances</w:t>
      </w:r>
    </w:p>
    <w:p w14:paraId="5EF93160" w14:textId="77777777" w:rsidR="00E81937" w:rsidRPr="00AB1E99" w:rsidRDefault="00E81937" w:rsidP="00254888">
      <w:pPr>
        <w:spacing w:line="240" w:lineRule="auto"/>
        <w:ind w:left="1080"/>
        <w:jc w:val="both"/>
        <w:rPr>
          <w:rFonts w:cs="Arial"/>
          <w:spacing w:val="-2"/>
          <w:sz w:val="18"/>
          <w:szCs w:val="18"/>
        </w:rPr>
      </w:pPr>
    </w:p>
    <w:p w14:paraId="18E8096B" w14:textId="77777777" w:rsidR="00E81937" w:rsidRPr="00AB1E99" w:rsidRDefault="00E81937" w:rsidP="00254888">
      <w:pPr>
        <w:spacing w:line="240" w:lineRule="auto"/>
        <w:ind w:left="1080"/>
        <w:jc w:val="both"/>
        <w:rPr>
          <w:rFonts w:cs="Arial"/>
          <w:spacing w:val="-2"/>
          <w:sz w:val="18"/>
          <w:szCs w:val="18"/>
        </w:rPr>
      </w:pPr>
      <w:r w:rsidRPr="00AB1E99">
        <w:rPr>
          <w:rFonts w:cs="Arial"/>
          <w:spacing w:val="-2"/>
          <w:sz w:val="18"/>
          <w:szCs w:val="18"/>
        </w:rPr>
        <w:t>Foreign currency transactions are translated into the functional currency using the exchange rates prevailing at the dates of the transactions or valuation where items are re-measured. Foreign exchange gain and loss resulting from the settlement of such transactions and from the translation at year-end exchange rates of monetary assets and liabilities denominated in foreign currencies are recognised in the profit or loss.</w:t>
      </w:r>
    </w:p>
    <w:p w14:paraId="18BE03AC" w14:textId="77777777" w:rsidR="00E81937" w:rsidRPr="00AB1E99" w:rsidRDefault="00E81937" w:rsidP="00254888">
      <w:pPr>
        <w:spacing w:line="240" w:lineRule="auto"/>
        <w:ind w:left="1080"/>
        <w:jc w:val="both"/>
        <w:rPr>
          <w:rFonts w:cs="Arial"/>
          <w:spacing w:val="-2"/>
          <w:sz w:val="18"/>
          <w:szCs w:val="18"/>
          <w:cs/>
        </w:rPr>
      </w:pPr>
    </w:p>
    <w:p w14:paraId="4C9FA0FF" w14:textId="77777777" w:rsidR="00E81937" w:rsidRPr="00AB1E99" w:rsidRDefault="00E81937" w:rsidP="00254888">
      <w:pPr>
        <w:spacing w:line="240" w:lineRule="auto"/>
        <w:ind w:left="1080"/>
        <w:jc w:val="both"/>
        <w:rPr>
          <w:rFonts w:cs="Arial"/>
          <w:sz w:val="18"/>
          <w:szCs w:val="18"/>
        </w:rPr>
      </w:pPr>
      <w:r w:rsidRPr="00AB1E99">
        <w:rPr>
          <w:rFonts w:cs="Arial"/>
          <w:spacing w:val="-2"/>
          <w:sz w:val="18"/>
          <w:szCs w:val="18"/>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w:t>
      </w:r>
      <w:r w:rsidRPr="00AB1E99">
        <w:rPr>
          <w:rFonts w:cs="Arial"/>
          <w:sz w:val="18"/>
          <w:szCs w:val="18"/>
        </w:rPr>
        <w:t xml:space="preserve"> that gain or loss is recognised in profit and loss.</w:t>
      </w:r>
    </w:p>
    <w:p w14:paraId="22F0235E" w14:textId="77777777" w:rsidR="00E81937" w:rsidRPr="00AB1E99" w:rsidRDefault="00E81937" w:rsidP="00254888">
      <w:pPr>
        <w:spacing w:line="240" w:lineRule="auto"/>
        <w:ind w:left="1080"/>
        <w:jc w:val="both"/>
        <w:rPr>
          <w:rFonts w:cs="Arial"/>
          <w:spacing w:val="-2"/>
          <w:sz w:val="18"/>
          <w:szCs w:val="18"/>
        </w:rPr>
      </w:pPr>
    </w:p>
    <w:p w14:paraId="7189809F" w14:textId="77777777" w:rsidR="00E81937" w:rsidRPr="00AB1E99" w:rsidRDefault="00E81937" w:rsidP="00254888">
      <w:pPr>
        <w:spacing w:line="240" w:lineRule="auto"/>
        <w:ind w:left="1080" w:hanging="540"/>
        <w:jc w:val="both"/>
        <w:rPr>
          <w:rFonts w:cs="Arial"/>
          <w:b/>
          <w:bCs/>
          <w:sz w:val="18"/>
          <w:szCs w:val="18"/>
          <w:lang w:val="en-US"/>
        </w:rPr>
      </w:pPr>
      <w:r w:rsidRPr="00AB1E99">
        <w:rPr>
          <w:rFonts w:cs="Arial"/>
          <w:b/>
          <w:bCs/>
          <w:sz w:val="18"/>
          <w:szCs w:val="18"/>
          <w:lang w:val="en-US"/>
        </w:rPr>
        <w:t>(c)</w:t>
      </w:r>
      <w:r w:rsidRPr="00AB1E99">
        <w:rPr>
          <w:rFonts w:cs="Arial"/>
          <w:b/>
          <w:bCs/>
          <w:sz w:val="18"/>
          <w:szCs w:val="18"/>
          <w:lang w:val="en-US"/>
        </w:rPr>
        <w:tab/>
        <w:t>Group companies</w:t>
      </w:r>
    </w:p>
    <w:p w14:paraId="43184BCC" w14:textId="77777777" w:rsidR="00E81937" w:rsidRPr="00AB1E99" w:rsidRDefault="00E81937" w:rsidP="00254888">
      <w:pPr>
        <w:spacing w:line="240" w:lineRule="auto"/>
        <w:ind w:left="1080"/>
        <w:jc w:val="both"/>
        <w:rPr>
          <w:rFonts w:cs="Arial"/>
          <w:spacing w:val="-2"/>
          <w:sz w:val="18"/>
          <w:szCs w:val="18"/>
        </w:rPr>
      </w:pPr>
    </w:p>
    <w:p w14:paraId="1620AAA7" w14:textId="77777777" w:rsidR="00E81937" w:rsidRPr="00AB1E99" w:rsidRDefault="00E81937" w:rsidP="00254888">
      <w:pPr>
        <w:spacing w:line="240" w:lineRule="auto"/>
        <w:ind w:left="1080"/>
        <w:jc w:val="both"/>
        <w:rPr>
          <w:rFonts w:cs="Arial"/>
          <w:spacing w:val="-2"/>
          <w:sz w:val="18"/>
          <w:szCs w:val="18"/>
        </w:rPr>
      </w:pPr>
      <w:r w:rsidRPr="00AB1E99">
        <w:rPr>
          <w:rFonts w:cs="Arial"/>
          <w:spacing w:val="-2"/>
          <w:sz w:val="18"/>
          <w:szCs w:val="18"/>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7E3F7E77" w14:textId="77777777" w:rsidR="00E81937" w:rsidRPr="00AB1E99" w:rsidRDefault="00E81937" w:rsidP="00254888">
      <w:pPr>
        <w:spacing w:line="240" w:lineRule="auto"/>
        <w:ind w:left="1080"/>
        <w:jc w:val="both"/>
        <w:rPr>
          <w:rFonts w:cs="Arial"/>
          <w:spacing w:val="-2"/>
          <w:sz w:val="18"/>
          <w:szCs w:val="18"/>
        </w:rPr>
      </w:pPr>
    </w:p>
    <w:p w14:paraId="64E3851A" w14:textId="77777777" w:rsidR="00E81937" w:rsidRPr="00AB1E99" w:rsidRDefault="00E81937" w:rsidP="00254888">
      <w:pPr>
        <w:pStyle w:val="ListParagraph"/>
        <w:numPr>
          <w:ilvl w:val="0"/>
          <w:numId w:val="22"/>
        </w:numPr>
        <w:spacing w:after="0" w:line="240" w:lineRule="auto"/>
        <w:ind w:left="1620"/>
        <w:jc w:val="both"/>
        <w:rPr>
          <w:rFonts w:ascii="Arial" w:hAnsi="Arial" w:cs="Arial"/>
          <w:sz w:val="18"/>
          <w:szCs w:val="18"/>
        </w:rPr>
      </w:pPr>
      <w:r w:rsidRPr="00AB1E99">
        <w:rPr>
          <w:rFonts w:ascii="Arial" w:hAnsi="Arial" w:cs="Arial"/>
          <w:sz w:val="18"/>
          <w:szCs w:val="18"/>
        </w:rPr>
        <w:t>Assets and liabilities for each statement of financial position presented are translated at the closing rate at the date of that statement of financial position;</w:t>
      </w:r>
    </w:p>
    <w:p w14:paraId="0776299D" w14:textId="77777777" w:rsidR="00E81937" w:rsidRPr="00AB1E99" w:rsidRDefault="00E81937" w:rsidP="00254888">
      <w:pPr>
        <w:pStyle w:val="ListParagraph"/>
        <w:numPr>
          <w:ilvl w:val="0"/>
          <w:numId w:val="22"/>
        </w:numPr>
        <w:spacing w:after="0" w:line="240" w:lineRule="auto"/>
        <w:ind w:left="1620"/>
        <w:jc w:val="both"/>
        <w:rPr>
          <w:rFonts w:ascii="Arial" w:hAnsi="Arial" w:cs="Arial"/>
          <w:sz w:val="18"/>
          <w:szCs w:val="18"/>
        </w:rPr>
      </w:pPr>
      <w:r w:rsidRPr="00AB1E99">
        <w:rPr>
          <w:rFonts w:ascii="Arial" w:hAnsi="Arial" w:cs="Arial"/>
          <w:sz w:val="18"/>
          <w:szCs w:val="18"/>
        </w:rPr>
        <w:t>Income and expenses for each statement of comprehensive income are translated at average exchange rates; and</w:t>
      </w:r>
    </w:p>
    <w:p w14:paraId="5B27267A" w14:textId="77777777" w:rsidR="00E81937" w:rsidRPr="00AB1E99" w:rsidRDefault="00E81937" w:rsidP="00254888">
      <w:pPr>
        <w:pStyle w:val="ListParagraph"/>
        <w:numPr>
          <w:ilvl w:val="0"/>
          <w:numId w:val="22"/>
        </w:numPr>
        <w:spacing w:after="0" w:line="240" w:lineRule="auto"/>
        <w:ind w:left="1620"/>
        <w:jc w:val="both"/>
        <w:rPr>
          <w:rFonts w:ascii="Arial" w:hAnsi="Arial" w:cs="Arial"/>
          <w:sz w:val="18"/>
          <w:szCs w:val="18"/>
        </w:rPr>
      </w:pPr>
      <w:r w:rsidRPr="00AB1E99">
        <w:rPr>
          <w:rFonts w:ascii="Arial" w:hAnsi="Arial" w:cs="Arial"/>
          <w:sz w:val="18"/>
          <w:szCs w:val="18"/>
        </w:rPr>
        <w:t xml:space="preserve">All resulting exchange differences are </w:t>
      </w:r>
      <w:proofErr w:type="spellStart"/>
      <w:r w:rsidRPr="00AB1E99">
        <w:rPr>
          <w:rFonts w:ascii="Arial" w:hAnsi="Arial" w:cs="Arial"/>
          <w:sz w:val="18"/>
          <w:szCs w:val="18"/>
        </w:rPr>
        <w:t>recognised</w:t>
      </w:r>
      <w:proofErr w:type="spellEnd"/>
      <w:r w:rsidRPr="00AB1E99">
        <w:rPr>
          <w:rFonts w:ascii="Arial" w:hAnsi="Arial" w:cs="Arial"/>
          <w:sz w:val="18"/>
          <w:szCs w:val="18"/>
        </w:rPr>
        <w:t xml:space="preserve"> in other comprehensive income.</w:t>
      </w:r>
    </w:p>
    <w:p w14:paraId="07FC0A3D" w14:textId="77777777" w:rsidR="00E81937" w:rsidRPr="00AB1E99" w:rsidRDefault="00E81937" w:rsidP="00254888">
      <w:pPr>
        <w:spacing w:line="240" w:lineRule="auto"/>
        <w:ind w:left="1620"/>
        <w:jc w:val="both"/>
        <w:rPr>
          <w:rFonts w:cs="Arial"/>
          <w:spacing w:val="-2"/>
          <w:sz w:val="18"/>
          <w:szCs w:val="18"/>
          <w:lang w:val="en-US"/>
        </w:rPr>
      </w:pPr>
    </w:p>
    <w:p w14:paraId="2B40FB0A" w14:textId="77777777" w:rsidR="00E81937" w:rsidRPr="00AB1E99" w:rsidRDefault="00E81937" w:rsidP="00254888">
      <w:pPr>
        <w:spacing w:line="240" w:lineRule="auto"/>
        <w:ind w:left="540" w:hanging="540"/>
        <w:jc w:val="both"/>
        <w:rPr>
          <w:rFonts w:cs="Arial"/>
          <w:b/>
          <w:bCs/>
          <w:color w:val="CF4A02"/>
          <w:sz w:val="18"/>
          <w:szCs w:val="18"/>
          <w:lang w:val="en-US"/>
        </w:rPr>
      </w:pPr>
      <w:r w:rsidRPr="00AB1E99">
        <w:rPr>
          <w:rFonts w:cs="Arial"/>
          <w:b/>
          <w:bCs/>
          <w:color w:val="CF4A02"/>
          <w:sz w:val="18"/>
          <w:szCs w:val="18"/>
          <w:lang w:val="en-US"/>
        </w:rPr>
        <w:t>3.4</w:t>
      </w:r>
      <w:r w:rsidRPr="00AB1E99">
        <w:rPr>
          <w:rFonts w:cs="Arial"/>
          <w:b/>
          <w:bCs/>
          <w:color w:val="CF4A02"/>
          <w:sz w:val="18"/>
          <w:szCs w:val="18"/>
          <w:lang w:val="en-US"/>
        </w:rPr>
        <w:tab/>
        <w:t>Cash and cash equivalents</w:t>
      </w:r>
    </w:p>
    <w:p w14:paraId="76EB8386" w14:textId="77777777" w:rsidR="00E81937" w:rsidRPr="00AB1E99" w:rsidRDefault="00E81937" w:rsidP="00254888">
      <w:pPr>
        <w:pStyle w:val="EnvelopeReturn"/>
        <w:tabs>
          <w:tab w:val="left" w:pos="9464"/>
        </w:tabs>
        <w:ind w:left="540"/>
        <w:rPr>
          <w:rFonts w:ascii="Arial" w:hAnsi="Arial" w:cs="Arial"/>
          <w:sz w:val="18"/>
          <w:szCs w:val="18"/>
        </w:rPr>
      </w:pPr>
    </w:p>
    <w:p w14:paraId="4421A42A" w14:textId="77777777" w:rsidR="00E81937" w:rsidRPr="00AB1E99" w:rsidRDefault="00E81937" w:rsidP="00254888">
      <w:pPr>
        <w:pStyle w:val="EnvelopeReturn"/>
        <w:tabs>
          <w:tab w:val="left" w:pos="9464"/>
        </w:tabs>
        <w:ind w:left="540"/>
        <w:rPr>
          <w:rFonts w:ascii="Arial" w:hAnsi="Arial" w:cs="Arial"/>
          <w:sz w:val="18"/>
          <w:szCs w:val="18"/>
          <w:cs/>
        </w:rPr>
      </w:pPr>
      <w:r w:rsidRPr="00AB1E99">
        <w:rPr>
          <w:rFonts w:ascii="Arial" w:hAnsi="Arial" w:cs="Arial"/>
          <w:sz w:val="18"/>
          <w:szCs w:val="18"/>
        </w:rPr>
        <w:t>In the consolidated and separate statements of cash flows, cash and cash equivalents includes cash in hand, deposits held at call with banks, other short-term highly liquid investments with original maturities of three months or less and bank overdrafts. In the consolidated and separate statements of financial position, bank overdrafts are shown within borrowings in current liabilities.</w:t>
      </w:r>
    </w:p>
    <w:p w14:paraId="59A3BC18" w14:textId="77777777" w:rsidR="00254888" w:rsidRPr="00AB1E99" w:rsidRDefault="00254888" w:rsidP="00254888">
      <w:pPr>
        <w:pStyle w:val="EnvelopeReturn"/>
        <w:tabs>
          <w:tab w:val="left" w:pos="9464"/>
        </w:tabs>
        <w:ind w:left="540"/>
        <w:rPr>
          <w:rFonts w:ascii="Arial" w:hAnsi="Arial" w:cs="Arial"/>
          <w:sz w:val="18"/>
          <w:szCs w:val="18"/>
        </w:rPr>
      </w:pPr>
    </w:p>
    <w:p w14:paraId="7973C094" w14:textId="77777777" w:rsidR="00E81937" w:rsidRPr="00AB1E99" w:rsidRDefault="00E81937" w:rsidP="00254888">
      <w:pPr>
        <w:spacing w:line="240" w:lineRule="auto"/>
        <w:ind w:left="540" w:hanging="540"/>
        <w:jc w:val="both"/>
        <w:rPr>
          <w:rFonts w:cs="Arial"/>
          <w:b/>
          <w:bCs/>
          <w:color w:val="CF4A02"/>
          <w:sz w:val="18"/>
          <w:szCs w:val="18"/>
          <w:lang w:val="en-US"/>
        </w:rPr>
      </w:pPr>
      <w:r w:rsidRPr="00AB1E99">
        <w:rPr>
          <w:rFonts w:cs="Arial"/>
          <w:b/>
          <w:bCs/>
          <w:color w:val="CF4A02"/>
          <w:sz w:val="18"/>
          <w:szCs w:val="18"/>
          <w:lang w:val="en-US"/>
        </w:rPr>
        <w:t>3.5</w:t>
      </w:r>
      <w:r w:rsidRPr="00AB1E99">
        <w:rPr>
          <w:rFonts w:cs="Arial"/>
          <w:b/>
          <w:bCs/>
          <w:color w:val="CF4A02"/>
          <w:sz w:val="18"/>
          <w:szCs w:val="18"/>
          <w:lang w:val="en-US"/>
        </w:rPr>
        <w:tab/>
        <w:t xml:space="preserve">Investments </w:t>
      </w:r>
    </w:p>
    <w:p w14:paraId="68AFE221" w14:textId="77777777" w:rsidR="00E81937" w:rsidRPr="00AB1E99" w:rsidRDefault="00E81937" w:rsidP="00254888">
      <w:pPr>
        <w:spacing w:line="240" w:lineRule="auto"/>
        <w:ind w:left="540"/>
        <w:jc w:val="thaiDistribute"/>
        <w:rPr>
          <w:rFonts w:cs="Arial"/>
          <w:sz w:val="18"/>
          <w:szCs w:val="18"/>
          <w:lang w:val="en-US"/>
        </w:rPr>
      </w:pPr>
    </w:p>
    <w:p w14:paraId="1C6EFD6F" w14:textId="673E446D" w:rsidR="00254888" w:rsidRPr="00AB1E99" w:rsidRDefault="00E81937" w:rsidP="0079506A">
      <w:pPr>
        <w:suppressAutoHyphens/>
        <w:spacing w:line="240" w:lineRule="auto"/>
        <w:ind w:left="540"/>
        <w:jc w:val="both"/>
        <w:rPr>
          <w:rFonts w:cs="Arial"/>
          <w:sz w:val="18"/>
          <w:szCs w:val="18"/>
        </w:rPr>
      </w:pPr>
      <w:r w:rsidRPr="00AB1E99">
        <w:rPr>
          <w:rFonts w:cs="Arial"/>
          <w:spacing w:val="-2"/>
          <w:sz w:val="18"/>
          <w:szCs w:val="18"/>
        </w:rPr>
        <w:t xml:space="preserve">Investments other than investments in subsidiaries, associates and interests in joint ventures initially recognised at fair value of consideration paid </w:t>
      </w:r>
      <w:r w:rsidR="00E81509">
        <w:rPr>
          <w:rFonts w:cs="Arial"/>
          <w:spacing w:val="-2"/>
          <w:sz w:val="18"/>
          <w:szCs w:val="18"/>
        </w:rPr>
        <w:t>plus direct</w:t>
      </w:r>
      <w:r w:rsidR="000A2736">
        <w:rPr>
          <w:rFonts w:cs="Arial"/>
          <w:spacing w:val="-2"/>
          <w:sz w:val="18"/>
          <w:szCs w:val="18"/>
        </w:rPr>
        <w:t xml:space="preserve"> </w:t>
      </w:r>
      <w:r w:rsidRPr="00AB1E99">
        <w:rPr>
          <w:rFonts w:cs="Arial"/>
          <w:spacing w:val="-2"/>
          <w:sz w:val="18"/>
          <w:szCs w:val="18"/>
        </w:rPr>
        <w:t>transaction cost.</w:t>
      </w:r>
    </w:p>
    <w:p w14:paraId="68FD5414" w14:textId="77777777" w:rsidR="00E81937" w:rsidRPr="00AB1E99" w:rsidRDefault="00E81937" w:rsidP="00254888">
      <w:pPr>
        <w:spacing w:line="240" w:lineRule="auto"/>
        <w:ind w:left="540"/>
        <w:jc w:val="thaiDistribute"/>
        <w:rPr>
          <w:rFonts w:cs="Arial"/>
          <w:sz w:val="18"/>
          <w:szCs w:val="18"/>
        </w:rPr>
      </w:pPr>
    </w:p>
    <w:p w14:paraId="598F6B6A" w14:textId="3B6721B8" w:rsidR="00E81937" w:rsidRPr="00AB1E99" w:rsidRDefault="00E81937" w:rsidP="00254888">
      <w:pPr>
        <w:spacing w:line="240" w:lineRule="auto"/>
        <w:ind w:left="540"/>
        <w:jc w:val="both"/>
        <w:rPr>
          <w:rFonts w:cs="Arial"/>
          <w:spacing w:val="-2"/>
          <w:sz w:val="18"/>
          <w:szCs w:val="18"/>
        </w:rPr>
      </w:pPr>
      <w:r w:rsidRPr="00AB1E99">
        <w:rPr>
          <w:rFonts w:cs="Arial"/>
          <w:spacing w:val="-2"/>
          <w:sz w:val="18"/>
          <w:szCs w:val="18"/>
        </w:rPr>
        <w:t>Trading investments and available-for-sale investments are subsequently measured at fair value. The unrealised gain and loss of trading investments are recognised in profit or loss.  The unrealised gain and loss of available-for-sale investments are recognised in other comprehensive income</w:t>
      </w:r>
      <w:r w:rsidR="00154D87">
        <w:rPr>
          <w:rFonts w:cs="Arial"/>
          <w:spacing w:val="-2"/>
          <w:sz w:val="18"/>
          <w:szCs w:val="18"/>
        </w:rPr>
        <w:t xml:space="preserve"> and subsequently reclassified to profit and loss when the investment is disposed</w:t>
      </w:r>
      <w:r w:rsidR="000A2736">
        <w:rPr>
          <w:rFonts w:cs="Arial"/>
          <w:spacing w:val="-2"/>
          <w:sz w:val="18"/>
          <w:szCs w:val="18"/>
        </w:rPr>
        <w:t>.</w:t>
      </w:r>
    </w:p>
    <w:p w14:paraId="6E18ADC7" w14:textId="0F8113A9" w:rsidR="00E81937" w:rsidRPr="00AB1E99" w:rsidRDefault="00154D87" w:rsidP="00254888">
      <w:pPr>
        <w:spacing w:line="240" w:lineRule="auto"/>
        <w:ind w:left="540"/>
        <w:jc w:val="both"/>
        <w:rPr>
          <w:rFonts w:cs="Arial"/>
          <w:spacing w:val="-2"/>
          <w:sz w:val="18"/>
          <w:szCs w:val="18"/>
        </w:rPr>
      </w:pPr>
      <w:r>
        <w:rPr>
          <w:rFonts w:cs="Arial"/>
          <w:spacing w:val="-2"/>
          <w:sz w:val="18"/>
          <w:szCs w:val="18"/>
        </w:rPr>
        <w:t xml:space="preserve"> </w:t>
      </w:r>
    </w:p>
    <w:p w14:paraId="43CF9731" w14:textId="77777777" w:rsidR="00E81937" w:rsidRPr="00AB1E99" w:rsidRDefault="00E81937" w:rsidP="00254888">
      <w:pPr>
        <w:spacing w:line="240" w:lineRule="auto"/>
        <w:ind w:left="540"/>
        <w:jc w:val="both"/>
        <w:rPr>
          <w:rFonts w:cs="Arial"/>
          <w:spacing w:val="-6"/>
          <w:sz w:val="18"/>
          <w:szCs w:val="18"/>
        </w:rPr>
      </w:pPr>
      <w:r w:rsidRPr="00AB1E99">
        <w:rPr>
          <w:rFonts w:cs="Arial"/>
          <w:spacing w:val="-6"/>
          <w:sz w:val="18"/>
          <w:szCs w:val="18"/>
        </w:rPr>
        <w:t>Held-to-maturity investments are carried at amortised cost using the effective yield method less impairment loss.</w:t>
      </w:r>
    </w:p>
    <w:p w14:paraId="0DE7FBDC" w14:textId="77777777" w:rsidR="00E81937" w:rsidRPr="00AB1E99" w:rsidRDefault="00E81937" w:rsidP="00254888">
      <w:pPr>
        <w:spacing w:line="240" w:lineRule="auto"/>
        <w:ind w:left="540"/>
        <w:jc w:val="both"/>
        <w:rPr>
          <w:rFonts w:cs="Arial"/>
          <w:spacing w:val="-2"/>
          <w:sz w:val="18"/>
          <w:szCs w:val="18"/>
        </w:rPr>
      </w:pPr>
    </w:p>
    <w:p w14:paraId="17B5DE39" w14:textId="77777777" w:rsidR="00E81937" w:rsidRPr="00AB1E99" w:rsidRDefault="00E81937" w:rsidP="00254888">
      <w:pPr>
        <w:spacing w:line="240" w:lineRule="auto"/>
        <w:ind w:left="540"/>
        <w:jc w:val="thaiDistribute"/>
        <w:rPr>
          <w:rFonts w:cs="Arial"/>
          <w:spacing w:val="-2"/>
          <w:sz w:val="18"/>
          <w:szCs w:val="18"/>
        </w:rPr>
      </w:pPr>
      <w:r w:rsidRPr="00AB1E99">
        <w:rPr>
          <w:rFonts w:cs="Arial"/>
          <w:spacing w:val="-2"/>
          <w:sz w:val="18"/>
          <w:szCs w:val="18"/>
        </w:rPr>
        <w:t>General investments are carried at cost less impairment loss.</w:t>
      </w:r>
    </w:p>
    <w:p w14:paraId="371AE622" w14:textId="77777777" w:rsidR="00E81937" w:rsidRPr="00AB1E99" w:rsidRDefault="00E81937" w:rsidP="00254888">
      <w:pPr>
        <w:spacing w:line="240" w:lineRule="auto"/>
        <w:ind w:left="540"/>
        <w:jc w:val="thaiDistribute"/>
        <w:rPr>
          <w:rFonts w:cs="Arial"/>
          <w:sz w:val="18"/>
          <w:szCs w:val="18"/>
        </w:rPr>
      </w:pPr>
    </w:p>
    <w:p w14:paraId="1DFB6D63" w14:textId="77777777" w:rsidR="00E81937" w:rsidRPr="00AB1E99" w:rsidRDefault="00E81937" w:rsidP="00254888">
      <w:pPr>
        <w:spacing w:line="240" w:lineRule="auto"/>
        <w:ind w:left="540"/>
        <w:jc w:val="both"/>
        <w:rPr>
          <w:rFonts w:cs="Arial"/>
          <w:sz w:val="18"/>
          <w:szCs w:val="18"/>
          <w:lang w:val="en-US"/>
        </w:rPr>
      </w:pPr>
      <w:r w:rsidRPr="00AB1E99">
        <w:rPr>
          <w:rFonts w:cs="Arial"/>
          <w:spacing w:val="-2"/>
          <w:sz w:val="18"/>
          <w:szCs w:val="18"/>
        </w:rPr>
        <w:t>A test for impairment is carried out when there is a factor indicating that an investment might be impaired. If the carrying value of the investment is higher than its recoverable amount, impairment loss is charged to profit or loss</w:t>
      </w:r>
      <w:r w:rsidRPr="00AB1E99">
        <w:rPr>
          <w:rFonts w:cs="Arial"/>
          <w:sz w:val="18"/>
          <w:szCs w:val="18"/>
          <w:lang w:val="en-US"/>
        </w:rPr>
        <w:t>.</w:t>
      </w:r>
    </w:p>
    <w:p w14:paraId="51A029EF" w14:textId="77777777" w:rsidR="00E81937" w:rsidRPr="00AB1E99" w:rsidRDefault="00E81937" w:rsidP="00254888">
      <w:pPr>
        <w:spacing w:line="240" w:lineRule="auto"/>
        <w:ind w:left="540"/>
        <w:jc w:val="both"/>
        <w:rPr>
          <w:rFonts w:cs="Arial"/>
          <w:sz w:val="18"/>
          <w:szCs w:val="18"/>
          <w:lang w:val="en-US"/>
        </w:rPr>
      </w:pPr>
    </w:p>
    <w:p w14:paraId="08758DCB" w14:textId="77777777" w:rsidR="00E81937" w:rsidRPr="00AB1E99" w:rsidRDefault="00E81937" w:rsidP="00254888">
      <w:pPr>
        <w:spacing w:line="240" w:lineRule="auto"/>
        <w:ind w:left="540"/>
        <w:jc w:val="thaiDistribute"/>
        <w:rPr>
          <w:rFonts w:cs="Arial"/>
          <w:sz w:val="18"/>
          <w:szCs w:val="18"/>
          <w:lang w:val="en-US"/>
        </w:rPr>
      </w:pPr>
      <w:r w:rsidRPr="00AB1E99">
        <w:rPr>
          <w:rFonts w:cs="Arial"/>
          <w:sz w:val="18"/>
          <w:szCs w:val="18"/>
        </w:rPr>
        <w:t xml:space="preserve">On disposal of an investment, the difference between the net disposal proceeds and the carrying amount is charged or credited to the profit or loss. </w:t>
      </w:r>
      <w:r w:rsidRPr="00AB1E99">
        <w:rPr>
          <w:rFonts w:cs="Arial"/>
          <w:snapToGrid w:val="0"/>
          <w:sz w:val="18"/>
          <w:szCs w:val="18"/>
          <w:lang w:eastAsia="th-TH"/>
        </w:rPr>
        <w:t xml:space="preserve">When disposing of part of the Group's holding of a particular investment in debt or equity securities, the carrying amount of the disposed part is determined </w:t>
      </w:r>
      <w:r w:rsidRPr="00AB1E99">
        <w:rPr>
          <w:rFonts w:cs="Arial"/>
          <w:sz w:val="18"/>
          <w:szCs w:val="18"/>
          <w:lang w:val="en-US"/>
        </w:rPr>
        <w:t>by the weighted average carrying amount of the total holding of the investment.</w:t>
      </w:r>
    </w:p>
    <w:p w14:paraId="20CD61AA" w14:textId="5AD400CF" w:rsidR="00E81937" w:rsidRDefault="00E81937" w:rsidP="00254888">
      <w:pPr>
        <w:spacing w:line="240" w:lineRule="auto"/>
        <w:ind w:left="1080"/>
        <w:jc w:val="thaiDistribute"/>
        <w:rPr>
          <w:rFonts w:cs="Arial"/>
          <w:sz w:val="18"/>
          <w:szCs w:val="18"/>
          <w:lang w:val="en-US"/>
        </w:rPr>
      </w:pPr>
    </w:p>
    <w:p w14:paraId="7746669D" w14:textId="77777777" w:rsidR="0079506A" w:rsidRPr="00AB1E99" w:rsidRDefault="0079506A" w:rsidP="00254888">
      <w:pPr>
        <w:spacing w:line="240" w:lineRule="auto"/>
        <w:ind w:left="1080"/>
        <w:jc w:val="thaiDistribute"/>
        <w:rPr>
          <w:rFonts w:cs="Arial"/>
          <w:sz w:val="18"/>
          <w:szCs w:val="18"/>
          <w:lang w:val="en-US"/>
        </w:rPr>
      </w:pPr>
    </w:p>
    <w:p w14:paraId="07241170" w14:textId="77777777" w:rsidR="00127776" w:rsidRDefault="00127776">
      <w:pPr>
        <w:spacing w:line="240" w:lineRule="auto"/>
        <w:rPr>
          <w:rFonts w:cs="Arial"/>
          <w:b/>
          <w:bCs/>
          <w:color w:val="CF4A02"/>
          <w:sz w:val="18"/>
          <w:szCs w:val="18"/>
          <w:lang w:val="en-US"/>
        </w:rPr>
      </w:pPr>
      <w:r>
        <w:rPr>
          <w:rFonts w:cs="Arial"/>
          <w:b/>
          <w:bCs/>
          <w:color w:val="CF4A02"/>
          <w:sz w:val="18"/>
          <w:szCs w:val="18"/>
          <w:lang w:val="en-US"/>
        </w:rPr>
        <w:br w:type="page"/>
      </w:r>
    </w:p>
    <w:p w14:paraId="3EF8AE7A" w14:textId="77777777" w:rsidR="00127776" w:rsidRDefault="00127776" w:rsidP="00254888">
      <w:pPr>
        <w:spacing w:line="240" w:lineRule="auto"/>
        <w:ind w:left="540" w:hanging="540"/>
        <w:jc w:val="both"/>
        <w:rPr>
          <w:rFonts w:cs="Arial"/>
          <w:b/>
          <w:bCs/>
          <w:color w:val="CF4A02"/>
          <w:sz w:val="18"/>
          <w:szCs w:val="18"/>
          <w:lang w:val="en-US"/>
        </w:rPr>
      </w:pPr>
    </w:p>
    <w:p w14:paraId="02288417" w14:textId="0DBDA1E6" w:rsidR="00E81937" w:rsidRPr="00AB1E99" w:rsidRDefault="00E81937" w:rsidP="00254888">
      <w:pPr>
        <w:spacing w:line="240" w:lineRule="auto"/>
        <w:ind w:left="540" w:hanging="540"/>
        <w:jc w:val="both"/>
        <w:rPr>
          <w:rFonts w:cs="Arial"/>
          <w:b/>
          <w:bCs/>
          <w:color w:val="CF4A02"/>
          <w:sz w:val="18"/>
          <w:szCs w:val="18"/>
          <w:lang w:val="en-US"/>
        </w:rPr>
      </w:pPr>
      <w:r w:rsidRPr="00AB1E99">
        <w:rPr>
          <w:rFonts w:cs="Arial"/>
          <w:b/>
          <w:bCs/>
          <w:color w:val="CF4A02"/>
          <w:sz w:val="18"/>
          <w:szCs w:val="18"/>
          <w:lang w:val="en-US"/>
        </w:rPr>
        <w:t>3.6</w:t>
      </w:r>
      <w:r w:rsidRPr="00AB1E99">
        <w:rPr>
          <w:rFonts w:cs="Arial"/>
          <w:b/>
          <w:bCs/>
          <w:color w:val="CF4A02"/>
          <w:sz w:val="18"/>
          <w:szCs w:val="18"/>
          <w:lang w:val="en-US"/>
        </w:rPr>
        <w:tab/>
        <w:t>Trade accounts receivables</w:t>
      </w:r>
    </w:p>
    <w:p w14:paraId="676004D9" w14:textId="77777777" w:rsidR="00E81937" w:rsidRPr="00AB1E99" w:rsidRDefault="00E81937" w:rsidP="00254888">
      <w:pPr>
        <w:spacing w:line="240" w:lineRule="auto"/>
        <w:ind w:left="540"/>
        <w:jc w:val="both"/>
        <w:rPr>
          <w:rFonts w:cs="Arial"/>
          <w:sz w:val="18"/>
          <w:szCs w:val="18"/>
          <w:lang w:val="en-US"/>
        </w:rPr>
      </w:pPr>
    </w:p>
    <w:p w14:paraId="3261266A" w14:textId="77777777" w:rsidR="000A2736" w:rsidRPr="000A2736" w:rsidRDefault="000A2736" w:rsidP="000A2736">
      <w:pPr>
        <w:spacing w:line="240" w:lineRule="auto"/>
        <w:ind w:left="540"/>
        <w:jc w:val="both"/>
        <w:rPr>
          <w:rFonts w:cs="Arial"/>
          <w:sz w:val="18"/>
          <w:szCs w:val="18"/>
          <w:lang w:val="en-US"/>
        </w:rPr>
      </w:pPr>
      <w:r w:rsidRPr="000A2736">
        <w:rPr>
          <w:rFonts w:cs="Arial"/>
          <w:sz w:val="18"/>
          <w:szCs w:val="18"/>
          <w:lang w:val="en-US"/>
        </w:rPr>
        <w:t>Trade receivables are amounts due from customers for goods sold or service performed in the ordinary course of business.</w:t>
      </w:r>
    </w:p>
    <w:p w14:paraId="540B70B8" w14:textId="77777777" w:rsidR="000A2736" w:rsidRPr="000A2736" w:rsidRDefault="000A2736" w:rsidP="000A2736">
      <w:pPr>
        <w:spacing w:line="240" w:lineRule="auto"/>
        <w:ind w:left="540"/>
        <w:jc w:val="both"/>
        <w:rPr>
          <w:rFonts w:cs="Arial"/>
          <w:sz w:val="18"/>
          <w:szCs w:val="18"/>
          <w:lang w:val="en-US"/>
        </w:rPr>
      </w:pPr>
    </w:p>
    <w:p w14:paraId="45425BBB" w14:textId="654A4174" w:rsidR="00E81937" w:rsidRDefault="000A2736" w:rsidP="000A2736">
      <w:pPr>
        <w:spacing w:line="240" w:lineRule="auto"/>
        <w:ind w:left="540"/>
        <w:jc w:val="both"/>
        <w:rPr>
          <w:rFonts w:cs="Arial"/>
          <w:sz w:val="18"/>
          <w:szCs w:val="18"/>
          <w:lang w:val="en-US"/>
        </w:rPr>
      </w:pPr>
      <w:r w:rsidRPr="000A2736">
        <w:rPr>
          <w:rFonts w:cs="Arial"/>
          <w:sz w:val="18"/>
          <w:szCs w:val="18"/>
          <w:lang w:val="en-US"/>
        </w:rPr>
        <w:t xml:space="preserve">Trade receivables are </w:t>
      </w:r>
      <w:proofErr w:type="spellStart"/>
      <w:r w:rsidRPr="000A2736">
        <w:rPr>
          <w:rFonts w:cs="Arial"/>
          <w:sz w:val="18"/>
          <w:szCs w:val="18"/>
          <w:lang w:val="en-US"/>
        </w:rPr>
        <w:t>recognised</w:t>
      </w:r>
      <w:proofErr w:type="spellEnd"/>
      <w:r w:rsidRPr="000A2736">
        <w:rPr>
          <w:rFonts w:cs="Arial"/>
          <w:sz w:val="18"/>
          <w:szCs w:val="18"/>
          <w:lang w:val="en-US"/>
        </w:rPr>
        <w:t xml:space="preserve"> initially at the amount of consideration that is unconditionally unless they contain significant financing components, when they are </w:t>
      </w:r>
      <w:proofErr w:type="spellStart"/>
      <w:r w:rsidRPr="000A2736">
        <w:rPr>
          <w:rFonts w:cs="Arial"/>
          <w:sz w:val="18"/>
          <w:szCs w:val="18"/>
          <w:lang w:val="en-US"/>
        </w:rPr>
        <w:t>recognised</w:t>
      </w:r>
      <w:proofErr w:type="spellEnd"/>
      <w:r w:rsidRPr="000A2736">
        <w:rPr>
          <w:rFonts w:cs="Arial"/>
          <w:sz w:val="18"/>
          <w:szCs w:val="18"/>
          <w:lang w:val="en-US"/>
        </w:rPr>
        <w:t xml:space="preserve"> at its present value. The Group presented trade receivables at cost less allowance for doubtful accounts.</w:t>
      </w:r>
    </w:p>
    <w:p w14:paraId="7956E2C4" w14:textId="77777777" w:rsidR="00887550" w:rsidRPr="000A2736" w:rsidRDefault="00887550" w:rsidP="000A2736">
      <w:pPr>
        <w:spacing w:line="240" w:lineRule="auto"/>
        <w:ind w:left="540"/>
        <w:jc w:val="both"/>
        <w:rPr>
          <w:rFonts w:cs="Arial"/>
          <w:sz w:val="18"/>
          <w:szCs w:val="18"/>
          <w:lang w:val="en-US"/>
        </w:rPr>
      </w:pPr>
    </w:p>
    <w:p w14:paraId="1DC5E449" w14:textId="77777777" w:rsidR="00E81937" w:rsidRPr="00AB1E99" w:rsidRDefault="00E81937" w:rsidP="00254888">
      <w:pPr>
        <w:spacing w:line="240" w:lineRule="auto"/>
        <w:ind w:left="540" w:hanging="540"/>
        <w:jc w:val="both"/>
        <w:rPr>
          <w:rFonts w:cs="Arial"/>
          <w:b/>
          <w:bCs/>
          <w:color w:val="CF4A02"/>
          <w:sz w:val="18"/>
          <w:szCs w:val="18"/>
          <w:lang w:val="en-US"/>
        </w:rPr>
      </w:pPr>
      <w:r w:rsidRPr="00AB1E99">
        <w:rPr>
          <w:rFonts w:cs="Arial"/>
          <w:b/>
          <w:bCs/>
          <w:color w:val="CF4A02"/>
          <w:sz w:val="18"/>
          <w:szCs w:val="18"/>
          <w:lang w:val="en-US"/>
        </w:rPr>
        <w:t>3.7</w:t>
      </w:r>
      <w:r w:rsidRPr="00AB1E99">
        <w:rPr>
          <w:rFonts w:cs="Arial"/>
          <w:b/>
          <w:bCs/>
          <w:color w:val="CF4A02"/>
          <w:sz w:val="18"/>
          <w:szCs w:val="18"/>
          <w:lang w:val="en-US"/>
        </w:rPr>
        <w:tab/>
        <w:t xml:space="preserve">Inventories </w:t>
      </w:r>
    </w:p>
    <w:p w14:paraId="4BD385B5" w14:textId="77777777" w:rsidR="00E81937" w:rsidRPr="00AB1E99" w:rsidRDefault="00E81937" w:rsidP="00254888">
      <w:pPr>
        <w:spacing w:line="240" w:lineRule="auto"/>
        <w:ind w:left="540"/>
        <w:jc w:val="thaiDistribute"/>
        <w:rPr>
          <w:rFonts w:cs="Arial"/>
          <w:sz w:val="18"/>
          <w:szCs w:val="18"/>
          <w:lang w:val="en-US"/>
        </w:rPr>
      </w:pPr>
    </w:p>
    <w:p w14:paraId="0CBD4BA5" w14:textId="77777777" w:rsidR="00E81937" w:rsidRPr="00AB1E99" w:rsidRDefault="00E81937" w:rsidP="00254888">
      <w:pPr>
        <w:spacing w:line="240" w:lineRule="auto"/>
        <w:ind w:left="540"/>
        <w:jc w:val="both"/>
        <w:rPr>
          <w:rFonts w:cs="Arial"/>
          <w:sz w:val="18"/>
          <w:szCs w:val="18"/>
          <w:lang w:val="en-US"/>
        </w:rPr>
      </w:pPr>
      <w:r w:rsidRPr="00AB1E99">
        <w:rPr>
          <w:rFonts w:cs="Arial"/>
          <w:sz w:val="18"/>
          <w:szCs w:val="18"/>
          <w:lang w:val="en-US"/>
        </w:rPr>
        <w:t xml:space="preserve">Inventories are stated at the lower of cost or net </w:t>
      </w:r>
      <w:proofErr w:type="spellStart"/>
      <w:r w:rsidRPr="00AB1E99">
        <w:rPr>
          <w:rFonts w:cs="Arial"/>
          <w:sz w:val="18"/>
          <w:szCs w:val="18"/>
          <w:lang w:val="en-US"/>
        </w:rPr>
        <w:t>realisable</w:t>
      </w:r>
      <w:proofErr w:type="spellEnd"/>
      <w:r w:rsidRPr="00AB1E99">
        <w:rPr>
          <w:rFonts w:cs="Arial"/>
          <w:sz w:val="18"/>
          <w:szCs w:val="18"/>
          <w:lang w:val="en-US"/>
        </w:rPr>
        <w:t xml:space="preserve"> value.  Cost is determined by the moving average cost method. </w:t>
      </w:r>
      <w:r w:rsidRPr="00AB1E99">
        <w:rPr>
          <w:rFonts w:cs="Arial"/>
          <w:sz w:val="18"/>
          <w:szCs w:val="18"/>
        </w:rPr>
        <w:t xml:space="preserve">The cost of purchase comprises both the purchase price and costs directly attributable to the acquisition of the inventory, such as import duties and transportation charges, less all </w:t>
      </w:r>
      <w:r w:rsidRPr="00AB1E99">
        <w:rPr>
          <w:rFonts w:cs="Arial"/>
          <w:spacing w:val="-2"/>
          <w:sz w:val="18"/>
          <w:szCs w:val="18"/>
        </w:rPr>
        <w:t>attributable discounts, allowances or rebates.  The cost of finished goods and work in progress comprises</w:t>
      </w:r>
      <w:r w:rsidRPr="00AB1E99">
        <w:rPr>
          <w:rFonts w:cs="Arial"/>
          <w:sz w:val="18"/>
          <w:szCs w:val="18"/>
        </w:rPr>
        <w:t xml:space="preserve"> design costs, raw materials, direct labour, other direct costs and related production overheads (based on normal operating capacity).  </w:t>
      </w:r>
      <w:r w:rsidRPr="00AB1E99">
        <w:rPr>
          <w:rFonts w:cs="Arial"/>
          <w:sz w:val="18"/>
          <w:szCs w:val="18"/>
        </w:rPr>
        <w:br/>
        <w:t>It excludes borrowing costs. Net realisable value is the estimation of the selling price in the ordinary course of business, less applicable variable selling expenses. Allowance is made, where necessary, for obsolete, slow-moving and defective inventories</w:t>
      </w:r>
      <w:r w:rsidRPr="00AB1E99">
        <w:rPr>
          <w:rFonts w:cs="Arial"/>
          <w:sz w:val="18"/>
          <w:szCs w:val="18"/>
          <w:lang w:val="en-US"/>
        </w:rPr>
        <w:t>.</w:t>
      </w:r>
    </w:p>
    <w:p w14:paraId="550BB914" w14:textId="77777777" w:rsidR="00E81937" w:rsidRPr="00AB1E99" w:rsidRDefault="00E81937" w:rsidP="00254888">
      <w:pPr>
        <w:spacing w:line="240" w:lineRule="auto"/>
        <w:ind w:left="540"/>
        <w:jc w:val="both"/>
        <w:rPr>
          <w:rFonts w:cs="Arial"/>
          <w:spacing w:val="-2"/>
          <w:sz w:val="18"/>
          <w:szCs w:val="18"/>
          <w:lang w:val="en-US"/>
        </w:rPr>
      </w:pPr>
    </w:p>
    <w:p w14:paraId="56EBC91A" w14:textId="46070656" w:rsidR="00E81937" w:rsidRPr="00AB1E99" w:rsidRDefault="00E81937" w:rsidP="00722CA4">
      <w:pPr>
        <w:spacing w:line="240" w:lineRule="auto"/>
        <w:ind w:left="540" w:hanging="540"/>
        <w:jc w:val="both"/>
        <w:rPr>
          <w:rFonts w:cs="Arial"/>
          <w:b/>
          <w:bCs/>
          <w:color w:val="CF4A02"/>
          <w:sz w:val="18"/>
          <w:szCs w:val="18"/>
        </w:rPr>
      </w:pPr>
      <w:r w:rsidRPr="00AB1E99">
        <w:rPr>
          <w:rFonts w:cs="Arial"/>
          <w:b/>
          <w:bCs/>
          <w:color w:val="CF4A02"/>
          <w:sz w:val="18"/>
          <w:szCs w:val="18"/>
        </w:rPr>
        <w:t>3.</w:t>
      </w:r>
      <w:r w:rsidR="000315E9">
        <w:rPr>
          <w:rFonts w:cs="Arial"/>
          <w:b/>
          <w:bCs/>
          <w:color w:val="CF4A02"/>
          <w:sz w:val="18"/>
          <w:szCs w:val="18"/>
        </w:rPr>
        <w:t>8</w:t>
      </w:r>
      <w:r w:rsidRPr="00AB1E99">
        <w:rPr>
          <w:rFonts w:cs="Arial"/>
          <w:b/>
          <w:bCs/>
          <w:color w:val="CF4A02"/>
          <w:sz w:val="18"/>
          <w:szCs w:val="18"/>
        </w:rPr>
        <w:tab/>
        <w:t>Investments in subsidiaries, associates and interests in joint ventures</w:t>
      </w:r>
    </w:p>
    <w:p w14:paraId="2E8EBE4B" w14:textId="77777777" w:rsidR="00E81937" w:rsidRPr="00AB1E99" w:rsidRDefault="00E81937" w:rsidP="00711DED">
      <w:pPr>
        <w:spacing w:line="240" w:lineRule="auto"/>
        <w:ind w:left="1080"/>
        <w:jc w:val="both"/>
        <w:rPr>
          <w:rFonts w:cs="Arial"/>
          <w:sz w:val="18"/>
          <w:szCs w:val="18"/>
        </w:rPr>
      </w:pPr>
    </w:p>
    <w:p w14:paraId="3527008A" w14:textId="77777777" w:rsidR="00E81937" w:rsidRPr="00AB1E99" w:rsidRDefault="00E81937" w:rsidP="00722CA4">
      <w:pPr>
        <w:spacing w:line="240" w:lineRule="auto"/>
        <w:ind w:left="1080" w:hanging="540"/>
        <w:jc w:val="both"/>
        <w:rPr>
          <w:rFonts w:cs="Arial"/>
          <w:b/>
          <w:bCs/>
          <w:color w:val="CF4A02"/>
          <w:sz w:val="18"/>
          <w:szCs w:val="18"/>
          <w:lang w:val="en-US"/>
        </w:rPr>
      </w:pPr>
      <w:r w:rsidRPr="00AB1E99">
        <w:rPr>
          <w:rFonts w:cs="Arial"/>
          <w:b/>
          <w:bCs/>
          <w:color w:val="CF4A02"/>
          <w:sz w:val="18"/>
          <w:szCs w:val="18"/>
          <w:lang w:val="en-US"/>
        </w:rPr>
        <w:t>(a)</w:t>
      </w:r>
      <w:r w:rsidRPr="00AB1E99">
        <w:rPr>
          <w:rFonts w:cs="Arial"/>
          <w:b/>
          <w:bCs/>
          <w:color w:val="CF4A02"/>
          <w:sz w:val="18"/>
          <w:szCs w:val="18"/>
          <w:lang w:val="en-US"/>
        </w:rPr>
        <w:tab/>
        <w:t>Subsidiaries</w:t>
      </w:r>
    </w:p>
    <w:p w14:paraId="344C77F0" w14:textId="77777777" w:rsidR="00E81937" w:rsidRPr="00AB1E99" w:rsidRDefault="00E81937" w:rsidP="00722CA4">
      <w:pPr>
        <w:spacing w:line="240" w:lineRule="auto"/>
        <w:ind w:left="1080"/>
        <w:jc w:val="both"/>
        <w:rPr>
          <w:rFonts w:cs="Arial"/>
          <w:sz w:val="18"/>
          <w:szCs w:val="18"/>
          <w:lang w:val="en-US"/>
        </w:rPr>
      </w:pPr>
    </w:p>
    <w:p w14:paraId="74A208CD" w14:textId="77777777" w:rsidR="00E81937" w:rsidRPr="00AB1E99" w:rsidRDefault="00E81937" w:rsidP="00722CA4">
      <w:pPr>
        <w:spacing w:line="240" w:lineRule="auto"/>
        <w:ind w:left="1080"/>
        <w:jc w:val="both"/>
        <w:rPr>
          <w:rFonts w:cs="Arial"/>
          <w:sz w:val="18"/>
          <w:szCs w:val="18"/>
        </w:rPr>
      </w:pPr>
      <w:r w:rsidRPr="00AB1E99">
        <w:rPr>
          <w:rFonts w:cs="Arial"/>
          <w:sz w:val="18"/>
          <w:szCs w:val="18"/>
        </w:rPr>
        <w:t xml:space="preserve">Subsidiaries are all entities (including structured entities) over which the Group has control. The Group controls an entity when the group is exposed to, or has rights to, variable returns from its involvement with the entity and </w:t>
      </w:r>
      <w:proofErr w:type="gramStart"/>
      <w:r w:rsidRPr="00AB1E99">
        <w:rPr>
          <w:rFonts w:cs="Arial"/>
          <w:sz w:val="18"/>
          <w:szCs w:val="18"/>
        </w:rPr>
        <w:t>has the ability to</w:t>
      </w:r>
      <w:proofErr w:type="gramEnd"/>
      <w:r w:rsidRPr="00AB1E99">
        <w:rPr>
          <w:rFonts w:cs="Arial"/>
          <w:sz w:val="18"/>
          <w:szCs w:val="18"/>
        </w:rPr>
        <w:t xml:space="preserve"> affect those returns though its power over the entity. Subsidiaries are fully consolidated from the date on which control is transferred to the Group. They are deconsolidated from the date that control ceases.</w:t>
      </w:r>
    </w:p>
    <w:p w14:paraId="07389FC8" w14:textId="77777777" w:rsidR="00E81937" w:rsidRPr="00AB1E99" w:rsidRDefault="00E81937" w:rsidP="00722CA4">
      <w:pPr>
        <w:spacing w:line="240" w:lineRule="auto"/>
        <w:ind w:left="1080"/>
        <w:jc w:val="both"/>
        <w:rPr>
          <w:rFonts w:cs="Arial"/>
          <w:sz w:val="18"/>
          <w:szCs w:val="18"/>
        </w:rPr>
      </w:pPr>
    </w:p>
    <w:p w14:paraId="22566026" w14:textId="77777777" w:rsidR="00E81937" w:rsidRPr="00AB1E99" w:rsidRDefault="00E81937" w:rsidP="00722CA4">
      <w:pPr>
        <w:spacing w:line="240" w:lineRule="auto"/>
        <w:ind w:left="1080"/>
        <w:jc w:val="both"/>
        <w:rPr>
          <w:rFonts w:cs="Arial"/>
          <w:spacing w:val="-2"/>
          <w:sz w:val="18"/>
          <w:szCs w:val="18"/>
        </w:rPr>
      </w:pPr>
      <w:r w:rsidRPr="00AB1E99">
        <w:rPr>
          <w:rFonts w:cs="Arial"/>
          <w:spacing w:val="-2"/>
          <w:sz w:val="18"/>
          <w:szCs w:val="18"/>
        </w:rPr>
        <w:t xml:space="preserve">The Group applies the acquisition method of accounting to account for business combinations, except business combination under common control. The consideration transferred for the acquisition of a subsidiary is the fair value of the assets transferred, the liabilities incurred to the former owners of </w:t>
      </w:r>
      <w:proofErr w:type="spellStart"/>
      <w:r w:rsidRPr="00AB1E99">
        <w:rPr>
          <w:rFonts w:cs="Arial"/>
          <w:spacing w:val="-2"/>
          <w:sz w:val="18"/>
          <w:szCs w:val="18"/>
        </w:rPr>
        <w:t>acquiree</w:t>
      </w:r>
      <w:proofErr w:type="spellEnd"/>
      <w:r w:rsidRPr="00AB1E99">
        <w:rPr>
          <w:rFonts w:cs="Arial"/>
          <w:spacing w:val="-2"/>
          <w:sz w:val="18"/>
          <w:szCs w:val="18"/>
        </w:rPr>
        <w:t xml:space="preserv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recognises any non-controlling interest in the </w:t>
      </w:r>
      <w:proofErr w:type="spellStart"/>
      <w:r w:rsidRPr="00AB1E99">
        <w:rPr>
          <w:rFonts w:cs="Arial"/>
          <w:spacing w:val="-2"/>
          <w:sz w:val="18"/>
          <w:szCs w:val="18"/>
        </w:rPr>
        <w:t>acquiree</w:t>
      </w:r>
      <w:proofErr w:type="spellEnd"/>
      <w:r w:rsidRPr="00AB1E99">
        <w:rPr>
          <w:rFonts w:cs="Arial"/>
          <w:spacing w:val="-2"/>
          <w:sz w:val="18"/>
          <w:szCs w:val="18"/>
        </w:rPr>
        <w:t xml:space="preserve"> either at fair value or at the non-controlling interest’s proportionate share of the </w:t>
      </w:r>
      <w:proofErr w:type="spellStart"/>
      <w:r w:rsidRPr="00AB1E99">
        <w:rPr>
          <w:rFonts w:cs="Arial"/>
          <w:spacing w:val="-2"/>
          <w:sz w:val="18"/>
          <w:szCs w:val="18"/>
        </w:rPr>
        <w:t>acquiree’s</w:t>
      </w:r>
      <w:proofErr w:type="spellEnd"/>
      <w:r w:rsidRPr="00AB1E99">
        <w:rPr>
          <w:rFonts w:cs="Arial"/>
          <w:spacing w:val="-2"/>
          <w:sz w:val="18"/>
          <w:szCs w:val="18"/>
        </w:rPr>
        <w:t xml:space="preserve"> net assets.</w:t>
      </w:r>
    </w:p>
    <w:p w14:paraId="66B356E3" w14:textId="34B5A94C" w:rsidR="00254888" w:rsidRDefault="00254888" w:rsidP="00722CA4">
      <w:pPr>
        <w:spacing w:line="240" w:lineRule="auto"/>
        <w:ind w:left="1080"/>
        <w:jc w:val="both"/>
        <w:rPr>
          <w:rFonts w:cs="Arial"/>
          <w:spacing w:val="-2"/>
          <w:sz w:val="18"/>
          <w:szCs w:val="18"/>
        </w:rPr>
      </w:pPr>
    </w:p>
    <w:p w14:paraId="09192E71" w14:textId="77777777" w:rsidR="00E81937" w:rsidRPr="00AB1E99" w:rsidRDefault="00E81937" w:rsidP="00722CA4">
      <w:pPr>
        <w:spacing w:line="240" w:lineRule="auto"/>
        <w:ind w:left="1080"/>
        <w:jc w:val="both"/>
        <w:rPr>
          <w:rFonts w:cs="Arial"/>
          <w:spacing w:val="-2"/>
          <w:sz w:val="18"/>
          <w:szCs w:val="18"/>
        </w:rPr>
      </w:pPr>
      <w:r w:rsidRPr="00AB1E99">
        <w:rPr>
          <w:rFonts w:cs="Arial"/>
          <w:spacing w:val="-2"/>
          <w:sz w:val="18"/>
          <w:szCs w:val="18"/>
        </w:rPr>
        <w:t xml:space="preserve">If the business combination is </w:t>
      </w:r>
      <w:proofErr w:type="gramStart"/>
      <w:r w:rsidRPr="00AB1E99">
        <w:rPr>
          <w:rFonts w:cs="Arial"/>
          <w:spacing w:val="-2"/>
          <w:sz w:val="18"/>
          <w:szCs w:val="18"/>
        </w:rPr>
        <w:t>achieves</w:t>
      </w:r>
      <w:proofErr w:type="gramEnd"/>
      <w:r w:rsidRPr="00AB1E99">
        <w:rPr>
          <w:rFonts w:cs="Arial"/>
          <w:spacing w:val="-2"/>
          <w:sz w:val="18"/>
          <w:szCs w:val="18"/>
        </w:rPr>
        <w:t xml:space="preserve"> in stages, the acquisition date carrying value of the acquirer’s previously held equity interest in the </w:t>
      </w:r>
      <w:proofErr w:type="spellStart"/>
      <w:r w:rsidRPr="00AB1E99">
        <w:rPr>
          <w:rFonts w:cs="Arial"/>
          <w:spacing w:val="-2"/>
          <w:sz w:val="18"/>
          <w:szCs w:val="18"/>
        </w:rPr>
        <w:t>acquiree</w:t>
      </w:r>
      <w:proofErr w:type="spellEnd"/>
      <w:r w:rsidRPr="00AB1E99">
        <w:rPr>
          <w:rFonts w:cs="Arial"/>
          <w:spacing w:val="-2"/>
          <w:sz w:val="18"/>
          <w:szCs w:val="18"/>
        </w:rPr>
        <w:t xml:space="preserve"> is re-measured to fair value at the acquisition date; any gains or losses arising from such re-measured are recognised in profit or loss.</w:t>
      </w:r>
    </w:p>
    <w:p w14:paraId="4E89B532" w14:textId="77777777" w:rsidR="00E81937" w:rsidRPr="00AB1E99" w:rsidRDefault="00E81937" w:rsidP="00722CA4">
      <w:pPr>
        <w:spacing w:line="240" w:lineRule="auto"/>
        <w:ind w:left="1080"/>
        <w:jc w:val="both"/>
        <w:rPr>
          <w:rFonts w:cs="Arial"/>
          <w:sz w:val="18"/>
          <w:szCs w:val="18"/>
        </w:rPr>
      </w:pPr>
    </w:p>
    <w:p w14:paraId="673375A8" w14:textId="77777777" w:rsidR="00E81937" w:rsidRPr="00AB1E99" w:rsidRDefault="00E81937" w:rsidP="00722CA4">
      <w:pPr>
        <w:spacing w:line="240" w:lineRule="auto"/>
        <w:ind w:left="1080"/>
        <w:jc w:val="both"/>
        <w:rPr>
          <w:rFonts w:cs="Arial"/>
          <w:sz w:val="18"/>
          <w:szCs w:val="18"/>
        </w:rPr>
      </w:pPr>
      <w:r w:rsidRPr="00AB1E99">
        <w:rPr>
          <w:rFonts w:cs="Arial"/>
          <w:sz w:val="18"/>
          <w:szCs w:val="18"/>
        </w:rPr>
        <w:t xml:space="preserve">Any contingent consideration to be transferred by the Group is </w:t>
      </w:r>
      <w:proofErr w:type="spellStart"/>
      <w:r w:rsidRPr="00AB1E99">
        <w:rPr>
          <w:rFonts w:cs="Arial"/>
          <w:sz w:val="18"/>
          <w:szCs w:val="18"/>
        </w:rPr>
        <w:t>regcognised</w:t>
      </w:r>
      <w:proofErr w:type="spellEnd"/>
      <w:r w:rsidRPr="00AB1E99">
        <w:rPr>
          <w:rFonts w:cs="Arial"/>
          <w:sz w:val="18"/>
          <w:szCs w:val="18"/>
        </w:rPr>
        <w:t xml:space="preserve"> at fair value at the acquisition date. Subsequent changes to the fair value of the contingent consideration that is deemed to be an asset or liability is recognised in profit or loss. Contingent consideration that is classified as equity is not re-measured, and its subsequent settlement is accounted for within equity.</w:t>
      </w:r>
    </w:p>
    <w:p w14:paraId="3C358A32" w14:textId="77777777" w:rsidR="00E81937" w:rsidRPr="00AB1E99" w:rsidRDefault="00E81937" w:rsidP="00722CA4">
      <w:pPr>
        <w:spacing w:line="240" w:lineRule="auto"/>
        <w:ind w:left="1080"/>
        <w:jc w:val="both"/>
        <w:rPr>
          <w:rFonts w:cs="Arial"/>
          <w:sz w:val="18"/>
          <w:szCs w:val="18"/>
        </w:rPr>
      </w:pPr>
    </w:p>
    <w:p w14:paraId="6D0363AC" w14:textId="77777777" w:rsidR="00E81937" w:rsidRPr="00AB1E99" w:rsidRDefault="00E81937" w:rsidP="00722CA4">
      <w:pPr>
        <w:spacing w:line="240" w:lineRule="auto"/>
        <w:ind w:left="1080"/>
        <w:jc w:val="both"/>
        <w:rPr>
          <w:rFonts w:cs="Arial"/>
          <w:sz w:val="18"/>
          <w:szCs w:val="18"/>
        </w:rPr>
      </w:pPr>
      <w:r w:rsidRPr="00AB1E99">
        <w:rPr>
          <w:rFonts w:cs="Arial"/>
          <w:sz w:val="18"/>
          <w:szCs w:val="18"/>
        </w:rPr>
        <w:t xml:space="preserve">The excess of the consideration transferred, the amount of any non-controlling interest in the </w:t>
      </w:r>
      <w:proofErr w:type="spellStart"/>
      <w:r w:rsidRPr="00AB1E99">
        <w:rPr>
          <w:rFonts w:cs="Arial"/>
          <w:sz w:val="18"/>
          <w:szCs w:val="18"/>
        </w:rPr>
        <w:t>acquiree</w:t>
      </w:r>
      <w:proofErr w:type="spellEnd"/>
      <w:r w:rsidRPr="00AB1E99">
        <w:rPr>
          <w:rFonts w:cs="Arial"/>
          <w:sz w:val="18"/>
          <w:szCs w:val="18"/>
        </w:rPr>
        <w:t xml:space="preserve"> and the acquisition-date fair value of any previous equity interest in the </w:t>
      </w:r>
      <w:proofErr w:type="spellStart"/>
      <w:r w:rsidRPr="00AB1E99">
        <w:rPr>
          <w:rFonts w:cs="Arial"/>
          <w:sz w:val="18"/>
          <w:szCs w:val="18"/>
        </w:rPr>
        <w:t>acquiree</w:t>
      </w:r>
      <w:proofErr w:type="spellEnd"/>
      <w:r w:rsidRPr="00AB1E99">
        <w:rPr>
          <w:rFonts w:cs="Arial"/>
          <w:sz w:val="18"/>
          <w:szCs w:val="18"/>
        </w:rPr>
        <w:t xml:space="preserve"> over the fair value of the identifiable net assets acquired is recorded as goodwill. If the total of consideration transferred, non-controlling interest recognise and previously held interest measured is less than the fair value of the net assets of the subsidiary acquired in the case of a bargain purchase, the difference is recognised directly in profit or loss.</w:t>
      </w:r>
    </w:p>
    <w:p w14:paraId="3613B093" w14:textId="77777777" w:rsidR="00E81937" w:rsidRPr="00AB1E99" w:rsidRDefault="00E81937" w:rsidP="00722CA4">
      <w:pPr>
        <w:spacing w:line="240" w:lineRule="auto"/>
        <w:ind w:left="1080"/>
        <w:jc w:val="both"/>
        <w:rPr>
          <w:rFonts w:cs="Arial"/>
          <w:sz w:val="18"/>
          <w:szCs w:val="18"/>
        </w:rPr>
      </w:pPr>
    </w:p>
    <w:p w14:paraId="2C69D13E" w14:textId="77777777" w:rsidR="00E81937" w:rsidRPr="00AB1E99" w:rsidRDefault="00E81937" w:rsidP="00722CA4">
      <w:pPr>
        <w:spacing w:line="240" w:lineRule="auto"/>
        <w:ind w:left="1080"/>
        <w:jc w:val="both"/>
        <w:rPr>
          <w:rFonts w:cs="Arial"/>
          <w:sz w:val="18"/>
          <w:szCs w:val="18"/>
        </w:rPr>
      </w:pPr>
      <w:r w:rsidRPr="00AB1E99">
        <w:rPr>
          <w:rFonts w:cs="Arial"/>
          <w:spacing w:val="-4"/>
          <w:sz w:val="18"/>
          <w:szCs w:val="18"/>
        </w:rPr>
        <w:t>Intercompany transactions, balances and unrealised gains on transactions between group companies</w:t>
      </w:r>
      <w:r w:rsidRPr="00AB1E99">
        <w:rPr>
          <w:rFonts w:cs="Arial"/>
          <w:sz w:val="18"/>
          <w:szCs w:val="18"/>
        </w:rPr>
        <w:t xml:space="preserve"> are eliminated. Unrealised losses are also eliminated unless the transaction provides evidence of an impairment of the transferred asset. Accounting policies of subsidiaries have been changed where necessary to ensure consistency with the policies adopted by the Group.</w:t>
      </w:r>
    </w:p>
    <w:p w14:paraId="728D0931" w14:textId="77777777" w:rsidR="00E81937" w:rsidRPr="00AB1E99" w:rsidRDefault="00E81937" w:rsidP="00722CA4">
      <w:pPr>
        <w:spacing w:line="240" w:lineRule="auto"/>
        <w:ind w:left="1080"/>
        <w:jc w:val="both"/>
        <w:rPr>
          <w:rFonts w:cs="Arial"/>
          <w:sz w:val="18"/>
          <w:szCs w:val="18"/>
        </w:rPr>
      </w:pPr>
    </w:p>
    <w:p w14:paraId="27A69C8E" w14:textId="77777777" w:rsidR="00E81937" w:rsidRPr="00AB1E99" w:rsidRDefault="00E81937" w:rsidP="00722CA4">
      <w:pPr>
        <w:spacing w:line="240" w:lineRule="auto"/>
        <w:ind w:left="1080"/>
        <w:jc w:val="both"/>
        <w:rPr>
          <w:rFonts w:cs="Arial"/>
          <w:sz w:val="18"/>
          <w:szCs w:val="18"/>
          <w:lang w:val="en-US"/>
        </w:rPr>
      </w:pPr>
      <w:r w:rsidRPr="00AB1E99">
        <w:rPr>
          <w:rFonts w:cs="Arial"/>
          <w:sz w:val="18"/>
          <w:szCs w:val="18"/>
          <w:lang w:val="en-US"/>
        </w:rPr>
        <w:t xml:space="preserve">A list of the Group’s principal subsidiaries </w:t>
      </w:r>
      <w:proofErr w:type="gramStart"/>
      <w:r w:rsidRPr="00AB1E99">
        <w:rPr>
          <w:rFonts w:cs="Arial"/>
          <w:sz w:val="18"/>
          <w:szCs w:val="18"/>
          <w:lang w:val="en-US"/>
        </w:rPr>
        <w:t>are</w:t>
      </w:r>
      <w:proofErr w:type="gramEnd"/>
      <w:r w:rsidRPr="00AB1E99">
        <w:rPr>
          <w:rFonts w:cs="Arial"/>
          <w:sz w:val="18"/>
          <w:szCs w:val="18"/>
          <w:lang w:val="en-US"/>
        </w:rPr>
        <w:t xml:space="preserve"> set out in Note </w:t>
      </w:r>
      <w:r w:rsidR="00401DB9" w:rsidRPr="00AB1E99">
        <w:rPr>
          <w:rFonts w:cs="Arial"/>
          <w:sz w:val="18"/>
          <w:szCs w:val="18"/>
          <w:lang w:val="en-US"/>
        </w:rPr>
        <w:t>19</w:t>
      </w:r>
      <w:r w:rsidRPr="00AB1E99">
        <w:rPr>
          <w:rFonts w:cs="Arial"/>
          <w:sz w:val="18"/>
          <w:szCs w:val="18"/>
          <w:lang w:val="en-US"/>
        </w:rPr>
        <w:t>.</w:t>
      </w:r>
    </w:p>
    <w:p w14:paraId="7904709A" w14:textId="168AF6B3" w:rsidR="000315E9" w:rsidRDefault="000315E9">
      <w:pPr>
        <w:spacing w:line="240" w:lineRule="auto"/>
        <w:rPr>
          <w:rFonts w:cs="Arial"/>
          <w:sz w:val="18"/>
          <w:szCs w:val="18"/>
          <w:lang w:val="en-US"/>
        </w:rPr>
      </w:pPr>
      <w:r>
        <w:rPr>
          <w:rFonts w:cs="Arial"/>
          <w:sz w:val="18"/>
          <w:szCs w:val="18"/>
          <w:lang w:val="en-US"/>
        </w:rPr>
        <w:br w:type="page"/>
      </w:r>
    </w:p>
    <w:p w14:paraId="6C26E241" w14:textId="77777777" w:rsidR="00154D87" w:rsidRDefault="00154D87">
      <w:pPr>
        <w:spacing w:line="240" w:lineRule="auto"/>
        <w:rPr>
          <w:rFonts w:cs="Arial"/>
          <w:sz w:val="18"/>
          <w:szCs w:val="18"/>
          <w:lang w:val="en-US"/>
        </w:rPr>
      </w:pPr>
    </w:p>
    <w:p w14:paraId="15669D4C" w14:textId="77777777" w:rsidR="00E81937" w:rsidRPr="00AB1E99" w:rsidRDefault="00E81937" w:rsidP="00722CA4">
      <w:pPr>
        <w:spacing w:line="240" w:lineRule="auto"/>
        <w:ind w:left="1080" w:hanging="540"/>
        <w:jc w:val="both"/>
        <w:rPr>
          <w:rFonts w:cs="Arial"/>
          <w:b/>
          <w:bCs/>
          <w:color w:val="CF4A02"/>
          <w:sz w:val="18"/>
          <w:szCs w:val="18"/>
          <w:lang w:val="en-US"/>
        </w:rPr>
      </w:pPr>
      <w:r w:rsidRPr="00AB1E99">
        <w:rPr>
          <w:rFonts w:cs="Arial"/>
          <w:b/>
          <w:bCs/>
          <w:color w:val="CF4A02"/>
          <w:sz w:val="18"/>
          <w:szCs w:val="18"/>
          <w:lang w:val="en-US"/>
        </w:rPr>
        <w:t>(b)</w:t>
      </w:r>
      <w:r w:rsidRPr="00AB1E99">
        <w:rPr>
          <w:rFonts w:cs="Arial"/>
          <w:b/>
          <w:bCs/>
          <w:color w:val="CF4A02"/>
          <w:sz w:val="18"/>
          <w:szCs w:val="18"/>
          <w:lang w:val="en-US"/>
        </w:rPr>
        <w:tab/>
        <w:t>Transactions and non-controlling interests</w:t>
      </w:r>
    </w:p>
    <w:p w14:paraId="1CAD2781" w14:textId="77777777" w:rsidR="00E81937" w:rsidRPr="00AB1E99" w:rsidRDefault="00E81937" w:rsidP="00722CA4">
      <w:pPr>
        <w:spacing w:line="240" w:lineRule="auto"/>
        <w:ind w:left="1080"/>
        <w:jc w:val="both"/>
        <w:rPr>
          <w:rFonts w:cs="Arial"/>
          <w:sz w:val="18"/>
          <w:szCs w:val="18"/>
          <w:lang w:val="en-US"/>
        </w:rPr>
      </w:pPr>
    </w:p>
    <w:p w14:paraId="39D150DD" w14:textId="77777777" w:rsidR="00E81937" w:rsidRPr="00AB1E99" w:rsidRDefault="00E81937" w:rsidP="00722CA4">
      <w:pPr>
        <w:spacing w:line="240" w:lineRule="auto"/>
        <w:ind w:left="1080"/>
        <w:jc w:val="both"/>
        <w:rPr>
          <w:rFonts w:cs="Arial"/>
          <w:spacing w:val="-4"/>
          <w:sz w:val="18"/>
          <w:szCs w:val="18"/>
          <w:lang w:val="en-US"/>
        </w:rPr>
      </w:pPr>
      <w:r w:rsidRPr="00AB1E99">
        <w:rPr>
          <w:rFonts w:cs="Arial"/>
          <w:spacing w:val="-4"/>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 or loss on disposals to non-controlling interests are also recorded in equity.</w:t>
      </w:r>
    </w:p>
    <w:p w14:paraId="2E17EF53" w14:textId="77777777" w:rsidR="00E81937" w:rsidRPr="00AB1E99" w:rsidRDefault="00E81937" w:rsidP="00722CA4">
      <w:pPr>
        <w:spacing w:line="240" w:lineRule="auto"/>
        <w:ind w:left="1080"/>
        <w:jc w:val="both"/>
        <w:rPr>
          <w:rFonts w:cs="Arial"/>
          <w:sz w:val="18"/>
          <w:szCs w:val="18"/>
          <w:lang w:val="en-US"/>
        </w:rPr>
      </w:pPr>
    </w:p>
    <w:p w14:paraId="6745101A" w14:textId="77777777" w:rsidR="00E81937" w:rsidRPr="00AB1E99" w:rsidRDefault="00E81937" w:rsidP="00722CA4">
      <w:pPr>
        <w:spacing w:line="240" w:lineRule="auto"/>
        <w:ind w:left="1080" w:hanging="540"/>
        <w:jc w:val="both"/>
        <w:rPr>
          <w:rFonts w:cs="Arial"/>
          <w:b/>
          <w:bCs/>
          <w:color w:val="CF4A02"/>
          <w:sz w:val="18"/>
          <w:szCs w:val="18"/>
          <w:lang w:val="en-US"/>
        </w:rPr>
      </w:pPr>
      <w:r w:rsidRPr="00AB1E99">
        <w:rPr>
          <w:rFonts w:cs="Arial"/>
          <w:b/>
          <w:bCs/>
          <w:color w:val="CF4A02"/>
          <w:sz w:val="18"/>
          <w:szCs w:val="18"/>
          <w:lang w:val="en-US"/>
        </w:rPr>
        <w:t>(c)</w:t>
      </w:r>
      <w:r w:rsidRPr="00AB1E99">
        <w:rPr>
          <w:rFonts w:cs="Arial"/>
          <w:b/>
          <w:bCs/>
          <w:color w:val="CF4A02"/>
          <w:sz w:val="18"/>
          <w:szCs w:val="18"/>
          <w:lang w:val="en-US"/>
        </w:rPr>
        <w:tab/>
        <w:t>Disposal of subsidiaries</w:t>
      </w:r>
    </w:p>
    <w:p w14:paraId="5F87A430" w14:textId="77777777" w:rsidR="00E81937" w:rsidRPr="00AB1E99" w:rsidRDefault="00E81937" w:rsidP="00722CA4">
      <w:pPr>
        <w:spacing w:line="240" w:lineRule="auto"/>
        <w:ind w:left="1080"/>
        <w:jc w:val="both"/>
        <w:rPr>
          <w:rFonts w:cs="Arial"/>
          <w:sz w:val="18"/>
          <w:szCs w:val="18"/>
          <w:lang w:val="en-US"/>
        </w:rPr>
      </w:pPr>
    </w:p>
    <w:p w14:paraId="71B2B11B" w14:textId="77777777" w:rsidR="00E81937" w:rsidRPr="00AB1E99" w:rsidRDefault="00E81937" w:rsidP="00722CA4">
      <w:pPr>
        <w:spacing w:line="240" w:lineRule="auto"/>
        <w:ind w:left="1080"/>
        <w:jc w:val="both"/>
        <w:rPr>
          <w:rFonts w:cs="Arial"/>
          <w:sz w:val="18"/>
          <w:szCs w:val="18"/>
          <w:lang w:val="en-US"/>
        </w:rPr>
      </w:pPr>
      <w:r w:rsidRPr="00AB1E99">
        <w:rPr>
          <w:rFonts w:cs="Arial"/>
          <w:sz w:val="18"/>
          <w:szCs w:val="18"/>
          <w:lang w:val="en-US"/>
        </w:rPr>
        <w:t xml:space="preserve">When the Group ceases to have </w:t>
      </w:r>
      <w:proofErr w:type="gramStart"/>
      <w:r w:rsidRPr="00AB1E99">
        <w:rPr>
          <w:rFonts w:cs="Arial"/>
          <w:sz w:val="18"/>
          <w:szCs w:val="18"/>
          <w:lang w:val="en-US"/>
        </w:rPr>
        <w:t>control</w:t>
      </w:r>
      <w:proofErr w:type="gramEnd"/>
      <w:r w:rsidRPr="00AB1E99">
        <w:rPr>
          <w:rFonts w:cs="Arial"/>
          <w:sz w:val="18"/>
          <w:szCs w:val="18"/>
          <w:lang w:val="en-US"/>
        </w:rPr>
        <w:t xml:space="preserve"> it shall ceased to consolidate its subsidiaries. Any retained interest in the entity is re-measured to its fair value, with the change in carrying amount </w:t>
      </w:r>
      <w:proofErr w:type="spellStart"/>
      <w:r w:rsidRPr="00AB1E99">
        <w:rPr>
          <w:rFonts w:cs="Arial"/>
          <w:sz w:val="18"/>
          <w:szCs w:val="18"/>
          <w:lang w:val="en-US"/>
        </w:rPr>
        <w:t>recognised</w:t>
      </w:r>
      <w:proofErr w:type="spellEnd"/>
      <w:r w:rsidRPr="00AB1E99">
        <w:rPr>
          <w:rFonts w:cs="Arial"/>
          <w:sz w:val="18"/>
          <w:szCs w:val="18"/>
          <w:lang w:val="en-US"/>
        </w:rPr>
        <w:t xml:space="preserve"> in profit or loss. The fair value is the initial carrying amount for the purposes of subsequently accounting for the retained interest as an associate, joint venture of financial asset. In addition, any amounts previously </w:t>
      </w:r>
      <w:proofErr w:type="spellStart"/>
      <w:r w:rsidRPr="00AB1E99">
        <w:rPr>
          <w:rFonts w:cs="Arial"/>
          <w:sz w:val="18"/>
          <w:szCs w:val="18"/>
          <w:lang w:val="en-US"/>
        </w:rPr>
        <w:t>recognised</w:t>
      </w:r>
      <w:proofErr w:type="spellEnd"/>
      <w:r w:rsidRPr="00AB1E99">
        <w:rPr>
          <w:rFonts w:cs="Arial"/>
          <w:sz w:val="18"/>
          <w:szCs w:val="18"/>
          <w:lang w:val="en-US"/>
        </w:rPr>
        <w:t xml:space="preserve"> in other comprehensive income in respect of that entity are accounted for as if the Group had directly disposed of the related assets or liabilities. </w:t>
      </w:r>
    </w:p>
    <w:p w14:paraId="5FE4EA8F" w14:textId="77777777" w:rsidR="002D1D3C" w:rsidRDefault="002D1D3C" w:rsidP="0035380C">
      <w:pPr>
        <w:spacing w:line="240" w:lineRule="auto"/>
        <w:jc w:val="both"/>
        <w:rPr>
          <w:rFonts w:cs="Arial"/>
          <w:b/>
          <w:bCs/>
          <w:color w:val="CF4A02"/>
          <w:sz w:val="18"/>
          <w:szCs w:val="18"/>
          <w:lang w:val="en-US"/>
        </w:rPr>
      </w:pPr>
    </w:p>
    <w:p w14:paraId="391A7899" w14:textId="6F671030" w:rsidR="00E81937" w:rsidRPr="00AB1E99" w:rsidRDefault="00E81937" w:rsidP="00722CA4">
      <w:pPr>
        <w:spacing w:line="240" w:lineRule="auto"/>
        <w:ind w:left="1080" w:hanging="540"/>
        <w:jc w:val="both"/>
        <w:rPr>
          <w:rFonts w:cs="Arial"/>
          <w:b/>
          <w:bCs/>
          <w:color w:val="CF4A02"/>
          <w:sz w:val="18"/>
          <w:szCs w:val="18"/>
          <w:lang w:val="en-US"/>
        </w:rPr>
      </w:pPr>
      <w:r w:rsidRPr="00AB1E99">
        <w:rPr>
          <w:rFonts w:cs="Arial"/>
          <w:b/>
          <w:bCs/>
          <w:color w:val="CF4A02"/>
          <w:sz w:val="18"/>
          <w:szCs w:val="18"/>
          <w:lang w:val="en-US"/>
        </w:rPr>
        <w:t>(d)</w:t>
      </w:r>
      <w:r w:rsidRPr="00AB1E99">
        <w:rPr>
          <w:rFonts w:cs="Arial"/>
          <w:b/>
          <w:bCs/>
          <w:color w:val="CF4A02"/>
          <w:sz w:val="18"/>
          <w:szCs w:val="18"/>
          <w:lang w:val="en-US"/>
        </w:rPr>
        <w:tab/>
        <w:t>Business combination under common control</w:t>
      </w:r>
    </w:p>
    <w:p w14:paraId="47916052" w14:textId="77777777" w:rsidR="00E81937" w:rsidRPr="00AB1E99" w:rsidRDefault="00E81937" w:rsidP="00722CA4">
      <w:pPr>
        <w:spacing w:line="240" w:lineRule="auto"/>
        <w:ind w:left="1080"/>
        <w:jc w:val="both"/>
        <w:rPr>
          <w:rFonts w:cs="Arial"/>
          <w:sz w:val="18"/>
          <w:szCs w:val="18"/>
          <w:lang w:val="en-US"/>
        </w:rPr>
      </w:pPr>
    </w:p>
    <w:p w14:paraId="2F29025B" w14:textId="77777777" w:rsidR="00E81937" w:rsidRPr="00AB1E99" w:rsidRDefault="00E81937" w:rsidP="00722CA4">
      <w:pPr>
        <w:spacing w:line="240" w:lineRule="auto"/>
        <w:ind w:left="1080"/>
        <w:jc w:val="both"/>
        <w:rPr>
          <w:rFonts w:cs="Arial"/>
          <w:sz w:val="18"/>
          <w:szCs w:val="18"/>
          <w:lang w:val="en-US"/>
        </w:rPr>
      </w:pPr>
      <w:r w:rsidRPr="00AB1E99">
        <w:rPr>
          <w:rFonts w:cs="Arial"/>
          <w:sz w:val="18"/>
          <w:szCs w:val="18"/>
        </w:rPr>
        <w:t xml:space="preserve">The Group accounts for business combination under common control by measuring acquired assets and liabilities of the acquire in the proportion of interests under common control at the carrying values of the </w:t>
      </w:r>
      <w:proofErr w:type="spellStart"/>
      <w:r w:rsidRPr="00AB1E99">
        <w:rPr>
          <w:rFonts w:cs="Arial"/>
          <w:sz w:val="18"/>
          <w:szCs w:val="18"/>
        </w:rPr>
        <w:t>acquiree</w:t>
      </w:r>
      <w:proofErr w:type="spellEnd"/>
      <w:r w:rsidRPr="00AB1E99">
        <w:rPr>
          <w:rFonts w:cs="Arial"/>
          <w:sz w:val="18"/>
          <w:szCs w:val="18"/>
        </w:rPr>
        <w:t xml:space="preserve"> presented in the highest level of the consolidation prior to the business combination under common control at the acquisition date. The Group retrospectively adjusted the business combination under common control transactions as if the combination occurred from the beginning of period of which the financial statements in the previous period are comparatively presented in accordance with the guidance of business combination under common control as issued by the Federation of Accounting Professions.</w:t>
      </w:r>
    </w:p>
    <w:p w14:paraId="534C2B5C" w14:textId="77777777" w:rsidR="00E81937" w:rsidRPr="00AB1E99" w:rsidRDefault="00E81937" w:rsidP="00722CA4">
      <w:pPr>
        <w:spacing w:line="240" w:lineRule="auto"/>
        <w:ind w:left="1080"/>
        <w:jc w:val="both"/>
        <w:rPr>
          <w:rFonts w:cs="Arial"/>
          <w:sz w:val="18"/>
          <w:szCs w:val="18"/>
          <w:lang w:val="en-US"/>
        </w:rPr>
      </w:pPr>
    </w:p>
    <w:p w14:paraId="2C283B25" w14:textId="77777777" w:rsidR="00E81937" w:rsidRPr="00AB1E99" w:rsidRDefault="00E81937" w:rsidP="00722CA4">
      <w:pPr>
        <w:spacing w:line="240" w:lineRule="auto"/>
        <w:ind w:left="1080"/>
        <w:jc w:val="both"/>
        <w:rPr>
          <w:rFonts w:cs="Arial"/>
          <w:sz w:val="18"/>
          <w:szCs w:val="18"/>
          <w:lang w:val="en-US"/>
        </w:rPr>
      </w:pPr>
      <w:r w:rsidRPr="00AB1E99">
        <w:rPr>
          <w:rFonts w:cs="Arial"/>
          <w:sz w:val="18"/>
          <w:szCs w:val="18"/>
        </w:rPr>
        <w:t xml:space="preserve">Costs of business combination under common control are the aggregated amount of fair value of assets transferred, liabilities </w:t>
      </w:r>
      <w:proofErr w:type="gramStart"/>
      <w:r w:rsidRPr="00AB1E99">
        <w:rPr>
          <w:rFonts w:cs="Arial"/>
          <w:sz w:val="18"/>
          <w:szCs w:val="18"/>
        </w:rPr>
        <w:t>incurred</w:t>
      </w:r>
      <w:proofErr w:type="gramEnd"/>
      <w:r w:rsidRPr="00AB1E99">
        <w:rPr>
          <w:rFonts w:cs="Arial"/>
          <w:sz w:val="18"/>
          <w:szCs w:val="18"/>
        </w:rPr>
        <w:t xml:space="preserve"> and equity instruments issued by the acquirer at the date of which the exchange in control occurs. Other costs directly attribute to business combination under common control, such as professional fees of legal advisors and other advisors, registration fees, and costs relating to preparation of information for shareholders, are capitalised as an investment in the separate financial statements while immediately recognised as expenses in the consolidated financial statements in the period of which the business combination occurs.</w:t>
      </w:r>
    </w:p>
    <w:p w14:paraId="1E71C24D" w14:textId="77777777" w:rsidR="00E81937" w:rsidRPr="00AB1E99" w:rsidRDefault="00E81937" w:rsidP="00722CA4">
      <w:pPr>
        <w:spacing w:line="240" w:lineRule="auto"/>
        <w:ind w:left="1080"/>
        <w:jc w:val="both"/>
        <w:rPr>
          <w:rFonts w:cs="Arial"/>
          <w:sz w:val="18"/>
          <w:szCs w:val="18"/>
          <w:lang w:val="en-US"/>
        </w:rPr>
      </w:pPr>
    </w:p>
    <w:p w14:paraId="0D37BEDF" w14:textId="77777777" w:rsidR="00E81937" w:rsidRPr="00AB1E99" w:rsidRDefault="00E81937" w:rsidP="00722CA4">
      <w:pPr>
        <w:ind w:left="1080"/>
        <w:jc w:val="both"/>
        <w:rPr>
          <w:rFonts w:cs="Arial"/>
          <w:spacing w:val="-2"/>
          <w:sz w:val="18"/>
          <w:szCs w:val="18"/>
          <w:lang w:val="en-US"/>
        </w:rPr>
      </w:pPr>
      <w:r w:rsidRPr="00AB1E99">
        <w:rPr>
          <w:rFonts w:cs="Arial"/>
          <w:spacing w:val="-2"/>
          <w:sz w:val="18"/>
          <w:szCs w:val="18"/>
        </w:rPr>
        <w:t xml:space="preserve">The difference between costs of business combination under common control and the acquirer’s </w:t>
      </w:r>
      <w:r w:rsidRPr="00AB1E99">
        <w:rPr>
          <w:rFonts w:cs="Arial"/>
          <w:spacing w:val="-5"/>
          <w:sz w:val="18"/>
          <w:szCs w:val="18"/>
        </w:rPr>
        <w:t xml:space="preserve">interests in the carrying value of the </w:t>
      </w:r>
      <w:proofErr w:type="spellStart"/>
      <w:r w:rsidRPr="00AB1E99">
        <w:rPr>
          <w:rFonts w:cs="Arial"/>
          <w:spacing w:val="-5"/>
          <w:sz w:val="18"/>
          <w:szCs w:val="18"/>
        </w:rPr>
        <w:t>acquiree</w:t>
      </w:r>
      <w:proofErr w:type="spellEnd"/>
      <w:r w:rsidRPr="00AB1E99">
        <w:rPr>
          <w:rFonts w:cs="Arial"/>
          <w:spacing w:val="-5"/>
          <w:sz w:val="18"/>
          <w:szCs w:val="18"/>
        </w:rPr>
        <w:t xml:space="preserve"> is presented as “Surplus arising from business combination</w:t>
      </w:r>
      <w:r w:rsidRPr="00AB1E99">
        <w:rPr>
          <w:rFonts w:cs="Arial"/>
          <w:spacing w:val="-2"/>
          <w:sz w:val="18"/>
          <w:szCs w:val="18"/>
        </w:rPr>
        <w:t xml:space="preserve"> under common control” in equity and is derecognised when the investment is disposed.</w:t>
      </w:r>
    </w:p>
    <w:p w14:paraId="4E3228F6" w14:textId="77777777" w:rsidR="0035380C" w:rsidRPr="00AB1E99" w:rsidRDefault="0035380C" w:rsidP="00722CA4">
      <w:pPr>
        <w:spacing w:line="240" w:lineRule="auto"/>
        <w:ind w:left="1080" w:hanging="540"/>
        <w:jc w:val="both"/>
        <w:rPr>
          <w:rFonts w:cs="Arial"/>
          <w:b/>
          <w:bCs/>
          <w:color w:val="CF4A02"/>
          <w:sz w:val="18"/>
          <w:szCs w:val="18"/>
          <w:lang w:val="en-US"/>
        </w:rPr>
      </w:pPr>
    </w:p>
    <w:p w14:paraId="1C0B7058" w14:textId="77777777" w:rsidR="00E81937" w:rsidRPr="00AB1E99" w:rsidRDefault="00E81937" w:rsidP="00722CA4">
      <w:pPr>
        <w:spacing w:line="240" w:lineRule="auto"/>
        <w:ind w:left="1080" w:hanging="540"/>
        <w:jc w:val="both"/>
        <w:rPr>
          <w:rFonts w:cs="Arial"/>
          <w:b/>
          <w:bCs/>
          <w:color w:val="CF4A02"/>
          <w:sz w:val="18"/>
          <w:szCs w:val="18"/>
          <w:lang w:val="en-US"/>
        </w:rPr>
      </w:pPr>
      <w:r w:rsidRPr="00AB1E99">
        <w:rPr>
          <w:rFonts w:cs="Arial"/>
          <w:b/>
          <w:bCs/>
          <w:color w:val="CF4A02"/>
          <w:sz w:val="18"/>
          <w:szCs w:val="18"/>
          <w:lang w:val="en-US"/>
        </w:rPr>
        <w:t>(e)</w:t>
      </w:r>
      <w:r w:rsidRPr="00AB1E99">
        <w:rPr>
          <w:rFonts w:cs="Arial"/>
          <w:b/>
          <w:bCs/>
          <w:color w:val="CF4A02"/>
          <w:sz w:val="18"/>
          <w:szCs w:val="18"/>
          <w:lang w:val="en-US"/>
        </w:rPr>
        <w:tab/>
        <w:t>Associates</w:t>
      </w:r>
    </w:p>
    <w:p w14:paraId="7DE1ACEB" w14:textId="77777777" w:rsidR="00E81937" w:rsidRPr="00AB1E99" w:rsidRDefault="00E81937" w:rsidP="00722CA4">
      <w:pPr>
        <w:spacing w:line="240" w:lineRule="auto"/>
        <w:ind w:left="1080"/>
        <w:jc w:val="both"/>
        <w:rPr>
          <w:rFonts w:cs="Arial"/>
          <w:sz w:val="18"/>
          <w:szCs w:val="18"/>
          <w:lang w:val="en-US"/>
        </w:rPr>
      </w:pPr>
    </w:p>
    <w:p w14:paraId="55B3A21D" w14:textId="77777777" w:rsidR="00E81937" w:rsidRPr="00AB1E99" w:rsidRDefault="00E81937" w:rsidP="00722CA4">
      <w:pPr>
        <w:spacing w:line="240" w:lineRule="auto"/>
        <w:ind w:left="1080"/>
        <w:jc w:val="both"/>
        <w:rPr>
          <w:rFonts w:cs="Arial"/>
          <w:sz w:val="18"/>
          <w:szCs w:val="18"/>
          <w:lang w:val="en-US"/>
        </w:rPr>
      </w:pPr>
      <w:r w:rsidRPr="00AB1E99">
        <w:rPr>
          <w:rFonts w:cs="Arial"/>
          <w:spacing w:val="-2"/>
          <w:sz w:val="18"/>
          <w:szCs w:val="18"/>
        </w:rPr>
        <w:t>Associates are all entities over which the Group has significant influence but not control, generally accompanying a shareholding of between 20% and 50% of the voting rights. Investments in associates are accounted for using the equity method of accounting.</w:t>
      </w:r>
    </w:p>
    <w:p w14:paraId="675F1E5B" w14:textId="77777777" w:rsidR="00E81937" w:rsidRPr="00AB1E99" w:rsidRDefault="00E81937" w:rsidP="00722CA4">
      <w:pPr>
        <w:spacing w:line="240" w:lineRule="auto"/>
        <w:ind w:left="1080"/>
        <w:jc w:val="both"/>
        <w:rPr>
          <w:rFonts w:cs="Arial"/>
          <w:sz w:val="18"/>
          <w:szCs w:val="18"/>
          <w:lang w:val="en-US"/>
        </w:rPr>
      </w:pPr>
    </w:p>
    <w:p w14:paraId="471C7182" w14:textId="77777777" w:rsidR="00E81937" w:rsidRPr="00AB1E99" w:rsidRDefault="00E81937" w:rsidP="00722CA4">
      <w:pPr>
        <w:spacing w:line="240" w:lineRule="auto"/>
        <w:ind w:left="1080"/>
        <w:jc w:val="both"/>
        <w:rPr>
          <w:rFonts w:cs="Arial"/>
          <w:sz w:val="18"/>
          <w:szCs w:val="18"/>
          <w:lang w:val="en-US"/>
        </w:rPr>
      </w:pPr>
      <w:r w:rsidRPr="00AB1E99">
        <w:rPr>
          <w:rFonts w:cs="Arial"/>
          <w:sz w:val="18"/>
          <w:szCs w:val="18"/>
          <w:lang w:val="en-US"/>
        </w:rPr>
        <w:t xml:space="preserve">A list of the Group’s principal associates </w:t>
      </w:r>
      <w:proofErr w:type="gramStart"/>
      <w:r w:rsidRPr="00AB1E99">
        <w:rPr>
          <w:rFonts w:cs="Arial"/>
          <w:sz w:val="18"/>
          <w:szCs w:val="18"/>
          <w:lang w:val="en-US"/>
        </w:rPr>
        <w:t>are</w:t>
      </w:r>
      <w:proofErr w:type="gramEnd"/>
      <w:r w:rsidRPr="00AB1E99">
        <w:rPr>
          <w:rFonts w:cs="Arial"/>
          <w:sz w:val="18"/>
          <w:szCs w:val="18"/>
          <w:lang w:val="en-US"/>
        </w:rPr>
        <w:t xml:space="preserve"> set out in Note </w:t>
      </w:r>
      <w:r w:rsidR="00401DB9" w:rsidRPr="00AB1E99">
        <w:rPr>
          <w:rFonts w:cs="Arial"/>
          <w:sz w:val="18"/>
          <w:szCs w:val="18"/>
          <w:lang w:val="en-US"/>
        </w:rPr>
        <w:t>19</w:t>
      </w:r>
      <w:r w:rsidRPr="00AB1E99">
        <w:rPr>
          <w:rFonts w:cs="Arial"/>
          <w:sz w:val="18"/>
          <w:szCs w:val="18"/>
          <w:lang w:val="en-US"/>
        </w:rPr>
        <w:t>.</w:t>
      </w:r>
    </w:p>
    <w:p w14:paraId="54C59E1B" w14:textId="77777777" w:rsidR="00E81937" w:rsidRPr="00AB1E99" w:rsidRDefault="00E81937" w:rsidP="00254888">
      <w:pPr>
        <w:spacing w:line="240" w:lineRule="auto"/>
        <w:ind w:left="1080"/>
        <w:jc w:val="both"/>
        <w:rPr>
          <w:rFonts w:cs="Arial"/>
          <w:sz w:val="18"/>
          <w:szCs w:val="18"/>
          <w:lang w:val="en-US"/>
        </w:rPr>
      </w:pPr>
    </w:p>
    <w:p w14:paraId="675EAA23" w14:textId="77777777" w:rsidR="00E81937" w:rsidRPr="00AB1E99" w:rsidRDefault="00E81937" w:rsidP="00722CA4">
      <w:pPr>
        <w:spacing w:line="240" w:lineRule="auto"/>
        <w:ind w:left="1080" w:hanging="540"/>
        <w:jc w:val="both"/>
        <w:rPr>
          <w:rFonts w:cs="Arial"/>
          <w:b/>
          <w:bCs/>
          <w:color w:val="CF4A02"/>
          <w:sz w:val="18"/>
          <w:szCs w:val="18"/>
          <w:lang w:val="en-US"/>
        </w:rPr>
      </w:pPr>
      <w:r w:rsidRPr="00AB1E99">
        <w:rPr>
          <w:rFonts w:cs="Arial"/>
          <w:b/>
          <w:bCs/>
          <w:color w:val="CF4A02"/>
          <w:sz w:val="18"/>
          <w:szCs w:val="18"/>
          <w:lang w:val="en-US"/>
        </w:rPr>
        <w:t>(f)</w:t>
      </w:r>
      <w:r w:rsidRPr="00AB1E99">
        <w:rPr>
          <w:rFonts w:cs="Arial"/>
          <w:b/>
          <w:bCs/>
          <w:color w:val="CF4A02"/>
          <w:sz w:val="18"/>
          <w:szCs w:val="18"/>
          <w:lang w:val="en-US"/>
        </w:rPr>
        <w:tab/>
        <w:t>Joint arrangements</w:t>
      </w:r>
    </w:p>
    <w:p w14:paraId="35B1F1A2" w14:textId="77777777" w:rsidR="00E81937" w:rsidRPr="00AB1E99" w:rsidRDefault="00E81937" w:rsidP="00722CA4">
      <w:pPr>
        <w:spacing w:line="240" w:lineRule="auto"/>
        <w:ind w:left="1080"/>
        <w:jc w:val="both"/>
        <w:rPr>
          <w:rFonts w:cs="Arial"/>
          <w:sz w:val="18"/>
          <w:szCs w:val="18"/>
          <w:lang w:val="en-US"/>
        </w:rPr>
      </w:pPr>
    </w:p>
    <w:p w14:paraId="068FA36E" w14:textId="77777777" w:rsidR="00E81937" w:rsidRPr="00AB1E99" w:rsidRDefault="00E81937" w:rsidP="00722CA4">
      <w:pPr>
        <w:spacing w:line="240" w:lineRule="auto"/>
        <w:ind w:left="1080"/>
        <w:jc w:val="both"/>
        <w:rPr>
          <w:rFonts w:cs="Arial"/>
          <w:spacing w:val="-4"/>
          <w:sz w:val="18"/>
          <w:szCs w:val="18"/>
        </w:rPr>
      </w:pPr>
      <w:r w:rsidRPr="00AB1E99">
        <w:rPr>
          <w:rFonts w:cs="Arial"/>
          <w:spacing w:val="-4"/>
          <w:sz w:val="18"/>
          <w:szCs w:val="18"/>
        </w:rPr>
        <w:t>Investments in joint arrangements are classified as either joint operations or joint ventures depending on the contractual rights and obligations each investor, rather than the legal structure of the joint arrangements.</w:t>
      </w:r>
    </w:p>
    <w:p w14:paraId="4F7D62B1" w14:textId="77777777" w:rsidR="00E81937" w:rsidRPr="00AB1E99" w:rsidRDefault="00E81937" w:rsidP="00722CA4">
      <w:pPr>
        <w:spacing w:line="240" w:lineRule="auto"/>
        <w:ind w:left="1080"/>
        <w:jc w:val="both"/>
        <w:rPr>
          <w:rFonts w:cs="Arial"/>
          <w:spacing w:val="-2"/>
          <w:sz w:val="18"/>
          <w:szCs w:val="18"/>
        </w:rPr>
      </w:pPr>
    </w:p>
    <w:p w14:paraId="183FEED4" w14:textId="77777777" w:rsidR="00E81937" w:rsidRPr="00AB1E99" w:rsidRDefault="00E81937" w:rsidP="00722CA4">
      <w:pPr>
        <w:spacing w:line="240" w:lineRule="auto"/>
        <w:ind w:left="1080"/>
        <w:jc w:val="both"/>
        <w:rPr>
          <w:rFonts w:cs="Arial"/>
          <w:spacing w:val="-2"/>
          <w:sz w:val="18"/>
          <w:szCs w:val="18"/>
          <w:u w:val="single"/>
        </w:rPr>
      </w:pPr>
      <w:r w:rsidRPr="00AB1E99">
        <w:rPr>
          <w:rFonts w:cs="Arial"/>
          <w:spacing w:val="-2"/>
          <w:sz w:val="18"/>
          <w:szCs w:val="18"/>
          <w:u w:val="single"/>
        </w:rPr>
        <w:t>Joint operations</w:t>
      </w:r>
    </w:p>
    <w:p w14:paraId="67B9FC47" w14:textId="77777777" w:rsidR="00E81937" w:rsidRPr="00AB1E99" w:rsidRDefault="00E81937" w:rsidP="00722CA4">
      <w:pPr>
        <w:spacing w:line="240" w:lineRule="auto"/>
        <w:ind w:left="1080"/>
        <w:jc w:val="both"/>
        <w:rPr>
          <w:rFonts w:cs="Arial"/>
          <w:spacing w:val="-2"/>
          <w:sz w:val="18"/>
          <w:szCs w:val="18"/>
        </w:rPr>
      </w:pPr>
    </w:p>
    <w:p w14:paraId="651011A6" w14:textId="77777777" w:rsidR="00E81937" w:rsidRPr="00AB1E99" w:rsidRDefault="00E81937" w:rsidP="00722CA4">
      <w:pPr>
        <w:spacing w:line="240" w:lineRule="auto"/>
        <w:ind w:left="1080"/>
        <w:jc w:val="both"/>
        <w:rPr>
          <w:rFonts w:cs="Arial"/>
          <w:spacing w:val="-2"/>
          <w:sz w:val="18"/>
          <w:szCs w:val="18"/>
        </w:rPr>
      </w:pPr>
      <w:r w:rsidRPr="00AB1E99">
        <w:rPr>
          <w:rFonts w:cs="Arial"/>
          <w:spacing w:val="-2"/>
          <w:sz w:val="18"/>
          <w:szCs w:val="18"/>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financial statements under the appropriate headings.</w:t>
      </w:r>
    </w:p>
    <w:p w14:paraId="3481EFB0" w14:textId="77777777" w:rsidR="00E81937" w:rsidRPr="00AB1E99" w:rsidRDefault="00E81937" w:rsidP="00722CA4">
      <w:pPr>
        <w:spacing w:line="240" w:lineRule="auto"/>
        <w:ind w:left="1080"/>
        <w:jc w:val="both"/>
        <w:rPr>
          <w:rFonts w:cs="Arial"/>
          <w:spacing w:val="-2"/>
          <w:sz w:val="18"/>
          <w:szCs w:val="18"/>
        </w:rPr>
      </w:pPr>
    </w:p>
    <w:p w14:paraId="77D4F95E" w14:textId="77777777" w:rsidR="00E81937" w:rsidRPr="00AB1E99" w:rsidRDefault="00E81937" w:rsidP="00722CA4">
      <w:pPr>
        <w:spacing w:line="240" w:lineRule="auto"/>
        <w:ind w:left="1080"/>
        <w:jc w:val="both"/>
        <w:rPr>
          <w:rFonts w:cs="Arial"/>
          <w:spacing w:val="-2"/>
          <w:sz w:val="18"/>
          <w:szCs w:val="18"/>
        </w:rPr>
      </w:pPr>
      <w:r w:rsidRPr="00AB1E99">
        <w:rPr>
          <w:rFonts w:cs="Arial"/>
          <w:sz w:val="18"/>
          <w:szCs w:val="18"/>
          <w:u w:val="single"/>
        </w:rPr>
        <w:t>Joint venture</w:t>
      </w:r>
    </w:p>
    <w:p w14:paraId="406F8176" w14:textId="77777777" w:rsidR="00E81937" w:rsidRPr="00AB1E99" w:rsidRDefault="00E81937" w:rsidP="00722CA4">
      <w:pPr>
        <w:spacing w:line="240" w:lineRule="auto"/>
        <w:ind w:left="1080"/>
        <w:jc w:val="both"/>
        <w:rPr>
          <w:rFonts w:cs="Arial"/>
          <w:spacing w:val="-2"/>
          <w:sz w:val="18"/>
          <w:szCs w:val="18"/>
        </w:rPr>
      </w:pPr>
    </w:p>
    <w:p w14:paraId="10C65E84" w14:textId="77777777" w:rsidR="00E81937" w:rsidRPr="00AB1E99" w:rsidRDefault="00E81937" w:rsidP="00722CA4">
      <w:pPr>
        <w:spacing w:line="240" w:lineRule="auto"/>
        <w:ind w:left="1080"/>
        <w:jc w:val="both"/>
        <w:rPr>
          <w:rFonts w:cs="Arial"/>
          <w:spacing w:val="-2"/>
          <w:sz w:val="18"/>
          <w:szCs w:val="18"/>
        </w:rPr>
      </w:pPr>
      <w:r w:rsidRPr="00AB1E99">
        <w:rPr>
          <w:rFonts w:cs="Arial"/>
          <w:sz w:val="18"/>
          <w:szCs w:val="18"/>
        </w:rPr>
        <w:t>A joint venture is a joint arrangement whereby the Group has rights to the net assets of the arrangement.  Interests in joint ventures are accounted for using the equity method.</w:t>
      </w:r>
    </w:p>
    <w:p w14:paraId="2524AED8" w14:textId="77777777" w:rsidR="00E81937" w:rsidRPr="00AB1E99" w:rsidRDefault="00E81937" w:rsidP="00722CA4">
      <w:pPr>
        <w:spacing w:line="240" w:lineRule="auto"/>
        <w:ind w:left="1080"/>
        <w:jc w:val="both"/>
        <w:rPr>
          <w:rFonts w:cs="Arial"/>
          <w:spacing w:val="-2"/>
          <w:sz w:val="18"/>
          <w:szCs w:val="18"/>
        </w:rPr>
      </w:pPr>
    </w:p>
    <w:p w14:paraId="0B54537D" w14:textId="1A540582" w:rsidR="00E81937" w:rsidRDefault="00E81937" w:rsidP="00722CA4">
      <w:pPr>
        <w:spacing w:line="240" w:lineRule="auto"/>
        <w:ind w:left="1080"/>
        <w:jc w:val="thaiDistribute"/>
        <w:rPr>
          <w:rFonts w:cs="Arial"/>
          <w:sz w:val="18"/>
          <w:szCs w:val="18"/>
          <w:lang w:val="en-US"/>
        </w:rPr>
      </w:pPr>
      <w:r w:rsidRPr="00AB1E99">
        <w:rPr>
          <w:rFonts w:cs="Arial"/>
          <w:sz w:val="18"/>
          <w:szCs w:val="18"/>
          <w:lang w:val="en-US"/>
        </w:rPr>
        <w:t xml:space="preserve">The details of the Group’s principal joint ventures are set out in Note </w:t>
      </w:r>
      <w:r w:rsidR="00401DB9" w:rsidRPr="00AB1E99">
        <w:rPr>
          <w:rFonts w:cs="Arial"/>
          <w:sz w:val="18"/>
          <w:szCs w:val="18"/>
          <w:lang w:val="en-US"/>
        </w:rPr>
        <w:t>19</w:t>
      </w:r>
      <w:r w:rsidRPr="00AB1E99">
        <w:rPr>
          <w:rFonts w:cs="Arial"/>
          <w:sz w:val="18"/>
          <w:szCs w:val="18"/>
          <w:lang w:val="en-US"/>
        </w:rPr>
        <w:t>.</w:t>
      </w:r>
    </w:p>
    <w:p w14:paraId="24641AFA" w14:textId="2AC2BE6B" w:rsidR="000315E9" w:rsidRDefault="000315E9">
      <w:pPr>
        <w:spacing w:line="240" w:lineRule="auto"/>
        <w:rPr>
          <w:rFonts w:cs="Arial"/>
          <w:sz w:val="18"/>
          <w:szCs w:val="18"/>
          <w:lang w:val="en-US"/>
        </w:rPr>
      </w:pPr>
      <w:r>
        <w:rPr>
          <w:rFonts w:cs="Arial"/>
          <w:sz w:val="18"/>
          <w:szCs w:val="18"/>
          <w:lang w:val="en-US"/>
        </w:rPr>
        <w:br w:type="page"/>
      </w:r>
    </w:p>
    <w:p w14:paraId="0C0FCA71" w14:textId="77777777" w:rsidR="000A2736" w:rsidRDefault="000A2736" w:rsidP="00722CA4">
      <w:pPr>
        <w:spacing w:line="240" w:lineRule="auto"/>
        <w:ind w:left="1080"/>
        <w:jc w:val="thaiDistribute"/>
        <w:rPr>
          <w:rFonts w:cs="Arial"/>
          <w:sz w:val="18"/>
          <w:szCs w:val="18"/>
          <w:lang w:val="en-US"/>
        </w:rPr>
      </w:pPr>
    </w:p>
    <w:p w14:paraId="0765F28E" w14:textId="77777777" w:rsidR="00E81937" w:rsidRPr="00AB1E99" w:rsidRDefault="00E81937" w:rsidP="00722CA4">
      <w:pPr>
        <w:spacing w:line="240" w:lineRule="auto"/>
        <w:ind w:left="1080" w:hanging="540"/>
        <w:jc w:val="both"/>
        <w:rPr>
          <w:rFonts w:cs="Arial"/>
          <w:b/>
          <w:bCs/>
          <w:color w:val="CF4A02"/>
          <w:sz w:val="18"/>
          <w:szCs w:val="18"/>
          <w:lang w:val="en-US"/>
        </w:rPr>
      </w:pPr>
      <w:r w:rsidRPr="00AB1E99">
        <w:rPr>
          <w:rFonts w:cs="Arial"/>
          <w:b/>
          <w:bCs/>
          <w:color w:val="CF4A02"/>
          <w:sz w:val="18"/>
          <w:szCs w:val="18"/>
          <w:lang w:val="en-US"/>
        </w:rPr>
        <w:t>(g)</w:t>
      </w:r>
      <w:r w:rsidRPr="00AB1E99">
        <w:rPr>
          <w:rFonts w:cs="Arial"/>
          <w:b/>
          <w:bCs/>
          <w:color w:val="CF4A02"/>
          <w:sz w:val="18"/>
          <w:szCs w:val="18"/>
          <w:lang w:val="en-US"/>
        </w:rPr>
        <w:tab/>
        <w:t>Accounting under equity method</w:t>
      </w:r>
    </w:p>
    <w:p w14:paraId="6D16F817" w14:textId="77777777" w:rsidR="00E81937" w:rsidRPr="00AB1E99" w:rsidRDefault="00E81937" w:rsidP="00965B57">
      <w:pPr>
        <w:spacing w:line="240" w:lineRule="auto"/>
        <w:ind w:left="1080"/>
        <w:jc w:val="thaiDistribute"/>
        <w:rPr>
          <w:rFonts w:cs="Arial"/>
          <w:sz w:val="18"/>
          <w:szCs w:val="18"/>
          <w:lang w:val="en-US"/>
        </w:rPr>
      </w:pPr>
    </w:p>
    <w:p w14:paraId="253887A3" w14:textId="77777777" w:rsidR="00E81937" w:rsidRPr="00AB1E99" w:rsidRDefault="00E81937" w:rsidP="00965B57">
      <w:pPr>
        <w:spacing w:line="240" w:lineRule="auto"/>
        <w:ind w:left="1080"/>
        <w:jc w:val="thaiDistribute"/>
        <w:rPr>
          <w:rFonts w:cs="Arial"/>
          <w:sz w:val="18"/>
          <w:szCs w:val="18"/>
          <w:lang w:val="en-US"/>
        </w:rPr>
      </w:pPr>
      <w:r w:rsidRPr="00AB1E99">
        <w:rPr>
          <w:rFonts w:cs="Arial"/>
          <w:spacing w:val="-2"/>
          <w:sz w:val="18"/>
          <w:szCs w:val="18"/>
        </w:rPr>
        <w:t>Under the equity method, the investment is initially recognised at cost, and the carrying amount is increased or decreased to recognise the investor’s share of the profit or loss of the investee after the date of acquisition. The Group’s investment in associates includes goodwill identifies on acquisition.</w:t>
      </w:r>
    </w:p>
    <w:p w14:paraId="04B846AB" w14:textId="77777777" w:rsidR="00E81937" w:rsidRPr="00AB1E99" w:rsidRDefault="00E81937" w:rsidP="00965B57">
      <w:pPr>
        <w:spacing w:line="240" w:lineRule="auto"/>
        <w:ind w:left="1080"/>
        <w:jc w:val="thaiDistribute"/>
        <w:rPr>
          <w:rFonts w:cs="Arial"/>
          <w:sz w:val="18"/>
          <w:szCs w:val="18"/>
          <w:lang w:val="en-US"/>
        </w:rPr>
      </w:pPr>
    </w:p>
    <w:p w14:paraId="2C7BC86B" w14:textId="77777777" w:rsidR="00E81937" w:rsidRPr="00AB1E99" w:rsidRDefault="00E81937" w:rsidP="00965B57">
      <w:pPr>
        <w:spacing w:line="240" w:lineRule="auto"/>
        <w:ind w:left="1080"/>
        <w:jc w:val="thaiDistribute"/>
        <w:rPr>
          <w:rFonts w:cs="Arial"/>
          <w:sz w:val="18"/>
          <w:szCs w:val="18"/>
        </w:rPr>
      </w:pPr>
      <w:r w:rsidRPr="00AB1E99">
        <w:rPr>
          <w:rFonts w:cs="Arial"/>
          <w:spacing w:val="-2"/>
          <w:sz w:val="18"/>
          <w:szCs w:val="18"/>
        </w:rPr>
        <w:t>If the ownership interest in associates and joint ventures is reduced but significant influence is retained, only a proportionate share of the amounts previously recognised in other comprehensive income is reclassified to profit or loss where appropriate. Profit or loss from reduce of the ownership interest in an associates and joint ventures is recognise in profit or loss.</w:t>
      </w:r>
    </w:p>
    <w:p w14:paraId="23C4707D" w14:textId="77777777" w:rsidR="00E81937" w:rsidRPr="00AB1E99" w:rsidRDefault="00E81937" w:rsidP="00965B57">
      <w:pPr>
        <w:spacing w:line="240" w:lineRule="auto"/>
        <w:ind w:left="1080"/>
        <w:jc w:val="thaiDistribute"/>
        <w:rPr>
          <w:rFonts w:cs="Arial"/>
          <w:sz w:val="18"/>
          <w:szCs w:val="18"/>
          <w:lang w:val="en-US"/>
        </w:rPr>
      </w:pPr>
    </w:p>
    <w:p w14:paraId="421C270E" w14:textId="285DD6C4" w:rsidR="00E81937" w:rsidRPr="00AB1E99" w:rsidRDefault="00E81937" w:rsidP="00965B57">
      <w:pPr>
        <w:spacing w:line="240" w:lineRule="auto"/>
        <w:ind w:left="1080"/>
        <w:jc w:val="thaiDistribute"/>
        <w:rPr>
          <w:rFonts w:cs="Arial"/>
          <w:spacing w:val="-2"/>
          <w:sz w:val="18"/>
          <w:szCs w:val="18"/>
        </w:rPr>
      </w:pPr>
      <w:r w:rsidRPr="00AB1E99">
        <w:rPr>
          <w:rFonts w:cs="Arial"/>
          <w:spacing w:val="-2"/>
          <w:sz w:val="18"/>
          <w:szCs w:val="18"/>
        </w:rPr>
        <w:t>The Group’s share of its associates and joint ventures’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associates and joint ventures equals or exceeds its interest in the associates and joint ventures, together with any long-term interests that, in substance, form part of the entity’s net investment in the associates or joint ventures, the Group does not recognise further losses, unless it has incurred obligations or made payments on behalf of the associates and joint ventures.</w:t>
      </w:r>
    </w:p>
    <w:p w14:paraId="4D130E0A" w14:textId="77777777" w:rsidR="00E81937" w:rsidRPr="00AB1E99" w:rsidRDefault="00E81937" w:rsidP="00965B57">
      <w:pPr>
        <w:spacing w:line="240" w:lineRule="auto"/>
        <w:ind w:left="1080"/>
        <w:jc w:val="thaiDistribute"/>
        <w:rPr>
          <w:rFonts w:cs="Arial"/>
          <w:sz w:val="18"/>
          <w:szCs w:val="18"/>
          <w:lang w:val="en-US"/>
        </w:rPr>
      </w:pPr>
    </w:p>
    <w:p w14:paraId="6F0E7A2F" w14:textId="77777777" w:rsidR="00E81937" w:rsidRPr="00AB1E99" w:rsidRDefault="00E81937" w:rsidP="00965B57">
      <w:pPr>
        <w:spacing w:line="240" w:lineRule="auto"/>
        <w:ind w:left="1080"/>
        <w:jc w:val="thaiDistribute"/>
        <w:rPr>
          <w:rFonts w:cs="Arial"/>
          <w:sz w:val="18"/>
          <w:szCs w:val="18"/>
        </w:rPr>
      </w:pPr>
      <w:r w:rsidRPr="00AB1E99">
        <w:rPr>
          <w:rFonts w:cs="Arial"/>
          <w:spacing w:val="-2"/>
          <w:sz w:val="18"/>
          <w:szCs w:val="18"/>
        </w:rPr>
        <w:t xml:space="preserve">The Group determines at each reporting date whether there is any objective evidence that the investments in the associates and joint ventures are impaired. If this is the case, the Group calculates the amount of impairment as the difference between the recoverable amount of the investments and </w:t>
      </w:r>
      <w:proofErr w:type="gramStart"/>
      <w:r w:rsidRPr="00AB1E99">
        <w:rPr>
          <w:rFonts w:cs="Arial"/>
          <w:spacing w:val="-2"/>
          <w:sz w:val="18"/>
          <w:szCs w:val="18"/>
        </w:rPr>
        <w:t>its</w:t>
      </w:r>
      <w:proofErr w:type="gramEnd"/>
      <w:r w:rsidRPr="00AB1E99">
        <w:rPr>
          <w:rFonts w:cs="Arial"/>
          <w:spacing w:val="-2"/>
          <w:sz w:val="18"/>
          <w:szCs w:val="18"/>
        </w:rPr>
        <w:t xml:space="preserve"> carrying value and recognises the amount adjacent to share of profit</w:t>
      </w:r>
      <w:r w:rsidRPr="00AB1E99">
        <w:rPr>
          <w:rFonts w:cs="Arial"/>
          <w:spacing w:val="-2"/>
          <w:sz w:val="18"/>
          <w:szCs w:val="18"/>
          <w:cs/>
        </w:rPr>
        <w:t xml:space="preserve"> </w:t>
      </w:r>
      <w:r w:rsidRPr="00AB1E99">
        <w:rPr>
          <w:rFonts w:cs="Arial"/>
          <w:spacing w:val="-2"/>
          <w:sz w:val="18"/>
          <w:szCs w:val="18"/>
        </w:rPr>
        <w:t>(loss) of associates and joint ventures in profit or loss.</w:t>
      </w:r>
    </w:p>
    <w:p w14:paraId="19725423" w14:textId="77777777" w:rsidR="00E81937" w:rsidRPr="00AB1E99" w:rsidRDefault="00E81937" w:rsidP="00965B57">
      <w:pPr>
        <w:spacing w:line="240" w:lineRule="auto"/>
        <w:ind w:left="1080"/>
        <w:jc w:val="thaiDistribute"/>
        <w:rPr>
          <w:rFonts w:cs="Arial"/>
          <w:sz w:val="18"/>
          <w:szCs w:val="18"/>
          <w:lang w:val="en-US"/>
        </w:rPr>
      </w:pPr>
    </w:p>
    <w:p w14:paraId="52128E51" w14:textId="1E3D1B61" w:rsidR="00E81937" w:rsidRDefault="00E81937" w:rsidP="00965B57">
      <w:pPr>
        <w:spacing w:line="240" w:lineRule="auto"/>
        <w:ind w:left="1080"/>
        <w:jc w:val="thaiDistribute"/>
        <w:rPr>
          <w:rFonts w:cs="Arial"/>
          <w:sz w:val="18"/>
          <w:szCs w:val="18"/>
        </w:rPr>
      </w:pPr>
      <w:r w:rsidRPr="00AB1E99">
        <w:rPr>
          <w:rFonts w:cs="Arial"/>
          <w:sz w:val="18"/>
          <w:szCs w:val="18"/>
        </w:rPr>
        <w:t>Unrealised gains on transactions between the Group and its associates and joint ventures are eliminated to the extent of the Group’s interest in the associates and joint ventures. Unrealised losses are also eliminated unless the transaction provides evidence of an impairment of the asset transferred. Accounting policies of associates and joint ventures have been changed where necessary to ensure consistency with the policies adopted by the Group.</w:t>
      </w:r>
    </w:p>
    <w:p w14:paraId="2CEA9DD5" w14:textId="77777777" w:rsidR="00E81937" w:rsidRPr="00AB1E99" w:rsidRDefault="00E81937" w:rsidP="00127776">
      <w:pPr>
        <w:spacing w:line="240" w:lineRule="auto"/>
        <w:ind w:left="1080"/>
        <w:jc w:val="thaiDistribute"/>
        <w:rPr>
          <w:rFonts w:cs="Arial"/>
          <w:sz w:val="18"/>
          <w:szCs w:val="18"/>
        </w:rPr>
      </w:pPr>
    </w:p>
    <w:p w14:paraId="3FB5B724" w14:textId="77777777" w:rsidR="00E81937" w:rsidRPr="00AB1E99" w:rsidRDefault="00E81937" w:rsidP="00965B57">
      <w:pPr>
        <w:spacing w:line="240" w:lineRule="auto"/>
        <w:ind w:left="1080" w:hanging="540"/>
        <w:jc w:val="both"/>
        <w:rPr>
          <w:rFonts w:cs="Arial"/>
          <w:b/>
          <w:bCs/>
          <w:color w:val="CF4A02"/>
          <w:sz w:val="18"/>
          <w:szCs w:val="18"/>
          <w:lang w:val="en-US"/>
        </w:rPr>
      </w:pPr>
      <w:r w:rsidRPr="00AB1E99">
        <w:rPr>
          <w:rFonts w:cs="Arial"/>
          <w:b/>
          <w:bCs/>
          <w:color w:val="CF4A02"/>
          <w:sz w:val="18"/>
          <w:szCs w:val="18"/>
          <w:lang w:val="en-US"/>
        </w:rPr>
        <w:t>(h)</w:t>
      </w:r>
      <w:r w:rsidRPr="00AB1E99">
        <w:rPr>
          <w:rFonts w:cs="Arial"/>
          <w:b/>
          <w:bCs/>
          <w:color w:val="CF4A02"/>
          <w:sz w:val="18"/>
          <w:szCs w:val="18"/>
          <w:lang w:val="en-US"/>
        </w:rPr>
        <w:tab/>
        <w:t>Separate financial statement</w:t>
      </w:r>
    </w:p>
    <w:p w14:paraId="393FB3D9" w14:textId="77777777" w:rsidR="00E81937" w:rsidRPr="00AB1E99" w:rsidRDefault="00E81937" w:rsidP="00965B57">
      <w:pPr>
        <w:spacing w:line="240" w:lineRule="auto"/>
        <w:ind w:left="1080"/>
        <w:jc w:val="thaiDistribute"/>
        <w:rPr>
          <w:rFonts w:cs="Arial"/>
          <w:sz w:val="18"/>
          <w:szCs w:val="18"/>
          <w:lang w:val="en-US"/>
        </w:rPr>
      </w:pPr>
    </w:p>
    <w:p w14:paraId="5BE36884" w14:textId="76B71A22" w:rsidR="00E81937" w:rsidRDefault="00E81937" w:rsidP="00965B57">
      <w:pPr>
        <w:spacing w:line="240" w:lineRule="auto"/>
        <w:ind w:left="1080"/>
        <w:jc w:val="thaiDistribute"/>
        <w:rPr>
          <w:rFonts w:cs="Arial"/>
          <w:spacing w:val="-4"/>
          <w:sz w:val="18"/>
          <w:szCs w:val="18"/>
        </w:rPr>
      </w:pPr>
      <w:r w:rsidRPr="00AB1E99">
        <w:rPr>
          <w:rFonts w:cs="Arial"/>
          <w:spacing w:val="-4"/>
          <w:sz w:val="18"/>
          <w:szCs w:val="18"/>
        </w:rPr>
        <w:t>In the separate financial statements, investments in subsidiaries, associates and joint ventures are accounted for at cost less impairment. Cost is adjusted to reflect changes in consideration arising from contingent consideration amendments. Cost also includes direct attributable costs of investment.</w:t>
      </w:r>
    </w:p>
    <w:p w14:paraId="6972823C" w14:textId="755A4533" w:rsidR="000A2736" w:rsidRDefault="000A2736" w:rsidP="00965B57">
      <w:pPr>
        <w:spacing w:line="240" w:lineRule="auto"/>
        <w:ind w:left="1080"/>
        <w:jc w:val="thaiDistribute"/>
        <w:rPr>
          <w:rFonts w:cs="Arial"/>
          <w:spacing w:val="-4"/>
          <w:sz w:val="18"/>
          <w:szCs w:val="18"/>
        </w:rPr>
      </w:pPr>
    </w:p>
    <w:p w14:paraId="4E9C19DE" w14:textId="21DE653D" w:rsidR="000A2736" w:rsidRPr="00AB1E99" w:rsidRDefault="000A2736" w:rsidP="000A2736">
      <w:pPr>
        <w:spacing w:line="240" w:lineRule="auto"/>
        <w:ind w:left="540" w:hanging="540"/>
        <w:jc w:val="both"/>
        <w:rPr>
          <w:rFonts w:cs="Arial"/>
          <w:b/>
          <w:bCs/>
          <w:color w:val="CF4A02"/>
          <w:sz w:val="18"/>
          <w:szCs w:val="18"/>
          <w:lang w:val="en-US"/>
        </w:rPr>
      </w:pPr>
      <w:r w:rsidRPr="00AB1E99">
        <w:rPr>
          <w:rFonts w:cs="Arial"/>
          <w:b/>
          <w:bCs/>
          <w:color w:val="CF4A02"/>
          <w:sz w:val="18"/>
          <w:szCs w:val="18"/>
          <w:lang w:val="en-US"/>
        </w:rPr>
        <w:t>3.</w:t>
      </w:r>
      <w:r w:rsidR="000315E9">
        <w:rPr>
          <w:rFonts w:cs="Arial"/>
          <w:b/>
          <w:bCs/>
          <w:color w:val="CF4A02"/>
          <w:sz w:val="18"/>
          <w:szCs w:val="18"/>
          <w:lang w:val="en-US"/>
        </w:rPr>
        <w:t>9</w:t>
      </w:r>
      <w:r w:rsidRPr="00AB1E99">
        <w:rPr>
          <w:rFonts w:cs="Arial"/>
          <w:b/>
          <w:bCs/>
          <w:color w:val="CF4A02"/>
          <w:sz w:val="18"/>
          <w:szCs w:val="18"/>
          <w:lang w:val="en-US"/>
        </w:rPr>
        <w:tab/>
        <w:t>Investment property</w:t>
      </w:r>
    </w:p>
    <w:p w14:paraId="55992CAB" w14:textId="77777777" w:rsidR="000A2736" w:rsidRPr="00AB1E99" w:rsidRDefault="000A2736" w:rsidP="000A2736">
      <w:pPr>
        <w:spacing w:line="240" w:lineRule="auto"/>
        <w:ind w:left="540"/>
        <w:jc w:val="both"/>
        <w:rPr>
          <w:rFonts w:cs="Arial"/>
          <w:sz w:val="18"/>
          <w:szCs w:val="18"/>
        </w:rPr>
      </w:pPr>
    </w:p>
    <w:p w14:paraId="70537FD9" w14:textId="77777777" w:rsidR="000A2736" w:rsidRPr="00AB1E99" w:rsidRDefault="000A2736" w:rsidP="000A2736">
      <w:pPr>
        <w:spacing w:line="240" w:lineRule="auto"/>
        <w:ind w:left="540"/>
        <w:jc w:val="both"/>
        <w:rPr>
          <w:rFonts w:cs="Arial"/>
          <w:sz w:val="18"/>
          <w:szCs w:val="18"/>
        </w:rPr>
      </w:pPr>
      <w:r w:rsidRPr="00AB1E99">
        <w:rPr>
          <w:rFonts w:cs="Arial"/>
          <w:sz w:val="18"/>
          <w:szCs w:val="18"/>
        </w:rPr>
        <w:t>Investment property comprise land and property for rent.</w:t>
      </w:r>
    </w:p>
    <w:p w14:paraId="4E5C9EF8" w14:textId="77777777" w:rsidR="000A2736" w:rsidRPr="00AB1E99" w:rsidRDefault="000A2736" w:rsidP="000A2736">
      <w:pPr>
        <w:spacing w:line="240" w:lineRule="auto"/>
        <w:ind w:left="540"/>
        <w:jc w:val="both"/>
        <w:rPr>
          <w:rFonts w:cs="Arial"/>
          <w:sz w:val="18"/>
          <w:szCs w:val="18"/>
        </w:rPr>
      </w:pPr>
    </w:p>
    <w:p w14:paraId="524B62BD" w14:textId="77777777" w:rsidR="000A2736" w:rsidRPr="00AB1E99" w:rsidRDefault="000A2736" w:rsidP="000A2736">
      <w:pPr>
        <w:spacing w:line="240" w:lineRule="auto"/>
        <w:ind w:left="540"/>
        <w:jc w:val="both"/>
        <w:rPr>
          <w:rFonts w:cs="Arial"/>
          <w:sz w:val="18"/>
          <w:szCs w:val="18"/>
          <w:lang w:val="en-US"/>
        </w:rPr>
      </w:pPr>
      <w:r w:rsidRPr="00AB1E99">
        <w:rPr>
          <w:rFonts w:cs="Arial"/>
          <w:spacing w:val="-2"/>
          <w:sz w:val="18"/>
          <w:szCs w:val="18"/>
        </w:rPr>
        <w:t>Property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p>
    <w:p w14:paraId="3117D3EA" w14:textId="77777777" w:rsidR="000A2736" w:rsidRPr="00AB1E99" w:rsidRDefault="000A2736" w:rsidP="000A2736">
      <w:pPr>
        <w:spacing w:line="240" w:lineRule="auto"/>
        <w:ind w:left="540"/>
        <w:jc w:val="both"/>
        <w:rPr>
          <w:rFonts w:cs="Arial"/>
          <w:sz w:val="18"/>
          <w:szCs w:val="18"/>
        </w:rPr>
      </w:pPr>
    </w:p>
    <w:p w14:paraId="7A297705" w14:textId="77777777" w:rsidR="000A2736" w:rsidRPr="00AB1E99" w:rsidRDefault="000A2736" w:rsidP="000A2736">
      <w:pPr>
        <w:spacing w:line="240" w:lineRule="auto"/>
        <w:ind w:left="540"/>
        <w:jc w:val="both"/>
        <w:rPr>
          <w:rFonts w:cs="Arial"/>
          <w:spacing w:val="-2"/>
          <w:sz w:val="18"/>
          <w:szCs w:val="18"/>
        </w:rPr>
      </w:pPr>
      <w:r w:rsidRPr="00AB1E99">
        <w:rPr>
          <w:rFonts w:cs="Arial"/>
          <w:spacing w:val="-2"/>
          <w:sz w:val="18"/>
          <w:szCs w:val="18"/>
        </w:rPr>
        <w:t xml:space="preserve">Investment property is measured initially at its cost, including </w:t>
      </w:r>
      <w:r>
        <w:rPr>
          <w:rFonts w:cs="Arial"/>
          <w:spacing w:val="-2"/>
          <w:sz w:val="18"/>
          <w:szCs w:val="18"/>
        </w:rPr>
        <w:t>directly attributable</w:t>
      </w:r>
      <w:r w:rsidRPr="00AB1E99">
        <w:rPr>
          <w:rFonts w:cs="Arial"/>
          <w:spacing w:val="-2"/>
          <w:sz w:val="18"/>
          <w:szCs w:val="18"/>
        </w:rPr>
        <w:t>.</w:t>
      </w:r>
    </w:p>
    <w:p w14:paraId="11C9E7CE" w14:textId="77777777" w:rsidR="000A2736" w:rsidRPr="00AB1E99" w:rsidRDefault="000A2736" w:rsidP="000A2736">
      <w:pPr>
        <w:spacing w:line="240" w:lineRule="auto"/>
        <w:ind w:left="540"/>
        <w:jc w:val="both"/>
        <w:rPr>
          <w:rFonts w:cs="Arial"/>
          <w:spacing w:val="-2"/>
          <w:sz w:val="18"/>
          <w:szCs w:val="18"/>
        </w:rPr>
      </w:pPr>
    </w:p>
    <w:p w14:paraId="48943065" w14:textId="77777777" w:rsidR="000A2736" w:rsidRPr="00AB1E99" w:rsidRDefault="000A2736" w:rsidP="000A2736">
      <w:pPr>
        <w:spacing w:line="240" w:lineRule="auto"/>
        <w:ind w:left="540"/>
        <w:jc w:val="both"/>
        <w:rPr>
          <w:rFonts w:cs="Arial"/>
          <w:spacing w:val="-2"/>
          <w:sz w:val="18"/>
          <w:szCs w:val="18"/>
        </w:rPr>
      </w:pPr>
      <w:r w:rsidRPr="00AB1E99">
        <w:rPr>
          <w:rFonts w:cs="Arial"/>
          <w:spacing w:val="-2"/>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7811743F" w14:textId="77777777" w:rsidR="000A2736" w:rsidRPr="00AB1E99" w:rsidRDefault="000A2736" w:rsidP="000A2736">
      <w:pPr>
        <w:spacing w:line="240" w:lineRule="auto"/>
        <w:ind w:left="540"/>
        <w:jc w:val="both"/>
        <w:rPr>
          <w:rFonts w:cs="Arial"/>
          <w:spacing w:val="-2"/>
          <w:sz w:val="18"/>
          <w:szCs w:val="18"/>
        </w:rPr>
      </w:pPr>
    </w:p>
    <w:p w14:paraId="50A581C2" w14:textId="77777777" w:rsidR="000A2736" w:rsidRPr="00AB1E99" w:rsidRDefault="000A2736" w:rsidP="000A2736">
      <w:pPr>
        <w:spacing w:line="240" w:lineRule="auto"/>
        <w:ind w:left="540"/>
        <w:jc w:val="both"/>
        <w:rPr>
          <w:rFonts w:cs="Arial"/>
          <w:sz w:val="18"/>
          <w:szCs w:val="18"/>
        </w:rPr>
      </w:pPr>
      <w:r w:rsidRPr="00AB1E99">
        <w:rPr>
          <w:rFonts w:cs="Arial"/>
          <w:sz w:val="18"/>
          <w:szCs w:val="18"/>
        </w:rPr>
        <w:t>After initial recognition, investment property is carried at cost less any accumulated depreciation and impairment loss.</w:t>
      </w:r>
    </w:p>
    <w:p w14:paraId="786FC677" w14:textId="77777777" w:rsidR="000A2736" w:rsidRPr="00AB1E99" w:rsidRDefault="000A2736" w:rsidP="000A2736">
      <w:pPr>
        <w:spacing w:line="240" w:lineRule="auto"/>
        <w:ind w:left="540"/>
        <w:jc w:val="both"/>
        <w:rPr>
          <w:rFonts w:cs="Arial"/>
          <w:spacing w:val="-2"/>
          <w:sz w:val="18"/>
          <w:szCs w:val="18"/>
        </w:rPr>
      </w:pPr>
    </w:p>
    <w:p w14:paraId="731DBF02" w14:textId="77777777" w:rsidR="000A2736" w:rsidRPr="00AB1E99" w:rsidRDefault="000A2736" w:rsidP="000A2736">
      <w:pPr>
        <w:spacing w:line="240" w:lineRule="auto"/>
        <w:ind w:left="540"/>
        <w:jc w:val="both"/>
        <w:rPr>
          <w:rFonts w:cs="Arial"/>
          <w:spacing w:val="-2"/>
          <w:sz w:val="18"/>
          <w:szCs w:val="18"/>
        </w:rPr>
      </w:pPr>
      <w:r w:rsidRPr="00AB1E99">
        <w:rPr>
          <w:rFonts w:cs="Arial"/>
          <w:spacing w:val="-2"/>
          <w:sz w:val="18"/>
          <w:szCs w:val="18"/>
        </w:rPr>
        <w:t>Land is not depreciated.</w:t>
      </w:r>
    </w:p>
    <w:p w14:paraId="5735B2A0" w14:textId="77777777" w:rsidR="000A2736" w:rsidRPr="00AB1E99" w:rsidRDefault="000A2736" w:rsidP="000A2736">
      <w:pPr>
        <w:spacing w:line="240" w:lineRule="auto"/>
        <w:ind w:left="540"/>
        <w:jc w:val="both"/>
        <w:rPr>
          <w:rFonts w:cs="Arial"/>
          <w:spacing w:val="-2"/>
          <w:sz w:val="18"/>
          <w:szCs w:val="18"/>
        </w:rPr>
      </w:pPr>
    </w:p>
    <w:p w14:paraId="42128A8D" w14:textId="77777777" w:rsidR="000A2736" w:rsidRDefault="000A2736" w:rsidP="000A2736">
      <w:pPr>
        <w:spacing w:line="240" w:lineRule="auto"/>
        <w:ind w:left="540"/>
        <w:jc w:val="both"/>
        <w:rPr>
          <w:rFonts w:cs="Arial"/>
          <w:spacing w:val="-2"/>
          <w:sz w:val="18"/>
          <w:szCs w:val="18"/>
        </w:rPr>
      </w:pPr>
      <w:r w:rsidRPr="00AB1E99">
        <w:rPr>
          <w:rFonts w:cs="Arial"/>
          <w:spacing w:val="-2"/>
          <w:sz w:val="18"/>
          <w:szCs w:val="18"/>
        </w:rPr>
        <w:t>Depreciation on investment propert</w:t>
      </w:r>
      <w:r>
        <w:rPr>
          <w:rFonts w:cs="Arial"/>
          <w:spacing w:val="-2"/>
          <w:sz w:val="18"/>
          <w:szCs w:val="18"/>
        </w:rPr>
        <w:t>y</w:t>
      </w:r>
      <w:r w:rsidRPr="00AB1E99">
        <w:rPr>
          <w:rFonts w:cs="Arial"/>
          <w:spacing w:val="-2"/>
          <w:sz w:val="18"/>
          <w:szCs w:val="18"/>
        </w:rPr>
        <w:t xml:space="preserve"> is calculated using the </w:t>
      </w:r>
      <w:proofErr w:type="gramStart"/>
      <w:r w:rsidRPr="00AB1E99">
        <w:rPr>
          <w:rFonts w:cs="Arial"/>
          <w:spacing w:val="-2"/>
          <w:sz w:val="18"/>
          <w:szCs w:val="18"/>
        </w:rPr>
        <w:t>straight line</w:t>
      </w:r>
      <w:proofErr w:type="gramEnd"/>
      <w:r w:rsidRPr="00AB1E99">
        <w:rPr>
          <w:rFonts w:cs="Arial"/>
          <w:spacing w:val="-2"/>
          <w:sz w:val="18"/>
          <w:szCs w:val="18"/>
        </w:rPr>
        <w:t xml:space="preserve"> method to allocate their cost to their residual values over their estimated useful lives</w:t>
      </w:r>
      <w:r>
        <w:rPr>
          <w:rFonts w:cs="Arial"/>
          <w:spacing w:val="-2"/>
          <w:sz w:val="18"/>
          <w:szCs w:val="18"/>
        </w:rPr>
        <w:t>, as follows.</w:t>
      </w:r>
    </w:p>
    <w:p w14:paraId="5C5A28AD" w14:textId="77777777" w:rsidR="000A2736" w:rsidRDefault="000A2736" w:rsidP="000A2736">
      <w:pPr>
        <w:spacing w:line="240" w:lineRule="auto"/>
        <w:ind w:left="540"/>
        <w:jc w:val="both"/>
        <w:rPr>
          <w:rFonts w:cs="Arial"/>
          <w:spacing w:val="-2"/>
          <w:sz w:val="18"/>
          <w:szCs w:val="18"/>
        </w:rPr>
      </w:pPr>
    </w:p>
    <w:p w14:paraId="09D74C71" w14:textId="7F8FC752" w:rsidR="000A2736" w:rsidRPr="00AB1E99" w:rsidRDefault="000A2736" w:rsidP="00127776">
      <w:pPr>
        <w:tabs>
          <w:tab w:val="left" w:pos="8730"/>
        </w:tabs>
        <w:spacing w:line="240" w:lineRule="auto"/>
        <w:ind w:left="540"/>
        <w:jc w:val="both"/>
        <w:rPr>
          <w:rFonts w:cs="Arial"/>
          <w:spacing w:val="-2"/>
          <w:sz w:val="18"/>
          <w:szCs w:val="18"/>
        </w:rPr>
      </w:pPr>
      <w:r>
        <w:rPr>
          <w:rFonts w:cs="Arial"/>
          <w:spacing w:val="-2"/>
          <w:sz w:val="18"/>
          <w:szCs w:val="18"/>
        </w:rPr>
        <w:t>Building</w:t>
      </w:r>
      <w:r w:rsidR="00F05A03">
        <w:rPr>
          <w:rFonts w:cs="Arial"/>
          <w:spacing w:val="-2"/>
          <w:sz w:val="18"/>
          <w:szCs w:val="18"/>
        </w:rPr>
        <w:t>s</w:t>
      </w:r>
      <w:r>
        <w:rPr>
          <w:rFonts w:cs="Arial"/>
          <w:spacing w:val="-2"/>
          <w:sz w:val="18"/>
          <w:szCs w:val="18"/>
        </w:rPr>
        <w:tab/>
        <w:t>10 Years</w:t>
      </w:r>
    </w:p>
    <w:p w14:paraId="3E2D843E" w14:textId="6BDEA435" w:rsidR="000315E9" w:rsidRDefault="000315E9">
      <w:pPr>
        <w:spacing w:line="240" w:lineRule="auto"/>
        <w:rPr>
          <w:rFonts w:cs="Arial"/>
          <w:b/>
          <w:bCs/>
          <w:color w:val="CF4A02"/>
          <w:sz w:val="18"/>
          <w:szCs w:val="18"/>
          <w:lang w:val="en-US"/>
        </w:rPr>
      </w:pPr>
      <w:r>
        <w:rPr>
          <w:rFonts w:cs="Arial"/>
          <w:b/>
          <w:bCs/>
          <w:color w:val="CF4A02"/>
          <w:sz w:val="18"/>
          <w:szCs w:val="18"/>
          <w:lang w:val="en-US"/>
        </w:rPr>
        <w:br w:type="page"/>
      </w:r>
    </w:p>
    <w:p w14:paraId="574E774B" w14:textId="77777777" w:rsidR="00254888" w:rsidRPr="00AB1E99" w:rsidRDefault="00254888" w:rsidP="00965B57">
      <w:pPr>
        <w:spacing w:line="240" w:lineRule="auto"/>
        <w:ind w:left="540" w:hanging="540"/>
        <w:jc w:val="both"/>
        <w:rPr>
          <w:rFonts w:cs="Arial"/>
          <w:b/>
          <w:bCs/>
          <w:color w:val="CF4A02"/>
          <w:sz w:val="18"/>
          <w:szCs w:val="18"/>
          <w:lang w:val="en-US"/>
        </w:rPr>
      </w:pPr>
    </w:p>
    <w:p w14:paraId="733714C3" w14:textId="4C574925" w:rsidR="00E81937" w:rsidRPr="00AB1E99" w:rsidRDefault="00E81937" w:rsidP="00965B57">
      <w:pPr>
        <w:spacing w:line="240" w:lineRule="auto"/>
        <w:ind w:left="540" w:hanging="540"/>
        <w:jc w:val="both"/>
        <w:rPr>
          <w:rFonts w:cs="Arial"/>
          <w:b/>
          <w:bCs/>
          <w:color w:val="CF4A02"/>
          <w:sz w:val="18"/>
          <w:szCs w:val="18"/>
          <w:lang w:val="en-US"/>
        </w:rPr>
      </w:pPr>
      <w:r w:rsidRPr="00AB1E99">
        <w:rPr>
          <w:rFonts w:cs="Arial"/>
          <w:b/>
          <w:bCs/>
          <w:color w:val="CF4A02"/>
          <w:sz w:val="18"/>
          <w:szCs w:val="18"/>
          <w:lang w:val="en-US"/>
        </w:rPr>
        <w:t>3.1</w:t>
      </w:r>
      <w:r w:rsidR="000315E9">
        <w:rPr>
          <w:rFonts w:cs="Arial"/>
          <w:b/>
          <w:bCs/>
          <w:color w:val="CF4A02"/>
          <w:sz w:val="18"/>
          <w:szCs w:val="18"/>
          <w:lang w:val="en-US"/>
        </w:rPr>
        <w:t>0</w:t>
      </w:r>
      <w:r w:rsidRPr="00AB1E99">
        <w:rPr>
          <w:rFonts w:cs="Arial"/>
          <w:b/>
          <w:bCs/>
          <w:color w:val="CF4A02"/>
          <w:sz w:val="18"/>
          <w:szCs w:val="18"/>
          <w:lang w:val="en-US"/>
        </w:rPr>
        <w:tab/>
        <w:t>Property, plant and equipment</w:t>
      </w:r>
    </w:p>
    <w:p w14:paraId="23247FAB" w14:textId="77777777" w:rsidR="00E81937" w:rsidRPr="00AB1E99" w:rsidRDefault="00E81937" w:rsidP="00965B57">
      <w:pPr>
        <w:spacing w:line="240" w:lineRule="auto"/>
        <w:ind w:left="540"/>
        <w:jc w:val="thaiDistribute"/>
        <w:rPr>
          <w:rFonts w:cs="Arial"/>
          <w:sz w:val="18"/>
          <w:szCs w:val="18"/>
          <w:lang w:val="en-US"/>
        </w:rPr>
      </w:pPr>
    </w:p>
    <w:p w14:paraId="4A427C4B" w14:textId="77777777" w:rsidR="00E81937" w:rsidRPr="00AB1E99" w:rsidRDefault="00E81937" w:rsidP="00965B57">
      <w:pPr>
        <w:spacing w:line="240" w:lineRule="auto"/>
        <w:ind w:left="540"/>
        <w:jc w:val="thaiDistribute"/>
        <w:rPr>
          <w:rFonts w:cs="Arial"/>
          <w:sz w:val="18"/>
          <w:szCs w:val="18"/>
          <w:lang w:val="en-US"/>
        </w:rPr>
      </w:pPr>
      <w:r w:rsidRPr="00AB1E99">
        <w:rPr>
          <w:rFonts w:cs="Arial"/>
          <w:sz w:val="18"/>
          <w:szCs w:val="18"/>
          <w:lang w:val="en-US"/>
        </w:rPr>
        <w:t>Property, plant and equipment are stated at historical cost less accumulated depreciation. Historical cost includes expenditure that is directly attributable to acquisition of the items.</w:t>
      </w:r>
    </w:p>
    <w:p w14:paraId="73A7136C" w14:textId="77777777" w:rsidR="00E81937" w:rsidRPr="00AB1E99" w:rsidRDefault="00E81937" w:rsidP="00965B57">
      <w:pPr>
        <w:spacing w:line="240" w:lineRule="auto"/>
        <w:ind w:left="540"/>
        <w:jc w:val="thaiDistribute"/>
        <w:rPr>
          <w:rFonts w:cs="Arial"/>
          <w:sz w:val="18"/>
          <w:szCs w:val="18"/>
          <w:lang w:val="en-US"/>
        </w:rPr>
      </w:pPr>
    </w:p>
    <w:p w14:paraId="6BA10FB1" w14:textId="77777777" w:rsidR="00E81937" w:rsidRPr="00AB1E99" w:rsidRDefault="00E81937" w:rsidP="00965B57">
      <w:pPr>
        <w:spacing w:line="240" w:lineRule="auto"/>
        <w:ind w:left="540"/>
        <w:jc w:val="both"/>
        <w:rPr>
          <w:rFonts w:cs="Arial"/>
          <w:spacing w:val="-6"/>
          <w:sz w:val="18"/>
          <w:szCs w:val="18"/>
          <w:lang w:val="en-US"/>
        </w:rPr>
      </w:pPr>
      <w:r w:rsidRPr="00AB1E99">
        <w:rPr>
          <w:rFonts w:cs="Arial"/>
          <w:spacing w:val="-6"/>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1CE3E413" w14:textId="77777777" w:rsidR="00E81937" w:rsidRPr="00AB1E99" w:rsidRDefault="00E81937" w:rsidP="00965B57">
      <w:pPr>
        <w:spacing w:line="240" w:lineRule="auto"/>
        <w:ind w:left="540"/>
        <w:jc w:val="thaiDistribute"/>
        <w:rPr>
          <w:rFonts w:cs="Arial"/>
          <w:sz w:val="18"/>
          <w:szCs w:val="18"/>
          <w:lang w:val="en-US"/>
        </w:rPr>
      </w:pPr>
    </w:p>
    <w:p w14:paraId="6DB18098" w14:textId="77777777" w:rsidR="00E81937" w:rsidRPr="00AB1E99" w:rsidRDefault="00E81937" w:rsidP="00965B57">
      <w:pPr>
        <w:spacing w:line="240" w:lineRule="auto"/>
        <w:ind w:left="540"/>
        <w:jc w:val="both"/>
        <w:rPr>
          <w:rFonts w:cs="Arial"/>
          <w:sz w:val="18"/>
          <w:szCs w:val="18"/>
          <w:lang w:val="en-US"/>
        </w:rPr>
      </w:pPr>
      <w:r w:rsidRPr="00AB1E99">
        <w:rPr>
          <w:rFonts w:cs="Arial"/>
          <w:sz w:val="18"/>
          <w:szCs w:val="18"/>
          <w:lang w:val="en-US"/>
        </w:rPr>
        <w:t>Land is not depreciated. Depreciation on other assets is calculated using the straight-line method to allocate their cost to their residual values over their estimated useful lives, as follows:</w:t>
      </w:r>
    </w:p>
    <w:p w14:paraId="14119CB0" w14:textId="77777777" w:rsidR="00254888" w:rsidRPr="00AB1E99" w:rsidRDefault="00254888" w:rsidP="00965B57">
      <w:pPr>
        <w:spacing w:line="240" w:lineRule="auto"/>
        <w:ind w:left="540"/>
        <w:jc w:val="thaiDistribute"/>
        <w:rPr>
          <w:rFonts w:cs="Arial"/>
          <w:sz w:val="18"/>
          <w:szCs w:val="18"/>
          <w:lang w:val="en-US"/>
        </w:rPr>
      </w:pPr>
    </w:p>
    <w:p w14:paraId="02B4C5B6" w14:textId="77777777" w:rsidR="00E81937" w:rsidRPr="00AB1E99" w:rsidRDefault="00E81937" w:rsidP="00965B57">
      <w:pPr>
        <w:spacing w:line="240" w:lineRule="auto"/>
        <w:ind w:left="540"/>
        <w:jc w:val="thaiDistribute"/>
        <w:rPr>
          <w:rFonts w:cs="Arial"/>
          <w:sz w:val="18"/>
          <w:szCs w:val="18"/>
          <w:lang w:val="en-US"/>
        </w:rPr>
      </w:pPr>
      <w:r w:rsidRPr="00AB1E99">
        <w:rPr>
          <w:rFonts w:cs="Arial"/>
          <w:sz w:val="18"/>
          <w:szCs w:val="18"/>
          <w:lang w:val="en-US"/>
        </w:rPr>
        <w:t>Details of useful lives are as follows:</w:t>
      </w:r>
    </w:p>
    <w:p w14:paraId="6C118C50" w14:textId="77777777" w:rsidR="00E81937" w:rsidRPr="00AB1E99" w:rsidRDefault="00E81937" w:rsidP="00965B57">
      <w:pPr>
        <w:spacing w:line="240" w:lineRule="auto"/>
        <w:ind w:left="540"/>
        <w:jc w:val="thaiDistribute"/>
        <w:rPr>
          <w:rFonts w:cs="Arial"/>
          <w:sz w:val="18"/>
          <w:szCs w:val="18"/>
          <w:lang w:val="en-US"/>
        </w:rPr>
      </w:pPr>
    </w:p>
    <w:tbl>
      <w:tblPr>
        <w:tblW w:w="0" w:type="auto"/>
        <w:tblInd w:w="2" w:type="dxa"/>
        <w:tblLayout w:type="fixed"/>
        <w:tblLook w:val="00A0" w:firstRow="1" w:lastRow="0" w:firstColumn="1" w:lastColumn="0" w:noHBand="0" w:noVBand="0"/>
      </w:tblPr>
      <w:tblGrid>
        <w:gridCol w:w="7992"/>
        <w:gridCol w:w="1555"/>
      </w:tblGrid>
      <w:tr w:rsidR="00E81937" w:rsidRPr="00AB1E99" w14:paraId="51615D9B" w14:textId="77777777" w:rsidTr="00254888">
        <w:tc>
          <w:tcPr>
            <w:tcW w:w="7992" w:type="dxa"/>
          </w:tcPr>
          <w:p w14:paraId="7840D7EA" w14:textId="77777777" w:rsidR="00E81937" w:rsidRPr="00AB1E99" w:rsidRDefault="00E81937" w:rsidP="00254888">
            <w:pPr>
              <w:spacing w:line="240" w:lineRule="auto"/>
              <w:ind w:left="540"/>
              <w:jc w:val="both"/>
              <w:rPr>
                <w:rFonts w:cs="Arial"/>
                <w:sz w:val="18"/>
                <w:szCs w:val="18"/>
                <w:lang w:val="en-US"/>
              </w:rPr>
            </w:pPr>
          </w:p>
        </w:tc>
        <w:tc>
          <w:tcPr>
            <w:tcW w:w="1555" w:type="dxa"/>
          </w:tcPr>
          <w:p w14:paraId="6AA830B4" w14:textId="77777777" w:rsidR="00E81937" w:rsidRPr="00AB1E99" w:rsidRDefault="00E81937" w:rsidP="00254888">
            <w:pPr>
              <w:pStyle w:val="Header"/>
              <w:pBdr>
                <w:bottom w:val="single" w:sz="4" w:space="1" w:color="auto"/>
              </w:pBdr>
              <w:tabs>
                <w:tab w:val="clear" w:pos="4153"/>
                <w:tab w:val="clear" w:pos="8306"/>
              </w:tabs>
              <w:spacing w:line="240" w:lineRule="auto"/>
              <w:ind w:left="-7" w:right="-72" w:firstLine="7"/>
              <w:jc w:val="center"/>
              <w:rPr>
                <w:rFonts w:cs="Arial"/>
                <w:b/>
                <w:bCs/>
                <w:sz w:val="18"/>
                <w:szCs w:val="18"/>
                <w:lang w:val="en-US"/>
              </w:rPr>
            </w:pPr>
            <w:r w:rsidRPr="00AB1E99">
              <w:rPr>
                <w:rFonts w:cs="Arial"/>
                <w:b/>
                <w:bCs/>
                <w:sz w:val="18"/>
                <w:szCs w:val="18"/>
                <w:lang w:val="en-US"/>
              </w:rPr>
              <w:t>Years</w:t>
            </w:r>
          </w:p>
        </w:tc>
      </w:tr>
      <w:tr w:rsidR="00E81937" w:rsidRPr="00A10FEA" w14:paraId="2028EB21" w14:textId="77777777" w:rsidTr="00254888">
        <w:tc>
          <w:tcPr>
            <w:tcW w:w="7992" w:type="dxa"/>
          </w:tcPr>
          <w:p w14:paraId="1F50D296" w14:textId="77777777" w:rsidR="00E81937" w:rsidRPr="00A10FEA" w:rsidRDefault="00E81937" w:rsidP="00254888">
            <w:pPr>
              <w:spacing w:line="240" w:lineRule="auto"/>
              <w:ind w:left="540"/>
              <w:jc w:val="both"/>
              <w:rPr>
                <w:rFonts w:cs="Arial"/>
                <w:sz w:val="12"/>
                <w:szCs w:val="12"/>
                <w:lang w:val="en-US"/>
              </w:rPr>
            </w:pPr>
          </w:p>
        </w:tc>
        <w:tc>
          <w:tcPr>
            <w:tcW w:w="1555" w:type="dxa"/>
          </w:tcPr>
          <w:p w14:paraId="7AAB7EB5" w14:textId="77777777" w:rsidR="00E81937" w:rsidRPr="00A10FEA" w:rsidRDefault="00E81937" w:rsidP="00254888">
            <w:pPr>
              <w:pStyle w:val="Header"/>
              <w:tabs>
                <w:tab w:val="clear" w:pos="4153"/>
                <w:tab w:val="clear" w:pos="8306"/>
                <w:tab w:val="left" w:pos="432"/>
                <w:tab w:val="left" w:pos="623"/>
                <w:tab w:val="left" w:pos="803"/>
              </w:tabs>
              <w:spacing w:line="240" w:lineRule="auto"/>
              <w:ind w:left="-7" w:right="-72" w:firstLine="7"/>
              <w:jc w:val="center"/>
              <w:rPr>
                <w:rFonts w:cs="Arial"/>
                <w:sz w:val="12"/>
                <w:szCs w:val="12"/>
                <w:lang w:val="en-US"/>
              </w:rPr>
            </w:pPr>
          </w:p>
        </w:tc>
      </w:tr>
      <w:tr w:rsidR="00E81937" w:rsidRPr="00AB1E99" w14:paraId="5321BF60" w14:textId="77777777" w:rsidTr="00254888">
        <w:tc>
          <w:tcPr>
            <w:tcW w:w="7992" w:type="dxa"/>
          </w:tcPr>
          <w:p w14:paraId="5CD110C0" w14:textId="77777777" w:rsidR="00E81937" w:rsidRPr="00AB1E99" w:rsidRDefault="00E81937" w:rsidP="00254888">
            <w:pPr>
              <w:spacing w:line="240" w:lineRule="auto"/>
              <w:ind w:left="540"/>
              <w:jc w:val="both"/>
              <w:rPr>
                <w:rFonts w:cs="Arial"/>
                <w:sz w:val="18"/>
                <w:szCs w:val="18"/>
                <w:lang w:val="en-US"/>
              </w:rPr>
            </w:pPr>
            <w:r w:rsidRPr="00AB1E99">
              <w:rPr>
                <w:rFonts w:cs="Arial"/>
                <w:sz w:val="18"/>
                <w:szCs w:val="18"/>
                <w:lang w:val="en-US"/>
              </w:rPr>
              <w:t>Land improvement</w:t>
            </w:r>
          </w:p>
        </w:tc>
        <w:tc>
          <w:tcPr>
            <w:tcW w:w="1555" w:type="dxa"/>
          </w:tcPr>
          <w:p w14:paraId="5B7C85B1" w14:textId="77777777" w:rsidR="00E81937" w:rsidRPr="00AB1E99" w:rsidRDefault="00E81937" w:rsidP="00254888">
            <w:pPr>
              <w:pStyle w:val="Header"/>
              <w:tabs>
                <w:tab w:val="clear" w:pos="4153"/>
                <w:tab w:val="clear" w:pos="8306"/>
                <w:tab w:val="left" w:pos="432"/>
                <w:tab w:val="left" w:pos="623"/>
                <w:tab w:val="left" w:pos="803"/>
              </w:tabs>
              <w:spacing w:line="240" w:lineRule="auto"/>
              <w:ind w:left="-7" w:right="-72" w:firstLine="7"/>
              <w:jc w:val="center"/>
              <w:rPr>
                <w:rFonts w:cs="Arial"/>
                <w:sz w:val="18"/>
                <w:szCs w:val="18"/>
                <w:lang w:val="en-US"/>
              </w:rPr>
            </w:pPr>
            <w:r w:rsidRPr="00AB1E99">
              <w:rPr>
                <w:rFonts w:cs="Arial"/>
                <w:sz w:val="18"/>
                <w:szCs w:val="18"/>
                <w:lang w:val="en-US"/>
              </w:rPr>
              <w:t>20</w:t>
            </w:r>
          </w:p>
        </w:tc>
      </w:tr>
      <w:tr w:rsidR="00E81937" w:rsidRPr="00AB1E99" w14:paraId="6B8957D4" w14:textId="77777777" w:rsidTr="00254888">
        <w:tc>
          <w:tcPr>
            <w:tcW w:w="7992" w:type="dxa"/>
          </w:tcPr>
          <w:p w14:paraId="50B7AB2D" w14:textId="77777777" w:rsidR="00E81937" w:rsidRPr="00AB1E99" w:rsidRDefault="00E81937" w:rsidP="00254888">
            <w:pPr>
              <w:spacing w:line="240" w:lineRule="auto"/>
              <w:ind w:left="540"/>
              <w:jc w:val="both"/>
              <w:rPr>
                <w:rFonts w:cs="Arial"/>
                <w:sz w:val="18"/>
                <w:szCs w:val="18"/>
                <w:lang w:val="en-US"/>
              </w:rPr>
            </w:pPr>
            <w:r w:rsidRPr="00AB1E99">
              <w:rPr>
                <w:rFonts w:cs="Arial"/>
                <w:sz w:val="18"/>
                <w:szCs w:val="18"/>
                <w:lang w:val="en-US"/>
              </w:rPr>
              <w:t>Buildings and improvements</w:t>
            </w:r>
          </w:p>
        </w:tc>
        <w:tc>
          <w:tcPr>
            <w:tcW w:w="1555" w:type="dxa"/>
          </w:tcPr>
          <w:p w14:paraId="312ECD5E" w14:textId="77777777" w:rsidR="00E81937" w:rsidRPr="00AB1E99" w:rsidRDefault="00E81937" w:rsidP="00254888">
            <w:pPr>
              <w:pStyle w:val="Header"/>
              <w:tabs>
                <w:tab w:val="clear" w:pos="4153"/>
                <w:tab w:val="clear" w:pos="8306"/>
                <w:tab w:val="left" w:pos="367"/>
                <w:tab w:val="left" w:pos="623"/>
                <w:tab w:val="left" w:pos="803"/>
              </w:tabs>
              <w:spacing w:line="240" w:lineRule="auto"/>
              <w:ind w:left="-7" w:right="-72" w:firstLine="7"/>
              <w:jc w:val="center"/>
              <w:rPr>
                <w:rFonts w:cs="Arial"/>
                <w:sz w:val="18"/>
                <w:szCs w:val="18"/>
                <w:lang w:val="en-US"/>
              </w:rPr>
            </w:pPr>
            <w:r w:rsidRPr="00AB1E99">
              <w:rPr>
                <w:rFonts w:cs="Arial"/>
                <w:sz w:val="18"/>
                <w:szCs w:val="18"/>
                <w:lang w:val="en-US"/>
              </w:rPr>
              <w:t>10 - 40</w:t>
            </w:r>
          </w:p>
        </w:tc>
      </w:tr>
      <w:tr w:rsidR="00E81937" w:rsidRPr="00AB1E99" w14:paraId="3B2811FB" w14:textId="77777777" w:rsidTr="00254888">
        <w:tc>
          <w:tcPr>
            <w:tcW w:w="7992" w:type="dxa"/>
          </w:tcPr>
          <w:p w14:paraId="0EFB4133" w14:textId="77777777" w:rsidR="00E81937" w:rsidRPr="00AB1E99" w:rsidRDefault="00E81937" w:rsidP="00254888">
            <w:pPr>
              <w:spacing w:line="240" w:lineRule="auto"/>
              <w:ind w:left="540"/>
              <w:jc w:val="both"/>
              <w:rPr>
                <w:rFonts w:cs="Arial"/>
                <w:sz w:val="18"/>
                <w:szCs w:val="18"/>
                <w:lang w:val="en-US"/>
              </w:rPr>
            </w:pPr>
            <w:r w:rsidRPr="00AB1E99">
              <w:rPr>
                <w:rFonts w:cs="Arial"/>
                <w:sz w:val="18"/>
                <w:szCs w:val="18"/>
                <w:lang w:val="en-US"/>
              </w:rPr>
              <w:t>Telephone network equipment</w:t>
            </w:r>
          </w:p>
        </w:tc>
        <w:tc>
          <w:tcPr>
            <w:tcW w:w="1555" w:type="dxa"/>
          </w:tcPr>
          <w:p w14:paraId="58010BA1" w14:textId="77777777" w:rsidR="00E81937" w:rsidRPr="00AB1E99" w:rsidRDefault="00E81937" w:rsidP="00254888">
            <w:pPr>
              <w:pStyle w:val="Header"/>
              <w:tabs>
                <w:tab w:val="clear" w:pos="4153"/>
                <w:tab w:val="clear" w:pos="8306"/>
                <w:tab w:val="left" w:pos="367"/>
                <w:tab w:val="left" w:pos="623"/>
                <w:tab w:val="left" w:pos="803"/>
              </w:tabs>
              <w:spacing w:line="240" w:lineRule="auto"/>
              <w:ind w:left="-7" w:right="-72" w:firstLine="7"/>
              <w:jc w:val="center"/>
              <w:rPr>
                <w:rFonts w:cs="Arial"/>
                <w:sz w:val="18"/>
                <w:szCs w:val="18"/>
                <w:lang w:val="en-US"/>
              </w:rPr>
            </w:pPr>
          </w:p>
        </w:tc>
      </w:tr>
      <w:tr w:rsidR="00E81937" w:rsidRPr="00AB1E99" w14:paraId="660DCCF3" w14:textId="77777777" w:rsidTr="00254888">
        <w:tc>
          <w:tcPr>
            <w:tcW w:w="7992" w:type="dxa"/>
          </w:tcPr>
          <w:p w14:paraId="0B4692A5" w14:textId="77777777" w:rsidR="00E81937" w:rsidRPr="00AB1E99" w:rsidRDefault="00E81937" w:rsidP="00254888">
            <w:pPr>
              <w:spacing w:line="240" w:lineRule="auto"/>
              <w:ind w:left="540"/>
              <w:jc w:val="both"/>
              <w:rPr>
                <w:rFonts w:cs="Arial"/>
                <w:sz w:val="18"/>
                <w:szCs w:val="18"/>
                <w:lang w:val="en-US"/>
              </w:rPr>
            </w:pPr>
            <w:r w:rsidRPr="00AB1E99">
              <w:rPr>
                <w:rFonts w:cs="Arial"/>
                <w:sz w:val="18"/>
                <w:szCs w:val="18"/>
                <w:lang w:val="en-US"/>
              </w:rPr>
              <w:t>- Switching equipment</w:t>
            </w:r>
          </w:p>
        </w:tc>
        <w:tc>
          <w:tcPr>
            <w:tcW w:w="1555" w:type="dxa"/>
          </w:tcPr>
          <w:p w14:paraId="2D7469DB" w14:textId="77777777" w:rsidR="00E81937" w:rsidRPr="00AB1E99" w:rsidRDefault="00E81937" w:rsidP="00254888">
            <w:pPr>
              <w:pStyle w:val="Header"/>
              <w:tabs>
                <w:tab w:val="clear" w:pos="4153"/>
                <w:tab w:val="clear" w:pos="8306"/>
                <w:tab w:val="left" w:pos="367"/>
                <w:tab w:val="left" w:pos="623"/>
                <w:tab w:val="left" w:pos="803"/>
              </w:tabs>
              <w:spacing w:line="240" w:lineRule="auto"/>
              <w:ind w:left="-7" w:right="-72" w:firstLine="7"/>
              <w:jc w:val="center"/>
              <w:rPr>
                <w:rFonts w:cs="Arial"/>
                <w:sz w:val="18"/>
                <w:szCs w:val="18"/>
                <w:lang w:val="en-US"/>
              </w:rPr>
            </w:pPr>
            <w:r w:rsidRPr="00AB1E99">
              <w:rPr>
                <w:rFonts w:cs="Arial"/>
                <w:sz w:val="18"/>
                <w:szCs w:val="18"/>
                <w:lang w:val="en-US"/>
              </w:rPr>
              <w:t>15</w:t>
            </w:r>
          </w:p>
        </w:tc>
      </w:tr>
      <w:tr w:rsidR="00E81937" w:rsidRPr="00AB1E99" w14:paraId="139D9445" w14:textId="77777777" w:rsidTr="00254888">
        <w:tc>
          <w:tcPr>
            <w:tcW w:w="7992" w:type="dxa"/>
          </w:tcPr>
          <w:p w14:paraId="3A7C70AD" w14:textId="77777777" w:rsidR="00E81937" w:rsidRPr="00AB1E99" w:rsidRDefault="00E81937" w:rsidP="00254888">
            <w:pPr>
              <w:spacing w:line="240" w:lineRule="auto"/>
              <w:ind w:left="540"/>
              <w:jc w:val="both"/>
              <w:rPr>
                <w:rFonts w:cs="Arial"/>
                <w:sz w:val="18"/>
                <w:szCs w:val="18"/>
                <w:lang w:val="en-US"/>
              </w:rPr>
            </w:pPr>
            <w:r w:rsidRPr="00AB1E99">
              <w:rPr>
                <w:rFonts w:cs="Arial"/>
                <w:sz w:val="18"/>
                <w:szCs w:val="18"/>
                <w:lang w:val="en-US"/>
              </w:rPr>
              <w:t>- Transmission</w:t>
            </w:r>
          </w:p>
        </w:tc>
        <w:tc>
          <w:tcPr>
            <w:tcW w:w="1555" w:type="dxa"/>
          </w:tcPr>
          <w:p w14:paraId="52FB73FD" w14:textId="77777777" w:rsidR="00E81937" w:rsidRPr="00AB1E99" w:rsidRDefault="00E81937" w:rsidP="00254888">
            <w:pPr>
              <w:pStyle w:val="Header"/>
              <w:tabs>
                <w:tab w:val="clear" w:pos="4153"/>
                <w:tab w:val="clear" w:pos="8306"/>
                <w:tab w:val="left" w:pos="367"/>
                <w:tab w:val="left" w:pos="623"/>
                <w:tab w:val="left" w:pos="803"/>
              </w:tabs>
              <w:spacing w:line="240" w:lineRule="auto"/>
              <w:ind w:left="-7" w:right="-72" w:firstLine="7"/>
              <w:jc w:val="center"/>
              <w:rPr>
                <w:rFonts w:cs="Arial"/>
                <w:sz w:val="18"/>
                <w:szCs w:val="18"/>
                <w:lang w:val="en-US"/>
              </w:rPr>
            </w:pPr>
            <w:r w:rsidRPr="00AB1E99">
              <w:rPr>
                <w:rFonts w:cs="Arial"/>
                <w:sz w:val="18"/>
                <w:szCs w:val="18"/>
                <w:lang w:val="en-US"/>
              </w:rPr>
              <w:t>15 - 35</w:t>
            </w:r>
          </w:p>
        </w:tc>
      </w:tr>
      <w:tr w:rsidR="00E81937" w:rsidRPr="00AB1E99" w14:paraId="4BC2BB1A" w14:textId="77777777" w:rsidTr="00254888">
        <w:tc>
          <w:tcPr>
            <w:tcW w:w="7992" w:type="dxa"/>
          </w:tcPr>
          <w:p w14:paraId="1F4DC900" w14:textId="77777777" w:rsidR="00E81937" w:rsidRPr="00AB1E99" w:rsidRDefault="00E81937" w:rsidP="00254888">
            <w:pPr>
              <w:spacing w:line="240" w:lineRule="auto"/>
              <w:ind w:left="540"/>
              <w:jc w:val="both"/>
              <w:rPr>
                <w:rFonts w:cs="Arial"/>
                <w:sz w:val="18"/>
                <w:szCs w:val="18"/>
                <w:lang w:val="en-US"/>
              </w:rPr>
            </w:pPr>
            <w:r w:rsidRPr="00AB1E99">
              <w:rPr>
                <w:rFonts w:cs="Arial"/>
                <w:sz w:val="18"/>
                <w:szCs w:val="18"/>
                <w:lang w:val="en-US"/>
              </w:rPr>
              <w:t>- Outside plant</w:t>
            </w:r>
          </w:p>
        </w:tc>
        <w:tc>
          <w:tcPr>
            <w:tcW w:w="1555" w:type="dxa"/>
          </w:tcPr>
          <w:p w14:paraId="0624C5BE" w14:textId="77777777" w:rsidR="00E81937" w:rsidRPr="00AB1E99" w:rsidRDefault="00E81937" w:rsidP="00254888">
            <w:pPr>
              <w:pStyle w:val="Header"/>
              <w:tabs>
                <w:tab w:val="clear" w:pos="4153"/>
                <w:tab w:val="clear" w:pos="8306"/>
                <w:tab w:val="left" w:pos="367"/>
                <w:tab w:val="left" w:pos="623"/>
                <w:tab w:val="left" w:pos="803"/>
              </w:tabs>
              <w:spacing w:line="240" w:lineRule="auto"/>
              <w:ind w:left="-7" w:right="-72" w:firstLine="7"/>
              <w:jc w:val="center"/>
              <w:rPr>
                <w:rFonts w:cs="Arial"/>
                <w:sz w:val="18"/>
                <w:szCs w:val="18"/>
                <w:lang w:val="en-US"/>
              </w:rPr>
            </w:pPr>
            <w:r w:rsidRPr="00AB1E99">
              <w:rPr>
                <w:rFonts w:cs="Arial"/>
                <w:sz w:val="18"/>
                <w:szCs w:val="18"/>
                <w:lang w:val="en-US"/>
              </w:rPr>
              <w:t>15 - 35</w:t>
            </w:r>
          </w:p>
        </w:tc>
      </w:tr>
      <w:tr w:rsidR="00E81937" w:rsidRPr="00AB1E99" w14:paraId="3BFCE89D" w14:textId="77777777" w:rsidTr="00254888">
        <w:tc>
          <w:tcPr>
            <w:tcW w:w="7992" w:type="dxa"/>
          </w:tcPr>
          <w:p w14:paraId="0890AD50" w14:textId="77777777" w:rsidR="00E81937" w:rsidRPr="00AB1E99" w:rsidRDefault="00E81937" w:rsidP="00254888">
            <w:pPr>
              <w:spacing w:line="240" w:lineRule="auto"/>
              <w:ind w:left="540"/>
              <w:jc w:val="both"/>
              <w:rPr>
                <w:rFonts w:cs="Arial"/>
                <w:sz w:val="18"/>
                <w:szCs w:val="18"/>
                <w:lang w:val="en-US"/>
              </w:rPr>
            </w:pPr>
            <w:r w:rsidRPr="00AB1E99">
              <w:rPr>
                <w:rFonts w:cs="Arial"/>
                <w:sz w:val="18"/>
                <w:szCs w:val="18"/>
                <w:lang w:val="en-US"/>
              </w:rPr>
              <w:t>- Mobile phone network equipment</w:t>
            </w:r>
          </w:p>
        </w:tc>
        <w:tc>
          <w:tcPr>
            <w:tcW w:w="1555" w:type="dxa"/>
          </w:tcPr>
          <w:p w14:paraId="315599E0" w14:textId="208B97A8" w:rsidR="00E81937" w:rsidRPr="00AB1E99" w:rsidRDefault="001D3209" w:rsidP="00254888">
            <w:pPr>
              <w:pStyle w:val="Header"/>
              <w:tabs>
                <w:tab w:val="clear" w:pos="4153"/>
                <w:tab w:val="clear" w:pos="8306"/>
                <w:tab w:val="left" w:pos="367"/>
                <w:tab w:val="left" w:pos="623"/>
                <w:tab w:val="left" w:pos="803"/>
              </w:tabs>
              <w:spacing w:line="240" w:lineRule="auto"/>
              <w:ind w:left="-7" w:right="-72" w:firstLine="7"/>
              <w:jc w:val="center"/>
              <w:rPr>
                <w:rFonts w:cs="Arial"/>
                <w:sz w:val="18"/>
                <w:szCs w:val="18"/>
                <w:lang w:val="en-US"/>
              </w:rPr>
            </w:pPr>
            <w:r>
              <w:rPr>
                <w:rFonts w:cs="Arial"/>
                <w:sz w:val="18"/>
                <w:szCs w:val="18"/>
                <w:lang w:val="en-US"/>
              </w:rPr>
              <w:t>5</w:t>
            </w:r>
            <w:r w:rsidR="00E81937" w:rsidRPr="00AB1E99">
              <w:rPr>
                <w:rFonts w:cs="Arial"/>
                <w:sz w:val="18"/>
                <w:szCs w:val="18"/>
                <w:lang w:val="en-US"/>
              </w:rPr>
              <w:t xml:space="preserve"> - 30</w:t>
            </w:r>
          </w:p>
        </w:tc>
      </w:tr>
      <w:tr w:rsidR="00E81937" w:rsidRPr="00AB1E99" w14:paraId="5CB784F4" w14:textId="77777777" w:rsidTr="00254888">
        <w:tc>
          <w:tcPr>
            <w:tcW w:w="7992" w:type="dxa"/>
          </w:tcPr>
          <w:p w14:paraId="70749863" w14:textId="77777777" w:rsidR="00E81937" w:rsidRPr="00AB1E99" w:rsidRDefault="00E81937" w:rsidP="00254888">
            <w:pPr>
              <w:spacing w:line="240" w:lineRule="auto"/>
              <w:ind w:left="540"/>
              <w:jc w:val="both"/>
              <w:rPr>
                <w:rFonts w:cs="Arial"/>
                <w:sz w:val="18"/>
                <w:szCs w:val="18"/>
                <w:lang w:val="en-US"/>
              </w:rPr>
            </w:pPr>
            <w:r w:rsidRPr="00AB1E99">
              <w:rPr>
                <w:rFonts w:cs="Arial"/>
                <w:sz w:val="18"/>
                <w:szCs w:val="18"/>
                <w:lang w:val="en-US"/>
              </w:rPr>
              <w:t xml:space="preserve">- </w:t>
            </w:r>
            <w:proofErr w:type="spellStart"/>
            <w:r w:rsidRPr="00AB1E99">
              <w:rPr>
                <w:rFonts w:cs="Arial"/>
                <w:sz w:val="18"/>
                <w:szCs w:val="18"/>
                <w:lang w:val="en-US"/>
              </w:rPr>
              <w:t>Wifi</w:t>
            </w:r>
            <w:proofErr w:type="spellEnd"/>
            <w:r w:rsidRPr="00AB1E99">
              <w:rPr>
                <w:rFonts w:cs="Arial"/>
                <w:sz w:val="18"/>
                <w:szCs w:val="18"/>
                <w:lang w:val="en-US"/>
              </w:rPr>
              <w:t xml:space="preserve"> equipment</w:t>
            </w:r>
          </w:p>
        </w:tc>
        <w:tc>
          <w:tcPr>
            <w:tcW w:w="1555" w:type="dxa"/>
          </w:tcPr>
          <w:p w14:paraId="44070780" w14:textId="77777777" w:rsidR="00E81937" w:rsidRPr="00AB1E99" w:rsidRDefault="00E81937" w:rsidP="00254888">
            <w:pPr>
              <w:pStyle w:val="Header"/>
              <w:tabs>
                <w:tab w:val="clear" w:pos="4153"/>
                <w:tab w:val="clear" w:pos="8306"/>
                <w:tab w:val="left" w:pos="367"/>
                <w:tab w:val="left" w:pos="623"/>
                <w:tab w:val="left" w:pos="803"/>
              </w:tabs>
              <w:spacing w:line="240" w:lineRule="auto"/>
              <w:ind w:left="-7" w:right="-72" w:firstLine="7"/>
              <w:jc w:val="center"/>
              <w:rPr>
                <w:rFonts w:cs="Arial"/>
                <w:sz w:val="18"/>
                <w:szCs w:val="18"/>
                <w:lang w:val="en-US"/>
              </w:rPr>
            </w:pPr>
            <w:r w:rsidRPr="00AB1E99">
              <w:rPr>
                <w:rFonts w:cs="Arial"/>
                <w:sz w:val="18"/>
                <w:szCs w:val="18"/>
                <w:lang w:val="en-US"/>
              </w:rPr>
              <w:t>5 - 25</w:t>
            </w:r>
          </w:p>
        </w:tc>
      </w:tr>
      <w:tr w:rsidR="00E81937" w:rsidRPr="00AB1E99" w14:paraId="1C57ED5F" w14:textId="77777777" w:rsidTr="00254888">
        <w:tc>
          <w:tcPr>
            <w:tcW w:w="7992" w:type="dxa"/>
          </w:tcPr>
          <w:p w14:paraId="07745B1D" w14:textId="77777777" w:rsidR="00E81937" w:rsidRPr="00AB1E99" w:rsidRDefault="00E81937" w:rsidP="00254888">
            <w:pPr>
              <w:spacing w:line="240" w:lineRule="auto"/>
              <w:ind w:left="540"/>
              <w:jc w:val="both"/>
              <w:rPr>
                <w:rFonts w:cs="Arial"/>
                <w:sz w:val="18"/>
                <w:szCs w:val="18"/>
                <w:lang w:val="en-US"/>
              </w:rPr>
            </w:pPr>
            <w:r w:rsidRPr="00AB1E99">
              <w:rPr>
                <w:rFonts w:cs="Arial"/>
                <w:sz w:val="18"/>
                <w:szCs w:val="18"/>
                <w:lang w:val="en-US"/>
              </w:rPr>
              <w:t>Power supply and computer</w:t>
            </w:r>
          </w:p>
        </w:tc>
        <w:tc>
          <w:tcPr>
            <w:tcW w:w="1555" w:type="dxa"/>
          </w:tcPr>
          <w:p w14:paraId="15D80C2E" w14:textId="77777777" w:rsidR="00E81937" w:rsidRPr="00AB1E99" w:rsidRDefault="00E81937" w:rsidP="00254888">
            <w:pPr>
              <w:pStyle w:val="Header"/>
              <w:tabs>
                <w:tab w:val="clear" w:pos="4153"/>
                <w:tab w:val="clear" w:pos="8306"/>
                <w:tab w:val="left" w:pos="367"/>
                <w:tab w:val="left" w:pos="623"/>
                <w:tab w:val="left" w:pos="803"/>
              </w:tabs>
              <w:spacing w:line="240" w:lineRule="auto"/>
              <w:ind w:left="-7" w:right="-72" w:firstLine="7"/>
              <w:jc w:val="center"/>
              <w:rPr>
                <w:rFonts w:cs="Arial"/>
                <w:sz w:val="18"/>
                <w:szCs w:val="18"/>
                <w:lang w:val="en-US"/>
              </w:rPr>
            </w:pPr>
            <w:r w:rsidRPr="00AB1E99">
              <w:rPr>
                <w:rFonts w:cs="Arial"/>
                <w:sz w:val="18"/>
                <w:szCs w:val="18"/>
                <w:lang w:val="en-US"/>
              </w:rPr>
              <w:t>5 - 15</w:t>
            </w:r>
          </w:p>
        </w:tc>
      </w:tr>
      <w:tr w:rsidR="00E81937" w:rsidRPr="00AB1E99" w14:paraId="7219FE3C" w14:textId="77777777" w:rsidTr="00254888">
        <w:tc>
          <w:tcPr>
            <w:tcW w:w="7992" w:type="dxa"/>
          </w:tcPr>
          <w:p w14:paraId="743A12E0" w14:textId="77777777" w:rsidR="00E81937" w:rsidRPr="00AB1E99" w:rsidRDefault="00E81937" w:rsidP="00254888">
            <w:pPr>
              <w:spacing w:line="240" w:lineRule="auto"/>
              <w:ind w:left="540"/>
              <w:jc w:val="both"/>
              <w:rPr>
                <w:rFonts w:cs="Arial"/>
                <w:sz w:val="18"/>
                <w:szCs w:val="18"/>
                <w:lang w:val="en-US"/>
              </w:rPr>
            </w:pPr>
            <w:r w:rsidRPr="00AB1E99">
              <w:rPr>
                <w:rFonts w:cs="Arial"/>
                <w:sz w:val="18"/>
                <w:szCs w:val="18"/>
                <w:lang w:val="en-US"/>
              </w:rPr>
              <w:t>Network management systems</w:t>
            </w:r>
          </w:p>
        </w:tc>
        <w:tc>
          <w:tcPr>
            <w:tcW w:w="1555" w:type="dxa"/>
          </w:tcPr>
          <w:p w14:paraId="72F31282" w14:textId="77777777" w:rsidR="00E81937" w:rsidRPr="00AB1E99" w:rsidRDefault="00E81937" w:rsidP="00254888">
            <w:pPr>
              <w:pStyle w:val="Header"/>
              <w:tabs>
                <w:tab w:val="clear" w:pos="4153"/>
                <w:tab w:val="clear" w:pos="8306"/>
                <w:tab w:val="left" w:pos="367"/>
                <w:tab w:val="left" w:pos="623"/>
                <w:tab w:val="left" w:pos="803"/>
              </w:tabs>
              <w:spacing w:line="240" w:lineRule="auto"/>
              <w:ind w:left="-7" w:right="-72" w:firstLine="7"/>
              <w:jc w:val="center"/>
              <w:rPr>
                <w:rFonts w:cs="Arial"/>
                <w:sz w:val="18"/>
                <w:szCs w:val="18"/>
              </w:rPr>
            </w:pPr>
            <w:r w:rsidRPr="00AB1E99">
              <w:rPr>
                <w:rFonts w:cs="Arial"/>
                <w:sz w:val="18"/>
                <w:szCs w:val="18"/>
                <w:lang w:val="en-US"/>
              </w:rPr>
              <w:t>15</w:t>
            </w:r>
          </w:p>
        </w:tc>
      </w:tr>
      <w:tr w:rsidR="00E81937" w:rsidRPr="00AB1E99" w14:paraId="38427D0C" w14:textId="77777777" w:rsidTr="00254888">
        <w:tc>
          <w:tcPr>
            <w:tcW w:w="7992" w:type="dxa"/>
          </w:tcPr>
          <w:p w14:paraId="6A3B2B1F" w14:textId="77777777" w:rsidR="00E81937" w:rsidRPr="00AB1E99" w:rsidRDefault="00E81937" w:rsidP="00254888">
            <w:pPr>
              <w:spacing w:line="240" w:lineRule="auto"/>
              <w:ind w:left="540"/>
              <w:jc w:val="both"/>
              <w:rPr>
                <w:rFonts w:cs="Arial"/>
                <w:sz w:val="18"/>
                <w:szCs w:val="18"/>
                <w:lang w:val="en-US"/>
              </w:rPr>
            </w:pPr>
            <w:r w:rsidRPr="00AB1E99">
              <w:rPr>
                <w:rFonts w:cs="Arial"/>
                <w:sz w:val="18"/>
                <w:szCs w:val="18"/>
                <w:lang w:val="en-US"/>
              </w:rPr>
              <w:t>Pay TV</w:t>
            </w:r>
          </w:p>
        </w:tc>
        <w:tc>
          <w:tcPr>
            <w:tcW w:w="1555" w:type="dxa"/>
          </w:tcPr>
          <w:p w14:paraId="7AF230AE" w14:textId="77777777" w:rsidR="00E81937" w:rsidRPr="00AB1E99" w:rsidRDefault="00E81937" w:rsidP="00254888">
            <w:pPr>
              <w:pStyle w:val="Header"/>
              <w:tabs>
                <w:tab w:val="clear" w:pos="4153"/>
                <w:tab w:val="clear" w:pos="8306"/>
                <w:tab w:val="left" w:pos="367"/>
                <w:tab w:val="left" w:pos="623"/>
                <w:tab w:val="left" w:pos="803"/>
              </w:tabs>
              <w:spacing w:line="240" w:lineRule="auto"/>
              <w:ind w:left="-7" w:right="-72" w:firstLine="7"/>
              <w:jc w:val="center"/>
              <w:rPr>
                <w:rFonts w:cs="Arial"/>
                <w:sz w:val="18"/>
                <w:szCs w:val="18"/>
                <w:lang w:val="en-US"/>
              </w:rPr>
            </w:pPr>
            <w:r w:rsidRPr="00AB1E99">
              <w:rPr>
                <w:rFonts w:cs="Arial"/>
                <w:sz w:val="18"/>
                <w:szCs w:val="18"/>
                <w:lang w:val="en-US"/>
              </w:rPr>
              <w:t>3 - 20</w:t>
            </w:r>
          </w:p>
        </w:tc>
      </w:tr>
      <w:tr w:rsidR="00E81937" w:rsidRPr="00AB1E99" w14:paraId="72B8CF37" w14:textId="77777777" w:rsidTr="00254888">
        <w:tc>
          <w:tcPr>
            <w:tcW w:w="7992" w:type="dxa"/>
          </w:tcPr>
          <w:p w14:paraId="69C3F652" w14:textId="77777777" w:rsidR="00E81937" w:rsidRPr="00AB1E99" w:rsidRDefault="00E81937" w:rsidP="00254888">
            <w:pPr>
              <w:spacing w:line="240" w:lineRule="auto"/>
              <w:ind w:left="540"/>
              <w:jc w:val="both"/>
              <w:rPr>
                <w:rFonts w:cs="Arial"/>
                <w:sz w:val="18"/>
                <w:szCs w:val="18"/>
              </w:rPr>
            </w:pPr>
            <w:r w:rsidRPr="00AB1E99">
              <w:rPr>
                <w:rFonts w:cs="Arial"/>
                <w:sz w:val="18"/>
                <w:szCs w:val="18"/>
                <w:lang w:val="en-US"/>
              </w:rPr>
              <w:t>Multimedia network equipment</w:t>
            </w:r>
          </w:p>
        </w:tc>
        <w:tc>
          <w:tcPr>
            <w:tcW w:w="1555" w:type="dxa"/>
          </w:tcPr>
          <w:p w14:paraId="1DCD9423" w14:textId="77777777" w:rsidR="00E81937" w:rsidRPr="00AB1E99" w:rsidRDefault="00E81937" w:rsidP="00254888">
            <w:pPr>
              <w:pStyle w:val="Header"/>
              <w:tabs>
                <w:tab w:val="clear" w:pos="4153"/>
                <w:tab w:val="clear" w:pos="8306"/>
                <w:tab w:val="left" w:pos="367"/>
                <w:tab w:val="left" w:pos="623"/>
                <w:tab w:val="left" w:pos="803"/>
              </w:tabs>
              <w:spacing w:line="240" w:lineRule="auto"/>
              <w:ind w:left="-7" w:right="-72" w:firstLine="7"/>
              <w:jc w:val="center"/>
              <w:rPr>
                <w:rFonts w:cs="Arial"/>
                <w:sz w:val="18"/>
                <w:szCs w:val="18"/>
                <w:lang w:val="en-US"/>
              </w:rPr>
            </w:pPr>
            <w:r w:rsidRPr="00AB1E99">
              <w:rPr>
                <w:rFonts w:cs="Arial"/>
                <w:sz w:val="18"/>
                <w:szCs w:val="18"/>
                <w:lang w:val="en-US"/>
              </w:rPr>
              <w:t>5 - 35</w:t>
            </w:r>
          </w:p>
        </w:tc>
      </w:tr>
      <w:tr w:rsidR="00E81937" w:rsidRPr="00AB1E99" w14:paraId="2612B648" w14:textId="77777777" w:rsidTr="00254888">
        <w:tc>
          <w:tcPr>
            <w:tcW w:w="7992" w:type="dxa"/>
          </w:tcPr>
          <w:p w14:paraId="36F25C47" w14:textId="77777777" w:rsidR="00E81937" w:rsidRPr="00AB1E99" w:rsidRDefault="00E81937" w:rsidP="00254888">
            <w:pPr>
              <w:spacing w:line="240" w:lineRule="auto"/>
              <w:ind w:left="540"/>
              <w:jc w:val="both"/>
              <w:rPr>
                <w:rFonts w:cs="Arial"/>
                <w:sz w:val="18"/>
                <w:szCs w:val="18"/>
                <w:lang w:val="en-US"/>
              </w:rPr>
            </w:pPr>
            <w:r w:rsidRPr="00AB1E99">
              <w:rPr>
                <w:rFonts w:cs="Arial"/>
                <w:sz w:val="18"/>
                <w:szCs w:val="18"/>
                <w:lang w:val="en-US"/>
              </w:rPr>
              <w:t>Vehicle</w:t>
            </w:r>
          </w:p>
        </w:tc>
        <w:tc>
          <w:tcPr>
            <w:tcW w:w="1555" w:type="dxa"/>
          </w:tcPr>
          <w:p w14:paraId="0ACAEDD5" w14:textId="77777777" w:rsidR="00E81937" w:rsidRPr="00AB1E99" w:rsidRDefault="00E81937" w:rsidP="00254888">
            <w:pPr>
              <w:pStyle w:val="Header"/>
              <w:tabs>
                <w:tab w:val="clear" w:pos="4153"/>
                <w:tab w:val="clear" w:pos="8306"/>
                <w:tab w:val="left" w:pos="367"/>
                <w:tab w:val="left" w:pos="623"/>
                <w:tab w:val="left" w:pos="803"/>
              </w:tabs>
              <w:spacing w:line="240" w:lineRule="auto"/>
              <w:ind w:left="-7" w:right="-72" w:firstLine="7"/>
              <w:jc w:val="center"/>
              <w:rPr>
                <w:rFonts w:cs="Arial"/>
                <w:sz w:val="18"/>
                <w:szCs w:val="18"/>
                <w:lang w:val="en-US"/>
              </w:rPr>
            </w:pPr>
            <w:r w:rsidRPr="00AB1E99">
              <w:rPr>
                <w:rFonts w:cs="Arial"/>
                <w:sz w:val="18"/>
                <w:szCs w:val="18"/>
                <w:lang w:val="en-US"/>
              </w:rPr>
              <w:t>5 - 7</w:t>
            </w:r>
          </w:p>
        </w:tc>
      </w:tr>
      <w:tr w:rsidR="00E81937" w:rsidRPr="00AB1E99" w14:paraId="3C6C569F" w14:textId="77777777" w:rsidTr="00254888">
        <w:tc>
          <w:tcPr>
            <w:tcW w:w="7992" w:type="dxa"/>
          </w:tcPr>
          <w:p w14:paraId="36E7C0F2" w14:textId="77777777" w:rsidR="00E81937" w:rsidRPr="00AB1E99" w:rsidRDefault="00E81937" w:rsidP="00254888">
            <w:pPr>
              <w:spacing w:line="240" w:lineRule="auto"/>
              <w:ind w:left="540"/>
              <w:jc w:val="both"/>
              <w:rPr>
                <w:rFonts w:cs="Arial"/>
                <w:sz w:val="18"/>
                <w:szCs w:val="18"/>
                <w:lang w:val="en-US"/>
              </w:rPr>
            </w:pPr>
            <w:r w:rsidRPr="00AB1E99">
              <w:rPr>
                <w:rFonts w:cs="Arial"/>
                <w:sz w:val="18"/>
                <w:szCs w:val="18"/>
                <w:lang w:val="en-US"/>
              </w:rPr>
              <w:t>Leasehold building improvements</w:t>
            </w:r>
          </w:p>
        </w:tc>
        <w:tc>
          <w:tcPr>
            <w:tcW w:w="1555" w:type="dxa"/>
          </w:tcPr>
          <w:p w14:paraId="73E1E71E" w14:textId="77777777" w:rsidR="00E81937" w:rsidRPr="00AB1E99" w:rsidRDefault="00E81937" w:rsidP="00254888">
            <w:pPr>
              <w:pStyle w:val="Header"/>
              <w:tabs>
                <w:tab w:val="clear" w:pos="4153"/>
                <w:tab w:val="clear" w:pos="8306"/>
                <w:tab w:val="left" w:pos="367"/>
                <w:tab w:val="left" w:pos="623"/>
                <w:tab w:val="left" w:pos="803"/>
              </w:tabs>
              <w:spacing w:line="240" w:lineRule="auto"/>
              <w:ind w:left="-7" w:right="-72" w:firstLine="7"/>
              <w:jc w:val="center"/>
              <w:rPr>
                <w:rFonts w:cs="Arial"/>
                <w:sz w:val="18"/>
                <w:szCs w:val="18"/>
                <w:lang w:val="en-US"/>
              </w:rPr>
            </w:pPr>
            <w:r w:rsidRPr="00AB1E99">
              <w:rPr>
                <w:rFonts w:cs="Arial"/>
                <w:sz w:val="18"/>
                <w:szCs w:val="18"/>
                <w:lang w:val="en-US"/>
              </w:rPr>
              <w:t>Lease period</w:t>
            </w:r>
          </w:p>
        </w:tc>
      </w:tr>
      <w:tr w:rsidR="00E81937" w:rsidRPr="00AB1E99" w14:paraId="77629347" w14:textId="77777777" w:rsidTr="00254888">
        <w:tc>
          <w:tcPr>
            <w:tcW w:w="7992" w:type="dxa"/>
          </w:tcPr>
          <w:p w14:paraId="272B0194" w14:textId="77777777" w:rsidR="009C10B9" w:rsidRDefault="00E81937" w:rsidP="009C10B9">
            <w:pPr>
              <w:spacing w:line="240" w:lineRule="auto"/>
              <w:ind w:left="540"/>
              <w:jc w:val="both"/>
              <w:rPr>
                <w:rFonts w:cs="Arial"/>
                <w:sz w:val="18"/>
                <w:szCs w:val="18"/>
                <w:lang w:val="en-US"/>
              </w:rPr>
            </w:pPr>
            <w:r w:rsidRPr="00AB1E99">
              <w:rPr>
                <w:rFonts w:cs="Arial"/>
                <w:sz w:val="18"/>
                <w:szCs w:val="18"/>
                <w:lang w:val="en-US"/>
              </w:rPr>
              <w:t>Furniture, fixtures, tools and office equipment</w:t>
            </w:r>
          </w:p>
          <w:p w14:paraId="2343DAD2" w14:textId="27A5AA9C" w:rsidR="00B321D6" w:rsidRPr="00AB1E99" w:rsidRDefault="00B321D6" w:rsidP="009C10B9">
            <w:pPr>
              <w:spacing w:line="240" w:lineRule="auto"/>
              <w:ind w:left="540"/>
              <w:jc w:val="both"/>
              <w:rPr>
                <w:rFonts w:cs="Arial"/>
                <w:sz w:val="18"/>
                <w:szCs w:val="18"/>
                <w:lang w:val="en-US"/>
              </w:rPr>
            </w:pPr>
            <w:r>
              <w:rPr>
                <w:rFonts w:cs="Arial"/>
                <w:sz w:val="18"/>
                <w:szCs w:val="18"/>
                <w:lang w:val="en-US"/>
              </w:rPr>
              <w:t>Right to use asset</w:t>
            </w:r>
            <w:r w:rsidR="008C7489">
              <w:rPr>
                <w:rFonts w:cs="Arial"/>
                <w:sz w:val="18"/>
                <w:szCs w:val="18"/>
                <w:lang w:val="en-US"/>
              </w:rPr>
              <w:t>s</w:t>
            </w:r>
          </w:p>
        </w:tc>
        <w:tc>
          <w:tcPr>
            <w:tcW w:w="1555" w:type="dxa"/>
          </w:tcPr>
          <w:p w14:paraId="1B1E0DFB" w14:textId="137032CD" w:rsidR="00E81937" w:rsidRDefault="00E81937" w:rsidP="00254888">
            <w:pPr>
              <w:pStyle w:val="Header"/>
              <w:tabs>
                <w:tab w:val="clear" w:pos="4153"/>
                <w:tab w:val="clear" w:pos="8306"/>
                <w:tab w:val="left" w:pos="367"/>
                <w:tab w:val="decimal" w:pos="637"/>
              </w:tabs>
              <w:spacing w:line="240" w:lineRule="auto"/>
              <w:ind w:left="-7" w:right="-72" w:firstLine="7"/>
              <w:jc w:val="center"/>
              <w:rPr>
                <w:rFonts w:cs="Arial"/>
                <w:sz w:val="18"/>
                <w:szCs w:val="18"/>
                <w:lang w:val="en-US"/>
              </w:rPr>
            </w:pPr>
            <w:r w:rsidRPr="00AB1E99">
              <w:rPr>
                <w:rFonts w:cs="Arial"/>
                <w:sz w:val="18"/>
                <w:szCs w:val="18"/>
                <w:lang w:val="en-US"/>
              </w:rPr>
              <w:t xml:space="preserve">5 </w:t>
            </w:r>
            <w:r w:rsidR="009C10B9">
              <w:rPr>
                <w:rFonts w:cs="Arial"/>
                <w:sz w:val="18"/>
                <w:szCs w:val="18"/>
                <w:lang w:val="en-US"/>
              </w:rPr>
              <w:t>-</w:t>
            </w:r>
            <w:r w:rsidRPr="00AB1E99">
              <w:rPr>
                <w:rFonts w:cs="Arial"/>
                <w:sz w:val="18"/>
                <w:szCs w:val="18"/>
                <w:lang w:val="en-US"/>
              </w:rPr>
              <w:t xml:space="preserve"> 10</w:t>
            </w:r>
          </w:p>
          <w:p w14:paraId="5259B03F" w14:textId="73B7DF49" w:rsidR="00B321D6" w:rsidRDefault="00B321D6" w:rsidP="00254888">
            <w:pPr>
              <w:pStyle w:val="Header"/>
              <w:tabs>
                <w:tab w:val="clear" w:pos="4153"/>
                <w:tab w:val="clear" w:pos="8306"/>
                <w:tab w:val="left" w:pos="367"/>
                <w:tab w:val="decimal" w:pos="637"/>
              </w:tabs>
              <w:spacing w:line="240" w:lineRule="auto"/>
              <w:ind w:left="-7" w:right="-72" w:firstLine="7"/>
              <w:jc w:val="center"/>
              <w:rPr>
                <w:rFonts w:cs="Arial"/>
                <w:sz w:val="18"/>
                <w:szCs w:val="18"/>
                <w:lang w:val="en-US"/>
              </w:rPr>
            </w:pPr>
            <w:r>
              <w:rPr>
                <w:rFonts w:cs="Arial"/>
                <w:sz w:val="18"/>
                <w:szCs w:val="18"/>
                <w:lang w:val="en-US"/>
              </w:rPr>
              <w:t>30</w:t>
            </w:r>
          </w:p>
          <w:p w14:paraId="1D2A4DB0" w14:textId="77777777" w:rsidR="00B321D6" w:rsidRDefault="00B321D6" w:rsidP="00254888">
            <w:pPr>
              <w:pStyle w:val="Header"/>
              <w:tabs>
                <w:tab w:val="clear" w:pos="4153"/>
                <w:tab w:val="clear" w:pos="8306"/>
                <w:tab w:val="left" w:pos="367"/>
                <w:tab w:val="decimal" w:pos="637"/>
              </w:tabs>
              <w:spacing w:line="240" w:lineRule="auto"/>
              <w:ind w:left="-7" w:right="-72" w:firstLine="7"/>
              <w:jc w:val="center"/>
              <w:rPr>
                <w:rFonts w:cs="Arial"/>
                <w:sz w:val="18"/>
                <w:szCs w:val="18"/>
                <w:lang w:val="en-US"/>
              </w:rPr>
            </w:pPr>
          </w:p>
          <w:p w14:paraId="7D2E6195" w14:textId="3D19A00E" w:rsidR="009C10B9" w:rsidRPr="00AB1E99" w:rsidRDefault="009C10B9" w:rsidP="00254888">
            <w:pPr>
              <w:pStyle w:val="Header"/>
              <w:tabs>
                <w:tab w:val="clear" w:pos="4153"/>
                <w:tab w:val="clear" w:pos="8306"/>
                <w:tab w:val="left" w:pos="367"/>
                <w:tab w:val="decimal" w:pos="637"/>
              </w:tabs>
              <w:spacing w:line="240" w:lineRule="auto"/>
              <w:ind w:left="-7" w:right="-72" w:firstLine="7"/>
              <w:jc w:val="center"/>
              <w:rPr>
                <w:rFonts w:cs="Arial"/>
                <w:sz w:val="18"/>
                <w:szCs w:val="18"/>
                <w:lang w:val="en-US"/>
              </w:rPr>
            </w:pPr>
          </w:p>
        </w:tc>
      </w:tr>
    </w:tbl>
    <w:p w14:paraId="22190AB8" w14:textId="26DC5F2F" w:rsidR="00E81937" w:rsidRPr="00AB1E99" w:rsidRDefault="00E81937" w:rsidP="00B321D6">
      <w:pPr>
        <w:spacing w:line="240" w:lineRule="auto"/>
        <w:ind w:left="540"/>
        <w:jc w:val="both"/>
        <w:rPr>
          <w:rFonts w:cs="Arial"/>
          <w:spacing w:val="-2"/>
          <w:sz w:val="18"/>
          <w:szCs w:val="18"/>
        </w:rPr>
      </w:pPr>
      <w:r w:rsidRPr="00AB1E99">
        <w:rPr>
          <w:rFonts w:cs="Arial"/>
          <w:spacing w:val="-2"/>
          <w:sz w:val="18"/>
          <w:szCs w:val="18"/>
        </w:rPr>
        <w:t>The assets’ residual values and useful lives are annually reviewed, and adjusted if appropriates, at the end of each reporting period.</w:t>
      </w:r>
    </w:p>
    <w:p w14:paraId="35BCE94B" w14:textId="77777777" w:rsidR="00E81937" w:rsidRPr="00AB1E99" w:rsidRDefault="00E81937" w:rsidP="00965B57">
      <w:pPr>
        <w:spacing w:line="240" w:lineRule="auto"/>
        <w:ind w:left="540"/>
        <w:jc w:val="both"/>
        <w:rPr>
          <w:rFonts w:cs="Arial"/>
          <w:sz w:val="18"/>
          <w:szCs w:val="18"/>
          <w:lang w:val="en-US"/>
        </w:rPr>
      </w:pPr>
    </w:p>
    <w:p w14:paraId="2B4EC1C8" w14:textId="77777777" w:rsidR="00E81937" w:rsidRPr="00AB1E99" w:rsidRDefault="00E81937" w:rsidP="00965B57">
      <w:pPr>
        <w:spacing w:line="240" w:lineRule="auto"/>
        <w:ind w:left="540"/>
        <w:jc w:val="both"/>
        <w:rPr>
          <w:rFonts w:cs="Arial"/>
          <w:spacing w:val="-2"/>
          <w:sz w:val="18"/>
          <w:szCs w:val="18"/>
        </w:rPr>
      </w:pPr>
      <w:r w:rsidRPr="00AB1E99">
        <w:rPr>
          <w:rFonts w:cs="Arial"/>
          <w:spacing w:val="-2"/>
          <w:sz w:val="18"/>
          <w:szCs w:val="18"/>
        </w:rPr>
        <w:t>The asset’s carrying amount is written-down immediately to its recoverable amount if the asset’s carrying amount is greater than its estimated recoverable amount.</w:t>
      </w:r>
    </w:p>
    <w:p w14:paraId="03E70289" w14:textId="5059013C" w:rsidR="0035380C" w:rsidRDefault="0035380C" w:rsidP="00965B57">
      <w:pPr>
        <w:spacing w:line="240" w:lineRule="auto"/>
        <w:ind w:left="540"/>
        <w:jc w:val="both"/>
        <w:rPr>
          <w:rFonts w:cs="Arial"/>
          <w:sz w:val="18"/>
          <w:szCs w:val="18"/>
        </w:rPr>
      </w:pPr>
    </w:p>
    <w:p w14:paraId="76D3E7D6" w14:textId="77777777" w:rsidR="00E81937" w:rsidRPr="00AB1E99" w:rsidRDefault="00E81937" w:rsidP="00965B57">
      <w:pPr>
        <w:spacing w:line="240" w:lineRule="auto"/>
        <w:ind w:left="540"/>
        <w:jc w:val="both"/>
        <w:rPr>
          <w:rFonts w:cs="Arial"/>
          <w:spacing w:val="-2"/>
          <w:sz w:val="18"/>
          <w:szCs w:val="18"/>
        </w:rPr>
      </w:pPr>
      <w:r w:rsidRPr="00AB1E99">
        <w:rPr>
          <w:rFonts w:cs="Arial"/>
          <w:spacing w:val="-2"/>
          <w:sz w:val="18"/>
          <w:szCs w:val="18"/>
        </w:rPr>
        <w:t>Gain or loss on disposals are determined by comparing the proceeds with the carrying amount and are recognised in profit or loss.</w:t>
      </w:r>
    </w:p>
    <w:p w14:paraId="3A71E771" w14:textId="77777777" w:rsidR="00E81937" w:rsidRPr="00AB1E99" w:rsidRDefault="00E81937" w:rsidP="00965B57">
      <w:pPr>
        <w:spacing w:line="240" w:lineRule="auto"/>
        <w:ind w:left="540"/>
        <w:jc w:val="both"/>
        <w:rPr>
          <w:rFonts w:cs="Arial"/>
          <w:sz w:val="18"/>
          <w:szCs w:val="18"/>
        </w:rPr>
      </w:pPr>
    </w:p>
    <w:p w14:paraId="28EC5222" w14:textId="49C969B3" w:rsidR="00E81937" w:rsidRPr="00A10FEA" w:rsidRDefault="00E81937" w:rsidP="00965B57">
      <w:pPr>
        <w:spacing w:line="240" w:lineRule="auto"/>
        <w:ind w:left="540" w:hanging="540"/>
        <w:jc w:val="both"/>
        <w:rPr>
          <w:rFonts w:cs="Arial"/>
          <w:b/>
          <w:bCs/>
          <w:color w:val="CF4A02"/>
          <w:sz w:val="18"/>
          <w:szCs w:val="18"/>
          <w:lang w:val="en-US"/>
        </w:rPr>
      </w:pPr>
      <w:r w:rsidRPr="00A10FEA">
        <w:rPr>
          <w:rFonts w:cs="Arial"/>
          <w:b/>
          <w:bCs/>
          <w:color w:val="CF4A02"/>
          <w:sz w:val="18"/>
          <w:szCs w:val="18"/>
          <w:lang w:val="en-US"/>
        </w:rPr>
        <w:t>3.1</w:t>
      </w:r>
      <w:r w:rsidR="000315E9">
        <w:rPr>
          <w:rFonts w:cs="Arial"/>
          <w:b/>
          <w:bCs/>
          <w:color w:val="CF4A02"/>
          <w:sz w:val="18"/>
          <w:szCs w:val="18"/>
          <w:lang w:val="en-US"/>
        </w:rPr>
        <w:t>1</w:t>
      </w:r>
      <w:r w:rsidRPr="00A10FEA">
        <w:rPr>
          <w:rFonts w:cs="Arial"/>
          <w:b/>
          <w:bCs/>
          <w:color w:val="CF4A02"/>
          <w:sz w:val="18"/>
          <w:szCs w:val="18"/>
          <w:lang w:val="en-US"/>
        </w:rPr>
        <w:tab/>
        <w:t>Leases - where the Group is the lessee</w:t>
      </w:r>
    </w:p>
    <w:p w14:paraId="0D17BB5F" w14:textId="77777777" w:rsidR="00E81937" w:rsidRPr="00A10FEA" w:rsidRDefault="00E81937" w:rsidP="00965B57">
      <w:pPr>
        <w:spacing w:line="240" w:lineRule="auto"/>
        <w:ind w:left="540"/>
        <w:jc w:val="both"/>
        <w:rPr>
          <w:rFonts w:cs="Arial"/>
          <w:sz w:val="18"/>
          <w:szCs w:val="18"/>
          <w:lang w:val="en-US"/>
        </w:rPr>
      </w:pPr>
    </w:p>
    <w:p w14:paraId="627BD6E5" w14:textId="77777777" w:rsidR="00E81937" w:rsidRPr="00A10FEA" w:rsidRDefault="00E81937" w:rsidP="00965B57">
      <w:pPr>
        <w:spacing w:line="240" w:lineRule="auto"/>
        <w:ind w:left="540"/>
        <w:jc w:val="both"/>
        <w:rPr>
          <w:rFonts w:cs="Arial"/>
          <w:spacing w:val="-2"/>
          <w:sz w:val="18"/>
          <w:szCs w:val="18"/>
        </w:rPr>
      </w:pPr>
      <w:r w:rsidRPr="00A10FEA">
        <w:rPr>
          <w:rFonts w:cs="Arial"/>
          <w:spacing w:val="-2"/>
          <w:sz w:val="18"/>
          <w:szCs w:val="18"/>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14:paraId="43EFEF8D" w14:textId="77777777" w:rsidR="00E81937" w:rsidRPr="00A10FEA" w:rsidRDefault="00E81937" w:rsidP="00965B57">
      <w:pPr>
        <w:spacing w:line="240" w:lineRule="auto"/>
        <w:ind w:left="540"/>
        <w:jc w:val="both"/>
        <w:rPr>
          <w:rFonts w:cs="Arial"/>
          <w:spacing w:val="-2"/>
          <w:sz w:val="18"/>
          <w:szCs w:val="18"/>
        </w:rPr>
      </w:pPr>
    </w:p>
    <w:p w14:paraId="66C5BE53" w14:textId="77777777" w:rsidR="00E81937" w:rsidRPr="00A10FEA" w:rsidRDefault="00E81937" w:rsidP="00965B57">
      <w:pPr>
        <w:spacing w:line="240" w:lineRule="auto"/>
        <w:ind w:left="540"/>
        <w:jc w:val="both"/>
        <w:rPr>
          <w:rFonts w:cs="Arial"/>
          <w:spacing w:val="-2"/>
          <w:sz w:val="18"/>
          <w:szCs w:val="18"/>
        </w:rPr>
      </w:pPr>
      <w:r w:rsidRPr="00A10FEA">
        <w:rPr>
          <w:rFonts w:cs="Arial"/>
          <w:spacing w:val="-2"/>
          <w:sz w:val="18"/>
          <w:szCs w:val="18"/>
        </w:rPr>
        <w:t>Leases of property, plant or equipment where the Group has substantially all the risks and rewards of ownership are classified as finance leases. Finance leases are capitalised at the inception of the lease at the lower of the fair value of the leased property and the present value of the minimum lease payments.</w:t>
      </w:r>
    </w:p>
    <w:p w14:paraId="4B2368A4" w14:textId="77777777" w:rsidR="00E81937" w:rsidRPr="00A10FEA" w:rsidRDefault="00E81937" w:rsidP="00965B57">
      <w:pPr>
        <w:spacing w:line="240" w:lineRule="auto"/>
        <w:ind w:left="540"/>
        <w:jc w:val="both"/>
        <w:rPr>
          <w:rFonts w:cs="Arial"/>
          <w:spacing w:val="-2"/>
          <w:sz w:val="18"/>
          <w:szCs w:val="18"/>
          <w:lang w:val="en-US"/>
        </w:rPr>
      </w:pPr>
    </w:p>
    <w:p w14:paraId="28724A66" w14:textId="77777777" w:rsidR="00E81937" w:rsidRPr="00A10FEA" w:rsidRDefault="00E81937" w:rsidP="00965B57">
      <w:pPr>
        <w:spacing w:line="240" w:lineRule="auto"/>
        <w:ind w:left="540"/>
        <w:jc w:val="both"/>
        <w:rPr>
          <w:rFonts w:cs="Arial"/>
          <w:spacing w:val="-2"/>
          <w:sz w:val="18"/>
          <w:szCs w:val="18"/>
        </w:rPr>
      </w:pPr>
      <w:r w:rsidRPr="00A10FEA">
        <w:rPr>
          <w:rFonts w:cs="Arial"/>
          <w:spacing w:val="-2"/>
          <w:sz w:val="18"/>
          <w:szCs w:val="18"/>
        </w:rPr>
        <w:t xml:space="preserve">Each lease payment is allocated between the liability and finance charges </w:t>
      </w:r>
      <w:proofErr w:type="gramStart"/>
      <w:r w:rsidRPr="00A10FEA">
        <w:rPr>
          <w:rFonts w:cs="Arial"/>
          <w:spacing w:val="-2"/>
          <w:sz w:val="18"/>
          <w:szCs w:val="18"/>
        </w:rPr>
        <w:t>so as to</w:t>
      </w:r>
      <w:proofErr w:type="gramEnd"/>
      <w:r w:rsidRPr="00A10FEA">
        <w:rPr>
          <w:rFonts w:cs="Arial"/>
          <w:spacing w:val="-2"/>
          <w:sz w:val="18"/>
          <w:szCs w:val="18"/>
        </w:rPr>
        <w:t xml:space="preserve"> achieve a constant rate </w:t>
      </w:r>
      <w:r w:rsidRPr="00A10FEA">
        <w:rPr>
          <w:rFonts w:cs="Arial"/>
          <w:spacing w:val="-4"/>
          <w:sz w:val="18"/>
          <w:szCs w:val="18"/>
        </w:rPr>
        <w:t>on the finance balance outstanding. The corresponding rental obligations, net of finance charges, are included</w:t>
      </w:r>
      <w:r w:rsidRPr="00A10FEA">
        <w:rPr>
          <w:rFonts w:cs="Arial"/>
          <w:spacing w:val="-2"/>
          <w:sz w:val="18"/>
          <w:szCs w:val="18"/>
        </w:rPr>
        <w:t xml:space="preserve"> in other long-term payables. The interest element of the finance cost is charged to profit or loss over the lease period </w:t>
      </w:r>
      <w:proofErr w:type="gramStart"/>
      <w:r w:rsidRPr="00A10FEA">
        <w:rPr>
          <w:rFonts w:cs="Arial"/>
          <w:spacing w:val="-2"/>
          <w:sz w:val="18"/>
          <w:szCs w:val="18"/>
        </w:rPr>
        <w:t>so as to</w:t>
      </w:r>
      <w:proofErr w:type="gramEnd"/>
      <w:r w:rsidRPr="00A10FEA">
        <w:rPr>
          <w:rFonts w:cs="Arial"/>
          <w:spacing w:val="-2"/>
          <w:sz w:val="18"/>
          <w:szCs w:val="18"/>
        </w:rPr>
        <w:t xml:space="preserve"> achieve a constant periodic rate of interest on the remaining balance of the liability for each period. The property, plant or equipment acquired under finance leases is depreciated over the shorter period of the useful life of the asset and the lease term.</w:t>
      </w:r>
    </w:p>
    <w:p w14:paraId="439CF755" w14:textId="77777777" w:rsidR="00E81937" w:rsidRPr="00A10FEA" w:rsidRDefault="00E81937" w:rsidP="00965B57">
      <w:pPr>
        <w:spacing w:line="240" w:lineRule="auto"/>
        <w:ind w:left="540"/>
        <w:jc w:val="both"/>
        <w:rPr>
          <w:rFonts w:cs="Arial"/>
          <w:spacing w:val="-2"/>
          <w:sz w:val="18"/>
          <w:szCs w:val="18"/>
        </w:rPr>
      </w:pPr>
    </w:p>
    <w:p w14:paraId="77C94E45" w14:textId="77777777" w:rsidR="00E81937" w:rsidRPr="00A10FEA" w:rsidRDefault="00E81937" w:rsidP="00965B57">
      <w:pPr>
        <w:spacing w:line="240" w:lineRule="auto"/>
        <w:ind w:left="540"/>
        <w:jc w:val="both"/>
        <w:rPr>
          <w:rFonts w:cs="Arial"/>
          <w:spacing w:val="-2"/>
          <w:sz w:val="18"/>
          <w:szCs w:val="18"/>
        </w:rPr>
      </w:pPr>
      <w:r w:rsidRPr="00A10FEA">
        <w:rPr>
          <w:rFonts w:cs="Arial"/>
          <w:spacing w:val="-2"/>
          <w:sz w:val="18"/>
          <w:szCs w:val="18"/>
        </w:rPr>
        <w:t>For the sale and leaseback transaction that results in a finance lease, any excess of proceeds over the carrying amount is deterred and amortise over the lease term.</w:t>
      </w:r>
    </w:p>
    <w:p w14:paraId="00CC9778" w14:textId="77777777" w:rsidR="00E81937" w:rsidRPr="00A10FEA" w:rsidRDefault="00E81937" w:rsidP="00965B57">
      <w:pPr>
        <w:spacing w:line="240" w:lineRule="auto"/>
        <w:ind w:left="540"/>
        <w:jc w:val="both"/>
        <w:rPr>
          <w:rFonts w:cs="Arial"/>
          <w:sz w:val="18"/>
          <w:szCs w:val="18"/>
          <w:lang w:val="en-US"/>
        </w:rPr>
      </w:pPr>
    </w:p>
    <w:p w14:paraId="43DB875F" w14:textId="77777777" w:rsidR="00E81937" w:rsidRPr="00A10FEA" w:rsidRDefault="00E81937" w:rsidP="00965B57">
      <w:pPr>
        <w:spacing w:line="240" w:lineRule="auto"/>
        <w:ind w:left="540"/>
        <w:jc w:val="both"/>
        <w:rPr>
          <w:rFonts w:cs="Arial"/>
          <w:sz w:val="18"/>
          <w:szCs w:val="18"/>
        </w:rPr>
      </w:pPr>
      <w:r w:rsidRPr="00A10FEA">
        <w:rPr>
          <w:rFonts w:cs="Arial"/>
          <w:spacing w:val="-6"/>
          <w:sz w:val="18"/>
          <w:szCs w:val="18"/>
        </w:rPr>
        <w:t>For the sale and leaseback transaction that results in an operating lease and the consideration paid under the agreement</w:t>
      </w:r>
      <w:r w:rsidRPr="00A10FEA">
        <w:rPr>
          <w:rFonts w:cs="Arial"/>
          <w:sz w:val="18"/>
          <w:szCs w:val="18"/>
        </w:rPr>
        <w:t xml:space="preserve"> and the selling price is clearly carried out at fair value, the Group can </w:t>
      </w:r>
      <w:proofErr w:type="gramStart"/>
      <w:r w:rsidRPr="00A10FEA">
        <w:rPr>
          <w:rFonts w:cs="Arial"/>
          <w:sz w:val="18"/>
          <w:szCs w:val="18"/>
        </w:rPr>
        <w:t>recognised</w:t>
      </w:r>
      <w:proofErr w:type="gramEnd"/>
      <w:r w:rsidRPr="00A10FEA">
        <w:rPr>
          <w:rFonts w:cs="Arial"/>
          <w:sz w:val="18"/>
          <w:szCs w:val="18"/>
        </w:rPr>
        <w:t xml:space="preserve"> gain or loss immediately.</w:t>
      </w:r>
    </w:p>
    <w:p w14:paraId="57E52ADE" w14:textId="4EE8D696" w:rsidR="000315E9" w:rsidRDefault="000315E9">
      <w:pPr>
        <w:spacing w:line="240" w:lineRule="auto"/>
        <w:rPr>
          <w:rFonts w:cs="Arial"/>
          <w:sz w:val="18"/>
          <w:szCs w:val="18"/>
          <w:lang w:val="en-US"/>
        </w:rPr>
      </w:pPr>
      <w:r>
        <w:rPr>
          <w:rFonts w:cs="Arial"/>
          <w:sz w:val="18"/>
          <w:szCs w:val="18"/>
          <w:lang w:val="en-US"/>
        </w:rPr>
        <w:br w:type="page"/>
      </w:r>
    </w:p>
    <w:p w14:paraId="557D1B2C" w14:textId="77777777" w:rsidR="00E81937" w:rsidRPr="00A10FEA" w:rsidRDefault="00E81937" w:rsidP="00965B57">
      <w:pPr>
        <w:spacing w:line="240" w:lineRule="auto"/>
        <w:ind w:left="540"/>
        <w:jc w:val="both"/>
        <w:rPr>
          <w:rFonts w:cs="Arial"/>
          <w:sz w:val="18"/>
          <w:szCs w:val="18"/>
          <w:lang w:val="en-US"/>
        </w:rPr>
      </w:pPr>
    </w:p>
    <w:p w14:paraId="0DAA6669" w14:textId="77777777" w:rsidR="00E81937" w:rsidRPr="00A10FEA" w:rsidRDefault="00E81937" w:rsidP="00965B57">
      <w:pPr>
        <w:spacing w:line="240" w:lineRule="auto"/>
        <w:ind w:left="540"/>
        <w:jc w:val="both"/>
        <w:rPr>
          <w:rFonts w:cs="Arial"/>
          <w:sz w:val="18"/>
          <w:szCs w:val="18"/>
        </w:rPr>
      </w:pPr>
      <w:r w:rsidRPr="00A10FEA">
        <w:rPr>
          <w:rFonts w:cs="Arial"/>
          <w:b/>
          <w:bCs/>
          <w:sz w:val="18"/>
          <w:szCs w:val="18"/>
          <w:lang w:val="en-US"/>
        </w:rPr>
        <w:t>Leases - where the Group is the lessor</w:t>
      </w:r>
    </w:p>
    <w:p w14:paraId="5D2782DD" w14:textId="77777777" w:rsidR="00E81937" w:rsidRPr="00A10FEA" w:rsidRDefault="00E81937" w:rsidP="00965B57">
      <w:pPr>
        <w:spacing w:line="240" w:lineRule="auto"/>
        <w:ind w:left="540"/>
        <w:jc w:val="both"/>
        <w:rPr>
          <w:rFonts w:cs="Arial"/>
          <w:sz w:val="18"/>
          <w:szCs w:val="18"/>
          <w:lang w:val="en-US"/>
        </w:rPr>
      </w:pPr>
    </w:p>
    <w:p w14:paraId="4FD44561" w14:textId="77777777" w:rsidR="00E81937" w:rsidRPr="00A10FEA" w:rsidRDefault="00E81937" w:rsidP="00965B57">
      <w:pPr>
        <w:spacing w:line="240" w:lineRule="auto"/>
        <w:ind w:left="540"/>
        <w:jc w:val="both"/>
        <w:rPr>
          <w:rFonts w:cs="Arial"/>
          <w:sz w:val="18"/>
          <w:szCs w:val="18"/>
          <w:lang w:val="en-US"/>
        </w:rPr>
      </w:pPr>
      <w:r w:rsidRPr="00A10FEA">
        <w:rPr>
          <w:rFonts w:cs="Arial"/>
          <w:spacing w:val="-2"/>
          <w:sz w:val="18"/>
          <w:szCs w:val="18"/>
        </w:rPr>
        <w:t xml:space="preserve">When assets are leased out under a finance lease, the present value of the lease payments is recognised </w:t>
      </w:r>
      <w:r w:rsidRPr="00A10FEA">
        <w:rPr>
          <w:rFonts w:cs="Arial"/>
          <w:sz w:val="18"/>
          <w:szCs w:val="18"/>
        </w:rPr>
        <w:t xml:space="preserve">as a receivable. The difference between the gross receivable and the present value of the receivable is </w:t>
      </w:r>
      <w:r w:rsidRPr="00A10FEA">
        <w:rPr>
          <w:rFonts w:cs="Arial"/>
          <w:spacing w:val="-6"/>
          <w:sz w:val="18"/>
          <w:szCs w:val="18"/>
        </w:rPr>
        <w:t>recognised as unearned finance income. Lease income is recognised over the term of the lease using the net</w:t>
      </w:r>
      <w:r w:rsidRPr="00A10FEA">
        <w:rPr>
          <w:rFonts w:cs="Arial"/>
          <w:spacing w:val="-2"/>
          <w:sz w:val="18"/>
          <w:szCs w:val="18"/>
        </w:rPr>
        <w:t xml:space="preserve"> investment method, which reflects a constant periodic rate of return. Initial direct costs are included in initial </w:t>
      </w:r>
      <w:r w:rsidRPr="00A10FEA">
        <w:rPr>
          <w:rFonts w:cs="Arial"/>
          <w:spacing w:val="-6"/>
          <w:sz w:val="18"/>
          <w:szCs w:val="18"/>
        </w:rPr>
        <w:t>measurement of the finance lease receivable and reduce the amount of income recognised over the lease term.</w:t>
      </w:r>
    </w:p>
    <w:p w14:paraId="1D768610" w14:textId="77777777" w:rsidR="00E81937" w:rsidRPr="00A10FEA" w:rsidRDefault="00E81937" w:rsidP="00965B57">
      <w:pPr>
        <w:spacing w:line="240" w:lineRule="auto"/>
        <w:ind w:left="540"/>
        <w:jc w:val="both"/>
        <w:rPr>
          <w:rFonts w:cs="Arial"/>
          <w:sz w:val="18"/>
          <w:szCs w:val="18"/>
          <w:lang w:val="en-US"/>
        </w:rPr>
      </w:pPr>
    </w:p>
    <w:p w14:paraId="4C77BA56" w14:textId="36075E61" w:rsidR="00254888" w:rsidRPr="00A10FEA" w:rsidRDefault="00E81937" w:rsidP="002D1D3C">
      <w:pPr>
        <w:spacing w:line="240" w:lineRule="auto"/>
        <w:ind w:left="540"/>
        <w:jc w:val="both"/>
        <w:rPr>
          <w:rFonts w:cs="Arial"/>
          <w:sz w:val="18"/>
          <w:szCs w:val="18"/>
          <w:lang w:val="en-US"/>
        </w:rPr>
      </w:pPr>
      <w:r w:rsidRPr="00A10FEA">
        <w:rPr>
          <w:rFonts w:cs="Arial"/>
          <w:spacing w:val="-2"/>
          <w:sz w:val="18"/>
          <w:szCs w:val="18"/>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14:paraId="283450A8" w14:textId="77777777" w:rsidR="00E81937" w:rsidRPr="00A10FEA" w:rsidRDefault="00E81937" w:rsidP="00965B57">
      <w:pPr>
        <w:tabs>
          <w:tab w:val="left" w:pos="1080"/>
        </w:tabs>
        <w:spacing w:line="240" w:lineRule="auto"/>
        <w:ind w:left="540"/>
        <w:jc w:val="both"/>
        <w:rPr>
          <w:rFonts w:cs="Arial"/>
          <w:sz w:val="18"/>
          <w:szCs w:val="18"/>
          <w:lang w:val="en-US"/>
        </w:rPr>
      </w:pPr>
    </w:p>
    <w:p w14:paraId="7A070795" w14:textId="1AE88ABD" w:rsidR="00E81937" w:rsidRPr="00A10FEA" w:rsidRDefault="00E81937" w:rsidP="00965B57">
      <w:pPr>
        <w:spacing w:line="240" w:lineRule="auto"/>
        <w:ind w:left="540" w:hanging="540"/>
        <w:jc w:val="both"/>
        <w:rPr>
          <w:rFonts w:cs="Arial"/>
          <w:b/>
          <w:bCs/>
          <w:color w:val="CF4A02"/>
          <w:sz w:val="18"/>
          <w:szCs w:val="18"/>
          <w:lang w:val="en-US"/>
        </w:rPr>
      </w:pPr>
      <w:r w:rsidRPr="00A10FEA">
        <w:rPr>
          <w:rFonts w:cs="Arial"/>
          <w:b/>
          <w:bCs/>
          <w:color w:val="CF4A02"/>
          <w:sz w:val="18"/>
          <w:szCs w:val="18"/>
          <w:lang w:val="en-US"/>
        </w:rPr>
        <w:t>3.1</w:t>
      </w:r>
      <w:r w:rsidR="0079077B">
        <w:rPr>
          <w:rFonts w:cs="Arial"/>
          <w:b/>
          <w:bCs/>
          <w:color w:val="CF4A02"/>
          <w:sz w:val="18"/>
          <w:szCs w:val="18"/>
          <w:lang w:val="en-US"/>
        </w:rPr>
        <w:t>2</w:t>
      </w:r>
      <w:r w:rsidRPr="00A10FEA">
        <w:rPr>
          <w:rFonts w:cs="Arial"/>
          <w:b/>
          <w:bCs/>
          <w:color w:val="CF4A02"/>
          <w:sz w:val="18"/>
          <w:szCs w:val="18"/>
          <w:lang w:val="en-US"/>
        </w:rPr>
        <w:tab/>
        <w:t>Goodwill</w:t>
      </w:r>
    </w:p>
    <w:p w14:paraId="7ABAD510" w14:textId="77777777" w:rsidR="00E81937" w:rsidRPr="00A10FEA" w:rsidRDefault="00E81937" w:rsidP="00965B57">
      <w:pPr>
        <w:spacing w:line="240" w:lineRule="auto"/>
        <w:ind w:left="540"/>
        <w:jc w:val="both"/>
        <w:rPr>
          <w:rFonts w:cs="Arial"/>
          <w:sz w:val="18"/>
          <w:szCs w:val="18"/>
          <w:lang w:val="en-US"/>
        </w:rPr>
      </w:pPr>
    </w:p>
    <w:p w14:paraId="6C8CC36A" w14:textId="77777777" w:rsidR="00E81937" w:rsidRPr="00A10FEA" w:rsidRDefault="00E81937" w:rsidP="00965B57">
      <w:pPr>
        <w:spacing w:line="240" w:lineRule="auto"/>
        <w:ind w:left="540"/>
        <w:jc w:val="both"/>
        <w:rPr>
          <w:rFonts w:cs="Arial"/>
          <w:sz w:val="18"/>
          <w:szCs w:val="18"/>
          <w:lang w:eastAsia="en-GB"/>
        </w:rPr>
      </w:pPr>
      <w:r w:rsidRPr="00A10FEA">
        <w:rPr>
          <w:rFonts w:cs="Arial"/>
          <w:spacing w:val="-2"/>
          <w:sz w:val="18"/>
          <w:szCs w:val="18"/>
        </w:rPr>
        <w:t>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statement of financial position</w:t>
      </w:r>
      <w:r w:rsidRPr="00A10FEA">
        <w:rPr>
          <w:rFonts w:cs="Arial"/>
          <w:sz w:val="18"/>
          <w:szCs w:val="18"/>
          <w:lang w:eastAsia="en-GB"/>
        </w:rPr>
        <w:t>.</w:t>
      </w:r>
    </w:p>
    <w:p w14:paraId="6F31BC68" w14:textId="77777777" w:rsidR="00E81937" w:rsidRPr="00A10FEA" w:rsidRDefault="00E81937" w:rsidP="00965B57">
      <w:pPr>
        <w:spacing w:line="240" w:lineRule="auto"/>
        <w:ind w:left="540"/>
        <w:jc w:val="both"/>
        <w:rPr>
          <w:rFonts w:cs="Arial"/>
          <w:sz w:val="18"/>
          <w:szCs w:val="18"/>
          <w:lang w:eastAsia="en-GB"/>
        </w:rPr>
      </w:pPr>
    </w:p>
    <w:p w14:paraId="6215C835" w14:textId="77777777" w:rsidR="00E81937" w:rsidRPr="00A10FEA" w:rsidRDefault="00E81937" w:rsidP="00965B57">
      <w:pPr>
        <w:spacing w:line="240" w:lineRule="auto"/>
        <w:ind w:left="540"/>
        <w:jc w:val="both"/>
        <w:rPr>
          <w:rFonts w:cs="Arial"/>
          <w:sz w:val="18"/>
          <w:szCs w:val="18"/>
          <w:lang w:eastAsia="en-GB"/>
        </w:rPr>
      </w:pPr>
      <w:r w:rsidRPr="00A10FEA">
        <w:rPr>
          <w:rFonts w:cs="Arial"/>
          <w:sz w:val="18"/>
          <w:szCs w:val="18"/>
        </w:rPr>
        <w:t>Goodwill is tested annually for impairment and carried at cost less accumulated impairment loss. Impairment loss on goodwill are not reversed. Gain and loss on the disposal of an entity include the carrying amount of goodwill relating to the entity sold.</w:t>
      </w:r>
    </w:p>
    <w:p w14:paraId="78AE7EC7" w14:textId="77777777" w:rsidR="00E81937" w:rsidRPr="00A10FEA" w:rsidRDefault="00E81937" w:rsidP="00965B57">
      <w:pPr>
        <w:spacing w:line="240" w:lineRule="auto"/>
        <w:ind w:left="540"/>
        <w:jc w:val="both"/>
        <w:rPr>
          <w:rFonts w:cs="Arial"/>
          <w:sz w:val="18"/>
          <w:szCs w:val="18"/>
        </w:rPr>
      </w:pPr>
    </w:p>
    <w:p w14:paraId="59429D37" w14:textId="77777777" w:rsidR="00E81937" w:rsidRPr="00A10FEA" w:rsidRDefault="00E81937" w:rsidP="00965B57">
      <w:pPr>
        <w:spacing w:line="240" w:lineRule="auto"/>
        <w:ind w:left="540"/>
        <w:jc w:val="both"/>
        <w:rPr>
          <w:rFonts w:cs="Arial"/>
          <w:sz w:val="18"/>
          <w:szCs w:val="18"/>
        </w:rPr>
      </w:pPr>
      <w:r w:rsidRPr="00A10FEA">
        <w:rPr>
          <w:rFonts w:cs="Arial"/>
          <w:spacing w:val="-2"/>
          <w:sz w:val="18"/>
          <w:szCs w:val="18"/>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6B9629CF" w14:textId="19018028" w:rsidR="00E81937" w:rsidRPr="00A10FEA" w:rsidRDefault="00E81937" w:rsidP="00965B57">
      <w:pPr>
        <w:tabs>
          <w:tab w:val="left" w:pos="1080"/>
        </w:tabs>
        <w:spacing w:line="240" w:lineRule="auto"/>
        <w:ind w:left="540"/>
        <w:jc w:val="both"/>
        <w:rPr>
          <w:rFonts w:cs="Arial"/>
          <w:sz w:val="18"/>
          <w:szCs w:val="18"/>
          <w:lang w:val="en-US"/>
        </w:rPr>
      </w:pPr>
    </w:p>
    <w:p w14:paraId="7ACEDA70" w14:textId="558CEA4A" w:rsidR="00E81937" w:rsidRPr="00A10FEA" w:rsidRDefault="00E81937" w:rsidP="00965B57">
      <w:pPr>
        <w:spacing w:line="240" w:lineRule="auto"/>
        <w:ind w:left="540" w:hanging="540"/>
        <w:jc w:val="both"/>
        <w:rPr>
          <w:rFonts w:cs="Arial"/>
          <w:b/>
          <w:bCs/>
          <w:color w:val="CF4A02"/>
          <w:sz w:val="18"/>
          <w:szCs w:val="18"/>
          <w:lang w:val="en-US"/>
        </w:rPr>
      </w:pPr>
      <w:r w:rsidRPr="00A10FEA">
        <w:rPr>
          <w:rFonts w:cs="Arial"/>
          <w:b/>
          <w:bCs/>
          <w:color w:val="CF4A02"/>
          <w:sz w:val="18"/>
          <w:szCs w:val="18"/>
          <w:lang w:val="en-US"/>
        </w:rPr>
        <w:t>3.1</w:t>
      </w:r>
      <w:r w:rsidR="0079077B">
        <w:rPr>
          <w:rFonts w:cs="Arial"/>
          <w:b/>
          <w:bCs/>
          <w:color w:val="CF4A02"/>
          <w:sz w:val="18"/>
          <w:szCs w:val="18"/>
          <w:lang w:val="en-US"/>
        </w:rPr>
        <w:t>3</w:t>
      </w:r>
      <w:r w:rsidRPr="00A10FEA">
        <w:rPr>
          <w:rFonts w:cs="Arial"/>
          <w:b/>
          <w:bCs/>
          <w:color w:val="CF4A02"/>
          <w:sz w:val="18"/>
          <w:szCs w:val="18"/>
          <w:lang w:val="en-US"/>
        </w:rPr>
        <w:tab/>
        <w:t>Intangible assets</w:t>
      </w:r>
    </w:p>
    <w:p w14:paraId="6C9EFEC9" w14:textId="77777777" w:rsidR="00E81937" w:rsidRPr="00A10FEA" w:rsidRDefault="00E81937" w:rsidP="00711DED">
      <w:pPr>
        <w:spacing w:line="240" w:lineRule="auto"/>
        <w:ind w:left="900" w:firstLine="180"/>
        <w:jc w:val="both"/>
        <w:rPr>
          <w:rFonts w:cs="Arial"/>
          <w:sz w:val="18"/>
          <w:szCs w:val="18"/>
          <w:lang w:val="en-US"/>
        </w:rPr>
      </w:pPr>
    </w:p>
    <w:p w14:paraId="2AA147DA" w14:textId="77777777" w:rsidR="00E81937" w:rsidRPr="00A10FEA" w:rsidRDefault="00E81937" w:rsidP="00254888">
      <w:pPr>
        <w:spacing w:line="240" w:lineRule="auto"/>
        <w:ind w:left="1080" w:hanging="540"/>
        <w:jc w:val="both"/>
        <w:rPr>
          <w:rFonts w:cs="Arial"/>
          <w:color w:val="CF4A02"/>
          <w:sz w:val="18"/>
          <w:szCs w:val="18"/>
          <w:lang w:val="en-US"/>
        </w:rPr>
      </w:pPr>
      <w:r w:rsidRPr="00A10FEA">
        <w:rPr>
          <w:rFonts w:cs="Arial"/>
          <w:color w:val="CF4A02"/>
          <w:sz w:val="18"/>
          <w:szCs w:val="18"/>
          <w:lang w:val="en-US"/>
        </w:rPr>
        <w:t>(a)</w:t>
      </w:r>
      <w:r w:rsidRPr="00A10FEA">
        <w:rPr>
          <w:rFonts w:cs="Arial"/>
          <w:color w:val="CF4A02"/>
          <w:sz w:val="18"/>
          <w:szCs w:val="18"/>
          <w:lang w:val="en-US"/>
        </w:rPr>
        <w:tab/>
        <w:t>Computer software development costs</w:t>
      </w:r>
    </w:p>
    <w:p w14:paraId="084E4027" w14:textId="77777777" w:rsidR="00E81937" w:rsidRPr="00A10FEA" w:rsidRDefault="00E81937" w:rsidP="00A10FEA">
      <w:pPr>
        <w:suppressAutoHyphens/>
        <w:spacing w:line="240" w:lineRule="auto"/>
        <w:ind w:left="1080"/>
        <w:jc w:val="both"/>
        <w:rPr>
          <w:rFonts w:cs="Arial"/>
          <w:spacing w:val="-2"/>
          <w:sz w:val="18"/>
          <w:szCs w:val="18"/>
        </w:rPr>
      </w:pPr>
    </w:p>
    <w:p w14:paraId="3CFFD65C" w14:textId="77777777" w:rsidR="00E81937" w:rsidRPr="00A10FEA" w:rsidRDefault="00E81937" w:rsidP="00254888">
      <w:pPr>
        <w:suppressAutoHyphens/>
        <w:spacing w:line="240" w:lineRule="auto"/>
        <w:ind w:left="1080"/>
        <w:jc w:val="both"/>
        <w:rPr>
          <w:rFonts w:cs="Arial"/>
          <w:spacing w:val="-2"/>
          <w:sz w:val="18"/>
          <w:szCs w:val="18"/>
        </w:rPr>
      </w:pPr>
      <w:r w:rsidRPr="00A10FEA">
        <w:rPr>
          <w:rFonts w:cs="Arial"/>
          <w:spacing w:val="-2"/>
          <w:sz w:val="18"/>
          <w:szCs w:val="18"/>
        </w:rPr>
        <w:t>Costs associated with maintaining computer software programmes are recognised as an expense as incurred. Development costs that are directly attributable to the design and testing of identifiable and unique software products controlled by the Group are recognised as intangible assets when the following criteria are met:</w:t>
      </w:r>
    </w:p>
    <w:p w14:paraId="3DCF581F" w14:textId="77777777" w:rsidR="00E81937" w:rsidRPr="00A10FEA" w:rsidRDefault="00E81937" w:rsidP="00254888">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spacing w:val="-2"/>
          <w:sz w:val="18"/>
          <w:szCs w:val="18"/>
        </w:rPr>
      </w:pPr>
    </w:p>
    <w:p w14:paraId="567468CA" w14:textId="77777777" w:rsidR="00E81937" w:rsidRPr="00A10FEA" w:rsidRDefault="00E81937" w:rsidP="00A10FEA">
      <w:pPr>
        <w:pStyle w:val="ListParagraph"/>
        <w:numPr>
          <w:ilvl w:val="0"/>
          <w:numId w:val="21"/>
        </w:numPr>
        <w:suppressAutoHyphens/>
        <w:spacing w:after="0" w:line="240" w:lineRule="auto"/>
        <w:ind w:left="1440"/>
        <w:jc w:val="both"/>
        <w:rPr>
          <w:rFonts w:ascii="Arial" w:hAnsi="Arial" w:cs="Arial"/>
          <w:spacing w:val="-2"/>
          <w:sz w:val="18"/>
          <w:szCs w:val="18"/>
        </w:rPr>
      </w:pPr>
      <w:r w:rsidRPr="00A10FEA">
        <w:rPr>
          <w:rFonts w:ascii="Arial" w:hAnsi="Arial" w:cs="Arial"/>
          <w:spacing w:val="-2"/>
          <w:sz w:val="18"/>
          <w:szCs w:val="18"/>
          <w:lang w:val="en-GB"/>
        </w:rPr>
        <w:t>it is technically feasible to complete the software product so that it will be available for use or sell it;</w:t>
      </w:r>
    </w:p>
    <w:p w14:paraId="4AE4EAD1" w14:textId="77777777" w:rsidR="00E81937" w:rsidRPr="00A10FEA" w:rsidRDefault="00E81937" w:rsidP="00A10FEA">
      <w:pPr>
        <w:pStyle w:val="ListParagraph"/>
        <w:numPr>
          <w:ilvl w:val="0"/>
          <w:numId w:val="21"/>
        </w:numPr>
        <w:suppressAutoHyphens/>
        <w:spacing w:after="0" w:line="240" w:lineRule="auto"/>
        <w:ind w:left="1440"/>
        <w:jc w:val="both"/>
        <w:rPr>
          <w:rFonts w:ascii="Arial" w:hAnsi="Arial" w:cs="Arial"/>
          <w:spacing w:val="-2"/>
          <w:sz w:val="18"/>
          <w:szCs w:val="18"/>
        </w:rPr>
      </w:pPr>
      <w:r w:rsidRPr="00A10FEA">
        <w:rPr>
          <w:rFonts w:ascii="Arial" w:hAnsi="Arial" w:cs="Arial"/>
          <w:spacing w:val="-2"/>
          <w:sz w:val="18"/>
          <w:szCs w:val="18"/>
          <w:lang w:val="en-GB"/>
        </w:rPr>
        <w:t>management intends to complete the software product and use or sell it;</w:t>
      </w:r>
    </w:p>
    <w:p w14:paraId="4B11412C" w14:textId="77777777" w:rsidR="00E81937" w:rsidRPr="00A10FEA" w:rsidRDefault="00E81937" w:rsidP="00A10FEA">
      <w:pPr>
        <w:pStyle w:val="ListParagraph"/>
        <w:numPr>
          <w:ilvl w:val="0"/>
          <w:numId w:val="21"/>
        </w:numPr>
        <w:suppressAutoHyphens/>
        <w:spacing w:after="0" w:line="240" w:lineRule="auto"/>
        <w:ind w:left="1440"/>
        <w:jc w:val="both"/>
        <w:rPr>
          <w:rFonts w:ascii="Arial" w:hAnsi="Arial" w:cs="Arial"/>
          <w:spacing w:val="-2"/>
          <w:sz w:val="18"/>
          <w:szCs w:val="18"/>
        </w:rPr>
      </w:pPr>
      <w:r w:rsidRPr="00A10FEA">
        <w:rPr>
          <w:rFonts w:ascii="Arial" w:hAnsi="Arial" w:cs="Arial"/>
          <w:spacing w:val="-2"/>
          <w:sz w:val="18"/>
          <w:szCs w:val="18"/>
          <w:lang w:val="en-GB"/>
        </w:rPr>
        <w:t>there is an ability to use or sell the software product;</w:t>
      </w:r>
    </w:p>
    <w:p w14:paraId="6FFE0861" w14:textId="77777777" w:rsidR="00E81937" w:rsidRPr="00A10FEA" w:rsidRDefault="00E81937" w:rsidP="00A10FEA">
      <w:pPr>
        <w:pStyle w:val="ListParagraph"/>
        <w:numPr>
          <w:ilvl w:val="0"/>
          <w:numId w:val="21"/>
        </w:numPr>
        <w:suppressAutoHyphens/>
        <w:spacing w:after="0" w:line="240" w:lineRule="auto"/>
        <w:ind w:left="1440"/>
        <w:jc w:val="both"/>
        <w:rPr>
          <w:rFonts w:ascii="Arial" w:hAnsi="Arial" w:cs="Arial"/>
          <w:spacing w:val="-2"/>
          <w:sz w:val="18"/>
          <w:szCs w:val="18"/>
        </w:rPr>
      </w:pPr>
      <w:r w:rsidRPr="00A10FEA">
        <w:rPr>
          <w:rFonts w:ascii="Arial" w:hAnsi="Arial" w:cs="Arial"/>
          <w:spacing w:val="-2"/>
          <w:sz w:val="18"/>
          <w:szCs w:val="18"/>
          <w:lang w:val="en-GB"/>
        </w:rPr>
        <w:t>it can be demonstrated how the software product will generate probable future economic benefits;</w:t>
      </w:r>
    </w:p>
    <w:p w14:paraId="7F945171" w14:textId="77777777" w:rsidR="00E81937" w:rsidRPr="00A10FEA" w:rsidRDefault="00E81937" w:rsidP="00A10FEA">
      <w:pPr>
        <w:pStyle w:val="ListParagraph"/>
        <w:numPr>
          <w:ilvl w:val="0"/>
          <w:numId w:val="21"/>
        </w:numPr>
        <w:suppressAutoHyphens/>
        <w:spacing w:after="0" w:line="240" w:lineRule="auto"/>
        <w:ind w:left="1440"/>
        <w:jc w:val="both"/>
        <w:rPr>
          <w:rFonts w:ascii="Arial" w:hAnsi="Arial" w:cs="Arial"/>
          <w:spacing w:val="-2"/>
          <w:sz w:val="18"/>
          <w:szCs w:val="18"/>
        </w:rPr>
      </w:pPr>
      <w:r w:rsidRPr="00A10FEA">
        <w:rPr>
          <w:rFonts w:ascii="Arial" w:hAnsi="Arial" w:cs="Arial"/>
          <w:spacing w:val="-2"/>
          <w:sz w:val="18"/>
          <w:szCs w:val="18"/>
          <w:lang w:val="en-GB"/>
        </w:rPr>
        <w:t>adequate technical, financial and other resources to complete the development and to use or sell the software product; and</w:t>
      </w:r>
    </w:p>
    <w:p w14:paraId="780564F1" w14:textId="77777777" w:rsidR="00E81937" w:rsidRPr="00A10FEA" w:rsidRDefault="00E81937" w:rsidP="00A10FEA">
      <w:pPr>
        <w:pStyle w:val="ListParagraph"/>
        <w:numPr>
          <w:ilvl w:val="0"/>
          <w:numId w:val="21"/>
        </w:numPr>
        <w:suppressAutoHyphens/>
        <w:spacing w:after="0" w:line="240" w:lineRule="auto"/>
        <w:ind w:left="1440"/>
        <w:jc w:val="both"/>
        <w:rPr>
          <w:rFonts w:ascii="Arial" w:hAnsi="Arial" w:cs="Arial"/>
          <w:spacing w:val="-2"/>
          <w:sz w:val="18"/>
          <w:szCs w:val="18"/>
        </w:rPr>
      </w:pPr>
      <w:r w:rsidRPr="00A10FEA">
        <w:rPr>
          <w:rFonts w:ascii="Arial" w:hAnsi="Arial" w:cs="Arial"/>
          <w:spacing w:val="-2"/>
          <w:sz w:val="18"/>
          <w:szCs w:val="18"/>
          <w:lang w:val="en-GB"/>
        </w:rPr>
        <w:t>the expenditure attributable to the software product during its development can be reliably measured.</w:t>
      </w:r>
    </w:p>
    <w:p w14:paraId="79157048" w14:textId="77777777" w:rsidR="00E81937" w:rsidRPr="00A10FEA" w:rsidRDefault="00E81937" w:rsidP="00A10FEA">
      <w:pPr>
        <w:spacing w:line="240" w:lineRule="auto"/>
        <w:ind w:left="1440" w:hanging="360"/>
        <w:jc w:val="both"/>
        <w:rPr>
          <w:rFonts w:cs="Arial"/>
          <w:sz w:val="18"/>
          <w:szCs w:val="18"/>
          <w:lang w:val="en-US"/>
        </w:rPr>
      </w:pPr>
    </w:p>
    <w:p w14:paraId="188FD42D" w14:textId="77777777" w:rsidR="00E81937" w:rsidRPr="00A10FEA" w:rsidRDefault="00E81937" w:rsidP="00254888">
      <w:pPr>
        <w:spacing w:line="240" w:lineRule="auto"/>
        <w:ind w:left="1080"/>
        <w:jc w:val="both"/>
        <w:rPr>
          <w:rFonts w:cs="Arial"/>
          <w:sz w:val="18"/>
          <w:szCs w:val="18"/>
        </w:rPr>
      </w:pPr>
      <w:r w:rsidRPr="00A10FEA">
        <w:rPr>
          <w:rFonts w:cs="Arial"/>
          <w:sz w:val="18"/>
          <w:szCs w:val="18"/>
        </w:rPr>
        <w:t>Directly attributable costs that are capitalised as part of the software product including the software development employee costs and an appropriate portion of relevant overheads.</w:t>
      </w:r>
    </w:p>
    <w:p w14:paraId="60CB7227" w14:textId="77777777" w:rsidR="00E81937" w:rsidRPr="00A10FEA" w:rsidRDefault="00E81937" w:rsidP="00254888">
      <w:pPr>
        <w:spacing w:line="240" w:lineRule="auto"/>
        <w:ind w:left="1080"/>
        <w:jc w:val="both"/>
        <w:rPr>
          <w:rFonts w:cs="Arial"/>
          <w:sz w:val="18"/>
          <w:szCs w:val="18"/>
        </w:rPr>
      </w:pPr>
    </w:p>
    <w:p w14:paraId="77E72EA9" w14:textId="77777777" w:rsidR="00E81937" w:rsidRPr="00A10FEA" w:rsidRDefault="00E81937" w:rsidP="00254888">
      <w:pPr>
        <w:spacing w:line="240" w:lineRule="auto"/>
        <w:ind w:left="1080"/>
        <w:jc w:val="both"/>
        <w:rPr>
          <w:rFonts w:cs="Arial"/>
          <w:sz w:val="18"/>
          <w:szCs w:val="18"/>
        </w:rPr>
      </w:pPr>
      <w:r w:rsidRPr="00A10FEA">
        <w:rPr>
          <w:rFonts w:cs="Arial"/>
          <w:sz w:val="18"/>
          <w:szCs w:val="18"/>
        </w:rPr>
        <w:t>Other development expenditures that do not meet these criteria are recognised as an expense as incurred. Development costs previously recognised as an expense are not recognised as an asset in a subsequent period.</w:t>
      </w:r>
    </w:p>
    <w:p w14:paraId="7AF60A31" w14:textId="77777777" w:rsidR="00E81937" w:rsidRPr="00A10FEA" w:rsidRDefault="00E81937" w:rsidP="00254888">
      <w:pPr>
        <w:spacing w:line="240" w:lineRule="auto"/>
        <w:ind w:left="1080"/>
        <w:jc w:val="both"/>
        <w:rPr>
          <w:rFonts w:cs="Arial"/>
          <w:sz w:val="18"/>
          <w:szCs w:val="18"/>
        </w:rPr>
      </w:pPr>
    </w:p>
    <w:p w14:paraId="4BF2034B" w14:textId="77777777" w:rsidR="00E81937" w:rsidRPr="00A10FEA" w:rsidRDefault="00E81937" w:rsidP="00254888">
      <w:pPr>
        <w:spacing w:line="240" w:lineRule="auto"/>
        <w:ind w:left="1080"/>
        <w:jc w:val="both"/>
        <w:rPr>
          <w:rFonts w:cs="Arial"/>
          <w:spacing w:val="-2"/>
          <w:sz w:val="18"/>
          <w:szCs w:val="18"/>
        </w:rPr>
      </w:pPr>
      <w:r w:rsidRPr="00A10FEA">
        <w:rPr>
          <w:rFonts w:cs="Arial"/>
          <w:sz w:val="18"/>
          <w:szCs w:val="18"/>
        </w:rPr>
        <w:t>Computer software development costs recognised as assets are amortised over their estimated useful lives, which does</w:t>
      </w:r>
      <w:r w:rsidRPr="00A10FEA">
        <w:rPr>
          <w:rFonts w:cs="Arial"/>
          <w:spacing w:val="-2"/>
          <w:sz w:val="18"/>
          <w:szCs w:val="18"/>
        </w:rPr>
        <w:t xml:space="preserve"> not exceed ten years.</w:t>
      </w:r>
    </w:p>
    <w:p w14:paraId="1E753A13" w14:textId="77777777" w:rsidR="00E81937" w:rsidRPr="00A10FEA" w:rsidRDefault="00E81937" w:rsidP="00254888">
      <w:pPr>
        <w:spacing w:line="240" w:lineRule="auto"/>
        <w:ind w:left="1080"/>
        <w:jc w:val="both"/>
        <w:rPr>
          <w:rFonts w:cs="Arial"/>
          <w:sz w:val="18"/>
          <w:szCs w:val="18"/>
          <w:lang w:val="en-US"/>
        </w:rPr>
      </w:pPr>
    </w:p>
    <w:p w14:paraId="1241BEFA" w14:textId="77777777" w:rsidR="00E81937" w:rsidRPr="00A10FEA" w:rsidRDefault="00E81937" w:rsidP="00254888">
      <w:pPr>
        <w:spacing w:line="240" w:lineRule="auto"/>
        <w:ind w:left="1080" w:hanging="540"/>
        <w:jc w:val="both"/>
        <w:rPr>
          <w:rFonts w:cs="Arial"/>
          <w:color w:val="CF4A02"/>
          <w:sz w:val="18"/>
          <w:szCs w:val="18"/>
          <w:lang w:val="en-US"/>
        </w:rPr>
      </w:pPr>
      <w:r w:rsidRPr="00A10FEA">
        <w:rPr>
          <w:rFonts w:cs="Arial"/>
          <w:color w:val="CF4A02"/>
          <w:sz w:val="18"/>
          <w:szCs w:val="18"/>
          <w:lang w:val="en-US"/>
        </w:rPr>
        <w:t>(b)</w:t>
      </w:r>
      <w:r w:rsidRPr="00A10FEA">
        <w:rPr>
          <w:rFonts w:cs="Arial"/>
          <w:color w:val="CF4A02"/>
          <w:sz w:val="18"/>
          <w:szCs w:val="18"/>
          <w:lang w:val="en-US"/>
        </w:rPr>
        <w:tab/>
        <w:t>Copyright</w:t>
      </w:r>
    </w:p>
    <w:p w14:paraId="7F4828A6" w14:textId="77777777" w:rsidR="00E81937" w:rsidRPr="00A10FEA" w:rsidRDefault="00E81937" w:rsidP="00254888">
      <w:pPr>
        <w:spacing w:line="240" w:lineRule="auto"/>
        <w:ind w:left="1080"/>
        <w:jc w:val="both"/>
        <w:rPr>
          <w:rFonts w:cs="Arial"/>
          <w:sz w:val="18"/>
          <w:szCs w:val="18"/>
          <w:lang w:val="en-US"/>
        </w:rPr>
      </w:pPr>
    </w:p>
    <w:p w14:paraId="0E4C727A" w14:textId="1B870135" w:rsidR="00E81937" w:rsidRPr="00A10FEA" w:rsidRDefault="00E81937" w:rsidP="00254888">
      <w:pPr>
        <w:spacing w:line="240" w:lineRule="auto"/>
        <w:ind w:left="1080"/>
        <w:jc w:val="both"/>
        <w:rPr>
          <w:rFonts w:cs="Arial"/>
          <w:sz w:val="18"/>
          <w:szCs w:val="18"/>
          <w:lang w:val="en-US"/>
        </w:rPr>
      </w:pPr>
      <w:r w:rsidRPr="00A10FEA">
        <w:rPr>
          <w:rFonts w:cs="Arial"/>
          <w:sz w:val="18"/>
          <w:szCs w:val="18"/>
          <w:lang w:val="en-US"/>
        </w:rPr>
        <w:t xml:space="preserve">Copyright arisen from contractual right agreement between a subsidiary and its related party to grant that related party the right to provide song and/or video clip downloading through the subsidiary’s website.  Copyright is carried at cost less accumulated </w:t>
      </w:r>
      <w:proofErr w:type="spellStart"/>
      <w:r w:rsidRPr="00A10FEA">
        <w:rPr>
          <w:rFonts w:cs="Arial"/>
          <w:sz w:val="18"/>
          <w:szCs w:val="18"/>
          <w:lang w:val="en-US"/>
        </w:rPr>
        <w:t>amortisation</w:t>
      </w:r>
      <w:proofErr w:type="spellEnd"/>
      <w:r w:rsidRPr="00A10FEA">
        <w:rPr>
          <w:rFonts w:cs="Arial"/>
          <w:sz w:val="18"/>
          <w:szCs w:val="18"/>
          <w:lang w:val="en-US"/>
        </w:rPr>
        <w:t xml:space="preserve">.  </w:t>
      </w:r>
      <w:proofErr w:type="spellStart"/>
      <w:r w:rsidRPr="00A10FEA">
        <w:rPr>
          <w:rFonts w:cs="Arial"/>
          <w:sz w:val="18"/>
          <w:szCs w:val="18"/>
          <w:lang w:val="en-US"/>
        </w:rPr>
        <w:t>Amortisation</w:t>
      </w:r>
      <w:proofErr w:type="spellEnd"/>
      <w:r w:rsidRPr="00A10FEA">
        <w:rPr>
          <w:rFonts w:cs="Arial"/>
          <w:sz w:val="18"/>
          <w:szCs w:val="18"/>
          <w:lang w:val="en-US"/>
        </w:rPr>
        <w:t xml:space="preserve"> is </w:t>
      </w:r>
      <w:r w:rsidRPr="00A10FEA">
        <w:rPr>
          <w:rFonts w:cs="Arial"/>
          <w:spacing w:val="-4"/>
          <w:sz w:val="18"/>
          <w:szCs w:val="18"/>
          <w:lang w:val="en-US"/>
        </w:rPr>
        <w:t>calculated using the straight-line method over the contractual right not exceeding a period of f</w:t>
      </w:r>
      <w:r w:rsidR="00543A97">
        <w:rPr>
          <w:rFonts w:cs="Arial"/>
          <w:spacing w:val="-4"/>
          <w:sz w:val="18"/>
          <w:szCs w:val="18"/>
          <w:lang w:val="en-US"/>
        </w:rPr>
        <w:t>ive</w:t>
      </w:r>
      <w:r w:rsidRPr="00A10FEA">
        <w:rPr>
          <w:rFonts w:cs="Arial"/>
          <w:spacing w:val="-4"/>
          <w:sz w:val="18"/>
          <w:szCs w:val="18"/>
          <w:lang w:val="en-US"/>
        </w:rPr>
        <w:t xml:space="preserve"> years</w:t>
      </w:r>
      <w:r w:rsidRPr="00A10FEA">
        <w:rPr>
          <w:rFonts w:cs="Arial"/>
          <w:sz w:val="18"/>
          <w:szCs w:val="18"/>
          <w:lang w:val="en-US"/>
        </w:rPr>
        <w:t>.</w:t>
      </w:r>
    </w:p>
    <w:p w14:paraId="25D063B3" w14:textId="02396267" w:rsidR="0079077B" w:rsidRDefault="0079077B">
      <w:pPr>
        <w:spacing w:line="240" w:lineRule="auto"/>
        <w:rPr>
          <w:rFonts w:cs="Arial"/>
          <w:sz w:val="18"/>
          <w:szCs w:val="18"/>
          <w:lang w:val="en-US"/>
        </w:rPr>
      </w:pPr>
      <w:r>
        <w:rPr>
          <w:rFonts w:cs="Arial"/>
          <w:sz w:val="18"/>
          <w:szCs w:val="18"/>
          <w:lang w:val="en-US"/>
        </w:rPr>
        <w:br w:type="page"/>
      </w:r>
    </w:p>
    <w:p w14:paraId="6E80C595" w14:textId="77777777" w:rsidR="00E81937" w:rsidRPr="00A10FEA" w:rsidRDefault="00E81937" w:rsidP="00254888">
      <w:pPr>
        <w:spacing w:line="240" w:lineRule="auto"/>
        <w:ind w:left="1080"/>
        <w:jc w:val="both"/>
        <w:rPr>
          <w:rFonts w:cs="Arial"/>
          <w:sz w:val="18"/>
          <w:szCs w:val="18"/>
          <w:lang w:val="en-US"/>
        </w:rPr>
      </w:pPr>
    </w:p>
    <w:p w14:paraId="468D9867" w14:textId="77777777" w:rsidR="00E81937" w:rsidRPr="00A10FEA" w:rsidRDefault="00E81937" w:rsidP="00254888">
      <w:pPr>
        <w:spacing w:line="240" w:lineRule="auto"/>
        <w:ind w:left="1080" w:hanging="540"/>
        <w:jc w:val="both"/>
        <w:rPr>
          <w:rFonts w:cs="Arial"/>
          <w:color w:val="CF4A02"/>
          <w:sz w:val="18"/>
          <w:szCs w:val="18"/>
          <w:lang w:val="en-US"/>
        </w:rPr>
      </w:pPr>
      <w:r w:rsidRPr="00A10FEA">
        <w:rPr>
          <w:rFonts w:cs="Arial"/>
          <w:color w:val="CF4A02"/>
          <w:sz w:val="18"/>
          <w:szCs w:val="18"/>
          <w:lang w:val="en-US"/>
        </w:rPr>
        <w:t>(c)</w:t>
      </w:r>
      <w:r w:rsidRPr="00A10FEA">
        <w:rPr>
          <w:rFonts w:cs="Arial"/>
          <w:color w:val="CF4A02"/>
          <w:sz w:val="18"/>
          <w:szCs w:val="18"/>
          <w:lang w:val="en-US"/>
        </w:rPr>
        <w:tab/>
        <w:t xml:space="preserve">Film rights and program rights </w:t>
      </w:r>
    </w:p>
    <w:p w14:paraId="411C811B" w14:textId="77777777" w:rsidR="00E81937" w:rsidRPr="00A10FEA" w:rsidRDefault="00E81937" w:rsidP="00254888">
      <w:pPr>
        <w:spacing w:line="240" w:lineRule="auto"/>
        <w:ind w:left="1080"/>
        <w:jc w:val="both"/>
        <w:rPr>
          <w:rFonts w:cs="Arial"/>
          <w:sz w:val="18"/>
          <w:szCs w:val="18"/>
          <w:lang w:val="en-US"/>
        </w:rPr>
      </w:pPr>
    </w:p>
    <w:p w14:paraId="5E54EFE9" w14:textId="241C139E" w:rsidR="00254888" w:rsidRPr="00A10FEA" w:rsidRDefault="00E81937" w:rsidP="002D1D3C">
      <w:pPr>
        <w:spacing w:line="240" w:lineRule="auto"/>
        <w:ind w:left="1080"/>
        <w:jc w:val="both"/>
        <w:rPr>
          <w:rFonts w:cs="Arial"/>
          <w:sz w:val="18"/>
          <w:szCs w:val="18"/>
          <w:lang w:val="en-US"/>
        </w:rPr>
      </w:pPr>
      <w:r w:rsidRPr="00A10FEA">
        <w:rPr>
          <w:rFonts w:cs="Arial"/>
          <w:sz w:val="18"/>
          <w:szCs w:val="18"/>
          <w:lang w:val="en-US"/>
        </w:rPr>
        <w:t xml:space="preserve">Film rights and program rights are stated at acquisition cost less accumulated </w:t>
      </w:r>
      <w:proofErr w:type="spellStart"/>
      <w:r w:rsidRPr="00A10FEA">
        <w:rPr>
          <w:rFonts w:cs="Arial"/>
          <w:sz w:val="18"/>
          <w:szCs w:val="18"/>
          <w:lang w:val="en-US"/>
        </w:rPr>
        <w:t>amortisation</w:t>
      </w:r>
      <w:proofErr w:type="spellEnd"/>
      <w:r w:rsidRPr="00A10FEA">
        <w:rPr>
          <w:rFonts w:cs="Arial"/>
          <w:sz w:val="18"/>
          <w:szCs w:val="18"/>
          <w:lang w:val="en-US"/>
        </w:rPr>
        <w:t xml:space="preserve">. Film rights and program rights are recorded as assets and liabilities for rights acquired and obligations incurred under </w:t>
      </w:r>
      <w:proofErr w:type="spellStart"/>
      <w:r w:rsidRPr="00A10FEA">
        <w:rPr>
          <w:rFonts w:cs="Arial"/>
          <w:sz w:val="18"/>
          <w:szCs w:val="18"/>
          <w:lang w:val="en-US"/>
        </w:rPr>
        <w:t>licence</w:t>
      </w:r>
      <w:proofErr w:type="spellEnd"/>
      <w:r w:rsidRPr="00A10FEA">
        <w:rPr>
          <w:rFonts w:cs="Arial"/>
          <w:sz w:val="18"/>
          <w:szCs w:val="18"/>
          <w:lang w:val="en-US"/>
        </w:rPr>
        <w:t xml:space="preserve"> agreements when the </w:t>
      </w:r>
      <w:proofErr w:type="spellStart"/>
      <w:r w:rsidRPr="00A10FEA">
        <w:rPr>
          <w:rFonts w:cs="Arial"/>
          <w:sz w:val="18"/>
          <w:szCs w:val="18"/>
          <w:lang w:val="en-US"/>
        </w:rPr>
        <w:t>licence</w:t>
      </w:r>
      <w:proofErr w:type="spellEnd"/>
      <w:r w:rsidRPr="00A10FEA">
        <w:rPr>
          <w:rFonts w:cs="Arial"/>
          <w:sz w:val="18"/>
          <w:szCs w:val="18"/>
          <w:lang w:val="en-US"/>
        </w:rPr>
        <w:t xml:space="preserve"> period begins, the cost of each program is known or reasonably determinable, the program material is </w:t>
      </w:r>
      <w:proofErr w:type="gramStart"/>
      <w:r w:rsidRPr="00A10FEA">
        <w:rPr>
          <w:rFonts w:cs="Arial"/>
          <w:sz w:val="18"/>
          <w:szCs w:val="18"/>
          <w:lang w:val="en-US"/>
        </w:rPr>
        <w:t>accepted</w:t>
      </w:r>
      <w:proofErr w:type="gramEnd"/>
      <w:r w:rsidRPr="00A10FEA">
        <w:rPr>
          <w:rFonts w:cs="Arial"/>
          <w:sz w:val="18"/>
          <w:szCs w:val="18"/>
          <w:lang w:val="en-US"/>
        </w:rPr>
        <w:t xml:space="preserve"> and it is available for the first showing. </w:t>
      </w:r>
      <w:r w:rsidR="00F23575" w:rsidRPr="00A10FEA">
        <w:rPr>
          <w:rFonts w:cs="Arial"/>
          <w:sz w:val="18"/>
          <w:szCs w:val="18"/>
          <w:lang w:val="en-US"/>
        </w:rPr>
        <w:br/>
      </w:r>
      <w:r w:rsidRPr="00A10FEA">
        <w:rPr>
          <w:rFonts w:cs="Arial"/>
          <w:sz w:val="18"/>
          <w:szCs w:val="18"/>
          <w:lang w:val="en-US"/>
        </w:rPr>
        <w:t xml:space="preserve">Sports rights are written off upon showing the event and general entertainment and films are </w:t>
      </w:r>
      <w:proofErr w:type="spellStart"/>
      <w:r w:rsidRPr="00A10FEA">
        <w:rPr>
          <w:rFonts w:cs="Arial"/>
          <w:sz w:val="18"/>
          <w:szCs w:val="18"/>
          <w:lang w:val="en-US"/>
        </w:rPr>
        <w:t>amortised</w:t>
      </w:r>
      <w:proofErr w:type="spellEnd"/>
      <w:r w:rsidRPr="00A10FEA">
        <w:rPr>
          <w:rFonts w:cs="Arial"/>
          <w:sz w:val="18"/>
          <w:szCs w:val="18"/>
          <w:lang w:val="en-US"/>
        </w:rPr>
        <w:t xml:space="preserve"> on a straight-line basis over the period of the </w:t>
      </w:r>
      <w:proofErr w:type="spellStart"/>
      <w:r w:rsidRPr="00A10FEA">
        <w:rPr>
          <w:rFonts w:cs="Arial"/>
          <w:sz w:val="18"/>
          <w:szCs w:val="18"/>
          <w:lang w:val="en-US"/>
        </w:rPr>
        <w:t>licence</w:t>
      </w:r>
      <w:proofErr w:type="spellEnd"/>
      <w:r w:rsidRPr="00A10FEA">
        <w:rPr>
          <w:rFonts w:cs="Arial"/>
          <w:sz w:val="18"/>
          <w:szCs w:val="18"/>
          <w:lang w:val="en-US"/>
        </w:rPr>
        <w:t xml:space="preserve"> </w:t>
      </w:r>
      <w:r w:rsidR="0079077B">
        <w:rPr>
          <w:rFonts w:cs="Arial"/>
          <w:sz w:val="18"/>
          <w:szCs w:val="18"/>
          <w:lang w:val="en-US"/>
        </w:rPr>
        <w:t>or</w:t>
      </w:r>
      <w:r w:rsidRPr="00A10FEA">
        <w:rPr>
          <w:rFonts w:cs="Arial"/>
          <w:sz w:val="18"/>
          <w:szCs w:val="18"/>
          <w:lang w:val="en-US"/>
        </w:rPr>
        <w:t xml:space="preserve"> </w:t>
      </w:r>
      <w:r w:rsidR="00A91FDE">
        <w:rPr>
          <w:rFonts w:cs="Arial"/>
          <w:sz w:val="18"/>
          <w:szCs w:val="18"/>
          <w:lang w:val="en-US"/>
        </w:rPr>
        <w:t xml:space="preserve">on the ratio </w:t>
      </w:r>
      <w:r w:rsidRPr="00A10FEA">
        <w:rPr>
          <w:rFonts w:cs="Arial"/>
          <w:sz w:val="18"/>
          <w:szCs w:val="18"/>
          <w:lang w:val="en-US"/>
        </w:rPr>
        <w:t xml:space="preserve">planed broadcast but not exceeding five years. </w:t>
      </w:r>
      <w:proofErr w:type="spellStart"/>
      <w:r w:rsidRPr="00A10FEA">
        <w:rPr>
          <w:rFonts w:cs="Arial"/>
          <w:sz w:val="18"/>
          <w:szCs w:val="18"/>
          <w:lang w:val="en-US"/>
        </w:rPr>
        <w:t>Amortisation</w:t>
      </w:r>
      <w:proofErr w:type="spellEnd"/>
      <w:r w:rsidRPr="00A10FEA">
        <w:rPr>
          <w:rFonts w:cs="Arial"/>
          <w:sz w:val="18"/>
          <w:szCs w:val="18"/>
          <w:lang w:val="en-US"/>
        </w:rPr>
        <w:t xml:space="preserve"> of film and program rights is included in “Cost of providing services”.  </w:t>
      </w:r>
    </w:p>
    <w:p w14:paraId="7B84B18E" w14:textId="77777777" w:rsidR="00E81937" w:rsidRPr="00A10FEA" w:rsidRDefault="00E81937" w:rsidP="00254888">
      <w:pPr>
        <w:spacing w:line="240" w:lineRule="auto"/>
        <w:ind w:left="1080"/>
        <w:jc w:val="both"/>
        <w:rPr>
          <w:rFonts w:cs="Arial"/>
          <w:sz w:val="18"/>
          <w:szCs w:val="18"/>
          <w:lang w:val="en-US"/>
        </w:rPr>
      </w:pPr>
    </w:p>
    <w:p w14:paraId="2C9C94B7" w14:textId="77777777" w:rsidR="00E81937" w:rsidRPr="00A10FEA" w:rsidRDefault="00E81937" w:rsidP="00254888">
      <w:pPr>
        <w:spacing w:line="240" w:lineRule="auto"/>
        <w:ind w:left="1080" w:hanging="540"/>
        <w:jc w:val="both"/>
        <w:rPr>
          <w:rFonts w:cs="Arial"/>
          <w:color w:val="CF4A02"/>
          <w:sz w:val="18"/>
          <w:szCs w:val="18"/>
          <w:lang w:val="en-US"/>
        </w:rPr>
      </w:pPr>
      <w:r w:rsidRPr="00A10FEA">
        <w:rPr>
          <w:rFonts w:cs="Arial"/>
          <w:color w:val="CF4A02"/>
          <w:sz w:val="18"/>
          <w:szCs w:val="18"/>
          <w:lang w:val="en-US"/>
        </w:rPr>
        <w:t>(d)</w:t>
      </w:r>
      <w:r w:rsidRPr="00A10FEA">
        <w:rPr>
          <w:rFonts w:cs="Arial"/>
          <w:color w:val="CF4A02"/>
          <w:sz w:val="18"/>
          <w:szCs w:val="18"/>
          <w:lang w:val="en-US"/>
        </w:rPr>
        <w:tab/>
        <w:t>Rights to operate</w:t>
      </w:r>
    </w:p>
    <w:p w14:paraId="0E01FB56" w14:textId="77777777" w:rsidR="00E81937" w:rsidRPr="00A10FEA" w:rsidRDefault="00E81937" w:rsidP="00254888">
      <w:pPr>
        <w:spacing w:line="240" w:lineRule="auto"/>
        <w:ind w:left="1080"/>
        <w:jc w:val="both"/>
        <w:rPr>
          <w:rFonts w:cs="Arial"/>
          <w:sz w:val="18"/>
          <w:szCs w:val="18"/>
          <w:lang w:val="en-US"/>
        </w:rPr>
      </w:pPr>
    </w:p>
    <w:p w14:paraId="7D13D753" w14:textId="2DC09D75" w:rsidR="00E81937" w:rsidRPr="00A10FEA" w:rsidRDefault="00E81937" w:rsidP="00254888">
      <w:pPr>
        <w:spacing w:line="240" w:lineRule="auto"/>
        <w:ind w:left="1080"/>
        <w:jc w:val="both"/>
        <w:rPr>
          <w:rFonts w:cs="Arial"/>
          <w:sz w:val="18"/>
          <w:szCs w:val="18"/>
          <w:cs/>
          <w:lang w:val="en-US"/>
        </w:rPr>
      </w:pPr>
      <w:r w:rsidRPr="00A10FEA">
        <w:rPr>
          <w:rFonts w:cs="Arial"/>
          <w:sz w:val="18"/>
          <w:szCs w:val="18"/>
          <w:lang w:val="en-US"/>
        </w:rPr>
        <w:t xml:space="preserve">Under the subsidiaries’ agreements for operation, the subsidiaries must pay annual fees to the grantors based on either fixed percentages of relevant revenues or at the minimum fee amounts stipulated in the agreements whichever is higher.  The rights to operate represent the present value of the minimum fees payable over the agreement periods.  The rights to operate are presented in the consolidated statement of financial position as an intangible asset and are </w:t>
      </w:r>
      <w:proofErr w:type="spellStart"/>
      <w:r w:rsidRPr="00A10FEA">
        <w:rPr>
          <w:rFonts w:cs="Arial"/>
          <w:sz w:val="18"/>
          <w:szCs w:val="18"/>
          <w:lang w:val="en-US"/>
        </w:rPr>
        <w:t>amortised</w:t>
      </w:r>
      <w:proofErr w:type="spellEnd"/>
      <w:r w:rsidRPr="00A10FEA">
        <w:rPr>
          <w:rFonts w:cs="Arial"/>
          <w:sz w:val="18"/>
          <w:szCs w:val="18"/>
          <w:lang w:val="en-US"/>
        </w:rPr>
        <w:t xml:space="preserve"> using the straight-line method over the agreement periods.  </w:t>
      </w:r>
      <w:proofErr w:type="spellStart"/>
      <w:r w:rsidRPr="00A10FEA">
        <w:rPr>
          <w:rFonts w:cs="Arial"/>
          <w:sz w:val="18"/>
          <w:szCs w:val="18"/>
          <w:lang w:val="en-US"/>
        </w:rPr>
        <w:t>Amortisation</w:t>
      </w:r>
      <w:proofErr w:type="spellEnd"/>
      <w:r w:rsidRPr="00A10FEA">
        <w:rPr>
          <w:rFonts w:cs="Arial"/>
          <w:sz w:val="18"/>
          <w:szCs w:val="18"/>
          <w:lang w:val="en-US"/>
        </w:rPr>
        <w:t xml:space="preserve"> of rights to operate are included in “Cost of providing services”. The rights to operate are not re-valued subsequent to initial recognition.</w:t>
      </w:r>
    </w:p>
    <w:p w14:paraId="7D38771F" w14:textId="77777777" w:rsidR="00E81937" w:rsidRPr="00A10FEA" w:rsidRDefault="00E81937" w:rsidP="00254888">
      <w:pPr>
        <w:tabs>
          <w:tab w:val="left" w:pos="1350"/>
        </w:tabs>
        <w:spacing w:line="240" w:lineRule="auto"/>
        <w:ind w:left="1080"/>
        <w:jc w:val="both"/>
        <w:rPr>
          <w:rFonts w:cs="Arial"/>
          <w:sz w:val="18"/>
          <w:szCs w:val="18"/>
          <w:lang w:val="en-US"/>
        </w:rPr>
      </w:pPr>
    </w:p>
    <w:p w14:paraId="7A3ED6B8" w14:textId="77777777" w:rsidR="00E81937" w:rsidRPr="00A10FEA" w:rsidRDefault="00E81937" w:rsidP="00254888">
      <w:pPr>
        <w:spacing w:line="240" w:lineRule="auto"/>
        <w:ind w:left="1080" w:hanging="540"/>
        <w:jc w:val="both"/>
        <w:rPr>
          <w:rFonts w:cs="Arial"/>
          <w:color w:val="CF4A02"/>
          <w:sz w:val="18"/>
          <w:szCs w:val="18"/>
          <w:lang w:val="en-US"/>
        </w:rPr>
      </w:pPr>
      <w:r w:rsidRPr="00A10FEA">
        <w:rPr>
          <w:rFonts w:cs="Arial"/>
          <w:color w:val="CF4A02"/>
          <w:sz w:val="18"/>
          <w:szCs w:val="18"/>
          <w:lang w:val="en-US"/>
        </w:rPr>
        <w:t>(e)</w:t>
      </w:r>
      <w:r w:rsidRPr="00A10FEA">
        <w:rPr>
          <w:rFonts w:cs="Arial"/>
          <w:color w:val="CF4A02"/>
          <w:sz w:val="18"/>
          <w:szCs w:val="18"/>
          <w:lang w:val="en-US"/>
        </w:rPr>
        <w:tab/>
        <w:t>Service contract</w:t>
      </w:r>
    </w:p>
    <w:p w14:paraId="57C057CA" w14:textId="77777777" w:rsidR="00E81937" w:rsidRPr="00A10FEA" w:rsidRDefault="00E81937" w:rsidP="00254888">
      <w:pPr>
        <w:spacing w:line="240" w:lineRule="auto"/>
        <w:ind w:left="1080"/>
        <w:jc w:val="both"/>
        <w:rPr>
          <w:rFonts w:cs="Arial"/>
          <w:sz w:val="18"/>
          <w:szCs w:val="18"/>
          <w:lang w:val="en-US"/>
        </w:rPr>
      </w:pPr>
    </w:p>
    <w:p w14:paraId="08F4BF78" w14:textId="778B1564" w:rsidR="00E81937" w:rsidRPr="00AB1E99" w:rsidRDefault="00E81937" w:rsidP="00254888">
      <w:pPr>
        <w:spacing w:line="240" w:lineRule="auto"/>
        <w:ind w:left="1080"/>
        <w:jc w:val="both"/>
        <w:rPr>
          <w:rFonts w:cs="Arial"/>
          <w:sz w:val="18"/>
          <w:szCs w:val="18"/>
          <w:lang w:val="en-US"/>
        </w:rPr>
      </w:pPr>
      <w:r w:rsidRPr="00AB1E99">
        <w:rPr>
          <w:rFonts w:cs="Arial"/>
          <w:sz w:val="18"/>
          <w:szCs w:val="18"/>
          <w:lang w:val="en-US"/>
        </w:rPr>
        <w:t xml:space="preserve">Under the subsidiary’s service contract, the service contract represented the present value of the service revenue receivable over the agreement period. The service contract is presented in the consolidated statement of financial position as an intangible asset and are </w:t>
      </w:r>
      <w:proofErr w:type="spellStart"/>
      <w:r w:rsidRPr="00AB1E99">
        <w:rPr>
          <w:rFonts w:cs="Arial"/>
          <w:sz w:val="18"/>
          <w:szCs w:val="18"/>
          <w:lang w:val="en-US"/>
        </w:rPr>
        <w:t>amortised</w:t>
      </w:r>
      <w:proofErr w:type="spellEnd"/>
      <w:r w:rsidRPr="00AB1E99">
        <w:rPr>
          <w:rFonts w:cs="Arial"/>
          <w:sz w:val="18"/>
          <w:szCs w:val="18"/>
          <w:lang w:val="en-US"/>
        </w:rPr>
        <w:t xml:space="preserve"> using the straight-line method </w:t>
      </w:r>
      <w:r w:rsidRPr="00AB1E99">
        <w:rPr>
          <w:rFonts w:cs="Arial"/>
          <w:spacing w:val="-2"/>
          <w:sz w:val="18"/>
          <w:szCs w:val="18"/>
          <w:lang w:val="en-US"/>
        </w:rPr>
        <w:t xml:space="preserve">over the agreement period. The </w:t>
      </w:r>
      <w:proofErr w:type="spellStart"/>
      <w:r w:rsidRPr="00AB1E99">
        <w:rPr>
          <w:rFonts w:cs="Arial"/>
          <w:spacing w:val="-2"/>
          <w:sz w:val="18"/>
          <w:szCs w:val="18"/>
          <w:lang w:val="en-US"/>
        </w:rPr>
        <w:t>amortisation</w:t>
      </w:r>
      <w:proofErr w:type="spellEnd"/>
      <w:r w:rsidRPr="00AB1E99">
        <w:rPr>
          <w:rFonts w:cs="Arial"/>
          <w:spacing w:val="-2"/>
          <w:sz w:val="18"/>
          <w:szCs w:val="18"/>
          <w:lang w:val="en-US"/>
        </w:rPr>
        <w:t xml:space="preserve"> of service contract is included in “Cost of providing service</w:t>
      </w:r>
      <w:r w:rsidRPr="00AB1E99">
        <w:rPr>
          <w:rFonts w:cs="Arial"/>
          <w:sz w:val="18"/>
          <w:szCs w:val="18"/>
          <w:lang w:val="en-US"/>
        </w:rPr>
        <w:t>s”. The service contract is not re-valued subsequent to initial recognition.</w:t>
      </w:r>
    </w:p>
    <w:p w14:paraId="30622554" w14:textId="3CC91597" w:rsidR="00E81937" w:rsidRDefault="00E81937" w:rsidP="00254888">
      <w:pPr>
        <w:spacing w:line="240" w:lineRule="auto"/>
        <w:ind w:left="1080"/>
        <w:jc w:val="both"/>
        <w:rPr>
          <w:rFonts w:cs="Arial"/>
          <w:sz w:val="18"/>
          <w:szCs w:val="18"/>
          <w:lang w:val="en-US"/>
        </w:rPr>
      </w:pPr>
    </w:p>
    <w:p w14:paraId="403ECCF9" w14:textId="468163E1" w:rsidR="00E81937" w:rsidRPr="00AB1E99" w:rsidRDefault="00A10FEA" w:rsidP="00254888">
      <w:pPr>
        <w:spacing w:line="240" w:lineRule="auto"/>
        <w:ind w:left="1080" w:hanging="540"/>
        <w:jc w:val="both"/>
        <w:rPr>
          <w:rFonts w:cs="Arial"/>
          <w:color w:val="CF4A02"/>
          <w:sz w:val="18"/>
          <w:szCs w:val="18"/>
          <w:lang w:val="en-US"/>
        </w:rPr>
      </w:pPr>
      <w:r w:rsidRPr="00AB1E99">
        <w:rPr>
          <w:rFonts w:cs="Arial"/>
          <w:color w:val="CF4A02"/>
          <w:sz w:val="18"/>
          <w:szCs w:val="18"/>
          <w:lang w:val="en-US"/>
        </w:rPr>
        <w:t xml:space="preserve"> </w:t>
      </w:r>
      <w:r w:rsidR="00E81937" w:rsidRPr="00AB1E99">
        <w:rPr>
          <w:rFonts w:cs="Arial"/>
          <w:color w:val="CF4A02"/>
          <w:sz w:val="18"/>
          <w:szCs w:val="18"/>
          <w:lang w:val="en-US"/>
        </w:rPr>
        <w:t>(f)</w:t>
      </w:r>
      <w:r w:rsidR="00E81937" w:rsidRPr="00AB1E99">
        <w:rPr>
          <w:rFonts w:cs="Arial"/>
          <w:color w:val="CF4A02"/>
          <w:sz w:val="18"/>
          <w:szCs w:val="18"/>
          <w:lang w:val="en-US"/>
        </w:rPr>
        <w:tab/>
        <w:t xml:space="preserve">Cost of spectrum </w:t>
      </w:r>
      <w:proofErr w:type="spellStart"/>
      <w:r w:rsidR="00E81937" w:rsidRPr="00AB1E99">
        <w:rPr>
          <w:rFonts w:cs="Arial"/>
          <w:color w:val="CF4A02"/>
          <w:sz w:val="18"/>
          <w:szCs w:val="18"/>
          <w:lang w:val="en-US"/>
        </w:rPr>
        <w:t>licences</w:t>
      </w:r>
      <w:proofErr w:type="spellEnd"/>
    </w:p>
    <w:p w14:paraId="444A54E8" w14:textId="77777777" w:rsidR="00E81937" w:rsidRPr="00AB1E99" w:rsidRDefault="00E81937" w:rsidP="00254888">
      <w:pPr>
        <w:spacing w:line="240" w:lineRule="auto"/>
        <w:ind w:left="1080"/>
        <w:jc w:val="both"/>
        <w:rPr>
          <w:rFonts w:cs="Arial"/>
          <w:sz w:val="18"/>
          <w:szCs w:val="18"/>
          <w:lang w:val="en-US"/>
        </w:rPr>
      </w:pPr>
    </w:p>
    <w:p w14:paraId="72A82A0F" w14:textId="79BF098E" w:rsidR="00E81937" w:rsidRPr="00AB1E99" w:rsidRDefault="00E81937" w:rsidP="00254888">
      <w:pPr>
        <w:spacing w:line="240" w:lineRule="auto"/>
        <w:ind w:left="1080"/>
        <w:jc w:val="both"/>
        <w:rPr>
          <w:rFonts w:cs="Arial"/>
          <w:sz w:val="18"/>
          <w:szCs w:val="18"/>
          <w:lang w:val="en-US"/>
        </w:rPr>
      </w:pPr>
      <w:r w:rsidRPr="00AB1E99">
        <w:rPr>
          <w:rFonts w:cs="Arial"/>
          <w:sz w:val="18"/>
          <w:szCs w:val="18"/>
          <w:lang w:val="en-US"/>
        </w:rPr>
        <w:t xml:space="preserve">Cost of spectrum </w:t>
      </w:r>
      <w:proofErr w:type="spellStart"/>
      <w:r w:rsidRPr="00AB1E99">
        <w:rPr>
          <w:rFonts w:cs="Arial"/>
          <w:sz w:val="18"/>
          <w:szCs w:val="18"/>
          <w:lang w:val="en-US"/>
        </w:rPr>
        <w:t>licences</w:t>
      </w:r>
      <w:proofErr w:type="spellEnd"/>
      <w:r w:rsidRPr="00AB1E99">
        <w:rPr>
          <w:rFonts w:cs="Arial"/>
          <w:sz w:val="18"/>
          <w:szCs w:val="18"/>
          <w:lang w:val="en-US"/>
        </w:rPr>
        <w:t xml:space="preserve"> consisted of spectrum </w:t>
      </w:r>
      <w:proofErr w:type="spellStart"/>
      <w:r w:rsidRPr="00AB1E99">
        <w:rPr>
          <w:rFonts w:cs="Arial"/>
          <w:sz w:val="18"/>
          <w:szCs w:val="18"/>
          <w:lang w:val="en-US"/>
        </w:rPr>
        <w:t>licences</w:t>
      </w:r>
      <w:proofErr w:type="spellEnd"/>
      <w:r w:rsidRPr="00AB1E99">
        <w:rPr>
          <w:rFonts w:cs="Arial"/>
          <w:sz w:val="18"/>
          <w:szCs w:val="18"/>
          <w:lang w:val="en-US"/>
        </w:rPr>
        <w:t xml:space="preserve"> for mobile service, television broadcasting and other directly attributable cost of </w:t>
      </w:r>
      <w:proofErr w:type="spellStart"/>
      <w:r w:rsidRPr="00AB1E99">
        <w:rPr>
          <w:rFonts w:cs="Arial"/>
          <w:sz w:val="18"/>
          <w:szCs w:val="18"/>
          <w:lang w:val="en-US"/>
        </w:rPr>
        <w:t>licence</w:t>
      </w:r>
      <w:proofErr w:type="spellEnd"/>
      <w:r w:rsidRPr="00AB1E99">
        <w:rPr>
          <w:rFonts w:cs="Arial"/>
          <w:sz w:val="18"/>
          <w:szCs w:val="18"/>
          <w:lang w:val="en-US"/>
        </w:rPr>
        <w:t xml:space="preserve"> acquisition. The costs of </w:t>
      </w:r>
      <w:proofErr w:type="spellStart"/>
      <w:r w:rsidRPr="00AB1E99">
        <w:rPr>
          <w:rFonts w:cs="Arial"/>
          <w:sz w:val="18"/>
          <w:szCs w:val="18"/>
          <w:lang w:val="en-US"/>
        </w:rPr>
        <w:t>licence</w:t>
      </w:r>
      <w:proofErr w:type="spellEnd"/>
      <w:r w:rsidRPr="00AB1E99">
        <w:rPr>
          <w:rFonts w:cs="Arial"/>
          <w:sz w:val="18"/>
          <w:szCs w:val="18"/>
          <w:lang w:val="en-US"/>
        </w:rPr>
        <w:t xml:space="preserve"> were initial recognition by measuring at the cash equivalent price based on the present value of the consideration at the time of acquisition.  The difference between present value of the payment and total payment will be </w:t>
      </w:r>
      <w:proofErr w:type="spellStart"/>
      <w:r w:rsidRPr="00AB1E99">
        <w:rPr>
          <w:rFonts w:cs="Arial"/>
          <w:sz w:val="18"/>
          <w:szCs w:val="18"/>
          <w:lang w:val="en-US"/>
        </w:rPr>
        <w:t>recognised</w:t>
      </w:r>
      <w:proofErr w:type="spellEnd"/>
      <w:r w:rsidRPr="00AB1E99">
        <w:rPr>
          <w:rFonts w:cs="Arial"/>
          <w:sz w:val="18"/>
          <w:szCs w:val="18"/>
          <w:lang w:val="en-US"/>
        </w:rPr>
        <w:t xml:space="preserve"> as finance cost over the payment period. Cost of </w:t>
      </w:r>
      <w:proofErr w:type="spellStart"/>
      <w:r w:rsidRPr="00AB1E99">
        <w:rPr>
          <w:rFonts w:cs="Arial"/>
          <w:sz w:val="18"/>
          <w:szCs w:val="18"/>
          <w:lang w:val="en-US"/>
        </w:rPr>
        <w:t>licences</w:t>
      </w:r>
      <w:proofErr w:type="spellEnd"/>
      <w:r w:rsidR="002D1D3C">
        <w:rPr>
          <w:rFonts w:cs="Arial"/>
          <w:sz w:val="18"/>
          <w:szCs w:val="18"/>
          <w:lang w:val="en-US"/>
        </w:rPr>
        <w:t xml:space="preserve"> </w:t>
      </w:r>
      <w:r w:rsidRPr="00AB1E99">
        <w:rPr>
          <w:rFonts w:cs="Arial"/>
          <w:sz w:val="18"/>
          <w:szCs w:val="18"/>
          <w:lang w:val="en-US"/>
        </w:rPr>
        <w:t xml:space="preserve">at present value will be </w:t>
      </w:r>
      <w:proofErr w:type="spellStart"/>
      <w:r w:rsidRPr="00AB1E99">
        <w:rPr>
          <w:rFonts w:cs="Arial"/>
          <w:sz w:val="18"/>
          <w:szCs w:val="18"/>
          <w:lang w:val="en-US"/>
        </w:rPr>
        <w:t>amortised</w:t>
      </w:r>
      <w:proofErr w:type="spellEnd"/>
      <w:r w:rsidRPr="00AB1E99">
        <w:rPr>
          <w:rFonts w:cs="Arial"/>
          <w:sz w:val="18"/>
          <w:szCs w:val="18"/>
          <w:lang w:val="en-US"/>
        </w:rPr>
        <w:t xml:space="preserve"> over the </w:t>
      </w:r>
      <w:proofErr w:type="spellStart"/>
      <w:r w:rsidRPr="00AB1E99">
        <w:rPr>
          <w:rFonts w:cs="Arial"/>
          <w:sz w:val="18"/>
          <w:szCs w:val="18"/>
          <w:lang w:val="en-US"/>
        </w:rPr>
        <w:t>licences</w:t>
      </w:r>
      <w:proofErr w:type="spellEnd"/>
      <w:r w:rsidRPr="00AB1E99">
        <w:rPr>
          <w:rFonts w:cs="Arial"/>
          <w:sz w:val="18"/>
          <w:szCs w:val="18"/>
          <w:lang w:val="en-US"/>
        </w:rPr>
        <w:t xml:space="preserve"> period. </w:t>
      </w:r>
    </w:p>
    <w:p w14:paraId="3862833A" w14:textId="77777777" w:rsidR="00E81937" w:rsidRPr="00AB1E99" w:rsidRDefault="00E81937" w:rsidP="00254888">
      <w:pPr>
        <w:spacing w:line="240" w:lineRule="auto"/>
        <w:ind w:left="1080"/>
        <w:jc w:val="both"/>
        <w:rPr>
          <w:rFonts w:cs="Arial"/>
          <w:sz w:val="18"/>
          <w:szCs w:val="18"/>
          <w:lang w:val="en-US"/>
        </w:rPr>
      </w:pPr>
    </w:p>
    <w:p w14:paraId="365112A0" w14:textId="77777777" w:rsidR="00E81937" w:rsidRPr="00AB1E99" w:rsidRDefault="00E81937" w:rsidP="00254888">
      <w:pPr>
        <w:spacing w:line="240" w:lineRule="auto"/>
        <w:ind w:left="1080" w:hanging="540"/>
        <w:jc w:val="both"/>
        <w:rPr>
          <w:rFonts w:cs="Arial"/>
          <w:color w:val="CF4A02"/>
          <w:sz w:val="18"/>
          <w:szCs w:val="18"/>
          <w:lang w:val="en-US"/>
        </w:rPr>
      </w:pPr>
      <w:r w:rsidRPr="00AB1E99">
        <w:rPr>
          <w:rFonts w:cs="Arial"/>
          <w:color w:val="CF4A02"/>
          <w:sz w:val="18"/>
          <w:szCs w:val="18"/>
          <w:lang w:val="en-US"/>
        </w:rPr>
        <w:t>(g)</w:t>
      </w:r>
      <w:r w:rsidRPr="00AB1E99">
        <w:rPr>
          <w:rFonts w:cs="Arial"/>
          <w:color w:val="CF4A02"/>
          <w:sz w:val="18"/>
          <w:szCs w:val="18"/>
          <w:lang w:val="en-US"/>
        </w:rPr>
        <w:tab/>
        <w:t>Right to use transponder</w:t>
      </w:r>
    </w:p>
    <w:p w14:paraId="5F4453B2" w14:textId="23F7F208" w:rsidR="00E81937" w:rsidRDefault="00E81937" w:rsidP="00254888">
      <w:pPr>
        <w:spacing w:line="240" w:lineRule="auto"/>
        <w:ind w:left="1080"/>
        <w:jc w:val="both"/>
        <w:rPr>
          <w:rFonts w:cs="Arial"/>
          <w:sz w:val="18"/>
          <w:szCs w:val="18"/>
          <w:lang w:val="en-US"/>
        </w:rPr>
      </w:pPr>
    </w:p>
    <w:p w14:paraId="7A0CD5D9" w14:textId="26FF11F5" w:rsidR="009A4EE0" w:rsidRDefault="009A4EE0" w:rsidP="00254888">
      <w:pPr>
        <w:spacing w:line="240" w:lineRule="auto"/>
        <w:ind w:left="1080"/>
        <w:jc w:val="both"/>
        <w:rPr>
          <w:rFonts w:cs="Arial"/>
          <w:sz w:val="18"/>
          <w:szCs w:val="18"/>
          <w:lang w:val="en-US"/>
        </w:rPr>
      </w:pPr>
      <w:r>
        <w:rPr>
          <w:rFonts w:cs="Arial"/>
          <w:sz w:val="18"/>
          <w:szCs w:val="18"/>
          <w:lang w:val="en-US"/>
        </w:rPr>
        <w:t xml:space="preserve">Right to use transponder is initial </w:t>
      </w:r>
      <w:proofErr w:type="spellStart"/>
      <w:r>
        <w:rPr>
          <w:rFonts w:cs="Arial"/>
          <w:sz w:val="18"/>
          <w:szCs w:val="18"/>
          <w:lang w:val="en-US"/>
        </w:rPr>
        <w:t>recogni</w:t>
      </w:r>
      <w:r w:rsidR="00A91FDE">
        <w:rPr>
          <w:rFonts w:cs="Arial"/>
          <w:sz w:val="18"/>
          <w:szCs w:val="18"/>
          <w:lang w:val="en-US"/>
        </w:rPr>
        <w:t>s</w:t>
      </w:r>
      <w:r>
        <w:rPr>
          <w:rFonts w:cs="Arial"/>
          <w:sz w:val="18"/>
          <w:szCs w:val="18"/>
          <w:lang w:val="en-US"/>
        </w:rPr>
        <w:t>ed</w:t>
      </w:r>
      <w:proofErr w:type="spellEnd"/>
      <w:r>
        <w:rPr>
          <w:rFonts w:cs="Arial"/>
          <w:sz w:val="18"/>
          <w:szCs w:val="18"/>
          <w:lang w:val="en-US"/>
        </w:rPr>
        <w:t xml:space="preserve"> by measuring at cash equivalent price based </w:t>
      </w:r>
      <w:r w:rsidR="00AF5FEC">
        <w:rPr>
          <w:rFonts w:cs="Arial"/>
          <w:sz w:val="18"/>
          <w:szCs w:val="18"/>
          <w:lang w:val="en-US"/>
        </w:rPr>
        <w:t xml:space="preserve">on the present value of the consideration at the time of acquisition. </w:t>
      </w:r>
      <w:r w:rsidR="00AF5FEC" w:rsidRPr="00AF5FEC">
        <w:rPr>
          <w:rFonts w:cs="Arial"/>
          <w:sz w:val="18"/>
          <w:szCs w:val="18"/>
          <w:lang w:val="en-US"/>
        </w:rPr>
        <w:t xml:space="preserve">The difference between present value of the payment and total payment will be </w:t>
      </w:r>
      <w:proofErr w:type="spellStart"/>
      <w:r w:rsidR="00AF5FEC" w:rsidRPr="00AF5FEC">
        <w:rPr>
          <w:rFonts w:cs="Arial"/>
          <w:sz w:val="18"/>
          <w:szCs w:val="18"/>
          <w:lang w:val="en-US"/>
        </w:rPr>
        <w:t>recognised</w:t>
      </w:r>
      <w:proofErr w:type="spellEnd"/>
      <w:r w:rsidR="00AF5FEC" w:rsidRPr="00AF5FEC">
        <w:rPr>
          <w:rFonts w:cs="Arial"/>
          <w:sz w:val="18"/>
          <w:szCs w:val="18"/>
          <w:lang w:val="en-US"/>
        </w:rPr>
        <w:t xml:space="preserve"> as finance cost over the payment period. </w:t>
      </w:r>
    </w:p>
    <w:p w14:paraId="2C05B0AF" w14:textId="77777777" w:rsidR="009A4EE0" w:rsidRPr="00AB1E99" w:rsidRDefault="009A4EE0" w:rsidP="00254888">
      <w:pPr>
        <w:spacing w:line="240" w:lineRule="auto"/>
        <w:ind w:left="1080"/>
        <w:jc w:val="both"/>
        <w:rPr>
          <w:rFonts w:cs="Arial"/>
          <w:sz w:val="18"/>
          <w:szCs w:val="18"/>
          <w:lang w:val="en-US"/>
        </w:rPr>
      </w:pPr>
    </w:p>
    <w:p w14:paraId="5B4BD01E" w14:textId="14483196" w:rsidR="00E81937" w:rsidRPr="00AB1E99" w:rsidRDefault="00E81937" w:rsidP="00254888">
      <w:pPr>
        <w:spacing w:line="240" w:lineRule="auto"/>
        <w:ind w:left="1080"/>
        <w:jc w:val="both"/>
        <w:rPr>
          <w:rFonts w:cs="Arial"/>
          <w:sz w:val="18"/>
          <w:szCs w:val="18"/>
          <w:lang w:val="en-US"/>
        </w:rPr>
      </w:pPr>
      <w:r w:rsidRPr="00AB1E99">
        <w:rPr>
          <w:rFonts w:cs="Arial"/>
          <w:sz w:val="18"/>
          <w:szCs w:val="18"/>
          <w:lang w:val="en-US"/>
        </w:rPr>
        <w:t xml:space="preserve">Right to use transponder is under long-term lease agreement and will be </w:t>
      </w:r>
      <w:proofErr w:type="spellStart"/>
      <w:r w:rsidRPr="00AB1E99">
        <w:rPr>
          <w:rFonts w:cs="Arial"/>
          <w:sz w:val="18"/>
          <w:szCs w:val="18"/>
          <w:lang w:val="en-US"/>
        </w:rPr>
        <w:t>amotised</w:t>
      </w:r>
      <w:proofErr w:type="spellEnd"/>
      <w:r w:rsidRPr="00AB1E99">
        <w:rPr>
          <w:rFonts w:cs="Arial"/>
          <w:sz w:val="18"/>
          <w:szCs w:val="18"/>
          <w:lang w:val="en-US"/>
        </w:rPr>
        <w:t xml:space="preserve"> over the lease agreement of </w:t>
      </w:r>
      <w:r w:rsidR="002D1D3C">
        <w:rPr>
          <w:rFonts w:cs="Arial"/>
          <w:sz w:val="18"/>
          <w:szCs w:val="18"/>
          <w:lang w:val="en-US"/>
        </w:rPr>
        <w:t>thirteen years and six</w:t>
      </w:r>
      <w:r w:rsidRPr="00AB1E99">
        <w:rPr>
          <w:rFonts w:cs="Arial"/>
          <w:sz w:val="18"/>
          <w:szCs w:val="18"/>
          <w:lang w:val="en-US"/>
        </w:rPr>
        <w:t xml:space="preserve"> </w:t>
      </w:r>
      <w:r w:rsidR="002D1D3C">
        <w:rPr>
          <w:rFonts w:cs="Arial"/>
          <w:sz w:val="18"/>
          <w:szCs w:val="18"/>
          <w:lang w:val="en-US"/>
        </w:rPr>
        <w:t>months</w:t>
      </w:r>
      <w:r w:rsidRPr="00AB1E99">
        <w:rPr>
          <w:rFonts w:cs="Arial"/>
          <w:sz w:val="18"/>
          <w:szCs w:val="18"/>
          <w:lang w:val="en-US"/>
        </w:rPr>
        <w:t>.</w:t>
      </w:r>
    </w:p>
    <w:p w14:paraId="067C03CA" w14:textId="77777777" w:rsidR="00E81937" w:rsidRPr="00AB1E99" w:rsidRDefault="00E81937" w:rsidP="00254888">
      <w:pPr>
        <w:spacing w:line="240" w:lineRule="auto"/>
        <w:ind w:left="1080"/>
        <w:jc w:val="both"/>
        <w:rPr>
          <w:rFonts w:cs="Arial"/>
          <w:sz w:val="18"/>
          <w:szCs w:val="18"/>
          <w:lang w:val="en-US"/>
        </w:rPr>
      </w:pPr>
    </w:p>
    <w:p w14:paraId="5EAA1DA5" w14:textId="34E90807" w:rsidR="00E81937" w:rsidRPr="00AF5FEC" w:rsidRDefault="00E81937" w:rsidP="00965B57">
      <w:pPr>
        <w:spacing w:line="240" w:lineRule="auto"/>
        <w:ind w:left="540" w:hanging="540"/>
        <w:jc w:val="both"/>
        <w:rPr>
          <w:rFonts w:cs="Arial"/>
          <w:b/>
          <w:bCs/>
          <w:color w:val="CF4A02"/>
          <w:sz w:val="18"/>
          <w:szCs w:val="18"/>
          <w:lang w:val="en-US"/>
        </w:rPr>
      </w:pPr>
      <w:r w:rsidRPr="00AF5FEC">
        <w:rPr>
          <w:rFonts w:cs="Arial"/>
          <w:b/>
          <w:bCs/>
          <w:color w:val="CF4A02"/>
          <w:sz w:val="18"/>
          <w:szCs w:val="18"/>
          <w:lang w:val="en-US"/>
        </w:rPr>
        <w:t>3.1</w:t>
      </w:r>
      <w:r w:rsidR="00AF5FEC">
        <w:rPr>
          <w:rFonts w:cs="Arial"/>
          <w:b/>
          <w:bCs/>
          <w:color w:val="CF4A02"/>
          <w:sz w:val="18"/>
          <w:szCs w:val="18"/>
          <w:lang w:val="en-US"/>
        </w:rPr>
        <w:t>4</w:t>
      </w:r>
      <w:r w:rsidRPr="00AF5FEC">
        <w:rPr>
          <w:rFonts w:cs="Arial"/>
          <w:b/>
          <w:bCs/>
          <w:color w:val="CF4A02"/>
          <w:sz w:val="18"/>
          <w:szCs w:val="18"/>
          <w:lang w:val="en-US"/>
        </w:rPr>
        <w:tab/>
        <w:t>Impairment of assets</w:t>
      </w:r>
    </w:p>
    <w:p w14:paraId="3F4024CC" w14:textId="77777777" w:rsidR="00E81937" w:rsidRPr="00AF5FEC" w:rsidRDefault="00E81937" w:rsidP="00965B57">
      <w:pPr>
        <w:spacing w:line="240" w:lineRule="auto"/>
        <w:ind w:left="540"/>
        <w:jc w:val="both"/>
        <w:rPr>
          <w:rFonts w:cs="Arial"/>
          <w:sz w:val="18"/>
          <w:szCs w:val="18"/>
          <w:lang w:val="en-US"/>
        </w:rPr>
      </w:pPr>
    </w:p>
    <w:p w14:paraId="1AD0887E" w14:textId="77777777" w:rsidR="00E81937" w:rsidRPr="00AF5FEC" w:rsidRDefault="00E81937" w:rsidP="00965B57">
      <w:pPr>
        <w:spacing w:line="240" w:lineRule="auto"/>
        <w:ind w:left="540"/>
        <w:jc w:val="both"/>
        <w:rPr>
          <w:rFonts w:cs="Arial"/>
          <w:sz w:val="18"/>
          <w:szCs w:val="18"/>
          <w:lang w:val="en-US"/>
        </w:rPr>
      </w:pPr>
      <w:r w:rsidRPr="00AF5FEC">
        <w:rPr>
          <w:rFonts w:cs="Arial"/>
          <w:spacing w:val="-2"/>
          <w:sz w:val="18"/>
          <w:szCs w:val="18"/>
        </w:rPr>
        <w:t>Assets that have an indefinite useful life, for example goodwill, are not subject to amortisation and are tested annually for impairment. Assets that are subjected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r w:rsidRPr="00AF5FEC">
        <w:rPr>
          <w:rFonts w:cs="Arial"/>
          <w:sz w:val="18"/>
          <w:szCs w:val="18"/>
          <w:lang w:val="en-US"/>
        </w:rPr>
        <w:t>.</w:t>
      </w:r>
    </w:p>
    <w:p w14:paraId="226E73C4" w14:textId="77777777" w:rsidR="002D1D3C" w:rsidRPr="00AF5FEC" w:rsidRDefault="002D1D3C" w:rsidP="0035380C">
      <w:pPr>
        <w:spacing w:line="240" w:lineRule="auto"/>
        <w:jc w:val="both"/>
        <w:rPr>
          <w:rFonts w:cs="Arial"/>
          <w:b/>
          <w:bCs/>
          <w:color w:val="CF4A02"/>
          <w:sz w:val="18"/>
          <w:szCs w:val="18"/>
          <w:lang w:val="en-US"/>
        </w:rPr>
      </w:pPr>
    </w:p>
    <w:p w14:paraId="3659C464" w14:textId="77777777" w:rsidR="00AF5FEC" w:rsidRDefault="00AF5FEC">
      <w:pPr>
        <w:spacing w:line="240" w:lineRule="auto"/>
        <w:rPr>
          <w:rFonts w:cs="Arial"/>
          <w:b/>
          <w:bCs/>
          <w:color w:val="CF4A02"/>
          <w:sz w:val="18"/>
          <w:szCs w:val="18"/>
          <w:lang w:val="en-US"/>
        </w:rPr>
      </w:pPr>
      <w:r>
        <w:rPr>
          <w:rFonts w:cs="Arial"/>
          <w:b/>
          <w:bCs/>
          <w:color w:val="CF4A02"/>
          <w:sz w:val="18"/>
          <w:szCs w:val="18"/>
          <w:lang w:val="en-US"/>
        </w:rPr>
        <w:br w:type="page"/>
      </w:r>
    </w:p>
    <w:p w14:paraId="4273B8B1" w14:textId="77777777" w:rsidR="00AF5FEC" w:rsidRDefault="00AF5FEC" w:rsidP="00965B57">
      <w:pPr>
        <w:spacing w:line="240" w:lineRule="auto"/>
        <w:ind w:left="540" w:hanging="540"/>
        <w:jc w:val="both"/>
        <w:rPr>
          <w:rFonts w:cs="Arial"/>
          <w:b/>
          <w:bCs/>
          <w:color w:val="CF4A02"/>
          <w:sz w:val="18"/>
          <w:szCs w:val="18"/>
          <w:lang w:val="en-US"/>
        </w:rPr>
      </w:pPr>
    </w:p>
    <w:p w14:paraId="22A79134" w14:textId="09C17E98" w:rsidR="00E81937" w:rsidRPr="00AF5FEC" w:rsidRDefault="00E81937" w:rsidP="00965B57">
      <w:pPr>
        <w:spacing w:line="240" w:lineRule="auto"/>
        <w:ind w:left="540" w:hanging="540"/>
        <w:jc w:val="both"/>
        <w:rPr>
          <w:rFonts w:cs="Arial"/>
          <w:b/>
          <w:bCs/>
          <w:color w:val="CF4A02"/>
          <w:sz w:val="18"/>
          <w:szCs w:val="18"/>
          <w:lang w:val="en-US"/>
        </w:rPr>
      </w:pPr>
      <w:r w:rsidRPr="00AF5FEC">
        <w:rPr>
          <w:rFonts w:cs="Arial"/>
          <w:b/>
          <w:bCs/>
          <w:color w:val="CF4A02"/>
          <w:sz w:val="18"/>
          <w:szCs w:val="18"/>
          <w:lang w:val="en-US"/>
        </w:rPr>
        <w:t>3.1</w:t>
      </w:r>
      <w:r w:rsidR="00AF5FEC" w:rsidRPr="00AF5FEC">
        <w:rPr>
          <w:rFonts w:cs="Arial"/>
          <w:b/>
          <w:bCs/>
          <w:color w:val="CF4A02"/>
          <w:sz w:val="18"/>
          <w:szCs w:val="18"/>
          <w:lang w:val="en-US"/>
        </w:rPr>
        <w:t>5</w:t>
      </w:r>
      <w:r w:rsidRPr="00AF5FEC">
        <w:rPr>
          <w:rFonts w:cs="Arial"/>
          <w:b/>
          <w:bCs/>
          <w:color w:val="CF4A02"/>
          <w:sz w:val="18"/>
          <w:szCs w:val="18"/>
          <w:lang w:val="en-US"/>
        </w:rPr>
        <w:tab/>
        <w:t>Current and deferred income tax</w:t>
      </w:r>
    </w:p>
    <w:p w14:paraId="117A4A77" w14:textId="77777777" w:rsidR="00E81937" w:rsidRPr="00AF5FEC" w:rsidRDefault="00E81937" w:rsidP="00F0750B">
      <w:pPr>
        <w:spacing w:line="240" w:lineRule="auto"/>
        <w:ind w:left="540"/>
        <w:jc w:val="both"/>
        <w:rPr>
          <w:rFonts w:cs="Arial"/>
          <w:sz w:val="18"/>
          <w:szCs w:val="18"/>
          <w:lang w:val="en-US"/>
        </w:rPr>
      </w:pPr>
    </w:p>
    <w:p w14:paraId="1B877127" w14:textId="77777777" w:rsidR="00E81937" w:rsidRPr="00AF5FEC" w:rsidRDefault="00E81937" w:rsidP="00F0750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both"/>
        <w:rPr>
          <w:rFonts w:cs="Arial"/>
          <w:spacing w:val="-2"/>
          <w:sz w:val="18"/>
          <w:szCs w:val="18"/>
        </w:rPr>
      </w:pPr>
      <w:r w:rsidRPr="00AF5FEC">
        <w:rPr>
          <w:rFonts w:cs="Arial"/>
          <w:spacing w:val="-2"/>
          <w:sz w:val="18"/>
          <w:szCs w:val="18"/>
        </w:rPr>
        <w:t>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360CA84E" w14:textId="77777777" w:rsidR="00E81937" w:rsidRPr="00AF5FEC" w:rsidRDefault="00E81937" w:rsidP="00F0750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both"/>
        <w:rPr>
          <w:rFonts w:cs="Arial"/>
          <w:spacing w:val="-2"/>
          <w:sz w:val="18"/>
          <w:szCs w:val="18"/>
        </w:rPr>
      </w:pPr>
    </w:p>
    <w:p w14:paraId="1EA18896" w14:textId="77777777" w:rsidR="00E81937" w:rsidRPr="00AF5FEC" w:rsidRDefault="00E81937" w:rsidP="00F0750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both"/>
        <w:rPr>
          <w:rFonts w:cs="Arial"/>
          <w:spacing w:val="-2"/>
          <w:sz w:val="18"/>
          <w:szCs w:val="18"/>
        </w:rPr>
      </w:pPr>
      <w:r w:rsidRPr="00AF5FEC">
        <w:rPr>
          <w:rFonts w:cs="Arial"/>
          <w:spacing w:val="-2"/>
          <w:sz w:val="18"/>
          <w:szCs w:val="18"/>
        </w:rPr>
        <w:t xml:space="preserve">The current income tax charge is calculated </w:t>
      </w:r>
      <w:proofErr w:type="gramStart"/>
      <w:r w:rsidRPr="00AF5FEC">
        <w:rPr>
          <w:rFonts w:cs="Arial"/>
          <w:spacing w:val="-2"/>
          <w:sz w:val="18"/>
          <w:szCs w:val="18"/>
        </w:rPr>
        <w:t>on the basis of</w:t>
      </w:r>
      <w:proofErr w:type="gramEnd"/>
      <w:r w:rsidRPr="00AF5FEC">
        <w:rPr>
          <w:rFonts w:cs="Arial"/>
          <w:spacing w:val="-2"/>
          <w:sz w:val="18"/>
          <w:szCs w:val="18"/>
        </w:rPr>
        <w:t xml:space="preserve"> the tax laws enacted or substantively enacted at the end of reporting period in the countries where the company’s subsidiaries and associates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AF5FEC">
        <w:rPr>
          <w:rFonts w:cs="Arial"/>
          <w:spacing w:val="-2"/>
          <w:sz w:val="18"/>
          <w:szCs w:val="18"/>
        </w:rPr>
        <w:t>on the basis of</w:t>
      </w:r>
      <w:proofErr w:type="gramEnd"/>
      <w:r w:rsidRPr="00AF5FEC">
        <w:rPr>
          <w:rFonts w:cs="Arial"/>
          <w:spacing w:val="-2"/>
          <w:sz w:val="18"/>
          <w:szCs w:val="18"/>
        </w:rPr>
        <w:t xml:space="preserve"> amounts expected to be paid to the taxation authorities.</w:t>
      </w:r>
    </w:p>
    <w:p w14:paraId="3601AA93" w14:textId="77777777" w:rsidR="00E81937" w:rsidRPr="00AF5FEC" w:rsidRDefault="00E81937" w:rsidP="00F0750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both"/>
        <w:rPr>
          <w:rFonts w:cs="Arial"/>
          <w:spacing w:val="-2"/>
          <w:sz w:val="18"/>
          <w:szCs w:val="18"/>
        </w:rPr>
      </w:pPr>
    </w:p>
    <w:p w14:paraId="67C11134" w14:textId="135C4D94" w:rsidR="00E81937" w:rsidRPr="00AF5FEC" w:rsidRDefault="00E81937" w:rsidP="002D1D3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both"/>
        <w:rPr>
          <w:rFonts w:cs="Arial"/>
          <w:spacing w:val="-2"/>
          <w:sz w:val="18"/>
          <w:szCs w:val="18"/>
        </w:rPr>
      </w:pPr>
      <w:r w:rsidRPr="00AF5FEC">
        <w:rPr>
          <w:rFonts w:cs="Arial"/>
          <w:spacing w:val="-2"/>
          <w:sz w:val="18"/>
          <w:szCs w:val="18"/>
        </w:rPr>
        <w:t xml:space="preserve">Deferred income tax is recognised,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w:t>
      </w:r>
      <w:proofErr w:type="gramStart"/>
      <w:r w:rsidRPr="00AF5FEC">
        <w:rPr>
          <w:rFonts w:cs="Arial"/>
          <w:spacing w:val="-2"/>
          <w:sz w:val="18"/>
          <w:szCs w:val="18"/>
        </w:rPr>
        <w:t>realised</w:t>
      </w:r>
      <w:proofErr w:type="gramEnd"/>
      <w:r w:rsidRPr="00AF5FEC">
        <w:rPr>
          <w:rFonts w:cs="Arial"/>
          <w:spacing w:val="-2"/>
          <w:sz w:val="18"/>
          <w:szCs w:val="18"/>
        </w:rPr>
        <w:t xml:space="preserve"> or the deferred income tax liability is settled.</w:t>
      </w:r>
    </w:p>
    <w:p w14:paraId="5718E362" w14:textId="77777777" w:rsidR="002D1D3C" w:rsidRPr="00AF5FEC" w:rsidRDefault="002D1D3C" w:rsidP="002D1D3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both"/>
        <w:rPr>
          <w:rFonts w:cs="Arial"/>
          <w:spacing w:val="-2"/>
          <w:sz w:val="18"/>
          <w:szCs w:val="18"/>
        </w:rPr>
      </w:pPr>
    </w:p>
    <w:p w14:paraId="74BDE0A3" w14:textId="77777777" w:rsidR="00E81937" w:rsidRPr="00AF5FEC" w:rsidRDefault="00E81937" w:rsidP="00F0750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both"/>
        <w:rPr>
          <w:rFonts w:cs="Arial"/>
          <w:spacing w:val="-2"/>
          <w:sz w:val="18"/>
          <w:szCs w:val="18"/>
        </w:rPr>
      </w:pPr>
      <w:r w:rsidRPr="00AF5FEC">
        <w:rPr>
          <w:rFonts w:cs="Arial"/>
          <w:spacing w:val="-2"/>
          <w:sz w:val="18"/>
          <w:szCs w:val="18"/>
        </w:rPr>
        <w:t>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and associates, except where the timing of the reversal of the temporary difference is controlled by the Group and it is probable that the temporary difference will not reverse in the foreseeable future.</w:t>
      </w:r>
    </w:p>
    <w:p w14:paraId="335FCADF" w14:textId="77777777" w:rsidR="00E81937" w:rsidRPr="00AF5FEC" w:rsidRDefault="00E81937" w:rsidP="00F0750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both"/>
        <w:rPr>
          <w:rFonts w:cs="Arial"/>
          <w:spacing w:val="-2"/>
          <w:sz w:val="18"/>
          <w:szCs w:val="18"/>
        </w:rPr>
      </w:pPr>
    </w:p>
    <w:p w14:paraId="7CF69803" w14:textId="77777777" w:rsidR="00E81937" w:rsidRPr="00AF5FEC" w:rsidRDefault="00E81937" w:rsidP="00F0750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0"/>
        <w:jc w:val="both"/>
        <w:rPr>
          <w:rFonts w:cs="Arial"/>
          <w:spacing w:val="-2"/>
          <w:sz w:val="18"/>
          <w:szCs w:val="18"/>
        </w:rPr>
      </w:pPr>
      <w:r w:rsidRPr="00AF5FEC">
        <w:rPr>
          <w:rFonts w:cs="Arial"/>
          <w:spacing w:val="-2"/>
          <w:sz w:val="18"/>
          <w:szCs w:val="1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1B32A47A" w14:textId="461567D9" w:rsidR="00E81937" w:rsidRPr="00AF5FEC" w:rsidRDefault="00E81937" w:rsidP="00711DED">
      <w:pPr>
        <w:spacing w:line="240" w:lineRule="auto"/>
        <w:ind w:left="1080" w:hanging="540"/>
        <w:jc w:val="both"/>
        <w:rPr>
          <w:rFonts w:cs="Arial"/>
          <w:spacing w:val="-2"/>
          <w:sz w:val="18"/>
          <w:szCs w:val="18"/>
        </w:rPr>
      </w:pPr>
    </w:p>
    <w:p w14:paraId="00DC99B1" w14:textId="3E13559D" w:rsidR="00E81937" w:rsidRPr="00AF5FEC" w:rsidRDefault="00E81937" w:rsidP="00F0750B">
      <w:pPr>
        <w:spacing w:line="240" w:lineRule="auto"/>
        <w:ind w:left="540" w:hanging="540"/>
        <w:jc w:val="both"/>
        <w:rPr>
          <w:rFonts w:cs="Arial"/>
          <w:b/>
          <w:bCs/>
          <w:color w:val="CF4A02"/>
          <w:sz w:val="18"/>
          <w:szCs w:val="18"/>
          <w:lang w:val="en-US"/>
        </w:rPr>
      </w:pPr>
      <w:r w:rsidRPr="00AF5FEC">
        <w:rPr>
          <w:rFonts w:cs="Arial"/>
          <w:b/>
          <w:bCs/>
          <w:color w:val="CF4A02"/>
          <w:sz w:val="18"/>
          <w:szCs w:val="18"/>
          <w:lang w:val="en-US"/>
        </w:rPr>
        <w:t>3.1</w:t>
      </w:r>
      <w:r w:rsidR="00AF5FEC" w:rsidRPr="00AF5FEC">
        <w:rPr>
          <w:rFonts w:cs="Arial"/>
          <w:b/>
          <w:bCs/>
          <w:color w:val="CF4A02"/>
          <w:sz w:val="18"/>
          <w:szCs w:val="18"/>
          <w:lang w:val="en-US"/>
        </w:rPr>
        <w:t>6</w:t>
      </w:r>
      <w:r w:rsidRPr="00AF5FEC">
        <w:rPr>
          <w:rFonts w:cs="Arial"/>
          <w:b/>
          <w:bCs/>
          <w:color w:val="CF4A02"/>
          <w:sz w:val="18"/>
          <w:szCs w:val="18"/>
          <w:lang w:val="en-US"/>
        </w:rPr>
        <w:tab/>
        <w:t>Borrowings</w:t>
      </w:r>
    </w:p>
    <w:p w14:paraId="2A00C5B6" w14:textId="77777777" w:rsidR="00E81937" w:rsidRPr="00AF5FEC" w:rsidRDefault="00E81937" w:rsidP="00F0750B">
      <w:pPr>
        <w:spacing w:line="240" w:lineRule="auto"/>
        <w:ind w:left="540"/>
        <w:jc w:val="thaiDistribute"/>
        <w:rPr>
          <w:rFonts w:cs="Arial"/>
          <w:sz w:val="18"/>
          <w:szCs w:val="18"/>
        </w:rPr>
      </w:pPr>
    </w:p>
    <w:p w14:paraId="7AADA99C" w14:textId="1A2CCEC6" w:rsidR="00E81937" w:rsidRPr="00AF5FEC" w:rsidRDefault="00E81937" w:rsidP="00F0750B">
      <w:pPr>
        <w:spacing w:line="240" w:lineRule="auto"/>
        <w:ind w:left="540"/>
        <w:jc w:val="both"/>
        <w:rPr>
          <w:rFonts w:cs="Arial"/>
          <w:sz w:val="18"/>
          <w:szCs w:val="18"/>
          <w:lang w:val="en-US"/>
        </w:rPr>
      </w:pPr>
      <w:r w:rsidRPr="00AF5FEC">
        <w:rPr>
          <w:rFonts w:cs="Arial"/>
          <w:sz w:val="18"/>
          <w:szCs w:val="18"/>
        </w:rPr>
        <w:t xml:space="preserve">Borrowings are recognised initially at the fair value, net of </w:t>
      </w:r>
      <w:r w:rsidR="002D1D3C" w:rsidRPr="00AF5FEC">
        <w:rPr>
          <w:rFonts w:cs="Arial"/>
          <w:sz w:val="18"/>
          <w:szCs w:val="18"/>
        </w:rPr>
        <w:t xml:space="preserve">directly attributable </w:t>
      </w:r>
      <w:r w:rsidRPr="00AF5FEC">
        <w:rPr>
          <w:rFonts w:cs="Arial"/>
          <w:sz w:val="18"/>
          <w:szCs w:val="18"/>
        </w:rPr>
        <w:t>transaction costs incurred. Borrowings are subsequently stated at amortised cost; any difference between proceeds (net of transaction costs) and the redemption value is recognised in profit or loss over the period of the borrowings using the effective yield method</w:t>
      </w:r>
      <w:r w:rsidRPr="00AF5FEC">
        <w:rPr>
          <w:rFonts w:cs="Arial"/>
          <w:sz w:val="18"/>
          <w:szCs w:val="18"/>
          <w:lang w:val="en-US"/>
        </w:rPr>
        <w:t>.</w:t>
      </w:r>
    </w:p>
    <w:p w14:paraId="7350D0D9" w14:textId="77777777" w:rsidR="00E81937" w:rsidRPr="00AF5FEC" w:rsidRDefault="00E81937" w:rsidP="00F0750B">
      <w:pPr>
        <w:spacing w:line="240" w:lineRule="auto"/>
        <w:ind w:left="540"/>
        <w:jc w:val="both"/>
        <w:rPr>
          <w:rFonts w:cs="Arial"/>
          <w:sz w:val="18"/>
          <w:szCs w:val="18"/>
          <w:lang w:val="en-US"/>
        </w:rPr>
      </w:pPr>
    </w:p>
    <w:p w14:paraId="7E691122" w14:textId="77777777" w:rsidR="00E81937" w:rsidRPr="00AF5FEC" w:rsidRDefault="00E81937" w:rsidP="00F0750B">
      <w:pPr>
        <w:spacing w:line="240" w:lineRule="auto"/>
        <w:ind w:left="540"/>
        <w:jc w:val="both"/>
        <w:rPr>
          <w:rFonts w:cs="Arial"/>
          <w:sz w:val="18"/>
          <w:szCs w:val="18"/>
          <w:lang w:val="en-US"/>
        </w:rPr>
      </w:pPr>
      <w:r w:rsidRPr="00AF5FEC">
        <w:rPr>
          <w:rFonts w:cs="Arial"/>
          <w:sz w:val="18"/>
          <w:szCs w:val="18"/>
        </w:rPr>
        <w:t xml:space="preserve">Fees paid on the establishment of loan facilities are recognised as transaction costs of the loan to the extent that it is probable that some or </w:t>
      </w:r>
      <w:proofErr w:type="gramStart"/>
      <w:r w:rsidRPr="00AF5FEC">
        <w:rPr>
          <w:rFonts w:cs="Arial"/>
          <w:sz w:val="18"/>
          <w:szCs w:val="18"/>
        </w:rPr>
        <w:t>all of</w:t>
      </w:r>
      <w:proofErr w:type="gramEnd"/>
      <w:r w:rsidRPr="00AF5FEC">
        <w:rPr>
          <w:rFonts w:cs="Arial"/>
          <w:sz w:val="18"/>
          <w:szCs w:val="18"/>
        </w:rPr>
        <w:t xml:space="preserve"> the facility will be drawn down. In this case, the fee is deferred until the draw-down occurs. To the extent that there is no evidence that it is probable that some or </w:t>
      </w:r>
      <w:proofErr w:type="gramStart"/>
      <w:r w:rsidRPr="00AF5FEC">
        <w:rPr>
          <w:rFonts w:cs="Arial"/>
          <w:sz w:val="18"/>
          <w:szCs w:val="18"/>
        </w:rPr>
        <w:t>all of</w:t>
      </w:r>
      <w:proofErr w:type="gramEnd"/>
      <w:r w:rsidRPr="00AF5FEC">
        <w:rPr>
          <w:rFonts w:cs="Arial"/>
          <w:sz w:val="18"/>
          <w:szCs w:val="18"/>
        </w:rPr>
        <w:t xml:space="preserve"> the facility will be drawn down, the fee is capitalised as a pre-payment for liquidity services and amortised over the period of the facility to which it relates.</w:t>
      </w:r>
    </w:p>
    <w:p w14:paraId="1FC352BE" w14:textId="77777777" w:rsidR="00E81937" w:rsidRPr="00AF5FEC" w:rsidRDefault="00E81937" w:rsidP="00F0750B">
      <w:pPr>
        <w:spacing w:line="240" w:lineRule="auto"/>
        <w:ind w:left="540"/>
        <w:jc w:val="both"/>
        <w:rPr>
          <w:rFonts w:cs="Arial"/>
          <w:sz w:val="18"/>
          <w:szCs w:val="18"/>
          <w:lang w:val="en-US"/>
        </w:rPr>
      </w:pPr>
    </w:p>
    <w:p w14:paraId="234A1393" w14:textId="77777777" w:rsidR="00E81937" w:rsidRPr="00AF5FEC" w:rsidRDefault="00E81937" w:rsidP="00F0750B">
      <w:pPr>
        <w:spacing w:line="240" w:lineRule="auto"/>
        <w:ind w:left="540"/>
        <w:jc w:val="both"/>
        <w:rPr>
          <w:rFonts w:cs="Arial"/>
          <w:sz w:val="18"/>
          <w:szCs w:val="18"/>
          <w:lang w:val="en-US"/>
        </w:rPr>
      </w:pPr>
      <w:r w:rsidRPr="00AF5FEC">
        <w:rPr>
          <w:rFonts w:cs="Arial"/>
          <w:spacing w:val="-4"/>
          <w:sz w:val="18"/>
          <w:szCs w:val="18"/>
        </w:rPr>
        <w:t>Borrowings are classified as current liabilities unless the Group has an unconditional right to defer settlement</w:t>
      </w:r>
      <w:r w:rsidRPr="00AF5FEC">
        <w:rPr>
          <w:rFonts w:cs="Arial"/>
          <w:sz w:val="18"/>
          <w:szCs w:val="18"/>
        </w:rPr>
        <w:t xml:space="preserve"> of the liability for at least twelve months after the end of reporting date</w:t>
      </w:r>
      <w:r w:rsidRPr="00AF5FEC">
        <w:rPr>
          <w:rFonts w:cs="Arial"/>
          <w:sz w:val="18"/>
          <w:szCs w:val="18"/>
          <w:lang w:val="en-US"/>
        </w:rPr>
        <w:t>.</w:t>
      </w:r>
    </w:p>
    <w:p w14:paraId="6BDDABFE" w14:textId="77777777" w:rsidR="00E81937" w:rsidRPr="00AF5FEC" w:rsidRDefault="00E81937" w:rsidP="00F0750B">
      <w:pPr>
        <w:spacing w:line="240" w:lineRule="auto"/>
        <w:ind w:left="540"/>
        <w:jc w:val="both"/>
        <w:rPr>
          <w:rFonts w:cs="Arial"/>
          <w:sz w:val="18"/>
          <w:szCs w:val="18"/>
        </w:rPr>
      </w:pPr>
    </w:p>
    <w:p w14:paraId="08B74ACB" w14:textId="77777777" w:rsidR="002D1D3C" w:rsidRPr="00AF5FEC" w:rsidRDefault="002D1D3C" w:rsidP="00F0750B">
      <w:pPr>
        <w:spacing w:line="240" w:lineRule="auto"/>
        <w:ind w:left="540"/>
        <w:jc w:val="both"/>
        <w:rPr>
          <w:rFonts w:cs="Arial"/>
          <w:b/>
          <w:bCs/>
          <w:sz w:val="18"/>
          <w:szCs w:val="18"/>
        </w:rPr>
      </w:pPr>
      <w:r w:rsidRPr="00AF5FEC">
        <w:rPr>
          <w:rFonts w:cs="Arial"/>
          <w:b/>
          <w:bCs/>
          <w:sz w:val="18"/>
          <w:szCs w:val="18"/>
        </w:rPr>
        <w:t>Borrowing Costs</w:t>
      </w:r>
    </w:p>
    <w:p w14:paraId="40CAAF08" w14:textId="77777777" w:rsidR="002D1D3C" w:rsidRPr="00AF5FEC" w:rsidRDefault="002D1D3C" w:rsidP="00F0750B">
      <w:pPr>
        <w:spacing w:line="240" w:lineRule="auto"/>
        <w:ind w:left="540"/>
        <w:jc w:val="both"/>
        <w:rPr>
          <w:rFonts w:cs="Arial"/>
          <w:b/>
          <w:bCs/>
          <w:sz w:val="18"/>
          <w:szCs w:val="18"/>
        </w:rPr>
      </w:pPr>
    </w:p>
    <w:p w14:paraId="321C14F4" w14:textId="7ABD0736" w:rsidR="00E81937" w:rsidRPr="00AF5FEC" w:rsidRDefault="00E81937" w:rsidP="00F0750B">
      <w:pPr>
        <w:spacing w:line="240" w:lineRule="auto"/>
        <w:ind w:left="540"/>
        <w:jc w:val="both"/>
        <w:rPr>
          <w:rFonts w:cs="Arial"/>
          <w:sz w:val="18"/>
          <w:szCs w:val="18"/>
        </w:rPr>
      </w:pPr>
      <w:r w:rsidRPr="00AF5FEC">
        <w:rPr>
          <w:rFonts w:cs="Arial"/>
          <w:sz w:val="18"/>
          <w:szCs w:val="18"/>
        </w:rPr>
        <w:t xml:space="preserve">General and specific borrowing costs directly attributable to the acquisition, construction or production of qualifying assets, which are assets that necessarily take a substantial </w:t>
      </w:r>
      <w:proofErr w:type="gramStart"/>
      <w:r w:rsidRPr="00AF5FEC">
        <w:rPr>
          <w:rFonts w:cs="Arial"/>
          <w:sz w:val="18"/>
          <w:szCs w:val="18"/>
        </w:rPr>
        <w:t>period of time</w:t>
      </w:r>
      <w:proofErr w:type="gramEnd"/>
      <w:r w:rsidRPr="00AF5FEC">
        <w:rPr>
          <w:rFonts w:cs="Arial"/>
          <w:sz w:val="18"/>
          <w:szCs w:val="18"/>
        </w:rPr>
        <w:t xml:space="preserve"> to get ready for their </w:t>
      </w:r>
      <w:r w:rsidRPr="00AF5FEC">
        <w:rPr>
          <w:rFonts w:cs="Arial"/>
          <w:spacing w:val="-2"/>
          <w:sz w:val="18"/>
          <w:szCs w:val="18"/>
        </w:rPr>
        <w:t>intended use or sale, are added to the cost of those assets, until such time as the assets are substantially</w:t>
      </w:r>
      <w:r w:rsidRPr="00AF5FEC">
        <w:rPr>
          <w:rFonts w:cs="Arial"/>
          <w:sz w:val="18"/>
          <w:szCs w:val="18"/>
        </w:rPr>
        <w:t xml:space="preserve"> ready for their intended use or sale.</w:t>
      </w:r>
    </w:p>
    <w:p w14:paraId="7A5C9AD8" w14:textId="77777777" w:rsidR="00E81937" w:rsidRPr="00AF5FEC" w:rsidRDefault="00E81937" w:rsidP="00F0750B">
      <w:pPr>
        <w:spacing w:line="240" w:lineRule="auto"/>
        <w:ind w:left="540"/>
        <w:jc w:val="both"/>
        <w:rPr>
          <w:rFonts w:cs="Arial"/>
          <w:sz w:val="18"/>
          <w:szCs w:val="18"/>
        </w:rPr>
      </w:pPr>
    </w:p>
    <w:p w14:paraId="4DAD583D" w14:textId="77777777" w:rsidR="00E81937" w:rsidRPr="00AF5FEC" w:rsidRDefault="00E81937" w:rsidP="00F0750B">
      <w:pPr>
        <w:spacing w:line="240" w:lineRule="auto"/>
        <w:ind w:left="540"/>
        <w:jc w:val="both"/>
        <w:rPr>
          <w:rFonts w:cs="Arial"/>
          <w:sz w:val="18"/>
          <w:szCs w:val="18"/>
        </w:rPr>
      </w:pPr>
      <w:r w:rsidRPr="00AF5FEC">
        <w:rPr>
          <w:rFonts w:cs="Arial"/>
          <w:sz w:val="18"/>
          <w:szCs w:val="18"/>
        </w:rPr>
        <w:t>Investment income earned on the temporary investment of specific borrowings pending their expenditure on qualifying assets is deducted from the borrowing costs eligible for capitalisation.</w:t>
      </w:r>
    </w:p>
    <w:p w14:paraId="0E1EFB19" w14:textId="77777777" w:rsidR="00E81937" w:rsidRPr="00AF5FEC" w:rsidRDefault="00E81937" w:rsidP="00F0750B">
      <w:pPr>
        <w:spacing w:line="240" w:lineRule="auto"/>
        <w:ind w:left="540"/>
        <w:jc w:val="both"/>
        <w:rPr>
          <w:rFonts w:cs="Arial"/>
          <w:sz w:val="18"/>
          <w:szCs w:val="18"/>
        </w:rPr>
      </w:pPr>
    </w:p>
    <w:p w14:paraId="5593A6E0" w14:textId="77777777" w:rsidR="00E81937" w:rsidRPr="00AF5FEC" w:rsidRDefault="00E81937" w:rsidP="00F0750B">
      <w:pPr>
        <w:spacing w:line="240" w:lineRule="auto"/>
        <w:ind w:left="540"/>
        <w:jc w:val="both"/>
        <w:rPr>
          <w:rFonts w:cs="Arial"/>
          <w:sz w:val="18"/>
          <w:szCs w:val="18"/>
        </w:rPr>
      </w:pPr>
      <w:r w:rsidRPr="00AF5FEC">
        <w:rPr>
          <w:rFonts w:cs="Arial"/>
          <w:sz w:val="18"/>
          <w:szCs w:val="18"/>
        </w:rPr>
        <w:t>All other borrowing costs are recognised as expense in the period in which they are incurred.</w:t>
      </w:r>
    </w:p>
    <w:p w14:paraId="1C75D371" w14:textId="6352A70D" w:rsidR="00A10FEA" w:rsidRDefault="00A10FEA">
      <w:pPr>
        <w:spacing w:line="240" w:lineRule="auto"/>
        <w:rPr>
          <w:rFonts w:cs="Arial"/>
          <w:sz w:val="18"/>
          <w:szCs w:val="18"/>
        </w:rPr>
      </w:pPr>
      <w:r>
        <w:rPr>
          <w:rFonts w:cs="Arial"/>
          <w:sz w:val="18"/>
          <w:szCs w:val="18"/>
        </w:rPr>
        <w:br w:type="page"/>
      </w:r>
    </w:p>
    <w:p w14:paraId="74DF870F" w14:textId="77777777" w:rsidR="00E81937" w:rsidRDefault="00E81937" w:rsidP="00F0750B">
      <w:pPr>
        <w:spacing w:line="240" w:lineRule="auto"/>
        <w:ind w:left="540"/>
        <w:jc w:val="both"/>
        <w:rPr>
          <w:rFonts w:cs="Arial"/>
          <w:sz w:val="18"/>
          <w:szCs w:val="18"/>
        </w:rPr>
      </w:pPr>
    </w:p>
    <w:p w14:paraId="6F3D5763" w14:textId="4D712A94" w:rsidR="00E81937" w:rsidRPr="00AB1E99" w:rsidRDefault="00E81937" w:rsidP="00F0750B">
      <w:pPr>
        <w:spacing w:line="240" w:lineRule="auto"/>
        <w:ind w:left="540" w:hanging="540"/>
        <w:jc w:val="both"/>
        <w:rPr>
          <w:rFonts w:cs="Arial"/>
          <w:b/>
          <w:bCs/>
          <w:color w:val="CF4A02"/>
          <w:sz w:val="18"/>
          <w:szCs w:val="18"/>
          <w:lang w:val="en-US"/>
        </w:rPr>
      </w:pPr>
      <w:r w:rsidRPr="00AB1E99">
        <w:rPr>
          <w:rFonts w:cs="Arial"/>
          <w:b/>
          <w:bCs/>
          <w:color w:val="CF4A02"/>
          <w:sz w:val="18"/>
          <w:szCs w:val="18"/>
          <w:lang w:val="en-US"/>
        </w:rPr>
        <w:t>3.1</w:t>
      </w:r>
      <w:r w:rsidR="00AF5FEC">
        <w:rPr>
          <w:rFonts w:cs="Arial"/>
          <w:b/>
          <w:bCs/>
          <w:color w:val="CF4A02"/>
          <w:sz w:val="18"/>
          <w:szCs w:val="18"/>
          <w:lang w:val="en-US"/>
        </w:rPr>
        <w:t>7</w:t>
      </w:r>
      <w:r w:rsidRPr="00AB1E99">
        <w:rPr>
          <w:rFonts w:cs="Arial"/>
          <w:b/>
          <w:bCs/>
          <w:color w:val="CF4A02"/>
          <w:sz w:val="18"/>
          <w:szCs w:val="18"/>
          <w:lang w:val="en-US"/>
        </w:rPr>
        <w:tab/>
        <w:t>Provisions</w:t>
      </w:r>
    </w:p>
    <w:p w14:paraId="1F4E59CB" w14:textId="77777777" w:rsidR="00E81937" w:rsidRPr="003A444D" w:rsidRDefault="00E81937" w:rsidP="00F0750B">
      <w:pPr>
        <w:spacing w:line="240" w:lineRule="auto"/>
        <w:ind w:left="540"/>
        <w:jc w:val="both"/>
        <w:rPr>
          <w:rFonts w:cs="Arial"/>
          <w:sz w:val="16"/>
          <w:szCs w:val="16"/>
        </w:rPr>
      </w:pPr>
    </w:p>
    <w:p w14:paraId="1BD778B8" w14:textId="2E06DE51" w:rsidR="00E81937" w:rsidRPr="00AB1E99" w:rsidRDefault="00E81937" w:rsidP="00F0750B">
      <w:pPr>
        <w:spacing w:line="240" w:lineRule="auto"/>
        <w:ind w:left="540"/>
        <w:jc w:val="both"/>
        <w:rPr>
          <w:rFonts w:cs="Arial"/>
          <w:spacing w:val="-4"/>
          <w:sz w:val="18"/>
          <w:szCs w:val="18"/>
        </w:rPr>
      </w:pPr>
      <w:r w:rsidRPr="00AB1E99">
        <w:rPr>
          <w:rFonts w:cs="Arial"/>
          <w:spacing w:val="-4"/>
          <w:sz w:val="18"/>
          <w:szCs w:val="18"/>
        </w:rPr>
        <w:t xml:space="preserve">Provisions are recognised when the Group has a present legal or constructive obligation as a result of past events; it is probable that an outflow of resources will be required to settle the obligation; and the amount </w:t>
      </w:r>
      <w:proofErr w:type="spellStart"/>
      <w:r w:rsidRPr="00AB1E99">
        <w:rPr>
          <w:rFonts w:cs="Arial"/>
          <w:spacing w:val="-4"/>
          <w:sz w:val="18"/>
          <w:szCs w:val="18"/>
        </w:rPr>
        <w:t>as</w:t>
      </w:r>
      <w:proofErr w:type="spellEnd"/>
      <w:r w:rsidRPr="00AB1E99">
        <w:rPr>
          <w:rFonts w:cs="Arial"/>
          <w:spacing w:val="-4"/>
          <w:sz w:val="18"/>
          <w:szCs w:val="18"/>
        </w:rPr>
        <w:t xml:space="preserve"> been reliably estimated. </w:t>
      </w:r>
    </w:p>
    <w:p w14:paraId="710CD4E0" w14:textId="77777777" w:rsidR="00E81937" w:rsidRPr="003A444D" w:rsidRDefault="00E81937" w:rsidP="0079506A">
      <w:pPr>
        <w:spacing w:line="240" w:lineRule="auto"/>
        <w:jc w:val="both"/>
        <w:rPr>
          <w:rFonts w:cs="Arial"/>
          <w:spacing w:val="-2"/>
          <w:sz w:val="16"/>
          <w:szCs w:val="16"/>
        </w:rPr>
      </w:pPr>
    </w:p>
    <w:p w14:paraId="144F9A60" w14:textId="77777777" w:rsidR="00E81937" w:rsidRPr="00AB1E99" w:rsidRDefault="00E81937" w:rsidP="00F0750B">
      <w:pPr>
        <w:spacing w:line="240" w:lineRule="auto"/>
        <w:ind w:left="540"/>
        <w:jc w:val="both"/>
        <w:rPr>
          <w:rFonts w:cs="Arial"/>
          <w:spacing w:val="-6"/>
          <w:sz w:val="18"/>
          <w:szCs w:val="18"/>
          <w:lang w:val="en-US"/>
        </w:rPr>
      </w:pPr>
      <w:r w:rsidRPr="00AB1E99">
        <w:rPr>
          <w:rFonts w:cs="Arial"/>
          <w:spacing w:val="-6"/>
          <w:sz w:val="18"/>
          <w:szCs w:val="18"/>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14:paraId="4CE2183C" w14:textId="77777777" w:rsidR="00E81937" w:rsidRPr="003A444D" w:rsidRDefault="00E81937" w:rsidP="00F0750B">
      <w:pPr>
        <w:spacing w:line="240" w:lineRule="auto"/>
        <w:ind w:left="540"/>
        <w:jc w:val="both"/>
        <w:rPr>
          <w:rFonts w:cs="Arial"/>
          <w:sz w:val="16"/>
          <w:szCs w:val="16"/>
          <w:lang w:val="en-US"/>
        </w:rPr>
      </w:pPr>
    </w:p>
    <w:p w14:paraId="18C89AF4" w14:textId="5AA986A2" w:rsidR="00E81937" w:rsidRPr="00AB1E99" w:rsidRDefault="00E81937" w:rsidP="00F0750B">
      <w:pPr>
        <w:spacing w:line="240" w:lineRule="auto"/>
        <w:ind w:left="540" w:hanging="540"/>
        <w:jc w:val="both"/>
        <w:rPr>
          <w:rFonts w:cs="Arial"/>
          <w:b/>
          <w:bCs/>
          <w:color w:val="CF4A02"/>
          <w:sz w:val="18"/>
          <w:szCs w:val="18"/>
          <w:cs/>
          <w:lang w:val="en-US"/>
        </w:rPr>
      </w:pPr>
      <w:r w:rsidRPr="00AB1E99">
        <w:rPr>
          <w:rFonts w:cs="Arial"/>
          <w:b/>
          <w:bCs/>
          <w:color w:val="CF4A02"/>
          <w:sz w:val="18"/>
          <w:szCs w:val="18"/>
          <w:lang w:val="en-US"/>
        </w:rPr>
        <w:t>3.</w:t>
      </w:r>
      <w:r w:rsidR="00080DE1" w:rsidRPr="00AB1E99">
        <w:rPr>
          <w:rFonts w:cs="Arial"/>
          <w:b/>
          <w:bCs/>
          <w:color w:val="CF4A02"/>
          <w:sz w:val="18"/>
          <w:szCs w:val="18"/>
          <w:lang w:val="en-US"/>
        </w:rPr>
        <w:t>1</w:t>
      </w:r>
      <w:r w:rsidR="00AF5FEC">
        <w:rPr>
          <w:rFonts w:cs="Arial"/>
          <w:b/>
          <w:bCs/>
          <w:color w:val="CF4A02"/>
          <w:sz w:val="18"/>
          <w:szCs w:val="18"/>
          <w:lang w:val="en-US"/>
        </w:rPr>
        <w:t>8</w:t>
      </w:r>
      <w:r w:rsidRPr="00AB1E99">
        <w:rPr>
          <w:rFonts w:cs="Arial"/>
          <w:b/>
          <w:bCs/>
          <w:color w:val="CF4A02"/>
          <w:sz w:val="18"/>
          <w:szCs w:val="18"/>
          <w:lang w:val="en-US"/>
        </w:rPr>
        <w:tab/>
        <w:t>Employee benefits</w:t>
      </w:r>
    </w:p>
    <w:p w14:paraId="62ED3E5B" w14:textId="77777777" w:rsidR="00E81937" w:rsidRPr="003A444D" w:rsidRDefault="00E81937" w:rsidP="00F0750B">
      <w:pPr>
        <w:spacing w:line="240" w:lineRule="auto"/>
        <w:ind w:left="540"/>
        <w:jc w:val="both"/>
        <w:rPr>
          <w:rFonts w:cs="Arial"/>
          <w:sz w:val="16"/>
          <w:szCs w:val="16"/>
          <w:lang w:val="en-US"/>
        </w:rPr>
      </w:pPr>
    </w:p>
    <w:p w14:paraId="427E2058" w14:textId="77777777" w:rsidR="00E81937" w:rsidRPr="00AB1E99" w:rsidRDefault="00E81937" w:rsidP="00F0750B">
      <w:pPr>
        <w:spacing w:line="240" w:lineRule="auto"/>
        <w:ind w:left="540"/>
        <w:jc w:val="both"/>
        <w:rPr>
          <w:rFonts w:cs="Arial"/>
          <w:b/>
          <w:bCs/>
          <w:color w:val="CF4A02"/>
          <w:sz w:val="18"/>
          <w:szCs w:val="18"/>
          <w:lang w:val="en-US"/>
        </w:rPr>
      </w:pPr>
      <w:r w:rsidRPr="00AB1E99">
        <w:rPr>
          <w:rFonts w:cs="Arial"/>
          <w:b/>
          <w:bCs/>
          <w:color w:val="CF4A02"/>
          <w:sz w:val="18"/>
          <w:szCs w:val="18"/>
          <w:lang w:val="en-US"/>
        </w:rPr>
        <w:t>Provident fund</w:t>
      </w:r>
    </w:p>
    <w:p w14:paraId="7BABB066" w14:textId="77777777" w:rsidR="00E81937" w:rsidRPr="003A444D" w:rsidRDefault="00E81937" w:rsidP="00F0750B">
      <w:pPr>
        <w:spacing w:line="240" w:lineRule="auto"/>
        <w:ind w:left="540"/>
        <w:jc w:val="both"/>
        <w:rPr>
          <w:rFonts w:cs="Arial"/>
          <w:sz w:val="16"/>
          <w:szCs w:val="16"/>
        </w:rPr>
      </w:pPr>
    </w:p>
    <w:p w14:paraId="049B307F" w14:textId="77777777" w:rsidR="00E81937" w:rsidRPr="00AB1E99" w:rsidRDefault="00E81937" w:rsidP="00F0750B">
      <w:pPr>
        <w:spacing w:line="240" w:lineRule="auto"/>
        <w:ind w:left="540"/>
        <w:jc w:val="both"/>
        <w:rPr>
          <w:rFonts w:cs="Arial"/>
          <w:sz w:val="18"/>
          <w:szCs w:val="18"/>
          <w:lang w:val="en-US"/>
        </w:rPr>
      </w:pPr>
      <w:r w:rsidRPr="00AB1E99">
        <w:rPr>
          <w:rFonts w:cs="Arial"/>
          <w:sz w:val="18"/>
          <w:szCs w:val="18"/>
          <w:lang w:val="en-US"/>
        </w:rPr>
        <w:t>The Group operates a provident fund, being a defined contribution plan.  The assets of which are held in a separate trustee-administered fund.  The provident fund is funded by payments from employees and by the relevant Group of companies.  The Group’s contributions to provident fund are charged to the profit or loss in the period to which the contributions relate.</w:t>
      </w:r>
    </w:p>
    <w:p w14:paraId="50A019EE" w14:textId="77777777" w:rsidR="00E81937" w:rsidRPr="003A444D" w:rsidRDefault="00E81937" w:rsidP="00F0750B">
      <w:pPr>
        <w:spacing w:line="240" w:lineRule="auto"/>
        <w:ind w:left="540"/>
        <w:jc w:val="both"/>
        <w:rPr>
          <w:rFonts w:cs="Arial"/>
          <w:sz w:val="16"/>
          <w:szCs w:val="16"/>
          <w:lang w:val="en-US"/>
        </w:rPr>
      </w:pPr>
    </w:p>
    <w:p w14:paraId="4F6DCDD0" w14:textId="77777777" w:rsidR="00E81937" w:rsidRPr="00AB1E99" w:rsidRDefault="00E81937" w:rsidP="00F0750B">
      <w:pPr>
        <w:spacing w:line="240" w:lineRule="auto"/>
        <w:ind w:left="540"/>
        <w:jc w:val="both"/>
        <w:rPr>
          <w:rFonts w:cs="Arial"/>
          <w:b/>
          <w:bCs/>
          <w:color w:val="CF4A02"/>
          <w:sz w:val="18"/>
          <w:szCs w:val="18"/>
          <w:lang w:val="en-US"/>
        </w:rPr>
      </w:pPr>
      <w:r w:rsidRPr="00AB1E99">
        <w:rPr>
          <w:rFonts w:cs="Arial"/>
          <w:b/>
          <w:bCs/>
          <w:color w:val="CF4A02"/>
          <w:sz w:val="18"/>
          <w:szCs w:val="18"/>
          <w:lang w:val="en-US"/>
        </w:rPr>
        <w:t xml:space="preserve">Legal severance </w:t>
      </w:r>
      <w:proofErr w:type="gramStart"/>
      <w:r w:rsidRPr="00AB1E99">
        <w:rPr>
          <w:rFonts w:cs="Arial"/>
          <w:b/>
          <w:bCs/>
          <w:color w:val="CF4A02"/>
          <w:sz w:val="18"/>
          <w:szCs w:val="18"/>
          <w:lang w:val="en-US"/>
        </w:rPr>
        <w:t>pay</w:t>
      </w:r>
      <w:proofErr w:type="gramEnd"/>
    </w:p>
    <w:p w14:paraId="427D89CA" w14:textId="77777777" w:rsidR="00E81937" w:rsidRPr="003A444D" w:rsidRDefault="00E81937" w:rsidP="00F0750B">
      <w:pPr>
        <w:spacing w:line="240" w:lineRule="auto"/>
        <w:ind w:left="540"/>
        <w:jc w:val="both"/>
        <w:rPr>
          <w:rFonts w:cs="Arial"/>
          <w:sz w:val="16"/>
          <w:szCs w:val="16"/>
          <w:lang w:val="en-US"/>
        </w:rPr>
      </w:pPr>
    </w:p>
    <w:p w14:paraId="651BF36E" w14:textId="77777777" w:rsidR="00E81937" w:rsidRPr="00AB1E99" w:rsidRDefault="00E81937" w:rsidP="00F0750B">
      <w:pPr>
        <w:spacing w:line="240" w:lineRule="auto"/>
        <w:ind w:left="540"/>
        <w:jc w:val="both"/>
        <w:rPr>
          <w:rFonts w:cs="Arial"/>
          <w:sz w:val="18"/>
          <w:szCs w:val="18"/>
          <w:lang w:val="en-US"/>
        </w:rPr>
      </w:pPr>
      <w:r w:rsidRPr="00AB1E99">
        <w:rPr>
          <w:rFonts w:cs="Arial"/>
          <w:sz w:val="18"/>
          <w:szCs w:val="18"/>
          <w:lang w:val="en-US"/>
        </w:rPr>
        <w:t>Legal severance pay is defined as an amount of retirement benefit that an employee will receive on retirement, usually dependent on one or more factors such as age, years of service, and compensation.</w:t>
      </w:r>
    </w:p>
    <w:p w14:paraId="7C56B61F" w14:textId="77777777" w:rsidR="00E81937" w:rsidRPr="003A444D" w:rsidRDefault="00E81937" w:rsidP="00F0750B">
      <w:pPr>
        <w:spacing w:line="240" w:lineRule="auto"/>
        <w:ind w:left="540"/>
        <w:jc w:val="both"/>
        <w:rPr>
          <w:rFonts w:cs="Arial"/>
          <w:sz w:val="16"/>
          <w:szCs w:val="16"/>
          <w:lang w:val="en-US"/>
        </w:rPr>
      </w:pPr>
    </w:p>
    <w:p w14:paraId="2595CA6F" w14:textId="77777777" w:rsidR="00E81937" w:rsidRPr="00AB1E99" w:rsidRDefault="00E81937" w:rsidP="00F0750B">
      <w:pPr>
        <w:spacing w:line="240" w:lineRule="auto"/>
        <w:ind w:left="540"/>
        <w:jc w:val="both"/>
        <w:rPr>
          <w:rFonts w:cs="Arial"/>
          <w:spacing w:val="-4"/>
          <w:sz w:val="18"/>
          <w:szCs w:val="18"/>
          <w:lang w:val="en-US"/>
        </w:rPr>
      </w:pPr>
      <w:r w:rsidRPr="00AB1E99">
        <w:rPr>
          <w:rFonts w:cs="Arial"/>
          <w:spacing w:val="-4"/>
          <w:sz w:val="18"/>
          <w:szCs w:val="18"/>
          <w:lang w:val="en-US"/>
        </w:rPr>
        <w:t xml:space="preserve">The liability </w:t>
      </w:r>
      <w:proofErr w:type="spellStart"/>
      <w:r w:rsidRPr="00AB1E99">
        <w:rPr>
          <w:rFonts w:cs="Arial"/>
          <w:spacing w:val="-4"/>
          <w:sz w:val="18"/>
          <w:szCs w:val="18"/>
          <w:lang w:val="en-US"/>
        </w:rPr>
        <w:t>recognised</w:t>
      </w:r>
      <w:proofErr w:type="spellEnd"/>
      <w:r w:rsidRPr="00AB1E99">
        <w:rPr>
          <w:rFonts w:cs="Arial"/>
          <w:spacing w:val="-4"/>
          <w:sz w:val="18"/>
          <w:szCs w:val="18"/>
          <w:lang w:val="en-US"/>
        </w:rPr>
        <w:t xml:space="preserve"> in the statement of financial position in respect of defined benefit pension plans is the present value of the defined benefit obligation at the end of the reporting period.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7E83D1DF" w14:textId="77777777" w:rsidR="00E81937" w:rsidRPr="003A444D" w:rsidRDefault="00E81937" w:rsidP="00F0750B">
      <w:pPr>
        <w:spacing w:line="240" w:lineRule="auto"/>
        <w:ind w:left="540"/>
        <w:jc w:val="both"/>
        <w:rPr>
          <w:rFonts w:cs="Arial"/>
          <w:spacing w:val="-6"/>
          <w:sz w:val="16"/>
          <w:szCs w:val="16"/>
        </w:rPr>
      </w:pPr>
    </w:p>
    <w:p w14:paraId="22175824" w14:textId="77777777" w:rsidR="00E81937" w:rsidRPr="00AB1E99" w:rsidRDefault="00E81937" w:rsidP="00F0750B">
      <w:pPr>
        <w:spacing w:line="240" w:lineRule="auto"/>
        <w:ind w:left="540"/>
        <w:jc w:val="both"/>
        <w:rPr>
          <w:rFonts w:cs="Arial"/>
          <w:spacing w:val="-6"/>
          <w:sz w:val="18"/>
          <w:szCs w:val="18"/>
        </w:rPr>
      </w:pPr>
      <w:r w:rsidRPr="00AB1E99">
        <w:rPr>
          <w:rFonts w:cs="Arial"/>
          <w:spacing w:val="-6"/>
          <w:sz w:val="18"/>
          <w:szCs w:val="18"/>
        </w:rPr>
        <w:t>Remeasurement gains and losses arising from experience adjustments and changes in actuarial assumptions are charged or credited to equity in other comprehensive income in the period in which they arise. They are included in retained earnings in the statements of changes in equity.</w:t>
      </w:r>
    </w:p>
    <w:p w14:paraId="749D27EE" w14:textId="77777777" w:rsidR="00E81937" w:rsidRPr="003A444D" w:rsidRDefault="00E81937" w:rsidP="00F0750B">
      <w:pPr>
        <w:spacing w:line="240" w:lineRule="auto"/>
        <w:ind w:left="540"/>
        <w:jc w:val="both"/>
        <w:rPr>
          <w:rFonts w:cs="Arial"/>
          <w:sz w:val="16"/>
          <w:szCs w:val="16"/>
        </w:rPr>
      </w:pPr>
    </w:p>
    <w:p w14:paraId="4C11C0E8" w14:textId="77777777" w:rsidR="00E81937" w:rsidRPr="00AB1E99" w:rsidRDefault="00E81937" w:rsidP="00F0750B">
      <w:pPr>
        <w:spacing w:line="240" w:lineRule="auto"/>
        <w:ind w:left="540"/>
        <w:jc w:val="both"/>
        <w:rPr>
          <w:rFonts w:cs="Arial"/>
          <w:sz w:val="18"/>
          <w:szCs w:val="18"/>
        </w:rPr>
      </w:pPr>
      <w:r w:rsidRPr="00AB1E99">
        <w:rPr>
          <w:rFonts w:cs="Arial"/>
          <w:sz w:val="18"/>
          <w:szCs w:val="18"/>
        </w:rPr>
        <w:t>Past-service costs are recognised immediately in profit or loss.</w:t>
      </w:r>
    </w:p>
    <w:p w14:paraId="60227067" w14:textId="504C40FC" w:rsidR="00E81937" w:rsidRPr="003A444D" w:rsidRDefault="00E81937" w:rsidP="00F0750B">
      <w:pPr>
        <w:spacing w:line="240" w:lineRule="auto"/>
        <w:ind w:left="540"/>
        <w:jc w:val="both"/>
        <w:rPr>
          <w:rFonts w:cs="Arial"/>
          <w:sz w:val="16"/>
          <w:szCs w:val="16"/>
          <w:lang w:val="en-US"/>
        </w:rPr>
      </w:pPr>
    </w:p>
    <w:p w14:paraId="243EFD61" w14:textId="30DBD604" w:rsidR="00E81937" w:rsidRPr="00AB1E99" w:rsidRDefault="00E81937" w:rsidP="00F0750B">
      <w:pPr>
        <w:spacing w:line="240" w:lineRule="auto"/>
        <w:ind w:left="540" w:hanging="540"/>
        <w:jc w:val="both"/>
        <w:rPr>
          <w:rFonts w:cs="Arial"/>
          <w:b/>
          <w:bCs/>
          <w:color w:val="CF4A02"/>
          <w:sz w:val="18"/>
          <w:szCs w:val="18"/>
          <w:lang w:val="en-US"/>
        </w:rPr>
      </w:pPr>
      <w:r w:rsidRPr="00AB1E99">
        <w:rPr>
          <w:rFonts w:cs="Arial"/>
          <w:b/>
          <w:bCs/>
          <w:color w:val="CF4A02"/>
          <w:sz w:val="18"/>
          <w:szCs w:val="18"/>
          <w:lang w:val="en-US"/>
        </w:rPr>
        <w:t>3.</w:t>
      </w:r>
      <w:r w:rsidR="00AF5FEC">
        <w:rPr>
          <w:rFonts w:cs="Arial"/>
          <w:b/>
          <w:bCs/>
          <w:color w:val="CF4A02"/>
          <w:sz w:val="18"/>
          <w:szCs w:val="18"/>
          <w:lang w:val="en-US"/>
        </w:rPr>
        <w:t>19</w:t>
      </w:r>
      <w:r w:rsidRPr="00AB1E99">
        <w:rPr>
          <w:rFonts w:cs="Arial"/>
          <w:b/>
          <w:bCs/>
          <w:color w:val="CF4A02"/>
          <w:sz w:val="18"/>
          <w:szCs w:val="18"/>
          <w:lang w:val="en-US"/>
        </w:rPr>
        <w:tab/>
        <w:t>Share capital</w:t>
      </w:r>
    </w:p>
    <w:p w14:paraId="3240F7EC" w14:textId="77777777" w:rsidR="0035380C" w:rsidRPr="003A444D" w:rsidRDefault="0035380C" w:rsidP="0035380C">
      <w:pPr>
        <w:spacing w:line="240" w:lineRule="auto"/>
        <w:ind w:firstLine="540"/>
        <w:jc w:val="both"/>
        <w:rPr>
          <w:rFonts w:cs="Arial"/>
          <w:sz w:val="16"/>
          <w:szCs w:val="16"/>
          <w:lang w:val="en-US"/>
        </w:rPr>
      </w:pPr>
    </w:p>
    <w:p w14:paraId="3CAABBAE" w14:textId="6CB3368F" w:rsidR="00E81937" w:rsidRPr="00AB1E99" w:rsidRDefault="00E81937" w:rsidP="0035380C">
      <w:pPr>
        <w:spacing w:line="240" w:lineRule="auto"/>
        <w:ind w:firstLine="540"/>
        <w:jc w:val="both"/>
        <w:rPr>
          <w:rFonts w:cs="Arial"/>
          <w:sz w:val="18"/>
          <w:szCs w:val="18"/>
          <w:lang w:val="en-US"/>
        </w:rPr>
      </w:pPr>
      <w:r w:rsidRPr="00AB1E99">
        <w:rPr>
          <w:rFonts w:cs="Arial"/>
          <w:sz w:val="18"/>
          <w:szCs w:val="18"/>
          <w:lang w:val="en-US"/>
        </w:rPr>
        <w:t xml:space="preserve">Ordinary shares </w:t>
      </w:r>
      <w:proofErr w:type="gramStart"/>
      <w:r w:rsidRPr="00AB1E99">
        <w:rPr>
          <w:rFonts w:cs="Arial"/>
          <w:sz w:val="18"/>
          <w:szCs w:val="18"/>
          <w:lang w:val="en-US"/>
        </w:rPr>
        <w:t>is</w:t>
      </w:r>
      <w:proofErr w:type="gramEnd"/>
      <w:r w:rsidRPr="00AB1E99">
        <w:rPr>
          <w:rFonts w:cs="Arial"/>
          <w:sz w:val="18"/>
          <w:szCs w:val="18"/>
          <w:lang w:val="en-US"/>
        </w:rPr>
        <w:t xml:space="preserve"> classified as equity.</w:t>
      </w:r>
    </w:p>
    <w:p w14:paraId="7CEEE50A" w14:textId="77777777" w:rsidR="00E81937" w:rsidRPr="003A444D" w:rsidRDefault="00E81937" w:rsidP="00A10FEA">
      <w:pPr>
        <w:spacing w:line="240" w:lineRule="auto"/>
        <w:ind w:left="540"/>
        <w:jc w:val="both"/>
        <w:rPr>
          <w:rFonts w:cs="Arial"/>
          <w:sz w:val="16"/>
          <w:szCs w:val="16"/>
          <w:cs/>
        </w:rPr>
      </w:pPr>
    </w:p>
    <w:p w14:paraId="73D5A0DF" w14:textId="77777777" w:rsidR="00E81937" w:rsidRPr="00AB1E99" w:rsidRDefault="00E81937" w:rsidP="00A10FEA">
      <w:pPr>
        <w:spacing w:line="240" w:lineRule="auto"/>
        <w:ind w:left="540"/>
        <w:jc w:val="both"/>
        <w:rPr>
          <w:rFonts w:cs="Arial"/>
          <w:sz w:val="18"/>
          <w:szCs w:val="18"/>
          <w:lang w:val="en-US"/>
        </w:rPr>
      </w:pPr>
      <w:r w:rsidRPr="00AB1E99">
        <w:rPr>
          <w:rFonts w:cs="Arial"/>
          <w:sz w:val="18"/>
          <w:szCs w:val="18"/>
          <w:lang w:val="en-US"/>
        </w:rPr>
        <w:t>External costs directly attributable to the issue of new shares, other than on a business combination, are shown as a deduction, net of tax, in equity from the proceeds.  Share issue costs incurred directly in connection with a business combination are included in the cost of acquisition.</w:t>
      </w:r>
    </w:p>
    <w:p w14:paraId="65898F1C" w14:textId="77777777" w:rsidR="00E81937" w:rsidRPr="003A444D" w:rsidRDefault="00E81937" w:rsidP="00A10FEA">
      <w:pPr>
        <w:spacing w:line="240" w:lineRule="auto"/>
        <w:ind w:left="540"/>
        <w:jc w:val="both"/>
        <w:rPr>
          <w:rFonts w:cs="Arial"/>
          <w:sz w:val="16"/>
          <w:szCs w:val="16"/>
        </w:rPr>
      </w:pPr>
    </w:p>
    <w:p w14:paraId="69440800" w14:textId="77777777" w:rsidR="00E81937" w:rsidRPr="00AB1E99" w:rsidRDefault="00E81937" w:rsidP="00A10FEA">
      <w:pPr>
        <w:spacing w:line="240" w:lineRule="auto"/>
        <w:ind w:left="540"/>
        <w:jc w:val="both"/>
        <w:rPr>
          <w:rFonts w:cs="Arial"/>
          <w:sz w:val="18"/>
          <w:szCs w:val="18"/>
          <w:lang w:val="en-US"/>
        </w:rPr>
      </w:pPr>
      <w:r w:rsidRPr="00AB1E99">
        <w:rPr>
          <w:rFonts w:cs="Arial"/>
          <w:sz w:val="18"/>
          <w:szCs w:val="18"/>
          <w:lang w:val="en-US"/>
        </w:rPr>
        <w:t xml:space="preserve">Dividends on ordinary shares are </w:t>
      </w:r>
      <w:proofErr w:type="spellStart"/>
      <w:r w:rsidRPr="00AB1E99">
        <w:rPr>
          <w:rFonts w:cs="Arial"/>
          <w:sz w:val="18"/>
          <w:szCs w:val="18"/>
          <w:lang w:val="en-US"/>
        </w:rPr>
        <w:t>recognised</w:t>
      </w:r>
      <w:proofErr w:type="spellEnd"/>
      <w:r w:rsidRPr="00AB1E99">
        <w:rPr>
          <w:rFonts w:cs="Arial"/>
          <w:sz w:val="18"/>
          <w:szCs w:val="18"/>
          <w:lang w:val="en-US"/>
        </w:rPr>
        <w:t xml:space="preserve"> in equity in the period in which they are declared.</w:t>
      </w:r>
    </w:p>
    <w:p w14:paraId="71F3D83D" w14:textId="77777777" w:rsidR="00E81937" w:rsidRPr="003A444D" w:rsidRDefault="00E81937" w:rsidP="00A10FEA">
      <w:pPr>
        <w:spacing w:line="240" w:lineRule="auto"/>
        <w:ind w:left="540"/>
        <w:jc w:val="both"/>
        <w:rPr>
          <w:rFonts w:cs="Arial"/>
          <w:sz w:val="16"/>
          <w:szCs w:val="16"/>
          <w:lang w:val="en-US"/>
        </w:rPr>
      </w:pPr>
    </w:p>
    <w:p w14:paraId="32BBA01C" w14:textId="422A15F8" w:rsidR="00E81937" w:rsidRPr="00AB1E99" w:rsidRDefault="00E81937" w:rsidP="00F0750B">
      <w:pPr>
        <w:spacing w:line="240" w:lineRule="auto"/>
        <w:ind w:left="540" w:hanging="540"/>
        <w:jc w:val="both"/>
        <w:rPr>
          <w:rFonts w:cs="Arial"/>
          <w:b/>
          <w:bCs/>
          <w:color w:val="CF4A02"/>
          <w:sz w:val="18"/>
          <w:szCs w:val="18"/>
          <w:lang w:val="en-US"/>
        </w:rPr>
      </w:pPr>
      <w:r w:rsidRPr="00AB1E99">
        <w:rPr>
          <w:rFonts w:cs="Arial"/>
          <w:b/>
          <w:bCs/>
          <w:color w:val="CF4A02"/>
          <w:sz w:val="18"/>
          <w:szCs w:val="18"/>
          <w:lang w:val="en-US"/>
        </w:rPr>
        <w:t>3.2</w:t>
      </w:r>
      <w:r w:rsidR="00AF5FEC">
        <w:rPr>
          <w:rFonts w:cs="Arial"/>
          <w:b/>
          <w:bCs/>
          <w:color w:val="CF4A02"/>
          <w:sz w:val="18"/>
          <w:szCs w:val="18"/>
          <w:lang w:val="en-US"/>
        </w:rPr>
        <w:t>0</w:t>
      </w:r>
      <w:r w:rsidRPr="00AB1E99">
        <w:rPr>
          <w:rFonts w:cs="Arial"/>
          <w:b/>
          <w:bCs/>
          <w:color w:val="CF4A02"/>
          <w:sz w:val="18"/>
          <w:szCs w:val="18"/>
          <w:lang w:val="en-US"/>
        </w:rPr>
        <w:tab/>
        <w:t>Revenue recognition</w:t>
      </w:r>
    </w:p>
    <w:p w14:paraId="62FA2710" w14:textId="2B63BDDC" w:rsidR="00E81937" w:rsidRPr="003A444D" w:rsidRDefault="00E81937" w:rsidP="00F0750B">
      <w:pPr>
        <w:spacing w:line="240" w:lineRule="auto"/>
        <w:ind w:left="540"/>
        <w:jc w:val="both"/>
        <w:rPr>
          <w:rFonts w:cs="Arial"/>
          <w:sz w:val="16"/>
          <w:szCs w:val="16"/>
          <w:lang w:val="en-US"/>
        </w:rPr>
      </w:pPr>
    </w:p>
    <w:p w14:paraId="7B77417F" w14:textId="77777777" w:rsidR="0035380C" w:rsidRPr="0035380C" w:rsidRDefault="0035380C" w:rsidP="0035380C">
      <w:pPr>
        <w:spacing w:line="240" w:lineRule="auto"/>
        <w:ind w:left="540"/>
        <w:contextualSpacing/>
        <w:jc w:val="both"/>
        <w:rPr>
          <w:rFonts w:cs="Arial"/>
          <w:spacing w:val="-2"/>
          <w:sz w:val="18"/>
          <w:szCs w:val="18"/>
        </w:rPr>
      </w:pPr>
      <w:bookmarkStart w:id="4" w:name="_Hlk32706126"/>
      <w:r w:rsidRPr="0035380C">
        <w:rPr>
          <w:rFonts w:cs="Arial"/>
          <w:spacing w:val="-2"/>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29189A40" w14:textId="77777777" w:rsidR="0035380C" w:rsidRPr="003A444D" w:rsidRDefault="0035380C" w:rsidP="0035380C">
      <w:pPr>
        <w:spacing w:line="240" w:lineRule="auto"/>
        <w:ind w:left="540"/>
        <w:contextualSpacing/>
        <w:jc w:val="both"/>
        <w:rPr>
          <w:rFonts w:cs="Arial"/>
          <w:spacing w:val="-2"/>
          <w:sz w:val="16"/>
          <w:szCs w:val="16"/>
        </w:rPr>
      </w:pPr>
    </w:p>
    <w:p w14:paraId="2FE25F7E" w14:textId="77777777" w:rsidR="0035380C" w:rsidRPr="0035380C" w:rsidRDefault="0035380C" w:rsidP="0035380C">
      <w:pPr>
        <w:spacing w:line="240" w:lineRule="auto"/>
        <w:ind w:left="540"/>
        <w:contextualSpacing/>
        <w:jc w:val="both"/>
        <w:rPr>
          <w:rFonts w:cs="Arial"/>
          <w:spacing w:val="-2"/>
          <w:sz w:val="18"/>
          <w:szCs w:val="18"/>
        </w:rPr>
      </w:pPr>
      <w:r w:rsidRPr="0035380C">
        <w:rPr>
          <w:rFonts w:cs="Arial"/>
          <w:spacing w:val="-2"/>
          <w:sz w:val="18"/>
          <w:szCs w:val="18"/>
        </w:rPr>
        <w:t xml:space="preserve">Revenue are recorded net of value added tax. They are recognised in accordance with the provision of goods or services, provided that </w:t>
      </w:r>
      <w:proofErr w:type="spellStart"/>
      <w:r w:rsidRPr="0035380C">
        <w:rPr>
          <w:rFonts w:cs="Arial"/>
          <w:spacing w:val="-2"/>
          <w:sz w:val="18"/>
          <w:szCs w:val="18"/>
        </w:rPr>
        <w:t>collectibility</w:t>
      </w:r>
      <w:proofErr w:type="spellEnd"/>
      <w:r w:rsidRPr="0035380C">
        <w:rPr>
          <w:rFonts w:cs="Arial"/>
          <w:spacing w:val="-2"/>
          <w:sz w:val="18"/>
          <w:szCs w:val="18"/>
        </w:rPr>
        <w:t xml:space="preserve"> of the consideration is probable.</w:t>
      </w:r>
    </w:p>
    <w:p w14:paraId="1A76413D" w14:textId="77777777" w:rsidR="0035380C" w:rsidRPr="003A444D" w:rsidRDefault="0035380C" w:rsidP="0035380C">
      <w:pPr>
        <w:spacing w:line="240" w:lineRule="auto"/>
        <w:ind w:left="540"/>
        <w:contextualSpacing/>
        <w:jc w:val="both"/>
        <w:rPr>
          <w:rFonts w:cs="Arial"/>
          <w:spacing w:val="-2"/>
          <w:sz w:val="16"/>
          <w:szCs w:val="16"/>
        </w:rPr>
      </w:pPr>
    </w:p>
    <w:p w14:paraId="45B17A2E" w14:textId="77777777" w:rsidR="0035380C" w:rsidRPr="0035380C" w:rsidRDefault="0035380C" w:rsidP="0035380C">
      <w:pPr>
        <w:spacing w:line="240" w:lineRule="auto"/>
        <w:ind w:left="540"/>
        <w:contextualSpacing/>
        <w:jc w:val="both"/>
        <w:rPr>
          <w:rFonts w:cs="Arial"/>
          <w:spacing w:val="-2"/>
          <w:sz w:val="18"/>
          <w:szCs w:val="18"/>
        </w:rPr>
      </w:pPr>
      <w:r w:rsidRPr="0035380C">
        <w:rPr>
          <w:rFonts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35380C">
        <w:rPr>
          <w:rFonts w:cs="Arial"/>
          <w:spacing w:val="-2"/>
          <w:sz w:val="18"/>
          <w:szCs w:val="18"/>
        </w:rPr>
        <w:t>fulfillment</w:t>
      </w:r>
      <w:proofErr w:type="spellEnd"/>
      <w:r w:rsidRPr="0035380C">
        <w:rPr>
          <w:rFonts w:cs="Arial"/>
          <w:spacing w:val="-2"/>
          <w:sz w:val="18"/>
          <w:szCs w:val="18"/>
        </w:rPr>
        <w:t xml:space="preserve"> of the obligation to the customer.</w:t>
      </w:r>
    </w:p>
    <w:p w14:paraId="44A91951" w14:textId="77777777" w:rsidR="0035380C" w:rsidRPr="003A444D" w:rsidRDefault="0035380C" w:rsidP="00A10FEA">
      <w:pPr>
        <w:spacing w:line="240" w:lineRule="auto"/>
        <w:rPr>
          <w:rFonts w:cs="Arial"/>
          <w:sz w:val="16"/>
          <w:szCs w:val="16"/>
        </w:rPr>
      </w:pPr>
    </w:p>
    <w:p w14:paraId="263D13C4" w14:textId="77777777" w:rsidR="0035380C" w:rsidRPr="0035380C" w:rsidRDefault="0035380C" w:rsidP="0035380C">
      <w:pPr>
        <w:spacing w:line="240" w:lineRule="auto"/>
        <w:ind w:left="540"/>
        <w:contextualSpacing/>
        <w:jc w:val="both"/>
        <w:rPr>
          <w:rFonts w:cs="Arial"/>
          <w:color w:val="D04A02"/>
          <w:spacing w:val="-2"/>
          <w:sz w:val="18"/>
          <w:szCs w:val="18"/>
        </w:rPr>
      </w:pPr>
      <w:r w:rsidRPr="0035380C">
        <w:rPr>
          <w:rFonts w:cs="Arial"/>
          <w:color w:val="D04A02"/>
          <w:spacing w:val="-2"/>
          <w:sz w:val="18"/>
          <w:szCs w:val="18"/>
        </w:rPr>
        <w:t>Contract assets and contract liabilities</w:t>
      </w:r>
    </w:p>
    <w:p w14:paraId="102C09CB" w14:textId="77777777" w:rsidR="0035380C" w:rsidRPr="003A444D" w:rsidRDefault="0035380C" w:rsidP="0035380C">
      <w:pPr>
        <w:spacing w:line="240" w:lineRule="auto"/>
        <w:ind w:left="540"/>
        <w:contextualSpacing/>
        <w:jc w:val="both"/>
        <w:rPr>
          <w:rFonts w:cs="Arial"/>
          <w:spacing w:val="-2"/>
          <w:sz w:val="16"/>
          <w:szCs w:val="16"/>
        </w:rPr>
      </w:pPr>
    </w:p>
    <w:p w14:paraId="04805E15" w14:textId="77777777" w:rsidR="0035380C" w:rsidRPr="0035380C" w:rsidRDefault="0035380C" w:rsidP="0035380C">
      <w:pPr>
        <w:spacing w:line="240" w:lineRule="auto"/>
        <w:ind w:left="540"/>
        <w:contextualSpacing/>
        <w:jc w:val="both"/>
        <w:rPr>
          <w:rFonts w:cs="Arial"/>
          <w:spacing w:val="-2"/>
          <w:sz w:val="18"/>
          <w:szCs w:val="18"/>
        </w:rPr>
      </w:pPr>
      <w:r w:rsidRPr="0035380C">
        <w:rPr>
          <w:rFonts w:cs="Arial"/>
          <w:spacing w:val="-2"/>
          <w:sz w:val="18"/>
          <w:szCs w:val="18"/>
        </w:rPr>
        <w:t xml:space="preserve">A contract asset is recognised where the Group recorded revenue for </w:t>
      </w:r>
      <w:proofErr w:type="spellStart"/>
      <w:r w:rsidRPr="0035380C">
        <w:rPr>
          <w:rFonts w:cs="Arial"/>
          <w:spacing w:val="-2"/>
          <w:sz w:val="18"/>
          <w:szCs w:val="18"/>
        </w:rPr>
        <w:t>fulfillment</w:t>
      </w:r>
      <w:proofErr w:type="spellEnd"/>
      <w:r w:rsidRPr="0035380C">
        <w:rPr>
          <w:rFonts w:cs="Arial"/>
          <w:spacing w:val="-2"/>
          <w:sz w:val="18"/>
          <w:szCs w:val="18"/>
        </w:rPr>
        <w:t xml:space="preserve"> of a contractual performance obligation before the customer paid consideration or before the requirements for billing.</w:t>
      </w:r>
    </w:p>
    <w:p w14:paraId="4BA5FAFC" w14:textId="77777777" w:rsidR="0035380C" w:rsidRPr="003A444D" w:rsidRDefault="0035380C" w:rsidP="0035380C">
      <w:pPr>
        <w:spacing w:line="240" w:lineRule="auto"/>
        <w:ind w:left="540"/>
        <w:contextualSpacing/>
        <w:jc w:val="both"/>
        <w:rPr>
          <w:rFonts w:cs="Arial"/>
          <w:spacing w:val="-2"/>
          <w:sz w:val="16"/>
          <w:szCs w:val="16"/>
        </w:rPr>
      </w:pPr>
    </w:p>
    <w:p w14:paraId="399A6798" w14:textId="77777777" w:rsidR="0035380C" w:rsidRPr="0035380C" w:rsidRDefault="0035380C" w:rsidP="0035380C">
      <w:pPr>
        <w:spacing w:line="240" w:lineRule="auto"/>
        <w:ind w:left="540"/>
        <w:contextualSpacing/>
        <w:jc w:val="both"/>
        <w:rPr>
          <w:rFonts w:cs="Arial"/>
          <w:spacing w:val="-2"/>
          <w:sz w:val="18"/>
          <w:szCs w:val="18"/>
        </w:rPr>
      </w:pPr>
      <w:r w:rsidRPr="0035380C">
        <w:rPr>
          <w:rFonts w:cs="Arial"/>
          <w:spacing w:val="-2"/>
          <w:sz w:val="18"/>
          <w:szCs w:val="18"/>
        </w:rPr>
        <w:t>A contract liability is recognised when the customer paid consideration or a receivable from the customer that is due before the Group fulfilled a contractual performance obligation.</w:t>
      </w:r>
    </w:p>
    <w:p w14:paraId="73850815" w14:textId="77777777" w:rsidR="0035380C" w:rsidRPr="003A444D" w:rsidRDefault="0035380C" w:rsidP="0035380C">
      <w:pPr>
        <w:spacing w:line="240" w:lineRule="auto"/>
        <w:ind w:left="540"/>
        <w:contextualSpacing/>
        <w:jc w:val="both"/>
        <w:rPr>
          <w:rFonts w:cs="Arial"/>
          <w:spacing w:val="-2"/>
          <w:sz w:val="16"/>
          <w:szCs w:val="16"/>
        </w:rPr>
      </w:pPr>
    </w:p>
    <w:p w14:paraId="519413F9" w14:textId="77777777" w:rsidR="0035380C" w:rsidRPr="0035380C" w:rsidRDefault="0035380C" w:rsidP="0035380C">
      <w:pPr>
        <w:spacing w:line="240" w:lineRule="auto"/>
        <w:ind w:left="540"/>
        <w:contextualSpacing/>
        <w:jc w:val="both"/>
        <w:rPr>
          <w:rFonts w:cs="Arial"/>
          <w:spacing w:val="-2"/>
          <w:sz w:val="18"/>
          <w:szCs w:val="18"/>
        </w:rPr>
      </w:pPr>
      <w:r w:rsidRPr="0035380C">
        <w:rPr>
          <w:rFonts w:cs="Arial"/>
          <w:spacing w:val="-2"/>
          <w:sz w:val="18"/>
          <w:szCs w:val="18"/>
        </w:rPr>
        <w:t xml:space="preserve">For each customer contract, contract liabilities </w:t>
      </w:r>
      <w:proofErr w:type="gramStart"/>
      <w:r w:rsidRPr="0035380C">
        <w:rPr>
          <w:rFonts w:cs="Arial"/>
          <w:spacing w:val="-2"/>
          <w:sz w:val="18"/>
          <w:szCs w:val="18"/>
        </w:rPr>
        <w:t>is</w:t>
      </w:r>
      <w:proofErr w:type="gramEnd"/>
      <w:r w:rsidRPr="0035380C">
        <w:rPr>
          <w:rFonts w:cs="Arial"/>
          <w:spacing w:val="-2"/>
          <w:sz w:val="18"/>
          <w:szCs w:val="18"/>
        </w:rPr>
        <w:t xml:space="preserve"> set off against contract assets.</w:t>
      </w:r>
    </w:p>
    <w:p w14:paraId="38CF2B86" w14:textId="1833B7E2" w:rsidR="003A444D" w:rsidRDefault="003A444D">
      <w:pPr>
        <w:spacing w:line="240" w:lineRule="auto"/>
        <w:rPr>
          <w:rFonts w:cs="Arial"/>
          <w:sz w:val="18"/>
          <w:szCs w:val="18"/>
        </w:rPr>
      </w:pPr>
      <w:r>
        <w:rPr>
          <w:rFonts w:cs="Arial"/>
          <w:sz w:val="18"/>
          <w:szCs w:val="18"/>
        </w:rPr>
        <w:br w:type="page"/>
      </w:r>
    </w:p>
    <w:p w14:paraId="132221A3" w14:textId="77777777" w:rsidR="0035380C" w:rsidRPr="003A444D" w:rsidRDefault="0035380C" w:rsidP="0035380C">
      <w:pPr>
        <w:rPr>
          <w:rFonts w:cs="Arial"/>
          <w:sz w:val="18"/>
          <w:szCs w:val="18"/>
        </w:rPr>
      </w:pPr>
    </w:p>
    <w:p w14:paraId="7EC57503" w14:textId="77777777" w:rsidR="0035380C" w:rsidRPr="0035380C" w:rsidRDefault="0035380C" w:rsidP="0035380C">
      <w:pPr>
        <w:spacing w:line="240" w:lineRule="auto"/>
        <w:ind w:left="540"/>
        <w:jc w:val="both"/>
        <w:rPr>
          <w:rFonts w:eastAsia="Arial Unicode MS" w:cs="Arial"/>
          <w:color w:val="CF4A02"/>
          <w:sz w:val="18"/>
          <w:szCs w:val="18"/>
        </w:rPr>
      </w:pPr>
      <w:r w:rsidRPr="0035380C">
        <w:rPr>
          <w:rFonts w:eastAsia="Arial Unicode MS" w:cs="Arial"/>
          <w:color w:val="CF4A02"/>
          <w:sz w:val="18"/>
          <w:szCs w:val="18"/>
        </w:rPr>
        <w:t>Incremental costs of obtaining a contract</w:t>
      </w:r>
    </w:p>
    <w:p w14:paraId="78270346" w14:textId="77777777" w:rsidR="0035380C" w:rsidRPr="0035380C" w:rsidRDefault="0035380C" w:rsidP="0035380C">
      <w:pPr>
        <w:pStyle w:val="ListParagraph"/>
        <w:spacing w:after="0" w:line="240" w:lineRule="auto"/>
        <w:ind w:left="540"/>
        <w:jc w:val="thaiDistribute"/>
        <w:rPr>
          <w:rFonts w:ascii="Arial" w:eastAsia="Arial Unicode MS" w:hAnsi="Arial" w:cs="Arial"/>
          <w:sz w:val="18"/>
          <w:szCs w:val="18"/>
          <w:lang w:val="en-GB"/>
        </w:rPr>
      </w:pPr>
    </w:p>
    <w:p w14:paraId="0BB59922" w14:textId="67D219B8" w:rsidR="0035380C" w:rsidRPr="0035380C" w:rsidRDefault="0035380C" w:rsidP="0035380C">
      <w:pPr>
        <w:pStyle w:val="ListParagraph"/>
        <w:spacing w:after="0" w:line="240" w:lineRule="auto"/>
        <w:ind w:left="540"/>
        <w:jc w:val="thaiDistribute"/>
        <w:rPr>
          <w:rFonts w:ascii="Arial" w:eastAsia="Arial Unicode MS" w:hAnsi="Arial" w:cs="Arial"/>
          <w:sz w:val="18"/>
          <w:szCs w:val="18"/>
          <w:lang w:val="en-GB"/>
        </w:rPr>
      </w:pPr>
      <w:r w:rsidRPr="0035380C">
        <w:rPr>
          <w:rFonts w:ascii="Arial" w:eastAsia="Arial Unicode MS" w:hAnsi="Arial" w:cs="Arial"/>
          <w:sz w:val="18"/>
          <w:szCs w:val="18"/>
          <w:lang w:val="en-GB"/>
        </w:rPr>
        <w:t xml:space="preserve">The Group capitalises incremental costs of obtaining a </w:t>
      </w:r>
      <w:r w:rsidR="00043B88">
        <w:rPr>
          <w:rFonts w:ascii="Arial" w:eastAsia="Arial Unicode MS" w:hAnsi="Arial" w:cs="Arial"/>
          <w:sz w:val="18"/>
          <w:szCs w:val="18"/>
          <w:lang w:val="en-GB"/>
        </w:rPr>
        <w:t xml:space="preserve">customer </w:t>
      </w:r>
      <w:r w:rsidRPr="0035380C">
        <w:rPr>
          <w:rFonts w:ascii="Arial" w:eastAsia="Arial Unicode MS" w:hAnsi="Arial" w:cs="Arial"/>
          <w:sz w:val="18"/>
          <w:szCs w:val="18"/>
          <w:lang w:val="en-GB"/>
        </w:rPr>
        <w:t>contract and amortised to selling expenses over the expected life of the customer contracts.</w:t>
      </w:r>
    </w:p>
    <w:bookmarkEnd w:id="4"/>
    <w:p w14:paraId="2C776555" w14:textId="77777777" w:rsidR="0035380C" w:rsidRPr="0035380C" w:rsidRDefault="0035380C" w:rsidP="00F0750B">
      <w:pPr>
        <w:spacing w:line="240" w:lineRule="auto"/>
        <w:ind w:left="540"/>
        <w:jc w:val="both"/>
        <w:rPr>
          <w:rFonts w:cs="Arial"/>
          <w:sz w:val="18"/>
          <w:szCs w:val="18"/>
        </w:rPr>
      </w:pPr>
    </w:p>
    <w:p w14:paraId="31B9894C" w14:textId="77777777" w:rsidR="00E81937" w:rsidRPr="00AB1E99" w:rsidRDefault="00E81937" w:rsidP="00F0750B">
      <w:pPr>
        <w:pStyle w:val="Header"/>
        <w:tabs>
          <w:tab w:val="clear" w:pos="4153"/>
          <w:tab w:val="clear" w:pos="8306"/>
        </w:tabs>
        <w:spacing w:line="240" w:lineRule="auto"/>
        <w:ind w:left="540"/>
        <w:jc w:val="both"/>
        <w:rPr>
          <w:rFonts w:cs="Arial"/>
          <w:sz w:val="18"/>
          <w:szCs w:val="18"/>
          <w:u w:val="single"/>
        </w:rPr>
      </w:pPr>
      <w:proofErr w:type="spellStart"/>
      <w:r w:rsidRPr="00AB1E99">
        <w:rPr>
          <w:rFonts w:cs="Arial"/>
          <w:sz w:val="18"/>
          <w:szCs w:val="18"/>
          <w:u w:val="single"/>
          <w:lang w:val="en-US"/>
        </w:rPr>
        <w:t>TrueOnline</w:t>
      </w:r>
      <w:proofErr w:type="spellEnd"/>
    </w:p>
    <w:p w14:paraId="35D50572" w14:textId="1C440BFC" w:rsidR="00E81937" w:rsidRPr="00AB1E99" w:rsidRDefault="00E81937" w:rsidP="00F0750B">
      <w:pPr>
        <w:spacing w:line="240" w:lineRule="auto"/>
        <w:ind w:left="540"/>
        <w:jc w:val="both"/>
        <w:rPr>
          <w:rFonts w:cs="Arial"/>
          <w:sz w:val="18"/>
          <w:szCs w:val="18"/>
        </w:rPr>
      </w:pPr>
    </w:p>
    <w:p w14:paraId="1E506211" w14:textId="77777777" w:rsidR="00765549" w:rsidRPr="00AB1E99" w:rsidRDefault="00765549" w:rsidP="00765549">
      <w:pPr>
        <w:spacing w:line="240" w:lineRule="auto"/>
        <w:ind w:left="540"/>
        <w:jc w:val="thaiDistribute"/>
        <w:rPr>
          <w:rFonts w:cs="Arial"/>
          <w:sz w:val="18"/>
          <w:szCs w:val="18"/>
        </w:rPr>
      </w:pPr>
      <w:r w:rsidRPr="00AB1E99">
        <w:rPr>
          <w:rFonts w:cs="Arial"/>
          <w:sz w:val="18"/>
          <w:szCs w:val="18"/>
        </w:rPr>
        <w:t xml:space="preserve">Revenues from internet services are </w:t>
      </w:r>
      <w:proofErr w:type="spellStart"/>
      <w:r w:rsidRPr="00AB1E99">
        <w:rPr>
          <w:rFonts w:cs="Arial"/>
          <w:sz w:val="18"/>
          <w:szCs w:val="18"/>
        </w:rPr>
        <w:t>recogni</w:t>
      </w:r>
      <w:proofErr w:type="spellEnd"/>
      <w:r w:rsidRPr="00AB1E99">
        <w:rPr>
          <w:rFonts w:cs="Arial"/>
          <w:sz w:val="18"/>
          <w:szCs w:val="18"/>
          <w:lang w:val="en-US"/>
        </w:rPr>
        <w:t>s</w:t>
      </w:r>
      <w:r w:rsidRPr="00AB1E99">
        <w:rPr>
          <w:rFonts w:cs="Arial"/>
          <w:sz w:val="18"/>
          <w:szCs w:val="18"/>
        </w:rPr>
        <w:t>ed when rendering the service to subscribers.</w:t>
      </w:r>
    </w:p>
    <w:p w14:paraId="798C817C" w14:textId="77777777" w:rsidR="00765549" w:rsidRPr="00AB1E99" w:rsidRDefault="00765549" w:rsidP="00F0750B">
      <w:pPr>
        <w:spacing w:line="240" w:lineRule="auto"/>
        <w:ind w:left="540"/>
        <w:jc w:val="both"/>
        <w:rPr>
          <w:rFonts w:cs="Arial"/>
          <w:sz w:val="18"/>
          <w:szCs w:val="18"/>
        </w:rPr>
      </w:pPr>
    </w:p>
    <w:p w14:paraId="4E8021BA" w14:textId="77777777" w:rsidR="00E81937" w:rsidRPr="00AB1E99" w:rsidRDefault="00E81937" w:rsidP="00F0750B">
      <w:pPr>
        <w:spacing w:line="240" w:lineRule="auto"/>
        <w:ind w:left="540"/>
        <w:jc w:val="both"/>
        <w:rPr>
          <w:rFonts w:cs="Arial"/>
          <w:spacing w:val="-4"/>
          <w:sz w:val="18"/>
          <w:szCs w:val="18"/>
        </w:rPr>
      </w:pPr>
      <w:r w:rsidRPr="00AB1E99">
        <w:rPr>
          <w:rFonts w:cs="Arial"/>
          <w:sz w:val="18"/>
          <w:szCs w:val="18"/>
        </w:rPr>
        <w:t>Revenue from DDN</w:t>
      </w:r>
      <w:r w:rsidRPr="00AB1E99">
        <w:rPr>
          <w:rFonts w:cs="Arial"/>
          <w:sz w:val="18"/>
          <w:szCs w:val="18"/>
          <w:lang w:val="en-US"/>
        </w:rPr>
        <w:t xml:space="preserve"> service </w:t>
      </w:r>
      <w:r w:rsidRPr="00AB1E99">
        <w:rPr>
          <w:rFonts w:cs="Arial"/>
          <w:sz w:val="18"/>
          <w:szCs w:val="18"/>
        </w:rPr>
        <w:t xml:space="preserve">is </w:t>
      </w:r>
      <w:proofErr w:type="spellStart"/>
      <w:r w:rsidRPr="00AB1E99">
        <w:rPr>
          <w:rFonts w:cs="Arial"/>
          <w:sz w:val="18"/>
          <w:szCs w:val="18"/>
        </w:rPr>
        <w:t>recogni</w:t>
      </w:r>
      <w:proofErr w:type="spellEnd"/>
      <w:r w:rsidRPr="00AB1E99">
        <w:rPr>
          <w:rFonts w:cs="Arial"/>
          <w:sz w:val="18"/>
          <w:szCs w:val="18"/>
          <w:lang w:val="en-US"/>
        </w:rPr>
        <w:t>s</w:t>
      </w:r>
      <w:r w:rsidRPr="00AB1E99">
        <w:rPr>
          <w:rFonts w:cs="Arial"/>
          <w:sz w:val="18"/>
          <w:szCs w:val="18"/>
        </w:rPr>
        <w:t xml:space="preserve">ed rateably over the service period. Annual revenues from DDN </w:t>
      </w:r>
      <w:r w:rsidRPr="00AB1E99">
        <w:rPr>
          <w:rFonts w:cs="Arial"/>
          <w:spacing w:val="-4"/>
          <w:sz w:val="18"/>
          <w:szCs w:val="18"/>
        </w:rPr>
        <w:t xml:space="preserve">service billed but unearned income </w:t>
      </w:r>
      <w:proofErr w:type="gramStart"/>
      <w:r w:rsidRPr="00AB1E99">
        <w:rPr>
          <w:rFonts w:cs="Arial"/>
          <w:spacing w:val="-4"/>
          <w:sz w:val="18"/>
          <w:szCs w:val="18"/>
        </w:rPr>
        <w:t>are</w:t>
      </w:r>
      <w:proofErr w:type="gramEnd"/>
      <w:r w:rsidRPr="00AB1E99">
        <w:rPr>
          <w:rFonts w:cs="Arial"/>
          <w:spacing w:val="-4"/>
          <w:sz w:val="18"/>
          <w:szCs w:val="18"/>
        </w:rPr>
        <w:t xml:space="preserve"> included in the statement of financial position in </w:t>
      </w:r>
      <w:r w:rsidRPr="00AB1E99">
        <w:rPr>
          <w:rFonts w:cs="Arial"/>
          <w:spacing w:val="-4"/>
          <w:sz w:val="18"/>
          <w:szCs w:val="18"/>
          <w:lang w:val="en-US"/>
        </w:rPr>
        <w:t>unearned income.</w:t>
      </w:r>
    </w:p>
    <w:p w14:paraId="249ABBA8" w14:textId="77777777" w:rsidR="00E81937" w:rsidRPr="00AB1E99" w:rsidRDefault="00E81937" w:rsidP="00F0750B">
      <w:pPr>
        <w:spacing w:line="240" w:lineRule="auto"/>
        <w:ind w:left="540"/>
        <w:jc w:val="both"/>
        <w:rPr>
          <w:rFonts w:cs="Arial"/>
          <w:sz w:val="18"/>
          <w:szCs w:val="18"/>
          <w:lang w:val="en-US"/>
        </w:rPr>
      </w:pPr>
    </w:p>
    <w:p w14:paraId="4EE03BA9" w14:textId="22609B9A" w:rsidR="00E81937" w:rsidRPr="00AB1E99" w:rsidRDefault="004943C8" w:rsidP="00F0750B">
      <w:pPr>
        <w:spacing w:line="240" w:lineRule="auto"/>
        <w:ind w:left="540"/>
        <w:jc w:val="thaiDistribute"/>
        <w:rPr>
          <w:rFonts w:cs="Arial"/>
          <w:sz w:val="18"/>
          <w:szCs w:val="18"/>
        </w:rPr>
      </w:pPr>
      <w:r w:rsidRPr="004943C8">
        <w:rPr>
          <w:rFonts w:cs="Arial"/>
          <w:sz w:val="18"/>
          <w:szCs w:val="18"/>
        </w:rPr>
        <w:t>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0B5DB351" w14:textId="77777777" w:rsidR="00E81937" w:rsidRPr="00AB1E99" w:rsidRDefault="00E81937" w:rsidP="00F0750B">
      <w:pPr>
        <w:spacing w:line="240" w:lineRule="auto"/>
        <w:ind w:left="540"/>
        <w:jc w:val="thaiDistribute"/>
        <w:rPr>
          <w:rFonts w:cs="Arial"/>
          <w:sz w:val="18"/>
          <w:szCs w:val="18"/>
          <w:lang w:val="en-US"/>
        </w:rPr>
      </w:pPr>
    </w:p>
    <w:p w14:paraId="24B4D3A3" w14:textId="77777777" w:rsidR="00E81937" w:rsidRPr="00AB1E99" w:rsidRDefault="00E81937" w:rsidP="00F0750B">
      <w:pPr>
        <w:pStyle w:val="Header"/>
        <w:tabs>
          <w:tab w:val="clear" w:pos="4153"/>
          <w:tab w:val="clear" w:pos="8306"/>
        </w:tabs>
        <w:spacing w:line="240" w:lineRule="auto"/>
        <w:ind w:left="540"/>
        <w:jc w:val="both"/>
        <w:rPr>
          <w:rFonts w:cs="Arial"/>
          <w:sz w:val="18"/>
          <w:szCs w:val="18"/>
          <w:u w:val="single"/>
        </w:rPr>
      </w:pPr>
      <w:proofErr w:type="spellStart"/>
      <w:r w:rsidRPr="00AB1E99">
        <w:rPr>
          <w:rFonts w:cs="Arial"/>
          <w:sz w:val="18"/>
          <w:szCs w:val="18"/>
          <w:u w:val="single"/>
          <w:lang w:val="en-US"/>
        </w:rPr>
        <w:t>TrueMove</w:t>
      </w:r>
      <w:proofErr w:type="spellEnd"/>
      <w:r w:rsidRPr="00AB1E99">
        <w:rPr>
          <w:rFonts w:cs="Arial"/>
          <w:sz w:val="18"/>
          <w:szCs w:val="18"/>
          <w:u w:val="single"/>
          <w:lang w:val="en-US"/>
        </w:rPr>
        <w:t xml:space="preserve"> H</w:t>
      </w:r>
    </w:p>
    <w:p w14:paraId="4827EA4F" w14:textId="77777777" w:rsidR="00E81937" w:rsidRPr="00AB1E99" w:rsidRDefault="00E81937" w:rsidP="00F0750B">
      <w:pPr>
        <w:spacing w:line="240" w:lineRule="auto"/>
        <w:ind w:left="540"/>
        <w:jc w:val="both"/>
        <w:rPr>
          <w:rFonts w:cs="Arial"/>
          <w:sz w:val="18"/>
          <w:szCs w:val="18"/>
          <w:cs/>
        </w:rPr>
      </w:pPr>
    </w:p>
    <w:p w14:paraId="3E54A739" w14:textId="77777777" w:rsidR="00E81937" w:rsidRPr="00AB1E99" w:rsidRDefault="00E81937" w:rsidP="00F0750B">
      <w:pPr>
        <w:spacing w:line="240" w:lineRule="auto"/>
        <w:ind w:left="540"/>
        <w:jc w:val="both"/>
        <w:rPr>
          <w:rFonts w:cs="Arial"/>
          <w:spacing w:val="-2"/>
          <w:sz w:val="18"/>
          <w:szCs w:val="18"/>
        </w:rPr>
      </w:pPr>
      <w:r w:rsidRPr="00AB1E99">
        <w:rPr>
          <w:rFonts w:cs="Arial"/>
          <w:spacing w:val="-2"/>
          <w:sz w:val="18"/>
          <w:szCs w:val="18"/>
        </w:rPr>
        <w:t>Revenues from mobile phone services are recognised based on completed call time.  Cash received from selling of scratch cards is recognised as unearned income until such time that the customers make calls.</w:t>
      </w:r>
    </w:p>
    <w:p w14:paraId="50A01D55" w14:textId="77777777" w:rsidR="00E81937" w:rsidRPr="00AB1E99" w:rsidRDefault="00E81937" w:rsidP="00F0750B">
      <w:pPr>
        <w:spacing w:line="240" w:lineRule="auto"/>
        <w:ind w:left="540"/>
        <w:jc w:val="both"/>
        <w:rPr>
          <w:rFonts w:cs="Arial"/>
          <w:sz w:val="18"/>
          <w:szCs w:val="18"/>
        </w:rPr>
      </w:pPr>
    </w:p>
    <w:p w14:paraId="299227BD" w14:textId="4250DA38" w:rsidR="00E81937" w:rsidRPr="00AB1E99" w:rsidRDefault="00E81937" w:rsidP="00F0750B">
      <w:pPr>
        <w:spacing w:line="240" w:lineRule="auto"/>
        <w:ind w:left="540"/>
        <w:jc w:val="both"/>
        <w:rPr>
          <w:rFonts w:cs="Arial"/>
          <w:sz w:val="18"/>
          <w:szCs w:val="18"/>
          <w:lang w:val="en-US"/>
        </w:rPr>
      </w:pPr>
      <w:r w:rsidRPr="00AB1E99">
        <w:rPr>
          <w:rFonts w:cs="Arial"/>
          <w:sz w:val="18"/>
          <w:szCs w:val="18"/>
        </w:rPr>
        <w:t xml:space="preserve">Inbound and outbound international calls are connected through </w:t>
      </w:r>
      <w:r w:rsidR="00E931AF">
        <w:rPr>
          <w:rFonts w:cs="Arial"/>
          <w:sz w:val="18"/>
          <w:szCs w:val="18"/>
        </w:rPr>
        <w:t>own network and</w:t>
      </w:r>
      <w:r w:rsidRPr="00AB1E99">
        <w:rPr>
          <w:rFonts w:cs="Arial"/>
          <w:sz w:val="18"/>
          <w:szCs w:val="18"/>
        </w:rPr>
        <w:t xml:space="preserve"> CAT network. </w:t>
      </w:r>
      <w:r w:rsidR="00E931AF">
        <w:rPr>
          <w:rFonts w:cs="Arial"/>
          <w:sz w:val="18"/>
          <w:szCs w:val="18"/>
        </w:rPr>
        <w:t xml:space="preserve">The </w:t>
      </w:r>
      <w:r w:rsidR="00C20E0F">
        <w:rPr>
          <w:rFonts w:cs="Arial"/>
          <w:sz w:val="18"/>
          <w:szCs w:val="18"/>
        </w:rPr>
        <w:t>G</w:t>
      </w:r>
      <w:r w:rsidR="00E931AF">
        <w:rPr>
          <w:rFonts w:cs="Arial"/>
          <w:sz w:val="18"/>
          <w:szCs w:val="18"/>
        </w:rPr>
        <w:t>roup</w:t>
      </w:r>
      <w:r w:rsidRPr="00AB1E99">
        <w:rPr>
          <w:rFonts w:cs="Arial"/>
          <w:sz w:val="18"/>
          <w:szCs w:val="18"/>
        </w:rPr>
        <w:t xml:space="preserve"> bills the</w:t>
      </w:r>
      <w:r w:rsidR="00E931AF">
        <w:rPr>
          <w:rFonts w:cs="Arial"/>
          <w:sz w:val="18"/>
          <w:szCs w:val="18"/>
        </w:rPr>
        <w:t xml:space="preserve"> </w:t>
      </w:r>
      <w:r w:rsidRPr="00AB1E99">
        <w:rPr>
          <w:rFonts w:cs="Arial"/>
          <w:sz w:val="18"/>
          <w:szCs w:val="18"/>
        </w:rPr>
        <w:t xml:space="preserve">customers </w:t>
      </w:r>
      <w:r w:rsidR="00E931AF">
        <w:rPr>
          <w:rFonts w:cs="Arial"/>
          <w:sz w:val="18"/>
          <w:szCs w:val="18"/>
        </w:rPr>
        <w:t>by the rate per minute and agreed CAT’s rate per minute.</w:t>
      </w:r>
      <w:r w:rsidRPr="00AB1E99">
        <w:rPr>
          <w:rFonts w:cs="Arial"/>
          <w:sz w:val="18"/>
          <w:szCs w:val="18"/>
        </w:rPr>
        <w:t xml:space="preserve"> The </w:t>
      </w:r>
      <w:r w:rsidR="00E931AF">
        <w:rPr>
          <w:rFonts w:cs="Arial"/>
          <w:sz w:val="18"/>
          <w:szCs w:val="18"/>
        </w:rPr>
        <w:t xml:space="preserve">Group </w:t>
      </w:r>
      <w:proofErr w:type="spellStart"/>
      <w:r w:rsidRPr="00AB1E99">
        <w:rPr>
          <w:rFonts w:cs="Arial"/>
          <w:sz w:val="18"/>
          <w:szCs w:val="18"/>
        </w:rPr>
        <w:t>recogni</w:t>
      </w:r>
      <w:proofErr w:type="spellEnd"/>
      <w:r w:rsidRPr="00AB1E99">
        <w:rPr>
          <w:rFonts w:cs="Arial"/>
          <w:sz w:val="18"/>
          <w:szCs w:val="18"/>
          <w:lang w:val="en-US"/>
        </w:rPr>
        <w:t>s</w:t>
      </w:r>
      <w:r w:rsidRPr="00AB1E99">
        <w:rPr>
          <w:rFonts w:cs="Arial"/>
          <w:sz w:val="18"/>
          <w:szCs w:val="18"/>
        </w:rPr>
        <w:t xml:space="preserve">es international call revenue based on customer </w:t>
      </w:r>
      <w:r w:rsidR="00E931AF">
        <w:rPr>
          <w:rFonts w:cs="Arial"/>
          <w:sz w:val="18"/>
          <w:szCs w:val="18"/>
        </w:rPr>
        <w:t xml:space="preserve">billing </w:t>
      </w:r>
      <w:r w:rsidRPr="00AB1E99">
        <w:rPr>
          <w:rFonts w:cs="Arial"/>
          <w:sz w:val="18"/>
          <w:szCs w:val="18"/>
        </w:rPr>
        <w:t>usage</w:t>
      </w:r>
      <w:r w:rsidR="00E931AF">
        <w:rPr>
          <w:rFonts w:cs="Arial"/>
          <w:sz w:val="18"/>
          <w:szCs w:val="18"/>
        </w:rPr>
        <w:t>.</w:t>
      </w:r>
    </w:p>
    <w:p w14:paraId="670B39AD" w14:textId="77777777" w:rsidR="00E81937" w:rsidRPr="00AB1E99" w:rsidRDefault="00E81937" w:rsidP="00F0750B">
      <w:pPr>
        <w:spacing w:line="240" w:lineRule="auto"/>
        <w:ind w:left="540"/>
        <w:jc w:val="both"/>
        <w:rPr>
          <w:rFonts w:cs="Arial"/>
          <w:sz w:val="18"/>
          <w:szCs w:val="18"/>
          <w:lang w:val="en-US"/>
        </w:rPr>
      </w:pPr>
    </w:p>
    <w:p w14:paraId="526E4E78" w14:textId="7AC53372" w:rsidR="0035380C" w:rsidRPr="00235239" w:rsidRDefault="00E81937" w:rsidP="00F0750B">
      <w:pPr>
        <w:spacing w:line="240" w:lineRule="auto"/>
        <w:ind w:left="540"/>
        <w:jc w:val="both"/>
        <w:rPr>
          <w:rFonts w:cs="Browallia New"/>
          <w:sz w:val="18"/>
          <w:szCs w:val="22"/>
        </w:rPr>
      </w:pPr>
      <w:r w:rsidRPr="00AB1E99">
        <w:rPr>
          <w:rFonts w:cs="Arial"/>
          <w:sz w:val="18"/>
          <w:szCs w:val="18"/>
          <w:lang w:val="en-US"/>
        </w:rPr>
        <w:t xml:space="preserve">Revenue from equipment rental is </w:t>
      </w:r>
      <w:proofErr w:type="spellStart"/>
      <w:r w:rsidRPr="00AB1E99">
        <w:rPr>
          <w:rFonts w:cs="Arial"/>
          <w:sz w:val="18"/>
          <w:szCs w:val="18"/>
          <w:lang w:val="en-US"/>
        </w:rPr>
        <w:t>recognised</w:t>
      </w:r>
      <w:proofErr w:type="spellEnd"/>
      <w:r w:rsidRPr="00AB1E99">
        <w:rPr>
          <w:rFonts w:cs="Arial"/>
          <w:sz w:val="18"/>
          <w:szCs w:val="18"/>
          <w:lang w:val="en-US"/>
        </w:rPr>
        <w:t xml:space="preserve"> on an accrual basic </w:t>
      </w:r>
      <w:r w:rsidR="00235239">
        <w:rPr>
          <w:rFonts w:cs="Browallia New"/>
          <w:sz w:val="18"/>
          <w:szCs w:val="22"/>
        </w:rPr>
        <w:t>with the straight-line method.</w:t>
      </w:r>
    </w:p>
    <w:p w14:paraId="635C7047" w14:textId="77777777" w:rsidR="0035380C" w:rsidRDefault="0035380C" w:rsidP="00F0750B">
      <w:pPr>
        <w:spacing w:line="240" w:lineRule="auto"/>
        <w:ind w:left="540"/>
        <w:jc w:val="both"/>
        <w:rPr>
          <w:rFonts w:cs="Arial"/>
          <w:sz w:val="18"/>
          <w:szCs w:val="18"/>
          <w:lang w:val="en-US"/>
        </w:rPr>
      </w:pPr>
    </w:p>
    <w:p w14:paraId="34B08EA5" w14:textId="6CC52D01" w:rsidR="00E81937" w:rsidRPr="00AB1E99" w:rsidRDefault="00E81937" w:rsidP="00F0750B">
      <w:pPr>
        <w:spacing w:line="240" w:lineRule="auto"/>
        <w:ind w:left="540"/>
        <w:jc w:val="both"/>
        <w:rPr>
          <w:rFonts w:cs="Arial"/>
          <w:sz w:val="18"/>
          <w:szCs w:val="18"/>
          <w:lang w:val="en-US"/>
        </w:rPr>
      </w:pPr>
      <w:r w:rsidRPr="00AB1E99">
        <w:rPr>
          <w:rFonts w:cs="Arial"/>
          <w:sz w:val="18"/>
          <w:szCs w:val="18"/>
          <w:lang w:val="en-US"/>
        </w:rPr>
        <w:t xml:space="preserve">Revenue from providing services is </w:t>
      </w:r>
      <w:proofErr w:type="spellStart"/>
      <w:r w:rsidRPr="00AB1E99">
        <w:rPr>
          <w:rFonts w:cs="Arial"/>
          <w:sz w:val="18"/>
          <w:szCs w:val="18"/>
          <w:lang w:val="en-US"/>
        </w:rPr>
        <w:t>recognised</w:t>
      </w:r>
      <w:proofErr w:type="spellEnd"/>
      <w:r w:rsidRPr="00AB1E99">
        <w:rPr>
          <w:rFonts w:cs="Arial"/>
          <w:sz w:val="18"/>
          <w:szCs w:val="18"/>
          <w:lang w:val="en-US"/>
        </w:rPr>
        <w:t xml:space="preserve"> when services are rendered.</w:t>
      </w:r>
    </w:p>
    <w:p w14:paraId="745D1FE3" w14:textId="77777777" w:rsidR="00E81937" w:rsidRPr="00AB1E99" w:rsidRDefault="00E81937" w:rsidP="00F0750B">
      <w:pPr>
        <w:spacing w:line="240" w:lineRule="auto"/>
        <w:ind w:left="540"/>
        <w:jc w:val="both"/>
        <w:rPr>
          <w:rFonts w:cs="Arial"/>
          <w:sz w:val="18"/>
          <w:szCs w:val="18"/>
          <w:lang w:val="en-US"/>
        </w:rPr>
      </w:pPr>
    </w:p>
    <w:p w14:paraId="339D4066" w14:textId="77777777" w:rsidR="00E81937" w:rsidRPr="00AB1E99" w:rsidRDefault="00E81937" w:rsidP="00F0750B">
      <w:pPr>
        <w:spacing w:line="240" w:lineRule="auto"/>
        <w:ind w:left="540"/>
        <w:jc w:val="both"/>
        <w:rPr>
          <w:rFonts w:cs="Arial"/>
          <w:sz w:val="18"/>
          <w:szCs w:val="18"/>
        </w:rPr>
      </w:pPr>
      <w:r w:rsidRPr="00AB1E99">
        <w:rPr>
          <w:rFonts w:cs="Arial"/>
          <w:sz w:val="18"/>
          <w:szCs w:val="18"/>
        </w:rPr>
        <w:t>Sales of mobile phone are recognised upon delivery of equipment, handsets or customer acceptance.</w:t>
      </w:r>
    </w:p>
    <w:p w14:paraId="0127B17D" w14:textId="77777777" w:rsidR="00E81937" w:rsidRPr="00AB1E99" w:rsidRDefault="00E81937" w:rsidP="00F0750B">
      <w:pPr>
        <w:spacing w:line="240" w:lineRule="auto"/>
        <w:ind w:left="540"/>
        <w:jc w:val="both"/>
        <w:rPr>
          <w:rFonts w:cs="Arial"/>
          <w:sz w:val="18"/>
          <w:szCs w:val="18"/>
          <w:lang w:val="en-US"/>
        </w:rPr>
      </w:pPr>
    </w:p>
    <w:p w14:paraId="6AD0AA0D" w14:textId="77777777" w:rsidR="00E81937" w:rsidRPr="00AB1E99" w:rsidRDefault="00E81937" w:rsidP="00F0750B">
      <w:pPr>
        <w:spacing w:line="240" w:lineRule="auto"/>
        <w:ind w:left="540"/>
        <w:jc w:val="thaiDistribute"/>
        <w:rPr>
          <w:rFonts w:cs="Arial"/>
          <w:sz w:val="18"/>
          <w:szCs w:val="18"/>
        </w:rPr>
      </w:pPr>
      <w:proofErr w:type="spellStart"/>
      <w:r w:rsidRPr="00AB1E99">
        <w:rPr>
          <w:rFonts w:cs="Arial"/>
          <w:sz w:val="18"/>
          <w:szCs w:val="18"/>
          <w:u w:val="single"/>
        </w:rPr>
        <w:t>TrueVisions</w:t>
      </w:r>
      <w:proofErr w:type="spellEnd"/>
    </w:p>
    <w:p w14:paraId="6218A3EA" w14:textId="77777777" w:rsidR="00E81937" w:rsidRPr="00AB1E99" w:rsidRDefault="00E81937" w:rsidP="00F0750B">
      <w:pPr>
        <w:spacing w:line="240" w:lineRule="auto"/>
        <w:ind w:left="540"/>
        <w:jc w:val="both"/>
        <w:rPr>
          <w:rFonts w:cs="Arial"/>
          <w:sz w:val="18"/>
          <w:szCs w:val="18"/>
          <w:lang w:val="en-US"/>
        </w:rPr>
      </w:pPr>
    </w:p>
    <w:p w14:paraId="665542AA" w14:textId="77777777" w:rsidR="00E81937" w:rsidRPr="00AB1E99" w:rsidRDefault="00E81937" w:rsidP="00F0750B">
      <w:pPr>
        <w:spacing w:line="240" w:lineRule="auto"/>
        <w:ind w:left="540"/>
        <w:jc w:val="both"/>
        <w:rPr>
          <w:rFonts w:cs="Arial"/>
          <w:sz w:val="18"/>
          <w:szCs w:val="18"/>
          <w:cs/>
        </w:rPr>
      </w:pPr>
      <w:r w:rsidRPr="00AB1E99">
        <w:rPr>
          <w:rFonts w:cs="Arial"/>
          <w:sz w:val="18"/>
          <w:szCs w:val="18"/>
        </w:rPr>
        <w:t>Revenues from monthly subscription fees are recognised in the month in which the service is provided, commencing from completion of installation. Monthly subscription fees include a rental charge to subscribers who rent rather than purchase set-top boxes.</w:t>
      </w:r>
    </w:p>
    <w:p w14:paraId="6FEB5ADB" w14:textId="77777777" w:rsidR="00E81937" w:rsidRPr="00AB1E99" w:rsidRDefault="00E81937" w:rsidP="00F0750B">
      <w:pPr>
        <w:spacing w:line="240" w:lineRule="auto"/>
        <w:ind w:left="540"/>
        <w:jc w:val="both"/>
        <w:rPr>
          <w:rFonts w:cs="Arial"/>
          <w:sz w:val="18"/>
          <w:szCs w:val="18"/>
          <w:lang w:val="en-US"/>
        </w:rPr>
      </w:pPr>
    </w:p>
    <w:p w14:paraId="3309815D" w14:textId="77777777" w:rsidR="00E81937" w:rsidRPr="00AB1E99" w:rsidRDefault="00E81937" w:rsidP="00F0750B">
      <w:pPr>
        <w:spacing w:line="240" w:lineRule="auto"/>
        <w:ind w:left="540"/>
        <w:jc w:val="both"/>
        <w:rPr>
          <w:rFonts w:cs="Arial"/>
          <w:sz w:val="18"/>
          <w:szCs w:val="18"/>
        </w:rPr>
      </w:pPr>
      <w:r w:rsidRPr="00AB1E99">
        <w:rPr>
          <w:rFonts w:cs="Arial"/>
          <w:sz w:val="18"/>
          <w:szCs w:val="18"/>
        </w:rPr>
        <w:t>Revenues from sponsorship agreements and commissions on media are recognised upon the showing of the program for which the sponsorship payments are made.</w:t>
      </w:r>
    </w:p>
    <w:p w14:paraId="0EB4A5BA" w14:textId="77777777" w:rsidR="00E81937" w:rsidRPr="00AB1E99" w:rsidRDefault="00E81937" w:rsidP="00F0750B">
      <w:pPr>
        <w:spacing w:line="240" w:lineRule="auto"/>
        <w:ind w:left="540"/>
        <w:jc w:val="both"/>
        <w:rPr>
          <w:rFonts w:cs="Arial"/>
          <w:sz w:val="18"/>
          <w:szCs w:val="18"/>
          <w:lang w:val="en-US"/>
        </w:rPr>
      </w:pPr>
    </w:p>
    <w:p w14:paraId="702DBA4A" w14:textId="77777777" w:rsidR="00E81937" w:rsidRPr="00AB1E99" w:rsidRDefault="00E81937" w:rsidP="00F0750B">
      <w:pPr>
        <w:spacing w:line="240" w:lineRule="auto"/>
        <w:ind w:left="540"/>
        <w:jc w:val="both"/>
        <w:rPr>
          <w:rFonts w:cs="Arial"/>
          <w:sz w:val="18"/>
          <w:szCs w:val="18"/>
        </w:rPr>
      </w:pPr>
      <w:r w:rsidRPr="00AB1E99">
        <w:rPr>
          <w:rFonts w:cs="Arial"/>
          <w:sz w:val="18"/>
          <w:szCs w:val="18"/>
        </w:rPr>
        <w:t>Revenue from maintenance services is recognised when the maintenance service is completed.</w:t>
      </w:r>
    </w:p>
    <w:p w14:paraId="25509EE6" w14:textId="77777777" w:rsidR="00E81937" w:rsidRPr="00AB1E99" w:rsidRDefault="00E81937" w:rsidP="00F0750B">
      <w:pPr>
        <w:spacing w:line="240" w:lineRule="auto"/>
        <w:ind w:left="540"/>
        <w:jc w:val="both"/>
        <w:rPr>
          <w:rFonts w:cs="Arial"/>
          <w:sz w:val="18"/>
          <w:szCs w:val="18"/>
        </w:rPr>
      </w:pPr>
    </w:p>
    <w:p w14:paraId="20EC9454" w14:textId="77777777" w:rsidR="00E81937" w:rsidRPr="00AB1E99" w:rsidRDefault="00E81937" w:rsidP="00F0750B">
      <w:pPr>
        <w:spacing w:line="240" w:lineRule="auto"/>
        <w:ind w:left="540"/>
        <w:jc w:val="both"/>
        <w:rPr>
          <w:rFonts w:cs="Arial"/>
          <w:sz w:val="18"/>
          <w:szCs w:val="18"/>
        </w:rPr>
      </w:pPr>
      <w:r w:rsidRPr="00AB1E99">
        <w:rPr>
          <w:rFonts w:cs="Arial"/>
          <w:sz w:val="18"/>
          <w:szCs w:val="18"/>
        </w:rPr>
        <w:t>Revenue from the sale of music albums is the invoiced value of goods supplied net of output tax, goods returned and discounts.</w:t>
      </w:r>
    </w:p>
    <w:p w14:paraId="2F032BE4" w14:textId="77777777" w:rsidR="00E81937" w:rsidRPr="00AB1E99" w:rsidRDefault="00E81937" w:rsidP="00F0750B">
      <w:pPr>
        <w:spacing w:line="240" w:lineRule="auto"/>
        <w:ind w:left="540"/>
        <w:jc w:val="both"/>
        <w:rPr>
          <w:rFonts w:cs="Arial"/>
          <w:sz w:val="18"/>
          <w:szCs w:val="18"/>
          <w:lang w:val="en-US"/>
        </w:rPr>
      </w:pPr>
    </w:p>
    <w:p w14:paraId="27B78759" w14:textId="77777777" w:rsidR="00E81937" w:rsidRPr="00AB1E99" w:rsidRDefault="00E81937" w:rsidP="00F0750B">
      <w:pPr>
        <w:spacing w:line="240" w:lineRule="auto"/>
        <w:ind w:left="540"/>
        <w:jc w:val="thaiDistribute"/>
        <w:rPr>
          <w:rFonts w:cs="Arial"/>
          <w:sz w:val="18"/>
          <w:szCs w:val="18"/>
        </w:rPr>
      </w:pPr>
      <w:r w:rsidRPr="00AB1E99">
        <w:rPr>
          <w:rFonts w:cs="Arial"/>
          <w:sz w:val="18"/>
          <w:szCs w:val="18"/>
        </w:rPr>
        <w:t>Revenues from production of concerts represent the income from production of concerts and shows, which are recognised as income when the concerts and shows have taken place.</w:t>
      </w:r>
    </w:p>
    <w:p w14:paraId="46D019AE" w14:textId="77777777" w:rsidR="00E81937" w:rsidRPr="00AB1E99" w:rsidRDefault="00E81937" w:rsidP="00F0750B">
      <w:pPr>
        <w:spacing w:line="240" w:lineRule="auto"/>
        <w:ind w:left="540"/>
        <w:jc w:val="thaiDistribute"/>
        <w:rPr>
          <w:rFonts w:cs="Arial"/>
          <w:sz w:val="18"/>
          <w:szCs w:val="18"/>
          <w:u w:val="single"/>
        </w:rPr>
      </w:pPr>
    </w:p>
    <w:p w14:paraId="3875F277" w14:textId="77777777" w:rsidR="00E81937" w:rsidRPr="00AB1E99" w:rsidRDefault="00E81937" w:rsidP="00F0750B">
      <w:pPr>
        <w:spacing w:line="240" w:lineRule="auto"/>
        <w:ind w:left="540"/>
        <w:jc w:val="thaiDistribute"/>
        <w:rPr>
          <w:rFonts w:cs="Arial"/>
          <w:sz w:val="18"/>
          <w:szCs w:val="18"/>
        </w:rPr>
      </w:pPr>
      <w:r w:rsidRPr="00AB1E99">
        <w:rPr>
          <w:rFonts w:cs="Arial"/>
          <w:sz w:val="18"/>
          <w:szCs w:val="18"/>
          <w:lang w:val="en-US"/>
        </w:rPr>
        <w:t>Subscription fees received in advance</w:t>
      </w:r>
      <w:r w:rsidRPr="00AB1E99">
        <w:rPr>
          <w:rFonts w:cs="Arial"/>
          <w:sz w:val="18"/>
          <w:szCs w:val="18"/>
        </w:rPr>
        <w:t xml:space="preserve"> is recorded as deferred revenue and recognised as income when services are rendered according to the terms of subscribers’ agreements.</w:t>
      </w:r>
    </w:p>
    <w:p w14:paraId="1FE3994C" w14:textId="77777777" w:rsidR="00E81937" w:rsidRPr="00AB1E99" w:rsidRDefault="00E81937" w:rsidP="00F0750B">
      <w:pPr>
        <w:spacing w:line="240" w:lineRule="auto"/>
        <w:ind w:left="540"/>
        <w:jc w:val="both"/>
        <w:rPr>
          <w:rFonts w:cs="Arial"/>
          <w:sz w:val="18"/>
          <w:szCs w:val="18"/>
          <w:lang w:val="en-US"/>
        </w:rPr>
      </w:pPr>
    </w:p>
    <w:p w14:paraId="797CB8D2" w14:textId="77777777" w:rsidR="00E81937" w:rsidRPr="00AB1E99" w:rsidRDefault="00E81937" w:rsidP="00F0750B">
      <w:pPr>
        <w:spacing w:line="240" w:lineRule="auto"/>
        <w:ind w:left="540"/>
        <w:jc w:val="thaiDistribute"/>
        <w:rPr>
          <w:rFonts w:cs="Arial"/>
          <w:sz w:val="18"/>
          <w:szCs w:val="18"/>
        </w:rPr>
      </w:pPr>
      <w:r w:rsidRPr="00AB1E99">
        <w:rPr>
          <w:rFonts w:cs="Arial"/>
          <w:sz w:val="18"/>
          <w:szCs w:val="18"/>
        </w:rPr>
        <w:t xml:space="preserve">Sales of set-top boxes are </w:t>
      </w:r>
      <w:proofErr w:type="spellStart"/>
      <w:r w:rsidRPr="00AB1E99">
        <w:rPr>
          <w:rFonts w:cs="Arial"/>
          <w:sz w:val="18"/>
          <w:szCs w:val="18"/>
        </w:rPr>
        <w:t>recogni</w:t>
      </w:r>
      <w:proofErr w:type="spellEnd"/>
      <w:r w:rsidRPr="00AB1E99">
        <w:rPr>
          <w:rFonts w:cs="Arial"/>
          <w:sz w:val="18"/>
          <w:szCs w:val="18"/>
          <w:lang w:val="en-US"/>
        </w:rPr>
        <w:t>s</w:t>
      </w:r>
      <w:r w:rsidRPr="00AB1E99">
        <w:rPr>
          <w:rFonts w:cs="Arial"/>
          <w:sz w:val="18"/>
          <w:szCs w:val="18"/>
        </w:rPr>
        <w:t xml:space="preserve">ed on </w:t>
      </w:r>
      <w:r w:rsidRPr="00AB1E99">
        <w:rPr>
          <w:rFonts w:cs="Arial"/>
          <w:sz w:val="18"/>
          <w:szCs w:val="18"/>
          <w:lang w:val="en-US"/>
        </w:rPr>
        <w:t>delivery of set-top boxes or customer acceptance.</w:t>
      </w:r>
    </w:p>
    <w:p w14:paraId="40CB43AE" w14:textId="77777777" w:rsidR="00254888" w:rsidRPr="00AB1E99" w:rsidRDefault="00254888" w:rsidP="00F0750B">
      <w:pPr>
        <w:spacing w:line="240" w:lineRule="auto"/>
        <w:ind w:left="540"/>
        <w:jc w:val="both"/>
        <w:rPr>
          <w:rFonts w:cs="Arial"/>
          <w:sz w:val="18"/>
          <w:szCs w:val="18"/>
          <w:u w:val="single"/>
        </w:rPr>
      </w:pPr>
    </w:p>
    <w:p w14:paraId="414BDC64" w14:textId="55F32995" w:rsidR="001C1D8E" w:rsidRPr="001C1D8E" w:rsidRDefault="001C1D8E" w:rsidP="001C1D8E">
      <w:pPr>
        <w:spacing w:line="240" w:lineRule="auto"/>
        <w:ind w:left="540"/>
        <w:jc w:val="thaiDistribute"/>
        <w:rPr>
          <w:rFonts w:cs="Arial"/>
          <w:sz w:val="18"/>
          <w:szCs w:val="18"/>
        </w:rPr>
      </w:pPr>
      <w:r w:rsidRPr="00AB1E99">
        <w:rPr>
          <w:rFonts w:cs="Arial"/>
          <w:sz w:val="18"/>
          <w:szCs w:val="18"/>
        </w:rPr>
        <w:t xml:space="preserve">In accordance with the agreements described in Note 2, MCOT are entitled to receive a share of certain revenues generated by the Group.  The revenues sharing </w:t>
      </w:r>
      <w:proofErr w:type="gramStart"/>
      <w:r w:rsidRPr="00AB1E99">
        <w:rPr>
          <w:rFonts w:cs="Arial"/>
          <w:sz w:val="18"/>
          <w:szCs w:val="18"/>
        </w:rPr>
        <w:t>are</w:t>
      </w:r>
      <w:proofErr w:type="gramEnd"/>
      <w:r w:rsidRPr="00AB1E99">
        <w:rPr>
          <w:rFonts w:cs="Arial"/>
          <w:sz w:val="18"/>
          <w:szCs w:val="18"/>
        </w:rPr>
        <w:t xml:space="preserve"> calculated according to the percentage and methodology as stipulated in the agreements.  The revenue sharing is included in cost of providing services.</w:t>
      </w:r>
    </w:p>
    <w:p w14:paraId="7FA220C8" w14:textId="77777777" w:rsidR="001C1D8E" w:rsidRDefault="001C1D8E" w:rsidP="00F0750B">
      <w:pPr>
        <w:spacing w:line="240" w:lineRule="auto"/>
        <w:ind w:left="540"/>
        <w:jc w:val="both"/>
        <w:rPr>
          <w:rFonts w:cs="Arial"/>
          <w:sz w:val="18"/>
          <w:szCs w:val="18"/>
          <w:u w:val="single"/>
        </w:rPr>
      </w:pPr>
    </w:p>
    <w:p w14:paraId="50F0398F" w14:textId="37DD567D" w:rsidR="00E81937" w:rsidRPr="00AB1E99" w:rsidRDefault="00E81937" w:rsidP="00F0750B">
      <w:pPr>
        <w:spacing w:line="240" w:lineRule="auto"/>
        <w:ind w:left="540"/>
        <w:jc w:val="both"/>
        <w:rPr>
          <w:rFonts w:cs="Arial"/>
          <w:sz w:val="18"/>
          <w:szCs w:val="18"/>
          <w:u w:val="single"/>
          <w:cs/>
        </w:rPr>
      </w:pPr>
      <w:r w:rsidRPr="00AB1E99">
        <w:rPr>
          <w:rFonts w:cs="Arial"/>
          <w:sz w:val="18"/>
          <w:szCs w:val="18"/>
          <w:u w:val="single"/>
        </w:rPr>
        <w:t>Group</w:t>
      </w:r>
    </w:p>
    <w:p w14:paraId="2ADD0A80" w14:textId="77777777" w:rsidR="00E81937" w:rsidRPr="00AB1E99" w:rsidRDefault="00E81937" w:rsidP="00F0750B">
      <w:pPr>
        <w:spacing w:line="240" w:lineRule="auto"/>
        <w:ind w:left="540"/>
        <w:jc w:val="both"/>
        <w:rPr>
          <w:rFonts w:cs="Arial"/>
          <w:sz w:val="18"/>
          <w:szCs w:val="18"/>
        </w:rPr>
      </w:pPr>
    </w:p>
    <w:p w14:paraId="000750A8" w14:textId="77777777" w:rsidR="00E81937" w:rsidRPr="00AB1E99" w:rsidRDefault="00E81937" w:rsidP="00F0750B">
      <w:pPr>
        <w:spacing w:line="240" w:lineRule="auto"/>
        <w:ind w:left="540"/>
        <w:jc w:val="thaiDistribute"/>
        <w:rPr>
          <w:rFonts w:cs="Arial"/>
          <w:sz w:val="18"/>
          <w:szCs w:val="18"/>
          <w:lang w:val="en-US"/>
        </w:rPr>
      </w:pPr>
      <w:r w:rsidRPr="00AB1E99">
        <w:rPr>
          <w:rFonts w:cs="Arial"/>
          <w:sz w:val="18"/>
          <w:szCs w:val="18"/>
        </w:rPr>
        <w:t>All revenues have been presented net of cash discounts</w:t>
      </w:r>
      <w:r w:rsidRPr="00AB1E99">
        <w:rPr>
          <w:rFonts w:cs="Arial"/>
          <w:sz w:val="18"/>
          <w:szCs w:val="18"/>
          <w:lang w:val="en-US"/>
        </w:rPr>
        <w:t xml:space="preserve"> and related cash-based promotions.</w:t>
      </w:r>
    </w:p>
    <w:p w14:paraId="508FEC5A" w14:textId="77777777" w:rsidR="003A444D" w:rsidRDefault="003A444D">
      <w:pPr>
        <w:spacing w:line="240" w:lineRule="auto"/>
        <w:rPr>
          <w:rFonts w:cs="Arial"/>
          <w:sz w:val="18"/>
          <w:szCs w:val="18"/>
          <w:lang w:val="en-US"/>
        </w:rPr>
      </w:pPr>
      <w:r>
        <w:rPr>
          <w:rFonts w:cs="Arial"/>
          <w:sz w:val="18"/>
          <w:szCs w:val="18"/>
          <w:lang w:val="en-US"/>
        </w:rPr>
        <w:br w:type="page"/>
      </w:r>
    </w:p>
    <w:p w14:paraId="6E50AB34" w14:textId="77777777" w:rsidR="00743897" w:rsidRDefault="00743897" w:rsidP="00F0750B">
      <w:pPr>
        <w:spacing w:line="240" w:lineRule="auto"/>
        <w:ind w:left="540"/>
        <w:jc w:val="thaiDistribute"/>
        <w:rPr>
          <w:rFonts w:cs="Arial"/>
          <w:sz w:val="18"/>
          <w:szCs w:val="18"/>
          <w:lang w:val="en-US"/>
        </w:rPr>
      </w:pPr>
    </w:p>
    <w:p w14:paraId="31FC27E5" w14:textId="3AB5DF9F" w:rsidR="00E81937" w:rsidRPr="00AB1E99" w:rsidRDefault="00E81937" w:rsidP="00F0750B">
      <w:pPr>
        <w:spacing w:line="240" w:lineRule="auto"/>
        <w:ind w:left="540"/>
        <w:jc w:val="thaiDistribute"/>
        <w:rPr>
          <w:rFonts w:cs="Arial"/>
          <w:sz w:val="18"/>
          <w:szCs w:val="18"/>
          <w:lang w:val="en-US"/>
        </w:rPr>
      </w:pPr>
      <w:r w:rsidRPr="00AB1E99">
        <w:rPr>
          <w:rFonts w:cs="Arial"/>
          <w:sz w:val="18"/>
          <w:szCs w:val="18"/>
          <w:lang w:val="en-US"/>
        </w:rPr>
        <w:t xml:space="preserve">Other revenues earned by the Group are </w:t>
      </w:r>
      <w:proofErr w:type="spellStart"/>
      <w:r w:rsidRPr="00AB1E99">
        <w:rPr>
          <w:rFonts w:cs="Arial"/>
          <w:sz w:val="18"/>
          <w:szCs w:val="18"/>
          <w:lang w:val="en-US"/>
        </w:rPr>
        <w:t>recognised</w:t>
      </w:r>
      <w:proofErr w:type="spellEnd"/>
      <w:r w:rsidRPr="00AB1E99">
        <w:rPr>
          <w:rFonts w:cs="Arial"/>
          <w:sz w:val="18"/>
          <w:szCs w:val="18"/>
          <w:lang w:val="en-US"/>
        </w:rPr>
        <w:t xml:space="preserve"> on the following basis:</w:t>
      </w:r>
    </w:p>
    <w:p w14:paraId="319341E0" w14:textId="77777777" w:rsidR="00E81937" w:rsidRPr="00AB1E99" w:rsidRDefault="00E81937" w:rsidP="00F0750B">
      <w:pPr>
        <w:spacing w:line="240" w:lineRule="auto"/>
        <w:ind w:left="540"/>
        <w:jc w:val="both"/>
        <w:rPr>
          <w:rFonts w:cs="Arial"/>
          <w:sz w:val="18"/>
          <w:szCs w:val="18"/>
          <w:lang w:val="en-US"/>
        </w:rPr>
      </w:pPr>
    </w:p>
    <w:p w14:paraId="7953055D" w14:textId="77777777" w:rsidR="00E81937" w:rsidRPr="00AB1E99" w:rsidRDefault="00E81937" w:rsidP="00F0750B">
      <w:pPr>
        <w:spacing w:line="240" w:lineRule="auto"/>
        <w:ind w:left="540"/>
        <w:jc w:val="both"/>
        <w:rPr>
          <w:rFonts w:cs="Arial"/>
          <w:sz w:val="18"/>
          <w:szCs w:val="18"/>
          <w:lang w:val="en-US"/>
        </w:rPr>
      </w:pPr>
      <w:r w:rsidRPr="00AB1E99">
        <w:rPr>
          <w:rFonts w:cs="Arial"/>
          <w:sz w:val="18"/>
          <w:szCs w:val="18"/>
          <w:lang w:val="en-US"/>
        </w:rPr>
        <w:t xml:space="preserve">   royalty and rental income - on an accrual basis;</w:t>
      </w:r>
    </w:p>
    <w:p w14:paraId="0101BC92" w14:textId="77777777" w:rsidR="00E81937" w:rsidRPr="00AB1E99" w:rsidRDefault="00E81937" w:rsidP="00F0750B">
      <w:pPr>
        <w:spacing w:line="240" w:lineRule="auto"/>
        <w:ind w:left="540"/>
        <w:jc w:val="both"/>
        <w:rPr>
          <w:rFonts w:cs="Arial"/>
          <w:sz w:val="18"/>
          <w:szCs w:val="18"/>
          <w:lang w:val="en-US"/>
        </w:rPr>
      </w:pPr>
      <w:r w:rsidRPr="00AB1E99">
        <w:rPr>
          <w:rFonts w:cs="Arial"/>
          <w:sz w:val="18"/>
          <w:szCs w:val="18"/>
          <w:lang w:val="en-US"/>
        </w:rPr>
        <w:t xml:space="preserve">   interest income - on an effective yield basis; and</w:t>
      </w:r>
    </w:p>
    <w:p w14:paraId="3AABE336" w14:textId="77777777" w:rsidR="00E81937" w:rsidRPr="00AB1E99" w:rsidRDefault="00E81937" w:rsidP="00F0750B">
      <w:pPr>
        <w:spacing w:line="240" w:lineRule="auto"/>
        <w:ind w:left="540"/>
        <w:jc w:val="both"/>
        <w:rPr>
          <w:rFonts w:cs="Arial"/>
          <w:sz w:val="18"/>
          <w:szCs w:val="18"/>
          <w:lang w:val="en-US"/>
        </w:rPr>
      </w:pPr>
      <w:r w:rsidRPr="00AB1E99">
        <w:rPr>
          <w:rFonts w:cs="Arial"/>
          <w:sz w:val="18"/>
          <w:szCs w:val="18"/>
          <w:lang w:val="en-US"/>
        </w:rPr>
        <w:t xml:space="preserve">   dividend income - when the Group’s right to receive payment is established.</w:t>
      </w:r>
    </w:p>
    <w:p w14:paraId="6F3874F8" w14:textId="77777777" w:rsidR="00E81937" w:rsidRPr="00AB1E99" w:rsidRDefault="00E81937" w:rsidP="00F0750B">
      <w:pPr>
        <w:spacing w:line="240" w:lineRule="auto"/>
        <w:ind w:left="540"/>
        <w:jc w:val="both"/>
        <w:rPr>
          <w:rFonts w:cs="Arial"/>
          <w:sz w:val="18"/>
          <w:szCs w:val="18"/>
        </w:rPr>
      </w:pPr>
    </w:p>
    <w:p w14:paraId="63EC380A" w14:textId="61DA6D19" w:rsidR="00E81937" w:rsidRPr="00AB1E99" w:rsidRDefault="00E81937" w:rsidP="00F0750B">
      <w:pPr>
        <w:tabs>
          <w:tab w:val="left" w:pos="2340"/>
        </w:tabs>
        <w:spacing w:line="240" w:lineRule="auto"/>
        <w:ind w:left="540" w:hanging="540"/>
        <w:jc w:val="both"/>
        <w:rPr>
          <w:rFonts w:cs="Arial"/>
          <w:color w:val="CF4A02"/>
          <w:sz w:val="18"/>
          <w:szCs w:val="18"/>
          <w:lang w:val="en-US"/>
        </w:rPr>
      </w:pPr>
      <w:r w:rsidRPr="00AB1E99">
        <w:rPr>
          <w:rFonts w:cs="Arial"/>
          <w:b/>
          <w:bCs/>
          <w:color w:val="CF4A02"/>
          <w:sz w:val="18"/>
          <w:szCs w:val="18"/>
          <w:lang w:val="en-US"/>
        </w:rPr>
        <w:t>3.2</w:t>
      </w:r>
      <w:r w:rsidR="007C500A">
        <w:rPr>
          <w:rFonts w:cs="Arial"/>
          <w:b/>
          <w:bCs/>
          <w:color w:val="CF4A02"/>
          <w:sz w:val="18"/>
          <w:szCs w:val="18"/>
          <w:lang w:val="en-US"/>
        </w:rPr>
        <w:t>1</w:t>
      </w:r>
      <w:r w:rsidRPr="00AB1E99">
        <w:rPr>
          <w:rFonts w:cs="Arial"/>
          <w:b/>
          <w:bCs/>
          <w:color w:val="CF4A02"/>
          <w:sz w:val="18"/>
          <w:szCs w:val="18"/>
          <w:lang w:val="en-US"/>
        </w:rPr>
        <w:tab/>
        <w:t>Segment reporting</w:t>
      </w:r>
    </w:p>
    <w:p w14:paraId="782ED1D6" w14:textId="77777777" w:rsidR="00E81937" w:rsidRPr="00AB1E99" w:rsidRDefault="00E81937" w:rsidP="00F0750B">
      <w:pPr>
        <w:spacing w:line="240" w:lineRule="auto"/>
        <w:ind w:left="540"/>
        <w:jc w:val="both"/>
        <w:rPr>
          <w:rFonts w:cs="Arial"/>
          <w:sz w:val="18"/>
          <w:szCs w:val="18"/>
        </w:rPr>
      </w:pPr>
    </w:p>
    <w:p w14:paraId="373508C3" w14:textId="77777777" w:rsidR="00E81937" w:rsidRPr="00AB1E99" w:rsidRDefault="00E81937" w:rsidP="00F0750B">
      <w:pPr>
        <w:spacing w:line="240" w:lineRule="auto"/>
        <w:ind w:left="540"/>
        <w:jc w:val="both"/>
        <w:rPr>
          <w:rFonts w:cs="Arial"/>
          <w:spacing w:val="-2"/>
          <w:sz w:val="18"/>
          <w:szCs w:val="18"/>
        </w:rPr>
      </w:pPr>
      <w:r w:rsidRPr="00AB1E99">
        <w:rPr>
          <w:rFonts w:cs="Arial"/>
          <w:spacing w:val="-2"/>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group management that makes strategic decisions.</w:t>
      </w:r>
    </w:p>
    <w:p w14:paraId="089DEACC" w14:textId="77777777" w:rsidR="00E81937" w:rsidRPr="00AB1E99" w:rsidRDefault="00E81937" w:rsidP="00F0750B">
      <w:pPr>
        <w:spacing w:line="240" w:lineRule="auto"/>
        <w:ind w:left="540"/>
        <w:jc w:val="both"/>
        <w:rPr>
          <w:rFonts w:cs="Arial"/>
          <w:sz w:val="18"/>
          <w:szCs w:val="18"/>
        </w:rPr>
      </w:pPr>
    </w:p>
    <w:p w14:paraId="38B79E87" w14:textId="77777777" w:rsidR="00254888" w:rsidRPr="00AB1E99" w:rsidRDefault="00254888" w:rsidP="002E04FC">
      <w:pPr>
        <w:tabs>
          <w:tab w:val="left" w:pos="2340"/>
        </w:tabs>
        <w:spacing w:line="240" w:lineRule="auto"/>
        <w:ind w:left="1080" w:hanging="540"/>
        <w:jc w:val="both"/>
        <w:rPr>
          <w:rFonts w:cs="Arial"/>
          <w:sz w:val="18"/>
          <w:szCs w:val="18"/>
        </w:rPr>
      </w:pPr>
    </w:p>
    <w:p w14:paraId="3F7193F8" w14:textId="77777777" w:rsidR="0035380C" w:rsidRPr="00AB1E99" w:rsidRDefault="0035380C" w:rsidP="002E04FC">
      <w:pPr>
        <w:tabs>
          <w:tab w:val="left" w:pos="2340"/>
        </w:tabs>
        <w:spacing w:line="240" w:lineRule="auto"/>
        <w:ind w:left="1080" w:hanging="540"/>
        <w:jc w:val="both"/>
        <w:rPr>
          <w:rFonts w:cs="Arial"/>
          <w:sz w:val="18"/>
          <w:szCs w:val="18"/>
        </w:rPr>
      </w:pPr>
    </w:p>
    <w:tbl>
      <w:tblPr>
        <w:tblW w:w="0" w:type="auto"/>
        <w:tblInd w:w="108" w:type="dxa"/>
        <w:tblLook w:val="00A0" w:firstRow="1" w:lastRow="0" w:firstColumn="1" w:lastColumn="0" w:noHBand="0" w:noVBand="0"/>
      </w:tblPr>
      <w:tblGrid>
        <w:gridCol w:w="9461"/>
      </w:tblGrid>
      <w:tr w:rsidR="00E81937" w:rsidRPr="00AB1E99" w14:paraId="498CA606" w14:textId="77777777" w:rsidTr="00254888">
        <w:trPr>
          <w:trHeight w:val="400"/>
        </w:trPr>
        <w:tc>
          <w:tcPr>
            <w:tcW w:w="9461" w:type="dxa"/>
            <w:shd w:val="clear" w:color="auto" w:fill="FFA543"/>
            <w:vAlign w:val="center"/>
          </w:tcPr>
          <w:p w14:paraId="5627A25D" w14:textId="77777777" w:rsidR="00E81937" w:rsidRPr="00AB1E99" w:rsidRDefault="00E81937" w:rsidP="00BF1DDA">
            <w:pPr>
              <w:spacing w:line="240" w:lineRule="auto"/>
              <w:ind w:left="547" w:hanging="547"/>
              <w:jc w:val="thaiDistribute"/>
              <w:outlineLvl w:val="0"/>
              <w:rPr>
                <w:rFonts w:cs="Arial"/>
                <w:b/>
                <w:bCs/>
                <w:color w:val="FFFFFF"/>
                <w:sz w:val="18"/>
                <w:szCs w:val="18"/>
                <w:lang w:val="en-US"/>
              </w:rPr>
            </w:pPr>
            <w:r w:rsidRPr="00AB1E99">
              <w:rPr>
                <w:rFonts w:cs="Arial"/>
                <w:b/>
                <w:bCs/>
                <w:color w:val="FFFFFF"/>
                <w:sz w:val="18"/>
                <w:szCs w:val="18"/>
              </w:rPr>
              <w:t>4</w:t>
            </w:r>
            <w:r w:rsidRPr="00AB1E99">
              <w:rPr>
                <w:rFonts w:cs="Arial"/>
                <w:b/>
                <w:bCs/>
                <w:color w:val="FFFFFF"/>
                <w:sz w:val="18"/>
                <w:szCs w:val="18"/>
                <w:cs/>
              </w:rPr>
              <w:tab/>
            </w:r>
            <w:r w:rsidRPr="00AB1E99">
              <w:rPr>
                <w:rFonts w:eastAsia="Arial Unicode MS" w:cs="Arial"/>
                <w:b/>
                <w:bCs/>
                <w:color w:val="FFFFFF"/>
                <w:sz w:val="18"/>
                <w:szCs w:val="18"/>
              </w:rPr>
              <w:t>Change in accounting policies</w:t>
            </w:r>
          </w:p>
        </w:tc>
      </w:tr>
    </w:tbl>
    <w:p w14:paraId="33C9FEA9" w14:textId="77777777" w:rsidR="00E81937" w:rsidRPr="00AB1E99" w:rsidRDefault="00E81937" w:rsidP="001B0B0C">
      <w:pPr>
        <w:spacing w:line="240" w:lineRule="auto"/>
        <w:jc w:val="both"/>
        <w:rPr>
          <w:rFonts w:cs="Arial"/>
          <w:sz w:val="18"/>
          <w:szCs w:val="18"/>
          <w:lang w:val="en-US"/>
        </w:rPr>
      </w:pPr>
    </w:p>
    <w:p w14:paraId="673B61FF" w14:textId="77777777" w:rsidR="00E81937" w:rsidRPr="00AB1E99" w:rsidRDefault="00E81937" w:rsidP="00B63CB3">
      <w:pPr>
        <w:pStyle w:val="Heading"/>
        <w:tabs>
          <w:tab w:val="clear" w:pos="431"/>
        </w:tabs>
        <w:ind w:left="630" w:hanging="630"/>
        <w:rPr>
          <w:rFonts w:ascii="Arial" w:hAnsi="Arial" w:cs="Arial"/>
          <w:b w:val="0"/>
          <w:bCs/>
          <w:color w:val="auto"/>
        </w:rPr>
      </w:pPr>
      <w:r w:rsidRPr="00AB1E99">
        <w:rPr>
          <w:rFonts w:ascii="Arial" w:hAnsi="Arial" w:cs="Arial"/>
          <w:b w:val="0"/>
          <w:bCs/>
          <w:color w:val="auto"/>
        </w:rPr>
        <w:t>TFRS 15, Revenue from contracts with customers</w:t>
      </w:r>
    </w:p>
    <w:p w14:paraId="6C2B7436" w14:textId="77777777" w:rsidR="00E81937" w:rsidRPr="00AB1E99" w:rsidRDefault="00E81937" w:rsidP="00B63CB3">
      <w:pPr>
        <w:spacing w:line="240" w:lineRule="auto"/>
        <w:ind w:left="630"/>
        <w:rPr>
          <w:rFonts w:eastAsia="Arial Unicode MS" w:cs="Arial"/>
          <w:color w:val="00B050"/>
          <w:sz w:val="18"/>
          <w:szCs w:val="18"/>
        </w:rPr>
      </w:pPr>
    </w:p>
    <w:p w14:paraId="5A163021" w14:textId="77777777" w:rsidR="00E81937" w:rsidRPr="00AB1E99" w:rsidRDefault="00E81937" w:rsidP="00B63CB3">
      <w:pPr>
        <w:spacing w:line="240" w:lineRule="auto"/>
        <w:jc w:val="both"/>
        <w:rPr>
          <w:rFonts w:eastAsia="Arial Unicode MS" w:cs="Arial"/>
          <w:sz w:val="18"/>
          <w:szCs w:val="18"/>
        </w:rPr>
      </w:pPr>
      <w:r w:rsidRPr="00AB1E99">
        <w:rPr>
          <w:rFonts w:eastAsia="Arial Unicode MS" w:cs="Arial"/>
          <w:sz w:val="18"/>
          <w:szCs w:val="18"/>
        </w:rPr>
        <w:t>The Group has adopted the new Thai Financial Reporting Standards (TFRS) no. 15, Revenue from contracts with customers from 1 January 2019</w:t>
      </w:r>
      <w:r w:rsidRPr="00AB1E99">
        <w:rPr>
          <w:rFonts w:eastAsia="Arial Unicode MS" w:cs="Arial"/>
          <w:color w:val="0070C0"/>
          <w:sz w:val="18"/>
          <w:szCs w:val="18"/>
        </w:rPr>
        <w:t xml:space="preserve"> </w:t>
      </w:r>
      <w:r w:rsidRPr="00AB1E99">
        <w:rPr>
          <w:rFonts w:eastAsia="Arial Unicode MS" w:cs="Arial"/>
          <w:sz w:val="18"/>
          <w:szCs w:val="18"/>
        </w:rPr>
        <w:t>under the modified retrospective approach and the comparative figures have not been restated. The Group did apply practical expedient relates to completed contracts and contract modifications allowed by TFRS 15.</w:t>
      </w:r>
    </w:p>
    <w:p w14:paraId="093400F7" w14:textId="532ABA92" w:rsidR="00254888" w:rsidRDefault="00254888" w:rsidP="00B63CB3">
      <w:pPr>
        <w:spacing w:line="240" w:lineRule="auto"/>
        <w:jc w:val="both"/>
        <w:rPr>
          <w:rFonts w:eastAsia="Arial Unicode MS" w:cs="Arial"/>
          <w:sz w:val="18"/>
          <w:szCs w:val="18"/>
        </w:rPr>
      </w:pPr>
    </w:p>
    <w:p w14:paraId="2B15B5C9" w14:textId="77777777" w:rsidR="00E81937" w:rsidRPr="00AB1E99" w:rsidRDefault="00E81937" w:rsidP="00B63CB3">
      <w:pPr>
        <w:spacing w:line="240" w:lineRule="auto"/>
        <w:jc w:val="both"/>
        <w:rPr>
          <w:rFonts w:eastAsia="Arial Unicode MS" w:cs="Arial"/>
          <w:sz w:val="18"/>
          <w:szCs w:val="18"/>
        </w:rPr>
      </w:pPr>
      <w:r w:rsidRPr="00AB1E99">
        <w:rPr>
          <w:rFonts w:eastAsia="Arial Unicode MS" w:cs="Arial"/>
          <w:sz w:val="18"/>
          <w:szCs w:val="18"/>
        </w:rPr>
        <w:t xml:space="preserve">The adoption of TFRS 15 mainly </w:t>
      </w:r>
      <w:proofErr w:type="spellStart"/>
      <w:r w:rsidRPr="00AB1E99">
        <w:rPr>
          <w:rFonts w:eastAsia="Arial Unicode MS" w:cs="Arial"/>
          <w:sz w:val="18"/>
          <w:szCs w:val="18"/>
        </w:rPr>
        <w:t>efffects</w:t>
      </w:r>
      <w:proofErr w:type="spellEnd"/>
      <w:r w:rsidRPr="00AB1E99">
        <w:rPr>
          <w:rFonts w:eastAsia="Arial Unicode MS" w:cs="Arial"/>
          <w:sz w:val="18"/>
          <w:szCs w:val="18"/>
        </w:rPr>
        <w:t xml:space="preserve"> the Group’s accounting treatment on the following topics.</w:t>
      </w:r>
    </w:p>
    <w:p w14:paraId="7AEBA061" w14:textId="77777777" w:rsidR="00E81937" w:rsidRPr="00AB1E99" w:rsidRDefault="00E81937" w:rsidP="00B63CB3">
      <w:pPr>
        <w:tabs>
          <w:tab w:val="left" w:pos="1080"/>
        </w:tabs>
        <w:spacing w:line="240" w:lineRule="auto"/>
        <w:ind w:left="1080" w:hanging="450"/>
        <w:jc w:val="both"/>
        <w:rPr>
          <w:rFonts w:eastAsia="Arial Unicode MS" w:cs="Arial"/>
          <w:sz w:val="18"/>
          <w:szCs w:val="18"/>
        </w:rPr>
      </w:pPr>
    </w:p>
    <w:p w14:paraId="3C74AA91" w14:textId="77777777" w:rsidR="00E81937" w:rsidRPr="00AB1E99" w:rsidRDefault="00E81937" w:rsidP="00254888">
      <w:pPr>
        <w:pStyle w:val="ListParagraph"/>
        <w:tabs>
          <w:tab w:val="left" w:pos="-7230"/>
        </w:tabs>
        <w:spacing w:after="0" w:line="240" w:lineRule="auto"/>
        <w:ind w:left="426" w:hanging="426"/>
        <w:jc w:val="both"/>
        <w:textAlignment w:val="baseline"/>
        <w:rPr>
          <w:rFonts w:ascii="Arial" w:eastAsia="Arial Unicode MS" w:hAnsi="Arial" w:cs="Arial"/>
          <w:sz w:val="18"/>
          <w:szCs w:val="18"/>
          <w:lang w:val="en-GB"/>
        </w:rPr>
      </w:pPr>
      <w:r w:rsidRPr="00AB1E99">
        <w:rPr>
          <w:rFonts w:ascii="Arial" w:eastAsia="Arial Unicode MS" w:hAnsi="Arial" w:cs="Arial"/>
          <w:sz w:val="18"/>
          <w:szCs w:val="18"/>
          <w:lang w:val="en-GB"/>
        </w:rPr>
        <w:t>a)</w:t>
      </w:r>
      <w:r w:rsidRPr="00AB1E99">
        <w:rPr>
          <w:rFonts w:ascii="Arial" w:eastAsia="Arial Unicode MS" w:hAnsi="Arial" w:cs="Arial"/>
          <w:sz w:val="18"/>
          <w:szCs w:val="18"/>
          <w:lang w:val="en-GB"/>
        </w:rPr>
        <w:tab/>
        <w:t>Prior to the adoption of TFRS 15, the Group recorded subscriber acquisition cost as an asset. The subscriber acquisition cost is the cost of essential equipment necessary for customers to use the Group’s services, including the difference of the allocated fair value of selling price and the cost of telephone handsets distributed to subscribers. Subscriber acquisition cost is amortised over the future economic benefit. Upon the adoption of TFRS 15, the Group does not capitalise subscriber acquisition cost in the consolidated statement of financial position.</w:t>
      </w:r>
    </w:p>
    <w:p w14:paraId="62C043EE" w14:textId="77777777" w:rsidR="00E81937" w:rsidRPr="00AB1E99" w:rsidRDefault="00E81937" w:rsidP="00254888">
      <w:pPr>
        <w:pStyle w:val="ListParagraph"/>
        <w:tabs>
          <w:tab w:val="left" w:pos="-7230"/>
        </w:tabs>
        <w:spacing w:after="0" w:line="240" w:lineRule="auto"/>
        <w:ind w:left="426" w:right="43" w:hanging="426"/>
        <w:jc w:val="both"/>
        <w:textAlignment w:val="baseline"/>
        <w:rPr>
          <w:rFonts w:ascii="Arial" w:eastAsia="Arial Unicode MS" w:hAnsi="Arial" w:cs="Arial"/>
          <w:sz w:val="18"/>
          <w:szCs w:val="18"/>
          <w:lang w:val="en-GB"/>
        </w:rPr>
      </w:pPr>
    </w:p>
    <w:p w14:paraId="04FAF7B4" w14:textId="77777777" w:rsidR="00E81937" w:rsidRPr="00AB1E99" w:rsidRDefault="00E81937" w:rsidP="00254888">
      <w:pPr>
        <w:pStyle w:val="ListParagraph"/>
        <w:tabs>
          <w:tab w:val="left" w:pos="-7230"/>
        </w:tabs>
        <w:spacing w:after="0" w:line="240" w:lineRule="auto"/>
        <w:ind w:left="426" w:hanging="426"/>
        <w:jc w:val="both"/>
        <w:textAlignment w:val="baseline"/>
        <w:rPr>
          <w:rFonts w:ascii="Arial" w:eastAsia="Arial Unicode MS" w:hAnsi="Arial" w:cs="Arial"/>
          <w:sz w:val="18"/>
          <w:szCs w:val="18"/>
          <w:lang w:val="en-GB"/>
        </w:rPr>
      </w:pPr>
      <w:r w:rsidRPr="00AB1E99">
        <w:rPr>
          <w:rFonts w:ascii="Arial" w:eastAsia="Arial Unicode MS" w:hAnsi="Arial" w:cs="Arial"/>
          <w:sz w:val="18"/>
          <w:szCs w:val="18"/>
          <w:lang w:val="en-GB"/>
        </w:rPr>
        <w:t>b)</w:t>
      </w:r>
      <w:r w:rsidRPr="00AB1E99">
        <w:rPr>
          <w:rFonts w:ascii="Arial" w:eastAsia="Arial Unicode MS" w:hAnsi="Arial" w:cs="Arial"/>
          <w:sz w:val="18"/>
          <w:szCs w:val="18"/>
          <w:lang w:val="en-GB"/>
        </w:rPr>
        <w:tab/>
        <w:t xml:space="preserve">Upon the adoption of TFRS 15, the Group recognises contract costs for incremental commission expenses paid to the agents or the distributors in conjunction with obtaining customer contracts (which were previously expensed as incurred) as an asset. The contract cost is amortised using the straight-line method over the expected life of the customer contract. </w:t>
      </w:r>
    </w:p>
    <w:p w14:paraId="2AFD59A2" w14:textId="77777777" w:rsidR="00E81937" w:rsidRPr="00AB1E99" w:rsidRDefault="00E81937" w:rsidP="00254888">
      <w:pPr>
        <w:tabs>
          <w:tab w:val="left" w:pos="-7230"/>
        </w:tabs>
        <w:spacing w:line="240" w:lineRule="auto"/>
        <w:ind w:left="426" w:hanging="426"/>
        <w:jc w:val="both"/>
        <w:rPr>
          <w:rFonts w:eastAsia="Arial Unicode MS" w:cs="Arial"/>
          <w:sz w:val="18"/>
          <w:szCs w:val="18"/>
        </w:rPr>
      </w:pPr>
    </w:p>
    <w:p w14:paraId="546459E4" w14:textId="77777777" w:rsidR="00E81937" w:rsidRPr="00AB1E99" w:rsidRDefault="00E81937" w:rsidP="00B63CB3">
      <w:pPr>
        <w:spacing w:line="240" w:lineRule="auto"/>
        <w:ind w:left="630"/>
        <w:jc w:val="both"/>
        <w:rPr>
          <w:rFonts w:eastAsia="Arial Unicode MS" w:cs="Arial"/>
          <w:sz w:val="18"/>
          <w:szCs w:val="18"/>
        </w:rPr>
      </w:pPr>
    </w:p>
    <w:p w14:paraId="28D968F4" w14:textId="77777777" w:rsidR="00E81937" w:rsidRPr="00AB1E99" w:rsidRDefault="00E81937" w:rsidP="00B63CB3">
      <w:pPr>
        <w:spacing w:line="240" w:lineRule="auto"/>
        <w:rPr>
          <w:rFonts w:eastAsia="Arial Unicode MS" w:cs="Arial"/>
          <w:sz w:val="18"/>
          <w:szCs w:val="18"/>
        </w:rPr>
      </w:pPr>
      <w:r w:rsidRPr="00AB1E99">
        <w:rPr>
          <w:rFonts w:eastAsia="Arial Unicode MS" w:cs="Arial"/>
          <w:sz w:val="18"/>
          <w:szCs w:val="18"/>
        </w:rPr>
        <w:t xml:space="preserve">The impact of adoption of TFRS 15 as of 1 January 2019 by each financial </w:t>
      </w:r>
      <w:proofErr w:type="gramStart"/>
      <w:r w:rsidR="00401DB9" w:rsidRPr="00AB1E99">
        <w:rPr>
          <w:rFonts w:eastAsia="Arial Unicode MS" w:cs="Arial"/>
          <w:sz w:val="18"/>
          <w:szCs w:val="18"/>
        </w:rPr>
        <w:t>statements</w:t>
      </w:r>
      <w:proofErr w:type="gramEnd"/>
      <w:r w:rsidRPr="00AB1E99">
        <w:rPr>
          <w:rFonts w:eastAsia="Arial Unicode MS" w:cs="Arial"/>
          <w:sz w:val="18"/>
          <w:szCs w:val="18"/>
        </w:rPr>
        <w:t xml:space="preserve"> line item are as follows:</w:t>
      </w:r>
    </w:p>
    <w:p w14:paraId="379C2C69" w14:textId="77777777" w:rsidR="00E81937" w:rsidRPr="00AB1E99" w:rsidRDefault="00E81937" w:rsidP="00B63CB3">
      <w:pPr>
        <w:spacing w:line="240" w:lineRule="auto"/>
        <w:ind w:left="630"/>
        <w:jc w:val="both"/>
        <w:rPr>
          <w:rFonts w:eastAsia="Arial Unicode MS" w:cs="Arial"/>
          <w:color w:val="0070C0"/>
          <w:sz w:val="16"/>
          <w:szCs w:val="16"/>
        </w:rPr>
      </w:pPr>
    </w:p>
    <w:tbl>
      <w:tblPr>
        <w:tblW w:w="9461" w:type="dxa"/>
        <w:tblInd w:w="108" w:type="dxa"/>
        <w:tblLayout w:type="fixed"/>
        <w:tblLook w:val="0000" w:firstRow="0" w:lastRow="0" w:firstColumn="0" w:lastColumn="0" w:noHBand="0" w:noVBand="0"/>
      </w:tblPr>
      <w:tblGrid>
        <w:gridCol w:w="3845"/>
        <w:gridCol w:w="1872"/>
        <w:gridCol w:w="1872"/>
        <w:gridCol w:w="1872"/>
      </w:tblGrid>
      <w:tr w:rsidR="00E81937" w:rsidRPr="00AB1E99" w14:paraId="47E5EF94" w14:textId="77777777" w:rsidTr="00254888">
        <w:tc>
          <w:tcPr>
            <w:tcW w:w="3845" w:type="dxa"/>
            <w:vAlign w:val="bottom"/>
          </w:tcPr>
          <w:p w14:paraId="7D6094D4" w14:textId="77777777" w:rsidR="00E81937" w:rsidRPr="00AB1E99" w:rsidRDefault="00E81937" w:rsidP="00254888">
            <w:pPr>
              <w:spacing w:line="240" w:lineRule="auto"/>
              <w:ind w:left="-72"/>
              <w:rPr>
                <w:rFonts w:cs="Arial"/>
                <w:b/>
                <w:bCs/>
                <w:sz w:val="18"/>
                <w:szCs w:val="18"/>
              </w:rPr>
            </w:pPr>
          </w:p>
        </w:tc>
        <w:tc>
          <w:tcPr>
            <w:tcW w:w="5616" w:type="dxa"/>
            <w:gridSpan w:val="3"/>
            <w:tcBorders>
              <w:top w:val="single" w:sz="4" w:space="0" w:color="auto"/>
              <w:bottom w:val="single" w:sz="4" w:space="0" w:color="auto"/>
            </w:tcBorders>
            <w:vAlign w:val="bottom"/>
          </w:tcPr>
          <w:p w14:paraId="7D3A7D4D" w14:textId="77777777" w:rsidR="00E81937" w:rsidRPr="00AB1E99" w:rsidRDefault="00E81937" w:rsidP="001E3629">
            <w:pPr>
              <w:spacing w:line="240" w:lineRule="auto"/>
              <w:ind w:right="-56" w:hanging="109"/>
              <w:jc w:val="center"/>
              <w:rPr>
                <w:rFonts w:eastAsia="Arial Unicode MS" w:cs="Arial"/>
                <w:b/>
                <w:bCs/>
                <w:color w:val="000000"/>
                <w:sz w:val="18"/>
                <w:szCs w:val="18"/>
              </w:rPr>
            </w:pPr>
            <w:r w:rsidRPr="00AB1E99">
              <w:rPr>
                <w:rFonts w:cs="Arial"/>
                <w:b/>
                <w:bCs/>
                <w:sz w:val="18"/>
                <w:szCs w:val="18"/>
              </w:rPr>
              <w:t xml:space="preserve">Consolidated financial </w:t>
            </w:r>
            <w:r w:rsidR="00401DB9" w:rsidRPr="00AB1E99">
              <w:rPr>
                <w:rFonts w:cs="Arial"/>
                <w:b/>
                <w:bCs/>
                <w:sz w:val="18"/>
                <w:szCs w:val="18"/>
              </w:rPr>
              <w:t>statements</w:t>
            </w:r>
          </w:p>
        </w:tc>
      </w:tr>
      <w:tr w:rsidR="00E81937" w:rsidRPr="00AB1E99" w14:paraId="74DD6D86" w14:textId="77777777" w:rsidTr="00254888">
        <w:trPr>
          <w:trHeight w:val="170"/>
        </w:trPr>
        <w:tc>
          <w:tcPr>
            <w:tcW w:w="3845" w:type="dxa"/>
          </w:tcPr>
          <w:p w14:paraId="5B24DD4D" w14:textId="77777777" w:rsidR="00E81937" w:rsidRPr="00AB1E99" w:rsidRDefault="00E81937" w:rsidP="00254888">
            <w:pPr>
              <w:spacing w:line="240" w:lineRule="auto"/>
              <w:ind w:left="-72"/>
              <w:rPr>
                <w:rFonts w:eastAsia="Arial Unicode MS" w:cs="Arial"/>
                <w:sz w:val="18"/>
                <w:szCs w:val="18"/>
              </w:rPr>
            </w:pPr>
          </w:p>
        </w:tc>
        <w:tc>
          <w:tcPr>
            <w:tcW w:w="1872" w:type="dxa"/>
            <w:tcBorders>
              <w:top w:val="single" w:sz="4" w:space="0" w:color="auto"/>
            </w:tcBorders>
          </w:tcPr>
          <w:p w14:paraId="304AB953" w14:textId="77777777" w:rsidR="00E81937" w:rsidRPr="00AB1E99" w:rsidRDefault="00E81937" w:rsidP="001E3629">
            <w:pPr>
              <w:spacing w:line="240" w:lineRule="auto"/>
              <w:ind w:right="-56" w:hanging="109"/>
              <w:jc w:val="right"/>
              <w:rPr>
                <w:rFonts w:eastAsia="Arial Unicode MS" w:cs="Arial"/>
                <w:b/>
                <w:bCs/>
                <w:color w:val="000000"/>
                <w:sz w:val="18"/>
                <w:szCs w:val="18"/>
              </w:rPr>
            </w:pPr>
          </w:p>
        </w:tc>
        <w:tc>
          <w:tcPr>
            <w:tcW w:w="1872" w:type="dxa"/>
            <w:tcBorders>
              <w:top w:val="single" w:sz="4" w:space="0" w:color="auto"/>
            </w:tcBorders>
          </w:tcPr>
          <w:p w14:paraId="3DB483A3" w14:textId="77777777" w:rsidR="00E81937" w:rsidRPr="00AB1E99" w:rsidRDefault="00E81937" w:rsidP="001E3629">
            <w:pPr>
              <w:spacing w:line="240" w:lineRule="auto"/>
              <w:ind w:right="-72"/>
              <w:jc w:val="right"/>
              <w:rPr>
                <w:rFonts w:cs="Arial"/>
                <w:sz w:val="18"/>
                <w:szCs w:val="18"/>
              </w:rPr>
            </w:pPr>
          </w:p>
        </w:tc>
        <w:tc>
          <w:tcPr>
            <w:tcW w:w="1872" w:type="dxa"/>
            <w:tcBorders>
              <w:top w:val="single" w:sz="4" w:space="0" w:color="auto"/>
            </w:tcBorders>
          </w:tcPr>
          <w:p w14:paraId="512ADFED" w14:textId="77777777" w:rsidR="00E81937" w:rsidRPr="00AB1E99" w:rsidRDefault="00E81937" w:rsidP="001E3629">
            <w:pPr>
              <w:spacing w:line="240" w:lineRule="auto"/>
              <w:ind w:right="-56" w:hanging="109"/>
              <w:jc w:val="right"/>
              <w:rPr>
                <w:rFonts w:eastAsia="Arial Unicode MS" w:cs="Arial"/>
                <w:b/>
                <w:bCs/>
                <w:color w:val="000000"/>
                <w:sz w:val="18"/>
                <w:szCs w:val="18"/>
              </w:rPr>
            </w:pPr>
            <w:r w:rsidRPr="00AB1E99">
              <w:rPr>
                <w:rFonts w:eastAsia="Arial Unicode MS" w:cs="Arial"/>
                <w:b/>
                <w:bCs/>
                <w:color w:val="000000"/>
                <w:sz w:val="18"/>
                <w:szCs w:val="18"/>
              </w:rPr>
              <w:t>At 1 January</w:t>
            </w:r>
          </w:p>
        </w:tc>
      </w:tr>
      <w:tr w:rsidR="00E81937" w:rsidRPr="00AB1E99" w14:paraId="6C99E5C5" w14:textId="77777777" w:rsidTr="00254888">
        <w:trPr>
          <w:trHeight w:val="170"/>
        </w:trPr>
        <w:tc>
          <w:tcPr>
            <w:tcW w:w="3845" w:type="dxa"/>
          </w:tcPr>
          <w:p w14:paraId="6DBF9321" w14:textId="77777777" w:rsidR="00E81937" w:rsidRPr="00AB1E99" w:rsidRDefault="00E81937" w:rsidP="00254888">
            <w:pPr>
              <w:spacing w:line="240" w:lineRule="auto"/>
              <w:ind w:left="-72"/>
              <w:rPr>
                <w:rFonts w:eastAsia="Arial Unicode MS" w:cs="Arial"/>
                <w:sz w:val="18"/>
                <w:szCs w:val="18"/>
              </w:rPr>
            </w:pPr>
          </w:p>
        </w:tc>
        <w:tc>
          <w:tcPr>
            <w:tcW w:w="1872" w:type="dxa"/>
          </w:tcPr>
          <w:p w14:paraId="697C5717" w14:textId="77777777" w:rsidR="00E81937" w:rsidRPr="00AB1E99" w:rsidRDefault="00E81937" w:rsidP="001E3629">
            <w:pPr>
              <w:spacing w:line="240" w:lineRule="auto"/>
              <w:ind w:right="-56" w:hanging="109"/>
              <w:jc w:val="right"/>
              <w:rPr>
                <w:rFonts w:eastAsia="Arial Unicode MS" w:cs="Arial"/>
                <w:b/>
                <w:bCs/>
                <w:color w:val="000000"/>
                <w:sz w:val="18"/>
                <w:szCs w:val="18"/>
              </w:rPr>
            </w:pPr>
            <w:r w:rsidRPr="00AB1E99">
              <w:rPr>
                <w:rFonts w:eastAsia="Arial Unicode MS" w:cs="Arial"/>
                <w:b/>
                <w:bCs/>
                <w:color w:val="000000"/>
                <w:sz w:val="18"/>
                <w:szCs w:val="18"/>
              </w:rPr>
              <w:t>At 31 December</w:t>
            </w:r>
          </w:p>
        </w:tc>
        <w:tc>
          <w:tcPr>
            <w:tcW w:w="1872" w:type="dxa"/>
          </w:tcPr>
          <w:p w14:paraId="6226022B" w14:textId="77777777" w:rsidR="00E81937" w:rsidRPr="00AB1E99" w:rsidRDefault="00E81937" w:rsidP="001E3629">
            <w:pPr>
              <w:spacing w:line="240" w:lineRule="auto"/>
              <w:ind w:right="-56" w:hanging="109"/>
              <w:jc w:val="right"/>
              <w:rPr>
                <w:rFonts w:eastAsia="Arial Unicode MS" w:cs="Arial"/>
                <w:b/>
                <w:bCs/>
                <w:color w:val="000000"/>
                <w:sz w:val="18"/>
                <w:szCs w:val="18"/>
              </w:rPr>
            </w:pPr>
            <w:r w:rsidRPr="00AB1E99">
              <w:rPr>
                <w:rFonts w:eastAsia="Arial Unicode MS" w:cs="Arial"/>
                <w:b/>
                <w:bCs/>
                <w:color w:val="000000"/>
                <w:sz w:val="18"/>
                <w:szCs w:val="18"/>
              </w:rPr>
              <w:t xml:space="preserve">Changes in </w:t>
            </w:r>
          </w:p>
        </w:tc>
        <w:tc>
          <w:tcPr>
            <w:tcW w:w="1872" w:type="dxa"/>
          </w:tcPr>
          <w:p w14:paraId="672E0C47" w14:textId="77777777" w:rsidR="00E81937" w:rsidRPr="00AB1E99" w:rsidRDefault="00E81937" w:rsidP="001E3629">
            <w:pPr>
              <w:pStyle w:val="BodyTextIndent3"/>
              <w:spacing w:line="240" w:lineRule="auto"/>
              <w:ind w:left="0" w:right="-72"/>
              <w:jc w:val="right"/>
              <w:rPr>
                <w:rFonts w:ascii="Arial" w:eastAsia="Arial Unicode MS" w:hAnsi="Arial" w:cs="Arial"/>
                <w:b/>
                <w:bCs/>
                <w:color w:val="000000"/>
                <w:sz w:val="18"/>
                <w:szCs w:val="18"/>
                <w:lang w:val="en-GB"/>
              </w:rPr>
            </w:pPr>
            <w:r w:rsidRPr="00AB1E99">
              <w:rPr>
                <w:rFonts w:ascii="Arial" w:eastAsia="Arial Unicode MS" w:hAnsi="Arial" w:cs="Arial"/>
                <w:b/>
                <w:bCs/>
                <w:color w:val="000000"/>
                <w:sz w:val="18"/>
                <w:szCs w:val="18"/>
                <w:lang w:val="en-GB"/>
              </w:rPr>
              <w:t>2019</w:t>
            </w:r>
          </w:p>
        </w:tc>
      </w:tr>
      <w:tr w:rsidR="00E81937" w:rsidRPr="00AB1E99" w14:paraId="426FD5D4" w14:textId="77777777" w:rsidTr="00254888">
        <w:trPr>
          <w:trHeight w:val="170"/>
        </w:trPr>
        <w:tc>
          <w:tcPr>
            <w:tcW w:w="3845" w:type="dxa"/>
          </w:tcPr>
          <w:p w14:paraId="67109892" w14:textId="77777777" w:rsidR="00E81937" w:rsidRPr="00AB1E99" w:rsidRDefault="00E81937" w:rsidP="00254888">
            <w:pPr>
              <w:spacing w:line="240" w:lineRule="auto"/>
              <w:ind w:left="-72"/>
              <w:rPr>
                <w:rFonts w:eastAsia="Arial Unicode MS" w:cs="Arial"/>
                <w:sz w:val="18"/>
                <w:szCs w:val="18"/>
              </w:rPr>
            </w:pPr>
          </w:p>
        </w:tc>
        <w:tc>
          <w:tcPr>
            <w:tcW w:w="1872" w:type="dxa"/>
          </w:tcPr>
          <w:p w14:paraId="02BA095C" w14:textId="77777777" w:rsidR="00E81937" w:rsidRPr="00AB1E99" w:rsidRDefault="00E81937" w:rsidP="001E3629">
            <w:pPr>
              <w:spacing w:line="240" w:lineRule="auto"/>
              <w:ind w:right="-56" w:hanging="109"/>
              <w:jc w:val="right"/>
              <w:rPr>
                <w:rFonts w:eastAsia="Arial Unicode MS" w:cs="Arial"/>
                <w:b/>
                <w:bCs/>
                <w:color w:val="000000"/>
                <w:sz w:val="18"/>
                <w:szCs w:val="18"/>
              </w:rPr>
            </w:pPr>
            <w:r w:rsidRPr="00AB1E99">
              <w:rPr>
                <w:rFonts w:eastAsia="Arial Unicode MS" w:cs="Arial"/>
                <w:b/>
                <w:bCs/>
                <w:color w:val="000000"/>
                <w:sz w:val="18"/>
                <w:szCs w:val="18"/>
              </w:rPr>
              <w:t>2018</w:t>
            </w:r>
          </w:p>
        </w:tc>
        <w:tc>
          <w:tcPr>
            <w:tcW w:w="1872" w:type="dxa"/>
          </w:tcPr>
          <w:p w14:paraId="3605CC9D" w14:textId="77777777" w:rsidR="00E81937" w:rsidRPr="00AB1E99" w:rsidRDefault="00E81937" w:rsidP="001E3629">
            <w:pPr>
              <w:spacing w:line="240" w:lineRule="auto"/>
              <w:ind w:right="-72"/>
              <w:jc w:val="right"/>
              <w:rPr>
                <w:rFonts w:cs="Arial"/>
                <w:sz w:val="18"/>
                <w:szCs w:val="18"/>
              </w:rPr>
            </w:pPr>
            <w:r w:rsidRPr="00AB1E99">
              <w:rPr>
                <w:rFonts w:eastAsia="Arial Unicode MS" w:cs="Arial"/>
                <w:b/>
                <w:bCs/>
                <w:color w:val="000000"/>
                <w:sz w:val="18"/>
                <w:szCs w:val="18"/>
              </w:rPr>
              <w:t>accounting</w:t>
            </w:r>
          </w:p>
        </w:tc>
        <w:tc>
          <w:tcPr>
            <w:tcW w:w="1872" w:type="dxa"/>
          </w:tcPr>
          <w:p w14:paraId="178773BD" w14:textId="77777777" w:rsidR="00E81937" w:rsidRPr="00AB1E99" w:rsidRDefault="00E81937" w:rsidP="001E3629">
            <w:pPr>
              <w:pStyle w:val="BodyTextIndent3"/>
              <w:spacing w:line="240" w:lineRule="auto"/>
              <w:ind w:left="0" w:right="-72"/>
              <w:jc w:val="right"/>
              <w:rPr>
                <w:rFonts w:ascii="Arial" w:eastAsia="Arial Unicode MS" w:hAnsi="Arial" w:cs="Arial"/>
                <w:b/>
                <w:bCs/>
                <w:color w:val="000000"/>
                <w:sz w:val="18"/>
                <w:szCs w:val="18"/>
                <w:lang w:val="en-GB"/>
              </w:rPr>
            </w:pPr>
            <w:r w:rsidRPr="00AB1E99">
              <w:rPr>
                <w:rFonts w:ascii="Arial" w:eastAsia="Arial Unicode MS" w:hAnsi="Arial" w:cs="Arial"/>
                <w:b/>
                <w:bCs/>
                <w:color w:val="000000"/>
                <w:sz w:val="18"/>
                <w:szCs w:val="18"/>
                <w:lang w:val="en-GB"/>
              </w:rPr>
              <w:t>As modified</w:t>
            </w:r>
          </w:p>
        </w:tc>
      </w:tr>
      <w:tr w:rsidR="00E81937" w:rsidRPr="00AB1E99" w14:paraId="18A2E38F" w14:textId="77777777" w:rsidTr="00254888">
        <w:trPr>
          <w:trHeight w:val="170"/>
        </w:trPr>
        <w:tc>
          <w:tcPr>
            <w:tcW w:w="3845" w:type="dxa"/>
          </w:tcPr>
          <w:p w14:paraId="576AFA62" w14:textId="77777777" w:rsidR="00E81937" w:rsidRPr="00AB1E99" w:rsidRDefault="00E81937" w:rsidP="00254888">
            <w:pPr>
              <w:spacing w:line="240" w:lineRule="auto"/>
              <w:ind w:left="-72"/>
              <w:rPr>
                <w:rFonts w:eastAsia="Arial Unicode MS" w:cs="Arial"/>
                <w:sz w:val="18"/>
                <w:szCs w:val="18"/>
              </w:rPr>
            </w:pPr>
          </w:p>
        </w:tc>
        <w:tc>
          <w:tcPr>
            <w:tcW w:w="1872" w:type="dxa"/>
          </w:tcPr>
          <w:p w14:paraId="3E146FAC" w14:textId="77777777" w:rsidR="00E81937" w:rsidRPr="00AB1E99" w:rsidRDefault="00E81937" w:rsidP="001E3629">
            <w:pPr>
              <w:spacing w:line="240" w:lineRule="auto"/>
              <w:ind w:right="-72"/>
              <w:jc w:val="right"/>
              <w:rPr>
                <w:rFonts w:cs="Arial"/>
                <w:sz w:val="18"/>
                <w:szCs w:val="18"/>
              </w:rPr>
            </w:pPr>
            <w:r w:rsidRPr="00AB1E99">
              <w:rPr>
                <w:rFonts w:eastAsia="Arial Unicode MS" w:cs="Arial"/>
                <w:b/>
                <w:bCs/>
                <w:color w:val="000000"/>
                <w:sz w:val="18"/>
                <w:szCs w:val="18"/>
              </w:rPr>
              <w:t>As reported</w:t>
            </w:r>
          </w:p>
        </w:tc>
        <w:tc>
          <w:tcPr>
            <w:tcW w:w="1872" w:type="dxa"/>
          </w:tcPr>
          <w:p w14:paraId="310CECCE" w14:textId="77777777" w:rsidR="00E81937" w:rsidRPr="00AB1E99" w:rsidRDefault="00E81937" w:rsidP="001E3629">
            <w:pPr>
              <w:spacing w:line="240" w:lineRule="auto"/>
              <w:ind w:right="-72"/>
              <w:jc w:val="right"/>
              <w:rPr>
                <w:rFonts w:cs="Arial"/>
                <w:spacing w:val="-8"/>
                <w:sz w:val="18"/>
                <w:szCs w:val="18"/>
              </w:rPr>
            </w:pPr>
            <w:r w:rsidRPr="00AB1E99">
              <w:rPr>
                <w:rFonts w:eastAsia="Arial Unicode MS" w:cs="Arial"/>
                <w:b/>
                <w:bCs/>
                <w:color w:val="000000"/>
                <w:spacing w:val="-8"/>
                <w:sz w:val="18"/>
                <w:szCs w:val="18"/>
              </w:rPr>
              <w:t>policy - TFRS 15</w:t>
            </w:r>
          </w:p>
        </w:tc>
        <w:tc>
          <w:tcPr>
            <w:tcW w:w="1872" w:type="dxa"/>
          </w:tcPr>
          <w:p w14:paraId="57E57413" w14:textId="77777777" w:rsidR="00E81937" w:rsidRPr="00AB1E99" w:rsidRDefault="00E81937" w:rsidP="001E3629">
            <w:pPr>
              <w:pStyle w:val="BodyTextIndent3"/>
              <w:spacing w:line="240" w:lineRule="auto"/>
              <w:ind w:left="0" w:right="-72"/>
              <w:jc w:val="right"/>
              <w:rPr>
                <w:rFonts w:ascii="Arial" w:eastAsia="Arial Unicode MS" w:hAnsi="Arial" w:cs="Arial"/>
                <w:b/>
                <w:bCs/>
                <w:sz w:val="18"/>
                <w:szCs w:val="18"/>
              </w:rPr>
            </w:pPr>
            <w:r w:rsidRPr="00AB1E99">
              <w:rPr>
                <w:rFonts w:ascii="Arial" w:eastAsia="Arial Unicode MS" w:hAnsi="Arial" w:cs="Arial"/>
                <w:b/>
                <w:bCs/>
                <w:sz w:val="18"/>
                <w:szCs w:val="18"/>
              </w:rPr>
              <w:t>retrospective</w:t>
            </w:r>
          </w:p>
        </w:tc>
      </w:tr>
      <w:tr w:rsidR="00E81937" w:rsidRPr="00AB1E99" w14:paraId="5145DBC6" w14:textId="77777777" w:rsidTr="00254888">
        <w:trPr>
          <w:trHeight w:val="170"/>
        </w:trPr>
        <w:tc>
          <w:tcPr>
            <w:tcW w:w="3845" w:type="dxa"/>
          </w:tcPr>
          <w:p w14:paraId="3C009295" w14:textId="77777777" w:rsidR="00E81937" w:rsidRPr="00AB1E99" w:rsidRDefault="00E81937" w:rsidP="00254888">
            <w:pPr>
              <w:spacing w:line="240" w:lineRule="auto"/>
              <w:ind w:left="-72"/>
              <w:rPr>
                <w:rFonts w:eastAsia="Arial Unicode MS" w:cs="Arial"/>
                <w:sz w:val="18"/>
                <w:szCs w:val="18"/>
              </w:rPr>
            </w:pPr>
            <w:r w:rsidRPr="00AB1E99">
              <w:rPr>
                <w:rFonts w:cs="Arial"/>
                <w:b/>
                <w:bCs/>
                <w:sz w:val="18"/>
                <w:szCs w:val="18"/>
              </w:rPr>
              <w:t>Statement of financial position</w:t>
            </w:r>
          </w:p>
        </w:tc>
        <w:tc>
          <w:tcPr>
            <w:tcW w:w="1872" w:type="dxa"/>
            <w:tcBorders>
              <w:bottom w:val="single" w:sz="4" w:space="0" w:color="auto"/>
            </w:tcBorders>
            <w:vAlign w:val="bottom"/>
          </w:tcPr>
          <w:p w14:paraId="7D04295A" w14:textId="77777777" w:rsidR="00E81937" w:rsidRPr="00AB1E99" w:rsidRDefault="00E81937" w:rsidP="001E3629">
            <w:pPr>
              <w:spacing w:line="240" w:lineRule="auto"/>
              <w:ind w:right="-56" w:hanging="109"/>
              <w:jc w:val="right"/>
              <w:rPr>
                <w:rFonts w:eastAsia="Arial Unicode MS" w:cs="Arial"/>
                <w:b/>
                <w:bCs/>
                <w:color w:val="000000"/>
                <w:sz w:val="18"/>
                <w:szCs w:val="18"/>
              </w:rPr>
            </w:pPr>
            <w:r w:rsidRPr="00AB1E99">
              <w:rPr>
                <w:rFonts w:eastAsia="Arial Unicode MS" w:cs="Arial"/>
                <w:b/>
                <w:bCs/>
                <w:color w:val="000000"/>
                <w:sz w:val="18"/>
                <w:szCs w:val="18"/>
              </w:rPr>
              <w:t>Baht Million</w:t>
            </w:r>
          </w:p>
        </w:tc>
        <w:tc>
          <w:tcPr>
            <w:tcW w:w="1872" w:type="dxa"/>
            <w:tcBorders>
              <w:bottom w:val="single" w:sz="4" w:space="0" w:color="auto"/>
            </w:tcBorders>
          </w:tcPr>
          <w:p w14:paraId="23B36FFC" w14:textId="77777777" w:rsidR="00E81937" w:rsidRPr="00AB1E99" w:rsidRDefault="00E81937" w:rsidP="001E3629">
            <w:pPr>
              <w:spacing w:line="240" w:lineRule="auto"/>
              <w:ind w:right="-56" w:hanging="109"/>
              <w:jc w:val="right"/>
              <w:rPr>
                <w:rFonts w:eastAsia="Arial Unicode MS" w:cs="Arial"/>
                <w:b/>
                <w:bCs/>
                <w:color w:val="000000"/>
                <w:sz w:val="18"/>
                <w:szCs w:val="18"/>
              </w:rPr>
            </w:pPr>
            <w:r w:rsidRPr="00AB1E99">
              <w:rPr>
                <w:rFonts w:eastAsia="Arial Unicode MS" w:cs="Arial"/>
                <w:b/>
                <w:bCs/>
                <w:color w:val="000000"/>
                <w:sz w:val="18"/>
                <w:szCs w:val="18"/>
              </w:rPr>
              <w:t>Baht Million</w:t>
            </w:r>
          </w:p>
        </w:tc>
        <w:tc>
          <w:tcPr>
            <w:tcW w:w="1872" w:type="dxa"/>
            <w:tcBorders>
              <w:bottom w:val="single" w:sz="4" w:space="0" w:color="auto"/>
            </w:tcBorders>
            <w:vAlign w:val="bottom"/>
          </w:tcPr>
          <w:p w14:paraId="35DBEDFD" w14:textId="77777777" w:rsidR="00E81937" w:rsidRPr="00AB1E99" w:rsidRDefault="00E81937" w:rsidP="001E3629">
            <w:pPr>
              <w:spacing w:line="240" w:lineRule="auto"/>
              <w:ind w:right="-56" w:hanging="109"/>
              <w:jc w:val="right"/>
              <w:rPr>
                <w:rFonts w:eastAsia="Arial Unicode MS" w:cs="Arial"/>
                <w:b/>
                <w:bCs/>
                <w:color w:val="000000"/>
                <w:sz w:val="18"/>
                <w:szCs w:val="18"/>
              </w:rPr>
            </w:pPr>
            <w:r w:rsidRPr="00AB1E99">
              <w:rPr>
                <w:rFonts w:eastAsia="Arial Unicode MS" w:cs="Arial"/>
                <w:b/>
                <w:bCs/>
                <w:color w:val="000000"/>
                <w:sz w:val="18"/>
                <w:szCs w:val="18"/>
              </w:rPr>
              <w:t>Baht Million</w:t>
            </w:r>
          </w:p>
        </w:tc>
      </w:tr>
      <w:tr w:rsidR="00E81937" w:rsidRPr="00AB1E99" w14:paraId="0880CD63" w14:textId="77777777" w:rsidTr="00254888">
        <w:trPr>
          <w:trHeight w:val="170"/>
        </w:trPr>
        <w:tc>
          <w:tcPr>
            <w:tcW w:w="3845" w:type="dxa"/>
          </w:tcPr>
          <w:p w14:paraId="000D251B" w14:textId="77777777" w:rsidR="00E81937" w:rsidRPr="00AB1E99" w:rsidRDefault="00E81937" w:rsidP="00254888">
            <w:pPr>
              <w:spacing w:line="240" w:lineRule="auto"/>
              <w:ind w:left="-72"/>
              <w:rPr>
                <w:rFonts w:eastAsia="Arial Unicode MS" w:cs="Arial"/>
                <w:sz w:val="18"/>
                <w:szCs w:val="18"/>
              </w:rPr>
            </w:pPr>
          </w:p>
        </w:tc>
        <w:tc>
          <w:tcPr>
            <w:tcW w:w="1872" w:type="dxa"/>
            <w:tcBorders>
              <w:top w:val="single" w:sz="4" w:space="0" w:color="auto"/>
            </w:tcBorders>
          </w:tcPr>
          <w:p w14:paraId="13553F0C" w14:textId="77777777" w:rsidR="00E81937" w:rsidRPr="00AB1E99" w:rsidRDefault="00E81937" w:rsidP="001E3629">
            <w:pPr>
              <w:spacing w:line="240" w:lineRule="auto"/>
              <w:ind w:right="-72"/>
              <w:jc w:val="right"/>
              <w:rPr>
                <w:rFonts w:cs="Arial"/>
                <w:sz w:val="18"/>
                <w:szCs w:val="18"/>
                <w:cs/>
              </w:rPr>
            </w:pPr>
          </w:p>
        </w:tc>
        <w:tc>
          <w:tcPr>
            <w:tcW w:w="1872" w:type="dxa"/>
            <w:tcBorders>
              <w:top w:val="single" w:sz="4" w:space="0" w:color="auto"/>
            </w:tcBorders>
          </w:tcPr>
          <w:p w14:paraId="486078B7" w14:textId="77777777" w:rsidR="00E81937" w:rsidRPr="00AB1E99" w:rsidRDefault="00E81937" w:rsidP="001E3629">
            <w:pPr>
              <w:spacing w:line="240" w:lineRule="auto"/>
              <w:ind w:right="-72"/>
              <w:jc w:val="right"/>
              <w:rPr>
                <w:rFonts w:cs="Arial"/>
                <w:sz w:val="18"/>
                <w:szCs w:val="18"/>
              </w:rPr>
            </w:pPr>
          </w:p>
        </w:tc>
        <w:tc>
          <w:tcPr>
            <w:tcW w:w="1872" w:type="dxa"/>
            <w:tcBorders>
              <w:top w:val="single" w:sz="4" w:space="0" w:color="auto"/>
            </w:tcBorders>
            <w:shd w:val="clear" w:color="auto" w:fill="FAFAFA"/>
          </w:tcPr>
          <w:p w14:paraId="3803E54F" w14:textId="77777777" w:rsidR="00E81937" w:rsidRPr="00AB1E99" w:rsidRDefault="00E81937" w:rsidP="001E3629">
            <w:pPr>
              <w:pStyle w:val="BodyTextIndent3"/>
              <w:spacing w:line="240" w:lineRule="auto"/>
              <w:ind w:left="0" w:right="-72"/>
              <w:jc w:val="right"/>
              <w:rPr>
                <w:rFonts w:ascii="Arial" w:eastAsia="Arial Unicode MS" w:hAnsi="Arial" w:cs="Arial"/>
                <w:sz w:val="18"/>
                <w:szCs w:val="18"/>
              </w:rPr>
            </w:pPr>
          </w:p>
        </w:tc>
      </w:tr>
      <w:tr w:rsidR="00E81937" w:rsidRPr="00AB1E99" w14:paraId="24A5CBEF" w14:textId="77777777" w:rsidTr="00254888">
        <w:trPr>
          <w:trHeight w:val="170"/>
        </w:trPr>
        <w:tc>
          <w:tcPr>
            <w:tcW w:w="3845" w:type="dxa"/>
          </w:tcPr>
          <w:p w14:paraId="5053FF98" w14:textId="77777777" w:rsidR="00E81937" w:rsidRPr="00AB1E99" w:rsidRDefault="00E81937" w:rsidP="00254888">
            <w:pPr>
              <w:spacing w:line="240" w:lineRule="auto"/>
              <w:ind w:left="-72"/>
              <w:rPr>
                <w:rFonts w:cs="Arial"/>
                <w:sz w:val="18"/>
                <w:szCs w:val="18"/>
              </w:rPr>
            </w:pPr>
            <w:r w:rsidRPr="00AB1E99">
              <w:rPr>
                <w:rFonts w:cs="Arial"/>
                <w:sz w:val="18"/>
                <w:szCs w:val="18"/>
              </w:rPr>
              <w:t>Inventories</w:t>
            </w:r>
          </w:p>
        </w:tc>
        <w:tc>
          <w:tcPr>
            <w:tcW w:w="1872" w:type="dxa"/>
          </w:tcPr>
          <w:p w14:paraId="41813FA3" w14:textId="77777777" w:rsidR="00E81937" w:rsidRPr="00AB1E99" w:rsidRDefault="00E81937" w:rsidP="001E3629">
            <w:pPr>
              <w:spacing w:line="240" w:lineRule="auto"/>
              <w:ind w:right="-72"/>
              <w:jc w:val="right"/>
              <w:rPr>
                <w:rFonts w:cs="Arial"/>
                <w:sz w:val="18"/>
                <w:szCs w:val="18"/>
              </w:rPr>
            </w:pPr>
            <w:r w:rsidRPr="00AB1E99">
              <w:rPr>
                <w:rFonts w:cs="Arial"/>
                <w:sz w:val="18"/>
                <w:szCs w:val="18"/>
              </w:rPr>
              <w:t>7,448.86</w:t>
            </w:r>
          </w:p>
        </w:tc>
        <w:tc>
          <w:tcPr>
            <w:tcW w:w="1872" w:type="dxa"/>
          </w:tcPr>
          <w:p w14:paraId="16732CC1" w14:textId="77777777" w:rsidR="00E81937" w:rsidRPr="00AB1E99" w:rsidRDefault="00E81937" w:rsidP="001E3629">
            <w:pPr>
              <w:spacing w:line="240" w:lineRule="auto"/>
              <w:ind w:right="-72"/>
              <w:jc w:val="right"/>
              <w:rPr>
                <w:rFonts w:cs="Arial"/>
                <w:sz w:val="18"/>
                <w:szCs w:val="18"/>
              </w:rPr>
            </w:pPr>
            <w:r w:rsidRPr="00AB1E99">
              <w:rPr>
                <w:rFonts w:cs="Arial"/>
                <w:sz w:val="18"/>
                <w:szCs w:val="18"/>
              </w:rPr>
              <w:t>(63</w:t>
            </w:r>
            <w:r w:rsidRPr="00AB1E99">
              <w:rPr>
                <w:rFonts w:cs="Arial"/>
                <w:sz w:val="18"/>
              </w:rPr>
              <w:t>3.79</w:t>
            </w:r>
            <w:r w:rsidRPr="00AB1E99">
              <w:rPr>
                <w:rFonts w:cs="Arial"/>
                <w:sz w:val="18"/>
                <w:szCs w:val="18"/>
              </w:rPr>
              <w:t>)</w:t>
            </w:r>
          </w:p>
        </w:tc>
        <w:tc>
          <w:tcPr>
            <w:tcW w:w="1872" w:type="dxa"/>
            <w:shd w:val="clear" w:color="auto" w:fill="FAFAFA"/>
            <w:vAlign w:val="bottom"/>
          </w:tcPr>
          <w:p w14:paraId="5B88A81A" w14:textId="77777777" w:rsidR="00E81937" w:rsidRPr="00AB1E99" w:rsidRDefault="00E81937" w:rsidP="001E3629">
            <w:pPr>
              <w:pStyle w:val="BodyTextIndent3"/>
              <w:spacing w:line="240" w:lineRule="auto"/>
              <w:ind w:left="0" w:right="-72"/>
              <w:jc w:val="right"/>
              <w:rPr>
                <w:rFonts w:ascii="Arial" w:eastAsia="Arial Unicode MS" w:hAnsi="Arial" w:cs="Arial"/>
                <w:sz w:val="18"/>
                <w:szCs w:val="18"/>
              </w:rPr>
            </w:pPr>
            <w:r w:rsidRPr="00AB1E99">
              <w:rPr>
                <w:rFonts w:ascii="Arial" w:eastAsia="Arial Unicode MS" w:hAnsi="Arial" w:cs="Arial"/>
                <w:sz w:val="18"/>
                <w:szCs w:val="18"/>
                <w:lang w:val="en-GB"/>
              </w:rPr>
              <w:t>6</w:t>
            </w:r>
            <w:r w:rsidRPr="00AB1E99">
              <w:rPr>
                <w:rFonts w:ascii="Arial" w:eastAsia="Arial Unicode MS" w:hAnsi="Arial" w:cs="Arial"/>
                <w:sz w:val="18"/>
                <w:szCs w:val="18"/>
              </w:rPr>
              <w:t>,</w:t>
            </w:r>
            <w:r w:rsidRPr="00AB1E99">
              <w:rPr>
                <w:rFonts w:ascii="Arial" w:eastAsia="Arial Unicode MS" w:hAnsi="Arial" w:cs="Arial"/>
                <w:sz w:val="18"/>
                <w:szCs w:val="18"/>
                <w:lang w:val="en-GB"/>
              </w:rPr>
              <w:t>815</w:t>
            </w:r>
            <w:r w:rsidRPr="00AB1E99">
              <w:rPr>
                <w:rFonts w:ascii="Arial" w:eastAsia="Arial Unicode MS" w:hAnsi="Arial" w:cs="Arial"/>
                <w:sz w:val="18"/>
                <w:szCs w:val="18"/>
              </w:rPr>
              <w:t>.</w:t>
            </w:r>
            <w:r w:rsidRPr="00AB1E99">
              <w:rPr>
                <w:rFonts w:ascii="Arial" w:eastAsia="Arial Unicode MS" w:hAnsi="Arial" w:cs="Arial"/>
                <w:sz w:val="18"/>
                <w:szCs w:val="18"/>
                <w:lang w:val="en-GB"/>
              </w:rPr>
              <w:t>07</w:t>
            </w:r>
          </w:p>
        </w:tc>
      </w:tr>
      <w:tr w:rsidR="00E81937" w:rsidRPr="00AB1E99" w14:paraId="0E9143CA" w14:textId="77777777" w:rsidTr="00254888">
        <w:trPr>
          <w:trHeight w:val="170"/>
        </w:trPr>
        <w:tc>
          <w:tcPr>
            <w:tcW w:w="3845" w:type="dxa"/>
          </w:tcPr>
          <w:p w14:paraId="078D452D" w14:textId="77777777" w:rsidR="00E81937" w:rsidRPr="00AB1E99" w:rsidRDefault="00E81937" w:rsidP="00254888">
            <w:pPr>
              <w:spacing w:line="240" w:lineRule="auto"/>
              <w:ind w:left="-72"/>
              <w:rPr>
                <w:rFonts w:eastAsia="Arial Unicode MS" w:cs="Arial"/>
                <w:sz w:val="18"/>
                <w:szCs w:val="18"/>
              </w:rPr>
            </w:pPr>
            <w:r w:rsidRPr="00AB1E99">
              <w:rPr>
                <w:rFonts w:eastAsia="Arial Unicode MS" w:cs="Arial"/>
                <w:sz w:val="18"/>
                <w:szCs w:val="18"/>
              </w:rPr>
              <w:t>Other current assets</w:t>
            </w:r>
          </w:p>
        </w:tc>
        <w:tc>
          <w:tcPr>
            <w:tcW w:w="1872" w:type="dxa"/>
          </w:tcPr>
          <w:p w14:paraId="51A38F69" w14:textId="77777777" w:rsidR="00E81937" w:rsidRPr="00AB1E99" w:rsidRDefault="00E81937" w:rsidP="001E3629">
            <w:pPr>
              <w:spacing w:line="240" w:lineRule="auto"/>
              <w:ind w:right="-72"/>
              <w:jc w:val="right"/>
              <w:rPr>
                <w:rFonts w:cs="Arial"/>
                <w:sz w:val="18"/>
                <w:szCs w:val="18"/>
              </w:rPr>
            </w:pPr>
            <w:r w:rsidRPr="00AB1E99">
              <w:rPr>
                <w:rFonts w:cs="Arial"/>
                <w:sz w:val="18"/>
                <w:szCs w:val="18"/>
              </w:rPr>
              <w:t>10,718.01</w:t>
            </w:r>
          </w:p>
        </w:tc>
        <w:tc>
          <w:tcPr>
            <w:tcW w:w="1872" w:type="dxa"/>
          </w:tcPr>
          <w:p w14:paraId="0AC1949A" w14:textId="77777777" w:rsidR="00E81937" w:rsidRPr="00AB1E99" w:rsidRDefault="00E81937" w:rsidP="001E3629">
            <w:pPr>
              <w:spacing w:line="240" w:lineRule="auto"/>
              <w:ind w:right="-72"/>
              <w:jc w:val="right"/>
              <w:rPr>
                <w:rFonts w:cs="Arial"/>
                <w:sz w:val="18"/>
                <w:szCs w:val="18"/>
              </w:rPr>
            </w:pPr>
            <w:r w:rsidRPr="00AB1E99">
              <w:rPr>
                <w:rFonts w:cs="Arial"/>
                <w:sz w:val="18"/>
                <w:szCs w:val="18"/>
              </w:rPr>
              <w:t>(7,326.94)</w:t>
            </w:r>
          </w:p>
        </w:tc>
        <w:tc>
          <w:tcPr>
            <w:tcW w:w="1872" w:type="dxa"/>
            <w:shd w:val="clear" w:color="auto" w:fill="FAFAFA"/>
            <w:vAlign w:val="bottom"/>
          </w:tcPr>
          <w:p w14:paraId="3F6E892C" w14:textId="77777777" w:rsidR="00E81937" w:rsidRPr="00AB1E99" w:rsidRDefault="00E81937" w:rsidP="001E3629">
            <w:pPr>
              <w:pStyle w:val="BodyTextIndent3"/>
              <w:spacing w:line="240" w:lineRule="auto"/>
              <w:ind w:left="0" w:right="-72"/>
              <w:jc w:val="right"/>
              <w:rPr>
                <w:rFonts w:ascii="Arial" w:eastAsia="Arial Unicode MS" w:hAnsi="Arial" w:cs="Arial"/>
                <w:sz w:val="18"/>
                <w:szCs w:val="18"/>
              </w:rPr>
            </w:pPr>
            <w:r w:rsidRPr="00AB1E99">
              <w:rPr>
                <w:rFonts w:ascii="Arial" w:eastAsia="Arial Unicode MS" w:hAnsi="Arial" w:cs="Arial"/>
                <w:sz w:val="18"/>
                <w:szCs w:val="18"/>
                <w:lang w:val="en-GB"/>
              </w:rPr>
              <w:t>3</w:t>
            </w:r>
            <w:r w:rsidRPr="00AB1E99">
              <w:rPr>
                <w:rFonts w:ascii="Arial" w:eastAsia="Arial Unicode MS" w:hAnsi="Arial" w:cs="Arial"/>
                <w:sz w:val="18"/>
                <w:szCs w:val="18"/>
              </w:rPr>
              <w:t>,</w:t>
            </w:r>
            <w:r w:rsidRPr="00AB1E99">
              <w:rPr>
                <w:rFonts w:ascii="Arial" w:eastAsia="Arial Unicode MS" w:hAnsi="Arial" w:cs="Arial"/>
                <w:sz w:val="18"/>
                <w:szCs w:val="18"/>
                <w:lang w:val="en-GB"/>
              </w:rPr>
              <w:t>391</w:t>
            </w:r>
            <w:r w:rsidRPr="00AB1E99">
              <w:rPr>
                <w:rFonts w:ascii="Arial" w:eastAsia="Arial Unicode MS" w:hAnsi="Arial" w:cs="Arial"/>
                <w:sz w:val="18"/>
                <w:szCs w:val="18"/>
              </w:rPr>
              <w:t>.</w:t>
            </w:r>
            <w:r w:rsidRPr="00AB1E99">
              <w:rPr>
                <w:rFonts w:ascii="Arial" w:eastAsia="Arial Unicode MS" w:hAnsi="Arial" w:cs="Arial"/>
                <w:sz w:val="18"/>
                <w:szCs w:val="18"/>
                <w:lang w:val="en-GB"/>
              </w:rPr>
              <w:t>07</w:t>
            </w:r>
          </w:p>
        </w:tc>
      </w:tr>
      <w:tr w:rsidR="00E81937" w:rsidRPr="00AB1E99" w14:paraId="1E20B4F1" w14:textId="77777777" w:rsidTr="00254888">
        <w:trPr>
          <w:trHeight w:val="170"/>
        </w:trPr>
        <w:tc>
          <w:tcPr>
            <w:tcW w:w="3845" w:type="dxa"/>
          </w:tcPr>
          <w:p w14:paraId="75E257F3" w14:textId="77777777" w:rsidR="00E81937" w:rsidRPr="00AB1E99" w:rsidRDefault="00E81937" w:rsidP="00254888">
            <w:pPr>
              <w:spacing w:line="240" w:lineRule="auto"/>
              <w:ind w:left="-72"/>
              <w:rPr>
                <w:rFonts w:eastAsia="Arial Unicode MS" w:cs="Arial"/>
                <w:sz w:val="18"/>
                <w:szCs w:val="18"/>
              </w:rPr>
            </w:pPr>
            <w:r w:rsidRPr="00AB1E99">
              <w:rPr>
                <w:rFonts w:eastAsia="Arial Unicode MS" w:cs="Arial"/>
                <w:sz w:val="18"/>
                <w:szCs w:val="18"/>
              </w:rPr>
              <w:t>Property, plant and equipment</w:t>
            </w:r>
          </w:p>
        </w:tc>
        <w:tc>
          <w:tcPr>
            <w:tcW w:w="1872" w:type="dxa"/>
          </w:tcPr>
          <w:p w14:paraId="0754EEA1" w14:textId="77777777" w:rsidR="00E81937" w:rsidRPr="00AB1E99" w:rsidRDefault="00E81937" w:rsidP="001E3629">
            <w:pPr>
              <w:spacing w:line="240" w:lineRule="auto"/>
              <w:ind w:right="-72"/>
              <w:jc w:val="right"/>
              <w:rPr>
                <w:rFonts w:cs="Arial"/>
                <w:sz w:val="18"/>
                <w:szCs w:val="18"/>
              </w:rPr>
            </w:pPr>
            <w:r w:rsidRPr="00AB1E99">
              <w:rPr>
                <w:rFonts w:cs="Arial"/>
                <w:sz w:val="18"/>
                <w:szCs w:val="18"/>
              </w:rPr>
              <w:t>205,811.95</w:t>
            </w:r>
          </w:p>
        </w:tc>
        <w:tc>
          <w:tcPr>
            <w:tcW w:w="1872" w:type="dxa"/>
          </w:tcPr>
          <w:p w14:paraId="605358F3" w14:textId="77777777" w:rsidR="00E81937" w:rsidRPr="00AB1E99" w:rsidRDefault="00E81937" w:rsidP="001E3629">
            <w:pPr>
              <w:spacing w:line="240" w:lineRule="auto"/>
              <w:ind w:right="-72"/>
              <w:jc w:val="right"/>
              <w:rPr>
                <w:rFonts w:cs="Arial"/>
                <w:sz w:val="18"/>
                <w:szCs w:val="18"/>
              </w:rPr>
            </w:pPr>
            <w:r w:rsidRPr="00AB1E99">
              <w:rPr>
                <w:rFonts w:cs="Arial"/>
                <w:sz w:val="18"/>
                <w:szCs w:val="18"/>
              </w:rPr>
              <w:t>(575.10)</w:t>
            </w:r>
          </w:p>
        </w:tc>
        <w:tc>
          <w:tcPr>
            <w:tcW w:w="1872" w:type="dxa"/>
            <w:shd w:val="clear" w:color="auto" w:fill="FAFAFA"/>
            <w:vAlign w:val="bottom"/>
          </w:tcPr>
          <w:p w14:paraId="78884089" w14:textId="77777777" w:rsidR="00E81937" w:rsidRPr="00AB1E99" w:rsidRDefault="00E81937" w:rsidP="001E3629">
            <w:pPr>
              <w:pStyle w:val="BodyTextIndent3"/>
              <w:spacing w:line="240" w:lineRule="auto"/>
              <w:ind w:left="0" w:right="-72"/>
              <w:jc w:val="right"/>
              <w:rPr>
                <w:rFonts w:ascii="Arial" w:eastAsia="Arial Unicode MS" w:hAnsi="Arial" w:cs="Arial"/>
                <w:sz w:val="18"/>
                <w:szCs w:val="18"/>
              </w:rPr>
            </w:pPr>
            <w:r w:rsidRPr="00AB1E99">
              <w:rPr>
                <w:rFonts w:ascii="Arial" w:eastAsia="Arial Unicode MS" w:hAnsi="Arial" w:cs="Arial"/>
                <w:sz w:val="18"/>
                <w:szCs w:val="18"/>
                <w:lang w:val="en-GB"/>
              </w:rPr>
              <w:t>205</w:t>
            </w:r>
            <w:r w:rsidRPr="00AB1E99">
              <w:rPr>
                <w:rFonts w:ascii="Arial" w:eastAsia="Arial Unicode MS" w:hAnsi="Arial" w:cs="Arial"/>
                <w:sz w:val="18"/>
                <w:szCs w:val="18"/>
              </w:rPr>
              <w:t>,</w:t>
            </w:r>
            <w:r w:rsidRPr="00AB1E99">
              <w:rPr>
                <w:rFonts w:ascii="Arial" w:eastAsia="Arial Unicode MS" w:hAnsi="Arial" w:cs="Arial"/>
                <w:sz w:val="18"/>
                <w:szCs w:val="18"/>
                <w:lang w:val="en-GB"/>
              </w:rPr>
              <w:t>236</w:t>
            </w:r>
            <w:r w:rsidRPr="00AB1E99">
              <w:rPr>
                <w:rFonts w:ascii="Arial" w:eastAsia="Arial Unicode MS" w:hAnsi="Arial" w:cs="Arial"/>
                <w:sz w:val="18"/>
                <w:szCs w:val="18"/>
              </w:rPr>
              <w:t>.</w:t>
            </w:r>
            <w:r w:rsidRPr="00AB1E99">
              <w:rPr>
                <w:rFonts w:ascii="Arial" w:eastAsia="Arial Unicode MS" w:hAnsi="Arial" w:cs="Arial"/>
                <w:sz w:val="18"/>
                <w:szCs w:val="18"/>
                <w:lang w:val="en-GB"/>
              </w:rPr>
              <w:t>85</w:t>
            </w:r>
          </w:p>
        </w:tc>
      </w:tr>
      <w:tr w:rsidR="00E81937" w:rsidRPr="00AB1E99" w14:paraId="29F867A9" w14:textId="77777777" w:rsidTr="00254888">
        <w:trPr>
          <w:trHeight w:val="170"/>
        </w:trPr>
        <w:tc>
          <w:tcPr>
            <w:tcW w:w="3845" w:type="dxa"/>
          </w:tcPr>
          <w:p w14:paraId="67CA4E0D" w14:textId="77777777" w:rsidR="00E81937" w:rsidRPr="00AB1E99" w:rsidRDefault="00E81937" w:rsidP="00254888">
            <w:pPr>
              <w:spacing w:line="240" w:lineRule="auto"/>
              <w:ind w:left="-72"/>
              <w:rPr>
                <w:rFonts w:eastAsia="Arial Unicode MS" w:cs="Arial"/>
                <w:sz w:val="18"/>
                <w:szCs w:val="18"/>
              </w:rPr>
            </w:pPr>
            <w:r w:rsidRPr="00AB1E99">
              <w:rPr>
                <w:rFonts w:eastAsia="Arial Unicode MS" w:cs="Arial"/>
                <w:sz w:val="18"/>
                <w:szCs w:val="18"/>
              </w:rPr>
              <w:t>Deferred tax assets</w:t>
            </w:r>
          </w:p>
        </w:tc>
        <w:tc>
          <w:tcPr>
            <w:tcW w:w="1872" w:type="dxa"/>
          </w:tcPr>
          <w:p w14:paraId="57213405" w14:textId="77777777" w:rsidR="00E81937" w:rsidRPr="00AB1E99" w:rsidRDefault="00E81937" w:rsidP="001E3629">
            <w:pPr>
              <w:spacing w:line="240" w:lineRule="auto"/>
              <w:ind w:right="-72"/>
              <w:jc w:val="right"/>
              <w:rPr>
                <w:rFonts w:cs="Arial"/>
                <w:sz w:val="18"/>
                <w:szCs w:val="18"/>
              </w:rPr>
            </w:pPr>
            <w:r w:rsidRPr="00AB1E99">
              <w:rPr>
                <w:rFonts w:cs="Arial"/>
                <w:sz w:val="18"/>
                <w:szCs w:val="18"/>
              </w:rPr>
              <w:t>2,570.86</w:t>
            </w:r>
          </w:p>
        </w:tc>
        <w:tc>
          <w:tcPr>
            <w:tcW w:w="1872" w:type="dxa"/>
          </w:tcPr>
          <w:p w14:paraId="2FD581DA" w14:textId="77777777" w:rsidR="00E81937" w:rsidRPr="00AB1E99" w:rsidRDefault="00E81937" w:rsidP="001E3629">
            <w:pPr>
              <w:spacing w:line="240" w:lineRule="auto"/>
              <w:ind w:right="-72"/>
              <w:jc w:val="right"/>
              <w:rPr>
                <w:rFonts w:cs="Arial"/>
                <w:sz w:val="18"/>
                <w:szCs w:val="18"/>
              </w:rPr>
            </w:pPr>
            <w:r w:rsidRPr="00AB1E99">
              <w:rPr>
                <w:rFonts w:cs="Arial"/>
                <w:sz w:val="18"/>
                <w:szCs w:val="18"/>
              </w:rPr>
              <w:t>2,071.24</w:t>
            </w:r>
          </w:p>
        </w:tc>
        <w:tc>
          <w:tcPr>
            <w:tcW w:w="1872" w:type="dxa"/>
            <w:shd w:val="clear" w:color="auto" w:fill="FAFAFA"/>
            <w:vAlign w:val="bottom"/>
          </w:tcPr>
          <w:p w14:paraId="2CE36076" w14:textId="77777777" w:rsidR="00E81937" w:rsidRPr="00AB1E99" w:rsidRDefault="00E81937" w:rsidP="001E3629">
            <w:pPr>
              <w:pStyle w:val="BodyTextIndent3"/>
              <w:spacing w:line="240" w:lineRule="auto"/>
              <w:ind w:left="0" w:right="-72"/>
              <w:jc w:val="right"/>
              <w:rPr>
                <w:rFonts w:ascii="Arial" w:eastAsia="Arial Unicode MS" w:hAnsi="Arial" w:cs="Arial"/>
                <w:sz w:val="18"/>
                <w:szCs w:val="18"/>
              </w:rPr>
            </w:pPr>
            <w:r w:rsidRPr="00AB1E99">
              <w:rPr>
                <w:rFonts w:ascii="Arial" w:eastAsia="Arial Unicode MS" w:hAnsi="Arial" w:cs="Arial"/>
                <w:sz w:val="18"/>
                <w:szCs w:val="18"/>
                <w:lang w:val="en-GB"/>
              </w:rPr>
              <w:t>4</w:t>
            </w:r>
            <w:r w:rsidRPr="00AB1E99">
              <w:rPr>
                <w:rFonts w:ascii="Arial" w:eastAsia="Arial Unicode MS" w:hAnsi="Arial" w:cs="Arial"/>
                <w:sz w:val="18"/>
                <w:szCs w:val="18"/>
              </w:rPr>
              <w:t>,</w:t>
            </w:r>
            <w:r w:rsidRPr="00AB1E99">
              <w:rPr>
                <w:rFonts w:ascii="Arial" w:eastAsia="Arial Unicode MS" w:hAnsi="Arial" w:cs="Arial"/>
                <w:sz w:val="18"/>
                <w:szCs w:val="18"/>
                <w:lang w:val="en-GB"/>
              </w:rPr>
              <w:t>642</w:t>
            </w:r>
            <w:r w:rsidRPr="00AB1E99">
              <w:rPr>
                <w:rFonts w:ascii="Arial" w:eastAsia="Arial Unicode MS" w:hAnsi="Arial" w:cs="Arial"/>
                <w:sz w:val="18"/>
                <w:szCs w:val="18"/>
              </w:rPr>
              <w:t>.</w:t>
            </w:r>
            <w:r w:rsidRPr="00AB1E99">
              <w:rPr>
                <w:rFonts w:ascii="Arial" w:eastAsia="Arial Unicode MS" w:hAnsi="Arial" w:cs="Arial"/>
                <w:sz w:val="18"/>
                <w:szCs w:val="18"/>
                <w:lang w:val="en-GB"/>
              </w:rPr>
              <w:t>10</w:t>
            </w:r>
          </w:p>
        </w:tc>
      </w:tr>
      <w:tr w:rsidR="00E81937" w:rsidRPr="00AB1E99" w14:paraId="4FA827E1" w14:textId="77777777" w:rsidTr="00254888">
        <w:tc>
          <w:tcPr>
            <w:tcW w:w="3845" w:type="dxa"/>
          </w:tcPr>
          <w:p w14:paraId="39AD7B3D" w14:textId="77777777" w:rsidR="00E81937" w:rsidRPr="00AB1E99" w:rsidRDefault="00E81937" w:rsidP="00254888">
            <w:pPr>
              <w:spacing w:line="240" w:lineRule="auto"/>
              <w:ind w:left="-72"/>
              <w:rPr>
                <w:rFonts w:eastAsia="Arial Unicode MS" w:cs="Arial"/>
                <w:sz w:val="18"/>
                <w:szCs w:val="18"/>
              </w:rPr>
            </w:pPr>
            <w:r w:rsidRPr="00AB1E99">
              <w:rPr>
                <w:rFonts w:eastAsia="Arial Unicode MS" w:cs="Arial"/>
                <w:sz w:val="18"/>
                <w:szCs w:val="18"/>
              </w:rPr>
              <w:t>Other non-current assets</w:t>
            </w:r>
          </w:p>
        </w:tc>
        <w:tc>
          <w:tcPr>
            <w:tcW w:w="1872" w:type="dxa"/>
          </w:tcPr>
          <w:p w14:paraId="4F5D9984" w14:textId="77777777" w:rsidR="00E81937" w:rsidRPr="00AB1E99" w:rsidRDefault="00E81937" w:rsidP="001E3629">
            <w:pPr>
              <w:spacing w:line="240" w:lineRule="auto"/>
              <w:ind w:right="-72"/>
              <w:jc w:val="right"/>
              <w:rPr>
                <w:rFonts w:cs="Arial"/>
                <w:sz w:val="18"/>
                <w:szCs w:val="18"/>
              </w:rPr>
            </w:pPr>
            <w:r w:rsidRPr="00AB1E99">
              <w:rPr>
                <w:rFonts w:cs="Arial"/>
                <w:sz w:val="18"/>
                <w:szCs w:val="18"/>
              </w:rPr>
              <w:t>6,887.69</w:t>
            </w:r>
          </w:p>
        </w:tc>
        <w:tc>
          <w:tcPr>
            <w:tcW w:w="1872" w:type="dxa"/>
          </w:tcPr>
          <w:p w14:paraId="54D74C4C" w14:textId="77777777" w:rsidR="00E81937" w:rsidRPr="00AB1E99" w:rsidRDefault="00E81937" w:rsidP="001E3629">
            <w:pPr>
              <w:spacing w:line="240" w:lineRule="auto"/>
              <w:ind w:right="-72"/>
              <w:jc w:val="right"/>
              <w:rPr>
                <w:rFonts w:cs="Arial"/>
                <w:sz w:val="18"/>
                <w:szCs w:val="18"/>
              </w:rPr>
            </w:pPr>
            <w:r w:rsidRPr="00AB1E99">
              <w:rPr>
                <w:rFonts w:cs="Arial"/>
                <w:sz w:val="18"/>
                <w:szCs w:val="18"/>
              </w:rPr>
              <w:t>(3,069.76)</w:t>
            </w:r>
          </w:p>
        </w:tc>
        <w:tc>
          <w:tcPr>
            <w:tcW w:w="1872" w:type="dxa"/>
            <w:shd w:val="clear" w:color="auto" w:fill="FAFAFA"/>
            <w:vAlign w:val="bottom"/>
          </w:tcPr>
          <w:p w14:paraId="6296D64D" w14:textId="77777777" w:rsidR="00E81937" w:rsidRPr="00AB1E99" w:rsidRDefault="00E81937" w:rsidP="001E3629">
            <w:pPr>
              <w:pStyle w:val="BodyTextIndent3"/>
              <w:spacing w:line="240" w:lineRule="auto"/>
              <w:ind w:left="0" w:right="-72"/>
              <w:jc w:val="right"/>
              <w:rPr>
                <w:rFonts w:ascii="Arial" w:eastAsia="Arial Unicode MS" w:hAnsi="Arial" w:cs="Arial"/>
                <w:sz w:val="18"/>
                <w:szCs w:val="18"/>
              </w:rPr>
            </w:pPr>
            <w:r w:rsidRPr="00AB1E99">
              <w:rPr>
                <w:rFonts w:ascii="Arial" w:eastAsia="Arial Unicode MS" w:hAnsi="Arial" w:cs="Arial"/>
                <w:sz w:val="18"/>
                <w:szCs w:val="18"/>
                <w:lang w:val="en-GB"/>
              </w:rPr>
              <w:t>3</w:t>
            </w:r>
            <w:r w:rsidRPr="00AB1E99">
              <w:rPr>
                <w:rFonts w:ascii="Arial" w:eastAsia="Arial Unicode MS" w:hAnsi="Arial" w:cs="Arial"/>
                <w:sz w:val="18"/>
                <w:szCs w:val="18"/>
              </w:rPr>
              <w:t>,</w:t>
            </w:r>
            <w:r w:rsidRPr="00AB1E99">
              <w:rPr>
                <w:rFonts w:ascii="Arial" w:eastAsia="Arial Unicode MS" w:hAnsi="Arial" w:cs="Arial"/>
                <w:sz w:val="18"/>
                <w:szCs w:val="18"/>
                <w:lang w:val="en-GB"/>
              </w:rPr>
              <w:t>817</w:t>
            </w:r>
            <w:r w:rsidRPr="00AB1E99">
              <w:rPr>
                <w:rFonts w:ascii="Arial" w:eastAsia="Arial Unicode MS" w:hAnsi="Arial" w:cs="Arial"/>
                <w:sz w:val="18"/>
                <w:szCs w:val="18"/>
              </w:rPr>
              <w:t>.</w:t>
            </w:r>
            <w:r w:rsidRPr="00AB1E99">
              <w:rPr>
                <w:rFonts w:ascii="Arial" w:eastAsia="Arial Unicode MS" w:hAnsi="Arial" w:cs="Arial"/>
                <w:sz w:val="18"/>
                <w:szCs w:val="18"/>
                <w:lang w:val="en-GB"/>
              </w:rPr>
              <w:t>93</w:t>
            </w:r>
          </w:p>
        </w:tc>
      </w:tr>
      <w:tr w:rsidR="00E81937" w:rsidRPr="00AB1E99" w14:paraId="4A4C6A19" w14:textId="77777777" w:rsidTr="00254888">
        <w:tc>
          <w:tcPr>
            <w:tcW w:w="3845" w:type="dxa"/>
          </w:tcPr>
          <w:p w14:paraId="010ECFC3" w14:textId="77777777" w:rsidR="00E81937" w:rsidRPr="00AB1E99" w:rsidRDefault="00E81937" w:rsidP="00254888">
            <w:pPr>
              <w:spacing w:line="240" w:lineRule="auto"/>
              <w:ind w:left="-72"/>
              <w:rPr>
                <w:rFonts w:eastAsia="Arial Unicode MS" w:cs="Arial"/>
                <w:sz w:val="18"/>
                <w:szCs w:val="18"/>
              </w:rPr>
            </w:pPr>
            <w:r w:rsidRPr="00AB1E99">
              <w:rPr>
                <w:rFonts w:eastAsia="Arial Unicode MS" w:cs="Arial"/>
                <w:sz w:val="18"/>
                <w:szCs w:val="18"/>
              </w:rPr>
              <w:t>Trade and other payable</w:t>
            </w:r>
          </w:p>
        </w:tc>
        <w:tc>
          <w:tcPr>
            <w:tcW w:w="1872" w:type="dxa"/>
          </w:tcPr>
          <w:p w14:paraId="30452A55" w14:textId="77777777" w:rsidR="00E81937" w:rsidRPr="00AB1E99" w:rsidRDefault="00E81937" w:rsidP="001E3629">
            <w:pPr>
              <w:spacing w:line="240" w:lineRule="auto"/>
              <w:ind w:right="-72"/>
              <w:jc w:val="right"/>
              <w:rPr>
                <w:rFonts w:cs="Arial"/>
                <w:sz w:val="18"/>
                <w:szCs w:val="18"/>
              </w:rPr>
            </w:pPr>
            <w:r w:rsidRPr="00AB1E99">
              <w:rPr>
                <w:rFonts w:cs="Arial"/>
                <w:sz w:val="18"/>
                <w:szCs w:val="18"/>
              </w:rPr>
              <w:t>111,754.90</w:t>
            </w:r>
          </w:p>
        </w:tc>
        <w:tc>
          <w:tcPr>
            <w:tcW w:w="1872" w:type="dxa"/>
          </w:tcPr>
          <w:p w14:paraId="6875C516" w14:textId="77777777" w:rsidR="00E81937" w:rsidRPr="00AB1E99" w:rsidRDefault="00E81937" w:rsidP="001E3629">
            <w:pPr>
              <w:spacing w:line="240" w:lineRule="auto"/>
              <w:ind w:right="-72"/>
              <w:jc w:val="right"/>
              <w:rPr>
                <w:rFonts w:cs="Arial"/>
                <w:sz w:val="18"/>
                <w:szCs w:val="18"/>
              </w:rPr>
            </w:pPr>
            <w:r w:rsidRPr="00AB1E99">
              <w:rPr>
                <w:rFonts w:cs="Arial"/>
                <w:sz w:val="18"/>
                <w:szCs w:val="18"/>
              </w:rPr>
              <w:t>184.68</w:t>
            </w:r>
          </w:p>
        </w:tc>
        <w:tc>
          <w:tcPr>
            <w:tcW w:w="1872" w:type="dxa"/>
            <w:shd w:val="clear" w:color="auto" w:fill="FAFAFA"/>
            <w:vAlign w:val="bottom"/>
          </w:tcPr>
          <w:p w14:paraId="0916C9E7" w14:textId="77777777" w:rsidR="00E81937" w:rsidRPr="00AB1E99" w:rsidRDefault="00E81937" w:rsidP="001E3629">
            <w:pPr>
              <w:pStyle w:val="BodyTextIndent3"/>
              <w:spacing w:line="240" w:lineRule="auto"/>
              <w:ind w:left="0" w:right="-72"/>
              <w:jc w:val="right"/>
              <w:rPr>
                <w:rFonts w:ascii="Arial" w:eastAsia="Arial Unicode MS" w:hAnsi="Arial" w:cs="Arial"/>
                <w:sz w:val="18"/>
                <w:szCs w:val="18"/>
              </w:rPr>
            </w:pPr>
            <w:r w:rsidRPr="00AB1E99">
              <w:rPr>
                <w:rFonts w:ascii="Arial" w:eastAsia="Arial Unicode MS" w:hAnsi="Arial" w:cs="Arial"/>
                <w:sz w:val="18"/>
                <w:szCs w:val="18"/>
                <w:lang w:val="en-GB"/>
              </w:rPr>
              <w:t>111</w:t>
            </w:r>
            <w:r w:rsidRPr="00AB1E99">
              <w:rPr>
                <w:rFonts w:ascii="Arial" w:eastAsia="Arial Unicode MS" w:hAnsi="Arial" w:cs="Arial"/>
                <w:sz w:val="18"/>
                <w:szCs w:val="18"/>
              </w:rPr>
              <w:t>,</w:t>
            </w:r>
            <w:r w:rsidRPr="00AB1E99">
              <w:rPr>
                <w:rFonts w:ascii="Arial" w:eastAsia="Arial Unicode MS" w:hAnsi="Arial" w:cs="Arial"/>
                <w:sz w:val="18"/>
                <w:szCs w:val="18"/>
                <w:lang w:val="en-GB"/>
              </w:rPr>
              <w:t>939</w:t>
            </w:r>
            <w:r w:rsidRPr="00AB1E99">
              <w:rPr>
                <w:rFonts w:ascii="Arial" w:eastAsia="Arial Unicode MS" w:hAnsi="Arial" w:cs="Arial"/>
                <w:sz w:val="18"/>
                <w:szCs w:val="18"/>
              </w:rPr>
              <w:t>.</w:t>
            </w:r>
            <w:r w:rsidRPr="00AB1E99">
              <w:rPr>
                <w:rFonts w:ascii="Arial" w:eastAsia="Arial Unicode MS" w:hAnsi="Arial" w:cs="Arial"/>
                <w:sz w:val="18"/>
                <w:szCs w:val="18"/>
                <w:lang w:val="en-GB"/>
              </w:rPr>
              <w:t>58</w:t>
            </w:r>
          </w:p>
        </w:tc>
      </w:tr>
      <w:tr w:rsidR="00E81937" w:rsidRPr="00AB1E99" w14:paraId="742ED8E6" w14:textId="77777777" w:rsidTr="00254888">
        <w:tc>
          <w:tcPr>
            <w:tcW w:w="3845" w:type="dxa"/>
          </w:tcPr>
          <w:p w14:paraId="708F3059" w14:textId="77777777" w:rsidR="00E81937" w:rsidRPr="00AB1E99" w:rsidRDefault="00E81937" w:rsidP="00254888">
            <w:pPr>
              <w:spacing w:line="240" w:lineRule="auto"/>
              <w:ind w:left="-72"/>
              <w:rPr>
                <w:rFonts w:eastAsia="Arial Unicode MS" w:cs="Arial"/>
                <w:sz w:val="18"/>
                <w:szCs w:val="18"/>
              </w:rPr>
            </w:pPr>
            <w:r w:rsidRPr="00AB1E99">
              <w:rPr>
                <w:rFonts w:eastAsia="Arial Unicode MS" w:cs="Arial"/>
                <w:sz w:val="18"/>
                <w:szCs w:val="18"/>
              </w:rPr>
              <w:t>Deferred tax liabilities</w:t>
            </w:r>
          </w:p>
        </w:tc>
        <w:tc>
          <w:tcPr>
            <w:tcW w:w="1872" w:type="dxa"/>
          </w:tcPr>
          <w:p w14:paraId="403EBC6B" w14:textId="77777777" w:rsidR="00E81937" w:rsidRPr="00AB1E99" w:rsidRDefault="00E81937" w:rsidP="001E3629">
            <w:pPr>
              <w:spacing w:line="240" w:lineRule="auto"/>
              <w:ind w:right="-72"/>
              <w:jc w:val="right"/>
              <w:rPr>
                <w:rFonts w:cs="Arial"/>
                <w:sz w:val="18"/>
                <w:szCs w:val="18"/>
              </w:rPr>
            </w:pPr>
            <w:r w:rsidRPr="00AB1E99">
              <w:rPr>
                <w:rFonts w:cs="Arial"/>
                <w:sz w:val="18"/>
                <w:szCs w:val="18"/>
              </w:rPr>
              <w:t>6,084.58</w:t>
            </w:r>
          </w:p>
        </w:tc>
        <w:tc>
          <w:tcPr>
            <w:tcW w:w="1872" w:type="dxa"/>
          </w:tcPr>
          <w:p w14:paraId="41CF38E7" w14:textId="77777777" w:rsidR="00E81937" w:rsidRPr="00AB1E99" w:rsidRDefault="00E81937" w:rsidP="001E3629">
            <w:pPr>
              <w:spacing w:line="240" w:lineRule="auto"/>
              <w:ind w:right="-72"/>
              <w:jc w:val="right"/>
              <w:rPr>
                <w:rFonts w:cs="Arial"/>
                <w:sz w:val="18"/>
                <w:szCs w:val="18"/>
              </w:rPr>
            </w:pPr>
            <w:r w:rsidRPr="00AB1E99">
              <w:rPr>
                <w:rFonts w:cs="Arial"/>
                <w:sz w:val="18"/>
                <w:szCs w:val="18"/>
              </w:rPr>
              <w:t>1.45</w:t>
            </w:r>
          </w:p>
        </w:tc>
        <w:tc>
          <w:tcPr>
            <w:tcW w:w="1872" w:type="dxa"/>
            <w:shd w:val="clear" w:color="auto" w:fill="FAFAFA"/>
            <w:vAlign w:val="bottom"/>
          </w:tcPr>
          <w:p w14:paraId="45C6BC33" w14:textId="77777777" w:rsidR="00E81937" w:rsidRPr="00AB1E99" w:rsidRDefault="00E81937" w:rsidP="001E3629">
            <w:pPr>
              <w:pStyle w:val="BodyTextIndent3"/>
              <w:spacing w:line="240" w:lineRule="auto"/>
              <w:ind w:left="0" w:right="-72"/>
              <w:jc w:val="right"/>
              <w:rPr>
                <w:rFonts w:ascii="Arial" w:eastAsia="Arial Unicode MS" w:hAnsi="Arial" w:cs="Arial"/>
                <w:sz w:val="18"/>
                <w:szCs w:val="18"/>
              </w:rPr>
            </w:pPr>
            <w:r w:rsidRPr="00AB1E99">
              <w:rPr>
                <w:rFonts w:ascii="Arial" w:eastAsia="Arial Unicode MS" w:hAnsi="Arial" w:cs="Arial"/>
                <w:sz w:val="18"/>
                <w:szCs w:val="18"/>
                <w:lang w:val="en-GB"/>
              </w:rPr>
              <w:t>6</w:t>
            </w:r>
            <w:r w:rsidRPr="00AB1E99">
              <w:rPr>
                <w:rFonts w:ascii="Arial" w:eastAsia="Arial Unicode MS" w:hAnsi="Arial" w:cs="Arial"/>
                <w:sz w:val="18"/>
                <w:szCs w:val="18"/>
              </w:rPr>
              <w:t>,</w:t>
            </w:r>
            <w:r w:rsidRPr="00AB1E99">
              <w:rPr>
                <w:rFonts w:ascii="Arial" w:eastAsia="Arial Unicode MS" w:hAnsi="Arial" w:cs="Arial"/>
                <w:sz w:val="18"/>
                <w:szCs w:val="18"/>
                <w:lang w:val="en-GB"/>
              </w:rPr>
              <w:t>086</w:t>
            </w:r>
            <w:r w:rsidRPr="00AB1E99">
              <w:rPr>
                <w:rFonts w:ascii="Arial" w:eastAsia="Arial Unicode MS" w:hAnsi="Arial" w:cs="Arial"/>
                <w:sz w:val="18"/>
                <w:szCs w:val="18"/>
              </w:rPr>
              <w:t>.</w:t>
            </w:r>
            <w:r w:rsidRPr="00AB1E99">
              <w:rPr>
                <w:rFonts w:ascii="Arial" w:eastAsia="Arial Unicode MS" w:hAnsi="Arial" w:cs="Arial"/>
                <w:sz w:val="18"/>
                <w:szCs w:val="18"/>
                <w:lang w:val="en-GB"/>
              </w:rPr>
              <w:t>03</w:t>
            </w:r>
          </w:p>
        </w:tc>
      </w:tr>
      <w:tr w:rsidR="00E81937" w:rsidRPr="00AB1E99" w14:paraId="10B2C99F" w14:textId="77777777" w:rsidTr="00254888">
        <w:tc>
          <w:tcPr>
            <w:tcW w:w="3845" w:type="dxa"/>
          </w:tcPr>
          <w:p w14:paraId="4443F0BB" w14:textId="77777777" w:rsidR="00E81937" w:rsidRPr="00AB1E99" w:rsidRDefault="00E81937" w:rsidP="00254888">
            <w:pPr>
              <w:spacing w:line="240" w:lineRule="auto"/>
              <w:ind w:left="-72"/>
              <w:rPr>
                <w:rFonts w:eastAsia="Arial Unicode MS" w:cs="Arial"/>
                <w:sz w:val="18"/>
                <w:szCs w:val="18"/>
              </w:rPr>
            </w:pPr>
            <w:r w:rsidRPr="00AB1E99">
              <w:rPr>
                <w:rFonts w:eastAsia="Arial Unicode MS" w:cs="Arial"/>
                <w:sz w:val="18"/>
                <w:szCs w:val="18"/>
              </w:rPr>
              <w:t>Deficits</w:t>
            </w:r>
          </w:p>
        </w:tc>
        <w:tc>
          <w:tcPr>
            <w:tcW w:w="1872" w:type="dxa"/>
          </w:tcPr>
          <w:p w14:paraId="7D771577" w14:textId="77777777" w:rsidR="00E81937" w:rsidRPr="00AB1E99" w:rsidRDefault="00E81937" w:rsidP="001E3629">
            <w:pPr>
              <w:spacing w:line="240" w:lineRule="auto"/>
              <w:ind w:right="-72"/>
              <w:jc w:val="right"/>
              <w:rPr>
                <w:rFonts w:cs="Arial"/>
                <w:sz w:val="18"/>
                <w:szCs w:val="18"/>
              </w:rPr>
            </w:pPr>
            <w:r w:rsidRPr="00AB1E99">
              <w:rPr>
                <w:rFonts w:cs="Arial"/>
                <w:sz w:val="18"/>
                <w:szCs w:val="18"/>
              </w:rPr>
              <w:t>(25,651.27)</w:t>
            </w:r>
          </w:p>
        </w:tc>
        <w:tc>
          <w:tcPr>
            <w:tcW w:w="1872" w:type="dxa"/>
          </w:tcPr>
          <w:p w14:paraId="5C7F66C5" w14:textId="77777777" w:rsidR="00E81937" w:rsidRPr="00AB1E99" w:rsidRDefault="00E81937" w:rsidP="001E3629">
            <w:pPr>
              <w:spacing w:line="240" w:lineRule="auto"/>
              <w:ind w:right="-72"/>
              <w:jc w:val="right"/>
              <w:rPr>
                <w:rFonts w:cs="Arial"/>
                <w:sz w:val="18"/>
                <w:szCs w:val="18"/>
              </w:rPr>
            </w:pPr>
            <w:r w:rsidRPr="00AB1E99">
              <w:rPr>
                <w:rFonts w:cs="Arial"/>
                <w:sz w:val="18"/>
                <w:szCs w:val="18"/>
              </w:rPr>
              <w:t>(9,720.48)</w:t>
            </w:r>
          </w:p>
        </w:tc>
        <w:tc>
          <w:tcPr>
            <w:tcW w:w="1872" w:type="dxa"/>
            <w:shd w:val="clear" w:color="auto" w:fill="FAFAFA"/>
            <w:vAlign w:val="bottom"/>
          </w:tcPr>
          <w:p w14:paraId="1E968D2D" w14:textId="77777777" w:rsidR="00E81937" w:rsidRPr="00AB1E99" w:rsidRDefault="00E81937" w:rsidP="001E3629">
            <w:pPr>
              <w:pStyle w:val="BodyTextIndent3"/>
              <w:spacing w:line="240" w:lineRule="auto"/>
              <w:ind w:left="0" w:right="-72"/>
              <w:jc w:val="right"/>
              <w:rPr>
                <w:rFonts w:ascii="Arial" w:eastAsia="Arial Unicode MS" w:hAnsi="Arial" w:cs="Arial"/>
                <w:sz w:val="18"/>
                <w:szCs w:val="18"/>
              </w:rPr>
            </w:pPr>
            <w:r w:rsidRPr="00AB1E99">
              <w:rPr>
                <w:rFonts w:ascii="Arial" w:eastAsia="Arial Unicode MS" w:hAnsi="Arial" w:cs="Arial"/>
                <w:sz w:val="18"/>
                <w:szCs w:val="18"/>
              </w:rPr>
              <w:t>(</w:t>
            </w:r>
            <w:r w:rsidRPr="00AB1E99">
              <w:rPr>
                <w:rFonts w:ascii="Arial" w:eastAsia="Arial Unicode MS" w:hAnsi="Arial" w:cs="Arial"/>
                <w:sz w:val="18"/>
                <w:szCs w:val="18"/>
                <w:lang w:val="en-GB"/>
              </w:rPr>
              <w:t>35</w:t>
            </w:r>
            <w:r w:rsidRPr="00AB1E99">
              <w:rPr>
                <w:rFonts w:ascii="Arial" w:eastAsia="Arial Unicode MS" w:hAnsi="Arial" w:cs="Arial"/>
                <w:sz w:val="18"/>
                <w:szCs w:val="18"/>
              </w:rPr>
              <w:t>,</w:t>
            </w:r>
            <w:r w:rsidRPr="00AB1E99">
              <w:rPr>
                <w:rFonts w:ascii="Arial" w:eastAsia="Arial Unicode MS" w:hAnsi="Arial" w:cs="Arial"/>
                <w:sz w:val="18"/>
                <w:szCs w:val="18"/>
                <w:lang w:val="en-GB"/>
              </w:rPr>
              <w:t>371</w:t>
            </w:r>
            <w:r w:rsidRPr="00AB1E99">
              <w:rPr>
                <w:rFonts w:ascii="Arial" w:eastAsia="Arial Unicode MS" w:hAnsi="Arial" w:cs="Arial"/>
                <w:sz w:val="18"/>
                <w:szCs w:val="18"/>
              </w:rPr>
              <w:t>.</w:t>
            </w:r>
            <w:r w:rsidRPr="00AB1E99">
              <w:rPr>
                <w:rFonts w:ascii="Arial" w:eastAsia="Arial Unicode MS" w:hAnsi="Arial" w:cs="Arial"/>
                <w:sz w:val="18"/>
                <w:szCs w:val="18"/>
                <w:lang w:val="en-GB"/>
              </w:rPr>
              <w:t>75</w:t>
            </w:r>
            <w:r w:rsidRPr="00AB1E99">
              <w:rPr>
                <w:rFonts w:ascii="Arial" w:eastAsia="Arial Unicode MS" w:hAnsi="Arial" w:cs="Arial"/>
                <w:sz w:val="18"/>
                <w:szCs w:val="18"/>
              </w:rPr>
              <w:t>)</w:t>
            </w:r>
          </w:p>
        </w:tc>
      </w:tr>
    </w:tbl>
    <w:p w14:paraId="35ED9D2C" w14:textId="77777777" w:rsidR="00E81937" w:rsidRPr="00AB1E99" w:rsidRDefault="00E81937" w:rsidP="00B63CB3">
      <w:pPr>
        <w:spacing w:line="240" w:lineRule="auto"/>
        <w:ind w:left="630"/>
        <w:rPr>
          <w:rFonts w:eastAsia="Arial Unicode MS" w:cs="Arial"/>
          <w:color w:val="0070C0"/>
          <w:sz w:val="18"/>
          <w:szCs w:val="18"/>
        </w:rPr>
      </w:pPr>
    </w:p>
    <w:p w14:paraId="753C8636" w14:textId="77777777" w:rsidR="003A444D" w:rsidRDefault="003A444D">
      <w:pPr>
        <w:spacing w:line="240" w:lineRule="auto"/>
        <w:rPr>
          <w:rFonts w:eastAsia="Arial Unicode MS" w:cs="Arial"/>
          <w:sz w:val="18"/>
          <w:szCs w:val="18"/>
        </w:rPr>
      </w:pPr>
      <w:r>
        <w:rPr>
          <w:rFonts w:eastAsia="Arial Unicode MS" w:cs="Arial"/>
          <w:sz w:val="18"/>
          <w:szCs w:val="18"/>
        </w:rPr>
        <w:br w:type="page"/>
      </w:r>
    </w:p>
    <w:p w14:paraId="47096E2D" w14:textId="77777777" w:rsidR="003A444D" w:rsidRDefault="003A444D" w:rsidP="00B63CB3">
      <w:pPr>
        <w:spacing w:line="240" w:lineRule="auto"/>
        <w:jc w:val="both"/>
        <w:rPr>
          <w:rFonts w:eastAsia="Arial Unicode MS" w:cs="Arial"/>
          <w:sz w:val="18"/>
          <w:szCs w:val="18"/>
        </w:rPr>
      </w:pPr>
    </w:p>
    <w:p w14:paraId="77B3749A" w14:textId="2DF5BABB" w:rsidR="00E81937" w:rsidRPr="00AB1E99" w:rsidRDefault="00E81937" w:rsidP="00B63CB3">
      <w:pPr>
        <w:spacing w:line="240" w:lineRule="auto"/>
        <w:jc w:val="both"/>
        <w:rPr>
          <w:rFonts w:eastAsia="Arial Unicode MS" w:cs="Arial"/>
          <w:sz w:val="18"/>
          <w:szCs w:val="18"/>
          <w:cs/>
        </w:rPr>
      </w:pPr>
      <w:r w:rsidRPr="00AB1E99">
        <w:rPr>
          <w:rFonts w:eastAsia="Arial Unicode MS" w:cs="Arial"/>
          <w:sz w:val="18"/>
          <w:szCs w:val="18"/>
        </w:rPr>
        <w:t>The following tables show the amounts by each financial information line item in the current year from the adoption of the new revenue standard compared to the previous revenue standards.</w:t>
      </w:r>
    </w:p>
    <w:p w14:paraId="3A8D2D0F" w14:textId="77777777" w:rsidR="00E81937" w:rsidRPr="00AB1E99" w:rsidRDefault="00E81937" w:rsidP="00B63CB3">
      <w:pPr>
        <w:tabs>
          <w:tab w:val="left" w:pos="1164"/>
        </w:tabs>
        <w:spacing w:line="240" w:lineRule="auto"/>
        <w:ind w:left="630"/>
        <w:jc w:val="both"/>
        <w:rPr>
          <w:rFonts w:eastAsia="Arial Unicode MS" w:cs="Arial"/>
          <w:color w:val="0070C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45"/>
        <w:gridCol w:w="1872"/>
        <w:gridCol w:w="1872"/>
        <w:gridCol w:w="1872"/>
      </w:tblGrid>
      <w:tr w:rsidR="00E81937" w:rsidRPr="00AB1E99" w14:paraId="64471039" w14:textId="77777777" w:rsidTr="0055660B">
        <w:tc>
          <w:tcPr>
            <w:tcW w:w="3845" w:type="dxa"/>
            <w:tcBorders>
              <w:top w:val="nil"/>
              <w:left w:val="nil"/>
              <w:bottom w:val="nil"/>
              <w:right w:val="nil"/>
            </w:tcBorders>
            <w:vAlign w:val="bottom"/>
          </w:tcPr>
          <w:p w14:paraId="55066EB1" w14:textId="77777777" w:rsidR="00E81937" w:rsidRPr="00AB1E99" w:rsidRDefault="00E81937" w:rsidP="00254888">
            <w:pPr>
              <w:spacing w:line="240" w:lineRule="auto"/>
              <w:ind w:left="-72"/>
              <w:rPr>
                <w:rFonts w:cs="Arial"/>
                <w:b/>
                <w:bCs/>
                <w:color w:val="000000"/>
                <w:sz w:val="18"/>
                <w:szCs w:val="18"/>
              </w:rPr>
            </w:pPr>
          </w:p>
        </w:tc>
        <w:tc>
          <w:tcPr>
            <w:tcW w:w="5616" w:type="dxa"/>
            <w:gridSpan w:val="3"/>
            <w:tcBorders>
              <w:top w:val="single" w:sz="4" w:space="0" w:color="auto"/>
              <w:left w:val="nil"/>
              <w:right w:val="nil"/>
            </w:tcBorders>
          </w:tcPr>
          <w:p w14:paraId="72D158C2" w14:textId="77777777" w:rsidR="00E81937" w:rsidRPr="00AB1E99" w:rsidRDefault="00E81937" w:rsidP="001E3629">
            <w:pPr>
              <w:spacing w:line="240" w:lineRule="auto"/>
              <w:ind w:right="-72"/>
              <w:jc w:val="center"/>
              <w:rPr>
                <w:rFonts w:eastAsia="Arial Unicode MS" w:cs="Arial"/>
                <w:b/>
                <w:bCs/>
                <w:color w:val="000000"/>
                <w:sz w:val="18"/>
                <w:szCs w:val="18"/>
              </w:rPr>
            </w:pPr>
            <w:r w:rsidRPr="00AB1E99">
              <w:rPr>
                <w:rFonts w:eastAsia="Arial Unicode MS" w:cs="Arial"/>
                <w:b/>
                <w:bCs/>
                <w:color w:val="000000"/>
                <w:sz w:val="18"/>
                <w:szCs w:val="18"/>
              </w:rPr>
              <w:t xml:space="preserve">Consolidated financial </w:t>
            </w:r>
            <w:r w:rsidR="00401DB9" w:rsidRPr="00AB1E99">
              <w:rPr>
                <w:rFonts w:eastAsia="Arial Unicode MS" w:cs="Arial"/>
                <w:b/>
                <w:bCs/>
                <w:color w:val="000000"/>
                <w:sz w:val="18"/>
                <w:szCs w:val="18"/>
              </w:rPr>
              <w:t>statements</w:t>
            </w:r>
          </w:p>
        </w:tc>
      </w:tr>
      <w:tr w:rsidR="00E81937" w:rsidRPr="00AB1E99" w14:paraId="23A7F9E5" w14:textId="77777777" w:rsidTr="00254888">
        <w:tc>
          <w:tcPr>
            <w:tcW w:w="3845" w:type="dxa"/>
            <w:tcBorders>
              <w:top w:val="nil"/>
              <w:left w:val="nil"/>
              <w:bottom w:val="nil"/>
              <w:right w:val="nil"/>
            </w:tcBorders>
            <w:vAlign w:val="bottom"/>
          </w:tcPr>
          <w:p w14:paraId="15463D64" w14:textId="77777777" w:rsidR="00E81937" w:rsidRPr="00AB1E99" w:rsidRDefault="00E81937" w:rsidP="00254888">
            <w:pPr>
              <w:spacing w:line="240" w:lineRule="auto"/>
              <w:ind w:left="-72"/>
              <w:rPr>
                <w:rFonts w:cs="Arial"/>
                <w:b/>
                <w:bCs/>
                <w:color w:val="000000"/>
                <w:sz w:val="18"/>
                <w:szCs w:val="18"/>
              </w:rPr>
            </w:pPr>
          </w:p>
        </w:tc>
        <w:tc>
          <w:tcPr>
            <w:tcW w:w="5616" w:type="dxa"/>
            <w:gridSpan w:val="3"/>
            <w:tcBorders>
              <w:left w:val="nil"/>
              <w:right w:val="nil"/>
            </w:tcBorders>
          </w:tcPr>
          <w:p w14:paraId="42ADE145" w14:textId="77777777" w:rsidR="00E81937" w:rsidRPr="00AB1E99" w:rsidRDefault="00E81937" w:rsidP="001E3629">
            <w:pPr>
              <w:spacing w:line="240" w:lineRule="auto"/>
              <w:ind w:right="-72"/>
              <w:jc w:val="center"/>
              <w:rPr>
                <w:rFonts w:eastAsia="Arial Unicode MS" w:cs="Arial"/>
                <w:b/>
                <w:bCs/>
                <w:color w:val="000000"/>
                <w:sz w:val="18"/>
                <w:szCs w:val="18"/>
              </w:rPr>
            </w:pPr>
            <w:r w:rsidRPr="00AB1E99">
              <w:rPr>
                <w:rFonts w:eastAsia="Arial Unicode MS" w:cs="Arial"/>
                <w:b/>
                <w:bCs/>
                <w:color w:val="000000"/>
                <w:sz w:val="18"/>
                <w:szCs w:val="18"/>
              </w:rPr>
              <w:t>At 31 December 2019</w:t>
            </w:r>
          </w:p>
        </w:tc>
      </w:tr>
      <w:tr w:rsidR="00E81937" w:rsidRPr="00AB1E99" w14:paraId="258E34A8" w14:textId="77777777" w:rsidTr="00254888">
        <w:tc>
          <w:tcPr>
            <w:tcW w:w="3845" w:type="dxa"/>
            <w:vMerge w:val="restart"/>
            <w:tcBorders>
              <w:top w:val="nil"/>
              <w:left w:val="nil"/>
              <w:bottom w:val="nil"/>
              <w:right w:val="nil"/>
            </w:tcBorders>
            <w:vAlign w:val="bottom"/>
          </w:tcPr>
          <w:p w14:paraId="7E2A9A42" w14:textId="77777777" w:rsidR="00E81937" w:rsidRPr="00AB1E99" w:rsidRDefault="00E81937" w:rsidP="00254888">
            <w:pPr>
              <w:spacing w:line="240" w:lineRule="auto"/>
              <w:ind w:left="-72" w:right="-143"/>
              <w:rPr>
                <w:rFonts w:eastAsia="Arial Unicode MS" w:cs="Arial"/>
                <w:b/>
                <w:bCs/>
                <w:color w:val="000000"/>
                <w:spacing w:val="-2"/>
                <w:sz w:val="18"/>
                <w:szCs w:val="18"/>
              </w:rPr>
            </w:pPr>
            <w:r w:rsidRPr="00AB1E99">
              <w:rPr>
                <w:rFonts w:cs="Arial"/>
                <w:b/>
                <w:bCs/>
                <w:color w:val="000000"/>
                <w:spacing w:val="-2"/>
                <w:sz w:val="18"/>
                <w:szCs w:val="18"/>
              </w:rPr>
              <w:t>Statement of financial position</w:t>
            </w:r>
          </w:p>
        </w:tc>
        <w:tc>
          <w:tcPr>
            <w:tcW w:w="1872" w:type="dxa"/>
            <w:tcBorders>
              <w:left w:val="nil"/>
              <w:bottom w:val="nil"/>
              <w:right w:val="nil"/>
            </w:tcBorders>
            <w:vAlign w:val="bottom"/>
          </w:tcPr>
          <w:p w14:paraId="436CCE89" w14:textId="77777777" w:rsidR="00E81937" w:rsidRPr="00AB1E99" w:rsidRDefault="00E81937" w:rsidP="001A1816">
            <w:pPr>
              <w:spacing w:line="240" w:lineRule="auto"/>
              <w:ind w:right="-74" w:hanging="109"/>
              <w:jc w:val="right"/>
              <w:rPr>
                <w:rFonts w:eastAsia="Arial Unicode MS" w:cs="Arial"/>
                <w:b/>
                <w:bCs/>
                <w:color w:val="000000"/>
                <w:sz w:val="18"/>
                <w:szCs w:val="18"/>
              </w:rPr>
            </w:pPr>
            <w:r w:rsidRPr="00AB1E99">
              <w:rPr>
                <w:rFonts w:eastAsia="Arial Unicode MS" w:cs="Arial"/>
                <w:b/>
                <w:bCs/>
                <w:color w:val="000000"/>
                <w:sz w:val="18"/>
                <w:szCs w:val="18"/>
              </w:rPr>
              <w:t xml:space="preserve">Balance </w:t>
            </w:r>
          </w:p>
          <w:p w14:paraId="403C41A6" w14:textId="77777777" w:rsidR="00E81937" w:rsidRPr="00AB1E99" w:rsidRDefault="00E81937" w:rsidP="001A1816">
            <w:pPr>
              <w:spacing w:line="240" w:lineRule="auto"/>
              <w:ind w:right="-74" w:hanging="109"/>
              <w:jc w:val="right"/>
              <w:rPr>
                <w:rFonts w:eastAsia="Arial Unicode MS" w:cs="Arial"/>
                <w:b/>
                <w:bCs/>
                <w:color w:val="000000"/>
                <w:sz w:val="18"/>
                <w:szCs w:val="18"/>
              </w:rPr>
            </w:pPr>
            <w:r w:rsidRPr="00AB1E99">
              <w:rPr>
                <w:rFonts w:eastAsia="Arial Unicode MS" w:cs="Arial"/>
                <w:b/>
                <w:bCs/>
                <w:color w:val="000000"/>
                <w:sz w:val="18"/>
                <w:szCs w:val="18"/>
              </w:rPr>
              <w:t>as reported</w:t>
            </w:r>
          </w:p>
        </w:tc>
        <w:tc>
          <w:tcPr>
            <w:tcW w:w="1872" w:type="dxa"/>
            <w:tcBorders>
              <w:left w:val="nil"/>
              <w:bottom w:val="nil"/>
              <w:right w:val="nil"/>
            </w:tcBorders>
            <w:vAlign w:val="bottom"/>
          </w:tcPr>
          <w:p w14:paraId="62AF5C03" w14:textId="77777777" w:rsidR="00E81937" w:rsidRPr="00AB1E99" w:rsidRDefault="00E81937" w:rsidP="001A1816">
            <w:pPr>
              <w:spacing w:line="240" w:lineRule="auto"/>
              <w:ind w:right="-74" w:hanging="111"/>
              <w:jc w:val="right"/>
              <w:rPr>
                <w:rFonts w:eastAsia="Arial Unicode MS" w:cs="Arial"/>
                <w:b/>
                <w:bCs/>
                <w:color w:val="000000"/>
                <w:sz w:val="18"/>
                <w:szCs w:val="18"/>
              </w:rPr>
            </w:pPr>
            <w:r w:rsidRPr="00AB1E99">
              <w:rPr>
                <w:rFonts w:eastAsia="Arial Unicode MS" w:cs="Arial"/>
                <w:b/>
                <w:bCs/>
                <w:color w:val="000000"/>
                <w:sz w:val="18"/>
                <w:szCs w:val="18"/>
              </w:rPr>
              <w:t xml:space="preserve">Impacts from </w:t>
            </w:r>
          </w:p>
          <w:p w14:paraId="7C69CFB4" w14:textId="77777777" w:rsidR="00E81937" w:rsidRPr="00AB1E99" w:rsidRDefault="00E81937" w:rsidP="001A1816">
            <w:pPr>
              <w:spacing w:line="240" w:lineRule="auto"/>
              <w:ind w:right="-74" w:hanging="111"/>
              <w:jc w:val="right"/>
              <w:rPr>
                <w:rFonts w:eastAsia="Arial Unicode MS" w:cs="Arial"/>
                <w:b/>
                <w:bCs/>
                <w:color w:val="000000"/>
                <w:sz w:val="18"/>
                <w:szCs w:val="18"/>
              </w:rPr>
            </w:pPr>
            <w:r w:rsidRPr="00AB1E99">
              <w:rPr>
                <w:rFonts w:eastAsia="Arial Unicode MS" w:cs="Arial"/>
                <w:b/>
                <w:bCs/>
                <w:color w:val="000000"/>
                <w:sz w:val="18"/>
                <w:szCs w:val="18"/>
              </w:rPr>
              <w:t>TFRS 15</w:t>
            </w:r>
          </w:p>
        </w:tc>
        <w:tc>
          <w:tcPr>
            <w:tcW w:w="1872" w:type="dxa"/>
            <w:tcBorders>
              <w:left w:val="nil"/>
              <w:bottom w:val="nil"/>
              <w:right w:val="nil"/>
            </w:tcBorders>
            <w:vAlign w:val="bottom"/>
          </w:tcPr>
          <w:p w14:paraId="02522CD2" w14:textId="77777777" w:rsidR="00E81937" w:rsidRPr="00AB1E99" w:rsidRDefault="00E81937" w:rsidP="001A1816">
            <w:pPr>
              <w:spacing w:line="240" w:lineRule="auto"/>
              <w:ind w:right="-74"/>
              <w:jc w:val="right"/>
              <w:rPr>
                <w:rFonts w:eastAsia="Arial Unicode MS" w:cs="Arial"/>
                <w:b/>
                <w:bCs/>
                <w:color w:val="000000"/>
                <w:sz w:val="18"/>
                <w:szCs w:val="18"/>
              </w:rPr>
            </w:pPr>
            <w:r w:rsidRPr="00AB1E99">
              <w:rPr>
                <w:rFonts w:eastAsia="Arial Unicode MS" w:cs="Arial"/>
                <w:b/>
                <w:bCs/>
                <w:color w:val="000000"/>
                <w:sz w:val="18"/>
                <w:szCs w:val="18"/>
              </w:rPr>
              <w:t>Balance under the previous revenue standards</w:t>
            </w:r>
          </w:p>
        </w:tc>
      </w:tr>
      <w:tr w:rsidR="00E81937" w:rsidRPr="00AB1E99" w14:paraId="6B9BD79D" w14:textId="77777777" w:rsidTr="00254888">
        <w:tc>
          <w:tcPr>
            <w:tcW w:w="3845" w:type="dxa"/>
            <w:vMerge/>
            <w:tcBorders>
              <w:top w:val="nil"/>
              <w:left w:val="nil"/>
              <w:bottom w:val="nil"/>
              <w:right w:val="nil"/>
            </w:tcBorders>
          </w:tcPr>
          <w:p w14:paraId="5B86C5A2" w14:textId="77777777" w:rsidR="00E81937" w:rsidRPr="00AB1E99" w:rsidRDefault="00E81937" w:rsidP="00254888">
            <w:pPr>
              <w:spacing w:line="240" w:lineRule="auto"/>
              <w:ind w:left="-72"/>
              <w:rPr>
                <w:rFonts w:eastAsia="Arial Unicode MS" w:cs="Arial"/>
                <w:b/>
                <w:bCs/>
                <w:color w:val="000000"/>
                <w:sz w:val="18"/>
                <w:szCs w:val="18"/>
              </w:rPr>
            </w:pPr>
          </w:p>
        </w:tc>
        <w:tc>
          <w:tcPr>
            <w:tcW w:w="1872" w:type="dxa"/>
            <w:tcBorders>
              <w:top w:val="nil"/>
              <w:left w:val="nil"/>
              <w:right w:val="nil"/>
            </w:tcBorders>
          </w:tcPr>
          <w:p w14:paraId="5C58B5F6" w14:textId="77777777" w:rsidR="00E81937" w:rsidRPr="00AB1E99" w:rsidRDefault="00E81937" w:rsidP="001E3629">
            <w:pPr>
              <w:spacing w:line="240" w:lineRule="auto"/>
              <w:ind w:right="-72"/>
              <w:jc w:val="right"/>
              <w:rPr>
                <w:rFonts w:eastAsia="Arial Unicode MS" w:cs="Arial"/>
                <w:b/>
                <w:bCs/>
                <w:color w:val="000000"/>
                <w:sz w:val="18"/>
                <w:szCs w:val="18"/>
              </w:rPr>
            </w:pPr>
            <w:r w:rsidRPr="00AB1E99">
              <w:rPr>
                <w:rFonts w:cs="Arial"/>
                <w:b/>
                <w:bCs/>
                <w:sz w:val="18"/>
                <w:szCs w:val="18"/>
              </w:rPr>
              <w:t>Baht Million</w:t>
            </w:r>
          </w:p>
        </w:tc>
        <w:tc>
          <w:tcPr>
            <w:tcW w:w="1872" w:type="dxa"/>
            <w:tcBorders>
              <w:top w:val="nil"/>
              <w:left w:val="nil"/>
              <w:right w:val="nil"/>
            </w:tcBorders>
          </w:tcPr>
          <w:p w14:paraId="52497D9A" w14:textId="77777777" w:rsidR="00E81937" w:rsidRPr="00AB1E99" w:rsidRDefault="00E81937" w:rsidP="001E3629">
            <w:pPr>
              <w:spacing w:line="240" w:lineRule="auto"/>
              <w:ind w:right="-72"/>
              <w:jc w:val="right"/>
              <w:rPr>
                <w:rFonts w:eastAsia="Arial Unicode MS" w:cs="Arial"/>
                <w:b/>
                <w:bCs/>
                <w:color w:val="000000"/>
                <w:sz w:val="18"/>
                <w:szCs w:val="18"/>
              </w:rPr>
            </w:pPr>
            <w:r w:rsidRPr="00AB1E99">
              <w:rPr>
                <w:rFonts w:cs="Arial"/>
                <w:b/>
                <w:bCs/>
                <w:sz w:val="18"/>
                <w:szCs w:val="18"/>
              </w:rPr>
              <w:t>Baht Million</w:t>
            </w:r>
          </w:p>
        </w:tc>
        <w:tc>
          <w:tcPr>
            <w:tcW w:w="1872" w:type="dxa"/>
            <w:tcBorders>
              <w:top w:val="nil"/>
              <w:left w:val="nil"/>
              <w:right w:val="nil"/>
            </w:tcBorders>
          </w:tcPr>
          <w:p w14:paraId="6864519D" w14:textId="77777777" w:rsidR="00E81937" w:rsidRPr="00AB1E99" w:rsidRDefault="00E81937" w:rsidP="001E3629">
            <w:pPr>
              <w:spacing w:line="240" w:lineRule="auto"/>
              <w:ind w:right="-72"/>
              <w:jc w:val="right"/>
              <w:rPr>
                <w:rFonts w:eastAsia="Arial Unicode MS" w:cs="Arial"/>
                <w:b/>
                <w:bCs/>
                <w:color w:val="000000"/>
                <w:sz w:val="18"/>
                <w:szCs w:val="18"/>
              </w:rPr>
            </w:pPr>
            <w:r w:rsidRPr="00AB1E99">
              <w:rPr>
                <w:rFonts w:cs="Arial"/>
                <w:b/>
                <w:bCs/>
                <w:sz w:val="18"/>
                <w:szCs w:val="18"/>
              </w:rPr>
              <w:t>Baht Million</w:t>
            </w:r>
          </w:p>
        </w:tc>
      </w:tr>
      <w:tr w:rsidR="00E81937" w:rsidRPr="00AB1E99" w14:paraId="79F80737" w14:textId="77777777" w:rsidTr="00254888">
        <w:tc>
          <w:tcPr>
            <w:tcW w:w="3845" w:type="dxa"/>
            <w:tcBorders>
              <w:top w:val="nil"/>
              <w:left w:val="nil"/>
              <w:bottom w:val="nil"/>
              <w:right w:val="nil"/>
            </w:tcBorders>
          </w:tcPr>
          <w:p w14:paraId="54AB8B3C" w14:textId="77777777" w:rsidR="00E81937" w:rsidRPr="00AB1E99" w:rsidRDefault="00E81937" w:rsidP="00254888">
            <w:pPr>
              <w:spacing w:line="240" w:lineRule="auto"/>
              <w:ind w:left="-72"/>
              <w:rPr>
                <w:rFonts w:eastAsia="Arial Unicode MS" w:cs="Arial"/>
                <w:sz w:val="18"/>
                <w:szCs w:val="18"/>
                <w:cs/>
              </w:rPr>
            </w:pPr>
          </w:p>
        </w:tc>
        <w:tc>
          <w:tcPr>
            <w:tcW w:w="1872" w:type="dxa"/>
            <w:tcBorders>
              <w:left w:val="nil"/>
              <w:bottom w:val="nil"/>
              <w:right w:val="nil"/>
            </w:tcBorders>
            <w:shd w:val="clear" w:color="auto" w:fill="FAFAFA"/>
          </w:tcPr>
          <w:p w14:paraId="54095789" w14:textId="77777777" w:rsidR="00E81937" w:rsidRPr="00AB1E99" w:rsidRDefault="00E81937" w:rsidP="001E3629">
            <w:pPr>
              <w:spacing w:line="240" w:lineRule="auto"/>
              <w:ind w:right="-72"/>
              <w:jc w:val="right"/>
              <w:rPr>
                <w:rFonts w:eastAsia="Arial Unicode MS" w:cs="Arial"/>
                <w:sz w:val="18"/>
                <w:szCs w:val="18"/>
              </w:rPr>
            </w:pPr>
          </w:p>
        </w:tc>
        <w:tc>
          <w:tcPr>
            <w:tcW w:w="1872" w:type="dxa"/>
            <w:tcBorders>
              <w:left w:val="nil"/>
              <w:bottom w:val="nil"/>
              <w:right w:val="nil"/>
            </w:tcBorders>
            <w:shd w:val="clear" w:color="auto" w:fill="FAFAFA"/>
          </w:tcPr>
          <w:p w14:paraId="056FFB57" w14:textId="77777777" w:rsidR="00E81937" w:rsidRPr="00AB1E99" w:rsidRDefault="00E81937" w:rsidP="001E3629">
            <w:pPr>
              <w:spacing w:line="240" w:lineRule="auto"/>
              <w:ind w:right="-72"/>
              <w:jc w:val="right"/>
              <w:rPr>
                <w:rFonts w:eastAsia="Arial Unicode MS" w:cs="Arial"/>
                <w:sz w:val="18"/>
                <w:szCs w:val="18"/>
              </w:rPr>
            </w:pPr>
          </w:p>
        </w:tc>
        <w:tc>
          <w:tcPr>
            <w:tcW w:w="1872" w:type="dxa"/>
            <w:tcBorders>
              <w:left w:val="nil"/>
              <w:bottom w:val="nil"/>
              <w:right w:val="nil"/>
            </w:tcBorders>
            <w:shd w:val="clear" w:color="auto" w:fill="FAFAFA"/>
          </w:tcPr>
          <w:p w14:paraId="3409E08B" w14:textId="77777777" w:rsidR="00E81937" w:rsidRPr="00AB1E99" w:rsidRDefault="00E81937" w:rsidP="001E3629">
            <w:pPr>
              <w:spacing w:line="240" w:lineRule="auto"/>
              <w:ind w:right="-72"/>
              <w:jc w:val="right"/>
              <w:rPr>
                <w:rFonts w:eastAsia="Arial Unicode MS" w:cs="Arial"/>
                <w:sz w:val="18"/>
                <w:szCs w:val="18"/>
              </w:rPr>
            </w:pPr>
          </w:p>
        </w:tc>
      </w:tr>
      <w:tr w:rsidR="00080DE1" w:rsidRPr="00AB1E99" w14:paraId="2C55DEB7" w14:textId="77777777" w:rsidTr="00254888">
        <w:tc>
          <w:tcPr>
            <w:tcW w:w="3845" w:type="dxa"/>
            <w:tcBorders>
              <w:top w:val="nil"/>
              <w:left w:val="nil"/>
              <w:bottom w:val="nil"/>
              <w:right w:val="nil"/>
            </w:tcBorders>
          </w:tcPr>
          <w:p w14:paraId="3B39B733" w14:textId="77777777" w:rsidR="00080DE1" w:rsidRPr="00AB1E99" w:rsidRDefault="00080DE1" w:rsidP="00254888">
            <w:pPr>
              <w:spacing w:line="240" w:lineRule="auto"/>
              <w:ind w:left="-72"/>
              <w:rPr>
                <w:rFonts w:eastAsia="Arial Unicode MS" w:cs="Arial"/>
                <w:sz w:val="18"/>
                <w:szCs w:val="18"/>
              </w:rPr>
            </w:pPr>
            <w:r w:rsidRPr="00AB1E99">
              <w:rPr>
                <w:rFonts w:eastAsia="Arial Unicode MS" w:cs="Arial"/>
                <w:sz w:val="18"/>
                <w:szCs w:val="18"/>
              </w:rPr>
              <w:t>Other current assets</w:t>
            </w:r>
          </w:p>
        </w:tc>
        <w:tc>
          <w:tcPr>
            <w:tcW w:w="1872" w:type="dxa"/>
            <w:tcBorders>
              <w:top w:val="nil"/>
              <w:left w:val="nil"/>
              <w:bottom w:val="nil"/>
              <w:right w:val="nil"/>
            </w:tcBorders>
            <w:shd w:val="clear" w:color="auto" w:fill="FAFAFA"/>
          </w:tcPr>
          <w:p w14:paraId="303600DC" w14:textId="7DCEC770" w:rsidR="00080DE1" w:rsidRPr="00510F1F" w:rsidRDefault="00510F1F" w:rsidP="003A6553">
            <w:pPr>
              <w:spacing w:line="240" w:lineRule="auto"/>
              <w:ind w:right="-72"/>
              <w:jc w:val="right"/>
              <w:rPr>
                <w:rFonts w:eastAsia="Arial Unicode MS" w:cstheme="minorBidi"/>
                <w:sz w:val="18"/>
                <w:szCs w:val="18"/>
              </w:rPr>
            </w:pPr>
            <w:r>
              <w:rPr>
                <w:rFonts w:eastAsia="Arial Unicode MS" w:cstheme="minorBidi"/>
                <w:sz w:val="18"/>
                <w:szCs w:val="18"/>
              </w:rPr>
              <w:t>5,89</w:t>
            </w:r>
            <w:r w:rsidR="009F7091">
              <w:rPr>
                <w:rFonts w:eastAsia="Arial Unicode MS" w:cstheme="minorBidi"/>
                <w:sz w:val="18"/>
                <w:szCs w:val="18"/>
              </w:rPr>
              <w:t>7.</w:t>
            </w:r>
            <w:r>
              <w:rPr>
                <w:rFonts w:eastAsia="Arial Unicode MS" w:cstheme="minorBidi"/>
                <w:sz w:val="18"/>
                <w:szCs w:val="18"/>
              </w:rPr>
              <w:t>33</w:t>
            </w:r>
          </w:p>
        </w:tc>
        <w:tc>
          <w:tcPr>
            <w:tcW w:w="1872" w:type="dxa"/>
            <w:tcBorders>
              <w:top w:val="nil"/>
              <w:left w:val="nil"/>
              <w:bottom w:val="nil"/>
              <w:right w:val="nil"/>
            </w:tcBorders>
            <w:shd w:val="clear" w:color="auto" w:fill="FAFAFA"/>
          </w:tcPr>
          <w:p w14:paraId="22CBCFE4" w14:textId="064CC0CC" w:rsidR="00080DE1" w:rsidRPr="00AB1E99" w:rsidRDefault="00080DE1" w:rsidP="003A6553">
            <w:pPr>
              <w:spacing w:line="240" w:lineRule="auto"/>
              <w:ind w:right="-72"/>
              <w:jc w:val="right"/>
              <w:rPr>
                <w:rFonts w:eastAsia="Arial Unicode MS" w:cs="Arial"/>
                <w:sz w:val="18"/>
                <w:szCs w:val="18"/>
              </w:rPr>
            </w:pPr>
            <w:r w:rsidRPr="00AB1E99">
              <w:rPr>
                <w:rFonts w:eastAsia="Arial Unicode MS" w:cs="Arial"/>
                <w:sz w:val="18"/>
                <w:szCs w:val="18"/>
              </w:rPr>
              <w:t>2,</w:t>
            </w:r>
            <w:r w:rsidR="00BE1A1A">
              <w:rPr>
                <w:rFonts w:eastAsia="Arial Unicode MS" w:cs="Arial"/>
                <w:sz w:val="18"/>
                <w:szCs w:val="18"/>
              </w:rPr>
              <w:t>044.80</w:t>
            </w:r>
          </w:p>
        </w:tc>
        <w:tc>
          <w:tcPr>
            <w:tcW w:w="1872" w:type="dxa"/>
            <w:tcBorders>
              <w:top w:val="nil"/>
              <w:left w:val="nil"/>
              <w:bottom w:val="nil"/>
              <w:right w:val="nil"/>
            </w:tcBorders>
            <w:shd w:val="clear" w:color="auto" w:fill="FAFAFA"/>
          </w:tcPr>
          <w:p w14:paraId="7FF31ABE" w14:textId="470D0CB7" w:rsidR="00080DE1" w:rsidRPr="00AB1E99" w:rsidRDefault="00510F1F" w:rsidP="003A6553">
            <w:pPr>
              <w:spacing w:line="240" w:lineRule="auto"/>
              <w:ind w:right="-72"/>
              <w:jc w:val="right"/>
              <w:rPr>
                <w:rFonts w:eastAsia="Arial Unicode MS" w:cs="Arial"/>
                <w:sz w:val="18"/>
                <w:szCs w:val="18"/>
              </w:rPr>
            </w:pPr>
            <w:r>
              <w:rPr>
                <w:rFonts w:eastAsia="Arial Unicode MS" w:cs="Arial"/>
                <w:sz w:val="18"/>
                <w:szCs w:val="18"/>
              </w:rPr>
              <w:t>7,942.13</w:t>
            </w:r>
          </w:p>
        </w:tc>
      </w:tr>
      <w:tr w:rsidR="00080DE1" w:rsidRPr="00AB1E99" w14:paraId="3EE8801B" w14:textId="77777777" w:rsidTr="00254888">
        <w:tc>
          <w:tcPr>
            <w:tcW w:w="3845" w:type="dxa"/>
            <w:tcBorders>
              <w:top w:val="nil"/>
              <w:left w:val="nil"/>
              <w:bottom w:val="nil"/>
              <w:right w:val="nil"/>
            </w:tcBorders>
          </w:tcPr>
          <w:p w14:paraId="754DD756" w14:textId="77777777" w:rsidR="00080DE1" w:rsidRPr="00AB1E99" w:rsidRDefault="00080DE1" w:rsidP="00254888">
            <w:pPr>
              <w:spacing w:line="240" w:lineRule="auto"/>
              <w:ind w:left="-72"/>
              <w:rPr>
                <w:rFonts w:eastAsia="Arial Unicode MS" w:cs="Arial"/>
                <w:sz w:val="18"/>
                <w:szCs w:val="18"/>
              </w:rPr>
            </w:pPr>
            <w:r w:rsidRPr="00AB1E99">
              <w:rPr>
                <w:rFonts w:eastAsia="Arial Unicode MS" w:cs="Arial"/>
                <w:sz w:val="18"/>
                <w:szCs w:val="18"/>
              </w:rPr>
              <w:t xml:space="preserve">Property, plant and equipment </w:t>
            </w:r>
          </w:p>
        </w:tc>
        <w:tc>
          <w:tcPr>
            <w:tcW w:w="1872" w:type="dxa"/>
            <w:tcBorders>
              <w:top w:val="nil"/>
              <w:left w:val="nil"/>
              <w:bottom w:val="nil"/>
              <w:right w:val="nil"/>
            </w:tcBorders>
            <w:shd w:val="clear" w:color="auto" w:fill="FAFAFA"/>
          </w:tcPr>
          <w:p w14:paraId="464AFBAC" w14:textId="77777777" w:rsidR="00080DE1" w:rsidRPr="00AB1E99" w:rsidRDefault="00080DE1" w:rsidP="003A6553">
            <w:pPr>
              <w:spacing w:line="240" w:lineRule="auto"/>
              <w:ind w:right="-72"/>
              <w:jc w:val="right"/>
              <w:rPr>
                <w:rFonts w:eastAsia="Arial Unicode MS" w:cs="Arial"/>
                <w:sz w:val="18"/>
                <w:szCs w:val="18"/>
              </w:rPr>
            </w:pPr>
            <w:r w:rsidRPr="00AB1E99">
              <w:rPr>
                <w:rFonts w:eastAsia="Arial Unicode MS" w:cs="Arial"/>
                <w:sz w:val="18"/>
                <w:szCs w:val="18"/>
              </w:rPr>
              <w:t>228,962.45</w:t>
            </w:r>
          </w:p>
        </w:tc>
        <w:tc>
          <w:tcPr>
            <w:tcW w:w="1872" w:type="dxa"/>
            <w:tcBorders>
              <w:top w:val="nil"/>
              <w:left w:val="nil"/>
              <w:bottom w:val="nil"/>
              <w:right w:val="nil"/>
            </w:tcBorders>
            <w:shd w:val="clear" w:color="auto" w:fill="FAFAFA"/>
          </w:tcPr>
          <w:p w14:paraId="45A5D205" w14:textId="77777777" w:rsidR="00080DE1" w:rsidRPr="00AB1E99" w:rsidRDefault="00080DE1" w:rsidP="003A6553">
            <w:pPr>
              <w:spacing w:line="240" w:lineRule="auto"/>
              <w:ind w:right="-72"/>
              <w:jc w:val="right"/>
              <w:rPr>
                <w:rFonts w:eastAsia="Arial Unicode MS" w:cs="Arial"/>
                <w:sz w:val="18"/>
                <w:szCs w:val="18"/>
              </w:rPr>
            </w:pPr>
            <w:r w:rsidRPr="00AB1E99">
              <w:rPr>
                <w:rFonts w:eastAsia="Arial Unicode MS" w:cs="Arial"/>
                <w:sz w:val="18"/>
                <w:szCs w:val="18"/>
              </w:rPr>
              <w:t>127.37</w:t>
            </w:r>
          </w:p>
        </w:tc>
        <w:tc>
          <w:tcPr>
            <w:tcW w:w="1872" w:type="dxa"/>
            <w:tcBorders>
              <w:top w:val="nil"/>
              <w:left w:val="nil"/>
              <w:bottom w:val="nil"/>
              <w:right w:val="nil"/>
            </w:tcBorders>
            <w:shd w:val="clear" w:color="auto" w:fill="FAFAFA"/>
          </w:tcPr>
          <w:p w14:paraId="0576F02C" w14:textId="77777777" w:rsidR="00080DE1" w:rsidRPr="00AB1E99" w:rsidRDefault="00080DE1" w:rsidP="003A6553">
            <w:pPr>
              <w:spacing w:line="240" w:lineRule="auto"/>
              <w:ind w:right="-72"/>
              <w:jc w:val="right"/>
              <w:rPr>
                <w:rFonts w:eastAsia="Arial Unicode MS" w:cs="Arial"/>
                <w:sz w:val="18"/>
                <w:szCs w:val="18"/>
              </w:rPr>
            </w:pPr>
            <w:r w:rsidRPr="00AB1E99">
              <w:rPr>
                <w:rFonts w:eastAsia="Arial Unicode MS" w:cs="Arial"/>
                <w:sz w:val="18"/>
                <w:szCs w:val="18"/>
              </w:rPr>
              <w:t>229,089.82</w:t>
            </w:r>
          </w:p>
        </w:tc>
      </w:tr>
      <w:tr w:rsidR="00080DE1" w:rsidRPr="00AB1E99" w14:paraId="2C826736" w14:textId="77777777" w:rsidTr="00254888">
        <w:tc>
          <w:tcPr>
            <w:tcW w:w="3845" w:type="dxa"/>
            <w:tcBorders>
              <w:top w:val="nil"/>
              <w:left w:val="nil"/>
              <w:bottom w:val="nil"/>
              <w:right w:val="nil"/>
            </w:tcBorders>
          </w:tcPr>
          <w:p w14:paraId="78876785" w14:textId="77777777" w:rsidR="00080DE1" w:rsidRPr="00AB1E99" w:rsidRDefault="00080DE1" w:rsidP="00254888">
            <w:pPr>
              <w:spacing w:line="240" w:lineRule="auto"/>
              <w:ind w:left="-72"/>
              <w:rPr>
                <w:rFonts w:eastAsia="Arial Unicode MS" w:cs="Arial"/>
                <w:sz w:val="18"/>
                <w:szCs w:val="18"/>
              </w:rPr>
            </w:pPr>
            <w:r w:rsidRPr="00AB1E99">
              <w:rPr>
                <w:rFonts w:eastAsia="Arial Unicode MS" w:cs="Arial"/>
                <w:sz w:val="18"/>
                <w:szCs w:val="18"/>
              </w:rPr>
              <w:t>Deferred income tax assets</w:t>
            </w:r>
          </w:p>
        </w:tc>
        <w:tc>
          <w:tcPr>
            <w:tcW w:w="1872" w:type="dxa"/>
            <w:tcBorders>
              <w:top w:val="nil"/>
              <w:left w:val="nil"/>
              <w:bottom w:val="nil"/>
              <w:right w:val="nil"/>
            </w:tcBorders>
            <w:shd w:val="clear" w:color="auto" w:fill="FAFAFA"/>
          </w:tcPr>
          <w:p w14:paraId="7D9B3FBD" w14:textId="0BAE973B" w:rsidR="00080DE1" w:rsidRPr="00AB1E99" w:rsidRDefault="00765549" w:rsidP="003A6553">
            <w:pPr>
              <w:spacing w:line="240" w:lineRule="auto"/>
              <w:ind w:right="-72"/>
              <w:jc w:val="right"/>
              <w:rPr>
                <w:rFonts w:eastAsia="Arial Unicode MS" w:cs="Arial"/>
                <w:sz w:val="18"/>
                <w:szCs w:val="18"/>
              </w:rPr>
            </w:pPr>
            <w:r w:rsidRPr="00AB1E99">
              <w:rPr>
                <w:rFonts w:eastAsia="Arial Unicode MS" w:cs="Arial"/>
                <w:sz w:val="18"/>
                <w:szCs w:val="18"/>
              </w:rPr>
              <w:t>3,275.16</w:t>
            </w:r>
          </w:p>
        </w:tc>
        <w:tc>
          <w:tcPr>
            <w:tcW w:w="1872" w:type="dxa"/>
            <w:tcBorders>
              <w:top w:val="nil"/>
              <w:left w:val="nil"/>
              <w:bottom w:val="nil"/>
              <w:right w:val="nil"/>
            </w:tcBorders>
            <w:shd w:val="clear" w:color="auto" w:fill="FAFAFA"/>
          </w:tcPr>
          <w:p w14:paraId="47E9418D" w14:textId="1A8DDD29" w:rsidR="00080DE1" w:rsidRPr="00AB1E99" w:rsidRDefault="00080DE1" w:rsidP="003A6553">
            <w:pPr>
              <w:spacing w:line="240" w:lineRule="auto"/>
              <w:ind w:right="-72"/>
              <w:jc w:val="right"/>
              <w:rPr>
                <w:rFonts w:eastAsia="Arial Unicode MS" w:cs="Arial"/>
                <w:sz w:val="18"/>
                <w:szCs w:val="18"/>
              </w:rPr>
            </w:pPr>
            <w:r w:rsidRPr="00AB1E99">
              <w:rPr>
                <w:rFonts w:eastAsia="Arial Unicode MS" w:cs="Arial"/>
                <w:sz w:val="18"/>
                <w:szCs w:val="18"/>
              </w:rPr>
              <w:t>(59</w:t>
            </w:r>
            <w:r w:rsidR="00BE1A1A">
              <w:rPr>
                <w:rFonts w:eastAsia="Arial Unicode MS" w:cs="Arial"/>
                <w:sz w:val="18"/>
                <w:szCs w:val="18"/>
              </w:rPr>
              <w:t>0</w:t>
            </w:r>
            <w:r w:rsidRPr="00AB1E99">
              <w:rPr>
                <w:rFonts w:eastAsia="Arial Unicode MS" w:cs="Arial"/>
                <w:sz w:val="18"/>
                <w:szCs w:val="18"/>
              </w:rPr>
              <w:t>.</w:t>
            </w:r>
            <w:r w:rsidR="00BE1A1A">
              <w:rPr>
                <w:rFonts w:eastAsia="Arial Unicode MS" w:cs="Arial"/>
                <w:sz w:val="18"/>
                <w:szCs w:val="18"/>
              </w:rPr>
              <w:t>36</w:t>
            </w:r>
            <w:r w:rsidRPr="00AB1E99">
              <w:rPr>
                <w:rFonts w:eastAsia="Arial Unicode MS" w:cs="Arial"/>
                <w:sz w:val="18"/>
                <w:szCs w:val="18"/>
              </w:rPr>
              <w:t>)</w:t>
            </w:r>
          </w:p>
        </w:tc>
        <w:tc>
          <w:tcPr>
            <w:tcW w:w="1872" w:type="dxa"/>
            <w:tcBorders>
              <w:top w:val="nil"/>
              <w:left w:val="nil"/>
              <w:bottom w:val="nil"/>
              <w:right w:val="nil"/>
            </w:tcBorders>
            <w:shd w:val="clear" w:color="auto" w:fill="FAFAFA"/>
          </w:tcPr>
          <w:p w14:paraId="5A849CDB" w14:textId="003D5B3A" w:rsidR="00080DE1" w:rsidRPr="00AB1E99" w:rsidRDefault="00BE1A1A" w:rsidP="003A6553">
            <w:pPr>
              <w:spacing w:line="240" w:lineRule="auto"/>
              <w:ind w:right="-72"/>
              <w:jc w:val="right"/>
              <w:rPr>
                <w:rFonts w:eastAsia="Arial Unicode MS" w:cs="Arial"/>
                <w:sz w:val="18"/>
                <w:szCs w:val="18"/>
              </w:rPr>
            </w:pPr>
            <w:r>
              <w:rPr>
                <w:rFonts w:eastAsia="Arial Unicode MS" w:cs="Arial"/>
                <w:sz w:val="18"/>
                <w:szCs w:val="18"/>
              </w:rPr>
              <w:t>2,684.80</w:t>
            </w:r>
          </w:p>
        </w:tc>
      </w:tr>
      <w:tr w:rsidR="00080DE1" w:rsidRPr="00AB1E99" w14:paraId="43D2EBB2" w14:textId="77777777" w:rsidTr="00254888">
        <w:tc>
          <w:tcPr>
            <w:tcW w:w="3845" w:type="dxa"/>
            <w:tcBorders>
              <w:top w:val="nil"/>
              <w:left w:val="nil"/>
              <w:bottom w:val="nil"/>
              <w:right w:val="nil"/>
            </w:tcBorders>
          </w:tcPr>
          <w:p w14:paraId="21BE3A71" w14:textId="77777777" w:rsidR="00080DE1" w:rsidRPr="00AB1E99" w:rsidRDefault="00080DE1" w:rsidP="00254888">
            <w:pPr>
              <w:spacing w:line="240" w:lineRule="auto"/>
              <w:ind w:left="-72"/>
              <w:rPr>
                <w:rFonts w:eastAsia="Arial Unicode MS" w:cs="Arial"/>
                <w:sz w:val="18"/>
                <w:szCs w:val="18"/>
              </w:rPr>
            </w:pPr>
            <w:r w:rsidRPr="00AB1E99">
              <w:rPr>
                <w:rFonts w:eastAsia="Arial Unicode MS" w:cs="Arial"/>
                <w:sz w:val="18"/>
                <w:szCs w:val="18"/>
              </w:rPr>
              <w:t>Other non-current assets</w:t>
            </w:r>
          </w:p>
        </w:tc>
        <w:tc>
          <w:tcPr>
            <w:tcW w:w="1872" w:type="dxa"/>
            <w:tcBorders>
              <w:top w:val="nil"/>
              <w:left w:val="nil"/>
              <w:bottom w:val="nil"/>
              <w:right w:val="nil"/>
            </w:tcBorders>
            <w:shd w:val="clear" w:color="auto" w:fill="FAFAFA"/>
          </w:tcPr>
          <w:p w14:paraId="19D4C0E4" w14:textId="77777777" w:rsidR="00080DE1" w:rsidRPr="00AB1E99" w:rsidRDefault="00080DE1" w:rsidP="003A6553">
            <w:pPr>
              <w:spacing w:line="240" w:lineRule="auto"/>
              <w:ind w:right="-72"/>
              <w:jc w:val="right"/>
              <w:rPr>
                <w:rFonts w:eastAsia="Arial Unicode MS" w:cs="Arial"/>
                <w:sz w:val="18"/>
                <w:szCs w:val="18"/>
              </w:rPr>
            </w:pPr>
            <w:r w:rsidRPr="00AB1E99">
              <w:rPr>
                <w:rFonts w:eastAsia="Arial Unicode MS" w:cs="Arial"/>
                <w:sz w:val="18"/>
                <w:szCs w:val="18"/>
              </w:rPr>
              <w:t>3,974.27</w:t>
            </w:r>
          </w:p>
        </w:tc>
        <w:tc>
          <w:tcPr>
            <w:tcW w:w="1872" w:type="dxa"/>
            <w:tcBorders>
              <w:top w:val="nil"/>
              <w:left w:val="nil"/>
              <w:bottom w:val="nil"/>
              <w:right w:val="nil"/>
            </w:tcBorders>
            <w:shd w:val="clear" w:color="auto" w:fill="FAFAFA"/>
          </w:tcPr>
          <w:p w14:paraId="11F8BB61" w14:textId="7352DA3A" w:rsidR="00080DE1" w:rsidRPr="00AB1E99" w:rsidRDefault="00080DE1" w:rsidP="003A6553">
            <w:pPr>
              <w:spacing w:line="240" w:lineRule="auto"/>
              <w:ind w:right="-72"/>
              <w:jc w:val="right"/>
              <w:rPr>
                <w:rFonts w:eastAsia="Arial Unicode MS" w:cs="Arial"/>
                <w:sz w:val="18"/>
                <w:szCs w:val="18"/>
              </w:rPr>
            </w:pPr>
            <w:r w:rsidRPr="00AB1E99">
              <w:rPr>
                <w:rFonts w:eastAsia="Arial Unicode MS" w:cs="Arial"/>
                <w:sz w:val="18"/>
                <w:szCs w:val="18"/>
              </w:rPr>
              <w:t>82</w:t>
            </w:r>
            <w:r w:rsidR="00BE1A1A">
              <w:rPr>
                <w:rFonts w:eastAsia="Arial Unicode MS" w:cs="Arial"/>
                <w:sz w:val="18"/>
                <w:szCs w:val="18"/>
              </w:rPr>
              <w:t>8</w:t>
            </w:r>
            <w:r w:rsidRPr="00AB1E99">
              <w:rPr>
                <w:rFonts w:eastAsia="Arial Unicode MS" w:cs="Arial"/>
                <w:sz w:val="18"/>
                <w:szCs w:val="18"/>
              </w:rPr>
              <w:t>.</w:t>
            </w:r>
            <w:r w:rsidR="00BE1A1A">
              <w:rPr>
                <w:rFonts w:eastAsia="Arial Unicode MS" w:cs="Arial"/>
                <w:sz w:val="18"/>
                <w:szCs w:val="18"/>
              </w:rPr>
              <w:t>09</w:t>
            </w:r>
          </w:p>
        </w:tc>
        <w:tc>
          <w:tcPr>
            <w:tcW w:w="1872" w:type="dxa"/>
            <w:tcBorders>
              <w:top w:val="nil"/>
              <w:left w:val="nil"/>
              <w:bottom w:val="nil"/>
              <w:right w:val="nil"/>
            </w:tcBorders>
            <w:shd w:val="clear" w:color="auto" w:fill="FAFAFA"/>
          </w:tcPr>
          <w:p w14:paraId="0E3935D5" w14:textId="26D8553F" w:rsidR="00080DE1" w:rsidRPr="00AB1E99" w:rsidRDefault="00080DE1" w:rsidP="003A6553">
            <w:pPr>
              <w:spacing w:line="240" w:lineRule="auto"/>
              <w:ind w:right="-72"/>
              <w:jc w:val="right"/>
              <w:rPr>
                <w:rFonts w:eastAsia="Arial Unicode MS" w:cs="Arial"/>
                <w:sz w:val="18"/>
                <w:szCs w:val="18"/>
              </w:rPr>
            </w:pPr>
            <w:r w:rsidRPr="00AB1E99">
              <w:rPr>
                <w:rFonts w:eastAsia="Arial Unicode MS" w:cs="Arial"/>
                <w:sz w:val="18"/>
                <w:szCs w:val="18"/>
              </w:rPr>
              <w:t>4,80</w:t>
            </w:r>
            <w:r w:rsidR="00BE1A1A">
              <w:rPr>
                <w:rFonts w:eastAsia="Arial Unicode MS" w:cs="Arial"/>
                <w:sz w:val="18"/>
                <w:szCs w:val="18"/>
              </w:rPr>
              <w:t>2.36</w:t>
            </w:r>
          </w:p>
        </w:tc>
      </w:tr>
      <w:tr w:rsidR="00080DE1" w:rsidRPr="00AB1E99" w14:paraId="74F151F7" w14:textId="77777777" w:rsidTr="00254888">
        <w:tc>
          <w:tcPr>
            <w:tcW w:w="3845" w:type="dxa"/>
            <w:tcBorders>
              <w:top w:val="nil"/>
              <w:left w:val="nil"/>
              <w:bottom w:val="nil"/>
              <w:right w:val="nil"/>
            </w:tcBorders>
          </w:tcPr>
          <w:p w14:paraId="0DA8D1CD" w14:textId="77777777" w:rsidR="00080DE1" w:rsidRPr="00AB1E99" w:rsidRDefault="00080DE1" w:rsidP="00254888">
            <w:pPr>
              <w:spacing w:line="240" w:lineRule="auto"/>
              <w:ind w:left="-72"/>
              <w:rPr>
                <w:rFonts w:eastAsia="Arial Unicode MS" w:cs="Arial"/>
                <w:sz w:val="18"/>
                <w:szCs w:val="18"/>
              </w:rPr>
            </w:pPr>
            <w:r w:rsidRPr="00AB1E99">
              <w:rPr>
                <w:rFonts w:eastAsia="Arial Unicode MS" w:cs="Arial"/>
                <w:sz w:val="18"/>
                <w:szCs w:val="18"/>
              </w:rPr>
              <w:t>Deferred income tax liabilities</w:t>
            </w:r>
          </w:p>
        </w:tc>
        <w:tc>
          <w:tcPr>
            <w:tcW w:w="1872" w:type="dxa"/>
            <w:tcBorders>
              <w:top w:val="nil"/>
              <w:left w:val="nil"/>
              <w:bottom w:val="nil"/>
              <w:right w:val="nil"/>
            </w:tcBorders>
            <w:shd w:val="clear" w:color="auto" w:fill="FAFAFA"/>
          </w:tcPr>
          <w:p w14:paraId="2085598D" w14:textId="31F16962" w:rsidR="00080DE1" w:rsidRPr="00AB1E99" w:rsidRDefault="00765549" w:rsidP="003A6553">
            <w:pPr>
              <w:spacing w:line="240" w:lineRule="auto"/>
              <w:ind w:right="-72"/>
              <w:jc w:val="right"/>
              <w:rPr>
                <w:rFonts w:eastAsia="Arial Unicode MS" w:cs="Arial"/>
                <w:sz w:val="18"/>
                <w:szCs w:val="18"/>
              </w:rPr>
            </w:pPr>
            <w:r w:rsidRPr="00AB1E99">
              <w:rPr>
                <w:rFonts w:eastAsia="Arial Unicode MS" w:cs="Arial"/>
                <w:sz w:val="18"/>
                <w:szCs w:val="18"/>
              </w:rPr>
              <w:t>6,270.87</w:t>
            </w:r>
          </w:p>
        </w:tc>
        <w:tc>
          <w:tcPr>
            <w:tcW w:w="1872" w:type="dxa"/>
            <w:tcBorders>
              <w:top w:val="nil"/>
              <w:left w:val="nil"/>
              <w:bottom w:val="nil"/>
              <w:right w:val="nil"/>
            </w:tcBorders>
            <w:shd w:val="clear" w:color="auto" w:fill="FAFAFA"/>
          </w:tcPr>
          <w:p w14:paraId="36C932EA" w14:textId="77777777" w:rsidR="00080DE1" w:rsidRPr="00AB1E99" w:rsidRDefault="00080DE1" w:rsidP="003A6553">
            <w:pPr>
              <w:spacing w:line="240" w:lineRule="auto"/>
              <w:ind w:right="-72"/>
              <w:jc w:val="right"/>
              <w:rPr>
                <w:rFonts w:eastAsia="Arial Unicode MS" w:cs="Arial"/>
                <w:sz w:val="18"/>
                <w:szCs w:val="18"/>
              </w:rPr>
            </w:pPr>
            <w:r w:rsidRPr="00AB1E99">
              <w:rPr>
                <w:rFonts w:eastAsia="Arial Unicode MS" w:cs="Arial"/>
                <w:sz w:val="18"/>
                <w:szCs w:val="18"/>
              </w:rPr>
              <w:t>(1.45)</w:t>
            </w:r>
          </w:p>
        </w:tc>
        <w:tc>
          <w:tcPr>
            <w:tcW w:w="1872" w:type="dxa"/>
            <w:tcBorders>
              <w:top w:val="nil"/>
              <w:left w:val="nil"/>
              <w:bottom w:val="nil"/>
              <w:right w:val="nil"/>
            </w:tcBorders>
            <w:shd w:val="clear" w:color="auto" w:fill="FAFAFA"/>
          </w:tcPr>
          <w:p w14:paraId="5FB319CA" w14:textId="7DA46CB3" w:rsidR="00080DE1" w:rsidRPr="00AB1E99" w:rsidRDefault="00765549" w:rsidP="003A6553">
            <w:pPr>
              <w:spacing w:line="240" w:lineRule="auto"/>
              <w:ind w:right="-72"/>
              <w:jc w:val="right"/>
              <w:rPr>
                <w:rFonts w:eastAsia="Arial Unicode MS" w:cs="Arial"/>
                <w:sz w:val="18"/>
                <w:szCs w:val="18"/>
              </w:rPr>
            </w:pPr>
            <w:r w:rsidRPr="00AB1E99">
              <w:rPr>
                <w:rFonts w:eastAsia="Arial Unicode MS" w:cs="Arial"/>
                <w:sz w:val="18"/>
                <w:szCs w:val="18"/>
              </w:rPr>
              <w:t>6,269.42</w:t>
            </w:r>
          </w:p>
        </w:tc>
      </w:tr>
    </w:tbl>
    <w:p w14:paraId="68E26D09" w14:textId="77777777" w:rsidR="00E81937" w:rsidRPr="00AB1E99" w:rsidRDefault="00E81937" w:rsidP="00B63CB3">
      <w:pPr>
        <w:tabs>
          <w:tab w:val="left" w:pos="1164"/>
        </w:tabs>
        <w:spacing w:line="240" w:lineRule="auto"/>
        <w:jc w:val="both"/>
        <w:rPr>
          <w:rFonts w:eastAsia="Arial Unicode MS" w:cs="Arial"/>
          <w:color w:val="0070C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45"/>
        <w:gridCol w:w="1872"/>
        <w:gridCol w:w="1872"/>
        <w:gridCol w:w="1872"/>
      </w:tblGrid>
      <w:tr w:rsidR="00E81937" w:rsidRPr="00AB1E99" w14:paraId="5697479D" w14:textId="77777777" w:rsidTr="0055660B">
        <w:tc>
          <w:tcPr>
            <w:tcW w:w="3845" w:type="dxa"/>
            <w:tcBorders>
              <w:top w:val="nil"/>
              <w:left w:val="nil"/>
              <w:bottom w:val="nil"/>
              <w:right w:val="nil"/>
            </w:tcBorders>
            <w:vAlign w:val="bottom"/>
          </w:tcPr>
          <w:p w14:paraId="517DD94C" w14:textId="77777777" w:rsidR="00E81937" w:rsidRPr="00AB1E99" w:rsidRDefault="00E81937" w:rsidP="00254888">
            <w:pPr>
              <w:spacing w:line="240" w:lineRule="auto"/>
              <w:ind w:left="-72"/>
              <w:rPr>
                <w:rFonts w:cs="Arial"/>
                <w:b/>
                <w:bCs/>
                <w:color w:val="000000"/>
                <w:sz w:val="18"/>
                <w:szCs w:val="18"/>
              </w:rPr>
            </w:pPr>
          </w:p>
        </w:tc>
        <w:tc>
          <w:tcPr>
            <w:tcW w:w="5616" w:type="dxa"/>
            <w:gridSpan w:val="3"/>
            <w:tcBorders>
              <w:top w:val="single" w:sz="4" w:space="0" w:color="auto"/>
              <w:left w:val="nil"/>
              <w:right w:val="nil"/>
            </w:tcBorders>
          </w:tcPr>
          <w:p w14:paraId="64060915" w14:textId="77777777" w:rsidR="00E81937" w:rsidRPr="00AB1E99" w:rsidRDefault="00E81937" w:rsidP="00B63CB3">
            <w:pPr>
              <w:spacing w:line="240" w:lineRule="auto"/>
              <w:ind w:left="142" w:right="-72"/>
              <w:jc w:val="center"/>
              <w:rPr>
                <w:rFonts w:eastAsia="Arial Unicode MS" w:cs="Arial"/>
                <w:b/>
                <w:bCs/>
                <w:color w:val="000000"/>
                <w:sz w:val="18"/>
                <w:szCs w:val="18"/>
              </w:rPr>
            </w:pPr>
            <w:r w:rsidRPr="00AB1E99">
              <w:rPr>
                <w:rFonts w:eastAsia="Arial Unicode MS" w:cs="Arial"/>
                <w:b/>
                <w:bCs/>
                <w:color w:val="000000"/>
                <w:sz w:val="18"/>
                <w:szCs w:val="18"/>
              </w:rPr>
              <w:t xml:space="preserve">Consolidated financial </w:t>
            </w:r>
            <w:r w:rsidR="00401DB9" w:rsidRPr="00AB1E99">
              <w:rPr>
                <w:rFonts w:eastAsia="Arial Unicode MS" w:cs="Arial"/>
                <w:b/>
                <w:bCs/>
                <w:color w:val="000000"/>
                <w:sz w:val="18"/>
                <w:szCs w:val="18"/>
              </w:rPr>
              <w:t>statements</w:t>
            </w:r>
          </w:p>
        </w:tc>
      </w:tr>
      <w:tr w:rsidR="00E81937" w:rsidRPr="00AB1E99" w14:paraId="4E0C7A76" w14:textId="77777777" w:rsidTr="00254888">
        <w:tc>
          <w:tcPr>
            <w:tcW w:w="3845" w:type="dxa"/>
            <w:tcBorders>
              <w:top w:val="nil"/>
              <w:left w:val="nil"/>
              <w:bottom w:val="nil"/>
              <w:right w:val="nil"/>
            </w:tcBorders>
            <w:vAlign w:val="bottom"/>
          </w:tcPr>
          <w:p w14:paraId="04A33BD6" w14:textId="77777777" w:rsidR="00E81937" w:rsidRPr="00AB1E99" w:rsidRDefault="00E81937" w:rsidP="00254888">
            <w:pPr>
              <w:spacing w:line="240" w:lineRule="auto"/>
              <w:ind w:left="-72"/>
              <w:rPr>
                <w:rFonts w:cs="Arial"/>
                <w:b/>
                <w:bCs/>
                <w:color w:val="000000"/>
                <w:sz w:val="18"/>
                <w:szCs w:val="18"/>
              </w:rPr>
            </w:pPr>
          </w:p>
        </w:tc>
        <w:tc>
          <w:tcPr>
            <w:tcW w:w="5616" w:type="dxa"/>
            <w:gridSpan w:val="3"/>
            <w:tcBorders>
              <w:left w:val="nil"/>
              <w:right w:val="nil"/>
            </w:tcBorders>
          </w:tcPr>
          <w:p w14:paraId="053B4681" w14:textId="77777777" w:rsidR="00E81937" w:rsidRPr="00AB1E99" w:rsidRDefault="00E81937" w:rsidP="00F15991">
            <w:pPr>
              <w:spacing w:line="240" w:lineRule="auto"/>
              <w:ind w:left="142" w:right="-72"/>
              <w:jc w:val="center"/>
              <w:rPr>
                <w:rFonts w:eastAsia="Arial Unicode MS" w:cs="Arial"/>
                <w:b/>
                <w:bCs/>
                <w:color w:val="000000"/>
                <w:sz w:val="18"/>
                <w:szCs w:val="18"/>
              </w:rPr>
            </w:pPr>
            <w:r w:rsidRPr="00AB1E99">
              <w:rPr>
                <w:rFonts w:eastAsia="Arial Unicode MS" w:cs="Arial"/>
                <w:b/>
                <w:bCs/>
                <w:color w:val="000000"/>
                <w:sz w:val="18"/>
                <w:szCs w:val="18"/>
              </w:rPr>
              <w:t xml:space="preserve">For the </w:t>
            </w:r>
            <w:r w:rsidR="00F15991" w:rsidRPr="00AB1E99">
              <w:rPr>
                <w:rFonts w:eastAsia="Arial Unicode MS" w:cs="Arial"/>
                <w:b/>
                <w:bCs/>
                <w:color w:val="000000"/>
                <w:sz w:val="18"/>
                <w:szCs w:val="18"/>
                <w:lang w:val="en-US"/>
              </w:rPr>
              <w:t>year</w:t>
            </w:r>
            <w:r w:rsidRPr="00AB1E99">
              <w:rPr>
                <w:rFonts w:eastAsia="Arial Unicode MS" w:cs="Arial"/>
                <w:b/>
                <w:bCs/>
                <w:color w:val="000000"/>
                <w:sz w:val="18"/>
                <w:szCs w:val="18"/>
              </w:rPr>
              <w:t xml:space="preserve"> ended 31 December 2019</w:t>
            </w:r>
          </w:p>
        </w:tc>
      </w:tr>
      <w:tr w:rsidR="00E81937" w:rsidRPr="00AB1E99" w14:paraId="56613DBC" w14:textId="77777777" w:rsidTr="00254888">
        <w:tc>
          <w:tcPr>
            <w:tcW w:w="3845" w:type="dxa"/>
            <w:vMerge w:val="restart"/>
            <w:tcBorders>
              <w:top w:val="nil"/>
              <w:left w:val="nil"/>
              <w:bottom w:val="nil"/>
              <w:right w:val="nil"/>
            </w:tcBorders>
            <w:vAlign w:val="bottom"/>
          </w:tcPr>
          <w:p w14:paraId="0005722C" w14:textId="00F017BD" w:rsidR="00E81937" w:rsidRPr="0035380C" w:rsidRDefault="00E81937" w:rsidP="0035380C">
            <w:pPr>
              <w:spacing w:line="240" w:lineRule="auto"/>
              <w:ind w:left="-72"/>
              <w:rPr>
                <w:rFonts w:cs="Arial"/>
                <w:b/>
                <w:bCs/>
                <w:color w:val="000000"/>
                <w:sz w:val="18"/>
                <w:szCs w:val="18"/>
              </w:rPr>
            </w:pPr>
            <w:r w:rsidRPr="00AB1E99">
              <w:rPr>
                <w:rFonts w:cs="Arial"/>
                <w:b/>
                <w:bCs/>
                <w:color w:val="000000"/>
                <w:sz w:val="18"/>
                <w:szCs w:val="18"/>
              </w:rPr>
              <w:t>Statement of comprehensive income</w:t>
            </w:r>
          </w:p>
        </w:tc>
        <w:tc>
          <w:tcPr>
            <w:tcW w:w="1872" w:type="dxa"/>
            <w:tcBorders>
              <w:left w:val="nil"/>
              <w:bottom w:val="nil"/>
              <w:right w:val="nil"/>
            </w:tcBorders>
            <w:vAlign w:val="bottom"/>
          </w:tcPr>
          <w:p w14:paraId="6BF9BE73" w14:textId="77777777" w:rsidR="00E81937" w:rsidRPr="00AB1E99" w:rsidRDefault="00E81937" w:rsidP="00B63CB3">
            <w:pPr>
              <w:spacing w:line="240" w:lineRule="auto"/>
              <w:ind w:left="142" w:right="-72" w:hanging="109"/>
              <w:jc w:val="right"/>
              <w:rPr>
                <w:rFonts w:eastAsia="Arial Unicode MS" w:cs="Arial"/>
                <w:b/>
                <w:bCs/>
                <w:color w:val="000000"/>
                <w:sz w:val="18"/>
                <w:szCs w:val="18"/>
              </w:rPr>
            </w:pPr>
            <w:r w:rsidRPr="00AB1E99">
              <w:rPr>
                <w:rFonts w:eastAsia="Arial Unicode MS" w:cs="Arial"/>
                <w:b/>
                <w:bCs/>
                <w:color w:val="000000"/>
                <w:sz w:val="18"/>
                <w:szCs w:val="18"/>
              </w:rPr>
              <w:t xml:space="preserve">Balance </w:t>
            </w:r>
          </w:p>
          <w:p w14:paraId="670C3205" w14:textId="77777777" w:rsidR="00E81937" w:rsidRPr="00AB1E99" w:rsidRDefault="00E81937" w:rsidP="00B63CB3">
            <w:pPr>
              <w:spacing w:line="240" w:lineRule="auto"/>
              <w:ind w:left="142" w:right="-72" w:hanging="109"/>
              <w:jc w:val="right"/>
              <w:rPr>
                <w:rFonts w:eastAsia="Arial Unicode MS" w:cs="Arial"/>
                <w:b/>
                <w:bCs/>
                <w:color w:val="000000"/>
                <w:sz w:val="18"/>
                <w:szCs w:val="18"/>
              </w:rPr>
            </w:pPr>
            <w:r w:rsidRPr="00AB1E99">
              <w:rPr>
                <w:rFonts w:eastAsia="Arial Unicode MS" w:cs="Arial"/>
                <w:b/>
                <w:bCs/>
                <w:color w:val="000000"/>
                <w:sz w:val="18"/>
                <w:szCs w:val="18"/>
              </w:rPr>
              <w:t>as reported</w:t>
            </w:r>
          </w:p>
        </w:tc>
        <w:tc>
          <w:tcPr>
            <w:tcW w:w="1872" w:type="dxa"/>
            <w:tcBorders>
              <w:left w:val="nil"/>
              <w:bottom w:val="nil"/>
              <w:right w:val="nil"/>
            </w:tcBorders>
            <w:vAlign w:val="bottom"/>
          </w:tcPr>
          <w:p w14:paraId="59E7D556" w14:textId="77777777" w:rsidR="00E81937" w:rsidRPr="00AB1E99" w:rsidRDefault="00E81937" w:rsidP="00B63CB3">
            <w:pPr>
              <w:spacing w:line="240" w:lineRule="auto"/>
              <w:ind w:left="142" w:right="-72" w:hanging="111"/>
              <w:jc w:val="right"/>
              <w:rPr>
                <w:rFonts w:eastAsia="Arial Unicode MS" w:cs="Arial"/>
                <w:b/>
                <w:bCs/>
                <w:color w:val="000000"/>
                <w:sz w:val="18"/>
                <w:szCs w:val="18"/>
              </w:rPr>
            </w:pPr>
            <w:r w:rsidRPr="00AB1E99">
              <w:rPr>
                <w:rFonts w:eastAsia="Arial Unicode MS" w:cs="Arial"/>
                <w:b/>
                <w:bCs/>
                <w:color w:val="000000"/>
                <w:sz w:val="18"/>
                <w:szCs w:val="18"/>
              </w:rPr>
              <w:t xml:space="preserve">Impacts from </w:t>
            </w:r>
          </w:p>
          <w:p w14:paraId="2DF0372F" w14:textId="77777777" w:rsidR="00E81937" w:rsidRPr="00AB1E99" w:rsidRDefault="00E81937" w:rsidP="00B63CB3">
            <w:pPr>
              <w:spacing w:line="240" w:lineRule="auto"/>
              <w:ind w:left="142" w:right="-72" w:hanging="111"/>
              <w:jc w:val="right"/>
              <w:rPr>
                <w:rFonts w:eastAsia="Arial Unicode MS" w:cs="Arial"/>
                <w:b/>
                <w:bCs/>
                <w:color w:val="000000"/>
                <w:sz w:val="18"/>
                <w:szCs w:val="18"/>
              </w:rPr>
            </w:pPr>
            <w:r w:rsidRPr="00AB1E99">
              <w:rPr>
                <w:rFonts w:eastAsia="Arial Unicode MS" w:cs="Arial"/>
                <w:b/>
                <w:bCs/>
                <w:color w:val="000000"/>
                <w:sz w:val="18"/>
                <w:szCs w:val="18"/>
              </w:rPr>
              <w:t>TFRS 15</w:t>
            </w:r>
          </w:p>
        </w:tc>
        <w:tc>
          <w:tcPr>
            <w:tcW w:w="1872" w:type="dxa"/>
            <w:tcBorders>
              <w:left w:val="nil"/>
              <w:bottom w:val="nil"/>
              <w:right w:val="nil"/>
            </w:tcBorders>
            <w:vAlign w:val="bottom"/>
          </w:tcPr>
          <w:p w14:paraId="7381D1F9" w14:textId="77777777" w:rsidR="00E81937" w:rsidRPr="00AB1E99" w:rsidRDefault="00E81937" w:rsidP="00B63CB3">
            <w:pPr>
              <w:spacing w:line="240" w:lineRule="auto"/>
              <w:ind w:left="142" w:right="-72"/>
              <w:jc w:val="right"/>
              <w:rPr>
                <w:rFonts w:eastAsia="Arial Unicode MS" w:cs="Arial"/>
                <w:b/>
                <w:bCs/>
                <w:color w:val="000000"/>
                <w:sz w:val="18"/>
                <w:szCs w:val="18"/>
              </w:rPr>
            </w:pPr>
            <w:r w:rsidRPr="00AB1E99">
              <w:rPr>
                <w:rFonts w:eastAsia="Arial Unicode MS" w:cs="Arial"/>
                <w:b/>
                <w:bCs/>
                <w:color w:val="000000"/>
                <w:sz w:val="18"/>
                <w:szCs w:val="18"/>
              </w:rPr>
              <w:t>Balance under the previous revenue standards</w:t>
            </w:r>
          </w:p>
        </w:tc>
      </w:tr>
      <w:tr w:rsidR="00E81937" w:rsidRPr="00AB1E99" w14:paraId="357B3D27" w14:textId="77777777" w:rsidTr="00254888">
        <w:tc>
          <w:tcPr>
            <w:tcW w:w="3845" w:type="dxa"/>
            <w:vMerge/>
            <w:tcBorders>
              <w:top w:val="nil"/>
              <w:left w:val="nil"/>
              <w:bottom w:val="nil"/>
              <w:right w:val="nil"/>
            </w:tcBorders>
          </w:tcPr>
          <w:p w14:paraId="6B8A2DEF" w14:textId="77777777" w:rsidR="00E81937" w:rsidRPr="00AB1E99" w:rsidRDefault="00E81937" w:rsidP="00254888">
            <w:pPr>
              <w:spacing w:line="240" w:lineRule="auto"/>
              <w:ind w:left="-72"/>
              <w:rPr>
                <w:rFonts w:eastAsia="Arial Unicode MS" w:cs="Arial"/>
                <w:b/>
                <w:bCs/>
                <w:color w:val="000000"/>
                <w:sz w:val="18"/>
                <w:szCs w:val="18"/>
              </w:rPr>
            </w:pPr>
          </w:p>
        </w:tc>
        <w:tc>
          <w:tcPr>
            <w:tcW w:w="1872" w:type="dxa"/>
            <w:tcBorders>
              <w:top w:val="nil"/>
              <w:left w:val="nil"/>
              <w:right w:val="nil"/>
            </w:tcBorders>
          </w:tcPr>
          <w:p w14:paraId="2F112575" w14:textId="77777777" w:rsidR="00E81937" w:rsidRPr="00AB1E99" w:rsidRDefault="00E81937" w:rsidP="00B63CB3">
            <w:pPr>
              <w:spacing w:line="240" w:lineRule="auto"/>
              <w:ind w:left="142" w:right="-72"/>
              <w:jc w:val="right"/>
              <w:rPr>
                <w:rFonts w:eastAsia="Arial Unicode MS" w:cs="Arial"/>
                <w:b/>
                <w:bCs/>
                <w:color w:val="000000"/>
                <w:sz w:val="18"/>
                <w:szCs w:val="18"/>
              </w:rPr>
            </w:pPr>
            <w:r w:rsidRPr="00AB1E99">
              <w:rPr>
                <w:rFonts w:cs="Arial"/>
                <w:b/>
                <w:bCs/>
                <w:sz w:val="18"/>
                <w:szCs w:val="18"/>
              </w:rPr>
              <w:t>Baht Million</w:t>
            </w:r>
          </w:p>
        </w:tc>
        <w:tc>
          <w:tcPr>
            <w:tcW w:w="1872" w:type="dxa"/>
            <w:tcBorders>
              <w:top w:val="nil"/>
              <w:left w:val="nil"/>
              <w:right w:val="nil"/>
            </w:tcBorders>
          </w:tcPr>
          <w:p w14:paraId="3FD6C841" w14:textId="77777777" w:rsidR="00E81937" w:rsidRPr="00AB1E99" w:rsidRDefault="00E81937" w:rsidP="00B63CB3">
            <w:pPr>
              <w:spacing w:line="240" w:lineRule="auto"/>
              <w:ind w:left="142" w:right="-72"/>
              <w:jc w:val="right"/>
              <w:rPr>
                <w:rFonts w:eastAsia="Arial Unicode MS" w:cs="Arial"/>
                <w:b/>
                <w:bCs/>
                <w:color w:val="000000"/>
                <w:sz w:val="18"/>
                <w:szCs w:val="18"/>
              </w:rPr>
            </w:pPr>
            <w:r w:rsidRPr="00AB1E99">
              <w:rPr>
                <w:rFonts w:cs="Arial"/>
                <w:b/>
                <w:bCs/>
                <w:sz w:val="18"/>
                <w:szCs w:val="18"/>
              </w:rPr>
              <w:t>Baht Million</w:t>
            </w:r>
          </w:p>
        </w:tc>
        <w:tc>
          <w:tcPr>
            <w:tcW w:w="1872" w:type="dxa"/>
            <w:tcBorders>
              <w:top w:val="nil"/>
              <w:left w:val="nil"/>
              <w:right w:val="nil"/>
            </w:tcBorders>
          </w:tcPr>
          <w:p w14:paraId="2DCD3BC8" w14:textId="77777777" w:rsidR="00E81937" w:rsidRPr="00AB1E99" w:rsidRDefault="00E81937" w:rsidP="00B63CB3">
            <w:pPr>
              <w:spacing w:line="240" w:lineRule="auto"/>
              <w:ind w:left="142" w:right="-72"/>
              <w:jc w:val="right"/>
              <w:rPr>
                <w:rFonts w:eastAsia="Arial Unicode MS" w:cs="Arial"/>
                <w:b/>
                <w:bCs/>
                <w:color w:val="000000"/>
                <w:sz w:val="18"/>
                <w:szCs w:val="18"/>
              </w:rPr>
            </w:pPr>
            <w:r w:rsidRPr="00AB1E99">
              <w:rPr>
                <w:rFonts w:cs="Arial"/>
                <w:b/>
                <w:bCs/>
                <w:sz w:val="18"/>
                <w:szCs w:val="18"/>
              </w:rPr>
              <w:t>Baht Million</w:t>
            </w:r>
          </w:p>
        </w:tc>
      </w:tr>
      <w:tr w:rsidR="00E81937" w:rsidRPr="00AB1E99" w14:paraId="40B7B301" w14:textId="77777777" w:rsidTr="00254888">
        <w:trPr>
          <w:trHeight w:val="227"/>
        </w:trPr>
        <w:tc>
          <w:tcPr>
            <w:tcW w:w="3845" w:type="dxa"/>
            <w:tcBorders>
              <w:top w:val="nil"/>
              <w:left w:val="nil"/>
              <w:bottom w:val="nil"/>
              <w:right w:val="nil"/>
            </w:tcBorders>
          </w:tcPr>
          <w:p w14:paraId="53E5BE4F" w14:textId="77777777" w:rsidR="00E81937" w:rsidRPr="00AB1E99" w:rsidRDefault="00E81937" w:rsidP="00254888">
            <w:pPr>
              <w:spacing w:line="240" w:lineRule="auto"/>
              <w:ind w:left="-72"/>
              <w:rPr>
                <w:rFonts w:eastAsia="Arial Unicode MS" w:cs="Arial"/>
                <w:sz w:val="18"/>
                <w:szCs w:val="18"/>
              </w:rPr>
            </w:pPr>
          </w:p>
        </w:tc>
        <w:tc>
          <w:tcPr>
            <w:tcW w:w="1872" w:type="dxa"/>
            <w:tcBorders>
              <w:left w:val="nil"/>
              <w:bottom w:val="nil"/>
              <w:right w:val="nil"/>
            </w:tcBorders>
            <w:shd w:val="clear" w:color="auto" w:fill="FAFAFA"/>
          </w:tcPr>
          <w:p w14:paraId="2FC2BEEE" w14:textId="77777777" w:rsidR="00E81937" w:rsidRPr="00AB1E99" w:rsidRDefault="00E81937" w:rsidP="00B63CB3">
            <w:pPr>
              <w:spacing w:line="240" w:lineRule="auto"/>
              <w:ind w:left="142" w:right="-72"/>
              <w:jc w:val="right"/>
              <w:rPr>
                <w:rFonts w:eastAsia="Arial Unicode MS" w:cs="Arial"/>
                <w:sz w:val="18"/>
                <w:szCs w:val="18"/>
              </w:rPr>
            </w:pPr>
          </w:p>
        </w:tc>
        <w:tc>
          <w:tcPr>
            <w:tcW w:w="1872" w:type="dxa"/>
            <w:tcBorders>
              <w:left w:val="nil"/>
              <w:bottom w:val="nil"/>
              <w:right w:val="nil"/>
            </w:tcBorders>
            <w:shd w:val="clear" w:color="auto" w:fill="FAFAFA"/>
          </w:tcPr>
          <w:p w14:paraId="5D238F52" w14:textId="77777777" w:rsidR="00E81937" w:rsidRPr="00AB1E99" w:rsidRDefault="00E81937" w:rsidP="00B63CB3">
            <w:pPr>
              <w:spacing w:line="240" w:lineRule="auto"/>
              <w:ind w:left="142" w:right="-72"/>
              <w:jc w:val="right"/>
              <w:rPr>
                <w:rFonts w:eastAsia="Arial Unicode MS" w:cs="Arial"/>
                <w:sz w:val="18"/>
                <w:szCs w:val="18"/>
              </w:rPr>
            </w:pPr>
          </w:p>
        </w:tc>
        <w:tc>
          <w:tcPr>
            <w:tcW w:w="1872" w:type="dxa"/>
            <w:tcBorders>
              <w:left w:val="nil"/>
              <w:bottom w:val="nil"/>
              <w:right w:val="nil"/>
            </w:tcBorders>
            <w:shd w:val="clear" w:color="auto" w:fill="FAFAFA"/>
          </w:tcPr>
          <w:p w14:paraId="383E14FB" w14:textId="77777777" w:rsidR="00E81937" w:rsidRPr="00AB1E99" w:rsidRDefault="00E81937" w:rsidP="00B63CB3">
            <w:pPr>
              <w:spacing w:line="240" w:lineRule="auto"/>
              <w:ind w:left="142" w:right="-72"/>
              <w:jc w:val="right"/>
              <w:rPr>
                <w:rFonts w:eastAsia="Arial Unicode MS" w:cs="Arial"/>
                <w:sz w:val="18"/>
                <w:szCs w:val="18"/>
              </w:rPr>
            </w:pPr>
          </w:p>
        </w:tc>
      </w:tr>
      <w:tr w:rsidR="00080DE1" w:rsidRPr="00AB1E99" w14:paraId="16228A93" w14:textId="77777777" w:rsidTr="00254888">
        <w:trPr>
          <w:trHeight w:val="227"/>
        </w:trPr>
        <w:tc>
          <w:tcPr>
            <w:tcW w:w="3845" w:type="dxa"/>
            <w:tcBorders>
              <w:top w:val="nil"/>
              <w:left w:val="nil"/>
              <w:bottom w:val="nil"/>
              <w:right w:val="nil"/>
            </w:tcBorders>
          </w:tcPr>
          <w:p w14:paraId="625B14B0" w14:textId="77777777" w:rsidR="00080DE1" w:rsidRPr="00AB1E99" w:rsidRDefault="00080DE1" w:rsidP="00254888">
            <w:pPr>
              <w:spacing w:line="240" w:lineRule="auto"/>
              <w:ind w:left="-72"/>
              <w:rPr>
                <w:rFonts w:eastAsia="Arial Unicode MS" w:cs="Arial"/>
                <w:sz w:val="18"/>
                <w:szCs w:val="18"/>
              </w:rPr>
            </w:pPr>
            <w:r w:rsidRPr="00AB1E99">
              <w:rPr>
                <w:rFonts w:eastAsia="Arial Unicode MS" w:cs="Arial"/>
                <w:sz w:val="18"/>
                <w:szCs w:val="18"/>
              </w:rPr>
              <w:t>Cost of goods sold</w:t>
            </w:r>
          </w:p>
        </w:tc>
        <w:tc>
          <w:tcPr>
            <w:tcW w:w="1872" w:type="dxa"/>
            <w:tcBorders>
              <w:top w:val="nil"/>
              <w:left w:val="nil"/>
              <w:bottom w:val="nil"/>
              <w:right w:val="nil"/>
            </w:tcBorders>
            <w:shd w:val="clear" w:color="auto" w:fill="FAFAFA"/>
          </w:tcPr>
          <w:p w14:paraId="5B359048" w14:textId="7BC176D0" w:rsidR="00080DE1" w:rsidRPr="00AB1E99" w:rsidRDefault="0091576E" w:rsidP="0091576E">
            <w:pPr>
              <w:spacing w:line="240" w:lineRule="auto"/>
              <w:ind w:left="142" w:right="-72"/>
              <w:jc w:val="right"/>
              <w:rPr>
                <w:rFonts w:eastAsia="Arial Unicode MS" w:cs="Arial"/>
                <w:sz w:val="18"/>
                <w:szCs w:val="18"/>
              </w:rPr>
            </w:pPr>
            <w:r w:rsidRPr="00AB1E99">
              <w:rPr>
                <w:rFonts w:eastAsia="Arial Unicode MS" w:cs="Arial"/>
                <w:sz w:val="18"/>
                <w:szCs w:val="18"/>
              </w:rPr>
              <w:t>19,</w:t>
            </w:r>
            <w:r w:rsidR="002D65EA" w:rsidRPr="00AB1E99">
              <w:rPr>
                <w:rFonts w:eastAsia="Arial Unicode MS" w:cs="Arial"/>
                <w:sz w:val="18"/>
                <w:szCs w:val="18"/>
              </w:rPr>
              <w:t>542</w:t>
            </w:r>
            <w:r w:rsidR="00080DE1" w:rsidRPr="00AB1E99">
              <w:rPr>
                <w:rFonts w:eastAsia="Arial Unicode MS" w:cs="Arial"/>
                <w:sz w:val="18"/>
                <w:szCs w:val="18"/>
              </w:rPr>
              <w:t>.</w:t>
            </w:r>
            <w:r w:rsidR="002D65EA" w:rsidRPr="00AB1E99">
              <w:rPr>
                <w:rFonts w:eastAsia="Arial Unicode MS" w:cs="Arial"/>
                <w:sz w:val="18"/>
                <w:szCs w:val="18"/>
              </w:rPr>
              <w:t>67</w:t>
            </w:r>
          </w:p>
        </w:tc>
        <w:tc>
          <w:tcPr>
            <w:tcW w:w="1872" w:type="dxa"/>
            <w:tcBorders>
              <w:top w:val="nil"/>
              <w:left w:val="nil"/>
              <w:bottom w:val="nil"/>
              <w:right w:val="nil"/>
            </w:tcBorders>
            <w:shd w:val="clear" w:color="auto" w:fill="FAFAFA"/>
          </w:tcPr>
          <w:p w14:paraId="30ED0D06" w14:textId="77777777" w:rsidR="00080DE1" w:rsidRPr="00AB1E99" w:rsidRDefault="00080DE1" w:rsidP="00B63CB3">
            <w:pPr>
              <w:spacing w:line="240" w:lineRule="auto"/>
              <w:ind w:left="142" w:right="-72"/>
              <w:jc w:val="right"/>
              <w:rPr>
                <w:rFonts w:eastAsia="Arial Unicode MS" w:cs="Arial"/>
                <w:sz w:val="18"/>
                <w:szCs w:val="18"/>
              </w:rPr>
            </w:pPr>
            <w:r w:rsidRPr="00AB1E99">
              <w:rPr>
                <w:rFonts w:eastAsia="Arial Unicode MS" w:cs="Arial"/>
                <w:sz w:val="18"/>
                <w:szCs w:val="18"/>
              </w:rPr>
              <w:t>(1,897.20)</w:t>
            </w:r>
          </w:p>
        </w:tc>
        <w:tc>
          <w:tcPr>
            <w:tcW w:w="1872" w:type="dxa"/>
            <w:tcBorders>
              <w:top w:val="nil"/>
              <w:left w:val="nil"/>
              <w:bottom w:val="nil"/>
              <w:right w:val="nil"/>
            </w:tcBorders>
            <w:shd w:val="clear" w:color="auto" w:fill="FAFAFA"/>
          </w:tcPr>
          <w:p w14:paraId="1119641E" w14:textId="291CD6DB" w:rsidR="00080DE1" w:rsidRPr="00AB1E99" w:rsidRDefault="00080DE1" w:rsidP="0091576E">
            <w:pPr>
              <w:spacing w:line="240" w:lineRule="auto"/>
              <w:ind w:left="142" w:right="-72"/>
              <w:jc w:val="right"/>
              <w:rPr>
                <w:rFonts w:eastAsia="Arial Unicode MS" w:cs="Arial"/>
                <w:sz w:val="18"/>
                <w:szCs w:val="18"/>
              </w:rPr>
            </w:pPr>
            <w:r w:rsidRPr="00AB1E99">
              <w:rPr>
                <w:rFonts w:eastAsia="Arial Unicode MS" w:cs="Arial"/>
                <w:sz w:val="18"/>
                <w:szCs w:val="18"/>
              </w:rPr>
              <w:t>17,</w:t>
            </w:r>
            <w:r w:rsidR="002D65EA" w:rsidRPr="00AB1E99">
              <w:rPr>
                <w:rFonts w:eastAsia="Arial Unicode MS" w:cs="Arial"/>
                <w:sz w:val="18"/>
                <w:szCs w:val="18"/>
              </w:rPr>
              <w:t>645</w:t>
            </w:r>
            <w:r w:rsidRPr="00AB1E99">
              <w:rPr>
                <w:rFonts w:eastAsia="Arial Unicode MS" w:cs="Arial"/>
                <w:sz w:val="18"/>
                <w:szCs w:val="18"/>
              </w:rPr>
              <w:t>.</w:t>
            </w:r>
            <w:r w:rsidR="002D65EA" w:rsidRPr="00AB1E99">
              <w:rPr>
                <w:rFonts w:eastAsia="Arial Unicode MS" w:cs="Arial"/>
                <w:sz w:val="18"/>
                <w:szCs w:val="18"/>
              </w:rPr>
              <w:t>47</w:t>
            </w:r>
          </w:p>
        </w:tc>
      </w:tr>
      <w:tr w:rsidR="00080DE1" w:rsidRPr="00AB1E99" w14:paraId="419F7EA4" w14:textId="77777777" w:rsidTr="00254888">
        <w:trPr>
          <w:trHeight w:val="227"/>
        </w:trPr>
        <w:tc>
          <w:tcPr>
            <w:tcW w:w="3845" w:type="dxa"/>
            <w:tcBorders>
              <w:top w:val="nil"/>
              <w:left w:val="nil"/>
              <w:bottom w:val="nil"/>
              <w:right w:val="nil"/>
            </w:tcBorders>
          </w:tcPr>
          <w:p w14:paraId="462ADB4E" w14:textId="77777777" w:rsidR="00080DE1" w:rsidRPr="00AB1E99" w:rsidRDefault="00080DE1" w:rsidP="00254888">
            <w:pPr>
              <w:spacing w:line="240" w:lineRule="auto"/>
              <w:ind w:left="-72"/>
              <w:rPr>
                <w:rFonts w:eastAsia="Arial Unicode MS" w:cs="Arial"/>
                <w:sz w:val="18"/>
                <w:szCs w:val="18"/>
              </w:rPr>
            </w:pPr>
            <w:r w:rsidRPr="00AB1E99">
              <w:rPr>
                <w:rFonts w:eastAsia="Arial Unicode MS" w:cs="Arial"/>
                <w:sz w:val="18"/>
                <w:szCs w:val="18"/>
              </w:rPr>
              <w:t>Selling expenses</w:t>
            </w:r>
          </w:p>
        </w:tc>
        <w:tc>
          <w:tcPr>
            <w:tcW w:w="1872" w:type="dxa"/>
            <w:tcBorders>
              <w:top w:val="nil"/>
              <w:left w:val="nil"/>
              <w:bottom w:val="nil"/>
              <w:right w:val="nil"/>
            </w:tcBorders>
            <w:shd w:val="clear" w:color="auto" w:fill="FAFAFA"/>
          </w:tcPr>
          <w:p w14:paraId="752C181F" w14:textId="77777777" w:rsidR="00080DE1" w:rsidRPr="00AB1E99" w:rsidRDefault="00080DE1" w:rsidP="003A6553">
            <w:pPr>
              <w:spacing w:line="240" w:lineRule="auto"/>
              <w:ind w:left="142" w:right="-72"/>
              <w:jc w:val="right"/>
              <w:rPr>
                <w:rFonts w:eastAsia="Arial Unicode MS" w:cs="Arial"/>
                <w:sz w:val="18"/>
                <w:szCs w:val="18"/>
              </w:rPr>
            </w:pPr>
            <w:r w:rsidRPr="00AB1E99">
              <w:rPr>
                <w:rFonts w:eastAsia="Arial Unicode MS" w:cs="Arial"/>
                <w:sz w:val="18"/>
                <w:szCs w:val="18"/>
              </w:rPr>
              <w:t>12,978.05</w:t>
            </w:r>
          </w:p>
        </w:tc>
        <w:tc>
          <w:tcPr>
            <w:tcW w:w="1872" w:type="dxa"/>
            <w:tcBorders>
              <w:top w:val="nil"/>
              <w:left w:val="nil"/>
              <w:bottom w:val="nil"/>
              <w:right w:val="nil"/>
            </w:tcBorders>
            <w:shd w:val="clear" w:color="auto" w:fill="FAFAFA"/>
          </w:tcPr>
          <w:p w14:paraId="37A666D5" w14:textId="2349075A" w:rsidR="00080DE1" w:rsidRPr="00AB1E99" w:rsidRDefault="00080DE1" w:rsidP="00B63CB3">
            <w:pPr>
              <w:spacing w:line="240" w:lineRule="auto"/>
              <w:ind w:left="142" w:right="-72"/>
              <w:jc w:val="right"/>
              <w:rPr>
                <w:rFonts w:eastAsia="Arial Unicode MS" w:cs="Arial"/>
                <w:sz w:val="18"/>
                <w:szCs w:val="18"/>
              </w:rPr>
            </w:pPr>
            <w:r w:rsidRPr="00AB1E99">
              <w:rPr>
                <w:rFonts w:eastAsia="Arial Unicode MS" w:cs="Arial"/>
                <w:sz w:val="18"/>
                <w:szCs w:val="18"/>
              </w:rPr>
              <w:t>9,8</w:t>
            </w:r>
            <w:r w:rsidR="00B248D0">
              <w:rPr>
                <w:rFonts w:eastAsia="Arial Unicode MS" w:cs="Arial"/>
                <w:sz w:val="18"/>
                <w:szCs w:val="18"/>
              </w:rPr>
              <w:t>68.74</w:t>
            </w:r>
          </w:p>
        </w:tc>
        <w:tc>
          <w:tcPr>
            <w:tcW w:w="1872" w:type="dxa"/>
            <w:tcBorders>
              <w:top w:val="nil"/>
              <w:left w:val="nil"/>
              <w:bottom w:val="nil"/>
              <w:right w:val="nil"/>
            </w:tcBorders>
            <w:shd w:val="clear" w:color="auto" w:fill="FAFAFA"/>
          </w:tcPr>
          <w:p w14:paraId="05C3BFBE" w14:textId="6A02E343" w:rsidR="00080DE1" w:rsidRPr="00AB1E99" w:rsidRDefault="00080DE1" w:rsidP="003A6553">
            <w:pPr>
              <w:spacing w:line="240" w:lineRule="auto"/>
              <w:ind w:left="142" w:right="-72"/>
              <w:jc w:val="right"/>
              <w:rPr>
                <w:rFonts w:eastAsia="Arial Unicode MS" w:cs="Arial"/>
                <w:sz w:val="18"/>
                <w:szCs w:val="18"/>
              </w:rPr>
            </w:pPr>
            <w:r w:rsidRPr="00AB1E99">
              <w:rPr>
                <w:rFonts w:eastAsia="Arial Unicode MS" w:cs="Arial"/>
                <w:sz w:val="18"/>
                <w:szCs w:val="18"/>
              </w:rPr>
              <w:t>22,8</w:t>
            </w:r>
            <w:r w:rsidR="00B248D0">
              <w:rPr>
                <w:rFonts w:eastAsia="Arial Unicode MS" w:cs="Arial"/>
                <w:sz w:val="18"/>
                <w:szCs w:val="18"/>
              </w:rPr>
              <w:t>46</w:t>
            </w:r>
            <w:r w:rsidRPr="00AB1E99">
              <w:rPr>
                <w:rFonts w:eastAsia="Arial Unicode MS" w:cs="Arial"/>
                <w:sz w:val="18"/>
                <w:szCs w:val="18"/>
              </w:rPr>
              <w:t>.</w:t>
            </w:r>
            <w:r w:rsidR="00B248D0">
              <w:rPr>
                <w:rFonts w:eastAsia="Arial Unicode MS" w:cs="Arial"/>
                <w:sz w:val="18"/>
                <w:szCs w:val="18"/>
              </w:rPr>
              <w:t>79</w:t>
            </w:r>
          </w:p>
        </w:tc>
      </w:tr>
      <w:tr w:rsidR="00080DE1" w:rsidRPr="00AB1E99" w14:paraId="3295008E" w14:textId="77777777" w:rsidTr="00254888">
        <w:trPr>
          <w:trHeight w:val="227"/>
        </w:trPr>
        <w:tc>
          <w:tcPr>
            <w:tcW w:w="3845" w:type="dxa"/>
            <w:tcBorders>
              <w:top w:val="nil"/>
              <w:left w:val="nil"/>
              <w:bottom w:val="nil"/>
              <w:right w:val="nil"/>
            </w:tcBorders>
          </w:tcPr>
          <w:p w14:paraId="1ECA3046" w14:textId="77777777" w:rsidR="00080DE1" w:rsidRPr="00AB1E99" w:rsidRDefault="00080DE1" w:rsidP="00254888">
            <w:pPr>
              <w:spacing w:line="240" w:lineRule="auto"/>
              <w:ind w:left="-72"/>
              <w:rPr>
                <w:rFonts w:eastAsia="Arial Unicode MS" w:cs="Arial"/>
                <w:sz w:val="18"/>
                <w:szCs w:val="18"/>
              </w:rPr>
            </w:pPr>
            <w:r w:rsidRPr="00AB1E99">
              <w:rPr>
                <w:rFonts w:eastAsia="Arial Unicode MS" w:cs="Arial"/>
                <w:sz w:val="18"/>
                <w:szCs w:val="18"/>
              </w:rPr>
              <w:t>Income tax expense</w:t>
            </w:r>
          </w:p>
        </w:tc>
        <w:tc>
          <w:tcPr>
            <w:tcW w:w="1872" w:type="dxa"/>
            <w:tcBorders>
              <w:top w:val="nil"/>
              <w:left w:val="nil"/>
              <w:bottom w:val="nil"/>
              <w:right w:val="nil"/>
            </w:tcBorders>
            <w:shd w:val="clear" w:color="auto" w:fill="FAFAFA"/>
          </w:tcPr>
          <w:p w14:paraId="4DAAA6F9" w14:textId="77777777" w:rsidR="00080DE1" w:rsidRPr="00AB1E99" w:rsidRDefault="00080DE1" w:rsidP="003A6553">
            <w:pPr>
              <w:spacing w:line="240" w:lineRule="auto"/>
              <w:ind w:left="142" w:right="-72"/>
              <w:jc w:val="right"/>
              <w:rPr>
                <w:rFonts w:eastAsia="Arial Unicode MS" w:cs="Arial"/>
                <w:sz w:val="18"/>
                <w:szCs w:val="18"/>
              </w:rPr>
            </w:pPr>
            <w:r w:rsidRPr="00AB1E99">
              <w:rPr>
                <w:rFonts w:eastAsia="Arial Unicode MS" w:cs="Arial"/>
                <w:sz w:val="18"/>
                <w:szCs w:val="18"/>
              </w:rPr>
              <w:t>2,172.18</w:t>
            </w:r>
          </w:p>
        </w:tc>
        <w:tc>
          <w:tcPr>
            <w:tcW w:w="1872" w:type="dxa"/>
            <w:tcBorders>
              <w:top w:val="nil"/>
              <w:left w:val="nil"/>
              <w:bottom w:val="nil"/>
              <w:right w:val="nil"/>
            </w:tcBorders>
            <w:shd w:val="clear" w:color="auto" w:fill="FAFAFA"/>
          </w:tcPr>
          <w:p w14:paraId="26D48B7B" w14:textId="045D72DE" w:rsidR="00080DE1" w:rsidRPr="00AB1E99" w:rsidRDefault="00080DE1" w:rsidP="00B63CB3">
            <w:pPr>
              <w:spacing w:line="240" w:lineRule="auto"/>
              <w:ind w:left="142" w:right="-72"/>
              <w:jc w:val="right"/>
              <w:rPr>
                <w:rFonts w:eastAsia="Arial Unicode MS" w:cs="Arial"/>
                <w:sz w:val="18"/>
                <w:szCs w:val="18"/>
              </w:rPr>
            </w:pPr>
            <w:r w:rsidRPr="00AB1E99">
              <w:rPr>
                <w:rFonts w:eastAsia="Arial Unicode MS" w:cs="Arial"/>
                <w:sz w:val="18"/>
                <w:szCs w:val="18"/>
              </w:rPr>
              <w:t>(1,4</w:t>
            </w:r>
            <w:r w:rsidR="00B248D0">
              <w:rPr>
                <w:rFonts w:eastAsia="Arial Unicode MS" w:cs="Arial"/>
                <w:sz w:val="18"/>
                <w:szCs w:val="18"/>
              </w:rPr>
              <w:t>80.88</w:t>
            </w:r>
            <w:r w:rsidRPr="00AB1E99">
              <w:rPr>
                <w:rFonts w:eastAsia="Arial Unicode MS" w:cs="Arial"/>
                <w:sz w:val="18"/>
                <w:szCs w:val="18"/>
              </w:rPr>
              <w:t>)</w:t>
            </w:r>
          </w:p>
        </w:tc>
        <w:tc>
          <w:tcPr>
            <w:tcW w:w="1872" w:type="dxa"/>
            <w:tcBorders>
              <w:top w:val="nil"/>
              <w:left w:val="nil"/>
              <w:bottom w:val="nil"/>
              <w:right w:val="nil"/>
            </w:tcBorders>
            <w:shd w:val="clear" w:color="auto" w:fill="FAFAFA"/>
          </w:tcPr>
          <w:p w14:paraId="42F7AC2D" w14:textId="28ED0CF3" w:rsidR="00080DE1" w:rsidRPr="00AB1E99" w:rsidRDefault="00080DE1" w:rsidP="003A6553">
            <w:pPr>
              <w:spacing w:line="240" w:lineRule="auto"/>
              <w:ind w:left="142" w:right="-72"/>
              <w:jc w:val="right"/>
              <w:rPr>
                <w:rFonts w:eastAsia="Arial Unicode MS" w:cs="Arial"/>
                <w:sz w:val="18"/>
                <w:szCs w:val="18"/>
                <w:lang w:val="en-US"/>
              </w:rPr>
            </w:pPr>
            <w:r w:rsidRPr="00AB1E99">
              <w:rPr>
                <w:rFonts w:eastAsia="Arial Unicode MS" w:cs="Arial"/>
                <w:sz w:val="18"/>
                <w:szCs w:val="18"/>
              </w:rPr>
              <w:t>69</w:t>
            </w:r>
            <w:r w:rsidR="00B248D0">
              <w:rPr>
                <w:rFonts w:eastAsia="Arial Unicode MS" w:cs="Arial"/>
                <w:sz w:val="18"/>
                <w:szCs w:val="18"/>
              </w:rPr>
              <w:t>1.30</w:t>
            </w:r>
          </w:p>
        </w:tc>
      </w:tr>
    </w:tbl>
    <w:p w14:paraId="194328FF" w14:textId="77777777" w:rsidR="00E81937" w:rsidRPr="00AB1E99" w:rsidRDefault="00E81937" w:rsidP="003A444D">
      <w:pPr>
        <w:spacing w:line="240" w:lineRule="auto"/>
        <w:rPr>
          <w:rFonts w:cs="Arial"/>
          <w:sz w:val="18"/>
          <w:szCs w:val="18"/>
          <w:lang w:val="en-US"/>
        </w:rPr>
      </w:pPr>
    </w:p>
    <w:p w14:paraId="4E520B6A" w14:textId="77777777" w:rsidR="00015CE8" w:rsidRPr="00AB1E99" w:rsidRDefault="00015CE8" w:rsidP="003A444D">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3A444D" w14:paraId="7C2A6BF4" w14:textId="77777777" w:rsidTr="00254888">
        <w:trPr>
          <w:trHeight w:val="400"/>
        </w:trPr>
        <w:tc>
          <w:tcPr>
            <w:tcW w:w="9461" w:type="dxa"/>
            <w:shd w:val="clear" w:color="auto" w:fill="FFA543"/>
            <w:vAlign w:val="center"/>
          </w:tcPr>
          <w:p w14:paraId="3C8CAF36" w14:textId="77777777" w:rsidR="00E81937" w:rsidRPr="003A444D" w:rsidRDefault="00E81937" w:rsidP="00BF1DDA">
            <w:pPr>
              <w:spacing w:line="240" w:lineRule="auto"/>
              <w:ind w:left="547" w:hanging="547"/>
              <w:jc w:val="thaiDistribute"/>
              <w:outlineLvl w:val="0"/>
              <w:rPr>
                <w:rFonts w:cs="Arial"/>
                <w:b/>
                <w:bCs/>
                <w:color w:val="FFFFFF"/>
                <w:sz w:val="18"/>
                <w:szCs w:val="18"/>
              </w:rPr>
            </w:pPr>
            <w:r w:rsidRPr="003A444D">
              <w:rPr>
                <w:rFonts w:cs="Arial"/>
                <w:b/>
                <w:bCs/>
                <w:color w:val="FFFFFF"/>
                <w:sz w:val="18"/>
                <w:szCs w:val="18"/>
              </w:rPr>
              <w:t>5</w:t>
            </w:r>
            <w:r w:rsidRPr="003A444D">
              <w:rPr>
                <w:rFonts w:cs="Arial"/>
                <w:b/>
                <w:bCs/>
                <w:color w:val="FFFFFF"/>
                <w:sz w:val="18"/>
                <w:szCs w:val="18"/>
                <w:cs/>
              </w:rPr>
              <w:tab/>
            </w:r>
            <w:r w:rsidRPr="003A444D">
              <w:rPr>
                <w:rFonts w:cs="Arial"/>
                <w:b/>
                <w:bCs/>
                <w:color w:val="FFFFFF"/>
                <w:sz w:val="18"/>
                <w:szCs w:val="18"/>
                <w:lang w:val="en-US"/>
              </w:rPr>
              <w:t>Financial risk management</w:t>
            </w:r>
          </w:p>
        </w:tc>
      </w:tr>
    </w:tbl>
    <w:p w14:paraId="027C5878" w14:textId="77777777" w:rsidR="00E81937" w:rsidRPr="003A444D" w:rsidRDefault="00E81937" w:rsidP="00711DED">
      <w:pPr>
        <w:pStyle w:val="EnvelopeReturn"/>
        <w:tabs>
          <w:tab w:val="left" w:pos="720"/>
          <w:tab w:val="left" w:pos="1260"/>
        </w:tabs>
        <w:ind w:left="540"/>
        <w:rPr>
          <w:rFonts w:ascii="Arial" w:hAnsi="Arial" w:cs="Arial"/>
          <w:sz w:val="18"/>
          <w:szCs w:val="18"/>
          <w:lang w:val="en-US"/>
        </w:rPr>
      </w:pPr>
    </w:p>
    <w:p w14:paraId="775AAB90" w14:textId="77777777" w:rsidR="00E81937" w:rsidRPr="003A444D" w:rsidRDefault="00E81937" w:rsidP="001B0B0C">
      <w:pPr>
        <w:pStyle w:val="EnvelopeReturn"/>
        <w:ind w:left="540" w:hanging="540"/>
        <w:rPr>
          <w:rFonts w:ascii="Arial" w:hAnsi="Arial" w:cs="Arial"/>
          <w:b/>
          <w:bCs/>
          <w:color w:val="CF4A02"/>
          <w:sz w:val="18"/>
          <w:szCs w:val="18"/>
          <w:lang w:val="en-US"/>
        </w:rPr>
      </w:pPr>
      <w:r w:rsidRPr="003A444D">
        <w:rPr>
          <w:rFonts w:ascii="Arial" w:hAnsi="Arial" w:cs="Arial"/>
          <w:b/>
          <w:bCs/>
          <w:color w:val="CF4A02"/>
          <w:sz w:val="18"/>
          <w:szCs w:val="18"/>
          <w:lang w:val="en-US"/>
        </w:rPr>
        <w:t>5.1</w:t>
      </w:r>
      <w:r w:rsidRPr="003A444D">
        <w:rPr>
          <w:rFonts w:ascii="Arial" w:hAnsi="Arial" w:cs="Arial"/>
          <w:b/>
          <w:bCs/>
          <w:color w:val="CF4A02"/>
          <w:sz w:val="18"/>
          <w:szCs w:val="18"/>
          <w:lang w:val="en-US"/>
        </w:rPr>
        <w:tab/>
        <w:t>Financial risk factors</w:t>
      </w:r>
    </w:p>
    <w:p w14:paraId="6C74A774" w14:textId="77777777" w:rsidR="00E81937" w:rsidRPr="003A444D" w:rsidRDefault="00E81937" w:rsidP="001B0B0C">
      <w:pPr>
        <w:pStyle w:val="EnvelopeReturn"/>
        <w:tabs>
          <w:tab w:val="left" w:pos="9464"/>
        </w:tabs>
        <w:ind w:left="540"/>
        <w:rPr>
          <w:rFonts w:ascii="Arial" w:hAnsi="Arial" w:cs="Arial"/>
          <w:sz w:val="18"/>
          <w:szCs w:val="18"/>
          <w:lang w:val="en-US"/>
        </w:rPr>
      </w:pPr>
    </w:p>
    <w:p w14:paraId="5248EC86" w14:textId="77777777" w:rsidR="00E81937" w:rsidRPr="0055660B" w:rsidRDefault="00E81937" w:rsidP="001B0B0C">
      <w:pPr>
        <w:pStyle w:val="EnvelopeReturn"/>
        <w:tabs>
          <w:tab w:val="left" w:pos="9464"/>
        </w:tabs>
        <w:ind w:left="540"/>
        <w:rPr>
          <w:rFonts w:ascii="Arial" w:hAnsi="Arial" w:cs="Arial"/>
          <w:sz w:val="18"/>
          <w:szCs w:val="18"/>
        </w:rPr>
      </w:pPr>
      <w:r w:rsidRPr="003A444D">
        <w:rPr>
          <w:rFonts w:ascii="Arial" w:hAnsi="Arial" w:cs="Arial"/>
          <w:spacing w:val="-2"/>
          <w:sz w:val="18"/>
          <w:szCs w:val="18"/>
        </w:rPr>
        <w:t xml:space="preserve">The Group’s activities expose it to a variety of financial risks: market risk (including currency risk, fair value interest </w:t>
      </w:r>
      <w:r w:rsidRPr="0055660B">
        <w:rPr>
          <w:rFonts w:ascii="Arial" w:hAnsi="Arial" w:cs="Arial"/>
          <w:spacing w:val="-4"/>
          <w:sz w:val="18"/>
          <w:szCs w:val="18"/>
        </w:rPr>
        <w:t xml:space="preserve">rate risk, cash flow interest rate risk and price risk), credit risk and liquidity risk. The Group’s overall risk management </w:t>
      </w:r>
      <w:r w:rsidRPr="0055660B">
        <w:rPr>
          <w:rFonts w:ascii="Arial" w:hAnsi="Arial" w:cs="Arial"/>
          <w:spacing w:val="-2"/>
          <w:sz w:val="18"/>
          <w:szCs w:val="18"/>
        </w:rPr>
        <w:t>programme focuses on the unpredictability of financial markets and seeks to minimise potential adverse effects on</w:t>
      </w:r>
      <w:r w:rsidRPr="0055660B">
        <w:rPr>
          <w:rFonts w:ascii="Arial" w:hAnsi="Arial" w:cs="Arial"/>
          <w:sz w:val="18"/>
          <w:szCs w:val="18"/>
        </w:rPr>
        <w:t xml:space="preserve"> the Group’s financial performance. The Group uses derivative financial instruments to hedge certain exposures.</w:t>
      </w:r>
    </w:p>
    <w:p w14:paraId="52A6B35C" w14:textId="77777777" w:rsidR="00E81937" w:rsidRPr="003A444D" w:rsidRDefault="00E81937" w:rsidP="001B0B0C">
      <w:pPr>
        <w:pStyle w:val="EnvelopeReturn"/>
        <w:tabs>
          <w:tab w:val="left" w:pos="9464"/>
        </w:tabs>
        <w:ind w:left="540"/>
        <w:rPr>
          <w:rFonts w:ascii="Arial" w:hAnsi="Arial" w:cs="Arial"/>
          <w:spacing w:val="-2"/>
          <w:sz w:val="18"/>
          <w:szCs w:val="18"/>
          <w:lang w:val="en-US"/>
        </w:rPr>
      </w:pPr>
    </w:p>
    <w:p w14:paraId="603BB2BA" w14:textId="77777777" w:rsidR="00E81937" w:rsidRPr="003A444D" w:rsidRDefault="00E81937" w:rsidP="001B0B0C">
      <w:pPr>
        <w:pStyle w:val="EnvelopeReturn"/>
        <w:ind w:left="1080" w:hanging="540"/>
        <w:rPr>
          <w:rFonts w:ascii="Arial" w:hAnsi="Arial" w:cs="Arial"/>
          <w:b/>
          <w:bCs/>
          <w:color w:val="CF4A02"/>
          <w:sz w:val="18"/>
          <w:szCs w:val="18"/>
          <w:lang w:val="en-US"/>
        </w:rPr>
      </w:pPr>
      <w:r w:rsidRPr="003A444D">
        <w:rPr>
          <w:rFonts w:ascii="Arial" w:hAnsi="Arial" w:cs="Arial"/>
          <w:b/>
          <w:bCs/>
          <w:color w:val="CF4A02"/>
          <w:sz w:val="18"/>
          <w:szCs w:val="18"/>
          <w:lang w:val="en-US"/>
        </w:rPr>
        <w:t>(a)</w:t>
      </w:r>
      <w:r w:rsidRPr="003A444D">
        <w:rPr>
          <w:rFonts w:ascii="Arial" w:hAnsi="Arial" w:cs="Arial"/>
          <w:b/>
          <w:bCs/>
          <w:color w:val="CF4A02"/>
          <w:sz w:val="18"/>
          <w:szCs w:val="18"/>
          <w:lang w:val="en-US"/>
        </w:rPr>
        <w:tab/>
        <w:t>Foreign exchange rate risk</w:t>
      </w:r>
    </w:p>
    <w:p w14:paraId="6D446F65" w14:textId="77777777" w:rsidR="00E81937" w:rsidRPr="003A444D" w:rsidRDefault="00E81937" w:rsidP="001B0B0C">
      <w:pPr>
        <w:pStyle w:val="EnvelopeReturn"/>
        <w:ind w:left="1080"/>
        <w:rPr>
          <w:rFonts w:ascii="Arial" w:hAnsi="Arial" w:cs="Arial"/>
          <w:sz w:val="18"/>
          <w:szCs w:val="18"/>
          <w:lang w:val="en-US"/>
        </w:rPr>
      </w:pPr>
    </w:p>
    <w:p w14:paraId="7572701F" w14:textId="6C8F101E" w:rsidR="00E81937" w:rsidRPr="0055660B" w:rsidRDefault="00E81937" w:rsidP="001B0B0C">
      <w:pPr>
        <w:pStyle w:val="EnvelopeReturn"/>
        <w:tabs>
          <w:tab w:val="left" w:pos="9464"/>
        </w:tabs>
        <w:ind w:left="1080"/>
        <w:rPr>
          <w:rFonts w:ascii="Arial" w:hAnsi="Arial" w:cs="Arial"/>
          <w:spacing w:val="-4"/>
          <w:sz w:val="18"/>
          <w:szCs w:val="18"/>
          <w:lang w:val="en-US"/>
        </w:rPr>
      </w:pPr>
      <w:r w:rsidRPr="0055660B">
        <w:rPr>
          <w:rFonts w:ascii="Arial" w:hAnsi="Arial" w:cs="Arial"/>
          <w:spacing w:val="-2"/>
          <w:sz w:val="18"/>
          <w:szCs w:val="18"/>
          <w:lang w:val="en-US"/>
        </w:rPr>
        <w:t>Purchases of network equipment are mainly made in foreign currencies.  In order to manage the risk arising</w:t>
      </w:r>
      <w:r w:rsidRPr="003A444D">
        <w:rPr>
          <w:rFonts w:ascii="Arial" w:hAnsi="Arial" w:cs="Arial"/>
          <w:sz w:val="18"/>
          <w:szCs w:val="18"/>
          <w:lang w:val="en-US"/>
        </w:rPr>
        <w:t xml:space="preserve"> </w:t>
      </w:r>
      <w:r w:rsidRPr="0055660B">
        <w:rPr>
          <w:rFonts w:ascii="Arial" w:hAnsi="Arial" w:cs="Arial"/>
          <w:spacing w:val="-2"/>
          <w:sz w:val="18"/>
          <w:szCs w:val="18"/>
          <w:lang w:val="en-US"/>
        </w:rPr>
        <w:t>from fluctuations in currency exchange rates, the Group makes use of forward foreign exchange contracts</w:t>
      </w:r>
      <w:r w:rsidRPr="003A444D">
        <w:rPr>
          <w:rFonts w:ascii="Arial" w:hAnsi="Arial" w:cs="Arial"/>
          <w:sz w:val="18"/>
          <w:szCs w:val="18"/>
          <w:lang w:val="en-US"/>
        </w:rPr>
        <w:t xml:space="preserve">. </w:t>
      </w:r>
      <w:r w:rsidRPr="0055660B">
        <w:rPr>
          <w:rFonts w:ascii="Arial" w:hAnsi="Arial" w:cs="Arial"/>
          <w:spacing w:val="-4"/>
          <w:sz w:val="18"/>
          <w:szCs w:val="18"/>
          <w:lang w:val="en-US"/>
        </w:rPr>
        <w:t>Trading of the forward foreign exchange contracts for speculative purpose is prohibited by the Group’s policy</w:t>
      </w:r>
      <w:r w:rsidR="001C1D8E" w:rsidRPr="0055660B">
        <w:rPr>
          <w:rFonts w:ascii="Arial" w:hAnsi="Arial" w:cs="Arial"/>
          <w:spacing w:val="-4"/>
          <w:sz w:val="18"/>
          <w:szCs w:val="18"/>
          <w:lang w:val="en-US"/>
        </w:rPr>
        <w:t>.</w:t>
      </w:r>
    </w:p>
    <w:p w14:paraId="42444DF9" w14:textId="77777777" w:rsidR="00E81937" w:rsidRPr="003A444D" w:rsidRDefault="00E81937" w:rsidP="001B0B0C">
      <w:pPr>
        <w:pStyle w:val="EnvelopeReturn"/>
        <w:tabs>
          <w:tab w:val="left" w:pos="1800"/>
        </w:tabs>
        <w:ind w:left="1080"/>
        <w:rPr>
          <w:rFonts w:ascii="Arial" w:hAnsi="Arial" w:cs="Arial"/>
          <w:sz w:val="18"/>
          <w:szCs w:val="18"/>
          <w:lang w:val="en-US"/>
        </w:rPr>
      </w:pPr>
    </w:p>
    <w:p w14:paraId="517014E9" w14:textId="77777777" w:rsidR="00E81937" w:rsidRPr="003A444D" w:rsidRDefault="00E81937" w:rsidP="001B0B0C">
      <w:pPr>
        <w:pStyle w:val="EnvelopeReturn"/>
        <w:tabs>
          <w:tab w:val="left" w:pos="9464"/>
        </w:tabs>
        <w:ind w:left="1080"/>
        <w:rPr>
          <w:rFonts w:ascii="Arial" w:hAnsi="Arial" w:cs="Arial"/>
          <w:sz w:val="18"/>
          <w:szCs w:val="18"/>
          <w:lang w:val="en-US"/>
        </w:rPr>
      </w:pPr>
      <w:r w:rsidRPr="0055660B">
        <w:rPr>
          <w:rFonts w:ascii="Arial" w:hAnsi="Arial" w:cs="Arial"/>
          <w:spacing w:val="-2"/>
          <w:sz w:val="18"/>
          <w:szCs w:val="18"/>
          <w:lang w:val="en-US"/>
        </w:rPr>
        <w:t>External foreign exchange forward contracts are designated at Group level as hedges of foreign exchange</w:t>
      </w:r>
      <w:r w:rsidRPr="003A444D">
        <w:rPr>
          <w:rFonts w:ascii="Arial" w:hAnsi="Arial" w:cs="Arial"/>
          <w:sz w:val="18"/>
          <w:szCs w:val="18"/>
          <w:lang w:val="en-US"/>
        </w:rPr>
        <w:t xml:space="preserve"> rate risk on specific assets, liabilities and future transactions in Note 5.2.</w:t>
      </w:r>
    </w:p>
    <w:p w14:paraId="53DF051C" w14:textId="77777777" w:rsidR="00E81937" w:rsidRPr="003A444D" w:rsidRDefault="00E81937" w:rsidP="001B0B0C">
      <w:pPr>
        <w:pStyle w:val="EnvelopeReturn"/>
        <w:tabs>
          <w:tab w:val="left" w:pos="720"/>
        </w:tabs>
        <w:ind w:left="1080"/>
        <w:rPr>
          <w:rFonts w:ascii="Arial" w:hAnsi="Arial" w:cs="Arial"/>
          <w:sz w:val="18"/>
          <w:szCs w:val="18"/>
          <w:lang w:val="en-US"/>
        </w:rPr>
      </w:pPr>
    </w:p>
    <w:p w14:paraId="2DD3F48A" w14:textId="77777777" w:rsidR="00E81937" w:rsidRPr="003A444D" w:rsidRDefault="00E81937" w:rsidP="001B0B0C">
      <w:pPr>
        <w:pStyle w:val="EnvelopeReturn"/>
        <w:ind w:left="1080" w:hanging="540"/>
        <w:rPr>
          <w:rFonts w:ascii="Arial" w:hAnsi="Arial" w:cs="Arial"/>
          <w:b/>
          <w:bCs/>
          <w:color w:val="CF4A02"/>
          <w:sz w:val="18"/>
          <w:szCs w:val="18"/>
          <w:lang w:val="en-US"/>
        </w:rPr>
      </w:pPr>
      <w:r w:rsidRPr="003A444D">
        <w:rPr>
          <w:rFonts w:ascii="Arial" w:hAnsi="Arial" w:cs="Arial"/>
          <w:b/>
          <w:bCs/>
          <w:color w:val="CF4A02"/>
          <w:sz w:val="18"/>
          <w:szCs w:val="18"/>
          <w:lang w:val="en-US"/>
        </w:rPr>
        <w:t>(b)</w:t>
      </w:r>
      <w:r w:rsidRPr="003A444D">
        <w:rPr>
          <w:rFonts w:ascii="Arial" w:hAnsi="Arial" w:cs="Arial"/>
          <w:b/>
          <w:bCs/>
          <w:color w:val="CF4A02"/>
          <w:sz w:val="18"/>
          <w:szCs w:val="18"/>
          <w:lang w:val="en-US"/>
        </w:rPr>
        <w:tab/>
        <w:t xml:space="preserve">Interest rate risk </w:t>
      </w:r>
    </w:p>
    <w:p w14:paraId="37592527" w14:textId="77777777" w:rsidR="00E81937" w:rsidRPr="003A444D" w:rsidRDefault="00E81937" w:rsidP="001B0B0C">
      <w:pPr>
        <w:pStyle w:val="EnvelopeReturn"/>
        <w:tabs>
          <w:tab w:val="left" w:pos="1800"/>
        </w:tabs>
        <w:ind w:left="1080"/>
        <w:rPr>
          <w:rFonts w:ascii="Arial" w:hAnsi="Arial" w:cs="Arial"/>
          <w:sz w:val="18"/>
          <w:szCs w:val="18"/>
          <w:lang w:val="en-US"/>
        </w:rPr>
      </w:pPr>
    </w:p>
    <w:p w14:paraId="71F32CE5" w14:textId="77777777" w:rsidR="00E81937" w:rsidRPr="003A444D" w:rsidRDefault="00E81937" w:rsidP="001B0B0C">
      <w:pPr>
        <w:pStyle w:val="EnvelopeReturn"/>
        <w:ind w:left="1080"/>
        <w:jc w:val="thaiDistribute"/>
        <w:rPr>
          <w:rFonts w:ascii="Arial" w:hAnsi="Arial" w:cs="Arial"/>
          <w:spacing w:val="-4"/>
          <w:sz w:val="18"/>
          <w:szCs w:val="18"/>
        </w:rPr>
      </w:pPr>
      <w:r w:rsidRPr="003A444D">
        <w:rPr>
          <w:rFonts w:ascii="Arial" w:hAnsi="Arial" w:cs="Arial"/>
          <w:spacing w:val="-4"/>
          <w:sz w:val="18"/>
          <w:szCs w:val="18"/>
        </w:rPr>
        <w:t xml:space="preserve">Interest rate risk occurred from the changes in market interest rates which it may impact to the Group’s earnings and cash flows. However, the Group income and operating cash flow are not substantially dependent of changes in market interest rates. In addition, the Group has not </w:t>
      </w:r>
      <w:proofErr w:type="gramStart"/>
      <w:r w:rsidRPr="003A444D">
        <w:rPr>
          <w:rFonts w:ascii="Arial" w:hAnsi="Arial" w:cs="Arial"/>
          <w:spacing w:val="-4"/>
          <w:sz w:val="18"/>
          <w:szCs w:val="18"/>
        </w:rPr>
        <w:t>entered into</w:t>
      </w:r>
      <w:proofErr w:type="gramEnd"/>
      <w:r w:rsidRPr="003A444D">
        <w:rPr>
          <w:rFonts w:ascii="Arial" w:hAnsi="Arial" w:cs="Arial"/>
          <w:spacing w:val="-4"/>
          <w:sz w:val="18"/>
          <w:szCs w:val="18"/>
        </w:rPr>
        <w:t xml:space="preserve"> any financial instruments to protect the interest rate risk. </w:t>
      </w:r>
    </w:p>
    <w:p w14:paraId="190E4455" w14:textId="77777777" w:rsidR="00E81937" w:rsidRPr="003A444D" w:rsidRDefault="00E81937" w:rsidP="00711DED">
      <w:pPr>
        <w:pStyle w:val="EnvelopeReturn"/>
        <w:tabs>
          <w:tab w:val="left" w:pos="1800"/>
        </w:tabs>
        <w:ind w:left="1620"/>
        <w:rPr>
          <w:rFonts w:ascii="Arial" w:hAnsi="Arial" w:cs="Arial"/>
          <w:sz w:val="18"/>
          <w:szCs w:val="18"/>
        </w:rPr>
      </w:pPr>
    </w:p>
    <w:p w14:paraId="53601D29" w14:textId="77777777" w:rsidR="00E81937" w:rsidRPr="003A444D" w:rsidRDefault="00E81937" w:rsidP="001B0B0C">
      <w:pPr>
        <w:pStyle w:val="EnvelopeReturn"/>
        <w:ind w:left="1080" w:hanging="540"/>
        <w:rPr>
          <w:rFonts w:ascii="Arial" w:hAnsi="Arial" w:cs="Arial"/>
          <w:b/>
          <w:bCs/>
          <w:color w:val="CF4A02"/>
          <w:sz w:val="18"/>
          <w:szCs w:val="18"/>
          <w:lang w:val="en-US"/>
        </w:rPr>
      </w:pPr>
      <w:r w:rsidRPr="003A444D">
        <w:rPr>
          <w:rFonts w:ascii="Arial" w:hAnsi="Arial" w:cs="Arial"/>
          <w:b/>
          <w:bCs/>
          <w:color w:val="CF4A02"/>
          <w:sz w:val="18"/>
          <w:szCs w:val="18"/>
          <w:lang w:val="en-US"/>
        </w:rPr>
        <w:t>(c)</w:t>
      </w:r>
      <w:r w:rsidRPr="003A444D">
        <w:rPr>
          <w:rFonts w:ascii="Arial" w:hAnsi="Arial" w:cs="Arial"/>
          <w:b/>
          <w:bCs/>
          <w:color w:val="CF4A02"/>
          <w:sz w:val="18"/>
          <w:szCs w:val="18"/>
          <w:lang w:val="en-US"/>
        </w:rPr>
        <w:tab/>
        <w:t>Credit risk</w:t>
      </w:r>
    </w:p>
    <w:p w14:paraId="294B9526" w14:textId="77777777" w:rsidR="00E81937" w:rsidRPr="003A444D" w:rsidRDefault="00E81937" w:rsidP="001B0B0C">
      <w:pPr>
        <w:pStyle w:val="EnvelopeReturn"/>
        <w:tabs>
          <w:tab w:val="left" w:pos="1800"/>
        </w:tabs>
        <w:ind w:left="1080"/>
        <w:rPr>
          <w:rFonts w:ascii="Arial" w:hAnsi="Arial" w:cs="Arial"/>
          <w:sz w:val="18"/>
          <w:szCs w:val="18"/>
          <w:lang w:val="en-US"/>
        </w:rPr>
      </w:pPr>
    </w:p>
    <w:p w14:paraId="53A591D2" w14:textId="77777777" w:rsidR="00E81937" w:rsidRPr="003A444D" w:rsidRDefault="00E81937" w:rsidP="001B0B0C">
      <w:pPr>
        <w:pStyle w:val="EnvelopeReturn"/>
        <w:tabs>
          <w:tab w:val="left" w:pos="1800"/>
        </w:tabs>
        <w:ind w:left="1080"/>
        <w:rPr>
          <w:rFonts w:ascii="Arial" w:hAnsi="Arial" w:cs="Arial"/>
          <w:sz w:val="18"/>
          <w:szCs w:val="18"/>
        </w:rPr>
      </w:pPr>
      <w:r w:rsidRPr="003A444D">
        <w:rPr>
          <w:rFonts w:ascii="Arial" w:hAnsi="Arial" w:cs="Arial"/>
          <w:sz w:val="18"/>
          <w:szCs w:val="18"/>
        </w:rPr>
        <w:t>The Group has no significant concentrations of credit risks.  The Group has policies in place to ensure that sales of products and services are made to customers with an appropriate credit history.  Derivative counterparties and cash transactions are limited to high credit quality financial institutions.</w:t>
      </w:r>
    </w:p>
    <w:p w14:paraId="11D7F5EA" w14:textId="180F25CE" w:rsidR="003A444D" w:rsidRDefault="003A444D">
      <w:pPr>
        <w:spacing w:line="240" w:lineRule="auto"/>
        <w:rPr>
          <w:rFonts w:cs="Arial"/>
          <w:sz w:val="18"/>
          <w:szCs w:val="18"/>
          <w:lang w:val="en-US"/>
        </w:rPr>
      </w:pPr>
      <w:r>
        <w:rPr>
          <w:rFonts w:cs="Arial"/>
          <w:sz w:val="18"/>
          <w:szCs w:val="18"/>
          <w:lang w:val="en-US"/>
        </w:rPr>
        <w:br w:type="page"/>
      </w:r>
    </w:p>
    <w:p w14:paraId="1829FD2C" w14:textId="77777777" w:rsidR="00E81937" w:rsidRPr="003A444D" w:rsidRDefault="00E81937" w:rsidP="001B0B0C">
      <w:pPr>
        <w:pStyle w:val="EnvelopeReturn"/>
        <w:tabs>
          <w:tab w:val="left" w:pos="1800"/>
        </w:tabs>
        <w:ind w:left="1080"/>
        <w:rPr>
          <w:rFonts w:ascii="Arial" w:hAnsi="Arial" w:cs="Arial"/>
          <w:sz w:val="18"/>
          <w:szCs w:val="18"/>
          <w:lang w:val="en-US"/>
        </w:rPr>
      </w:pPr>
    </w:p>
    <w:p w14:paraId="2501D692" w14:textId="77777777" w:rsidR="00E81937" w:rsidRPr="003A444D" w:rsidRDefault="00E81937" w:rsidP="001B0B0C">
      <w:pPr>
        <w:pStyle w:val="EnvelopeReturn"/>
        <w:ind w:left="1080" w:hanging="540"/>
        <w:rPr>
          <w:rFonts w:ascii="Arial" w:hAnsi="Arial" w:cs="Arial"/>
          <w:b/>
          <w:bCs/>
          <w:color w:val="CF4A02"/>
          <w:sz w:val="18"/>
          <w:szCs w:val="18"/>
          <w:lang w:val="en-US"/>
        </w:rPr>
      </w:pPr>
      <w:r w:rsidRPr="003A444D">
        <w:rPr>
          <w:rFonts w:ascii="Arial" w:hAnsi="Arial" w:cs="Arial"/>
          <w:b/>
          <w:bCs/>
          <w:color w:val="CF4A02"/>
          <w:sz w:val="18"/>
          <w:szCs w:val="18"/>
          <w:lang w:val="en-US"/>
        </w:rPr>
        <w:t>(d)</w:t>
      </w:r>
      <w:r w:rsidRPr="003A444D">
        <w:rPr>
          <w:rFonts w:ascii="Arial" w:hAnsi="Arial" w:cs="Arial"/>
          <w:b/>
          <w:bCs/>
          <w:color w:val="CF4A02"/>
          <w:sz w:val="18"/>
          <w:szCs w:val="18"/>
          <w:lang w:val="en-US"/>
        </w:rPr>
        <w:tab/>
        <w:t>Liquidity risk</w:t>
      </w:r>
    </w:p>
    <w:p w14:paraId="52915A3B" w14:textId="77777777" w:rsidR="00E81937" w:rsidRPr="003A444D" w:rsidRDefault="00E81937" w:rsidP="001B0B0C">
      <w:pPr>
        <w:pStyle w:val="EnvelopeReturn"/>
        <w:tabs>
          <w:tab w:val="left" w:pos="1800"/>
        </w:tabs>
        <w:ind w:left="1080"/>
        <w:rPr>
          <w:rFonts w:ascii="Arial" w:hAnsi="Arial" w:cs="Arial"/>
          <w:sz w:val="18"/>
          <w:szCs w:val="18"/>
          <w:lang w:val="en-US"/>
        </w:rPr>
      </w:pPr>
    </w:p>
    <w:p w14:paraId="2D3F764E" w14:textId="77777777" w:rsidR="00E81937" w:rsidRPr="003A444D" w:rsidRDefault="00E81937" w:rsidP="001B0B0C">
      <w:pPr>
        <w:pStyle w:val="EnvelopeReturn"/>
        <w:tabs>
          <w:tab w:val="left" w:pos="1800"/>
        </w:tabs>
        <w:ind w:left="1080"/>
        <w:rPr>
          <w:rFonts w:ascii="Arial" w:hAnsi="Arial" w:cs="Arial"/>
          <w:sz w:val="18"/>
          <w:szCs w:val="18"/>
        </w:rPr>
      </w:pPr>
      <w:r w:rsidRPr="0055660B">
        <w:rPr>
          <w:rFonts w:ascii="Arial" w:hAnsi="Arial" w:cs="Arial"/>
          <w:spacing w:val="-4"/>
          <w:sz w:val="18"/>
          <w:szCs w:val="18"/>
        </w:rPr>
        <w:t xml:space="preserve">Prudent liquidity risk management implies maintaining </w:t>
      </w:r>
      <w:proofErr w:type="gramStart"/>
      <w:r w:rsidRPr="0055660B">
        <w:rPr>
          <w:rFonts w:ascii="Arial" w:hAnsi="Arial" w:cs="Arial"/>
          <w:spacing w:val="-4"/>
          <w:sz w:val="18"/>
          <w:szCs w:val="18"/>
        </w:rPr>
        <w:t>sufficient</w:t>
      </w:r>
      <w:proofErr w:type="gramEnd"/>
      <w:r w:rsidRPr="0055660B">
        <w:rPr>
          <w:rFonts w:ascii="Arial" w:hAnsi="Arial" w:cs="Arial"/>
          <w:spacing w:val="-4"/>
          <w:sz w:val="18"/>
          <w:szCs w:val="18"/>
        </w:rPr>
        <w:t xml:space="preserve"> cash and marketable securities, the availability</w:t>
      </w:r>
      <w:r w:rsidRPr="003A444D">
        <w:rPr>
          <w:rFonts w:ascii="Arial" w:hAnsi="Arial" w:cs="Arial"/>
          <w:sz w:val="18"/>
          <w:szCs w:val="18"/>
        </w:rPr>
        <w:t xml:space="preserve"> of funding through an adequate amount of committed credit facilities and the ability to close out market positions.  Due to the dynamic nature of the underlying business, the Group aims at maintaining flexibility in funding by keeping committed credit lines available.</w:t>
      </w:r>
    </w:p>
    <w:p w14:paraId="76AA6540" w14:textId="77777777" w:rsidR="00E81937" w:rsidRPr="003A444D" w:rsidRDefault="00E81937" w:rsidP="001B0B0C">
      <w:pPr>
        <w:spacing w:line="240" w:lineRule="auto"/>
        <w:ind w:left="1080"/>
        <w:rPr>
          <w:rFonts w:cs="Arial"/>
          <w:sz w:val="18"/>
          <w:szCs w:val="18"/>
          <w:lang w:val="en-US"/>
        </w:rPr>
      </w:pPr>
    </w:p>
    <w:p w14:paraId="01FB3D11" w14:textId="77777777" w:rsidR="00E81937" w:rsidRPr="003A444D" w:rsidRDefault="00E81937" w:rsidP="001B0B0C">
      <w:pPr>
        <w:pStyle w:val="EnvelopeReturn"/>
        <w:ind w:left="540" w:hanging="540"/>
        <w:rPr>
          <w:rFonts w:ascii="Arial" w:hAnsi="Arial" w:cs="Arial"/>
          <w:b/>
          <w:bCs/>
          <w:color w:val="CF4A02"/>
          <w:sz w:val="18"/>
          <w:szCs w:val="18"/>
          <w:lang w:val="en-US"/>
        </w:rPr>
      </w:pPr>
      <w:r w:rsidRPr="003A444D">
        <w:rPr>
          <w:rFonts w:ascii="Arial" w:hAnsi="Arial" w:cs="Arial"/>
          <w:b/>
          <w:bCs/>
          <w:color w:val="CF4A02"/>
          <w:sz w:val="18"/>
          <w:szCs w:val="18"/>
          <w:lang w:val="en-US"/>
        </w:rPr>
        <w:t xml:space="preserve">5.2 </w:t>
      </w:r>
      <w:r w:rsidRPr="003A444D">
        <w:rPr>
          <w:rFonts w:ascii="Arial" w:hAnsi="Arial" w:cs="Arial"/>
          <w:b/>
          <w:bCs/>
          <w:color w:val="CF4A02"/>
          <w:sz w:val="18"/>
          <w:szCs w:val="18"/>
          <w:lang w:val="en-US"/>
        </w:rPr>
        <w:tab/>
        <w:t>Accounting for derivative financial instruments and hedging activities</w:t>
      </w:r>
    </w:p>
    <w:p w14:paraId="1E626F8C" w14:textId="77777777" w:rsidR="00E81937" w:rsidRPr="003A444D" w:rsidRDefault="00E81937" w:rsidP="001B0B0C">
      <w:pPr>
        <w:pStyle w:val="EnvelopeReturn"/>
        <w:tabs>
          <w:tab w:val="left" w:pos="9464"/>
        </w:tabs>
        <w:ind w:left="540"/>
        <w:rPr>
          <w:rFonts w:ascii="Arial" w:hAnsi="Arial" w:cs="Arial"/>
          <w:sz w:val="18"/>
          <w:szCs w:val="18"/>
          <w:lang w:val="en-US"/>
        </w:rPr>
      </w:pPr>
    </w:p>
    <w:p w14:paraId="415E1472" w14:textId="77777777" w:rsidR="00E81937" w:rsidRPr="003A444D" w:rsidRDefault="00E81937" w:rsidP="001B0B0C">
      <w:pPr>
        <w:pStyle w:val="EnvelopeReturn"/>
        <w:tabs>
          <w:tab w:val="left" w:pos="9464"/>
        </w:tabs>
        <w:ind w:left="540"/>
        <w:rPr>
          <w:rFonts w:ascii="Arial" w:hAnsi="Arial" w:cs="Arial"/>
          <w:sz w:val="18"/>
          <w:szCs w:val="18"/>
          <w:lang w:val="en-US"/>
        </w:rPr>
      </w:pPr>
      <w:r w:rsidRPr="0055660B">
        <w:rPr>
          <w:rFonts w:ascii="Arial" w:hAnsi="Arial" w:cs="Arial"/>
          <w:spacing w:val="-6"/>
          <w:sz w:val="18"/>
          <w:szCs w:val="18"/>
          <w:lang w:val="en-US"/>
        </w:rPr>
        <w:t>The Group is party to derivative financial instruments comprising of foreign currency forward contracts. Foreign currency</w:t>
      </w:r>
      <w:r w:rsidRPr="003A444D">
        <w:rPr>
          <w:rFonts w:ascii="Arial" w:hAnsi="Arial" w:cs="Arial"/>
          <w:sz w:val="18"/>
          <w:szCs w:val="18"/>
          <w:lang w:val="en-US"/>
        </w:rPr>
        <w:t xml:space="preserve"> forward contracts protect the Group from movements in exchange rates by establishing the rate at which a foreign currency asset will be </w:t>
      </w:r>
      <w:proofErr w:type="spellStart"/>
      <w:r w:rsidRPr="003A444D">
        <w:rPr>
          <w:rFonts w:ascii="Arial" w:hAnsi="Arial" w:cs="Arial"/>
          <w:sz w:val="18"/>
          <w:szCs w:val="18"/>
          <w:lang w:val="en-US"/>
        </w:rPr>
        <w:t>realised</w:t>
      </w:r>
      <w:proofErr w:type="spellEnd"/>
      <w:r w:rsidRPr="003A444D">
        <w:rPr>
          <w:rFonts w:ascii="Arial" w:hAnsi="Arial" w:cs="Arial"/>
          <w:sz w:val="18"/>
          <w:szCs w:val="18"/>
          <w:lang w:val="en-US"/>
        </w:rPr>
        <w:t xml:space="preserve"> or a foreign currency liability settled. </w:t>
      </w:r>
    </w:p>
    <w:p w14:paraId="514327F0" w14:textId="77777777" w:rsidR="00E81937" w:rsidRPr="003A444D" w:rsidRDefault="00E81937" w:rsidP="001B0B0C">
      <w:pPr>
        <w:pStyle w:val="EnvelopeReturn"/>
        <w:tabs>
          <w:tab w:val="left" w:pos="9464"/>
        </w:tabs>
        <w:ind w:left="540"/>
        <w:rPr>
          <w:rFonts w:ascii="Arial" w:hAnsi="Arial" w:cs="Arial"/>
          <w:sz w:val="18"/>
          <w:szCs w:val="18"/>
          <w:lang w:val="en-US"/>
        </w:rPr>
      </w:pPr>
    </w:p>
    <w:p w14:paraId="186009D1" w14:textId="77777777" w:rsidR="00E81937" w:rsidRPr="0055660B" w:rsidRDefault="00E81937" w:rsidP="001B0B0C">
      <w:pPr>
        <w:pStyle w:val="EnvelopeReturn"/>
        <w:tabs>
          <w:tab w:val="left" w:pos="9464"/>
        </w:tabs>
        <w:ind w:left="540"/>
        <w:rPr>
          <w:rFonts w:ascii="Arial" w:hAnsi="Arial" w:cs="Arial"/>
          <w:sz w:val="18"/>
          <w:szCs w:val="18"/>
          <w:lang w:val="en-US"/>
        </w:rPr>
      </w:pPr>
      <w:r w:rsidRPr="003A444D">
        <w:rPr>
          <w:rFonts w:ascii="Arial" w:hAnsi="Arial" w:cs="Arial"/>
          <w:sz w:val="18"/>
          <w:szCs w:val="18"/>
          <w:lang w:val="en-US"/>
        </w:rPr>
        <w:t xml:space="preserve">The instruments are </w:t>
      </w:r>
      <w:proofErr w:type="spellStart"/>
      <w:r w:rsidRPr="003A444D">
        <w:rPr>
          <w:rFonts w:ascii="Arial" w:hAnsi="Arial" w:cs="Arial"/>
          <w:sz w:val="18"/>
          <w:szCs w:val="18"/>
          <w:lang w:val="en-US"/>
        </w:rPr>
        <w:t>recognised</w:t>
      </w:r>
      <w:proofErr w:type="spellEnd"/>
      <w:r w:rsidRPr="003A444D">
        <w:rPr>
          <w:rFonts w:ascii="Arial" w:hAnsi="Arial" w:cs="Arial"/>
          <w:sz w:val="18"/>
          <w:szCs w:val="18"/>
          <w:lang w:val="en-US"/>
        </w:rPr>
        <w:t xml:space="preserve"> at cost in the financial statements on inception date and a</w:t>
      </w:r>
      <w:r w:rsidRPr="003A444D">
        <w:rPr>
          <w:rFonts w:ascii="Arial" w:hAnsi="Arial" w:cs="Arial"/>
          <w:spacing w:val="-2"/>
          <w:sz w:val="18"/>
          <w:szCs w:val="18"/>
          <w:lang w:val="en-US"/>
        </w:rPr>
        <w:t xml:space="preserve">t fair value </w:t>
      </w:r>
      <w:r w:rsidRPr="003A444D">
        <w:rPr>
          <w:rFonts w:ascii="Arial" w:hAnsi="Arial" w:cs="Arial"/>
          <w:sz w:val="18"/>
          <w:szCs w:val="18"/>
        </w:rPr>
        <w:t>using forward exchange market rates at the end of reporting period</w:t>
      </w:r>
      <w:r w:rsidRPr="003A444D">
        <w:rPr>
          <w:rFonts w:ascii="Arial" w:hAnsi="Arial" w:cs="Arial"/>
          <w:sz w:val="18"/>
          <w:szCs w:val="18"/>
          <w:lang w:val="en-US"/>
        </w:rPr>
        <w:t xml:space="preserve">. The </w:t>
      </w:r>
      <w:proofErr w:type="spellStart"/>
      <w:r w:rsidRPr="003A444D">
        <w:rPr>
          <w:rFonts w:ascii="Arial" w:hAnsi="Arial" w:cs="Arial"/>
          <w:sz w:val="18"/>
          <w:szCs w:val="18"/>
          <w:lang w:val="en-US"/>
        </w:rPr>
        <w:t>unrealised</w:t>
      </w:r>
      <w:proofErr w:type="spellEnd"/>
      <w:r w:rsidRPr="003A444D">
        <w:rPr>
          <w:rFonts w:ascii="Arial" w:hAnsi="Arial" w:cs="Arial"/>
          <w:sz w:val="18"/>
          <w:szCs w:val="18"/>
          <w:lang w:val="en-US"/>
        </w:rPr>
        <w:t xml:space="preserve"> gains or losses on the derivative instruments will be </w:t>
      </w:r>
      <w:proofErr w:type="spellStart"/>
      <w:r w:rsidRPr="003A444D">
        <w:rPr>
          <w:rFonts w:ascii="Arial" w:hAnsi="Arial" w:cs="Arial"/>
          <w:sz w:val="18"/>
          <w:szCs w:val="18"/>
          <w:lang w:val="en-US"/>
        </w:rPr>
        <w:t>recognised</w:t>
      </w:r>
      <w:proofErr w:type="spellEnd"/>
      <w:r w:rsidRPr="003A444D">
        <w:rPr>
          <w:rFonts w:ascii="Arial" w:hAnsi="Arial" w:cs="Arial"/>
          <w:sz w:val="18"/>
          <w:szCs w:val="18"/>
          <w:lang w:val="en-US"/>
        </w:rPr>
        <w:t xml:space="preserve"> in profit or loss statements and as receivable or payable in the statement of </w:t>
      </w:r>
      <w:r w:rsidRPr="0055660B">
        <w:rPr>
          <w:rFonts w:ascii="Arial" w:hAnsi="Arial" w:cs="Arial"/>
          <w:sz w:val="18"/>
          <w:szCs w:val="18"/>
          <w:lang w:val="en-US"/>
        </w:rPr>
        <w:t xml:space="preserve">financial position on each reporting date. On the settlement date, any increase or decrease in the amount required to </w:t>
      </w:r>
      <w:proofErr w:type="spellStart"/>
      <w:r w:rsidRPr="0055660B">
        <w:rPr>
          <w:rFonts w:ascii="Arial" w:hAnsi="Arial" w:cs="Arial"/>
          <w:sz w:val="18"/>
          <w:szCs w:val="18"/>
          <w:lang w:val="en-US"/>
        </w:rPr>
        <w:t>realise</w:t>
      </w:r>
      <w:proofErr w:type="spellEnd"/>
      <w:r w:rsidRPr="0055660B">
        <w:rPr>
          <w:rFonts w:ascii="Arial" w:hAnsi="Arial" w:cs="Arial"/>
          <w:sz w:val="18"/>
          <w:szCs w:val="18"/>
          <w:lang w:val="en-US"/>
        </w:rPr>
        <w:t xml:space="preserve"> the asset or settle the liability is offset by a corresponding movement in the value of the forward exchange contract. </w:t>
      </w:r>
    </w:p>
    <w:p w14:paraId="3765526B" w14:textId="77777777" w:rsidR="00E81937" w:rsidRPr="003A444D" w:rsidRDefault="00E81937" w:rsidP="001B0B0C">
      <w:pPr>
        <w:pStyle w:val="EnvelopeReturn"/>
        <w:tabs>
          <w:tab w:val="left" w:pos="9464"/>
        </w:tabs>
        <w:ind w:left="540"/>
        <w:rPr>
          <w:rFonts w:ascii="Arial" w:hAnsi="Arial" w:cs="Arial"/>
          <w:sz w:val="18"/>
          <w:szCs w:val="18"/>
          <w:lang w:val="en-US"/>
        </w:rPr>
      </w:pPr>
    </w:p>
    <w:p w14:paraId="4517B541" w14:textId="77777777" w:rsidR="00E81937" w:rsidRPr="003A444D" w:rsidRDefault="00E81937" w:rsidP="001B0B0C">
      <w:pPr>
        <w:pStyle w:val="EnvelopeReturn"/>
        <w:tabs>
          <w:tab w:val="left" w:pos="9464"/>
        </w:tabs>
        <w:ind w:left="540"/>
        <w:rPr>
          <w:rFonts w:ascii="Arial" w:hAnsi="Arial" w:cs="Arial"/>
          <w:spacing w:val="-2"/>
          <w:sz w:val="18"/>
          <w:szCs w:val="18"/>
          <w:lang w:val="en-US"/>
        </w:rPr>
      </w:pPr>
      <w:r w:rsidRPr="003A444D">
        <w:rPr>
          <w:rFonts w:ascii="Arial" w:hAnsi="Arial" w:cs="Arial"/>
          <w:spacing w:val="-2"/>
          <w:sz w:val="18"/>
          <w:szCs w:val="18"/>
          <w:lang w:val="en-US"/>
        </w:rPr>
        <w:t>Disclosures about derivative financial instruments to which the Group is a party are provided in Note 3</w:t>
      </w:r>
      <w:r w:rsidR="00C15833" w:rsidRPr="003A444D">
        <w:rPr>
          <w:rFonts w:ascii="Arial" w:hAnsi="Arial" w:cs="Arial"/>
          <w:spacing w:val="-2"/>
          <w:sz w:val="18"/>
          <w:szCs w:val="18"/>
          <w:lang w:val="en-US"/>
        </w:rPr>
        <w:t>5</w:t>
      </w:r>
      <w:r w:rsidRPr="003A444D">
        <w:rPr>
          <w:rFonts w:ascii="Arial" w:hAnsi="Arial" w:cs="Arial"/>
          <w:spacing w:val="-2"/>
          <w:sz w:val="18"/>
          <w:szCs w:val="18"/>
          <w:lang w:val="en-US"/>
        </w:rPr>
        <w:t>.</w:t>
      </w:r>
    </w:p>
    <w:p w14:paraId="3991450C" w14:textId="77777777" w:rsidR="00E81937" w:rsidRPr="003A444D" w:rsidRDefault="00E81937" w:rsidP="001B0B0C">
      <w:pPr>
        <w:pStyle w:val="EnvelopeReturn"/>
        <w:tabs>
          <w:tab w:val="left" w:pos="9464"/>
        </w:tabs>
        <w:ind w:left="540"/>
        <w:rPr>
          <w:rFonts w:ascii="Arial" w:hAnsi="Arial" w:cs="Arial"/>
          <w:spacing w:val="-2"/>
          <w:sz w:val="18"/>
          <w:szCs w:val="18"/>
          <w:lang w:val="en-US"/>
        </w:rPr>
      </w:pPr>
    </w:p>
    <w:p w14:paraId="088F8246" w14:textId="77777777" w:rsidR="00E81937" w:rsidRPr="00AB1E99" w:rsidRDefault="00E81937" w:rsidP="001B0B0C">
      <w:pPr>
        <w:pStyle w:val="EnvelopeReturn"/>
        <w:tabs>
          <w:tab w:val="left" w:pos="9464"/>
        </w:tabs>
        <w:ind w:left="540"/>
        <w:rPr>
          <w:rFonts w:ascii="Arial" w:hAnsi="Arial" w:cs="Arial"/>
          <w:spacing w:val="-2"/>
          <w:sz w:val="18"/>
          <w:szCs w:val="18"/>
          <w:lang w:val="en-US"/>
        </w:rPr>
      </w:pPr>
    </w:p>
    <w:tbl>
      <w:tblPr>
        <w:tblW w:w="0" w:type="auto"/>
        <w:tblInd w:w="108" w:type="dxa"/>
        <w:tblLook w:val="00A0" w:firstRow="1" w:lastRow="0" w:firstColumn="1" w:lastColumn="0" w:noHBand="0" w:noVBand="0"/>
      </w:tblPr>
      <w:tblGrid>
        <w:gridCol w:w="9461"/>
      </w:tblGrid>
      <w:tr w:rsidR="00E81937" w:rsidRPr="00AB1E99" w14:paraId="0E5A4CD6" w14:textId="77777777" w:rsidTr="00254888">
        <w:trPr>
          <w:trHeight w:val="400"/>
        </w:trPr>
        <w:tc>
          <w:tcPr>
            <w:tcW w:w="9461" w:type="dxa"/>
            <w:shd w:val="clear" w:color="auto" w:fill="FFA543"/>
            <w:vAlign w:val="center"/>
          </w:tcPr>
          <w:p w14:paraId="0485715A" w14:textId="77777777" w:rsidR="00E81937" w:rsidRPr="00AB1E99" w:rsidRDefault="00E81937" w:rsidP="00BF1DDA">
            <w:pPr>
              <w:spacing w:line="240" w:lineRule="auto"/>
              <w:ind w:left="547" w:hanging="547"/>
              <w:jc w:val="thaiDistribute"/>
              <w:outlineLvl w:val="0"/>
              <w:rPr>
                <w:rFonts w:cs="Arial"/>
                <w:b/>
                <w:bCs/>
                <w:color w:val="FFFFFF"/>
                <w:sz w:val="18"/>
                <w:szCs w:val="18"/>
              </w:rPr>
            </w:pPr>
            <w:r w:rsidRPr="00AB1E99">
              <w:rPr>
                <w:rFonts w:cs="Arial"/>
                <w:b/>
                <w:bCs/>
                <w:color w:val="FFFFFF"/>
                <w:sz w:val="18"/>
                <w:szCs w:val="18"/>
              </w:rPr>
              <w:t>6</w:t>
            </w:r>
            <w:r w:rsidRPr="00AB1E99">
              <w:rPr>
                <w:rFonts w:cs="Arial"/>
                <w:b/>
                <w:bCs/>
                <w:color w:val="FFFFFF"/>
                <w:sz w:val="18"/>
                <w:szCs w:val="18"/>
                <w:cs/>
              </w:rPr>
              <w:tab/>
            </w:r>
            <w:r w:rsidRPr="00AB1E99">
              <w:rPr>
                <w:rFonts w:cs="Arial"/>
                <w:b/>
                <w:bCs/>
                <w:color w:val="FFFFFF"/>
                <w:sz w:val="18"/>
                <w:szCs w:val="18"/>
                <w:lang w:val="en-US"/>
              </w:rPr>
              <w:t>Critical accounting estimates and judgements</w:t>
            </w:r>
          </w:p>
        </w:tc>
      </w:tr>
    </w:tbl>
    <w:p w14:paraId="394257A1" w14:textId="77777777" w:rsidR="00E81937" w:rsidRPr="00AB1E99" w:rsidRDefault="00E81937" w:rsidP="001B0B0C">
      <w:pPr>
        <w:pStyle w:val="EnvelopeReturn"/>
        <w:tabs>
          <w:tab w:val="left" w:pos="9464"/>
        </w:tabs>
        <w:rPr>
          <w:rFonts w:ascii="Arial" w:hAnsi="Arial" w:cs="Arial"/>
          <w:sz w:val="18"/>
          <w:szCs w:val="18"/>
        </w:rPr>
      </w:pPr>
    </w:p>
    <w:p w14:paraId="41288392" w14:textId="77777777" w:rsidR="00E81937" w:rsidRPr="00AB1E99" w:rsidRDefault="00E81937" w:rsidP="0035380C">
      <w:pPr>
        <w:pStyle w:val="EnvelopeReturn"/>
        <w:tabs>
          <w:tab w:val="left" w:pos="993"/>
          <w:tab w:val="left" w:pos="9464"/>
        </w:tabs>
        <w:rPr>
          <w:rFonts w:ascii="Arial" w:hAnsi="Arial" w:cs="Arial"/>
          <w:sz w:val="18"/>
          <w:szCs w:val="18"/>
        </w:rPr>
      </w:pPr>
      <w:r w:rsidRPr="00AB1E99">
        <w:rPr>
          <w:rFonts w:ascii="Arial" w:hAnsi="Arial" w:cs="Arial"/>
          <w:spacing w:val="-2"/>
          <w:sz w:val="18"/>
          <w:szCs w:val="18"/>
          <w:lang w:val="en-US"/>
        </w:rPr>
        <w:t xml:space="preserve">Estimates and judgments are continually evaluated and are based on historical experience and other factors, including expectations of future events that are believed to be reasonable under the circumstances. </w:t>
      </w:r>
      <w:r w:rsidRPr="00AB1E99">
        <w:rPr>
          <w:rFonts w:ascii="Arial" w:hAnsi="Arial" w:cs="Arial"/>
          <w:sz w:val="18"/>
          <w:szCs w:val="18"/>
          <w:lang w:val="en-US"/>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4A4C47D6" w14:textId="77777777" w:rsidR="00E81937" w:rsidRPr="00AB1E99" w:rsidRDefault="00E81937" w:rsidP="001B0B0C">
      <w:pPr>
        <w:pStyle w:val="EnvelopeReturn"/>
        <w:tabs>
          <w:tab w:val="left" w:pos="9464"/>
        </w:tabs>
        <w:rPr>
          <w:rFonts w:ascii="Arial" w:hAnsi="Arial" w:cs="Arial"/>
          <w:sz w:val="18"/>
          <w:szCs w:val="18"/>
        </w:rPr>
      </w:pPr>
    </w:p>
    <w:p w14:paraId="6B6CC7BD" w14:textId="77777777" w:rsidR="00E81937" w:rsidRPr="00AB1E99" w:rsidRDefault="00E81937" w:rsidP="001B0B0C">
      <w:pPr>
        <w:pStyle w:val="EnvelopeReturn"/>
        <w:tabs>
          <w:tab w:val="left" w:pos="9464"/>
        </w:tabs>
        <w:ind w:left="540" w:hanging="540"/>
        <w:rPr>
          <w:rFonts w:ascii="Arial" w:hAnsi="Arial" w:cs="Arial"/>
          <w:b/>
          <w:bCs/>
          <w:color w:val="CF4A02"/>
          <w:sz w:val="18"/>
          <w:szCs w:val="18"/>
        </w:rPr>
      </w:pPr>
      <w:r w:rsidRPr="00AB1E99">
        <w:rPr>
          <w:rFonts w:ascii="Arial" w:hAnsi="Arial" w:cs="Arial"/>
          <w:b/>
          <w:bCs/>
          <w:color w:val="CF4A02"/>
          <w:sz w:val="18"/>
          <w:szCs w:val="18"/>
        </w:rPr>
        <w:t>6.1</w:t>
      </w:r>
      <w:r w:rsidRPr="00AB1E99">
        <w:rPr>
          <w:rFonts w:ascii="Arial" w:hAnsi="Arial" w:cs="Arial"/>
          <w:b/>
          <w:bCs/>
          <w:color w:val="CF4A02"/>
          <w:sz w:val="18"/>
          <w:szCs w:val="18"/>
        </w:rPr>
        <w:tab/>
        <w:t>Critical accounting estimates and assumptions</w:t>
      </w:r>
    </w:p>
    <w:p w14:paraId="2AC1F3B9" w14:textId="77777777" w:rsidR="0035380C" w:rsidRPr="0035380C" w:rsidRDefault="0035380C" w:rsidP="0035380C">
      <w:pPr>
        <w:pStyle w:val="Header"/>
        <w:tabs>
          <w:tab w:val="clear" w:pos="4153"/>
          <w:tab w:val="clear" w:pos="8306"/>
        </w:tabs>
        <w:spacing w:line="240" w:lineRule="auto"/>
        <w:ind w:left="900" w:hanging="360"/>
        <w:jc w:val="both"/>
        <w:rPr>
          <w:rFonts w:cs="Arial"/>
          <w:b/>
          <w:bCs/>
          <w:color w:val="CF4A02"/>
          <w:sz w:val="18"/>
          <w:szCs w:val="18"/>
          <w:lang w:val="en-US"/>
        </w:rPr>
      </w:pPr>
    </w:p>
    <w:p w14:paraId="6DAFD5D9" w14:textId="51C68A0F" w:rsidR="0035380C" w:rsidRPr="00E31C47" w:rsidRDefault="0035380C" w:rsidP="0035380C">
      <w:pPr>
        <w:pStyle w:val="Header"/>
        <w:numPr>
          <w:ilvl w:val="0"/>
          <w:numId w:val="48"/>
        </w:numPr>
        <w:tabs>
          <w:tab w:val="clear" w:pos="4153"/>
          <w:tab w:val="clear" w:pos="8306"/>
        </w:tabs>
        <w:spacing w:line="240" w:lineRule="auto"/>
        <w:jc w:val="both"/>
        <w:rPr>
          <w:rFonts w:cs="Arial"/>
          <w:b/>
          <w:bCs/>
          <w:color w:val="CF4A02"/>
          <w:sz w:val="18"/>
          <w:szCs w:val="18"/>
          <w:lang w:val="en-US"/>
        </w:rPr>
      </w:pPr>
      <w:r w:rsidRPr="00E31C47">
        <w:rPr>
          <w:rFonts w:cs="Arial"/>
          <w:b/>
          <w:bCs/>
          <w:color w:val="CF4A02"/>
          <w:sz w:val="18"/>
          <w:szCs w:val="18"/>
          <w:lang w:val="en-US"/>
        </w:rPr>
        <w:t>Estimation impairment of goodwill</w:t>
      </w:r>
    </w:p>
    <w:p w14:paraId="0DABD747" w14:textId="77777777" w:rsidR="0035380C" w:rsidRPr="00E31C47" w:rsidRDefault="0035380C" w:rsidP="003B2435">
      <w:pPr>
        <w:pStyle w:val="ListParagraph"/>
        <w:spacing w:after="0" w:line="240" w:lineRule="auto"/>
        <w:ind w:left="900"/>
        <w:jc w:val="both"/>
        <w:rPr>
          <w:rFonts w:ascii="Arial" w:eastAsia="Arial Unicode MS" w:hAnsi="Arial" w:cs="Arial"/>
          <w:color w:val="F79646" w:themeColor="accent6"/>
          <w:sz w:val="18"/>
          <w:szCs w:val="18"/>
          <w:lang w:val="en-GB"/>
        </w:rPr>
      </w:pPr>
    </w:p>
    <w:p w14:paraId="146E7292" w14:textId="69793645" w:rsidR="0035380C" w:rsidRPr="00E31C47" w:rsidRDefault="0035380C" w:rsidP="003B2435">
      <w:pPr>
        <w:pStyle w:val="ListParagraph"/>
        <w:spacing w:after="0" w:line="240" w:lineRule="auto"/>
        <w:ind w:left="900"/>
        <w:jc w:val="both"/>
        <w:rPr>
          <w:rFonts w:ascii="Arial" w:eastAsia="Arial Unicode MS" w:hAnsi="Arial" w:cs="Arial"/>
          <w:sz w:val="18"/>
          <w:szCs w:val="18"/>
          <w:lang w:val="en-GB"/>
        </w:rPr>
      </w:pPr>
      <w:r w:rsidRPr="003B2435">
        <w:rPr>
          <w:rFonts w:ascii="Arial" w:eastAsia="Arial Unicode MS" w:hAnsi="Arial" w:cs="Arial"/>
          <w:spacing w:val="-4"/>
          <w:sz w:val="18"/>
          <w:szCs w:val="18"/>
          <w:lang w:val="en-GB"/>
        </w:rPr>
        <w:t>The recoverable amounts of cash-generating units have been determined based on value-in-use calculations.</w:t>
      </w:r>
      <w:r w:rsidRPr="00E31C47">
        <w:rPr>
          <w:rFonts w:ascii="Arial" w:eastAsia="Arial Unicode MS" w:hAnsi="Arial" w:cs="Arial"/>
          <w:sz w:val="18"/>
          <w:szCs w:val="18"/>
          <w:lang w:val="en-GB"/>
        </w:rPr>
        <w:t xml:space="preserve"> The calculations use cash flow projections based on financial budget approved by management covering </w:t>
      </w:r>
      <w:r w:rsidR="003B2435">
        <w:rPr>
          <w:rFonts w:ascii="Arial" w:eastAsia="Arial Unicode MS" w:hAnsi="Arial" w:cs="Arial"/>
          <w:sz w:val="18"/>
          <w:szCs w:val="18"/>
          <w:lang w:val="en-GB"/>
        </w:rPr>
        <w:br/>
      </w:r>
      <w:r w:rsidRPr="00E31C47">
        <w:rPr>
          <w:rFonts w:ascii="Arial" w:eastAsia="Arial Unicode MS" w:hAnsi="Arial" w:cs="Arial"/>
          <w:sz w:val="18"/>
          <w:szCs w:val="18"/>
          <w:lang w:val="en-GB"/>
        </w:rPr>
        <w:t>a five-year period.</w:t>
      </w:r>
    </w:p>
    <w:p w14:paraId="6C2E1238" w14:textId="77777777" w:rsidR="0035380C" w:rsidRPr="00E31C47" w:rsidRDefault="0035380C" w:rsidP="003B2435">
      <w:pPr>
        <w:pStyle w:val="ListParagraph"/>
        <w:spacing w:after="0" w:line="240" w:lineRule="auto"/>
        <w:ind w:left="900"/>
        <w:jc w:val="both"/>
        <w:rPr>
          <w:rFonts w:ascii="Arial" w:eastAsia="Arial Unicode MS" w:hAnsi="Arial" w:cs="Arial"/>
          <w:sz w:val="18"/>
          <w:szCs w:val="18"/>
          <w:lang w:val="en-GB"/>
        </w:rPr>
      </w:pPr>
    </w:p>
    <w:p w14:paraId="3E7DDD9D" w14:textId="1DD49E09" w:rsidR="0035380C" w:rsidRPr="00E31C47" w:rsidRDefault="0035380C" w:rsidP="003B2435">
      <w:pPr>
        <w:pStyle w:val="ListParagraph"/>
        <w:spacing w:after="0" w:line="240" w:lineRule="auto"/>
        <w:ind w:left="900"/>
        <w:jc w:val="both"/>
        <w:rPr>
          <w:rFonts w:ascii="Arial" w:eastAsia="Arial Unicode MS" w:hAnsi="Arial" w:cs="Arial"/>
          <w:sz w:val="18"/>
          <w:szCs w:val="18"/>
          <w:lang w:val="en-GB"/>
        </w:rPr>
      </w:pPr>
      <w:r w:rsidRPr="00E31C47">
        <w:rPr>
          <w:rFonts w:ascii="Arial" w:eastAsia="Arial Unicode MS" w:hAnsi="Arial" w:cs="Arial"/>
          <w:sz w:val="18"/>
          <w:szCs w:val="18"/>
          <w:lang w:val="en-GB"/>
        </w:rPr>
        <w:t>Cash flows beyond the five-year period are extrapolated using the estimated growth rates stated in note 21</w:t>
      </w:r>
      <w:r w:rsidR="003B2435">
        <w:rPr>
          <w:rFonts w:ascii="Arial" w:eastAsia="Arial Unicode MS" w:hAnsi="Arial" w:cs="Arial"/>
          <w:sz w:val="18"/>
          <w:szCs w:val="18"/>
          <w:lang w:val="en-GB"/>
        </w:rPr>
        <w:t>.</w:t>
      </w:r>
      <w:r w:rsidRPr="00E31C47">
        <w:rPr>
          <w:rFonts w:ascii="Arial" w:eastAsia="Arial Unicode MS" w:hAnsi="Arial" w:cs="Arial"/>
          <w:sz w:val="18"/>
          <w:szCs w:val="18"/>
          <w:lang w:val="en-GB"/>
        </w:rPr>
        <w:t xml:space="preserve"> These growth rates are consistent with forecasts included in industry reports specific to the industry in which each CGU operates.</w:t>
      </w:r>
    </w:p>
    <w:p w14:paraId="3C1F9961" w14:textId="77777777" w:rsidR="0035380C" w:rsidRPr="00E31C47" w:rsidRDefault="0035380C" w:rsidP="003B2435">
      <w:pPr>
        <w:pStyle w:val="Header"/>
        <w:tabs>
          <w:tab w:val="clear" w:pos="4153"/>
          <w:tab w:val="clear" w:pos="8306"/>
        </w:tabs>
        <w:spacing w:line="240" w:lineRule="auto"/>
        <w:ind w:left="900"/>
        <w:jc w:val="both"/>
        <w:rPr>
          <w:rFonts w:cs="Arial"/>
          <w:b/>
          <w:bCs/>
          <w:color w:val="CF4A02"/>
          <w:sz w:val="18"/>
          <w:szCs w:val="18"/>
          <w:lang w:val="en-US"/>
        </w:rPr>
      </w:pPr>
    </w:p>
    <w:p w14:paraId="234BE067" w14:textId="4D8D0908" w:rsidR="0035380C" w:rsidRPr="00E31C47" w:rsidRDefault="0035380C" w:rsidP="0035380C">
      <w:pPr>
        <w:pStyle w:val="Header"/>
        <w:numPr>
          <w:ilvl w:val="0"/>
          <w:numId w:val="48"/>
        </w:numPr>
        <w:tabs>
          <w:tab w:val="clear" w:pos="4153"/>
          <w:tab w:val="clear" w:pos="8306"/>
        </w:tabs>
        <w:spacing w:line="240" w:lineRule="auto"/>
        <w:jc w:val="both"/>
        <w:rPr>
          <w:rFonts w:cs="Arial"/>
          <w:b/>
          <w:bCs/>
          <w:color w:val="CF4A02"/>
          <w:sz w:val="18"/>
          <w:szCs w:val="18"/>
          <w:lang w:val="en-US"/>
        </w:rPr>
      </w:pPr>
      <w:r w:rsidRPr="00E31C47">
        <w:rPr>
          <w:rFonts w:cs="Arial"/>
          <w:b/>
          <w:bCs/>
          <w:color w:val="CF4A02"/>
          <w:sz w:val="18"/>
          <w:szCs w:val="18"/>
          <w:lang w:val="en-US"/>
        </w:rPr>
        <w:t>Estimated impairment of assets</w:t>
      </w:r>
    </w:p>
    <w:p w14:paraId="30EC91CE" w14:textId="77777777" w:rsidR="0035380C" w:rsidRPr="00E31C47" w:rsidRDefault="0035380C" w:rsidP="0035380C">
      <w:pPr>
        <w:spacing w:line="240" w:lineRule="auto"/>
        <w:ind w:left="540"/>
        <w:contextualSpacing/>
        <w:jc w:val="both"/>
        <w:rPr>
          <w:rFonts w:cs="Arial"/>
          <w:spacing w:val="-2"/>
          <w:sz w:val="18"/>
          <w:szCs w:val="18"/>
        </w:rPr>
      </w:pPr>
    </w:p>
    <w:p w14:paraId="7EA26320" w14:textId="4AC64D9B" w:rsidR="0035380C" w:rsidRPr="00E31C47" w:rsidRDefault="0035380C" w:rsidP="0035380C">
      <w:pPr>
        <w:spacing w:line="240" w:lineRule="auto"/>
        <w:ind w:left="851"/>
        <w:contextualSpacing/>
        <w:jc w:val="both"/>
        <w:rPr>
          <w:rFonts w:cs="Arial"/>
          <w:spacing w:val="-2"/>
          <w:sz w:val="18"/>
          <w:szCs w:val="18"/>
        </w:rPr>
      </w:pPr>
      <w:r w:rsidRPr="00E31C47">
        <w:rPr>
          <w:rFonts w:cs="Arial"/>
          <w:spacing w:val="-2"/>
          <w:sz w:val="18"/>
          <w:szCs w:val="18"/>
        </w:rPr>
        <w:t>The Group tests whether asset, which comprise investments in subsidiaries, associates and interests in joint ventures, property, plant, and equipment and intangible assets, has suffered any impairment, in accordance with the accounting policy stated in note 3.1</w:t>
      </w:r>
      <w:r w:rsidR="003B2435">
        <w:rPr>
          <w:rFonts w:cs="Arial"/>
          <w:spacing w:val="-2"/>
          <w:sz w:val="18"/>
          <w:szCs w:val="18"/>
        </w:rPr>
        <w:t>4</w:t>
      </w:r>
      <w:r w:rsidRPr="00E31C47">
        <w:rPr>
          <w:rFonts w:cs="Arial"/>
          <w:spacing w:val="-2"/>
          <w:sz w:val="18"/>
          <w:szCs w:val="18"/>
        </w:rPr>
        <w:t xml:space="preserve">. The recoverable amounts of cash-generating units have been determined based on value-in-use calculations or fair value less cost to sell as appropriate. These calculations require the use of estimates. </w:t>
      </w:r>
    </w:p>
    <w:p w14:paraId="4B1F2BEE" w14:textId="77777777" w:rsidR="00E81937" w:rsidRPr="00AB1E99" w:rsidRDefault="00E81937" w:rsidP="00C169FB">
      <w:pPr>
        <w:pStyle w:val="Header"/>
        <w:tabs>
          <w:tab w:val="clear" w:pos="4153"/>
          <w:tab w:val="clear" w:pos="8306"/>
        </w:tabs>
        <w:spacing w:line="240" w:lineRule="auto"/>
        <w:jc w:val="both"/>
        <w:rPr>
          <w:rFonts w:cs="Arial"/>
          <w:spacing w:val="-2"/>
          <w:sz w:val="18"/>
          <w:szCs w:val="18"/>
          <w:lang w:val="en-US"/>
        </w:rPr>
      </w:pPr>
    </w:p>
    <w:p w14:paraId="05E5184A" w14:textId="4FD48F78" w:rsidR="00E81937" w:rsidRPr="00AB1E99" w:rsidRDefault="00E81937" w:rsidP="00827AB8">
      <w:pPr>
        <w:pStyle w:val="Header"/>
        <w:tabs>
          <w:tab w:val="clear" w:pos="4153"/>
          <w:tab w:val="clear" w:pos="8306"/>
        </w:tabs>
        <w:spacing w:line="240" w:lineRule="auto"/>
        <w:ind w:left="900" w:hanging="360"/>
        <w:jc w:val="both"/>
        <w:rPr>
          <w:rFonts w:cs="Arial"/>
          <w:b/>
          <w:bCs/>
          <w:color w:val="CF4A02"/>
          <w:sz w:val="18"/>
          <w:szCs w:val="18"/>
          <w:lang w:val="en-US"/>
        </w:rPr>
      </w:pPr>
      <w:r w:rsidRPr="00AB1E99">
        <w:rPr>
          <w:rFonts w:cs="Arial"/>
          <w:b/>
          <w:bCs/>
          <w:color w:val="CF4A02"/>
          <w:sz w:val="18"/>
          <w:szCs w:val="18"/>
          <w:lang w:val="en-US"/>
        </w:rPr>
        <w:t>(</w:t>
      </w:r>
      <w:r w:rsidR="00C169FB">
        <w:rPr>
          <w:rFonts w:cs="Arial"/>
          <w:b/>
          <w:bCs/>
          <w:color w:val="CF4A02"/>
          <w:sz w:val="18"/>
          <w:szCs w:val="18"/>
          <w:lang w:val="en-US"/>
        </w:rPr>
        <w:t>c</w:t>
      </w:r>
      <w:r w:rsidRPr="00AB1E99">
        <w:rPr>
          <w:rFonts w:cs="Arial"/>
          <w:b/>
          <w:bCs/>
          <w:color w:val="CF4A02"/>
          <w:sz w:val="18"/>
          <w:szCs w:val="18"/>
          <w:lang w:val="en-US"/>
        </w:rPr>
        <w:t>)</w:t>
      </w:r>
      <w:r w:rsidRPr="00AB1E99">
        <w:rPr>
          <w:rFonts w:cs="Arial"/>
          <w:b/>
          <w:bCs/>
          <w:color w:val="CF4A02"/>
          <w:sz w:val="18"/>
          <w:szCs w:val="18"/>
          <w:lang w:val="en-US"/>
        </w:rPr>
        <w:tab/>
        <w:t>Allowance for doubtful accounts</w:t>
      </w:r>
    </w:p>
    <w:p w14:paraId="40E185A8" w14:textId="77777777" w:rsidR="00E81937" w:rsidRPr="00AB1E99" w:rsidRDefault="00E81937" w:rsidP="00827AB8">
      <w:pPr>
        <w:pStyle w:val="Header"/>
        <w:tabs>
          <w:tab w:val="clear" w:pos="4153"/>
          <w:tab w:val="clear" w:pos="8306"/>
        </w:tabs>
        <w:spacing w:line="240" w:lineRule="auto"/>
        <w:ind w:left="900"/>
        <w:jc w:val="both"/>
        <w:rPr>
          <w:rFonts w:cs="Arial"/>
          <w:spacing w:val="-2"/>
          <w:sz w:val="18"/>
          <w:szCs w:val="18"/>
          <w:lang w:val="en-US"/>
        </w:rPr>
      </w:pPr>
    </w:p>
    <w:p w14:paraId="26D14F68" w14:textId="1356DCF1" w:rsidR="00E81937" w:rsidRDefault="00E81937" w:rsidP="00827AB8">
      <w:pPr>
        <w:pStyle w:val="Header"/>
        <w:tabs>
          <w:tab w:val="clear" w:pos="4153"/>
          <w:tab w:val="clear" w:pos="8306"/>
        </w:tabs>
        <w:spacing w:line="240" w:lineRule="auto"/>
        <w:ind w:left="900"/>
        <w:jc w:val="both"/>
        <w:rPr>
          <w:rFonts w:cs="Arial"/>
          <w:spacing w:val="-2"/>
          <w:sz w:val="18"/>
          <w:szCs w:val="18"/>
          <w:lang w:val="en-US"/>
        </w:rPr>
      </w:pPr>
      <w:r w:rsidRPr="00AB1E99">
        <w:rPr>
          <w:rFonts w:cs="Arial"/>
          <w:spacing w:val="-2"/>
          <w:sz w:val="18"/>
          <w:szCs w:val="18"/>
          <w:lang w:val="en-US"/>
        </w:rPr>
        <w:t xml:space="preserve">Allowances for doubtful accounts are intended to adjust the value of receivables for probable credit loss. The management uses judgment to establish reserves for estimated loss for each outstanding debtor. The allowances for doubtful accounts are determined through a combination of percentage of revenues, analysis of debt aging, collection experience, and </w:t>
      </w:r>
      <w:proofErr w:type="gramStart"/>
      <w:r w:rsidRPr="00AB1E99">
        <w:rPr>
          <w:rFonts w:cs="Arial"/>
          <w:spacing w:val="-2"/>
          <w:sz w:val="18"/>
          <w:szCs w:val="18"/>
          <w:lang w:val="en-US"/>
        </w:rPr>
        <w:t>taking into account</w:t>
      </w:r>
      <w:proofErr w:type="gramEnd"/>
      <w:r w:rsidRPr="00AB1E99">
        <w:rPr>
          <w:rFonts w:cs="Arial"/>
          <w:spacing w:val="-2"/>
          <w:sz w:val="18"/>
          <w:szCs w:val="18"/>
          <w:lang w:val="en-US"/>
        </w:rPr>
        <w:t xml:space="preserve"> of change in the current economic environment. </w:t>
      </w:r>
      <w:r w:rsidRPr="0055660B">
        <w:rPr>
          <w:rFonts w:cs="Arial"/>
          <w:spacing w:val="-4"/>
          <w:sz w:val="18"/>
          <w:szCs w:val="18"/>
          <w:lang w:val="en-US"/>
        </w:rPr>
        <w:t>However, the use of different estimates and assumptions could affect the amounts of allowances for receivable</w:t>
      </w:r>
      <w:r w:rsidRPr="00AB1E99">
        <w:rPr>
          <w:rFonts w:cs="Arial"/>
          <w:spacing w:val="-2"/>
          <w:sz w:val="18"/>
          <w:szCs w:val="18"/>
          <w:lang w:val="en-US"/>
        </w:rPr>
        <w:t xml:space="preserve"> loss and adjustments to the allowances may therefore be required in the future.</w:t>
      </w:r>
    </w:p>
    <w:p w14:paraId="0666C6B2" w14:textId="2FE15688" w:rsidR="00C169FB" w:rsidRDefault="00C169FB" w:rsidP="00827AB8">
      <w:pPr>
        <w:pStyle w:val="Header"/>
        <w:tabs>
          <w:tab w:val="clear" w:pos="4153"/>
          <w:tab w:val="clear" w:pos="8306"/>
        </w:tabs>
        <w:spacing w:line="240" w:lineRule="auto"/>
        <w:ind w:left="900"/>
        <w:jc w:val="both"/>
        <w:rPr>
          <w:rFonts w:cs="Arial"/>
          <w:spacing w:val="-2"/>
          <w:sz w:val="18"/>
          <w:szCs w:val="18"/>
          <w:lang w:val="en-US"/>
        </w:rPr>
      </w:pPr>
    </w:p>
    <w:p w14:paraId="33B37751" w14:textId="77777777" w:rsidR="00C169FB" w:rsidRPr="00C169FB" w:rsidRDefault="00C169FB" w:rsidP="00C169FB">
      <w:pPr>
        <w:pStyle w:val="Header"/>
        <w:tabs>
          <w:tab w:val="clear" w:pos="4153"/>
          <w:tab w:val="clear" w:pos="8306"/>
        </w:tabs>
        <w:spacing w:line="240" w:lineRule="auto"/>
        <w:ind w:left="900" w:hanging="360"/>
        <w:jc w:val="both"/>
        <w:rPr>
          <w:rFonts w:cs="Arial"/>
          <w:b/>
          <w:bCs/>
          <w:color w:val="CF4A02"/>
          <w:sz w:val="18"/>
          <w:szCs w:val="18"/>
          <w:lang w:val="en-US"/>
        </w:rPr>
      </w:pPr>
      <w:r w:rsidRPr="00C169FB">
        <w:rPr>
          <w:rFonts w:cs="Arial"/>
          <w:b/>
          <w:bCs/>
          <w:color w:val="CF4A02"/>
          <w:sz w:val="18"/>
          <w:szCs w:val="18"/>
          <w:lang w:val="en-US"/>
        </w:rPr>
        <w:t>(d)</w:t>
      </w:r>
      <w:r w:rsidRPr="00C169FB">
        <w:rPr>
          <w:rFonts w:cs="Arial"/>
          <w:b/>
          <w:bCs/>
          <w:color w:val="CF4A02"/>
          <w:sz w:val="18"/>
          <w:szCs w:val="18"/>
          <w:lang w:val="en-US"/>
        </w:rPr>
        <w:tab/>
        <w:t>Allowance for obsolete and slow-moving inventories</w:t>
      </w:r>
    </w:p>
    <w:p w14:paraId="06F5289C" w14:textId="77777777" w:rsidR="00C169FB" w:rsidRPr="00C169FB" w:rsidRDefault="00C169FB" w:rsidP="00C169FB">
      <w:pPr>
        <w:pStyle w:val="Header"/>
        <w:spacing w:line="240" w:lineRule="auto"/>
        <w:ind w:left="900"/>
        <w:jc w:val="both"/>
        <w:rPr>
          <w:rFonts w:cs="Arial"/>
          <w:spacing w:val="-2"/>
          <w:sz w:val="18"/>
          <w:szCs w:val="18"/>
        </w:rPr>
      </w:pPr>
    </w:p>
    <w:p w14:paraId="72C17E43" w14:textId="06239568" w:rsidR="00C169FB" w:rsidRPr="00C169FB" w:rsidRDefault="00C169FB" w:rsidP="00C169FB">
      <w:pPr>
        <w:pStyle w:val="Header"/>
        <w:tabs>
          <w:tab w:val="clear" w:pos="4153"/>
          <w:tab w:val="clear" w:pos="8306"/>
        </w:tabs>
        <w:spacing w:line="240" w:lineRule="auto"/>
        <w:ind w:left="900"/>
        <w:jc w:val="both"/>
        <w:rPr>
          <w:rFonts w:cs="Arial"/>
          <w:spacing w:val="-2"/>
          <w:sz w:val="18"/>
          <w:szCs w:val="18"/>
        </w:rPr>
      </w:pPr>
      <w:r w:rsidRPr="00C169FB">
        <w:rPr>
          <w:rFonts w:cs="Arial"/>
          <w:spacing w:val="-2"/>
          <w:sz w:val="18"/>
          <w:szCs w:val="18"/>
        </w:rPr>
        <w:t>The Group has made allowance, where necessary, for obsolete and slow-moving inventories by estimating the net realisable value was calculated from the selling price in the ordinary course of business, less the cost of completion and selling expenses. Furthermore, the calculation of the net realisable estimation was based on historical experiences, management’s knowledge of the industry and future market trends.</w:t>
      </w:r>
    </w:p>
    <w:p w14:paraId="1B5E7052" w14:textId="1DE23057" w:rsidR="003A444D" w:rsidRDefault="003A444D">
      <w:pPr>
        <w:spacing w:line="240" w:lineRule="auto"/>
        <w:rPr>
          <w:rFonts w:cs="Arial"/>
          <w:sz w:val="18"/>
          <w:szCs w:val="18"/>
          <w:lang w:val="en-US"/>
        </w:rPr>
      </w:pPr>
      <w:r>
        <w:rPr>
          <w:rFonts w:cs="Arial"/>
          <w:sz w:val="18"/>
          <w:szCs w:val="18"/>
          <w:lang w:val="en-US"/>
        </w:rPr>
        <w:br w:type="page"/>
      </w:r>
    </w:p>
    <w:p w14:paraId="09654BA8" w14:textId="77777777" w:rsidR="00E81937" w:rsidRPr="00E62320" w:rsidRDefault="00E81937" w:rsidP="00276AC2">
      <w:pPr>
        <w:tabs>
          <w:tab w:val="left" w:pos="1800"/>
        </w:tabs>
        <w:spacing w:line="240" w:lineRule="auto"/>
        <w:ind w:left="900"/>
        <w:jc w:val="both"/>
        <w:rPr>
          <w:rFonts w:cs="Arial"/>
          <w:sz w:val="18"/>
          <w:szCs w:val="18"/>
          <w:lang w:val="en-US"/>
        </w:rPr>
      </w:pPr>
    </w:p>
    <w:p w14:paraId="1107C40C" w14:textId="77777777" w:rsidR="00E81937" w:rsidRPr="00E62320" w:rsidRDefault="00E81937" w:rsidP="00276AC2">
      <w:pPr>
        <w:autoSpaceDE w:val="0"/>
        <w:autoSpaceDN w:val="0"/>
        <w:adjustRightInd w:val="0"/>
        <w:spacing w:line="240" w:lineRule="auto"/>
        <w:ind w:left="540" w:hanging="540"/>
        <w:jc w:val="both"/>
        <w:rPr>
          <w:rFonts w:cs="Arial"/>
          <w:color w:val="CF4A02"/>
          <w:sz w:val="18"/>
          <w:szCs w:val="18"/>
        </w:rPr>
      </w:pPr>
      <w:r w:rsidRPr="00E62320">
        <w:rPr>
          <w:rFonts w:cs="Arial"/>
          <w:b/>
          <w:bCs/>
          <w:color w:val="CF4A02"/>
          <w:sz w:val="18"/>
          <w:szCs w:val="18"/>
        </w:rPr>
        <w:t>6.2</w:t>
      </w:r>
      <w:r w:rsidRPr="00E62320">
        <w:rPr>
          <w:rFonts w:cs="Arial"/>
          <w:b/>
          <w:bCs/>
          <w:color w:val="CF4A02"/>
          <w:sz w:val="18"/>
          <w:szCs w:val="18"/>
        </w:rPr>
        <w:tab/>
        <w:t xml:space="preserve">Critical judgements in applying the entity’s accounting policies </w:t>
      </w:r>
    </w:p>
    <w:p w14:paraId="71F8B40F" w14:textId="77777777" w:rsidR="00E81937" w:rsidRPr="00E62320" w:rsidRDefault="00E81937" w:rsidP="00A013EF">
      <w:pPr>
        <w:pStyle w:val="Header"/>
        <w:tabs>
          <w:tab w:val="clear" w:pos="4153"/>
          <w:tab w:val="clear" w:pos="8306"/>
        </w:tabs>
        <w:spacing w:line="240" w:lineRule="auto"/>
        <w:ind w:left="1440"/>
        <w:jc w:val="both"/>
        <w:rPr>
          <w:rFonts w:cs="Arial"/>
          <w:spacing w:val="-4"/>
          <w:sz w:val="18"/>
          <w:szCs w:val="18"/>
          <w:lang w:val="en-US"/>
        </w:rPr>
      </w:pPr>
    </w:p>
    <w:p w14:paraId="6D208A06" w14:textId="77777777" w:rsidR="00E81937" w:rsidRPr="00E62320" w:rsidRDefault="00E81937" w:rsidP="00276AC2">
      <w:pPr>
        <w:pStyle w:val="Header"/>
        <w:tabs>
          <w:tab w:val="clear" w:pos="4153"/>
          <w:tab w:val="clear" w:pos="8306"/>
        </w:tabs>
        <w:spacing w:line="240" w:lineRule="auto"/>
        <w:ind w:left="900" w:hanging="360"/>
        <w:jc w:val="both"/>
        <w:rPr>
          <w:rFonts w:cs="Arial"/>
          <w:b/>
          <w:bCs/>
          <w:color w:val="CF4A02"/>
          <w:sz w:val="18"/>
          <w:szCs w:val="18"/>
          <w:lang w:val="en-US"/>
        </w:rPr>
      </w:pPr>
      <w:r w:rsidRPr="00E62320">
        <w:rPr>
          <w:rFonts w:cs="Arial"/>
          <w:b/>
          <w:bCs/>
          <w:color w:val="CF4A02"/>
          <w:sz w:val="18"/>
          <w:szCs w:val="18"/>
          <w:lang w:val="en-US"/>
        </w:rPr>
        <w:t>(a)</w:t>
      </w:r>
      <w:r w:rsidRPr="00E62320">
        <w:rPr>
          <w:rFonts w:cs="Arial"/>
          <w:b/>
          <w:bCs/>
          <w:color w:val="CF4A02"/>
          <w:sz w:val="18"/>
          <w:szCs w:val="18"/>
          <w:lang w:val="en-US"/>
        </w:rPr>
        <w:tab/>
        <w:t>Consolidation of the entity in which the Group holds less than 50%.</w:t>
      </w:r>
    </w:p>
    <w:p w14:paraId="145BFBA6" w14:textId="77777777" w:rsidR="00E81937" w:rsidRPr="00E62320" w:rsidRDefault="00E81937" w:rsidP="00276AC2">
      <w:pPr>
        <w:tabs>
          <w:tab w:val="left" w:pos="1800"/>
        </w:tabs>
        <w:spacing w:line="240" w:lineRule="auto"/>
        <w:ind w:left="900"/>
        <w:jc w:val="both"/>
        <w:rPr>
          <w:rFonts w:cs="Arial"/>
          <w:sz w:val="18"/>
          <w:szCs w:val="18"/>
        </w:rPr>
      </w:pPr>
    </w:p>
    <w:p w14:paraId="27D1BF56" w14:textId="77777777" w:rsidR="00E81937" w:rsidRPr="00E62320" w:rsidRDefault="00E81937" w:rsidP="00276AC2">
      <w:pPr>
        <w:tabs>
          <w:tab w:val="left" w:pos="1800"/>
        </w:tabs>
        <w:spacing w:line="240" w:lineRule="auto"/>
        <w:ind w:left="900"/>
        <w:jc w:val="both"/>
        <w:rPr>
          <w:rFonts w:cs="Arial"/>
          <w:sz w:val="18"/>
          <w:szCs w:val="18"/>
        </w:rPr>
      </w:pPr>
      <w:r w:rsidRPr="00E62320">
        <w:rPr>
          <w:rFonts w:cs="Arial"/>
          <w:sz w:val="18"/>
          <w:szCs w:val="18"/>
        </w:rPr>
        <w:t xml:space="preserve">Management consider that the Group has de facto control of TKSC even though it has less than 50% of the voting rights. </w:t>
      </w:r>
      <w:r w:rsidRPr="00E62320">
        <w:rPr>
          <w:rFonts w:cs="Arial"/>
          <w:spacing w:val="-4"/>
          <w:sz w:val="18"/>
          <w:szCs w:val="18"/>
          <w:lang w:val="en-US"/>
        </w:rPr>
        <w:t>The Group has control and power to govern the financial and operating policies of TKSC and</w:t>
      </w:r>
      <w:r w:rsidRPr="00E62320">
        <w:rPr>
          <w:rFonts w:cs="Arial"/>
          <w:sz w:val="18"/>
          <w:szCs w:val="18"/>
        </w:rPr>
        <w:t xml:space="preserve"> there is no history of other shareholders forming a group to exercise their votes collectively. Consequently, this investment has been classified as a subsidiary and consolidated to the Group’s consolidated financial statements. </w:t>
      </w:r>
    </w:p>
    <w:p w14:paraId="34A60A47" w14:textId="77777777" w:rsidR="00E81937" w:rsidRPr="00E62320" w:rsidRDefault="00E81937" w:rsidP="00276AC2">
      <w:pPr>
        <w:tabs>
          <w:tab w:val="left" w:pos="1800"/>
        </w:tabs>
        <w:spacing w:line="240" w:lineRule="auto"/>
        <w:ind w:left="900"/>
        <w:jc w:val="both"/>
        <w:rPr>
          <w:rFonts w:cs="Arial"/>
          <w:sz w:val="18"/>
          <w:szCs w:val="18"/>
          <w:lang w:val="en-US"/>
        </w:rPr>
      </w:pPr>
    </w:p>
    <w:p w14:paraId="60E51CEF" w14:textId="77777777" w:rsidR="00E81937" w:rsidRPr="00E62320" w:rsidRDefault="00E81937" w:rsidP="00276AC2">
      <w:pPr>
        <w:pStyle w:val="Header"/>
        <w:tabs>
          <w:tab w:val="clear" w:pos="4153"/>
          <w:tab w:val="clear" w:pos="8306"/>
        </w:tabs>
        <w:spacing w:line="240" w:lineRule="auto"/>
        <w:ind w:left="900" w:hanging="360"/>
        <w:jc w:val="both"/>
        <w:rPr>
          <w:rFonts w:cs="Arial"/>
          <w:b/>
          <w:bCs/>
          <w:color w:val="CF4A02"/>
          <w:sz w:val="18"/>
          <w:szCs w:val="18"/>
          <w:lang w:val="en-US"/>
        </w:rPr>
      </w:pPr>
      <w:r w:rsidRPr="00E62320">
        <w:rPr>
          <w:rFonts w:cs="Arial"/>
          <w:b/>
          <w:bCs/>
          <w:color w:val="CF4A02"/>
          <w:sz w:val="18"/>
          <w:szCs w:val="18"/>
          <w:lang w:val="en-US"/>
        </w:rPr>
        <w:t>(b)</w:t>
      </w:r>
      <w:r w:rsidRPr="00E62320">
        <w:rPr>
          <w:rFonts w:cs="Arial"/>
          <w:b/>
          <w:bCs/>
          <w:color w:val="CF4A02"/>
          <w:sz w:val="18"/>
          <w:szCs w:val="18"/>
          <w:lang w:val="en-US"/>
        </w:rPr>
        <w:tab/>
        <w:t>Investment in associates</w:t>
      </w:r>
    </w:p>
    <w:p w14:paraId="5093E02E" w14:textId="77777777" w:rsidR="00827AB8" w:rsidRPr="00E62320" w:rsidRDefault="00827AB8" w:rsidP="00276AC2">
      <w:pPr>
        <w:tabs>
          <w:tab w:val="left" w:pos="1800"/>
        </w:tabs>
        <w:spacing w:line="240" w:lineRule="auto"/>
        <w:ind w:left="900"/>
        <w:jc w:val="both"/>
        <w:rPr>
          <w:rFonts w:cs="Arial"/>
          <w:sz w:val="18"/>
          <w:szCs w:val="18"/>
        </w:rPr>
      </w:pPr>
    </w:p>
    <w:p w14:paraId="540C1901" w14:textId="77777777" w:rsidR="00E81937" w:rsidRPr="00E62320" w:rsidRDefault="00E81937" w:rsidP="00276AC2">
      <w:pPr>
        <w:tabs>
          <w:tab w:val="left" w:pos="1800"/>
        </w:tabs>
        <w:spacing w:line="240" w:lineRule="auto"/>
        <w:ind w:left="900"/>
        <w:jc w:val="both"/>
        <w:rPr>
          <w:rFonts w:cs="Arial"/>
          <w:sz w:val="18"/>
          <w:szCs w:val="18"/>
        </w:rPr>
      </w:pPr>
      <w:r w:rsidRPr="00E62320">
        <w:rPr>
          <w:rFonts w:cs="Arial"/>
          <w:sz w:val="18"/>
          <w:szCs w:val="18"/>
        </w:rPr>
        <w:t xml:space="preserve">Management has assessed the level of influence that the Group has on DIF, </w:t>
      </w:r>
      <w:proofErr w:type="spellStart"/>
      <w:r w:rsidRPr="00E62320">
        <w:rPr>
          <w:rFonts w:cs="Arial"/>
          <w:sz w:val="18"/>
          <w:szCs w:val="18"/>
        </w:rPr>
        <w:t>TrueAxion</w:t>
      </w:r>
      <w:proofErr w:type="spellEnd"/>
      <w:r w:rsidR="00C15833" w:rsidRPr="00E62320">
        <w:rPr>
          <w:rFonts w:cs="Arial"/>
          <w:sz w:val="18"/>
          <w:szCs w:val="18"/>
        </w:rPr>
        <w:t>,</w:t>
      </w:r>
      <w:r w:rsidRPr="00E62320">
        <w:rPr>
          <w:rFonts w:cs="Arial"/>
          <w:sz w:val="18"/>
          <w:szCs w:val="18"/>
        </w:rPr>
        <w:t xml:space="preserve"> TGS</w:t>
      </w:r>
      <w:r w:rsidR="00C15833" w:rsidRPr="00E62320">
        <w:rPr>
          <w:rFonts w:cs="Arial"/>
          <w:sz w:val="18"/>
          <w:szCs w:val="18"/>
        </w:rPr>
        <w:t xml:space="preserve">, Queue Q and </w:t>
      </w:r>
      <w:proofErr w:type="spellStart"/>
      <w:r w:rsidR="00C15833" w:rsidRPr="00E62320">
        <w:rPr>
          <w:rFonts w:cs="Arial"/>
          <w:sz w:val="18"/>
          <w:szCs w:val="18"/>
        </w:rPr>
        <w:t>Genxas</w:t>
      </w:r>
      <w:proofErr w:type="spellEnd"/>
      <w:r w:rsidRPr="00E62320">
        <w:rPr>
          <w:rFonts w:cs="Arial"/>
          <w:sz w:val="18"/>
          <w:szCs w:val="18"/>
        </w:rPr>
        <w:t xml:space="preserve"> and determined that it has significant influence even though the shareholding </w:t>
      </w:r>
      <w:proofErr w:type="gramStart"/>
      <w:r w:rsidRPr="00E62320">
        <w:rPr>
          <w:rFonts w:cs="Arial"/>
          <w:sz w:val="18"/>
          <w:szCs w:val="18"/>
        </w:rPr>
        <w:t>are</w:t>
      </w:r>
      <w:proofErr w:type="gramEnd"/>
      <w:r w:rsidRPr="00E62320">
        <w:rPr>
          <w:rFonts w:cs="Arial"/>
          <w:sz w:val="18"/>
          <w:szCs w:val="18"/>
        </w:rPr>
        <w:t xml:space="preserve"> 29.</w:t>
      </w:r>
      <w:r w:rsidR="00C15833" w:rsidRPr="00E62320">
        <w:rPr>
          <w:rFonts w:cs="Arial"/>
          <w:sz w:val="18"/>
          <w:szCs w:val="18"/>
        </w:rPr>
        <w:t>00</w:t>
      </w:r>
      <w:r w:rsidRPr="00E62320">
        <w:rPr>
          <w:rFonts w:cs="Arial"/>
          <w:sz w:val="18"/>
          <w:szCs w:val="18"/>
        </w:rPr>
        <w:t>%, 40.00%</w:t>
      </w:r>
      <w:r w:rsidR="00C15833" w:rsidRPr="00E62320">
        <w:rPr>
          <w:rFonts w:cs="Arial"/>
          <w:sz w:val="18"/>
          <w:szCs w:val="18"/>
        </w:rPr>
        <w:t>,</w:t>
      </w:r>
      <w:r w:rsidRPr="00E62320">
        <w:rPr>
          <w:rFonts w:cs="Arial"/>
          <w:sz w:val="18"/>
          <w:szCs w:val="18"/>
        </w:rPr>
        <w:t xml:space="preserve"> 46.80%,</w:t>
      </w:r>
      <w:r w:rsidR="00C15833" w:rsidRPr="00E62320">
        <w:rPr>
          <w:rFonts w:cs="Arial"/>
          <w:sz w:val="18"/>
          <w:szCs w:val="18"/>
        </w:rPr>
        <w:t xml:space="preserve"> 30.00% and 7.69%</w:t>
      </w:r>
      <w:r w:rsidRPr="00E62320">
        <w:rPr>
          <w:rFonts w:cs="Arial"/>
          <w:sz w:val="18"/>
          <w:szCs w:val="18"/>
        </w:rPr>
        <w:t xml:space="preserve"> respectively. Consequently, these investments have been classified as associates.</w:t>
      </w:r>
    </w:p>
    <w:p w14:paraId="3D229E2E" w14:textId="77777777" w:rsidR="00C169FB" w:rsidRPr="00E62320" w:rsidRDefault="00C169FB" w:rsidP="00276AC2">
      <w:pPr>
        <w:pStyle w:val="Header"/>
        <w:tabs>
          <w:tab w:val="clear" w:pos="4153"/>
          <w:tab w:val="clear" w:pos="8306"/>
        </w:tabs>
        <w:spacing w:line="240" w:lineRule="auto"/>
        <w:ind w:left="900" w:hanging="360"/>
        <w:jc w:val="both"/>
        <w:rPr>
          <w:rFonts w:cs="Arial"/>
          <w:b/>
          <w:bCs/>
          <w:color w:val="CF4A02"/>
          <w:sz w:val="18"/>
          <w:szCs w:val="18"/>
          <w:lang w:val="en-US"/>
        </w:rPr>
      </w:pPr>
    </w:p>
    <w:p w14:paraId="71BF06AB" w14:textId="77777777" w:rsidR="00E81937" w:rsidRPr="00E62320" w:rsidRDefault="00E81937" w:rsidP="00276AC2">
      <w:pPr>
        <w:pStyle w:val="Header"/>
        <w:tabs>
          <w:tab w:val="clear" w:pos="4153"/>
          <w:tab w:val="clear" w:pos="8306"/>
        </w:tabs>
        <w:spacing w:line="240" w:lineRule="auto"/>
        <w:ind w:left="900" w:hanging="360"/>
        <w:jc w:val="both"/>
        <w:rPr>
          <w:rFonts w:cs="Arial"/>
          <w:b/>
          <w:bCs/>
          <w:color w:val="CF4A02"/>
          <w:sz w:val="18"/>
          <w:szCs w:val="18"/>
          <w:lang w:val="en-US"/>
        </w:rPr>
      </w:pPr>
      <w:r w:rsidRPr="00E62320">
        <w:rPr>
          <w:rFonts w:cs="Arial"/>
          <w:b/>
          <w:bCs/>
          <w:color w:val="CF4A02"/>
          <w:sz w:val="18"/>
          <w:szCs w:val="18"/>
          <w:lang w:val="en-US"/>
        </w:rPr>
        <w:t>(c)</w:t>
      </w:r>
      <w:r w:rsidRPr="00E62320">
        <w:rPr>
          <w:rFonts w:cs="Arial"/>
          <w:b/>
          <w:bCs/>
          <w:color w:val="CF4A02"/>
          <w:sz w:val="18"/>
          <w:szCs w:val="18"/>
          <w:lang w:val="en-US"/>
        </w:rPr>
        <w:tab/>
        <w:t>Joint arrangements</w:t>
      </w:r>
    </w:p>
    <w:p w14:paraId="486FCD6D" w14:textId="77777777" w:rsidR="00E81937" w:rsidRPr="00E62320" w:rsidRDefault="00E81937" w:rsidP="00276AC2">
      <w:pPr>
        <w:tabs>
          <w:tab w:val="left" w:pos="1800"/>
        </w:tabs>
        <w:spacing w:line="240" w:lineRule="auto"/>
        <w:ind w:left="900"/>
        <w:jc w:val="both"/>
        <w:rPr>
          <w:rFonts w:cs="Arial"/>
          <w:sz w:val="18"/>
          <w:szCs w:val="18"/>
        </w:rPr>
      </w:pPr>
    </w:p>
    <w:p w14:paraId="04289974" w14:textId="77777777" w:rsidR="00E81937" w:rsidRPr="00E62320" w:rsidRDefault="00E81937" w:rsidP="00276AC2">
      <w:pPr>
        <w:tabs>
          <w:tab w:val="left" w:pos="1800"/>
        </w:tabs>
        <w:spacing w:line="240" w:lineRule="auto"/>
        <w:ind w:left="900"/>
        <w:jc w:val="both"/>
        <w:rPr>
          <w:rFonts w:cs="Arial"/>
          <w:sz w:val="18"/>
          <w:szCs w:val="18"/>
        </w:rPr>
      </w:pPr>
      <w:r w:rsidRPr="00E62320">
        <w:rPr>
          <w:rFonts w:cs="Arial"/>
          <w:sz w:val="18"/>
          <w:szCs w:val="18"/>
        </w:rPr>
        <w:t>The Group holds various percentages of the voting rights of its joint arrangements. The Group has joint control over these arrangements as under the contractual agreements, unanimous consent is required from all parties to the agreements for all relevant activities.</w:t>
      </w:r>
    </w:p>
    <w:p w14:paraId="2493BC3A" w14:textId="77777777" w:rsidR="00E81937" w:rsidRPr="00E62320" w:rsidRDefault="00E81937" w:rsidP="00276AC2">
      <w:pPr>
        <w:tabs>
          <w:tab w:val="left" w:pos="1800"/>
        </w:tabs>
        <w:spacing w:line="240" w:lineRule="auto"/>
        <w:ind w:left="900"/>
        <w:jc w:val="both"/>
        <w:rPr>
          <w:rFonts w:cs="Arial"/>
          <w:sz w:val="18"/>
          <w:szCs w:val="18"/>
          <w:lang w:val="en-US"/>
        </w:rPr>
      </w:pPr>
    </w:p>
    <w:p w14:paraId="52A8C2AE" w14:textId="77777777" w:rsidR="00E81937" w:rsidRPr="00E62320" w:rsidRDefault="00E81937" w:rsidP="00276AC2">
      <w:pPr>
        <w:tabs>
          <w:tab w:val="left" w:pos="1800"/>
        </w:tabs>
        <w:spacing w:line="240" w:lineRule="auto"/>
        <w:ind w:left="900"/>
        <w:jc w:val="both"/>
        <w:rPr>
          <w:rFonts w:cs="Arial"/>
          <w:sz w:val="18"/>
          <w:szCs w:val="18"/>
        </w:rPr>
      </w:pPr>
      <w:r w:rsidRPr="00E62320">
        <w:rPr>
          <w:rFonts w:cs="Arial"/>
          <w:sz w:val="18"/>
          <w:szCs w:val="18"/>
        </w:rPr>
        <w:t xml:space="preserve">The Group’s joint arrangements are structured as limited companies and provide the Group and the </w:t>
      </w:r>
      <w:r w:rsidRPr="00E62320">
        <w:rPr>
          <w:rFonts w:cs="Arial"/>
          <w:spacing w:val="-2"/>
          <w:sz w:val="18"/>
          <w:szCs w:val="18"/>
        </w:rPr>
        <w:t>parties to the agreements with rights to the net assets of the limited company under the arrangements.</w:t>
      </w:r>
      <w:r w:rsidRPr="00E62320">
        <w:rPr>
          <w:rFonts w:cs="Arial"/>
          <w:sz w:val="18"/>
          <w:szCs w:val="18"/>
        </w:rPr>
        <w:t xml:space="preserve"> Therefore, these arrangements are classified as joint venture. </w:t>
      </w:r>
    </w:p>
    <w:p w14:paraId="2F415D3C" w14:textId="77777777" w:rsidR="00E81937" w:rsidRPr="00E62320" w:rsidRDefault="00E81937" w:rsidP="00276AC2">
      <w:pPr>
        <w:spacing w:line="240" w:lineRule="auto"/>
        <w:ind w:left="900"/>
        <w:rPr>
          <w:rFonts w:cs="Arial"/>
          <w:sz w:val="18"/>
          <w:szCs w:val="18"/>
          <w:lang w:val="en-US"/>
        </w:rPr>
      </w:pPr>
    </w:p>
    <w:p w14:paraId="79A2A055" w14:textId="67851DB2" w:rsidR="00E81937" w:rsidRPr="00E62320" w:rsidRDefault="00E81937" w:rsidP="00276AC2">
      <w:pPr>
        <w:spacing w:line="240" w:lineRule="auto"/>
        <w:ind w:left="900"/>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E62320" w14:paraId="36A05C71" w14:textId="77777777" w:rsidTr="00827AB8">
        <w:trPr>
          <w:trHeight w:val="400"/>
        </w:trPr>
        <w:tc>
          <w:tcPr>
            <w:tcW w:w="9461" w:type="dxa"/>
            <w:shd w:val="clear" w:color="auto" w:fill="FFA543"/>
            <w:vAlign w:val="center"/>
          </w:tcPr>
          <w:p w14:paraId="6EEDDF67" w14:textId="12A8D73D" w:rsidR="00E81937" w:rsidRPr="00E62320" w:rsidRDefault="008C7C54" w:rsidP="00BF1DDA">
            <w:pPr>
              <w:spacing w:line="240" w:lineRule="auto"/>
              <w:ind w:left="547" w:hanging="547"/>
              <w:jc w:val="thaiDistribute"/>
              <w:outlineLvl w:val="0"/>
              <w:rPr>
                <w:rFonts w:cs="Arial"/>
                <w:b/>
                <w:bCs/>
                <w:color w:val="FFFFFF"/>
                <w:sz w:val="18"/>
                <w:szCs w:val="18"/>
              </w:rPr>
            </w:pPr>
            <w:r w:rsidRPr="00E62320">
              <w:rPr>
                <w:rFonts w:cs="Arial"/>
                <w:sz w:val="18"/>
                <w:szCs w:val="18"/>
                <w:lang w:val="en-US"/>
              </w:rPr>
              <w:br w:type="page"/>
            </w:r>
            <w:bookmarkStart w:id="5" w:name="_Hlk28246868"/>
            <w:r w:rsidR="00E81937" w:rsidRPr="00E62320">
              <w:rPr>
                <w:rFonts w:cs="Arial"/>
                <w:b/>
                <w:bCs/>
                <w:color w:val="FFFFFF"/>
                <w:sz w:val="18"/>
                <w:szCs w:val="18"/>
              </w:rPr>
              <w:t>7</w:t>
            </w:r>
            <w:r w:rsidR="00E81937" w:rsidRPr="00E62320">
              <w:rPr>
                <w:rFonts w:cs="Arial"/>
                <w:b/>
                <w:bCs/>
                <w:color w:val="FFFFFF"/>
                <w:sz w:val="18"/>
                <w:szCs w:val="18"/>
                <w:cs/>
              </w:rPr>
              <w:tab/>
            </w:r>
            <w:r w:rsidR="00E81937" w:rsidRPr="00E62320">
              <w:rPr>
                <w:rFonts w:cs="Arial"/>
                <w:b/>
                <w:bCs/>
                <w:color w:val="FFFFFF"/>
                <w:sz w:val="18"/>
                <w:szCs w:val="18"/>
                <w:lang w:val="en-US"/>
              </w:rPr>
              <w:t>Capital risk management</w:t>
            </w:r>
          </w:p>
        </w:tc>
      </w:tr>
      <w:bookmarkEnd w:id="5"/>
    </w:tbl>
    <w:p w14:paraId="410735CA" w14:textId="77777777" w:rsidR="00E81937" w:rsidRPr="00E62320" w:rsidRDefault="00E81937" w:rsidP="00276AC2">
      <w:pPr>
        <w:pStyle w:val="Header"/>
        <w:tabs>
          <w:tab w:val="clear" w:pos="4153"/>
          <w:tab w:val="clear" w:pos="8306"/>
        </w:tabs>
        <w:spacing w:line="240" w:lineRule="auto"/>
        <w:jc w:val="both"/>
        <w:rPr>
          <w:rFonts w:cs="Arial"/>
          <w:spacing w:val="-2"/>
          <w:sz w:val="18"/>
          <w:szCs w:val="18"/>
          <w:lang w:val="en-US"/>
        </w:rPr>
      </w:pPr>
    </w:p>
    <w:p w14:paraId="4CA75EF3" w14:textId="77777777" w:rsidR="00E81937" w:rsidRPr="00E62320" w:rsidRDefault="00E81937" w:rsidP="00276AC2">
      <w:pPr>
        <w:pStyle w:val="Header"/>
        <w:tabs>
          <w:tab w:val="clear" w:pos="4153"/>
          <w:tab w:val="clear" w:pos="8306"/>
        </w:tabs>
        <w:spacing w:line="240" w:lineRule="auto"/>
        <w:jc w:val="both"/>
        <w:rPr>
          <w:rFonts w:cs="Arial"/>
          <w:spacing w:val="-2"/>
          <w:sz w:val="18"/>
          <w:szCs w:val="18"/>
          <w:lang w:val="en-US"/>
        </w:rPr>
      </w:pPr>
      <w:r w:rsidRPr="00E62320">
        <w:rPr>
          <w:rFonts w:cs="Arial"/>
          <w:spacing w:val="-2"/>
          <w:sz w:val="18"/>
          <w:szCs w:val="18"/>
          <w:lang w:val="en-US"/>
        </w:rPr>
        <w:t xml:space="preserve">The Group’s objectives when managing capital are to safeguard the Group’s ability to continue as a going concern in order to provide returns for shareholders and benefits for other stakeholders and to maintain an optimal capital structure to </w:t>
      </w:r>
      <w:proofErr w:type="spellStart"/>
      <w:r w:rsidRPr="00E62320">
        <w:rPr>
          <w:rFonts w:cs="Arial"/>
          <w:spacing w:val="-2"/>
          <w:sz w:val="18"/>
          <w:szCs w:val="18"/>
          <w:lang w:val="en-US"/>
        </w:rPr>
        <w:t>minimise</w:t>
      </w:r>
      <w:proofErr w:type="spellEnd"/>
      <w:r w:rsidRPr="00E62320">
        <w:rPr>
          <w:rFonts w:cs="Arial"/>
          <w:spacing w:val="-2"/>
          <w:sz w:val="18"/>
          <w:szCs w:val="18"/>
          <w:lang w:val="en-US"/>
        </w:rPr>
        <w:t xml:space="preserve"> the cost of capital.</w:t>
      </w:r>
    </w:p>
    <w:p w14:paraId="4BF25E94" w14:textId="77777777" w:rsidR="00E81937" w:rsidRPr="00E62320" w:rsidRDefault="00E81937" w:rsidP="00276AC2">
      <w:pPr>
        <w:pStyle w:val="Header"/>
        <w:tabs>
          <w:tab w:val="clear" w:pos="4153"/>
          <w:tab w:val="clear" w:pos="8306"/>
        </w:tabs>
        <w:spacing w:line="240" w:lineRule="auto"/>
        <w:jc w:val="both"/>
        <w:rPr>
          <w:rFonts w:cs="Arial"/>
          <w:spacing w:val="-2"/>
          <w:sz w:val="18"/>
          <w:szCs w:val="18"/>
          <w:lang w:val="en-US"/>
        </w:rPr>
      </w:pPr>
    </w:p>
    <w:p w14:paraId="2C23267D" w14:textId="77777777" w:rsidR="00E81937" w:rsidRPr="00E62320" w:rsidRDefault="00E81937" w:rsidP="00276AC2">
      <w:pPr>
        <w:pStyle w:val="Header"/>
        <w:tabs>
          <w:tab w:val="clear" w:pos="4153"/>
          <w:tab w:val="clear" w:pos="8306"/>
        </w:tabs>
        <w:spacing w:line="240" w:lineRule="auto"/>
        <w:jc w:val="both"/>
        <w:rPr>
          <w:rFonts w:cs="Arial"/>
          <w:spacing w:val="-2"/>
          <w:sz w:val="18"/>
          <w:szCs w:val="18"/>
          <w:lang w:val="en-US"/>
        </w:rPr>
      </w:pPr>
      <w:r w:rsidRPr="00E62320">
        <w:rPr>
          <w:rFonts w:cs="Arial"/>
          <w:spacing w:val="-2"/>
          <w:sz w:val="18"/>
          <w:szCs w:val="18"/>
          <w:lang w:val="en-US"/>
        </w:rPr>
        <w:t>In order to maintain or adjust the capital structure, the Group may issue new shares or issue new debentures to finance debts or sell assets to reduce debts.</w:t>
      </w:r>
    </w:p>
    <w:p w14:paraId="5B885144" w14:textId="77777777" w:rsidR="00E81937" w:rsidRPr="00E62320" w:rsidRDefault="00E81937" w:rsidP="00276AC2">
      <w:pPr>
        <w:pStyle w:val="Header"/>
        <w:tabs>
          <w:tab w:val="clear" w:pos="4153"/>
          <w:tab w:val="clear" w:pos="8306"/>
        </w:tabs>
        <w:spacing w:line="240" w:lineRule="auto"/>
        <w:jc w:val="both"/>
        <w:rPr>
          <w:rFonts w:cs="Arial"/>
          <w:spacing w:val="-2"/>
          <w:sz w:val="18"/>
          <w:szCs w:val="18"/>
          <w:lang w:val="en-US"/>
        </w:rPr>
      </w:pPr>
    </w:p>
    <w:p w14:paraId="4FED745D" w14:textId="77777777" w:rsidR="00E81937" w:rsidRPr="00E62320" w:rsidRDefault="00E81937" w:rsidP="00276AC2">
      <w:pPr>
        <w:pStyle w:val="Header"/>
        <w:tabs>
          <w:tab w:val="clear" w:pos="4153"/>
          <w:tab w:val="clear" w:pos="8306"/>
        </w:tabs>
        <w:spacing w:line="240" w:lineRule="auto"/>
        <w:jc w:val="both"/>
        <w:rPr>
          <w:rFonts w:cs="Arial"/>
          <w:spacing w:val="-2"/>
          <w:sz w:val="18"/>
          <w:szCs w:val="18"/>
          <w:lang w:val="en-US"/>
        </w:rPr>
      </w:pPr>
    </w:p>
    <w:tbl>
      <w:tblPr>
        <w:tblW w:w="0" w:type="auto"/>
        <w:tblInd w:w="108" w:type="dxa"/>
        <w:tblLook w:val="00A0" w:firstRow="1" w:lastRow="0" w:firstColumn="1" w:lastColumn="0" w:noHBand="0" w:noVBand="0"/>
      </w:tblPr>
      <w:tblGrid>
        <w:gridCol w:w="9461"/>
      </w:tblGrid>
      <w:tr w:rsidR="00E81937" w:rsidRPr="00E62320" w14:paraId="0BD22D64" w14:textId="77777777" w:rsidTr="00827AB8">
        <w:trPr>
          <w:trHeight w:val="400"/>
        </w:trPr>
        <w:tc>
          <w:tcPr>
            <w:tcW w:w="9461" w:type="dxa"/>
            <w:shd w:val="clear" w:color="auto" w:fill="FFA543"/>
            <w:vAlign w:val="center"/>
          </w:tcPr>
          <w:p w14:paraId="6395FB2F" w14:textId="77777777" w:rsidR="00E81937" w:rsidRPr="00E62320" w:rsidRDefault="00E81937" w:rsidP="00BF1DDA">
            <w:pPr>
              <w:spacing w:line="240" w:lineRule="auto"/>
              <w:ind w:left="547" w:hanging="547"/>
              <w:jc w:val="thaiDistribute"/>
              <w:outlineLvl w:val="0"/>
              <w:rPr>
                <w:rFonts w:cs="Arial"/>
                <w:b/>
                <w:bCs/>
                <w:color w:val="FFFFFF"/>
                <w:sz w:val="18"/>
                <w:szCs w:val="18"/>
              </w:rPr>
            </w:pPr>
            <w:r w:rsidRPr="00E62320">
              <w:rPr>
                <w:rFonts w:cs="Arial"/>
                <w:b/>
                <w:bCs/>
                <w:color w:val="FFFFFF"/>
                <w:sz w:val="18"/>
                <w:szCs w:val="18"/>
              </w:rPr>
              <w:t>8</w:t>
            </w:r>
            <w:r w:rsidRPr="00E62320">
              <w:rPr>
                <w:rFonts w:cs="Arial"/>
                <w:b/>
                <w:bCs/>
                <w:color w:val="FFFFFF"/>
                <w:sz w:val="18"/>
                <w:szCs w:val="18"/>
                <w:cs/>
              </w:rPr>
              <w:tab/>
            </w:r>
            <w:r w:rsidRPr="00E62320">
              <w:rPr>
                <w:rFonts w:cs="Arial"/>
                <w:b/>
                <w:bCs/>
                <w:color w:val="FFFFFF"/>
                <w:sz w:val="18"/>
                <w:szCs w:val="18"/>
                <w:lang w:val="en-US"/>
              </w:rPr>
              <w:t>Consolidated segment information</w:t>
            </w:r>
          </w:p>
        </w:tc>
      </w:tr>
    </w:tbl>
    <w:p w14:paraId="19241DB6" w14:textId="77777777" w:rsidR="00E81937" w:rsidRPr="00E62320" w:rsidRDefault="00E81937" w:rsidP="00FA42C3">
      <w:pPr>
        <w:spacing w:line="240" w:lineRule="auto"/>
        <w:jc w:val="thaiDistribute"/>
        <w:rPr>
          <w:rFonts w:cs="Arial"/>
          <w:sz w:val="18"/>
          <w:szCs w:val="18"/>
        </w:rPr>
      </w:pPr>
    </w:p>
    <w:p w14:paraId="1994946E" w14:textId="77777777" w:rsidR="00E81937" w:rsidRPr="00E62320" w:rsidRDefault="00E81937" w:rsidP="00FA42C3">
      <w:pPr>
        <w:spacing w:line="240" w:lineRule="auto"/>
        <w:jc w:val="both"/>
        <w:rPr>
          <w:rFonts w:cs="Arial"/>
          <w:sz w:val="18"/>
          <w:szCs w:val="18"/>
          <w:lang w:val="en-US"/>
        </w:rPr>
      </w:pPr>
      <w:r w:rsidRPr="00E62320">
        <w:rPr>
          <w:rFonts w:cs="Arial"/>
          <w:sz w:val="18"/>
          <w:szCs w:val="18"/>
          <w:lang w:val="en-US"/>
        </w:rPr>
        <w:t xml:space="preserve">The Group Management is the Group’s Chief operating Decision-Maker (“CODM”).  The Group Management </w:t>
      </w:r>
      <w:r w:rsidRPr="00E62320">
        <w:rPr>
          <w:rFonts w:cs="Arial"/>
          <w:spacing w:val="-4"/>
          <w:sz w:val="18"/>
          <w:szCs w:val="18"/>
          <w:lang w:val="en-US"/>
        </w:rPr>
        <w:t>has determined the operating segment based on the information internally reviewed on quarterly basis. The following</w:t>
      </w:r>
      <w:r w:rsidRPr="00E62320">
        <w:rPr>
          <w:rFonts w:cs="Arial"/>
          <w:sz w:val="18"/>
          <w:szCs w:val="18"/>
          <w:lang w:val="en-US"/>
        </w:rPr>
        <w:t xml:space="preserve"> are the Group’s reportable segments.</w:t>
      </w:r>
    </w:p>
    <w:p w14:paraId="740EF41C" w14:textId="77777777" w:rsidR="00E81937" w:rsidRPr="00E62320" w:rsidRDefault="00E81937" w:rsidP="00FA42C3">
      <w:pPr>
        <w:spacing w:line="240" w:lineRule="auto"/>
        <w:jc w:val="both"/>
        <w:rPr>
          <w:rFonts w:cs="Arial"/>
          <w:sz w:val="18"/>
          <w:szCs w:val="18"/>
          <w:lang w:val="en-US"/>
        </w:rPr>
      </w:pPr>
    </w:p>
    <w:p w14:paraId="7CB7C031" w14:textId="476A4AAE" w:rsidR="00E81937" w:rsidRPr="00E62320" w:rsidRDefault="00E81937" w:rsidP="00FA42C3">
      <w:pPr>
        <w:numPr>
          <w:ilvl w:val="0"/>
          <w:numId w:val="27"/>
        </w:numPr>
        <w:spacing w:line="240" w:lineRule="auto"/>
        <w:ind w:left="720"/>
        <w:jc w:val="both"/>
        <w:rPr>
          <w:rFonts w:cs="Arial"/>
          <w:sz w:val="18"/>
          <w:szCs w:val="18"/>
          <w:lang w:val="en-US"/>
        </w:rPr>
      </w:pPr>
      <w:proofErr w:type="spellStart"/>
      <w:r w:rsidRPr="00E62320">
        <w:rPr>
          <w:rFonts w:cs="Arial"/>
          <w:sz w:val="18"/>
          <w:szCs w:val="18"/>
          <w:lang w:val="en-US"/>
        </w:rPr>
        <w:t>TrueMove</w:t>
      </w:r>
      <w:proofErr w:type="spellEnd"/>
      <w:r w:rsidRPr="00E62320">
        <w:rPr>
          <w:rFonts w:cs="Arial"/>
          <w:sz w:val="18"/>
          <w:szCs w:val="18"/>
          <w:lang w:val="en-US"/>
        </w:rPr>
        <w:t xml:space="preserve"> H</w:t>
      </w:r>
      <w:r w:rsidR="001C1D8E">
        <w:rPr>
          <w:rFonts w:cs="Arial"/>
          <w:sz w:val="18"/>
          <w:szCs w:val="18"/>
          <w:lang w:val="en-US"/>
        </w:rPr>
        <w:t>,</w:t>
      </w:r>
    </w:p>
    <w:p w14:paraId="305518E7" w14:textId="3AF8E822" w:rsidR="00E81937" w:rsidRPr="00E62320" w:rsidRDefault="00E81937" w:rsidP="00FA42C3">
      <w:pPr>
        <w:numPr>
          <w:ilvl w:val="0"/>
          <w:numId w:val="27"/>
        </w:numPr>
        <w:spacing w:line="240" w:lineRule="auto"/>
        <w:ind w:left="720"/>
        <w:jc w:val="both"/>
        <w:rPr>
          <w:rFonts w:cs="Arial"/>
          <w:sz w:val="18"/>
          <w:szCs w:val="18"/>
          <w:lang w:val="en-US"/>
        </w:rPr>
      </w:pPr>
      <w:proofErr w:type="spellStart"/>
      <w:r w:rsidRPr="00E62320">
        <w:rPr>
          <w:rFonts w:cs="Arial"/>
          <w:sz w:val="18"/>
          <w:szCs w:val="18"/>
          <w:lang w:val="en-US"/>
        </w:rPr>
        <w:t>TrueOnline</w:t>
      </w:r>
      <w:proofErr w:type="spellEnd"/>
      <w:r w:rsidR="001C1D8E">
        <w:rPr>
          <w:rFonts w:cs="Arial"/>
          <w:sz w:val="18"/>
          <w:szCs w:val="18"/>
          <w:lang w:val="en-US"/>
        </w:rPr>
        <w:t>, and</w:t>
      </w:r>
    </w:p>
    <w:p w14:paraId="4BA92E8F" w14:textId="79EE44C1" w:rsidR="00E81937" w:rsidRPr="00E62320" w:rsidRDefault="00E81937" w:rsidP="00FA42C3">
      <w:pPr>
        <w:numPr>
          <w:ilvl w:val="0"/>
          <w:numId w:val="27"/>
        </w:numPr>
        <w:spacing w:line="240" w:lineRule="auto"/>
        <w:ind w:left="720"/>
        <w:jc w:val="both"/>
        <w:rPr>
          <w:rFonts w:cs="Arial"/>
          <w:sz w:val="18"/>
          <w:szCs w:val="18"/>
          <w:lang w:val="en-US"/>
        </w:rPr>
      </w:pPr>
      <w:proofErr w:type="spellStart"/>
      <w:r w:rsidRPr="00E62320">
        <w:rPr>
          <w:rFonts w:cs="Arial"/>
          <w:sz w:val="18"/>
          <w:szCs w:val="18"/>
          <w:lang w:val="en-US"/>
        </w:rPr>
        <w:t>TrueVisions</w:t>
      </w:r>
      <w:proofErr w:type="spellEnd"/>
      <w:r w:rsidR="001C1D8E">
        <w:rPr>
          <w:rFonts w:cs="Arial"/>
          <w:sz w:val="18"/>
          <w:szCs w:val="18"/>
          <w:lang w:val="en-US"/>
        </w:rPr>
        <w:t>.</w:t>
      </w:r>
    </w:p>
    <w:p w14:paraId="346BF938" w14:textId="77777777" w:rsidR="00E81937" w:rsidRPr="00E62320" w:rsidRDefault="00E81937" w:rsidP="00FA42C3">
      <w:pPr>
        <w:spacing w:line="240" w:lineRule="auto"/>
        <w:jc w:val="both"/>
        <w:rPr>
          <w:rFonts w:cs="Arial"/>
          <w:sz w:val="18"/>
          <w:szCs w:val="18"/>
          <w:lang w:val="en-US"/>
        </w:rPr>
      </w:pPr>
    </w:p>
    <w:p w14:paraId="2D44A7F2" w14:textId="77777777" w:rsidR="00E81937" w:rsidRPr="00E62320" w:rsidRDefault="00E81937" w:rsidP="00FA42C3">
      <w:pPr>
        <w:spacing w:line="240" w:lineRule="auto"/>
        <w:jc w:val="both"/>
        <w:rPr>
          <w:rFonts w:cs="Arial"/>
          <w:sz w:val="18"/>
          <w:szCs w:val="18"/>
          <w:lang w:val="en-US"/>
        </w:rPr>
      </w:pPr>
      <w:r w:rsidRPr="00E62320">
        <w:rPr>
          <w:rFonts w:cs="Arial"/>
          <w:sz w:val="18"/>
          <w:szCs w:val="18"/>
          <w:lang w:val="en-US"/>
        </w:rPr>
        <w:t xml:space="preserve">The Group Management considers that </w:t>
      </w:r>
      <w:r w:rsidRPr="00E62320">
        <w:rPr>
          <w:rFonts w:cs="Arial"/>
          <w:spacing w:val="-2"/>
          <w:sz w:val="18"/>
          <w:szCs w:val="18"/>
          <w:lang w:val="en-US"/>
        </w:rPr>
        <w:t>the Group operates in a single geographic area, namely in Thailand, and has, therefore, only one major geographic segment. The operating performances are measured based on profit before tax which is more relevant and comparable with other entities in the relevant industries.</w:t>
      </w:r>
    </w:p>
    <w:p w14:paraId="3DEBB725" w14:textId="77777777" w:rsidR="00E81937" w:rsidRPr="00E62320" w:rsidRDefault="00E81937" w:rsidP="00FA42C3">
      <w:pPr>
        <w:spacing w:line="240" w:lineRule="auto"/>
        <w:jc w:val="both"/>
        <w:rPr>
          <w:rFonts w:cs="Arial"/>
          <w:sz w:val="18"/>
          <w:szCs w:val="18"/>
          <w:lang w:val="en-US"/>
        </w:rPr>
      </w:pPr>
    </w:p>
    <w:p w14:paraId="16DDE42E" w14:textId="77777777" w:rsidR="00E81937" w:rsidRPr="00E62320" w:rsidRDefault="00E81937" w:rsidP="00FA42C3">
      <w:pPr>
        <w:spacing w:line="240" w:lineRule="auto"/>
        <w:jc w:val="both"/>
        <w:rPr>
          <w:rFonts w:cs="Arial"/>
          <w:sz w:val="18"/>
          <w:szCs w:val="18"/>
          <w:lang w:val="en-US"/>
        </w:rPr>
      </w:pPr>
      <w:r w:rsidRPr="00E62320">
        <w:rPr>
          <w:rFonts w:cs="Arial"/>
          <w:sz w:val="18"/>
          <w:szCs w:val="18"/>
          <w:lang w:val="en-US"/>
        </w:rPr>
        <w:t>No single customer represents a major customer because the Group has large number of customers, who are end users covering business and individuals.</w:t>
      </w:r>
    </w:p>
    <w:p w14:paraId="5987751A" w14:textId="77777777" w:rsidR="00E81937" w:rsidRPr="00E62320" w:rsidRDefault="00E81937" w:rsidP="00FA42C3">
      <w:pPr>
        <w:spacing w:line="240" w:lineRule="auto"/>
        <w:jc w:val="both"/>
        <w:rPr>
          <w:rFonts w:cs="Arial"/>
          <w:color w:val="CF4A02"/>
          <w:sz w:val="18"/>
          <w:szCs w:val="18"/>
          <w:lang w:val="en-US"/>
        </w:rPr>
      </w:pPr>
    </w:p>
    <w:p w14:paraId="333A0819" w14:textId="77777777" w:rsidR="00E62320" w:rsidRPr="00E62320" w:rsidRDefault="00E62320">
      <w:pPr>
        <w:spacing w:line="240" w:lineRule="auto"/>
        <w:rPr>
          <w:rFonts w:cs="Arial"/>
          <w:b/>
          <w:bCs/>
          <w:color w:val="CF4A02"/>
          <w:sz w:val="18"/>
          <w:szCs w:val="18"/>
          <w:lang w:val="en-US"/>
        </w:rPr>
      </w:pPr>
      <w:r w:rsidRPr="00E62320">
        <w:rPr>
          <w:rFonts w:cs="Arial"/>
          <w:b/>
          <w:bCs/>
          <w:color w:val="CF4A02"/>
          <w:sz w:val="18"/>
          <w:szCs w:val="18"/>
          <w:lang w:val="en-US"/>
        </w:rPr>
        <w:br w:type="page"/>
      </w:r>
    </w:p>
    <w:p w14:paraId="6C852ED4" w14:textId="77777777" w:rsidR="00E62320" w:rsidRPr="00E62320" w:rsidRDefault="00E62320" w:rsidP="00FA42C3">
      <w:pPr>
        <w:spacing w:line="240" w:lineRule="auto"/>
        <w:jc w:val="both"/>
        <w:rPr>
          <w:rFonts w:cs="Arial"/>
          <w:b/>
          <w:bCs/>
          <w:color w:val="CF4A02"/>
          <w:sz w:val="18"/>
          <w:szCs w:val="18"/>
          <w:lang w:val="en-US"/>
        </w:rPr>
      </w:pPr>
    </w:p>
    <w:p w14:paraId="3CA44FB8" w14:textId="54556EB6" w:rsidR="00E81937" w:rsidRPr="00E62320" w:rsidRDefault="00E81937" w:rsidP="00FA42C3">
      <w:pPr>
        <w:spacing w:line="240" w:lineRule="auto"/>
        <w:jc w:val="both"/>
        <w:rPr>
          <w:rFonts w:cs="Arial"/>
          <w:b/>
          <w:bCs/>
          <w:color w:val="CF4A02"/>
          <w:sz w:val="18"/>
          <w:szCs w:val="18"/>
          <w:lang w:val="en-US"/>
        </w:rPr>
      </w:pPr>
      <w:r w:rsidRPr="00E62320">
        <w:rPr>
          <w:rFonts w:cs="Arial"/>
          <w:b/>
          <w:bCs/>
          <w:color w:val="CF4A02"/>
          <w:sz w:val="18"/>
          <w:szCs w:val="18"/>
          <w:lang w:val="en-US"/>
        </w:rPr>
        <w:t>Consolidated reportable segments:</w:t>
      </w:r>
    </w:p>
    <w:p w14:paraId="0693278E" w14:textId="77777777" w:rsidR="00E81937" w:rsidRPr="00E62320" w:rsidRDefault="00E81937" w:rsidP="00FA42C3">
      <w:pPr>
        <w:spacing w:line="240" w:lineRule="auto"/>
        <w:jc w:val="both"/>
        <w:rPr>
          <w:rFonts w:cs="Arial"/>
          <w:b/>
          <w:bCs/>
          <w:color w:val="CF4A02"/>
          <w:sz w:val="18"/>
          <w:szCs w:val="18"/>
          <w:lang w:val="en-US"/>
        </w:rPr>
      </w:pPr>
    </w:p>
    <w:p w14:paraId="566120AA" w14:textId="77777777" w:rsidR="00E81937" w:rsidRPr="00E62320" w:rsidRDefault="00E81937" w:rsidP="00FA42C3">
      <w:pPr>
        <w:spacing w:line="240" w:lineRule="auto"/>
        <w:jc w:val="both"/>
        <w:rPr>
          <w:rFonts w:cs="Arial"/>
          <w:b/>
          <w:bCs/>
          <w:color w:val="CF4A02"/>
          <w:sz w:val="18"/>
          <w:szCs w:val="18"/>
          <w:lang w:val="en-US"/>
        </w:rPr>
      </w:pPr>
      <w:r w:rsidRPr="00E62320">
        <w:rPr>
          <w:rFonts w:cs="Arial"/>
          <w:b/>
          <w:bCs/>
          <w:color w:val="CF4A02"/>
          <w:sz w:val="18"/>
          <w:szCs w:val="18"/>
          <w:lang w:val="en-US"/>
        </w:rPr>
        <w:t>External revenue:</w:t>
      </w:r>
    </w:p>
    <w:p w14:paraId="672F0ECB" w14:textId="77777777" w:rsidR="00E81937" w:rsidRPr="00E62320" w:rsidRDefault="00E81937" w:rsidP="00FA42C3">
      <w:pPr>
        <w:spacing w:line="240" w:lineRule="auto"/>
        <w:jc w:val="both"/>
        <w:rPr>
          <w:rFonts w:cs="Arial"/>
          <w:color w:val="CF4A02"/>
          <w:sz w:val="18"/>
          <w:szCs w:val="18"/>
          <w:lang w:val="en-US"/>
        </w:rPr>
      </w:pPr>
    </w:p>
    <w:tbl>
      <w:tblPr>
        <w:tblW w:w="9444" w:type="dxa"/>
        <w:tblInd w:w="108" w:type="dxa"/>
        <w:tblLayout w:type="fixed"/>
        <w:tblLook w:val="0000" w:firstRow="0" w:lastRow="0" w:firstColumn="0" w:lastColumn="0" w:noHBand="0" w:noVBand="0"/>
      </w:tblPr>
      <w:tblGrid>
        <w:gridCol w:w="3700"/>
        <w:gridCol w:w="1417"/>
        <w:gridCol w:w="1447"/>
        <w:gridCol w:w="1440"/>
        <w:gridCol w:w="1440"/>
      </w:tblGrid>
      <w:tr w:rsidR="00E81937" w:rsidRPr="00AB1E99" w14:paraId="663E9A41" w14:textId="77777777" w:rsidTr="003B2435">
        <w:trPr>
          <w:cantSplit/>
          <w:trHeight w:val="89"/>
        </w:trPr>
        <w:tc>
          <w:tcPr>
            <w:tcW w:w="3700" w:type="dxa"/>
            <w:vAlign w:val="bottom"/>
          </w:tcPr>
          <w:p w14:paraId="13577750" w14:textId="77777777" w:rsidR="00E81937" w:rsidRPr="00AB1E99" w:rsidRDefault="00E81937" w:rsidP="00827AB8">
            <w:pPr>
              <w:spacing w:line="240" w:lineRule="auto"/>
              <w:ind w:left="-72" w:right="-58"/>
              <w:rPr>
                <w:rFonts w:cs="Arial"/>
                <w:b/>
                <w:bCs/>
                <w:sz w:val="18"/>
                <w:szCs w:val="18"/>
                <w:lang w:val="en-US"/>
              </w:rPr>
            </w:pPr>
            <w:r w:rsidRPr="00AB1E99">
              <w:rPr>
                <w:rFonts w:cs="Arial"/>
                <w:b/>
                <w:bCs/>
                <w:sz w:val="18"/>
                <w:szCs w:val="18"/>
                <w:lang w:val="en-US"/>
              </w:rPr>
              <w:t>For the years ended 31 December</w:t>
            </w:r>
          </w:p>
        </w:tc>
        <w:tc>
          <w:tcPr>
            <w:tcW w:w="1417" w:type="dxa"/>
            <w:vAlign w:val="bottom"/>
          </w:tcPr>
          <w:p w14:paraId="1D88EB51" w14:textId="77777777" w:rsidR="00E81937" w:rsidRPr="00AB1E99" w:rsidRDefault="00E81937" w:rsidP="003E4761">
            <w:pPr>
              <w:spacing w:line="240" w:lineRule="auto"/>
              <w:ind w:right="-72"/>
              <w:jc w:val="center"/>
              <w:rPr>
                <w:rFonts w:cs="Arial"/>
                <w:sz w:val="18"/>
                <w:szCs w:val="18"/>
                <w:lang w:val="en-US"/>
              </w:rPr>
            </w:pPr>
          </w:p>
        </w:tc>
        <w:tc>
          <w:tcPr>
            <w:tcW w:w="1447" w:type="dxa"/>
            <w:vAlign w:val="bottom"/>
          </w:tcPr>
          <w:p w14:paraId="28B83F32" w14:textId="77777777" w:rsidR="00E81937" w:rsidRPr="00AB1E99" w:rsidRDefault="00E81937" w:rsidP="003E4761">
            <w:pPr>
              <w:spacing w:line="240" w:lineRule="auto"/>
              <w:ind w:right="-72"/>
              <w:jc w:val="center"/>
              <w:rPr>
                <w:rFonts w:cs="Arial"/>
                <w:sz w:val="18"/>
                <w:szCs w:val="18"/>
                <w:lang w:val="en-US"/>
              </w:rPr>
            </w:pPr>
          </w:p>
        </w:tc>
        <w:tc>
          <w:tcPr>
            <w:tcW w:w="1440" w:type="dxa"/>
            <w:tcBorders>
              <w:top w:val="single" w:sz="4" w:space="0" w:color="auto"/>
            </w:tcBorders>
            <w:vAlign w:val="bottom"/>
          </w:tcPr>
          <w:p w14:paraId="3F5D208E" w14:textId="77777777" w:rsidR="00E81937" w:rsidRPr="00AB1E99" w:rsidRDefault="00E81937" w:rsidP="006B75C4">
            <w:pPr>
              <w:spacing w:line="240" w:lineRule="auto"/>
              <w:ind w:right="-72"/>
              <w:jc w:val="center"/>
              <w:rPr>
                <w:rFonts w:cs="Arial"/>
                <w:sz w:val="18"/>
                <w:szCs w:val="18"/>
                <w:lang w:val="en-US"/>
              </w:rPr>
            </w:pPr>
            <w:r w:rsidRPr="00AB1E99">
              <w:rPr>
                <w:rFonts w:cs="Arial"/>
                <w:b/>
                <w:bCs/>
                <w:sz w:val="18"/>
                <w:szCs w:val="18"/>
                <w:lang w:val="en-US"/>
              </w:rPr>
              <w:t>2019</w:t>
            </w:r>
          </w:p>
        </w:tc>
        <w:tc>
          <w:tcPr>
            <w:tcW w:w="1440" w:type="dxa"/>
            <w:tcBorders>
              <w:top w:val="single" w:sz="4" w:space="0" w:color="auto"/>
            </w:tcBorders>
            <w:vAlign w:val="bottom"/>
          </w:tcPr>
          <w:p w14:paraId="72B6B4AF" w14:textId="77777777" w:rsidR="00E81937" w:rsidRPr="00AB1E99" w:rsidRDefault="00E81937" w:rsidP="006B75C4">
            <w:pPr>
              <w:spacing w:line="240" w:lineRule="auto"/>
              <w:ind w:right="-72"/>
              <w:jc w:val="center"/>
              <w:rPr>
                <w:rFonts w:cs="Arial"/>
                <w:sz w:val="18"/>
                <w:szCs w:val="18"/>
                <w:lang w:val="en-US"/>
              </w:rPr>
            </w:pPr>
            <w:r w:rsidRPr="00AB1E99">
              <w:rPr>
                <w:rFonts w:cs="Arial"/>
                <w:b/>
                <w:bCs/>
                <w:sz w:val="18"/>
                <w:szCs w:val="18"/>
                <w:lang w:val="en-US"/>
              </w:rPr>
              <w:t>2018</w:t>
            </w:r>
          </w:p>
        </w:tc>
      </w:tr>
      <w:tr w:rsidR="00E81937" w:rsidRPr="00AB1E99" w14:paraId="7BB5D96B" w14:textId="77777777" w:rsidTr="00827AB8">
        <w:trPr>
          <w:cantSplit/>
          <w:trHeight w:val="20"/>
        </w:trPr>
        <w:tc>
          <w:tcPr>
            <w:tcW w:w="3700" w:type="dxa"/>
            <w:vAlign w:val="bottom"/>
          </w:tcPr>
          <w:p w14:paraId="0AB0930C" w14:textId="77777777" w:rsidR="00E81937" w:rsidRPr="00AB1E99" w:rsidRDefault="00E81937" w:rsidP="00827AB8">
            <w:pPr>
              <w:spacing w:line="240" w:lineRule="auto"/>
              <w:ind w:left="-72" w:right="-58"/>
              <w:rPr>
                <w:rFonts w:cs="Arial"/>
                <w:b/>
                <w:bCs/>
                <w:sz w:val="18"/>
                <w:szCs w:val="18"/>
                <w:lang w:val="en-US"/>
              </w:rPr>
            </w:pPr>
          </w:p>
        </w:tc>
        <w:tc>
          <w:tcPr>
            <w:tcW w:w="1417" w:type="dxa"/>
            <w:vAlign w:val="bottom"/>
          </w:tcPr>
          <w:p w14:paraId="3305E843" w14:textId="77777777" w:rsidR="00E81937" w:rsidRPr="00AB1E99" w:rsidRDefault="00E81937" w:rsidP="003E4761">
            <w:pPr>
              <w:spacing w:line="240" w:lineRule="auto"/>
              <w:ind w:right="-72"/>
              <w:jc w:val="center"/>
              <w:rPr>
                <w:rFonts w:cs="Arial"/>
                <w:b/>
                <w:bCs/>
                <w:sz w:val="18"/>
                <w:szCs w:val="18"/>
                <w:lang w:val="en-US"/>
              </w:rPr>
            </w:pPr>
          </w:p>
        </w:tc>
        <w:tc>
          <w:tcPr>
            <w:tcW w:w="1447" w:type="dxa"/>
            <w:vAlign w:val="bottom"/>
          </w:tcPr>
          <w:p w14:paraId="04AC0EF6" w14:textId="77777777" w:rsidR="00E81937" w:rsidRPr="00AB1E99" w:rsidRDefault="00E81937" w:rsidP="003E4761">
            <w:pPr>
              <w:spacing w:line="240" w:lineRule="auto"/>
              <w:ind w:right="-72"/>
              <w:jc w:val="center"/>
              <w:rPr>
                <w:rFonts w:cs="Arial"/>
                <w:b/>
                <w:bCs/>
                <w:sz w:val="18"/>
                <w:szCs w:val="18"/>
                <w:lang w:val="en-US"/>
              </w:rPr>
            </w:pPr>
          </w:p>
        </w:tc>
        <w:tc>
          <w:tcPr>
            <w:tcW w:w="1440" w:type="dxa"/>
            <w:tcBorders>
              <w:bottom w:val="single" w:sz="4" w:space="0" w:color="auto"/>
            </w:tcBorders>
            <w:vAlign w:val="bottom"/>
          </w:tcPr>
          <w:p w14:paraId="57C6A4D2"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vAlign w:val="bottom"/>
          </w:tcPr>
          <w:p w14:paraId="7AADE1A1"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3A444D" w14:paraId="6D7BF2DA" w14:textId="77777777" w:rsidTr="00827AB8">
        <w:trPr>
          <w:cantSplit/>
          <w:trHeight w:val="20"/>
        </w:trPr>
        <w:tc>
          <w:tcPr>
            <w:tcW w:w="3700" w:type="dxa"/>
            <w:vAlign w:val="bottom"/>
          </w:tcPr>
          <w:p w14:paraId="0A62C87F" w14:textId="77777777" w:rsidR="00E81937" w:rsidRPr="003A444D" w:rsidRDefault="00E81937" w:rsidP="00827AB8">
            <w:pPr>
              <w:spacing w:line="240" w:lineRule="auto"/>
              <w:ind w:left="-72" w:right="-58"/>
              <w:rPr>
                <w:rFonts w:cs="Arial"/>
                <w:sz w:val="12"/>
                <w:szCs w:val="12"/>
                <w:lang w:val="en-US"/>
              </w:rPr>
            </w:pPr>
          </w:p>
        </w:tc>
        <w:tc>
          <w:tcPr>
            <w:tcW w:w="1417" w:type="dxa"/>
            <w:vAlign w:val="bottom"/>
          </w:tcPr>
          <w:p w14:paraId="0AB275E6" w14:textId="77777777" w:rsidR="00E81937" w:rsidRPr="003A444D" w:rsidRDefault="00E81937" w:rsidP="003E4761">
            <w:pPr>
              <w:spacing w:line="240" w:lineRule="auto"/>
              <w:ind w:right="-72"/>
              <w:jc w:val="right"/>
              <w:rPr>
                <w:rFonts w:cs="Arial"/>
                <w:sz w:val="12"/>
                <w:szCs w:val="12"/>
                <w:lang w:val="en-US"/>
              </w:rPr>
            </w:pPr>
          </w:p>
        </w:tc>
        <w:tc>
          <w:tcPr>
            <w:tcW w:w="1447" w:type="dxa"/>
            <w:vAlign w:val="bottom"/>
          </w:tcPr>
          <w:p w14:paraId="7B61B026" w14:textId="77777777" w:rsidR="00E81937" w:rsidRPr="003A444D" w:rsidRDefault="00E81937" w:rsidP="003E4761">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6DAF9976" w14:textId="77777777" w:rsidR="00E81937" w:rsidRPr="003A444D" w:rsidRDefault="00E81937" w:rsidP="006B75C4">
            <w:pPr>
              <w:spacing w:line="240" w:lineRule="auto"/>
              <w:ind w:right="-72"/>
              <w:jc w:val="right"/>
              <w:rPr>
                <w:rFonts w:cs="Arial"/>
                <w:sz w:val="12"/>
                <w:szCs w:val="12"/>
                <w:lang w:val="en-US"/>
              </w:rPr>
            </w:pPr>
          </w:p>
        </w:tc>
        <w:tc>
          <w:tcPr>
            <w:tcW w:w="1440" w:type="dxa"/>
            <w:tcBorders>
              <w:top w:val="single" w:sz="4" w:space="0" w:color="auto"/>
            </w:tcBorders>
            <w:vAlign w:val="bottom"/>
          </w:tcPr>
          <w:p w14:paraId="049F4738" w14:textId="77777777" w:rsidR="00E81937" w:rsidRPr="003A444D" w:rsidRDefault="00E81937" w:rsidP="006B75C4">
            <w:pPr>
              <w:spacing w:line="240" w:lineRule="auto"/>
              <w:ind w:right="-72"/>
              <w:jc w:val="right"/>
              <w:rPr>
                <w:rFonts w:cs="Arial"/>
                <w:sz w:val="12"/>
                <w:szCs w:val="12"/>
                <w:lang w:val="en-US"/>
              </w:rPr>
            </w:pPr>
          </w:p>
        </w:tc>
      </w:tr>
      <w:tr w:rsidR="00080DE1" w:rsidRPr="00AB1E99" w14:paraId="17A96FCF" w14:textId="77777777" w:rsidTr="00827AB8">
        <w:trPr>
          <w:cantSplit/>
          <w:trHeight w:val="135"/>
        </w:trPr>
        <w:tc>
          <w:tcPr>
            <w:tcW w:w="3700" w:type="dxa"/>
            <w:vAlign w:val="bottom"/>
          </w:tcPr>
          <w:p w14:paraId="47208849" w14:textId="77777777" w:rsidR="00080DE1" w:rsidRPr="00AB1E99" w:rsidRDefault="00080DE1" w:rsidP="00827AB8">
            <w:pPr>
              <w:spacing w:line="240" w:lineRule="auto"/>
              <w:ind w:left="-72" w:right="-58"/>
              <w:rPr>
                <w:rFonts w:cs="Arial"/>
                <w:sz w:val="18"/>
                <w:szCs w:val="18"/>
                <w:lang w:val="en-US"/>
              </w:rPr>
            </w:pPr>
            <w:proofErr w:type="spellStart"/>
            <w:r w:rsidRPr="00AB1E99">
              <w:rPr>
                <w:rFonts w:cs="Arial"/>
                <w:sz w:val="18"/>
                <w:szCs w:val="18"/>
                <w:lang w:val="en-US"/>
              </w:rPr>
              <w:t>TrueMove</w:t>
            </w:r>
            <w:proofErr w:type="spellEnd"/>
            <w:r w:rsidRPr="00AB1E99">
              <w:rPr>
                <w:rFonts w:cs="Arial"/>
                <w:sz w:val="18"/>
                <w:szCs w:val="18"/>
                <w:lang w:val="en-US"/>
              </w:rPr>
              <w:t xml:space="preserve"> H</w:t>
            </w:r>
          </w:p>
        </w:tc>
        <w:tc>
          <w:tcPr>
            <w:tcW w:w="1417" w:type="dxa"/>
            <w:vAlign w:val="bottom"/>
          </w:tcPr>
          <w:p w14:paraId="4619325C" w14:textId="77777777" w:rsidR="00080DE1" w:rsidRPr="00AB1E99" w:rsidRDefault="00080DE1" w:rsidP="00C2079E">
            <w:pPr>
              <w:spacing w:line="240" w:lineRule="auto"/>
              <w:ind w:right="-72"/>
              <w:jc w:val="right"/>
              <w:rPr>
                <w:rFonts w:cs="Arial"/>
                <w:sz w:val="18"/>
                <w:szCs w:val="18"/>
                <w:lang w:val="en-US"/>
              </w:rPr>
            </w:pPr>
          </w:p>
        </w:tc>
        <w:tc>
          <w:tcPr>
            <w:tcW w:w="1447" w:type="dxa"/>
            <w:vAlign w:val="bottom"/>
          </w:tcPr>
          <w:p w14:paraId="4FADC518" w14:textId="77777777" w:rsidR="00080DE1" w:rsidRPr="00AB1E99" w:rsidRDefault="00080DE1" w:rsidP="00C2079E">
            <w:pPr>
              <w:spacing w:line="240" w:lineRule="auto"/>
              <w:ind w:right="-72"/>
              <w:jc w:val="right"/>
              <w:rPr>
                <w:rFonts w:cs="Arial"/>
                <w:sz w:val="18"/>
                <w:szCs w:val="18"/>
                <w:lang w:val="en-US"/>
              </w:rPr>
            </w:pPr>
          </w:p>
        </w:tc>
        <w:tc>
          <w:tcPr>
            <w:tcW w:w="1440" w:type="dxa"/>
            <w:shd w:val="clear" w:color="auto" w:fill="FAFAFA"/>
            <w:vAlign w:val="bottom"/>
          </w:tcPr>
          <w:p w14:paraId="586F031B" w14:textId="77777777" w:rsidR="00080DE1" w:rsidRPr="00AB1E99" w:rsidRDefault="00080DE1" w:rsidP="003A6553">
            <w:pPr>
              <w:spacing w:line="240" w:lineRule="auto"/>
              <w:ind w:right="-72"/>
              <w:jc w:val="right"/>
              <w:rPr>
                <w:rFonts w:cs="Arial"/>
                <w:sz w:val="18"/>
                <w:szCs w:val="18"/>
                <w:lang w:val="en-US"/>
              </w:rPr>
            </w:pPr>
            <w:r w:rsidRPr="00AB1E99">
              <w:rPr>
                <w:rFonts w:cs="Arial"/>
                <w:sz w:val="18"/>
                <w:szCs w:val="18"/>
                <w:lang w:val="en-US"/>
              </w:rPr>
              <w:t>107,615.38</w:t>
            </w:r>
          </w:p>
        </w:tc>
        <w:tc>
          <w:tcPr>
            <w:tcW w:w="1440" w:type="dxa"/>
            <w:vAlign w:val="bottom"/>
          </w:tcPr>
          <w:p w14:paraId="35D71766" w14:textId="77777777" w:rsidR="00080DE1" w:rsidRPr="00AB1E99" w:rsidRDefault="00080DE1" w:rsidP="006B75C4">
            <w:pPr>
              <w:spacing w:line="240" w:lineRule="auto"/>
              <w:ind w:right="-72"/>
              <w:jc w:val="right"/>
              <w:rPr>
                <w:rFonts w:cs="Arial"/>
                <w:sz w:val="18"/>
                <w:szCs w:val="18"/>
                <w:lang w:val="en-US"/>
              </w:rPr>
            </w:pPr>
            <w:r w:rsidRPr="00AB1E99">
              <w:rPr>
                <w:rFonts w:cs="Arial"/>
                <w:sz w:val="18"/>
                <w:szCs w:val="18"/>
                <w:lang w:val="en-US"/>
              </w:rPr>
              <w:t>110,675.31</w:t>
            </w:r>
          </w:p>
        </w:tc>
      </w:tr>
      <w:tr w:rsidR="00080DE1" w:rsidRPr="00AB1E99" w14:paraId="326646B9" w14:textId="77777777" w:rsidTr="00827AB8">
        <w:trPr>
          <w:cantSplit/>
          <w:trHeight w:val="135"/>
        </w:trPr>
        <w:tc>
          <w:tcPr>
            <w:tcW w:w="3700" w:type="dxa"/>
            <w:vAlign w:val="bottom"/>
          </w:tcPr>
          <w:p w14:paraId="5A33242D" w14:textId="77777777" w:rsidR="00080DE1" w:rsidRPr="00AB1E99" w:rsidRDefault="00080DE1" w:rsidP="00827AB8">
            <w:pPr>
              <w:spacing w:line="240" w:lineRule="auto"/>
              <w:ind w:left="-72" w:right="-58"/>
              <w:rPr>
                <w:rFonts w:cs="Arial"/>
                <w:sz w:val="18"/>
                <w:szCs w:val="18"/>
              </w:rPr>
            </w:pPr>
            <w:proofErr w:type="spellStart"/>
            <w:r w:rsidRPr="00AB1E99">
              <w:rPr>
                <w:rFonts w:cs="Arial"/>
                <w:sz w:val="18"/>
                <w:szCs w:val="18"/>
                <w:lang w:val="en-US"/>
              </w:rPr>
              <w:t>TrueOnline</w:t>
            </w:r>
            <w:proofErr w:type="spellEnd"/>
          </w:p>
        </w:tc>
        <w:tc>
          <w:tcPr>
            <w:tcW w:w="1417" w:type="dxa"/>
            <w:vAlign w:val="bottom"/>
          </w:tcPr>
          <w:p w14:paraId="76FFB33A" w14:textId="77777777" w:rsidR="00080DE1" w:rsidRPr="00AB1E99" w:rsidRDefault="00080DE1" w:rsidP="00C2079E">
            <w:pPr>
              <w:spacing w:line="240" w:lineRule="auto"/>
              <w:ind w:right="-72"/>
              <w:jc w:val="right"/>
              <w:rPr>
                <w:rFonts w:cs="Arial"/>
                <w:sz w:val="18"/>
                <w:szCs w:val="18"/>
                <w:lang w:val="en-US"/>
              </w:rPr>
            </w:pPr>
          </w:p>
        </w:tc>
        <w:tc>
          <w:tcPr>
            <w:tcW w:w="1447" w:type="dxa"/>
            <w:vAlign w:val="bottom"/>
          </w:tcPr>
          <w:p w14:paraId="4A8BB2F4" w14:textId="77777777" w:rsidR="00080DE1" w:rsidRPr="00AB1E99" w:rsidRDefault="00080DE1" w:rsidP="00C2079E">
            <w:pPr>
              <w:spacing w:line="240" w:lineRule="auto"/>
              <w:ind w:right="-72"/>
              <w:jc w:val="right"/>
              <w:rPr>
                <w:rFonts w:cs="Arial"/>
                <w:sz w:val="18"/>
                <w:szCs w:val="18"/>
                <w:lang w:val="en-US"/>
              </w:rPr>
            </w:pPr>
          </w:p>
        </w:tc>
        <w:tc>
          <w:tcPr>
            <w:tcW w:w="1440" w:type="dxa"/>
            <w:shd w:val="clear" w:color="auto" w:fill="FAFAFA"/>
            <w:vAlign w:val="bottom"/>
          </w:tcPr>
          <w:p w14:paraId="6C5D1048" w14:textId="77777777" w:rsidR="00080DE1" w:rsidRPr="00AB1E99" w:rsidRDefault="00080DE1" w:rsidP="003A6553">
            <w:pPr>
              <w:spacing w:line="240" w:lineRule="auto"/>
              <w:ind w:right="-72"/>
              <w:jc w:val="right"/>
              <w:rPr>
                <w:rFonts w:cs="Arial"/>
                <w:sz w:val="18"/>
                <w:szCs w:val="18"/>
                <w:lang w:val="en-US"/>
              </w:rPr>
            </w:pPr>
            <w:r w:rsidRPr="00AB1E99">
              <w:rPr>
                <w:rFonts w:cs="Arial"/>
                <w:sz w:val="18"/>
                <w:szCs w:val="18"/>
                <w:lang w:val="en-US"/>
              </w:rPr>
              <w:t>23,672.65</w:t>
            </w:r>
          </w:p>
        </w:tc>
        <w:tc>
          <w:tcPr>
            <w:tcW w:w="1440" w:type="dxa"/>
            <w:vAlign w:val="bottom"/>
          </w:tcPr>
          <w:p w14:paraId="49468B99" w14:textId="77777777" w:rsidR="00080DE1" w:rsidRPr="00AB1E99" w:rsidRDefault="00080DE1" w:rsidP="006B75C4">
            <w:pPr>
              <w:spacing w:line="240" w:lineRule="auto"/>
              <w:ind w:right="-72"/>
              <w:jc w:val="right"/>
              <w:rPr>
                <w:rFonts w:cs="Arial"/>
                <w:sz w:val="18"/>
                <w:szCs w:val="18"/>
                <w:lang w:val="en-US"/>
              </w:rPr>
            </w:pPr>
            <w:r w:rsidRPr="00AB1E99">
              <w:rPr>
                <w:rFonts w:cs="Arial"/>
                <w:sz w:val="18"/>
                <w:szCs w:val="18"/>
                <w:lang w:val="en-US"/>
              </w:rPr>
              <w:t>40,655.05</w:t>
            </w:r>
          </w:p>
        </w:tc>
      </w:tr>
      <w:tr w:rsidR="00080DE1" w:rsidRPr="00AB1E99" w14:paraId="4376A969" w14:textId="77777777" w:rsidTr="00827AB8">
        <w:trPr>
          <w:cantSplit/>
          <w:trHeight w:val="20"/>
        </w:trPr>
        <w:tc>
          <w:tcPr>
            <w:tcW w:w="3700" w:type="dxa"/>
            <w:vAlign w:val="bottom"/>
          </w:tcPr>
          <w:p w14:paraId="18B3EE64" w14:textId="77777777" w:rsidR="00080DE1" w:rsidRPr="00AB1E99" w:rsidRDefault="00080DE1" w:rsidP="00827AB8">
            <w:pPr>
              <w:spacing w:line="240" w:lineRule="auto"/>
              <w:ind w:left="-72" w:right="-58"/>
              <w:rPr>
                <w:rFonts w:cs="Arial"/>
                <w:sz w:val="18"/>
                <w:szCs w:val="18"/>
              </w:rPr>
            </w:pPr>
            <w:proofErr w:type="spellStart"/>
            <w:r w:rsidRPr="00AB1E99">
              <w:rPr>
                <w:rFonts w:cs="Arial"/>
                <w:sz w:val="18"/>
                <w:szCs w:val="18"/>
                <w:lang w:val="en-US"/>
              </w:rPr>
              <w:t>TrueVisions</w:t>
            </w:r>
            <w:proofErr w:type="spellEnd"/>
          </w:p>
        </w:tc>
        <w:tc>
          <w:tcPr>
            <w:tcW w:w="1417" w:type="dxa"/>
            <w:vAlign w:val="bottom"/>
          </w:tcPr>
          <w:p w14:paraId="49CD3B3C" w14:textId="77777777" w:rsidR="00080DE1" w:rsidRPr="00AB1E99" w:rsidRDefault="00080DE1" w:rsidP="00C2079E">
            <w:pPr>
              <w:spacing w:line="240" w:lineRule="auto"/>
              <w:ind w:right="-72"/>
              <w:jc w:val="right"/>
              <w:rPr>
                <w:rFonts w:cs="Arial"/>
                <w:sz w:val="18"/>
                <w:szCs w:val="18"/>
                <w:lang w:val="en-US"/>
              </w:rPr>
            </w:pPr>
          </w:p>
        </w:tc>
        <w:tc>
          <w:tcPr>
            <w:tcW w:w="1447" w:type="dxa"/>
            <w:vAlign w:val="bottom"/>
          </w:tcPr>
          <w:p w14:paraId="61663C85" w14:textId="77777777" w:rsidR="00080DE1" w:rsidRPr="00AB1E99" w:rsidRDefault="00080DE1" w:rsidP="00C2079E">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2A2C9E59" w14:textId="77777777" w:rsidR="00080DE1" w:rsidRPr="00AB1E99" w:rsidRDefault="00080DE1" w:rsidP="003A6553">
            <w:pPr>
              <w:spacing w:line="240" w:lineRule="auto"/>
              <w:ind w:right="-72"/>
              <w:jc w:val="right"/>
              <w:rPr>
                <w:rFonts w:cs="Arial"/>
                <w:sz w:val="18"/>
                <w:szCs w:val="18"/>
                <w:lang w:val="en-US"/>
              </w:rPr>
            </w:pPr>
            <w:r w:rsidRPr="00AB1E99">
              <w:rPr>
                <w:rFonts w:cs="Arial"/>
                <w:sz w:val="18"/>
                <w:szCs w:val="18"/>
                <w:lang w:val="en-US"/>
              </w:rPr>
              <w:t>9,655.46</w:t>
            </w:r>
          </w:p>
        </w:tc>
        <w:tc>
          <w:tcPr>
            <w:tcW w:w="1440" w:type="dxa"/>
            <w:tcBorders>
              <w:bottom w:val="single" w:sz="4" w:space="0" w:color="auto"/>
            </w:tcBorders>
            <w:vAlign w:val="bottom"/>
          </w:tcPr>
          <w:p w14:paraId="0CC3829E" w14:textId="77777777" w:rsidR="00080DE1" w:rsidRPr="00AB1E99" w:rsidRDefault="00080DE1" w:rsidP="006B75C4">
            <w:pPr>
              <w:spacing w:line="240" w:lineRule="auto"/>
              <w:ind w:right="-72"/>
              <w:jc w:val="right"/>
              <w:rPr>
                <w:rFonts w:cs="Arial"/>
                <w:sz w:val="18"/>
                <w:szCs w:val="18"/>
                <w:lang w:val="en-US"/>
              </w:rPr>
            </w:pPr>
            <w:r w:rsidRPr="00AB1E99">
              <w:rPr>
                <w:rFonts w:cs="Arial"/>
                <w:sz w:val="18"/>
                <w:szCs w:val="18"/>
              </w:rPr>
              <w:t>10,</w:t>
            </w:r>
            <w:r w:rsidRPr="00AB1E99">
              <w:rPr>
                <w:rFonts w:cs="Arial"/>
                <w:sz w:val="18"/>
                <w:szCs w:val="18"/>
                <w:lang w:val="en-US"/>
              </w:rPr>
              <w:t>489.95</w:t>
            </w:r>
          </w:p>
        </w:tc>
      </w:tr>
      <w:tr w:rsidR="00E81937" w:rsidRPr="003A444D" w14:paraId="5C5AA5F4" w14:textId="77777777" w:rsidTr="00827AB8">
        <w:trPr>
          <w:cantSplit/>
          <w:trHeight w:val="20"/>
        </w:trPr>
        <w:tc>
          <w:tcPr>
            <w:tcW w:w="3700" w:type="dxa"/>
            <w:vAlign w:val="bottom"/>
          </w:tcPr>
          <w:p w14:paraId="3A4DFBF5" w14:textId="77777777" w:rsidR="00E81937" w:rsidRPr="003A444D" w:rsidRDefault="00E81937" w:rsidP="00827AB8">
            <w:pPr>
              <w:spacing w:line="240" w:lineRule="auto"/>
              <w:ind w:left="-72" w:right="-58"/>
              <w:rPr>
                <w:rFonts w:cs="Arial"/>
                <w:sz w:val="12"/>
                <w:szCs w:val="12"/>
                <w:lang w:val="en-US"/>
              </w:rPr>
            </w:pPr>
          </w:p>
        </w:tc>
        <w:tc>
          <w:tcPr>
            <w:tcW w:w="1417" w:type="dxa"/>
            <w:vAlign w:val="bottom"/>
          </w:tcPr>
          <w:p w14:paraId="5CC7C589" w14:textId="77777777" w:rsidR="00E81937" w:rsidRPr="003A444D" w:rsidRDefault="00E81937" w:rsidP="00C2079E">
            <w:pPr>
              <w:spacing w:line="240" w:lineRule="auto"/>
              <w:ind w:right="-72"/>
              <w:jc w:val="right"/>
              <w:rPr>
                <w:rFonts w:cs="Arial"/>
                <w:sz w:val="12"/>
                <w:szCs w:val="12"/>
                <w:lang w:val="en-US"/>
              </w:rPr>
            </w:pPr>
          </w:p>
        </w:tc>
        <w:tc>
          <w:tcPr>
            <w:tcW w:w="1447" w:type="dxa"/>
            <w:vAlign w:val="bottom"/>
          </w:tcPr>
          <w:p w14:paraId="76F2094F" w14:textId="77777777" w:rsidR="00E81937" w:rsidRPr="003A444D" w:rsidRDefault="00E81937" w:rsidP="00C2079E">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3E5C1529" w14:textId="77777777" w:rsidR="00E81937" w:rsidRPr="003A444D" w:rsidRDefault="00E81937" w:rsidP="006B75C4">
            <w:pPr>
              <w:spacing w:line="240" w:lineRule="auto"/>
              <w:ind w:right="-72"/>
              <w:jc w:val="right"/>
              <w:rPr>
                <w:rFonts w:cs="Arial"/>
                <w:sz w:val="12"/>
                <w:szCs w:val="12"/>
                <w:lang w:val="en-US"/>
              </w:rPr>
            </w:pPr>
          </w:p>
        </w:tc>
        <w:tc>
          <w:tcPr>
            <w:tcW w:w="1440" w:type="dxa"/>
            <w:tcBorders>
              <w:top w:val="single" w:sz="4" w:space="0" w:color="auto"/>
            </w:tcBorders>
            <w:vAlign w:val="bottom"/>
          </w:tcPr>
          <w:p w14:paraId="6DA48A4D" w14:textId="77777777" w:rsidR="00E81937" w:rsidRPr="003A444D" w:rsidRDefault="00E81937" w:rsidP="006B75C4">
            <w:pPr>
              <w:spacing w:line="240" w:lineRule="auto"/>
              <w:ind w:right="-72"/>
              <w:jc w:val="right"/>
              <w:rPr>
                <w:rFonts w:cs="Arial"/>
                <w:sz w:val="12"/>
                <w:szCs w:val="12"/>
                <w:lang w:val="en-US"/>
              </w:rPr>
            </w:pPr>
          </w:p>
        </w:tc>
      </w:tr>
      <w:tr w:rsidR="00E81937" w:rsidRPr="00AB1E99" w14:paraId="44391BD2" w14:textId="77777777" w:rsidTr="00827AB8">
        <w:trPr>
          <w:cantSplit/>
          <w:trHeight w:val="20"/>
        </w:trPr>
        <w:tc>
          <w:tcPr>
            <w:tcW w:w="3700" w:type="dxa"/>
            <w:vAlign w:val="bottom"/>
          </w:tcPr>
          <w:p w14:paraId="1C9D76C2" w14:textId="77777777" w:rsidR="00E81937" w:rsidRPr="00AB1E99" w:rsidRDefault="00E81937" w:rsidP="00827AB8">
            <w:pPr>
              <w:spacing w:line="240" w:lineRule="auto"/>
              <w:ind w:left="-72" w:right="-58"/>
              <w:jc w:val="thaiDistribute"/>
              <w:rPr>
                <w:rFonts w:cs="Arial"/>
                <w:sz w:val="18"/>
                <w:szCs w:val="18"/>
              </w:rPr>
            </w:pPr>
            <w:r w:rsidRPr="00AB1E99">
              <w:rPr>
                <w:rFonts w:cs="Arial"/>
                <w:sz w:val="18"/>
                <w:szCs w:val="18"/>
                <w:lang w:val="en-US"/>
              </w:rPr>
              <w:t>Total</w:t>
            </w:r>
          </w:p>
        </w:tc>
        <w:tc>
          <w:tcPr>
            <w:tcW w:w="1417" w:type="dxa"/>
            <w:vAlign w:val="bottom"/>
          </w:tcPr>
          <w:p w14:paraId="5FE1A047" w14:textId="77777777" w:rsidR="00E81937" w:rsidRPr="00AB1E99" w:rsidRDefault="00E81937" w:rsidP="00C2079E">
            <w:pPr>
              <w:spacing w:line="240" w:lineRule="auto"/>
              <w:ind w:right="-72"/>
              <w:jc w:val="right"/>
              <w:rPr>
                <w:rFonts w:cs="Arial"/>
                <w:sz w:val="18"/>
                <w:szCs w:val="18"/>
                <w:lang w:val="en-US"/>
              </w:rPr>
            </w:pPr>
          </w:p>
        </w:tc>
        <w:tc>
          <w:tcPr>
            <w:tcW w:w="1447" w:type="dxa"/>
            <w:vAlign w:val="bottom"/>
          </w:tcPr>
          <w:p w14:paraId="6DCEBFA6" w14:textId="77777777" w:rsidR="00E81937" w:rsidRPr="00AB1E99" w:rsidRDefault="00E81937" w:rsidP="00C2079E">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2F9B26D0" w14:textId="77777777" w:rsidR="00E81937" w:rsidRPr="00AB1E99" w:rsidRDefault="00080DE1" w:rsidP="00397725">
            <w:pPr>
              <w:spacing w:line="240" w:lineRule="auto"/>
              <w:ind w:right="-72"/>
              <w:jc w:val="right"/>
              <w:rPr>
                <w:rFonts w:cs="Arial"/>
                <w:sz w:val="18"/>
                <w:szCs w:val="18"/>
                <w:lang w:val="en-US"/>
              </w:rPr>
            </w:pPr>
            <w:r w:rsidRPr="00AB1E99">
              <w:rPr>
                <w:rFonts w:cs="Arial"/>
                <w:sz w:val="18"/>
                <w:szCs w:val="18"/>
                <w:lang w:val="en-US"/>
              </w:rPr>
              <w:t>140,943.49</w:t>
            </w:r>
          </w:p>
        </w:tc>
        <w:tc>
          <w:tcPr>
            <w:tcW w:w="1440" w:type="dxa"/>
            <w:tcBorders>
              <w:bottom w:val="single" w:sz="4" w:space="0" w:color="auto"/>
            </w:tcBorders>
            <w:vAlign w:val="bottom"/>
          </w:tcPr>
          <w:p w14:paraId="6E2CB56D" w14:textId="77777777" w:rsidR="00E81937" w:rsidRPr="00AB1E99" w:rsidRDefault="00E81937" w:rsidP="006B75C4">
            <w:pPr>
              <w:spacing w:line="240" w:lineRule="auto"/>
              <w:ind w:right="-72"/>
              <w:jc w:val="right"/>
              <w:rPr>
                <w:rFonts w:cs="Arial"/>
                <w:sz w:val="18"/>
                <w:szCs w:val="18"/>
                <w:lang w:val="en-US"/>
              </w:rPr>
            </w:pPr>
            <w:r w:rsidRPr="00AB1E99">
              <w:rPr>
                <w:rFonts w:cs="Arial"/>
                <w:sz w:val="18"/>
                <w:szCs w:val="18"/>
                <w:lang w:val="en-US"/>
              </w:rPr>
              <w:t>161,820.31</w:t>
            </w:r>
          </w:p>
        </w:tc>
      </w:tr>
    </w:tbl>
    <w:p w14:paraId="3D6FF023" w14:textId="2F90BC69" w:rsidR="00CF48A2" w:rsidRDefault="00CF48A2" w:rsidP="00407658">
      <w:pPr>
        <w:spacing w:line="240" w:lineRule="auto"/>
        <w:rPr>
          <w:rFonts w:cs="Arial"/>
          <w:spacing w:val="-2"/>
          <w:sz w:val="18"/>
          <w:szCs w:val="18"/>
          <w:lang w:val="en-US"/>
        </w:rPr>
      </w:pPr>
    </w:p>
    <w:p w14:paraId="5E98E5BA" w14:textId="5E568374" w:rsidR="004E489B" w:rsidRDefault="004E489B" w:rsidP="004E489B">
      <w:pPr>
        <w:spacing w:line="240" w:lineRule="auto"/>
        <w:jc w:val="both"/>
        <w:rPr>
          <w:rFonts w:cs="Arial"/>
          <w:spacing w:val="-2"/>
          <w:sz w:val="18"/>
          <w:szCs w:val="18"/>
          <w:lang w:val="en-US"/>
        </w:rPr>
      </w:pPr>
      <w:r w:rsidRPr="004E489B">
        <w:rPr>
          <w:rFonts w:cs="Arial"/>
          <w:spacing w:val="-2"/>
          <w:sz w:val="18"/>
          <w:szCs w:val="18"/>
          <w:lang w:val="en-US"/>
        </w:rPr>
        <w:t xml:space="preserve">Revenue in 2019 are </w:t>
      </w:r>
      <w:proofErr w:type="spellStart"/>
      <w:r w:rsidRPr="004E489B">
        <w:rPr>
          <w:rFonts w:cs="Arial"/>
          <w:spacing w:val="-2"/>
          <w:sz w:val="18"/>
          <w:szCs w:val="18"/>
          <w:lang w:val="en-US"/>
        </w:rPr>
        <w:t>recogni</w:t>
      </w:r>
      <w:r w:rsidR="001D3209">
        <w:rPr>
          <w:rFonts w:cs="Arial"/>
          <w:spacing w:val="-2"/>
          <w:sz w:val="18"/>
          <w:szCs w:val="18"/>
          <w:lang w:val="en-US"/>
        </w:rPr>
        <w:t>s</w:t>
      </w:r>
      <w:r w:rsidRPr="004E489B">
        <w:rPr>
          <w:rFonts w:cs="Arial"/>
          <w:spacing w:val="-2"/>
          <w:sz w:val="18"/>
          <w:szCs w:val="18"/>
          <w:lang w:val="en-US"/>
        </w:rPr>
        <w:t>ed</w:t>
      </w:r>
      <w:proofErr w:type="spellEnd"/>
      <w:r w:rsidRPr="004E489B">
        <w:rPr>
          <w:rFonts w:cs="Arial"/>
          <w:spacing w:val="-2"/>
          <w:sz w:val="18"/>
          <w:szCs w:val="18"/>
          <w:lang w:val="en-US"/>
        </w:rPr>
        <w:t xml:space="preserve"> at point in time and over time of Baht 20,017.22 million and Baht 120,926.27 million, respectively.</w:t>
      </w:r>
    </w:p>
    <w:p w14:paraId="0B79B645" w14:textId="77777777" w:rsidR="004E489B" w:rsidRPr="00AB1E99" w:rsidRDefault="004E489B" w:rsidP="00407658">
      <w:pPr>
        <w:spacing w:line="240" w:lineRule="auto"/>
        <w:rPr>
          <w:rFonts w:cs="Arial"/>
          <w:spacing w:val="-2"/>
          <w:sz w:val="18"/>
          <w:szCs w:val="18"/>
          <w:lang w:val="en-US"/>
        </w:rPr>
      </w:pPr>
    </w:p>
    <w:p w14:paraId="6CE3433F" w14:textId="3BF6A36C" w:rsidR="00E81937" w:rsidRDefault="00E81937" w:rsidP="00FA42C3">
      <w:pPr>
        <w:spacing w:line="240" w:lineRule="auto"/>
        <w:jc w:val="both"/>
        <w:rPr>
          <w:rFonts w:cs="Arial"/>
          <w:b/>
          <w:bCs/>
          <w:color w:val="CF4A02"/>
          <w:sz w:val="18"/>
          <w:szCs w:val="18"/>
          <w:lang w:val="en-US"/>
        </w:rPr>
      </w:pPr>
      <w:r w:rsidRPr="00AB1E99">
        <w:rPr>
          <w:rFonts w:cs="Arial"/>
          <w:b/>
          <w:bCs/>
          <w:color w:val="CF4A02"/>
          <w:sz w:val="18"/>
          <w:szCs w:val="18"/>
          <w:lang w:val="en-US"/>
        </w:rPr>
        <w:t>Segment profit (loss) before tax:</w:t>
      </w:r>
    </w:p>
    <w:p w14:paraId="7FE83847" w14:textId="0AC3F807" w:rsidR="00CF48A2" w:rsidRDefault="00CF48A2" w:rsidP="00FA42C3">
      <w:pPr>
        <w:spacing w:line="240" w:lineRule="auto"/>
        <w:jc w:val="both"/>
        <w:rPr>
          <w:rFonts w:cs="Arial"/>
          <w:b/>
          <w:bCs/>
          <w:color w:val="CF4A02"/>
          <w:sz w:val="18"/>
          <w:szCs w:val="18"/>
          <w:lang w:val="en-US"/>
        </w:rPr>
      </w:pPr>
    </w:p>
    <w:tbl>
      <w:tblPr>
        <w:tblW w:w="9445" w:type="dxa"/>
        <w:tblInd w:w="108" w:type="dxa"/>
        <w:tblLayout w:type="fixed"/>
        <w:tblLook w:val="0000" w:firstRow="0" w:lastRow="0" w:firstColumn="0" w:lastColumn="0" w:noHBand="0" w:noVBand="0"/>
      </w:tblPr>
      <w:tblGrid>
        <w:gridCol w:w="3701"/>
        <w:gridCol w:w="1417"/>
        <w:gridCol w:w="1447"/>
        <w:gridCol w:w="1440"/>
        <w:gridCol w:w="1440"/>
      </w:tblGrid>
      <w:tr w:rsidR="00E81937" w:rsidRPr="00AB1E99" w14:paraId="67042B04" w14:textId="77777777" w:rsidTr="004E489B">
        <w:trPr>
          <w:cantSplit/>
          <w:trHeight w:val="20"/>
        </w:trPr>
        <w:tc>
          <w:tcPr>
            <w:tcW w:w="3701" w:type="dxa"/>
            <w:vAlign w:val="bottom"/>
          </w:tcPr>
          <w:p w14:paraId="05ED6545" w14:textId="77777777" w:rsidR="00E81937" w:rsidRPr="00AB1E99" w:rsidRDefault="00E81937" w:rsidP="00827AB8">
            <w:pPr>
              <w:spacing w:line="240" w:lineRule="auto"/>
              <w:ind w:left="-72" w:right="-58"/>
              <w:rPr>
                <w:rFonts w:cs="Arial"/>
                <w:b/>
                <w:bCs/>
                <w:sz w:val="18"/>
                <w:szCs w:val="18"/>
                <w:lang w:val="en-US"/>
              </w:rPr>
            </w:pPr>
            <w:r w:rsidRPr="00AB1E99">
              <w:rPr>
                <w:rFonts w:cs="Arial"/>
                <w:b/>
                <w:bCs/>
                <w:sz w:val="18"/>
                <w:szCs w:val="18"/>
                <w:lang w:val="en-US"/>
              </w:rPr>
              <w:t>For the years ended 31 December</w:t>
            </w:r>
          </w:p>
        </w:tc>
        <w:tc>
          <w:tcPr>
            <w:tcW w:w="1417" w:type="dxa"/>
            <w:vAlign w:val="bottom"/>
          </w:tcPr>
          <w:p w14:paraId="7F52AE20" w14:textId="77777777" w:rsidR="00E81937" w:rsidRPr="00AB1E99" w:rsidRDefault="00E81937" w:rsidP="00C2079E">
            <w:pPr>
              <w:spacing w:line="240" w:lineRule="auto"/>
              <w:ind w:right="-72"/>
              <w:jc w:val="center"/>
              <w:rPr>
                <w:rFonts w:cs="Arial"/>
                <w:sz w:val="18"/>
                <w:szCs w:val="18"/>
                <w:lang w:val="en-US"/>
              </w:rPr>
            </w:pPr>
          </w:p>
        </w:tc>
        <w:tc>
          <w:tcPr>
            <w:tcW w:w="1447" w:type="dxa"/>
            <w:vAlign w:val="bottom"/>
          </w:tcPr>
          <w:p w14:paraId="21EF0C52" w14:textId="77777777" w:rsidR="00E81937" w:rsidRPr="00AB1E99" w:rsidRDefault="00E81937" w:rsidP="00C2079E">
            <w:pPr>
              <w:spacing w:line="240" w:lineRule="auto"/>
              <w:ind w:right="-72"/>
              <w:jc w:val="center"/>
              <w:rPr>
                <w:rFonts w:cs="Arial"/>
                <w:sz w:val="18"/>
                <w:szCs w:val="18"/>
                <w:lang w:val="en-US"/>
              </w:rPr>
            </w:pPr>
          </w:p>
        </w:tc>
        <w:tc>
          <w:tcPr>
            <w:tcW w:w="1440" w:type="dxa"/>
            <w:tcBorders>
              <w:top w:val="single" w:sz="4" w:space="0" w:color="auto"/>
            </w:tcBorders>
            <w:vAlign w:val="bottom"/>
          </w:tcPr>
          <w:p w14:paraId="6AB861A8" w14:textId="77777777" w:rsidR="00E81937" w:rsidRPr="00AB1E99" w:rsidRDefault="00E81937" w:rsidP="006B75C4">
            <w:pPr>
              <w:spacing w:line="240" w:lineRule="auto"/>
              <w:ind w:right="-72"/>
              <w:jc w:val="center"/>
              <w:rPr>
                <w:rFonts w:cs="Arial"/>
                <w:sz w:val="18"/>
                <w:szCs w:val="18"/>
                <w:lang w:val="en-US"/>
              </w:rPr>
            </w:pPr>
            <w:r w:rsidRPr="00AB1E99">
              <w:rPr>
                <w:rFonts w:cs="Arial"/>
                <w:b/>
                <w:bCs/>
                <w:sz w:val="18"/>
                <w:szCs w:val="18"/>
                <w:lang w:val="en-US"/>
              </w:rPr>
              <w:t>2019</w:t>
            </w:r>
          </w:p>
        </w:tc>
        <w:tc>
          <w:tcPr>
            <w:tcW w:w="1440" w:type="dxa"/>
            <w:tcBorders>
              <w:top w:val="single" w:sz="4" w:space="0" w:color="auto"/>
            </w:tcBorders>
            <w:vAlign w:val="bottom"/>
          </w:tcPr>
          <w:p w14:paraId="3E8748E4" w14:textId="77777777" w:rsidR="00E81937" w:rsidRPr="00AB1E99" w:rsidRDefault="00E81937" w:rsidP="006B75C4">
            <w:pPr>
              <w:spacing w:line="240" w:lineRule="auto"/>
              <w:ind w:right="-72"/>
              <w:jc w:val="center"/>
              <w:rPr>
                <w:rFonts w:cs="Arial"/>
                <w:sz w:val="18"/>
                <w:szCs w:val="18"/>
                <w:lang w:val="en-US"/>
              </w:rPr>
            </w:pPr>
            <w:r w:rsidRPr="00AB1E99">
              <w:rPr>
                <w:rFonts w:cs="Arial"/>
                <w:b/>
                <w:bCs/>
                <w:sz w:val="18"/>
                <w:szCs w:val="18"/>
                <w:lang w:val="en-US"/>
              </w:rPr>
              <w:t>2018</w:t>
            </w:r>
          </w:p>
        </w:tc>
      </w:tr>
      <w:tr w:rsidR="00E81937" w:rsidRPr="00AB1E99" w14:paraId="6121A554" w14:textId="77777777" w:rsidTr="00827AB8">
        <w:trPr>
          <w:cantSplit/>
          <w:trHeight w:val="20"/>
        </w:trPr>
        <w:tc>
          <w:tcPr>
            <w:tcW w:w="3701" w:type="dxa"/>
            <w:vAlign w:val="bottom"/>
          </w:tcPr>
          <w:p w14:paraId="25F330A4" w14:textId="77777777" w:rsidR="00E81937" w:rsidRPr="00AB1E99" w:rsidRDefault="00E81937" w:rsidP="00827AB8">
            <w:pPr>
              <w:spacing w:line="240" w:lineRule="auto"/>
              <w:ind w:left="-72" w:right="-58"/>
              <w:rPr>
                <w:rFonts w:cs="Arial"/>
                <w:b/>
                <w:bCs/>
                <w:sz w:val="18"/>
                <w:szCs w:val="18"/>
                <w:lang w:val="en-US"/>
              </w:rPr>
            </w:pPr>
          </w:p>
        </w:tc>
        <w:tc>
          <w:tcPr>
            <w:tcW w:w="1417" w:type="dxa"/>
            <w:vAlign w:val="bottom"/>
          </w:tcPr>
          <w:p w14:paraId="7D9DC48A" w14:textId="77777777" w:rsidR="00E81937" w:rsidRPr="00AB1E99" w:rsidRDefault="00E81937" w:rsidP="00C2079E">
            <w:pPr>
              <w:spacing w:line="240" w:lineRule="auto"/>
              <w:ind w:right="-72"/>
              <w:jc w:val="center"/>
              <w:rPr>
                <w:rFonts w:cs="Arial"/>
                <w:b/>
                <w:bCs/>
                <w:sz w:val="18"/>
                <w:szCs w:val="18"/>
                <w:lang w:val="en-US"/>
              </w:rPr>
            </w:pPr>
          </w:p>
        </w:tc>
        <w:tc>
          <w:tcPr>
            <w:tcW w:w="1447" w:type="dxa"/>
            <w:vAlign w:val="bottom"/>
          </w:tcPr>
          <w:p w14:paraId="2889CE7B" w14:textId="77777777" w:rsidR="00E81937" w:rsidRPr="00AB1E99" w:rsidRDefault="00E81937" w:rsidP="00C2079E">
            <w:pPr>
              <w:spacing w:line="240" w:lineRule="auto"/>
              <w:ind w:right="-72"/>
              <w:jc w:val="center"/>
              <w:rPr>
                <w:rFonts w:cs="Arial"/>
                <w:b/>
                <w:bCs/>
                <w:sz w:val="18"/>
                <w:szCs w:val="18"/>
                <w:lang w:val="en-US"/>
              </w:rPr>
            </w:pPr>
          </w:p>
        </w:tc>
        <w:tc>
          <w:tcPr>
            <w:tcW w:w="1440" w:type="dxa"/>
            <w:tcBorders>
              <w:bottom w:val="single" w:sz="4" w:space="0" w:color="auto"/>
            </w:tcBorders>
            <w:vAlign w:val="bottom"/>
          </w:tcPr>
          <w:p w14:paraId="49C31156"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vAlign w:val="bottom"/>
          </w:tcPr>
          <w:p w14:paraId="5B7CE31D"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AB1E99" w14:paraId="66C9BE01" w14:textId="77777777" w:rsidTr="00827AB8">
        <w:trPr>
          <w:cantSplit/>
          <w:trHeight w:val="20"/>
        </w:trPr>
        <w:tc>
          <w:tcPr>
            <w:tcW w:w="3701" w:type="dxa"/>
            <w:vAlign w:val="bottom"/>
          </w:tcPr>
          <w:p w14:paraId="62D06087" w14:textId="77777777" w:rsidR="00E81937" w:rsidRPr="00AB1E99" w:rsidRDefault="00E81937" w:rsidP="00827AB8">
            <w:pPr>
              <w:spacing w:line="240" w:lineRule="auto"/>
              <w:ind w:left="-72" w:right="-58"/>
              <w:rPr>
                <w:rFonts w:cs="Arial"/>
                <w:sz w:val="18"/>
                <w:szCs w:val="18"/>
                <w:lang w:val="en-US"/>
              </w:rPr>
            </w:pPr>
          </w:p>
        </w:tc>
        <w:tc>
          <w:tcPr>
            <w:tcW w:w="1417" w:type="dxa"/>
            <w:vAlign w:val="bottom"/>
          </w:tcPr>
          <w:p w14:paraId="6F141327" w14:textId="77777777" w:rsidR="00E81937" w:rsidRPr="00AB1E99" w:rsidRDefault="00E81937" w:rsidP="00C2079E">
            <w:pPr>
              <w:spacing w:line="240" w:lineRule="auto"/>
              <w:ind w:right="-72"/>
              <w:jc w:val="right"/>
              <w:rPr>
                <w:rFonts w:cs="Arial"/>
                <w:sz w:val="18"/>
                <w:szCs w:val="18"/>
                <w:lang w:val="en-US"/>
              </w:rPr>
            </w:pPr>
          </w:p>
        </w:tc>
        <w:tc>
          <w:tcPr>
            <w:tcW w:w="1447" w:type="dxa"/>
            <w:vAlign w:val="bottom"/>
          </w:tcPr>
          <w:p w14:paraId="702F9F86" w14:textId="77777777" w:rsidR="00E81937" w:rsidRPr="00AB1E99" w:rsidRDefault="00E81937" w:rsidP="00C2079E">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6E07C84B" w14:textId="77777777" w:rsidR="00E81937" w:rsidRPr="00AB1E99" w:rsidRDefault="00E81937" w:rsidP="006B75C4">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3B9BE5C0" w14:textId="77777777" w:rsidR="00E81937" w:rsidRPr="00AB1E99" w:rsidRDefault="00E81937" w:rsidP="006B75C4">
            <w:pPr>
              <w:spacing w:line="240" w:lineRule="auto"/>
              <w:ind w:right="-72"/>
              <w:jc w:val="right"/>
              <w:rPr>
                <w:rFonts w:cs="Arial"/>
                <w:sz w:val="18"/>
                <w:szCs w:val="18"/>
                <w:lang w:val="en-US"/>
              </w:rPr>
            </w:pPr>
          </w:p>
        </w:tc>
      </w:tr>
      <w:tr w:rsidR="00080DE1" w:rsidRPr="00AB1E99" w14:paraId="255BF0B0" w14:textId="77777777" w:rsidTr="00827AB8">
        <w:trPr>
          <w:cantSplit/>
          <w:trHeight w:val="135"/>
        </w:trPr>
        <w:tc>
          <w:tcPr>
            <w:tcW w:w="3701" w:type="dxa"/>
            <w:vAlign w:val="bottom"/>
          </w:tcPr>
          <w:p w14:paraId="648B2299" w14:textId="77777777" w:rsidR="00080DE1" w:rsidRPr="00AB1E99" w:rsidRDefault="00080DE1" w:rsidP="00827AB8">
            <w:pPr>
              <w:spacing w:line="240" w:lineRule="auto"/>
              <w:ind w:left="-72" w:right="-58"/>
              <w:rPr>
                <w:rFonts w:cs="Arial"/>
                <w:sz w:val="18"/>
                <w:szCs w:val="18"/>
                <w:lang w:val="en-US"/>
              </w:rPr>
            </w:pPr>
            <w:proofErr w:type="spellStart"/>
            <w:r w:rsidRPr="00AB1E99">
              <w:rPr>
                <w:rFonts w:cs="Arial"/>
                <w:sz w:val="18"/>
                <w:szCs w:val="18"/>
                <w:lang w:val="en-US"/>
              </w:rPr>
              <w:t>TrueMove</w:t>
            </w:r>
            <w:proofErr w:type="spellEnd"/>
            <w:r w:rsidRPr="00AB1E99">
              <w:rPr>
                <w:rFonts w:cs="Arial"/>
                <w:sz w:val="18"/>
                <w:szCs w:val="18"/>
                <w:lang w:val="en-US"/>
              </w:rPr>
              <w:t xml:space="preserve"> H</w:t>
            </w:r>
          </w:p>
        </w:tc>
        <w:tc>
          <w:tcPr>
            <w:tcW w:w="1417" w:type="dxa"/>
            <w:vAlign w:val="bottom"/>
          </w:tcPr>
          <w:p w14:paraId="48BB398C" w14:textId="77777777" w:rsidR="00080DE1" w:rsidRPr="00AB1E99" w:rsidRDefault="00080DE1" w:rsidP="00C2079E">
            <w:pPr>
              <w:spacing w:line="240" w:lineRule="auto"/>
              <w:ind w:right="-72"/>
              <w:jc w:val="right"/>
              <w:rPr>
                <w:rFonts w:cs="Arial"/>
                <w:sz w:val="18"/>
                <w:szCs w:val="18"/>
                <w:lang w:val="en-US"/>
              </w:rPr>
            </w:pPr>
          </w:p>
        </w:tc>
        <w:tc>
          <w:tcPr>
            <w:tcW w:w="1447" w:type="dxa"/>
            <w:vAlign w:val="bottom"/>
          </w:tcPr>
          <w:p w14:paraId="519B9443" w14:textId="77777777" w:rsidR="00080DE1" w:rsidRPr="00AB1E99" w:rsidRDefault="00080DE1" w:rsidP="00C2079E">
            <w:pPr>
              <w:spacing w:line="240" w:lineRule="auto"/>
              <w:ind w:right="-72"/>
              <w:jc w:val="right"/>
              <w:rPr>
                <w:rFonts w:cs="Arial"/>
                <w:sz w:val="18"/>
                <w:szCs w:val="18"/>
                <w:lang w:val="en-US"/>
              </w:rPr>
            </w:pPr>
          </w:p>
        </w:tc>
        <w:tc>
          <w:tcPr>
            <w:tcW w:w="1440" w:type="dxa"/>
            <w:shd w:val="clear" w:color="auto" w:fill="FAFAFA"/>
            <w:vAlign w:val="center"/>
          </w:tcPr>
          <w:p w14:paraId="5893B777" w14:textId="1B1A9225" w:rsidR="00080DE1" w:rsidRPr="00AB1E99" w:rsidRDefault="008C7C54" w:rsidP="003A6553">
            <w:pPr>
              <w:spacing w:line="240" w:lineRule="auto"/>
              <w:ind w:right="-72"/>
              <w:jc w:val="right"/>
              <w:rPr>
                <w:rFonts w:cs="Arial"/>
                <w:sz w:val="18"/>
                <w:szCs w:val="18"/>
              </w:rPr>
            </w:pPr>
            <w:r w:rsidRPr="00AB1E99">
              <w:rPr>
                <w:rFonts w:cs="Arial"/>
                <w:sz w:val="18"/>
                <w:szCs w:val="18"/>
              </w:rPr>
              <w:t>2,857.46</w:t>
            </w:r>
          </w:p>
        </w:tc>
        <w:tc>
          <w:tcPr>
            <w:tcW w:w="1440" w:type="dxa"/>
            <w:shd w:val="clear" w:color="auto" w:fill="auto"/>
            <w:vAlign w:val="center"/>
          </w:tcPr>
          <w:p w14:paraId="35F22400" w14:textId="77777777" w:rsidR="00080DE1" w:rsidRPr="00AB1E99" w:rsidRDefault="00080DE1" w:rsidP="006B75C4">
            <w:pPr>
              <w:spacing w:line="240" w:lineRule="auto"/>
              <w:ind w:right="-72"/>
              <w:jc w:val="right"/>
              <w:rPr>
                <w:rFonts w:cs="Arial"/>
                <w:sz w:val="18"/>
                <w:szCs w:val="18"/>
              </w:rPr>
            </w:pPr>
            <w:r w:rsidRPr="00AB1E99">
              <w:rPr>
                <w:rFonts w:cs="Arial"/>
                <w:sz w:val="18"/>
                <w:szCs w:val="18"/>
              </w:rPr>
              <w:t>6,748.23</w:t>
            </w:r>
          </w:p>
        </w:tc>
      </w:tr>
      <w:tr w:rsidR="00080DE1" w:rsidRPr="00AB1E99" w14:paraId="2CD657FC" w14:textId="77777777" w:rsidTr="00827AB8">
        <w:trPr>
          <w:cantSplit/>
          <w:trHeight w:val="135"/>
        </w:trPr>
        <w:tc>
          <w:tcPr>
            <w:tcW w:w="3701" w:type="dxa"/>
            <w:vAlign w:val="bottom"/>
          </w:tcPr>
          <w:p w14:paraId="532D5DDD" w14:textId="77777777" w:rsidR="00080DE1" w:rsidRPr="00AB1E99" w:rsidRDefault="00080DE1" w:rsidP="00827AB8">
            <w:pPr>
              <w:spacing w:line="240" w:lineRule="auto"/>
              <w:ind w:left="-72" w:right="-58"/>
              <w:rPr>
                <w:rFonts w:cs="Arial"/>
                <w:sz w:val="18"/>
                <w:szCs w:val="18"/>
              </w:rPr>
            </w:pPr>
            <w:proofErr w:type="spellStart"/>
            <w:r w:rsidRPr="00AB1E99">
              <w:rPr>
                <w:rFonts w:cs="Arial"/>
                <w:sz w:val="18"/>
                <w:szCs w:val="18"/>
                <w:lang w:val="en-US"/>
              </w:rPr>
              <w:t>TrueOnline</w:t>
            </w:r>
            <w:proofErr w:type="spellEnd"/>
          </w:p>
        </w:tc>
        <w:tc>
          <w:tcPr>
            <w:tcW w:w="1417" w:type="dxa"/>
            <w:vAlign w:val="bottom"/>
          </w:tcPr>
          <w:p w14:paraId="0E76BD88" w14:textId="77777777" w:rsidR="00080DE1" w:rsidRPr="00AB1E99" w:rsidRDefault="00080DE1" w:rsidP="00C2079E">
            <w:pPr>
              <w:spacing w:line="240" w:lineRule="auto"/>
              <w:ind w:right="-72"/>
              <w:jc w:val="right"/>
              <w:rPr>
                <w:rFonts w:cs="Arial"/>
                <w:sz w:val="18"/>
                <w:szCs w:val="18"/>
                <w:lang w:val="en-US"/>
              </w:rPr>
            </w:pPr>
          </w:p>
        </w:tc>
        <w:tc>
          <w:tcPr>
            <w:tcW w:w="1447" w:type="dxa"/>
            <w:vAlign w:val="bottom"/>
          </w:tcPr>
          <w:p w14:paraId="7C51C080" w14:textId="77777777" w:rsidR="00080DE1" w:rsidRPr="00AB1E99" w:rsidRDefault="00080DE1" w:rsidP="00C2079E">
            <w:pPr>
              <w:spacing w:line="240" w:lineRule="auto"/>
              <w:ind w:right="-72"/>
              <w:jc w:val="right"/>
              <w:rPr>
                <w:rFonts w:cs="Arial"/>
                <w:sz w:val="18"/>
                <w:szCs w:val="18"/>
                <w:lang w:val="en-US"/>
              </w:rPr>
            </w:pPr>
          </w:p>
        </w:tc>
        <w:tc>
          <w:tcPr>
            <w:tcW w:w="1440" w:type="dxa"/>
            <w:shd w:val="clear" w:color="auto" w:fill="FAFAFA"/>
            <w:vAlign w:val="center"/>
          </w:tcPr>
          <w:p w14:paraId="6752F43F" w14:textId="456CD95B" w:rsidR="00080DE1" w:rsidRPr="00393FB7" w:rsidRDefault="00393FB7" w:rsidP="003A6553">
            <w:pPr>
              <w:spacing w:line="240" w:lineRule="auto"/>
              <w:ind w:right="-72"/>
              <w:jc w:val="right"/>
              <w:rPr>
                <w:rFonts w:cs="Browallia New"/>
                <w:sz w:val="18"/>
                <w:szCs w:val="22"/>
              </w:rPr>
            </w:pPr>
            <w:r>
              <w:rPr>
                <w:rFonts w:cs="Arial"/>
                <w:sz w:val="18"/>
                <w:szCs w:val="18"/>
              </w:rPr>
              <w:t>12,738.12</w:t>
            </w:r>
          </w:p>
        </w:tc>
        <w:tc>
          <w:tcPr>
            <w:tcW w:w="1440" w:type="dxa"/>
            <w:shd w:val="clear" w:color="auto" w:fill="auto"/>
            <w:vAlign w:val="center"/>
          </w:tcPr>
          <w:p w14:paraId="7470F790" w14:textId="77777777" w:rsidR="00080DE1" w:rsidRPr="00AB1E99" w:rsidRDefault="00080DE1" w:rsidP="006B75C4">
            <w:pPr>
              <w:spacing w:line="240" w:lineRule="auto"/>
              <w:ind w:right="-72"/>
              <w:jc w:val="right"/>
              <w:rPr>
                <w:rFonts w:cs="Arial"/>
                <w:sz w:val="18"/>
                <w:szCs w:val="18"/>
              </w:rPr>
            </w:pPr>
            <w:r w:rsidRPr="00AB1E99">
              <w:rPr>
                <w:rFonts w:cs="Arial"/>
                <w:sz w:val="18"/>
                <w:szCs w:val="18"/>
              </w:rPr>
              <w:t>20,828.24</w:t>
            </w:r>
          </w:p>
        </w:tc>
      </w:tr>
      <w:tr w:rsidR="00080DE1" w:rsidRPr="00AB1E99" w14:paraId="0118DDAB" w14:textId="77777777" w:rsidTr="00827AB8">
        <w:trPr>
          <w:cantSplit/>
          <w:trHeight w:val="20"/>
        </w:trPr>
        <w:tc>
          <w:tcPr>
            <w:tcW w:w="3701" w:type="dxa"/>
            <w:vAlign w:val="bottom"/>
          </w:tcPr>
          <w:p w14:paraId="35FA1E03" w14:textId="77777777" w:rsidR="00080DE1" w:rsidRPr="00AB1E99" w:rsidRDefault="00080DE1" w:rsidP="00827AB8">
            <w:pPr>
              <w:spacing w:line="240" w:lineRule="auto"/>
              <w:ind w:left="-72" w:right="-58"/>
              <w:rPr>
                <w:rFonts w:cs="Arial"/>
                <w:sz w:val="18"/>
                <w:szCs w:val="18"/>
              </w:rPr>
            </w:pPr>
            <w:proofErr w:type="spellStart"/>
            <w:r w:rsidRPr="00AB1E99">
              <w:rPr>
                <w:rFonts w:cs="Arial"/>
                <w:sz w:val="18"/>
                <w:szCs w:val="18"/>
                <w:lang w:val="en-US"/>
              </w:rPr>
              <w:t>TrueVisions</w:t>
            </w:r>
            <w:proofErr w:type="spellEnd"/>
          </w:p>
        </w:tc>
        <w:tc>
          <w:tcPr>
            <w:tcW w:w="1417" w:type="dxa"/>
            <w:vAlign w:val="bottom"/>
          </w:tcPr>
          <w:p w14:paraId="575E2D29" w14:textId="77777777" w:rsidR="00080DE1" w:rsidRPr="00AB1E99" w:rsidRDefault="00080DE1" w:rsidP="00C2079E">
            <w:pPr>
              <w:spacing w:line="240" w:lineRule="auto"/>
              <w:ind w:right="-72"/>
              <w:jc w:val="right"/>
              <w:rPr>
                <w:rFonts w:cs="Arial"/>
                <w:sz w:val="18"/>
                <w:szCs w:val="18"/>
                <w:lang w:val="en-US"/>
              </w:rPr>
            </w:pPr>
          </w:p>
        </w:tc>
        <w:tc>
          <w:tcPr>
            <w:tcW w:w="1447" w:type="dxa"/>
            <w:vAlign w:val="bottom"/>
          </w:tcPr>
          <w:p w14:paraId="52F75017" w14:textId="77777777" w:rsidR="00080DE1" w:rsidRPr="00AB1E99" w:rsidRDefault="00080DE1" w:rsidP="00C2079E">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center"/>
          </w:tcPr>
          <w:p w14:paraId="74C86628" w14:textId="6CDFA9F9" w:rsidR="00080DE1" w:rsidRPr="00AB1E99" w:rsidRDefault="00080DE1" w:rsidP="003A6553">
            <w:pPr>
              <w:spacing w:line="240" w:lineRule="auto"/>
              <w:ind w:right="-72"/>
              <w:jc w:val="right"/>
              <w:rPr>
                <w:rFonts w:cs="Arial"/>
                <w:sz w:val="18"/>
                <w:szCs w:val="18"/>
              </w:rPr>
            </w:pPr>
            <w:r w:rsidRPr="00AB1E99">
              <w:rPr>
                <w:rFonts w:cs="Arial"/>
                <w:sz w:val="18"/>
                <w:szCs w:val="18"/>
              </w:rPr>
              <w:t>(1</w:t>
            </w:r>
            <w:r w:rsidR="00393FB7">
              <w:rPr>
                <w:rFonts w:cs="Arial"/>
                <w:sz w:val="18"/>
                <w:szCs w:val="18"/>
              </w:rPr>
              <w:t>,238.81)</w:t>
            </w:r>
          </w:p>
        </w:tc>
        <w:tc>
          <w:tcPr>
            <w:tcW w:w="1440" w:type="dxa"/>
            <w:tcBorders>
              <w:bottom w:val="single" w:sz="4" w:space="0" w:color="auto"/>
            </w:tcBorders>
            <w:shd w:val="clear" w:color="auto" w:fill="auto"/>
            <w:vAlign w:val="center"/>
          </w:tcPr>
          <w:p w14:paraId="47040AA3" w14:textId="77777777" w:rsidR="00080DE1" w:rsidRPr="00AB1E99" w:rsidRDefault="00080DE1" w:rsidP="006B75C4">
            <w:pPr>
              <w:spacing w:line="240" w:lineRule="auto"/>
              <w:ind w:right="-72"/>
              <w:jc w:val="right"/>
              <w:rPr>
                <w:rFonts w:cs="Arial"/>
                <w:sz w:val="18"/>
                <w:szCs w:val="18"/>
              </w:rPr>
            </w:pPr>
            <w:r w:rsidRPr="00AB1E99">
              <w:rPr>
                <w:rFonts w:cs="Arial"/>
                <w:sz w:val="18"/>
                <w:szCs w:val="18"/>
              </w:rPr>
              <w:t>(542.45)</w:t>
            </w:r>
          </w:p>
        </w:tc>
      </w:tr>
      <w:tr w:rsidR="00E81937" w:rsidRPr="00AB1E99" w14:paraId="2FAFF551" w14:textId="77777777" w:rsidTr="00827AB8">
        <w:trPr>
          <w:cantSplit/>
          <w:trHeight w:val="20"/>
        </w:trPr>
        <w:tc>
          <w:tcPr>
            <w:tcW w:w="3701" w:type="dxa"/>
            <w:vAlign w:val="bottom"/>
          </w:tcPr>
          <w:p w14:paraId="31FCA36B" w14:textId="77777777" w:rsidR="00E81937" w:rsidRPr="00AB1E99" w:rsidRDefault="00E81937" w:rsidP="00827AB8">
            <w:pPr>
              <w:spacing w:line="240" w:lineRule="auto"/>
              <w:ind w:left="-72" w:right="-58"/>
              <w:rPr>
                <w:rFonts w:cs="Arial"/>
                <w:sz w:val="18"/>
                <w:szCs w:val="18"/>
                <w:lang w:val="en-US"/>
              </w:rPr>
            </w:pPr>
          </w:p>
        </w:tc>
        <w:tc>
          <w:tcPr>
            <w:tcW w:w="1417" w:type="dxa"/>
            <w:vAlign w:val="bottom"/>
          </w:tcPr>
          <w:p w14:paraId="4415FF7D" w14:textId="77777777" w:rsidR="00E81937" w:rsidRPr="00AB1E99" w:rsidRDefault="00E81937" w:rsidP="00C2079E">
            <w:pPr>
              <w:spacing w:line="240" w:lineRule="auto"/>
              <w:ind w:right="-72"/>
              <w:jc w:val="right"/>
              <w:rPr>
                <w:rFonts w:cs="Arial"/>
                <w:sz w:val="18"/>
                <w:szCs w:val="18"/>
                <w:lang w:val="en-US"/>
              </w:rPr>
            </w:pPr>
          </w:p>
        </w:tc>
        <w:tc>
          <w:tcPr>
            <w:tcW w:w="1447" w:type="dxa"/>
            <w:vAlign w:val="bottom"/>
          </w:tcPr>
          <w:p w14:paraId="1AF7258F" w14:textId="77777777" w:rsidR="00E81937" w:rsidRPr="00AB1E99" w:rsidRDefault="00E81937" w:rsidP="00C2079E">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center"/>
          </w:tcPr>
          <w:p w14:paraId="16689127" w14:textId="77777777" w:rsidR="00E81937" w:rsidRPr="00AB1E99" w:rsidRDefault="00E81937" w:rsidP="006B75C4">
            <w:pPr>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44955378" w14:textId="77777777" w:rsidR="00E81937" w:rsidRPr="00AB1E99" w:rsidRDefault="00E81937" w:rsidP="006B75C4">
            <w:pPr>
              <w:spacing w:line="240" w:lineRule="auto"/>
              <w:ind w:right="-72"/>
              <w:jc w:val="right"/>
              <w:rPr>
                <w:rFonts w:cs="Arial"/>
                <w:sz w:val="18"/>
                <w:szCs w:val="18"/>
              </w:rPr>
            </w:pPr>
          </w:p>
        </w:tc>
      </w:tr>
      <w:tr w:rsidR="00080DE1" w:rsidRPr="00AB1E99" w14:paraId="3E14906A" w14:textId="77777777" w:rsidTr="00827AB8">
        <w:trPr>
          <w:cantSplit/>
          <w:trHeight w:val="20"/>
        </w:trPr>
        <w:tc>
          <w:tcPr>
            <w:tcW w:w="3701" w:type="dxa"/>
            <w:vAlign w:val="bottom"/>
          </w:tcPr>
          <w:p w14:paraId="0C62EC49" w14:textId="77777777" w:rsidR="00080DE1" w:rsidRPr="00AB1E99" w:rsidRDefault="00080DE1" w:rsidP="00827AB8">
            <w:pPr>
              <w:spacing w:line="240" w:lineRule="auto"/>
              <w:ind w:left="-72" w:right="-58"/>
              <w:jc w:val="thaiDistribute"/>
              <w:rPr>
                <w:rFonts w:cs="Arial"/>
                <w:sz w:val="18"/>
                <w:szCs w:val="18"/>
                <w:lang w:val="en-US"/>
              </w:rPr>
            </w:pPr>
            <w:r w:rsidRPr="00AB1E99">
              <w:rPr>
                <w:rFonts w:cs="Arial"/>
                <w:sz w:val="18"/>
                <w:szCs w:val="18"/>
                <w:lang w:val="en-US"/>
              </w:rPr>
              <w:t>Total</w:t>
            </w:r>
          </w:p>
        </w:tc>
        <w:tc>
          <w:tcPr>
            <w:tcW w:w="1417" w:type="dxa"/>
            <w:vAlign w:val="bottom"/>
          </w:tcPr>
          <w:p w14:paraId="4A0F676A" w14:textId="77777777" w:rsidR="00080DE1" w:rsidRPr="00AB1E99" w:rsidRDefault="00080DE1" w:rsidP="00C2079E">
            <w:pPr>
              <w:spacing w:line="240" w:lineRule="auto"/>
              <w:ind w:right="-72"/>
              <w:jc w:val="right"/>
              <w:rPr>
                <w:rFonts w:cs="Arial"/>
                <w:sz w:val="18"/>
                <w:szCs w:val="18"/>
                <w:lang w:val="en-US"/>
              </w:rPr>
            </w:pPr>
          </w:p>
        </w:tc>
        <w:tc>
          <w:tcPr>
            <w:tcW w:w="1447" w:type="dxa"/>
            <w:vAlign w:val="bottom"/>
          </w:tcPr>
          <w:p w14:paraId="4BFF1E81" w14:textId="77777777" w:rsidR="00080DE1" w:rsidRPr="00AB1E99" w:rsidRDefault="00080DE1" w:rsidP="00C2079E">
            <w:pPr>
              <w:spacing w:line="240" w:lineRule="auto"/>
              <w:ind w:right="-72"/>
              <w:jc w:val="right"/>
              <w:rPr>
                <w:rFonts w:cs="Arial"/>
                <w:sz w:val="18"/>
                <w:szCs w:val="18"/>
                <w:lang w:val="en-US"/>
              </w:rPr>
            </w:pPr>
          </w:p>
        </w:tc>
        <w:tc>
          <w:tcPr>
            <w:tcW w:w="1440" w:type="dxa"/>
            <w:shd w:val="clear" w:color="auto" w:fill="FAFAFA"/>
            <w:vAlign w:val="bottom"/>
          </w:tcPr>
          <w:p w14:paraId="15422244" w14:textId="6CE4745B" w:rsidR="00080DE1" w:rsidRPr="00AB1E99" w:rsidRDefault="00080DE1" w:rsidP="003A6553">
            <w:pPr>
              <w:spacing w:line="240" w:lineRule="auto"/>
              <w:ind w:right="-72"/>
              <w:jc w:val="right"/>
              <w:rPr>
                <w:rFonts w:cs="Arial"/>
                <w:sz w:val="18"/>
                <w:szCs w:val="18"/>
              </w:rPr>
            </w:pPr>
            <w:r w:rsidRPr="00AB1E99">
              <w:rPr>
                <w:rFonts w:cs="Arial"/>
                <w:sz w:val="18"/>
                <w:szCs w:val="18"/>
              </w:rPr>
              <w:t>1</w:t>
            </w:r>
            <w:r w:rsidR="00393FB7">
              <w:rPr>
                <w:rFonts w:cs="Arial"/>
                <w:sz w:val="18"/>
                <w:szCs w:val="18"/>
              </w:rPr>
              <w:t>4,356.77</w:t>
            </w:r>
          </w:p>
        </w:tc>
        <w:tc>
          <w:tcPr>
            <w:tcW w:w="1440" w:type="dxa"/>
            <w:shd w:val="clear" w:color="auto" w:fill="auto"/>
            <w:vAlign w:val="bottom"/>
          </w:tcPr>
          <w:p w14:paraId="252957A8" w14:textId="77777777" w:rsidR="00080DE1" w:rsidRPr="00AB1E99" w:rsidRDefault="00080DE1" w:rsidP="006B75C4">
            <w:pPr>
              <w:spacing w:line="240" w:lineRule="auto"/>
              <w:ind w:right="-72"/>
              <w:jc w:val="right"/>
              <w:rPr>
                <w:rFonts w:cs="Arial"/>
                <w:sz w:val="18"/>
                <w:szCs w:val="18"/>
              </w:rPr>
            </w:pPr>
            <w:r w:rsidRPr="00AB1E99">
              <w:rPr>
                <w:rFonts w:cs="Arial"/>
                <w:sz w:val="18"/>
                <w:szCs w:val="18"/>
              </w:rPr>
              <w:t>27,034.02</w:t>
            </w:r>
          </w:p>
        </w:tc>
      </w:tr>
      <w:tr w:rsidR="00080DE1" w:rsidRPr="00AB1E99" w14:paraId="46542309" w14:textId="77777777" w:rsidTr="00827AB8">
        <w:trPr>
          <w:cantSplit/>
          <w:trHeight w:val="20"/>
        </w:trPr>
        <w:tc>
          <w:tcPr>
            <w:tcW w:w="3701" w:type="dxa"/>
            <w:vAlign w:val="bottom"/>
          </w:tcPr>
          <w:p w14:paraId="35F4F7D1" w14:textId="77777777" w:rsidR="00080DE1" w:rsidRPr="00AB1E99" w:rsidRDefault="00080DE1" w:rsidP="00827AB8">
            <w:pPr>
              <w:spacing w:line="240" w:lineRule="auto"/>
              <w:ind w:left="-72" w:right="-58"/>
              <w:jc w:val="thaiDistribute"/>
              <w:rPr>
                <w:rFonts w:cs="Arial"/>
                <w:sz w:val="18"/>
                <w:szCs w:val="18"/>
                <w:lang w:val="en-US"/>
              </w:rPr>
            </w:pPr>
            <w:r w:rsidRPr="00AB1E99">
              <w:rPr>
                <w:rFonts w:cs="Arial"/>
                <w:sz w:val="18"/>
                <w:szCs w:val="18"/>
                <w:lang w:val="en-US"/>
              </w:rPr>
              <w:t>Intersegment</w:t>
            </w:r>
          </w:p>
        </w:tc>
        <w:tc>
          <w:tcPr>
            <w:tcW w:w="1417" w:type="dxa"/>
            <w:vAlign w:val="bottom"/>
          </w:tcPr>
          <w:p w14:paraId="11D3E771" w14:textId="77777777" w:rsidR="00080DE1" w:rsidRPr="00AB1E99" w:rsidRDefault="00080DE1" w:rsidP="00C2079E">
            <w:pPr>
              <w:spacing w:line="240" w:lineRule="auto"/>
              <w:ind w:right="-72"/>
              <w:jc w:val="right"/>
              <w:rPr>
                <w:rFonts w:cs="Arial"/>
                <w:sz w:val="18"/>
                <w:szCs w:val="18"/>
                <w:lang w:val="en-US"/>
              </w:rPr>
            </w:pPr>
          </w:p>
        </w:tc>
        <w:tc>
          <w:tcPr>
            <w:tcW w:w="1447" w:type="dxa"/>
            <w:vAlign w:val="bottom"/>
          </w:tcPr>
          <w:p w14:paraId="09629DB7" w14:textId="77777777" w:rsidR="00080DE1" w:rsidRPr="00AB1E99" w:rsidRDefault="00080DE1" w:rsidP="00C2079E">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center"/>
          </w:tcPr>
          <w:p w14:paraId="274929C8" w14:textId="280F7A59" w:rsidR="00080DE1" w:rsidRPr="00AB1E99" w:rsidRDefault="00080DE1" w:rsidP="003A6553">
            <w:pPr>
              <w:spacing w:line="240" w:lineRule="auto"/>
              <w:ind w:right="-72"/>
              <w:jc w:val="right"/>
              <w:rPr>
                <w:rFonts w:cs="Arial"/>
                <w:sz w:val="18"/>
                <w:szCs w:val="18"/>
              </w:rPr>
            </w:pPr>
            <w:r w:rsidRPr="00AB1E99">
              <w:rPr>
                <w:rFonts w:cs="Arial"/>
                <w:sz w:val="18"/>
                <w:szCs w:val="18"/>
              </w:rPr>
              <w:t>(</w:t>
            </w:r>
            <w:r w:rsidR="00393FB7">
              <w:rPr>
                <w:rFonts w:cs="Arial"/>
                <w:sz w:val="18"/>
                <w:szCs w:val="18"/>
              </w:rPr>
              <w:t>6,611.58</w:t>
            </w:r>
            <w:r w:rsidRPr="00AB1E99">
              <w:rPr>
                <w:rFonts w:cs="Arial"/>
                <w:sz w:val="18"/>
                <w:szCs w:val="18"/>
              </w:rPr>
              <w:t>)</w:t>
            </w:r>
          </w:p>
        </w:tc>
        <w:tc>
          <w:tcPr>
            <w:tcW w:w="1440" w:type="dxa"/>
            <w:tcBorders>
              <w:bottom w:val="single" w:sz="4" w:space="0" w:color="auto"/>
            </w:tcBorders>
            <w:shd w:val="clear" w:color="auto" w:fill="auto"/>
            <w:vAlign w:val="center"/>
          </w:tcPr>
          <w:p w14:paraId="3CD4AF41" w14:textId="77777777" w:rsidR="00080DE1" w:rsidRPr="00AB1E99" w:rsidRDefault="00080DE1" w:rsidP="006B75C4">
            <w:pPr>
              <w:spacing w:line="240" w:lineRule="auto"/>
              <w:ind w:right="-72"/>
              <w:jc w:val="right"/>
              <w:rPr>
                <w:rFonts w:cs="Arial"/>
                <w:sz w:val="18"/>
                <w:szCs w:val="18"/>
              </w:rPr>
            </w:pPr>
            <w:r w:rsidRPr="00AB1E99">
              <w:rPr>
                <w:rFonts w:cs="Arial"/>
                <w:sz w:val="18"/>
                <w:szCs w:val="18"/>
              </w:rPr>
              <w:t>(14,066.58)</w:t>
            </w:r>
          </w:p>
        </w:tc>
      </w:tr>
      <w:tr w:rsidR="00E81937" w:rsidRPr="00AB1E99" w14:paraId="400D882C" w14:textId="77777777" w:rsidTr="00827AB8">
        <w:trPr>
          <w:cantSplit/>
          <w:trHeight w:val="20"/>
        </w:trPr>
        <w:tc>
          <w:tcPr>
            <w:tcW w:w="3701" w:type="dxa"/>
            <w:vAlign w:val="bottom"/>
          </w:tcPr>
          <w:p w14:paraId="24D0E29E" w14:textId="77777777" w:rsidR="00E81937" w:rsidRPr="00AB1E99" w:rsidRDefault="00E81937" w:rsidP="00827AB8">
            <w:pPr>
              <w:spacing w:line="240" w:lineRule="auto"/>
              <w:ind w:left="-72" w:right="-58"/>
              <w:rPr>
                <w:rFonts w:cs="Arial"/>
                <w:sz w:val="18"/>
                <w:szCs w:val="18"/>
                <w:lang w:val="en-US"/>
              </w:rPr>
            </w:pPr>
          </w:p>
        </w:tc>
        <w:tc>
          <w:tcPr>
            <w:tcW w:w="1417" w:type="dxa"/>
            <w:vAlign w:val="bottom"/>
          </w:tcPr>
          <w:p w14:paraId="7C9292C6" w14:textId="77777777" w:rsidR="00E81937" w:rsidRPr="00AB1E99" w:rsidRDefault="00E81937" w:rsidP="00C2079E">
            <w:pPr>
              <w:spacing w:line="240" w:lineRule="auto"/>
              <w:ind w:right="-72"/>
              <w:jc w:val="right"/>
              <w:rPr>
                <w:rFonts w:cs="Arial"/>
                <w:sz w:val="18"/>
                <w:szCs w:val="18"/>
                <w:lang w:val="en-US"/>
              </w:rPr>
            </w:pPr>
          </w:p>
        </w:tc>
        <w:tc>
          <w:tcPr>
            <w:tcW w:w="1447" w:type="dxa"/>
            <w:vAlign w:val="bottom"/>
          </w:tcPr>
          <w:p w14:paraId="1E15ABCB" w14:textId="77777777" w:rsidR="00E81937" w:rsidRPr="00AB1E99" w:rsidRDefault="00E81937" w:rsidP="00C2079E">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center"/>
          </w:tcPr>
          <w:p w14:paraId="406C59F2" w14:textId="77777777" w:rsidR="00E81937" w:rsidRPr="00AB1E99" w:rsidRDefault="00E81937" w:rsidP="006B75C4">
            <w:pPr>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17C37288" w14:textId="77777777" w:rsidR="00E81937" w:rsidRPr="00AB1E99" w:rsidRDefault="00E81937" w:rsidP="006B75C4">
            <w:pPr>
              <w:spacing w:line="240" w:lineRule="auto"/>
              <w:ind w:right="-72"/>
              <w:jc w:val="right"/>
              <w:rPr>
                <w:rFonts w:cs="Arial"/>
                <w:sz w:val="18"/>
                <w:szCs w:val="18"/>
              </w:rPr>
            </w:pPr>
          </w:p>
        </w:tc>
      </w:tr>
      <w:tr w:rsidR="00E81937" w:rsidRPr="00AB1E99" w14:paraId="05B31F79" w14:textId="77777777" w:rsidTr="00827AB8">
        <w:trPr>
          <w:cantSplit/>
          <w:trHeight w:val="20"/>
        </w:trPr>
        <w:tc>
          <w:tcPr>
            <w:tcW w:w="3701" w:type="dxa"/>
            <w:vAlign w:val="bottom"/>
          </w:tcPr>
          <w:p w14:paraId="622DE5BC" w14:textId="77777777" w:rsidR="00E81937" w:rsidRPr="00AB1E99" w:rsidRDefault="00E81937" w:rsidP="00827AB8">
            <w:pPr>
              <w:spacing w:line="240" w:lineRule="auto"/>
              <w:ind w:left="-72" w:right="-58"/>
              <w:jc w:val="thaiDistribute"/>
              <w:rPr>
                <w:rFonts w:cs="Arial"/>
                <w:sz w:val="18"/>
                <w:szCs w:val="18"/>
              </w:rPr>
            </w:pPr>
            <w:r w:rsidRPr="00AB1E99">
              <w:rPr>
                <w:rFonts w:cs="Arial"/>
                <w:sz w:val="18"/>
                <w:szCs w:val="18"/>
                <w:lang w:val="en-US"/>
              </w:rPr>
              <w:t xml:space="preserve">Total </w:t>
            </w:r>
          </w:p>
        </w:tc>
        <w:tc>
          <w:tcPr>
            <w:tcW w:w="1417" w:type="dxa"/>
            <w:vAlign w:val="bottom"/>
          </w:tcPr>
          <w:p w14:paraId="15D350C4" w14:textId="77777777" w:rsidR="00E81937" w:rsidRPr="00AB1E99" w:rsidRDefault="00E81937" w:rsidP="00C2079E">
            <w:pPr>
              <w:spacing w:line="240" w:lineRule="auto"/>
              <w:ind w:right="-72"/>
              <w:jc w:val="right"/>
              <w:rPr>
                <w:rFonts w:cs="Arial"/>
                <w:sz w:val="18"/>
                <w:szCs w:val="18"/>
                <w:lang w:val="en-US"/>
              </w:rPr>
            </w:pPr>
          </w:p>
        </w:tc>
        <w:tc>
          <w:tcPr>
            <w:tcW w:w="1447" w:type="dxa"/>
            <w:vAlign w:val="bottom"/>
          </w:tcPr>
          <w:p w14:paraId="66CE1F28" w14:textId="77777777" w:rsidR="00E81937" w:rsidRPr="00AB1E99" w:rsidRDefault="00E81937" w:rsidP="00C2079E">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center"/>
          </w:tcPr>
          <w:p w14:paraId="0C8E24F7" w14:textId="00537B26" w:rsidR="00E81937" w:rsidRPr="00AB1E99" w:rsidRDefault="00080DE1" w:rsidP="00397725">
            <w:pPr>
              <w:spacing w:line="240" w:lineRule="auto"/>
              <w:ind w:right="-72"/>
              <w:jc w:val="right"/>
              <w:rPr>
                <w:rFonts w:cs="Arial"/>
                <w:sz w:val="18"/>
                <w:szCs w:val="18"/>
              </w:rPr>
            </w:pPr>
            <w:r w:rsidRPr="00AB1E99">
              <w:rPr>
                <w:rFonts w:cs="Arial"/>
                <w:sz w:val="18"/>
                <w:szCs w:val="18"/>
              </w:rPr>
              <w:t>7,74</w:t>
            </w:r>
            <w:r w:rsidR="00393FB7">
              <w:rPr>
                <w:rFonts w:cs="Arial"/>
                <w:sz w:val="18"/>
                <w:szCs w:val="18"/>
              </w:rPr>
              <w:t>5.19</w:t>
            </w:r>
          </w:p>
        </w:tc>
        <w:tc>
          <w:tcPr>
            <w:tcW w:w="1440" w:type="dxa"/>
            <w:tcBorders>
              <w:bottom w:val="single" w:sz="4" w:space="0" w:color="auto"/>
            </w:tcBorders>
            <w:shd w:val="clear" w:color="auto" w:fill="auto"/>
            <w:vAlign w:val="center"/>
          </w:tcPr>
          <w:p w14:paraId="442CCCA1" w14:textId="77777777" w:rsidR="00E81937" w:rsidRPr="00AB1E99" w:rsidRDefault="00E81937" w:rsidP="006B75C4">
            <w:pPr>
              <w:spacing w:line="240" w:lineRule="auto"/>
              <w:ind w:right="-72"/>
              <w:jc w:val="right"/>
              <w:rPr>
                <w:rFonts w:cs="Arial"/>
                <w:sz w:val="18"/>
                <w:szCs w:val="18"/>
              </w:rPr>
            </w:pPr>
            <w:r w:rsidRPr="00AB1E99">
              <w:rPr>
                <w:rFonts w:cs="Arial"/>
                <w:sz w:val="18"/>
                <w:szCs w:val="18"/>
              </w:rPr>
              <w:t>12,967.44</w:t>
            </w:r>
          </w:p>
        </w:tc>
      </w:tr>
    </w:tbl>
    <w:p w14:paraId="1752F9BC" w14:textId="77777777" w:rsidR="00CF48A2" w:rsidRDefault="00CF48A2" w:rsidP="00FA42C3">
      <w:pPr>
        <w:spacing w:line="240" w:lineRule="auto"/>
        <w:jc w:val="both"/>
        <w:rPr>
          <w:rFonts w:cs="Arial"/>
          <w:b/>
          <w:bCs/>
          <w:sz w:val="18"/>
          <w:szCs w:val="18"/>
          <w:lang w:val="en-US"/>
        </w:rPr>
      </w:pPr>
    </w:p>
    <w:p w14:paraId="45B883FA" w14:textId="1D1DB26E" w:rsidR="00E81937" w:rsidRPr="00CF48A2" w:rsidRDefault="00E81937" w:rsidP="00FA42C3">
      <w:pPr>
        <w:spacing w:line="240" w:lineRule="auto"/>
        <w:jc w:val="both"/>
        <w:rPr>
          <w:rFonts w:cs="Arial"/>
          <w:b/>
          <w:bCs/>
          <w:color w:val="CF4A02"/>
          <w:sz w:val="18"/>
          <w:szCs w:val="18"/>
          <w:lang w:val="en-US"/>
        </w:rPr>
      </w:pPr>
      <w:r w:rsidRPr="00CF48A2">
        <w:rPr>
          <w:rFonts w:cs="Arial"/>
          <w:b/>
          <w:bCs/>
          <w:color w:val="CF4A02"/>
          <w:sz w:val="18"/>
          <w:szCs w:val="18"/>
          <w:lang w:val="en-US"/>
        </w:rPr>
        <w:t>Segment assets:</w:t>
      </w:r>
    </w:p>
    <w:p w14:paraId="52ABF84B" w14:textId="77777777" w:rsidR="00E81937" w:rsidRPr="00AB1E99" w:rsidRDefault="00E81937" w:rsidP="00FA42C3">
      <w:pPr>
        <w:spacing w:line="240" w:lineRule="auto"/>
        <w:jc w:val="both"/>
        <w:rPr>
          <w:rFonts w:cs="Arial"/>
          <w:b/>
          <w:bCs/>
          <w:sz w:val="18"/>
          <w:szCs w:val="18"/>
          <w:lang w:val="en-US"/>
        </w:rPr>
      </w:pPr>
    </w:p>
    <w:tbl>
      <w:tblPr>
        <w:tblW w:w="9444" w:type="dxa"/>
        <w:tblInd w:w="108" w:type="dxa"/>
        <w:tblLayout w:type="fixed"/>
        <w:tblLook w:val="0000" w:firstRow="0" w:lastRow="0" w:firstColumn="0" w:lastColumn="0" w:noHBand="0" w:noVBand="0"/>
      </w:tblPr>
      <w:tblGrid>
        <w:gridCol w:w="3700"/>
        <w:gridCol w:w="1417"/>
        <w:gridCol w:w="1447"/>
        <w:gridCol w:w="1440"/>
        <w:gridCol w:w="1440"/>
      </w:tblGrid>
      <w:tr w:rsidR="00827AB8" w:rsidRPr="00AB1E99" w14:paraId="0A314DB2" w14:textId="77777777" w:rsidTr="004E489B">
        <w:trPr>
          <w:cantSplit/>
          <w:trHeight w:val="89"/>
        </w:trPr>
        <w:tc>
          <w:tcPr>
            <w:tcW w:w="3700" w:type="dxa"/>
            <w:vAlign w:val="bottom"/>
          </w:tcPr>
          <w:p w14:paraId="2A61335C" w14:textId="77777777" w:rsidR="00827AB8" w:rsidRPr="00AB1E99" w:rsidRDefault="00827AB8" w:rsidP="00286E9B">
            <w:pPr>
              <w:spacing w:line="240" w:lineRule="auto"/>
              <w:ind w:left="-72" w:right="-58"/>
              <w:rPr>
                <w:rFonts w:cs="Arial"/>
                <w:b/>
                <w:bCs/>
                <w:sz w:val="18"/>
                <w:szCs w:val="18"/>
                <w:lang w:val="en-US"/>
              </w:rPr>
            </w:pPr>
            <w:r w:rsidRPr="00AB1E99">
              <w:rPr>
                <w:rFonts w:cs="Arial"/>
                <w:b/>
                <w:bCs/>
                <w:sz w:val="18"/>
                <w:szCs w:val="18"/>
                <w:lang w:val="en-US"/>
              </w:rPr>
              <w:t>At 31 December</w:t>
            </w:r>
          </w:p>
        </w:tc>
        <w:tc>
          <w:tcPr>
            <w:tcW w:w="1417" w:type="dxa"/>
            <w:vAlign w:val="bottom"/>
          </w:tcPr>
          <w:p w14:paraId="6DFC094A" w14:textId="77777777" w:rsidR="00827AB8" w:rsidRPr="00AB1E99" w:rsidRDefault="00827AB8" w:rsidP="00286E9B">
            <w:pPr>
              <w:spacing w:line="240" w:lineRule="auto"/>
              <w:ind w:right="-72"/>
              <w:jc w:val="center"/>
              <w:rPr>
                <w:rFonts w:cs="Arial"/>
                <w:sz w:val="18"/>
                <w:szCs w:val="18"/>
                <w:lang w:val="en-US"/>
              </w:rPr>
            </w:pPr>
          </w:p>
        </w:tc>
        <w:tc>
          <w:tcPr>
            <w:tcW w:w="1447" w:type="dxa"/>
            <w:vAlign w:val="bottom"/>
          </w:tcPr>
          <w:p w14:paraId="78FD56E9" w14:textId="77777777" w:rsidR="00827AB8" w:rsidRPr="00AB1E99" w:rsidRDefault="00827AB8" w:rsidP="00286E9B">
            <w:pPr>
              <w:spacing w:line="240" w:lineRule="auto"/>
              <w:ind w:right="-72"/>
              <w:jc w:val="center"/>
              <w:rPr>
                <w:rFonts w:cs="Arial"/>
                <w:sz w:val="18"/>
                <w:szCs w:val="18"/>
                <w:lang w:val="en-US"/>
              </w:rPr>
            </w:pPr>
          </w:p>
        </w:tc>
        <w:tc>
          <w:tcPr>
            <w:tcW w:w="1440" w:type="dxa"/>
            <w:tcBorders>
              <w:top w:val="single" w:sz="4" w:space="0" w:color="auto"/>
            </w:tcBorders>
            <w:vAlign w:val="bottom"/>
          </w:tcPr>
          <w:p w14:paraId="29FC32BD" w14:textId="77777777" w:rsidR="00827AB8" w:rsidRPr="00AB1E99" w:rsidRDefault="00827AB8" w:rsidP="00286E9B">
            <w:pPr>
              <w:spacing w:line="240" w:lineRule="auto"/>
              <w:ind w:right="-72"/>
              <w:jc w:val="center"/>
              <w:rPr>
                <w:rFonts w:cs="Arial"/>
                <w:sz w:val="18"/>
                <w:szCs w:val="18"/>
                <w:lang w:val="en-US"/>
              </w:rPr>
            </w:pPr>
            <w:r w:rsidRPr="00AB1E99">
              <w:rPr>
                <w:rFonts w:cs="Arial"/>
                <w:b/>
                <w:bCs/>
                <w:sz w:val="18"/>
                <w:szCs w:val="18"/>
                <w:lang w:val="en-US"/>
              </w:rPr>
              <w:t>2019</w:t>
            </w:r>
          </w:p>
        </w:tc>
        <w:tc>
          <w:tcPr>
            <w:tcW w:w="1440" w:type="dxa"/>
            <w:tcBorders>
              <w:top w:val="single" w:sz="4" w:space="0" w:color="auto"/>
            </w:tcBorders>
            <w:vAlign w:val="bottom"/>
          </w:tcPr>
          <w:p w14:paraId="4B334D82" w14:textId="77777777" w:rsidR="00827AB8" w:rsidRPr="00AB1E99" w:rsidRDefault="00827AB8" w:rsidP="00286E9B">
            <w:pPr>
              <w:spacing w:line="240" w:lineRule="auto"/>
              <w:ind w:right="-72"/>
              <w:jc w:val="center"/>
              <w:rPr>
                <w:rFonts w:cs="Arial"/>
                <w:sz w:val="18"/>
                <w:szCs w:val="18"/>
                <w:lang w:val="en-US"/>
              </w:rPr>
            </w:pPr>
            <w:r w:rsidRPr="00AB1E99">
              <w:rPr>
                <w:rFonts w:cs="Arial"/>
                <w:b/>
                <w:bCs/>
                <w:sz w:val="18"/>
                <w:szCs w:val="18"/>
                <w:lang w:val="en-US"/>
              </w:rPr>
              <w:t>2018</w:t>
            </w:r>
          </w:p>
        </w:tc>
      </w:tr>
      <w:tr w:rsidR="00827AB8" w:rsidRPr="00AB1E99" w14:paraId="6D7EB722" w14:textId="77777777" w:rsidTr="00286E9B">
        <w:trPr>
          <w:cantSplit/>
          <w:trHeight w:val="20"/>
        </w:trPr>
        <w:tc>
          <w:tcPr>
            <w:tcW w:w="3700" w:type="dxa"/>
            <w:vAlign w:val="bottom"/>
          </w:tcPr>
          <w:p w14:paraId="207E547F" w14:textId="77777777" w:rsidR="00827AB8" w:rsidRPr="00AB1E99" w:rsidRDefault="00827AB8" w:rsidP="00286E9B">
            <w:pPr>
              <w:spacing w:line="240" w:lineRule="auto"/>
              <w:ind w:left="-72" w:right="-58"/>
              <w:rPr>
                <w:rFonts w:cs="Arial"/>
                <w:b/>
                <w:bCs/>
                <w:sz w:val="18"/>
                <w:szCs w:val="18"/>
                <w:lang w:val="en-US"/>
              </w:rPr>
            </w:pPr>
          </w:p>
        </w:tc>
        <w:tc>
          <w:tcPr>
            <w:tcW w:w="1417" w:type="dxa"/>
            <w:vAlign w:val="bottom"/>
          </w:tcPr>
          <w:p w14:paraId="297C53C5" w14:textId="77777777" w:rsidR="00827AB8" w:rsidRPr="00AB1E99" w:rsidRDefault="00827AB8" w:rsidP="00286E9B">
            <w:pPr>
              <w:spacing w:line="240" w:lineRule="auto"/>
              <w:ind w:right="-72"/>
              <w:jc w:val="center"/>
              <w:rPr>
                <w:rFonts w:cs="Arial"/>
                <w:b/>
                <w:bCs/>
                <w:sz w:val="18"/>
                <w:szCs w:val="18"/>
                <w:lang w:val="en-US"/>
              </w:rPr>
            </w:pPr>
          </w:p>
        </w:tc>
        <w:tc>
          <w:tcPr>
            <w:tcW w:w="1447" w:type="dxa"/>
            <w:vAlign w:val="bottom"/>
          </w:tcPr>
          <w:p w14:paraId="21A678EC" w14:textId="77777777" w:rsidR="00827AB8" w:rsidRPr="00AB1E99" w:rsidRDefault="00827AB8" w:rsidP="00286E9B">
            <w:pPr>
              <w:spacing w:line="240" w:lineRule="auto"/>
              <w:ind w:right="-72"/>
              <w:jc w:val="center"/>
              <w:rPr>
                <w:rFonts w:cs="Arial"/>
                <w:b/>
                <w:bCs/>
                <w:sz w:val="18"/>
                <w:szCs w:val="18"/>
                <w:lang w:val="en-US"/>
              </w:rPr>
            </w:pPr>
          </w:p>
        </w:tc>
        <w:tc>
          <w:tcPr>
            <w:tcW w:w="1440" w:type="dxa"/>
            <w:tcBorders>
              <w:bottom w:val="single" w:sz="4" w:space="0" w:color="auto"/>
            </w:tcBorders>
            <w:vAlign w:val="bottom"/>
          </w:tcPr>
          <w:p w14:paraId="0A79ACBC" w14:textId="77777777" w:rsidR="00827AB8" w:rsidRPr="00AB1E99" w:rsidRDefault="00827AB8" w:rsidP="00286E9B">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vAlign w:val="bottom"/>
          </w:tcPr>
          <w:p w14:paraId="78E46835" w14:textId="77777777" w:rsidR="00827AB8" w:rsidRPr="00AB1E99" w:rsidRDefault="00827AB8" w:rsidP="00286E9B">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827AB8" w:rsidRPr="00AB1E99" w14:paraId="08CBA721" w14:textId="77777777" w:rsidTr="00286E9B">
        <w:trPr>
          <w:cantSplit/>
          <w:trHeight w:val="20"/>
        </w:trPr>
        <w:tc>
          <w:tcPr>
            <w:tcW w:w="3700" w:type="dxa"/>
            <w:vAlign w:val="bottom"/>
          </w:tcPr>
          <w:p w14:paraId="31447330" w14:textId="77777777" w:rsidR="00827AB8" w:rsidRPr="00AB1E99" w:rsidRDefault="00827AB8" w:rsidP="00286E9B">
            <w:pPr>
              <w:spacing w:line="240" w:lineRule="auto"/>
              <w:ind w:left="-72" w:right="-58"/>
              <w:rPr>
                <w:rFonts w:cs="Arial"/>
                <w:sz w:val="18"/>
                <w:szCs w:val="18"/>
                <w:lang w:val="en-US"/>
              </w:rPr>
            </w:pPr>
          </w:p>
        </w:tc>
        <w:tc>
          <w:tcPr>
            <w:tcW w:w="1417" w:type="dxa"/>
            <w:vAlign w:val="bottom"/>
          </w:tcPr>
          <w:p w14:paraId="2A03B834" w14:textId="77777777" w:rsidR="00827AB8" w:rsidRPr="00AB1E99" w:rsidRDefault="00827AB8" w:rsidP="00286E9B">
            <w:pPr>
              <w:spacing w:line="240" w:lineRule="auto"/>
              <w:ind w:right="-72"/>
              <w:jc w:val="right"/>
              <w:rPr>
                <w:rFonts w:cs="Arial"/>
                <w:sz w:val="18"/>
                <w:szCs w:val="18"/>
                <w:lang w:val="en-US"/>
              </w:rPr>
            </w:pPr>
          </w:p>
        </w:tc>
        <w:tc>
          <w:tcPr>
            <w:tcW w:w="1447" w:type="dxa"/>
            <w:vAlign w:val="bottom"/>
          </w:tcPr>
          <w:p w14:paraId="6BBE6C78" w14:textId="77777777" w:rsidR="00827AB8" w:rsidRPr="00AB1E99" w:rsidRDefault="00827AB8" w:rsidP="00286E9B">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03541FAC" w14:textId="77777777" w:rsidR="00827AB8" w:rsidRPr="00AB1E99" w:rsidRDefault="00827AB8" w:rsidP="00286E9B">
            <w:pPr>
              <w:spacing w:line="240" w:lineRule="auto"/>
              <w:ind w:right="-72"/>
              <w:jc w:val="right"/>
              <w:rPr>
                <w:rFonts w:cs="Arial"/>
                <w:sz w:val="18"/>
                <w:szCs w:val="18"/>
                <w:lang w:val="en-US"/>
              </w:rPr>
            </w:pPr>
          </w:p>
        </w:tc>
        <w:tc>
          <w:tcPr>
            <w:tcW w:w="1440" w:type="dxa"/>
            <w:tcBorders>
              <w:top w:val="single" w:sz="4" w:space="0" w:color="auto"/>
            </w:tcBorders>
            <w:vAlign w:val="bottom"/>
          </w:tcPr>
          <w:p w14:paraId="4D4FC880" w14:textId="77777777" w:rsidR="00827AB8" w:rsidRPr="00AB1E99" w:rsidRDefault="00827AB8" w:rsidP="00286E9B">
            <w:pPr>
              <w:spacing w:line="240" w:lineRule="auto"/>
              <w:ind w:right="-72"/>
              <w:jc w:val="right"/>
              <w:rPr>
                <w:rFonts w:cs="Arial"/>
                <w:sz w:val="18"/>
                <w:szCs w:val="18"/>
                <w:lang w:val="en-US"/>
              </w:rPr>
            </w:pPr>
          </w:p>
        </w:tc>
      </w:tr>
      <w:tr w:rsidR="00827AB8" w:rsidRPr="00AB1E99" w14:paraId="27DADA06" w14:textId="77777777" w:rsidTr="00286E9B">
        <w:trPr>
          <w:cantSplit/>
          <w:trHeight w:val="135"/>
        </w:trPr>
        <w:tc>
          <w:tcPr>
            <w:tcW w:w="3700" w:type="dxa"/>
            <w:vAlign w:val="bottom"/>
          </w:tcPr>
          <w:p w14:paraId="07D75231" w14:textId="77777777" w:rsidR="00827AB8" w:rsidRPr="00AB1E99" w:rsidRDefault="00827AB8" w:rsidP="00827AB8">
            <w:pPr>
              <w:spacing w:line="240" w:lineRule="auto"/>
              <w:ind w:left="-109" w:right="-57"/>
              <w:rPr>
                <w:rFonts w:cs="Arial"/>
                <w:sz w:val="18"/>
                <w:szCs w:val="18"/>
                <w:lang w:val="en-US"/>
              </w:rPr>
            </w:pPr>
            <w:proofErr w:type="spellStart"/>
            <w:r w:rsidRPr="00AB1E99">
              <w:rPr>
                <w:rFonts w:cs="Arial"/>
                <w:sz w:val="18"/>
                <w:szCs w:val="18"/>
                <w:lang w:val="en-US"/>
              </w:rPr>
              <w:t>TrueMove</w:t>
            </w:r>
            <w:proofErr w:type="spellEnd"/>
            <w:r w:rsidRPr="00AB1E99">
              <w:rPr>
                <w:rFonts w:cs="Arial"/>
                <w:sz w:val="18"/>
                <w:szCs w:val="18"/>
                <w:lang w:val="en-US"/>
              </w:rPr>
              <w:t xml:space="preserve"> H</w:t>
            </w:r>
          </w:p>
        </w:tc>
        <w:tc>
          <w:tcPr>
            <w:tcW w:w="1417" w:type="dxa"/>
            <w:vAlign w:val="bottom"/>
          </w:tcPr>
          <w:p w14:paraId="6A78D3ED" w14:textId="77777777" w:rsidR="00827AB8" w:rsidRPr="00AB1E99" w:rsidRDefault="00827AB8" w:rsidP="00827AB8">
            <w:pPr>
              <w:spacing w:line="240" w:lineRule="auto"/>
              <w:ind w:right="-72"/>
              <w:jc w:val="right"/>
              <w:rPr>
                <w:rFonts w:cs="Arial"/>
                <w:sz w:val="18"/>
                <w:szCs w:val="18"/>
                <w:lang w:val="en-US"/>
              </w:rPr>
            </w:pPr>
          </w:p>
        </w:tc>
        <w:tc>
          <w:tcPr>
            <w:tcW w:w="1447" w:type="dxa"/>
            <w:vAlign w:val="bottom"/>
          </w:tcPr>
          <w:p w14:paraId="386718CB" w14:textId="77777777" w:rsidR="00827AB8" w:rsidRPr="00AB1E99" w:rsidRDefault="00827AB8" w:rsidP="00827AB8">
            <w:pPr>
              <w:spacing w:line="240" w:lineRule="auto"/>
              <w:ind w:right="-72"/>
              <w:jc w:val="right"/>
              <w:rPr>
                <w:rFonts w:cs="Arial"/>
                <w:sz w:val="18"/>
                <w:szCs w:val="18"/>
                <w:lang w:val="en-US"/>
              </w:rPr>
            </w:pPr>
          </w:p>
        </w:tc>
        <w:tc>
          <w:tcPr>
            <w:tcW w:w="1440" w:type="dxa"/>
            <w:shd w:val="clear" w:color="auto" w:fill="FAFAFA"/>
            <w:vAlign w:val="bottom"/>
          </w:tcPr>
          <w:p w14:paraId="662EFA96" w14:textId="4CFF3649" w:rsidR="00827AB8" w:rsidRPr="00AB1E99" w:rsidRDefault="008C7C54" w:rsidP="00827AB8">
            <w:pPr>
              <w:spacing w:line="240" w:lineRule="auto"/>
              <w:ind w:right="-72"/>
              <w:jc w:val="right"/>
              <w:rPr>
                <w:rFonts w:cs="Arial"/>
                <w:sz w:val="18"/>
                <w:szCs w:val="18"/>
                <w:lang w:val="en-US"/>
              </w:rPr>
            </w:pPr>
            <w:r w:rsidRPr="00AB1E99">
              <w:rPr>
                <w:rFonts w:cs="Arial"/>
                <w:sz w:val="18"/>
                <w:szCs w:val="18"/>
                <w:lang w:val="en-US"/>
              </w:rPr>
              <w:t>377,089.81</w:t>
            </w:r>
          </w:p>
        </w:tc>
        <w:tc>
          <w:tcPr>
            <w:tcW w:w="1440" w:type="dxa"/>
            <w:vAlign w:val="bottom"/>
          </w:tcPr>
          <w:p w14:paraId="33503A57" w14:textId="77777777" w:rsidR="00827AB8" w:rsidRPr="00AB1E99" w:rsidRDefault="00827AB8" w:rsidP="00827AB8">
            <w:pPr>
              <w:spacing w:line="240" w:lineRule="auto"/>
              <w:ind w:right="-72"/>
              <w:jc w:val="right"/>
              <w:rPr>
                <w:rFonts w:cs="Arial"/>
                <w:sz w:val="18"/>
                <w:szCs w:val="18"/>
                <w:lang w:val="en-US"/>
              </w:rPr>
            </w:pPr>
            <w:r w:rsidRPr="00AB1E99">
              <w:rPr>
                <w:rFonts w:cs="Arial"/>
                <w:sz w:val="18"/>
                <w:szCs w:val="18"/>
              </w:rPr>
              <w:t>361.683.99</w:t>
            </w:r>
          </w:p>
        </w:tc>
      </w:tr>
      <w:tr w:rsidR="00827AB8" w:rsidRPr="00AB1E99" w14:paraId="38BDBBA1" w14:textId="77777777" w:rsidTr="00286E9B">
        <w:trPr>
          <w:cantSplit/>
          <w:trHeight w:val="135"/>
        </w:trPr>
        <w:tc>
          <w:tcPr>
            <w:tcW w:w="3700" w:type="dxa"/>
            <w:vAlign w:val="bottom"/>
          </w:tcPr>
          <w:p w14:paraId="11EAD76C" w14:textId="77777777" w:rsidR="00827AB8" w:rsidRPr="00AB1E99" w:rsidRDefault="00827AB8" w:rsidP="00827AB8">
            <w:pPr>
              <w:spacing w:line="240" w:lineRule="auto"/>
              <w:ind w:left="-109" w:right="-57"/>
              <w:rPr>
                <w:rFonts w:cs="Arial"/>
                <w:sz w:val="18"/>
                <w:szCs w:val="18"/>
              </w:rPr>
            </w:pPr>
            <w:proofErr w:type="spellStart"/>
            <w:r w:rsidRPr="00AB1E99">
              <w:rPr>
                <w:rFonts w:cs="Arial"/>
                <w:sz w:val="18"/>
                <w:szCs w:val="18"/>
                <w:lang w:val="en-US"/>
              </w:rPr>
              <w:t>TrueOnline</w:t>
            </w:r>
            <w:proofErr w:type="spellEnd"/>
          </w:p>
        </w:tc>
        <w:tc>
          <w:tcPr>
            <w:tcW w:w="1417" w:type="dxa"/>
            <w:vAlign w:val="bottom"/>
          </w:tcPr>
          <w:p w14:paraId="79570965" w14:textId="77777777" w:rsidR="00827AB8" w:rsidRPr="00AB1E99" w:rsidRDefault="00827AB8" w:rsidP="00827AB8">
            <w:pPr>
              <w:spacing w:line="240" w:lineRule="auto"/>
              <w:ind w:right="-72"/>
              <w:jc w:val="right"/>
              <w:rPr>
                <w:rFonts w:cs="Arial"/>
                <w:sz w:val="18"/>
                <w:szCs w:val="18"/>
                <w:lang w:val="en-US"/>
              </w:rPr>
            </w:pPr>
          </w:p>
        </w:tc>
        <w:tc>
          <w:tcPr>
            <w:tcW w:w="1447" w:type="dxa"/>
            <w:vAlign w:val="bottom"/>
          </w:tcPr>
          <w:p w14:paraId="1B106C9E" w14:textId="77777777" w:rsidR="00827AB8" w:rsidRPr="00AB1E99" w:rsidRDefault="00827AB8" w:rsidP="00827AB8">
            <w:pPr>
              <w:spacing w:line="240" w:lineRule="auto"/>
              <w:ind w:right="-72"/>
              <w:jc w:val="right"/>
              <w:rPr>
                <w:rFonts w:cs="Arial"/>
                <w:sz w:val="18"/>
                <w:szCs w:val="18"/>
                <w:lang w:val="en-US"/>
              </w:rPr>
            </w:pPr>
          </w:p>
        </w:tc>
        <w:tc>
          <w:tcPr>
            <w:tcW w:w="1440" w:type="dxa"/>
            <w:shd w:val="clear" w:color="auto" w:fill="FAFAFA"/>
            <w:vAlign w:val="bottom"/>
          </w:tcPr>
          <w:p w14:paraId="6023A5DD" w14:textId="69654A2D" w:rsidR="00827AB8" w:rsidRPr="00AB1E99" w:rsidRDefault="00827AB8" w:rsidP="00827AB8">
            <w:pPr>
              <w:spacing w:line="240" w:lineRule="auto"/>
              <w:ind w:right="-72"/>
              <w:jc w:val="right"/>
              <w:rPr>
                <w:rFonts w:cs="Arial"/>
                <w:sz w:val="18"/>
                <w:szCs w:val="18"/>
                <w:lang w:val="en-US"/>
              </w:rPr>
            </w:pPr>
            <w:r w:rsidRPr="00AB1E99">
              <w:rPr>
                <w:rFonts w:cs="Arial"/>
                <w:sz w:val="18"/>
                <w:szCs w:val="18"/>
                <w:lang w:val="en-US"/>
              </w:rPr>
              <w:t>12</w:t>
            </w:r>
            <w:r w:rsidR="00393FB7">
              <w:rPr>
                <w:rFonts w:cs="Arial"/>
                <w:sz w:val="18"/>
                <w:szCs w:val="18"/>
                <w:lang w:val="en-US"/>
              </w:rPr>
              <w:t>4,551</w:t>
            </w:r>
            <w:r w:rsidRPr="00AB1E99">
              <w:rPr>
                <w:rFonts w:cs="Arial"/>
                <w:sz w:val="18"/>
                <w:szCs w:val="18"/>
                <w:lang w:val="en-US"/>
              </w:rPr>
              <w:t>.</w:t>
            </w:r>
            <w:r w:rsidR="00393FB7">
              <w:rPr>
                <w:rFonts w:cs="Arial"/>
                <w:sz w:val="18"/>
                <w:szCs w:val="18"/>
                <w:lang w:val="en-US"/>
              </w:rPr>
              <w:t>15</w:t>
            </w:r>
          </w:p>
        </w:tc>
        <w:tc>
          <w:tcPr>
            <w:tcW w:w="1440" w:type="dxa"/>
            <w:vAlign w:val="bottom"/>
          </w:tcPr>
          <w:p w14:paraId="529EFF87" w14:textId="77777777" w:rsidR="00827AB8" w:rsidRPr="00AB1E99" w:rsidRDefault="00827AB8" w:rsidP="00827AB8">
            <w:pPr>
              <w:spacing w:line="240" w:lineRule="auto"/>
              <w:ind w:right="-72"/>
              <w:jc w:val="right"/>
              <w:rPr>
                <w:rFonts w:cs="Arial"/>
                <w:sz w:val="18"/>
                <w:szCs w:val="18"/>
                <w:lang w:val="en-US"/>
              </w:rPr>
            </w:pPr>
            <w:r w:rsidRPr="00AB1E99">
              <w:rPr>
                <w:rFonts w:cs="Arial"/>
                <w:sz w:val="18"/>
                <w:szCs w:val="18"/>
              </w:rPr>
              <w:t>109,234.32</w:t>
            </w:r>
          </w:p>
        </w:tc>
      </w:tr>
      <w:tr w:rsidR="00827AB8" w:rsidRPr="00AB1E99" w14:paraId="063C04EA" w14:textId="77777777" w:rsidTr="00827AB8">
        <w:trPr>
          <w:cantSplit/>
          <w:trHeight w:val="135"/>
        </w:trPr>
        <w:tc>
          <w:tcPr>
            <w:tcW w:w="3700" w:type="dxa"/>
            <w:vAlign w:val="bottom"/>
          </w:tcPr>
          <w:p w14:paraId="61D3E44E" w14:textId="77777777" w:rsidR="00827AB8" w:rsidRPr="00AB1E99" w:rsidRDefault="00827AB8" w:rsidP="00827AB8">
            <w:pPr>
              <w:spacing w:line="240" w:lineRule="auto"/>
              <w:ind w:left="-109" w:right="-57"/>
              <w:rPr>
                <w:rFonts w:cs="Arial"/>
                <w:sz w:val="18"/>
                <w:szCs w:val="18"/>
              </w:rPr>
            </w:pPr>
            <w:proofErr w:type="spellStart"/>
            <w:r w:rsidRPr="00AB1E99">
              <w:rPr>
                <w:rFonts w:cs="Arial"/>
                <w:sz w:val="18"/>
                <w:szCs w:val="18"/>
                <w:lang w:val="en-US"/>
              </w:rPr>
              <w:t>TrueVisions</w:t>
            </w:r>
            <w:proofErr w:type="spellEnd"/>
          </w:p>
        </w:tc>
        <w:tc>
          <w:tcPr>
            <w:tcW w:w="1417" w:type="dxa"/>
            <w:vAlign w:val="bottom"/>
          </w:tcPr>
          <w:p w14:paraId="18EA75DB" w14:textId="77777777" w:rsidR="00827AB8" w:rsidRPr="00AB1E99" w:rsidRDefault="00827AB8" w:rsidP="00827AB8">
            <w:pPr>
              <w:spacing w:line="240" w:lineRule="auto"/>
              <w:ind w:right="-72"/>
              <w:jc w:val="right"/>
              <w:rPr>
                <w:rFonts w:cs="Arial"/>
                <w:sz w:val="18"/>
                <w:szCs w:val="18"/>
                <w:lang w:val="en-US"/>
              </w:rPr>
            </w:pPr>
          </w:p>
        </w:tc>
        <w:tc>
          <w:tcPr>
            <w:tcW w:w="1447" w:type="dxa"/>
            <w:vAlign w:val="bottom"/>
          </w:tcPr>
          <w:p w14:paraId="75B80D26" w14:textId="77777777" w:rsidR="00827AB8" w:rsidRPr="00AB1E99" w:rsidRDefault="00827AB8" w:rsidP="00827AB8">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30DD6CA8" w14:textId="7876992B" w:rsidR="00827AB8" w:rsidRPr="00AB1E99" w:rsidRDefault="00827AB8" w:rsidP="00827AB8">
            <w:pPr>
              <w:spacing w:line="240" w:lineRule="auto"/>
              <w:ind w:right="-72"/>
              <w:jc w:val="right"/>
              <w:rPr>
                <w:rFonts w:cs="Arial"/>
                <w:sz w:val="18"/>
                <w:szCs w:val="18"/>
              </w:rPr>
            </w:pPr>
            <w:r w:rsidRPr="00AB1E99">
              <w:rPr>
                <w:rFonts w:cs="Arial"/>
                <w:sz w:val="18"/>
                <w:szCs w:val="18"/>
              </w:rPr>
              <w:t>2</w:t>
            </w:r>
            <w:r w:rsidR="00393FB7">
              <w:rPr>
                <w:rFonts w:cs="Arial"/>
                <w:sz w:val="18"/>
                <w:szCs w:val="18"/>
              </w:rPr>
              <w:t>2,351.78</w:t>
            </w:r>
          </w:p>
        </w:tc>
        <w:tc>
          <w:tcPr>
            <w:tcW w:w="1440" w:type="dxa"/>
            <w:tcBorders>
              <w:bottom w:val="single" w:sz="4" w:space="0" w:color="auto"/>
            </w:tcBorders>
            <w:vAlign w:val="bottom"/>
          </w:tcPr>
          <w:p w14:paraId="399E3AA1" w14:textId="77777777" w:rsidR="00827AB8" w:rsidRPr="00AB1E99" w:rsidRDefault="00827AB8" w:rsidP="00827AB8">
            <w:pPr>
              <w:spacing w:line="240" w:lineRule="auto"/>
              <w:ind w:right="-72"/>
              <w:jc w:val="right"/>
              <w:rPr>
                <w:rFonts w:cs="Arial"/>
                <w:sz w:val="18"/>
                <w:szCs w:val="18"/>
              </w:rPr>
            </w:pPr>
            <w:r w:rsidRPr="00AB1E99">
              <w:rPr>
                <w:rFonts w:cs="Arial"/>
                <w:sz w:val="18"/>
                <w:szCs w:val="18"/>
              </w:rPr>
              <w:t>24,650.38</w:t>
            </w:r>
          </w:p>
        </w:tc>
      </w:tr>
      <w:tr w:rsidR="00827AB8" w:rsidRPr="00AB1E99" w14:paraId="50522D28" w14:textId="77777777" w:rsidTr="00827AB8">
        <w:trPr>
          <w:cantSplit/>
          <w:trHeight w:val="135"/>
        </w:trPr>
        <w:tc>
          <w:tcPr>
            <w:tcW w:w="3700" w:type="dxa"/>
            <w:vAlign w:val="bottom"/>
          </w:tcPr>
          <w:p w14:paraId="479530FE" w14:textId="77777777" w:rsidR="00827AB8" w:rsidRPr="00AB1E99" w:rsidRDefault="00827AB8" w:rsidP="00827AB8">
            <w:pPr>
              <w:spacing w:line="240" w:lineRule="auto"/>
              <w:ind w:left="-109" w:right="-57"/>
              <w:rPr>
                <w:rFonts w:cs="Arial"/>
                <w:sz w:val="12"/>
                <w:szCs w:val="12"/>
                <w:lang w:val="en-US"/>
              </w:rPr>
            </w:pPr>
          </w:p>
        </w:tc>
        <w:tc>
          <w:tcPr>
            <w:tcW w:w="1417" w:type="dxa"/>
            <w:vAlign w:val="bottom"/>
          </w:tcPr>
          <w:p w14:paraId="41854BA7" w14:textId="77777777" w:rsidR="00827AB8" w:rsidRPr="00AB1E99" w:rsidRDefault="00827AB8" w:rsidP="00827AB8">
            <w:pPr>
              <w:spacing w:line="240" w:lineRule="auto"/>
              <w:ind w:right="-72"/>
              <w:jc w:val="right"/>
              <w:rPr>
                <w:rFonts w:cs="Arial"/>
                <w:sz w:val="12"/>
                <w:szCs w:val="12"/>
                <w:lang w:val="en-US"/>
              </w:rPr>
            </w:pPr>
          </w:p>
        </w:tc>
        <w:tc>
          <w:tcPr>
            <w:tcW w:w="1447" w:type="dxa"/>
            <w:vAlign w:val="bottom"/>
          </w:tcPr>
          <w:p w14:paraId="31B4152B" w14:textId="77777777" w:rsidR="00827AB8" w:rsidRPr="00AB1E99" w:rsidRDefault="00827AB8" w:rsidP="00827AB8">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649CE1BE" w14:textId="77777777" w:rsidR="00827AB8" w:rsidRPr="00AB1E99" w:rsidRDefault="00827AB8" w:rsidP="00827AB8">
            <w:pPr>
              <w:spacing w:line="240" w:lineRule="auto"/>
              <w:ind w:right="-72"/>
              <w:jc w:val="right"/>
              <w:rPr>
                <w:rFonts w:cs="Arial"/>
                <w:sz w:val="12"/>
                <w:szCs w:val="12"/>
                <w:lang w:val="en-US"/>
              </w:rPr>
            </w:pPr>
          </w:p>
        </w:tc>
        <w:tc>
          <w:tcPr>
            <w:tcW w:w="1440" w:type="dxa"/>
            <w:tcBorders>
              <w:top w:val="single" w:sz="4" w:space="0" w:color="auto"/>
            </w:tcBorders>
            <w:vAlign w:val="bottom"/>
          </w:tcPr>
          <w:p w14:paraId="718D2F08" w14:textId="77777777" w:rsidR="00827AB8" w:rsidRPr="00AB1E99" w:rsidRDefault="00827AB8" w:rsidP="00827AB8">
            <w:pPr>
              <w:spacing w:line="240" w:lineRule="auto"/>
              <w:ind w:right="-72"/>
              <w:jc w:val="right"/>
              <w:rPr>
                <w:rFonts w:cs="Arial"/>
                <w:sz w:val="12"/>
                <w:szCs w:val="12"/>
                <w:lang w:val="en-US"/>
              </w:rPr>
            </w:pPr>
          </w:p>
        </w:tc>
      </w:tr>
      <w:tr w:rsidR="00827AB8" w:rsidRPr="00AB1E99" w14:paraId="16C5D3C4" w14:textId="77777777" w:rsidTr="00827AB8">
        <w:trPr>
          <w:cantSplit/>
          <w:trHeight w:val="135"/>
        </w:trPr>
        <w:tc>
          <w:tcPr>
            <w:tcW w:w="3700" w:type="dxa"/>
            <w:vAlign w:val="bottom"/>
          </w:tcPr>
          <w:p w14:paraId="7B9B3D0E" w14:textId="77777777" w:rsidR="00827AB8" w:rsidRPr="00AB1E99" w:rsidRDefault="00827AB8" w:rsidP="00827AB8">
            <w:pPr>
              <w:spacing w:line="240" w:lineRule="auto"/>
              <w:ind w:left="-109" w:right="-57"/>
              <w:jc w:val="thaiDistribute"/>
              <w:rPr>
                <w:rFonts w:cs="Arial"/>
                <w:sz w:val="18"/>
                <w:szCs w:val="18"/>
              </w:rPr>
            </w:pPr>
            <w:r w:rsidRPr="00AB1E99">
              <w:rPr>
                <w:rFonts w:cs="Arial"/>
                <w:sz w:val="18"/>
                <w:szCs w:val="18"/>
                <w:lang w:val="en-US"/>
              </w:rPr>
              <w:t xml:space="preserve">Total </w:t>
            </w:r>
          </w:p>
        </w:tc>
        <w:tc>
          <w:tcPr>
            <w:tcW w:w="1417" w:type="dxa"/>
            <w:vAlign w:val="bottom"/>
          </w:tcPr>
          <w:p w14:paraId="0D824703" w14:textId="77777777" w:rsidR="00827AB8" w:rsidRPr="00AB1E99" w:rsidRDefault="00827AB8" w:rsidP="00827AB8">
            <w:pPr>
              <w:spacing w:line="240" w:lineRule="auto"/>
              <w:ind w:right="-72"/>
              <w:jc w:val="right"/>
              <w:rPr>
                <w:rFonts w:cs="Arial"/>
                <w:sz w:val="18"/>
                <w:szCs w:val="18"/>
                <w:lang w:val="en-US"/>
              </w:rPr>
            </w:pPr>
          </w:p>
        </w:tc>
        <w:tc>
          <w:tcPr>
            <w:tcW w:w="1447" w:type="dxa"/>
            <w:vAlign w:val="bottom"/>
          </w:tcPr>
          <w:p w14:paraId="59EAFA8E" w14:textId="77777777" w:rsidR="00827AB8" w:rsidRPr="00AB1E99" w:rsidRDefault="00827AB8" w:rsidP="00827AB8">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269B09D5" w14:textId="0E1486EB" w:rsidR="00827AB8" w:rsidRPr="00AB1E99" w:rsidRDefault="008C7C54" w:rsidP="00827AB8">
            <w:pPr>
              <w:spacing w:line="240" w:lineRule="auto"/>
              <w:ind w:right="-72"/>
              <w:jc w:val="right"/>
              <w:rPr>
                <w:rFonts w:cs="Arial"/>
                <w:sz w:val="18"/>
                <w:szCs w:val="18"/>
                <w:lang w:val="en-US"/>
              </w:rPr>
            </w:pPr>
            <w:r w:rsidRPr="00AB1E99">
              <w:rPr>
                <w:rFonts w:cs="Arial"/>
                <w:sz w:val="18"/>
                <w:szCs w:val="18"/>
                <w:lang w:val="en-US"/>
              </w:rPr>
              <w:t>523</w:t>
            </w:r>
            <w:r w:rsidR="00393FB7">
              <w:rPr>
                <w:rFonts w:cs="Arial"/>
                <w:sz w:val="18"/>
                <w:szCs w:val="18"/>
                <w:lang w:val="en-US"/>
              </w:rPr>
              <w:t>,992.74</w:t>
            </w:r>
          </w:p>
        </w:tc>
        <w:tc>
          <w:tcPr>
            <w:tcW w:w="1440" w:type="dxa"/>
            <w:tcBorders>
              <w:bottom w:val="single" w:sz="4" w:space="0" w:color="auto"/>
            </w:tcBorders>
            <w:vAlign w:val="bottom"/>
          </w:tcPr>
          <w:p w14:paraId="24D4E79A" w14:textId="77777777" w:rsidR="00827AB8" w:rsidRPr="00AB1E99" w:rsidRDefault="00827AB8" w:rsidP="00827AB8">
            <w:pPr>
              <w:spacing w:line="240" w:lineRule="auto"/>
              <w:ind w:right="-72"/>
              <w:jc w:val="right"/>
              <w:rPr>
                <w:rFonts w:cs="Arial"/>
                <w:sz w:val="18"/>
                <w:szCs w:val="18"/>
                <w:lang w:val="en-US"/>
              </w:rPr>
            </w:pPr>
            <w:r w:rsidRPr="00AB1E99">
              <w:rPr>
                <w:rFonts w:cs="Arial"/>
                <w:sz w:val="18"/>
                <w:szCs w:val="18"/>
                <w:lang w:val="en-US"/>
              </w:rPr>
              <w:t>495,568.69</w:t>
            </w:r>
          </w:p>
        </w:tc>
      </w:tr>
    </w:tbl>
    <w:p w14:paraId="6B08265E" w14:textId="77777777" w:rsidR="00CF48A2" w:rsidRDefault="00CF48A2" w:rsidP="00CF48A2">
      <w:pPr>
        <w:spacing w:line="240" w:lineRule="auto"/>
        <w:rPr>
          <w:rFonts w:cs="Arial"/>
          <w:b/>
          <w:bCs/>
          <w:sz w:val="18"/>
          <w:szCs w:val="18"/>
          <w:lang w:val="en-US"/>
        </w:rPr>
      </w:pPr>
    </w:p>
    <w:p w14:paraId="16C17105" w14:textId="0F3E7B2D" w:rsidR="00E81937" w:rsidRPr="00CF48A2" w:rsidRDefault="00E81937" w:rsidP="00CF48A2">
      <w:pPr>
        <w:spacing w:line="240" w:lineRule="auto"/>
        <w:jc w:val="both"/>
        <w:rPr>
          <w:rFonts w:cs="Arial"/>
          <w:b/>
          <w:bCs/>
          <w:color w:val="CF4A02"/>
          <w:sz w:val="18"/>
          <w:szCs w:val="18"/>
          <w:lang w:val="en-US"/>
        </w:rPr>
      </w:pPr>
      <w:r w:rsidRPr="00CF48A2">
        <w:rPr>
          <w:rFonts w:cs="Arial"/>
          <w:b/>
          <w:bCs/>
          <w:color w:val="CF4A02"/>
          <w:sz w:val="18"/>
          <w:szCs w:val="18"/>
          <w:lang w:val="en-US"/>
        </w:rPr>
        <w:t>Segment liabilities:</w:t>
      </w:r>
    </w:p>
    <w:p w14:paraId="161981F2" w14:textId="77777777" w:rsidR="00E81937" w:rsidRPr="00AB1E99" w:rsidRDefault="00E81937" w:rsidP="00A509F2">
      <w:pPr>
        <w:spacing w:line="240" w:lineRule="auto"/>
        <w:jc w:val="both"/>
        <w:rPr>
          <w:rFonts w:cs="Arial"/>
          <w:b/>
          <w:bCs/>
          <w:sz w:val="18"/>
          <w:szCs w:val="18"/>
          <w:lang w:val="en-US"/>
        </w:rPr>
      </w:pPr>
    </w:p>
    <w:tbl>
      <w:tblPr>
        <w:tblW w:w="9444" w:type="dxa"/>
        <w:tblInd w:w="108" w:type="dxa"/>
        <w:tblLayout w:type="fixed"/>
        <w:tblLook w:val="0000" w:firstRow="0" w:lastRow="0" w:firstColumn="0" w:lastColumn="0" w:noHBand="0" w:noVBand="0"/>
      </w:tblPr>
      <w:tblGrid>
        <w:gridCol w:w="3700"/>
        <w:gridCol w:w="1417"/>
        <w:gridCol w:w="1447"/>
        <w:gridCol w:w="1440"/>
        <w:gridCol w:w="1440"/>
      </w:tblGrid>
      <w:tr w:rsidR="00827AB8" w:rsidRPr="00AB1E99" w14:paraId="0E99532D" w14:textId="77777777" w:rsidTr="004E489B">
        <w:trPr>
          <w:cantSplit/>
          <w:trHeight w:val="89"/>
        </w:trPr>
        <w:tc>
          <w:tcPr>
            <w:tcW w:w="3700" w:type="dxa"/>
            <w:vAlign w:val="bottom"/>
          </w:tcPr>
          <w:p w14:paraId="6B9ACC12" w14:textId="77777777" w:rsidR="00827AB8" w:rsidRPr="00AB1E99" w:rsidRDefault="00827AB8" w:rsidP="00286E9B">
            <w:pPr>
              <w:spacing w:line="240" w:lineRule="auto"/>
              <w:ind w:left="-72" w:right="-58"/>
              <w:rPr>
                <w:rFonts w:cs="Arial"/>
                <w:b/>
                <w:bCs/>
                <w:sz w:val="18"/>
                <w:szCs w:val="18"/>
                <w:lang w:val="en-US"/>
              </w:rPr>
            </w:pPr>
            <w:r w:rsidRPr="00AB1E99">
              <w:rPr>
                <w:rFonts w:cs="Arial"/>
                <w:b/>
                <w:bCs/>
                <w:sz w:val="18"/>
                <w:szCs w:val="18"/>
                <w:lang w:val="en-US"/>
              </w:rPr>
              <w:t>At 31 December</w:t>
            </w:r>
          </w:p>
        </w:tc>
        <w:tc>
          <w:tcPr>
            <w:tcW w:w="1417" w:type="dxa"/>
            <w:vAlign w:val="bottom"/>
          </w:tcPr>
          <w:p w14:paraId="2C93C05B" w14:textId="77777777" w:rsidR="00827AB8" w:rsidRPr="00AB1E99" w:rsidRDefault="00827AB8" w:rsidP="00286E9B">
            <w:pPr>
              <w:spacing w:line="240" w:lineRule="auto"/>
              <w:ind w:right="-72"/>
              <w:jc w:val="center"/>
              <w:rPr>
                <w:rFonts w:cs="Arial"/>
                <w:sz w:val="18"/>
                <w:szCs w:val="18"/>
                <w:lang w:val="en-US"/>
              </w:rPr>
            </w:pPr>
          </w:p>
        </w:tc>
        <w:tc>
          <w:tcPr>
            <w:tcW w:w="1447" w:type="dxa"/>
            <w:vAlign w:val="bottom"/>
          </w:tcPr>
          <w:p w14:paraId="3B47399A" w14:textId="77777777" w:rsidR="00827AB8" w:rsidRPr="00AB1E99" w:rsidRDefault="00827AB8" w:rsidP="00286E9B">
            <w:pPr>
              <w:spacing w:line="240" w:lineRule="auto"/>
              <w:ind w:right="-72"/>
              <w:jc w:val="center"/>
              <w:rPr>
                <w:rFonts w:cs="Arial"/>
                <w:sz w:val="18"/>
                <w:szCs w:val="18"/>
                <w:lang w:val="en-US"/>
              </w:rPr>
            </w:pPr>
          </w:p>
        </w:tc>
        <w:tc>
          <w:tcPr>
            <w:tcW w:w="1440" w:type="dxa"/>
            <w:tcBorders>
              <w:top w:val="single" w:sz="4" w:space="0" w:color="auto"/>
            </w:tcBorders>
            <w:vAlign w:val="bottom"/>
          </w:tcPr>
          <w:p w14:paraId="36799AEB" w14:textId="77777777" w:rsidR="00827AB8" w:rsidRPr="00AB1E99" w:rsidRDefault="00827AB8" w:rsidP="00286E9B">
            <w:pPr>
              <w:spacing w:line="240" w:lineRule="auto"/>
              <w:ind w:right="-72"/>
              <w:jc w:val="center"/>
              <w:rPr>
                <w:rFonts w:cs="Arial"/>
                <w:sz w:val="18"/>
                <w:szCs w:val="18"/>
                <w:lang w:val="en-US"/>
              </w:rPr>
            </w:pPr>
            <w:r w:rsidRPr="00AB1E99">
              <w:rPr>
                <w:rFonts w:cs="Arial"/>
                <w:b/>
                <w:bCs/>
                <w:sz w:val="18"/>
                <w:szCs w:val="18"/>
                <w:lang w:val="en-US"/>
              </w:rPr>
              <w:t>2019</w:t>
            </w:r>
          </w:p>
        </w:tc>
        <w:tc>
          <w:tcPr>
            <w:tcW w:w="1440" w:type="dxa"/>
            <w:tcBorders>
              <w:top w:val="single" w:sz="4" w:space="0" w:color="auto"/>
            </w:tcBorders>
            <w:vAlign w:val="bottom"/>
          </w:tcPr>
          <w:p w14:paraId="7238F845" w14:textId="77777777" w:rsidR="00827AB8" w:rsidRPr="00AB1E99" w:rsidRDefault="00827AB8" w:rsidP="00286E9B">
            <w:pPr>
              <w:spacing w:line="240" w:lineRule="auto"/>
              <w:ind w:right="-72"/>
              <w:jc w:val="center"/>
              <w:rPr>
                <w:rFonts w:cs="Arial"/>
                <w:sz w:val="18"/>
                <w:szCs w:val="18"/>
                <w:lang w:val="en-US"/>
              </w:rPr>
            </w:pPr>
            <w:r w:rsidRPr="00AB1E99">
              <w:rPr>
                <w:rFonts w:cs="Arial"/>
                <w:b/>
                <w:bCs/>
                <w:sz w:val="18"/>
                <w:szCs w:val="18"/>
                <w:lang w:val="en-US"/>
              </w:rPr>
              <w:t>2018</w:t>
            </w:r>
          </w:p>
        </w:tc>
      </w:tr>
      <w:tr w:rsidR="00827AB8" w:rsidRPr="00AB1E99" w14:paraId="42AA7C10" w14:textId="77777777" w:rsidTr="00286E9B">
        <w:trPr>
          <w:cantSplit/>
          <w:trHeight w:val="20"/>
        </w:trPr>
        <w:tc>
          <w:tcPr>
            <w:tcW w:w="3700" w:type="dxa"/>
            <w:vAlign w:val="bottom"/>
          </w:tcPr>
          <w:p w14:paraId="2B188C3D" w14:textId="77777777" w:rsidR="00827AB8" w:rsidRPr="00AB1E99" w:rsidRDefault="00827AB8" w:rsidP="00286E9B">
            <w:pPr>
              <w:spacing w:line="240" w:lineRule="auto"/>
              <w:ind w:left="-72" w:right="-58"/>
              <w:rPr>
                <w:rFonts w:cs="Arial"/>
                <w:b/>
                <w:bCs/>
                <w:sz w:val="18"/>
                <w:szCs w:val="18"/>
                <w:lang w:val="en-US"/>
              </w:rPr>
            </w:pPr>
          </w:p>
        </w:tc>
        <w:tc>
          <w:tcPr>
            <w:tcW w:w="1417" w:type="dxa"/>
            <w:vAlign w:val="bottom"/>
          </w:tcPr>
          <w:p w14:paraId="67C8BE0C" w14:textId="77777777" w:rsidR="00827AB8" w:rsidRPr="00AB1E99" w:rsidRDefault="00827AB8" w:rsidP="00286E9B">
            <w:pPr>
              <w:spacing w:line="240" w:lineRule="auto"/>
              <w:ind w:right="-72"/>
              <w:jc w:val="center"/>
              <w:rPr>
                <w:rFonts w:cs="Arial"/>
                <w:b/>
                <w:bCs/>
                <w:sz w:val="18"/>
                <w:szCs w:val="18"/>
                <w:lang w:val="en-US"/>
              </w:rPr>
            </w:pPr>
          </w:p>
        </w:tc>
        <w:tc>
          <w:tcPr>
            <w:tcW w:w="1447" w:type="dxa"/>
            <w:vAlign w:val="bottom"/>
          </w:tcPr>
          <w:p w14:paraId="1B2FD3EA" w14:textId="77777777" w:rsidR="00827AB8" w:rsidRPr="00AB1E99" w:rsidRDefault="00827AB8" w:rsidP="00286E9B">
            <w:pPr>
              <w:spacing w:line="240" w:lineRule="auto"/>
              <w:ind w:right="-72"/>
              <w:jc w:val="center"/>
              <w:rPr>
                <w:rFonts w:cs="Arial"/>
                <w:b/>
                <w:bCs/>
                <w:sz w:val="18"/>
                <w:szCs w:val="18"/>
                <w:lang w:val="en-US"/>
              </w:rPr>
            </w:pPr>
          </w:p>
        </w:tc>
        <w:tc>
          <w:tcPr>
            <w:tcW w:w="1440" w:type="dxa"/>
            <w:tcBorders>
              <w:bottom w:val="single" w:sz="4" w:space="0" w:color="auto"/>
            </w:tcBorders>
            <w:vAlign w:val="bottom"/>
          </w:tcPr>
          <w:p w14:paraId="14E16DA9" w14:textId="77777777" w:rsidR="00827AB8" w:rsidRPr="00AB1E99" w:rsidRDefault="00827AB8" w:rsidP="00286E9B">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vAlign w:val="bottom"/>
          </w:tcPr>
          <w:p w14:paraId="2738A1F8" w14:textId="77777777" w:rsidR="00827AB8" w:rsidRPr="00AB1E99" w:rsidRDefault="00827AB8" w:rsidP="00286E9B">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827AB8" w:rsidRPr="00AB1E99" w14:paraId="556B4F62" w14:textId="77777777" w:rsidTr="00286E9B">
        <w:trPr>
          <w:cantSplit/>
          <w:trHeight w:val="20"/>
        </w:trPr>
        <w:tc>
          <w:tcPr>
            <w:tcW w:w="3700" w:type="dxa"/>
            <w:vAlign w:val="bottom"/>
          </w:tcPr>
          <w:p w14:paraId="21664AE8" w14:textId="77777777" w:rsidR="00827AB8" w:rsidRPr="00AB1E99" w:rsidRDefault="00827AB8" w:rsidP="00286E9B">
            <w:pPr>
              <w:spacing w:line="240" w:lineRule="auto"/>
              <w:ind w:left="-72" w:right="-58"/>
              <w:rPr>
                <w:rFonts w:cs="Arial"/>
                <w:sz w:val="18"/>
                <w:szCs w:val="18"/>
                <w:lang w:val="en-US"/>
              </w:rPr>
            </w:pPr>
          </w:p>
        </w:tc>
        <w:tc>
          <w:tcPr>
            <w:tcW w:w="1417" w:type="dxa"/>
            <w:vAlign w:val="bottom"/>
          </w:tcPr>
          <w:p w14:paraId="6C5458A1" w14:textId="77777777" w:rsidR="00827AB8" w:rsidRPr="00AB1E99" w:rsidRDefault="00827AB8" w:rsidP="00286E9B">
            <w:pPr>
              <w:spacing w:line="240" w:lineRule="auto"/>
              <w:ind w:right="-72"/>
              <w:jc w:val="right"/>
              <w:rPr>
                <w:rFonts w:cs="Arial"/>
                <w:sz w:val="18"/>
                <w:szCs w:val="18"/>
                <w:lang w:val="en-US"/>
              </w:rPr>
            </w:pPr>
          </w:p>
        </w:tc>
        <w:tc>
          <w:tcPr>
            <w:tcW w:w="1447" w:type="dxa"/>
            <w:vAlign w:val="bottom"/>
          </w:tcPr>
          <w:p w14:paraId="7AD91B16" w14:textId="77777777" w:rsidR="00827AB8" w:rsidRPr="00AB1E99" w:rsidRDefault="00827AB8" w:rsidP="00286E9B">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75F10BE8" w14:textId="77777777" w:rsidR="00827AB8" w:rsidRPr="00AB1E99" w:rsidRDefault="00827AB8" w:rsidP="00286E9B">
            <w:pPr>
              <w:spacing w:line="240" w:lineRule="auto"/>
              <w:ind w:right="-72"/>
              <w:jc w:val="right"/>
              <w:rPr>
                <w:rFonts w:cs="Arial"/>
                <w:sz w:val="18"/>
                <w:szCs w:val="18"/>
                <w:lang w:val="en-US"/>
              </w:rPr>
            </w:pPr>
          </w:p>
        </w:tc>
        <w:tc>
          <w:tcPr>
            <w:tcW w:w="1440" w:type="dxa"/>
            <w:tcBorders>
              <w:top w:val="single" w:sz="4" w:space="0" w:color="auto"/>
            </w:tcBorders>
            <w:vAlign w:val="bottom"/>
          </w:tcPr>
          <w:p w14:paraId="3B62B94B" w14:textId="77777777" w:rsidR="00827AB8" w:rsidRPr="00AB1E99" w:rsidRDefault="00827AB8" w:rsidP="00286E9B">
            <w:pPr>
              <w:spacing w:line="240" w:lineRule="auto"/>
              <w:ind w:right="-72"/>
              <w:jc w:val="right"/>
              <w:rPr>
                <w:rFonts w:cs="Arial"/>
                <w:sz w:val="18"/>
                <w:szCs w:val="18"/>
                <w:lang w:val="en-US"/>
              </w:rPr>
            </w:pPr>
          </w:p>
        </w:tc>
      </w:tr>
      <w:tr w:rsidR="00827AB8" w:rsidRPr="00AB1E99" w14:paraId="681E5D30" w14:textId="77777777" w:rsidTr="00286E9B">
        <w:trPr>
          <w:cantSplit/>
          <w:trHeight w:val="135"/>
        </w:trPr>
        <w:tc>
          <w:tcPr>
            <w:tcW w:w="3700" w:type="dxa"/>
            <w:vAlign w:val="bottom"/>
          </w:tcPr>
          <w:p w14:paraId="10D133FA" w14:textId="77777777" w:rsidR="00827AB8" w:rsidRPr="00AB1E99" w:rsidRDefault="00827AB8" w:rsidP="00827AB8">
            <w:pPr>
              <w:spacing w:line="240" w:lineRule="auto"/>
              <w:ind w:left="-109" w:right="-57"/>
              <w:rPr>
                <w:rFonts w:cs="Arial"/>
                <w:sz w:val="18"/>
                <w:szCs w:val="18"/>
                <w:lang w:val="en-US"/>
              </w:rPr>
            </w:pPr>
            <w:proofErr w:type="spellStart"/>
            <w:r w:rsidRPr="00AB1E99">
              <w:rPr>
                <w:rFonts w:cs="Arial"/>
                <w:sz w:val="18"/>
                <w:szCs w:val="18"/>
                <w:lang w:val="en-US"/>
              </w:rPr>
              <w:t>TrueMove</w:t>
            </w:r>
            <w:proofErr w:type="spellEnd"/>
            <w:r w:rsidRPr="00AB1E99">
              <w:rPr>
                <w:rFonts w:cs="Arial"/>
                <w:sz w:val="18"/>
                <w:szCs w:val="18"/>
                <w:lang w:val="en-US"/>
              </w:rPr>
              <w:t xml:space="preserve"> H</w:t>
            </w:r>
          </w:p>
        </w:tc>
        <w:tc>
          <w:tcPr>
            <w:tcW w:w="1417" w:type="dxa"/>
            <w:vAlign w:val="bottom"/>
          </w:tcPr>
          <w:p w14:paraId="44C3BB56" w14:textId="77777777" w:rsidR="00827AB8" w:rsidRPr="00AB1E99" w:rsidRDefault="00827AB8" w:rsidP="00827AB8">
            <w:pPr>
              <w:spacing w:line="240" w:lineRule="auto"/>
              <w:ind w:right="-72"/>
              <w:jc w:val="right"/>
              <w:rPr>
                <w:rFonts w:cs="Arial"/>
                <w:sz w:val="18"/>
                <w:szCs w:val="18"/>
                <w:lang w:val="en-US"/>
              </w:rPr>
            </w:pPr>
          </w:p>
        </w:tc>
        <w:tc>
          <w:tcPr>
            <w:tcW w:w="1447" w:type="dxa"/>
            <w:vAlign w:val="bottom"/>
          </w:tcPr>
          <w:p w14:paraId="23F6B0F4" w14:textId="77777777" w:rsidR="00827AB8" w:rsidRPr="00AB1E99" w:rsidRDefault="00827AB8" w:rsidP="00827AB8">
            <w:pPr>
              <w:spacing w:line="240" w:lineRule="auto"/>
              <w:ind w:right="-72"/>
              <w:jc w:val="right"/>
              <w:rPr>
                <w:rFonts w:cs="Arial"/>
                <w:sz w:val="18"/>
                <w:szCs w:val="18"/>
                <w:lang w:val="en-US"/>
              </w:rPr>
            </w:pPr>
          </w:p>
        </w:tc>
        <w:tc>
          <w:tcPr>
            <w:tcW w:w="1440" w:type="dxa"/>
            <w:shd w:val="clear" w:color="auto" w:fill="FAFAFA"/>
            <w:vAlign w:val="bottom"/>
          </w:tcPr>
          <w:p w14:paraId="49EF4AE5" w14:textId="3E7A2152" w:rsidR="00827AB8" w:rsidRPr="00AB1E99" w:rsidRDefault="008C7C54" w:rsidP="00827AB8">
            <w:pPr>
              <w:spacing w:line="240" w:lineRule="auto"/>
              <w:ind w:right="-72"/>
              <w:jc w:val="right"/>
              <w:rPr>
                <w:rFonts w:cs="Arial"/>
                <w:sz w:val="18"/>
                <w:szCs w:val="18"/>
              </w:rPr>
            </w:pPr>
            <w:r w:rsidRPr="00AB1E99">
              <w:rPr>
                <w:rFonts w:cs="Arial"/>
                <w:sz w:val="18"/>
                <w:szCs w:val="18"/>
              </w:rPr>
              <w:t>264,590.92</w:t>
            </w:r>
          </w:p>
        </w:tc>
        <w:tc>
          <w:tcPr>
            <w:tcW w:w="1440" w:type="dxa"/>
            <w:vAlign w:val="bottom"/>
          </w:tcPr>
          <w:p w14:paraId="7C190D40" w14:textId="77777777" w:rsidR="00827AB8" w:rsidRPr="00AB1E99" w:rsidRDefault="00827AB8" w:rsidP="00827AB8">
            <w:pPr>
              <w:spacing w:line="240" w:lineRule="auto"/>
              <w:ind w:right="-72"/>
              <w:jc w:val="right"/>
              <w:rPr>
                <w:rFonts w:cs="Arial"/>
                <w:sz w:val="18"/>
                <w:szCs w:val="18"/>
              </w:rPr>
            </w:pPr>
            <w:r w:rsidRPr="00AB1E99">
              <w:rPr>
                <w:rFonts w:cs="Arial"/>
                <w:sz w:val="18"/>
                <w:szCs w:val="18"/>
              </w:rPr>
              <w:t>249,152.88</w:t>
            </w:r>
          </w:p>
        </w:tc>
      </w:tr>
      <w:tr w:rsidR="00827AB8" w:rsidRPr="00AB1E99" w14:paraId="26E24A80" w14:textId="77777777" w:rsidTr="00286E9B">
        <w:trPr>
          <w:cantSplit/>
          <w:trHeight w:val="135"/>
        </w:trPr>
        <w:tc>
          <w:tcPr>
            <w:tcW w:w="3700" w:type="dxa"/>
            <w:vAlign w:val="bottom"/>
          </w:tcPr>
          <w:p w14:paraId="6FE9EDE6" w14:textId="77777777" w:rsidR="00827AB8" w:rsidRPr="00AB1E99" w:rsidRDefault="00827AB8" w:rsidP="00827AB8">
            <w:pPr>
              <w:spacing w:line="240" w:lineRule="auto"/>
              <w:ind w:left="-109" w:right="-57"/>
              <w:rPr>
                <w:rFonts w:cs="Arial"/>
                <w:sz w:val="18"/>
                <w:szCs w:val="18"/>
              </w:rPr>
            </w:pPr>
            <w:proofErr w:type="spellStart"/>
            <w:r w:rsidRPr="00AB1E99">
              <w:rPr>
                <w:rFonts w:cs="Arial"/>
                <w:sz w:val="18"/>
                <w:szCs w:val="18"/>
                <w:lang w:val="en-US"/>
              </w:rPr>
              <w:t>TrueOnline</w:t>
            </w:r>
            <w:proofErr w:type="spellEnd"/>
          </w:p>
        </w:tc>
        <w:tc>
          <w:tcPr>
            <w:tcW w:w="1417" w:type="dxa"/>
            <w:vAlign w:val="bottom"/>
          </w:tcPr>
          <w:p w14:paraId="7C588D3B" w14:textId="77777777" w:rsidR="00827AB8" w:rsidRPr="00AB1E99" w:rsidRDefault="00827AB8" w:rsidP="00827AB8">
            <w:pPr>
              <w:spacing w:line="240" w:lineRule="auto"/>
              <w:ind w:right="-72"/>
              <w:jc w:val="right"/>
              <w:rPr>
                <w:rFonts w:cs="Arial"/>
                <w:sz w:val="18"/>
                <w:szCs w:val="18"/>
                <w:lang w:val="en-US"/>
              </w:rPr>
            </w:pPr>
          </w:p>
        </w:tc>
        <w:tc>
          <w:tcPr>
            <w:tcW w:w="1447" w:type="dxa"/>
            <w:vAlign w:val="bottom"/>
          </w:tcPr>
          <w:p w14:paraId="6C2F1A39" w14:textId="77777777" w:rsidR="00827AB8" w:rsidRPr="00AB1E99" w:rsidRDefault="00827AB8" w:rsidP="00827AB8">
            <w:pPr>
              <w:spacing w:line="240" w:lineRule="auto"/>
              <w:ind w:right="-72"/>
              <w:jc w:val="right"/>
              <w:rPr>
                <w:rFonts w:cs="Arial"/>
                <w:sz w:val="18"/>
                <w:szCs w:val="18"/>
                <w:lang w:val="en-US"/>
              </w:rPr>
            </w:pPr>
          </w:p>
        </w:tc>
        <w:tc>
          <w:tcPr>
            <w:tcW w:w="1440" w:type="dxa"/>
            <w:shd w:val="clear" w:color="auto" w:fill="FAFAFA"/>
            <w:vAlign w:val="bottom"/>
          </w:tcPr>
          <w:p w14:paraId="660DFE68" w14:textId="2CB68C1B" w:rsidR="00827AB8" w:rsidRPr="00AB1E99" w:rsidRDefault="008C7C54" w:rsidP="00827AB8">
            <w:pPr>
              <w:spacing w:line="240" w:lineRule="auto"/>
              <w:ind w:right="-72"/>
              <w:jc w:val="right"/>
              <w:rPr>
                <w:rFonts w:cs="Arial"/>
                <w:sz w:val="18"/>
                <w:szCs w:val="18"/>
              </w:rPr>
            </w:pPr>
            <w:r w:rsidRPr="00AB1E99">
              <w:rPr>
                <w:rFonts w:cs="Arial"/>
                <w:sz w:val="18"/>
                <w:szCs w:val="18"/>
              </w:rPr>
              <w:t>125,998.87</w:t>
            </w:r>
          </w:p>
        </w:tc>
        <w:tc>
          <w:tcPr>
            <w:tcW w:w="1440" w:type="dxa"/>
            <w:vAlign w:val="bottom"/>
          </w:tcPr>
          <w:p w14:paraId="41E5C5CE" w14:textId="77777777" w:rsidR="00827AB8" w:rsidRPr="00AB1E99" w:rsidRDefault="00827AB8" w:rsidP="00827AB8">
            <w:pPr>
              <w:spacing w:line="240" w:lineRule="auto"/>
              <w:ind w:right="-72"/>
              <w:jc w:val="right"/>
              <w:rPr>
                <w:rFonts w:cs="Arial"/>
                <w:sz w:val="18"/>
                <w:szCs w:val="18"/>
              </w:rPr>
            </w:pPr>
            <w:r w:rsidRPr="00AB1E99">
              <w:rPr>
                <w:rFonts w:cs="Arial"/>
                <w:sz w:val="18"/>
                <w:szCs w:val="18"/>
              </w:rPr>
              <w:t>105,252.64</w:t>
            </w:r>
          </w:p>
        </w:tc>
      </w:tr>
      <w:tr w:rsidR="00827AB8" w:rsidRPr="00AB1E99" w14:paraId="408E0BEA" w14:textId="77777777" w:rsidTr="00286E9B">
        <w:trPr>
          <w:cantSplit/>
          <w:trHeight w:val="135"/>
        </w:trPr>
        <w:tc>
          <w:tcPr>
            <w:tcW w:w="3700" w:type="dxa"/>
            <w:vAlign w:val="bottom"/>
          </w:tcPr>
          <w:p w14:paraId="5250E219" w14:textId="77777777" w:rsidR="00827AB8" w:rsidRPr="00AB1E99" w:rsidRDefault="00827AB8" w:rsidP="00827AB8">
            <w:pPr>
              <w:spacing w:line="240" w:lineRule="auto"/>
              <w:ind w:left="-109" w:right="-57"/>
              <w:rPr>
                <w:rFonts w:cs="Arial"/>
                <w:sz w:val="18"/>
                <w:szCs w:val="18"/>
              </w:rPr>
            </w:pPr>
            <w:proofErr w:type="spellStart"/>
            <w:r w:rsidRPr="00AB1E99">
              <w:rPr>
                <w:rFonts w:cs="Arial"/>
                <w:sz w:val="18"/>
                <w:szCs w:val="18"/>
                <w:lang w:val="en-US"/>
              </w:rPr>
              <w:t>TrueVisions</w:t>
            </w:r>
            <w:proofErr w:type="spellEnd"/>
          </w:p>
        </w:tc>
        <w:tc>
          <w:tcPr>
            <w:tcW w:w="1417" w:type="dxa"/>
            <w:vAlign w:val="bottom"/>
          </w:tcPr>
          <w:p w14:paraId="03FEAB82" w14:textId="77777777" w:rsidR="00827AB8" w:rsidRPr="00AB1E99" w:rsidRDefault="00827AB8" w:rsidP="00827AB8">
            <w:pPr>
              <w:spacing w:line="240" w:lineRule="auto"/>
              <w:ind w:right="-72"/>
              <w:jc w:val="right"/>
              <w:rPr>
                <w:rFonts w:cs="Arial"/>
                <w:sz w:val="18"/>
                <w:szCs w:val="18"/>
                <w:lang w:val="en-US"/>
              </w:rPr>
            </w:pPr>
          </w:p>
        </w:tc>
        <w:tc>
          <w:tcPr>
            <w:tcW w:w="1447" w:type="dxa"/>
            <w:vAlign w:val="bottom"/>
          </w:tcPr>
          <w:p w14:paraId="5C064635" w14:textId="77777777" w:rsidR="00827AB8" w:rsidRPr="00AB1E99" w:rsidRDefault="00827AB8" w:rsidP="00827AB8">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77C050FE" w14:textId="77777777" w:rsidR="00827AB8" w:rsidRPr="00AB1E99" w:rsidRDefault="00827AB8" w:rsidP="00827AB8">
            <w:pPr>
              <w:spacing w:line="240" w:lineRule="auto"/>
              <w:ind w:right="-72"/>
              <w:jc w:val="right"/>
              <w:rPr>
                <w:rFonts w:cs="Arial"/>
                <w:sz w:val="18"/>
                <w:szCs w:val="18"/>
              </w:rPr>
            </w:pPr>
            <w:r w:rsidRPr="00AB1E99">
              <w:rPr>
                <w:rFonts w:cs="Arial"/>
                <w:sz w:val="18"/>
                <w:szCs w:val="18"/>
              </w:rPr>
              <w:t>7,383.81</w:t>
            </w:r>
          </w:p>
        </w:tc>
        <w:tc>
          <w:tcPr>
            <w:tcW w:w="1440" w:type="dxa"/>
            <w:tcBorders>
              <w:bottom w:val="single" w:sz="4" w:space="0" w:color="auto"/>
            </w:tcBorders>
            <w:vAlign w:val="bottom"/>
          </w:tcPr>
          <w:p w14:paraId="27F01623" w14:textId="77777777" w:rsidR="00827AB8" w:rsidRPr="00AB1E99" w:rsidRDefault="00827AB8" w:rsidP="00827AB8">
            <w:pPr>
              <w:spacing w:line="240" w:lineRule="auto"/>
              <w:ind w:right="-72"/>
              <w:jc w:val="right"/>
              <w:rPr>
                <w:rFonts w:cs="Arial"/>
                <w:sz w:val="18"/>
                <w:szCs w:val="18"/>
              </w:rPr>
            </w:pPr>
            <w:r w:rsidRPr="00AB1E99">
              <w:rPr>
                <w:rFonts w:cs="Arial"/>
                <w:sz w:val="18"/>
                <w:szCs w:val="18"/>
              </w:rPr>
              <w:t>7,279.66</w:t>
            </w:r>
          </w:p>
        </w:tc>
      </w:tr>
      <w:tr w:rsidR="00827AB8" w:rsidRPr="00AB1E99" w14:paraId="064A062F" w14:textId="77777777" w:rsidTr="00286E9B">
        <w:trPr>
          <w:cantSplit/>
          <w:trHeight w:val="135"/>
        </w:trPr>
        <w:tc>
          <w:tcPr>
            <w:tcW w:w="3700" w:type="dxa"/>
            <w:vAlign w:val="bottom"/>
          </w:tcPr>
          <w:p w14:paraId="246BE9A0" w14:textId="77777777" w:rsidR="00827AB8" w:rsidRPr="00AB1E99" w:rsidRDefault="00827AB8" w:rsidP="00827AB8">
            <w:pPr>
              <w:spacing w:line="240" w:lineRule="auto"/>
              <w:ind w:left="-109" w:right="-57"/>
              <w:rPr>
                <w:rFonts w:cs="Arial"/>
                <w:sz w:val="18"/>
                <w:szCs w:val="18"/>
                <w:lang w:val="en-US"/>
              </w:rPr>
            </w:pPr>
          </w:p>
        </w:tc>
        <w:tc>
          <w:tcPr>
            <w:tcW w:w="1417" w:type="dxa"/>
            <w:vAlign w:val="bottom"/>
          </w:tcPr>
          <w:p w14:paraId="5AEE5BE4" w14:textId="77777777" w:rsidR="00827AB8" w:rsidRPr="00AB1E99" w:rsidRDefault="00827AB8" w:rsidP="00827AB8">
            <w:pPr>
              <w:spacing w:line="240" w:lineRule="auto"/>
              <w:ind w:right="-72"/>
              <w:jc w:val="right"/>
              <w:rPr>
                <w:rFonts w:cs="Arial"/>
                <w:sz w:val="18"/>
                <w:szCs w:val="18"/>
                <w:lang w:val="en-US"/>
              </w:rPr>
            </w:pPr>
          </w:p>
        </w:tc>
        <w:tc>
          <w:tcPr>
            <w:tcW w:w="1447" w:type="dxa"/>
            <w:vAlign w:val="bottom"/>
          </w:tcPr>
          <w:p w14:paraId="05481F96" w14:textId="77777777" w:rsidR="00827AB8" w:rsidRPr="00AB1E99" w:rsidRDefault="00827AB8" w:rsidP="00827AB8">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3AF0643B" w14:textId="77777777" w:rsidR="00827AB8" w:rsidRPr="00AB1E99" w:rsidRDefault="00827AB8" w:rsidP="00827AB8">
            <w:pPr>
              <w:spacing w:line="240" w:lineRule="auto"/>
              <w:ind w:right="-72"/>
              <w:jc w:val="right"/>
              <w:rPr>
                <w:rFonts w:cs="Arial"/>
                <w:sz w:val="18"/>
                <w:szCs w:val="18"/>
              </w:rPr>
            </w:pPr>
          </w:p>
        </w:tc>
        <w:tc>
          <w:tcPr>
            <w:tcW w:w="1440" w:type="dxa"/>
            <w:tcBorders>
              <w:top w:val="single" w:sz="4" w:space="0" w:color="auto"/>
            </w:tcBorders>
            <w:vAlign w:val="bottom"/>
          </w:tcPr>
          <w:p w14:paraId="334201C1" w14:textId="77777777" w:rsidR="00827AB8" w:rsidRPr="00AB1E99" w:rsidRDefault="00827AB8" w:rsidP="00827AB8">
            <w:pPr>
              <w:spacing w:line="240" w:lineRule="auto"/>
              <w:ind w:right="-72"/>
              <w:jc w:val="right"/>
              <w:rPr>
                <w:rFonts w:cs="Arial"/>
                <w:sz w:val="18"/>
                <w:szCs w:val="18"/>
              </w:rPr>
            </w:pPr>
          </w:p>
        </w:tc>
      </w:tr>
      <w:tr w:rsidR="00827AB8" w:rsidRPr="00AB1E99" w14:paraId="7F1A76C2" w14:textId="77777777" w:rsidTr="00286E9B">
        <w:trPr>
          <w:cantSplit/>
          <w:trHeight w:val="135"/>
        </w:trPr>
        <w:tc>
          <w:tcPr>
            <w:tcW w:w="3700" w:type="dxa"/>
            <w:vAlign w:val="bottom"/>
          </w:tcPr>
          <w:p w14:paraId="60DBEDF9" w14:textId="77777777" w:rsidR="00827AB8" w:rsidRPr="00AB1E99" w:rsidRDefault="00827AB8" w:rsidP="00827AB8">
            <w:pPr>
              <w:spacing w:line="240" w:lineRule="auto"/>
              <w:ind w:left="-109" w:right="-57"/>
              <w:jc w:val="thaiDistribute"/>
              <w:rPr>
                <w:rFonts w:cs="Arial"/>
                <w:sz w:val="18"/>
                <w:szCs w:val="18"/>
              </w:rPr>
            </w:pPr>
            <w:r w:rsidRPr="00AB1E99">
              <w:rPr>
                <w:rFonts w:cs="Arial"/>
                <w:sz w:val="18"/>
                <w:szCs w:val="18"/>
                <w:lang w:val="en-US"/>
              </w:rPr>
              <w:t xml:space="preserve">Total </w:t>
            </w:r>
          </w:p>
        </w:tc>
        <w:tc>
          <w:tcPr>
            <w:tcW w:w="1417" w:type="dxa"/>
            <w:vAlign w:val="bottom"/>
          </w:tcPr>
          <w:p w14:paraId="70454C6F" w14:textId="77777777" w:rsidR="00827AB8" w:rsidRPr="00AB1E99" w:rsidRDefault="00827AB8" w:rsidP="00827AB8">
            <w:pPr>
              <w:spacing w:line="240" w:lineRule="auto"/>
              <w:ind w:right="-72"/>
              <w:jc w:val="right"/>
              <w:rPr>
                <w:rFonts w:cs="Arial"/>
                <w:sz w:val="18"/>
                <w:szCs w:val="18"/>
                <w:lang w:val="en-US"/>
              </w:rPr>
            </w:pPr>
          </w:p>
        </w:tc>
        <w:tc>
          <w:tcPr>
            <w:tcW w:w="1447" w:type="dxa"/>
            <w:vAlign w:val="bottom"/>
          </w:tcPr>
          <w:p w14:paraId="2D923C81" w14:textId="77777777" w:rsidR="00827AB8" w:rsidRPr="00AB1E99" w:rsidRDefault="00827AB8" w:rsidP="00827AB8">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5E27F635" w14:textId="38884927" w:rsidR="00827AB8" w:rsidRPr="00AB1E99" w:rsidRDefault="008C7C54" w:rsidP="00827AB8">
            <w:pPr>
              <w:spacing w:line="240" w:lineRule="auto"/>
              <w:ind w:right="-72"/>
              <w:jc w:val="right"/>
              <w:rPr>
                <w:rFonts w:cs="Arial"/>
                <w:sz w:val="18"/>
                <w:szCs w:val="18"/>
              </w:rPr>
            </w:pPr>
            <w:r w:rsidRPr="00AB1E99">
              <w:rPr>
                <w:rFonts w:cs="Arial"/>
                <w:sz w:val="18"/>
                <w:szCs w:val="18"/>
              </w:rPr>
              <w:t>397,973.60</w:t>
            </w:r>
          </w:p>
        </w:tc>
        <w:tc>
          <w:tcPr>
            <w:tcW w:w="1440" w:type="dxa"/>
            <w:tcBorders>
              <w:bottom w:val="single" w:sz="4" w:space="0" w:color="auto"/>
            </w:tcBorders>
            <w:vAlign w:val="bottom"/>
          </w:tcPr>
          <w:p w14:paraId="3E1D24D3" w14:textId="77777777" w:rsidR="00827AB8" w:rsidRPr="00AB1E99" w:rsidRDefault="00FE4E52" w:rsidP="00827AB8">
            <w:pPr>
              <w:spacing w:line="240" w:lineRule="auto"/>
              <w:ind w:right="-72"/>
              <w:jc w:val="right"/>
              <w:rPr>
                <w:rFonts w:cs="Arial"/>
                <w:sz w:val="18"/>
                <w:szCs w:val="18"/>
              </w:rPr>
            </w:pPr>
            <w:r w:rsidRPr="00AB1E99">
              <w:rPr>
                <w:rFonts w:cs="Arial"/>
                <w:sz w:val="18"/>
                <w:szCs w:val="18"/>
              </w:rPr>
              <w:fldChar w:fldCharType="begin"/>
            </w:r>
            <w:r w:rsidR="00827AB8" w:rsidRPr="00AB1E99">
              <w:rPr>
                <w:rFonts w:cs="Arial"/>
                <w:sz w:val="18"/>
                <w:szCs w:val="18"/>
              </w:rPr>
              <w:instrText xml:space="preserve"> =SUM(ABOVE) </w:instrText>
            </w:r>
            <w:r w:rsidRPr="00AB1E99">
              <w:rPr>
                <w:rFonts w:cs="Arial"/>
                <w:sz w:val="18"/>
                <w:szCs w:val="18"/>
              </w:rPr>
              <w:fldChar w:fldCharType="separate"/>
            </w:r>
            <w:r w:rsidR="00827AB8" w:rsidRPr="00AB1E99">
              <w:rPr>
                <w:rFonts w:cs="Arial"/>
                <w:noProof/>
                <w:sz w:val="18"/>
                <w:szCs w:val="18"/>
              </w:rPr>
              <w:t>361,685.18</w:t>
            </w:r>
            <w:r w:rsidRPr="00AB1E99">
              <w:rPr>
                <w:rFonts w:cs="Arial"/>
                <w:sz w:val="18"/>
                <w:szCs w:val="18"/>
              </w:rPr>
              <w:fldChar w:fldCharType="end"/>
            </w:r>
          </w:p>
        </w:tc>
      </w:tr>
    </w:tbl>
    <w:p w14:paraId="354AF4F3" w14:textId="77777777" w:rsidR="00827AB8" w:rsidRPr="00AB1E99" w:rsidRDefault="00827AB8" w:rsidP="00A509F2">
      <w:pPr>
        <w:spacing w:line="240" w:lineRule="auto"/>
        <w:jc w:val="both"/>
        <w:rPr>
          <w:rFonts w:cs="Arial"/>
          <w:b/>
          <w:bCs/>
          <w:sz w:val="18"/>
          <w:szCs w:val="18"/>
          <w:lang w:val="en-US"/>
        </w:rPr>
      </w:pPr>
    </w:p>
    <w:p w14:paraId="17A3ED84" w14:textId="77777777" w:rsidR="00827AB8" w:rsidRPr="00AB1E99" w:rsidRDefault="00827AB8" w:rsidP="00A509F2">
      <w:pPr>
        <w:spacing w:line="240" w:lineRule="auto"/>
        <w:jc w:val="both"/>
        <w:rPr>
          <w:rFonts w:cs="Arial"/>
          <w:b/>
          <w:bCs/>
          <w:sz w:val="18"/>
          <w:szCs w:val="18"/>
          <w:lang w:val="en-US"/>
        </w:rPr>
      </w:pPr>
    </w:p>
    <w:tbl>
      <w:tblPr>
        <w:tblW w:w="0" w:type="auto"/>
        <w:tblInd w:w="108" w:type="dxa"/>
        <w:tblLook w:val="00A0" w:firstRow="1" w:lastRow="0" w:firstColumn="1" w:lastColumn="0" w:noHBand="0" w:noVBand="0"/>
      </w:tblPr>
      <w:tblGrid>
        <w:gridCol w:w="9461"/>
      </w:tblGrid>
      <w:tr w:rsidR="00E81937" w:rsidRPr="00AB1E99" w14:paraId="3013BA8F" w14:textId="77777777" w:rsidTr="00BF1DDA">
        <w:trPr>
          <w:trHeight w:val="400"/>
        </w:trPr>
        <w:tc>
          <w:tcPr>
            <w:tcW w:w="9461" w:type="dxa"/>
            <w:shd w:val="clear" w:color="auto" w:fill="FFA543"/>
            <w:vAlign w:val="center"/>
          </w:tcPr>
          <w:p w14:paraId="06DB8F43" w14:textId="77777777" w:rsidR="00E81937" w:rsidRPr="00AB1E99" w:rsidRDefault="00E81937" w:rsidP="00F15BB3">
            <w:pPr>
              <w:ind w:left="547" w:hanging="547"/>
              <w:jc w:val="thaiDistribute"/>
              <w:outlineLvl w:val="0"/>
              <w:rPr>
                <w:rFonts w:cs="Arial"/>
                <w:b/>
                <w:bCs/>
                <w:color w:val="FFFFFF"/>
                <w:sz w:val="18"/>
                <w:szCs w:val="18"/>
              </w:rPr>
            </w:pPr>
            <w:r w:rsidRPr="00AB1E99">
              <w:rPr>
                <w:rFonts w:cs="Arial"/>
                <w:b/>
                <w:bCs/>
                <w:color w:val="FFFFFF"/>
                <w:sz w:val="18"/>
                <w:szCs w:val="18"/>
              </w:rPr>
              <w:t>9</w:t>
            </w:r>
            <w:r w:rsidRPr="00AB1E99">
              <w:rPr>
                <w:rFonts w:cs="Arial"/>
                <w:b/>
                <w:bCs/>
                <w:color w:val="FFFFFF"/>
                <w:sz w:val="18"/>
                <w:szCs w:val="18"/>
                <w:cs/>
              </w:rPr>
              <w:tab/>
            </w:r>
            <w:r w:rsidRPr="00AB1E99">
              <w:rPr>
                <w:rFonts w:cs="Arial"/>
                <w:b/>
                <w:bCs/>
                <w:color w:val="FFFFFF"/>
                <w:sz w:val="18"/>
                <w:szCs w:val="18"/>
                <w:lang w:val="en-US"/>
              </w:rPr>
              <w:t>Fair value</w:t>
            </w:r>
          </w:p>
        </w:tc>
      </w:tr>
    </w:tbl>
    <w:p w14:paraId="7FE8C2C8" w14:textId="77777777" w:rsidR="00E81937" w:rsidRPr="00AB1E99" w:rsidRDefault="00E81937" w:rsidP="00711DED">
      <w:pPr>
        <w:tabs>
          <w:tab w:val="left" w:pos="2835"/>
          <w:tab w:val="left" w:pos="9923"/>
        </w:tabs>
        <w:spacing w:line="240" w:lineRule="auto"/>
        <w:ind w:left="540" w:hanging="540"/>
        <w:rPr>
          <w:rFonts w:cs="Arial"/>
          <w:b/>
          <w:bCs/>
          <w:sz w:val="18"/>
          <w:szCs w:val="18"/>
          <w:lang w:val="en-US"/>
        </w:rPr>
      </w:pPr>
    </w:p>
    <w:p w14:paraId="1F8573C3" w14:textId="77777777" w:rsidR="00E81937" w:rsidRPr="00AB1E99" w:rsidRDefault="00E81937" w:rsidP="006B75C4">
      <w:pPr>
        <w:pStyle w:val="Header"/>
        <w:tabs>
          <w:tab w:val="clear" w:pos="4153"/>
          <w:tab w:val="clear" w:pos="8306"/>
        </w:tabs>
        <w:spacing w:line="240" w:lineRule="auto"/>
        <w:ind w:left="540" w:hanging="540"/>
        <w:jc w:val="both"/>
        <w:rPr>
          <w:rFonts w:cs="Arial"/>
          <w:b/>
          <w:bCs/>
          <w:color w:val="CF4A02"/>
          <w:sz w:val="18"/>
          <w:szCs w:val="18"/>
          <w:lang w:val="en-US"/>
        </w:rPr>
      </w:pPr>
      <w:r w:rsidRPr="00AB1E99">
        <w:rPr>
          <w:rFonts w:cs="Arial"/>
          <w:b/>
          <w:bCs/>
          <w:color w:val="CF4A02"/>
          <w:sz w:val="18"/>
          <w:szCs w:val="18"/>
          <w:lang w:val="en-US"/>
        </w:rPr>
        <w:t>9.1</w:t>
      </w:r>
      <w:r w:rsidRPr="00AB1E99">
        <w:rPr>
          <w:rFonts w:cs="Arial"/>
          <w:b/>
          <w:bCs/>
          <w:color w:val="CF4A02"/>
          <w:sz w:val="18"/>
          <w:szCs w:val="18"/>
          <w:lang w:val="en-US"/>
        </w:rPr>
        <w:tab/>
        <w:t>Fair value estimation</w:t>
      </w:r>
    </w:p>
    <w:p w14:paraId="5DB6B21E" w14:textId="77777777" w:rsidR="00E81937" w:rsidRPr="00AB1E99" w:rsidRDefault="00E81937" w:rsidP="006B75C4">
      <w:pPr>
        <w:pStyle w:val="Header"/>
        <w:tabs>
          <w:tab w:val="clear" w:pos="4153"/>
          <w:tab w:val="clear" w:pos="8306"/>
        </w:tabs>
        <w:spacing w:line="240" w:lineRule="auto"/>
        <w:ind w:left="540"/>
        <w:jc w:val="both"/>
        <w:rPr>
          <w:rFonts w:cs="Arial"/>
          <w:spacing w:val="-2"/>
          <w:sz w:val="18"/>
          <w:szCs w:val="18"/>
          <w:lang w:val="en-US"/>
        </w:rPr>
      </w:pPr>
    </w:p>
    <w:p w14:paraId="44DBFE2B" w14:textId="77777777" w:rsidR="00E81937" w:rsidRPr="00AB1E99" w:rsidRDefault="00E81937" w:rsidP="006B75C4">
      <w:pPr>
        <w:pStyle w:val="Header"/>
        <w:tabs>
          <w:tab w:val="clear" w:pos="4153"/>
          <w:tab w:val="clear" w:pos="8306"/>
        </w:tabs>
        <w:spacing w:line="240" w:lineRule="auto"/>
        <w:ind w:left="540"/>
        <w:jc w:val="both"/>
        <w:rPr>
          <w:rFonts w:cs="Arial"/>
          <w:sz w:val="18"/>
          <w:szCs w:val="18"/>
          <w:lang w:val="en-US"/>
        </w:rPr>
      </w:pPr>
      <w:r w:rsidRPr="00AB1E99">
        <w:rPr>
          <w:rFonts w:cs="Arial"/>
          <w:sz w:val="18"/>
          <w:szCs w:val="18"/>
          <w:lang w:val="en-US"/>
        </w:rPr>
        <w:t>The table below analyses financial instruments carried at fair value, by valuation method. The different levels have been defined as follows:</w:t>
      </w:r>
    </w:p>
    <w:p w14:paraId="46B28639" w14:textId="77777777" w:rsidR="00E81937" w:rsidRPr="00AB1E99" w:rsidRDefault="00E81937" w:rsidP="006B75C4">
      <w:pPr>
        <w:pStyle w:val="Header"/>
        <w:tabs>
          <w:tab w:val="clear" w:pos="4153"/>
          <w:tab w:val="clear" w:pos="8306"/>
        </w:tabs>
        <w:spacing w:line="240" w:lineRule="auto"/>
        <w:ind w:left="540"/>
        <w:jc w:val="both"/>
        <w:rPr>
          <w:rFonts w:cs="Arial"/>
          <w:spacing w:val="-2"/>
          <w:sz w:val="18"/>
          <w:szCs w:val="18"/>
          <w:lang w:val="en-US"/>
        </w:rPr>
      </w:pPr>
    </w:p>
    <w:p w14:paraId="49D400F0" w14:textId="77777777" w:rsidR="00E81937" w:rsidRPr="00AB1E99" w:rsidRDefault="00E81937" w:rsidP="006B75C4">
      <w:pPr>
        <w:pStyle w:val="Header"/>
        <w:numPr>
          <w:ilvl w:val="0"/>
          <w:numId w:val="24"/>
        </w:numPr>
        <w:tabs>
          <w:tab w:val="clear" w:pos="1913"/>
          <w:tab w:val="clear" w:pos="4153"/>
          <w:tab w:val="clear" w:pos="8306"/>
          <w:tab w:val="left" w:pos="-4678"/>
          <w:tab w:val="left" w:pos="720"/>
        </w:tabs>
        <w:spacing w:line="240" w:lineRule="auto"/>
        <w:ind w:left="1440" w:hanging="900"/>
        <w:jc w:val="both"/>
        <w:rPr>
          <w:rFonts w:cs="Arial"/>
          <w:spacing w:val="-2"/>
          <w:sz w:val="18"/>
          <w:szCs w:val="18"/>
          <w:lang w:val="en-US"/>
        </w:rPr>
      </w:pPr>
      <w:r w:rsidRPr="00AB1E99">
        <w:rPr>
          <w:rFonts w:cs="Arial"/>
          <w:spacing w:val="-2"/>
          <w:sz w:val="18"/>
          <w:szCs w:val="18"/>
          <w:lang w:val="en-US"/>
        </w:rPr>
        <w:t>Level 1:</w:t>
      </w:r>
      <w:r w:rsidRPr="00AB1E99">
        <w:rPr>
          <w:rFonts w:cs="Arial"/>
          <w:spacing w:val="-2"/>
          <w:sz w:val="18"/>
          <w:szCs w:val="18"/>
          <w:lang w:val="en-US"/>
        </w:rPr>
        <w:tab/>
        <w:t>Quoted prices (unadjusted) in active markets for identical assets or liabilities.</w:t>
      </w:r>
    </w:p>
    <w:p w14:paraId="6534D4EC" w14:textId="77777777" w:rsidR="00E81937" w:rsidRPr="00AB1E99" w:rsidRDefault="00E81937" w:rsidP="006B75C4">
      <w:pPr>
        <w:pStyle w:val="Header"/>
        <w:numPr>
          <w:ilvl w:val="0"/>
          <w:numId w:val="24"/>
        </w:numPr>
        <w:tabs>
          <w:tab w:val="clear" w:pos="1913"/>
          <w:tab w:val="clear" w:pos="4153"/>
          <w:tab w:val="clear" w:pos="8306"/>
          <w:tab w:val="left" w:pos="-4678"/>
          <w:tab w:val="left" w:pos="720"/>
        </w:tabs>
        <w:spacing w:line="240" w:lineRule="auto"/>
        <w:ind w:left="1440" w:hanging="900"/>
        <w:jc w:val="both"/>
        <w:rPr>
          <w:rFonts w:cs="Arial"/>
          <w:sz w:val="18"/>
          <w:szCs w:val="18"/>
          <w:lang w:val="en-US"/>
        </w:rPr>
      </w:pPr>
      <w:r w:rsidRPr="00AB1E99">
        <w:rPr>
          <w:rFonts w:cs="Arial"/>
          <w:spacing w:val="-2"/>
          <w:sz w:val="18"/>
          <w:szCs w:val="18"/>
          <w:lang w:val="en-US"/>
        </w:rPr>
        <w:t>Level 2:</w:t>
      </w:r>
      <w:r w:rsidRPr="00AB1E99">
        <w:rPr>
          <w:rFonts w:cs="Arial"/>
          <w:spacing w:val="-2"/>
          <w:sz w:val="18"/>
          <w:szCs w:val="18"/>
          <w:lang w:val="en-US"/>
        </w:rPr>
        <w:tab/>
      </w:r>
      <w:r w:rsidRPr="00AB1E99">
        <w:rPr>
          <w:rFonts w:cs="Arial"/>
          <w:sz w:val="18"/>
          <w:szCs w:val="18"/>
          <w:lang w:val="en-US"/>
        </w:rPr>
        <w:t>Inputs other than quoted prices included within level 1 that are observable for the asset or liability, either directly (that is, as prices) or indirectly (that is, derived from prices).</w:t>
      </w:r>
    </w:p>
    <w:p w14:paraId="36D9447E" w14:textId="77777777" w:rsidR="00E81937" w:rsidRPr="00AB1E99" w:rsidRDefault="00E81937" w:rsidP="006B75C4">
      <w:pPr>
        <w:pStyle w:val="Header"/>
        <w:numPr>
          <w:ilvl w:val="0"/>
          <w:numId w:val="24"/>
        </w:numPr>
        <w:tabs>
          <w:tab w:val="clear" w:pos="1913"/>
          <w:tab w:val="clear" w:pos="4153"/>
          <w:tab w:val="clear" w:pos="8306"/>
          <w:tab w:val="left" w:pos="-4678"/>
          <w:tab w:val="left" w:pos="720"/>
        </w:tabs>
        <w:spacing w:line="240" w:lineRule="auto"/>
        <w:ind w:left="1440" w:hanging="900"/>
        <w:jc w:val="both"/>
        <w:rPr>
          <w:rFonts w:cs="Arial"/>
          <w:sz w:val="18"/>
          <w:szCs w:val="18"/>
          <w:lang w:val="en-US"/>
        </w:rPr>
      </w:pPr>
      <w:r w:rsidRPr="00AB1E99">
        <w:rPr>
          <w:rFonts w:cs="Arial"/>
          <w:spacing w:val="-2"/>
          <w:sz w:val="18"/>
          <w:szCs w:val="18"/>
          <w:lang w:val="en-US"/>
        </w:rPr>
        <w:t>Level 3:</w:t>
      </w:r>
      <w:r w:rsidRPr="00AB1E99">
        <w:rPr>
          <w:rFonts w:cs="Arial"/>
          <w:spacing w:val="-2"/>
          <w:sz w:val="18"/>
          <w:szCs w:val="18"/>
          <w:lang w:val="en-US"/>
        </w:rPr>
        <w:tab/>
      </w:r>
      <w:r w:rsidRPr="00AB1E99">
        <w:rPr>
          <w:rFonts w:cs="Arial"/>
          <w:spacing w:val="-4"/>
          <w:sz w:val="18"/>
          <w:szCs w:val="18"/>
          <w:lang w:val="en-US"/>
        </w:rPr>
        <w:t>Inputs for the asset or liability that are not based on observable market data (that is, unobservable inputs).</w:t>
      </w:r>
    </w:p>
    <w:p w14:paraId="482558AF" w14:textId="76B07DCF" w:rsidR="00E81937" w:rsidRDefault="00E81937" w:rsidP="006B75C4">
      <w:pPr>
        <w:pStyle w:val="Header"/>
        <w:tabs>
          <w:tab w:val="clear" w:pos="4153"/>
          <w:tab w:val="clear" w:pos="8306"/>
        </w:tabs>
        <w:spacing w:line="240" w:lineRule="auto"/>
        <w:ind w:left="540"/>
        <w:jc w:val="both"/>
        <w:rPr>
          <w:rFonts w:cs="Arial"/>
          <w:spacing w:val="-2"/>
          <w:sz w:val="18"/>
          <w:szCs w:val="18"/>
          <w:lang w:val="en-US"/>
        </w:rPr>
      </w:pPr>
    </w:p>
    <w:p w14:paraId="39060D9A" w14:textId="77777777" w:rsidR="00534EE7" w:rsidRDefault="00534EE7">
      <w:pPr>
        <w:spacing w:line="240" w:lineRule="auto"/>
        <w:rPr>
          <w:rFonts w:cs="Arial"/>
          <w:sz w:val="18"/>
          <w:szCs w:val="18"/>
          <w:lang w:val="en-US"/>
        </w:rPr>
      </w:pPr>
      <w:r>
        <w:rPr>
          <w:rFonts w:cs="Arial"/>
          <w:sz w:val="18"/>
          <w:szCs w:val="18"/>
          <w:lang w:val="en-US"/>
        </w:rPr>
        <w:br w:type="page"/>
      </w:r>
    </w:p>
    <w:p w14:paraId="3921A856" w14:textId="77777777" w:rsidR="00534EE7" w:rsidRDefault="00534EE7" w:rsidP="006B75C4">
      <w:pPr>
        <w:pStyle w:val="Header"/>
        <w:tabs>
          <w:tab w:val="clear" w:pos="4153"/>
          <w:tab w:val="clear" w:pos="8306"/>
        </w:tabs>
        <w:spacing w:line="240" w:lineRule="auto"/>
        <w:ind w:left="540"/>
        <w:jc w:val="both"/>
        <w:rPr>
          <w:rFonts w:cs="Arial"/>
          <w:sz w:val="18"/>
          <w:szCs w:val="18"/>
          <w:lang w:val="en-US"/>
        </w:rPr>
      </w:pPr>
    </w:p>
    <w:p w14:paraId="5BC81348" w14:textId="59449B16" w:rsidR="00E81937" w:rsidRPr="00534EE7" w:rsidRDefault="00E81937" w:rsidP="006B75C4">
      <w:pPr>
        <w:pStyle w:val="Header"/>
        <w:tabs>
          <w:tab w:val="clear" w:pos="4153"/>
          <w:tab w:val="clear" w:pos="8306"/>
        </w:tabs>
        <w:spacing w:line="240" w:lineRule="auto"/>
        <w:ind w:left="540"/>
        <w:jc w:val="both"/>
        <w:rPr>
          <w:rFonts w:cs="Arial"/>
          <w:sz w:val="18"/>
          <w:szCs w:val="18"/>
          <w:lang w:val="en-US"/>
        </w:rPr>
      </w:pPr>
      <w:r w:rsidRPr="00534EE7">
        <w:rPr>
          <w:rFonts w:cs="Arial"/>
          <w:sz w:val="18"/>
          <w:szCs w:val="18"/>
          <w:lang w:val="en-US"/>
        </w:rPr>
        <w:t xml:space="preserve">The following table presents the group’s financial assets and liabilities that are measured at fair value at </w:t>
      </w:r>
      <w:r w:rsidR="00534EE7">
        <w:rPr>
          <w:rFonts w:cs="Arial"/>
          <w:sz w:val="18"/>
          <w:szCs w:val="18"/>
          <w:lang w:val="en-US"/>
        </w:rPr>
        <w:br/>
      </w:r>
      <w:r w:rsidRPr="00534EE7">
        <w:rPr>
          <w:rFonts w:cs="Arial"/>
          <w:sz w:val="18"/>
          <w:szCs w:val="18"/>
          <w:lang w:val="en-US"/>
        </w:rPr>
        <w:t>31 December 201</w:t>
      </w:r>
      <w:r w:rsidR="00327437" w:rsidRPr="00534EE7">
        <w:rPr>
          <w:rFonts w:cs="Arial"/>
          <w:sz w:val="18"/>
          <w:szCs w:val="18"/>
          <w:lang w:val="en-US"/>
        </w:rPr>
        <w:t>9</w:t>
      </w:r>
      <w:r w:rsidR="00B248D0">
        <w:rPr>
          <w:rFonts w:cs="Arial"/>
          <w:sz w:val="18"/>
          <w:szCs w:val="18"/>
          <w:lang w:val="en-US"/>
        </w:rPr>
        <w:t xml:space="preserve"> and 2018</w:t>
      </w:r>
      <w:r w:rsidRPr="00534EE7">
        <w:rPr>
          <w:rFonts w:cs="Arial"/>
          <w:sz w:val="18"/>
          <w:szCs w:val="18"/>
          <w:lang w:val="en-US"/>
        </w:rPr>
        <w:t>.</w:t>
      </w:r>
    </w:p>
    <w:p w14:paraId="2598859A" w14:textId="77777777" w:rsidR="00E81937" w:rsidRPr="00AB1E99" w:rsidRDefault="00E81937" w:rsidP="006B75C4">
      <w:pPr>
        <w:pStyle w:val="Header"/>
        <w:tabs>
          <w:tab w:val="clear" w:pos="4153"/>
          <w:tab w:val="clear" w:pos="8306"/>
        </w:tabs>
        <w:spacing w:line="240" w:lineRule="auto"/>
        <w:ind w:left="540"/>
        <w:jc w:val="both"/>
        <w:rPr>
          <w:rFonts w:cs="Arial"/>
          <w:spacing w:val="-2"/>
          <w:sz w:val="18"/>
          <w:szCs w:val="18"/>
          <w:lang w:val="en-US"/>
        </w:rPr>
      </w:pPr>
    </w:p>
    <w:tbl>
      <w:tblPr>
        <w:tblW w:w="9567" w:type="dxa"/>
        <w:tblInd w:w="2" w:type="dxa"/>
        <w:tblLayout w:type="fixed"/>
        <w:tblLook w:val="0000" w:firstRow="0" w:lastRow="0" w:firstColumn="0" w:lastColumn="0" w:noHBand="0" w:noVBand="0"/>
      </w:tblPr>
      <w:tblGrid>
        <w:gridCol w:w="4464"/>
        <w:gridCol w:w="1276"/>
        <w:gridCol w:w="1276"/>
        <w:gridCol w:w="1275"/>
        <w:gridCol w:w="1276"/>
      </w:tblGrid>
      <w:tr w:rsidR="00E81937" w:rsidRPr="00AB1E99" w14:paraId="55759BFB" w14:textId="77777777" w:rsidTr="00827AB8">
        <w:trPr>
          <w:cantSplit/>
          <w:trHeight w:val="20"/>
        </w:trPr>
        <w:tc>
          <w:tcPr>
            <w:tcW w:w="4464" w:type="dxa"/>
            <w:vAlign w:val="bottom"/>
          </w:tcPr>
          <w:p w14:paraId="674A339E" w14:textId="77777777" w:rsidR="00E81937" w:rsidRPr="00AB1E99" w:rsidRDefault="00E81937" w:rsidP="00827AB8">
            <w:pPr>
              <w:spacing w:line="240" w:lineRule="auto"/>
              <w:ind w:left="540"/>
              <w:rPr>
                <w:rFonts w:cs="Arial"/>
                <w:b/>
                <w:bCs/>
                <w:sz w:val="18"/>
                <w:szCs w:val="18"/>
              </w:rPr>
            </w:pPr>
          </w:p>
        </w:tc>
        <w:tc>
          <w:tcPr>
            <w:tcW w:w="5103" w:type="dxa"/>
            <w:gridSpan w:val="4"/>
            <w:tcBorders>
              <w:top w:val="single" w:sz="4" w:space="0" w:color="auto"/>
              <w:bottom w:val="single" w:sz="4" w:space="0" w:color="auto"/>
            </w:tcBorders>
            <w:vAlign w:val="bottom"/>
          </w:tcPr>
          <w:p w14:paraId="24AB29F7"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Consolidated financial statements</w:t>
            </w:r>
          </w:p>
        </w:tc>
      </w:tr>
      <w:tr w:rsidR="00E81937" w:rsidRPr="00AB1E99" w14:paraId="3C6FA2DC" w14:textId="77777777" w:rsidTr="00827AB8">
        <w:trPr>
          <w:cantSplit/>
          <w:trHeight w:val="20"/>
        </w:trPr>
        <w:tc>
          <w:tcPr>
            <w:tcW w:w="4464" w:type="dxa"/>
            <w:vAlign w:val="bottom"/>
          </w:tcPr>
          <w:p w14:paraId="1BEDCF51" w14:textId="77777777" w:rsidR="00E81937" w:rsidRPr="00AB1E99" w:rsidRDefault="00E81937" w:rsidP="00827AB8">
            <w:pPr>
              <w:spacing w:line="240" w:lineRule="auto"/>
              <w:ind w:left="540"/>
              <w:rPr>
                <w:rFonts w:cs="Arial"/>
                <w:b/>
                <w:bCs/>
                <w:sz w:val="18"/>
                <w:szCs w:val="18"/>
              </w:rPr>
            </w:pPr>
          </w:p>
        </w:tc>
        <w:tc>
          <w:tcPr>
            <w:tcW w:w="2552" w:type="dxa"/>
            <w:gridSpan w:val="2"/>
            <w:tcBorders>
              <w:top w:val="single" w:sz="4" w:space="0" w:color="auto"/>
              <w:bottom w:val="single" w:sz="4" w:space="0" w:color="auto"/>
            </w:tcBorders>
            <w:vAlign w:val="bottom"/>
          </w:tcPr>
          <w:p w14:paraId="0D3715D2"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31 December 2019</w:t>
            </w:r>
          </w:p>
        </w:tc>
        <w:tc>
          <w:tcPr>
            <w:tcW w:w="2551" w:type="dxa"/>
            <w:gridSpan w:val="2"/>
            <w:tcBorders>
              <w:top w:val="single" w:sz="4" w:space="0" w:color="auto"/>
              <w:bottom w:val="single" w:sz="4" w:space="0" w:color="auto"/>
            </w:tcBorders>
            <w:vAlign w:val="bottom"/>
          </w:tcPr>
          <w:p w14:paraId="154CC008"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31 December 2018</w:t>
            </w:r>
          </w:p>
        </w:tc>
      </w:tr>
      <w:tr w:rsidR="00E81937" w:rsidRPr="00AB1E99" w14:paraId="3A04A08F" w14:textId="77777777" w:rsidTr="00827AB8">
        <w:trPr>
          <w:cantSplit/>
          <w:trHeight w:val="20"/>
        </w:trPr>
        <w:tc>
          <w:tcPr>
            <w:tcW w:w="4464" w:type="dxa"/>
            <w:vAlign w:val="bottom"/>
          </w:tcPr>
          <w:p w14:paraId="21C7B55B" w14:textId="77777777" w:rsidR="00E81937" w:rsidRPr="00AB1E99" w:rsidRDefault="00E81937" w:rsidP="00827AB8">
            <w:pPr>
              <w:spacing w:line="240" w:lineRule="auto"/>
              <w:ind w:left="540" w:right="142"/>
              <w:rPr>
                <w:rFonts w:cs="Arial"/>
                <w:b/>
                <w:bCs/>
                <w:sz w:val="18"/>
                <w:szCs w:val="18"/>
                <w:lang w:val="en-US"/>
              </w:rPr>
            </w:pPr>
          </w:p>
        </w:tc>
        <w:tc>
          <w:tcPr>
            <w:tcW w:w="1276" w:type="dxa"/>
            <w:tcBorders>
              <w:top w:val="single" w:sz="4" w:space="0" w:color="auto"/>
            </w:tcBorders>
            <w:vAlign w:val="bottom"/>
          </w:tcPr>
          <w:p w14:paraId="058518F6"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Level 1</w:t>
            </w:r>
          </w:p>
        </w:tc>
        <w:tc>
          <w:tcPr>
            <w:tcW w:w="1276" w:type="dxa"/>
            <w:tcBorders>
              <w:top w:val="single" w:sz="4" w:space="0" w:color="auto"/>
            </w:tcBorders>
            <w:vAlign w:val="bottom"/>
          </w:tcPr>
          <w:p w14:paraId="5E1B51FC"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Level 2</w:t>
            </w:r>
          </w:p>
        </w:tc>
        <w:tc>
          <w:tcPr>
            <w:tcW w:w="1275" w:type="dxa"/>
            <w:tcBorders>
              <w:top w:val="single" w:sz="4" w:space="0" w:color="auto"/>
            </w:tcBorders>
            <w:vAlign w:val="bottom"/>
          </w:tcPr>
          <w:p w14:paraId="5925085D"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Level 1</w:t>
            </w:r>
          </w:p>
        </w:tc>
        <w:tc>
          <w:tcPr>
            <w:tcW w:w="1276" w:type="dxa"/>
            <w:tcBorders>
              <w:top w:val="single" w:sz="4" w:space="0" w:color="auto"/>
            </w:tcBorders>
            <w:vAlign w:val="bottom"/>
          </w:tcPr>
          <w:p w14:paraId="7CBEAD20"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Level 2</w:t>
            </w:r>
          </w:p>
        </w:tc>
      </w:tr>
      <w:tr w:rsidR="00E81937" w:rsidRPr="00AB1E99" w14:paraId="57851DF5" w14:textId="77777777" w:rsidTr="00827AB8">
        <w:trPr>
          <w:cantSplit/>
          <w:trHeight w:val="20"/>
        </w:trPr>
        <w:tc>
          <w:tcPr>
            <w:tcW w:w="4464" w:type="dxa"/>
            <w:vAlign w:val="bottom"/>
          </w:tcPr>
          <w:p w14:paraId="5E905235" w14:textId="77777777" w:rsidR="00E81937" w:rsidRPr="00AB1E99" w:rsidRDefault="00E81937" w:rsidP="00827AB8">
            <w:pPr>
              <w:spacing w:line="240" w:lineRule="auto"/>
              <w:ind w:left="540" w:right="142"/>
              <w:rPr>
                <w:rFonts w:cs="Arial"/>
                <w:b/>
                <w:bCs/>
                <w:sz w:val="18"/>
                <w:szCs w:val="18"/>
                <w:lang w:val="en-US"/>
              </w:rPr>
            </w:pPr>
          </w:p>
        </w:tc>
        <w:tc>
          <w:tcPr>
            <w:tcW w:w="1276" w:type="dxa"/>
            <w:tcBorders>
              <w:bottom w:val="single" w:sz="4" w:space="0" w:color="auto"/>
            </w:tcBorders>
            <w:vAlign w:val="bottom"/>
          </w:tcPr>
          <w:p w14:paraId="61AEA74C"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276" w:type="dxa"/>
            <w:tcBorders>
              <w:bottom w:val="single" w:sz="4" w:space="0" w:color="auto"/>
            </w:tcBorders>
            <w:vAlign w:val="bottom"/>
          </w:tcPr>
          <w:p w14:paraId="04550BF8"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275" w:type="dxa"/>
            <w:tcBorders>
              <w:bottom w:val="single" w:sz="4" w:space="0" w:color="auto"/>
            </w:tcBorders>
            <w:vAlign w:val="bottom"/>
          </w:tcPr>
          <w:p w14:paraId="4DB8D826"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276" w:type="dxa"/>
            <w:tcBorders>
              <w:bottom w:val="single" w:sz="4" w:space="0" w:color="auto"/>
            </w:tcBorders>
            <w:vAlign w:val="bottom"/>
          </w:tcPr>
          <w:p w14:paraId="47490657"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534EE7" w14:paraId="7708200F" w14:textId="77777777" w:rsidTr="00827AB8">
        <w:trPr>
          <w:cantSplit/>
          <w:trHeight w:val="20"/>
        </w:trPr>
        <w:tc>
          <w:tcPr>
            <w:tcW w:w="4464" w:type="dxa"/>
            <w:vAlign w:val="bottom"/>
          </w:tcPr>
          <w:p w14:paraId="28DB1E7D" w14:textId="77777777" w:rsidR="00E81937" w:rsidRPr="00534EE7" w:rsidRDefault="00E81937" w:rsidP="00827AB8">
            <w:pPr>
              <w:spacing w:line="240" w:lineRule="auto"/>
              <w:ind w:left="540" w:right="142"/>
              <w:rPr>
                <w:rFonts w:cs="Arial"/>
                <w:sz w:val="12"/>
                <w:szCs w:val="12"/>
                <w:lang w:val="en-US"/>
              </w:rPr>
            </w:pPr>
          </w:p>
        </w:tc>
        <w:tc>
          <w:tcPr>
            <w:tcW w:w="1276" w:type="dxa"/>
            <w:tcBorders>
              <w:top w:val="single" w:sz="4" w:space="0" w:color="auto"/>
            </w:tcBorders>
            <w:shd w:val="clear" w:color="auto" w:fill="FAFAFA"/>
            <w:vAlign w:val="bottom"/>
          </w:tcPr>
          <w:p w14:paraId="792D7D1F" w14:textId="77777777" w:rsidR="00E81937" w:rsidRPr="00534EE7" w:rsidRDefault="00E81937" w:rsidP="006B75C4">
            <w:pPr>
              <w:spacing w:line="240" w:lineRule="auto"/>
              <w:ind w:right="-72"/>
              <w:jc w:val="right"/>
              <w:rPr>
                <w:rFonts w:cs="Arial"/>
                <w:sz w:val="12"/>
                <w:szCs w:val="12"/>
                <w:lang w:val="en-US"/>
              </w:rPr>
            </w:pPr>
          </w:p>
        </w:tc>
        <w:tc>
          <w:tcPr>
            <w:tcW w:w="1276" w:type="dxa"/>
            <w:tcBorders>
              <w:top w:val="single" w:sz="4" w:space="0" w:color="auto"/>
            </w:tcBorders>
            <w:shd w:val="clear" w:color="auto" w:fill="FAFAFA"/>
            <w:vAlign w:val="bottom"/>
          </w:tcPr>
          <w:p w14:paraId="6125F4B0" w14:textId="77777777" w:rsidR="00E81937" w:rsidRPr="00534EE7" w:rsidRDefault="00E81937" w:rsidP="006B75C4">
            <w:pPr>
              <w:spacing w:line="240" w:lineRule="auto"/>
              <w:ind w:right="-72"/>
              <w:jc w:val="right"/>
              <w:rPr>
                <w:rFonts w:cs="Arial"/>
                <w:sz w:val="12"/>
                <w:szCs w:val="12"/>
                <w:lang w:val="en-US"/>
              </w:rPr>
            </w:pPr>
          </w:p>
        </w:tc>
        <w:tc>
          <w:tcPr>
            <w:tcW w:w="1275" w:type="dxa"/>
            <w:tcBorders>
              <w:top w:val="single" w:sz="4" w:space="0" w:color="auto"/>
            </w:tcBorders>
            <w:vAlign w:val="bottom"/>
          </w:tcPr>
          <w:p w14:paraId="0828E978" w14:textId="77777777" w:rsidR="00E81937" w:rsidRPr="00534EE7" w:rsidRDefault="00E81937" w:rsidP="006B75C4">
            <w:pPr>
              <w:spacing w:line="240" w:lineRule="auto"/>
              <w:ind w:right="-72"/>
              <w:jc w:val="right"/>
              <w:rPr>
                <w:rFonts w:cs="Arial"/>
                <w:sz w:val="12"/>
                <w:szCs w:val="12"/>
                <w:lang w:val="en-US"/>
              </w:rPr>
            </w:pPr>
          </w:p>
        </w:tc>
        <w:tc>
          <w:tcPr>
            <w:tcW w:w="1276" w:type="dxa"/>
            <w:tcBorders>
              <w:top w:val="single" w:sz="4" w:space="0" w:color="auto"/>
            </w:tcBorders>
            <w:vAlign w:val="bottom"/>
          </w:tcPr>
          <w:p w14:paraId="249158CB" w14:textId="77777777" w:rsidR="00E81937" w:rsidRPr="00534EE7" w:rsidRDefault="00E81937" w:rsidP="006B75C4">
            <w:pPr>
              <w:spacing w:line="240" w:lineRule="auto"/>
              <w:ind w:right="-72"/>
              <w:jc w:val="right"/>
              <w:rPr>
                <w:rFonts w:cs="Arial"/>
                <w:sz w:val="12"/>
                <w:szCs w:val="12"/>
                <w:lang w:val="en-US"/>
              </w:rPr>
            </w:pPr>
          </w:p>
        </w:tc>
      </w:tr>
      <w:tr w:rsidR="00E81937" w:rsidRPr="00AB1E99" w14:paraId="16A92F0A" w14:textId="77777777" w:rsidTr="00827AB8">
        <w:trPr>
          <w:cantSplit/>
          <w:trHeight w:val="20"/>
        </w:trPr>
        <w:tc>
          <w:tcPr>
            <w:tcW w:w="4464" w:type="dxa"/>
            <w:vAlign w:val="bottom"/>
          </w:tcPr>
          <w:p w14:paraId="0DC2E81F" w14:textId="77777777" w:rsidR="00E81937" w:rsidRPr="00AB1E99" w:rsidRDefault="00E81937" w:rsidP="00827AB8">
            <w:pPr>
              <w:spacing w:line="240" w:lineRule="auto"/>
              <w:ind w:left="540" w:right="142"/>
              <w:rPr>
                <w:rFonts w:cs="Arial"/>
                <w:b/>
                <w:bCs/>
                <w:sz w:val="18"/>
                <w:szCs w:val="18"/>
                <w:lang w:val="en-US"/>
              </w:rPr>
            </w:pPr>
            <w:r w:rsidRPr="00AB1E99">
              <w:rPr>
                <w:rFonts w:cs="Arial"/>
                <w:b/>
                <w:bCs/>
                <w:sz w:val="18"/>
                <w:szCs w:val="18"/>
                <w:lang w:val="en-US"/>
              </w:rPr>
              <w:t>Assets</w:t>
            </w:r>
          </w:p>
        </w:tc>
        <w:tc>
          <w:tcPr>
            <w:tcW w:w="1276" w:type="dxa"/>
            <w:shd w:val="clear" w:color="auto" w:fill="FAFAFA"/>
            <w:vAlign w:val="bottom"/>
          </w:tcPr>
          <w:p w14:paraId="094FACBB" w14:textId="77777777" w:rsidR="00E81937" w:rsidRPr="00AB1E99" w:rsidRDefault="00E81937" w:rsidP="006B75C4">
            <w:pPr>
              <w:spacing w:line="240" w:lineRule="auto"/>
              <w:ind w:right="-72"/>
              <w:jc w:val="right"/>
              <w:rPr>
                <w:rFonts w:cs="Arial"/>
                <w:sz w:val="18"/>
                <w:szCs w:val="18"/>
                <w:lang w:val="en-US"/>
              </w:rPr>
            </w:pPr>
          </w:p>
        </w:tc>
        <w:tc>
          <w:tcPr>
            <w:tcW w:w="1276" w:type="dxa"/>
            <w:shd w:val="clear" w:color="auto" w:fill="FAFAFA"/>
            <w:vAlign w:val="bottom"/>
          </w:tcPr>
          <w:p w14:paraId="50A22FA4" w14:textId="77777777" w:rsidR="00E81937" w:rsidRPr="00AB1E99" w:rsidRDefault="00E81937" w:rsidP="006B75C4">
            <w:pPr>
              <w:spacing w:line="240" w:lineRule="auto"/>
              <w:ind w:right="-72"/>
              <w:jc w:val="right"/>
              <w:rPr>
                <w:rFonts w:cs="Arial"/>
                <w:sz w:val="18"/>
                <w:szCs w:val="18"/>
                <w:lang w:val="en-US"/>
              </w:rPr>
            </w:pPr>
          </w:p>
        </w:tc>
        <w:tc>
          <w:tcPr>
            <w:tcW w:w="1275" w:type="dxa"/>
            <w:vAlign w:val="bottom"/>
          </w:tcPr>
          <w:p w14:paraId="790A78C5" w14:textId="77777777" w:rsidR="00E81937" w:rsidRPr="00AB1E99" w:rsidRDefault="00E81937" w:rsidP="006B75C4">
            <w:pPr>
              <w:spacing w:line="240" w:lineRule="auto"/>
              <w:ind w:right="-72"/>
              <w:jc w:val="center"/>
              <w:rPr>
                <w:rFonts w:cs="Arial"/>
                <w:sz w:val="18"/>
                <w:szCs w:val="18"/>
                <w:lang w:val="en-US"/>
              </w:rPr>
            </w:pPr>
          </w:p>
        </w:tc>
        <w:tc>
          <w:tcPr>
            <w:tcW w:w="1276" w:type="dxa"/>
            <w:vAlign w:val="bottom"/>
          </w:tcPr>
          <w:p w14:paraId="21C827BD" w14:textId="77777777" w:rsidR="00E81937" w:rsidRPr="00AB1E99" w:rsidRDefault="00E81937" w:rsidP="006B75C4">
            <w:pPr>
              <w:spacing w:line="240" w:lineRule="auto"/>
              <w:ind w:right="-72"/>
              <w:jc w:val="center"/>
              <w:rPr>
                <w:rFonts w:cs="Arial"/>
                <w:sz w:val="18"/>
                <w:szCs w:val="18"/>
                <w:lang w:val="en-US"/>
              </w:rPr>
            </w:pPr>
          </w:p>
        </w:tc>
      </w:tr>
      <w:tr w:rsidR="00E81937" w:rsidRPr="00AB1E99" w14:paraId="527B909E" w14:textId="77777777" w:rsidTr="00827AB8">
        <w:trPr>
          <w:cantSplit/>
          <w:trHeight w:val="20"/>
        </w:trPr>
        <w:tc>
          <w:tcPr>
            <w:tcW w:w="4464" w:type="dxa"/>
            <w:vAlign w:val="bottom"/>
          </w:tcPr>
          <w:p w14:paraId="737E6101" w14:textId="77777777" w:rsidR="00E81937" w:rsidRPr="00AB1E99" w:rsidRDefault="00E81937" w:rsidP="00827AB8">
            <w:pPr>
              <w:spacing w:line="240" w:lineRule="auto"/>
              <w:ind w:left="540" w:right="142"/>
              <w:rPr>
                <w:rFonts w:cs="Arial"/>
                <w:sz w:val="18"/>
                <w:szCs w:val="18"/>
                <w:lang w:val="en-US"/>
              </w:rPr>
            </w:pPr>
            <w:r w:rsidRPr="00AB1E99">
              <w:rPr>
                <w:rFonts w:cs="Arial"/>
                <w:sz w:val="18"/>
                <w:szCs w:val="18"/>
                <w:lang w:val="en-US"/>
              </w:rPr>
              <w:t>Trading financial assets</w:t>
            </w:r>
          </w:p>
        </w:tc>
        <w:tc>
          <w:tcPr>
            <w:tcW w:w="1276" w:type="dxa"/>
            <w:shd w:val="clear" w:color="auto" w:fill="FAFAFA"/>
            <w:vAlign w:val="bottom"/>
          </w:tcPr>
          <w:p w14:paraId="525C636A" w14:textId="77777777" w:rsidR="00E81937" w:rsidRPr="00AB1E99" w:rsidRDefault="00E81937" w:rsidP="006B75C4">
            <w:pPr>
              <w:spacing w:line="240" w:lineRule="auto"/>
              <w:ind w:right="-72"/>
              <w:jc w:val="right"/>
              <w:rPr>
                <w:rFonts w:cs="Arial"/>
                <w:sz w:val="18"/>
                <w:szCs w:val="18"/>
                <w:lang w:val="en-US"/>
              </w:rPr>
            </w:pPr>
          </w:p>
        </w:tc>
        <w:tc>
          <w:tcPr>
            <w:tcW w:w="1276" w:type="dxa"/>
            <w:shd w:val="clear" w:color="auto" w:fill="FAFAFA"/>
            <w:vAlign w:val="bottom"/>
          </w:tcPr>
          <w:p w14:paraId="3D5EC3AF" w14:textId="77777777" w:rsidR="00E81937" w:rsidRPr="00AB1E99" w:rsidRDefault="00E81937" w:rsidP="006B75C4">
            <w:pPr>
              <w:spacing w:line="240" w:lineRule="auto"/>
              <w:ind w:right="-72"/>
              <w:jc w:val="right"/>
              <w:rPr>
                <w:rFonts w:cs="Arial"/>
                <w:sz w:val="18"/>
                <w:szCs w:val="18"/>
                <w:lang w:val="en-US"/>
              </w:rPr>
            </w:pPr>
          </w:p>
        </w:tc>
        <w:tc>
          <w:tcPr>
            <w:tcW w:w="1275" w:type="dxa"/>
            <w:vAlign w:val="bottom"/>
          </w:tcPr>
          <w:p w14:paraId="7785D2CF" w14:textId="77777777" w:rsidR="00E81937" w:rsidRPr="00AB1E99" w:rsidRDefault="00E81937" w:rsidP="006B75C4">
            <w:pPr>
              <w:spacing w:line="240" w:lineRule="auto"/>
              <w:ind w:right="-72"/>
              <w:jc w:val="center"/>
              <w:rPr>
                <w:rFonts w:cs="Arial"/>
                <w:sz w:val="18"/>
                <w:szCs w:val="18"/>
                <w:lang w:val="en-US"/>
              </w:rPr>
            </w:pPr>
          </w:p>
        </w:tc>
        <w:tc>
          <w:tcPr>
            <w:tcW w:w="1276" w:type="dxa"/>
            <w:vAlign w:val="bottom"/>
          </w:tcPr>
          <w:p w14:paraId="63F53EEA" w14:textId="77777777" w:rsidR="00E81937" w:rsidRPr="00AB1E99" w:rsidRDefault="00E81937" w:rsidP="006B75C4">
            <w:pPr>
              <w:spacing w:line="240" w:lineRule="auto"/>
              <w:ind w:right="-72"/>
              <w:jc w:val="center"/>
              <w:rPr>
                <w:rFonts w:cs="Arial"/>
                <w:sz w:val="18"/>
                <w:szCs w:val="18"/>
                <w:lang w:val="en-US"/>
              </w:rPr>
            </w:pPr>
          </w:p>
        </w:tc>
      </w:tr>
      <w:tr w:rsidR="00E81937" w:rsidRPr="00AB1E99" w14:paraId="6CAC9F13" w14:textId="77777777" w:rsidTr="00827AB8">
        <w:trPr>
          <w:cantSplit/>
          <w:trHeight w:val="20"/>
        </w:trPr>
        <w:tc>
          <w:tcPr>
            <w:tcW w:w="4464" w:type="dxa"/>
            <w:vAlign w:val="bottom"/>
          </w:tcPr>
          <w:p w14:paraId="6967CFAB" w14:textId="77777777" w:rsidR="00E81937" w:rsidRPr="00AB1E99" w:rsidRDefault="00E81937" w:rsidP="00827AB8">
            <w:pPr>
              <w:numPr>
                <w:ilvl w:val="0"/>
                <w:numId w:val="28"/>
              </w:numPr>
              <w:spacing w:line="240" w:lineRule="auto"/>
              <w:ind w:left="810" w:right="142" w:hanging="270"/>
              <w:rPr>
                <w:rFonts w:cs="Arial"/>
                <w:sz w:val="18"/>
                <w:szCs w:val="18"/>
                <w:lang w:val="en-US"/>
              </w:rPr>
            </w:pPr>
            <w:r w:rsidRPr="00AB1E99">
              <w:rPr>
                <w:rFonts w:cs="Arial"/>
                <w:sz w:val="18"/>
                <w:szCs w:val="18"/>
                <w:lang w:val="en-US"/>
              </w:rPr>
              <w:t>Mutual fund</w:t>
            </w:r>
          </w:p>
        </w:tc>
        <w:tc>
          <w:tcPr>
            <w:tcW w:w="1276" w:type="dxa"/>
            <w:shd w:val="clear" w:color="auto" w:fill="FAFAFA"/>
            <w:vAlign w:val="bottom"/>
          </w:tcPr>
          <w:p w14:paraId="4E96BDE5" w14:textId="77777777" w:rsidR="00E81937" w:rsidRPr="00AB1E99" w:rsidRDefault="00EF14F9" w:rsidP="006B75C4">
            <w:pPr>
              <w:spacing w:line="240" w:lineRule="auto"/>
              <w:ind w:right="-72"/>
              <w:jc w:val="center"/>
              <w:rPr>
                <w:rFonts w:cs="Arial"/>
                <w:sz w:val="18"/>
                <w:szCs w:val="18"/>
                <w:lang w:val="en-US"/>
              </w:rPr>
            </w:pPr>
            <w:r w:rsidRPr="00AB1E99">
              <w:rPr>
                <w:rFonts w:cs="Arial"/>
                <w:sz w:val="18"/>
                <w:szCs w:val="18"/>
                <w:lang w:val="en-US"/>
              </w:rPr>
              <w:t>-</w:t>
            </w:r>
          </w:p>
        </w:tc>
        <w:tc>
          <w:tcPr>
            <w:tcW w:w="1276" w:type="dxa"/>
            <w:shd w:val="clear" w:color="auto" w:fill="FAFAFA"/>
            <w:vAlign w:val="bottom"/>
          </w:tcPr>
          <w:p w14:paraId="07FFCDD1" w14:textId="77777777" w:rsidR="00E81937" w:rsidRPr="00AB1E99" w:rsidRDefault="00EF14F9" w:rsidP="006B75C4">
            <w:pPr>
              <w:spacing w:line="240" w:lineRule="auto"/>
              <w:ind w:right="-72"/>
              <w:jc w:val="right"/>
              <w:rPr>
                <w:rFonts w:cs="Arial"/>
                <w:sz w:val="18"/>
                <w:szCs w:val="18"/>
                <w:lang w:val="en-US"/>
              </w:rPr>
            </w:pPr>
            <w:r w:rsidRPr="00AB1E99">
              <w:rPr>
                <w:rFonts w:cs="Arial"/>
                <w:sz w:val="18"/>
                <w:szCs w:val="18"/>
                <w:lang w:val="en-US"/>
              </w:rPr>
              <w:t>0.11</w:t>
            </w:r>
          </w:p>
        </w:tc>
        <w:tc>
          <w:tcPr>
            <w:tcW w:w="1275" w:type="dxa"/>
            <w:vAlign w:val="bottom"/>
          </w:tcPr>
          <w:p w14:paraId="7B87734F" w14:textId="77777777" w:rsidR="00E81937" w:rsidRPr="00AB1E99" w:rsidRDefault="00E81937" w:rsidP="006B75C4">
            <w:pPr>
              <w:spacing w:line="240" w:lineRule="auto"/>
              <w:ind w:right="-72"/>
              <w:jc w:val="center"/>
              <w:rPr>
                <w:rFonts w:cs="Arial"/>
                <w:sz w:val="18"/>
                <w:szCs w:val="18"/>
                <w:lang w:val="en-US"/>
              </w:rPr>
            </w:pPr>
            <w:r w:rsidRPr="00AB1E99">
              <w:rPr>
                <w:rFonts w:cs="Arial"/>
                <w:sz w:val="18"/>
                <w:szCs w:val="18"/>
                <w:lang w:val="en-US"/>
              </w:rPr>
              <w:t>-</w:t>
            </w:r>
          </w:p>
        </w:tc>
        <w:tc>
          <w:tcPr>
            <w:tcW w:w="1276" w:type="dxa"/>
            <w:vAlign w:val="bottom"/>
          </w:tcPr>
          <w:p w14:paraId="165F9A3C" w14:textId="77777777" w:rsidR="00E81937" w:rsidRPr="00AB1E99" w:rsidRDefault="00E81937" w:rsidP="006B75C4">
            <w:pPr>
              <w:spacing w:line="240" w:lineRule="auto"/>
              <w:ind w:right="-72"/>
              <w:jc w:val="right"/>
              <w:rPr>
                <w:rFonts w:cs="Arial"/>
                <w:sz w:val="18"/>
                <w:szCs w:val="18"/>
                <w:lang w:val="en-US"/>
              </w:rPr>
            </w:pPr>
            <w:r w:rsidRPr="00AB1E99">
              <w:rPr>
                <w:rFonts w:cs="Arial"/>
                <w:sz w:val="18"/>
                <w:szCs w:val="18"/>
                <w:lang w:val="en-US"/>
              </w:rPr>
              <w:t>1.95</w:t>
            </w:r>
          </w:p>
        </w:tc>
      </w:tr>
      <w:tr w:rsidR="00E81937" w:rsidRPr="00AB1E99" w14:paraId="4970600A" w14:textId="77777777" w:rsidTr="00827AB8">
        <w:trPr>
          <w:cantSplit/>
          <w:trHeight w:val="20"/>
        </w:trPr>
        <w:tc>
          <w:tcPr>
            <w:tcW w:w="4464" w:type="dxa"/>
            <w:vAlign w:val="bottom"/>
          </w:tcPr>
          <w:p w14:paraId="355F8D58" w14:textId="77777777" w:rsidR="00E81937" w:rsidRPr="00AB1E99" w:rsidRDefault="00E81937" w:rsidP="00827AB8">
            <w:pPr>
              <w:spacing w:line="240" w:lineRule="auto"/>
              <w:ind w:left="810" w:right="142" w:hanging="270"/>
              <w:rPr>
                <w:rFonts w:cs="Arial"/>
                <w:sz w:val="18"/>
                <w:szCs w:val="18"/>
                <w:lang w:val="en-US"/>
              </w:rPr>
            </w:pPr>
            <w:r w:rsidRPr="00AB1E99">
              <w:rPr>
                <w:rFonts w:cs="Arial"/>
                <w:sz w:val="18"/>
                <w:szCs w:val="18"/>
                <w:lang w:val="en-US"/>
              </w:rPr>
              <w:t>Available-for-sale financial assets</w:t>
            </w:r>
          </w:p>
        </w:tc>
        <w:tc>
          <w:tcPr>
            <w:tcW w:w="1276" w:type="dxa"/>
            <w:shd w:val="clear" w:color="auto" w:fill="FAFAFA"/>
            <w:vAlign w:val="bottom"/>
          </w:tcPr>
          <w:p w14:paraId="2DBE431C" w14:textId="77777777" w:rsidR="00E81937" w:rsidRPr="00AB1E99" w:rsidRDefault="00E81937" w:rsidP="006B75C4">
            <w:pPr>
              <w:spacing w:line="240" w:lineRule="auto"/>
              <w:ind w:right="-72"/>
              <w:jc w:val="right"/>
              <w:rPr>
                <w:rFonts w:cs="Arial"/>
                <w:sz w:val="18"/>
                <w:szCs w:val="18"/>
                <w:lang w:val="en-US"/>
              </w:rPr>
            </w:pPr>
          </w:p>
        </w:tc>
        <w:tc>
          <w:tcPr>
            <w:tcW w:w="1276" w:type="dxa"/>
            <w:shd w:val="clear" w:color="auto" w:fill="FAFAFA"/>
            <w:vAlign w:val="bottom"/>
          </w:tcPr>
          <w:p w14:paraId="7721505A" w14:textId="77777777" w:rsidR="00E81937" w:rsidRPr="00AB1E99" w:rsidRDefault="00E81937" w:rsidP="006B75C4">
            <w:pPr>
              <w:spacing w:line="240" w:lineRule="auto"/>
              <w:ind w:right="-72"/>
              <w:jc w:val="right"/>
              <w:rPr>
                <w:rFonts w:cs="Arial"/>
                <w:sz w:val="18"/>
                <w:szCs w:val="18"/>
                <w:lang w:val="en-US"/>
              </w:rPr>
            </w:pPr>
          </w:p>
        </w:tc>
        <w:tc>
          <w:tcPr>
            <w:tcW w:w="1275" w:type="dxa"/>
            <w:vAlign w:val="bottom"/>
          </w:tcPr>
          <w:p w14:paraId="54147BF7" w14:textId="77777777" w:rsidR="00E81937" w:rsidRPr="00AB1E99" w:rsidRDefault="00E81937" w:rsidP="006B75C4">
            <w:pPr>
              <w:spacing w:line="240" w:lineRule="auto"/>
              <w:ind w:right="-72"/>
              <w:jc w:val="right"/>
              <w:rPr>
                <w:rFonts w:cs="Arial"/>
                <w:sz w:val="18"/>
                <w:szCs w:val="18"/>
                <w:lang w:val="en-US"/>
              </w:rPr>
            </w:pPr>
          </w:p>
        </w:tc>
        <w:tc>
          <w:tcPr>
            <w:tcW w:w="1276" w:type="dxa"/>
            <w:vAlign w:val="bottom"/>
          </w:tcPr>
          <w:p w14:paraId="30E48288" w14:textId="77777777" w:rsidR="00E81937" w:rsidRPr="00AB1E99" w:rsidRDefault="00E81937" w:rsidP="006B75C4">
            <w:pPr>
              <w:spacing w:line="240" w:lineRule="auto"/>
              <w:ind w:right="-72"/>
              <w:jc w:val="right"/>
              <w:rPr>
                <w:rFonts w:cs="Arial"/>
                <w:sz w:val="18"/>
                <w:szCs w:val="18"/>
                <w:lang w:val="en-US"/>
              </w:rPr>
            </w:pPr>
          </w:p>
        </w:tc>
      </w:tr>
      <w:tr w:rsidR="00E81937" w:rsidRPr="00AB1E99" w14:paraId="4B74E017" w14:textId="77777777" w:rsidTr="00827AB8">
        <w:trPr>
          <w:cantSplit/>
          <w:trHeight w:val="20"/>
        </w:trPr>
        <w:tc>
          <w:tcPr>
            <w:tcW w:w="4464" w:type="dxa"/>
            <w:vAlign w:val="bottom"/>
          </w:tcPr>
          <w:p w14:paraId="77214828" w14:textId="77777777" w:rsidR="00E81937" w:rsidRPr="00AB1E99" w:rsidRDefault="00E81937" w:rsidP="00827AB8">
            <w:pPr>
              <w:numPr>
                <w:ilvl w:val="0"/>
                <w:numId w:val="28"/>
              </w:numPr>
              <w:spacing w:line="240" w:lineRule="auto"/>
              <w:ind w:left="810" w:right="142" w:hanging="270"/>
              <w:rPr>
                <w:rFonts w:cs="Arial"/>
                <w:sz w:val="18"/>
                <w:szCs w:val="18"/>
                <w:lang w:val="en-US"/>
              </w:rPr>
            </w:pPr>
            <w:r w:rsidRPr="00AB1E99">
              <w:rPr>
                <w:rFonts w:cs="Arial"/>
                <w:sz w:val="18"/>
                <w:szCs w:val="18"/>
                <w:lang w:val="en-US"/>
              </w:rPr>
              <w:t>Equity securities</w:t>
            </w:r>
          </w:p>
        </w:tc>
        <w:tc>
          <w:tcPr>
            <w:tcW w:w="1276" w:type="dxa"/>
            <w:shd w:val="clear" w:color="auto" w:fill="FAFAFA"/>
            <w:vAlign w:val="bottom"/>
          </w:tcPr>
          <w:p w14:paraId="52DA0F48" w14:textId="77777777" w:rsidR="00E81937" w:rsidRPr="00AB1E99" w:rsidRDefault="00397725" w:rsidP="006B75C4">
            <w:pPr>
              <w:spacing w:line="240" w:lineRule="auto"/>
              <w:ind w:right="-72"/>
              <w:jc w:val="right"/>
              <w:rPr>
                <w:rFonts w:cs="Arial"/>
                <w:sz w:val="18"/>
                <w:szCs w:val="18"/>
                <w:lang w:val="en-US"/>
              </w:rPr>
            </w:pPr>
            <w:r w:rsidRPr="00AB1E99">
              <w:rPr>
                <w:rFonts w:cs="Arial"/>
                <w:sz w:val="18"/>
                <w:szCs w:val="18"/>
                <w:lang w:val="en-US"/>
              </w:rPr>
              <w:t>141.25</w:t>
            </w:r>
          </w:p>
        </w:tc>
        <w:tc>
          <w:tcPr>
            <w:tcW w:w="1276" w:type="dxa"/>
            <w:shd w:val="clear" w:color="auto" w:fill="FAFAFA"/>
            <w:vAlign w:val="bottom"/>
          </w:tcPr>
          <w:p w14:paraId="1289149A" w14:textId="77777777" w:rsidR="00E81937" w:rsidRPr="00AB1E99" w:rsidRDefault="00EF14F9" w:rsidP="006B75C4">
            <w:pPr>
              <w:spacing w:line="240" w:lineRule="auto"/>
              <w:ind w:right="-72"/>
              <w:jc w:val="center"/>
              <w:rPr>
                <w:rFonts w:cs="Arial"/>
                <w:sz w:val="18"/>
                <w:szCs w:val="18"/>
                <w:lang w:val="en-US"/>
              </w:rPr>
            </w:pPr>
            <w:r w:rsidRPr="00AB1E99">
              <w:rPr>
                <w:rFonts w:cs="Arial"/>
                <w:sz w:val="18"/>
                <w:szCs w:val="18"/>
                <w:lang w:val="en-US"/>
              </w:rPr>
              <w:t>-</w:t>
            </w:r>
          </w:p>
        </w:tc>
        <w:tc>
          <w:tcPr>
            <w:tcW w:w="1275" w:type="dxa"/>
            <w:vAlign w:val="bottom"/>
          </w:tcPr>
          <w:p w14:paraId="2FE80A73" w14:textId="77777777" w:rsidR="00E81937" w:rsidRPr="00AB1E99" w:rsidRDefault="00E81937" w:rsidP="006B75C4">
            <w:pPr>
              <w:spacing w:line="240" w:lineRule="auto"/>
              <w:ind w:right="-72"/>
              <w:jc w:val="right"/>
              <w:rPr>
                <w:rFonts w:cs="Arial"/>
                <w:sz w:val="18"/>
                <w:szCs w:val="18"/>
                <w:lang w:val="en-US"/>
              </w:rPr>
            </w:pPr>
            <w:r w:rsidRPr="00AB1E99">
              <w:rPr>
                <w:rFonts w:cs="Arial"/>
                <w:sz w:val="18"/>
                <w:szCs w:val="18"/>
                <w:lang w:val="en-US"/>
              </w:rPr>
              <w:t>424.02</w:t>
            </w:r>
          </w:p>
        </w:tc>
        <w:tc>
          <w:tcPr>
            <w:tcW w:w="1276" w:type="dxa"/>
            <w:vAlign w:val="bottom"/>
          </w:tcPr>
          <w:p w14:paraId="73E5A196" w14:textId="77777777" w:rsidR="00E81937" w:rsidRPr="00AB1E99" w:rsidRDefault="00E81937" w:rsidP="006B75C4">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287167FA" w14:textId="77777777" w:rsidTr="00827AB8">
        <w:trPr>
          <w:cantSplit/>
          <w:trHeight w:val="20"/>
        </w:trPr>
        <w:tc>
          <w:tcPr>
            <w:tcW w:w="4464" w:type="dxa"/>
            <w:vAlign w:val="bottom"/>
          </w:tcPr>
          <w:p w14:paraId="5DC5C212" w14:textId="77777777" w:rsidR="00E81937" w:rsidRPr="00AB1E99" w:rsidRDefault="00E81937" w:rsidP="00827AB8">
            <w:pPr>
              <w:spacing w:line="240" w:lineRule="auto"/>
              <w:ind w:left="540" w:right="142"/>
              <w:rPr>
                <w:rFonts w:cs="Arial"/>
                <w:sz w:val="18"/>
                <w:szCs w:val="18"/>
                <w:lang w:val="en-US"/>
              </w:rPr>
            </w:pPr>
            <w:r w:rsidRPr="00AB1E99">
              <w:rPr>
                <w:rFonts w:cs="Arial"/>
                <w:sz w:val="18"/>
                <w:szCs w:val="18"/>
                <w:lang w:val="en-US"/>
              </w:rPr>
              <w:t>Derivative receivables</w:t>
            </w:r>
          </w:p>
        </w:tc>
        <w:tc>
          <w:tcPr>
            <w:tcW w:w="1276" w:type="dxa"/>
            <w:shd w:val="clear" w:color="auto" w:fill="FAFAFA"/>
            <w:vAlign w:val="bottom"/>
          </w:tcPr>
          <w:p w14:paraId="06B32614" w14:textId="77777777" w:rsidR="00E81937" w:rsidRPr="00AB1E99" w:rsidRDefault="00EF14F9" w:rsidP="006B75C4">
            <w:pPr>
              <w:spacing w:line="240" w:lineRule="auto"/>
              <w:ind w:right="-72"/>
              <w:jc w:val="center"/>
              <w:rPr>
                <w:rFonts w:cs="Arial"/>
                <w:sz w:val="18"/>
                <w:szCs w:val="18"/>
                <w:lang w:val="en-US"/>
              </w:rPr>
            </w:pPr>
            <w:r w:rsidRPr="00AB1E99">
              <w:rPr>
                <w:rFonts w:cs="Arial"/>
                <w:sz w:val="18"/>
                <w:szCs w:val="18"/>
                <w:lang w:val="en-US"/>
              </w:rPr>
              <w:t>-</w:t>
            </w:r>
          </w:p>
        </w:tc>
        <w:tc>
          <w:tcPr>
            <w:tcW w:w="1276" w:type="dxa"/>
            <w:shd w:val="clear" w:color="auto" w:fill="FAFAFA"/>
            <w:vAlign w:val="bottom"/>
          </w:tcPr>
          <w:p w14:paraId="21C87235" w14:textId="77777777" w:rsidR="00E81937" w:rsidRPr="00AB1E99" w:rsidRDefault="00EF14F9" w:rsidP="006B75C4">
            <w:pPr>
              <w:spacing w:line="240" w:lineRule="auto"/>
              <w:ind w:right="-72"/>
              <w:jc w:val="right"/>
              <w:rPr>
                <w:rFonts w:cs="Arial"/>
                <w:sz w:val="18"/>
                <w:szCs w:val="18"/>
                <w:lang w:val="en-US"/>
              </w:rPr>
            </w:pPr>
            <w:r w:rsidRPr="00AB1E99">
              <w:rPr>
                <w:rFonts w:cs="Arial"/>
                <w:sz w:val="18"/>
                <w:szCs w:val="18"/>
                <w:lang w:val="en-US"/>
              </w:rPr>
              <w:t>0.37</w:t>
            </w:r>
          </w:p>
        </w:tc>
        <w:tc>
          <w:tcPr>
            <w:tcW w:w="1275" w:type="dxa"/>
            <w:vAlign w:val="bottom"/>
          </w:tcPr>
          <w:p w14:paraId="21D223C9" w14:textId="77777777" w:rsidR="00E81937" w:rsidRPr="00AB1E99" w:rsidRDefault="00E81937" w:rsidP="006B75C4">
            <w:pPr>
              <w:spacing w:line="240" w:lineRule="auto"/>
              <w:ind w:right="-72"/>
              <w:jc w:val="center"/>
              <w:rPr>
                <w:rFonts w:cs="Arial"/>
                <w:sz w:val="18"/>
                <w:szCs w:val="18"/>
                <w:lang w:val="en-US"/>
              </w:rPr>
            </w:pPr>
            <w:r w:rsidRPr="00AB1E99">
              <w:rPr>
                <w:rFonts w:cs="Arial"/>
                <w:sz w:val="18"/>
                <w:szCs w:val="18"/>
                <w:lang w:val="en-US"/>
              </w:rPr>
              <w:t>-</w:t>
            </w:r>
          </w:p>
        </w:tc>
        <w:tc>
          <w:tcPr>
            <w:tcW w:w="1276" w:type="dxa"/>
            <w:vAlign w:val="bottom"/>
          </w:tcPr>
          <w:p w14:paraId="15B3A945" w14:textId="77777777" w:rsidR="00E81937" w:rsidRPr="00AB1E99" w:rsidRDefault="00E81937" w:rsidP="006B75C4">
            <w:pPr>
              <w:spacing w:line="240" w:lineRule="auto"/>
              <w:ind w:right="-72"/>
              <w:jc w:val="right"/>
              <w:rPr>
                <w:rFonts w:cs="Arial"/>
                <w:sz w:val="18"/>
                <w:szCs w:val="18"/>
                <w:lang w:val="en-US"/>
              </w:rPr>
            </w:pPr>
            <w:r w:rsidRPr="00AB1E99">
              <w:rPr>
                <w:rFonts w:cs="Arial"/>
                <w:sz w:val="18"/>
                <w:szCs w:val="18"/>
                <w:lang w:val="en-US"/>
              </w:rPr>
              <w:t>249.09</w:t>
            </w:r>
          </w:p>
        </w:tc>
      </w:tr>
      <w:tr w:rsidR="00E81937" w:rsidRPr="00534EE7" w14:paraId="718F0D38" w14:textId="77777777" w:rsidTr="00827AB8">
        <w:trPr>
          <w:cantSplit/>
          <w:trHeight w:val="20"/>
        </w:trPr>
        <w:tc>
          <w:tcPr>
            <w:tcW w:w="4464" w:type="dxa"/>
            <w:vAlign w:val="bottom"/>
          </w:tcPr>
          <w:p w14:paraId="21AEA63B" w14:textId="77777777" w:rsidR="00E81937" w:rsidRPr="00534EE7" w:rsidRDefault="00E81937" w:rsidP="00827AB8">
            <w:pPr>
              <w:spacing w:line="240" w:lineRule="auto"/>
              <w:ind w:left="540" w:right="142"/>
              <w:rPr>
                <w:rFonts w:cs="Arial"/>
                <w:sz w:val="12"/>
                <w:szCs w:val="12"/>
                <w:lang w:val="en-US"/>
              </w:rPr>
            </w:pPr>
          </w:p>
        </w:tc>
        <w:tc>
          <w:tcPr>
            <w:tcW w:w="1276" w:type="dxa"/>
            <w:shd w:val="clear" w:color="auto" w:fill="FAFAFA"/>
            <w:vAlign w:val="bottom"/>
          </w:tcPr>
          <w:p w14:paraId="442BF90E" w14:textId="77777777" w:rsidR="00E81937" w:rsidRPr="00534EE7" w:rsidRDefault="00E81937" w:rsidP="006B75C4">
            <w:pPr>
              <w:spacing w:line="240" w:lineRule="auto"/>
              <w:ind w:right="-72"/>
              <w:jc w:val="right"/>
              <w:rPr>
                <w:rFonts w:cs="Arial"/>
                <w:sz w:val="12"/>
                <w:szCs w:val="12"/>
                <w:lang w:val="en-US"/>
              </w:rPr>
            </w:pPr>
          </w:p>
        </w:tc>
        <w:tc>
          <w:tcPr>
            <w:tcW w:w="1276" w:type="dxa"/>
            <w:shd w:val="clear" w:color="auto" w:fill="FAFAFA"/>
            <w:vAlign w:val="bottom"/>
          </w:tcPr>
          <w:p w14:paraId="65FE5CD5" w14:textId="77777777" w:rsidR="00E81937" w:rsidRPr="00534EE7" w:rsidRDefault="00E81937" w:rsidP="006B75C4">
            <w:pPr>
              <w:spacing w:line="240" w:lineRule="auto"/>
              <w:ind w:right="-72"/>
              <w:jc w:val="right"/>
              <w:rPr>
                <w:rFonts w:cs="Arial"/>
                <w:sz w:val="12"/>
                <w:szCs w:val="12"/>
                <w:lang w:val="en-US"/>
              </w:rPr>
            </w:pPr>
          </w:p>
        </w:tc>
        <w:tc>
          <w:tcPr>
            <w:tcW w:w="1275" w:type="dxa"/>
            <w:vAlign w:val="bottom"/>
          </w:tcPr>
          <w:p w14:paraId="6A3C53E8" w14:textId="77777777" w:rsidR="00E81937" w:rsidRPr="00534EE7" w:rsidRDefault="00E81937" w:rsidP="006B75C4">
            <w:pPr>
              <w:spacing w:line="240" w:lineRule="auto"/>
              <w:ind w:right="-72"/>
              <w:jc w:val="right"/>
              <w:rPr>
                <w:rFonts w:cs="Arial"/>
                <w:sz w:val="12"/>
                <w:szCs w:val="12"/>
                <w:lang w:val="en-US"/>
              </w:rPr>
            </w:pPr>
          </w:p>
        </w:tc>
        <w:tc>
          <w:tcPr>
            <w:tcW w:w="1276" w:type="dxa"/>
            <w:vAlign w:val="bottom"/>
          </w:tcPr>
          <w:p w14:paraId="276BE724" w14:textId="77777777" w:rsidR="00E81937" w:rsidRPr="00534EE7" w:rsidRDefault="00E81937" w:rsidP="006B75C4">
            <w:pPr>
              <w:spacing w:line="240" w:lineRule="auto"/>
              <w:ind w:right="-72"/>
              <w:jc w:val="right"/>
              <w:rPr>
                <w:rFonts w:cs="Arial"/>
                <w:sz w:val="12"/>
                <w:szCs w:val="12"/>
                <w:lang w:val="en-US"/>
              </w:rPr>
            </w:pPr>
          </w:p>
        </w:tc>
      </w:tr>
      <w:tr w:rsidR="00E81937" w:rsidRPr="00AB1E99" w14:paraId="02896C69" w14:textId="77777777" w:rsidTr="00827AB8">
        <w:trPr>
          <w:cantSplit/>
          <w:trHeight w:val="20"/>
        </w:trPr>
        <w:tc>
          <w:tcPr>
            <w:tcW w:w="4464" w:type="dxa"/>
            <w:vAlign w:val="bottom"/>
          </w:tcPr>
          <w:p w14:paraId="17FAFF94" w14:textId="77777777" w:rsidR="00E81937" w:rsidRPr="00AB1E99" w:rsidRDefault="00E81937" w:rsidP="00827AB8">
            <w:pPr>
              <w:spacing w:line="240" w:lineRule="auto"/>
              <w:ind w:left="540" w:right="142"/>
              <w:rPr>
                <w:rFonts w:cs="Arial"/>
                <w:b/>
                <w:bCs/>
                <w:sz w:val="18"/>
                <w:szCs w:val="18"/>
                <w:lang w:val="en-US"/>
              </w:rPr>
            </w:pPr>
            <w:r w:rsidRPr="00AB1E99">
              <w:rPr>
                <w:rFonts w:cs="Arial"/>
                <w:b/>
                <w:bCs/>
                <w:sz w:val="18"/>
                <w:szCs w:val="18"/>
                <w:lang w:val="en-US"/>
              </w:rPr>
              <w:t>Liabilities</w:t>
            </w:r>
          </w:p>
        </w:tc>
        <w:tc>
          <w:tcPr>
            <w:tcW w:w="1276" w:type="dxa"/>
            <w:shd w:val="clear" w:color="auto" w:fill="FAFAFA"/>
            <w:vAlign w:val="bottom"/>
          </w:tcPr>
          <w:p w14:paraId="132B8957" w14:textId="77777777" w:rsidR="00E81937" w:rsidRPr="00AB1E99" w:rsidRDefault="00E81937" w:rsidP="006B75C4">
            <w:pPr>
              <w:spacing w:line="240" w:lineRule="auto"/>
              <w:ind w:right="-72"/>
              <w:jc w:val="right"/>
              <w:rPr>
                <w:rFonts w:cs="Arial"/>
                <w:sz w:val="18"/>
                <w:szCs w:val="18"/>
                <w:lang w:val="en-US"/>
              </w:rPr>
            </w:pPr>
          </w:p>
        </w:tc>
        <w:tc>
          <w:tcPr>
            <w:tcW w:w="1276" w:type="dxa"/>
            <w:shd w:val="clear" w:color="auto" w:fill="FAFAFA"/>
            <w:vAlign w:val="bottom"/>
          </w:tcPr>
          <w:p w14:paraId="08408768" w14:textId="77777777" w:rsidR="00E81937" w:rsidRPr="00AB1E99" w:rsidRDefault="00E81937" w:rsidP="006B75C4">
            <w:pPr>
              <w:spacing w:line="240" w:lineRule="auto"/>
              <w:ind w:right="-72"/>
              <w:jc w:val="right"/>
              <w:rPr>
                <w:rFonts w:cs="Arial"/>
                <w:sz w:val="18"/>
                <w:szCs w:val="18"/>
                <w:lang w:val="en-US"/>
              </w:rPr>
            </w:pPr>
          </w:p>
        </w:tc>
        <w:tc>
          <w:tcPr>
            <w:tcW w:w="1275" w:type="dxa"/>
            <w:vAlign w:val="bottom"/>
          </w:tcPr>
          <w:p w14:paraId="2E97481F" w14:textId="77777777" w:rsidR="00E81937" w:rsidRPr="00AB1E99" w:rsidRDefault="00E81937" w:rsidP="006B75C4">
            <w:pPr>
              <w:spacing w:line="240" w:lineRule="auto"/>
              <w:ind w:right="-72"/>
              <w:jc w:val="right"/>
              <w:rPr>
                <w:rFonts w:cs="Arial"/>
                <w:sz w:val="18"/>
                <w:szCs w:val="18"/>
                <w:lang w:val="en-US"/>
              </w:rPr>
            </w:pPr>
          </w:p>
        </w:tc>
        <w:tc>
          <w:tcPr>
            <w:tcW w:w="1276" w:type="dxa"/>
            <w:vAlign w:val="bottom"/>
          </w:tcPr>
          <w:p w14:paraId="7CB68E99" w14:textId="77777777" w:rsidR="00E81937" w:rsidRPr="00AB1E99" w:rsidRDefault="00E81937" w:rsidP="006B75C4">
            <w:pPr>
              <w:spacing w:line="240" w:lineRule="auto"/>
              <w:ind w:right="-72"/>
              <w:jc w:val="right"/>
              <w:rPr>
                <w:rFonts w:cs="Arial"/>
                <w:sz w:val="18"/>
                <w:szCs w:val="18"/>
                <w:lang w:val="en-US"/>
              </w:rPr>
            </w:pPr>
          </w:p>
        </w:tc>
      </w:tr>
      <w:tr w:rsidR="00E81937" w:rsidRPr="00AB1E99" w14:paraId="08ADC80C" w14:textId="77777777" w:rsidTr="00827AB8">
        <w:trPr>
          <w:cantSplit/>
          <w:trHeight w:val="20"/>
        </w:trPr>
        <w:tc>
          <w:tcPr>
            <w:tcW w:w="4464" w:type="dxa"/>
            <w:vAlign w:val="bottom"/>
          </w:tcPr>
          <w:p w14:paraId="6D10B01D" w14:textId="77777777" w:rsidR="00E81937" w:rsidRPr="00AB1E99" w:rsidRDefault="00E81937" w:rsidP="00827AB8">
            <w:pPr>
              <w:spacing w:line="240" w:lineRule="auto"/>
              <w:ind w:left="540" w:right="142"/>
              <w:rPr>
                <w:rFonts w:cs="Arial"/>
                <w:sz w:val="18"/>
                <w:szCs w:val="18"/>
                <w:lang w:val="en-US"/>
              </w:rPr>
            </w:pPr>
            <w:r w:rsidRPr="00AB1E99">
              <w:rPr>
                <w:rFonts w:cs="Arial"/>
                <w:sz w:val="18"/>
                <w:szCs w:val="18"/>
                <w:lang w:val="en-US"/>
              </w:rPr>
              <w:t>Derivative payables</w:t>
            </w:r>
          </w:p>
        </w:tc>
        <w:tc>
          <w:tcPr>
            <w:tcW w:w="1276" w:type="dxa"/>
            <w:shd w:val="clear" w:color="auto" w:fill="FAFAFA"/>
            <w:vAlign w:val="bottom"/>
          </w:tcPr>
          <w:p w14:paraId="34413CAD" w14:textId="77777777" w:rsidR="00E81937" w:rsidRPr="00AB1E99" w:rsidRDefault="00EF14F9" w:rsidP="006B75C4">
            <w:pPr>
              <w:spacing w:line="240" w:lineRule="auto"/>
              <w:ind w:right="-72"/>
              <w:jc w:val="center"/>
              <w:rPr>
                <w:rFonts w:cs="Arial"/>
                <w:sz w:val="18"/>
                <w:szCs w:val="18"/>
                <w:lang w:val="en-US"/>
              </w:rPr>
            </w:pPr>
            <w:r w:rsidRPr="00AB1E99">
              <w:rPr>
                <w:rFonts w:cs="Arial"/>
                <w:sz w:val="18"/>
                <w:szCs w:val="18"/>
                <w:lang w:val="en-US"/>
              </w:rPr>
              <w:t>-</w:t>
            </w:r>
          </w:p>
        </w:tc>
        <w:tc>
          <w:tcPr>
            <w:tcW w:w="1276" w:type="dxa"/>
            <w:shd w:val="clear" w:color="auto" w:fill="FAFAFA"/>
            <w:vAlign w:val="bottom"/>
          </w:tcPr>
          <w:p w14:paraId="45C1983B" w14:textId="77777777" w:rsidR="00E81937" w:rsidRPr="00AB1E99" w:rsidRDefault="00EF14F9" w:rsidP="006B75C4">
            <w:pPr>
              <w:spacing w:line="240" w:lineRule="auto"/>
              <w:ind w:right="-72"/>
              <w:jc w:val="right"/>
              <w:rPr>
                <w:rFonts w:cs="Arial"/>
                <w:sz w:val="18"/>
                <w:szCs w:val="18"/>
                <w:lang w:val="en-US"/>
              </w:rPr>
            </w:pPr>
            <w:r w:rsidRPr="00AB1E99">
              <w:rPr>
                <w:rFonts w:cs="Arial"/>
                <w:sz w:val="18"/>
                <w:szCs w:val="18"/>
                <w:lang w:val="en-US"/>
              </w:rPr>
              <w:t>3,248.08</w:t>
            </w:r>
          </w:p>
        </w:tc>
        <w:tc>
          <w:tcPr>
            <w:tcW w:w="1275" w:type="dxa"/>
            <w:vAlign w:val="bottom"/>
          </w:tcPr>
          <w:p w14:paraId="2EF9F20A" w14:textId="77777777" w:rsidR="00E81937" w:rsidRPr="00AB1E99" w:rsidRDefault="00E81937" w:rsidP="006B75C4">
            <w:pPr>
              <w:spacing w:line="240" w:lineRule="auto"/>
              <w:ind w:right="-72"/>
              <w:jc w:val="center"/>
              <w:rPr>
                <w:rFonts w:cs="Arial"/>
                <w:sz w:val="18"/>
                <w:szCs w:val="18"/>
                <w:lang w:val="en-US"/>
              </w:rPr>
            </w:pPr>
            <w:r w:rsidRPr="00AB1E99">
              <w:rPr>
                <w:rFonts w:cs="Arial"/>
                <w:sz w:val="18"/>
                <w:szCs w:val="18"/>
                <w:lang w:val="en-US"/>
              </w:rPr>
              <w:t>-</w:t>
            </w:r>
          </w:p>
        </w:tc>
        <w:tc>
          <w:tcPr>
            <w:tcW w:w="1276" w:type="dxa"/>
            <w:vAlign w:val="bottom"/>
          </w:tcPr>
          <w:p w14:paraId="45C744F8" w14:textId="77777777" w:rsidR="00E81937" w:rsidRPr="00AB1E99" w:rsidRDefault="00E81937" w:rsidP="006B75C4">
            <w:pPr>
              <w:spacing w:line="240" w:lineRule="auto"/>
              <w:ind w:right="-72"/>
              <w:jc w:val="right"/>
              <w:rPr>
                <w:rFonts w:cs="Arial"/>
                <w:sz w:val="18"/>
                <w:szCs w:val="18"/>
                <w:lang w:val="en-US"/>
              </w:rPr>
            </w:pPr>
            <w:r w:rsidRPr="00AB1E99">
              <w:rPr>
                <w:rFonts w:cs="Arial"/>
                <w:sz w:val="18"/>
                <w:szCs w:val="18"/>
                <w:lang w:val="en-US"/>
              </w:rPr>
              <w:t>2,076.30</w:t>
            </w:r>
          </w:p>
        </w:tc>
      </w:tr>
    </w:tbl>
    <w:p w14:paraId="0DE021B2" w14:textId="77777777" w:rsidR="00E81937" w:rsidRPr="00AB1E99" w:rsidRDefault="00E81937" w:rsidP="00711DED">
      <w:pPr>
        <w:pStyle w:val="Header"/>
        <w:tabs>
          <w:tab w:val="clear" w:pos="4153"/>
          <w:tab w:val="clear" w:pos="8306"/>
        </w:tabs>
        <w:spacing w:line="240" w:lineRule="auto"/>
        <w:ind w:left="1080"/>
        <w:jc w:val="both"/>
        <w:rPr>
          <w:rFonts w:cs="Arial"/>
          <w:spacing w:val="-2"/>
          <w:sz w:val="18"/>
          <w:szCs w:val="18"/>
          <w:lang w:val="en-US"/>
        </w:rPr>
      </w:pPr>
    </w:p>
    <w:tbl>
      <w:tblPr>
        <w:tblW w:w="9567" w:type="dxa"/>
        <w:tblInd w:w="2" w:type="dxa"/>
        <w:tblLayout w:type="fixed"/>
        <w:tblLook w:val="0000" w:firstRow="0" w:lastRow="0" w:firstColumn="0" w:lastColumn="0" w:noHBand="0" w:noVBand="0"/>
      </w:tblPr>
      <w:tblGrid>
        <w:gridCol w:w="4464"/>
        <w:gridCol w:w="1276"/>
        <w:gridCol w:w="1276"/>
        <w:gridCol w:w="1275"/>
        <w:gridCol w:w="1276"/>
      </w:tblGrid>
      <w:tr w:rsidR="00E81937" w:rsidRPr="00AB1E99" w14:paraId="099D8228" w14:textId="77777777" w:rsidTr="00827AB8">
        <w:trPr>
          <w:cantSplit/>
          <w:trHeight w:val="20"/>
        </w:trPr>
        <w:tc>
          <w:tcPr>
            <w:tcW w:w="4464" w:type="dxa"/>
            <w:vAlign w:val="bottom"/>
          </w:tcPr>
          <w:p w14:paraId="6A795904" w14:textId="77777777" w:rsidR="00E81937" w:rsidRPr="00AB1E99" w:rsidRDefault="00E81937" w:rsidP="00827AB8">
            <w:pPr>
              <w:spacing w:line="240" w:lineRule="auto"/>
              <w:ind w:left="540"/>
              <w:rPr>
                <w:rFonts w:cs="Arial"/>
                <w:b/>
                <w:bCs/>
                <w:sz w:val="18"/>
                <w:szCs w:val="18"/>
              </w:rPr>
            </w:pPr>
          </w:p>
        </w:tc>
        <w:tc>
          <w:tcPr>
            <w:tcW w:w="5103" w:type="dxa"/>
            <w:gridSpan w:val="4"/>
            <w:tcBorders>
              <w:top w:val="single" w:sz="4" w:space="0" w:color="auto"/>
              <w:bottom w:val="single" w:sz="4" w:space="0" w:color="auto"/>
            </w:tcBorders>
            <w:vAlign w:val="bottom"/>
          </w:tcPr>
          <w:p w14:paraId="4C58E6DD"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Separate financial statements</w:t>
            </w:r>
          </w:p>
        </w:tc>
      </w:tr>
      <w:tr w:rsidR="00E81937" w:rsidRPr="00AB1E99" w14:paraId="4F991844" w14:textId="77777777" w:rsidTr="00827AB8">
        <w:trPr>
          <w:cantSplit/>
          <w:trHeight w:val="20"/>
        </w:trPr>
        <w:tc>
          <w:tcPr>
            <w:tcW w:w="4464" w:type="dxa"/>
            <w:vAlign w:val="bottom"/>
          </w:tcPr>
          <w:p w14:paraId="7A96F226" w14:textId="77777777" w:rsidR="00E81937" w:rsidRPr="00AB1E99" w:rsidRDefault="00E81937" w:rsidP="00827AB8">
            <w:pPr>
              <w:spacing w:line="240" w:lineRule="auto"/>
              <w:ind w:left="540"/>
              <w:rPr>
                <w:rFonts w:cs="Arial"/>
                <w:b/>
                <w:bCs/>
                <w:sz w:val="18"/>
                <w:szCs w:val="18"/>
                <w:cs/>
              </w:rPr>
            </w:pPr>
          </w:p>
        </w:tc>
        <w:tc>
          <w:tcPr>
            <w:tcW w:w="2552" w:type="dxa"/>
            <w:gridSpan w:val="2"/>
            <w:tcBorders>
              <w:top w:val="single" w:sz="4" w:space="0" w:color="auto"/>
              <w:bottom w:val="single" w:sz="4" w:space="0" w:color="auto"/>
            </w:tcBorders>
            <w:vAlign w:val="bottom"/>
          </w:tcPr>
          <w:p w14:paraId="0BD48FCC"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31 December 2019</w:t>
            </w:r>
          </w:p>
        </w:tc>
        <w:tc>
          <w:tcPr>
            <w:tcW w:w="2551" w:type="dxa"/>
            <w:gridSpan w:val="2"/>
            <w:tcBorders>
              <w:top w:val="single" w:sz="4" w:space="0" w:color="auto"/>
              <w:bottom w:val="single" w:sz="4" w:space="0" w:color="auto"/>
            </w:tcBorders>
            <w:vAlign w:val="bottom"/>
          </w:tcPr>
          <w:p w14:paraId="749D3F7A"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31 December 2018</w:t>
            </w:r>
          </w:p>
        </w:tc>
      </w:tr>
      <w:tr w:rsidR="00E81937" w:rsidRPr="00AB1E99" w14:paraId="4ABAC673" w14:textId="77777777" w:rsidTr="00827AB8">
        <w:trPr>
          <w:cantSplit/>
          <w:trHeight w:val="20"/>
        </w:trPr>
        <w:tc>
          <w:tcPr>
            <w:tcW w:w="4464" w:type="dxa"/>
            <w:vAlign w:val="bottom"/>
          </w:tcPr>
          <w:p w14:paraId="3F44C6BD" w14:textId="77777777" w:rsidR="00E81937" w:rsidRPr="00AB1E99" w:rsidRDefault="00E81937" w:rsidP="00827AB8">
            <w:pPr>
              <w:spacing w:line="240" w:lineRule="auto"/>
              <w:ind w:left="540" w:right="142"/>
              <w:rPr>
                <w:rFonts w:cs="Arial"/>
                <w:b/>
                <w:bCs/>
                <w:sz w:val="18"/>
                <w:szCs w:val="18"/>
                <w:lang w:val="en-US"/>
              </w:rPr>
            </w:pPr>
          </w:p>
        </w:tc>
        <w:tc>
          <w:tcPr>
            <w:tcW w:w="1276" w:type="dxa"/>
            <w:tcBorders>
              <w:top w:val="single" w:sz="4" w:space="0" w:color="auto"/>
            </w:tcBorders>
            <w:vAlign w:val="bottom"/>
          </w:tcPr>
          <w:p w14:paraId="4C8918ED"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Level 1</w:t>
            </w:r>
          </w:p>
        </w:tc>
        <w:tc>
          <w:tcPr>
            <w:tcW w:w="1276" w:type="dxa"/>
            <w:tcBorders>
              <w:top w:val="single" w:sz="4" w:space="0" w:color="auto"/>
            </w:tcBorders>
            <w:vAlign w:val="bottom"/>
          </w:tcPr>
          <w:p w14:paraId="428E14E3"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Level 2</w:t>
            </w:r>
          </w:p>
        </w:tc>
        <w:tc>
          <w:tcPr>
            <w:tcW w:w="1275" w:type="dxa"/>
            <w:tcBorders>
              <w:top w:val="single" w:sz="4" w:space="0" w:color="auto"/>
            </w:tcBorders>
            <w:vAlign w:val="bottom"/>
          </w:tcPr>
          <w:p w14:paraId="5FC42BAB"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Level 1</w:t>
            </w:r>
          </w:p>
        </w:tc>
        <w:tc>
          <w:tcPr>
            <w:tcW w:w="1276" w:type="dxa"/>
            <w:tcBorders>
              <w:top w:val="single" w:sz="4" w:space="0" w:color="auto"/>
            </w:tcBorders>
            <w:vAlign w:val="bottom"/>
          </w:tcPr>
          <w:p w14:paraId="03CC2BD9"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Level 2</w:t>
            </w:r>
          </w:p>
        </w:tc>
      </w:tr>
      <w:tr w:rsidR="00E81937" w:rsidRPr="00AB1E99" w14:paraId="69D05C48" w14:textId="77777777" w:rsidTr="00827AB8">
        <w:trPr>
          <w:cantSplit/>
          <w:trHeight w:val="20"/>
        </w:trPr>
        <w:tc>
          <w:tcPr>
            <w:tcW w:w="4464" w:type="dxa"/>
            <w:vAlign w:val="bottom"/>
          </w:tcPr>
          <w:p w14:paraId="7A5C0077" w14:textId="77777777" w:rsidR="00E81937" w:rsidRPr="00AB1E99" w:rsidRDefault="00E81937" w:rsidP="00827AB8">
            <w:pPr>
              <w:spacing w:line="240" w:lineRule="auto"/>
              <w:ind w:left="540" w:right="142"/>
              <w:rPr>
                <w:rFonts w:cs="Arial"/>
                <w:b/>
                <w:bCs/>
                <w:sz w:val="18"/>
                <w:szCs w:val="18"/>
                <w:lang w:val="en-US"/>
              </w:rPr>
            </w:pPr>
          </w:p>
        </w:tc>
        <w:tc>
          <w:tcPr>
            <w:tcW w:w="1276" w:type="dxa"/>
            <w:tcBorders>
              <w:bottom w:val="single" w:sz="4" w:space="0" w:color="auto"/>
            </w:tcBorders>
            <w:vAlign w:val="bottom"/>
          </w:tcPr>
          <w:p w14:paraId="368ADB81"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276" w:type="dxa"/>
            <w:tcBorders>
              <w:bottom w:val="single" w:sz="4" w:space="0" w:color="auto"/>
            </w:tcBorders>
            <w:vAlign w:val="bottom"/>
          </w:tcPr>
          <w:p w14:paraId="0813AA86"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275" w:type="dxa"/>
            <w:tcBorders>
              <w:bottom w:val="single" w:sz="4" w:space="0" w:color="auto"/>
            </w:tcBorders>
            <w:vAlign w:val="bottom"/>
          </w:tcPr>
          <w:p w14:paraId="7581952B"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276" w:type="dxa"/>
            <w:tcBorders>
              <w:bottom w:val="single" w:sz="4" w:space="0" w:color="auto"/>
            </w:tcBorders>
            <w:vAlign w:val="bottom"/>
          </w:tcPr>
          <w:p w14:paraId="07447F32" w14:textId="77777777" w:rsidR="00E81937" w:rsidRPr="00AB1E99" w:rsidRDefault="00E81937" w:rsidP="006B75C4">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534EE7" w14:paraId="002AC464" w14:textId="77777777" w:rsidTr="00827AB8">
        <w:trPr>
          <w:cantSplit/>
          <w:trHeight w:val="20"/>
        </w:trPr>
        <w:tc>
          <w:tcPr>
            <w:tcW w:w="4464" w:type="dxa"/>
            <w:vAlign w:val="bottom"/>
          </w:tcPr>
          <w:p w14:paraId="79711C0E" w14:textId="77777777" w:rsidR="00E81937" w:rsidRPr="00534EE7" w:rsidRDefault="00E81937" w:rsidP="00827AB8">
            <w:pPr>
              <w:spacing w:line="240" w:lineRule="auto"/>
              <w:ind w:left="540" w:right="142"/>
              <w:rPr>
                <w:rFonts w:cs="Arial"/>
                <w:sz w:val="12"/>
                <w:szCs w:val="12"/>
                <w:lang w:val="en-US"/>
              </w:rPr>
            </w:pPr>
          </w:p>
        </w:tc>
        <w:tc>
          <w:tcPr>
            <w:tcW w:w="1276" w:type="dxa"/>
            <w:tcBorders>
              <w:top w:val="single" w:sz="4" w:space="0" w:color="auto"/>
            </w:tcBorders>
            <w:shd w:val="clear" w:color="auto" w:fill="FAFAFA"/>
            <w:vAlign w:val="bottom"/>
          </w:tcPr>
          <w:p w14:paraId="034E467E" w14:textId="77777777" w:rsidR="00E81937" w:rsidRPr="00534EE7" w:rsidRDefault="00E81937" w:rsidP="006B75C4">
            <w:pPr>
              <w:spacing w:line="240" w:lineRule="auto"/>
              <w:ind w:right="-72"/>
              <w:jc w:val="right"/>
              <w:rPr>
                <w:rFonts w:cs="Arial"/>
                <w:sz w:val="12"/>
                <w:szCs w:val="12"/>
                <w:lang w:val="en-US"/>
              </w:rPr>
            </w:pPr>
          </w:p>
        </w:tc>
        <w:tc>
          <w:tcPr>
            <w:tcW w:w="1276" w:type="dxa"/>
            <w:tcBorders>
              <w:top w:val="single" w:sz="4" w:space="0" w:color="auto"/>
            </w:tcBorders>
            <w:shd w:val="clear" w:color="auto" w:fill="FAFAFA"/>
            <w:vAlign w:val="bottom"/>
          </w:tcPr>
          <w:p w14:paraId="6CF2F78F" w14:textId="77777777" w:rsidR="00E81937" w:rsidRPr="00534EE7" w:rsidRDefault="00E81937" w:rsidP="006B75C4">
            <w:pPr>
              <w:spacing w:line="240" w:lineRule="auto"/>
              <w:ind w:right="-72"/>
              <w:jc w:val="right"/>
              <w:rPr>
                <w:rFonts w:cs="Arial"/>
                <w:sz w:val="12"/>
                <w:szCs w:val="12"/>
                <w:lang w:val="en-US"/>
              </w:rPr>
            </w:pPr>
          </w:p>
        </w:tc>
        <w:tc>
          <w:tcPr>
            <w:tcW w:w="1275" w:type="dxa"/>
            <w:tcBorders>
              <w:top w:val="single" w:sz="4" w:space="0" w:color="auto"/>
            </w:tcBorders>
            <w:vAlign w:val="bottom"/>
          </w:tcPr>
          <w:p w14:paraId="40101419" w14:textId="77777777" w:rsidR="00E81937" w:rsidRPr="00534EE7" w:rsidRDefault="00E81937" w:rsidP="006B75C4">
            <w:pPr>
              <w:spacing w:line="240" w:lineRule="auto"/>
              <w:ind w:right="-72"/>
              <w:jc w:val="right"/>
              <w:rPr>
                <w:rFonts w:cs="Arial"/>
                <w:sz w:val="12"/>
                <w:szCs w:val="12"/>
                <w:lang w:val="en-US"/>
              </w:rPr>
            </w:pPr>
          </w:p>
        </w:tc>
        <w:tc>
          <w:tcPr>
            <w:tcW w:w="1276" w:type="dxa"/>
            <w:tcBorders>
              <w:top w:val="single" w:sz="4" w:space="0" w:color="auto"/>
            </w:tcBorders>
            <w:vAlign w:val="bottom"/>
          </w:tcPr>
          <w:p w14:paraId="43DFEA42" w14:textId="77777777" w:rsidR="00E81937" w:rsidRPr="00534EE7" w:rsidRDefault="00E81937" w:rsidP="006B75C4">
            <w:pPr>
              <w:spacing w:line="240" w:lineRule="auto"/>
              <w:ind w:right="-72"/>
              <w:jc w:val="right"/>
              <w:rPr>
                <w:rFonts w:cs="Arial"/>
                <w:sz w:val="12"/>
                <w:szCs w:val="12"/>
                <w:lang w:val="en-US"/>
              </w:rPr>
            </w:pPr>
          </w:p>
        </w:tc>
      </w:tr>
      <w:tr w:rsidR="00E81937" w:rsidRPr="00AB1E99" w14:paraId="643FE32B" w14:textId="77777777" w:rsidTr="00827AB8">
        <w:trPr>
          <w:cantSplit/>
          <w:trHeight w:val="20"/>
        </w:trPr>
        <w:tc>
          <w:tcPr>
            <w:tcW w:w="4464" w:type="dxa"/>
            <w:vAlign w:val="bottom"/>
          </w:tcPr>
          <w:p w14:paraId="03BCDEB6" w14:textId="77777777" w:rsidR="00E81937" w:rsidRPr="00AB1E99" w:rsidRDefault="00E81937" w:rsidP="00827AB8">
            <w:pPr>
              <w:spacing w:line="240" w:lineRule="auto"/>
              <w:ind w:left="540" w:right="142"/>
              <w:rPr>
                <w:rFonts w:cs="Arial"/>
                <w:b/>
                <w:bCs/>
                <w:sz w:val="18"/>
                <w:szCs w:val="18"/>
                <w:lang w:val="en-US"/>
              </w:rPr>
            </w:pPr>
            <w:r w:rsidRPr="00AB1E99">
              <w:rPr>
                <w:rFonts w:cs="Arial"/>
                <w:b/>
                <w:bCs/>
                <w:sz w:val="18"/>
                <w:szCs w:val="18"/>
                <w:lang w:val="en-US"/>
              </w:rPr>
              <w:t>Asset</w:t>
            </w:r>
          </w:p>
        </w:tc>
        <w:tc>
          <w:tcPr>
            <w:tcW w:w="1276" w:type="dxa"/>
            <w:shd w:val="clear" w:color="auto" w:fill="FAFAFA"/>
            <w:vAlign w:val="bottom"/>
          </w:tcPr>
          <w:p w14:paraId="7FB8B04D" w14:textId="77777777" w:rsidR="00E81937" w:rsidRPr="00AB1E99" w:rsidRDefault="00E81937" w:rsidP="006B75C4">
            <w:pPr>
              <w:spacing w:line="240" w:lineRule="auto"/>
              <w:ind w:right="-72"/>
              <w:jc w:val="right"/>
              <w:rPr>
                <w:rFonts w:cs="Arial"/>
                <w:sz w:val="18"/>
                <w:szCs w:val="18"/>
                <w:lang w:val="en-US"/>
              </w:rPr>
            </w:pPr>
          </w:p>
        </w:tc>
        <w:tc>
          <w:tcPr>
            <w:tcW w:w="1276" w:type="dxa"/>
            <w:shd w:val="clear" w:color="auto" w:fill="FAFAFA"/>
            <w:vAlign w:val="bottom"/>
          </w:tcPr>
          <w:p w14:paraId="6B506D6C" w14:textId="77777777" w:rsidR="00E81937" w:rsidRPr="00AB1E99" w:rsidRDefault="00E81937" w:rsidP="006B75C4">
            <w:pPr>
              <w:spacing w:line="240" w:lineRule="auto"/>
              <w:ind w:right="-72"/>
              <w:jc w:val="right"/>
              <w:rPr>
                <w:rFonts w:cs="Arial"/>
                <w:sz w:val="18"/>
                <w:szCs w:val="18"/>
                <w:lang w:val="en-US"/>
              </w:rPr>
            </w:pPr>
          </w:p>
        </w:tc>
        <w:tc>
          <w:tcPr>
            <w:tcW w:w="1275" w:type="dxa"/>
            <w:vAlign w:val="bottom"/>
          </w:tcPr>
          <w:p w14:paraId="0782AE11" w14:textId="77777777" w:rsidR="00E81937" w:rsidRPr="00AB1E99" w:rsidRDefault="00E81937" w:rsidP="006B75C4">
            <w:pPr>
              <w:spacing w:line="240" w:lineRule="auto"/>
              <w:ind w:right="-72"/>
              <w:jc w:val="center"/>
              <w:rPr>
                <w:rFonts w:cs="Arial"/>
                <w:sz w:val="18"/>
                <w:szCs w:val="18"/>
                <w:lang w:val="en-US"/>
              </w:rPr>
            </w:pPr>
          </w:p>
        </w:tc>
        <w:tc>
          <w:tcPr>
            <w:tcW w:w="1276" w:type="dxa"/>
            <w:vAlign w:val="bottom"/>
          </w:tcPr>
          <w:p w14:paraId="3B5C6FF5" w14:textId="77777777" w:rsidR="00E81937" w:rsidRPr="00AB1E99" w:rsidRDefault="00E81937" w:rsidP="006B75C4">
            <w:pPr>
              <w:spacing w:line="240" w:lineRule="auto"/>
              <w:ind w:right="-72"/>
              <w:jc w:val="center"/>
              <w:rPr>
                <w:rFonts w:cs="Arial"/>
                <w:sz w:val="18"/>
                <w:szCs w:val="18"/>
                <w:lang w:val="en-US"/>
              </w:rPr>
            </w:pPr>
          </w:p>
        </w:tc>
      </w:tr>
      <w:tr w:rsidR="00E81937" w:rsidRPr="00AB1E99" w14:paraId="3B554D24" w14:textId="77777777" w:rsidTr="00827AB8">
        <w:trPr>
          <w:cantSplit/>
          <w:trHeight w:val="70"/>
        </w:trPr>
        <w:tc>
          <w:tcPr>
            <w:tcW w:w="4464" w:type="dxa"/>
            <w:vAlign w:val="bottom"/>
          </w:tcPr>
          <w:p w14:paraId="01FAC84F" w14:textId="77777777" w:rsidR="00E81937" w:rsidRPr="00AB1E99" w:rsidRDefault="00E81937" w:rsidP="00827AB8">
            <w:pPr>
              <w:spacing w:line="240" w:lineRule="auto"/>
              <w:ind w:left="540" w:right="142"/>
              <w:rPr>
                <w:rFonts w:cs="Arial"/>
                <w:sz w:val="18"/>
                <w:szCs w:val="18"/>
                <w:lang w:val="en-US"/>
              </w:rPr>
            </w:pPr>
            <w:r w:rsidRPr="00AB1E99">
              <w:rPr>
                <w:rFonts w:cs="Arial"/>
                <w:sz w:val="18"/>
                <w:szCs w:val="18"/>
                <w:lang w:val="en-US"/>
              </w:rPr>
              <w:t>Trading financial assets</w:t>
            </w:r>
          </w:p>
        </w:tc>
        <w:tc>
          <w:tcPr>
            <w:tcW w:w="1276" w:type="dxa"/>
            <w:shd w:val="clear" w:color="auto" w:fill="FAFAFA"/>
            <w:vAlign w:val="bottom"/>
          </w:tcPr>
          <w:p w14:paraId="0CE33074" w14:textId="77777777" w:rsidR="00E81937" w:rsidRPr="00AB1E99" w:rsidRDefault="00E81937" w:rsidP="006B75C4">
            <w:pPr>
              <w:spacing w:line="240" w:lineRule="auto"/>
              <w:ind w:right="-72"/>
              <w:jc w:val="right"/>
              <w:rPr>
                <w:rFonts w:cs="Arial"/>
                <w:sz w:val="18"/>
                <w:szCs w:val="18"/>
                <w:lang w:val="en-US"/>
              </w:rPr>
            </w:pPr>
          </w:p>
        </w:tc>
        <w:tc>
          <w:tcPr>
            <w:tcW w:w="1276" w:type="dxa"/>
            <w:shd w:val="clear" w:color="auto" w:fill="FAFAFA"/>
            <w:vAlign w:val="bottom"/>
          </w:tcPr>
          <w:p w14:paraId="02C69D00" w14:textId="77777777" w:rsidR="00E81937" w:rsidRPr="00AB1E99" w:rsidRDefault="00E81937" w:rsidP="006B75C4">
            <w:pPr>
              <w:spacing w:line="240" w:lineRule="auto"/>
              <w:ind w:right="-72"/>
              <w:jc w:val="right"/>
              <w:rPr>
                <w:rFonts w:cs="Arial"/>
                <w:sz w:val="18"/>
                <w:szCs w:val="18"/>
                <w:lang w:val="en-US"/>
              </w:rPr>
            </w:pPr>
          </w:p>
        </w:tc>
        <w:tc>
          <w:tcPr>
            <w:tcW w:w="1275" w:type="dxa"/>
            <w:vAlign w:val="bottom"/>
          </w:tcPr>
          <w:p w14:paraId="1881BEB8" w14:textId="77777777" w:rsidR="00E81937" w:rsidRPr="00AB1E99" w:rsidRDefault="00E81937" w:rsidP="006B75C4">
            <w:pPr>
              <w:spacing w:line="240" w:lineRule="auto"/>
              <w:ind w:right="-72"/>
              <w:jc w:val="center"/>
              <w:rPr>
                <w:rFonts w:cs="Arial"/>
                <w:sz w:val="18"/>
                <w:szCs w:val="18"/>
                <w:lang w:val="en-US"/>
              </w:rPr>
            </w:pPr>
          </w:p>
        </w:tc>
        <w:tc>
          <w:tcPr>
            <w:tcW w:w="1276" w:type="dxa"/>
            <w:vAlign w:val="bottom"/>
          </w:tcPr>
          <w:p w14:paraId="447E4622" w14:textId="77777777" w:rsidR="00E81937" w:rsidRPr="00AB1E99" w:rsidRDefault="00E81937" w:rsidP="006B75C4">
            <w:pPr>
              <w:spacing w:line="240" w:lineRule="auto"/>
              <w:ind w:right="-72"/>
              <w:jc w:val="center"/>
              <w:rPr>
                <w:rFonts w:cs="Arial"/>
                <w:sz w:val="18"/>
                <w:szCs w:val="18"/>
                <w:lang w:val="en-US"/>
              </w:rPr>
            </w:pPr>
          </w:p>
        </w:tc>
      </w:tr>
      <w:tr w:rsidR="00E81937" w:rsidRPr="00AB1E99" w14:paraId="6F89B64D" w14:textId="77777777" w:rsidTr="00827AB8">
        <w:trPr>
          <w:cantSplit/>
          <w:trHeight w:val="20"/>
        </w:trPr>
        <w:tc>
          <w:tcPr>
            <w:tcW w:w="4464" w:type="dxa"/>
            <w:vAlign w:val="bottom"/>
          </w:tcPr>
          <w:p w14:paraId="527D325F" w14:textId="77777777" w:rsidR="00E81937" w:rsidRPr="00AB1E99" w:rsidRDefault="00E81937" w:rsidP="00827AB8">
            <w:pPr>
              <w:numPr>
                <w:ilvl w:val="0"/>
                <w:numId w:val="28"/>
              </w:numPr>
              <w:spacing w:line="240" w:lineRule="auto"/>
              <w:ind w:left="810" w:right="142" w:hanging="270"/>
              <w:rPr>
                <w:rFonts w:cs="Arial"/>
                <w:sz w:val="18"/>
                <w:szCs w:val="18"/>
                <w:lang w:val="en-US"/>
              </w:rPr>
            </w:pPr>
            <w:r w:rsidRPr="00AB1E99">
              <w:rPr>
                <w:rFonts w:cs="Arial"/>
                <w:sz w:val="18"/>
                <w:szCs w:val="18"/>
                <w:lang w:val="en-US"/>
              </w:rPr>
              <w:t>Mutual fund</w:t>
            </w:r>
          </w:p>
        </w:tc>
        <w:tc>
          <w:tcPr>
            <w:tcW w:w="1276" w:type="dxa"/>
            <w:shd w:val="clear" w:color="auto" w:fill="FAFAFA"/>
            <w:vAlign w:val="bottom"/>
          </w:tcPr>
          <w:p w14:paraId="28024D9D" w14:textId="77777777" w:rsidR="00E81937" w:rsidRPr="00AB1E99" w:rsidRDefault="00EF14F9" w:rsidP="006B75C4">
            <w:pPr>
              <w:spacing w:line="240" w:lineRule="auto"/>
              <w:ind w:right="-72"/>
              <w:jc w:val="center"/>
              <w:rPr>
                <w:rFonts w:cs="Arial"/>
                <w:sz w:val="18"/>
                <w:szCs w:val="18"/>
                <w:lang w:val="en-US"/>
              </w:rPr>
            </w:pPr>
            <w:r w:rsidRPr="00AB1E99">
              <w:rPr>
                <w:rFonts w:cs="Arial"/>
                <w:sz w:val="18"/>
                <w:szCs w:val="18"/>
                <w:lang w:val="en-US"/>
              </w:rPr>
              <w:t>-</w:t>
            </w:r>
          </w:p>
        </w:tc>
        <w:tc>
          <w:tcPr>
            <w:tcW w:w="1276" w:type="dxa"/>
            <w:shd w:val="clear" w:color="auto" w:fill="FAFAFA"/>
            <w:vAlign w:val="bottom"/>
          </w:tcPr>
          <w:p w14:paraId="7B685779" w14:textId="77777777" w:rsidR="00E81937" w:rsidRPr="00AB1E99" w:rsidRDefault="00EF14F9" w:rsidP="00EF14F9">
            <w:pPr>
              <w:spacing w:line="240" w:lineRule="auto"/>
              <w:ind w:right="-72"/>
              <w:jc w:val="center"/>
              <w:rPr>
                <w:rFonts w:cs="Arial"/>
                <w:sz w:val="18"/>
                <w:szCs w:val="18"/>
                <w:lang w:val="en-US"/>
              </w:rPr>
            </w:pPr>
            <w:r w:rsidRPr="00AB1E99">
              <w:rPr>
                <w:rFonts w:cs="Arial"/>
                <w:sz w:val="18"/>
                <w:szCs w:val="18"/>
                <w:lang w:val="en-US"/>
              </w:rPr>
              <w:t>-</w:t>
            </w:r>
          </w:p>
        </w:tc>
        <w:tc>
          <w:tcPr>
            <w:tcW w:w="1275" w:type="dxa"/>
            <w:vAlign w:val="bottom"/>
          </w:tcPr>
          <w:p w14:paraId="6CF0BC2F" w14:textId="77777777" w:rsidR="00E81937" w:rsidRPr="00AB1E99" w:rsidRDefault="00E81937" w:rsidP="006B75C4">
            <w:pPr>
              <w:spacing w:line="240" w:lineRule="auto"/>
              <w:ind w:right="-72"/>
              <w:jc w:val="center"/>
              <w:rPr>
                <w:rFonts w:cs="Arial"/>
                <w:sz w:val="18"/>
                <w:szCs w:val="18"/>
                <w:lang w:val="en-US"/>
              </w:rPr>
            </w:pPr>
            <w:r w:rsidRPr="00AB1E99">
              <w:rPr>
                <w:rFonts w:cs="Arial"/>
                <w:sz w:val="18"/>
                <w:szCs w:val="18"/>
                <w:lang w:val="en-US"/>
              </w:rPr>
              <w:t>-</w:t>
            </w:r>
          </w:p>
        </w:tc>
        <w:tc>
          <w:tcPr>
            <w:tcW w:w="1276" w:type="dxa"/>
            <w:vAlign w:val="bottom"/>
          </w:tcPr>
          <w:p w14:paraId="6A704165" w14:textId="77777777" w:rsidR="00E81937" w:rsidRPr="00AB1E99" w:rsidRDefault="00E81937" w:rsidP="006B75C4">
            <w:pPr>
              <w:spacing w:line="240" w:lineRule="auto"/>
              <w:ind w:right="-72"/>
              <w:jc w:val="right"/>
              <w:rPr>
                <w:rFonts w:cs="Arial"/>
                <w:sz w:val="18"/>
                <w:szCs w:val="18"/>
                <w:lang w:val="en-US"/>
              </w:rPr>
            </w:pPr>
            <w:r w:rsidRPr="00AB1E99">
              <w:rPr>
                <w:rFonts w:cs="Arial"/>
                <w:sz w:val="18"/>
                <w:szCs w:val="18"/>
                <w:lang w:val="en-US"/>
              </w:rPr>
              <w:t>1.83</w:t>
            </w:r>
          </w:p>
        </w:tc>
      </w:tr>
    </w:tbl>
    <w:p w14:paraId="1FD1FAFA" w14:textId="77777777" w:rsidR="00CF48A2" w:rsidRDefault="00CF48A2" w:rsidP="006B75C4">
      <w:pPr>
        <w:tabs>
          <w:tab w:val="left" w:pos="1080"/>
        </w:tabs>
        <w:spacing w:line="240" w:lineRule="auto"/>
        <w:ind w:left="540" w:hanging="540"/>
        <w:jc w:val="thaiDistribute"/>
        <w:rPr>
          <w:rFonts w:cs="Arial"/>
          <w:b/>
          <w:bCs/>
          <w:color w:val="CF4A02"/>
          <w:sz w:val="18"/>
          <w:szCs w:val="18"/>
          <w:lang w:val="en-US"/>
        </w:rPr>
      </w:pPr>
    </w:p>
    <w:p w14:paraId="0F404035" w14:textId="21DFBFE8" w:rsidR="00E81937" w:rsidRPr="00AB1E99" w:rsidRDefault="00E81937" w:rsidP="006B75C4">
      <w:pPr>
        <w:tabs>
          <w:tab w:val="left" w:pos="1080"/>
        </w:tabs>
        <w:spacing w:line="240" w:lineRule="auto"/>
        <w:ind w:left="540" w:hanging="540"/>
        <w:jc w:val="thaiDistribute"/>
        <w:rPr>
          <w:rFonts w:cs="Arial"/>
          <w:b/>
          <w:bCs/>
          <w:color w:val="CF4A02"/>
          <w:sz w:val="18"/>
          <w:szCs w:val="18"/>
          <w:lang w:val="en-US"/>
        </w:rPr>
      </w:pPr>
      <w:r w:rsidRPr="00AB1E99">
        <w:rPr>
          <w:rFonts w:cs="Arial"/>
          <w:b/>
          <w:bCs/>
          <w:color w:val="CF4A02"/>
          <w:sz w:val="18"/>
          <w:szCs w:val="18"/>
          <w:lang w:val="en-US"/>
        </w:rPr>
        <w:t>9.2</w:t>
      </w:r>
      <w:r w:rsidRPr="00AB1E99">
        <w:rPr>
          <w:rFonts w:cs="Arial"/>
          <w:b/>
          <w:bCs/>
          <w:color w:val="CF4A02"/>
          <w:sz w:val="18"/>
          <w:szCs w:val="18"/>
          <w:lang w:val="en-US"/>
        </w:rPr>
        <w:tab/>
        <w:t>Valuation techniques used to derive Level 1 fair value</w:t>
      </w:r>
    </w:p>
    <w:p w14:paraId="2EEBF464" w14:textId="77777777" w:rsidR="00E81937" w:rsidRPr="00AB1E99" w:rsidRDefault="00E81937" w:rsidP="006B75C4">
      <w:pPr>
        <w:pStyle w:val="Header"/>
        <w:tabs>
          <w:tab w:val="clear" w:pos="4153"/>
          <w:tab w:val="clear" w:pos="8306"/>
        </w:tabs>
        <w:spacing w:line="240" w:lineRule="auto"/>
        <w:ind w:left="540"/>
        <w:jc w:val="both"/>
        <w:rPr>
          <w:rFonts w:cs="Arial"/>
          <w:spacing w:val="-2"/>
          <w:sz w:val="18"/>
          <w:szCs w:val="18"/>
          <w:lang w:val="en-US"/>
        </w:rPr>
      </w:pPr>
    </w:p>
    <w:p w14:paraId="2D0B7094" w14:textId="77777777" w:rsidR="00E81937" w:rsidRPr="00AB1E99" w:rsidRDefault="00E81937" w:rsidP="006B75C4">
      <w:pPr>
        <w:pStyle w:val="Header"/>
        <w:tabs>
          <w:tab w:val="clear" w:pos="4153"/>
          <w:tab w:val="clear" w:pos="8306"/>
        </w:tabs>
        <w:spacing w:line="240" w:lineRule="auto"/>
        <w:ind w:left="540"/>
        <w:jc w:val="both"/>
        <w:rPr>
          <w:rFonts w:cs="Arial"/>
          <w:spacing w:val="-2"/>
          <w:sz w:val="18"/>
          <w:szCs w:val="18"/>
          <w:lang w:val="en-US"/>
        </w:rPr>
      </w:pPr>
      <w:r w:rsidRPr="00AB1E99">
        <w:rPr>
          <w:rFonts w:cs="Arial"/>
          <w:spacing w:val="-2"/>
          <w:sz w:val="18"/>
          <w:szCs w:val="18"/>
          <w:lang w:val="en-US"/>
        </w:rPr>
        <w:t xml:space="preserve">The fair value of the investment is based on quoted market price at the statement of financial position date in TSX Venture Exchange of Canada.  The fair value </w:t>
      </w:r>
      <w:proofErr w:type="gramStart"/>
      <w:r w:rsidRPr="00AB1E99">
        <w:rPr>
          <w:rFonts w:cs="Arial"/>
          <w:spacing w:val="-2"/>
          <w:sz w:val="18"/>
          <w:szCs w:val="18"/>
          <w:lang w:val="en-US"/>
        </w:rPr>
        <w:t>are</w:t>
      </w:r>
      <w:proofErr w:type="gramEnd"/>
      <w:r w:rsidRPr="00AB1E99">
        <w:rPr>
          <w:rFonts w:cs="Arial"/>
          <w:spacing w:val="-2"/>
          <w:sz w:val="18"/>
          <w:szCs w:val="18"/>
          <w:lang w:val="en-US"/>
        </w:rPr>
        <w:t xml:space="preserve"> within level 1 of the fair value hierarchy.</w:t>
      </w:r>
    </w:p>
    <w:p w14:paraId="2AEAA5D9" w14:textId="77777777" w:rsidR="00E81937" w:rsidRPr="00AB1E99" w:rsidRDefault="00E81937" w:rsidP="006B75C4">
      <w:pPr>
        <w:pStyle w:val="Header"/>
        <w:tabs>
          <w:tab w:val="clear" w:pos="4153"/>
          <w:tab w:val="clear" w:pos="8306"/>
        </w:tabs>
        <w:spacing w:line="240" w:lineRule="auto"/>
        <w:ind w:left="540"/>
        <w:jc w:val="both"/>
        <w:rPr>
          <w:rFonts w:cs="Arial"/>
          <w:spacing w:val="-2"/>
          <w:sz w:val="18"/>
          <w:szCs w:val="18"/>
          <w:lang w:val="en-US"/>
        </w:rPr>
      </w:pPr>
    </w:p>
    <w:p w14:paraId="3E211C7C" w14:textId="4F7FA43C" w:rsidR="00E81937" w:rsidRPr="00AB1E99" w:rsidRDefault="00E81937" w:rsidP="00534EE7">
      <w:pPr>
        <w:spacing w:line="240" w:lineRule="auto"/>
        <w:ind w:left="540" w:hanging="540"/>
        <w:rPr>
          <w:rFonts w:cs="Arial"/>
          <w:b/>
          <w:bCs/>
          <w:color w:val="CF4A02"/>
          <w:sz w:val="18"/>
          <w:szCs w:val="18"/>
          <w:lang w:val="en-US"/>
        </w:rPr>
      </w:pPr>
      <w:r w:rsidRPr="00AB1E99">
        <w:rPr>
          <w:rFonts w:cs="Arial"/>
          <w:b/>
          <w:bCs/>
          <w:color w:val="CF4A02"/>
          <w:sz w:val="18"/>
          <w:szCs w:val="18"/>
          <w:lang w:val="en-US"/>
        </w:rPr>
        <w:t>9.3</w:t>
      </w:r>
      <w:r w:rsidR="00534EE7">
        <w:rPr>
          <w:rFonts w:cs="Arial"/>
          <w:b/>
          <w:bCs/>
          <w:color w:val="CF4A02"/>
          <w:sz w:val="18"/>
          <w:szCs w:val="18"/>
          <w:lang w:val="en-US"/>
        </w:rPr>
        <w:tab/>
      </w:r>
      <w:r w:rsidRPr="00AB1E99">
        <w:rPr>
          <w:rFonts w:cs="Arial"/>
          <w:b/>
          <w:bCs/>
          <w:color w:val="CF4A02"/>
          <w:sz w:val="18"/>
          <w:szCs w:val="18"/>
          <w:lang w:val="en-US"/>
        </w:rPr>
        <w:t>Valuation techniques used to derive Level 2 fair values</w:t>
      </w:r>
    </w:p>
    <w:p w14:paraId="174EA993" w14:textId="77777777" w:rsidR="00E81937" w:rsidRPr="00AB1E99" w:rsidRDefault="00E81937" w:rsidP="006B75C4">
      <w:pPr>
        <w:pStyle w:val="Header"/>
        <w:tabs>
          <w:tab w:val="clear" w:pos="4153"/>
          <w:tab w:val="clear" w:pos="8306"/>
        </w:tabs>
        <w:spacing w:line="240" w:lineRule="auto"/>
        <w:ind w:left="540"/>
        <w:jc w:val="both"/>
        <w:rPr>
          <w:rFonts w:cs="Arial"/>
          <w:spacing w:val="-2"/>
          <w:sz w:val="18"/>
          <w:szCs w:val="18"/>
          <w:lang w:val="en-US"/>
        </w:rPr>
      </w:pPr>
    </w:p>
    <w:p w14:paraId="3FCC2ECA" w14:textId="77777777" w:rsidR="00E81937" w:rsidRPr="00AB1E99" w:rsidRDefault="00E81937" w:rsidP="006B75C4">
      <w:pPr>
        <w:pStyle w:val="Header"/>
        <w:tabs>
          <w:tab w:val="clear" w:pos="4153"/>
          <w:tab w:val="clear" w:pos="8306"/>
        </w:tabs>
        <w:spacing w:line="240" w:lineRule="auto"/>
        <w:ind w:left="540"/>
        <w:jc w:val="both"/>
        <w:rPr>
          <w:rFonts w:cs="Arial"/>
          <w:spacing w:val="-2"/>
          <w:sz w:val="18"/>
          <w:szCs w:val="18"/>
          <w:lang w:val="en-US"/>
        </w:rPr>
      </w:pPr>
      <w:r w:rsidRPr="00AB1E99">
        <w:rPr>
          <w:rFonts w:cs="Arial"/>
          <w:spacing w:val="-4"/>
          <w:sz w:val="18"/>
          <w:szCs w:val="18"/>
          <w:lang w:val="en-US"/>
        </w:rPr>
        <w:t>Level 2 Trading securities are fair valued using a Net Asset Valuation (“NAV”) approach as at period end date.</w:t>
      </w:r>
      <w:r w:rsidRPr="00AB1E99">
        <w:rPr>
          <w:rFonts w:cs="Arial"/>
          <w:spacing w:val="-2"/>
          <w:sz w:val="18"/>
          <w:szCs w:val="18"/>
          <w:lang w:val="en-US"/>
        </w:rPr>
        <w:t xml:space="preserve">  The data is publicity available on the Thai Bond Market Association, which is calculated by fund manager of the mutual fund.</w:t>
      </w:r>
    </w:p>
    <w:p w14:paraId="172BD2AD" w14:textId="77777777" w:rsidR="00E81937" w:rsidRPr="00AB1E99" w:rsidRDefault="00E81937" w:rsidP="006B75C4">
      <w:pPr>
        <w:pStyle w:val="Header"/>
        <w:tabs>
          <w:tab w:val="clear" w:pos="4153"/>
          <w:tab w:val="clear" w:pos="8306"/>
        </w:tabs>
        <w:spacing w:line="240" w:lineRule="auto"/>
        <w:ind w:left="540"/>
        <w:jc w:val="both"/>
        <w:rPr>
          <w:rFonts w:cs="Arial"/>
          <w:spacing w:val="-2"/>
          <w:sz w:val="18"/>
          <w:szCs w:val="18"/>
          <w:lang w:val="en-US"/>
        </w:rPr>
      </w:pPr>
    </w:p>
    <w:p w14:paraId="073E01C8" w14:textId="77777777" w:rsidR="00E81937" w:rsidRPr="00AB1E99" w:rsidRDefault="00E81937" w:rsidP="006B75C4">
      <w:pPr>
        <w:pStyle w:val="Header"/>
        <w:tabs>
          <w:tab w:val="clear" w:pos="4153"/>
          <w:tab w:val="clear" w:pos="8306"/>
        </w:tabs>
        <w:spacing w:line="240" w:lineRule="auto"/>
        <w:ind w:left="540"/>
        <w:jc w:val="both"/>
        <w:rPr>
          <w:rFonts w:cs="Arial"/>
          <w:spacing w:val="-5"/>
          <w:sz w:val="18"/>
          <w:szCs w:val="18"/>
          <w:lang w:val="en-US"/>
        </w:rPr>
      </w:pPr>
      <w:r w:rsidRPr="00AB1E99">
        <w:rPr>
          <w:rFonts w:cs="Arial"/>
          <w:spacing w:val="-6"/>
          <w:sz w:val="18"/>
          <w:szCs w:val="18"/>
          <w:lang w:val="en-US"/>
        </w:rPr>
        <w:t xml:space="preserve">Level 2 </w:t>
      </w:r>
      <w:r w:rsidRPr="00AB1E99">
        <w:rPr>
          <w:rFonts w:cs="Arial"/>
          <w:spacing w:val="-6"/>
          <w:sz w:val="18"/>
          <w:szCs w:val="22"/>
          <w:lang w:val="en-US"/>
        </w:rPr>
        <w:t>D</w:t>
      </w:r>
      <w:r w:rsidRPr="00AB1E99">
        <w:rPr>
          <w:rFonts w:cs="Arial"/>
          <w:spacing w:val="-6"/>
          <w:sz w:val="18"/>
          <w:szCs w:val="18"/>
          <w:lang w:val="en-US"/>
        </w:rPr>
        <w:t>erivatives instruments are measured based on input that are observable for the types of instruments</w:t>
      </w:r>
      <w:r w:rsidRPr="00AB1E99">
        <w:rPr>
          <w:rFonts w:cs="Arial"/>
          <w:spacing w:val="-2"/>
          <w:sz w:val="18"/>
          <w:szCs w:val="18"/>
          <w:lang w:val="en-US"/>
        </w:rPr>
        <w:t xml:space="preserve"> </w:t>
      </w:r>
      <w:r w:rsidRPr="00AB1E99">
        <w:rPr>
          <w:rFonts w:cs="Arial"/>
          <w:spacing w:val="-5"/>
          <w:sz w:val="18"/>
          <w:szCs w:val="18"/>
          <w:lang w:val="en-US"/>
        </w:rPr>
        <w:t>such as foreign exchange rates observable at commonly quoted in publicly available sources on the statements of financial position date.</w:t>
      </w:r>
    </w:p>
    <w:p w14:paraId="70D6FB58" w14:textId="77777777" w:rsidR="00E81937" w:rsidRPr="00AB1E99" w:rsidRDefault="00E81937" w:rsidP="006B75C4">
      <w:pPr>
        <w:spacing w:line="240" w:lineRule="auto"/>
        <w:ind w:left="540"/>
        <w:jc w:val="thaiDistribute"/>
        <w:rPr>
          <w:rFonts w:cs="Arial"/>
          <w:sz w:val="18"/>
          <w:szCs w:val="18"/>
        </w:rPr>
      </w:pPr>
    </w:p>
    <w:p w14:paraId="027546D3" w14:textId="77777777" w:rsidR="00E81937" w:rsidRPr="00AB1E99" w:rsidRDefault="00E81937" w:rsidP="006B75C4">
      <w:pPr>
        <w:spacing w:line="240" w:lineRule="auto"/>
        <w:ind w:left="540"/>
        <w:jc w:val="thaiDistribute"/>
        <w:rPr>
          <w:rFonts w:cs="Arial"/>
          <w:sz w:val="18"/>
          <w:szCs w:val="18"/>
        </w:rPr>
      </w:pPr>
      <w:r w:rsidRPr="00AB1E99">
        <w:rPr>
          <w:rFonts w:cs="Arial"/>
          <w:sz w:val="18"/>
          <w:szCs w:val="18"/>
        </w:rPr>
        <w:t>Level 2 Forward foreign exchange contracts are calculated using the net present value technique which is the estimated amount that a bank would receive or pay to terminate the forward contracts at the financial position date.</w:t>
      </w:r>
    </w:p>
    <w:p w14:paraId="682AB6D6" w14:textId="0E2DFF09" w:rsidR="00E81937" w:rsidRDefault="00E81937" w:rsidP="006B75C4">
      <w:pPr>
        <w:spacing w:line="240" w:lineRule="auto"/>
        <w:ind w:left="540"/>
        <w:jc w:val="thaiDistribute"/>
        <w:rPr>
          <w:rFonts w:cs="Arial"/>
          <w:sz w:val="18"/>
          <w:szCs w:val="18"/>
        </w:rPr>
      </w:pPr>
    </w:p>
    <w:p w14:paraId="49B513B3" w14:textId="77777777" w:rsidR="00E81937" w:rsidRPr="00AB1E99" w:rsidRDefault="00E81937" w:rsidP="006B75C4">
      <w:pPr>
        <w:spacing w:line="240" w:lineRule="auto"/>
        <w:ind w:left="540"/>
        <w:jc w:val="thaiDistribute"/>
        <w:rPr>
          <w:rFonts w:cs="Arial"/>
          <w:sz w:val="18"/>
          <w:szCs w:val="18"/>
        </w:rPr>
      </w:pPr>
    </w:p>
    <w:tbl>
      <w:tblPr>
        <w:tblW w:w="0" w:type="auto"/>
        <w:tblInd w:w="108" w:type="dxa"/>
        <w:tblLook w:val="00A0" w:firstRow="1" w:lastRow="0" w:firstColumn="1" w:lastColumn="0" w:noHBand="0" w:noVBand="0"/>
      </w:tblPr>
      <w:tblGrid>
        <w:gridCol w:w="9461"/>
      </w:tblGrid>
      <w:tr w:rsidR="00E81937" w:rsidRPr="00AB1E99" w14:paraId="16CB6367" w14:textId="77777777" w:rsidTr="00827AB8">
        <w:trPr>
          <w:trHeight w:val="400"/>
        </w:trPr>
        <w:tc>
          <w:tcPr>
            <w:tcW w:w="9461" w:type="dxa"/>
            <w:shd w:val="clear" w:color="auto" w:fill="FFA543"/>
            <w:vAlign w:val="center"/>
          </w:tcPr>
          <w:p w14:paraId="42C19058" w14:textId="77777777" w:rsidR="00E81937" w:rsidRPr="00AB1E99" w:rsidRDefault="00E81937" w:rsidP="00F15BB3">
            <w:pPr>
              <w:ind w:left="547" w:hanging="547"/>
              <w:jc w:val="thaiDistribute"/>
              <w:outlineLvl w:val="0"/>
              <w:rPr>
                <w:rFonts w:cs="Arial"/>
                <w:b/>
                <w:bCs/>
                <w:color w:val="FFFFFF"/>
                <w:sz w:val="18"/>
                <w:szCs w:val="18"/>
              </w:rPr>
            </w:pPr>
            <w:r w:rsidRPr="00AB1E99">
              <w:rPr>
                <w:rFonts w:cs="Arial"/>
                <w:b/>
                <w:bCs/>
                <w:color w:val="FFFFFF"/>
                <w:sz w:val="18"/>
                <w:szCs w:val="18"/>
              </w:rPr>
              <w:t>10</w:t>
            </w:r>
            <w:r w:rsidRPr="00AB1E99">
              <w:rPr>
                <w:rFonts w:cs="Arial"/>
                <w:b/>
                <w:bCs/>
                <w:color w:val="FFFFFF"/>
                <w:sz w:val="18"/>
                <w:szCs w:val="18"/>
                <w:cs/>
              </w:rPr>
              <w:tab/>
            </w:r>
            <w:r w:rsidRPr="00AB1E99">
              <w:rPr>
                <w:rFonts w:cs="Arial"/>
                <w:b/>
                <w:bCs/>
                <w:color w:val="FFFFFF"/>
                <w:sz w:val="18"/>
                <w:szCs w:val="18"/>
                <w:lang w:val="en-US"/>
              </w:rPr>
              <w:t>Expenses by nature</w:t>
            </w:r>
          </w:p>
        </w:tc>
      </w:tr>
    </w:tbl>
    <w:p w14:paraId="13B11B52" w14:textId="77777777" w:rsidR="00E81937" w:rsidRPr="00AB1E99" w:rsidRDefault="00E81937" w:rsidP="006B75C4">
      <w:pPr>
        <w:spacing w:line="240" w:lineRule="auto"/>
        <w:jc w:val="thaiDistribute"/>
        <w:rPr>
          <w:rFonts w:cs="Arial"/>
          <w:sz w:val="18"/>
          <w:szCs w:val="18"/>
        </w:rPr>
      </w:pPr>
    </w:p>
    <w:p w14:paraId="0C71D569" w14:textId="77777777" w:rsidR="00E81937" w:rsidRPr="00AB1E99" w:rsidRDefault="00E81937" w:rsidP="006B75C4">
      <w:pPr>
        <w:spacing w:line="240" w:lineRule="auto"/>
        <w:jc w:val="thaiDistribute"/>
        <w:rPr>
          <w:rFonts w:cs="Arial"/>
          <w:sz w:val="18"/>
          <w:szCs w:val="18"/>
          <w:lang w:val="en-US"/>
        </w:rPr>
      </w:pPr>
      <w:r w:rsidRPr="00AB1E99">
        <w:rPr>
          <w:rFonts w:cs="Arial"/>
          <w:sz w:val="18"/>
          <w:szCs w:val="18"/>
          <w:lang w:val="en-US"/>
        </w:rPr>
        <w:t>The following items have been included in arriving at operating results:</w:t>
      </w:r>
    </w:p>
    <w:p w14:paraId="0614CE9A" w14:textId="77777777" w:rsidR="00E81937" w:rsidRPr="00AB1E99" w:rsidRDefault="00E81937" w:rsidP="006B75C4">
      <w:pPr>
        <w:spacing w:line="240" w:lineRule="auto"/>
        <w:jc w:val="thaiDistribute"/>
        <w:rPr>
          <w:rFonts w:cs="Arial"/>
          <w:sz w:val="18"/>
          <w:szCs w:val="18"/>
        </w:rPr>
      </w:pPr>
    </w:p>
    <w:tbl>
      <w:tblPr>
        <w:tblW w:w="9450" w:type="dxa"/>
        <w:tblInd w:w="108" w:type="dxa"/>
        <w:tblLayout w:type="fixed"/>
        <w:tblLook w:val="0000" w:firstRow="0" w:lastRow="0" w:firstColumn="0" w:lastColumn="0" w:noHBand="0" w:noVBand="0"/>
      </w:tblPr>
      <w:tblGrid>
        <w:gridCol w:w="3780"/>
        <w:gridCol w:w="1440"/>
        <w:gridCol w:w="1440"/>
        <w:gridCol w:w="1440"/>
        <w:gridCol w:w="1350"/>
      </w:tblGrid>
      <w:tr w:rsidR="00E81937" w:rsidRPr="00AB1E99" w14:paraId="48C7539A" w14:textId="77777777" w:rsidTr="00827AB8">
        <w:trPr>
          <w:cantSplit/>
        </w:trPr>
        <w:tc>
          <w:tcPr>
            <w:tcW w:w="3780" w:type="dxa"/>
            <w:vAlign w:val="bottom"/>
          </w:tcPr>
          <w:p w14:paraId="674698EC" w14:textId="77777777" w:rsidR="00E81937" w:rsidRPr="00AB1E99" w:rsidRDefault="00E81937" w:rsidP="00827AB8">
            <w:pPr>
              <w:pStyle w:val="Header"/>
              <w:tabs>
                <w:tab w:val="clear" w:pos="4153"/>
                <w:tab w:val="clear" w:pos="8306"/>
              </w:tabs>
              <w:spacing w:line="240" w:lineRule="auto"/>
              <w:ind w:left="-72"/>
              <w:rPr>
                <w:rFonts w:cs="Arial"/>
                <w:sz w:val="18"/>
                <w:szCs w:val="18"/>
                <w:lang w:val="en-US"/>
              </w:rPr>
            </w:pPr>
          </w:p>
        </w:tc>
        <w:tc>
          <w:tcPr>
            <w:tcW w:w="2880" w:type="dxa"/>
            <w:gridSpan w:val="2"/>
            <w:tcBorders>
              <w:top w:val="single" w:sz="4" w:space="0" w:color="auto"/>
              <w:bottom w:val="single" w:sz="4" w:space="0" w:color="auto"/>
            </w:tcBorders>
            <w:vAlign w:val="bottom"/>
          </w:tcPr>
          <w:p w14:paraId="1A6591AB" w14:textId="77777777" w:rsidR="00E81937" w:rsidRPr="00AB1E99" w:rsidRDefault="00E81937" w:rsidP="00F15BB3">
            <w:pPr>
              <w:spacing w:line="240" w:lineRule="auto"/>
              <w:ind w:right="-72"/>
              <w:jc w:val="center"/>
              <w:rPr>
                <w:rFonts w:cs="Arial"/>
                <w:b/>
                <w:bCs/>
                <w:sz w:val="18"/>
                <w:szCs w:val="18"/>
              </w:rPr>
            </w:pPr>
            <w:r w:rsidRPr="00AB1E99">
              <w:rPr>
                <w:rFonts w:cs="Arial"/>
                <w:b/>
                <w:bCs/>
                <w:sz w:val="18"/>
                <w:szCs w:val="18"/>
              </w:rPr>
              <w:t xml:space="preserve">Consolidated </w:t>
            </w:r>
          </w:p>
          <w:p w14:paraId="4592113B" w14:textId="77777777" w:rsidR="00E81937" w:rsidRPr="00AB1E99" w:rsidRDefault="00E81937" w:rsidP="00F15BB3">
            <w:pPr>
              <w:tabs>
                <w:tab w:val="left" w:pos="1418"/>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B1E99">
              <w:rPr>
                <w:rFonts w:cs="Arial"/>
                <w:b/>
                <w:bCs/>
                <w:sz w:val="18"/>
                <w:szCs w:val="18"/>
              </w:rPr>
              <w:t>financial statements</w:t>
            </w:r>
          </w:p>
        </w:tc>
        <w:tc>
          <w:tcPr>
            <w:tcW w:w="2790" w:type="dxa"/>
            <w:gridSpan w:val="2"/>
            <w:tcBorders>
              <w:top w:val="single" w:sz="4" w:space="0" w:color="auto"/>
              <w:bottom w:val="single" w:sz="4" w:space="0" w:color="auto"/>
            </w:tcBorders>
            <w:vAlign w:val="bottom"/>
          </w:tcPr>
          <w:p w14:paraId="0FABE28C" w14:textId="77777777" w:rsidR="00E81937" w:rsidRPr="00AB1E99" w:rsidRDefault="00E81937" w:rsidP="00F15BB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AB1E99">
              <w:rPr>
                <w:rFonts w:cs="Arial"/>
                <w:b/>
                <w:bCs/>
                <w:sz w:val="18"/>
                <w:szCs w:val="18"/>
              </w:rPr>
              <w:t xml:space="preserve">Separate </w:t>
            </w:r>
          </w:p>
          <w:p w14:paraId="501ECDBB" w14:textId="77777777" w:rsidR="00E81937" w:rsidRPr="00AB1E99" w:rsidRDefault="00E81937" w:rsidP="00F15BB3">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B1E99">
              <w:rPr>
                <w:rFonts w:cs="Arial"/>
                <w:b/>
                <w:bCs/>
                <w:sz w:val="18"/>
                <w:szCs w:val="18"/>
              </w:rPr>
              <w:t>financial statements</w:t>
            </w:r>
          </w:p>
        </w:tc>
      </w:tr>
      <w:tr w:rsidR="00E81937" w:rsidRPr="00AB1E99" w14:paraId="79B1C8EC" w14:textId="77777777" w:rsidTr="00827AB8">
        <w:trPr>
          <w:cantSplit/>
        </w:trPr>
        <w:tc>
          <w:tcPr>
            <w:tcW w:w="3780" w:type="dxa"/>
            <w:vAlign w:val="bottom"/>
          </w:tcPr>
          <w:p w14:paraId="21DF1E87" w14:textId="77777777" w:rsidR="00E81937" w:rsidRPr="00AB1E99" w:rsidRDefault="00E81937" w:rsidP="00827AB8">
            <w:pPr>
              <w:pStyle w:val="Header"/>
              <w:tabs>
                <w:tab w:val="clear" w:pos="4153"/>
                <w:tab w:val="clear" w:pos="8306"/>
              </w:tabs>
              <w:spacing w:line="240" w:lineRule="auto"/>
              <w:ind w:left="-72"/>
              <w:rPr>
                <w:rFonts w:cs="Arial"/>
                <w:b/>
                <w:bCs/>
                <w:sz w:val="18"/>
                <w:szCs w:val="18"/>
                <w:lang w:val="en-US"/>
              </w:rPr>
            </w:pPr>
            <w:r w:rsidRPr="00AB1E99">
              <w:rPr>
                <w:rFonts w:cs="Arial"/>
                <w:b/>
                <w:bCs/>
                <w:sz w:val="18"/>
                <w:szCs w:val="18"/>
                <w:lang w:val="en-US"/>
              </w:rPr>
              <w:t>For the years ended 31 December</w:t>
            </w:r>
          </w:p>
        </w:tc>
        <w:tc>
          <w:tcPr>
            <w:tcW w:w="1440" w:type="dxa"/>
            <w:tcBorders>
              <w:top w:val="single" w:sz="4" w:space="0" w:color="auto"/>
            </w:tcBorders>
            <w:vAlign w:val="bottom"/>
          </w:tcPr>
          <w:p w14:paraId="07A2E3E2" w14:textId="77777777" w:rsidR="00E81937" w:rsidRPr="00AB1E99" w:rsidRDefault="00E81937" w:rsidP="00F15BB3">
            <w:pPr>
              <w:tabs>
                <w:tab w:val="left" w:pos="1276"/>
              </w:tabs>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vAlign w:val="bottom"/>
          </w:tcPr>
          <w:p w14:paraId="0F0D097B" w14:textId="77777777" w:rsidR="00E81937" w:rsidRPr="00AB1E99" w:rsidRDefault="00E81937" w:rsidP="00F15BB3">
            <w:pPr>
              <w:tabs>
                <w:tab w:val="left" w:pos="1276"/>
              </w:tabs>
              <w:spacing w:line="240" w:lineRule="auto"/>
              <w:ind w:right="-72"/>
              <w:jc w:val="center"/>
              <w:rPr>
                <w:rFonts w:cs="Arial"/>
                <w:b/>
                <w:bCs/>
                <w:sz w:val="18"/>
                <w:szCs w:val="18"/>
                <w:lang w:val="en-US"/>
              </w:rPr>
            </w:pPr>
            <w:r w:rsidRPr="00AB1E99">
              <w:rPr>
                <w:rFonts w:cs="Arial"/>
                <w:b/>
                <w:bCs/>
                <w:sz w:val="18"/>
                <w:szCs w:val="18"/>
                <w:lang w:val="en-US"/>
              </w:rPr>
              <w:t>2018</w:t>
            </w:r>
          </w:p>
        </w:tc>
        <w:tc>
          <w:tcPr>
            <w:tcW w:w="1440" w:type="dxa"/>
            <w:tcBorders>
              <w:top w:val="single" w:sz="4" w:space="0" w:color="auto"/>
            </w:tcBorders>
            <w:vAlign w:val="bottom"/>
          </w:tcPr>
          <w:p w14:paraId="023165E4" w14:textId="77777777" w:rsidR="00E81937" w:rsidRPr="00AB1E99" w:rsidRDefault="00E81937" w:rsidP="00F15BB3">
            <w:pPr>
              <w:tabs>
                <w:tab w:val="left" w:pos="1276"/>
              </w:tabs>
              <w:spacing w:line="240" w:lineRule="auto"/>
              <w:ind w:right="-72"/>
              <w:jc w:val="center"/>
              <w:rPr>
                <w:rFonts w:cs="Arial"/>
                <w:b/>
                <w:bCs/>
                <w:sz w:val="18"/>
                <w:szCs w:val="18"/>
                <w:lang w:val="en-US"/>
              </w:rPr>
            </w:pPr>
            <w:r w:rsidRPr="00AB1E99">
              <w:rPr>
                <w:rFonts w:cs="Arial"/>
                <w:b/>
                <w:bCs/>
                <w:sz w:val="18"/>
                <w:szCs w:val="18"/>
                <w:lang w:val="en-US"/>
              </w:rPr>
              <w:t>2019</w:t>
            </w:r>
          </w:p>
        </w:tc>
        <w:tc>
          <w:tcPr>
            <w:tcW w:w="1350" w:type="dxa"/>
            <w:tcBorders>
              <w:top w:val="single" w:sz="4" w:space="0" w:color="auto"/>
            </w:tcBorders>
            <w:vAlign w:val="bottom"/>
          </w:tcPr>
          <w:p w14:paraId="3C1E83C4" w14:textId="77777777" w:rsidR="00E81937" w:rsidRPr="00AB1E99" w:rsidRDefault="00E81937" w:rsidP="00F15BB3">
            <w:pPr>
              <w:tabs>
                <w:tab w:val="left" w:pos="1276"/>
              </w:tabs>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1420E5AA" w14:textId="77777777" w:rsidTr="00827AB8">
        <w:trPr>
          <w:cantSplit/>
        </w:trPr>
        <w:tc>
          <w:tcPr>
            <w:tcW w:w="3780" w:type="dxa"/>
            <w:vAlign w:val="bottom"/>
          </w:tcPr>
          <w:p w14:paraId="34760AF5" w14:textId="77777777" w:rsidR="00E81937" w:rsidRPr="00AB1E99" w:rsidRDefault="00E81937" w:rsidP="00827AB8">
            <w:pPr>
              <w:pStyle w:val="Header"/>
              <w:tabs>
                <w:tab w:val="clear" w:pos="4153"/>
                <w:tab w:val="clear" w:pos="8306"/>
              </w:tabs>
              <w:spacing w:line="240" w:lineRule="auto"/>
              <w:ind w:left="-72"/>
              <w:rPr>
                <w:rFonts w:cs="Arial"/>
                <w:sz w:val="18"/>
                <w:szCs w:val="18"/>
                <w:lang w:val="en-US"/>
              </w:rPr>
            </w:pPr>
          </w:p>
        </w:tc>
        <w:tc>
          <w:tcPr>
            <w:tcW w:w="1440" w:type="dxa"/>
            <w:tcBorders>
              <w:bottom w:val="single" w:sz="4" w:space="0" w:color="auto"/>
            </w:tcBorders>
            <w:vAlign w:val="bottom"/>
          </w:tcPr>
          <w:p w14:paraId="2F8F3158" w14:textId="77777777" w:rsidR="00E81937" w:rsidRPr="00AB1E99" w:rsidRDefault="00E81937" w:rsidP="00F15BB3">
            <w:pPr>
              <w:tabs>
                <w:tab w:val="left" w:pos="1276"/>
              </w:tabs>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vAlign w:val="bottom"/>
          </w:tcPr>
          <w:p w14:paraId="2364DCBB" w14:textId="77777777" w:rsidR="00E81937" w:rsidRPr="00AB1E99" w:rsidRDefault="00E81937" w:rsidP="00F15BB3">
            <w:pPr>
              <w:tabs>
                <w:tab w:val="left" w:pos="1276"/>
              </w:tabs>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vAlign w:val="bottom"/>
          </w:tcPr>
          <w:p w14:paraId="6F74AAA7" w14:textId="77777777" w:rsidR="00E81937" w:rsidRPr="00AB1E99" w:rsidRDefault="00E81937" w:rsidP="00F15BB3">
            <w:pPr>
              <w:tabs>
                <w:tab w:val="left" w:pos="1276"/>
              </w:tabs>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350" w:type="dxa"/>
            <w:tcBorders>
              <w:bottom w:val="single" w:sz="4" w:space="0" w:color="auto"/>
            </w:tcBorders>
            <w:vAlign w:val="bottom"/>
          </w:tcPr>
          <w:p w14:paraId="69C3B5C3" w14:textId="77777777" w:rsidR="00E81937" w:rsidRPr="00AB1E99" w:rsidRDefault="00E81937" w:rsidP="00F15BB3">
            <w:pPr>
              <w:tabs>
                <w:tab w:val="left" w:pos="1276"/>
              </w:tabs>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534EE7" w14:paraId="53DF394E" w14:textId="77777777" w:rsidTr="00827AB8">
        <w:trPr>
          <w:cantSplit/>
        </w:trPr>
        <w:tc>
          <w:tcPr>
            <w:tcW w:w="3780" w:type="dxa"/>
            <w:vAlign w:val="bottom"/>
          </w:tcPr>
          <w:p w14:paraId="4D176CD8" w14:textId="77777777" w:rsidR="00E81937" w:rsidRPr="00534EE7" w:rsidRDefault="00E81937" w:rsidP="00827AB8">
            <w:pPr>
              <w:pStyle w:val="Header"/>
              <w:tabs>
                <w:tab w:val="clear" w:pos="4153"/>
                <w:tab w:val="clear" w:pos="8306"/>
              </w:tabs>
              <w:spacing w:line="240" w:lineRule="auto"/>
              <w:ind w:left="-72"/>
              <w:rPr>
                <w:rFonts w:cs="Arial"/>
                <w:sz w:val="12"/>
                <w:szCs w:val="12"/>
                <w:lang w:val="en-US"/>
              </w:rPr>
            </w:pPr>
          </w:p>
        </w:tc>
        <w:tc>
          <w:tcPr>
            <w:tcW w:w="1440" w:type="dxa"/>
            <w:tcBorders>
              <w:top w:val="single" w:sz="4" w:space="0" w:color="auto"/>
            </w:tcBorders>
            <w:shd w:val="clear" w:color="auto" w:fill="FAFAFA"/>
            <w:vAlign w:val="bottom"/>
          </w:tcPr>
          <w:p w14:paraId="16B77C41" w14:textId="77777777" w:rsidR="00E81937" w:rsidRPr="00534EE7" w:rsidRDefault="00E81937" w:rsidP="00F15BB3">
            <w:pPr>
              <w:tabs>
                <w:tab w:val="left" w:pos="1276"/>
              </w:tabs>
              <w:spacing w:line="240" w:lineRule="auto"/>
              <w:ind w:right="-72"/>
              <w:jc w:val="right"/>
              <w:rPr>
                <w:rFonts w:cs="Arial"/>
                <w:sz w:val="12"/>
                <w:szCs w:val="12"/>
                <w:lang w:val="en-US"/>
              </w:rPr>
            </w:pPr>
          </w:p>
        </w:tc>
        <w:tc>
          <w:tcPr>
            <w:tcW w:w="1440" w:type="dxa"/>
            <w:tcBorders>
              <w:top w:val="single" w:sz="4" w:space="0" w:color="auto"/>
            </w:tcBorders>
            <w:vAlign w:val="bottom"/>
          </w:tcPr>
          <w:p w14:paraId="18267EAA" w14:textId="77777777" w:rsidR="00E81937" w:rsidRPr="00534EE7" w:rsidRDefault="00E81937" w:rsidP="00F15BB3">
            <w:pPr>
              <w:tabs>
                <w:tab w:val="left" w:pos="1276"/>
              </w:tabs>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17D60A50" w14:textId="77777777" w:rsidR="00E81937" w:rsidRPr="00534EE7" w:rsidRDefault="00E81937" w:rsidP="00F15BB3">
            <w:pPr>
              <w:spacing w:line="240" w:lineRule="auto"/>
              <w:ind w:right="-72"/>
              <w:jc w:val="right"/>
              <w:rPr>
                <w:rFonts w:cs="Arial"/>
                <w:sz w:val="12"/>
                <w:szCs w:val="12"/>
                <w:lang w:val="en-US"/>
              </w:rPr>
            </w:pPr>
          </w:p>
        </w:tc>
        <w:tc>
          <w:tcPr>
            <w:tcW w:w="1350" w:type="dxa"/>
            <w:tcBorders>
              <w:top w:val="single" w:sz="4" w:space="0" w:color="auto"/>
            </w:tcBorders>
            <w:vAlign w:val="bottom"/>
          </w:tcPr>
          <w:p w14:paraId="09566EA4" w14:textId="77777777" w:rsidR="00E81937" w:rsidRPr="00534EE7" w:rsidRDefault="00E81937" w:rsidP="00F15BB3">
            <w:pPr>
              <w:spacing w:line="240" w:lineRule="auto"/>
              <w:ind w:right="-72"/>
              <w:jc w:val="right"/>
              <w:rPr>
                <w:rFonts w:cs="Arial"/>
                <w:sz w:val="12"/>
                <w:szCs w:val="12"/>
                <w:lang w:val="en-US"/>
              </w:rPr>
            </w:pPr>
          </w:p>
        </w:tc>
      </w:tr>
      <w:tr w:rsidR="00080DE1" w:rsidRPr="00AB1E99" w14:paraId="1473D6E5" w14:textId="77777777" w:rsidTr="00827AB8">
        <w:trPr>
          <w:cantSplit/>
        </w:trPr>
        <w:tc>
          <w:tcPr>
            <w:tcW w:w="3780" w:type="dxa"/>
            <w:vAlign w:val="bottom"/>
          </w:tcPr>
          <w:p w14:paraId="35A65A3A" w14:textId="77777777" w:rsidR="00080DE1" w:rsidRPr="00AB1E99" w:rsidRDefault="00080DE1" w:rsidP="00827AB8">
            <w:pPr>
              <w:pStyle w:val="Header"/>
              <w:tabs>
                <w:tab w:val="clear" w:pos="4153"/>
                <w:tab w:val="clear" w:pos="8306"/>
              </w:tabs>
              <w:spacing w:line="240" w:lineRule="auto"/>
              <w:ind w:left="-72"/>
              <w:rPr>
                <w:rFonts w:cs="Arial"/>
                <w:spacing w:val="-2"/>
                <w:sz w:val="18"/>
                <w:szCs w:val="18"/>
                <w:lang w:val="en-US"/>
              </w:rPr>
            </w:pPr>
            <w:r w:rsidRPr="00AB1E99">
              <w:rPr>
                <w:rFonts w:cs="Arial"/>
                <w:spacing w:val="-2"/>
                <w:sz w:val="18"/>
                <w:szCs w:val="18"/>
                <w:lang w:val="en-US"/>
              </w:rPr>
              <w:t>Direct costs related to revenues</w:t>
            </w:r>
          </w:p>
        </w:tc>
        <w:tc>
          <w:tcPr>
            <w:tcW w:w="1440" w:type="dxa"/>
            <w:shd w:val="clear" w:color="auto" w:fill="FAFAFA"/>
            <w:vAlign w:val="bottom"/>
          </w:tcPr>
          <w:p w14:paraId="49E02455" w14:textId="77777777" w:rsidR="00080DE1" w:rsidRPr="00AB1E99" w:rsidRDefault="00080DE1" w:rsidP="003A6553">
            <w:pPr>
              <w:spacing w:line="240" w:lineRule="auto"/>
              <w:ind w:right="-72"/>
              <w:jc w:val="right"/>
              <w:rPr>
                <w:rFonts w:cs="Arial"/>
                <w:sz w:val="18"/>
                <w:szCs w:val="18"/>
                <w:lang w:val="en-US"/>
              </w:rPr>
            </w:pPr>
            <w:r w:rsidRPr="00AB1E99">
              <w:rPr>
                <w:rFonts w:cs="Arial"/>
                <w:sz w:val="18"/>
                <w:szCs w:val="18"/>
                <w:lang w:val="en-US"/>
              </w:rPr>
              <w:t>39,</w:t>
            </w:r>
            <w:r w:rsidR="0091364E" w:rsidRPr="00AB1E99">
              <w:rPr>
                <w:rFonts w:cs="Arial"/>
                <w:sz w:val="18"/>
                <w:szCs w:val="18"/>
                <w:lang w:val="en-US"/>
              </w:rPr>
              <w:t>716.87</w:t>
            </w:r>
          </w:p>
        </w:tc>
        <w:tc>
          <w:tcPr>
            <w:tcW w:w="1440" w:type="dxa"/>
            <w:vAlign w:val="bottom"/>
          </w:tcPr>
          <w:p w14:paraId="36DEB2BC" w14:textId="77777777" w:rsidR="00080DE1" w:rsidRPr="00AB1E99" w:rsidRDefault="00080DE1" w:rsidP="00F15BB3">
            <w:pPr>
              <w:spacing w:line="240" w:lineRule="auto"/>
              <w:ind w:right="-72"/>
              <w:jc w:val="right"/>
              <w:rPr>
                <w:rFonts w:cs="Arial"/>
                <w:sz w:val="18"/>
                <w:szCs w:val="18"/>
                <w:lang w:val="en-US"/>
              </w:rPr>
            </w:pPr>
            <w:r w:rsidRPr="00AB1E99">
              <w:rPr>
                <w:rFonts w:cs="Arial"/>
                <w:sz w:val="18"/>
                <w:szCs w:val="18"/>
                <w:lang w:val="en-US"/>
              </w:rPr>
              <w:t>41,142.55</w:t>
            </w:r>
          </w:p>
        </w:tc>
        <w:tc>
          <w:tcPr>
            <w:tcW w:w="1440" w:type="dxa"/>
            <w:shd w:val="clear" w:color="auto" w:fill="FAFAFA"/>
            <w:vAlign w:val="bottom"/>
          </w:tcPr>
          <w:p w14:paraId="187BB8AE" w14:textId="77777777" w:rsidR="00080DE1" w:rsidRPr="00AB1E99" w:rsidRDefault="00080DE1" w:rsidP="003A6553">
            <w:pPr>
              <w:spacing w:line="240" w:lineRule="auto"/>
              <w:ind w:right="-72"/>
              <w:jc w:val="right"/>
              <w:rPr>
                <w:rFonts w:cs="Arial"/>
                <w:sz w:val="18"/>
                <w:szCs w:val="18"/>
                <w:lang w:val="en-US"/>
              </w:rPr>
            </w:pPr>
            <w:r w:rsidRPr="00AB1E99">
              <w:rPr>
                <w:rFonts w:cs="Arial"/>
                <w:sz w:val="18"/>
                <w:szCs w:val="18"/>
                <w:lang w:val="en-US"/>
              </w:rPr>
              <w:t>0.01</w:t>
            </w:r>
          </w:p>
        </w:tc>
        <w:tc>
          <w:tcPr>
            <w:tcW w:w="1350" w:type="dxa"/>
            <w:vAlign w:val="bottom"/>
          </w:tcPr>
          <w:p w14:paraId="5D68B1A4" w14:textId="77777777" w:rsidR="00080DE1" w:rsidRPr="00AB1E99" w:rsidRDefault="00080DE1" w:rsidP="00F15BB3">
            <w:pPr>
              <w:spacing w:line="240" w:lineRule="auto"/>
              <w:ind w:right="-72"/>
              <w:jc w:val="right"/>
              <w:rPr>
                <w:rFonts w:cs="Arial"/>
                <w:sz w:val="18"/>
                <w:szCs w:val="18"/>
                <w:lang w:val="en-US"/>
              </w:rPr>
            </w:pPr>
            <w:r w:rsidRPr="00AB1E99">
              <w:rPr>
                <w:rFonts w:cs="Arial"/>
                <w:sz w:val="18"/>
                <w:szCs w:val="18"/>
                <w:lang w:val="en-US"/>
              </w:rPr>
              <w:t>0.13</w:t>
            </w:r>
          </w:p>
        </w:tc>
      </w:tr>
      <w:tr w:rsidR="00080DE1" w:rsidRPr="00AB1E99" w14:paraId="02FB6764" w14:textId="77777777" w:rsidTr="00827AB8">
        <w:trPr>
          <w:cantSplit/>
        </w:trPr>
        <w:tc>
          <w:tcPr>
            <w:tcW w:w="3780" w:type="dxa"/>
            <w:vAlign w:val="bottom"/>
          </w:tcPr>
          <w:p w14:paraId="3B07BB66" w14:textId="77777777" w:rsidR="00080DE1" w:rsidRPr="00AB1E99" w:rsidRDefault="00080DE1" w:rsidP="00827AB8">
            <w:pPr>
              <w:pStyle w:val="Header"/>
              <w:tabs>
                <w:tab w:val="clear" w:pos="4153"/>
                <w:tab w:val="clear" w:pos="8306"/>
              </w:tabs>
              <w:spacing w:line="240" w:lineRule="auto"/>
              <w:ind w:left="-72"/>
              <w:rPr>
                <w:rFonts w:cs="Arial"/>
                <w:spacing w:val="-2"/>
                <w:sz w:val="18"/>
                <w:szCs w:val="18"/>
                <w:lang w:val="en-US"/>
              </w:rPr>
            </w:pPr>
            <w:r w:rsidRPr="00AB1E99">
              <w:rPr>
                <w:rFonts w:cs="Arial"/>
                <w:spacing w:val="-2"/>
                <w:sz w:val="18"/>
                <w:szCs w:val="18"/>
                <w:lang w:val="en-US"/>
              </w:rPr>
              <w:t>Network operating and maintenance</w:t>
            </w:r>
          </w:p>
        </w:tc>
        <w:tc>
          <w:tcPr>
            <w:tcW w:w="1440" w:type="dxa"/>
            <w:shd w:val="clear" w:color="auto" w:fill="FAFAFA"/>
            <w:vAlign w:val="bottom"/>
          </w:tcPr>
          <w:p w14:paraId="32AD1857" w14:textId="77777777" w:rsidR="00080DE1" w:rsidRPr="00AB1E99" w:rsidRDefault="00080DE1" w:rsidP="003A6553">
            <w:pPr>
              <w:spacing w:line="240" w:lineRule="auto"/>
              <w:ind w:right="-72"/>
              <w:jc w:val="right"/>
              <w:rPr>
                <w:rFonts w:cs="Arial"/>
                <w:sz w:val="18"/>
                <w:szCs w:val="18"/>
                <w:lang w:val="en-US"/>
              </w:rPr>
            </w:pPr>
            <w:r w:rsidRPr="00AB1E99">
              <w:rPr>
                <w:rFonts w:cs="Arial"/>
                <w:sz w:val="18"/>
                <w:szCs w:val="18"/>
                <w:lang w:val="en-US"/>
              </w:rPr>
              <w:t>17,167.04</w:t>
            </w:r>
          </w:p>
        </w:tc>
        <w:tc>
          <w:tcPr>
            <w:tcW w:w="1440" w:type="dxa"/>
            <w:vAlign w:val="bottom"/>
          </w:tcPr>
          <w:p w14:paraId="358B84BE" w14:textId="77777777" w:rsidR="00080DE1" w:rsidRPr="00AB1E99" w:rsidRDefault="00080DE1" w:rsidP="00F15BB3">
            <w:pPr>
              <w:spacing w:line="240" w:lineRule="auto"/>
              <w:ind w:right="-72"/>
              <w:jc w:val="right"/>
              <w:rPr>
                <w:rFonts w:cs="Arial"/>
                <w:sz w:val="18"/>
                <w:szCs w:val="18"/>
                <w:lang w:val="en-US"/>
              </w:rPr>
            </w:pPr>
            <w:r w:rsidRPr="00AB1E99">
              <w:rPr>
                <w:rFonts w:cs="Arial"/>
                <w:sz w:val="18"/>
                <w:szCs w:val="18"/>
                <w:lang w:val="en-US"/>
              </w:rPr>
              <w:t>14,251.43</w:t>
            </w:r>
          </w:p>
        </w:tc>
        <w:tc>
          <w:tcPr>
            <w:tcW w:w="1440" w:type="dxa"/>
            <w:shd w:val="clear" w:color="auto" w:fill="FAFAFA"/>
            <w:vAlign w:val="bottom"/>
          </w:tcPr>
          <w:p w14:paraId="44703D46" w14:textId="77777777" w:rsidR="00080DE1" w:rsidRPr="00AB1E99" w:rsidRDefault="00080DE1" w:rsidP="003A6553">
            <w:pPr>
              <w:spacing w:line="240" w:lineRule="auto"/>
              <w:ind w:right="-72"/>
              <w:jc w:val="right"/>
              <w:rPr>
                <w:rFonts w:cs="Arial"/>
                <w:sz w:val="18"/>
                <w:szCs w:val="18"/>
                <w:lang w:val="en-US"/>
              </w:rPr>
            </w:pPr>
            <w:r w:rsidRPr="00AB1E99">
              <w:rPr>
                <w:rFonts w:cs="Arial"/>
                <w:sz w:val="18"/>
                <w:szCs w:val="18"/>
                <w:lang w:val="en-US"/>
              </w:rPr>
              <w:t>185.52</w:t>
            </w:r>
          </w:p>
        </w:tc>
        <w:tc>
          <w:tcPr>
            <w:tcW w:w="1350" w:type="dxa"/>
            <w:vAlign w:val="bottom"/>
          </w:tcPr>
          <w:p w14:paraId="20EB6E83" w14:textId="77777777" w:rsidR="00080DE1" w:rsidRPr="00AB1E99" w:rsidRDefault="00080DE1" w:rsidP="00F15BB3">
            <w:pPr>
              <w:spacing w:line="240" w:lineRule="auto"/>
              <w:ind w:right="-72"/>
              <w:jc w:val="right"/>
              <w:rPr>
                <w:rFonts w:cs="Arial"/>
                <w:sz w:val="18"/>
                <w:szCs w:val="18"/>
                <w:lang w:val="en-US"/>
              </w:rPr>
            </w:pPr>
            <w:r w:rsidRPr="00AB1E99">
              <w:rPr>
                <w:rFonts w:cs="Arial"/>
                <w:sz w:val="18"/>
                <w:szCs w:val="18"/>
                <w:lang w:val="en-US"/>
              </w:rPr>
              <w:t>202.03</w:t>
            </w:r>
          </w:p>
        </w:tc>
      </w:tr>
      <w:tr w:rsidR="00080DE1" w:rsidRPr="00AB1E99" w14:paraId="63761CBF" w14:textId="77777777" w:rsidTr="00827AB8">
        <w:trPr>
          <w:cantSplit/>
        </w:trPr>
        <w:tc>
          <w:tcPr>
            <w:tcW w:w="3780" w:type="dxa"/>
            <w:vAlign w:val="bottom"/>
          </w:tcPr>
          <w:p w14:paraId="01BA2BF7" w14:textId="77777777" w:rsidR="00080DE1" w:rsidRPr="00AB1E99" w:rsidRDefault="00080DE1" w:rsidP="00827AB8">
            <w:pPr>
              <w:pStyle w:val="Header"/>
              <w:tabs>
                <w:tab w:val="clear" w:pos="4153"/>
                <w:tab w:val="clear" w:pos="8306"/>
              </w:tabs>
              <w:spacing w:line="240" w:lineRule="auto"/>
              <w:ind w:left="-72"/>
              <w:rPr>
                <w:rFonts w:cs="Arial"/>
                <w:sz w:val="18"/>
                <w:szCs w:val="18"/>
              </w:rPr>
            </w:pPr>
            <w:r w:rsidRPr="00AB1E99">
              <w:rPr>
                <w:rFonts w:cs="Arial"/>
                <w:sz w:val="18"/>
                <w:szCs w:val="18"/>
              </w:rPr>
              <w:t>Staff costs</w:t>
            </w:r>
          </w:p>
        </w:tc>
        <w:tc>
          <w:tcPr>
            <w:tcW w:w="1440" w:type="dxa"/>
            <w:shd w:val="clear" w:color="auto" w:fill="FAFAFA"/>
            <w:vAlign w:val="bottom"/>
          </w:tcPr>
          <w:p w14:paraId="5E3564E5" w14:textId="77777777" w:rsidR="00080DE1" w:rsidRPr="00AB1E99" w:rsidRDefault="00080DE1" w:rsidP="003A6553">
            <w:pPr>
              <w:spacing w:line="240" w:lineRule="auto"/>
              <w:ind w:right="-72"/>
              <w:jc w:val="right"/>
              <w:rPr>
                <w:rFonts w:cs="Arial"/>
                <w:sz w:val="18"/>
                <w:szCs w:val="18"/>
                <w:lang w:val="en-US"/>
              </w:rPr>
            </w:pPr>
            <w:r w:rsidRPr="00AB1E99">
              <w:rPr>
                <w:rFonts w:cs="Arial"/>
                <w:sz w:val="18"/>
                <w:szCs w:val="18"/>
                <w:lang w:val="en-US"/>
              </w:rPr>
              <w:t>15,011.55</w:t>
            </w:r>
          </w:p>
        </w:tc>
        <w:tc>
          <w:tcPr>
            <w:tcW w:w="1440" w:type="dxa"/>
            <w:vAlign w:val="bottom"/>
          </w:tcPr>
          <w:p w14:paraId="416C7E94" w14:textId="77777777" w:rsidR="00080DE1" w:rsidRPr="00AB1E99" w:rsidRDefault="00080DE1" w:rsidP="00F15BB3">
            <w:pPr>
              <w:spacing w:line="240" w:lineRule="auto"/>
              <w:ind w:right="-72"/>
              <w:jc w:val="right"/>
              <w:rPr>
                <w:rFonts w:cs="Arial"/>
                <w:sz w:val="18"/>
                <w:szCs w:val="18"/>
                <w:lang w:val="en-US"/>
              </w:rPr>
            </w:pPr>
            <w:r w:rsidRPr="00AB1E99">
              <w:rPr>
                <w:rFonts w:cs="Arial"/>
                <w:sz w:val="18"/>
                <w:szCs w:val="18"/>
                <w:lang w:val="en-US"/>
              </w:rPr>
              <w:t>13,806.14</w:t>
            </w:r>
          </w:p>
        </w:tc>
        <w:tc>
          <w:tcPr>
            <w:tcW w:w="1440" w:type="dxa"/>
            <w:shd w:val="clear" w:color="auto" w:fill="FAFAFA"/>
            <w:vAlign w:val="bottom"/>
          </w:tcPr>
          <w:p w14:paraId="7A40BA58" w14:textId="77777777" w:rsidR="00080DE1" w:rsidRPr="00AB1E99" w:rsidRDefault="00080DE1" w:rsidP="003A6553">
            <w:pPr>
              <w:spacing w:line="240" w:lineRule="auto"/>
              <w:ind w:right="-72"/>
              <w:jc w:val="right"/>
              <w:rPr>
                <w:rFonts w:cs="Arial"/>
                <w:sz w:val="18"/>
                <w:szCs w:val="18"/>
              </w:rPr>
            </w:pPr>
            <w:r w:rsidRPr="00AB1E99">
              <w:rPr>
                <w:rFonts w:cs="Arial"/>
                <w:sz w:val="18"/>
                <w:szCs w:val="18"/>
              </w:rPr>
              <w:t>5,714.67</w:t>
            </w:r>
          </w:p>
        </w:tc>
        <w:tc>
          <w:tcPr>
            <w:tcW w:w="1350" w:type="dxa"/>
            <w:vAlign w:val="bottom"/>
          </w:tcPr>
          <w:p w14:paraId="2039C638" w14:textId="77777777" w:rsidR="00080DE1" w:rsidRPr="00AB1E99" w:rsidRDefault="00080DE1" w:rsidP="00F15BB3">
            <w:pPr>
              <w:spacing w:line="240" w:lineRule="auto"/>
              <w:ind w:right="-72"/>
              <w:jc w:val="right"/>
              <w:rPr>
                <w:rFonts w:cs="Arial"/>
                <w:sz w:val="18"/>
                <w:szCs w:val="18"/>
              </w:rPr>
            </w:pPr>
            <w:r w:rsidRPr="00AB1E99">
              <w:rPr>
                <w:rFonts w:cs="Arial"/>
                <w:sz w:val="18"/>
                <w:szCs w:val="18"/>
              </w:rPr>
              <w:t>4,802.27</w:t>
            </w:r>
          </w:p>
        </w:tc>
      </w:tr>
      <w:tr w:rsidR="00080DE1" w:rsidRPr="00AB1E99" w14:paraId="43FBE904" w14:textId="77777777" w:rsidTr="00827AB8">
        <w:trPr>
          <w:cantSplit/>
        </w:trPr>
        <w:tc>
          <w:tcPr>
            <w:tcW w:w="3780" w:type="dxa"/>
            <w:vAlign w:val="bottom"/>
          </w:tcPr>
          <w:p w14:paraId="4539B363" w14:textId="77777777" w:rsidR="00080DE1" w:rsidRPr="00AB1E99" w:rsidRDefault="00080DE1" w:rsidP="00827AB8">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Selling, advertising and publicity</w:t>
            </w:r>
          </w:p>
        </w:tc>
        <w:tc>
          <w:tcPr>
            <w:tcW w:w="1440" w:type="dxa"/>
            <w:shd w:val="clear" w:color="auto" w:fill="FAFAFA"/>
            <w:vAlign w:val="bottom"/>
          </w:tcPr>
          <w:p w14:paraId="51A3BB4C" w14:textId="77777777" w:rsidR="00080DE1" w:rsidRPr="00AB1E99" w:rsidRDefault="00080DE1" w:rsidP="003A6553">
            <w:pPr>
              <w:spacing w:line="240" w:lineRule="auto"/>
              <w:ind w:right="-72"/>
              <w:jc w:val="right"/>
              <w:rPr>
                <w:rFonts w:cs="Arial"/>
                <w:sz w:val="18"/>
                <w:szCs w:val="18"/>
                <w:lang w:val="en-US"/>
              </w:rPr>
            </w:pPr>
            <w:r w:rsidRPr="00AB1E99">
              <w:rPr>
                <w:rFonts w:cs="Arial"/>
                <w:sz w:val="18"/>
                <w:szCs w:val="18"/>
                <w:lang w:val="en-US"/>
              </w:rPr>
              <w:t>5,422.71</w:t>
            </w:r>
          </w:p>
        </w:tc>
        <w:tc>
          <w:tcPr>
            <w:tcW w:w="1440" w:type="dxa"/>
            <w:vAlign w:val="bottom"/>
          </w:tcPr>
          <w:p w14:paraId="115546C0" w14:textId="77777777" w:rsidR="00080DE1" w:rsidRPr="00AB1E99" w:rsidRDefault="00080DE1" w:rsidP="00F15BB3">
            <w:pPr>
              <w:spacing w:line="240" w:lineRule="auto"/>
              <w:ind w:right="-72"/>
              <w:jc w:val="right"/>
              <w:rPr>
                <w:rFonts w:cs="Arial"/>
                <w:sz w:val="18"/>
                <w:szCs w:val="18"/>
                <w:lang w:val="en-US"/>
              </w:rPr>
            </w:pPr>
            <w:r w:rsidRPr="00AB1E99">
              <w:rPr>
                <w:rFonts w:cs="Arial"/>
                <w:sz w:val="18"/>
                <w:szCs w:val="18"/>
                <w:lang w:val="en-US"/>
              </w:rPr>
              <w:t>6,136.20</w:t>
            </w:r>
          </w:p>
        </w:tc>
        <w:tc>
          <w:tcPr>
            <w:tcW w:w="1440" w:type="dxa"/>
            <w:shd w:val="clear" w:color="auto" w:fill="FAFAFA"/>
            <w:vAlign w:val="bottom"/>
          </w:tcPr>
          <w:p w14:paraId="0F87FC0F" w14:textId="77777777" w:rsidR="00080DE1" w:rsidRPr="00AB1E99" w:rsidRDefault="00080DE1" w:rsidP="003A6553">
            <w:pPr>
              <w:spacing w:line="240" w:lineRule="auto"/>
              <w:ind w:right="-72"/>
              <w:jc w:val="right"/>
              <w:rPr>
                <w:rFonts w:cs="Arial"/>
                <w:sz w:val="18"/>
                <w:szCs w:val="18"/>
              </w:rPr>
            </w:pPr>
            <w:r w:rsidRPr="00AB1E99">
              <w:rPr>
                <w:rFonts w:cs="Arial"/>
                <w:sz w:val="18"/>
                <w:szCs w:val="18"/>
              </w:rPr>
              <w:t>812.61</w:t>
            </w:r>
          </w:p>
        </w:tc>
        <w:tc>
          <w:tcPr>
            <w:tcW w:w="1350" w:type="dxa"/>
            <w:vAlign w:val="bottom"/>
          </w:tcPr>
          <w:p w14:paraId="6EDD89C9" w14:textId="77777777" w:rsidR="00080DE1" w:rsidRPr="00AB1E99" w:rsidRDefault="00080DE1" w:rsidP="00F15BB3">
            <w:pPr>
              <w:spacing w:line="240" w:lineRule="auto"/>
              <w:ind w:right="-72"/>
              <w:jc w:val="right"/>
              <w:rPr>
                <w:rFonts w:cs="Arial"/>
                <w:sz w:val="18"/>
                <w:szCs w:val="18"/>
              </w:rPr>
            </w:pPr>
            <w:r w:rsidRPr="00AB1E99">
              <w:rPr>
                <w:rFonts w:cs="Arial"/>
                <w:sz w:val="18"/>
                <w:szCs w:val="18"/>
              </w:rPr>
              <w:t>929.25</w:t>
            </w:r>
          </w:p>
        </w:tc>
      </w:tr>
      <w:tr w:rsidR="00080DE1" w:rsidRPr="00AB1E99" w14:paraId="040DEE9C" w14:textId="77777777" w:rsidTr="00827AB8">
        <w:trPr>
          <w:cantSplit/>
        </w:trPr>
        <w:tc>
          <w:tcPr>
            <w:tcW w:w="3780" w:type="dxa"/>
            <w:vAlign w:val="bottom"/>
          </w:tcPr>
          <w:p w14:paraId="3227282E" w14:textId="77777777" w:rsidR="00080DE1" w:rsidRPr="00AB1E99" w:rsidRDefault="00080DE1" w:rsidP="00827AB8">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 xml:space="preserve">Doubtful accounts </w:t>
            </w:r>
          </w:p>
        </w:tc>
        <w:tc>
          <w:tcPr>
            <w:tcW w:w="1440" w:type="dxa"/>
            <w:shd w:val="clear" w:color="auto" w:fill="FAFAFA"/>
            <w:vAlign w:val="bottom"/>
          </w:tcPr>
          <w:p w14:paraId="233D2B81" w14:textId="77777777" w:rsidR="00080DE1" w:rsidRPr="00AB1E99" w:rsidRDefault="00080DE1" w:rsidP="003A6553">
            <w:pPr>
              <w:spacing w:line="240" w:lineRule="auto"/>
              <w:ind w:right="-72"/>
              <w:jc w:val="right"/>
              <w:rPr>
                <w:rFonts w:cs="Arial"/>
                <w:sz w:val="18"/>
                <w:szCs w:val="18"/>
              </w:rPr>
            </w:pPr>
            <w:r w:rsidRPr="00AB1E99">
              <w:rPr>
                <w:rFonts w:cs="Arial"/>
                <w:sz w:val="18"/>
                <w:szCs w:val="18"/>
              </w:rPr>
              <w:t>2,</w:t>
            </w:r>
            <w:r w:rsidR="0091364E" w:rsidRPr="00AB1E99">
              <w:rPr>
                <w:rFonts w:cs="Arial"/>
                <w:sz w:val="18"/>
                <w:szCs w:val="18"/>
              </w:rPr>
              <w:t>015.36</w:t>
            </w:r>
          </w:p>
        </w:tc>
        <w:tc>
          <w:tcPr>
            <w:tcW w:w="1440" w:type="dxa"/>
            <w:vAlign w:val="bottom"/>
          </w:tcPr>
          <w:p w14:paraId="7CBAAF94" w14:textId="77777777" w:rsidR="00080DE1" w:rsidRPr="00AB1E99" w:rsidRDefault="00080DE1" w:rsidP="00F15BB3">
            <w:pPr>
              <w:spacing w:line="240" w:lineRule="auto"/>
              <w:ind w:right="-72"/>
              <w:jc w:val="right"/>
              <w:rPr>
                <w:rFonts w:cs="Arial"/>
                <w:sz w:val="18"/>
                <w:szCs w:val="18"/>
              </w:rPr>
            </w:pPr>
            <w:r w:rsidRPr="00AB1E99">
              <w:rPr>
                <w:rFonts w:cs="Arial"/>
                <w:sz w:val="18"/>
                <w:szCs w:val="18"/>
              </w:rPr>
              <w:t>2,142.92</w:t>
            </w:r>
          </w:p>
        </w:tc>
        <w:tc>
          <w:tcPr>
            <w:tcW w:w="1440" w:type="dxa"/>
            <w:shd w:val="clear" w:color="auto" w:fill="FAFAFA"/>
            <w:vAlign w:val="bottom"/>
          </w:tcPr>
          <w:p w14:paraId="20EEB80E" w14:textId="77777777" w:rsidR="00080DE1" w:rsidRPr="00AB1E99" w:rsidRDefault="00080DE1" w:rsidP="003A6553">
            <w:pPr>
              <w:spacing w:line="240" w:lineRule="auto"/>
              <w:ind w:right="-72"/>
              <w:jc w:val="right"/>
              <w:rPr>
                <w:rFonts w:cs="Arial"/>
                <w:sz w:val="18"/>
                <w:szCs w:val="18"/>
                <w:lang w:val="en-US"/>
              </w:rPr>
            </w:pPr>
            <w:r w:rsidRPr="00AB1E99">
              <w:rPr>
                <w:rFonts w:cs="Arial"/>
                <w:sz w:val="18"/>
                <w:szCs w:val="18"/>
                <w:lang w:val="en-US"/>
              </w:rPr>
              <w:t>(52.85)</w:t>
            </w:r>
          </w:p>
        </w:tc>
        <w:tc>
          <w:tcPr>
            <w:tcW w:w="1350" w:type="dxa"/>
            <w:vAlign w:val="bottom"/>
          </w:tcPr>
          <w:p w14:paraId="0117AB29" w14:textId="77777777" w:rsidR="00080DE1" w:rsidRPr="00AB1E99" w:rsidRDefault="00080DE1" w:rsidP="00F15BB3">
            <w:pPr>
              <w:spacing w:line="240" w:lineRule="auto"/>
              <w:ind w:right="-72"/>
              <w:jc w:val="right"/>
              <w:rPr>
                <w:rFonts w:cs="Arial"/>
                <w:sz w:val="18"/>
                <w:szCs w:val="18"/>
                <w:lang w:val="en-US"/>
              </w:rPr>
            </w:pPr>
            <w:r w:rsidRPr="00AB1E99">
              <w:rPr>
                <w:rFonts w:cs="Arial"/>
                <w:sz w:val="18"/>
                <w:szCs w:val="18"/>
              </w:rPr>
              <w:t>261.30</w:t>
            </w:r>
          </w:p>
        </w:tc>
      </w:tr>
      <w:tr w:rsidR="00080DE1" w:rsidRPr="00AB1E99" w14:paraId="29988A0A" w14:textId="77777777" w:rsidTr="00827AB8">
        <w:trPr>
          <w:cantSplit/>
        </w:trPr>
        <w:tc>
          <w:tcPr>
            <w:tcW w:w="3780" w:type="dxa"/>
            <w:vAlign w:val="bottom"/>
          </w:tcPr>
          <w:p w14:paraId="25877851" w14:textId="77777777" w:rsidR="00080DE1" w:rsidRPr="00AB1E99" w:rsidRDefault="00080DE1" w:rsidP="00827AB8">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 xml:space="preserve">Depreciation </w:t>
            </w:r>
          </w:p>
        </w:tc>
        <w:tc>
          <w:tcPr>
            <w:tcW w:w="1440" w:type="dxa"/>
            <w:shd w:val="clear" w:color="auto" w:fill="FAFAFA"/>
            <w:vAlign w:val="bottom"/>
          </w:tcPr>
          <w:p w14:paraId="591F8FC0" w14:textId="77777777" w:rsidR="00080DE1" w:rsidRPr="00AB1E99" w:rsidRDefault="00080DE1" w:rsidP="003A6553">
            <w:pPr>
              <w:spacing w:line="240" w:lineRule="auto"/>
              <w:ind w:right="-72"/>
              <w:jc w:val="right"/>
              <w:rPr>
                <w:rFonts w:cs="Arial"/>
                <w:sz w:val="18"/>
                <w:szCs w:val="18"/>
              </w:rPr>
            </w:pPr>
          </w:p>
        </w:tc>
        <w:tc>
          <w:tcPr>
            <w:tcW w:w="1440" w:type="dxa"/>
            <w:vAlign w:val="bottom"/>
          </w:tcPr>
          <w:p w14:paraId="2ADAAEE0" w14:textId="77777777" w:rsidR="00080DE1" w:rsidRPr="00AB1E99" w:rsidRDefault="00080DE1" w:rsidP="00F15BB3">
            <w:pPr>
              <w:spacing w:line="240" w:lineRule="auto"/>
              <w:ind w:right="-72"/>
              <w:jc w:val="right"/>
              <w:rPr>
                <w:rFonts w:cs="Arial"/>
                <w:sz w:val="18"/>
                <w:szCs w:val="18"/>
              </w:rPr>
            </w:pPr>
          </w:p>
        </w:tc>
        <w:tc>
          <w:tcPr>
            <w:tcW w:w="1440" w:type="dxa"/>
            <w:shd w:val="clear" w:color="auto" w:fill="FAFAFA"/>
            <w:vAlign w:val="bottom"/>
          </w:tcPr>
          <w:p w14:paraId="22739BBF" w14:textId="77777777" w:rsidR="00080DE1" w:rsidRPr="00AB1E99" w:rsidRDefault="00080DE1" w:rsidP="003A6553">
            <w:pPr>
              <w:spacing w:line="240" w:lineRule="auto"/>
              <w:ind w:right="-72"/>
              <w:jc w:val="right"/>
              <w:rPr>
                <w:rFonts w:cs="Arial"/>
                <w:sz w:val="18"/>
                <w:szCs w:val="18"/>
              </w:rPr>
            </w:pPr>
          </w:p>
        </w:tc>
        <w:tc>
          <w:tcPr>
            <w:tcW w:w="1350" w:type="dxa"/>
            <w:vAlign w:val="bottom"/>
          </w:tcPr>
          <w:p w14:paraId="482AB618" w14:textId="77777777" w:rsidR="00080DE1" w:rsidRPr="00AB1E99" w:rsidRDefault="00080DE1" w:rsidP="00F15BB3">
            <w:pPr>
              <w:spacing w:line="240" w:lineRule="auto"/>
              <w:ind w:right="-72"/>
              <w:jc w:val="right"/>
              <w:rPr>
                <w:rFonts w:cs="Arial"/>
                <w:sz w:val="18"/>
                <w:szCs w:val="18"/>
              </w:rPr>
            </w:pPr>
          </w:p>
        </w:tc>
      </w:tr>
      <w:tr w:rsidR="00080DE1" w:rsidRPr="00AB1E99" w14:paraId="6B6B08D8" w14:textId="77777777" w:rsidTr="00827AB8">
        <w:trPr>
          <w:cantSplit/>
        </w:trPr>
        <w:tc>
          <w:tcPr>
            <w:tcW w:w="3780" w:type="dxa"/>
            <w:vAlign w:val="bottom"/>
          </w:tcPr>
          <w:p w14:paraId="5BF47ADF" w14:textId="77777777" w:rsidR="00080DE1" w:rsidRPr="00AB1E99" w:rsidRDefault="00080DE1" w:rsidP="00827AB8">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 xml:space="preserve">   - owned assets</w:t>
            </w:r>
          </w:p>
        </w:tc>
        <w:tc>
          <w:tcPr>
            <w:tcW w:w="1440" w:type="dxa"/>
            <w:shd w:val="clear" w:color="auto" w:fill="FAFAFA"/>
            <w:vAlign w:val="bottom"/>
          </w:tcPr>
          <w:p w14:paraId="4D1AA3AA" w14:textId="1D85E520" w:rsidR="00080DE1" w:rsidRPr="00AB1E99" w:rsidRDefault="00A028AE" w:rsidP="003A6553">
            <w:pPr>
              <w:spacing w:line="240" w:lineRule="auto"/>
              <w:ind w:right="-72"/>
              <w:jc w:val="right"/>
              <w:rPr>
                <w:rFonts w:cs="Arial"/>
                <w:sz w:val="18"/>
                <w:szCs w:val="18"/>
                <w:lang w:val="en-US"/>
              </w:rPr>
            </w:pPr>
            <w:r>
              <w:rPr>
                <w:rFonts w:cs="Arial"/>
                <w:sz w:val="18"/>
                <w:szCs w:val="18"/>
                <w:lang w:val="en-US"/>
              </w:rPr>
              <w:t>13,398.96</w:t>
            </w:r>
          </w:p>
        </w:tc>
        <w:tc>
          <w:tcPr>
            <w:tcW w:w="1440" w:type="dxa"/>
            <w:vAlign w:val="bottom"/>
          </w:tcPr>
          <w:p w14:paraId="120584C1" w14:textId="77777777" w:rsidR="00080DE1" w:rsidRPr="00AB1E99" w:rsidRDefault="00080DE1" w:rsidP="00F15BB3">
            <w:pPr>
              <w:spacing w:line="240" w:lineRule="auto"/>
              <w:ind w:right="-72"/>
              <w:jc w:val="right"/>
              <w:rPr>
                <w:rFonts w:cs="Arial"/>
                <w:sz w:val="18"/>
                <w:szCs w:val="18"/>
                <w:lang w:val="en-US"/>
              </w:rPr>
            </w:pPr>
            <w:r w:rsidRPr="00AB1E99">
              <w:rPr>
                <w:rFonts w:cs="Arial"/>
                <w:sz w:val="18"/>
                <w:szCs w:val="18"/>
                <w:lang w:val="en-US"/>
              </w:rPr>
              <w:t>10,267.44</w:t>
            </w:r>
          </w:p>
        </w:tc>
        <w:tc>
          <w:tcPr>
            <w:tcW w:w="1440" w:type="dxa"/>
            <w:shd w:val="clear" w:color="auto" w:fill="FAFAFA"/>
            <w:vAlign w:val="bottom"/>
          </w:tcPr>
          <w:p w14:paraId="78C2AB57" w14:textId="5056C455" w:rsidR="00080DE1" w:rsidRPr="00AB1E99" w:rsidRDefault="002774A8" w:rsidP="003A6553">
            <w:pPr>
              <w:spacing w:line="240" w:lineRule="auto"/>
              <w:ind w:right="-72"/>
              <w:jc w:val="right"/>
              <w:rPr>
                <w:rFonts w:cs="Arial"/>
                <w:sz w:val="18"/>
                <w:szCs w:val="18"/>
              </w:rPr>
            </w:pPr>
            <w:r w:rsidRPr="00AB1E99">
              <w:rPr>
                <w:rFonts w:cs="Arial"/>
                <w:sz w:val="18"/>
                <w:szCs w:val="18"/>
              </w:rPr>
              <w:t>69.78</w:t>
            </w:r>
          </w:p>
        </w:tc>
        <w:tc>
          <w:tcPr>
            <w:tcW w:w="1350" w:type="dxa"/>
            <w:vAlign w:val="bottom"/>
          </w:tcPr>
          <w:p w14:paraId="5F341088" w14:textId="77777777" w:rsidR="00080DE1" w:rsidRPr="00AB1E99" w:rsidRDefault="00080DE1" w:rsidP="00F15BB3">
            <w:pPr>
              <w:spacing w:line="240" w:lineRule="auto"/>
              <w:ind w:right="-72"/>
              <w:jc w:val="right"/>
              <w:rPr>
                <w:rFonts w:cs="Arial"/>
                <w:sz w:val="18"/>
                <w:szCs w:val="18"/>
              </w:rPr>
            </w:pPr>
            <w:r w:rsidRPr="00AB1E99">
              <w:rPr>
                <w:rFonts w:cs="Arial"/>
                <w:sz w:val="18"/>
                <w:szCs w:val="18"/>
              </w:rPr>
              <w:t>93.40</w:t>
            </w:r>
          </w:p>
        </w:tc>
      </w:tr>
      <w:tr w:rsidR="00080DE1" w:rsidRPr="00AB1E99" w14:paraId="58CEFB31" w14:textId="77777777" w:rsidTr="00827AB8">
        <w:trPr>
          <w:cantSplit/>
        </w:trPr>
        <w:tc>
          <w:tcPr>
            <w:tcW w:w="3780" w:type="dxa"/>
            <w:vAlign w:val="bottom"/>
          </w:tcPr>
          <w:p w14:paraId="043F45B3" w14:textId="77777777" w:rsidR="00080DE1" w:rsidRPr="00AB1E99" w:rsidRDefault="00080DE1" w:rsidP="00827AB8">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 xml:space="preserve">   - leased assets under finance leases</w:t>
            </w:r>
          </w:p>
        </w:tc>
        <w:tc>
          <w:tcPr>
            <w:tcW w:w="1440" w:type="dxa"/>
            <w:shd w:val="clear" w:color="auto" w:fill="FAFAFA"/>
            <w:vAlign w:val="bottom"/>
          </w:tcPr>
          <w:p w14:paraId="0A61A7FE" w14:textId="77777777" w:rsidR="00080DE1" w:rsidRPr="00AB1E99" w:rsidRDefault="00080DE1" w:rsidP="003A6553">
            <w:pPr>
              <w:spacing w:line="240" w:lineRule="auto"/>
              <w:ind w:right="-72"/>
              <w:jc w:val="right"/>
              <w:rPr>
                <w:rFonts w:cs="Arial"/>
                <w:sz w:val="18"/>
                <w:szCs w:val="18"/>
              </w:rPr>
            </w:pPr>
            <w:r w:rsidRPr="00AB1E99">
              <w:rPr>
                <w:rFonts w:cs="Arial"/>
                <w:sz w:val="18"/>
                <w:szCs w:val="18"/>
              </w:rPr>
              <w:t>1,032.44</w:t>
            </w:r>
          </w:p>
        </w:tc>
        <w:tc>
          <w:tcPr>
            <w:tcW w:w="1440" w:type="dxa"/>
            <w:vAlign w:val="bottom"/>
          </w:tcPr>
          <w:p w14:paraId="5F766515" w14:textId="77777777" w:rsidR="00080DE1" w:rsidRPr="00AB1E99" w:rsidRDefault="00080DE1" w:rsidP="00F15BB3">
            <w:pPr>
              <w:spacing w:line="240" w:lineRule="auto"/>
              <w:ind w:right="-72"/>
              <w:jc w:val="right"/>
              <w:rPr>
                <w:rFonts w:cs="Arial"/>
                <w:sz w:val="18"/>
                <w:szCs w:val="18"/>
              </w:rPr>
            </w:pPr>
            <w:r w:rsidRPr="00AB1E99">
              <w:rPr>
                <w:rFonts w:cs="Arial"/>
                <w:sz w:val="18"/>
                <w:szCs w:val="18"/>
              </w:rPr>
              <w:t>2,898.16</w:t>
            </w:r>
          </w:p>
        </w:tc>
        <w:tc>
          <w:tcPr>
            <w:tcW w:w="1440" w:type="dxa"/>
            <w:shd w:val="clear" w:color="auto" w:fill="FAFAFA"/>
            <w:vAlign w:val="bottom"/>
          </w:tcPr>
          <w:p w14:paraId="5C10BE1A" w14:textId="77777777" w:rsidR="00080DE1" w:rsidRPr="00AB1E99" w:rsidRDefault="00080DE1" w:rsidP="003A6553">
            <w:pPr>
              <w:spacing w:line="240" w:lineRule="auto"/>
              <w:ind w:right="-72"/>
              <w:jc w:val="center"/>
              <w:rPr>
                <w:rFonts w:cs="Arial"/>
                <w:sz w:val="18"/>
                <w:szCs w:val="18"/>
              </w:rPr>
            </w:pPr>
            <w:r w:rsidRPr="00AB1E99">
              <w:rPr>
                <w:rFonts w:cs="Arial"/>
                <w:sz w:val="18"/>
                <w:szCs w:val="18"/>
              </w:rPr>
              <w:t>-</w:t>
            </w:r>
          </w:p>
        </w:tc>
        <w:tc>
          <w:tcPr>
            <w:tcW w:w="1350" w:type="dxa"/>
            <w:vAlign w:val="bottom"/>
          </w:tcPr>
          <w:p w14:paraId="0959E5BB" w14:textId="77777777" w:rsidR="00080DE1" w:rsidRPr="00AB1E99" w:rsidRDefault="00080DE1" w:rsidP="00F15BB3">
            <w:pPr>
              <w:spacing w:line="240" w:lineRule="auto"/>
              <w:ind w:right="-72"/>
              <w:jc w:val="center"/>
              <w:rPr>
                <w:rFonts w:cs="Arial"/>
                <w:sz w:val="18"/>
                <w:szCs w:val="18"/>
              </w:rPr>
            </w:pPr>
            <w:r w:rsidRPr="00AB1E99">
              <w:rPr>
                <w:rFonts w:cs="Arial"/>
                <w:sz w:val="18"/>
                <w:szCs w:val="18"/>
              </w:rPr>
              <w:t>-</w:t>
            </w:r>
          </w:p>
        </w:tc>
      </w:tr>
      <w:tr w:rsidR="00080DE1" w:rsidRPr="00AB1E99" w14:paraId="1D325F1A" w14:textId="77777777" w:rsidTr="00827AB8">
        <w:trPr>
          <w:cantSplit/>
          <w:trHeight w:val="171"/>
        </w:trPr>
        <w:tc>
          <w:tcPr>
            <w:tcW w:w="3780" w:type="dxa"/>
            <w:vAlign w:val="bottom"/>
          </w:tcPr>
          <w:p w14:paraId="178772DA" w14:textId="77777777" w:rsidR="00080DE1" w:rsidRPr="00AB1E99" w:rsidRDefault="00080DE1" w:rsidP="00827AB8">
            <w:pPr>
              <w:pStyle w:val="Header"/>
              <w:tabs>
                <w:tab w:val="clear" w:pos="4153"/>
                <w:tab w:val="clear" w:pos="8306"/>
              </w:tabs>
              <w:spacing w:line="240" w:lineRule="auto"/>
              <w:ind w:left="-72"/>
              <w:rPr>
                <w:rFonts w:cs="Arial"/>
                <w:sz w:val="18"/>
                <w:szCs w:val="18"/>
                <w:lang w:val="en-US"/>
              </w:rPr>
            </w:pPr>
            <w:proofErr w:type="spellStart"/>
            <w:r w:rsidRPr="00AB1E99">
              <w:rPr>
                <w:rFonts w:cs="Arial"/>
                <w:sz w:val="18"/>
                <w:szCs w:val="18"/>
                <w:lang w:val="en-US"/>
              </w:rPr>
              <w:t>Amortisation</w:t>
            </w:r>
            <w:proofErr w:type="spellEnd"/>
          </w:p>
        </w:tc>
        <w:tc>
          <w:tcPr>
            <w:tcW w:w="1440" w:type="dxa"/>
            <w:shd w:val="clear" w:color="auto" w:fill="FAFAFA"/>
            <w:vAlign w:val="bottom"/>
          </w:tcPr>
          <w:p w14:paraId="424DC5D3" w14:textId="77777777" w:rsidR="00080DE1" w:rsidRPr="00AB1E99" w:rsidRDefault="00080DE1" w:rsidP="003A6553">
            <w:pPr>
              <w:spacing w:line="240" w:lineRule="auto"/>
              <w:ind w:right="-72"/>
              <w:jc w:val="right"/>
              <w:rPr>
                <w:rFonts w:cs="Arial"/>
                <w:sz w:val="18"/>
                <w:szCs w:val="18"/>
              </w:rPr>
            </w:pPr>
          </w:p>
        </w:tc>
        <w:tc>
          <w:tcPr>
            <w:tcW w:w="1440" w:type="dxa"/>
            <w:vAlign w:val="bottom"/>
          </w:tcPr>
          <w:p w14:paraId="3CAB0512" w14:textId="77777777" w:rsidR="00080DE1" w:rsidRPr="00AB1E99" w:rsidRDefault="00080DE1" w:rsidP="00F15BB3">
            <w:pPr>
              <w:spacing w:line="240" w:lineRule="auto"/>
              <w:ind w:right="-72"/>
              <w:jc w:val="right"/>
              <w:rPr>
                <w:rFonts w:cs="Arial"/>
                <w:sz w:val="18"/>
                <w:szCs w:val="18"/>
              </w:rPr>
            </w:pPr>
          </w:p>
        </w:tc>
        <w:tc>
          <w:tcPr>
            <w:tcW w:w="1440" w:type="dxa"/>
            <w:shd w:val="clear" w:color="auto" w:fill="FAFAFA"/>
            <w:vAlign w:val="bottom"/>
          </w:tcPr>
          <w:p w14:paraId="07EE6014" w14:textId="77777777" w:rsidR="00080DE1" w:rsidRPr="00AB1E99" w:rsidRDefault="00080DE1" w:rsidP="003A6553">
            <w:pPr>
              <w:spacing w:line="240" w:lineRule="auto"/>
              <w:ind w:right="-72"/>
              <w:jc w:val="right"/>
              <w:rPr>
                <w:rFonts w:cs="Arial"/>
                <w:sz w:val="18"/>
                <w:szCs w:val="18"/>
              </w:rPr>
            </w:pPr>
          </w:p>
        </w:tc>
        <w:tc>
          <w:tcPr>
            <w:tcW w:w="1350" w:type="dxa"/>
            <w:vAlign w:val="bottom"/>
          </w:tcPr>
          <w:p w14:paraId="5EE89F41" w14:textId="77777777" w:rsidR="00080DE1" w:rsidRPr="00AB1E99" w:rsidRDefault="00080DE1" w:rsidP="00F15BB3">
            <w:pPr>
              <w:spacing w:line="240" w:lineRule="auto"/>
              <w:ind w:right="-72"/>
              <w:jc w:val="right"/>
              <w:rPr>
                <w:rFonts w:cs="Arial"/>
                <w:sz w:val="18"/>
                <w:szCs w:val="18"/>
              </w:rPr>
            </w:pPr>
          </w:p>
        </w:tc>
      </w:tr>
      <w:tr w:rsidR="00080DE1" w:rsidRPr="00AB1E99" w14:paraId="2C86A727" w14:textId="77777777" w:rsidTr="00827AB8">
        <w:trPr>
          <w:cantSplit/>
        </w:trPr>
        <w:tc>
          <w:tcPr>
            <w:tcW w:w="3780" w:type="dxa"/>
            <w:vAlign w:val="bottom"/>
          </w:tcPr>
          <w:p w14:paraId="30771DCC" w14:textId="77777777" w:rsidR="00080DE1" w:rsidRPr="00AB1E99" w:rsidRDefault="00080DE1" w:rsidP="00827AB8">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 xml:space="preserve">   - Intangible assets (Note 2</w:t>
            </w:r>
            <w:r w:rsidR="0091364E" w:rsidRPr="00AB1E99">
              <w:rPr>
                <w:rFonts w:cs="Arial"/>
                <w:sz w:val="18"/>
                <w:szCs w:val="18"/>
                <w:lang w:val="en-US"/>
              </w:rPr>
              <w:t>2</w:t>
            </w:r>
            <w:r w:rsidRPr="00AB1E99">
              <w:rPr>
                <w:rFonts w:cs="Arial"/>
                <w:sz w:val="18"/>
                <w:szCs w:val="18"/>
                <w:lang w:val="en-US"/>
              </w:rPr>
              <w:t>)</w:t>
            </w:r>
          </w:p>
        </w:tc>
        <w:tc>
          <w:tcPr>
            <w:tcW w:w="1440" w:type="dxa"/>
            <w:shd w:val="clear" w:color="auto" w:fill="FAFAFA"/>
            <w:vAlign w:val="bottom"/>
          </w:tcPr>
          <w:p w14:paraId="64BEDB2C" w14:textId="6A4823E0" w:rsidR="00080DE1" w:rsidRPr="00AB1E99" w:rsidRDefault="00E62320" w:rsidP="003A6553">
            <w:pPr>
              <w:spacing w:line="240" w:lineRule="auto"/>
              <w:ind w:right="-72"/>
              <w:jc w:val="right"/>
              <w:rPr>
                <w:rFonts w:cs="Arial"/>
                <w:sz w:val="18"/>
                <w:szCs w:val="18"/>
                <w:lang w:val="en-US"/>
              </w:rPr>
            </w:pPr>
            <w:r>
              <w:rPr>
                <w:rFonts w:cs="Arial"/>
                <w:sz w:val="18"/>
                <w:szCs w:val="18"/>
                <w:lang w:val="en-US"/>
              </w:rPr>
              <w:t>13,261.59</w:t>
            </w:r>
          </w:p>
        </w:tc>
        <w:tc>
          <w:tcPr>
            <w:tcW w:w="1440" w:type="dxa"/>
            <w:vAlign w:val="bottom"/>
          </w:tcPr>
          <w:p w14:paraId="08EB0C71" w14:textId="77777777" w:rsidR="00080DE1" w:rsidRPr="00AB1E99" w:rsidRDefault="00080DE1" w:rsidP="00F15BB3">
            <w:pPr>
              <w:spacing w:line="240" w:lineRule="auto"/>
              <w:ind w:right="-72"/>
              <w:jc w:val="right"/>
              <w:rPr>
                <w:rFonts w:cs="Arial"/>
                <w:sz w:val="18"/>
                <w:szCs w:val="18"/>
                <w:lang w:val="en-US"/>
              </w:rPr>
            </w:pPr>
            <w:r w:rsidRPr="00AB1E99">
              <w:rPr>
                <w:rFonts w:cs="Arial"/>
                <w:sz w:val="18"/>
                <w:szCs w:val="18"/>
                <w:lang w:val="en-US"/>
              </w:rPr>
              <w:t>13,981.63</w:t>
            </w:r>
          </w:p>
        </w:tc>
        <w:tc>
          <w:tcPr>
            <w:tcW w:w="1440" w:type="dxa"/>
            <w:shd w:val="clear" w:color="auto" w:fill="FAFAFA"/>
            <w:vAlign w:val="bottom"/>
          </w:tcPr>
          <w:p w14:paraId="3C48FC47" w14:textId="3BE2342E" w:rsidR="00080DE1" w:rsidRPr="00AB1E99" w:rsidRDefault="001C1D8E" w:rsidP="003A6553">
            <w:pPr>
              <w:spacing w:line="240" w:lineRule="auto"/>
              <w:ind w:right="-72"/>
              <w:jc w:val="right"/>
              <w:rPr>
                <w:rFonts w:cs="Arial"/>
                <w:sz w:val="18"/>
                <w:szCs w:val="18"/>
              </w:rPr>
            </w:pPr>
            <w:r>
              <w:rPr>
                <w:rFonts w:cs="Arial"/>
                <w:sz w:val="18"/>
                <w:szCs w:val="18"/>
              </w:rPr>
              <w:t>29</w:t>
            </w:r>
            <w:r w:rsidR="00080DE1" w:rsidRPr="00AB1E99">
              <w:rPr>
                <w:rFonts w:cs="Arial"/>
                <w:sz w:val="18"/>
                <w:szCs w:val="18"/>
              </w:rPr>
              <w:t>.</w:t>
            </w:r>
            <w:r>
              <w:rPr>
                <w:rFonts w:cs="Arial"/>
                <w:sz w:val="18"/>
                <w:szCs w:val="18"/>
              </w:rPr>
              <w:t>4</w:t>
            </w:r>
            <w:r w:rsidR="0091364E" w:rsidRPr="00AB1E99">
              <w:rPr>
                <w:rFonts w:cs="Arial"/>
                <w:sz w:val="18"/>
                <w:szCs w:val="18"/>
              </w:rPr>
              <w:t>3</w:t>
            </w:r>
          </w:p>
        </w:tc>
        <w:tc>
          <w:tcPr>
            <w:tcW w:w="1350" w:type="dxa"/>
            <w:vAlign w:val="bottom"/>
          </w:tcPr>
          <w:p w14:paraId="57031698" w14:textId="77777777" w:rsidR="00080DE1" w:rsidRPr="00AB1E99" w:rsidRDefault="00080DE1" w:rsidP="00F15BB3">
            <w:pPr>
              <w:spacing w:line="240" w:lineRule="auto"/>
              <w:ind w:right="-72"/>
              <w:jc w:val="right"/>
              <w:rPr>
                <w:rFonts w:cs="Arial"/>
                <w:sz w:val="18"/>
                <w:szCs w:val="18"/>
              </w:rPr>
            </w:pPr>
            <w:r w:rsidRPr="00AB1E99">
              <w:rPr>
                <w:rFonts w:cs="Arial"/>
                <w:sz w:val="18"/>
                <w:szCs w:val="18"/>
              </w:rPr>
              <w:t>12.93</w:t>
            </w:r>
          </w:p>
        </w:tc>
      </w:tr>
      <w:tr w:rsidR="00080DE1" w:rsidRPr="00AB1E99" w14:paraId="69C0D164" w14:textId="77777777" w:rsidTr="00827AB8">
        <w:trPr>
          <w:cantSplit/>
        </w:trPr>
        <w:tc>
          <w:tcPr>
            <w:tcW w:w="3780" w:type="dxa"/>
            <w:vAlign w:val="bottom"/>
          </w:tcPr>
          <w:p w14:paraId="44C74627" w14:textId="77777777" w:rsidR="00080DE1" w:rsidRPr="00AB1E99" w:rsidRDefault="00080DE1" w:rsidP="00827AB8">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 xml:space="preserve">   - Others</w:t>
            </w:r>
          </w:p>
        </w:tc>
        <w:tc>
          <w:tcPr>
            <w:tcW w:w="1440" w:type="dxa"/>
            <w:shd w:val="clear" w:color="auto" w:fill="FAFAFA"/>
            <w:vAlign w:val="bottom"/>
          </w:tcPr>
          <w:p w14:paraId="2BDB2ED8" w14:textId="77777777" w:rsidR="00080DE1" w:rsidRPr="00AB1E99" w:rsidRDefault="00080DE1" w:rsidP="003A6553">
            <w:pPr>
              <w:spacing w:line="240" w:lineRule="auto"/>
              <w:ind w:right="-72"/>
              <w:jc w:val="right"/>
              <w:rPr>
                <w:rFonts w:cs="Arial"/>
                <w:sz w:val="18"/>
                <w:szCs w:val="18"/>
                <w:lang w:val="en-US"/>
              </w:rPr>
            </w:pPr>
            <w:r w:rsidRPr="00AB1E99">
              <w:rPr>
                <w:rFonts w:cs="Arial"/>
                <w:sz w:val="18"/>
                <w:szCs w:val="18"/>
                <w:lang w:val="en-US"/>
              </w:rPr>
              <w:t>1,391.30</w:t>
            </w:r>
          </w:p>
        </w:tc>
        <w:tc>
          <w:tcPr>
            <w:tcW w:w="1440" w:type="dxa"/>
            <w:vAlign w:val="bottom"/>
          </w:tcPr>
          <w:p w14:paraId="12A0E4CC" w14:textId="77777777" w:rsidR="00080DE1" w:rsidRPr="00AB1E99" w:rsidRDefault="00080DE1" w:rsidP="00F15BB3">
            <w:pPr>
              <w:spacing w:line="240" w:lineRule="auto"/>
              <w:ind w:right="-72"/>
              <w:jc w:val="right"/>
              <w:rPr>
                <w:rFonts w:cs="Arial"/>
                <w:sz w:val="18"/>
                <w:szCs w:val="18"/>
                <w:lang w:val="en-US"/>
              </w:rPr>
            </w:pPr>
            <w:r w:rsidRPr="00AB1E99">
              <w:rPr>
                <w:rFonts w:cs="Arial"/>
                <w:sz w:val="18"/>
                <w:szCs w:val="18"/>
                <w:lang w:val="en-US"/>
              </w:rPr>
              <w:t>9,413.26</w:t>
            </w:r>
          </w:p>
        </w:tc>
        <w:tc>
          <w:tcPr>
            <w:tcW w:w="1440" w:type="dxa"/>
            <w:shd w:val="clear" w:color="auto" w:fill="FAFAFA"/>
            <w:vAlign w:val="bottom"/>
          </w:tcPr>
          <w:p w14:paraId="41760ECC" w14:textId="77777777" w:rsidR="00080DE1" w:rsidRPr="00AB1E99" w:rsidRDefault="00080DE1" w:rsidP="003A6553">
            <w:pPr>
              <w:spacing w:line="240" w:lineRule="auto"/>
              <w:ind w:right="-72"/>
              <w:jc w:val="center"/>
              <w:rPr>
                <w:rFonts w:cs="Arial"/>
                <w:sz w:val="18"/>
                <w:szCs w:val="18"/>
              </w:rPr>
            </w:pPr>
            <w:r w:rsidRPr="00AB1E99">
              <w:rPr>
                <w:rFonts w:cs="Arial"/>
                <w:sz w:val="18"/>
                <w:szCs w:val="18"/>
              </w:rPr>
              <w:t>-</w:t>
            </w:r>
          </w:p>
        </w:tc>
        <w:tc>
          <w:tcPr>
            <w:tcW w:w="1350" w:type="dxa"/>
            <w:vAlign w:val="bottom"/>
          </w:tcPr>
          <w:p w14:paraId="692273C9" w14:textId="77777777" w:rsidR="00080DE1" w:rsidRPr="00AB1E99" w:rsidRDefault="00080DE1" w:rsidP="00F15BB3">
            <w:pPr>
              <w:spacing w:line="240" w:lineRule="auto"/>
              <w:ind w:right="-72"/>
              <w:jc w:val="center"/>
              <w:rPr>
                <w:rFonts w:cs="Arial"/>
                <w:sz w:val="18"/>
                <w:szCs w:val="18"/>
              </w:rPr>
            </w:pPr>
            <w:r w:rsidRPr="00AB1E99">
              <w:rPr>
                <w:rFonts w:cs="Arial"/>
                <w:sz w:val="18"/>
                <w:szCs w:val="18"/>
              </w:rPr>
              <w:t>-</w:t>
            </w:r>
          </w:p>
        </w:tc>
      </w:tr>
    </w:tbl>
    <w:p w14:paraId="252DCE55" w14:textId="77777777" w:rsidR="00E81937" w:rsidRPr="000F6C87" w:rsidRDefault="00E81937" w:rsidP="008A0092">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0F6C87" w14:paraId="1C6751A8" w14:textId="77777777" w:rsidTr="00827AB8">
        <w:trPr>
          <w:trHeight w:val="400"/>
        </w:trPr>
        <w:tc>
          <w:tcPr>
            <w:tcW w:w="9461" w:type="dxa"/>
            <w:shd w:val="clear" w:color="auto" w:fill="FFA543"/>
            <w:vAlign w:val="center"/>
          </w:tcPr>
          <w:p w14:paraId="72EA2A57" w14:textId="77777777" w:rsidR="00E81937" w:rsidRPr="000F6C87" w:rsidRDefault="00E81937" w:rsidP="00F15BB3">
            <w:pPr>
              <w:ind w:left="547" w:hanging="547"/>
              <w:jc w:val="thaiDistribute"/>
              <w:outlineLvl w:val="0"/>
              <w:rPr>
                <w:rFonts w:cs="Arial"/>
                <w:b/>
                <w:bCs/>
                <w:color w:val="FFFFFF"/>
                <w:sz w:val="18"/>
                <w:szCs w:val="18"/>
              </w:rPr>
            </w:pPr>
            <w:r w:rsidRPr="000F6C87">
              <w:rPr>
                <w:rFonts w:cs="Arial"/>
                <w:b/>
                <w:bCs/>
                <w:color w:val="FFFFFF"/>
                <w:sz w:val="18"/>
                <w:szCs w:val="18"/>
              </w:rPr>
              <w:t>11</w:t>
            </w:r>
            <w:r w:rsidRPr="000F6C87">
              <w:rPr>
                <w:rFonts w:cs="Arial"/>
                <w:b/>
                <w:bCs/>
                <w:color w:val="FFFFFF"/>
                <w:sz w:val="18"/>
                <w:szCs w:val="18"/>
                <w:cs/>
              </w:rPr>
              <w:tab/>
            </w:r>
            <w:r w:rsidRPr="000F6C87">
              <w:rPr>
                <w:rFonts w:cs="Arial"/>
                <w:b/>
                <w:bCs/>
                <w:color w:val="FFFFFF"/>
                <w:sz w:val="18"/>
                <w:szCs w:val="18"/>
                <w:lang w:val="en-US"/>
              </w:rPr>
              <w:t>Finance costs</w:t>
            </w:r>
          </w:p>
        </w:tc>
      </w:tr>
    </w:tbl>
    <w:p w14:paraId="42B44BDC" w14:textId="77777777" w:rsidR="00E81937" w:rsidRPr="000F6C87" w:rsidRDefault="00E81937" w:rsidP="00886357">
      <w:pPr>
        <w:tabs>
          <w:tab w:val="left" w:pos="2835"/>
          <w:tab w:val="left" w:pos="9923"/>
        </w:tabs>
        <w:spacing w:line="240" w:lineRule="auto"/>
        <w:ind w:left="540"/>
        <w:rPr>
          <w:rFonts w:cs="Arial"/>
          <w:sz w:val="18"/>
          <w:szCs w:val="18"/>
          <w:lang w:val="en-US"/>
        </w:rPr>
      </w:pPr>
    </w:p>
    <w:tbl>
      <w:tblPr>
        <w:tblW w:w="9455" w:type="dxa"/>
        <w:tblInd w:w="108" w:type="dxa"/>
        <w:tblLayout w:type="fixed"/>
        <w:tblLook w:val="0000" w:firstRow="0" w:lastRow="0" w:firstColumn="0" w:lastColumn="0" w:noHBand="0" w:noVBand="0"/>
      </w:tblPr>
      <w:tblGrid>
        <w:gridCol w:w="3643"/>
        <w:gridCol w:w="1417"/>
        <w:gridCol w:w="1418"/>
        <w:gridCol w:w="1530"/>
        <w:gridCol w:w="1447"/>
      </w:tblGrid>
      <w:tr w:rsidR="00E81937" w:rsidRPr="000F6C87" w14:paraId="7729B68A" w14:textId="77777777" w:rsidTr="00827AB8">
        <w:trPr>
          <w:cantSplit/>
          <w:trHeight w:val="20"/>
        </w:trPr>
        <w:tc>
          <w:tcPr>
            <w:tcW w:w="3643" w:type="dxa"/>
            <w:vAlign w:val="bottom"/>
          </w:tcPr>
          <w:p w14:paraId="19CF08BF" w14:textId="77777777" w:rsidR="00E81937" w:rsidRPr="000F6C87" w:rsidRDefault="00E81937" w:rsidP="00827AB8">
            <w:pPr>
              <w:spacing w:line="240" w:lineRule="auto"/>
              <w:ind w:left="-72"/>
              <w:rPr>
                <w:rFonts w:cs="Arial"/>
                <w:b/>
                <w:bCs/>
                <w:sz w:val="18"/>
                <w:szCs w:val="18"/>
              </w:rPr>
            </w:pPr>
          </w:p>
        </w:tc>
        <w:tc>
          <w:tcPr>
            <w:tcW w:w="2835" w:type="dxa"/>
            <w:gridSpan w:val="2"/>
            <w:tcBorders>
              <w:top w:val="single" w:sz="4" w:space="0" w:color="auto"/>
              <w:bottom w:val="single" w:sz="4" w:space="0" w:color="auto"/>
            </w:tcBorders>
            <w:vAlign w:val="bottom"/>
          </w:tcPr>
          <w:p w14:paraId="368F485A" w14:textId="77777777" w:rsidR="00E81937" w:rsidRPr="000F6C87" w:rsidRDefault="00E81937" w:rsidP="00F15BB3">
            <w:pPr>
              <w:spacing w:line="240" w:lineRule="auto"/>
              <w:ind w:right="-72"/>
              <w:jc w:val="center"/>
              <w:rPr>
                <w:rFonts w:cs="Arial"/>
                <w:b/>
                <w:bCs/>
                <w:sz w:val="18"/>
                <w:szCs w:val="18"/>
              </w:rPr>
            </w:pPr>
            <w:r w:rsidRPr="000F6C87">
              <w:rPr>
                <w:rFonts w:cs="Arial"/>
                <w:b/>
                <w:bCs/>
                <w:sz w:val="18"/>
                <w:szCs w:val="18"/>
              </w:rPr>
              <w:t xml:space="preserve">Consolidated </w:t>
            </w:r>
          </w:p>
          <w:p w14:paraId="31D76AAE"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rPr>
              <w:t>financial statements</w:t>
            </w:r>
          </w:p>
        </w:tc>
        <w:tc>
          <w:tcPr>
            <w:tcW w:w="2977" w:type="dxa"/>
            <w:gridSpan w:val="2"/>
            <w:tcBorders>
              <w:top w:val="single" w:sz="4" w:space="0" w:color="auto"/>
              <w:bottom w:val="single" w:sz="4" w:space="0" w:color="auto"/>
            </w:tcBorders>
            <w:vAlign w:val="bottom"/>
          </w:tcPr>
          <w:p w14:paraId="302461B7" w14:textId="77777777" w:rsidR="00E81937" w:rsidRPr="000F6C87" w:rsidRDefault="00E81937" w:rsidP="00F15BB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0F6C87">
              <w:rPr>
                <w:rFonts w:cs="Arial"/>
                <w:b/>
                <w:bCs/>
                <w:sz w:val="18"/>
                <w:szCs w:val="18"/>
              </w:rPr>
              <w:t xml:space="preserve">Separate </w:t>
            </w:r>
          </w:p>
          <w:p w14:paraId="7EC56E69"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rPr>
              <w:t>financial statements</w:t>
            </w:r>
          </w:p>
        </w:tc>
      </w:tr>
      <w:tr w:rsidR="00E81937" w:rsidRPr="000F6C87" w14:paraId="7F9BE5DC" w14:textId="77777777" w:rsidTr="00827AB8">
        <w:trPr>
          <w:cantSplit/>
          <w:trHeight w:val="20"/>
        </w:trPr>
        <w:tc>
          <w:tcPr>
            <w:tcW w:w="3643" w:type="dxa"/>
            <w:vAlign w:val="bottom"/>
          </w:tcPr>
          <w:p w14:paraId="164CCAD7" w14:textId="77777777" w:rsidR="00E81937" w:rsidRPr="000F6C87" w:rsidRDefault="00E81937" w:rsidP="00827AB8">
            <w:pPr>
              <w:spacing w:line="240" w:lineRule="auto"/>
              <w:ind w:left="-72" w:right="142"/>
              <w:rPr>
                <w:rFonts w:cs="Arial"/>
                <w:b/>
                <w:bCs/>
                <w:spacing w:val="-2"/>
                <w:sz w:val="18"/>
                <w:szCs w:val="18"/>
                <w:lang w:val="en-US"/>
              </w:rPr>
            </w:pPr>
            <w:r w:rsidRPr="000F6C87">
              <w:rPr>
                <w:rFonts w:cs="Arial"/>
                <w:b/>
                <w:bCs/>
                <w:spacing w:val="-2"/>
                <w:sz w:val="18"/>
                <w:szCs w:val="18"/>
                <w:lang w:val="en-US"/>
              </w:rPr>
              <w:t>For the years ended 31 December</w:t>
            </w:r>
          </w:p>
        </w:tc>
        <w:tc>
          <w:tcPr>
            <w:tcW w:w="1417" w:type="dxa"/>
            <w:tcBorders>
              <w:top w:val="single" w:sz="4" w:space="0" w:color="auto"/>
            </w:tcBorders>
            <w:vAlign w:val="bottom"/>
          </w:tcPr>
          <w:p w14:paraId="1B0E5394" w14:textId="77777777" w:rsidR="00E81937" w:rsidRPr="000F6C87" w:rsidRDefault="00E81937" w:rsidP="00F15BB3">
            <w:pPr>
              <w:tabs>
                <w:tab w:val="left" w:pos="1276"/>
              </w:tabs>
              <w:spacing w:line="240" w:lineRule="auto"/>
              <w:ind w:right="-72"/>
              <w:jc w:val="center"/>
              <w:rPr>
                <w:rFonts w:cs="Arial"/>
                <w:b/>
                <w:bCs/>
                <w:sz w:val="18"/>
                <w:szCs w:val="18"/>
                <w:lang w:val="en-US"/>
              </w:rPr>
            </w:pPr>
            <w:r w:rsidRPr="000F6C87">
              <w:rPr>
                <w:rFonts w:cs="Arial"/>
                <w:b/>
                <w:bCs/>
                <w:sz w:val="18"/>
                <w:szCs w:val="18"/>
                <w:lang w:val="en-US"/>
              </w:rPr>
              <w:t>2019</w:t>
            </w:r>
          </w:p>
        </w:tc>
        <w:tc>
          <w:tcPr>
            <w:tcW w:w="1418" w:type="dxa"/>
            <w:tcBorders>
              <w:top w:val="single" w:sz="4" w:space="0" w:color="auto"/>
            </w:tcBorders>
            <w:vAlign w:val="bottom"/>
          </w:tcPr>
          <w:p w14:paraId="0FA91475" w14:textId="77777777" w:rsidR="00E81937" w:rsidRPr="000F6C87" w:rsidRDefault="00E81937" w:rsidP="00F15BB3">
            <w:pPr>
              <w:tabs>
                <w:tab w:val="left" w:pos="1276"/>
              </w:tabs>
              <w:spacing w:line="240" w:lineRule="auto"/>
              <w:ind w:right="-72"/>
              <w:jc w:val="center"/>
              <w:rPr>
                <w:rFonts w:cs="Arial"/>
                <w:b/>
                <w:bCs/>
                <w:sz w:val="18"/>
                <w:szCs w:val="18"/>
                <w:lang w:val="en-US"/>
              </w:rPr>
            </w:pPr>
            <w:r w:rsidRPr="000F6C87">
              <w:rPr>
                <w:rFonts w:cs="Arial"/>
                <w:b/>
                <w:bCs/>
                <w:sz w:val="18"/>
                <w:szCs w:val="18"/>
                <w:lang w:val="en-US"/>
              </w:rPr>
              <w:t>2018</w:t>
            </w:r>
          </w:p>
        </w:tc>
        <w:tc>
          <w:tcPr>
            <w:tcW w:w="1530" w:type="dxa"/>
            <w:tcBorders>
              <w:top w:val="single" w:sz="4" w:space="0" w:color="auto"/>
            </w:tcBorders>
            <w:vAlign w:val="bottom"/>
          </w:tcPr>
          <w:p w14:paraId="64828F1D" w14:textId="77777777" w:rsidR="00E81937" w:rsidRPr="000F6C87" w:rsidRDefault="00E81937" w:rsidP="00F15BB3">
            <w:pPr>
              <w:tabs>
                <w:tab w:val="left" w:pos="1276"/>
              </w:tabs>
              <w:spacing w:line="240" w:lineRule="auto"/>
              <w:ind w:right="-72"/>
              <w:jc w:val="center"/>
              <w:rPr>
                <w:rFonts w:cs="Arial"/>
                <w:b/>
                <w:bCs/>
                <w:sz w:val="18"/>
                <w:szCs w:val="18"/>
                <w:lang w:val="en-US"/>
              </w:rPr>
            </w:pPr>
            <w:r w:rsidRPr="000F6C87">
              <w:rPr>
                <w:rFonts w:cs="Arial"/>
                <w:b/>
                <w:bCs/>
                <w:sz w:val="18"/>
                <w:szCs w:val="18"/>
                <w:lang w:val="en-US"/>
              </w:rPr>
              <w:t>2019</w:t>
            </w:r>
          </w:p>
        </w:tc>
        <w:tc>
          <w:tcPr>
            <w:tcW w:w="1447" w:type="dxa"/>
            <w:tcBorders>
              <w:top w:val="single" w:sz="4" w:space="0" w:color="auto"/>
            </w:tcBorders>
            <w:vAlign w:val="bottom"/>
          </w:tcPr>
          <w:p w14:paraId="7FB937BA" w14:textId="77777777" w:rsidR="00E81937" w:rsidRPr="000F6C87" w:rsidRDefault="00E81937" w:rsidP="00F15BB3">
            <w:pPr>
              <w:tabs>
                <w:tab w:val="left" w:pos="1276"/>
              </w:tabs>
              <w:spacing w:line="240" w:lineRule="auto"/>
              <w:ind w:right="-72"/>
              <w:jc w:val="center"/>
              <w:rPr>
                <w:rFonts w:cs="Arial"/>
                <w:b/>
                <w:bCs/>
                <w:sz w:val="18"/>
                <w:szCs w:val="18"/>
                <w:lang w:val="en-US"/>
              </w:rPr>
            </w:pPr>
            <w:r w:rsidRPr="000F6C87">
              <w:rPr>
                <w:rFonts w:cs="Arial"/>
                <w:b/>
                <w:bCs/>
                <w:sz w:val="18"/>
                <w:szCs w:val="18"/>
                <w:lang w:val="en-US"/>
              </w:rPr>
              <w:t>2018</w:t>
            </w:r>
          </w:p>
        </w:tc>
      </w:tr>
      <w:tr w:rsidR="00E81937" w:rsidRPr="000F6C87" w14:paraId="083D4A80" w14:textId="77777777" w:rsidTr="00827AB8">
        <w:trPr>
          <w:cantSplit/>
          <w:trHeight w:val="20"/>
        </w:trPr>
        <w:tc>
          <w:tcPr>
            <w:tcW w:w="3643" w:type="dxa"/>
            <w:vAlign w:val="bottom"/>
          </w:tcPr>
          <w:p w14:paraId="1ACE1C8A" w14:textId="77777777" w:rsidR="00E81937" w:rsidRPr="000F6C87" w:rsidRDefault="00E81937" w:rsidP="00827AB8">
            <w:pPr>
              <w:spacing w:line="240" w:lineRule="auto"/>
              <w:ind w:left="-72" w:right="142"/>
              <w:rPr>
                <w:rFonts w:cs="Arial"/>
                <w:b/>
                <w:bCs/>
                <w:sz w:val="18"/>
                <w:szCs w:val="18"/>
                <w:lang w:val="en-US"/>
              </w:rPr>
            </w:pPr>
            <w:bookmarkStart w:id="6" w:name="_Hlk283396193"/>
          </w:p>
        </w:tc>
        <w:tc>
          <w:tcPr>
            <w:tcW w:w="1417" w:type="dxa"/>
            <w:tcBorders>
              <w:bottom w:val="single" w:sz="4" w:space="0" w:color="auto"/>
            </w:tcBorders>
            <w:vAlign w:val="bottom"/>
          </w:tcPr>
          <w:p w14:paraId="70299819" w14:textId="77777777" w:rsidR="00E81937" w:rsidRPr="000F6C87" w:rsidRDefault="00E81937" w:rsidP="00F15BB3">
            <w:pPr>
              <w:tabs>
                <w:tab w:val="left" w:pos="1276"/>
              </w:tabs>
              <w:spacing w:line="240" w:lineRule="auto"/>
              <w:ind w:right="-72"/>
              <w:jc w:val="center"/>
              <w:rPr>
                <w:rFonts w:cs="Arial"/>
                <w:b/>
                <w:bCs/>
                <w:sz w:val="18"/>
                <w:szCs w:val="18"/>
                <w:lang w:val="en-US"/>
              </w:rPr>
            </w:pPr>
            <w:r w:rsidRPr="000F6C87">
              <w:rPr>
                <w:rFonts w:cs="Arial"/>
                <w:b/>
                <w:bCs/>
                <w:sz w:val="18"/>
                <w:szCs w:val="18"/>
                <w:lang w:val="en-US"/>
              </w:rPr>
              <w:t>Baht Million</w:t>
            </w:r>
          </w:p>
        </w:tc>
        <w:tc>
          <w:tcPr>
            <w:tcW w:w="1418" w:type="dxa"/>
            <w:tcBorders>
              <w:bottom w:val="single" w:sz="4" w:space="0" w:color="auto"/>
            </w:tcBorders>
            <w:vAlign w:val="bottom"/>
          </w:tcPr>
          <w:p w14:paraId="06BCD93E" w14:textId="77777777" w:rsidR="00E81937" w:rsidRPr="000F6C87" w:rsidRDefault="00E81937" w:rsidP="00F15BB3">
            <w:pPr>
              <w:tabs>
                <w:tab w:val="left" w:pos="1276"/>
              </w:tabs>
              <w:spacing w:line="240" w:lineRule="auto"/>
              <w:ind w:right="-72"/>
              <w:jc w:val="center"/>
              <w:rPr>
                <w:rFonts w:cs="Arial"/>
                <w:b/>
                <w:bCs/>
                <w:sz w:val="18"/>
                <w:szCs w:val="18"/>
                <w:lang w:val="en-US"/>
              </w:rPr>
            </w:pPr>
            <w:r w:rsidRPr="000F6C87">
              <w:rPr>
                <w:rFonts w:cs="Arial"/>
                <w:b/>
                <w:bCs/>
                <w:sz w:val="18"/>
                <w:szCs w:val="18"/>
                <w:lang w:val="en-US"/>
              </w:rPr>
              <w:t>Baht Million</w:t>
            </w:r>
          </w:p>
        </w:tc>
        <w:tc>
          <w:tcPr>
            <w:tcW w:w="1530" w:type="dxa"/>
            <w:tcBorders>
              <w:bottom w:val="single" w:sz="4" w:space="0" w:color="auto"/>
            </w:tcBorders>
            <w:vAlign w:val="bottom"/>
          </w:tcPr>
          <w:p w14:paraId="15E6D134" w14:textId="77777777" w:rsidR="00E81937" w:rsidRPr="000F6C87" w:rsidRDefault="00E81937" w:rsidP="00F15BB3">
            <w:pPr>
              <w:tabs>
                <w:tab w:val="left" w:pos="1276"/>
              </w:tabs>
              <w:spacing w:line="240" w:lineRule="auto"/>
              <w:ind w:right="-72"/>
              <w:jc w:val="center"/>
              <w:rPr>
                <w:rFonts w:cs="Arial"/>
                <w:b/>
                <w:bCs/>
                <w:sz w:val="18"/>
                <w:szCs w:val="18"/>
                <w:lang w:val="en-US"/>
              </w:rPr>
            </w:pPr>
            <w:r w:rsidRPr="000F6C87">
              <w:rPr>
                <w:rFonts w:cs="Arial"/>
                <w:b/>
                <w:bCs/>
                <w:sz w:val="18"/>
                <w:szCs w:val="18"/>
                <w:lang w:val="en-US"/>
              </w:rPr>
              <w:t>Baht Million</w:t>
            </w:r>
          </w:p>
        </w:tc>
        <w:tc>
          <w:tcPr>
            <w:tcW w:w="1447" w:type="dxa"/>
            <w:tcBorders>
              <w:bottom w:val="single" w:sz="4" w:space="0" w:color="auto"/>
            </w:tcBorders>
            <w:vAlign w:val="bottom"/>
          </w:tcPr>
          <w:p w14:paraId="52F47BC6" w14:textId="77777777" w:rsidR="00E81937" w:rsidRPr="000F6C87" w:rsidRDefault="00E81937" w:rsidP="00F15BB3">
            <w:pPr>
              <w:tabs>
                <w:tab w:val="left" w:pos="1276"/>
              </w:tabs>
              <w:spacing w:line="240" w:lineRule="auto"/>
              <w:ind w:right="-72"/>
              <w:jc w:val="center"/>
              <w:rPr>
                <w:rFonts w:cs="Arial"/>
                <w:b/>
                <w:bCs/>
                <w:sz w:val="18"/>
                <w:szCs w:val="18"/>
                <w:lang w:val="en-US"/>
              </w:rPr>
            </w:pPr>
            <w:r w:rsidRPr="000F6C87">
              <w:rPr>
                <w:rFonts w:cs="Arial"/>
                <w:b/>
                <w:bCs/>
                <w:sz w:val="18"/>
                <w:szCs w:val="18"/>
                <w:lang w:val="en-US"/>
              </w:rPr>
              <w:t>Baht Million</w:t>
            </w:r>
          </w:p>
        </w:tc>
      </w:tr>
      <w:bookmarkEnd w:id="6"/>
      <w:tr w:rsidR="00E81937" w:rsidRPr="000F6C87" w14:paraId="0887EC48" w14:textId="77777777" w:rsidTr="00827AB8">
        <w:trPr>
          <w:cantSplit/>
          <w:trHeight w:val="80"/>
        </w:trPr>
        <w:tc>
          <w:tcPr>
            <w:tcW w:w="3643" w:type="dxa"/>
            <w:vAlign w:val="bottom"/>
          </w:tcPr>
          <w:p w14:paraId="325FD5BC" w14:textId="77777777" w:rsidR="00E81937" w:rsidRPr="000F6C87" w:rsidRDefault="00E81937" w:rsidP="00827AB8">
            <w:pPr>
              <w:spacing w:line="240" w:lineRule="auto"/>
              <w:ind w:left="-72" w:right="142"/>
              <w:rPr>
                <w:rFonts w:cs="Arial"/>
                <w:sz w:val="18"/>
                <w:szCs w:val="18"/>
                <w:lang w:val="en-US"/>
              </w:rPr>
            </w:pPr>
          </w:p>
        </w:tc>
        <w:tc>
          <w:tcPr>
            <w:tcW w:w="1417" w:type="dxa"/>
            <w:tcBorders>
              <w:top w:val="single" w:sz="4" w:space="0" w:color="auto"/>
            </w:tcBorders>
            <w:shd w:val="clear" w:color="auto" w:fill="FAFAFA"/>
            <w:vAlign w:val="bottom"/>
          </w:tcPr>
          <w:p w14:paraId="219760D8" w14:textId="77777777" w:rsidR="00E81937" w:rsidRPr="000F6C87" w:rsidRDefault="00E81937" w:rsidP="00F15BB3">
            <w:pPr>
              <w:spacing w:line="240" w:lineRule="auto"/>
              <w:ind w:right="-72"/>
              <w:jc w:val="right"/>
              <w:rPr>
                <w:rFonts w:cs="Arial"/>
                <w:sz w:val="18"/>
                <w:szCs w:val="18"/>
                <w:lang w:val="en-US"/>
              </w:rPr>
            </w:pPr>
          </w:p>
        </w:tc>
        <w:tc>
          <w:tcPr>
            <w:tcW w:w="1418" w:type="dxa"/>
            <w:tcBorders>
              <w:top w:val="single" w:sz="4" w:space="0" w:color="auto"/>
            </w:tcBorders>
            <w:vAlign w:val="bottom"/>
          </w:tcPr>
          <w:p w14:paraId="476B0640" w14:textId="77777777" w:rsidR="00E81937" w:rsidRPr="000F6C87" w:rsidRDefault="00E81937" w:rsidP="00F15BB3">
            <w:pPr>
              <w:spacing w:line="240" w:lineRule="auto"/>
              <w:ind w:right="-72"/>
              <w:jc w:val="right"/>
              <w:rPr>
                <w:rFonts w:cs="Arial"/>
                <w:sz w:val="18"/>
                <w:szCs w:val="18"/>
                <w:lang w:val="en-US"/>
              </w:rPr>
            </w:pPr>
          </w:p>
        </w:tc>
        <w:tc>
          <w:tcPr>
            <w:tcW w:w="1530" w:type="dxa"/>
            <w:tcBorders>
              <w:top w:val="single" w:sz="4" w:space="0" w:color="auto"/>
            </w:tcBorders>
            <w:shd w:val="clear" w:color="auto" w:fill="FAFAFA"/>
            <w:vAlign w:val="bottom"/>
          </w:tcPr>
          <w:p w14:paraId="6FDB9F89" w14:textId="77777777" w:rsidR="00E81937" w:rsidRPr="000F6C87" w:rsidRDefault="00E81937" w:rsidP="00F15BB3">
            <w:pPr>
              <w:spacing w:line="240" w:lineRule="auto"/>
              <w:ind w:right="-72"/>
              <w:jc w:val="right"/>
              <w:rPr>
                <w:rFonts w:cs="Arial"/>
                <w:sz w:val="18"/>
                <w:szCs w:val="18"/>
                <w:lang w:val="en-US"/>
              </w:rPr>
            </w:pPr>
          </w:p>
        </w:tc>
        <w:tc>
          <w:tcPr>
            <w:tcW w:w="1447" w:type="dxa"/>
            <w:tcBorders>
              <w:top w:val="single" w:sz="4" w:space="0" w:color="auto"/>
            </w:tcBorders>
            <w:vAlign w:val="bottom"/>
          </w:tcPr>
          <w:p w14:paraId="57844640" w14:textId="77777777" w:rsidR="00E81937" w:rsidRPr="000F6C87" w:rsidRDefault="00E81937" w:rsidP="00F15BB3">
            <w:pPr>
              <w:spacing w:line="240" w:lineRule="auto"/>
              <w:ind w:right="-72"/>
              <w:jc w:val="right"/>
              <w:rPr>
                <w:rFonts w:cs="Arial"/>
                <w:sz w:val="18"/>
                <w:szCs w:val="18"/>
                <w:lang w:val="en-US"/>
              </w:rPr>
            </w:pPr>
          </w:p>
        </w:tc>
      </w:tr>
      <w:tr w:rsidR="00E81937" w:rsidRPr="000F6C87" w14:paraId="3F919CAD" w14:textId="77777777" w:rsidTr="00827AB8">
        <w:trPr>
          <w:cantSplit/>
          <w:trHeight w:val="89"/>
        </w:trPr>
        <w:tc>
          <w:tcPr>
            <w:tcW w:w="3643" w:type="dxa"/>
            <w:vAlign w:val="bottom"/>
          </w:tcPr>
          <w:p w14:paraId="61803044" w14:textId="77777777" w:rsidR="00E81937" w:rsidRPr="000F6C87" w:rsidRDefault="00E81937" w:rsidP="00827AB8">
            <w:pPr>
              <w:spacing w:line="240" w:lineRule="auto"/>
              <w:ind w:left="-72" w:right="142"/>
              <w:rPr>
                <w:rFonts w:cs="Arial"/>
                <w:sz w:val="18"/>
                <w:szCs w:val="18"/>
                <w:lang w:val="en-US"/>
              </w:rPr>
            </w:pPr>
            <w:bookmarkStart w:id="7" w:name="_Hlk222123871"/>
            <w:r w:rsidRPr="000F6C87">
              <w:rPr>
                <w:rFonts w:cs="Arial"/>
                <w:sz w:val="18"/>
                <w:szCs w:val="18"/>
                <w:lang w:val="en-US"/>
              </w:rPr>
              <w:t>Interest expense</w:t>
            </w:r>
          </w:p>
        </w:tc>
        <w:tc>
          <w:tcPr>
            <w:tcW w:w="1417" w:type="dxa"/>
            <w:shd w:val="clear" w:color="auto" w:fill="FAFAFA"/>
            <w:vAlign w:val="bottom"/>
          </w:tcPr>
          <w:p w14:paraId="0DC87DB1" w14:textId="77777777" w:rsidR="00E81937" w:rsidRPr="000F6C87" w:rsidRDefault="00E81937" w:rsidP="00397725">
            <w:pPr>
              <w:spacing w:line="240" w:lineRule="auto"/>
              <w:ind w:right="-72"/>
              <w:jc w:val="right"/>
              <w:rPr>
                <w:rFonts w:cs="Arial"/>
                <w:sz w:val="18"/>
                <w:szCs w:val="18"/>
                <w:lang w:val="en-US"/>
              </w:rPr>
            </w:pPr>
            <w:r w:rsidRPr="000F6C87">
              <w:rPr>
                <w:rFonts w:cs="Arial"/>
                <w:sz w:val="18"/>
                <w:szCs w:val="18"/>
                <w:lang w:val="en-US"/>
              </w:rPr>
              <w:t>7,</w:t>
            </w:r>
            <w:r w:rsidR="00397725" w:rsidRPr="000F6C87">
              <w:rPr>
                <w:rFonts w:cs="Arial"/>
                <w:sz w:val="18"/>
                <w:szCs w:val="18"/>
                <w:lang w:val="en-US"/>
              </w:rPr>
              <w:t>489.30</w:t>
            </w:r>
          </w:p>
        </w:tc>
        <w:tc>
          <w:tcPr>
            <w:tcW w:w="1418" w:type="dxa"/>
            <w:vAlign w:val="bottom"/>
          </w:tcPr>
          <w:p w14:paraId="5F8AB2BC"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5,325.47</w:t>
            </w:r>
          </w:p>
        </w:tc>
        <w:tc>
          <w:tcPr>
            <w:tcW w:w="1530" w:type="dxa"/>
            <w:shd w:val="clear" w:color="auto" w:fill="FAFAFA"/>
            <w:vAlign w:val="bottom"/>
          </w:tcPr>
          <w:p w14:paraId="66F7C26B"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2,710.71</w:t>
            </w:r>
          </w:p>
        </w:tc>
        <w:tc>
          <w:tcPr>
            <w:tcW w:w="1447" w:type="dxa"/>
            <w:vAlign w:val="bottom"/>
          </w:tcPr>
          <w:p w14:paraId="49EA60D5" w14:textId="479145A1"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1,576.0</w:t>
            </w:r>
            <w:r w:rsidR="00CF48A2" w:rsidRPr="000F6C87">
              <w:rPr>
                <w:rFonts w:cs="Arial"/>
                <w:sz w:val="18"/>
                <w:szCs w:val="18"/>
                <w:lang w:val="en-US"/>
              </w:rPr>
              <w:t>0</w:t>
            </w:r>
          </w:p>
        </w:tc>
      </w:tr>
      <w:tr w:rsidR="00E81937" w:rsidRPr="000F6C87" w14:paraId="5E24191B" w14:textId="77777777" w:rsidTr="00827AB8">
        <w:trPr>
          <w:cantSplit/>
          <w:trHeight w:val="20"/>
        </w:trPr>
        <w:tc>
          <w:tcPr>
            <w:tcW w:w="3643" w:type="dxa"/>
            <w:vAlign w:val="bottom"/>
          </w:tcPr>
          <w:p w14:paraId="503475C2" w14:textId="77777777" w:rsidR="00E81937" w:rsidRPr="000F6C87" w:rsidRDefault="00E81937" w:rsidP="00827AB8">
            <w:pPr>
              <w:spacing w:line="240" w:lineRule="auto"/>
              <w:ind w:left="-72" w:right="142"/>
              <w:rPr>
                <w:rFonts w:cs="Arial"/>
                <w:sz w:val="18"/>
                <w:szCs w:val="18"/>
                <w:lang w:val="en-US"/>
              </w:rPr>
            </w:pPr>
            <w:r w:rsidRPr="000F6C87">
              <w:rPr>
                <w:rFonts w:cs="Arial"/>
                <w:sz w:val="18"/>
                <w:szCs w:val="18"/>
                <w:lang w:val="en-US"/>
              </w:rPr>
              <w:t xml:space="preserve">Foreign exchange gain </w:t>
            </w:r>
          </w:p>
        </w:tc>
        <w:tc>
          <w:tcPr>
            <w:tcW w:w="1417" w:type="dxa"/>
            <w:shd w:val="clear" w:color="auto" w:fill="FAFAFA"/>
            <w:vAlign w:val="bottom"/>
          </w:tcPr>
          <w:p w14:paraId="07967650" w14:textId="77777777" w:rsidR="00E81937" w:rsidRPr="000F6C87" w:rsidRDefault="00397725" w:rsidP="00F15BB3">
            <w:pPr>
              <w:spacing w:line="240" w:lineRule="auto"/>
              <w:ind w:right="-72"/>
              <w:jc w:val="right"/>
              <w:rPr>
                <w:rFonts w:cs="Arial"/>
                <w:sz w:val="18"/>
                <w:szCs w:val="18"/>
                <w:lang w:val="en-US"/>
              </w:rPr>
            </w:pPr>
            <w:r w:rsidRPr="000F6C87">
              <w:rPr>
                <w:rFonts w:cs="Arial"/>
                <w:sz w:val="18"/>
                <w:szCs w:val="18"/>
                <w:lang w:val="en-US"/>
              </w:rPr>
              <w:t>(142.90)</w:t>
            </w:r>
          </w:p>
        </w:tc>
        <w:tc>
          <w:tcPr>
            <w:tcW w:w="1418" w:type="dxa"/>
            <w:vAlign w:val="bottom"/>
          </w:tcPr>
          <w:p w14:paraId="32457E94"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(61.75)</w:t>
            </w:r>
          </w:p>
        </w:tc>
        <w:tc>
          <w:tcPr>
            <w:tcW w:w="1530" w:type="dxa"/>
            <w:shd w:val="clear" w:color="auto" w:fill="FAFAFA"/>
            <w:vAlign w:val="bottom"/>
          </w:tcPr>
          <w:p w14:paraId="2F15D15A" w14:textId="77777777" w:rsidR="00E81937" w:rsidRPr="000F6C87" w:rsidRDefault="00E81937" w:rsidP="00F15BB3">
            <w:pPr>
              <w:spacing w:line="240" w:lineRule="auto"/>
              <w:ind w:right="-72"/>
              <w:jc w:val="center"/>
              <w:rPr>
                <w:rFonts w:cs="Arial"/>
                <w:sz w:val="18"/>
                <w:szCs w:val="18"/>
                <w:lang w:val="en-US"/>
              </w:rPr>
            </w:pPr>
            <w:r w:rsidRPr="000F6C87">
              <w:rPr>
                <w:rFonts w:cs="Arial"/>
                <w:sz w:val="18"/>
                <w:szCs w:val="18"/>
                <w:lang w:val="en-US"/>
              </w:rPr>
              <w:t>-</w:t>
            </w:r>
          </w:p>
        </w:tc>
        <w:tc>
          <w:tcPr>
            <w:tcW w:w="1447" w:type="dxa"/>
            <w:vAlign w:val="bottom"/>
          </w:tcPr>
          <w:p w14:paraId="730D3E83" w14:textId="77777777" w:rsidR="00E81937" w:rsidRPr="000F6C87" w:rsidRDefault="00E81937" w:rsidP="00F15BB3">
            <w:pPr>
              <w:spacing w:line="240" w:lineRule="auto"/>
              <w:ind w:right="-72"/>
              <w:jc w:val="center"/>
              <w:rPr>
                <w:rFonts w:cs="Arial"/>
                <w:sz w:val="18"/>
                <w:szCs w:val="18"/>
                <w:lang w:val="en-US"/>
              </w:rPr>
            </w:pPr>
            <w:r w:rsidRPr="000F6C87">
              <w:rPr>
                <w:rFonts w:cs="Arial"/>
                <w:sz w:val="18"/>
                <w:szCs w:val="18"/>
                <w:lang w:val="en-US"/>
              </w:rPr>
              <w:t>-</w:t>
            </w:r>
          </w:p>
        </w:tc>
      </w:tr>
      <w:tr w:rsidR="00E81937" w:rsidRPr="000F6C87" w14:paraId="3AA9FFB4" w14:textId="77777777" w:rsidTr="00827AB8">
        <w:trPr>
          <w:cantSplit/>
          <w:trHeight w:val="20"/>
        </w:trPr>
        <w:tc>
          <w:tcPr>
            <w:tcW w:w="3643" w:type="dxa"/>
            <w:vAlign w:val="bottom"/>
          </w:tcPr>
          <w:p w14:paraId="29E401D8" w14:textId="6052D280" w:rsidR="00E81937" w:rsidRPr="000F6C87" w:rsidRDefault="00E81937" w:rsidP="00827AB8">
            <w:pPr>
              <w:spacing w:line="240" w:lineRule="auto"/>
              <w:ind w:left="-72" w:right="142"/>
              <w:rPr>
                <w:rFonts w:cs="Arial"/>
                <w:sz w:val="18"/>
                <w:szCs w:val="18"/>
                <w:lang w:val="en-US"/>
              </w:rPr>
            </w:pPr>
            <w:r w:rsidRPr="000F6C87">
              <w:rPr>
                <w:rFonts w:cs="Arial"/>
                <w:sz w:val="18"/>
                <w:szCs w:val="18"/>
                <w:lang w:val="en-US"/>
              </w:rPr>
              <w:t xml:space="preserve">Finance cost related to </w:t>
            </w:r>
            <w:proofErr w:type="spellStart"/>
            <w:r w:rsidRPr="000F6C87">
              <w:rPr>
                <w:rFonts w:cs="Arial"/>
                <w:sz w:val="18"/>
                <w:szCs w:val="18"/>
                <w:lang w:val="en-US"/>
              </w:rPr>
              <w:t>licences</w:t>
            </w:r>
            <w:proofErr w:type="spellEnd"/>
            <w:r w:rsidR="00E62320">
              <w:rPr>
                <w:rFonts w:cs="Arial"/>
                <w:sz w:val="18"/>
                <w:szCs w:val="18"/>
                <w:lang w:val="en-US"/>
              </w:rPr>
              <w:t xml:space="preserve"> (Note 28)</w:t>
            </w:r>
          </w:p>
        </w:tc>
        <w:tc>
          <w:tcPr>
            <w:tcW w:w="1417" w:type="dxa"/>
            <w:shd w:val="clear" w:color="auto" w:fill="FAFAFA"/>
            <w:vAlign w:val="bottom"/>
          </w:tcPr>
          <w:p w14:paraId="2B277790"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1,932.60</w:t>
            </w:r>
          </w:p>
        </w:tc>
        <w:tc>
          <w:tcPr>
            <w:tcW w:w="1418" w:type="dxa"/>
            <w:vAlign w:val="bottom"/>
          </w:tcPr>
          <w:p w14:paraId="24229CB7"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2,098.79</w:t>
            </w:r>
          </w:p>
        </w:tc>
        <w:tc>
          <w:tcPr>
            <w:tcW w:w="1530" w:type="dxa"/>
            <w:shd w:val="clear" w:color="auto" w:fill="FAFAFA"/>
            <w:vAlign w:val="bottom"/>
          </w:tcPr>
          <w:p w14:paraId="5EE2E44E" w14:textId="77777777" w:rsidR="00E81937" w:rsidRPr="000F6C87" w:rsidRDefault="00E81937" w:rsidP="00F15BB3">
            <w:pPr>
              <w:spacing w:line="240" w:lineRule="auto"/>
              <w:ind w:right="-72"/>
              <w:jc w:val="center"/>
              <w:rPr>
                <w:rFonts w:cs="Arial"/>
                <w:sz w:val="18"/>
                <w:szCs w:val="18"/>
                <w:lang w:val="en-US"/>
              </w:rPr>
            </w:pPr>
            <w:r w:rsidRPr="000F6C87">
              <w:rPr>
                <w:rFonts w:cs="Arial"/>
                <w:sz w:val="18"/>
                <w:szCs w:val="18"/>
                <w:lang w:val="en-US"/>
              </w:rPr>
              <w:t>-</w:t>
            </w:r>
          </w:p>
        </w:tc>
        <w:tc>
          <w:tcPr>
            <w:tcW w:w="1447" w:type="dxa"/>
            <w:vAlign w:val="bottom"/>
          </w:tcPr>
          <w:p w14:paraId="415D7DA5" w14:textId="77777777" w:rsidR="00E81937" w:rsidRPr="000F6C87" w:rsidRDefault="00E81937" w:rsidP="00F15BB3">
            <w:pPr>
              <w:spacing w:line="240" w:lineRule="auto"/>
              <w:ind w:right="-72"/>
              <w:jc w:val="center"/>
              <w:rPr>
                <w:rFonts w:cs="Arial"/>
                <w:sz w:val="18"/>
                <w:szCs w:val="18"/>
                <w:lang w:val="en-US"/>
              </w:rPr>
            </w:pPr>
            <w:r w:rsidRPr="000F6C87">
              <w:rPr>
                <w:rFonts w:cs="Arial"/>
                <w:sz w:val="18"/>
                <w:szCs w:val="18"/>
                <w:lang w:val="en-US"/>
              </w:rPr>
              <w:t>-</w:t>
            </w:r>
          </w:p>
        </w:tc>
      </w:tr>
      <w:tr w:rsidR="00E81937" w:rsidRPr="000F6C87" w14:paraId="77E094CD" w14:textId="77777777" w:rsidTr="00827AB8">
        <w:trPr>
          <w:cantSplit/>
          <w:trHeight w:val="20"/>
        </w:trPr>
        <w:tc>
          <w:tcPr>
            <w:tcW w:w="3643" w:type="dxa"/>
            <w:vAlign w:val="bottom"/>
          </w:tcPr>
          <w:p w14:paraId="26C37149" w14:textId="77777777" w:rsidR="00E81937" w:rsidRPr="000F6C87" w:rsidRDefault="00E81937" w:rsidP="00827AB8">
            <w:pPr>
              <w:spacing w:line="240" w:lineRule="auto"/>
              <w:ind w:left="-72" w:right="142"/>
              <w:rPr>
                <w:rFonts w:cs="Arial"/>
                <w:sz w:val="18"/>
                <w:szCs w:val="18"/>
                <w:lang w:val="en-US"/>
              </w:rPr>
            </w:pPr>
            <w:r w:rsidRPr="000F6C87">
              <w:rPr>
                <w:rFonts w:cs="Arial"/>
                <w:sz w:val="18"/>
                <w:szCs w:val="18"/>
                <w:lang w:val="en-US"/>
              </w:rPr>
              <w:t>Other financial fees</w:t>
            </w:r>
          </w:p>
        </w:tc>
        <w:tc>
          <w:tcPr>
            <w:tcW w:w="1417" w:type="dxa"/>
            <w:tcBorders>
              <w:bottom w:val="single" w:sz="4" w:space="0" w:color="auto"/>
            </w:tcBorders>
            <w:shd w:val="clear" w:color="auto" w:fill="FAFAFA"/>
            <w:vAlign w:val="bottom"/>
          </w:tcPr>
          <w:p w14:paraId="32DDCFA4"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260.11</w:t>
            </w:r>
          </w:p>
        </w:tc>
        <w:tc>
          <w:tcPr>
            <w:tcW w:w="1418" w:type="dxa"/>
            <w:tcBorders>
              <w:bottom w:val="single" w:sz="4" w:space="0" w:color="auto"/>
            </w:tcBorders>
            <w:vAlign w:val="bottom"/>
          </w:tcPr>
          <w:p w14:paraId="0273A36B"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114.55</w:t>
            </w:r>
          </w:p>
        </w:tc>
        <w:tc>
          <w:tcPr>
            <w:tcW w:w="1530" w:type="dxa"/>
            <w:tcBorders>
              <w:bottom w:val="single" w:sz="4" w:space="0" w:color="auto"/>
            </w:tcBorders>
            <w:shd w:val="clear" w:color="auto" w:fill="FAFAFA"/>
            <w:vAlign w:val="bottom"/>
          </w:tcPr>
          <w:p w14:paraId="2950F55F"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146.65</w:t>
            </w:r>
          </w:p>
        </w:tc>
        <w:tc>
          <w:tcPr>
            <w:tcW w:w="1447" w:type="dxa"/>
            <w:tcBorders>
              <w:bottom w:val="single" w:sz="4" w:space="0" w:color="auto"/>
            </w:tcBorders>
            <w:vAlign w:val="bottom"/>
          </w:tcPr>
          <w:p w14:paraId="21E20B84" w14:textId="61F797ED"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68.2</w:t>
            </w:r>
            <w:r w:rsidR="00CF48A2" w:rsidRPr="000F6C87">
              <w:rPr>
                <w:rFonts w:cs="Arial"/>
                <w:sz w:val="18"/>
                <w:szCs w:val="18"/>
                <w:lang w:val="en-US"/>
              </w:rPr>
              <w:t>7</w:t>
            </w:r>
          </w:p>
        </w:tc>
      </w:tr>
      <w:tr w:rsidR="00E81937" w:rsidRPr="000F6C87" w14:paraId="5474924C" w14:textId="77777777" w:rsidTr="00827AB8">
        <w:trPr>
          <w:cantSplit/>
          <w:trHeight w:val="20"/>
        </w:trPr>
        <w:tc>
          <w:tcPr>
            <w:tcW w:w="3643" w:type="dxa"/>
            <w:vAlign w:val="bottom"/>
          </w:tcPr>
          <w:p w14:paraId="7DB9721B" w14:textId="77777777" w:rsidR="00E81937" w:rsidRPr="000F6C87" w:rsidRDefault="00E81937" w:rsidP="00827AB8">
            <w:pPr>
              <w:spacing w:line="240" w:lineRule="auto"/>
              <w:ind w:left="-72" w:right="142"/>
              <w:rPr>
                <w:rFonts w:cs="Arial"/>
                <w:sz w:val="18"/>
                <w:szCs w:val="18"/>
                <w:lang w:val="en-US"/>
              </w:rPr>
            </w:pPr>
          </w:p>
        </w:tc>
        <w:tc>
          <w:tcPr>
            <w:tcW w:w="1417" w:type="dxa"/>
            <w:tcBorders>
              <w:top w:val="single" w:sz="4" w:space="0" w:color="auto"/>
            </w:tcBorders>
            <w:shd w:val="clear" w:color="auto" w:fill="FAFAFA"/>
            <w:vAlign w:val="bottom"/>
          </w:tcPr>
          <w:p w14:paraId="4E5B7CE7" w14:textId="77777777" w:rsidR="00E81937" w:rsidRPr="000F6C87" w:rsidRDefault="00E81937" w:rsidP="00F15BB3">
            <w:pPr>
              <w:spacing w:line="240" w:lineRule="auto"/>
              <w:ind w:left="387" w:right="142"/>
              <w:rPr>
                <w:rFonts w:cs="Arial"/>
                <w:sz w:val="18"/>
                <w:szCs w:val="18"/>
                <w:lang w:val="en-US"/>
              </w:rPr>
            </w:pPr>
          </w:p>
        </w:tc>
        <w:tc>
          <w:tcPr>
            <w:tcW w:w="1418" w:type="dxa"/>
            <w:tcBorders>
              <w:top w:val="single" w:sz="4" w:space="0" w:color="auto"/>
            </w:tcBorders>
            <w:vAlign w:val="bottom"/>
          </w:tcPr>
          <w:p w14:paraId="26D396F1" w14:textId="77777777" w:rsidR="00E81937" w:rsidRPr="000F6C87" w:rsidRDefault="00E81937" w:rsidP="00F15BB3">
            <w:pPr>
              <w:spacing w:line="240" w:lineRule="auto"/>
              <w:ind w:left="387" w:right="142"/>
              <w:rPr>
                <w:rFonts w:cs="Arial"/>
                <w:sz w:val="18"/>
                <w:szCs w:val="18"/>
                <w:lang w:val="en-US"/>
              </w:rPr>
            </w:pPr>
          </w:p>
        </w:tc>
        <w:tc>
          <w:tcPr>
            <w:tcW w:w="1530" w:type="dxa"/>
            <w:tcBorders>
              <w:top w:val="single" w:sz="4" w:space="0" w:color="auto"/>
            </w:tcBorders>
            <w:shd w:val="clear" w:color="auto" w:fill="FAFAFA"/>
            <w:vAlign w:val="bottom"/>
          </w:tcPr>
          <w:p w14:paraId="1E525A0B" w14:textId="77777777" w:rsidR="00E81937" w:rsidRPr="000F6C87" w:rsidRDefault="00E81937" w:rsidP="00F15BB3">
            <w:pPr>
              <w:spacing w:line="240" w:lineRule="auto"/>
              <w:ind w:left="387" w:right="142"/>
              <w:rPr>
                <w:rFonts w:cs="Arial"/>
                <w:sz w:val="18"/>
                <w:szCs w:val="18"/>
                <w:lang w:val="en-US"/>
              </w:rPr>
            </w:pPr>
          </w:p>
        </w:tc>
        <w:tc>
          <w:tcPr>
            <w:tcW w:w="1447" w:type="dxa"/>
            <w:tcBorders>
              <w:top w:val="single" w:sz="4" w:space="0" w:color="auto"/>
            </w:tcBorders>
            <w:vAlign w:val="bottom"/>
          </w:tcPr>
          <w:p w14:paraId="58551E34" w14:textId="77777777" w:rsidR="00E81937" w:rsidRPr="000F6C87" w:rsidRDefault="00E81937" w:rsidP="00F15BB3">
            <w:pPr>
              <w:spacing w:line="240" w:lineRule="auto"/>
              <w:ind w:left="387" w:right="142"/>
              <w:rPr>
                <w:rFonts w:cs="Arial"/>
                <w:sz w:val="18"/>
                <w:szCs w:val="18"/>
                <w:lang w:val="en-US"/>
              </w:rPr>
            </w:pPr>
          </w:p>
        </w:tc>
      </w:tr>
      <w:tr w:rsidR="00E81937" w:rsidRPr="000F6C87" w14:paraId="4243541C" w14:textId="77777777" w:rsidTr="00827AB8">
        <w:trPr>
          <w:cantSplit/>
          <w:trHeight w:val="20"/>
        </w:trPr>
        <w:tc>
          <w:tcPr>
            <w:tcW w:w="3643" w:type="dxa"/>
            <w:vAlign w:val="bottom"/>
          </w:tcPr>
          <w:p w14:paraId="171D4C8C" w14:textId="77777777" w:rsidR="00E81937" w:rsidRPr="000F6C87" w:rsidRDefault="00E81937" w:rsidP="00827AB8">
            <w:pPr>
              <w:spacing w:line="240" w:lineRule="auto"/>
              <w:ind w:left="-72" w:right="142"/>
              <w:rPr>
                <w:rFonts w:cs="Arial"/>
                <w:sz w:val="18"/>
                <w:szCs w:val="18"/>
                <w:lang w:val="en-US"/>
              </w:rPr>
            </w:pPr>
            <w:r w:rsidRPr="000F6C87">
              <w:rPr>
                <w:rFonts w:cs="Arial"/>
                <w:sz w:val="18"/>
                <w:szCs w:val="18"/>
                <w:lang w:val="en-US"/>
              </w:rPr>
              <w:t>Total finance costs</w:t>
            </w:r>
          </w:p>
        </w:tc>
        <w:tc>
          <w:tcPr>
            <w:tcW w:w="1417" w:type="dxa"/>
            <w:tcBorders>
              <w:bottom w:val="single" w:sz="4" w:space="0" w:color="auto"/>
            </w:tcBorders>
            <w:shd w:val="clear" w:color="auto" w:fill="FAFAFA"/>
            <w:vAlign w:val="bottom"/>
          </w:tcPr>
          <w:p w14:paraId="5A0E4FA7" w14:textId="77777777" w:rsidR="00E81937" w:rsidRPr="000F6C87" w:rsidRDefault="00E81937" w:rsidP="00397725">
            <w:pPr>
              <w:spacing w:line="240" w:lineRule="auto"/>
              <w:ind w:right="-72"/>
              <w:jc w:val="right"/>
              <w:rPr>
                <w:rFonts w:cs="Arial"/>
                <w:sz w:val="18"/>
                <w:szCs w:val="18"/>
                <w:lang w:val="en-US"/>
              </w:rPr>
            </w:pPr>
            <w:r w:rsidRPr="000F6C87">
              <w:rPr>
                <w:rFonts w:cs="Arial"/>
                <w:sz w:val="18"/>
                <w:szCs w:val="18"/>
                <w:lang w:val="en-US"/>
              </w:rPr>
              <w:t>9,</w:t>
            </w:r>
            <w:r w:rsidR="00397725" w:rsidRPr="000F6C87">
              <w:rPr>
                <w:rFonts w:cs="Arial"/>
                <w:sz w:val="18"/>
                <w:szCs w:val="18"/>
                <w:lang w:val="en-US"/>
              </w:rPr>
              <w:t>539.11</w:t>
            </w:r>
          </w:p>
        </w:tc>
        <w:tc>
          <w:tcPr>
            <w:tcW w:w="1418" w:type="dxa"/>
            <w:tcBorders>
              <w:bottom w:val="single" w:sz="4" w:space="0" w:color="auto"/>
            </w:tcBorders>
            <w:vAlign w:val="bottom"/>
          </w:tcPr>
          <w:p w14:paraId="7212ADBB"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7,477.06</w:t>
            </w:r>
          </w:p>
        </w:tc>
        <w:tc>
          <w:tcPr>
            <w:tcW w:w="1530" w:type="dxa"/>
            <w:tcBorders>
              <w:bottom w:val="single" w:sz="4" w:space="0" w:color="auto"/>
            </w:tcBorders>
            <w:shd w:val="clear" w:color="auto" w:fill="FAFAFA"/>
            <w:vAlign w:val="bottom"/>
          </w:tcPr>
          <w:p w14:paraId="519FC6A2"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2,857.36</w:t>
            </w:r>
          </w:p>
        </w:tc>
        <w:tc>
          <w:tcPr>
            <w:tcW w:w="1447" w:type="dxa"/>
            <w:tcBorders>
              <w:bottom w:val="single" w:sz="4" w:space="0" w:color="auto"/>
            </w:tcBorders>
            <w:vAlign w:val="bottom"/>
          </w:tcPr>
          <w:p w14:paraId="79941DAC"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1,644.27</w:t>
            </w:r>
          </w:p>
        </w:tc>
      </w:tr>
      <w:bookmarkEnd w:id="7"/>
    </w:tbl>
    <w:p w14:paraId="2BFE7D21" w14:textId="77777777" w:rsidR="00E81937" w:rsidRPr="000F6C87" w:rsidRDefault="00E81937" w:rsidP="00711DED">
      <w:pPr>
        <w:pStyle w:val="Heading8"/>
        <w:tabs>
          <w:tab w:val="left" w:pos="540"/>
        </w:tabs>
        <w:spacing w:line="240" w:lineRule="auto"/>
        <w:ind w:left="540"/>
        <w:rPr>
          <w:rFonts w:ascii="Arial" w:hAnsi="Arial" w:cs="Arial"/>
          <w:b w:val="0"/>
          <w:bCs w:val="0"/>
          <w:sz w:val="18"/>
          <w:szCs w:val="18"/>
          <w:lang w:val="en-US"/>
        </w:rPr>
      </w:pPr>
    </w:p>
    <w:p w14:paraId="5D13355A" w14:textId="77777777" w:rsidR="00E81937" w:rsidRPr="000F6C87" w:rsidRDefault="00E81937" w:rsidP="00711DED">
      <w:pPr>
        <w:pStyle w:val="Heading8"/>
        <w:tabs>
          <w:tab w:val="left" w:pos="540"/>
        </w:tabs>
        <w:spacing w:line="240" w:lineRule="auto"/>
        <w:ind w:left="540"/>
        <w:rPr>
          <w:rFonts w:ascii="Arial" w:hAnsi="Arial" w:cs="Arial"/>
          <w:b w:val="0"/>
          <w:bCs w:val="0"/>
          <w:sz w:val="18"/>
          <w:szCs w:val="18"/>
          <w:lang w:val="en-US"/>
        </w:rPr>
      </w:pPr>
    </w:p>
    <w:tbl>
      <w:tblPr>
        <w:tblW w:w="0" w:type="auto"/>
        <w:tblInd w:w="108" w:type="dxa"/>
        <w:tblLook w:val="00A0" w:firstRow="1" w:lastRow="0" w:firstColumn="1" w:lastColumn="0" w:noHBand="0" w:noVBand="0"/>
      </w:tblPr>
      <w:tblGrid>
        <w:gridCol w:w="9461"/>
      </w:tblGrid>
      <w:tr w:rsidR="00E81937" w:rsidRPr="000F6C87" w14:paraId="6A299F5B" w14:textId="77777777" w:rsidTr="00827AB8">
        <w:trPr>
          <w:trHeight w:val="400"/>
        </w:trPr>
        <w:tc>
          <w:tcPr>
            <w:tcW w:w="9461" w:type="dxa"/>
            <w:shd w:val="clear" w:color="auto" w:fill="FFA543"/>
            <w:vAlign w:val="center"/>
          </w:tcPr>
          <w:p w14:paraId="3AA51529" w14:textId="77777777" w:rsidR="00E81937" w:rsidRPr="000F6C87" w:rsidRDefault="00E81937" w:rsidP="00F15BB3">
            <w:pPr>
              <w:ind w:left="547" w:hanging="547"/>
              <w:jc w:val="thaiDistribute"/>
              <w:outlineLvl w:val="0"/>
              <w:rPr>
                <w:rFonts w:cs="Arial"/>
                <w:b/>
                <w:bCs/>
                <w:color w:val="FFFFFF"/>
                <w:sz w:val="18"/>
                <w:szCs w:val="18"/>
              </w:rPr>
            </w:pPr>
            <w:r w:rsidRPr="000F6C87">
              <w:rPr>
                <w:rFonts w:cs="Arial"/>
                <w:b/>
                <w:bCs/>
                <w:color w:val="FFFFFF"/>
                <w:sz w:val="18"/>
                <w:szCs w:val="18"/>
              </w:rPr>
              <w:t>12</w:t>
            </w:r>
            <w:r w:rsidRPr="000F6C87">
              <w:rPr>
                <w:rFonts w:cs="Arial"/>
                <w:b/>
                <w:bCs/>
                <w:color w:val="FFFFFF"/>
                <w:sz w:val="18"/>
                <w:szCs w:val="18"/>
                <w:cs/>
              </w:rPr>
              <w:tab/>
            </w:r>
            <w:r w:rsidRPr="000F6C87">
              <w:rPr>
                <w:rFonts w:cs="Arial"/>
                <w:b/>
                <w:bCs/>
                <w:color w:val="FFFFFF"/>
                <w:sz w:val="18"/>
                <w:szCs w:val="18"/>
                <w:lang w:val="en-US"/>
              </w:rPr>
              <w:t>Income tax</w:t>
            </w:r>
          </w:p>
        </w:tc>
      </w:tr>
    </w:tbl>
    <w:p w14:paraId="59D3619D" w14:textId="77777777" w:rsidR="00E81937" w:rsidRPr="000F6C87" w:rsidRDefault="00E81937" w:rsidP="00711DED">
      <w:pPr>
        <w:pStyle w:val="Heading8"/>
        <w:tabs>
          <w:tab w:val="left" w:pos="540"/>
        </w:tabs>
        <w:spacing w:line="240" w:lineRule="auto"/>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81937" w:rsidRPr="000F6C87" w14:paraId="6A56EB36" w14:textId="77777777" w:rsidTr="00827AB8">
        <w:trPr>
          <w:cantSplit/>
          <w:trHeight w:val="20"/>
        </w:trPr>
        <w:tc>
          <w:tcPr>
            <w:tcW w:w="3701" w:type="dxa"/>
            <w:vAlign w:val="bottom"/>
          </w:tcPr>
          <w:p w14:paraId="1D54B208" w14:textId="77777777" w:rsidR="00E81937" w:rsidRPr="000F6C87" w:rsidRDefault="00E81937" w:rsidP="00F15BB3">
            <w:pPr>
              <w:spacing w:line="240" w:lineRule="auto"/>
              <w:ind w:left="-109"/>
              <w:rPr>
                <w:rFonts w:cs="Arial"/>
                <w:b/>
                <w:bCs/>
                <w:sz w:val="18"/>
                <w:szCs w:val="18"/>
              </w:rPr>
            </w:pPr>
          </w:p>
        </w:tc>
        <w:tc>
          <w:tcPr>
            <w:tcW w:w="2880" w:type="dxa"/>
            <w:gridSpan w:val="2"/>
            <w:tcBorders>
              <w:top w:val="single" w:sz="4" w:space="0" w:color="auto"/>
              <w:bottom w:val="single" w:sz="4" w:space="0" w:color="auto"/>
            </w:tcBorders>
            <w:vAlign w:val="bottom"/>
          </w:tcPr>
          <w:p w14:paraId="553EA942" w14:textId="77777777" w:rsidR="00E81937" w:rsidRPr="000F6C87" w:rsidRDefault="00E81937" w:rsidP="00F15BB3">
            <w:pPr>
              <w:spacing w:line="240" w:lineRule="auto"/>
              <w:ind w:right="-72"/>
              <w:jc w:val="center"/>
              <w:rPr>
                <w:rFonts w:cs="Arial"/>
                <w:b/>
                <w:bCs/>
                <w:sz w:val="18"/>
                <w:szCs w:val="18"/>
              </w:rPr>
            </w:pPr>
            <w:r w:rsidRPr="000F6C87">
              <w:rPr>
                <w:rFonts w:cs="Arial"/>
                <w:b/>
                <w:bCs/>
                <w:sz w:val="18"/>
                <w:szCs w:val="18"/>
              </w:rPr>
              <w:t xml:space="preserve">Consolidated </w:t>
            </w:r>
          </w:p>
          <w:p w14:paraId="5FF02656"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1AFB9786" w14:textId="77777777" w:rsidR="00E81937" w:rsidRPr="000F6C87" w:rsidRDefault="00E81937" w:rsidP="00F15BB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0F6C87">
              <w:rPr>
                <w:rFonts w:cs="Arial"/>
                <w:b/>
                <w:bCs/>
                <w:sz w:val="18"/>
                <w:szCs w:val="18"/>
              </w:rPr>
              <w:t xml:space="preserve">Separate </w:t>
            </w:r>
          </w:p>
          <w:p w14:paraId="40F0A0D5"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rPr>
              <w:t>financial statements</w:t>
            </w:r>
          </w:p>
        </w:tc>
      </w:tr>
      <w:tr w:rsidR="00E81937" w:rsidRPr="000F6C87" w14:paraId="5520F738" w14:textId="77777777" w:rsidTr="00827AB8">
        <w:trPr>
          <w:cantSplit/>
          <w:trHeight w:val="20"/>
        </w:trPr>
        <w:tc>
          <w:tcPr>
            <w:tcW w:w="3701" w:type="dxa"/>
            <w:vAlign w:val="bottom"/>
          </w:tcPr>
          <w:p w14:paraId="238A5CAC" w14:textId="77777777" w:rsidR="00E81937" w:rsidRPr="000F6C87" w:rsidRDefault="00E81937" w:rsidP="00F15BB3">
            <w:pPr>
              <w:spacing w:line="240" w:lineRule="auto"/>
              <w:ind w:left="-109" w:right="-52"/>
              <w:rPr>
                <w:rFonts w:cs="Arial"/>
                <w:b/>
                <w:bCs/>
                <w:sz w:val="18"/>
                <w:szCs w:val="18"/>
                <w:lang w:val="en-US"/>
              </w:rPr>
            </w:pPr>
            <w:r w:rsidRPr="000F6C87">
              <w:rPr>
                <w:rFonts w:cs="Arial"/>
                <w:b/>
                <w:bCs/>
                <w:sz w:val="18"/>
                <w:szCs w:val="18"/>
                <w:lang w:val="en-US"/>
              </w:rPr>
              <w:t>For the years ended 31 December</w:t>
            </w:r>
          </w:p>
        </w:tc>
        <w:tc>
          <w:tcPr>
            <w:tcW w:w="1440" w:type="dxa"/>
            <w:tcBorders>
              <w:top w:val="single" w:sz="4" w:space="0" w:color="auto"/>
            </w:tcBorders>
            <w:vAlign w:val="bottom"/>
          </w:tcPr>
          <w:p w14:paraId="0E11F519" w14:textId="77777777" w:rsidR="00E81937" w:rsidRPr="000F6C87" w:rsidRDefault="00E81937" w:rsidP="00F15BB3">
            <w:pPr>
              <w:tabs>
                <w:tab w:val="left" w:pos="1276"/>
              </w:tabs>
              <w:spacing w:line="240" w:lineRule="auto"/>
              <w:ind w:right="-72"/>
              <w:jc w:val="center"/>
              <w:rPr>
                <w:rFonts w:cs="Arial"/>
                <w:b/>
                <w:bCs/>
                <w:sz w:val="18"/>
                <w:szCs w:val="18"/>
                <w:lang w:val="en-US"/>
              </w:rPr>
            </w:pPr>
            <w:r w:rsidRPr="000F6C87">
              <w:rPr>
                <w:rFonts w:cs="Arial"/>
                <w:b/>
                <w:bCs/>
                <w:sz w:val="18"/>
                <w:szCs w:val="18"/>
                <w:lang w:val="en-US"/>
              </w:rPr>
              <w:t>2019</w:t>
            </w:r>
          </w:p>
        </w:tc>
        <w:tc>
          <w:tcPr>
            <w:tcW w:w="1440" w:type="dxa"/>
            <w:tcBorders>
              <w:top w:val="single" w:sz="4" w:space="0" w:color="auto"/>
            </w:tcBorders>
            <w:vAlign w:val="bottom"/>
          </w:tcPr>
          <w:p w14:paraId="61F485EA" w14:textId="77777777" w:rsidR="00E81937" w:rsidRPr="000F6C87" w:rsidRDefault="00E81937" w:rsidP="00F15BB3">
            <w:pPr>
              <w:tabs>
                <w:tab w:val="left" w:pos="1276"/>
              </w:tabs>
              <w:spacing w:line="240" w:lineRule="auto"/>
              <w:ind w:right="-72"/>
              <w:jc w:val="center"/>
              <w:rPr>
                <w:rFonts w:cs="Arial"/>
                <w:b/>
                <w:bCs/>
                <w:sz w:val="18"/>
                <w:szCs w:val="18"/>
                <w:lang w:val="en-US"/>
              </w:rPr>
            </w:pPr>
            <w:r w:rsidRPr="000F6C87">
              <w:rPr>
                <w:rFonts w:cs="Arial"/>
                <w:b/>
                <w:bCs/>
                <w:sz w:val="18"/>
                <w:szCs w:val="18"/>
                <w:lang w:val="en-US"/>
              </w:rPr>
              <w:t>2018</w:t>
            </w:r>
          </w:p>
        </w:tc>
        <w:tc>
          <w:tcPr>
            <w:tcW w:w="1440" w:type="dxa"/>
            <w:tcBorders>
              <w:top w:val="single" w:sz="4" w:space="0" w:color="auto"/>
            </w:tcBorders>
            <w:vAlign w:val="bottom"/>
          </w:tcPr>
          <w:p w14:paraId="7CC246EF" w14:textId="77777777" w:rsidR="00E81937" w:rsidRPr="000F6C87" w:rsidRDefault="00E81937" w:rsidP="00F15BB3">
            <w:pPr>
              <w:tabs>
                <w:tab w:val="left" w:pos="1276"/>
              </w:tabs>
              <w:spacing w:line="240" w:lineRule="auto"/>
              <w:ind w:right="-72"/>
              <w:jc w:val="center"/>
              <w:rPr>
                <w:rFonts w:cs="Arial"/>
                <w:b/>
                <w:bCs/>
                <w:sz w:val="18"/>
                <w:szCs w:val="18"/>
                <w:lang w:val="en-US"/>
              </w:rPr>
            </w:pPr>
            <w:r w:rsidRPr="000F6C87">
              <w:rPr>
                <w:rFonts w:cs="Arial"/>
                <w:b/>
                <w:bCs/>
                <w:sz w:val="18"/>
                <w:szCs w:val="18"/>
                <w:lang w:val="en-US"/>
              </w:rPr>
              <w:t>2019</w:t>
            </w:r>
          </w:p>
        </w:tc>
        <w:tc>
          <w:tcPr>
            <w:tcW w:w="1440" w:type="dxa"/>
            <w:tcBorders>
              <w:top w:val="single" w:sz="4" w:space="0" w:color="auto"/>
            </w:tcBorders>
            <w:vAlign w:val="bottom"/>
          </w:tcPr>
          <w:p w14:paraId="4428325D" w14:textId="77777777" w:rsidR="00E81937" w:rsidRPr="000F6C87" w:rsidRDefault="00E81937" w:rsidP="00F15BB3">
            <w:pPr>
              <w:tabs>
                <w:tab w:val="left" w:pos="1276"/>
              </w:tabs>
              <w:spacing w:line="240" w:lineRule="auto"/>
              <w:ind w:right="-72"/>
              <w:jc w:val="center"/>
              <w:rPr>
                <w:rFonts w:cs="Arial"/>
                <w:b/>
                <w:bCs/>
                <w:sz w:val="18"/>
                <w:szCs w:val="18"/>
                <w:lang w:val="en-US"/>
              </w:rPr>
            </w:pPr>
            <w:r w:rsidRPr="000F6C87">
              <w:rPr>
                <w:rFonts w:cs="Arial"/>
                <w:b/>
                <w:bCs/>
                <w:sz w:val="18"/>
                <w:szCs w:val="18"/>
                <w:lang w:val="en-US"/>
              </w:rPr>
              <w:t>2018</w:t>
            </w:r>
          </w:p>
        </w:tc>
      </w:tr>
      <w:tr w:rsidR="00E81937" w:rsidRPr="000F6C87" w14:paraId="6B4D2A7C" w14:textId="77777777" w:rsidTr="00827AB8">
        <w:trPr>
          <w:cantSplit/>
          <w:trHeight w:val="20"/>
        </w:trPr>
        <w:tc>
          <w:tcPr>
            <w:tcW w:w="3701" w:type="dxa"/>
            <w:vAlign w:val="bottom"/>
          </w:tcPr>
          <w:p w14:paraId="6CB90C96" w14:textId="77777777" w:rsidR="00E81937" w:rsidRPr="000F6C87" w:rsidRDefault="00E81937" w:rsidP="00F15BB3">
            <w:pPr>
              <w:spacing w:line="240" w:lineRule="auto"/>
              <w:ind w:left="-109" w:right="142"/>
              <w:rPr>
                <w:rFonts w:cs="Arial"/>
                <w:b/>
                <w:bCs/>
                <w:sz w:val="18"/>
                <w:szCs w:val="18"/>
                <w:lang w:val="en-US"/>
              </w:rPr>
            </w:pPr>
          </w:p>
        </w:tc>
        <w:tc>
          <w:tcPr>
            <w:tcW w:w="1440" w:type="dxa"/>
            <w:tcBorders>
              <w:bottom w:val="single" w:sz="4" w:space="0" w:color="auto"/>
            </w:tcBorders>
            <w:vAlign w:val="bottom"/>
          </w:tcPr>
          <w:p w14:paraId="1224D041"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lang w:val="en-US"/>
              </w:rPr>
              <w:t>Baht Million</w:t>
            </w:r>
          </w:p>
        </w:tc>
        <w:tc>
          <w:tcPr>
            <w:tcW w:w="1440" w:type="dxa"/>
            <w:tcBorders>
              <w:bottom w:val="single" w:sz="4" w:space="0" w:color="auto"/>
            </w:tcBorders>
            <w:vAlign w:val="bottom"/>
          </w:tcPr>
          <w:p w14:paraId="29560789"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lang w:val="en-US"/>
              </w:rPr>
              <w:t>Baht Million</w:t>
            </w:r>
          </w:p>
        </w:tc>
        <w:tc>
          <w:tcPr>
            <w:tcW w:w="1440" w:type="dxa"/>
            <w:tcBorders>
              <w:bottom w:val="single" w:sz="4" w:space="0" w:color="auto"/>
            </w:tcBorders>
            <w:vAlign w:val="bottom"/>
          </w:tcPr>
          <w:p w14:paraId="646BD5E7"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lang w:val="en-US"/>
              </w:rPr>
              <w:t>Baht Million</w:t>
            </w:r>
          </w:p>
        </w:tc>
        <w:tc>
          <w:tcPr>
            <w:tcW w:w="1440" w:type="dxa"/>
            <w:tcBorders>
              <w:bottom w:val="single" w:sz="4" w:space="0" w:color="auto"/>
            </w:tcBorders>
            <w:vAlign w:val="bottom"/>
          </w:tcPr>
          <w:p w14:paraId="17F9F588"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lang w:val="en-US"/>
              </w:rPr>
              <w:t>Baht Million</w:t>
            </w:r>
          </w:p>
        </w:tc>
      </w:tr>
      <w:tr w:rsidR="00E81937" w:rsidRPr="000F6C87" w14:paraId="7C770D28" w14:textId="77777777" w:rsidTr="00827AB8">
        <w:trPr>
          <w:cantSplit/>
          <w:trHeight w:val="20"/>
        </w:trPr>
        <w:tc>
          <w:tcPr>
            <w:tcW w:w="3701" w:type="dxa"/>
            <w:vAlign w:val="bottom"/>
          </w:tcPr>
          <w:p w14:paraId="0A63CD36" w14:textId="77777777" w:rsidR="00E81937" w:rsidRPr="000F6C87" w:rsidRDefault="00E81937" w:rsidP="00F15BB3">
            <w:pPr>
              <w:spacing w:line="240" w:lineRule="auto"/>
              <w:ind w:left="-109" w:right="142"/>
              <w:rPr>
                <w:rFonts w:cs="Arial"/>
                <w:sz w:val="18"/>
                <w:szCs w:val="18"/>
                <w:lang w:val="en-US"/>
              </w:rPr>
            </w:pPr>
          </w:p>
        </w:tc>
        <w:tc>
          <w:tcPr>
            <w:tcW w:w="1440" w:type="dxa"/>
            <w:tcBorders>
              <w:top w:val="single" w:sz="4" w:space="0" w:color="auto"/>
            </w:tcBorders>
            <w:shd w:val="clear" w:color="auto" w:fill="FAFAFA"/>
            <w:vAlign w:val="bottom"/>
          </w:tcPr>
          <w:p w14:paraId="31C45554" w14:textId="77777777" w:rsidR="00E81937" w:rsidRPr="000F6C87" w:rsidRDefault="00E81937" w:rsidP="00F15BB3">
            <w:pPr>
              <w:spacing w:line="240" w:lineRule="auto"/>
              <w:ind w:right="-72"/>
              <w:jc w:val="right"/>
              <w:rPr>
                <w:rFonts w:cs="Arial"/>
                <w:sz w:val="18"/>
                <w:szCs w:val="18"/>
                <w:lang w:val="en-US"/>
              </w:rPr>
            </w:pPr>
          </w:p>
        </w:tc>
        <w:tc>
          <w:tcPr>
            <w:tcW w:w="1440" w:type="dxa"/>
            <w:tcBorders>
              <w:top w:val="single" w:sz="4" w:space="0" w:color="auto"/>
            </w:tcBorders>
            <w:vAlign w:val="bottom"/>
          </w:tcPr>
          <w:p w14:paraId="540A40A5" w14:textId="77777777" w:rsidR="00E81937" w:rsidRPr="000F6C87" w:rsidRDefault="00E81937" w:rsidP="00F15BB3">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285EDE92" w14:textId="77777777" w:rsidR="00E81937" w:rsidRPr="000F6C87" w:rsidRDefault="00E81937" w:rsidP="00F15BB3">
            <w:pPr>
              <w:spacing w:line="240" w:lineRule="auto"/>
              <w:ind w:right="-72"/>
              <w:jc w:val="right"/>
              <w:rPr>
                <w:rFonts w:cs="Arial"/>
                <w:sz w:val="18"/>
                <w:szCs w:val="18"/>
                <w:lang w:val="en-US"/>
              </w:rPr>
            </w:pPr>
          </w:p>
        </w:tc>
        <w:tc>
          <w:tcPr>
            <w:tcW w:w="1440" w:type="dxa"/>
            <w:tcBorders>
              <w:top w:val="single" w:sz="4" w:space="0" w:color="auto"/>
            </w:tcBorders>
            <w:vAlign w:val="bottom"/>
          </w:tcPr>
          <w:p w14:paraId="5A8D5EB4" w14:textId="77777777" w:rsidR="00E81937" w:rsidRPr="000F6C87" w:rsidRDefault="00E81937" w:rsidP="00F15BB3">
            <w:pPr>
              <w:spacing w:line="240" w:lineRule="auto"/>
              <w:ind w:right="-72"/>
              <w:jc w:val="right"/>
              <w:rPr>
                <w:rFonts w:cs="Arial"/>
                <w:sz w:val="18"/>
                <w:szCs w:val="18"/>
                <w:lang w:val="en-US"/>
              </w:rPr>
            </w:pPr>
          </w:p>
        </w:tc>
      </w:tr>
      <w:tr w:rsidR="00E81937" w:rsidRPr="000F6C87" w14:paraId="6474484B" w14:textId="77777777" w:rsidTr="00827AB8">
        <w:trPr>
          <w:cantSplit/>
          <w:trHeight w:val="20"/>
        </w:trPr>
        <w:tc>
          <w:tcPr>
            <w:tcW w:w="3701" w:type="dxa"/>
            <w:vAlign w:val="bottom"/>
          </w:tcPr>
          <w:p w14:paraId="7E40BBB4" w14:textId="77777777" w:rsidR="00E81937" w:rsidRPr="000F6C87" w:rsidRDefault="00E81937" w:rsidP="00F15BB3">
            <w:pPr>
              <w:spacing w:line="240" w:lineRule="auto"/>
              <w:ind w:left="-109" w:right="142"/>
              <w:rPr>
                <w:rFonts w:cs="Arial"/>
                <w:sz w:val="18"/>
                <w:szCs w:val="18"/>
                <w:lang w:val="en-US"/>
              </w:rPr>
            </w:pPr>
            <w:r w:rsidRPr="000F6C87">
              <w:rPr>
                <w:rFonts w:cs="Arial"/>
                <w:sz w:val="18"/>
                <w:szCs w:val="18"/>
                <w:lang w:val="en-US"/>
              </w:rPr>
              <w:t>Current tax</w:t>
            </w:r>
          </w:p>
        </w:tc>
        <w:tc>
          <w:tcPr>
            <w:tcW w:w="1440" w:type="dxa"/>
            <w:shd w:val="clear" w:color="auto" w:fill="FAFAFA"/>
            <w:vAlign w:val="bottom"/>
          </w:tcPr>
          <w:p w14:paraId="146DD21E" w14:textId="77777777" w:rsidR="00E81937" w:rsidRPr="000F6C87" w:rsidRDefault="009962D0" w:rsidP="00397725">
            <w:pPr>
              <w:spacing w:line="240" w:lineRule="auto"/>
              <w:ind w:right="-72"/>
              <w:jc w:val="right"/>
              <w:rPr>
                <w:rFonts w:cs="Arial"/>
                <w:sz w:val="18"/>
                <w:szCs w:val="18"/>
                <w:lang w:val="en-US"/>
              </w:rPr>
            </w:pPr>
            <w:r w:rsidRPr="000F6C87">
              <w:rPr>
                <w:rFonts w:cs="Arial"/>
                <w:sz w:val="18"/>
                <w:szCs w:val="18"/>
                <w:lang w:val="en-US"/>
              </w:rPr>
              <w:t>(</w:t>
            </w:r>
            <w:r w:rsidR="00397725" w:rsidRPr="000F6C87">
              <w:rPr>
                <w:rFonts w:cs="Arial"/>
                <w:sz w:val="18"/>
                <w:szCs w:val="18"/>
                <w:lang w:val="en-US"/>
              </w:rPr>
              <w:t>550.0</w:t>
            </w:r>
            <w:r w:rsidR="0091364E" w:rsidRPr="000F6C87">
              <w:rPr>
                <w:rFonts w:cs="Arial"/>
                <w:sz w:val="18"/>
                <w:szCs w:val="18"/>
                <w:lang w:val="en-US"/>
              </w:rPr>
              <w:t>2</w:t>
            </w:r>
            <w:r w:rsidRPr="000F6C87">
              <w:rPr>
                <w:rFonts w:cs="Arial"/>
                <w:sz w:val="18"/>
                <w:szCs w:val="18"/>
                <w:lang w:val="en-US"/>
              </w:rPr>
              <w:t>)</w:t>
            </w:r>
          </w:p>
        </w:tc>
        <w:tc>
          <w:tcPr>
            <w:tcW w:w="1440" w:type="dxa"/>
            <w:vAlign w:val="bottom"/>
          </w:tcPr>
          <w:p w14:paraId="542287C3"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(284.04)</w:t>
            </w:r>
          </w:p>
        </w:tc>
        <w:tc>
          <w:tcPr>
            <w:tcW w:w="1440" w:type="dxa"/>
            <w:shd w:val="clear" w:color="auto" w:fill="FAFAFA"/>
            <w:vAlign w:val="bottom"/>
          </w:tcPr>
          <w:p w14:paraId="4BBF2CE4" w14:textId="77777777" w:rsidR="00E81937" w:rsidRPr="000F6C87" w:rsidRDefault="009962D0" w:rsidP="009962D0">
            <w:pPr>
              <w:spacing w:line="240" w:lineRule="auto"/>
              <w:ind w:right="-72"/>
              <w:jc w:val="right"/>
              <w:rPr>
                <w:rFonts w:cs="Arial"/>
                <w:sz w:val="18"/>
                <w:szCs w:val="18"/>
                <w:lang w:val="en-US"/>
              </w:rPr>
            </w:pPr>
            <w:r w:rsidRPr="000F6C87">
              <w:rPr>
                <w:rFonts w:cs="Arial"/>
                <w:sz w:val="18"/>
                <w:szCs w:val="18"/>
                <w:lang w:val="en-US"/>
              </w:rPr>
              <w:t>(</w:t>
            </w:r>
            <w:r w:rsidR="0091364E" w:rsidRPr="000F6C87">
              <w:rPr>
                <w:rFonts w:cs="Arial"/>
                <w:sz w:val="18"/>
                <w:szCs w:val="18"/>
                <w:lang w:val="en-US"/>
              </w:rPr>
              <w:t>157.33</w:t>
            </w:r>
            <w:r w:rsidRPr="000F6C87">
              <w:rPr>
                <w:rFonts w:cs="Arial"/>
                <w:sz w:val="18"/>
                <w:szCs w:val="18"/>
                <w:lang w:val="en-US"/>
              </w:rPr>
              <w:t>)</w:t>
            </w:r>
          </w:p>
        </w:tc>
        <w:tc>
          <w:tcPr>
            <w:tcW w:w="1440" w:type="dxa"/>
            <w:vAlign w:val="bottom"/>
          </w:tcPr>
          <w:p w14:paraId="0029F3A2" w14:textId="77777777" w:rsidR="00E81937" w:rsidRPr="000F6C87" w:rsidRDefault="00E81937" w:rsidP="00F15BB3">
            <w:pPr>
              <w:spacing w:line="240" w:lineRule="auto"/>
              <w:ind w:right="-72"/>
              <w:jc w:val="center"/>
              <w:rPr>
                <w:rFonts w:cs="Arial"/>
                <w:sz w:val="18"/>
                <w:szCs w:val="18"/>
                <w:lang w:val="en-US"/>
              </w:rPr>
            </w:pPr>
            <w:r w:rsidRPr="000F6C87">
              <w:rPr>
                <w:rFonts w:cs="Arial"/>
                <w:sz w:val="18"/>
                <w:szCs w:val="18"/>
                <w:lang w:val="en-US"/>
              </w:rPr>
              <w:t>-</w:t>
            </w:r>
          </w:p>
        </w:tc>
      </w:tr>
      <w:tr w:rsidR="00E81937" w:rsidRPr="000F6C87" w14:paraId="6E57688C" w14:textId="77777777" w:rsidTr="00827AB8">
        <w:trPr>
          <w:cantSplit/>
          <w:trHeight w:val="20"/>
        </w:trPr>
        <w:tc>
          <w:tcPr>
            <w:tcW w:w="3701" w:type="dxa"/>
            <w:vAlign w:val="bottom"/>
          </w:tcPr>
          <w:p w14:paraId="5C065929" w14:textId="77777777" w:rsidR="00E81937" w:rsidRPr="000F6C87" w:rsidRDefault="00E81937" w:rsidP="00F15BB3">
            <w:pPr>
              <w:spacing w:line="240" w:lineRule="auto"/>
              <w:ind w:left="-109" w:right="142"/>
              <w:rPr>
                <w:rFonts w:cs="Arial"/>
                <w:sz w:val="18"/>
                <w:szCs w:val="18"/>
                <w:lang w:val="en-US"/>
              </w:rPr>
            </w:pPr>
            <w:r w:rsidRPr="000F6C87">
              <w:rPr>
                <w:rFonts w:cs="Arial"/>
                <w:sz w:val="18"/>
                <w:szCs w:val="18"/>
                <w:lang w:val="en-US"/>
              </w:rPr>
              <w:t>Deferred income tax:</w:t>
            </w:r>
          </w:p>
        </w:tc>
        <w:tc>
          <w:tcPr>
            <w:tcW w:w="1440" w:type="dxa"/>
            <w:shd w:val="clear" w:color="auto" w:fill="FAFAFA"/>
            <w:vAlign w:val="bottom"/>
          </w:tcPr>
          <w:p w14:paraId="7A97620B" w14:textId="77777777" w:rsidR="00E81937" w:rsidRPr="000F6C87" w:rsidRDefault="00E81937" w:rsidP="00F15BB3">
            <w:pPr>
              <w:spacing w:line="240" w:lineRule="auto"/>
              <w:ind w:right="-72"/>
              <w:jc w:val="right"/>
              <w:rPr>
                <w:rFonts w:cs="Arial"/>
                <w:sz w:val="18"/>
                <w:szCs w:val="18"/>
                <w:lang w:val="en-US"/>
              </w:rPr>
            </w:pPr>
          </w:p>
        </w:tc>
        <w:tc>
          <w:tcPr>
            <w:tcW w:w="1440" w:type="dxa"/>
            <w:vAlign w:val="bottom"/>
          </w:tcPr>
          <w:p w14:paraId="1C992C45" w14:textId="77777777" w:rsidR="00E81937" w:rsidRPr="000F6C87" w:rsidRDefault="00E81937" w:rsidP="00F15BB3">
            <w:pPr>
              <w:spacing w:line="240" w:lineRule="auto"/>
              <w:ind w:right="-72"/>
              <w:jc w:val="right"/>
              <w:rPr>
                <w:rFonts w:cs="Arial"/>
                <w:sz w:val="18"/>
                <w:szCs w:val="18"/>
                <w:lang w:val="en-US"/>
              </w:rPr>
            </w:pPr>
          </w:p>
        </w:tc>
        <w:tc>
          <w:tcPr>
            <w:tcW w:w="1440" w:type="dxa"/>
            <w:shd w:val="clear" w:color="auto" w:fill="FAFAFA"/>
            <w:vAlign w:val="bottom"/>
          </w:tcPr>
          <w:p w14:paraId="3B4418AD" w14:textId="77777777" w:rsidR="00E81937" w:rsidRPr="000F6C87" w:rsidRDefault="00E81937" w:rsidP="00F15BB3">
            <w:pPr>
              <w:spacing w:line="240" w:lineRule="auto"/>
              <w:ind w:right="-72"/>
              <w:jc w:val="right"/>
              <w:rPr>
                <w:rFonts w:cs="Arial"/>
                <w:sz w:val="18"/>
                <w:szCs w:val="18"/>
                <w:lang w:val="en-US"/>
              </w:rPr>
            </w:pPr>
          </w:p>
        </w:tc>
        <w:tc>
          <w:tcPr>
            <w:tcW w:w="1440" w:type="dxa"/>
            <w:vAlign w:val="bottom"/>
          </w:tcPr>
          <w:p w14:paraId="3E7374DF" w14:textId="77777777" w:rsidR="00E81937" w:rsidRPr="000F6C87" w:rsidRDefault="00E81937" w:rsidP="00F15BB3">
            <w:pPr>
              <w:spacing w:line="240" w:lineRule="auto"/>
              <w:ind w:right="-72"/>
              <w:jc w:val="right"/>
              <w:rPr>
                <w:rFonts w:cs="Arial"/>
                <w:sz w:val="18"/>
                <w:szCs w:val="18"/>
                <w:lang w:val="en-US"/>
              </w:rPr>
            </w:pPr>
          </w:p>
        </w:tc>
      </w:tr>
      <w:tr w:rsidR="00E81937" w:rsidRPr="000F6C87" w14:paraId="49BE13A8" w14:textId="77777777" w:rsidTr="00827AB8">
        <w:trPr>
          <w:cantSplit/>
          <w:trHeight w:val="20"/>
        </w:trPr>
        <w:tc>
          <w:tcPr>
            <w:tcW w:w="3701" w:type="dxa"/>
            <w:vAlign w:val="bottom"/>
          </w:tcPr>
          <w:p w14:paraId="2A52C563" w14:textId="77777777" w:rsidR="00E81937" w:rsidRPr="000F6C87" w:rsidRDefault="00E81937" w:rsidP="00F15BB3">
            <w:pPr>
              <w:spacing w:line="240" w:lineRule="auto"/>
              <w:ind w:left="-109" w:right="142"/>
              <w:rPr>
                <w:rFonts w:cs="Arial"/>
                <w:sz w:val="18"/>
                <w:szCs w:val="18"/>
                <w:lang w:val="en-US"/>
              </w:rPr>
            </w:pPr>
            <w:r w:rsidRPr="000F6C87">
              <w:rPr>
                <w:rFonts w:cs="Arial"/>
                <w:sz w:val="18"/>
                <w:szCs w:val="18"/>
                <w:lang w:val="en-US"/>
              </w:rPr>
              <w:t xml:space="preserve">   Origination and reversal of</w:t>
            </w:r>
          </w:p>
        </w:tc>
        <w:tc>
          <w:tcPr>
            <w:tcW w:w="1440" w:type="dxa"/>
            <w:shd w:val="clear" w:color="auto" w:fill="FAFAFA"/>
            <w:vAlign w:val="bottom"/>
          </w:tcPr>
          <w:p w14:paraId="446B2AA0" w14:textId="77777777" w:rsidR="00E81937" w:rsidRPr="000F6C87" w:rsidRDefault="00E81937" w:rsidP="00F15BB3">
            <w:pPr>
              <w:spacing w:line="240" w:lineRule="auto"/>
              <w:ind w:right="-72"/>
              <w:jc w:val="right"/>
              <w:rPr>
                <w:rFonts w:cs="Arial"/>
                <w:sz w:val="18"/>
                <w:szCs w:val="18"/>
                <w:lang w:val="en-US"/>
              </w:rPr>
            </w:pPr>
          </w:p>
        </w:tc>
        <w:tc>
          <w:tcPr>
            <w:tcW w:w="1440" w:type="dxa"/>
            <w:vAlign w:val="bottom"/>
          </w:tcPr>
          <w:p w14:paraId="5E4F16C9" w14:textId="77777777" w:rsidR="00E81937" w:rsidRPr="000F6C87" w:rsidRDefault="00E81937" w:rsidP="00F15BB3">
            <w:pPr>
              <w:spacing w:line="240" w:lineRule="auto"/>
              <w:ind w:right="-72"/>
              <w:jc w:val="right"/>
              <w:rPr>
                <w:rFonts w:cs="Arial"/>
                <w:sz w:val="18"/>
                <w:szCs w:val="18"/>
                <w:lang w:val="en-US"/>
              </w:rPr>
            </w:pPr>
          </w:p>
        </w:tc>
        <w:tc>
          <w:tcPr>
            <w:tcW w:w="1440" w:type="dxa"/>
            <w:shd w:val="clear" w:color="auto" w:fill="FAFAFA"/>
            <w:vAlign w:val="bottom"/>
          </w:tcPr>
          <w:p w14:paraId="1B2A14FB" w14:textId="77777777" w:rsidR="00E81937" w:rsidRPr="000F6C87" w:rsidRDefault="00E81937" w:rsidP="00F15BB3">
            <w:pPr>
              <w:spacing w:line="240" w:lineRule="auto"/>
              <w:ind w:right="-72"/>
              <w:jc w:val="right"/>
              <w:rPr>
                <w:rFonts w:cs="Arial"/>
                <w:sz w:val="18"/>
                <w:szCs w:val="18"/>
                <w:lang w:val="en-US"/>
              </w:rPr>
            </w:pPr>
          </w:p>
        </w:tc>
        <w:tc>
          <w:tcPr>
            <w:tcW w:w="1440" w:type="dxa"/>
            <w:vAlign w:val="bottom"/>
          </w:tcPr>
          <w:p w14:paraId="3873B39B" w14:textId="77777777" w:rsidR="00E81937" w:rsidRPr="000F6C87" w:rsidRDefault="00E81937" w:rsidP="00F15BB3">
            <w:pPr>
              <w:spacing w:line="240" w:lineRule="auto"/>
              <w:ind w:right="-72"/>
              <w:jc w:val="right"/>
              <w:rPr>
                <w:rFonts w:cs="Arial"/>
                <w:sz w:val="18"/>
                <w:szCs w:val="18"/>
                <w:lang w:val="en-US"/>
              </w:rPr>
            </w:pPr>
          </w:p>
        </w:tc>
      </w:tr>
      <w:tr w:rsidR="00E81937" w:rsidRPr="000F6C87" w14:paraId="2787F7CF" w14:textId="77777777" w:rsidTr="00827AB8">
        <w:trPr>
          <w:cantSplit/>
          <w:trHeight w:val="20"/>
        </w:trPr>
        <w:tc>
          <w:tcPr>
            <w:tcW w:w="3701" w:type="dxa"/>
            <w:vAlign w:val="bottom"/>
          </w:tcPr>
          <w:p w14:paraId="1C04DF69" w14:textId="77777777" w:rsidR="00E81937" w:rsidRPr="000F6C87" w:rsidRDefault="00E81937" w:rsidP="00F15BB3">
            <w:pPr>
              <w:spacing w:line="240" w:lineRule="auto"/>
              <w:ind w:left="-109" w:right="-142"/>
              <w:rPr>
                <w:rFonts w:cs="Arial"/>
                <w:sz w:val="18"/>
                <w:szCs w:val="18"/>
                <w:lang w:val="en-US"/>
              </w:rPr>
            </w:pPr>
            <w:r w:rsidRPr="000F6C87">
              <w:rPr>
                <w:rFonts w:cs="Arial"/>
                <w:sz w:val="18"/>
                <w:szCs w:val="18"/>
                <w:lang w:val="en-US"/>
              </w:rPr>
              <w:t xml:space="preserve">      temporary differences (Note 2</w:t>
            </w:r>
            <w:r w:rsidR="0091364E" w:rsidRPr="000F6C87">
              <w:rPr>
                <w:rFonts w:cs="Arial"/>
                <w:sz w:val="18"/>
                <w:szCs w:val="18"/>
                <w:lang w:val="en-US"/>
              </w:rPr>
              <w:t>3</w:t>
            </w:r>
            <w:r w:rsidRPr="000F6C87">
              <w:rPr>
                <w:rFonts w:cs="Arial"/>
                <w:sz w:val="18"/>
                <w:szCs w:val="18"/>
                <w:lang w:val="en-US"/>
              </w:rPr>
              <w:t>)</w:t>
            </w:r>
          </w:p>
        </w:tc>
        <w:tc>
          <w:tcPr>
            <w:tcW w:w="1440" w:type="dxa"/>
            <w:tcBorders>
              <w:bottom w:val="single" w:sz="4" w:space="0" w:color="auto"/>
            </w:tcBorders>
            <w:shd w:val="clear" w:color="auto" w:fill="FAFAFA"/>
            <w:vAlign w:val="bottom"/>
          </w:tcPr>
          <w:p w14:paraId="01FB8EA6" w14:textId="77777777" w:rsidR="00E81937" w:rsidRPr="000F6C87" w:rsidRDefault="00397725" w:rsidP="00F15BB3">
            <w:pPr>
              <w:spacing w:line="240" w:lineRule="auto"/>
              <w:ind w:right="-72"/>
              <w:jc w:val="right"/>
              <w:rPr>
                <w:rFonts w:cs="Arial"/>
                <w:sz w:val="18"/>
                <w:szCs w:val="18"/>
                <w:lang w:val="en-US"/>
              </w:rPr>
            </w:pPr>
            <w:r w:rsidRPr="000F6C87">
              <w:rPr>
                <w:rFonts w:cs="Arial"/>
                <w:sz w:val="18"/>
                <w:szCs w:val="18"/>
                <w:lang w:val="en-US"/>
              </w:rPr>
              <w:t>(1,622.1</w:t>
            </w:r>
            <w:r w:rsidR="0091364E" w:rsidRPr="000F6C87">
              <w:rPr>
                <w:rFonts w:cs="Arial"/>
                <w:sz w:val="18"/>
                <w:szCs w:val="18"/>
                <w:lang w:val="en-US"/>
              </w:rPr>
              <w:t>6</w:t>
            </w:r>
            <w:r w:rsidR="009962D0" w:rsidRPr="000F6C87">
              <w:rPr>
                <w:rFonts w:cs="Arial"/>
                <w:sz w:val="18"/>
                <w:szCs w:val="18"/>
                <w:lang w:val="en-US"/>
              </w:rPr>
              <w:t>)</w:t>
            </w:r>
          </w:p>
        </w:tc>
        <w:tc>
          <w:tcPr>
            <w:tcW w:w="1440" w:type="dxa"/>
            <w:tcBorders>
              <w:bottom w:val="single" w:sz="4" w:space="0" w:color="auto"/>
            </w:tcBorders>
            <w:vAlign w:val="bottom"/>
          </w:tcPr>
          <w:p w14:paraId="2A9C1F11"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(5,725.53)</w:t>
            </w:r>
          </w:p>
        </w:tc>
        <w:tc>
          <w:tcPr>
            <w:tcW w:w="1440" w:type="dxa"/>
            <w:tcBorders>
              <w:bottom w:val="single" w:sz="4" w:space="0" w:color="auto"/>
            </w:tcBorders>
            <w:shd w:val="clear" w:color="auto" w:fill="FAFAFA"/>
            <w:vAlign w:val="bottom"/>
          </w:tcPr>
          <w:p w14:paraId="4260A1D3" w14:textId="77777777" w:rsidR="00E81937" w:rsidRPr="000F6C87" w:rsidRDefault="009962D0" w:rsidP="00F15BB3">
            <w:pPr>
              <w:spacing w:line="240" w:lineRule="auto"/>
              <w:ind w:right="-72"/>
              <w:jc w:val="right"/>
              <w:rPr>
                <w:rFonts w:cs="Arial"/>
                <w:sz w:val="18"/>
                <w:szCs w:val="18"/>
                <w:lang w:val="en-US"/>
              </w:rPr>
            </w:pPr>
            <w:r w:rsidRPr="000F6C87">
              <w:rPr>
                <w:rFonts w:cs="Arial"/>
                <w:sz w:val="18"/>
                <w:szCs w:val="18"/>
                <w:lang w:val="en-US"/>
              </w:rPr>
              <w:t>(56.1</w:t>
            </w:r>
            <w:r w:rsidR="0091364E" w:rsidRPr="000F6C87">
              <w:rPr>
                <w:rFonts w:cs="Arial"/>
                <w:sz w:val="18"/>
                <w:szCs w:val="18"/>
                <w:lang w:val="en-US"/>
              </w:rPr>
              <w:t>1</w:t>
            </w:r>
            <w:r w:rsidRPr="000F6C87">
              <w:rPr>
                <w:rFonts w:cs="Arial"/>
                <w:sz w:val="18"/>
                <w:szCs w:val="18"/>
                <w:lang w:val="en-US"/>
              </w:rPr>
              <w:t>)</w:t>
            </w:r>
          </w:p>
        </w:tc>
        <w:tc>
          <w:tcPr>
            <w:tcW w:w="1440" w:type="dxa"/>
            <w:tcBorders>
              <w:bottom w:val="single" w:sz="4" w:space="0" w:color="auto"/>
            </w:tcBorders>
            <w:vAlign w:val="bottom"/>
          </w:tcPr>
          <w:p w14:paraId="102CF38C" w14:textId="232E8B7B"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348.</w:t>
            </w:r>
            <w:r w:rsidR="00546663" w:rsidRPr="000F6C87">
              <w:rPr>
                <w:rFonts w:cs="Arial"/>
                <w:sz w:val="18"/>
                <w:szCs w:val="18"/>
                <w:lang w:val="en-US"/>
              </w:rPr>
              <w:t>10</w:t>
            </w:r>
          </w:p>
        </w:tc>
      </w:tr>
      <w:tr w:rsidR="00E81937" w:rsidRPr="000F6C87" w14:paraId="5ACAA2BD" w14:textId="77777777" w:rsidTr="00827AB8">
        <w:trPr>
          <w:cantSplit/>
          <w:trHeight w:val="20"/>
        </w:trPr>
        <w:tc>
          <w:tcPr>
            <w:tcW w:w="3701" w:type="dxa"/>
            <w:vAlign w:val="bottom"/>
          </w:tcPr>
          <w:p w14:paraId="263A91A6" w14:textId="77777777" w:rsidR="00E81937" w:rsidRPr="000F6C87" w:rsidRDefault="00E81937" w:rsidP="00F15BB3">
            <w:pPr>
              <w:spacing w:line="240" w:lineRule="auto"/>
              <w:ind w:left="-109" w:right="142"/>
              <w:rPr>
                <w:rFonts w:cs="Arial"/>
                <w:sz w:val="18"/>
                <w:szCs w:val="18"/>
                <w:lang w:val="en-US"/>
              </w:rPr>
            </w:pPr>
          </w:p>
        </w:tc>
        <w:tc>
          <w:tcPr>
            <w:tcW w:w="1440" w:type="dxa"/>
            <w:tcBorders>
              <w:top w:val="single" w:sz="4" w:space="0" w:color="auto"/>
            </w:tcBorders>
            <w:shd w:val="clear" w:color="auto" w:fill="FAFAFA"/>
            <w:vAlign w:val="bottom"/>
          </w:tcPr>
          <w:p w14:paraId="2FF251CA" w14:textId="77777777" w:rsidR="00E81937" w:rsidRPr="000F6C87" w:rsidRDefault="00E81937" w:rsidP="00F15BB3">
            <w:pPr>
              <w:spacing w:line="240" w:lineRule="auto"/>
              <w:ind w:right="-72"/>
              <w:jc w:val="right"/>
              <w:rPr>
                <w:rFonts w:cs="Arial"/>
                <w:sz w:val="18"/>
                <w:szCs w:val="18"/>
                <w:lang w:val="en-US"/>
              </w:rPr>
            </w:pPr>
          </w:p>
        </w:tc>
        <w:tc>
          <w:tcPr>
            <w:tcW w:w="1440" w:type="dxa"/>
            <w:tcBorders>
              <w:top w:val="single" w:sz="4" w:space="0" w:color="auto"/>
            </w:tcBorders>
            <w:vAlign w:val="bottom"/>
          </w:tcPr>
          <w:p w14:paraId="7E388CF8" w14:textId="77777777" w:rsidR="00E81937" w:rsidRPr="000F6C87" w:rsidRDefault="00E81937" w:rsidP="00F15BB3">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5A84F716" w14:textId="77777777" w:rsidR="00E81937" w:rsidRPr="000F6C87" w:rsidRDefault="00E81937" w:rsidP="00F15BB3">
            <w:pPr>
              <w:spacing w:line="240" w:lineRule="auto"/>
              <w:ind w:right="-72"/>
              <w:jc w:val="right"/>
              <w:rPr>
                <w:rFonts w:cs="Arial"/>
                <w:sz w:val="18"/>
                <w:szCs w:val="18"/>
                <w:lang w:val="en-US"/>
              </w:rPr>
            </w:pPr>
          </w:p>
        </w:tc>
        <w:tc>
          <w:tcPr>
            <w:tcW w:w="1440" w:type="dxa"/>
            <w:tcBorders>
              <w:top w:val="single" w:sz="4" w:space="0" w:color="auto"/>
            </w:tcBorders>
            <w:vAlign w:val="bottom"/>
          </w:tcPr>
          <w:p w14:paraId="3A07DD89" w14:textId="77777777" w:rsidR="00E81937" w:rsidRPr="000F6C87" w:rsidRDefault="00E81937" w:rsidP="00F15BB3">
            <w:pPr>
              <w:spacing w:line="240" w:lineRule="auto"/>
              <w:ind w:right="-72"/>
              <w:jc w:val="right"/>
              <w:rPr>
                <w:rFonts w:cs="Arial"/>
                <w:sz w:val="18"/>
                <w:szCs w:val="18"/>
                <w:lang w:val="en-US"/>
              </w:rPr>
            </w:pPr>
          </w:p>
        </w:tc>
      </w:tr>
      <w:tr w:rsidR="00E81937" w:rsidRPr="000F6C87" w14:paraId="2BC5A143" w14:textId="77777777" w:rsidTr="00827AB8">
        <w:trPr>
          <w:cantSplit/>
          <w:trHeight w:val="74"/>
        </w:trPr>
        <w:tc>
          <w:tcPr>
            <w:tcW w:w="3701" w:type="dxa"/>
            <w:vAlign w:val="bottom"/>
          </w:tcPr>
          <w:p w14:paraId="2AD221ED" w14:textId="77777777" w:rsidR="00E81937" w:rsidRPr="000F6C87" w:rsidRDefault="00E81937" w:rsidP="00F15BB3">
            <w:pPr>
              <w:spacing w:line="240" w:lineRule="auto"/>
              <w:ind w:left="-109" w:right="-28"/>
              <w:rPr>
                <w:rFonts w:cs="Arial"/>
                <w:sz w:val="18"/>
                <w:szCs w:val="18"/>
              </w:rPr>
            </w:pPr>
            <w:r w:rsidRPr="000F6C87">
              <w:rPr>
                <w:rFonts w:cs="Arial"/>
                <w:sz w:val="18"/>
                <w:szCs w:val="18"/>
                <w:lang w:val="en-US"/>
              </w:rPr>
              <w:t xml:space="preserve">Income tax </w:t>
            </w:r>
          </w:p>
        </w:tc>
        <w:tc>
          <w:tcPr>
            <w:tcW w:w="1440" w:type="dxa"/>
            <w:tcBorders>
              <w:bottom w:val="single" w:sz="4" w:space="0" w:color="auto"/>
            </w:tcBorders>
            <w:shd w:val="clear" w:color="auto" w:fill="FAFAFA"/>
            <w:vAlign w:val="bottom"/>
          </w:tcPr>
          <w:p w14:paraId="5A6C3ED6" w14:textId="77777777" w:rsidR="00E81937" w:rsidRPr="000F6C87" w:rsidRDefault="009962D0" w:rsidP="00397725">
            <w:pPr>
              <w:spacing w:line="240" w:lineRule="auto"/>
              <w:ind w:right="-72"/>
              <w:jc w:val="right"/>
              <w:rPr>
                <w:rFonts w:cs="Arial"/>
                <w:sz w:val="18"/>
                <w:szCs w:val="18"/>
                <w:lang w:val="en-US"/>
              </w:rPr>
            </w:pPr>
            <w:r w:rsidRPr="000F6C87">
              <w:rPr>
                <w:rFonts w:cs="Arial"/>
                <w:sz w:val="18"/>
                <w:szCs w:val="18"/>
                <w:lang w:val="en-US"/>
              </w:rPr>
              <w:t>(2,</w:t>
            </w:r>
            <w:r w:rsidR="00397725" w:rsidRPr="000F6C87">
              <w:rPr>
                <w:rFonts w:cs="Arial"/>
                <w:sz w:val="18"/>
                <w:szCs w:val="18"/>
                <w:lang w:val="en-US"/>
              </w:rPr>
              <w:t>172.18</w:t>
            </w:r>
            <w:r w:rsidRPr="000F6C87">
              <w:rPr>
                <w:rFonts w:cs="Arial"/>
                <w:sz w:val="18"/>
                <w:szCs w:val="18"/>
                <w:lang w:val="en-US"/>
              </w:rPr>
              <w:t>)</w:t>
            </w:r>
          </w:p>
        </w:tc>
        <w:tc>
          <w:tcPr>
            <w:tcW w:w="1440" w:type="dxa"/>
            <w:tcBorders>
              <w:bottom w:val="single" w:sz="4" w:space="0" w:color="auto"/>
            </w:tcBorders>
            <w:vAlign w:val="bottom"/>
          </w:tcPr>
          <w:p w14:paraId="05B38B5C"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(6,009.57)</w:t>
            </w:r>
          </w:p>
        </w:tc>
        <w:tc>
          <w:tcPr>
            <w:tcW w:w="1440" w:type="dxa"/>
            <w:tcBorders>
              <w:bottom w:val="single" w:sz="4" w:space="0" w:color="auto"/>
            </w:tcBorders>
            <w:shd w:val="clear" w:color="auto" w:fill="FAFAFA"/>
            <w:vAlign w:val="bottom"/>
          </w:tcPr>
          <w:p w14:paraId="53F60650" w14:textId="77777777" w:rsidR="00E81937" w:rsidRPr="000F6C87" w:rsidRDefault="009962D0" w:rsidP="00F15BB3">
            <w:pPr>
              <w:spacing w:line="240" w:lineRule="auto"/>
              <w:ind w:right="-72"/>
              <w:jc w:val="right"/>
              <w:rPr>
                <w:rFonts w:cs="Arial"/>
                <w:sz w:val="18"/>
                <w:szCs w:val="18"/>
                <w:lang w:val="en-US"/>
              </w:rPr>
            </w:pPr>
            <w:r w:rsidRPr="000F6C87">
              <w:rPr>
                <w:rFonts w:cs="Arial"/>
                <w:sz w:val="18"/>
                <w:szCs w:val="18"/>
                <w:lang w:val="en-US"/>
              </w:rPr>
              <w:t>(</w:t>
            </w:r>
            <w:r w:rsidR="0091364E" w:rsidRPr="000F6C87">
              <w:rPr>
                <w:rFonts w:cs="Arial"/>
                <w:sz w:val="18"/>
                <w:szCs w:val="18"/>
                <w:lang w:val="en-US"/>
              </w:rPr>
              <w:t>213.44</w:t>
            </w:r>
            <w:r w:rsidRPr="000F6C87">
              <w:rPr>
                <w:rFonts w:cs="Arial"/>
                <w:sz w:val="18"/>
                <w:szCs w:val="18"/>
                <w:lang w:val="en-US"/>
              </w:rPr>
              <w:t>)</w:t>
            </w:r>
          </w:p>
        </w:tc>
        <w:tc>
          <w:tcPr>
            <w:tcW w:w="1440" w:type="dxa"/>
            <w:tcBorders>
              <w:bottom w:val="single" w:sz="4" w:space="0" w:color="auto"/>
            </w:tcBorders>
            <w:vAlign w:val="bottom"/>
          </w:tcPr>
          <w:p w14:paraId="205D0641" w14:textId="7BD73E8A"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348.</w:t>
            </w:r>
            <w:r w:rsidR="00546663" w:rsidRPr="000F6C87">
              <w:rPr>
                <w:rFonts w:cs="Arial"/>
                <w:sz w:val="18"/>
                <w:szCs w:val="18"/>
                <w:lang w:val="en-US"/>
              </w:rPr>
              <w:t>10</w:t>
            </w:r>
          </w:p>
        </w:tc>
      </w:tr>
    </w:tbl>
    <w:p w14:paraId="57C86347" w14:textId="77777777" w:rsidR="00E81937" w:rsidRPr="000F6C87" w:rsidRDefault="00E81937" w:rsidP="00F15BB3">
      <w:pPr>
        <w:spacing w:line="240" w:lineRule="auto"/>
        <w:rPr>
          <w:rFonts w:cs="Arial"/>
          <w:sz w:val="18"/>
          <w:szCs w:val="18"/>
          <w:lang w:val="en-US"/>
        </w:rPr>
      </w:pPr>
    </w:p>
    <w:p w14:paraId="3D956FC3" w14:textId="364611A4" w:rsidR="00E81937" w:rsidRPr="000F6C87" w:rsidRDefault="00E81937" w:rsidP="00F15BB3">
      <w:pPr>
        <w:spacing w:line="240" w:lineRule="auto"/>
        <w:rPr>
          <w:rFonts w:cs="Arial"/>
          <w:sz w:val="18"/>
          <w:szCs w:val="18"/>
          <w:lang w:val="en-US"/>
        </w:rPr>
      </w:pPr>
      <w:r w:rsidRPr="000F6C87">
        <w:rPr>
          <w:rFonts w:cs="Arial"/>
          <w:sz w:val="18"/>
          <w:szCs w:val="18"/>
          <w:lang w:val="en-US"/>
        </w:rPr>
        <w:t>The tax on the Group’s profit before tax differs from the tax amount for filing purposes as follows:</w:t>
      </w:r>
    </w:p>
    <w:p w14:paraId="28ED64EE" w14:textId="77777777" w:rsidR="00E81937" w:rsidRPr="000F6C87" w:rsidRDefault="00E81937" w:rsidP="00F15BB3">
      <w:pPr>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0F6C87" w14:paraId="3A38B491" w14:textId="77777777" w:rsidTr="00827AB8">
        <w:trPr>
          <w:cantSplit/>
          <w:trHeight w:val="20"/>
        </w:trPr>
        <w:tc>
          <w:tcPr>
            <w:tcW w:w="3690" w:type="dxa"/>
            <w:vAlign w:val="bottom"/>
          </w:tcPr>
          <w:p w14:paraId="3645D72D" w14:textId="77777777" w:rsidR="00E81937" w:rsidRPr="000F6C87" w:rsidRDefault="00E81937" w:rsidP="00827AB8">
            <w:pPr>
              <w:spacing w:line="240" w:lineRule="auto"/>
              <w:ind w:left="-101" w:right="-58"/>
              <w:jc w:val="thaiDistribute"/>
              <w:rPr>
                <w:rFonts w:cs="Arial"/>
                <w:b/>
                <w:bCs/>
                <w:sz w:val="18"/>
                <w:szCs w:val="18"/>
                <w:lang w:val="en-US"/>
              </w:rPr>
            </w:pPr>
          </w:p>
        </w:tc>
        <w:tc>
          <w:tcPr>
            <w:tcW w:w="2880" w:type="dxa"/>
            <w:gridSpan w:val="2"/>
            <w:tcBorders>
              <w:top w:val="single" w:sz="4" w:space="0" w:color="auto"/>
              <w:bottom w:val="single" w:sz="4" w:space="0" w:color="auto"/>
            </w:tcBorders>
            <w:vAlign w:val="bottom"/>
          </w:tcPr>
          <w:p w14:paraId="305CB596" w14:textId="77777777" w:rsidR="00E81937" w:rsidRPr="000F6C87" w:rsidRDefault="00E81937" w:rsidP="00F15BB3">
            <w:pPr>
              <w:spacing w:line="240" w:lineRule="auto"/>
              <w:ind w:right="-72"/>
              <w:jc w:val="center"/>
              <w:rPr>
                <w:rFonts w:cs="Arial"/>
                <w:b/>
                <w:bCs/>
                <w:sz w:val="18"/>
                <w:szCs w:val="18"/>
              </w:rPr>
            </w:pPr>
            <w:r w:rsidRPr="000F6C87">
              <w:rPr>
                <w:rFonts w:cs="Arial"/>
                <w:b/>
                <w:bCs/>
                <w:sz w:val="18"/>
                <w:szCs w:val="18"/>
              </w:rPr>
              <w:t xml:space="preserve">Consolidated </w:t>
            </w:r>
          </w:p>
          <w:p w14:paraId="6FAF05F8"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2884EA10" w14:textId="77777777" w:rsidR="00E81937" w:rsidRPr="000F6C87" w:rsidRDefault="00E81937" w:rsidP="00F15BB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0F6C87">
              <w:rPr>
                <w:rFonts w:cs="Arial"/>
                <w:b/>
                <w:bCs/>
                <w:sz w:val="18"/>
                <w:szCs w:val="18"/>
              </w:rPr>
              <w:t xml:space="preserve">Separate </w:t>
            </w:r>
          </w:p>
          <w:p w14:paraId="0E14421B"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rPr>
              <w:t>financial statements</w:t>
            </w:r>
          </w:p>
        </w:tc>
      </w:tr>
      <w:tr w:rsidR="00E81937" w:rsidRPr="000F6C87" w14:paraId="0500908A" w14:textId="77777777" w:rsidTr="00827AB8">
        <w:trPr>
          <w:cantSplit/>
          <w:trHeight w:val="20"/>
        </w:trPr>
        <w:tc>
          <w:tcPr>
            <w:tcW w:w="3690" w:type="dxa"/>
            <w:vAlign w:val="bottom"/>
          </w:tcPr>
          <w:p w14:paraId="2C73DF57" w14:textId="77777777" w:rsidR="00E81937" w:rsidRPr="000F6C87" w:rsidRDefault="00E81937" w:rsidP="00827AB8">
            <w:pPr>
              <w:spacing w:line="240" w:lineRule="auto"/>
              <w:ind w:left="-101" w:right="-58"/>
              <w:rPr>
                <w:rFonts w:cs="Arial"/>
                <w:sz w:val="18"/>
                <w:szCs w:val="18"/>
                <w:lang w:val="en-US"/>
              </w:rPr>
            </w:pPr>
            <w:r w:rsidRPr="000F6C87">
              <w:rPr>
                <w:rFonts w:cs="Arial"/>
                <w:b/>
                <w:bCs/>
                <w:sz w:val="18"/>
                <w:szCs w:val="18"/>
                <w:lang w:val="en-US"/>
              </w:rPr>
              <w:t>For the years ended 31 December</w:t>
            </w:r>
          </w:p>
        </w:tc>
        <w:tc>
          <w:tcPr>
            <w:tcW w:w="1440" w:type="dxa"/>
            <w:vAlign w:val="bottom"/>
          </w:tcPr>
          <w:p w14:paraId="744BDD13" w14:textId="77777777" w:rsidR="00E81937" w:rsidRPr="000F6C87" w:rsidRDefault="00E81937" w:rsidP="00F15BB3">
            <w:pPr>
              <w:tabs>
                <w:tab w:val="left" w:pos="1276"/>
              </w:tabs>
              <w:spacing w:line="240" w:lineRule="auto"/>
              <w:ind w:right="-72"/>
              <w:jc w:val="center"/>
              <w:rPr>
                <w:rFonts w:cs="Arial"/>
                <w:b/>
                <w:bCs/>
                <w:sz w:val="18"/>
                <w:szCs w:val="18"/>
                <w:lang w:val="en-US"/>
              </w:rPr>
            </w:pPr>
            <w:r w:rsidRPr="000F6C87">
              <w:rPr>
                <w:rFonts w:cs="Arial"/>
                <w:b/>
                <w:bCs/>
                <w:sz w:val="18"/>
                <w:szCs w:val="18"/>
                <w:lang w:val="en-US"/>
              </w:rPr>
              <w:t>2019</w:t>
            </w:r>
          </w:p>
        </w:tc>
        <w:tc>
          <w:tcPr>
            <w:tcW w:w="1440" w:type="dxa"/>
            <w:vAlign w:val="bottom"/>
          </w:tcPr>
          <w:p w14:paraId="1D6D2541" w14:textId="77777777" w:rsidR="00E81937" w:rsidRPr="000F6C87" w:rsidRDefault="00E81937" w:rsidP="00F15BB3">
            <w:pPr>
              <w:tabs>
                <w:tab w:val="left" w:pos="1276"/>
              </w:tabs>
              <w:spacing w:line="240" w:lineRule="auto"/>
              <w:ind w:right="-72"/>
              <w:jc w:val="center"/>
              <w:rPr>
                <w:rFonts w:cs="Arial"/>
                <w:b/>
                <w:bCs/>
                <w:sz w:val="18"/>
                <w:szCs w:val="18"/>
                <w:lang w:val="en-US"/>
              </w:rPr>
            </w:pPr>
            <w:r w:rsidRPr="000F6C87">
              <w:rPr>
                <w:rFonts w:cs="Arial"/>
                <w:b/>
                <w:bCs/>
                <w:sz w:val="18"/>
                <w:szCs w:val="18"/>
                <w:lang w:val="en-US"/>
              </w:rPr>
              <w:t>2018</w:t>
            </w:r>
          </w:p>
        </w:tc>
        <w:tc>
          <w:tcPr>
            <w:tcW w:w="1440" w:type="dxa"/>
            <w:vAlign w:val="bottom"/>
          </w:tcPr>
          <w:p w14:paraId="7F3AF21F" w14:textId="77777777" w:rsidR="00E81937" w:rsidRPr="000F6C87" w:rsidRDefault="00E81937" w:rsidP="00F15BB3">
            <w:pPr>
              <w:tabs>
                <w:tab w:val="left" w:pos="1276"/>
              </w:tabs>
              <w:spacing w:line="240" w:lineRule="auto"/>
              <w:ind w:right="-72"/>
              <w:jc w:val="center"/>
              <w:rPr>
                <w:rFonts w:cs="Arial"/>
                <w:b/>
                <w:bCs/>
                <w:sz w:val="18"/>
                <w:szCs w:val="18"/>
                <w:lang w:val="en-US"/>
              </w:rPr>
            </w:pPr>
            <w:r w:rsidRPr="000F6C87">
              <w:rPr>
                <w:rFonts w:cs="Arial"/>
                <w:b/>
                <w:bCs/>
                <w:sz w:val="18"/>
                <w:szCs w:val="18"/>
                <w:lang w:val="en-US"/>
              </w:rPr>
              <w:t>2019</w:t>
            </w:r>
          </w:p>
        </w:tc>
        <w:tc>
          <w:tcPr>
            <w:tcW w:w="1440" w:type="dxa"/>
            <w:vAlign w:val="bottom"/>
          </w:tcPr>
          <w:p w14:paraId="1367825B" w14:textId="77777777" w:rsidR="00E81937" w:rsidRPr="000F6C87" w:rsidRDefault="00E81937" w:rsidP="00F15BB3">
            <w:pPr>
              <w:tabs>
                <w:tab w:val="left" w:pos="1276"/>
              </w:tabs>
              <w:spacing w:line="240" w:lineRule="auto"/>
              <w:ind w:right="-72"/>
              <w:jc w:val="center"/>
              <w:rPr>
                <w:rFonts w:cs="Arial"/>
                <w:b/>
                <w:bCs/>
                <w:sz w:val="18"/>
                <w:szCs w:val="18"/>
                <w:lang w:val="en-US"/>
              </w:rPr>
            </w:pPr>
            <w:r w:rsidRPr="000F6C87">
              <w:rPr>
                <w:rFonts w:cs="Arial"/>
                <w:b/>
                <w:bCs/>
                <w:sz w:val="18"/>
                <w:szCs w:val="18"/>
                <w:lang w:val="en-US"/>
              </w:rPr>
              <w:t>2018</w:t>
            </w:r>
          </w:p>
        </w:tc>
      </w:tr>
      <w:tr w:rsidR="00E81937" w:rsidRPr="000F6C87" w14:paraId="1FF431CD" w14:textId="77777777" w:rsidTr="00827AB8">
        <w:trPr>
          <w:cantSplit/>
          <w:trHeight w:val="20"/>
        </w:trPr>
        <w:tc>
          <w:tcPr>
            <w:tcW w:w="3690" w:type="dxa"/>
            <w:vAlign w:val="bottom"/>
          </w:tcPr>
          <w:p w14:paraId="01B5A972" w14:textId="77777777" w:rsidR="00E81937" w:rsidRPr="000F6C87" w:rsidRDefault="00E81937" w:rsidP="00827AB8">
            <w:pPr>
              <w:spacing w:line="240" w:lineRule="auto"/>
              <w:ind w:left="-101" w:right="-58"/>
              <w:rPr>
                <w:rFonts w:cs="Arial"/>
                <w:b/>
                <w:bCs/>
                <w:sz w:val="18"/>
                <w:szCs w:val="18"/>
                <w:lang w:val="en-US"/>
              </w:rPr>
            </w:pPr>
          </w:p>
        </w:tc>
        <w:tc>
          <w:tcPr>
            <w:tcW w:w="1440" w:type="dxa"/>
            <w:tcBorders>
              <w:bottom w:val="single" w:sz="4" w:space="0" w:color="auto"/>
            </w:tcBorders>
            <w:vAlign w:val="bottom"/>
          </w:tcPr>
          <w:p w14:paraId="31322D71"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lang w:val="en-US"/>
              </w:rPr>
              <w:t>Baht Million</w:t>
            </w:r>
          </w:p>
        </w:tc>
        <w:tc>
          <w:tcPr>
            <w:tcW w:w="1440" w:type="dxa"/>
            <w:tcBorders>
              <w:bottom w:val="single" w:sz="4" w:space="0" w:color="auto"/>
            </w:tcBorders>
            <w:vAlign w:val="bottom"/>
          </w:tcPr>
          <w:p w14:paraId="6D061647"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lang w:val="en-US"/>
              </w:rPr>
              <w:t>Baht Million</w:t>
            </w:r>
          </w:p>
        </w:tc>
        <w:tc>
          <w:tcPr>
            <w:tcW w:w="1440" w:type="dxa"/>
            <w:tcBorders>
              <w:bottom w:val="single" w:sz="4" w:space="0" w:color="auto"/>
            </w:tcBorders>
            <w:vAlign w:val="bottom"/>
          </w:tcPr>
          <w:p w14:paraId="1D91848D"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lang w:val="en-US"/>
              </w:rPr>
              <w:t>Baht Million</w:t>
            </w:r>
          </w:p>
        </w:tc>
        <w:tc>
          <w:tcPr>
            <w:tcW w:w="1440" w:type="dxa"/>
            <w:tcBorders>
              <w:bottom w:val="single" w:sz="4" w:space="0" w:color="auto"/>
            </w:tcBorders>
            <w:vAlign w:val="bottom"/>
          </w:tcPr>
          <w:p w14:paraId="7296D848"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lang w:val="en-US"/>
              </w:rPr>
              <w:t>Baht Million</w:t>
            </w:r>
          </w:p>
        </w:tc>
      </w:tr>
      <w:tr w:rsidR="00E81937" w:rsidRPr="000F6C87" w14:paraId="60DF8750" w14:textId="77777777" w:rsidTr="00827AB8">
        <w:trPr>
          <w:cantSplit/>
          <w:trHeight w:val="20"/>
        </w:trPr>
        <w:tc>
          <w:tcPr>
            <w:tcW w:w="3690" w:type="dxa"/>
            <w:vAlign w:val="bottom"/>
          </w:tcPr>
          <w:p w14:paraId="762751D2" w14:textId="77777777" w:rsidR="00E81937" w:rsidRPr="000F6C87" w:rsidRDefault="00E81937" w:rsidP="00827AB8">
            <w:pPr>
              <w:spacing w:line="240" w:lineRule="auto"/>
              <w:ind w:left="-101" w:right="-58"/>
              <w:rPr>
                <w:rFonts w:cs="Arial"/>
                <w:sz w:val="18"/>
                <w:szCs w:val="18"/>
                <w:lang w:val="en-US"/>
              </w:rPr>
            </w:pPr>
          </w:p>
        </w:tc>
        <w:tc>
          <w:tcPr>
            <w:tcW w:w="1440" w:type="dxa"/>
            <w:tcBorders>
              <w:top w:val="single" w:sz="4" w:space="0" w:color="auto"/>
            </w:tcBorders>
            <w:shd w:val="clear" w:color="auto" w:fill="FAFAFA"/>
            <w:vAlign w:val="bottom"/>
          </w:tcPr>
          <w:p w14:paraId="5D7AE903" w14:textId="77777777" w:rsidR="00E81937" w:rsidRPr="000F6C87" w:rsidRDefault="00E81937" w:rsidP="00F15BB3">
            <w:pPr>
              <w:spacing w:line="240" w:lineRule="auto"/>
              <w:ind w:right="-72"/>
              <w:jc w:val="right"/>
              <w:rPr>
                <w:rFonts w:cs="Arial"/>
                <w:sz w:val="18"/>
                <w:szCs w:val="18"/>
                <w:lang w:val="en-US"/>
              </w:rPr>
            </w:pPr>
          </w:p>
        </w:tc>
        <w:tc>
          <w:tcPr>
            <w:tcW w:w="1440" w:type="dxa"/>
            <w:tcBorders>
              <w:top w:val="single" w:sz="4" w:space="0" w:color="auto"/>
            </w:tcBorders>
            <w:vAlign w:val="bottom"/>
          </w:tcPr>
          <w:p w14:paraId="4F49FE84" w14:textId="77777777" w:rsidR="00E81937" w:rsidRPr="000F6C87" w:rsidRDefault="00E81937" w:rsidP="00F15BB3">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64B5F367" w14:textId="77777777" w:rsidR="00E81937" w:rsidRPr="000F6C87" w:rsidRDefault="00E81937" w:rsidP="00F15BB3">
            <w:pPr>
              <w:spacing w:line="240" w:lineRule="auto"/>
              <w:ind w:right="-72"/>
              <w:jc w:val="right"/>
              <w:rPr>
                <w:rFonts w:cs="Arial"/>
                <w:sz w:val="18"/>
                <w:szCs w:val="18"/>
                <w:lang w:val="en-US"/>
              </w:rPr>
            </w:pPr>
          </w:p>
        </w:tc>
        <w:tc>
          <w:tcPr>
            <w:tcW w:w="1440" w:type="dxa"/>
            <w:tcBorders>
              <w:top w:val="single" w:sz="4" w:space="0" w:color="auto"/>
            </w:tcBorders>
            <w:vAlign w:val="bottom"/>
          </w:tcPr>
          <w:p w14:paraId="3347B460" w14:textId="77777777" w:rsidR="00E81937" w:rsidRPr="000F6C87" w:rsidRDefault="00E81937" w:rsidP="00F15BB3">
            <w:pPr>
              <w:spacing w:line="240" w:lineRule="auto"/>
              <w:ind w:right="-72"/>
              <w:jc w:val="right"/>
              <w:rPr>
                <w:rFonts w:cs="Arial"/>
                <w:sz w:val="18"/>
                <w:szCs w:val="18"/>
                <w:lang w:val="en-US"/>
              </w:rPr>
            </w:pPr>
          </w:p>
        </w:tc>
      </w:tr>
      <w:tr w:rsidR="00E81937" w:rsidRPr="000F6C87" w14:paraId="1FB6000E" w14:textId="77777777" w:rsidTr="00827AB8">
        <w:trPr>
          <w:cantSplit/>
          <w:trHeight w:val="20"/>
        </w:trPr>
        <w:tc>
          <w:tcPr>
            <w:tcW w:w="3690" w:type="dxa"/>
            <w:vAlign w:val="bottom"/>
          </w:tcPr>
          <w:p w14:paraId="7A56E9FE" w14:textId="77777777" w:rsidR="00E81937" w:rsidRPr="000F6C87" w:rsidRDefault="00E81937" w:rsidP="00827AB8">
            <w:pPr>
              <w:spacing w:line="240" w:lineRule="auto"/>
              <w:ind w:left="-101" w:right="-58"/>
              <w:rPr>
                <w:rFonts w:cs="Arial"/>
                <w:spacing w:val="-6"/>
                <w:sz w:val="18"/>
                <w:szCs w:val="18"/>
                <w:lang w:val="en-US"/>
              </w:rPr>
            </w:pPr>
            <w:bookmarkStart w:id="8" w:name="_Hlk348630225"/>
            <w:r w:rsidRPr="000F6C87">
              <w:rPr>
                <w:rFonts w:cs="Arial"/>
                <w:spacing w:val="-6"/>
                <w:sz w:val="18"/>
                <w:szCs w:val="18"/>
                <w:lang w:val="en-US"/>
              </w:rPr>
              <w:t>Profit before income tax</w:t>
            </w:r>
          </w:p>
        </w:tc>
        <w:tc>
          <w:tcPr>
            <w:tcW w:w="1440" w:type="dxa"/>
            <w:tcBorders>
              <w:bottom w:val="single" w:sz="4" w:space="0" w:color="auto"/>
            </w:tcBorders>
            <w:shd w:val="clear" w:color="auto" w:fill="FAFAFA"/>
            <w:vAlign w:val="bottom"/>
          </w:tcPr>
          <w:p w14:paraId="735B9E9F" w14:textId="143AB262" w:rsidR="00E81937" w:rsidRPr="000F6C87" w:rsidRDefault="0091364E" w:rsidP="00F15BB3">
            <w:pPr>
              <w:spacing w:line="240" w:lineRule="auto"/>
              <w:ind w:right="-72"/>
              <w:jc w:val="right"/>
              <w:rPr>
                <w:rFonts w:cs="Arial"/>
                <w:sz w:val="18"/>
                <w:szCs w:val="18"/>
                <w:lang w:val="en-US"/>
              </w:rPr>
            </w:pPr>
            <w:r w:rsidRPr="000F6C87">
              <w:rPr>
                <w:rFonts w:cs="Arial"/>
                <w:sz w:val="18"/>
                <w:szCs w:val="18"/>
                <w:lang w:val="en-US"/>
              </w:rPr>
              <w:t>7,74</w:t>
            </w:r>
            <w:r w:rsidR="00393FB7">
              <w:rPr>
                <w:rFonts w:cs="Arial"/>
                <w:sz w:val="18"/>
                <w:szCs w:val="18"/>
                <w:lang w:val="en-US"/>
              </w:rPr>
              <w:t>5.19</w:t>
            </w:r>
          </w:p>
        </w:tc>
        <w:tc>
          <w:tcPr>
            <w:tcW w:w="1440" w:type="dxa"/>
            <w:tcBorders>
              <w:bottom w:val="single" w:sz="4" w:space="0" w:color="auto"/>
            </w:tcBorders>
            <w:vAlign w:val="bottom"/>
          </w:tcPr>
          <w:p w14:paraId="1CE12297"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12,967.44</w:t>
            </w:r>
          </w:p>
        </w:tc>
        <w:tc>
          <w:tcPr>
            <w:tcW w:w="1440" w:type="dxa"/>
            <w:tcBorders>
              <w:bottom w:val="single" w:sz="4" w:space="0" w:color="auto"/>
            </w:tcBorders>
            <w:shd w:val="clear" w:color="auto" w:fill="FAFAFA"/>
            <w:vAlign w:val="bottom"/>
          </w:tcPr>
          <w:p w14:paraId="03F8B2D5" w14:textId="77777777" w:rsidR="00E81937" w:rsidRPr="000F6C87" w:rsidRDefault="0091364E" w:rsidP="00F15BB3">
            <w:pPr>
              <w:spacing w:line="240" w:lineRule="auto"/>
              <w:ind w:right="-72"/>
              <w:jc w:val="right"/>
              <w:rPr>
                <w:rFonts w:cs="Arial"/>
                <w:sz w:val="18"/>
                <w:szCs w:val="18"/>
                <w:lang w:val="en-US"/>
              </w:rPr>
            </w:pPr>
            <w:r w:rsidRPr="000F6C87">
              <w:rPr>
                <w:rFonts w:cs="Arial"/>
                <w:sz w:val="18"/>
                <w:szCs w:val="18"/>
                <w:lang w:val="en-US"/>
              </w:rPr>
              <w:t>6,393.68</w:t>
            </w:r>
          </w:p>
        </w:tc>
        <w:tc>
          <w:tcPr>
            <w:tcW w:w="1440" w:type="dxa"/>
            <w:tcBorders>
              <w:bottom w:val="single" w:sz="4" w:space="0" w:color="auto"/>
            </w:tcBorders>
            <w:vAlign w:val="bottom"/>
          </w:tcPr>
          <w:p w14:paraId="76F13CCA"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6,475.26</w:t>
            </w:r>
          </w:p>
        </w:tc>
      </w:tr>
      <w:tr w:rsidR="00E81937" w:rsidRPr="000F6C87" w14:paraId="25413EA9" w14:textId="77777777" w:rsidTr="00827AB8">
        <w:trPr>
          <w:cantSplit/>
          <w:trHeight w:val="20"/>
        </w:trPr>
        <w:tc>
          <w:tcPr>
            <w:tcW w:w="3690" w:type="dxa"/>
            <w:vAlign w:val="bottom"/>
          </w:tcPr>
          <w:p w14:paraId="242CD781" w14:textId="77777777" w:rsidR="00E81937" w:rsidRPr="000F6C87" w:rsidRDefault="00E81937" w:rsidP="00827AB8">
            <w:pPr>
              <w:spacing w:line="240" w:lineRule="auto"/>
              <w:ind w:left="-101" w:right="-58"/>
              <w:rPr>
                <w:rFonts w:cs="Arial"/>
                <w:sz w:val="18"/>
                <w:szCs w:val="18"/>
                <w:lang w:val="en-US"/>
              </w:rPr>
            </w:pPr>
          </w:p>
        </w:tc>
        <w:tc>
          <w:tcPr>
            <w:tcW w:w="1440" w:type="dxa"/>
            <w:tcBorders>
              <w:top w:val="single" w:sz="4" w:space="0" w:color="auto"/>
            </w:tcBorders>
            <w:shd w:val="clear" w:color="auto" w:fill="FAFAFA"/>
            <w:vAlign w:val="bottom"/>
          </w:tcPr>
          <w:p w14:paraId="67542F1A" w14:textId="77777777" w:rsidR="00E81937" w:rsidRPr="000F6C87" w:rsidRDefault="00E81937" w:rsidP="00F15BB3">
            <w:pPr>
              <w:spacing w:line="240" w:lineRule="auto"/>
              <w:ind w:right="-72"/>
              <w:jc w:val="right"/>
              <w:rPr>
                <w:rFonts w:cs="Arial"/>
                <w:sz w:val="18"/>
                <w:szCs w:val="18"/>
                <w:lang w:val="en-US"/>
              </w:rPr>
            </w:pPr>
          </w:p>
        </w:tc>
        <w:tc>
          <w:tcPr>
            <w:tcW w:w="1440" w:type="dxa"/>
            <w:tcBorders>
              <w:top w:val="single" w:sz="4" w:space="0" w:color="auto"/>
            </w:tcBorders>
            <w:vAlign w:val="bottom"/>
          </w:tcPr>
          <w:p w14:paraId="239FDDFA" w14:textId="77777777" w:rsidR="00E81937" w:rsidRPr="000F6C87" w:rsidRDefault="00E81937" w:rsidP="00F15BB3">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47137804" w14:textId="77777777" w:rsidR="00E81937" w:rsidRPr="000F6C87" w:rsidRDefault="00E81937" w:rsidP="00F15BB3">
            <w:pPr>
              <w:spacing w:line="240" w:lineRule="auto"/>
              <w:ind w:right="-72"/>
              <w:rPr>
                <w:rFonts w:cs="Arial"/>
                <w:sz w:val="18"/>
                <w:szCs w:val="18"/>
                <w:lang w:val="en-US"/>
              </w:rPr>
            </w:pPr>
          </w:p>
        </w:tc>
        <w:tc>
          <w:tcPr>
            <w:tcW w:w="1440" w:type="dxa"/>
            <w:tcBorders>
              <w:top w:val="single" w:sz="4" w:space="0" w:color="auto"/>
            </w:tcBorders>
            <w:vAlign w:val="bottom"/>
          </w:tcPr>
          <w:p w14:paraId="50F01422" w14:textId="77777777" w:rsidR="00E81937" w:rsidRPr="000F6C87" w:rsidRDefault="00E81937" w:rsidP="00F15BB3">
            <w:pPr>
              <w:spacing w:line="240" w:lineRule="auto"/>
              <w:ind w:right="-72"/>
              <w:rPr>
                <w:rFonts w:cs="Arial"/>
                <w:sz w:val="18"/>
                <w:szCs w:val="18"/>
                <w:lang w:val="en-US"/>
              </w:rPr>
            </w:pPr>
          </w:p>
        </w:tc>
      </w:tr>
      <w:tr w:rsidR="00E81937" w:rsidRPr="000F6C87" w14:paraId="52D6F47C" w14:textId="77777777" w:rsidTr="00827AB8">
        <w:trPr>
          <w:cantSplit/>
          <w:trHeight w:val="20"/>
        </w:trPr>
        <w:tc>
          <w:tcPr>
            <w:tcW w:w="3690" w:type="dxa"/>
            <w:vAlign w:val="bottom"/>
          </w:tcPr>
          <w:p w14:paraId="530D98DC" w14:textId="77777777" w:rsidR="00E81937" w:rsidRPr="000F6C87" w:rsidRDefault="00E81937" w:rsidP="00827AB8">
            <w:pPr>
              <w:spacing w:line="240" w:lineRule="auto"/>
              <w:ind w:left="-101" w:right="-58"/>
              <w:rPr>
                <w:rFonts w:cs="Arial"/>
                <w:sz w:val="18"/>
                <w:szCs w:val="18"/>
                <w:lang w:val="en-US"/>
              </w:rPr>
            </w:pPr>
            <w:r w:rsidRPr="000F6C87">
              <w:rPr>
                <w:rFonts w:cs="Arial"/>
                <w:sz w:val="18"/>
                <w:szCs w:val="18"/>
                <w:lang w:val="en-US"/>
              </w:rPr>
              <w:t>Tax calculated at the tax rate of 20%</w:t>
            </w:r>
          </w:p>
        </w:tc>
        <w:tc>
          <w:tcPr>
            <w:tcW w:w="1440" w:type="dxa"/>
            <w:shd w:val="clear" w:color="auto" w:fill="FAFAFA"/>
            <w:vAlign w:val="bottom"/>
          </w:tcPr>
          <w:p w14:paraId="4BAE03FE" w14:textId="61F13DA1" w:rsidR="00B66163" w:rsidRPr="000F6C87" w:rsidRDefault="00B66163" w:rsidP="00B66163">
            <w:pPr>
              <w:spacing w:line="240" w:lineRule="auto"/>
              <w:ind w:right="-72"/>
              <w:jc w:val="right"/>
              <w:rPr>
                <w:rFonts w:cs="Arial"/>
                <w:sz w:val="18"/>
                <w:szCs w:val="18"/>
                <w:lang w:val="en-US"/>
              </w:rPr>
            </w:pPr>
            <w:r w:rsidRPr="000F6C87">
              <w:rPr>
                <w:rFonts w:cs="Arial"/>
                <w:sz w:val="18"/>
                <w:szCs w:val="18"/>
                <w:lang w:val="en-US"/>
              </w:rPr>
              <w:t>(1,54</w:t>
            </w:r>
            <w:r w:rsidR="00393FB7">
              <w:rPr>
                <w:rFonts w:cs="Arial"/>
                <w:sz w:val="18"/>
                <w:szCs w:val="18"/>
                <w:lang w:val="en-US"/>
              </w:rPr>
              <w:t>9.04</w:t>
            </w:r>
            <w:r w:rsidRPr="000F6C87">
              <w:rPr>
                <w:rFonts w:cs="Arial"/>
                <w:sz w:val="18"/>
                <w:szCs w:val="18"/>
                <w:lang w:val="en-US"/>
              </w:rPr>
              <w:t>)</w:t>
            </w:r>
          </w:p>
        </w:tc>
        <w:tc>
          <w:tcPr>
            <w:tcW w:w="1440" w:type="dxa"/>
            <w:vAlign w:val="bottom"/>
          </w:tcPr>
          <w:p w14:paraId="6DDBF978"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(2,593.49)</w:t>
            </w:r>
          </w:p>
        </w:tc>
        <w:tc>
          <w:tcPr>
            <w:tcW w:w="1440" w:type="dxa"/>
            <w:shd w:val="clear" w:color="auto" w:fill="FAFAFA"/>
            <w:vAlign w:val="bottom"/>
          </w:tcPr>
          <w:p w14:paraId="2AFE5466" w14:textId="40293171" w:rsidR="00E81937" w:rsidRPr="000F6C87" w:rsidRDefault="00B66163" w:rsidP="00F15BB3">
            <w:pPr>
              <w:spacing w:line="240" w:lineRule="auto"/>
              <w:ind w:right="-72"/>
              <w:jc w:val="right"/>
              <w:rPr>
                <w:rFonts w:cs="Arial"/>
                <w:sz w:val="18"/>
                <w:szCs w:val="18"/>
                <w:lang w:val="en-US"/>
              </w:rPr>
            </w:pPr>
            <w:r w:rsidRPr="000F6C87">
              <w:rPr>
                <w:rFonts w:cs="Arial"/>
                <w:sz w:val="18"/>
                <w:szCs w:val="18"/>
                <w:lang w:val="en-US"/>
              </w:rPr>
              <w:t>(1,278.7</w:t>
            </w:r>
            <w:r w:rsidR="007120FA">
              <w:rPr>
                <w:rFonts w:cs="Arial"/>
                <w:sz w:val="18"/>
                <w:szCs w:val="18"/>
                <w:lang w:val="en-US"/>
              </w:rPr>
              <w:t>3</w:t>
            </w:r>
            <w:r w:rsidRPr="000F6C87">
              <w:rPr>
                <w:rFonts w:cs="Arial"/>
                <w:sz w:val="18"/>
                <w:szCs w:val="18"/>
                <w:lang w:val="en-US"/>
              </w:rPr>
              <w:t>)</w:t>
            </w:r>
          </w:p>
        </w:tc>
        <w:tc>
          <w:tcPr>
            <w:tcW w:w="1440" w:type="dxa"/>
            <w:vAlign w:val="bottom"/>
          </w:tcPr>
          <w:p w14:paraId="79F8A4CB"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(1,295.05)</w:t>
            </w:r>
          </w:p>
        </w:tc>
      </w:tr>
      <w:tr w:rsidR="00E81937" w:rsidRPr="000F6C87" w14:paraId="116C2529" w14:textId="77777777" w:rsidTr="00827AB8">
        <w:trPr>
          <w:cantSplit/>
          <w:trHeight w:val="20"/>
        </w:trPr>
        <w:tc>
          <w:tcPr>
            <w:tcW w:w="3690" w:type="dxa"/>
            <w:vAlign w:val="bottom"/>
          </w:tcPr>
          <w:p w14:paraId="1B6E12E3" w14:textId="77777777" w:rsidR="00E81937" w:rsidRPr="000F6C87" w:rsidRDefault="00E81937" w:rsidP="00827AB8">
            <w:pPr>
              <w:spacing w:line="240" w:lineRule="auto"/>
              <w:ind w:left="-101" w:right="-58"/>
              <w:rPr>
                <w:rFonts w:cs="Arial"/>
                <w:spacing w:val="-2"/>
                <w:sz w:val="18"/>
                <w:szCs w:val="18"/>
                <w:lang w:val="en-US"/>
              </w:rPr>
            </w:pPr>
            <w:r w:rsidRPr="000F6C87">
              <w:rPr>
                <w:rFonts w:cs="Arial"/>
                <w:spacing w:val="-2"/>
                <w:sz w:val="18"/>
                <w:szCs w:val="18"/>
                <w:lang w:val="en-US"/>
              </w:rPr>
              <w:t>Income not subject to tax</w:t>
            </w:r>
          </w:p>
        </w:tc>
        <w:tc>
          <w:tcPr>
            <w:tcW w:w="1440" w:type="dxa"/>
            <w:shd w:val="clear" w:color="auto" w:fill="FAFAFA"/>
            <w:vAlign w:val="bottom"/>
          </w:tcPr>
          <w:p w14:paraId="68D76022" w14:textId="40806258" w:rsidR="00E81937" w:rsidRPr="000F6C87" w:rsidRDefault="00393FB7" w:rsidP="00F15BB3">
            <w:pPr>
              <w:spacing w:line="240" w:lineRule="auto"/>
              <w:ind w:right="-72"/>
              <w:jc w:val="right"/>
              <w:rPr>
                <w:rFonts w:cs="Arial"/>
                <w:sz w:val="18"/>
                <w:szCs w:val="18"/>
                <w:lang w:val="en-US"/>
              </w:rPr>
            </w:pPr>
            <w:r>
              <w:rPr>
                <w:rFonts w:cs="Arial"/>
                <w:sz w:val="18"/>
                <w:szCs w:val="18"/>
                <w:lang w:val="en-US"/>
              </w:rPr>
              <w:t>601.79</w:t>
            </w:r>
          </w:p>
        </w:tc>
        <w:tc>
          <w:tcPr>
            <w:tcW w:w="1440" w:type="dxa"/>
            <w:vAlign w:val="bottom"/>
          </w:tcPr>
          <w:p w14:paraId="298FF81B"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(23.36)</w:t>
            </w:r>
          </w:p>
        </w:tc>
        <w:tc>
          <w:tcPr>
            <w:tcW w:w="1440" w:type="dxa"/>
            <w:shd w:val="clear" w:color="auto" w:fill="FAFAFA"/>
            <w:vAlign w:val="bottom"/>
          </w:tcPr>
          <w:p w14:paraId="132DF209" w14:textId="2EF1DBBA" w:rsidR="00E81937" w:rsidRPr="000F6C87" w:rsidRDefault="00B66163" w:rsidP="00F15BB3">
            <w:pPr>
              <w:spacing w:line="240" w:lineRule="auto"/>
              <w:ind w:right="-72"/>
              <w:jc w:val="right"/>
              <w:rPr>
                <w:rFonts w:cs="Arial"/>
                <w:sz w:val="18"/>
                <w:szCs w:val="18"/>
                <w:lang w:val="en-US"/>
              </w:rPr>
            </w:pPr>
            <w:r w:rsidRPr="000F6C87">
              <w:rPr>
                <w:rFonts w:cs="Arial"/>
                <w:sz w:val="18"/>
                <w:szCs w:val="18"/>
                <w:lang w:val="en-US"/>
              </w:rPr>
              <w:t>943.</w:t>
            </w:r>
            <w:r w:rsidR="007120FA">
              <w:rPr>
                <w:rFonts w:cs="Arial"/>
                <w:sz w:val="18"/>
                <w:szCs w:val="18"/>
                <w:lang w:val="en-US"/>
              </w:rPr>
              <w:t>29</w:t>
            </w:r>
          </w:p>
        </w:tc>
        <w:tc>
          <w:tcPr>
            <w:tcW w:w="1440" w:type="dxa"/>
            <w:vAlign w:val="bottom"/>
          </w:tcPr>
          <w:p w14:paraId="64AB0F05"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701.51</w:t>
            </w:r>
          </w:p>
        </w:tc>
      </w:tr>
      <w:tr w:rsidR="00E81937" w:rsidRPr="000F6C87" w14:paraId="5472373C" w14:textId="77777777" w:rsidTr="00827AB8">
        <w:trPr>
          <w:cantSplit/>
          <w:trHeight w:val="70"/>
        </w:trPr>
        <w:tc>
          <w:tcPr>
            <w:tcW w:w="3690" w:type="dxa"/>
            <w:vAlign w:val="bottom"/>
          </w:tcPr>
          <w:p w14:paraId="7CDA5069" w14:textId="62F95E43" w:rsidR="00E81937" w:rsidRPr="000F6C87" w:rsidRDefault="0046626A" w:rsidP="00827AB8">
            <w:pPr>
              <w:tabs>
                <w:tab w:val="left" w:pos="0"/>
              </w:tabs>
              <w:spacing w:line="240" w:lineRule="auto"/>
              <w:ind w:left="-101" w:right="-58"/>
              <w:rPr>
                <w:rFonts w:cs="Arial"/>
                <w:spacing w:val="-6"/>
                <w:sz w:val="18"/>
                <w:szCs w:val="18"/>
                <w:lang w:val="en-US"/>
              </w:rPr>
            </w:pPr>
            <w:r>
              <w:rPr>
                <w:rFonts w:cs="Arial"/>
                <w:spacing w:val="-6"/>
                <w:sz w:val="18"/>
                <w:szCs w:val="18"/>
                <w:lang w:val="en-US"/>
              </w:rPr>
              <w:t>(</w:t>
            </w:r>
            <w:r w:rsidR="00E81937" w:rsidRPr="000F6C87">
              <w:rPr>
                <w:rFonts w:cs="Arial"/>
                <w:spacing w:val="-6"/>
                <w:sz w:val="18"/>
                <w:szCs w:val="18"/>
                <w:lang w:val="en-US"/>
              </w:rPr>
              <w:t>Expenses not deductible</w:t>
            </w:r>
            <w:r>
              <w:rPr>
                <w:rFonts w:cs="Arial"/>
                <w:spacing w:val="-6"/>
                <w:sz w:val="18"/>
                <w:szCs w:val="18"/>
                <w:lang w:val="en-US"/>
              </w:rPr>
              <w:t>) Expense</w:t>
            </w:r>
            <w:r w:rsidR="00B54E92">
              <w:rPr>
                <w:rFonts w:cs="Arial"/>
                <w:spacing w:val="-6"/>
                <w:sz w:val="18"/>
                <w:szCs w:val="18"/>
                <w:lang w:val="en-US"/>
              </w:rPr>
              <w:t>s deduct</w:t>
            </w:r>
            <w:r w:rsidR="007E66D2">
              <w:rPr>
                <w:rFonts w:cs="Arial"/>
                <w:spacing w:val="-6"/>
                <w:sz w:val="18"/>
                <w:szCs w:val="18"/>
                <w:lang w:val="en-US"/>
              </w:rPr>
              <w:t>i</w:t>
            </w:r>
            <w:r w:rsidR="00B54E92">
              <w:rPr>
                <w:rFonts w:cs="Arial"/>
                <w:spacing w:val="-6"/>
                <w:sz w:val="18"/>
                <w:szCs w:val="18"/>
                <w:lang w:val="en-US"/>
              </w:rPr>
              <w:t xml:space="preserve">ble   </w:t>
            </w:r>
            <w:r w:rsidR="00B54E92">
              <w:rPr>
                <w:rFonts w:cs="Arial"/>
                <w:spacing w:val="-6"/>
                <w:sz w:val="18"/>
                <w:szCs w:val="18"/>
                <w:lang w:val="en-US"/>
              </w:rPr>
              <w:br/>
              <w:t xml:space="preserve">    at a greater amount</w:t>
            </w:r>
            <w:r w:rsidR="00E81937" w:rsidRPr="000F6C87">
              <w:rPr>
                <w:rFonts w:cs="Arial"/>
                <w:spacing w:val="-6"/>
                <w:sz w:val="18"/>
                <w:szCs w:val="18"/>
                <w:lang w:val="en-US"/>
              </w:rPr>
              <w:t xml:space="preserve"> for tax purposes</w:t>
            </w:r>
          </w:p>
        </w:tc>
        <w:tc>
          <w:tcPr>
            <w:tcW w:w="1440" w:type="dxa"/>
            <w:shd w:val="clear" w:color="auto" w:fill="FAFAFA"/>
            <w:vAlign w:val="bottom"/>
          </w:tcPr>
          <w:p w14:paraId="5E4BC707" w14:textId="5B1D79C7" w:rsidR="00E81937" w:rsidRPr="000F6C87" w:rsidRDefault="00B66163" w:rsidP="00F15BB3">
            <w:pPr>
              <w:spacing w:line="240" w:lineRule="auto"/>
              <w:ind w:right="-72"/>
              <w:jc w:val="right"/>
              <w:rPr>
                <w:rFonts w:cs="Arial"/>
                <w:sz w:val="18"/>
                <w:szCs w:val="18"/>
                <w:lang w:val="en-US"/>
              </w:rPr>
            </w:pPr>
            <w:r w:rsidRPr="000F6C87">
              <w:rPr>
                <w:rFonts w:cs="Arial"/>
                <w:sz w:val="18"/>
                <w:szCs w:val="18"/>
                <w:lang w:val="en-US"/>
              </w:rPr>
              <w:t>(2,546.50)</w:t>
            </w:r>
          </w:p>
        </w:tc>
        <w:tc>
          <w:tcPr>
            <w:tcW w:w="1440" w:type="dxa"/>
            <w:vAlign w:val="bottom"/>
          </w:tcPr>
          <w:p w14:paraId="1C1F2D30"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(6,064.92)</w:t>
            </w:r>
          </w:p>
        </w:tc>
        <w:tc>
          <w:tcPr>
            <w:tcW w:w="1440" w:type="dxa"/>
            <w:shd w:val="clear" w:color="auto" w:fill="FAFAFA"/>
            <w:vAlign w:val="bottom"/>
          </w:tcPr>
          <w:p w14:paraId="73155583" w14:textId="0E98CC4A" w:rsidR="00E81937" w:rsidRPr="000F6C87" w:rsidRDefault="00B66163" w:rsidP="00F15BB3">
            <w:pPr>
              <w:spacing w:line="240" w:lineRule="auto"/>
              <w:ind w:right="-72"/>
              <w:jc w:val="right"/>
              <w:rPr>
                <w:rFonts w:cs="Arial"/>
                <w:sz w:val="18"/>
                <w:szCs w:val="18"/>
                <w:lang w:val="en-US"/>
              </w:rPr>
            </w:pPr>
            <w:r w:rsidRPr="000F6C87">
              <w:rPr>
                <w:rFonts w:cs="Arial"/>
                <w:sz w:val="18"/>
                <w:szCs w:val="18"/>
                <w:lang w:val="en-US"/>
              </w:rPr>
              <w:t>55.13</w:t>
            </w:r>
          </w:p>
        </w:tc>
        <w:tc>
          <w:tcPr>
            <w:tcW w:w="1440" w:type="dxa"/>
            <w:vAlign w:val="bottom"/>
          </w:tcPr>
          <w:p w14:paraId="147E82F2"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(153.00)</w:t>
            </w:r>
          </w:p>
        </w:tc>
      </w:tr>
      <w:tr w:rsidR="00E81937" w:rsidRPr="000F6C87" w14:paraId="0C61A710" w14:textId="77777777" w:rsidTr="00827AB8">
        <w:trPr>
          <w:cantSplit/>
          <w:trHeight w:val="20"/>
        </w:trPr>
        <w:tc>
          <w:tcPr>
            <w:tcW w:w="3690" w:type="dxa"/>
            <w:vAlign w:val="bottom"/>
          </w:tcPr>
          <w:p w14:paraId="3CBDD0EA" w14:textId="5BE4526A" w:rsidR="00E81937" w:rsidRPr="000F6C87" w:rsidRDefault="00E81937" w:rsidP="0049794C">
            <w:pPr>
              <w:spacing w:line="240" w:lineRule="auto"/>
              <w:ind w:left="-109" w:right="-58"/>
              <w:rPr>
                <w:rFonts w:cs="Arial"/>
                <w:sz w:val="18"/>
                <w:szCs w:val="18"/>
                <w:lang w:val="en-US"/>
              </w:rPr>
            </w:pPr>
            <w:r w:rsidRPr="000F6C87">
              <w:rPr>
                <w:rFonts w:cs="Arial"/>
                <w:sz w:val="18"/>
                <w:szCs w:val="18"/>
                <w:lang w:val="en-US"/>
              </w:rPr>
              <w:t xml:space="preserve">Current year tax loss </w:t>
            </w:r>
          </w:p>
        </w:tc>
        <w:tc>
          <w:tcPr>
            <w:tcW w:w="1440" w:type="dxa"/>
            <w:shd w:val="clear" w:color="auto" w:fill="FAFAFA"/>
            <w:vAlign w:val="bottom"/>
          </w:tcPr>
          <w:p w14:paraId="59046BDC" w14:textId="77777777" w:rsidR="00E81937" w:rsidRPr="000F6C87" w:rsidRDefault="00E81937" w:rsidP="00F15BB3">
            <w:pPr>
              <w:spacing w:line="240" w:lineRule="auto"/>
              <w:ind w:right="-72"/>
              <w:jc w:val="right"/>
              <w:rPr>
                <w:rFonts w:cs="Arial"/>
                <w:sz w:val="18"/>
                <w:szCs w:val="18"/>
                <w:lang w:val="en-US"/>
              </w:rPr>
            </w:pPr>
          </w:p>
        </w:tc>
        <w:tc>
          <w:tcPr>
            <w:tcW w:w="1440" w:type="dxa"/>
            <w:vAlign w:val="bottom"/>
          </w:tcPr>
          <w:p w14:paraId="19AAC25F" w14:textId="77777777" w:rsidR="00E81937" w:rsidRPr="000F6C87" w:rsidRDefault="00E81937" w:rsidP="00F15BB3">
            <w:pPr>
              <w:spacing w:line="240" w:lineRule="auto"/>
              <w:ind w:right="-72"/>
              <w:jc w:val="right"/>
              <w:rPr>
                <w:rFonts w:cs="Arial"/>
                <w:sz w:val="18"/>
                <w:szCs w:val="18"/>
                <w:lang w:val="en-US"/>
              </w:rPr>
            </w:pPr>
          </w:p>
        </w:tc>
        <w:tc>
          <w:tcPr>
            <w:tcW w:w="1440" w:type="dxa"/>
            <w:shd w:val="clear" w:color="auto" w:fill="FAFAFA"/>
            <w:vAlign w:val="bottom"/>
          </w:tcPr>
          <w:p w14:paraId="46EF7C1F" w14:textId="77777777" w:rsidR="00E81937" w:rsidRPr="000F6C87" w:rsidRDefault="00E81937" w:rsidP="00F15BB3">
            <w:pPr>
              <w:spacing w:line="240" w:lineRule="auto"/>
              <w:ind w:right="-72"/>
              <w:rPr>
                <w:rFonts w:cs="Arial"/>
                <w:sz w:val="18"/>
                <w:szCs w:val="18"/>
                <w:lang w:val="en-US"/>
              </w:rPr>
            </w:pPr>
          </w:p>
        </w:tc>
        <w:tc>
          <w:tcPr>
            <w:tcW w:w="1440" w:type="dxa"/>
            <w:vAlign w:val="bottom"/>
          </w:tcPr>
          <w:p w14:paraId="6C798148" w14:textId="77777777" w:rsidR="00E81937" w:rsidRPr="000F6C87" w:rsidRDefault="00E81937" w:rsidP="00F15BB3">
            <w:pPr>
              <w:spacing w:line="240" w:lineRule="auto"/>
              <w:ind w:right="-72"/>
              <w:rPr>
                <w:rFonts w:cs="Arial"/>
                <w:sz w:val="18"/>
                <w:szCs w:val="18"/>
                <w:lang w:val="en-US"/>
              </w:rPr>
            </w:pPr>
          </w:p>
        </w:tc>
      </w:tr>
      <w:tr w:rsidR="00E81937" w:rsidRPr="000F6C87" w14:paraId="58366E05" w14:textId="77777777" w:rsidTr="00827AB8">
        <w:trPr>
          <w:cantSplit/>
          <w:trHeight w:val="20"/>
        </w:trPr>
        <w:tc>
          <w:tcPr>
            <w:tcW w:w="3690" w:type="dxa"/>
            <w:vAlign w:val="bottom"/>
          </w:tcPr>
          <w:p w14:paraId="1952C6B0" w14:textId="5822FC5B" w:rsidR="00E81937" w:rsidRPr="000F6C87" w:rsidRDefault="00E81937" w:rsidP="0049794C">
            <w:pPr>
              <w:spacing w:line="240" w:lineRule="auto"/>
              <w:ind w:left="-251" w:right="-58"/>
              <w:rPr>
                <w:rFonts w:cs="Arial"/>
                <w:sz w:val="18"/>
                <w:szCs w:val="18"/>
                <w:lang w:val="en-US"/>
              </w:rPr>
            </w:pPr>
            <w:r w:rsidRPr="000F6C87">
              <w:rPr>
                <w:rFonts w:cs="Arial"/>
                <w:sz w:val="18"/>
                <w:szCs w:val="18"/>
                <w:lang w:val="en-US"/>
              </w:rPr>
              <w:t xml:space="preserve">   </w:t>
            </w:r>
            <w:r w:rsidR="008E12CD">
              <w:rPr>
                <w:rFonts w:cs="Arial"/>
                <w:sz w:val="18"/>
                <w:szCs w:val="18"/>
                <w:lang w:val="en-US"/>
              </w:rPr>
              <w:t xml:space="preserve">   </w:t>
            </w:r>
            <w:r w:rsidRPr="000F6C87">
              <w:rPr>
                <w:rFonts w:cs="Arial"/>
                <w:sz w:val="18"/>
                <w:szCs w:val="18"/>
                <w:lang w:val="en-US"/>
              </w:rPr>
              <w:t>for which no deferred</w:t>
            </w:r>
          </w:p>
        </w:tc>
        <w:tc>
          <w:tcPr>
            <w:tcW w:w="1440" w:type="dxa"/>
            <w:shd w:val="clear" w:color="auto" w:fill="FAFAFA"/>
            <w:vAlign w:val="bottom"/>
          </w:tcPr>
          <w:p w14:paraId="179D186B" w14:textId="7F2A35BB" w:rsidR="00E81937" w:rsidRPr="000F6C87" w:rsidRDefault="00E81937" w:rsidP="00B66163">
            <w:pPr>
              <w:spacing w:line="240" w:lineRule="auto"/>
              <w:ind w:right="-72"/>
              <w:jc w:val="center"/>
              <w:rPr>
                <w:rFonts w:cs="Arial"/>
                <w:sz w:val="18"/>
                <w:szCs w:val="18"/>
                <w:lang w:val="en-US"/>
              </w:rPr>
            </w:pPr>
          </w:p>
        </w:tc>
        <w:tc>
          <w:tcPr>
            <w:tcW w:w="1440" w:type="dxa"/>
            <w:vAlign w:val="bottom"/>
          </w:tcPr>
          <w:p w14:paraId="00BE897B" w14:textId="77777777" w:rsidR="00E81937" w:rsidRPr="000F6C87" w:rsidRDefault="00E81937" w:rsidP="00F15BB3">
            <w:pPr>
              <w:spacing w:line="240" w:lineRule="auto"/>
              <w:ind w:right="-72"/>
              <w:jc w:val="right"/>
              <w:rPr>
                <w:rFonts w:cs="Arial"/>
                <w:sz w:val="18"/>
                <w:szCs w:val="18"/>
                <w:lang w:val="en-US"/>
              </w:rPr>
            </w:pPr>
          </w:p>
        </w:tc>
        <w:tc>
          <w:tcPr>
            <w:tcW w:w="1440" w:type="dxa"/>
            <w:shd w:val="clear" w:color="auto" w:fill="FAFAFA"/>
            <w:vAlign w:val="bottom"/>
          </w:tcPr>
          <w:p w14:paraId="28ACE789" w14:textId="77777777" w:rsidR="00E81937" w:rsidRPr="000F6C87" w:rsidRDefault="00E81937" w:rsidP="00F15BB3">
            <w:pPr>
              <w:spacing w:line="240" w:lineRule="auto"/>
              <w:ind w:right="-72"/>
              <w:jc w:val="right"/>
              <w:rPr>
                <w:rFonts w:cs="Arial"/>
                <w:sz w:val="18"/>
                <w:szCs w:val="18"/>
                <w:lang w:val="en-US"/>
              </w:rPr>
            </w:pPr>
          </w:p>
        </w:tc>
        <w:tc>
          <w:tcPr>
            <w:tcW w:w="1440" w:type="dxa"/>
            <w:vAlign w:val="bottom"/>
          </w:tcPr>
          <w:p w14:paraId="0C3B40ED" w14:textId="77777777" w:rsidR="00E81937" w:rsidRPr="000F6C87" w:rsidRDefault="00E81937" w:rsidP="00F15BB3">
            <w:pPr>
              <w:spacing w:line="240" w:lineRule="auto"/>
              <w:ind w:right="-72"/>
              <w:jc w:val="right"/>
              <w:rPr>
                <w:rFonts w:cs="Arial"/>
                <w:sz w:val="18"/>
                <w:szCs w:val="18"/>
                <w:lang w:val="en-US"/>
              </w:rPr>
            </w:pPr>
          </w:p>
        </w:tc>
      </w:tr>
      <w:tr w:rsidR="00E81937" w:rsidRPr="000F6C87" w14:paraId="726C477B" w14:textId="77777777" w:rsidTr="00827AB8">
        <w:trPr>
          <w:cantSplit/>
          <w:trHeight w:val="20"/>
        </w:trPr>
        <w:tc>
          <w:tcPr>
            <w:tcW w:w="3690" w:type="dxa"/>
            <w:vAlign w:val="bottom"/>
          </w:tcPr>
          <w:p w14:paraId="3B279490" w14:textId="0F57C4DE" w:rsidR="00E81937" w:rsidRPr="000F6C87" w:rsidRDefault="00E81937" w:rsidP="0049794C">
            <w:pPr>
              <w:spacing w:line="240" w:lineRule="auto"/>
              <w:ind w:left="-251" w:right="-58"/>
              <w:rPr>
                <w:rFonts w:cs="Arial"/>
                <w:sz w:val="18"/>
                <w:szCs w:val="18"/>
                <w:lang w:val="en-US"/>
              </w:rPr>
            </w:pPr>
            <w:r w:rsidRPr="000F6C87">
              <w:rPr>
                <w:rFonts w:cs="Arial"/>
                <w:sz w:val="18"/>
                <w:szCs w:val="18"/>
                <w:lang w:val="en-US"/>
              </w:rPr>
              <w:t xml:space="preserve">   </w:t>
            </w:r>
            <w:r w:rsidR="008E12CD">
              <w:rPr>
                <w:rFonts w:cs="Arial"/>
                <w:sz w:val="18"/>
                <w:szCs w:val="18"/>
                <w:lang w:val="en-US"/>
              </w:rPr>
              <w:t xml:space="preserve">   </w:t>
            </w:r>
            <w:r w:rsidRPr="000F6C87">
              <w:rPr>
                <w:rFonts w:cs="Arial"/>
                <w:sz w:val="18"/>
                <w:szCs w:val="18"/>
                <w:lang w:val="en-US"/>
              </w:rPr>
              <w:t xml:space="preserve">tax asset was </w:t>
            </w:r>
            <w:proofErr w:type="spellStart"/>
            <w:r w:rsidRPr="000F6C87">
              <w:rPr>
                <w:rFonts w:cs="Arial"/>
                <w:sz w:val="18"/>
                <w:szCs w:val="18"/>
                <w:lang w:val="en-US"/>
              </w:rPr>
              <w:t>recognised</w:t>
            </w:r>
            <w:proofErr w:type="spellEnd"/>
          </w:p>
        </w:tc>
        <w:tc>
          <w:tcPr>
            <w:tcW w:w="1440" w:type="dxa"/>
            <w:shd w:val="clear" w:color="auto" w:fill="FAFAFA"/>
            <w:vAlign w:val="bottom"/>
          </w:tcPr>
          <w:p w14:paraId="787B3944" w14:textId="52A2A75D" w:rsidR="00E81937" w:rsidRPr="000F6C87" w:rsidRDefault="00E45BEC" w:rsidP="00F15BB3">
            <w:pPr>
              <w:spacing w:line="240" w:lineRule="auto"/>
              <w:ind w:right="-72"/>
              <w:jc w:val="right"/>
              <w:rPr>
                <w:rFonts w:cs="Arial"/>
                <w:sz w:val="18"/>
                <w:szCs w:val="18"/>
                <w:lang w:val="en-US"/>
              </w:rPr>
            </w:pPr>
            <w:r w:rsidRPr="000F6C87">
              <w:rPr>
                <w:rFonts w:cs="Arial"/>
                <w:sz w:val="18"/>
                <w:szCs w:val="18"/>
                <w:lang w:val="en-US"/>
              </w:rPr>
              <w:t>(1,724.56)</w:t>
            </w:r>
          </w:p>
        </w:tc>
        <w:tc>
          <w:tcPr>
            <w:tcW w:w="1440" w:type="dxa"/>
            <w:vAlign w:val="bottom"/>
          </w:tcPr>
          <w:p w14:paraId="2A50E78E"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(937.75)</w:t>
            </w:r>
          </w:p>
        </w:tc>
        <w:tc>
          <w:tcPr>
            <w:tcW w:w="1440" w:type="dxa"/>
            <w:shd w:val="clear" w:color="auto" w:fill="FAFAFA"/>
            <w:vAlign w:val="bottom"/>
          </w:tcPr>
          <w:p w14:paraId="7CD0042E" w14:textId="16E1E22A" w:rsidR="00E81937" w:rsidRPr="000F6C87" w:rsidRDefault="00B66163" w:rsidP="00F15BB3">
            <w:pPr>
              <w:spacing w:line="240" w:lineRule="auto"/>
              <w:ind w:right="-72"/>
              <w:jc w:val="center"/>
              <w:rPr>
                <w:rFonts w:cs="Arial"/>
                <w:sz w:val="18"/>
                <w:szCs w:val="18"/>
                <w:lang w:val="en-US"/>
              </w:rPr>
            </w:pPr>
            <w:r w:rsidRPr="000F6C87">
              <w:rPr>
                <w:rFonts w:cs="Arial"/>
                <w:sz w:val="18"/>
                <w:szCs w:val="18"/>
                <w:lang w:val="en-US"/>
              </w:rPr>
              <w:t>-</w:t>
            </w:r>
          </w:p>
        </w:tc>
        <w:tc>
          <w:tcPr>
            <w:tcW w:w="1440" w:type="dxa"/>
            <w:vAlign w:val="bottom"/>
          </w:tcPr>
          <w:p w14:paraId="533D517F" w14:textId="77777777" w:rsidR="00E81937" w:rsidRPr="000F6C87" w:rsidRDefault="00E81937" w:rsidP="00F15BB3">
            <w:pPr>
              <w:spacing w:line="240" w:lineRule="auto"/>
              <w:ind w:right="-72"/>
              <w:jc w:val="center"/>
              <w:rPr>
                <w:rFonts w:cs="Arial"/>
                <w:sz w:val="18"/>
                <w:szCs w:val="18"/>
                <w:lang w:val="en-US"/>
              </w:rPr>
            </w:pPr>
            <w:r w:rsidRPr="000F6C87">
              <w:rPr>
                <w:rFonts w:cs="Arial"/>
                <w:sz w:val="18"/>
                <w:szCs w:val="18"/>
                <w:lang w:val="en-US"/>
              </w:rPr>
              <w:t>-</w:t>
            </w:r>
          </w:p>
        </w:tc>
      </w:tr>
      <w:tr w:rsidR="00E81937" w:rsidRPr="000F6C87" w14:paraId="119A7DF4" w14:textId="77777777" w:rsidTr="00827AB8">
        <w:trPr>
          <w:cantSplit/>
          <w:trHeight w:val="135"/>
        </w:trPr>
        <w:tc>
          <w:tcPr>
            <w:tcW w:w="3690" w:type="dxa"/>
            <w:vAlign w:val="bottom"/>
          </w:tcPr>
          <w:p w14:paraId="3EFF2B6D" w14:textId="47D6C205" w:rsidR="00E81937" w:rsidRPr="000F6C87" w:rsidRDefault="008E12CD" w:rsidP="0049794C">
            <w:pPr>
              <w:spacing w:line="240" w:lineRule="auto"/>
              <w:ind w:left="-251" w:right="-58"/>
              <w:rPr>
                <w:rFonts w:cs="Arial"/>
                <w:sz w:val="18"/>
                <w:szCs w:val="18"/>
              </w:rPr>
            </w:pPr>
            <w:r>
              <w:rPr>
                <w:rFonts w:cs="Arial"/>
                <w:sz w:val="18"/>
                <w:szCs w:val="18"/>
              </w:rPr>
              <w:t xml:space="preserve">   </w:t>
            </w:r>
            <w:r w:rsidR="00E81937" w:rsidRPr="000F6C87">
              <w:rPr>
                <w:rFonts w:cs="Arial"/>
                <w:sz w:val="18"/>
                <w:szCs w:val="18"/>
              </w:rPr>
              <w:t>De</w:t>
            </w:r>
            <w:r w:rsidR="007120FA">
              <w:rPr>
                <w:rFonts w:cs="Arial"/>
                <w:sz w:val="18"/>
                <w:szCs w:val="18"/>
              </w:rPr>
              <w:t>ferred</w:t>
            </w:r>
            <w:r w:rsidR="00E81937" w:rsidRPr="000F6C87">
              <w:rPr>
                <w:rFonts w:cs="Arial"/>
                <w:sz w:val="18"/>
                <w:szCs w:val="18"/>
              </w:rPr>
              <w:t xml:space="preserve"> tax assets recognised</w:t>
            </w:r>
          </w:p>
        </w:tc>
        <w:tc>
          <w:tcPr>
            <w:tcW w:w="1440" w:type="dxa"/>
            <w:shd w:val="clear" w:color="auto" w:fill="FAFAFA"/>
            <w:vAlign w:val="bottom"/>
          </w:tcPr>
          <w:p w14:paraId="5E31C43F" w14:textId="77777777" w:rsidR="00E81937" w:rsidRPr="000F6C87" w:rsidRDefault="00E81937" w:rsidP="00F15BB3">
            <w:pPr>
              <w:spacing w:line="240" w:lineRule="auto"/>
              <w:ind w:right="-72"/>
              <w:jc w:val="right"/>
              <w:rPr>
                <w:rFonts w:cs="Arial"/>
                <w:sz w:val="18"/>
                <w:szCs w:val="18"/>
                <w:lang w:val="en-US"/>
              </w:rPr>
            </w:pPr>
          </w:p>
        </w:tc>
        <w:tc>
          <w:tcPr>
            <w:tcW w:w="1440" w:type="dxa"/>
            <w:vAlign w:val="bottom"/>
          </w:tcPr>
          <w:p w14:paraId="364281F3" w14:textId="77777777" w:rsidR="00E81937" w:rsidRPr="000F6C87" w:rsidRDefault="00E81937" w:rsidP="00F15BB3">
            <w:pPr>
              <w:spacing w:line="240" w:lineRule="auto"/>
              <w:ind w:right="-72"/>
              <w:jc w:val="right"/>
              <w:rPr>
                <w:rFonts w:cs="Arial"/>
                <w:sz w:val="18"/>
                <w:szCs w:val="18"/>
                <w:lang w:val="en-US"/>
              </w:rPr>
            </w:pPr>
          </w:p>
        </w:tc>
        <w:tc>
          <w:tcPr>
            <w:tcW w:w="1440" w:type="dxa"/>
            <w:shd w:val="clear" w:color="auto" w:fill="FAFAFA"/>
            <w:vAlign w:val="bottom"/>
          </w:tcPr>
          <w:p w14:paraId="308011AF" w14:textId="77777777" w:rsidR="00E81937" w:rsidRPr="000F6C87" w:rsidRDefault="00E81937" w:rsidP="00F15BB3">
            <w:pPr>
              <w:spacing w:line="240" w:lineRule="auto"/>
              <w:ind w:right="-72"/>
              <w:jc w:val="right"/>
              <w:rPr>
                <w:rFonts w:cs="Arial"/>
                <w:sz w:val="18"/>
                <w:szCs w:val="18"/>
                <w:lang w:val="en-US"/>
              </w:rPr>
            </w:pPr>
          </w:p>
        </w:tc>
        <w:tc>
          <w:tcPr>
            <w:tcW w:w="1440" w:type="dxa"/>
            <w:vAlign w:val="bottom"/>
          </w:tcPr>
          <w:p w14:paraId="3C332836" w14:textId="77777777" w:rsidR="00E81937" w:rsidRPr="000F6C87" w:rsidRDefault="00E81937" w:rsidP="00F15BB3">
            <w:pPr>
              <w:spacing w:line="240" w:lineRule="auto"/>
              <w:ind w:right="-72"/>
              <w:jc w:val="right"/>
              <w:rPr>
                <w:rFonts w:cs="Arial"/>
                <w:sz w:val="18"/>
                <w:szCs w:val="18"/>
                <w:lang w:val="en-US"/>
              </w:rPr>
            </w:pPr>
          </w:p>
        </w:tc>
      </w:tr>
      <w:tr w:rsidR="00E81937" w:rsidRPr="000F6C87" w14:paraId="06D0B809" w14:textId="77777777" w:rsidTr="00827AB8">
        <w:trPr>
          <w:cantSplit/>
          <w:trHeight w:val="135"/>
        </w:trPr>
        <w:tc>
          <w:tcPr>
            <w:tcW w:w="3690" w:type="dxa"/>
            <w:vAlign w:val="bottom"/>
          </w:tcPr>
          <w:p w14:paraId="6EDEC76A" w14:textId="54F17D5D" w:rsidR="00E81937" w:rsidRPr="000F6C87" w:rsidRDefault="00E81937" w:rsidP="0049794C">
            <w:pPr>
              <w:spacing w:line="240" w:lineRule="auto"/>
              <w:ind w:left="-251" w:right="-58"/>
              <w:rPr>
                <w:rFonts w:cs="Arial"/>
                <w:sz w:val="18"/>
                <w:szCs w:val="18"/>
              </w:rPr>
            </w:pPr>
            <w:r w:rsidRPr="000F6C87">
              <w:rPr>
                <w:rFonts w:cs="Arial"/>
                <w:sz w:val="18"/>
                <w:szCs w:val="18"/>
              </w:rPr>
              <w:t xml:space="preserve">   </w:t>
            </w:r>
            <w:r w:rsidR="008E12CD">
              <w:rPr>
                <w:rFonts w:cs="Arial"/>
                <w:sz w:val="18"/>
                <w:szCs w:val="18"/>
              </w:rPr>
              <w:t xml:space="preserve">   </w:t>
            </w:r>
            <w:r w:rsidRPr="000F6C87">
              <w:rPr>
                <w:rFonts w:cs="Arial"/>
                <w:sz w:val="18"/>
                <w:szCs w:val="18"/>
              </w:rPr>
              <w:t>from tax loss</w:t>
            </w:r>
          </w:p>
        </w:tc>
        <w:tc>
          <w:tcPr>
            <w:tcW w:w="1440" w:type="dxa"/>
            <w:shd w:val="clear" w:color="auto" w:fill="FAFAFA"/>
            <w:vAlign w:val="bottom"/>
          </w:tcPr>
          <w:p w14:paraId="73951C2D" w14:textId="04C4411A" w:rsidR="00E81937" w:rsidRPr="000F6C87" w:rsidRDefault="00B66163" w:rsidP="00F15BB3">
            <w:pPr>
              <w:spacing w:line="240" w:lineRule="auto"/>
              <w:ind w:right="-72"/>
              <w:jc w:val="right"/>
              <w:rPr>
                <w:rFonts w:cs="Arial"/>
                <w:sz w:val="18"/>
                <w:szCs w:val="18"/>
                <w:lang w:val="en-US"/>
              </w:rPr>
            </w:pPr>
            <w:r w:rsidRPr="000F6C87">
              <w:rPr>
                <w:rFonts w:cs="Arial"/>
                <w:sz w:val="18"/>
                <w:szCs w:val="18"/>
                <w:lang w:val="en-US"/>
              </w:rPr>
              <w:t>(1,</w:t>
            </w:r>
            <w:r w:rsidR="0072541E">
              <w:rPr>
                <w:rFonts w:cs="Arial"/>
                <w:sz w:val="18"/>
                <w:szCs w:val="18"/>
                <w:lang w:val="en-US"/>
              </w:rPr>
              <w:t>180.49</w:t>
            </w:r>
            <w:r w:rsidRPr="000F6C87">
              <w:rPr>
                <w:rFonts w:cs="Arial"/>
                <w:sz w:val="18"/>
                <w:szCs w:val="18"/>
                <w:lang w:val="en-US"/>
              </w:rPr>
              <w:t>)</w:t>
            </w:r>
          </w:p>
        </w:tc>
        <w:tc>
          <w:tcPr>
            <w:tcW w:w="1440" w:type="dxa"/>
            <w:vAlign w:val="bottom"/>
          </w:tcPr>
          <w:p w14:paraId="3A66CF20"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(1,000.06)</w:t>
            </w:r>
          </w:p>
        </w:tc>
        <w:tc>
          <w:tcPr>
            <w:tcW w:w="1440" w:type="dxa"/>
            <w:shd w:val="clear" w:color="auto" w:fill="FAFAFA"/>
            <w:vAlign w:val="bottom"/>
          </w:tcPr>
          <w:p w14:paraId="1524E44E" w14:textId="37F32B5D" w:rsidR="00E81937" w:rsidRPr="000F6C87" w:rsidRDefault="00B54E92" w:rsidP="00B54E92">
            <w:pPr>
              <w:spacing w:line="240" w:lineRule="auto"/>
              <w:ind w:right="-72"/>
              <w:jc w:val="center"/>
              <w:rPr>
                <w:rFonts w:cs="Arial"/>
                <w:sz w:val="18"/>
                <w:szCs w:val="18"/>
                <w:lang w:val="en-US"/>
              </w:rPr>
            </w:pPr>
            <w:r>
              <w:rPr>
                <w:rFonts w:cs="Arial"/>
                <w:sz w:val="18"/>
                <w:szCs w:val="18"/>
                <w:lang w:val="en-US"/>
              </w:rPr>
              <w:t>-</w:t>
            </w:r>
          </w:p>
        </w:tc>
        <w:tc>
          <w:tcPr>
            <w:tcW w:w="1440" w:type="dxa"/>
            <w:vAlign w:val="bottom"/>
          </w:tcPr>
          <w:p w14:paraId="43574A78"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52.58</w:t>
            </w:r>
          </w:p>
        </w:tc>
      </w:tr>
      <w:tr w:rsidR="00E81937" w:rsidRPr="000F6C87" w14:paraId="0490237A" w14:textId="77777777" w:rsidTr="00827AB8">
        <w:trPr>
          <w:cantSplit/>
          <w:trHeight w:val="135"/>
        </w:trPr>
        <w:tc>
          <w:tcPr>
            <w:tcW w:w="3690" w:type="dxa"/>
            <w:vAlign w:val="bottom"/>
          </w:tcPr>
          <w:p w14:paraId="1030EDF7" w14:textId="1E88E31C" w:rsidR="00E81937" w:rsidRPr="000F6C87" w:rsidRDefault="008E12CD" w:rsidP="0049794C">
            <w:pPr>
              <w:spacing w:line="240" w:lineRule="auto"/>
              <w:ind w:left="-251" w:right="-58"/>
              <w:rPr>
                <w:rFonts w:cs="Arial"/>
                <w:sz w:val="18"/>
                <w:szCs w:val="18"/>
                <w:lang w:val="en-US"/>
              </w:rPr>
            </w:pPr>
            <w:r>
              <w:rPr>
                <w:rFonts w:cs="Arial"/>
                <w:sz w:val="18"/>
                <w:szCs w:val="18"/>
              </w:rPr>
              <w:t xml:space="preserve">   </w:t>
            </w:r>
            <w:r w:rsidR="00E81937" w:rsidRPr="000F6C87">
              <w:rPr>
                <w:rFonts w:cs="Arial"/>
                <w:sz w:val="18"/>
                <w:szCs w:val="18"/>
              </w:rPr>
              <w:t>Utilisation of previously</w:t>
            </w:r>
          </w:p>
        </w:tc>
        <w:tc>
          <w:tcPr>
            <w:tcW w:w="1440" w:type="dxa"/>
            <w:shd w:val="clear" w:color="auto" w:fill="FAFAFA"/>
            <w:vAlign w:val="bottom"/>
          </w:tcPr>
          <w:p w14:paraId="4025D527" w14:textId="77777777" w:rsidR="00E81937" w:rsidRPr="000F6C87" w:rsidRDefault="00E81937" w:rsidP="00F15BB3">
            <w:pPr>
              <w:spacing w:line="240" w:lineRule="auto"/>
              <w:ind w:right="-72"/>
              <w:jc w:val="right"/>
              <w:rPr>
                <w:rFonts w:cs="Arial"/>
                <w:sz w:val="18"/>
                <w:szCs w:val="18"/>
                <w:lang w:val="en-US"/>
              </w:rPr>
            </w:pPr>
          </w:p>
        </w:tc>
        <w:tc>
          <w:tcPr>
            <w:tcW w:w="1440" w:type="dxa"/>
            <w:vAlign w:val="bottom"/>
          </w:tcPr>
          <w:p w14:paraId="066F0A65" w14:textId="77777777" w:rsidR="00E81937" w:rsidRPr="000F6C87" w:rsidRDefault="00E81937" w:rsidP="00F15BB3">
            <w:pPr>
              <w:spacing w:line="240" w:lineRule="auto"/>
              <w:ind w:right="-72"/>
              <w:jc w:val="right"/>
              <w:rPr>
                <w:rFonts w:cs="Arial"/>
                <w:sz w:val="18"/>
                <w:szCs w:val="18"/>
                <w:lang w:val="en-US"/>
              </w:rPr>
            </w:pPr>
          </w:p>
        </w:tc>
        <w:tc>
          <w:tcPr>
            <w:tcW w:w="1440" w:type="dxa"/>
            <w:shd w:val="clear" w:color="auto" w:fill="FAFAFA"/>
            <w:vAlign w:val="bottom"/>
          </w:tcPr>
          <w:p w14:paraId="6CEE7445" w14:textId="77777777" w:rsidR="00E81937" w:rsidRPr="000F6C87" w:rsidRDefault="00E81937" w:rsidP="00F15BB3">
            <w:pPr>
              <w:spacing w:line="240" w:lineRule="auto"/>
              <w:ind w:right="-72"/>
              <w:jc w:val="right"/>
              <w:rPr>
                <w:rFonts w:cs="Arial"/>
                <w:sz w:val="18"/>
                <w:szCs w:val="18"/>
                <w:lang w:val="en-US"/>
              </w:rPr>
            </w:pPr>
          </w:p>
        </w:tc>
        <w:tc>
          <w:tcPr>
            <w:tcW w:w="1440" w:type="dxa"/>
            <w:vAlign w:val="bottom"/>
          </w:tcPr>
          <w:p w14:paraId="12EF6205" w14:textId="77777777" w:rsidR="00E81937" w:rsidRPr="000F6C87" w:rsidRDefault="00E81937" w:rsidP="00F15BB3">
            <w:pPr>
              <w:spacing w:line="240" w:lineRule="auto"/>
              <w:ind w:right="-72"/>
              <w:jc w:val="right"/>
              <w:rPr>
                <w:rFonts w:cs="Arial"/>
                <w:sz w:val="18"/>
                <w:szCs w:val="18"/>
                <w:lang w:val="en-US"/>
              </w:rPr>
            </w:pPr>
          </w:p>
        </w:tc>
      </w:tr>
      <w:tr w:rsidR="00E81937" w:rsidRPr="000F6C87" w14:paraId="24A6724B" w14:textId="77777777" w:rsidTr="00827AB8">
        <w:trPr>
          <w:cantSplit/>
          <w:trHeight w:val="135"/>
        </w:trPr>
        <w:tc>
          <w:tcPr>
            <w:tcW w:w="3690" w:type="dxa"/>
            <w:vAlign w:val="bottom"/>
          </w:tcPr>
          <w:p w14:paraId="28ADA1A4" w14:textId="76BCB521" w:rsidR="00E81937" w:rsidRPr="000F6C87" w:rsidRDefault="00E81937" w:rsidP="0049794C">
            <w:pPr>
              <w:spacing w:line="240" w:lineRule="auto"/>
              <w:ind w:left="-251" w:right="-58"/>
              <w:rPr>
                <w:rFonts w:cs="Arial"/>
                <w:sz w:val="18"/>
                <w:szCs w:val="18"/>
              </w:rPr>
            </w:pPr>
            <w:r w:rsidRPr="000F6C87">
              <w:rPr>
                <w:rFonts w:cs="Arial"/>
                <w:sz w:val="18"/>
                <w:szCs w:val="18"/>
              </w:rPr>
              <w:t xml:space="preserve">   </w:t>
            </w:r>
            <w:r w:rsidR="008E12CD">
              <w:rPr>
                <w:rFonts w:cs="Arial"/>
                <w:sz w:val="18"/>
                <w:szCs w:val="18"/>
              </w:rPr>
              <w:t xml:space="preserve">   </w:t>
            </w:r>
            <w:r w:rsidRPr="000F6C87">
              <w:rPr>
                <w:rFonts w:cs="Arial"/>
                <w:sz w:val="18"/>
                <w:szCs w:val="18"/>
              </w:rPr>
              <w:t>unrecognised deferred tax</w:t>
            </w:r>
          </w:p>
        </w:tc>
        <w:tc>
          <w:tcPr>
            <w:tcW w:w="1440" w:type="dxa"/>
            <w:shd w:val="clear" w:color="auto" w:fill="FAFAFA"/>
            <w:vAlign w:val="bottom"/>
          </w:tcPr>
          <w:p w14:paraId="281ECB66" w14:textId="77777777" w:rsidR="00E81937" w:rsidRPr="000F6C87" w:rsidRDefault="00E81937" w:rsidP="00F15BB3">
            <w:pPr>
              <w:spacing w:line="240" w:lineRule="auto"/>
              <w:ind w:right="-72"/>
              <w:jc w:val="right"/>
              <w:rPr>
                <w:rFonts w:cs="Arial"/>
                <w:sz w:val="18"/>
                <w:szCs w:val="18"/>
                <w:lang w:val="en-US"/>
              </w:rPr>
            </w:pPr>
          </w:p>
        </w:tc>
        <w:tc>
          <w:tcPr>
            <w:tcW w:w="1440" w:type="dxa"/>
            <w:vAlign w:val="bottom"/>
          </w:tcPr>
          <w:p w14:paraId="406DD216" w14:textId="77777777" w:rsidR="00E81937" w:rsidRPr="000F6C87" w:rsidRDefault="00E81937" w:rsidP="00F15BB3">
            <w:pPr>
              <w:spacing w:line="240" w:lineRule="auto"/>
              <w:ind w:right="-72"/>
              <w:jc w:val="right"/>
              <w:rPr>
                <w:rFonts w:cs="Arial"/>
                <w:sz w:val="18"/>
                <w:szCs w:val="18"/>
                <w:lang w:val="en-US"/>
              </w:rPr>
            </w:pPr>
          </w:p>
        </w:tc>
        <w:tc>
          <w:tcPr>
            <w:tcW w:w="1440" w:type="dxa"/>
            <w:shd w:val="clear" w:color="auto" w:fill="FAFAFA"/>
            <w:vAlign w:val="bottom"/>
          </w:tcPr>
          <w:p w14:paraId="50215B26" w14:textId="77777777" w:rsidR="00E81937" w:rsidRPr="000F6C87" w:rsidRDefault="00E81937" w:rsidP="00F15BB3">
            <w:pPr>
              <w:spacing w:line="240" w:lineRule="auto"/>
              <w:ind w:right="-72"/>
              <w:jc w:val="right"/>
              <w:rPr>
                <w:rFonts w:cs="Arial"/>
                <w:sz w:val="18"/>
                <w:szCs w:val="18"/>
                <w:lang w:val="en-US"/>
              </w:rPr>
            </w:pPr>
          </w:p>
        </w:tc>
        <w:tc>
          <w:tcPr>
            <w:tcW w:w="1440" w:type="dxa"/>
            <w:vAlign w:val="bottom"/>
          </w:tcPr>
          <w:p w14:paraId="2AB2B3BF" w14:textId="77777777" w:rsidR="00E81937" w:rsidRPr="000F6C87" w:rsidRDefault="00E81937" w:rsidP="00F15BB3">
            <w:pPr>
              <w:spacing w:line="240" w:lineRule="auto"/>
              <w:ind w:right="-72"/>
              <w:jc w:val="right"/>
              <w:rPr>
                <w:rFonts w:cs="Arial"/>
                <w:sz w:val="18"/>
                <w:szCs w:val="18"/>
                <w:lang w:val="en-US"/>
              </w:rPr>
            </w:pPr>
          </w:p>
        </w:tc>
      </w:tr>
      <w:tr w:rsidR="00E81937" w:rsidRPr="000F6C87" w14:paraId="7153112E" w14:textId="77777777" w:rsidTr="0091364E">
        <w:trPr>
          <w:cantSplit/>
          <w:trHeight w:val="20"/>
        </w:trPr>
        <w:tc>
          <w:tcPr>
            <w:tcW w:w="3690" w:type="dxa"/>
            <w:vAlign w:val="bottom"/>
          </w:tcPr>
          <w:p w14:paraId="207B5ACD" w14:textId="13E279C8" w:rsidR="00E81937" w:rsidRPr="000F6C87" w:rsidRDefault="00E81937" w:rsidP="0049794C">
            <w:pPr>
              <w:spacing w:line="240" w:lineRule="auto"/>
              <w:ind w:left="-251" w:right="-58"/>
              <w:rPr>
                <w:rFonts w:cs="Arial"/>
                <w:sz w:val="18"/>
                <w:szCs w:val="18"/>
              </w:rPr>
            </w:pPr>
            <w:r w:rsidRPr="000F6C87">
              <w:rPr>
                <w:rFonts w:cs="Arial"/>
                <w:sz w:val="18"/>
                <w:szCs w:val="18"/>
              </w:rPr>
              <w:t xml:space="preserve">   </w:t>
            </w:r>
            <w:r w:rsidR="008E12CD">
              <w:rPr>
                <w:rFonts w:cs="Arial"/>
                <w:sz w:val="18"/>
                <w:szCs w:val="18"/>
              </w:rPr>
              <w:t xml:space="preserve">   </w:t>
            </w:r>
            <w:r w:rsidRPr="000F6C87">
              <w:rPr>
                <w:rFonts w:cs="Arial"/>
                <w:sz w:val="18"/>
                <w:szCs w:val="18"/>
              </w:rPr>
              <w:t>asset from tax loss</w:t>
            </w:r>
          </w:p>
        </w:tc>
        <w:tc>
          <w:tcPr>
            <w:tcW w:w="1440" w:type="dxa"/>
            <w:shd w:val="clear" w:color="auto" w:fill="FAFAFA"/>
            <w:vAlign w:val="bottom"/>
          </w:tcPr>
          <w:p w14:paraId="37571CC0" w14:textId="27A9511D" w:rsidR="00E81937" w:rsidRPr="000F6C87" w:rsidRDefault="00E45BEC" w:rsidP="00F15BB3">
            <w:pPr>
              <w:spacing w:line="240" w:lineRule="auto"/>
              <w:ind w:right="-72"/>
              <w:jc w:val="right"/>
              <w:rPr>
                <w:rFonts w:cs="Arial"/>
                <w:sz w:val="18"/>
                <w:szCs w:val="18"/>
                <w:lang w:val="en-US"/>
              </w:rPr>
            </w:pPr>
            <w:r w:rsidRPr="000F6C87">
              <w:rPr>
                <w:rFonts w:cs="Arial"/>
                <w:sz w:val="18"/>
                <w:szCs w:val="18"/>
                <w:lang w:val="en-US"/>
              </w:rPr>
              <w:t>2</w:t>
            </w:r>
            <w:r w:rsidR="0072541E">
              <w:rPr>
                <w:rFonts w:cs="Arial"/>
                <w:sz w:val="18"/>
                <w:szCs w:val="18"/>
                <w:lang w:val="en-US"/>
              </w:rPr>
              <w:t>,84</w:t>
            </w:r>
            <w:r w:rsidR="00C20E0F">
              <w:rPr>
                <w:rFonts w:cs="Arial"/>
                <w:sz w:val="18"/>
                <w:szCs w:val="18"/>
                <w:lang w:val="en-US"/>
              </w:rPr>
              <w:t>9</w:t>
            </w:r>
            <w:r w:rsidR="0072541E">
              <w:rPr>
                <w:rFonts w:cs="Arial"/>
                <w:sz w:val="18"/>
                <w:szCs w:val="18"/>
                <w:lang w:val="en-US"/>
              </w:rPr>
              <w:t>.</w:t>
            </w:r>
            <w:r w:rsidR="00C20E0F">
              <w:rPr>
                <w:rFonts w:cs="Arial"/>
                <w:sz w:val="18"/>
                <w:szCs w:val="18"/>
                <w:lang w:val="en-US"/>
              </w:rPr>
              <w:t>1</w:t>
            </w:r>
            <w:r w:rsidR="0072541E">
              <w:rPr>
                <w:rFonts w:cs="Arial"/>
                <w:sz w:val="18"/>
                <w:szCs w:val="18"/>
                <w:lang w:val="en-US"/>
              </w:rPr>
              <w:t>4</w:t>
            </w:r>
          </w:p>
        </w:tc>
        <w:tc>
          <w:tcPr>
            <w:tcW w:w="1440" w:type="dxa"/>
            <w:vAlign w:val="bottom"/>
          </w:tcPr>
          <w:p w14:paraId="23F6C705"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3,852.16</w:t>
            </w:r>
          </w:p>
        </w:tc>
        <w:tc>
          <w:tcPr>
            <w:tcW w:w="1440" w:type="dxa"/>
            <w:shd w:val="clear" w:color="auto" w:fill="FAFAFA"/>
            <w:vAlign w:val="bottom"/>
          </w:tcPr>
          <w:p w14:paraId="4D3DD96A" w14:textId="2110F6F9" w:rsidR="00E81937" w:rsidRPr="000F6C87" w:rsidRDefault="00B54E92" w:rsidP="00F15BB3">
            <w:pPr>
              <w:spacing w:line="240" w:lineRule="auto"/>
              <w:ind w:right="-72"/>
              <w:jc w:val="right"/>
              <w:rPr>
                <w:rFonts w:cs="Arial"/>
                <w:sz w:val="18"/>
                <w:szCs w:val="18"/>
                <w:lang w:val="en-US"/>
              </w:rPr>
            </w:pPr>
            <w:r>
              <w:rPr>
                <w:rFonts w:cs="Arial"/>
                <w:sz w:val="18"/>
                <w:szCs w:val="18"/>
                <w:lang w:val="en-US"/>
              </w:rPr>
              <w:t>66.87</w:t>
            </w:r>
          </w:p>
        </w:tc>
        <w:tc>
          <w:tcPr>
            <w:tcW w:w="1440" w:type="dxa"/>
            <w:vAlign w:val="bottom"/>
          </w:tcPr>
          <w:p w14:paraId="58CAA61A" w14:textId="6881EF03"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1,042.0</w:t>
            </w:r>
            <w:r w:rsidR="00546663" w:rsidRPr="000F6C87">
              <w:rPr>
                <w:rFonts w:cs="Arial"/>
                <w:sz w:val="18"/>
                <w:szCs w:val="18"/>
                <w:lang w:val="en-US"/>
              </w:rPr>
              <w:t>6</w:t>
            </w:r>
          </w:p>
        </w:tc>
      </w:tr>
      <w:tr w:rsidR="00E81937" w:rsidRPr="000F6C87" w14:paraId="58233B04" w14:textId="77777777" w:rsidTr="0091364E">
        <w:trPr>
          <w:cantSplit/>
          <w:trHeight w:val="20"/>
        </w:trPr>
        <w:tc>
          <w:tcPr>
            <w:tcW w:w="3690" w:type="dxa"/>
            <w:vAlign w:val="bottom"/>
          </w:tcPr>
          <w:p w14:paraId="1AC6F478" w14:textId="77777777" w:rsidR="00E81937" w:rsidRPr="000F6C87" w:rsidRDefault="00E81937" w:rsidP="00827AB8">
            <w:pPr>
              <w:spacing w:line="240" w:lineRule="auto"/>
              <w:ind w:left="-101" w:right="-58"/>
              <w:rPr>
                <w:rFonts w:cs="Arial"/>
                <w:sz w:val="18"/>
                <w:szCs w:val="18"/>
              </w:rPr>
            </w:pPr>
            <w:r w:rsidRPr="000F6C87">
              <w:rPr>
                <w:rFonts w:cs="Arial"/>
                <w:sz w:val="18"/>
                <w:szCs w:val="18"/>
              </w:rPr>
              <w:t>Associates results reported, net of tax</w:t>
            </w:r>
          </w:p>
        </w:tc>
        <w:tc>
          <w:tcPr>
            <w:tcW w:w="1440" w:type="dxa"/>
            <w:tcBorders>
              <w:bottom w:val="single" w:sz="4" w:space="0" w:color="auto"/>
            </w:tcBorders>
            <w:shd w:val="clear" w:color="auto" w:fill="FAFAFA"/>
            <w:vAlign w:val="bottom"/>
          </w:tcPr>
          <w:p w14:paraId="5D9D62A7" w14:textId="596DBE25" w:rsidR="00E81937" w:rsidRPr="000F6C87" w:rsidRDefault="00B66163" w:rsidP="00F15BB3">
            <w:pPr>
              <w:spacing w:line="240" w:lineRule="auto"/>
              <w:ind w:right="-72"/>
              <w:jc w:val="right"/>
              <w:rPr>
                <w:rFonts w:cs="Arial"/>
                <w:sz w:val="18"/>
                <w:szCs w:val="18"/>
                <w:lang w:val="en-US"/>
              </w:rPr>
            </w:pPr>
            <w:r w:rsidRPr="000F6C87">
              <w:rPr>
                <w:rFonts w:cs="Arial"/>
                <w:sz w:val="18"/>
                <w:szCs w:val="18"/>
                <w:lang w:val="en-US"/>
              </w:rPr>
              <w:t>1,</w:t>
            </w:r>
            <w:r w:rsidR="00393FB7">
              <w:rPr>
                <w:rFonts w:cs="Arial"/>
                <w:sz w:val="18"/>
                <w:szCs w:val="18"/>
                <w:lang w:val="en-US"/>
              </w:rPr>
              <w:t>377.48</w:t>
            </w:r>
          </w:p>
        </w:tc>
        <w:tc>
          <w:tcPr>
            <w:tcW w:w="1440" w:type="dxa"/>
            <w:tcBorders>
              <w:bottom w:val="single" w:sz="4" w:space="0" w:color="auto"/>
            </w:tcBorders>
            <w:vAlign w:val="bottom"/>
          </w:tcPr>
          <w:p w14:paraId="79DE904F"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757.85</w:t>
            </w:r>
          </w:p>
        </w:tc>
        <w:tc>
          <w:tcPr>
            <w:tcW w:w="1440" w:type="dxa"/>
            <w:tcBorders>
              <w:bottom w:val="single" w:sz="4" w:space="0" w:color="auto"/>
            </w:tcBorders>
            <w:shd w:val="clear" w:color="auto" w:fill="FAFAFA"/>
            <w:vAlign w:val="bottom"/>
          </w:tcPr>
          <w:p w14:paraId="6A531943" w14:textId="0246E55F" w:rsidR="00E81937" w:rsidRPr="000F6C87" w:rsidRDefault="0091364E" w:rsidP="00F15BB3">
            <w:pPr>
              <w:spacing w:line="240" w:lineRule="auto"/>
              <w:ind w:right="-72"/>
              <w:jc w:val="center"/>
              <w:rPr>
                <w:rFonts w:cs="Arial"/>
                <w:sz w:val="18"/>
                <w:szCs w:val="18"/>
                <w:lang w:val="en-US"/>
              </w:rPr>
            </w:pPr>
            <w:r w:rsidRPr="000F6C87">
              <w:rPr>
                <w:rFonts w:cs="Arial"/>
                <w:sz w:val="18"/>
                <w:szCs w:val="18"/>
                <w:lang w:val="en-US"/>
              </w:rPr>
              <w:t>-</w:t>
            </w:r>
          </w:p>
        </w:tc>
        <w:tc>
          <w:tcPr>
            <w:tcW w:w="1440" w:type="dxa"/>
            <w:tcBorders>
              <w:bottom w:val="single" w:sz="4" w:space="0" w:color="auto"/>
            </w:tcBorders>
            <w:vAlign w:val="bottom"/>
          </w:tcPr>
          <w:p w14:paraId="10FD1535" w14:textId="77777777" w:rsidR="00E81937" w:rsidRPr="000F6C87" w:rsidRDefault="00E81937" w:rsidP="00F15BB3">
            <w:pPr>
              <w:spacing w:line="240" w:lineRule="auto"/>
              <w:ind w:right="-72"/>
              <w:jc w:val="center"/>
              <w:rPr>
                <w:rFonts w:cs="Arial"/>
                <w:sz w:val="18"/>
                <w:szCs w:val="18"/>
                <w:lang w:val="en-US"/>
              </w:rPr>
            </w:pPr>
            <w:r w:rsidRPr="000F6C87">
              <w:rPr>
                <w:rFonts w:cs="Arial"/>
                <w:sz w:val="18"/>
                <w:szCs w:val="18"/>
                <w:lang w:val="en-US"/>
              </w:rPr>
              <w:t>-</w:t>
            </w:r>
          </w:p>
        </w:tc>
      </w:tr>
      <w:tr w:rsidR="00E81937" w:rsidRPr="000F6C87" w14:paraId="6D7C886C" w14:textId="77777777" w:rsidTr="0091364E">
        <w:trPr>
          <w:cantSplit/>
          <w:trHeight w:val="20"/>
        </w:trPr>
        <w:tc>
          <w:tcPr>
            <w:tcW w:w="3690" w:type="dxa"/>
            <w:vAlign w:val="bottom"/>
          </w:tcPr>
          <w:p w14:paraId="5A9BDB19" w14:textId="77777777" w:rsidR="00E81937" w:rsidRPr="000F6C87" w:rsidRDefault="00E81937" w:rsidP="00827AB8">
            <w:pPr>
              <w:spacing w:line="240" w:lineRule="auto"/>
              <w:ind w:left="-101" w:right="-58"/>
              <w:rPr>
                <w:rFonts w:cs="Arial"/>
                <w:sz w:val="18"/>
                <w:szCs w:val="18"/>
                <w:lang w:val="en-US"/>
              </w:rPr>
            </w:pPr>
          </w:p>
        </w:tc>
        <w:tc>
          <w:tcPr>
            <w:tcW w:w="1440" w:type="dxa"/>
            <w:tcBorders>
              <w:top w:val="single" w:sz="4" w:space="0" w:color="auto"/>
            </w:tcBorders>
            <w:shd w:val="clear" w:color="auto" w:fill="FAFAFA"/>
            <w:vAlign w:val="bottom"/>
          </w:tcPr>
          <w:p w14:paraId="28313556" w14:textId="77777777" w:rsidR="00E81937" w:rsidRPr="000F6C87" w:rsidRDefault="00E81937" w:rsidP="00F15BB3">
            <w:pPr>
              <w:spacing w:line="240" w:lineRule="auto"/>
              <w:ind w:right="-72"/>
              <w:jc w:val="right"/>
              <w:rPr>
                <w:rFonts w:cs="Arial"/>
                <w:sz w:val="18"/>
                <w:szCs w:val="18"/>
                <w:lang w:val="en-US"/>
              </w:rPr>
            </w:pPr>
          </w:p>
        </w:tc>
        <w:tc>
          <w:tcPr>
            <w:tcW w:w="1440" w:type="dxa"/>
            <w:tcBorders>
              <w:top w:val="single" w:sz="4" w:space="0" w:color="auto"/>
            </w:tcBorders>
            <w:vAlign w:val="bottom"/>
          </w:tcPr>
          <w:p w14:paraId="02D7E343" w14:textId="77777777" w:rsidR="00E81937" w:rsidRPr="000F6C87" w:rsidRDefault="00E81937" w:rsidP="00F15BB3">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2F362B9A" w14:textId="77777777" w:rsidR="00E81937" w:rsidRPr="000F6C87" w:rsidRDefault="00E81937" w:rsidP="00F15BB3">
            <w:pPr>
              <w:spacing w:line="240" w:lineRule="auto"/>
              <w:ind w:right="-72"/>
              <w:jc w:val="right"/>
              <w:rPr>
                <w:rFonts w:cs="Arial"/>
                <w:sz w:val="18"/>
                <w:szCs w:val="18"/>
                <w:lang w:val="en-US"/>
              </w:rPr>
            </w:pPr>
          </w:p>
        </w:tc>
        <w:tc>
          <w:tcPr>
            <w:tcW w:w="1440" w:type="dxa"/>
            <w:tcBorders>
              <w:top w:val="single" w:sz="4" w:space="0" w:color="auto"/>
            </w:tcBorders>
            <w:vAlign w:val="bottom"/>
          </w:tcPr>
          <w:p w14:paraId="4C337782" w14:textId="77777777" w:rsidR="00E81937" w:rsidRPr="000F6C87" w:rsidRDefault="00E81937" w:rsidP="00F15BB3">
            <w:pPr>
              <w:spacing w:line="240" w:lineRule="auto"/>
              <w:ind w:right="-72"/>
              <w:jc w:val="right"/>
              <w:rPr>
                <w:rFonts w:cs="Arial"/>
                <w:sz w:val="18"/>
                <w:szCs w:val="18"/>
                <w:lang w:val="en-US"/>
              </w:rPr>
            </w:pPr>
          </w:p>
        </w:tc>
      </w:tr>
      <w:tr w:rsidR="00E81937" w:rsidRPr="000F6C87" w14:paraId="6C9B5A26" w14:textId="77777777" w:rsidTr="00827AB8">
        <w:trPr>
          <w:cantSplit/>
          <w:trHeight w:val="20"/>
        </w:trPr>
        <w:tc>
          <w:tcPr>
            <w:tcW w:w="3690" w:type="dxa"/>
            <w:vAlign w:val="bottom"/>
          </w:tcPr>
          <w:p w14:paraId="5D8A7B0A" w14:textId="77777777" w:rsidR="00E81937" w:rsidRPr="000F6C87" w:rsidRDefault="00E81937" w:rsidP="00827AB8">
            <w:pPr>
              <w:spacing w:line="240" w:lineRule="auto"/>
              <w:ind w:left="-101" w:right="-58"/>
              <w:rPr>
                <w:rFonts w:cs="Arial"/>
                <w:sz w:val="18"/>
                <w:szCs w:val="18"/>
                <w:lang w:val="en-US"/>
              </w:rPr>
            </w:pPr>
            <w:r w:rsidRPr="000F6C87">
              <w:rPr>
                <w:rFonts w:cs="Arial"/>
                <w:sz w:val="18"/>
                <w:szCs w:val="18"/>
                <w:lang w:val="en-US"/>
              </w:rPr>
              <w:t>Income tax</w:t>
            </w:r>
          </w:p>
        </w:tc>
        <w:tc>
          <w:tcPr>
            <w:tcW w:w="1440" w:type="dxa"/>
            <w:tcBorders>
              <w:bottom w:val="single" w:sz="4" w:space="0" w:color="auto"/>
            </w:tcBorders>
            <w:shd w:val="clear" w:color="auto" w:fill="FAFAFA"/>
            <w:vAlign w:val="bottom"/>
          </w:tcPr>
          <w:p w14:paraId="249F0660" w14:textId="77777777" w:rsidR="00E81937" w:rsidRPr="000F6C87" w:rsidRDefault="0091364E" w:rsidP="00F15BB3">
            <w:pPr>
              <w:spacing w:line="240" w:lineRule="auto"/>
              <w:ind w:right="-72"/>
              <w:jc w:val="right"/>
              <w:rPr>
                <w:rFonts w:cs="Arial"/>
                <w:sz w:val="18"/>
                <w:szCs w:val="18"/>
                <w:lang w:val="en-US"/>
              </w:rPr>
            </w:pPr>
            <w:r w:rsidRPr="000F6C87">
              <w:rPr>
                <w:rFonts w:cs="Arial"/>
                <w:sz w:val="18"/>
                <w:szCs w:val="18"/>
                <w:lang w:val="en-US"/>
              </w:rPr>
              <w:t>(2,172.18)</w:t>
            </w:r>
          </w:p>
        </w:tc>
        <w:tc>
          <w:tcPr>
            <w:tcW w:w="1440" w:type="dxa"/>
            <w:tcBorders>
              <w:bottom w:val="single" w:sz="4" w:space="0" w:color="auto"/>
            </w:tcBorders>
            <w:vAlign w:val="bottom"/>
          </w:tcPr>
          <w:p w14:paraId="03C45F41"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(6,009.57)</w:t>
            </w:r>
          </w:p>
        </w:tc>
        <w:tc>
          <w:tcPr>
            <w:tcW w:w="1440" w:type="dxa"/>
            <w:tcBorders>
              <w:bottom w:val="single" w:sz="4" w:space="0" w:color="auto"/>
            </w:tcBorders>
            <w:shd w:val="clear" w:color="auto" w:fill="FAFAFA"/>
            <w:vAlign w:val="bottom"/>
          </w:tcPr>
          <w:p w14:paraId="1F86F3F1" w14:textId="77777777" w:rsidR="00E81937" w:rsidRPr="000F6C87" w:rsidRDefault="0091364E" w:rsidP="00F15BB3">
            <w:pPr>
              <w:spacing w:line="240" w:lineRule="auto"/>
              <w:ind w:right="-72"/>
              <w:jc w:val="right"/>
              <w:rPr>
                <w:rFonts w:cs="Arial"/>
                <w:sz w:val="18"/>
                <w:szCs w:val="18"/>
                <w:lang w:val="en-US"/>
              </w:rPr>
            </w:pPr>
            <w:r w:rsidRPr="000F6C87">
              <w:rPr>
                <w:rFonts w:cs="Arial"/>
                <w:sz w:val="18"/>
                <w:szCs w:val="18"/>
                <w:lang w:val="en-US"/>
              </w:rPr>
              <w:t>(213.44)</w:t>
            </w:r>
          </w:p>
        </w:tc>
        <w:tc>
          <w:tcPr>
            <w:tcW w:w="1440" w:type="dxa"/>
            <w:tcBorders>
              <w:bottom w:val="single" w:sz="4" w:space="0" w:color="auto"/>
            </w:tcBorders>
            <w:vAlign w:val="bottom"/>
          </w:tcPr>
          <w:p w14:paraId="1749284A" w14:textId="08F7638D"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348.</w:t>
            </w:r>
            <w:r w:rsidR="00546663" w:rsidRPr="000F6C87">
              <w:rPr>
                <w:rFonts w:cs="Arial"/>
                <w:sz w:val="18"/>
                <w:szCs w:val="18"/>
                <w:lang w:val="en-US"/>
              </w:rPr>
              <w:t>10</w:t>
            </w:r>
          </w:p>
        </w:tc>
      </w:tr>
      <w:bookmarkEnd w:id="8"/>
    </w:tbl>
    <w:p w14:paraId="1EDE57A5" w14:textId="77777777" w:rsidR="00E81937" w:rsidRPr="000F6C87" w:rsidRDefault="00E81937" w:rsidP="00F15BB3">
      <w:pPr>
        <w:spacing w:line="240" w:lineRule="auto"/>
        <w:jc w:val="both"/>
        <w:rPr>
          <w:rFonts w:cs="Arial"/>
          <w:sz w:val="18"/>
          <w:szCs w:val="18"/>
          <w:lang w:val="en-US"/>
        </w:rPr>
      </w:pPr>
    </w:p>
    <w:p w14:paraId="291A1B83" w14:textId="01CE1C40" w:rsidR="00DD4D32" w:rsidRDefault="00DD4D32" w:rsidP="00F15BB3">
      <w:pPr>
        <w:spacing w:line="240" w:lineRule="auto"/>
        <w:jc w:val="both"/>
        <w:rPr>
          <w:rFonts w:cs="Arial"/>
          <w:sz w:val="18"/>
          <w:szCs w:val="18"/>
          <w:lang w:val="en-US"/>
        </w:rPr>
      </w:pPr>
      <w:r w:rsidRPr="00DD4D32">
        <w:rPr>
          <w:rFonts w:cs="Arial"/>
          <w:sz w:val="18"/>
          <w:szCs w:val="18"/>
          <w:lang w:val="en-US"/>
        </w:rPr>
        <w:t>The weighted average applicable tax rate for the consolidated financial statements was 28.05% resulted from written off deferred income tax assets due to group restructuring.  The weighted average applicable tax rate for the separate financial statements was 3.34% per annum resulted from income not subjected to tax.</w:t>
      </w:r>
      <w:r w:rsidR="007C06F7">
        <w:rPr>
          <w:rFonts w:cs="Arial"/>
          <w:sz w:val="18"/>
          <w:szCs w:val="18"/>
          <w:lang w:val="en-US"/>
        </w:rPr>
        <w:t xml:space="preserve"> </w:t>
      </w:r>
      <w:r w:rsidR="007C680B">
        <w:rPr>
          <w:rFonts w:cs="Arial"/>
          <w:sz w:val="18"/>
          <w:szCs w:val="18"/>
          <w:lang w:val="en-US"/>
        </w:rPr>
        <w:t xml:space="preserve">(2018: </w:t>
      </w:r>
      <w:r w:rsidR="007C06F7" w:rsidRPr="00DD4D32">
        <w:rPr>
          <w:rFonts w:cs="Arial"/>
          <w:sz w:val="18"/>
          <w:szCs w:val="18"/>
          <w:lang w:val="en-US"/>
        </w:rPr>
        <w:t xml:space="preserve">The weighted average applicable tax rate for the consolidated financial statements was </w:t>
      </w:r>
      <w:r w:rsidR="007C06F7">
        <w:rPr>
          <w:rFonts w:cs="Browallia New"/>
          <w:sz w:val="18"/>
          <w:szCs w:val="22"/>
          <w:lang w:val="en-US"/>
        </w:rPr>
        <w:t>46.34</w:t>
      </w:r>
      <w:r w:rsidR="007C06F7" w:rsidRPr="00DD4D32">
        <w:rPr>
          <w:rFonts w:cs="Arial"/>
          <w:sz w:val="18"/>
          <w:szCs w:val="18"/>
          <w:lang w:val="en-US"/>
        </w:rPr>
        <w:t xml:space="preserve">% resulted from </w:t>
      </w:r>
      <w:r w:rsidR="007C06F7">
        <w:rPr>
          <w:rFonts w:cs="Arial"/>
          <w:sz w:val="18"/>
          <w:szCs w:val="18"/>
          <w:lang w:val="en-US"/>
        </w:rPr>
        <w:t xml:space="preserve">recognition of </w:t>
      </w:r>
      <w:r w:rsidR="007C06F7" w:rsidRPr="00DD4D32">
        <w:rPr>
          <w:rFonts w:cs="Arial"/>
          <w:sz w:val="18"/>
          <w:szCs w:val="18"/>
          <w:lang w:val="en-US"/>
        </w:rPr>
        <w:t>deferred</w:t>
      </w:r>
      <w:r w:rsidR="007C06F7">
        <w:rPr>
          <w:rFonts w:cs="Arial"/>
          <w:sz w:val="18"/>
          <w:szCs w:val="18"/>
          <w:lang w:val="en-US"/>
        </w:rPr>
        <w:t xml:space="preserve"> </w:t>
      </w:r>
      <w:r w:rsidR="007C06F7" w:rsidRPr="00DD4D32">
        <w:rPr>
          <w:rFonts w:cs="Arial"/>
          <w:sz w:val="18"/>
          <w:szCs w:val="18"/>
          <w:lang w:val="en-US"/>
        </w:rPr>
        <w:t>tax</w:t>
      </w:r>
      <w:r w:rsidR="007C06F7">
        <w:rPr>
          <w:rFonts w:cs="Arial"/>
          <w:sz w:val="18"/>
          <w:szCs w:val="18"/>
          <w:lang w:val="en-US"/>
        </w:rPr>
        <w:t xml:space="preserve"> liabilities regarding sales of assets transaction to DIF. T</w:t>
      </w:r>
      <w:r w:rsidR="007C06F7" w:rsidRPr="00DD4D32">
        <w:rPr>
          <w:rFonts w:cs="Arial"/>
          <w:sz w:val="18"/>
          <w:szCs w:val="18"/>
          <w:lang w:val="en-US"/>
        </w:rPr>
        <w:t>he weighted average applicable tax rate for the separate financial statements was 3.34% per annum resulted from income not subjected to tax</w:t>
      </w:r>
      <w:r w:rsidR="007C06F7">
        <w:rPr>
          <w:rFonts w:cs="Arial"/>
          <w:sz w:val="18"/>
          <w:szCs w:val="18"/>
          <w:lang w:val="en-US"/>
        </w:rPr>
        <w:t>.)</w:t>
      </w:r>
    </w:p>
    <w:p w14:paraId="77807C4E" w14:textId="77777777" w:rsidR="00DD4D32" w:rsidRDefault="00DD4D32" w:rsidP="00F15BB3">
      <w:pPr>
        <w:spacing w:line="240" w:lineRule="auto"/>
        <w:jc w:val="both"/>
        <w:rPr>
          <w:rFonts w:cs="Arial"/>
          <w:sz w:val="18"/>
          <w:szCs w:val="18"/>
          <w:lang w:val="en-US"/>
        </w:rPr>
      </w:pPr>
    </w:p>
    <w:p w14:paraId="52D527E3" w14:textId="699E4315" w:rsidR="00E81937" w:rsidRPr="000F6C87" w:rsidRDefault="00E81937" w:rsidP="00F15BB3">
      <w:pPr>
        <w:spacing w:line="240" w:lineRule="auto"/>
        <w:jc w:val="both"/>
        <w:rPr>
          <w:rFonts w:cs="Arial"/>
          <w:sz w:val="18"/>
          <w:szCs w:val="18"/>
          <w:lang w:val="en-US"/>
        </w:rPr>
      </w:pPr>
      <w:r w:rsidRPr="000F6C87">
        <w:rPr>
          <w:rFonts w:cs="Arial"/>
          <w:sz w:val="18"/>
          <w:szCs w:val="18"/>
          <w:lang w:val="en-US"/>
        </w:rPr>
        <w:t>Further information about deferred income tax is presented in Note 2</w:t>
      </w:r>
      <w:r w:rsidR="0091364E" w:rsidRPr="000F6C87">
        <w:rPr>
          <w:rFonts w:cs="Arial"/>
          <w:sz w:val="18"/>
          <w:szCs w:val="18"/>
          <w:lang w:val="en-US"/>
        </w:rPr>
        <w:t>3</w:t>
      </w:r>
      <w:r w:rsidRPr="000F6C87">
        <w:rPr>
          <w:rFonts w:cs="Arial"/>
          <w:sz w:val="18"/>
          <w:szCs w:val="18"/>
          <w:lang w:val="en-US"/>
        </w:rPr>
        <w:t>.</w:t>
      </w:r>
    </w:p>
    <w:p w14:paraId="56680C3A" w14:textId="77777777" w:rsidR="00E81937" w:rsidRPr="000F6C87" w:rsidRDefault="00E81937" w:rsidP="00F15BB3">
      <w:pPr>
        <w:tabs>
          <w:tab w:val="left" w:pos="2835"/>
          <w:tab w:val="left" w:pos="9923"/>
        </w:tabs>
        <w:spacing w:line="240" w:lineRule="auto"/>
        <w:jc w:val="both"/>
        <w:rPr>
          <w:rFonts w:cs="Arial"/>
          <w:sz w:val="18"/>
          <w:szCs w:val="18"/>
          <w:lang w:val="en-US"/>
        </w:rPr>
      </w:pPr>
    </w:p>
    <w:p w14:paraId="70A9E1F6" w14:textId="341C28D4" w:rsidR="000F6C87" w:rsidRPr="000F6C87" w:rsidRDefault="000F6C87">
      <w:pPr>
        <w:spacing w:line="240" w:lineRule="auto"/>
        <w:rPr>
          <w:rFonts w:cs="Arial"/>
          <w:sz w:val="18"/>
          <w:szCs w:val="18"/>
          <w:lang w:val="en-US"/>
        </w:rPr>
      </w:pPr>
      <w:r w:rsidRPr="000F6C87">
        <w:rPr>
          <w:rFonts w:cs="Arial"/>
          <w:sz w:val="18"/>
          <w:szCs w:val="18"/>
          <w:lang w:val="en-US"/>
        </w:rPr>
        <w:br w:type="page"/>
      </w:r>
    </w:p>
    <w:p w14:paraId="37571EEA" w14:textId="77777777" w:rsidR="00E81937" w:rsidRPr="000F6C87" w:rsidRDefault="00E81937" w:rsidP="00F15BB3">
      <w:pPr>
        <w:tabs>
          <w:tab w:val="left" w:pos="2835"/>
          <w:tab w:val="left" w:pos="9923"/>
        </w:tabs>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0F6C87" w14:paraId="21649209" w14:textId="77777777" w:rsidTr="00827AB8">
        <w:trPr>
          <w:trHeight w:val="400"/>
        </w:trPr>
        <w:tc>
          <w:tcPr>
            <w:tcW w:w="9461" w:type="dxa"/>
            <w:shd w:val="clear" w:color="auto" w:fill="FFA543"/>
            <w:vAlign w:val="center"/>
          </w:tcPr>
          <w:p w14:paraId="404E92DA" w14:textId="77777777" w:rsidR="00E81937" w:rsidRPr="000F6C87" w:rsidRDefault="00E81937" w:rsidP="00F15BB3">
            <w:pPr>
              <w:ind w:left="547" w:hanging="547"/>
              <w:jc w:val="thaiDistribute"/>
              <w:outlineLvl w:val="0"/>
              <w:rPr>
                <w:rFonts w:cs="Arial"/>
                <w:b/>
                <w:bCs/>
                <w:color w:val="FFFFFF"/>
                <w:sz w:val="18"/>
                <w:szCs w:val="18"/>
              </w:rPr>
            </w:pPr>
            <w:bookmarkStart w:id="9" w:name="_Hlk28248375"/>
            <w:r w:rsidRPr="000F6C87">
              <w:rPr>
                <w:rFonts w:cs="Arial"/>
                <w:b/>
                <w:bCs/>
                <w:color w:val="FFFFFF"/>
                <w:sz w:val="18"/>
                <w:szCs w:val="18"/>
              </w:rPr>
              <w:t>13</w:t>
            </w:r>
            <w:r w:rsidRPr="000F6C87">
              <w:rPr>
                <w:rFonts w:cs="Arial"/>
                <w:b/>
                <w:bCs/>
                <w:color w:val="FFFFFF"/>
                <w:sz w:val="18"/>
                <w:szCs w:val="18"/>
                <w:cs/>
              </w:rPr>
              <w:tab/>
            </w:r>
            <w:r w:rsidRPr="000F6C87">
              <w:rPr>
                <w:rFonts w:cs="Arial"/>
                <w:b/>
                <w:bCs/>
                <w:color w:val="FFFFFF"/>
                <w:sz w:val="18"/>
                <w:szCs w:val="18"/>
                <w:lang w:val="en-US"/>
              </w:rPr>
              <w:t>Basic earnings per share</w:t>
            </w:r>
          </w:p>
        </w:tc>
      </w:tr>
      <w:bookmarkEnd w:id="9"/>
    </w:tbl>
    <w:p w14:paraId="2A4318C5" w14:textId="77777777" w:rsidR="00E81937" w:rsidRPr="000F6C87" w:rsidRDefault="00E81937" w:rsidP="00F15BB3">
      <w:pPr>
        <w:spacing w:line="240" w:lineRule="auto"/>
        <w:jc w:val="both"/>
        <w:rPr>
          <w:rFonts w:cs="Arial"/>
          <w:sz w:val="18"/>
          <w:szCs w:val="18"/>
        </w:rPr>
      </w:pPr>
    </w:p>
    <w:p w14:paraId="6B1A0B91" w14:textId="3235FB0C" w:rsidR="00E81937" w:rsidRPr="000F6C87" w:rsidRDefault="00E81937" w:rsidP="00F15BB3">
      <w:pPr>
        <w:spacing w:line="240" w:lineRule="auto"/>
        <w:jc w:val="both"/>
        <w:rPr>
          <w:rFonts w:cs="Arial"/>
          <w:sz w:val="18"/>
          <w:szCs w:val="18"/>
          <w:lang w:val="en-US"/>
        </w:rPr>
      </w:pPr>
      <w:r w:rsidRPr="000F6C87">
        <w:rPr>
          <w:rFonts w:cs="Arial"/>
          <w:sz w:val="18"/>
          <w:szCs w:val="18"/>
          <w:lang w:val="en-US"/>
        </w:rPr>
        <w:t>Basic earnings per share is calculated by dividing the profit attributable to shareholders of the Company by the weighted average number of ordinary shares in issue during 201</w:t>
      </w:r>
      <w:r w:rsidR="00080DE1" w:rsidRPr="000F6C87">
        <w:rPr>
          <w:rFonts w:cs="Arial"/>
          <w:sz w:val="18"/>
          <w:szCs w:val="18"/>
          <w:lang w:val="en-US"/>
        </w:rPr>
        <w:t>9</w:t>
      </w:r>
      <w:r w:rsidR="000A6110">
        <w:rPr>
          <w:rFonts w:cs="Arial"/>
          <w:sz w:val="18"/>
          <w:szCs w:val="18"/>
          <w:lang w:val="en-US"/>
        </w:rPr>
        <w:t xml:space="preserve"> and 2018</w:t>
      </w:r>
      <w:r w:rsidRPr="000F6C87">
        <w:rPr>
          <w:rFonts w:cs="Arial"/>
          <w:sz w:val="18"/>
          <w:szCs w:val="18"/>
          <w:lang w:val="en-US"/>
        </w:rPr>
        <w:t>. The calculation are as follows:</w:t>
      </w:r>
    </w:p>
    <w:p w14:paraId="613A96E3" w14:textId="77777777" w:rsidR="00E81937" w:rsidRPr="000F6C87" w:rsidRDefault="00E81937" w:rsidP="00F15BB3">
      <w:pPr>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4925"/>
        <w:gridCol w:w="1134"/>
        <w:gridCol w:w="1134"/>
        <w:gridCol w:w="1165"/>
        <w:gridCol w:w="1103"/>
      </w:tblGrid>
      <w:tr w:rsidR="00E81937" w:rsidRPr="000F6C87" w14:paraId="26E6E0FB" w14:textId="77777777" w:rsidTr="000F6C87">
        <w:tc>
          <w:tcPr>
            <w:tcW w:w="4925" w:type="dxa"/>
          </w:tcPr>
          <w:p w14:paraId="1FBB5ACF" w14:textId="77777777" w:rsidR="00E81937" w:rsidRPr="000F6C87" w:rsidRDefault="00E81937" w:rsidP="00F15BB3">
            <w:pPr>
              <w:spacing w:line="240" w:lineRule="auto"/>
              <w:ind w:left="-109"/>
              <w:rPr>
                <w:rFonts w:cs="Arial"/>
                <w:sz w:val="18"/>
                <w:szCs w:val="18"/>
                <w:lang w:val="en-US"/>
              </w:rPr>
            </w:pPr>
          </w:p>
        </w:tc>
        <w:tc>
          <w:tcPr>
            <w:tcW w:w="2268" w:type="dxa"/>
            <w:gridSpan w:val="2"/>
            <w:tcBorders>
              <w:top w:val="single" w:sz="4" w:space="0" w:color="auto"/>
              <w:bottom w:val="single" w:sz="4" w:space="0" w:color="auto"/>
            </w:tcBorders>
            <w:vAlign w:val="bottom"/>
          </w:tcPr>
          <w:p w14:paraId="71977097" w14:textId="77777777" w:rsidR="00E81937" w:rsidRPr="000F6C87" w:rsidRDefault="00E81937" w:rsidP="00F15BB3">
            <w:pPr>
              <w:spacing w:line="240" w:lineRule="auto"/>
              <w:ind w:right="-72"/>
              <w:jc w:val="center"/>
              <w:rPr>
                <w:rFonts w:cs="Arial"/>
                <w:b/>
                <w:bCs/>
                <w:sz w:val="18"/>
                <w:szCs w:val="18"/>
              </w:rPr>
            </w:pPr>
            <w:r w:rsidRPr="000F6C87">
              <w:rPr>
                <w:rFonts w:cs="Arial"/>
                <w:b/>
                <w:bCs/>
                <w:sz w:val="18"/>
                <w:szCs w:val="18"/>
              </w:rPr>
              <w:t xml:space="preserve">Consolidated </w:t>
            </w:r>
          </w:p>
          <w:p w14:paraId="59C7564D"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rPr>
              <w:t>financial statements</w:t>
            </w:r>
          </w:p>
        </w:tc>
        <w:tc>
          <w:tcPr>
            <w:tcW w:w="2268" w:type="dxa"/>
            <w:gridSpan w:val="2"/>
            <w:tcBorders>
              <w:top w:val="single" w:sz="4" w:space="0" w:color="auto"/>
              <w:bottom w:val="single" w:sz="4" w:space="0" w:color="auto"/>
            </w:tcBorders>
            <w:vAlign w:val="bottom"/>
          </w:tcPr>
          <w:p w14:paraId="4F46B524" w14:textId="77777777" w:rsidR="00E81937" w:rsidRPr="000F6C87" w:rsidRDefault="00E81937" w:rsidP="00F15BB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0F6C87">
              <w:rPr>
                <w:rFonts w:cs="Arial"/>
                <w:b/>
                <w:bCs/>
                <w:sz w:val="18"/>
                <w:szCs w:val="18"/>
              </w:rPr>
              <w:t xml:space="preserve">Separate </w:t>
            </w:r>
          </w:p>
          <w:p w14:paraId="66A018DE"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rPr>
              <w:t>financial statements</w:t>
            </w:r>
          </w:p>
        </w:tc>
      </w:tr>
      <w:tr w:rsidR="00E81937" w:rsidRPr="000F6C87" w14:paraId="1F5E9C83" w14:textId="77777777" w:rsidTr="000F6C87">
        <w:tc>
          <w:tcPr>
            <w:tcW w:w="4925" w:type="dxa"/>
          </w:tcPr>
          <w:p w14:paraId="0251B8FB" w14:textId="77777777" w:rsidR="00E81937" w:rsidRPr="000F6C87" w:rsidRDefault="00E81937" w:rsidP="00F15BB3">
            <w:pPr>
              <w:spacing w:line="240" w:lineRule="auto"/>
              <w:ind w:left="-109"/>
              <w:rPr>
                <w:rFonts w:cs="Arial"/>
                <w:sz w:val="18"/>
                <w:szCs w:val="18"/>
                <w:lang w:val="en-US"/>
              </w:rPr>
            </w:pPr>
          </w:p>
        </w:tc>
        <w:tc>
          <w:tcPr>
            <w:tcW w:w="1134" w:type="dxa"/>
            <w:tcBorders>
              <w:bottom w:val="single" w:sz="4" w:space="0" w:color="auto"/>
            </w:tcBorders>
          </w:tcPr>
          <w:p w14:paraId="143226B7"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lang w:val="en-US"/>
              </w:rPr>
              <w:t>2019</w:t>
            </w:r>
          </w:p>
        </w:tc>
        <w:tc>
          <w:tcPr>
            <w:tcW w:w="1134" w:type="dxa"/>
            <w:tcBorders>
              <w:bottom w:val="single" w:sz="4" w:space="0" w:color="auto"/>
            </w:tcBorders>
          </w:tcPr>
          <w:p w14:paraId="6303F06E"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lang w:val="en-US"/>
              </w:rPr>
              <w:t>2018</w:t>
            </w:r>
          </w:p>
        </w:tc>
        <w:tc>
          <w:tcPr>
            <w:tcW w:w="1165" w:type="dxa"/>
            <w:tcBorders>
              <w:bottom w:val="single" w:sz="4" w:space="0" w:color="auto"/>
            </w:tcBorders>
          </w:tcPr>
          <w:p w14:paraId="292B946A"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lang w:val="en-US"/>
              </w:rPr>
              <w:t>2019</w:t>
            </w:r>
          </w:p>
        </w:tc>
        <w:tc>
          <w:tcPr>
            <w:tcW w:w="1103" w:type="dxa"/>
            <w:tcBorders>
              <w:bottom w:val="single" w:sz="4" w:space="0" w:color="auto"/>
            </w:tcBorders>
          </w:tcPr>
          <w:p w14:paraId="07E961EE" w14:textId="77777777" w:rsidR="00E81937" w:rsidRPr="000F6C87" w:rsidRDefault="00E81937" w:rsidP="00F15BB3">
            <w:pPr>
              <w:spacing w:line="240" w:lineRule="auto"/>
              <w:ind w:right="-72"/>
              <w:jc w:val="center"/>
              <w:rPr>
                <w:rFonts w:cs="Arial"/>
                <w:b/>
                <w:bCs/>
                <w:sz w:val="18"/>
                <w:szCs w:val="18"/>
                <w:lang w:val="en-US"/>
              </w:rPr>
            </w:pPr>
            <w:r w:rsidRPr="000F6C87">
              <w:rPr>
                <w:rFonts w:cs="Arial"/>
                <w:b/>
                <w:bCs/>
                <w:sz w:val="18"/>
                <w:szCs w:val="18"/>
                <w:lang w:val="en-US"/>
              </w:rPr>
              <w:t>2018</w:t>
            </w:r>
          </w:p>
        </w:tc>
      </w:tr>
      <w:tr w:rsidR="00E81937" w:rsidRPr="000F6C87" w14:paraId="7156ECED" w14:textId="77777777" w:rsidTr="000F6C87">
        <w:trPr>
          <w:trHeight w:val="108"/>
        </w:trPr>
        <w:tc>
          <w:tcPr>
            <w:tcW w:w="4925" w:type="dxa"/>
          </w:tcPr>
          <w:p w14:paraId="0BA71826" w14:textId="77777777" w:rsidR="00E81937" w:rsidRPr="000F6C87" w:rsidRDefault="00E81937" w:rsidP="00F15BB3">
            <w:pPr>
              <w:spacing w:line="240" w:lineRule="auto"/>
              <w:ind w:left="-109"/>
              <w:rPr>
                <w:rFonts w:cs="Arial"/>
                <w:sz w:val="12"/>
                <w:szCs w:val="12"/>
                <w:lang w:val="en-US"/>
              </w:rPr>
            </w:pPr>
          </w:p>
        </w:tc>
        <w:tc>
          <w:tcPr>
            <w:tcW w:w="1134" w:type="dxa"/>
            <w:tcBorders>
              <w:top w:val="single" w:sz="4" w:space="0" w:color="auto"/>
            </w:tcBorders>
            <w:shd w:val="clear" w:color="auto" w:fill="FAFAFA"/>
          </w:tcPr>
          <w:p w14:paraId="24561304" w14:textId="77777777" w:rsidR="00E81937" w:rsidRPr="000F6C87" w:rsidRDefault="00E81937" w:rsidP="00F15BB3">
            <w:pPr>
              <w:spacing w:line="240" w:lineRule="auto"/>
              <w:ind w:right="-72"/>
              <w:jc w:val="right"/>
              <w:rPr>
                <w:rFonts w:cs="Arial"/>
                <w:sz w:val="12"/>
                <w:szCs w:val="12"/>
                <w:lang w:val="en-US"/>
              </w:rPr>
            </w:pPr>
          </w:p>
        </w:tc>
        <w:tc>
          <w:tcPr>
            <w:tcW w:w="1134" w:type="dxa"/>
            <w:tcBorders>
              <w:top w:val="single" w:sz="4" w:space="0" w:color="auto"/>
            </w:tcBorders>
          </w:tcPr>
          <w:p w14:paraId="1524568C" w14:textId="77777777" w:rsidR="00E81937" w:rsidRPr="000F6C87" w:rsidRDefault="00E81937" w:rsidP="00F15BB3">
            <w:pPr>
              <w:spacing w:line="240" w:lineRule="auto"/>
              <w:ind w:right="-72"/>
              <w:jc w:val="right"/>
              <w:rPr>
                <w:rFonts w:cs="Arial"/>
                <w:sz w:val="12"/>
                <w:szCs w:val="12"/>
                <w:lang w:val="en-US"/>
              </w:rPr>
            </w:pPr>
          </w:p>
        </w:tc>
        <w:tc>
          <w:tcPr>
            <w:tcW w:w="1165" w:type="dxa"/>
            <w:tcBorders>
              <w:top w:val="single" w:sz="4" w:space="0" w:color="auto"/>
            </w:tcBorders>
            <w:shd w:val="clear" w:color="auto" w:fill="FAFAFA"/>
          </w:tcPr>
          <w:p w14:paraId="2E190763" w14:textId="77777777" w:rsidR="00E81937" w:rsidRPr="000F6C87" w:rsidRDefault="00E81937" w:rsidP="00F15BB3">
            <w:pPr>
              <w:spacing w:line="240" w:lineRule="auto"/>
              <w:ind w:right="-72"/>
              <w:jc w:val="right"/>
              <w:rPr>
                <w:rFonts w:cs="Arial"/>
                <w:sz w:val="12"/>
                <w:szCs w:val="12"/>
                <w:lang w:val="en-US"/>
              </w:rPr>
            </w:pPr>
          </w:p>
        </w:tc>
        <w:tc>
          <w:tcPr>
            <w:tcW w:w="1103" w:type="dxa"/>
            <w:tcBorders>
              <w:top w:val="single" w:sz="4" w:space="0" w:color="auto"/>
            </w:tcBorders>
          </w:tcPr>
          <w:p w14:paraId="113D223B" w14:textId="77777777" w:rsidR="00E81937" w:rsidRPr="000F6C87" w:rsidRDefault="00E81937" w:rsidP="00F15BB3">
            <w:pPr>
              <w:spacing w:line="240" w:lineRule="auto"/>
              <w:ind w:right="-72"/>
              <w:jc w:val="right"/>
              <w:rPr>
                <w:rFonts w:cs="Arial"/>
                <w:sz w:val="12"/>
                <w:szCs w:val="12"/>
                <w:lang w:val="en-US"/>
              </w:rPr>
            </w:pPr>
          </w:p>
        </w:tc>
      </w:tr>
      <w:tr w:rsidR="00E81937" w:rsidRPr="000F6C87" w14:paraId="68A6DAE5" w14:textId="77777777" w:rsidTr="000F6C87">
        <w:tc>
          <w:tcPr>
            <w:tcW w:w="4925" w:type="dxa"/>
          </w:tcPr>
          <w:p w14:paraId="2ECC227B" w14:textId="77777777" w:rsidR="00E81937" w:rsidRPr="000F6C87" w:rsidRDefault="00E81937" w:rsidP="00F15BB3">
            <w:pPr>
              <w:spacing w:line="240" w:lineRule="auto"/>
              <w:ind w:left="-109"/>
              <w:rPr>
                <w:rFonts w:cs="Arial"/>
                <w:sz w:val="18"/>
                <w:szCs w:val="18"/>
                <w:lang w:val="en-US"/>
              </w:rPr>
            </w:pPr>
            <w:r w:rsidRPr="000F6C87">
              <w:rPr>
                <w:rFonts w:cs="Arial"/>
                <w:sz w:val="18"/>
                <w:szCs w:val="18"/>
                <w:lang w:val="en-US"/>
              </w:rPr>
              <w:t>Profit attributable to owners of the parent (Baht Million)</w:t>
            </w:r>
          </w:p>
        </w:tc>
        <w:tc>
          <w:tcPr>
            <w:tcW w:w="1134" w:type="dxa"/>
            <w:shd w:val="clear" w:color="auto" w:fill="FAFAFA"/>
            <w:vAlign w:val="bottom"/>
          </w:tcPr>
          <w:p w14:paraId="68538F30" w14:textId="5DD199BF" w:rsidR="00E81937" w:rsidRPr="000F6C87" w:rsidRDefault="00080DE1" w:rsidP="00397725">
            <w:pPr>
              <w:spacing w:line="240" w:lineRule="auto"/>
              <w:ind w:right="-72"/>
              <w:jc w:val="right"/>
              <w:rPr>
                <w:rFonts w:cs="Arial"/>
                <w:sz w:val="18"/>
                <w:szCs w:val="18"/>
                <w:lang w:val="en-US"/>
              </w:rPr>
            </w:pPr>
            <w:r w:rsidRPr="000F6C87">
              <w:rPr>
                <w:rFonts w:cs="Arial"/>
                <w:sz w:val="18"/>
                <w:szCs w:val="18"/>
                <w:lang w:val="en-US"/>
              </w:rPr>
              <w:t>5,63</w:t>
            </w:r>
            <w:r w:rsidR="00393FB7">
              <w:rPr>
                <w:rFonts w:cs="Arial"/>
                <w:sz w:val="18"/>
                <w:szCs w:val="18"/>
                <w:lang w:val="en-US"/>
              </w:rPr>
              <w:t>6.73</w:t>
            </w:r>
          </w:p>
        </w:tc>
        <w:tc>
          <w:tcPr>
            <w:tcW w:w="1134" w:type="dxa"/>
            <w:vAlign w:val="bottom"/>
          </w:tcPr>
          <w:p w14:paraId="68A921B7"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7,034.59</w:t>
            </w:r>
          </w:p>
        </w:tc>
        <w:tc>
          <w:tcPr>
            <w:tcW w:w="1165" w:type="dxa"/>
            <w:shd w:val="clear" w:color="auto" w:fill="FAFAFA"/>
            <w:vAlign w:val="bottom"/>
          </w:tcPr>
          <w:p w14:paraId="3B7F5E4B" w14:textId="77777777" w:rsidR="00E81937" w:rsidRPr="000F6C87" w:rsidRDefault="00080DE1" w:rsidP="00F15BB3">
            <w:pPr>
              <w:spacing w:line="240" w:lineRule="auto"/>
              <w:ind w:right="-72"/>
              <w:jc w:val="right"/>
              <w:rPr>
                <w:rFonts w:cs="Arial"/>
                <w:sz w:val="18"/>
                <w:szCs w:val="18"/>
                <w:lang w:val="en-US"/>
              </w:rPr>
            </w:pPr>
            <w:r w:rsidRPr="000F6C87">
              <w:rPr>
                <w:rFonts w:cs="Arial"/>
                <w:sz w:val="18"/>
                <w:szCs w:val="18"/>
                <w:lang w:val="en-US"/>
              </w:rPr>
              <w:t>6,180.24</w:t>
            </w:r>
          </w:p>
        </w:tc>
        <w:tc>
          <w:tcPr>
            <w:tcW w:w="1103" w:type="dxa"/>
            <w:vAlign w:val="bottom"/>
          </w:tcPr>
          <w:p w14:paraId="205143E8"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6,823.35</w:t>
            </w:r>
          </w:p>
        </w:tc>
      </w:tr>
      <w:tr w:rsidR="00E81937" w:rsidRPr="000F6C87" w14:paraId="2E9345FF" w14:textId="77777777" w:rsidTr="000F6C87">
        <w:tc>
          <w:tcPr>
            <w:tcW w:w="4925" w:type="dxa"/>
          </w:tcPr>
          <w:p w14:paraId="64286532" w14:textId="77777777" w:rsidR="00E81937" w:rsidRPr="000F6C87" w:rsidRDefault="00E81937" w:rsidP="00F15BB3">
            <w:pPr>
              <w:spacing w:line="240" w:lineRule="auto"/>
              <w:ind w:left="-109"/>
              <w:rPr>
                <w:rFonts w:cs="Arial"/>
                <w:sz w:val="18"/>
                <w:szCs w:val="18"/>
                <w:lang w:val="en-US"/>
              </w:rPr>
            </w:pPr>
            <w:r w:rsidRPr="000F6C87">
              <w:rPr>
                <w:rFonts w:cs="Arial"/>
                <w:sz w:val="18"/>
                <w:szCs w:val="18"/>
                <w:lang w:val="en-US"/>
              </w:rPr>
              <w:t>Weighted average number of common shares in issue</w:t>
            </w:r>
          </w:p>
        </w:tc>
        <w:tc>
          <w:tcPr>
            <w:tcW w:w="1134" w:type="dxa"/>
            <w:shd w:val="clear" w:color="auto" w:fill="FAFAFA"/>
            <w:vAlign w:val="bottom"/>
          </w:tcPr>
          <w:p w14:paraId="7CBF1F7A" w14:textId="77777777" w:rsidR="00E81937" w:rsidRPr="000F6C87" w:rsidRDefault="00E81937" w:rsidP="00F15BB3">
            <w:pPr>
              <w:spacing w:line="240" w:lineRule="auto"/>
              <w:ind w:right="-72"/>
              <w:jc w:val="right"/>
              <w:rPr>
                <w:rFonts w:cs="Arial"/>
                <w:sz w:val="18"/>
                <w:szCs w:val="18"/>
                <w:lang w:val="en-US"/>
              </w:rPr>
            </w:pPr>
          </w:p>
        </w:tc>
        <w:tc>
          <w:tcPr>
            <w:tcW w:w="1134" w:type="dxa"/>
            <w:vAlign w:val="bottom"/>
          </w:tcPr>
          <w:p w14:paraId="4B27963D" w14:textId="77777777" w:rsidR="00E81937" w:rsidRPr="000F6C87" w:rsidRDefault="00E81937" w:rsidP="00F15BB3">
            <w:pPr>
              <w:spacing w:line="240" w:lineRule="auto"/>
              <w:ind w:right="-72"/>
              <w:jc w:val="right"/>
              <w:rPr>
                <w:rFonts w:cs="Arial"/>
                <w:sz w:val="18"/>
                <w:szCs w:val="18"/>
                <w:lang w:val="en-US"/>
              </w:rPr>
            </w:pPr>
          </w:p>
        </w:tc>
        <w:tc>
          <w:tcPr>
            <w:tcW w:w="1165" w:type="dxa"/>
            <w:shd w:val="clear" w:color="auto" w:fill="FAFAFA"/>
            <w:vAlign w:val="bottom"/>
          </w:tcPr>
          <w:p w14:paraId="48BB7302" w14:textId="77777777" w:rsidR="00E81937" w:rsidRPr="000F6C87" w:rsidRDefault="00E81937" w:rsidP="00F15BB3">
            <w:pPr>
              <w:spacing w:line="240" w:lineRule="auto"/>
              <w:ind w:right="-72"/>
              <w:jc w:val="right"/>
              <w:rPr>
                <w:rFonts w:cs="Arial"/>
                <w:sz w:val="18"/>
                <w:szCs w:val="18"/>
                <w:lang w:val="en-US"/>
              </w:rPr>
            </w:pPr>
          </w:p>
        </w:tc>
        <w:tc>
          <w:tcPr>
            <w:tcW w:w="1103" w:type="dxa"/>
            <w:vAlign w:val="bottom"/>
          </w:tcPr>
          <w:p w14:paraId="5A37ED31" w14:textId="77777777" w:rsidR="00E81937" w:rsidRPr="000F6C87" w:rsidRDefault="00E81937" w:rsidP="00F15BB3">
            <w:pPr>
              <w:spacing w:line="240" w:lineRule="auto"/>
              <w:ind w:right="-72"/>
              <w:jc w:val="right"/>
              <w:rPr>
                <w:rFonts w:cs="Arial"/>
                <w:sz w:val="18"/>
                <w:szCs w:val="18"/>
                <w:lang w:val="en-US"/>
              </w:rPr>
            </w:pPr>
          </w:p>
        </w:tc>
      </w:tr>
      <w:tr w:rsidR="00E81937" w:rsidRPr="000F6C87" w14:paraId="0D0808B0" w14:textId="77777777" w:rsidTr="000F6C87">
        <w:tc>
          <w:tcPr>
            <w:tcW w:w="4925" w:type="dxa"/>
          </w:tcPr>
          <w:p w14:paraId="62F10F44" w14:textId="77777777" w:rsidR="00E81937" w:rsidRPr="000F6C87" w:rsidRDefault="00E81937" w:rsidP="00F15BB3">
            <w:pPr>
              <w:spacing w:line="240" w:lineRule="auto"/>
              <w:ind w:left="-109"/>
              <w:rPr>
                <w:rFonts w:cs="Arial"/>
                <w:sz w:val="18"/>
                <w:szCs w:val="18"/>
                <w:lang w:val="en-US"/>
              </w:rPr>
            </w:pPr>
            <w:r w:rsidRPr="000F6C87">
              <w:rPr>
                <w:rFonts w:cs="Arial"/>
                <w:sz w:val="18"/>
                <w:szCs w:val="18"/>
                <w:lang w:val="en-US"/>
              </w:rPr>
              <w:t xml:space="preserve">   (million shares) </w:t>
            </w:r>
          </w:p>
        </w:tc>
        <w:tc>
          <w:tcPr>
            <w:tcW w:w="1134" w:type="dxa"/>
            <w:shd w:val="clear" w:color="auto" w:fill="FAFAFA"/>
            <w:vAlign w:val="bottom"/>
          </w:tcPr>
          <w:p w14:paraId="54E3966B" w14:textId="77777777" w:rsidR="00E81937" w:rsidRPr="000F6C87" w:rsidRDefault="00C3748F" w:rsidP="00F15BB3">
            <w:pPr>
              <w:spacing w:line="240" w:lineRule="auto"/>
              <w:ind w:right="-72"/>
              <w:jc w:val="right"/>
              <w:rPr>
                <w:rFonts w:cs="Arial"/>
                <w:sz w:val="18"/>
                <w:szCs w:val="18"/>
                <w:lang w:val="en-US"/>
              </w:rPr>
            </w:pPr>
            <w:r w:rsidRPr="000F6C87">
              <w:rPr>
                <w:rFonts w:cs="Arial"/>
                <w:sz w:val="18"/>
                <w:szCs w:val="18"/>
                <w:lang w:val="en-US"/>
              </w:rPr>
              <w:t>33,368.20</w:t>
            </w:r>
          </w:p>
        </w:tc>
        <w:tc>
          <w:tcPr>
            <w:tcW w:w="1134" w:type="dxa"/>
            <w:vAlign w:val="bottom"/>
          </w:tcPr>
          <w:p w14:paraId="3A0E643C"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33,368.20</w:t>
            </w:r>
          </w:p>
        </w:tc>
        <w:tc>
          <w:tcPr>
            <w:tcW w:w="1165" w:type="dxa"/>
            <w:shd w:val="clear" w:color="auto" w:fill="FAFAFA"/>
            <w:vAlign w:val="bottom"/>
          </w:tcPr>
          <w:p w14:paraId="552811B6" w14:textId="77777777" w:rsidR="00E81937" w:rsidRPr="000F6C87" w:rsidRDefault="00C3748F" w:rsidP="00F15BB3">
            <w:pPr>
              <w:spacing w:line="240" w:lineRule="auto"/>
              <w:ind w:right="-72"/>
              <w:jc w:val="right"/>
              <w:rPr>
                <w:rFonts w:cs="Arial"/>
                <w:sz w:val="18"/>
                <w:szCs w:val="18"/>
                <w:lang w:val="en-US"/>
              </w:rPr>
            </w:pPr>
            <w:r w:rsidRPr="000F6C87">
              <w:rPr>
                <w:rFonts w:cs="Arial"/>
                <w:sz w:val="18"/>
                <w:szCs w:val="18"/>
                <w:lang w:val="en-US"/>
              </w:rPr>
              <w:t>33,368.20</w:t>
            </w:r>
          </w:p>
        </w:tc>
        <w:tc>
          <w:tcPr>
            <w:tcW w:w="1103" w:type="dxa"/>
            <w:vAlign w:val="bottom"/>
          </w:tcPr>
          <w:p w14:paraId="7D3C4AA1"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33,368.20</w:t>
            </w:r>
          </w:p>
        </w:tc>
      </w:tr>
      <w:tr w:rsidR="00E81937" w:rsidRPr="000F6C87" w14:paraId="24A26ACC" w14:textId="77777777" w:rsidTr="000F6C87">
        <w:trPr>
          <w:trHeight w:val="207"/>
        </w:trPr>
        <w:tc>
          <w:tcPr>
            <w:tcW w:w="4925" w:type="dxa"/>
          </w:tcPr>
          <w:p w14:paraId="084207B5" w14:textId="77777777" w:rsidR="00E81937" w:rsidRPr="000F6C87" w:rsidRDefault="00E81937" w:rsidP="00F15BB3">
            <w:pPr>
              <w:spacing w:line="240" w:lineRule="auto"/>
              <w:ind w:left="-109"/>
              <w:rPr>
                <w:rFonts w:cs="Arial"/>
                <w:sz w:val="18"/>
                <w:szCs w:val="18"/>
                <w:lang w:val="en-US"/>
              </w:rPr>
            </w:pPr>
            <w:r w:rsidRPr="000F6C87">
              <w:rPr>
                <w:rFonts w:cs="Arial"/>
                <w:sz w:val="18"/>
                <w:szCs w:val="18"/>
                <w:lang w:val="en-US"/>
              </w:rPr>
              <w:t>Basic earnings per share (Baht)</w:t>
            </w:r>
          </w:p>
        </w:tc>
        <w:tc>
          <w:tcPr>
            <w:tcW w:w="1134" w:type="dxa"/>
            <w:shd w:val="clear" w:color="auto" w:fill="FAFAFA"/>
            <w:vAlign w:val="bottom"/>
          </w:tcPr>
          <w:p w14:paraId="682E4DF8" w14:textId="77777777" w:rsidR="00E81937" w:rsidRPr="000F6C87" w:rsidRDefault="00080DE1" w:rsidP="00397725">
            <w:pPr>
              <w:spacing w:line="240" w:lineRule="auto"/>
              <w:ind w:right="-72"/>
              <w:jc w:val="right"/>
              <w:rPr>
                <w:rFonts w:cs="Arial"/>
                <w:sz w:val="18"/>
                <w:szCs w:val="18"/>
                <w:lang w:val="en-US"/>
              </w:rPr>
            </w:pPr>
            <w:r w:rsidRPr="000F6C87">
              <w:rPr>
                <w:rFonts w:cs="Arial"/>
                <w:sz w:val="18"/>
                <w:szCs w:val="18"/>
                <w:lang w:val="en-US"/>
              </w:rPr>
              <w:t>0.17</w:t>
            </w:r>
          </w:p>
        </w:tc>
        <w:tc>
          <w:tcPr>
            <w:tcW w:w="1134" w:type="dxa"/>
            <w:vAlign w:val="bottom"/>
          </w:tcPr>
          <w:p w14:paraId="53720B2B"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0.21</w:t>
            </w:r>
          </w:p>
        </w:tc>
        <w:tc>
          <w:tcPr>
            <w:tcW w:w="1165" w:type="dxa"/>
            <w:shd w:val="clear" w:color="auto" w:fill="FAFAFA"/>
            <w:vAlign w:val="bottom"/>
          </w:tcPr>
          <w:p w14:paraId="592355EC" w14:textId="77777777" w:rsidR="00E81937" w:rsidRPr="000F6C87" w:rsidRDefault="00C3748F" w:rsidP="00397725">
            <w:pPr>
              <w:spacing w:line="240" w:lineRule="auto"/>
              <w:ind w:right="-72"/>
              <w:jc w:val="right"/>
              <w:rPr>
                <w:rFonts w:cs="Arial"/>
                <w:sz w:val="18"/>
                <w:szCs w:val="18"/>
                <w:lang w:val="en-US"/>
              </w:rPr>
            </w:pPr>
            <w:r w:rsidRPr="000F6C87">
              <w:rPr>
                <w:rFonts w:cs="Arial"/>
                <w:sz w:val="18"/>
                <w:szCs w:val="18"/>
                <w:lang w:val="en-US"/>
              </w:rPr>
              <w:t>0.</w:t>
            </w:r>
            <w:r w:rsidR="00397725" w:rsidRPr="000F6C87">
              <w:rPr>
                <w:rFonts w:cs="Arial"/>
                <w:sz w:val="18"/>
                <w:szCs w:val="18"/>
                <w:lang w:val="en-US"/>
              </w:rPr>
              <w:t>19</w:t>
            </w:r>
          </w:p>
        </w:tc>
        <w:tc>
          <w:tcPr>
            <w:tcW w:w="1103" w:type="dxa"/>
            <w:vAlign w:val="bottom"/>
          </w:tcPr>
          <w:p w14:paraId="3BA42EC1" w14:textId="77777777" w:rsidR="00E81937" w:rsidRPr="000F6C87" w:rsidRDefault="00E81937" w:rsidP="00F15BB3">
            <w:pPr>
              <w:spacing w:line="240" w:lineRule="auto"/>
              <w:ind w:right="-72"/>
              <w:jc w:val="right"/>
              <w:rPr>
                <w:rFonts w:cs="Arial"/>
                <w:sz w:val="18"/>
                <w:szCs w:val="18"/>
                <w:lang w:val="en-US"/>
              </w:rPr>
            </w:pPr>
            <w:r w:rsidRPr="000F6C87">
              <w:rPr>
                <w:rFonts w:cs="Arial"/>
                <w:sz w:val="18"/>
                <w:szCs w:val="18"/>
                <w:lang w:val="en-US"/>
              </w:rPr>
              <w:t>0.20</w:t>
            </w:r>
          </w:p>
        </w:tc>
      </w:tr>
    </w:tbl>
    <w:p w14:paraId="05E7CEEF" w14:textId="77777777" w:rsidR="00E81937" w:rsidRPr="000F6C87" w:rsidRDefault="00E81937" w:rsidP="00711DED">
      <w:pPr>
        <w:tabs>
          <w:tab w:val="left" w:pos="2835"/>
          <w:tab w:val="left" w:pos="9923"/>
        </w:tabs>
        <w:spacing w:line="240" w:lineRule="auto"/>
        <w:ind w:left="540"/>
        <w:jc w:val="both"/>
        <w:rPr>
          <w:rFonts w:cs="Arial"/>
          <w:sz w:val="18"/>
          <w:szCs w:val="18"/>
          <w:lang w:val="en-US"/>
        </w:rPr>
      </w:pPr>
    </w:p>
    <w:p w14:paraId="250888EF" w14:textId="77777777" w:rsidR="00E81937" w:rsidRPr="00AB1E99" w:rsidRDefault="00E81937" w:rsidP="001A1C57">
      <w:pPr>
        <w:spacing w:line="240" w:lineRule="auto"/>
        <w:ind w:left="547"/>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827AB8" w:rsidRPr="00AB1E99" w14:paraId="0B2E0C53" w14:textId="77777777" w:rsidTr="00286E9B">
        <w:trPr>
          <w:trHeight w:val="400"/>
        </w:trPr>
        <w:tc>
          <w:tcPr>
            <w:tcW w:w="9461" w:type="dxa"/>
            <w:shd w:val="clear" w:color="auto" w:fill="FFA543"/>
            <w:vAlign w:val="center"/>
          </w:tcPr>
          <w:p w14:paraId="537A0566" w14:textId="77777777" w:rsidR="00827AB8" w:rsidRPr="00AB1E99" w:rsidRDefault="00827AB8" w:rsidP="00286E9B">
            <w:pPr>
              <w:ind w:left="547" w:hanging="547"/>
              <w:jc w:val="thaiDistribute"/>
              <w:outlineLvl w:val="0"/>
              <w:rPr>
                <w:rFonts w:cs="Arial"/>
                <w:b/>
                <w:bCs/>
                <w:color w:val="FFFFFF"/>
                <w:sz w:val="18"/>
                <w:szCs w:val="18"/>
              </w:rPr>
            </w:pPr>
            <w:bookmarkStart w:id="10" w:name="_Hlk28248494"/>
            <w:r w:rsidRPr="00AB1E99">
              <w:rPr>
                <w:rFonts w:cs="Arial"/>
                <w:b/>
                <w:bCs/>
                <w:color w:val="FFFFFF"/>
                <w:sz w:val="18"/>
                <w:szCs w:val="18"/>
              </w:rPr>
              <w:t>14</w:t>
            </w:r>
            <w:r w:rsidRPr="00AB1E99">
              <w:rPr>
                <w:rFonts w:cs="Arial"/>
                <w:b/>
                <w:bCs/>
                <w:color w:val="FFFFFF"/>
                <w:sz w:val="18"/>
                <w:szCs w:val="18"/>
                <w:cs/>
              </w:rPr>
              <w:tab/>
            </w:r>
            <w:r w:rsidRPr="00AB1E99">
              <w:rPr>
                <w:rFonts w:cs="Arial"/>
                <w:b/>
                <w:bCs/>
                <w:color w:val="FFFFFF"/>
                <w:sz w:val="18"/>
                <w:szCs w:val="18"/>
                <w:lang w:val="en-US"/>
              </w:rPr>
              <w:t>Cash and cash equivalents</w:t>
            </w:r>
          </w:p>
        </w:tc>
      </w:tr>
      <w:bookmarkEnd w:id="10"/>
    </w:tbl>
    <w:p w14:paraId="009B7FB5" w14:textId="77777777" w:rsidR="00827AB8" w:rsidRPr="00AB1E99" w:rsidRDefault="00827AB8" w:rsidP="001A1C57">
      <w:pPr>
        <w:spacing w:line="240" w:lineRule="auto"/>
        <w:ind w:left="547"/>
        <w:jc w:val="both"/>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350"/>
        <w:gridCol w:w="1530"/>
      </w:tblGrid>
      <w:tr w:rsidR="00E81937" w:rsidRPr="00AB1E99" w14:paraId="210AFE26" w14:textId="77777777" w:rsidTr="00827AB8">
        <w:trPr>
          <w:cantSplit/>
        </w:trPr>
        <w:tc>
          <w:tcPr>
            <w:tcW w:w="3690" w:type="dxa"/>
          </w:tcPr>
          <w:p w14:paraId="687EF507" w14:textId="77777777" w:rsidR="00E81937" w:rsidRPr="00AB1E99" w:rsidRDefault="00E81937" w:rsidP="001A1C57">
            <w:pPr>
              <w:pStyle w:val="Header"/>
              <w:tabs>
                <w:tab w:val="clear" w:pos="4153"/>
                <w:tab w:val="clear" w:pos="8306"/>
                <w:tab w:val="left" w:pos="1985"/>
              </w:tabs>
              <w:spacing w:line="240" w:lineRule="auto"/>
              <w:ind w:left="-109"/>
              <w:jc w:val="both"/>
              <w:rPr>
                <w:rFonts w:cs="Arial"/>
                <w:sz w:val="18"/>
                <w:szCs w:val="18"/>
                <w:lang w:val="en-US"/>
              </w:rPr>
            </w:pPr>
          </w:p>
        </w:tc>
        <w:tc>
          <w:tcPr>
            <w:tcW w:w="2880" w:type="dxa"/>
            <w:gridSpan w:val="2"/>
            <w:tcBorders>
              <w:top w:val="single" w:sz="4" w:space="0" w:color="auto"/>
              <w:bottom w:val="single" w:sz="4" w:space="0" w:color="auto"/>
            </w:tcBorders>
            <w:vAlign w:val="bottom"/>
          </w:tcPr>
          <w:p w14:paraId="698B092C" w14:textId="77777777" w:rsidR="00E81937" w:rsidRPr="00AB1E99" w:rsidRDefault="00E81937" w:rsidP="001A1C57">
            <w:pPr>
              <w:spacing w:line="240" w:lineRule="auto"/>
              <w:ind w:right="-72"/>
              <w:jc w:val="center"/>
              <w:rPr>
                <w:rFonts w:cs="Arial"/>
                <w:b/>
                <w:bCs/>
                <w:sz w:val="18"/>
                <w:szCs w:val="18"/>
              </w:rPr>
            </w:pPr>
            <w:r w:rsidRPr="00AB1E99">
              <w:rPr>
                <w:rFonts w:cs="Arial"/>
                <w:b/>
                <w:bCs/>
                <w:sz w:val="18"/>
                <w:szCs w:val="18"/>
              </w:rPr>
              <w:t xml:space="preserve">Consolidated </w:t>
            </w:r>
          </w:p>
          <w:p w14:paraId="15EBDD6A" w14:textId="77777777" w:rsidR="00E81937" w:rsidRPr="00AB1E99" w:rsidRDefault="00E81937" w:rsidP="001A1C57">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1499EBB9" w14:textId="77777777" w:rsidR="00E81937" w:rsidRPr="00AB1E99" w:rsidRDefault="00E81937" w:rsidP="001A1C57">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AB1E99">
              <w:rPr>
                <w:rFonts w:cs="Arial"/>
                <w:b/>
                <w:bCs/>
                <w:sz w:val="18"/>
                <w:szCs w:val="18"/>
              </w:rPr>
              <w:t xml:space="preserve">Separate </w:t>
            </w:r>
          </w:p>
          <w:p w14:paraId="6FF4E53B" w14:textId="77777777" w:rsidR="00E81937" w:rsidRPr="00AB1E99" w:rsidRDefault="00E81937" w:rsidP="001A1C57">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financial statements</w:t>
            </w:r>
          </w:p>
        </w:tc>
      </w:tr>
      <w:tr w:rsidR="00E81937" w:rsidRPr="00AB1E99" w14:paraId="36A77D72" w14:textId="77777777" w:rsidTr="00827AB8">
        <w:tc>
          <w:tcPr>
            <w:tcW w:w="3690" w:type="dxa"/>
          </w:tcPr>
          <w:p w14:paraId="3DC4B911" w14:textId="77777777" w:rsidR="00E81937" w:rsidRPr="00AB1E99" w:rsidRDefault="00E81937" w:rsidP="001A1C57">
            <w:pPr>
              <w:spacing w:line="240" w:lineRule="auto"/>
              <w:ind w:left="-109"/>
              <w:rPr>
                <w:rFonts w:cs="Arial"/>
                <w:b/>
                <w:bCs/>
                <w:sz w:val="18"/>
                <w:szCs w:val="18"/>
                <w:lang w:val="en-US"/>
              </w:rPr>
            </w:pPr>
            <w:r w:rsidRPr="00AB1E99">
              <w:rPr>
                <w:rFonts w:cs="Arial"/>
                <w:b/>
                <w:bCs/>
                <w:sz w:val="18"/>
                <w:szCs w:val="18"/>
                <w:lang w:val="en-US"/>
              </w:rPr>
              <w:t xml:space="preserve">At 31 December </w:t>
            </w:r>
          </w:p>
        </w:tc>
        <w:tc>
          <w:tcPr>
            <w:tcW w:w="1440" w:type="dxa"/>
            <w:tcBorders>
              <w:top w:val="single" w:sz="4" w:space="0" w:color="auto"/>
            </w:tcBorders>
          </w:tcPr>
          <w:p w14:paraId="3EFCA308" w14:textId="77777777" w:rsidR="00E81937" w:rsidRPr="00AB1E99" w:rsidRDefault="00E81937" w:rsidP="001A1C57">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tcPr>
          <w:p w14:paraId="7D074C49" w14:textId="77777777" w:rsidR="00E81937" w:rsidRPr="00AB1E99" w:rsidRDefault="00E81937" w:rsidP="001A1C57">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2018</w:t>
            </w:r>
          </w:p>
        </w:tc>
        <w:tc>
          <w:tcPr>
            <w:tcW w:w="1350" w:type="dxa"/>
            <w:tcBorders>
              <w:top w:val="single" w:sz="4" w:space="0" w:color="auto"/>
            </w:tcBorders>
          </w:tcPr>
          <w:p w14:paraId="1C067951" w14:textId="77777777" w:rsidR="00E81937" w:rsidRPr="00AB1E99" w:rsidRDefault="00E81937" w:rsidP="001A1C57">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2019</w:t>
            </w:r>
          </w:p>
        </w:tc>
        <w:tc>
          <w:tcPr>
            <w:tcW w:w="1530" w:type="dxa"/>
            <w:tcBorders>
              <w:top w:val="single" w:sz="4" w:space="0" w:color="auto"/>
            </w:tcBorders>
          </w:tcPr>
          <w:p w14:paraId="3F68E860" w14:textId="77777777" w:rsidR="00E81937" w:rsidRPr="00AB1E99" w:rsidRDefault="00E81937" w:rsidP="001A1C57">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423F9EE0" w14:textId="77777777" w:rsidTr="00827AB8">
        <w:tc>
          <w:tcPr>
            <w:tcW w:w="3690" w:type="dxa"/>
          </w:tcPr>
          <w:p w14:paraId="52845EB2" w14:textId="77777777" w:rsidR="00E81937" w:rsidRPr="00AB1E99" w:rsidRDefault="00E81937" w:rsidP="001A1C57">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tcPr>
          <w:p w14:paraId="3B31BC2A" w14:textId="77777777" w:rsidR="00E81937" w:rsidRPr="00AB1E99" w:rsidRDefault="00E81937" w:rsidP="001A1C57">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440" w:type="dxa"/>
            <w:tcBorders>
              <w:bottom w:val="single" w:sz="4" w:space="0" w:color="auto"/>
            </w:tcBorders>
          </w:tcPr>
          <w:p w14:paraId="7E0C6781" w14:textId="77777777" w:rsidR="00E81937" w:rsidRPr="00AB1E99" w:rsidRDefault="00E81937" w:rsidP="001A1C57">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350" w:type="dxa"/>
            <w:tcBorders>
              <w:bottom w:val="single" w:sz="4" w:space="0" w:color="auto"/>
            </w:tcBorders>
          </w:tcPr>
          <w:p w14:paraId="3CEBAE4F" w14:textId="77777777" w:rsidR="00E81937" w:rsidRPr="00AB1E99" w:rsidRDefault="00E81937" w:rsidP="001A1C57">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530" w:type="dxa"/>
            <w:tcBorders>
              <w:bottom w:val="single" w:sz="4" w:space="0" w:color="auto"/>
            </w:tcBorders>
          </w:tcPr>
          <w:p w14:paraId="388ADCA6" w14:textId="77777777" w:rsidR="00E81937" w:rsidRPr="00AB1E99" w:rsidRDefault="00E81937" w:rsidP="001A1C57">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r>
      <w:tr w:rsidR="00E81937" w:rsidRPr="000F6C87" w14:paraId="056482E1" w14:textId="77777777" w:rsidTr="00827AB8">
        <w:tc>
          <w:tcPr>
            <w:tcW w:w="3690" w:type="dxa"/>
          </w:tcPr>
          <w:p w14:paraId="1DBED7A9" w14:textId="77777777" w:rsidR="00E81937" w:rsidRPr="000F6C87" w:rsidRDefault="00E81937" w:rsidP="001A1C57">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14:paraId="3D643188" w14:textId="77777777" w:rsidR="00E81937" w:rsidRPr="000F6C87" w:rsidRDefault="00E81937" w:rsidP="001A1C57">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14:paraId="47CCFEA8" w14:textId="77777777" w:rsidR="00E81937" w:rsidRPr="000F6C87" w:rsidRDefault="00E81937" w:rsidP="001A1C57">
            <w:pPr>
              <w:pStyle w:val="Header"/>
              <w:tabs>
                <w:tab w:val="clear" w:pos="4153"/>
                <w:tab w:val="clear" w:pos="8306"/>
                <w:tab w:val="left" w:pos="1985"/>
              </w:tabs>
              <w:spacing w:line="240" w:lineRule="auto"/>
              <w:ind w:right="-72"/>
              <w:jc w:val="right"/>
              <w:rPr>
                <w:rFonts w:cs="Arial"/>
                <w:sz w:val="12"/>
                <w:szCs w:val="12"/>
                <w:lang w:val="en-US"/>
              </w:rPr>
            </w:pPr>
          </w:p>
        </w:tc>
        <w:tc>
          <w:tcPr>
            <w:tcW w:w="1350" w:type="dxa"/>
            <w:tcBorders>
              <w:top w:val="single" w:sz="4" w:space="0" w:color="auto"/>
            </w:tcBorders>
            <w:shd w:val="clear" w:color="auto" w:fill="FAFAFA"/>
          </w:tcPr>
          <w:p w14:paraId="1E523B1D" w14:textId="77777777" w:rsidR="00E81937" w:rsidRPr="000F6C87" w:rsidRDefault="00E81937" w:rsidP="001A1C57">
            <w:pPr>
              <w:pStyle w:val="Header"/>
              <w:tabs>
                <w:tab w:val="clear" w:pos="4153"/>
                <w:tab w:val="clear" w:pos="8306"/>
                <w:tab w:val="left" w:pos="1985"/>
              </w:tabs>
              <w:spacing w:line="240" w:lineRule="auto"/>
              <w:ind w:right="-72"/>
              <w:jc w:val="right"/>
              <w:rPr>
                <w:rFonts w:cs="Arial"/>
                <w:sz w:val="12"/>
                <w:szCs w:val="12"/>
                <w:lang w:val="en-US"/>
              </w:rPr>
            </w:pPr>
          </w:p>
        </w:tc>
        <w:tc>
          <w:tcPr>
            <w:tcW w:w="1530" w:type="dxa"/>
            <w:tcBorders>
              <w:top w:val="single" w:sz="4" w:space="0" w:color="auto"/>
            </w:tcBorders>
          </w:tcPr>
          <w:p w14:paraId="53B29755" w14:textId="77777777" w:rsidR="00E81937" w:rsidRPr="000F6C87" w:rsidRDefault="00E81937" w:rsidP="001A1C57">
            <w:pPr>
              <w:pStyle w:val="Header"/>
              <w:tabs>
                <w:tab w:val="clear" w:pos="4153"/>
                <w:tab w:val="clear" w:pos="8306"/>
                <w:tab w:val="left" w:pos="1985"/>
              </w:tabs>
              <w:spacing w:line="240" w:lineRule="auto"/>
              <w:ind w:right="-72"/>
              <w:jc w:val="right"/>
              <w:rPr>
                <w:rFonts w:cs="Arial"/>
                <w:sz w:val="12"/>
                <w:szCs w:val="12"/>
                <w:lang w:val="en-US"/>
              </w:rPr>
            </w:pPr>
          </w:p>
        </w:tc>
      </w:tr>
      <w:tr w:rsidR="00E81937" w:rsidRPr="00AB1E99" w14:paraId="23C826FE" w14:textId="77777777" w:rsidTr="00827AB8">
        <w:tc>
          <w:tcPr>
            <w:tcW w:w="3690" w:type="dxa"/>
          </w:tcPr>
          <w:p w14:paraId="7BFDB3E6" w14:textId="77777777" w:rsidR="00E81937" w:rsidRPr="00AB1E99" w:rsidRDefault="00E81937" w:rsidP="001A1C57">
            <w:pPr>
              <w:pStyle w:val="Header"/>
              <w:tabs>
                <w:tab w:val="clear" w:pos="4153"/>
                <w:tab w:val="clear" w:pos="8306"/>
                <w:tab w:val="left" w:pos="1985"/>
              </w:tabs>
              <w:spacing w:line="240" w:lineRule="auto"/>
              <w:ind w:left="-109"/>
              <w:jc w:val="both"/>
              <w:rPr>
                <w:rFonts w:cs="Arial"/>
                <w:sz w:val="18"/>
                <w:szCs w:val="18"/>
                <w:lang w:val="en-US"/>
              </w:rPr>
            </w:pPr>
            <w:r w:rsidRPr="00AB1E99">
              <w:rPr>
                <w:rFonts w:cs="Arial"/>
                <w:sz w:val="18"/>
                <w:szCs w:val="18"/>
                <w:lang w:val="en-US"/>
              </w:rPr>
              <w:t xml:space="preserve">Cash on hand </w:t>
            </w:r>
          </w:p>
        </w:tc>
        <w:tc>
          <w:tcPr>
            <w:tcW w:w="1440" w:type="dxa"/>
            <w:shd w:val="clear" w:color="auto" w:fill="FAFAFA"/>
          </w:tcPr>
          <w:p w14:paraId="4EEB674E" w14:textId="77777777" w:rsidR="00E81937" w:rsidRPr="00AB1E99" w:rsidRDefault="0070094E" w:rsidP="00251B8F">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w:t>
            </w:r>
            <w:r w:rsidR="00251B8F" w:rsidRPr="00AB1E99">
              <w:rPr>
                <w:rFonts w:cs="Arial"/>
                <w:sz w:val="18"/>
                <w:szCs w:val="18"/>
                <w:lang w:val="en-US"/>
              </w:rPr>
              <w:t>032</w:t>
            </w:r>
            <w:r w:rsidRPr="00AB1E99">
              <w:rPr>
                <w:rFonts w:cs="Arial"/>
                <w:sz w:val="18"/>
                <w:szCs w:val="18"/>
                <w:lang w:val="en-US"/>
              </w:rPr>
              <w:t>.</w:t>
            </w:r>
            <w:r w:rsidR="00251B8F" w:rsidRPr="00AB1E99">
              <w:rPr>
                <w:rFonts w:cs="Arial"/>
                <w:sz w:val="18"/>
                <w:szCs w:val="18"/>
                <w:lang w:val="en-US"/>
              </w:rPr>
              <w:t>49</w:t>
            </w:r>
          </w:p>
        </w:tc>
        <w:tc>
          <w:tcPr>
            <w:tcW w:w="1440" w:type="dxa"/>
          </w:tcPr>
          <w:p w14:paraId="37E6F2C7" w14:textId="77777777" w:rsidR="00E81937" w:rsidRPr="00AB1E99" w:rsidRDefault="00E81937" w:rsidP="001A1C57">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740.18</w:t>
            </w:r>
          </w:p>
        </w:tc>
        <w:tc>
          <w:tcPr>
            <w:tcW w:w="1350" w:type="dxa"/>
            <w:shd w:val="clear" w:color="auto" w:fill="FAFAFA"/>
          </w:tcPr>
          <w:p w14:paraId="31FC9529" w14:textId="77777777" w:rsidR="00E81937" w:rsidRPr="00AB1E99" w:rsidRDefault="00964C5F" w:rsidP="001A1C57">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1.42</w:t>
            </w:r>
          </w:p>
        </w:tc>
        <w:tc>
          <w:tcPr>
            <w:tcW w:w="1530" w:type="dxa"/>
          </w:tcPr>
          <w:p w14:paraId="41F309B4" w14:textId="77777777" w:rsidR="00E81937" w:rsidRPr="00AB1E99" w:rsidRDefault="00E81937" w:rsidP="001A1C57">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3.82</w:t>
            </w:r>
          </w:p>
        </w:tc>
      </w:tr>
      <w:tr w:rsidR="00E81937" w:rsidRPr="00AB1E99" w14:paraId="0FAC3470" w14:textId="77777777" w:rsidTr="00827AB8">
        <w:tc>
          <w:tcPr>
            <w:tcW w:w="3690" w:type="dxa"/>
          </w:tcPr>
          <w:p w14:paraId="508CA7A1" w14:textId="77777777" w:rsidR="00E81937" w:rsidRPr="00AB1E99" w:rsidRDefault="00E81937" w:rsidP="001A1C57">
            <w:pPr>
              <w:pStyle w:val="Header"/>
              <w:tabs>
                <w:tab w:val="clear" w:pos="4153"/>
                <w:tab w:val="clear" w:pos="8306"/>
                <w:tab w:val="left" w:pos="1985"/>
              </w:tabs>
              <w:spacing w:line="240" w:lineRule="auto"/>
              <w:ind w:left="-109"/>
              <w:jc w:val="both"/>
              <w:rPr>
                <w:rFonts w:cs="Arial"/>
                <w:sz w:val="18"/>
                <w:szCs w:val="18"/>
                <w:lang w:val="en-US"/>
              </w:rPr>
            </w:pPr>
            <w:r w:rsidRPr="00AB1E99">
              <w:rPr>
                <w:rFonts w:cs="Arial"/>
                <w:sz w:val="18"/>
                <w:szCs w:val="18"/>
                <w:lang w:val="en-US"/>
              </w:rPr>
              <w:t>Deposits held at call with banks</w:t>
            </w:r>
          </w:p>
        </w:tc>
        <w:tc>
          <w:tcPr>
            <w:tcW w:w="1440" w:type="dxa"/>
            <w:tcBorders>
              <w:bottom w:val="single" w:sz="4" w:space="0" w:color="auto"/>
            </w:tcBorders>
            <w:shd w:val="clear" w:color="auto" w:fill="FAFAFA"/>
          </w:tcPr>
          <w:p w14:paraId="3F079EA9" w14:textId="77777777" w:rsidR="00E81937" w:rsidRPr="00AB1E99" w:rsidRDefault="00964C5F" w:rsidP="00251B8F">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w:t>
            </w:r>
            <w:r w:rsidR="0070094E" w:rsidRPr="00AB1E99">
              <w:rPr>
                <w:rFonts w:cs="Arial"/>
                <w:sz w:val="18"/>
                <w:szCs w:val="18"/>
                <w:lang w:val="en-US"/>
              </w:rPr>
              <w:t>8</w:t>
            </w:r>
            <w:r w:rsidRPr="00AB1E99">
              <w:rPr>
                <w:rFonts w:cs="Arial"/>
                <w:sz w:val="18"/>
                <w:szCs w:val="18"/>
                <w:lang w:val="en-US"/>
              </w:rPr>
              <w:t>,3</w:t>
            </w:r>
            <w:r w:rsidR="00251B8F" w:rsidRPr="00AB1E99">
              <w:rPr>
                <w:rFonts w:cs="Arial"/>
                <w:sz w:val="18"/>
                <w:szCs w:val="18"/>
                <w:lang w:val="en-US"/>
              </w:rPr>
              <w:t>72</w:t>
            </w:r>
            <w:r w:rsidRPr="00AB1E99">
              <w:rPr>
                <w:rFonts w:cs="Arial"/>
                <w:sz w:val="18"/>
                <w:szCs w:val="18"/>
                <w:lang w:val="en-US"/>
              </w:rPr>
              <w:t>.</w:t>
            </w:r>
            <w:r w:rsidR="00251B8F" w:rsidRPr="00AB1E99">
              <w:rPr>
                <w:rFonts w:cs="Arial"/>
                <w:sz w:val="18"/>
                <w:szCs w:val="18"/>
                <w:lang w:val="en-US"/>
              </w:rPr>
              <w:t>61</w:t>
            </w:r>
          </w:p>
        </w:tc>
        <w:tc>
          <w:tcPr>
            <w:tcW w:w="1440" w:type="dxa"/>
            <w:tcBorders>
              <w:bottom w:val="single" w:sz="4" w:space="0" w:color="auto"/>
            </w:tcBorders>
          </w:tcPr>
          <w:p w14:paraId="225E84B3" w14:textId="77777777" w:rsidR="00E81937" w:rsidRPr="00AB1E99" w:rsidRDefault="00E81937" w:rsidP="001A1C57">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19,931.58</w:t>
            </w:r>
          </w:p>
        </w:tc>
        <w:tc>
          <w:tcPr>
            <w:tcW w:w="1350" w:type="dxa"/>
            <w:tcBorders>
              <w:bottom w:val="single" w:sz="4" w:space="0" w:color="auto"/>
            </w:tcBorders>
            <w:shd w:val="clear" w:color="auto" w:fill="FAFAFA"/>
          </w:tcPr>
          <w:p w14:paraId="1F158F8F" w14:textId="77777777" w:rsidR="00E81937" w:rsidRPr="00AB1E99" w:rsidRDefault="00964C5F" w:rsidP="001A1C57">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1,297.97</w:t>
            </w:r>
          </w:p>
        </w:tc>
        <w:tc>
          <w:tcPr>
            <w:tcW w:w="1530" w:type="dxa"/>
            <w:tcBorders>
              <w:bottom w:val="single" w:sz="4" w:space="0" w:color="auto"/>
            </w:tcBorders>
          </w:tcPr>
          <w:p w14:paraId="19313432" w14:textId="77777777" w:rsidR="00E81937" w:rsidRPr="00AB1E99" w:rsidRDefault="00E81937" w:rsidP="001A1C57">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10,241.63</w:t>
            </w:r>
          </w:p>
        </w:tc>
      </w:tr>
      <w:tr w:rsidR="00E81937" w:rsidRPr="000F6C87" w14:paraId="0DBAE4BF" w14:textId="77777777" w:rsidTr="00687F2A">
        <w:tc>
          <w:tcPr>
            <w:tcW w:w="3690" w:type="dxa"/>
          </w:tcPr>
          <w:p w14:paraId="5C647118" w14:textId="77777777" w:rsidR="00E81937" w:rsidRPr="000F6C87" w:rsidRDefault="00E81937" w:rsidP="001A1C57">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14:paraId="14539FB4" w14:textId="77777777" w:rsidR="00E81937" w:rsidRPr="000F6C87" w:rsidRDefault="00E81937" w:rsidP="001A1C57">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14:paraId="67228B23" w14:textId="77777777" w:rsidR="00E81937" w:rsidRPr="000F6C87" w:rsidRDefault="00E81937" w:rsidP="001A1C57">
            <w:pPr>
              <w:pStyle w:val="Header"/>
              <w:tabs>
                <w:tab w:val="clear" w:pos="4153"/>
                <w:tab w:val="clear" w:pos="8306"/>
                <w:tab w:val="left" w:pos="1985"/>
              </w:tabs>
              <w:spacing w:line="240" w:lineRule="auto"/>
              <w:ind w:right="-72"/>
              <w:jc w:val="right"/>
              <w:rPr>
                <w:rFonts w:cs="Arial"/>
                <w:sz w:val="12"/>
                <w:szCs w:val="12"/>
                <w:lang w:val="en-US"/>
              </w:rPr>
            </w:pPr>
          </w:p>
        </w:tc>
        <w:tc>
          <w:tcPr>
            <w:tcW w:w="1350" w:type="dxa"/>
            <w:tcBorders>
              <w:top w:val="single" w:sz="4" w:space="0" w:color="auto"/>
            </w:tcBorders>
            <w:shd w:val="clear" w:color="auto" w:fill="FAFAFA"/>
          </w:tcPr>
          <w:p w14:paraId="3340BA3F" w14:textId="77777777" w:rsidR="00E81937" w:rsidRPr="000F6C87" w:rsidRDefault="00E81937" w:rsidP="001A1C57">
            <w:pPr>
              <w:pStyle w:val="Header"/>
              <w:tabs>
                <w:tab w:val="clear" w:pos="4153"/>
                <w:tab w:val="clear" w:pos="8306"/>
                <w:tab w:val="left" w:pos="1985"/>
              </w:tabs>
              <w:spacing w:line="240" w:lineRule="auto"/>
              <w:ind w:right="-72"/>
              <w:jc w:val="right"/>
              <w:rPr>
                <w:rFonts w:cs="Arial"/>
                <w:sz w:val="12"/>
                <w:szCs w:val="12"/>
                <w:lang w:val="en-US"/>
              </w:rPr>
            </w:pPr>
          </w:p>
        </w:tc>
        <w:tc>
          <w:tcPr>
            <w:tcW w:w="1530" w:type="dxa"/>
            <w:tcBorders>
              <w:top w:val="single" w:sz="4" w:space="0" w:color="auto"/>
            </w:tcBorders>
          </w:tcPr>
          <w:p w14:paraId="5535D861" w14:textId="77777777" w:rsidR="00E81937" w:rsidRPr="000F6C87" w:rsidRDefault="00E81937" w:rsidP="001A1C57">
            <w:pPr>
              <w:pStyle w:val="Header"/>
              <w:tabs>
                <w:tab w:val="clear" w:pos="4153"/>
                <w:tab w:val="clear" w:pos="8306"/>
                <w:tab w:val="left" w:pos="1985"/>
              </w:tabs>
              <w:spacing w:line="240" w:lineRule="auto"/>
              <w:ind w:right="-72"/>
              <w:jc w:val="right"/>
              <w:rPr>
                <w:rFonts w:cs="Arial"/>
                <w:sz w:val="12"/>
                <w:szCs w:val="12"/>
                <w:lang w:val="en-US"/>
              </w:rPr>
            </w:pPr>
          </w:p>
        </w:tc>
      </w:tr>
      <w:tr w:rsidR="00E81937" w:rsidRPr="00AB1E99" w14:paraId="0A31EB05" w14:textId="77777777" w:rsidTr="00687F2A">
        <w:tc>
          <w:tcPr>
            <w:tcW w:w="3690" w:type="dxa"/>
          </w:tcPr>
          <w:p w14:paraId="55E62F41" w14:textId="77777777" w:rsidR="00E81937" w:rsidRPr="00AB1E99" w:rsidRDefault="00E81937" w:rsidP="001A1C57">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shd w:val="clear" w:color="auto" w:fill="FAFAFA"/>
          </w:tcPr>
          <w:p w14:paraId="7AAFAF78" w14:textId="77777777" w:rsidR="00E81937" w:rsidRPr="00AB1E99" w:rsidRDefault="00964C5F" w:rsidP="00251B8F">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49,</w:t>
            </w:r>
            <w:r w:rsidR="00251B8F" w:rsidRPr="00AB1E99">
              <w:rPr>
                <w:rFonts w:cs="Arial"/>
                <w:sz w:val="18"/>
                <w:szCs w:val="18"/>
                <w:lang w:val="en-US"/>
              </w:rPr>
              <w:t>405</w:t>
            </w:r>
            <w:r w:rsidRPr="00AB1E99">
              <w:rPr>
                <w:rFonts w:cs="Arial"/>
                <w:sz w:val="18"/>
                <w:szCs w:val="18"/>
                <w:lang w:val="en-US"/>
              </w:rPr>
              <w:t>.</w:t>
            </w:r>
            <w:r w:rsidR="00251B8F" w:rsidRPr="00AB1E99">
              <w:rPr>
                <w:rFonts w:cs="Arial"/>
                <w:sz w:val="18"/>
                <w:szCs w:val="18"/>
                <w:lang w:val="en-US"/>
              </w:rPr>
              <w:t>1</w:t>
            </w:r>
            <w:r w:rsidR="0070094E" w:rsidRPr="00AB1E99">
              <w:rPr>
                <w:rFonts w:cs="Arial"/>
                <w:sz w:val="18"/>
                <w:szCs w:val="18"/>
                <w:lang w:val="en-US"/>
              </w:rPr>
              <w:t>0</w:t>
            </w:r>
          </w:p>
        </w:tc>
        <w:tc>
          <w:tcPr>
            <w:tcW w:w="1440" w:type="dxa"/>
            <w:tcBorders>
              <w:bottom w:val="single" w:sz="4" w:space="0" w:color="auto"/>
            </w:tcBorders>
          </w:tcPr>
          <w:p w14:paraId="40EB8D26" w14:textId="77777777" w:rsidR="00E81937" w:rsidRPr="00AB1E99" w:rsidRDefault="00E81937" w:rsidP="001A1C57">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20,671.76</w:t>
            </w:r>
          </w:p>
        </w:tc>
        <w:tc>
          <w:tcPr>
            <w:tcW w:w="1350" w:type="dxa"/>
            <w:tcBorders>
              <w:bottom w:val="single" w:sz="4" w:space="0" w:color="auto"/>
            </w:tcBorders>
            <w:shd w:val="clear" w:color="auto" w:fill="FAFAFA"/>
          </w:tcPr>
          <w:p w14:paraId="2792BCB4" w14:textId="77777777" w:rsidR="00E81937" w:rsidRPr="00AB1E99" w:rsidRDefault="00964C5F" w:rsidP="001A1C57">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1,299.39</w:t>
            </w:r>
          </w:p>
        </w:tc>
        <w:tc>
          <w:tcPr>
            <w:tcW w:w="1530" w:type="dxa"/>
            <w:tcBorders>
              <w:bottom w:val="single" w:sz="4" w:space="0" w:color="auto"/>
            </w:tcBorders>
          </w:tcPr>
          <w:p w14:paraId="435E0D52" w14:textId="77777777" w:rsidR="00E81937" w:rsidRPr="00AB1E99" w:rsidRDefault="00E81937" w:rsidP="001A1C57">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10,245.45</w:t>
            </w:r>
          </w:p>
        </w:tc>
      </w:tr>
    </w:tbl>
    <w:p w14:paraId="3811C555" w14:textId="77777777" w:rsidR="00E81937" w:rsidRPr="00AB1E99" w:rsidRDefault="00E81937" w:rsidP="00711DED">
      <w:pPr>
        <w:pStyle w:val="Heading8"/>
        <w:tabs>
          <w:tab w:val="left" w:pos="540"/>
        </w:tabs>
        <w:spacing w:line="240" w:lineRule="auto"/>
        <w:ind w:left="547" w:hanging="540"/>
        <w:jc w:val="thaiDistribute"/>
        <w:rPr>
          <w:rFonts w:ascii="Arial" w:hAnsi="Arial" w:cs="Arial"/>
          <w:b w:val="0"/>
          <w:bCs w:val="0"/>
          <w:sz w:val="18"/>
          <w:szCs w:val="18"/>
          <w:lang w:val="en-US"/>
        </w:rPr>
      </w:pPr>
    </w:p>
    <w:p w14:paraId="1CCC0F4B" w14:textId="073BD586" w:rsidR="00E81937" w:rsidRDefault="00454C22" w:rsidP="00454C22">
      <w:pPr>
        <w:jc w:val="thaiDistribute"/>
        <w:rPr>
          <w:rFonts w:cs="Arial"/>
          <w:lang w:val="en-US"/>
        </w:rPr>
      </w:pPr>
      <w:r>
        <w:rPr>
          <w:rFonts w:cs="Arial"/>
          <w:lang w:val="en-US"/>
        </w:rPr>
        <w:t xml:space="preserve">The </w:t>
      </w:r>
      <w:r w:rsidR="007C680B">
        <w:rPr>
          <w:rFonts w:cs="Arial"/>
          <w:lang w:val="en-US"/>
        </w:rPr>
        <w:t>average</w:t>
      </w:r>
      <w:r>
        <w:rPr>
          <w:rFonts w:cs="Arial"/>
          <w:lang w:val="en-US"/>
        </w:rPr>
        <w:t xml:space="preserve"> interest rate on short term deposits was </w:t>
      </w:r>
      <w:r w:rsidR="008D18AD">
        <w:rPr>
          <w:rFonts w:cs="Arial"/>
          <w:lang w:val="en-US"/>
        </w:rPr>
        <w:t>1.08</w:t>
      </w:r>
      <w:r>
        <w:rPr>
          <w:rFonts w:cs="Arial"/>
          <w:lang w:val="en-US"/>
        </w:rPr>
        <w:t>%</w:t>
      </w:r>
      <w:r w:rsidR="001D3209">
        <w:rPr>
          <w:rFonts w:cs="Arial"/>
          <w:lang w:val="en-US"/>
        </w:rPr>
        <w:t xml:space="preserve"> per annum</w:t>
      </w:r>
      <w:r>
        <w:rPr>
          <w:rFonts w:cs="Arial"/>
          <w:lang w:val="en-US"/>
        </w:rPr>
        <w:t xml:space="preserve"> (2018: </w:t>
      </w:r>
      <w:r w:rsidR="008D18AD">
        <w:rPr>
          <w:rFonts w:cs="Arial"/>
          <w:lang w:val="en-US"/>
        </w:rPr>
        <w:t>1.28</w:t>
      </w:r>
      <w:r>
        <w:rPr>
          <w:rFonts w:cs="Arial"/>
          <w:lang w:val="en-US"/>
        </w:rPr>
        <w:t>%</w:t>
      </w:r>
      <w:r w:rsidR="001D3209">
        <w:rPr>
          <w:rFonts w:cs="Arial"/>
          <w:lang w:val="en-US"/>
        </w:rPr>
        <w:t xml:space="preserve"> per annum</w:t>
      </w:r>
      <w:r>
        <w:rPr>
          <w:rFonts w:cs="Arial"/>
          <w:lang w:val="en-US"/>
        </w:rPr>
        <w:t>)</w:t>
      </w:r>
      <w:r w:rsidR="00172B27">
        <w:rPr>
          <w:rFonts w:cs="Arial"/>
          <w:lang w:val="en-US"/>
        </w:rPr>
        <w:t>.</w:t>
      </w:r>
      <w:r>
        <w:rPr>
          <w:rFonts w:cs="Arial"/>
          <w:lang w:val="en-US"/>
        </w:rPr>
        <w:t xml:space="preserve"> </w:t>
      </w:r>
    </w:p>
    <w:p w14:paraId="70CC3240" w14:textId="77777777" w:rsidR="00454C22" w:rsidRPr="00AB1E99" w:rsidRDefault="00454C22" w:rsidP="001A1C57">
      <w:pPr>
        <w:rPr>
          <w:rFonts w:cs="Arial"/>
          <w:lang w:val="en-US"/>
        </w:rPr>
      </w:pPr>
    </w:p>
    <w:tbl>
      <w:tblPr>
        <w:tblW w:w="0" w:type="auto"/>
        <w:tblInd w:w="108" w:type="dxa"/>
        <w:tblLook w:val="00A0" w:firstRow="1" w:lastRow="0" w:firstColumn="1" w:lastColumn="0" w:noHBand="0" w:noVBand="0"/>
      </w:tblPr>
      <w:tblGrid>
        <w:gridCol w:w="9461"/>
      </w:tblGrid>
      <w:tr w:rsidR="00E81937" w:rsidRPr="00AB1E99" w14:paraId="780FBBFC" w14:textId="77777777" w:rsidTr="00827AB8">
        <w:trPr>
          <w:trHeight w:val="400"/>
        </w:trPr>
        <w:tc>
          <w:tcPr>
            <w:tcW w:w="9461" w:type="dxa"/>
            <w:shd w:val="clear" w:color="auto" w:fill="FFA543"/>
            <w:vAlign w:val="center"/>
          </w:tcPr>
          <w:p w14:paraId="5B7379AD" w14:textId="77777777" w:rsidR="00E81937" w:rsidRPr="00AB1E99" w:rsidRDefault="00E81937" w:rsidP="000341FA">
            <w:pPr>
              <w:ind w:left="547" w:hanging="547"/>
              <w:jc w:val="thaiDistribute"/>
              <w:outlineLvl w:val="0"/>
              <w:rPr>
                <w:rFonts w:cs="Arial"/>
                <w:b/>
                <w:bCs/>
                <w:color w:val="FFFFFF"/>
                <w:sz w:val="18"/>
                <w:szCs w:val="18"/>
              </w:rPr>
            </w:pPr>
            <w:r w:rsidRPr="00AB1E99">
              <w:rPr>
                <w:rFonts w:cs="Arial"/>
                <w:b/>
                <w:bCs/>
                <w:color w:val="FFFFFF"/>
                <w:sz w:val="18"/>
                <w:szCs w:val="18"/>
              </w:rPr>
              <w:t>15</w:t>
            </w:r>
            <w:r w:rsidRPr="00AB1E99">
              <w:rPr>
                <w:rFonts w:cs="Arial"/>
                <w:b/>
                <w:bCs/>
                <w:color w:val="FFFFFF"/>
                <w:sz w:val="18"/>
                <w:szCs w:val="18"/>
                <w:cs/>
              </w:rPr>
              <w:tab/>
            </w:r>
            <w:r w:rsidRPr="00AB1E99">
              <w:rPr>
                <w:rFonts w:cs="Arial"/>
                <w:b/>
                <w:bCs/>
                <w:color w:val="FFFFFF"/>
                <w:sz w:val="18"/>
                <w:szCs w:val="18"/>
                <w:lang w:val="en-US"/>
              </w:rPr>
              <w:t>Restricted cash at bank</w:t>
            </w:r>
          </w:p>
        </w:tc>
      </w:tr>
    </w:tbl>
    <w:p w14:paraId="0EABA018" w14:textId="77777777" w:rsidR="00E81937" w:rsidRPr="00AB1E99" w:rsidRDefault="00E81937" w:rsidP="001A1C57">
      <w:pPr>
        <w:pStyle w:val="Header"/>
        <w:tabs>
          <w:tab w:val="clear" w:pos="4153"/>
          <w:tab w:val="clear" w:pos="8306"/>
          <w:tab w:val="left" w:pos="10348"/>
        </w:tabs>
        <w:spacing w:line="240" w:lineRule="auto"/>
        <w:jc w:val="thaiDistribute"/>
        <w:rPr>
          <w:rFonts w:cs="Arial"/>
          <w:sz w:val="18"/>
          <w:szCs w:val="18"/>
          <w:lang w:val="en-US"/>
        </w:rPr>
      </w:pPr>
    </w:p>
    <w:p w14:paraId="692981C6" w14:textId="77777777" w:rsidR="00E81937" w:rsidRPr="00AB1E99" w:rsidRDefault="00E81937" w:rsidP="001A1C57">
      <w:pPr>
        <w:pStyle w:val="Header"/>
        <w:tabs>
          <w:tab w:val="clear" w:pos="4153"/>
          <w:tab w:val="clear" w:pos="8306"/>
          <w:tab w:val="left" w:pos="1800"/>
        </w:tabs>
        <w:spacing w:line="240" w:lineRule="auto"/>
        <w:jc w:val="both"/>
        <w:rPr>
          <w:rFonts w:cs="Arial"/>
          <w:sz w:val="18"/>
          <w:szCs w:val="18"/>
          <w:lang w:val="en-US"/>
        </w:rPr>
      </w:pPr>
      <w:r w:rsidRPr="00AB1E99">
        <w:rPr>
          <w:rFonts w:cs="Arial"/>
          <w:sz w:val="18"/>
          <w:szCs w:val="18"/>
          <w:lang w:val="en-US"/>
        </w:rPr>
        <w:t>Restricted cash consist of:</w:t>
      </w:r>
    </w:p>
    <w:tbl>
      <w:tblPr>
        <w:tblW w:w="9450" w:type="dxa"/>
        <w:tblInd w:w="108" w:type="dxa"/>
        <w:tblLayout w:type="fixed"/>
        <w:tblLook w:val="0000" w:firstRow="0" w:lastRow="0" w:firstColumn="0" w:lastColumn="0" w:noHBand="0" w:noVBand="0"/>
      </w:tblPr>
      <w:tblGrid>
        <w:gridCol w:w="3690"/>
        <w:gridCol w:w="1440"/>
        <w:gridCol w:w="1440"/>
        <w:gridCol w:w="1350"/>
        <w:gridCol w:w="1530"/>
      </w:tblGrid>
      <w:tr w:rsidR="00E81937" w:rsidRPr="00AB1E99" w14:paraId="55FCDCBB" w14:textId="77777777" w:rsidTr="00827AB8">
        <w:trPr>
          <w:cantSplit/>
        </w:trPr>
        <w:tc>
          <w:tcPr>
            <w:tcW w:w="3690" w:type="dxa"/>
          </w:tcPr>
          <w:p w14:paraId="3EC08AA5" w14:textId="77777777" w:rsidR="00E81937" w:rsidRPr="00AB1E99" w:rsidRDefault="00E81937" w:rsidP="00902393">
            <w:pPr>
              <w:pStyle w:val="Header"/>
              <w:tabs>
                <w:tab w:val="clear" w:pos="4153"/>
                <w:tab w:val="clear" w:pos="8306"/>
                <w:tab w:val="left" w:pos="1985"/>
              </w:tabs>
              <w:spacing w:line="240" w:lineRule="auto"/>
              <w:ind w:left="-109"/>
              <w:jc w:val="both"/>
              <w:rPr>
                <w:rFonts w:cs="Arial"/>
                <w:sz w:val="18"/>
                <w:szCs w:val="18"/>
                <w:lang w:val="en-US"/>
              </w:rPr>
            </w:pPr>
          </w:p>
        </w:tc>
        <w:tc>
          <w:tcPr>
            <w:tcW w:w="2880" w:type="dxa"/>
            <w:gridSpan w:val="2"/>
            <w:tcBorders>
              <w:top w:val="single" w:sz="4" w:space="0" w:color="auto"/>
              <w:bottom w:val="single" w:sz="4" w:space="0" w:color="auto"/>
            </w:tcBorders>
            <w:vAlign w:val="bottom"/>
          </w:tcPr>
          <w:p w14:paraId="7B93A30C" w14:textId="77777777" w:rsidR="00E81937" w:rsidRPr="00AB1E99" w:rsidRDefault="00E81937" w:rsidP="00902393">
            <w:pPr>
              <w:spacing w:line="240" w:lineRule="auto"/>
              <w:ind w:right="-72"/>
              <w:jc w:val="center"/>
              <w:rPr>
                <w:rFonts w:cs="Arial"/>
                <w:b/>
                <w:bCs/>
                <w:sz w:val="18"/>
                <w:szCs w:val="18"/>
              </w:rPr>
            </w:pPr>
            <w:r w:rsidRPr="00AB1E99">
              <w:rPr>
                <w:rFonts w:cs="Arial"/>
                <w:b/>
                <w:bCs/>
                <w:sz w:val="18"/>
                <w:szCs w:val="18"/>
              </w:rPr>
              <w:t xml:space="preserve">Consolidated </w:t>
            </w:r>
          </w:p>
          <w:p w14:paraId="69E2EBA8" w14:textId="77777777" w:rsidR="00E81937" w:rsidRPr="00AB1E99" w:rsidRDefault="00E81937" w:rsidP="0090239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4177863D" w14:textId="77777777" w:rsidR="00E81937" w:rsidRPr="00AB1E99" w:rsidRDefault="00E81937" w:rsidP="0090239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AB1E99">
              <w:rPr>
                <w:rFonts w:cs="Arial"/>
                <w:b/>
                <w:bCs/>
                <w:sz w:val="18"/>
                <w:szCs w:val="18"/>
              </w:rPr>
              <w:t xml:space="preserve">Separate </w:t>
            </w:r>
          </w:p>
          <w:p w14:paraId="2165B5D1" w14:textId="77777777" w:rsidR="00E81937" w:rsidRPr="00AB1E99" w:rsidRDefault="00E81937" w:rsidP="0090239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financial statements</w:t>
            </w:r>
          </w:p>
        </w:tc>
      </w:tr>
      <w:tr w:rsidR="00E81937" w:rsidRPr="00AB1E99" w14:paraId="6060C655" w14:textId="77777777" w:rsidTr="00827AB8">
        <w:tc>
          <w:tcPr>
            <w:tcW w:w="3690" w:type="dxa"/>
          </w:tcPr>
          <w:p w14:paraId="60ACC88D" w14:textId="77777777" w:rsidR="00E81937" w:rsidRPr="00AB1E99" w:rsidRDefault="00E81937" w:rsidP="00902393">
            <w:pPr>
              <w:spacing w:line="240" w:lineRule="auto"/>
              <w:ind w:left="-109"/>
              <w:rPr>
                <w:rFonts w:cs="Arial"/>
                <w:b/>
                <w:bCs/>
                <w:sz w:val="18"/>
                <w:szCs w:val="18"/>
                <w:lang w:val="en-US"/>
              </w:rPr>
            </w:pPr>
            <w:r w:rsidRPr="00AB1E99">
              <w:rPr>
                <w:rFonts w:cs="Arial"/>
                <w:b/>
                <w:bCs/>
                <w:sz w:val="18"/>
                <w:szCs w:val="18"/>
                <w:lang w:val="en-US"/>
              </w:rPr>
              <w:t>At 31 December</w:t>
            </w:r>
          </w:p>
        </w:tc>
        <w:tc>
          <w:tcPr>
            <w:tcW w:w="1440" w:type="dxa"/>
            <w:tcBorders>
              <w:top w:val="single" w:sz="4" w:space="0" w:color="auto"/>
            </w:tcBorders>
          </w:tcPr>
          <w:p w14:paraId="5F96A229" w14:textId="77777777" w:rsidR="00E81937" w:rsidRPr="00AB1E99" w:rsidRDefault="00E81937" w:rsidP="00902393">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tcPr>
          <w:p w14:paraId="30D7F00A" w14:textId="77777777" w:rsidR="00E81937" w:rsidRPr="00AB1E99" w:rsidRDefault="00E81937" w:rsidP="00902393">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2018</w:t>
            </w:r>
          </w:p>
        </w:tc>
        <w:tc>
          <w:tcPr>
            <w:tcW w:w="1350" w:type="dxa"/>
            <w:tcBorders>
              <w:top w:val="single" w:sz="4" w:space="0" w:color="auto"/>
            </w:tcBorders>
          </w:tcPr>
          <w:p w14:paraId="67206DBF" w14:textId="77777777" w:rsidR="00E81937" w:rsidRPr="00AB1E99" w:rsidRDefault="00E81937" w:rsidP="00902393">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2019</w:t>
            </w:r>
          </w:p>
        </w:tc>
        <w:tc>
          <w:tcPr>
            <w:tcW w:w="1530" w:type="dxa"/>
            <w:tcBorders>
              <w:top w:val="single" w:sz="4" w:space="0" w:color="auto"/>
            </w:tcBorders>
          </w:tcPr>
          <w:p w14:paraId="621F287A" w14:textId="77777777" w:rsidR="00E81937" w:rsidRPr="00AB1E99" w:rsidRDefault="00E81937" w:rsidP="00902393">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7C988086" w14:textId="77777777" w:rsidTr="00827AB8">
        <w:tc>
          <w:tcPr>
            <w:tcW w:w="3690" w:type="dxa"/>
          </w:tcPr>
          <w:p w14:paraId="7BA587F0" w14:textId="77777777" w:rsidR="00E81937" w:rsidRPr="00AB1E99" w:rsidRDefault="00E81937" w:rsidP="00902393">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tcPr>
          <w:p w14:paraId="185CF2F5" w14:textId="77777777" w:rsidR="00E81937" w:rsidRPr="00AB1E99" w:rsidRDefault="00E81937" w:rsidP="0090239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440" w:type="dxa"/>
            <w:tcBorders>
              <w:bottom w:val="single" w:sz="4" w:space="0" w:color="auto"/>
            </w:tcBorders>
          </w:tcPr>
          <w:p w14:paraId="40E162B7" w14:textId="77777777" w:rsidR="00E81937" w:rsidRPr="00AB1E99" w:rsidRDefault="00E81937" w:rsidP="0090239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350" w:type="dxa"/>
            <w:tcBorders>
              <w:bottom w:val="single" w:sz="4" w:space="0" w:color="auto"/>
            </w:tcBorders>
          </w:tcPr>
          <w:p w14:paraId="2194EBC9" w14:textId="77777777" w:rsidR="00E81937" w:rsidRPr="00AB1E99" w:rsidRDefault="00E81937" w:rsidP="0090239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530" w:type="dxa"/>
            <w:tcBorders>
              <w:bottom w:val="single" w:sz="4" w:space="0" w:color="auto"/>
            </w:tcBorders>
          </w:tcPr>
          <w:p w14:paraId="692647AC" w14:textId="77777777" w:rsidR="00E81937" w:rsidRPr="00AB1E99" w:rsidRDefault="00E81937" w:rsidP="0090239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r>
      <w:tr w:rsidR="00E81937" w:rsidRPr="000F6C87" w14:paraId="12AE7FB5" w14:textId="77777777" w:rsidTr="00687F2A">
        <w:tc>
          <w:tcPr>
            <w:tcW w:w="3690" w:type="dxa"/>
          </w:tcPr>
          <w:p w14:paraId="01879C3B" w14:textId="77777777" w:rsidR="00E81937" w:rsidRPr="000F6C87" w:rsidRDefault="00E81937" w:rsidP="00902393">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14:paraId="4A81272D" w14:textId="77777777" w:rsidR="00E81937" w:rsidRPr="000F6C87"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14:paraId="57C8B57A" w14:textId="77777777" w:rsidR="00E81937" w:rsidRPr="000F6C87"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350" w:type="dxa"/>
            <w:tcBorders>
              <w:top w:val="single" w:sz="4" w:space="0" w:color="auto"/>
            </w:tcBorders>
            <w:shd w:val="clear" w:color="auto" w:fill="FAFAFA"/>
          </w:tcPr>
          <w:p w14:paraId="49E6DD3D" w14:textId="77777777" w:rsidR="00E81937" w:rsidRPr="000F6C87"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530" w:type="dxa"/>
            <w:tcBorders>
              <w:top w:val="single" w:sz="4" w:space="0" w:color="auto"/>
            </w:tcBorders>
          </w:tcPr>
          <w:p w14:paraId="38C257C9" w14:textId="77777777" w:rsidR="00E81937" w:rsidRPr="000F6C87"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r>
      <w:tr w:rsidR="00E81937" w:rsidRPr="00AB1E99" w14:paraId="23804F2F" w14:textId="77777777" w:rsidTr="00687F2A">
        <w:tc>
          <w:tcPr>
            <w:tcW w:w="3690" w:type="dxa"/>
          </w:tcPr>
          <w:p w14:paraId="4B65F362" w14:textId="77777777" w:rsidR="00E81937" w:rsidRPr="00AB1E99" w:rsidRDefault="00E81937" w:rsidP="00902393">
            <w:pPr>
              <w:pStyle w:val="Header"/>
              <w:tabs>
                <w:tab w:val="clear" w:pos="4153"/>
                <w:tab w:val="clear" w:pos="8306"/>
                <w:tab w:val="left" w:pos="1985"/>
              </w:tabs>
              <w:spacing w:line="240" w:lineRule="auto"/>
              <w:ind w:left="-109"/>
              <w:jc w:val="both"/>
              <w:rPr>
                <w:rFonts w:cs="Arial"/>
                <w:sz w:val="18"/>
                <w:szCs w:val="18"/>
                <w:lang w:val="en-US"/>
              </w:rPr>
            </w:pPr>
            <w:r w:rsidRPr="00AB1E99">
              <w:rPr>
                <w:rFonts w:cs="Arial"/>
                <w:sz w:val="18"/>
                <w:szCs w:val="18"/>
                <w:lang w:val="en-US"/>
              </w:rPr>
              <w:t>Current</w:t>
            </w:r>
          </w:p>
        </w:tc>
        <w:tc>
          <w:tcPr>
            <w:tcW w:w="1440" w:type="dxa"/>
            <w:shd w:val="clear" w:color="auto" w:fill="FAFAFA"/>
          </w:tcPr>
          <w:p w14:paraId="2136CC06" w14:textId="3C3A4054" w:rsidR="00E81937" w:rsidRPr="00AB1E99" w:rsidRDefault="00964C5F"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43.6</w:t>
            </w:r>
            <w:r w:rsidR="00454C22">
              <w:rPr>
                <w:rFonts w:cs="Arial"/>
                <w:sz w:val="18"/>
                <w:szCs w:val="18"/>
                <w:lang w:val="en-US"/>
              </w:rPr>
              <w:t>8</w:t>
            </w:r>
          </w:p>
        </w:tc>
        <w:tc>
          <w:tcPr>
            <w:tcW w:w="1440" w:type="dxa"/>
          </w:tcPr>
          <w:p w14:paraId="4E3DB85A" w14:textId="77777777" w:rsidR="00E81937" w:rsidRPr="00AB1E99" w:rsidRDefault="00E81937"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43.67</w:t>
            </w:r>
          </w:p>
        </w:tc>
        <w:tc>
          <w:tcPr>
            <w:tcW w:w="1350" w:type="dxa"/>
            <w:shd w:val="clear" w:color="auto" w:fill="FAFAFA"/>
          </w:tcPr>
          <w:p w14:paraId="30D63B0C" w14:textId="77777777" w:rsidR="00E81937" w:rsidRPr="00AB1E99" w:rsidRDefault="00964C5F"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43.61</w:t>
            </w:r>
          </w:p>
        </w:tc>
        <w:tc>
          <w:tcPr>
            <w:tcW w:w="1530" w:type="dxa"/>
          </w:tcPr>
          <w:p w14:paraId="25A419D9" w14:textId="77777777" w:rsidR="00E81937" w:rsidRPr="00AB1E99" w:rsidRDefault="00E81937"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43.67</w:t>
            </w:r>
          </w:p>
        </w:tc>
      </w:tr>
      <w:tr w:rsidR="00E81937" w:rsidRPr="00AB1E99" w14:paraId="738309B6" w14:textId="77777777" w:rsidTr="00687F2A">
        <w:tc>
          <w:tcPr>
            <w:tcW w:w="3690" w:type="dxa"/>
          </w:tcPr>
          <w:p w14:paraId="0C6A7E24" w14:textId="77777777" w:rsidR="00E81937" w:rsidRPr="00AB1E99" w:rsidRDefault="00E81937" w:rsidP="00902393">
            <w:pPr>
              <w:pStyle w:val="Header"/>
              <w:tabs>
                <w:tab w:val="clear" w:pos="4153"/>
                <w:tab w:val="clear" w:pos="8306"/>
                <w:tab w:val="left" w:pos="1985"/>
              </w:tabs>
              <w:spacing w:line="240" w:lineRule="auto"/>
              <w:ind w:left="-109"/>
              <w:jc w:val="both"/>
              <w:rPr>
                <w:rFonts w:cs="Arial"/>
                <w:sz w:val="18"/>
                <w:szCs w:val="18"/>
                <w:lang w:val="en-US"/>
              </w:rPr>
            </w:pPr>
            <w:r w:rsidRPr="00AB1E99">
              <w:rPr>
                <w:rFonts w:cs="Arial"/>
                <w:sz w:val="18"/>
                <w:szCs w:val="18"/>
                <w:lang w:val="en-US"/>
              </w:rPr>
              <w:t>Non-current</w:t>
            </w:r>
          </w:p>
        </w:tc>
        <w:tc>
          <w:tcPr>
            <w:tcW w:w="1440" w:type="dxa"/>
            <w:tcBorders>
              <w:bottom w:val="single" w:sz="4" w:space="0" w:color="auto"/>
            </w:tcBorders>
            <w:shd w:val="clear" w:color="auto" w:fill="FAFAFA"/>
          </w:tcPr>
          <w:p w14:paraId="6C75EA2A" w14:textId="77777777" w:rsidR="00E81937" w:rsidRPr="00AB1E99" w:rsidRDefault="00964C5F"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23.76</w:t>
            </w:r>
          </w:p>
        </w:tc>
        <w:tc>
          <w:tcPr>
            <w:tcW w:w="1440" w:type="dxa"/>
            <w:tcBorders>
              <w:bottom w:val="single" w:sz="4" w:space="0" w:color="auto"/>
            </w:tcBorders>
          </w:tcPr>
          <w:p w14:paraId="02A54B37" w14:textId="77777777" w:rsidR="00E81937" w:rsidRPr="00AB1E99" w:rsidRDefault="00E81937"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30.69</w:t>
            </w:r>
          </w:p>
        </w:tc>
        <w:tc>
          <w:tcPr>
            <w:tcW w:w="1350" w:type="dxa"/>
            <w:tcBorders>
              <w:bottom w:val="single" w:sz="4" w:space="0" w:color="auto"/>
            </w:tcBorders>
            <w:shd w:val="clear" w:color="auto" w:fill="FAFAFA"/>
          </w:tcPr>
          <w:p w14:paraId="1A433D7F" w14:textId="77777777" w:rsidR="00E81937" w:rsidRPr="00AB1E99" w:rsidRDefault="00964C5F" w:rsidP="00902393">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530" w:type="dxa"/>
            <w:tcBorders>
              <w:bottom w:val="single" w:sz="4" w:space="0" w:color="auto"/>
            </w:tcBorders>
          </w:tcPr>
          <w:p w14:paraId="209AF3AD" w14:textId="77777777" w:rsidR="00E81937" w:rsidRPr="00AB1E99" w:rsidRDefault="00E81937" w:rsidP="00902393">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r>
      <w:tr w:rsidR="00E81937" w:rsidRPr="000F6C87" w14:paraId="56836D9D" w14:textId="77777777" w:rsidTr="00687F2A">
        <w:tc>
          <w:tcPr>
            <w:tcW w:w="3690" w:type="dxa"/>
          </w:tcPr>
          <w:p w14:paraId="05189178" w14:textId="77777777" w:rsidR="00E81937" w:rsidRPr="000F6C87" w:rsidRDefault="00E81937" w:rsidP="00902393">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14:paraId="1A914FEF" w14:textId="77777777" w:rsidR="00E81937" w:rsidRPr="000F6C87"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14:paraId="53B44529" w14:textId="77777777" w:rsidR="00E81937" w:rsidRPr="000F6C87"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350" w:type="dxa"/>
            <w:tcBorders>
              <w:top w:val="single" w:sz="4" w:space="0" w:color="auto"/>
            </w:tcBorders>
            <w:shd w:val="clear" w:color="auto" w:fill="FAFAFA"/>
          </w:tcPr>
          <w:p w14:paraId="45CE1EB8" w14:textId="77777777" w:rsidR="00E81937" w:rsidRPr="000F6C87"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530" w:type="dxa"/>
            <w:tcBorders>
              <w:top w:val="single" w:sz="4" w:space="0" w:color="auto"/>
            </w:tcBorders>
          </w:tcPr>
          <w:p w14:paraId="0F7D571B" w14:textId="77777777" w:rsidR="00E81937" w:rsidRPr="000F6C87"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r>
      <w:tr w:rsidR="00E81937" w:rsidRPr="00AB1E99" w14:paraId="76D8D139" w14:textId="77777777" w:rsidTr="00687F2A">
        <w:trPr>
          <w:trHeight w:val="189"/>
        </w:trPr>
        <w:tc>
          <w:tcPr>
            <w:tcW w:w="3690" w:type="dxa"/>
          </w:tcPr>
          <w:p w14:paraId="0B1112D4" w14:textId="77777777" w:rsidR="00E81937" w:rsidRPr="00AB1E99" w:rsidRDefault="00E81937" w:rsidP="00902393">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shd w:val="clear" w:color="auto" w:fill="FAFAFA"/>
          </w:tcPr>
          <w:p w14:paraId="290C0CFC" w14:textId="447E8A08" w:rsidR="00E81937" w:rsidRPr="00AB1E99" w:rsidRDefault="00964C5F"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67.4</w:t>
            </w:r>
            <w:r w:rsidR="00454C22">
              <w:rPr>
                <w:rFonts w:cs="Arial"/>
                <w:sz w:val="18"/>
                <w:szCs w:val="18"/>
                <w:lang w:val="en-US"/>
              </w:rPr>
              <w:t>4</w:t>
            </w:r>
          </w:p>
        </w:tc>
        <w:tc>
          <w:tcPr>
            <w:tcW w:w="1440" w:type="dxa"/>
            <w:tcBorders>
              <w:bottom w:val="single" w:sz="4" w:space="0" w:color="auto"/>
            </w:tcBorders>
          </w:tcPr>
          <w:p w14:paraId="4E5ADB57" w14:textId="77777777" w:rsidR="00E81937" w:rsidRPr="00AB1E99" w:rsidRDefault="00E81937"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74.36</w:t>
            </w:r>
          </w:p>
        </w:tc>
        <w:tc>
          <w:tcPr>
            <w:tcW w:w="1350" w:type="dxa"/>
            <w:tcBorders>
              <w:bottom w:val="single" w:sz="4" w:space="0" w:color="auto"/>
            </w:tcBorders>
            <w:shd w:val="clear" w:color="auto" w:fill="FAFAFA"/>
          </w:tcPr>
          <w:p w14:paraId="0E9D7080" w14:textId="77777777" w:rsidR="00E81937" w:rsidRPr="00AB1E99" w:rsidRDefault="00964C5F"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43.61</w:t>
            </w:r>
          </w:p>
        </w:tc>
        <w:tc>
          <w:tcPr>
            <w:tcW w:w="1530" w:type="dxa"/>
            <w:tcBorders>
              <w:bottom w:val="single" w:sz="4" w:space="0" w:color="auto"/>
            </w:tcBorders>
          </w:tcPr>
          <w:p w14:paraId="48F19473" w14:textId="77777777" w:rsidR="00E81937" w:rsidRPr="00AB1E99" w:rsidRDefault="00E81937"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43.67</w:t>
            </w:r>
          </w:p>
        </w:tc>
      </w:tr>
    </w:tbl>
    <w:p w14:paraId="76DF628D" w14:textId="77777777" w:rsidR="00E81937" w:rsidRPr="00AB1E99" w:rsidRDefault="00E81937" w:rsidP="001A1C57">
      <w:pPr>
        <w:pStyle w:val="Header"/>
        <w:tabs>
          <w:tab w:val="clear" w:pos="4153"/>
          <w:tab w:val="clear" w:pos="8306"/>
          <w:tab w:val="left" w:pos="10348"/>
        </w:tabs>
        <w:spacing w:line="240" w:lineRule="auto"/>
        <w:jc w:val="thaiDistribute"/>
        <w:rPr>
          <w:rFonts w:cs="Arial"/>
          <w:sz w:val="18"/>
          <w:szCs w:val="18"/>
          <w:lang w:val="en-US"/>
        </w:rPr>
      </w:pPr>
    </w:p>
    <w:p w14:paraId="72D4BC52" w14:textId="77777777" w:rsidR="00E81937" w:rsidRPr="00AB1E99" w:rsidRDefault="00E81937" w:rsidP="001A1C57">
      <w:pPr>
        <w:pStyle w:val="Header"/>
        <w:tabs>
          <w:tab w:val="clear" w:pos="4153"/>
          <w:tab w:val="clear" w:pos="8306"/>
          <w:tab w:val="left" w:pos="1800"/>
        </w:tabs>
        <w:spacing w:line="240" w:lineRule="auto"/>
        <w:jc w:val="both"/>
        <w:rPr>
          <w:rFonts w:cs="Arial"/>
          <w:b/>
          <w:bCs/>
          <w:sz w:val="18"/>
          <w:szCs w:val="18"/>
          <w:lang w:val="en-US"/>
        </w:rPr>
      </w:pPr>
      <w:r w:rsidRPr="00AB1E99">
        <w:rPr>
          <w:rFonts w:cs="Arial"/>
          <w:b/>
          <w:bCs/>
          <w:sz w:val="18"/>
          <w:szCs w:val="18"/>
          <w:lang w:val="en-US"/>
        </w:rPr>
        <w:t>Current:</w:t>
      </w:r>
    </w:p>
    <w:tbl>
      <w:tblPr>
        <w:tblW w:w="9450" w:type="dxa"/>
        <w:tblInd w:w="108" w:type="dxa"/>
        <w:tblLayout w:type="fixed"/>
        <w:tblLook w:val="0000" w:firstRow="0" w:lastRow="0" w:firstColumn="0" w:lastColumn="0" w:noHBand="0" w:noVBand="0"/>
      </w:tblPr>
      <w:tblGrid>
        <w:gridCol w:w="3690"/>
        <w:gridCol w:w="1440"/>
        <w:gridCol w:w="1440"/>
        <w:gridCol w:w="1350"/>
        <w:gridCol w:w="1530"/>
      </w:tblGrid>
      <w:tr w:rsidR="00E81937" w:rsidRPr="00AB1E99" w14:paraId="4D37B860" w14:textId="77777777" w:rsidTr="00827AB8">
        <w:trPr>
          <w:cantSplit/>
        </w:trPr>
        <w:tc>
          <w:tcPr>
            <w:tcW w:w="3690" w:type="dxa"/>
          </w:tcPr>
          <w:p w14:paraId="2FDE0517" w14:textId="77777777" w:rsidR="00E81937" w:rsidRPr="00AB1E99" w:rsidRDefault="00E81937" w:rsidP="001A1C57">
            <w:pPr>
              <w:pStyle w:val="Header"/>
              <w:tabs>
                <w:tab w:val="clear" w:pos="4153"/>
                <w:tab w:val="clear" w:pos="8306"/>
                <w:tab w:val="left" w:pos="1985"/>
              </w:tabs>
              <w:spacing w:line="240" w:lineRule="auto"/>
              <w:ind w:left="-109"/>
              <w:jc w:val="both"/>
              <w:rPr>
                <w:rFonts w:cs="Arial"/>
                <w:sz w:val="18"/>
                <w:szCs w:val="18"/>
                <w:lang w:val="en-US"/>
              </w:rPr>
            </w:pPr>
          </w:p>
        </w:tc>
        <w:tc>
          <w:tcPr>
            <w:tcW w:w="2880" w:type="dxa"/>
            <w:gridSpan w:val="2"/>
            <w:tcBorders>
              <w:top w:val="single" w:sz="4" w:space="0" w:color="auto"/>
              <w:bottom w:val="single" w:sz="4" w:space="0" w:color="auto"/>
            </w:tcBorders>
            <w:vAlign w:val="bottom"/>
          </w:tcPr>
          <w:p w14:paraId="737618EC" w14:textId="77777777" w:rsidR="00E81937" w:rsidRPr="00AB1E99" w:rsidRDefault="00E81937" w:rsidP="00902393">
            <w:pPr>
              <w:spacing w:line="240" w:lineRule="auto"/>
              <w:ind w:right="-72"/>
              <w:jc w:val="center"/>
              <w:rPr>
                <w:rFonts w:cs="Arial"/>
                <w:b/>
                <w:bCs/>
                <w:sz w:val="18"/>
                <w:szCs w:val="18"/>
              </w:rPr>
            </w:pPr>
            <w:r w:rsidRPr="00AB1E99">
              <w:rPr>
                <w:rFonts w:cs="Arial"/>
                <w:b/>
                <w:bCs/>
                <w:sz w:val="18"/>
                <w:szCs w:val="18"/>
              </w:rPr>
              <w:t xml:space="preserve">Consolidated </w:t>
            </w:r>
          </w:p>
          <w:p w14:paraId="14A70036" w14:textId="77777777" w:rsidR="00E81937" w:rsidRPr="00AB1E99" w:rsidRDefault="00E81937" w:rsidP="0090239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65BFCF70" w14:textId="77777777" w:rsidR="00E81937" w:rsidRPr="00AB1E99" w:rsidRDefault="00E81937" w:rsidP="0090239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AB1E99">
              <w:rPr>
                <w:rFonts w:cs="Arial"/>
                <w:b/>
                <w:bCs/>
                <w:sz w:val="18"/>
                <w:szCs w:val="18"/>
              </w:rPr>
              <w:t xml:space="preserve">Separate </w:t>
            </w:r>
          </w:p>
          <w:p w14:paraId="0A85E1E5" w14:textId="77777777" w:rsidR="00E81937" w:rsidRPr="00AB1E99" w:rsidRDefault="00E81937" w:rsidP="0090239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financial statements</w:t>
            </w:r>
          </w:p>
        </w:tc>
      </w:tr>
      <w:tr w:rsidR="00E81937" w:rsidRPr="00AB1E99" w14:paraId="4AB61F12" w14:textId="77777777" w:rsidTr="00827AB8">
        <w:tc>
          <w:tcPr>
            <w:tcW w:w="3690" w:type="dxa"/>
          </w:tcPr>
          <w:p w14:paraId="6DA91ED4" w14:textId="77777777" w:rsidR="00E81937" w:rsidRPr="00AB1E99" w:rsidRDefault="00E81937" w:rsidP="001A1C57">
            <w:pPr>
              <w:spacing w:line="240" w:lineRule="auto"/>
              <w:ind w:left="-109"/>
              <w:rPr>
                <w:rFonts w:cs="Arial"/>
                <w:b/>
                <w:bCs/>
                <w:sz w:val="18"/>
                <w:szCs w:val="18"/>
                <w:lang w:val="en-US"/>
              </w:rPr>
            </w:pPr>
            <w:r w:rsidRPr="00AB1E99">
              <w:rPr>
                <w:rFonts w:cs="Arial"/>
                <w:b/>
                <w:bCs/>
                <w:sz w:val="18"/>
                <w:szCs w:val="18"/>
                <w:lang w:val="en-US"/>
              </w:rPr>
              <w:t xml:space="preserve">At 31 December </w:t>
            </w:r>
          </w:p>
        </w:tc>
        <w:tc>
          <w:tcPr>
            <w:tcW w:w="1440" w:type="dxa"/>
            <w:tcBorders>
              <w:top w:val="single" w:sz="4" w:space="0" w:color="auto"/>
            </w:tcBorders>
          </w:tcPr>
          <w:p w14:paraId="0C1090B2" w14:textId="77777777" w:rsidR="00E81937" w:rsidRPr="00AB1E99" w:rsidRDefault="00E81937" w:rsidP="00902393">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tcPr>
          <w:p w14:paraId="728BC2DE" w14:textId="77777777" w:rsidR="00E81937" w:rsidRPr="00AB1E99" w:rsidRDefault="00E81937" w:rsidP="00902393">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2018</w:t>
            </w:r>
          </w:p>
        </w:tc>
        <w:tc>
          <w:tcPr>
            <w:tcW w:w="1350" w:type="dxa"/>
            <w:tcBorders>
              <w:top w:val="single" w:sz="4" w:space="0" w:color="auto"/>
            </w:tcBorders>
          </w:tcPr>
          <w:p w14:paraId="76BFC66A" w14:textId="77777777" w:rsidR="00E81937" w:rsidRPr="00AB1E99" w:rsidRDefault="00E81937" w:rsidP="00902393">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2019</w:t>
            </w:r>
          </w:p>
        </w:tc>
        <w:tc>
          <w:tcPr>
            <w:tcW w:w="1530" w:type="dxa"/>
            <w:tcBorders>
              <w:top w:val="single" w:sz="4" w:space="0" w:color="auto"/>
            </w:tcBorders>
          </w:tcPr>
          <w:p w14:paraId="362BD5CE" w14:textId="77777777" w:rsidR="00E81937" w:rsidRPr="00AB1E99" w:rsidRDefault="00E81937" w:rsidP="00902393">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3D2F2543" w14:textId="77777777" w:rsidTr="00827AB8">
        <w:tc>
          <w:tcPr>
            <w:tcW w:w="3690" w:type="dxa"/>
          </w:tcPr>
          <w:p w14:paraId="47D2CA35" w14:textId="77777777" w:rsidR="00E81937" w:rsidRPr="00AB1E99" w:rsidRDefault="00E81937" w:rsidP="001A1C57">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tcPr>
          <w:p w14:paraId="7CA436D5" w14:textId="77777777" w:rsidR="00E81937" w:rsidRPr="00AB1E99" w:rsidRDefault="00E81937" w:rsidP="0090239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440" w:type="dxa"/>
            <w:tcBorders>
              <w:bottom w:val="single" w:sz="4" w:space="0" w:color="auto"/>
            </w:tcBorders>
          </w:tcPr>
          <w:p w14:paraId="42D87294" w14:textId="77777777" w:rsidR="00E81937" w:rsidRPr="00AB1E99" w:rsidRDefault="00E81937" w:rsidP="0090239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350" w:type="dxa"/>
            <w:tcBorders>
              <w:bottom w:val="single" w:sz="4" w:space="0" w:color="auto"/>
            </w:tcBorders>
          </w:tcPr>
          <w:p w14:paraId="04B07282" w14:textId="77777777" w:rsidR="00E81937" w:rsidRPr="00AB1E99" w:rsidRDefault="00E81937" w:rsidP="0090239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530" w:type="dxa"/>
            <w:tcBorders>
              <w:bottom w:val="single" w:sz="4" w:space="0" w:color="auto"/>
            </w:tcBorders>
          </w:tcPr>
          <w:p w14:paraId="0025976F" w14:textId="77777777" w:rsidR="00E81937" w:rsidRPr="00AB1E99" w:rsidRDefault="00E81937" w:rsidP="0090239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r>
      <w:tr w:rsidR="00E81937" w:rsidRPr="000F6C87" w14:paraId="21BC4B54" w14:textId="77777777" w:rsidTr="00687F2A">
        <w:trPr>
          <w:trHeight w:val="96"/>
        </w:trPr>
        <w:tc>
          <w:tcPr>
            <w:tcW w:w="3690" w:type="dxa"/>
          </w:tcPr>
          <w:p w14:paraId="54B54E10" w14:textId="77777777" w:rsidR="00E81937" w:rsidRPr="000F6C87" w:rsidRDefault="00E81937" w:rsidP="001A1C57">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14:paraId="4A80920E" w14:textId="77777777" w:rsidR="00E81937" w:rsidRPr="000F6C87"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14:paraId="416FFF8C" w14:textId="77777777" w:rsidR="00E81937" w:rsidRPr="000F6C87"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350" w:type="dxa"/>
            <w:tcBorders>
              <w:top w:val="single" w:sz="4" w:space="0" w:color="auto"/>
            </w:tcBorders>
            <w:shd w:val="clear" w:color="auto" w:fill="FAFAFA"/>
          </w:tcPr>
          <w:p w14:paraId="00AB7D3F" w14:textId="77777777" w:rsidR="00E81937" w:rsidRPr="000F6C87"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530" w:type="dxa"/>
            <w:tcBorders>
              <w:top w:val="single" w:sz="4" w:space="0" w:color="auto"/>
            </w:tcBorders>
          </w:tcPr>
          <w:p w14:paraId="4DF09621" w14:textId="77777777" w:rsidR="00E81937" w:rsidRPr="000F6C87"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r>
      <w:tr w:rsidR="00E81937" w:rsidRPr="00AB1E99" w14:paraId="21137DCD" w14:textId="77777777" w:rsidTr="00687F2A">
        <w:tc>
          <w:tcPr>
            <w:tcW w:w="3690" w:type="dxa"/>
          </w:tcPr>
          <w:p w14:paraId="4FA2A490" w14:textId="77777777" w:rsidR="00E81937" w:rsidRPr="00AB1E99" w:rsidRDefault="00E81937" w:rsidP="001A1C57">
            <w:pPr>
              <w:pStyle w:val="Header"/>
              <w:tabs>
                <w:tab w:val="clear" w:pos="4153"/>
                <w:tab w:val="clear" w:pos="8306"/>
                <w:tab w:val="left" w:pos="1985"/>
              </w:tabs>
              <w:spacing w:line="240" w:lineRule="auto"/>
              <w:ind w:left="-109"/>
              <w:jc w:val="both"/>
              <w:rPr>
                <w:rFonts w:cs="Arial"/>
                <w:sz w:val="18"/>
                <w:szCs w:val="18"/>
                <w:lang w:val="en-US"/>
              </w:rPr>
            </w:pPr>
            <w:r w:rsidRPr="00AB1E99">
              <w:rPr>
                <w:rFonts w:cs="Arial"/>
                <w:sz w:val="18"/>
                <w:szCs w:val="18"/>
                <w:lang w:val="en-US"/>
              </w:rPr>
              <w:t>Saving deposits</w:t>
            </w:r>
          </w:p>
        </w:tc>
        <w:tc>
          <w:tcPr>
            <w:tcW w:w="1440" w:type="dxa"/>
            <w:tcBorders>
              <w:bottom w:val="single" w:sz="4" w:space="0" w:color="auto"/>
            </w:tcBorders>
            <w:shd w:val="clear" w:color="auto" w:fill="FAFAFA"/>
          </w:tcPr>
          <w:p w14:paraId="2D901A5B" w14:textId="3089ED11" w:rsidR="00E81937" w:rsidRPr="00AB1E99" w:rsidRDefault="00964C5F"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43.6</w:t>
            </w:r>
            <w:r w:rsidR="00454C22">
              <w:rPr>
                <w:rFonts w:cs="Arial"/>
                <w:sz w:val="18"/>
                <w:szCs w:val="18"/>
                <w:lang w:val="en-US"/>
              </w:rPr>
              <w:t>8</w:t>
            </w:r>
          </w:p>
        </w:tc>
        <w:tc>
          <w:tcPr>
            <w:tcW w:w="1440" w:type="dxa"/>
            <w:tcBorders>
              <w:bottom w:val="single" w:sz="4" w:space="0" w:color="auto"/>
            </w:tcBorders>
          </w:tcPr>
          <w:p w14:paraId="0C4FDA12" w14:textId="77777777" w:rsidR="00E81937" w:rsidRPr="00AB1E99" w:rsidRDefault="00E81937"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43.67</w:t>
            </w:r>
          </w:p>
        </w:tc>
        <w:tc>
          <w:tcPr>
            <w:tcW w:w="1350" w:type="dxa"/>
            <w:tcBorders>
              <w:bottom w:val="single" w:sz="4" w:space="0" w:color="auto"/>
            </w:tcBorders>
            <w:shd w:val="clear" w:color="auto" w:fill="FAFAFA"/>
          </w:tcPr>
          <w:p w14:paraId="6E6DA32D" w14:textId="77777777" w:rsidR="00E81937" w:rsidRPr="00AB1E99" w:rsidRDefault="00964C5F"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43.61</w:t>
            </w:r>
          </w:p>
        </w:tc>
        <w:tc>
          <w:tcPr>
            <w:tcW w:w="1530" w:type="dxa"/>
            <w:tcBorders>
              <w:bottom w:val="single" w:sz="4" w:space="0" w:color="auto"/>
            </w:tcBorders>
          </w:tcPr>
          <w:p w14:paraId="7F19EFDA" w14:textId="77777777" w:rsidR="00E81937" w:rsidRPr="00AB1E99" w:rsidRDefault="00E81937"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43.67</w:t>
            </w:r>
          </w:p>
        </w:tc>
      </w:tr>
    </w:tbl>
    <w:p w14:paraId="03CDE1D7" w14:textId="77777777" w:rsidR="00E81937" w:rsidRPr="00AB1E99" w:rsidRDefault="00E81937" w:rsidP="00902393">
      <w:pPr>
        <w:pStyle w:val="Header"/>
        <w:tabs>
          <w:tab w:val="clear" w:pos="4153"/>
          <w:tab w:val="clear" w:pos="8306"/>
          <w:tab w:val="left" w:pos="1985"/>
        </w:tabs>
        <w:spacing w:line="240" w:lineRule="auto"/>
        <w:jc w:val="both"/>
        <w:rPr>
          <w:rFonts w:cs="Arial"/>
          <w:sz w:val="18"/>
          <w:szCs w:val="18"/>
          <w:lang w:val="en-US"/>
        </w:rPr>
      </w:pPr>
    </w:p>
    <w:p w14:paraId="0C5DA9B5" w14:textId="77777777" w:rsidR="00E81937" w:rsidRPr="00AB1E99" w:rsidRDefault="00E81937" w:rsidP="00902393">
      <w:pPr>
        <w:pStyle w:val="Header"/>
        <w:tabs>
          <w:tab w:val="clear" w:pos="4153"/>
          <w:tab w:val="clear" w:pos="8306"/>
          <w:tab w:val="left" w:pos="1800"/>
        </w:tabs>
        <w:spacing w:line="240" w:lineRule="auto"/>
        <w:jc w:val="both"/>
        <w:rPr>
          <w:rFonts w:cs="Arial"/>
          <w:b/>
          <w:bCs/>
          <w:sz w:val="18"/>
          <w:szCs w:val="18"/>
          <w:lang w:val="en-US"/>
        </w:rPr>
      </w:pPr>
      <w:r w:rsidRPr="00AB1E99">
        <w:rPr>
          <w:rFonts w:cs="Arial"/>
          <w:b/>
          <w:bCs/>
          <w:sz w:val="18"/>
          <w:szCs w:val="18"/>
          <w:lang w:val="en-US"/>
        </w:rPr>
        <w:t>Non-current:</w:t>
      </w:r>
    </w:p>
    <w:tbl>
      <w:tblPr>
        <w:tblW w:w="9450" w:type="dxa"/>
        <w:tblInd w:w="108" w:type="dxa"/>
        <w:tblLayout w:type="fixed"/>
        <w:tblLook w:val="0000" w:firstRow="0" w:lastRow="0" w:firstColumn="0" w:lastColumn="0" w:noHBand="0" w:noVBand="0"/>
      </w:tblPr>
      <w:tblGrid>
        <w:gridCol w:w="6570"/>
        <w:gridCol w:w="1440"/>
        <w:gridCol w:w="1440"/>
      </w:tblGrid>
      <w:tr w:rsidR="00E81937" w:rsidRPr="00AB1E99" w14:paraId="424A45B6" w14:textId="77777777" w:rsidTr="00827AB8">
        <w:trPr>
          <w:cantSplit/>
        </w:trPr>
        <w:tc>
          <w:tcPr>
            <w:tcW w:w="6570" w:type="dxa"/>
          </w:tcPr>
          <w:p w14:paraId="571F1F39" w14:textId="77777777" w:rsidR="00E81937" w:rsidRPr="00AB1E99" w:rsidRDefault="00E81937" w:rsidP="00902393">
            <w:pPr>
              <w:pStyle w:val="Header"/>
              <w:tabs>
                <w:tab w:val="clear" w:pos="4153"/>
                <w:tab w:val="clear" w:pos="8306"/>
                <w:tab w:val="left" w:pos="1985"/>
              </w:tabs>
              <w:spacing w:line="240" w:lineRule="auto"/>
              <w:ind w:left="-109"/>
              <w:jc w:val="both"/>
              <w:rPr>
                <w:rFonts w:cs="Arial"/>
                <w:sz w:val="18"/>
                <w:szCs w:val="18"/>
                <w:lang w:val="en-US"/>
              </w:rPr>
            </w:pPr>
          </w:p>
        </w:tc>
        <w:tc>
          <w:tcPr>
            <w:tcW w:w="2880" w:type="dxa"/>
            <w:gridSpan w:val="2"/>
            <w:tcBorders>
              <w:top w:val="single" w:sz="4" w:space="0" w:color="auto"/>
              <w:bottom w:val="single" w:sz="4" w:space="0" w:color="auto"/>
            </w:tcBorders>
            <w:vAlign w:val="bottom"/>
          </w:tcPr>
          <w:p w14:paraId="5FFDA18D" w14:textId="77777777" w:rsidR="00E81937" w:rsidRPr="00AB1E99" w:rsidRDefault="00E81937" w:rsidP="00902393">
            <w:pPr>
              <w:spacing w:line="240" w:lineRule="auto"/>
              <w:ind w:right="-72"/>
              <w:jc w:val="center"/>
              <w:rPr>
                <w:rFonts w:cs="Arial"/>
                <w:b/>
                <w:bCs/>
                <w:sz w:val="18"/>
                <w:szCs w:val="18"/>
              </w:rPr>
            </w:pPr>
            <w:r w:rsidRPr="00AB1E99">
              <w:rPr>
                <w:rFonts w:cs="Arial"/>
                <w:b/>
                <w:bCs/>
                <w:sz w:val="18"/>
                <w:szCs w:val="18"/>
              </w:rPr>
              <w:t xml:space="preserve">Consolidated </w:t>
            </w:r>
          </w:p>
          <w:p w14:paraId="202B9044" w14:textId="77777777" w:rsidR="00E81937" w:rsidRPr="00AB1E99" w:rsidRDefault="00E81937" w:rsidP="0090239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financial statements</w:t>
            </w:r>
          </w:p>
        </w:tc>
      </w:tr>
      <w:tr w:rsidR="00E81937" w:rsidRPr="00AB1E99" w14:paraId="15AC469A" w14:textId="77777777" w:rsidTr="00827AB8">
        <w:tc>
          <w:tcPr>
            <w:tcW w:w="6570" w:type="dxa"/>
          </w:tcPr>
          <w:p w14:paraId="36613C1F" w14:textId="77777777" w:rsidR="00E81937" w:rsidRPr="00AB1E99" w:rsidRDefault="00E81937" w:rsidP="00902393">
            <w:pPr>
              <w:spacing w:line="240" w:lineRule="auto"/>
              <w:ind w:left="-109"/>
              <w:rPr>
                <w:rFonts w:cs="Arial"/>
                <w:b/>
                <w:bCs/>
                <w:sz w:val="18"/>
                <w:szCs w:val="18"/>
                <w:lang w:val="en-US"/>
              </w:rPr>
            </w:pPr>
            <w:r w:rsidRPr="00AB1E99">
              <w:rPr>
                <w:rFonts w:cs="Arial"/>
                <w:b/>
                <w:bCs/>
                <w:sz w:val="18"/>
                <w:szCs w:val="18"/>
                <w:lang w:val="en-US"/>
              </w:rPr>
              <w:t>At 31 December</w:t>
            </w:r>
          </w:p>
        </w:tc>
        <w:tc>
          <w:tcPr>
            <w:tcW w:w="1440" w:type="dxa"/>
            <w:tcBorders>
              <w:top w:val="single" w:sz="4" w:space="0" w:color="auto"/>
            </w:tcBorders>
          </w:tcPr>
          <w:p w14:paraId="4B4C4568" w14:textId="77777777" w:rsidR="00E81937" w:rsidRPr="00AB1E99" w:rsidRDefault="00E81937" w:rsidP="00902393">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tcPr>
          <w:p w14:paraId="480F7FF2" w14:textId="77777777" w:rsidR="00E81937" w:rsidRPr="00AB1E99" w:rsidRDefault="00E81937" w:rsidP="00902393">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35A4720C" w14:textId="77777777" w:rsidTr="00827AB8">
        <w:tc>
          <w:tcPr>
            <w:tcW w:w="6570" w:type="dxa"/>
          </w:tcPr>
          <w:p w14:paraId="0D1D33B3" w14:textId="77777777" w:rsidR="00E81937" w:rsidRPr="00AB1E99" w:rsidRDefault="00E81937" w:rsidP="00902393">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tcPr>
          <w:p w14:paraId="345524E2" w14:textId="77777777" w:rsidR="00E81937" w:rsidRPr="00AB1E99" w:rsidRDefault="00E81937" w:rsidP="0090239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440" w:type="dxa"/>
            <w:tcBorders>
              <w:bottom w:val="single" w:sz="4" w:space="0" w:color="auto"/>
            </w:tcBorders>
          </w:tcPr>
          <w:p w14:paraId="4174B730" w14:textId="77777777" w:rsidR="00E81937" w:rsidRPr="00AB1E99" w:rsidRDefault="00E81937" w:rsidP="0090239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r>
      <w:tr w:rsidR="00E81937" w:rsidRPr="000F6C87" w14:paraId="34696589" w14:textId="77777777" w:rsidTr="00687F2A">
        <w:tc>
          <w:tcPr>
            <w:tcW w:w="6570" w:type="dxa"/>
          </w:tcPr>
          <w:p w14:paraId="00B80663" w14:textId="77777777" w:rsidR="00E81937" w:rsidRPr="000F6C87" w:rsidRDefault="00E81937" w:rsidP="00902393">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14:paraId="2ED9B724" w14:textId="77777777" w:rsidR="00E81937" w:rsidRPr="000F6C87"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14:paraId="7153BC3D" w14:textId="77777777" w:rsidR="00E81937" w:rsidRPr="000F6C87"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r>
      <w:tr w:rsidR="00E81937" w:rsidRPr="00AB1E99" w14:paraId="4FE75D1B" w14:textId="77777777" w:rsidTr="00687F2A">
        <w:tc>
          <w:tcPr>
            <w:tcW w:w="6570" w:type="dxa"/>
          </w:tcPr>
          <w:p w14:paraId="4A691442" w14:textId="77777777" w:rsidR="00E81937" w:rsidRPr="00AB1E99" w:rsidRDefault="00E81937" w:rsidP="00902393">
            <w:pPr>
              <w:pStyle w:val="Header"/>
              <w:tabs>
                <w:tab w:val="clear" w:pos="4153"/>
                <w:tab w:val="clear" w:pos="8306"/>
                <w:tab w:val="left" w:pos="1985"/>
              </w:tabs>
              <w:spacing w:line="240" w:lineRule="auto"/>
              <w:ind w:left="-109"/>
              <w:jc w:val="both"/>
              <w:rPr>
                <w:rFonts w:cs="Arial"/>
                <w:sz w:val="18"/>
                <w:szCs w:val="18"/>
                <w:lang w:val="en-US"/>
              </w:rPr>
            </w:pPr>
            <w:r w:rsidRPr="00AB1E99">
              <w:rPr>
                <w:rFonts w:cs="Arial"/>
                <w:sz w:val="18"/>
                <w:szCs w:val="18"/>
                <w:lang w:val="en-US"/>
              </w:rPr>
              <w:t>Saving deposits</w:t>
            </w:r>
          </w:p>
        </w:tc>
        <w:tc>
          <w:tcPr>
            <w:tcW w:w="1440" w:type="dxa"/>
            <w:shd w:val="clear" w:color="auto" w:fill="FAFAFA"/>
          </w:tcPr>
          <w:p w14:paraId="3C3AF980" w14:textId="77777777" w:rsidR="00E81937" w:rsidRPr="00AB1E99" w:rsidRDefault="00964C5F"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0.40</w:t>
            </w:r>
          </w:p>
        </w:tc>
        <w:tc>
          <w:tcPr>
            <w:tcW w:w="1440" w:type="dxa"/>
          </w:tcPr>
          <w:p w14:paraId="3D826EF4" w14:textId="77777777" w:rsidR="00E81937" w:rsidRPr="00AB1E99" w:rsidRDefault="00E81937"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0.47</w:t>
            </w:r>
          </w:p>
        </w:tc>
      </w:tr>
      <w:tr w:rsidR="00E81937" w:rsidRPr="00AB1E99" w14:paraId="1EA5B483" w14:textId="77777777" w:rsidTr="00687F2A">
        <w:tc>
          <w:tcPr>
            <w:tcW w:w="6570" w:type="dxa"/>
          </w:tcPr>
          <w:p w14:paraId="79EBC62C" w14:textId="77777777" w:rsidR="00E81937" w:rsidRPr="00AB1E99" w:rsidRDefault="00E81937" w:rsidP="00902393">
            <w:pPr>
              <w:pStyle w:val="Header"/>
              <w:tabs>
                <w:tab w:val="clear" w:pos="4153"/>
                <w:tab w:val="clear" w:pos="8306"/>
                <w:tab w:val="left" w:pos="1985"/>
              </w:tabs>
              <w:spacing w:line="240" w:lineRule="auto"/>
              <w:ind w:left="-109"/>
              <w:jc w:val="both"/>
              <w:rPr>
                <w:rFonts w:cs="Arial"/>
                <w:sz w:val="18"/>
                <w:szCs w:val="18"/>
                <w:lang w:val="en-US"/>
              </w:rPr>
            </w:pPr>
            <w:r w:rsidRPr="00AB1E99">
              <w:rPr>
                <w:rFonts w:cs="Arial"/>
                <w:sz w:val="18"/>
                <w:szCs w:val="18"/>
                <w:lang w:val="en-US"/>
              </w:rPr>
              <w:t>Time deposits</w:t>
            </w:r>
          </w:p>
        </w:tc>
        <w:tc>
          <w:tcPr>
            <w:tcW w:w="1440" w:type="dxa"/>
            <w:tcBorders>
              <w:bottom w:val="single" w:sz="4" w:space="0" w:color="auto"/>
            </w:tcBorders>
            <w:shd w:val="clear" w:color="auto" w:fill="FAFAFA"/>
          </w:tcPr>
          <w:p w14:paraId="651E7F5E" w14:textId="77777777" w:rsidR="00E81937" w:rsidRPr="00AB1E99" w:rsidRDefault="00964C5F"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23.36</w:t>
            </w:r>
          </w:p>
        </w:tc>
        <w:tc>
          <w:tcPr>
            <w:tcW w:w="1440" w:type="dxa"/>
            <w:tcBorders>
              <w:bottom w:val="single" w:sz="4" w:space="0" w:color="auto"/>
            </w:tcBorders>
          </w:tcPr>
          <w:p w14:paraId="5E091CE0" w14:textId="77777777" w:rsidR="00E81937" w:rsidRPr="00AB1E99" w:rsidRDefault="00E81937"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30.22</w:t>
            </w:r>
          </w:p>
        </w:tc>
      </w:tr>
      <w:tr w:rsidR="00E81937" w:rsidRPr="000F6C87" w14:paraId="0F64D4F5" w14:textId="77777777" w:rsidTr="00687F2A">
        <w:tc>
          <w:tcPr>
            <w:tcW w:w="6570" w:type="dxa"/>
          </w:tcPr>
          <w:p w14:paraId="560AD816" w14:textId="77777777" w:rsidR="00E81937" w:rsidRPr="000F6C87" w:rsidRDefault="00E81937" w:rsidP="00902393">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14:paraId="79109D4E" w14:textId="77777777" w:rsidR="00E81937" w:rsidRPr="000F6C87"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14:paraId="0D6FA6F6" w14:textId="77777777" w:rsidR="00E81937" w:rsidRPr="000F6C87" w:rsidRDefault="00E81937" w:rsidP="00902393">
            <w:pPr>
              <w:pStyle w:val="Header"/>
              <w:tabs>
                <w:tab w:val="clear" w:pos="4153"/>
                <w:tab w:val="clear" w:pos="8306"/>
                <w:tab w:val="left" w:pos="1985"/>
              </w:tabs>
              <w:spacing w:line="240" w:lineRule="auto"/>
              <w:ind w:right="-72"/>
              <w:jc w:val="right"/>
              <w:rPr>
                <w:rFonts w:cs="Arial"/>
                <w:sz w:val="12"/>
                <w:szCs w:val="12"/>
                <w:lang w:val="en-US"/>
              </w:rPr>
            </w:pPr>
          </w:p>
        </w:tc>
      </w:tr>
      <w:tr w:rsidR="00E81937" w:rsidRPr="00AB1E99" w14:paraId="63681855" w14:textId="77777777" w:rsidTr="00687F2A">
        <w:trPr>
          <w:trHeight w:val="189"/>
        </w:trPr>
        <w:tc>
          <w:tcPr>
            <w:tcW w:w="6570" w:type="dxa"/>
          </w:tcPr>
          <w:p w14:paraId="2A4A6737" w14:textId="77777777" w:rsidR="00E81937" w:rsidRPr="00AB1E99" w:rsidRDefault="00E81937" w:rsidP="00902393">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shd w:val="clear" w:color="auto" w:fill="FAFAFA"/>
          </w:tcPr>
          <w:p w14:paraId="036662E7" w14:textId="77777777" w:rsidR="00E81937" w:rsidRPr="00AB1E99" w:rsidRDefault="00964C5F"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23.76</w:t>
            </w:r>
          </w:p>
        </w:tc>
        <w:tc>
          <w:tcPr>
            <w:tcW w:w="1440" w:type="dxa"/>
            <w:tcBorders>
              <w:bottom w:val="single" w:sz="4" w:space="0" w:color="auto"/>
            </w:tcBorders>
          </w:tcPr>
          <w:p w14:paraId="09ECFB0F" w14:textId="77777777" w:rsidR="00E81937" w:rsidRPr="00AB1E99" w:rsidRDefault="00E81937" w:rsidP="0090239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30.69</w:t>
            </w:r>
          </w:p>
        </w:tc>
      </w:tr>
    </w:tbl>
    <w:p w14:paraId="2B7A6353" w14:textId="77777777" w:rsidR="00E81937" w:rsidRPr="00AB1E99" w:rsidRDefault="00E81937" w:rsidP="00902393">
      <w:pPr>
        <w:pStyle w:val="Header"/>
        <w:tabs>
          <w:tab w:val="clear" w:pos="4153"/>
          <w:tab w:val="clear" w:pos="8306"/>
          <w:tab w:val="left" w:pos="10348"/>
        </w:tabs>
        <w:spacing w:line="240" w:lineRule="auto"/>
        <w:jc w:val="thaiDistribute"/>
        <w:rPr>
          <w:rFonts w:cs="Arial"/>
          <w:sz w:val="18"/>
          <w:szCs w:val="18"/>
          <w:lang w:val="en-US"/>
        </w:rPr>
      </w:pPr>
    </w:p>
    <w:p w14:paraId="114136F4" w14:textId="77777777" w:rsidR="00E81937" w:rsidRPr="00AB1E99" w:rsidRDefault="00E81937" w:rsidP="00902393">
      <w:pPr>
        <w:pStyle w:val="Header"/>
        <w:tabs>
          <w:tab w:val="clear" w:pos="4153"/>
          <w:tab w:val="clear" w:pos="8306"/>
          <w:tab w:val="left" w:pos="10348"/>
        </w:tabs>
        <w:spacing w:line="240" w:lineRule="auto"/>
        <w:jc w:val="both"/>
        <w:rPr>
          <w:rFonts w:cs="Arial"/>
          <w:sz w:val="18"/>
          <w:szCs w:val="18"/>
          <w:lang w:val="en-US"/>
        </w:rPr>
      </w:pPr>
      <w:r w:rsidRPr="00AB1E99">
        <w:rPr>
          <w:rFonts w:cs="Arial"/>
          <w:sz w:val="18"/>
          <w:szCs w:val="18"/>
          <w:lang w:val="en-US"/>
        </w:rPr>
        <w:t>Under the terms of loan, financing and supplier agreements, certain subsidiaries have deposited in the security accounts as collateral for the contracted parties.</w:t>
      </w:r>
    </w:p>
    <w:p w14:paraId="49B2ACF4" w14:textId="77777777" w:rsidR="00E81937" w:rsidRPr="00AB1E99" w:rsidRDefault="00E81937" w:rsidP="00BA1406">
      <w:pPr>
        <w:pStyle w:val="Header"/>
        <w:tabs>
          <w:tab w:val="clear" w:pos="4153"/>
          <w:tab w:val="clear" w:pos="8306"/>
          <w:tab w:val="left" w:pos="1800"/>
          <w:tab w:val="left" w:pos="11057"/>
        </w:tabs>
        <w:spacing w:line="240" w:lineRule="auto"/>
        <w:jc w:val="both"/>
        <w:rPr>
          <w:rFonts w:cs="Arial"/>
          <w:sz w:val="18"/>
          <w:szCs w:val="18"/>
          <w:lang w:val="en-US"/>
        </w:rPr>
      </w:pPr>
      <w:r w:rsidRPr="00AB1E99">
        <w:rPr>
          <w:rFonts w:cs="Arial"/>
          <w:sz w:val="18"/>
          <w:szCs w:val="18"/>
          <w:lang w:val="en-US"/>
        </w:rPr>
        <w:br w:type="page"/>
      </w:r>
    </w:p>
    <w:p w14:paraId="66A1F563" w14:textId="77777777" w:rsidR="00E81937" w:rsidRPr="00AB1E99" w:rsidRDefault="00E81937" w:rsidP="00BA1406">
      <w:pPr>
        <w:spacing w:line="240" w:lineRule="auto"/>
        <w:rPr>
          <w:rFonts w:cs="Arial"/>
          <w:b/>
          <w:bCs/>
          <w:sz w:val="18"/>
          <w:szCs w:val="18"/>
          <w:lang w:val="en-US"/>
        </w:rPr>
      </w:pPr>
    </w:p>
    <w:tbl>
      <w:tblPr>
        <w:tblW w:w="0" w:type="auto"/>
        <w:tblInd w:w="108" w:type="dxa"/>
        <w:tblLook w:val="00A0" w:firstRow="1" w:lastRow="0" w:firstColumn="1" w:lastColumn="0" w:noHBand="0" w:noVBand="0"/>
      </w:tblPr>
      <w:tblGrid>
        <w:gridCol w:w="9461"/>
      </w:tblGrid>
      <w:tr w:rsidR="00827AB8" w:rsidRPr="00AB1E99" w14:paraId="079CA2B2" w14:textId="77777777" w:rsidTr="00286E9B">
        <w:trPr>
          <w:trHeight w:val="400"/>
        </w:trPr>
        <w:tc>
          <w:tcPr>
            <w:tcW w:w="9461" w:type="dxa"/>
            <w:shd w:val="clear" w:color="auto" w:fill="FFA543"/>
            <w:vAlign w:val="center"/>
          </w:tcPr>
          <w:p w14:paraId="6E4FD49E" w14:textId="77777777" w:rsidR="00827AB8" w:rsidRPr="00AB1E99" w:rsidRDefault="00827AB8" w:rsidP="00286E9B">
            <w:pPr>
              <w:ind w:left="547" w:hanging="547"/>
              <w:jc w:val="thaiDistribute"/>
              <w:outlineLvl w:val="0"/>
              <w:rPr>
                <w:rFonts w:cs="Arial"/>
                <w:b/>
                <w:bCs/>
                <w:color w:val="FFFFFF"/>
                <w:sz w:val="18"/>
                <w:szCs w:val="18"/>
              </w:rPr>
            </w:pPr>
            <w:bookmarkStart w:id="11" w:name="_Hlk28249939"/>
            <w:r w:rsidRPr="00AB1E99">
              <w:rPr>
                <w:rFonts w:cs="Arial"/>
                <w:b/>
                <w:bCs/>
                <w:color w:val="FFFFFF"/>
                <w:sz w:val="18"/>
                <w:szCs w:val="18"/>
              </w:rPr>
              <w:t>16</w:t>
            </w:r>
            <w:r w:rsidRPr="00AB1E99">
              <w:rPr>
                <w:rFonts w:cs="Arial"/>
                <w:b/>
                <w:bCs/>
                <w:color w:val="FFFFFF"/>
                <w:sz w:val="18"/>
                <w:szCs w:val="18"/>
                <w:cs/>
              </w:rPr>
              <w:tab/>
            </w:r>
            <w:r w:rsidRPr="00AB1E99">
              <w:rPr>
                <w:rFonts w:cs="Arial"/>
                <w:b/>
                <w:bCs/>
                <w:color w:val="FFFFFF"/>
                <w:sz w:val="18"/>
                <w:szCs w:val="18"/>
                <w:lang w:val="en-US"/>
              </w:rPr>
              <w:t>Trade and other receivables</w:t>
            </w:r>
          </w:p>
        </w:tc>
      </w:tr>
      <w:bookmarkEnd w:id="11"/>
    </w:tbl>
    <w:p w14:paraId="1F1A2C5B" w14:textId="77777777" w:rsidR="00827AB8" w:rsidRPr="00AB1E99" w:rsidRDefault="00827AB8" w:rsidP="00BA1406">
      <w:pPr>
        <w:spacing w:line="240" w:lineRule="auto"/>
        <w:rPr>
          <w:rFonts w:cs="Arial"/>
          <w:b/>
          <w:bCs/>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B3799" w:rsidRPr="00AB1E99" w14:paraId="61C3C482" w14:textId="77777777" w:rsidTr="008555B1">
        <w:trPr>
          <w:cantSplit/>
        </w:trPr>
        <w:tc>
          <w:tcPr>
            <w:tcW w:w="3690" w:type="dxa"/>
          </w:tcPr>
          <w:p w14:paraId="7098AB41" w14:textId="77777777" w:rsidR="00CB3799" w:rsidRPr="00AB1E99" w:rsidRDefault="00CB3799" w:rsidP="008555B1">
            <w:pPr>
              <w:pStyle w:val="Header"/>
              <w:tabs>
                <w:tab w:val="clear" w:pos="4153"/>
                <w:tab w:val="clear" w:pos="8306"/>
                <w:tab w:val="left" w:pos="1985"/>
              </w:tabs>
              <w:spacing w:line="240" w:lineRule="auto"/>
              <w:ind w:left="-109"/>
              <w:rPr>
                <w:rFonts w:cs="Arial"/>
                <w:sz w:val="18"/>
                <w:szCs w:val="18"/>
                <w:lang w:val="en-US"/>
              </w:rPr>
            </w:pPr>
          </w:p>
        </w:tc>
        <w:tc>
          <w:tcPr>
            <w:tcW w:w="2880" w:type="dxa"/>
            <w:gridSpan w:val="2"/>
            <w:tcBorders>
              <w:top w:val="single" w:sz="4" w:space="0" w:color="auto"/>
              <w:bottom w:val="single" w:sz="4" w:space="0" w:color="auto"/>
            </w:tcBorders>
            <w:vAlign w:val="bottom"/>
          </w:tcPr>
          <w:p w14:paraId="2BEED8FF" w14:textId="77777777" w:rsidR="00CB3799" w:rsidRPr="00AB1E99" w:rsidRDefault="00CB3799" w:rsidP="008555B1">
            <w:pPr>
              <w:spacing w:line="240" w:lineRule="auto"/>
              <w:ind w:right="-72"/>
              <w:jc w:val="center"/>
              <w:rPr>
                <w:rFonts w:cs="Arial"/>
                <w:b/>
                <w:bCs/>
                <w:sz w:val="18"/>
                <w:szCs w:val="18"/>
              </w:rPr>
            </w:pPr>
            <w:r w:rsidRPr="00AB1E99">
              <w:rPr>
                <w:rFonts w:cs="Arial"/>
                <w:b/>
                <w:bCs/>
                <w:sz w:val="18"/>
                <w:szCs w:val="18"/>
              </w:rPr>
              <w:t xml:space="preserve">Consolidated </w:t>
            </w:r>
          </w:p>
          <w:p w14:paraId="05077632" w14:textId="77777777" w:rsidR="00CB3799" w:rsidRPr="00AB1E99" w:rsidRDefault="00CB3799" w:rsidP="008555B1">
            <w:pPr>
              <w:pStyle w:val="Style1"/>
              <w:pBdr>
                <w:bottom w:val="none" w:sz="0" w:space="0" w:color="auto"/>
              </w:pBdr>
              <w:tabs>
                <w:tab w:val="center" w:pos="1368"/>
                <w:tab w:val="right" w:pos="2736"/>
              </w:tabs>
              <w:spacing w:line="240" w:lineRule="auto"/>
              <w:ind w:right="-72"/>
              <w:rPr>
                <w:rFonts w:ascii="Arial" w:hAnsi="Arial" w:cs="Arial"/>
                <w:sz w:val="18"/>
                <w:szCs w:val="18"/>
              </w:rPr>
            </w:pPr>
            <w:r w:rsidRPr="00AB1E99">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0A4E218D" w14:textId="77777777" w:rsidR="00CB3799" w:rsidRPr="00AB1E99" w:rsidRDefault="00CB3799" w:rsidP="008555B1">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AB1E99">
              <w:rPr>
                <w:rFonts w:cs="Arial"/>
                <w:b/>
                <w:bCs/>
                <w:sz w:val="18"/>
                <w:szCs w:val="18"/>
              </w:rPr>
              <w:t xml:space="preserve">Separate </w:t>
            </w:r>
          </w:p>
          <w:p w14:paraId="7269D957" w14:textId="77777777" w:rsidR="00CB3799" w:rsidRPr="00AB1E99" w:rsidRDefault="00CB3799" w:rsidP="008555B1">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financial statements</w:t>
            </w:r>
          </w:p>
        </w:tc>
      </w:tr>
      <w:tr w:rsidR="00E81937" w:rsidRPr="00AB1E99" w14:paraId="5113843F" w14:textId="77777777" w:rsidTr="00827AB8">
        <w:tc>
          <w:tcPr>
            <w:tcW w:w="3690" w:type="dxa"/>
          </w:tcPr>
          <w:p w14:paraId="2E568A44" w14:textId="77777777" w:rsidR="00E81937" w:rsidRPr="00AB1E99" w:rsidRDefault="00E81937" w:rsidP="00673C13">
            <w:pPr>
              <w:spacing w:line="240" w:lineRule="auto"/>
              <w:ind w:left="-109"/>
              <w:rPr>
                <w:rFonts w:cs="Arial"/>
                <w:b/>
                <w:bCs/>
                <w:sz w:val="18"/>
                <w:szCs w:val="18"/>
                <w:lang w:val="en-US"/>
              </w:rPr>
            </w:pPr>
            <w:r w:rsidRPr="00AB1E99">
              <w:rPr>
                <w:rFonts w:cs="Arial"/>
                <w:b/>
                <w:bCs/>
                <w:sz w:val="18"/>
                <w:szCs w:val="18"/>
                <w:lang w:val="en-US"/>
              </w:rPr>
              <w:t xml:space="preserve">At 31 December </w:t>
            </w:r>
          </w:p>
        </w:tc>
        <w:tc>
          <w:tcPr>
            <w:tcW w:w="1440" w:type="dxa"/>
          </w:tcPr>
          <w:p w14:paraId="490320C7" w14:textId="77777777" w:rsidR="00E81937" w:rsidRPr="00AB1E99" w:rsidRDefault="00E81937" w:rsidP="00673C13">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Pr>
          <w:p w14:paraId="180D567A" w14:textId="77777777" w:rsidR="00E81937" w:rsidRPr="00AB1E99" w:rsidRDefault="00E81937" w:rsidP="00673C13">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2018</w:t>
            </w:r>
          </w:p>
        </w:tc>
        <w:tc>
          <w:tcPr>
            <w:tcW w:w="1440" w:type="dxa"/>
          </w:tcPr>
          <w:p w14:paraId="52BB342D" w14:textId="77777777" w:rsidR="00E81937" w:rsidRPr="00AB1E99" w:rsidRDefault="00E81937" w:rsidP="00673C13">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Pr>
          <w:p w14:paraId="72CD827A" w14:textId="77777777" w:rsidR="00E81937" w:rsidRPr="00AB1E99" w:rsidRDefault="00E81937" w:rsidP="00673C13">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2EA8112E" w14:textId="77777777" w:rsidTr="00827AB8">
        <w:tc>
          <w:tcPr>
            <w:tcW w:w="3690" w:type="dxa"/>
          </w:tcPr>
          <w:p w14:paraId="74C53D86" w14:textId="77777777" w:rsidR="00E81937" w:rsidRPr="00AB1E99" w:rsidRDefault="00E81937" w:rsidP="00673C13">
            <w:pPr>
              <w:pStyle w:val="Header"/>
              <w:tabs>
                <w:tab w:val="clear" w:pos="4153"/>
                <w:tab w:val="clear" w:pos="8306"/>
                <w:tab w:val="left" w:pos="1985"/>
              </w:tabs>
              <w:spacing w:line="240" w:lineRule="auto"/>
              <w:ind w:left="-109"/>
              <w:rPr>
                <w:rFonts w:cs="Arial"/>
                <w:sz w:val="18"/>
                <w:szCs w:val="18"/>
                <w:lang w:val="en-US"/>
              </w:rPr>
            </w:pPr>
          </w:p>
        </w:tc>
        <w:tc>
          <w:tcPr>
            <w:tcW w:w="1440" w:type="dxa"/>
            <w:tcBorders>
              <w:bottom w:val="single" w:sz="4" w:space="0" w:color="auto"/>
            </w:tcBorders>
          </w:tcPr>
          <w:p w14:paraId="4DD63950" w14:textId="77777777" w:rsidR="00E81937" w:rsidRPr="00AB1E99" w:rsidRDefault="00E81937" w:rsidP="00673C1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440" w:type="dxa"/>
            <w:tcBorders>
              <w:bottom w:val="single" w:sz="4" w:space="0" w:color="auto"/>
            </w:tcBorders>
          </w:tcPr>
          <w:p w14:paraId="2E6180D0" w14:textId="77777777" w:rsidR="00E81937" w:rsidRPr="00AB1E99" w:rsidRDefault="00E81937" w:rsidP="00673C1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440" w:type="dxa"/>
            <w:tcBorders>
              <w:bottom w:val="single" w:sz="4" w:space="0" w:color="auto"/>
            </w:tcBorders>
          </w:tcPr>
          <w:p w14:paraId="6D9781BA" w14:textId="77777777" w:rsidR="00E81937" w:rsidRPr="00AB1E99" w:rsidRDefault="00E81937" w:rsidP="00673C1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440" w:type="dxa"/>
            <w:tcBorders>
              <w:bottom w:val="single" w:sz="4" w:space="0" w:color="auto"/>
            </w:tcBorders>
          </w:tcPr>
          <w:p w14:paraId="6858B86D" w14:textId="77777777" w:rsidR="00E81937" w:rsidRPr="00AB1E99" w:rsidRDefault="00E81937" w:rsidP="00673C13">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r>
      <w:tr w:rsidR="00E81937" w:rsidRPr="00AB1E99" w14:paraId="46159F89" w14:textId="77777777" w:rsidTr="00827AB8">
        <w:tc>
          <w:tcPr>
            <w:tcW w:w="3690" w:type="dxa"/>
          </w:tcPr>
          <w:p w14:paraId="00A7D48D" w14:textId="77777777" w:rsidR="00E81937" w:rsidRPr="00AB1E99" w:rsidRDefault="00E81937" w:rsidP="00673C13">
            <w:pPr>
              <w:pStyle w:val="Header"/>
              <w:tabs>
                <w:tab w:val="clear" w:pos="4153"/>
                <w:tab w:val="clear" w:pos="8306"/>
                <w:tab w:val="left" w:pos="1985"/>
              </w:tabs>
              <w:spacing w:line="240" w:lineRule="auto"/>
              <w:ind w:left="-109"/>
              <w:rPr>
                <w:rFonts w:cs="Arial"/>
                <w:sz w:val="18"/>
                <w:szCs w:val="18"/>
                <w:lang w:val="en-US"/>
              </w:rPr>
            </w:pPr>
            <w:bookmarkStart w:id="12" w:name="_Hlk348442899"/>
          </w:p>
        </w:tc>
        <w:tc>
          <w:tcPr>
            <w:tcW w:w="1440" w:type="dxa"/>
            <w:tcBorders>
              <w:top w:val="single" w:sz="4" w:space="0" w:color="auto"/>
            </w:tcBorders>
            <w:shd w:val="clear" w:color="auto" w:fill="FAFAFA"/>
          </w:tcPr>
          <w:p w14:paraId="4191D999"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13559B27"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562DDA91"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3826DDBE"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p>
        </w:tc>
      </w:tr>
      <w:tr w:rsidR="00E81937" w:rsidRPr="00AB1E99" w14:paraId="375C9879" w14:textId="77777777" w:rsidTr="00687F2A">
        <w:tc>
          <w:tcPr>
            <w:tcW w:w="3690" w:type="dxa"/>
          </w:tcPr>
          <w:p w14:paraId="4696189F" w14:textId="77777777" w:rsidR="00E81937" w:rsidRPr="00AB1E99" w:rsidRDefault="00E81937" w:rsidP="00673C13">
            <w:pPr>
              <w:pStyle w:val="Header"/>
              <w:tabs>
                <w:tab w:val="clear" w:pos="4153"/>
                <w:tab w:val="clear" w:pos="8306"/>
                <w:tab w:val="left" w:pos="1985"/>
              </w:tabs>
              <w:spacing w:line="240" w:lineRule="auto"/>
              <w:ind w:left="-109"/>
              <w:rPr>
                <w:rFonts w:cs="Arial"/>
                <w:sz w:val="18"/>
                <w:szCs w:val="18"/>
                <w:lang w:val="en-US"/>
              </w:rPr>
            </w:pPr>
            <w:bookmarkStart w:id="13" w:name="_Hlk348963911"/>
            <w:r w:rsidRPr="00AB1E99">
              <w:rPr>
                <w:rFonts w:cs="Arial"/>
                <w:sz w:val="18"/>
                <w:szCs w:val="18"/>
                <w:lang w:val="en-US"/>
              </w:rPr>
              <w:t xml:space="preserve">Receivable from TOT </w:t>
            </w:r>
          </w:p>
        </w:tc>
        <w:tc>
          <w:tcPr>
            <w:tcW w:w="1440" w:type="dxa"/>
            <w:shd w:val="clear" w:color="auto" w:fill="FAFAFA"/>
          </w:tcPr>
          <w:p w14:paraId="073B5B0A" w14:textId="77777777" w:rsidR="00E81937" w:rsidRPr="00AB1E99" w:rsidRDefault="00A14CF8"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343.35</w:t>
            </w:r>
          </w:p>
        </w:tc>
        <w:tc>
          <w:tcPr>
            <w:tcW w:w="1440" w:type="dxa"/>
          </w:tcPr>
          <w:p w14:paraId="0B2048DB"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348.19</w:t>
            </w:r>
          </w:p>
        </w:tc>
        <w:tc>
          <w:tcPr>
            <w:tcW w:w="1440" w:type="dxa"/>
            <w:shd w:val="clear" w:color="auto" w:fill="FAFAFA"/>
          </w:tcPr>
          <w:p w14:paraId="7097B234" w14:textId="77777777" w:rsidR="00E81937" w:rsidRPr="00AB1E99" w:rsidRDefault="00A14CF8"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343.35</w:t>
            </w:r>
          </w:p>
        </w:tc>
        <w:tc>
          <w:tcPr>
            <w:tcW w:w="1440" w:type="dxa"/>
          </w:tcPr>
          <w:p w14:paraId="069C5B06"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348.19</w:t>
            </w:r>
          </w:p>
        </w:tc>
      </w:tr>
      <w:tr w:rsidR="00E81937" w:rsidRPr="00AB1E99" w14:paraId="05FA2F7F" w14:textId="77777777" w:rsidTr="00687F2A">
        <w:tc>
          <w:tcPr>
            <w:tcW w:w="3690" w:type="dxa"/>
          </w:tcPr>
          <w:p w14:paraId="765222A2" w14:textId="77777777" w:rsidR="00E81937" w:rsidRPr="00AB1E99" w:rsidRDefault="00E81937" w:rsidP="00673C13">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Billed customers</w:t>
            </w:r>
          </w:p>
        </w:tc>
        <w:tc>
          <w:tcPr>
            <w:tcW w:w="1440" w:type="dxa"/>
            <w:shd w:val="clear" w:color="auto" w:fill="FAFAFA"/>
          </w:tcPr>
          <w:p w14:paraId="4807A866" w14:textId="77777777" w:rsidR="00E81937" w:rsidRPr="00AB1E99" w:rsidRDefault="00F37C32"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20,610.57</w:t>
            </w:r>
          </w:p>
        </w:tc>
        <w:tc>
          <w:tcPr>
            <w:tcW w:w="1440" w:type="dxa"/>
          </w:tcPr>
          <w:p w14:paraId="68D41B28"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20,844.04</w:t>
            </w:r>
          </w:p>
        </w:tc>
        <w:tc>
          <w:tcPr>
            <w:tcW w:w="1440" w:type="dxa"/>
            <w:shd w:val="clear" w:color="auto" w:fill="FAFAFA"/>
          </w:tcPr>
          <w:p w14:paraId="2C22C006" w14:textId="77777777" w:rsidR="00E81937" w:rsidRPr="00AB1E99" w:rsidRDefault="00A14CF8"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860.59</w:t>
            </w:r>
          </w:p>
        </w:tc>
        <w:tc>
          <w:tcPr>
            <w:tcW w:w="1440" w:type="dxa"/>
          </w:tcPr>
          <w:p w14:paraId="4C2D6EA3"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1,067.00</w:t>
            </w:r>
          </w:p>
        </w:tc>
      </w:tr>
      <w:tr w:rsidR="00E81937" w:rsidRPr="00AB1E99" w14:paraId="6D7882BA" w14:textId="77777777" w:rsidTr="00687F2A">
        <w:tc>
          <w:tcPr>
            <w:tcW w:w="3690" w:type="dxa"/>
          </w:tcPr>
          <w:p w14:paraId="69FCCB2A" w14:textId="77777777" w:rsidR="00E81937" w:rsidRPr="00AB1E99" w:rsidRDefault="00E81937" w:rsidP="00673C13">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 xml:space="preserve">Receivables and accrued income </w:t>
            </w:r>
          </w:p>
        </w:tc>
        <w:tc>
          <w:tcPr>
            <w:tcW w:w="1440" w:type="dxa"/>
            <w:shd w:val="clear" w:color="auto" w:fill="FAFAFA"/>
            <w:vAlign w:val="bottom"/>
          </w:tcPr>
          <w:p w14:paraId="220AF4A8" w14:textId="77777777" w:rsidR="00E81937" w:rsidRPr="00AB1E99" w:rsidRDefault="00E81937" w:rsidP="00673C13">
            <w:pPr>
              <w:pStyle w:val="Header"/>
              <w:tabs>
                <w:tab w:val="clear" w:pos="4153"/>
                <w:tab w:val="clear" w:pos="8306"/>
                <w:tab w:val="left" w:pos="1985"/>
              </w:tabs>
              <w:spacing w:line="240" w:lineRule="auto"/>
              <w:ind w:right="-72"/>
              <w:jc w:val="center"/>
              <w:rPr>
                <w:rFonts w:cs="Arial"/>
                <w:sz w:val="18"/>
                <w:szCs w:val="18"/>
                <w:lang w:val="en-US"/>
              </w:rPr>
            </w:pPr>
          </w:p>
        </w:tc>
        <w:tc>
          <w:tcPr>
            <w:tcW w:w="1440" w:type="dxa"/>
            <w:vAlign w:val="bottom"/>
          </w:tcPr>
          <w:p w14:paraId="1958A82D" w14:textId="77777777" w:rsidR="00E81937" w:rsidRPr="00AB1E99" w:rsidRDefault="00E81937" w:rsidP="00673C13">
            <w:pPr>
              <w:pStyle w:val="Header"/>
              <w:tabs>
                <w:tab w:val="clear" w:pos="4153"/>
                <w:tab w:val="clear" w:pos="8306"/>
                <w:tab w:val="left" w:pos="1985"/>
              </w:tabs>
              <w:spacing w:line="240" w:lineRule="auto"/>
              <w:ind w:right="-72"/>
              <w:jc w:val="center"/>
              <w:rPr>
                <w:rFonts w:cs="Arial"/>
                <w:sz w:val="18"/>
                <w:szCs w:val="18"/>
                <w:lang w:val="en-US"/>
              </w:rPr>
            </w:pPr>
          </w:p>
        </w:tc>
        <w:tc>
          <w:tcPr>
            <w:tcW w:w="1440" w:type="dxa"/>
            <w:shd w:val="clear" w:color="auto" w:fill="FAFAFA"/>
          </w:tcPr>
          <w:p w14:paraId="79388356"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Pr>
          <w:p w14:paraId="081374E7"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p>
        </w:tc>
      </w:tr>
      <w:tr w:rsidR="00E81937" w:rsidRPr="00AB1E99" w14:paraId="266BFE63" w14:textId="77777777" w:rsidTr="00687F2A">
        <w:tc>
          <w:tcPr>
            <w:tcW w:w="3690" w:type="dxa"/>
          </w:tcPr>
          <w:p w14:paraId="433C1E58" w14:textId="77777777" w:rsidR="00E81937" w:rsidRPr="00AB1E99" w:rsidRDefault="00E81937" w:rsidP="00673C13">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 xml:space="preserve">   from related parties (Note 4</w:t>
            </w:r>
            <w:r w:rsidR="00CC243D" w:rsidRPr="00AB1E99">
              <w:rPr>
                <w:rFonts w:cs="Arial"/>
                <w:sz w:val="18"/>
                <w:szCs w:val="18"/>
                <w:lang w:val="en-US"/>
              </w:rPr>
              <w:t>0</w:t>
            </w:r>
            <w:r w:rsidRPr="00AB1E99">
              <w:rPr>
                <w:rFonts w:cs="Arial"/>
                <w:sz w:val="18"/>
                <w:szCs w:val="18"/>
                <w:lang w:val="en-US"/>
              </w:rPr>
              <w:t>)</w:t>
            </w:r>
          </w:p>
        </w:tc>
        <w:tc>
          <w:tcPr>
            <w:tcW w:w="1440" w:type="dxa"/>
            <w:tcBorders>
              <w:bottom w:val="single" w:sz="4" w:space="0" w:color="auto"/>
            </w:tcBorders>
            <w:shd w:val="clear" w:color="auto" w:fill="FAFAFA"/>
          </w:tcPr>
          <w:p w14:paraId="7464EAB6" w14:textId="77777777" w:rsidR="00E81937" w:rsidRPr="00AB1E99" w:rsidRDefault="00AA4CB1"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w:t>
            </w:r>
            <w:r w:rsidR="00A14CF8" w:rsidRPr="00AB1E99">
              <w:rPr>
                <w:rFonts w:cs="Arial"/>
                <w:sz w:val="18"/>
                <w:szCs w:val="18"/>
                <w:lang w:val="en-US"/>
              </w:rPr>
              <w:t>2,</w:t>
            </w:r>
            <w:r w:rsidR="00F37C32" w:rsidRPr="00AB1E99">
              <w:rPr>
                <w:rFonts w:cs="Arial"/>
                <w:sz w:val="18"/>
                <w:szCs w:val="18"/>
                <w:lang w:val="en-US"/>
              </w:rPr>
              <w:t>985.49</w:t>
            </w:r>
          </w:p>
        </w:tc>
        <w:tc>
          <w:tcPr>
            <w:tcW w:w="1440" w:type="dxa"/>
            <w:tcBorders>
              <w:bottom w:val="single" w:sz="4" w:space="0" w:color="auto"/>
            </w:tcBorders>
          </w:tcPr>
          <w:p w14:paraId="5E8D32AA"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13,814.25</w:t>
            </w:r>
          </w:p>
        </w:tc>
        <w:tc>
          <w:tcPr>
            <w:tcW w:w="1440" w:type="dxa"/>
            <w:tcBorders>
              <w:bottom w:val="single" w:sz="4" w:space="0" w:color="auto"/>
            </w:tcBorders>
            <w:shd w:val="clear" w:color="auto" w:fill="FAFAFA"/>
          </w:tcPr>
          <w:p w14:paraId="69DD88FC" w14:textId="77777777" w:rsidR="00E81937" w:rsidRPr="00AB1E99" w:rsidRDefault="00F37C32"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10,824.74</w:t>
            </w:r>
          </w:p>
        </w:tc>
        <w:tc>
          <w:tcPr>
            <w:tcW w:w="1440" w:type="dxa"/>
            <w:tcBorders>
              <w:bottom w:val="single" w:sz="4" w:space="0" w:color="auto"/>
            </w:tcBorders>
          </w:tcPr>
          <w:p w14:paraId="72DD1498"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7,677.39</w:t>
            </w:r>
          </w:p>
        </w:tc>
      </w:tr>
      <w:tr w:rsidR="00E81937" w:rsidRPr="00AB1E99" w14:paraId="4355F7B7" w14:textId="77777777" w:rsidTr="00687F2A">
        <w:tc>
          <w:tcPr>
            <w:tcW w:w="3690" w:type="dxa"/>
          </w:tcPr>
          <w:p w14:paraId="180AD67D" w14:textId="77777777" w:rsidR="00E81937" w:rsidRPr="00AB1E99" w:rsidRDefault="00E81937" w:rsidP="00673C13">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72D32790" w14:textId="77777777" w:rsidR="00E81937" w:rsidRPr="00AB1E99" w:rsidRDefault="00E81937" w:rsidP="00673C13">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29A1BB52" w14:textId="77777777" w:rsidR="00E81937" w:rsidRPr="00AB1E99" w:rsidRDefault="00E81937" w:rsidP="00673C13">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3C9C03F1" w14:textId="77777777" w:rsidR="00E81937" w:rsidRPr="00AB1E99" w:rsidRDefault="00E81937" w:rsidP="00673C13">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48501582" w14:textId="77777777" w:rsidR="00E81937" w:rsidRPr="00AB1E99" w:rsidRDefault="00E81937" w:rsidP="00673C13">
            <w:pPr>
              <w:pStyle w:val="Header"/>
              <w:tabs>
                <w:tab w:val="clear" w:pos="4153"/>
                <w:tab w:val="clear" w:pos="8306"/>
                <w:tab w:val="left" w:pos="1985"/>
              </w:tabs>
              <w:spacing w:line="240" w:lineRule="auto"/>
              <w:ind w:left="72"/>
              <w:jc w:val="both"/>
              <w:rPr>
                <w:rFonts w:cs="Arial"/>
                <w:sz w:val="18"/>
                <w:szCs w:val="18"/>
                <w:lang w:val="en-US"/>
              </w:rPr>
            </w:pPr>
          </w:p>
        </w:tc>
      </w:tr>
      <w:tr w:rsidR="00E81937" w:rsidRPr="00AB1E99" w14:paraId="0DC3634F" w14:textId="77777777" w:rsidTr="00687F2A">
        <w:tc>
          <w:tcPr>
            <w:tcW w:w="3690" w:type="dxa"/>
          </w:tcPr>
          <w:p w14:paraId="540CF900" w14:textId="77777777" w:rsidR="00E81937" w:rsidRPr="00AB1E99" w:rsidRDefault="00E81937" w:rsidP="00673C13">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Trade accounts receivable</w:t>
            </w:r>
          </w:p>
        </w:tc>
        <w:tc>
          <w:tcPr>
            <w:tcW w:w="1440" w:type="dxa"/>
            <w:shd w:val="clear" w:color="auto" w:fill="FAFAFA"/>
          </w:tcPr>
          <w:p w14:paraId="10B966D2" w14:textId="77777777" w:rsidR="00E81937" w:rsidRPr="00AB1E99" w:rsidRDefault="00A14CF8"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w:t>
            </w:r>
            <w:r w:rsidR="00F37C32" w:rsidRPr="00AB1E99">
              <w:rPr>
                <w:rFonts w:cs="Arial"/>
                <w:sz w:val="18"/>
                <w:szCs w:val="18"/>
                <w:lang w:val="en-US"/>
              </w:rPr>
              <w:t>3,939.41</w:t>
            </w:r>
          </w:p>
        </w:tc>
        <w:tc>
          <w:tcPr>
            <w:tcW w:w="1440" w:type="dxa"/>
          </w:tcPr>
          <w:p w14:paraId="33AA3665"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35,006.48</w:t>
            </w:r>
          </w:p>
        </w:tc>
        <w:tc>
          <w:tcPr>
            <w:tcW w:w="1440" w:type="dxa"/>
            <w:shd w:val="clear" w:color="auto" w:fill="FAFAFA"/>
          </w:tcPr>
          <w:p w14:paraId="23F58BB2" w14:textId="77777777" w:rsidR="00E81937" w:rsidRPr="00AB1E99" w:rsidRDefault="00A14CF8"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12</w:t>
            </w:r>
            <w:r w:rsidR="00F37C32" w:rsidRPr="00AB1E99">
              <w:rPr>
                <w:rFonts w:cs="Arial"/>
                <w:sz w:val="18"/>
                <w:szCs w:val="18"/>
                <w:lang w:val="en-US"/>
              </w:rPr>
              <w:t>,028.68</w:t>
            </w:r>
          </w:p>
        </w:tc>
        <w:tc>
          <w:tcPr>
            <w:tcW w:w="1440" w:type="dxa"/>
          </w:tcPr>
          <w:p w14:paraId="1DFCFEB0"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9,092.58</w:t>
            </w:r>
          </w:p>
        </w:tc>
      </w:tr>
      <w:tr w:rsidR="00E81937" w:rsidRPr="00AB1E99" w14:paraId="210B3423" w14:textId="77777777" w:rsidTr="00687F2A">
        <w:tc>
          <w:tcPr>
            <w:tcW w:w="3690" w:type="dxa"/>
          </w:tcPr>
          <w:p w14:paraId="1BC5781C" w14:textId="253D5A9D" w:rsidR="00E81937" w:rsidRPr="00AB1E99" w:rsidRDefault="00E81937" w:rsidP="00673C13">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Accrued income</w:t>
            </w:r>
          </w:p>
        </w:tc>
        <w:tc>
          <w:tcPr>
            <w:tcW w:w="1440" w:type="dxa"/>
            <w:shd w:val="clear" w:color="auto" w:fill="FAFAFA"/>
          </w:tcPr>
          <w:p w14:paraId="019D9CAC" w14:textId="77777777" w:rsidR="00E81937" w:rsidRPr="00AB1E99" w:rsidRDefault="00A14CF8"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10,</w:t>
            </w:r>
            <w:r w:rsidR="00F37C32" w:rsidRPr="00AB1E99">
              <w:rPr>
                <w:rFonts w:cs="Arial"/>
                <w:sz w:val="18"/>
                <w:szCs w:val="18"/>
                <w:lang w:val="en-US"/>
              </w:rPr>
              <w:t>420.15</w:t>
            </w:r>
          </w:p>
        </w:tc>
        <w:tc>
          <w:tcPr>
            <w:tcW w:w="1440" w:type="dxa"/>
          </w:tcPr>
          <w:p w14:paraId="16902570"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7,159.92</w:t>
            </w:r>
          </w:p>
        </w:tc>
        <w:tc>
          <w:tcPr>
            <w:tcW w:w="1440" w:type="dxa"/>
            <w:shd w:val="clear" w:color="auto" w:fill="FAFAFA"/>
          </w:tcPr>
          <w:p w14:paraId="32F900F2" w14:textId="77777777" w:rsidR="00E81937" w:rsidRPr="00AB1E99" w:rsidRDefault="00A14CF8"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2,268.96</w:t>
            </w:r>
          </w:p>
        </w:tc>
        <w:tc>
          <w:tcPr>
            <w:tcW w:w="1440" w:type="dxa"/>
          </w:tcPr>
          <w:p w14:paraId="15A61F4B"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2,270.22</w:t>
            </w:r>
          </w:p>
        </w:tc>
      </w:tr>
      <w:tr w:rsidR="00E81937" w:rsidRPr="00AB1E99" w14:paraId="31A6AE6A" w14:textId="77777777" w:rsidTr="00687F2A">
        <w:tc>
          <w:tcPr>
            <w:tcW w:w="3690" w:type="dxa"/>
          </w:tcPr>
          <w:p w14:paraId="45DBE12B" w14:textId="77777777" w:rsidR="00E81937" w:rsidRPr="00AB1E99" w:rsidRDefault="00E81937" w:rsidP="00673C13">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Domestic roaming receivable</w:t>
            </w:r>
          </w:p>
        </w:tc>
        <w:tc>
          <w:tcPr>
            <w:tcW w:w="1440" w:type="dxa"/>
            <w:tcBorders>
              <w:bottom w:val="single" w:sz="4" w:space="0" w:color="auto"/>
            </w:tcBorders>
            <w:shd w:val="clear" w:color="auto" w:fill="FAFAFA"/>
          </w:tcPr>
          <w:p w14:paraId="1F5A0487" w14:textId="77777777" w:rsidR="00E81937" w:rsidRPr="00AB1E99" w:rsidRDefault="00A14CF8" w:rsidP="00A14CF8">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440" w:type="dxa"/>
            <w:tcBorders>
              <w:bottom w:val="single" w:sz="4" w:space="0" w:color="auto"/>
            </w:tcBorders>
          </w:tcPr>
          <w:p w14:paraId="5B6C7F5D"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20,288.19</w:t>
            </w:r>
          </w:p>
        </w:tc>
        <w:tc>
          <w:tcPr>
            <w:tcW w:w="1440" w:type="dxa"/>
            <w:tcBorders>
              <w:bottom w:val="single" w:sz="4" w:space="0" w:color="auto"/>
            </w:tcBorders>
            <w:shd w:val="clear" w:color="auto" w:fill="FAFAFA"/>
            <w:vAlign w:val="bottom"/>
          </w:tcPr>
          <w:p w14:paraId="6C5F0832" w14:textId="77777777" w:rsidR="00E81937" w:rsidRPr="00AB1E99" w:rsidRDefault="00A14CF8" w:rsidP="00673C13">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440" w:type="dxa"/>
            <w:tcBorders>
              <w:bottom w:val="single" w:sz="4" w:space="0" w:color="auto"/>
            </w:tcBorders>
            <w:vAlign w:val="bottom"/>
          </w:tcPr>
          <w:p w14:paraId="14CA5835" w14:textId="77777777" w:rsidR="00E81937" w:rsidRPr="00AB1E99" w:rsidRDefault="00E81937" w:rsidP="00673C13">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4CBB4AD4" w14:textId="77777777" w:rsidTr="00827AB8">
        <w:tc>
          <w:tcPr>
            <w:tcW w:w="3690" w:type="dxa"/>
          </w:tcPr>
          <w:p w14:paraId="627DE515" w14:textId="77777777" w:rsidR="00E81937" w:rsidRPr="00AB1E99" w:rsidRDefault="00E81937" w:rsidP="00673C13">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12CA48E6"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755B531A"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4B900B73"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7014101E"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p>
        </w:tc>
      </w:tr>
      <w:tr w:rsidR="00E81937" w:rsidRPr="00AB1E99" w14:paraId="54129ECB" w14:textId="77777777" w:rsidTr="00827AB8">
        <w:tc>
          <w:tcPr>
            <w:tcW w:w="3690" w:type="dxa"/>
          </w:tcPr>
          <w:p w14:paraId="483291A3" w14:textId="77777777" w:rsidR="00E81937" w:rsidRPr="00AB1E99" w:rsidRDefault="00E81937" w:rsidP="00673C13">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Total trade accounts receivable</w:t>
            </w:r>
          </w:p>
        </w:tc>
        <w:tc>
          <w:tcPr>
            <w:tcW w:w="1440" w:type="dxa"/>
            <w:shd w:val="clear" w:color="auto" w:fill="FAFAFA"/>
          </w:tcPr>
          <w:p w14:paraId="570A0643" w14:textId="77777777" w:rsidR="00E81937" w:rsidRPr="00AB1E99" w:rsidRDefault="0070094E" w:rsidP="00251B8F">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w:t>
            </w:r>
            <w:r w:rsidR="00251B8F" w:rsidRPr="00AB1E99">
              <w:rPr>
                <w:rFonts w:cs="Arial"/>
                <w:sz w:val="18"/>
                <w:szCs w:val="18"/>
                <w:lang w:val="en-US"/>
              </w:rPr>
              <w:t>4</w:t>
            </w:r>
            <w:r w:rsidRPr="00AB1E99">
              <w:rPr>
                <w:rFonts w:cs="Arial"/>
                <w:sz w:val="18"/>
                <w:szCs w:val="18"/>
                <w:lang w:val="en-US"/>
              </w:rPr>
              <w:t>,</w:t>
            </w:r>
            <w:r w:rsidR="00251B8F" w:rsidRPr="00AB1E99">
              <w:rPr>
                <w:rFonts w:cs="Arial"/>
                <w:sz w:val="18"/>
                <w:szCs w:val="18"/>
                <w:lang w:val="en-US"/>
              </w:rPr>
              <w:t>359</w:t>
            </w:r>
            <w:r w:rsidRPr="00AB1E99">
              <w:rPr>
                <w:rFonts w:cs="Arial"/>
                <w:sz w:val="18"/>
                <w:szCs w:val="18"/>
                <w:lang w:val="en-US"/>
              </w:rPr>
              <w:t>.</w:t>
            </w:r>
            <w:r w:rsidR="00251B8F" w:rsidRPr="00AB1E99">
              <w:rPr>
                <w:rFonts w:cs="Arial"/>
                <w:sz w:val="18"/>
                <w:szCs w:val="18"/>
                <w:lang w:val="en-US"/>
              </w:rPr>
              <w:t>56</w:t>
            </w:r>
          </w:p>
        </w:tc>
        <w:tc>
          <w:tcPr>
            <w:tcW w:w="1440" w:type="dxa"/>
          </w:tcPr>
          <w:p w14:paraId="369F0F55"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62,454.59</w:t>
            </w:r>
          </w:p>
        </w:tc>
        <w:tc>
          <w:tcPr>
            <w:tcW w:w="1440" w:type="dxa"/>
            <w:shd w:val="clear" w:color="auto" w:fill="FAFAFA"/>
          </w:tcPr>
          <w:p w14:paraId="0F1C054D" w14:textId="77777777" w:rsidR="00E81937" w:rsidRPr="00AB1E99" w:rsidRDefault="00AA4CB1" w:rsidP="00A14CF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14,</w:t>
            </w:r>
            <w:r w:rsidR="00A14CF8" w:rsidRPr="00AB1E99">
              <w:rPr>
                <w:rFonts w:cs="Arial"/>
                <w:sz w:val="18"/>
                <w:szCs w:val="18"/>
                <w:lang w:val="en-US"/>
              </w:rPr>
              <w:t>297.64</w:t>
            </w:r>
          </w:p>
        </w:tc>
        <w:tc>
          <w:tcPr>
            <w:tcW w:w="1440" w:type="dxa"/>
          </w:tcPr>
          <w:p w14:paraId="41041125" w14:textId="77777777" w:rsidR="00E81937" w:rsidRPr="00AB1E99" w:rsidRDefault="00E81937" w:rsidP="00673C1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11,362.80</w:t>
            </w:r>
          </w:p>
        </w:tc>
      </w:tr>
      <w:tr w:rsidR="00827AB8" w:rsidRPr="00AB1E99" w14:paraId="226F2B13" w14:textId="77777777" w:rsidTr="00827AB8">
        <w:tc>
          <w:tcPr>
            <w:tcW w:w="3690" w:type="dxa"/>
          </w:tcPr>
          <w:p w14:paraId="6962B03A" w14:textId="77777777" w:rsidR="00827AB8" w:rsidRPr="00AB1E99" w:rsidRDefault="00827AB8" w:rsidP="00827AB8">
            <w:pPr>
              <w:pStyle w:val="Header"/>
              <w:tabs>
                <w:tab w:val="clear" w:pos="4153"/>
                <w:tab w:val="clear" w:pos="8306"/>
                <w:tab w:val="left" w:pos="1985"/>
              </w:tabs>
              <w:spacing w:line="240" w:lineRule="auto"/>
              <w:ind w:left="-109"/>
              <w:rPr>
                <w:rFonts w:cs="Arial"/>
                <w:sz w:val="18"/>
                <w:szCs w:val="18"/>
                <w:lang w:val="en-US"/>
              </w:rPr>
            </w:pPr>
            <w:proofErr w:type="gramStart"/>
            <w:r w:rsidRPr="00AB1E99">
              <w:rPr>
                <w:rFonts w:cs="Arial"/>
                <w:sz w:val="18"/>
                <w:szCs w:val="18"/>
                <w:u w:val="single"/>
                <w:lang w:val="en-US"/>
              </w:rPr>
              <w:t>Less</w:t>
            </w:r>
            <w:r w:rsidRPr="00AB1E99">
              <w:rPr>
                <w:rFonts w:cs="Arial"/>
                <w:sz w:val="18"/>
                <w:szCs w:val="18"/>
                <w:lang w:val="en-US"/>
              </w:rPr>
              <w:t xml:space="preserve">  Allowance</w:t>
            </w:r>
            <w:proofErr w:type="gramEnd"/>
            <w:r w:rsidRPr="00AB1E99">
              <w:rPr>
                <w:rFonts w:cs="Arial"/>
                <w:sz w:val="18"/>
                <w:szCs w:val="18"/>
                <w:lang w:val="en-US"/>
              </w:rPr>
              <w:t xml:space="preserve"> for doubtful accounts</w:t>
            </w:r>
          </w:p>
        </w:tc>
        <w:tc>
          <w:tcPr>
            <w:tcW w:w="1440" w:type="dxa"/>
            <w:shd w:val="clear" w:color="auto" w:fill="FAFAFA"/>
          </w:tcPr>
          <w:p w14:paraId="0A0FA326"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(6,964.03)</w:t>
            </w:r>
          </w:p>
        </w:tc>
        <w:tc>
          <w:tcPr>
            <w:tcW w:w="1440" w:type="dxa"/>
          </w:tcPr>
          <w:p w14:paraId="14F2A8DF"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(7,266.22)</w:t>
            </w:r>
          </w:p>
        </w:tc>
        <w:tc>
          <w:tcPr>
            <w:tcW w:w="1440" w:type="dxa"/>
            <w:shd w:val="clear" w:color="auto" w:fill="FAFAFA"/>
          </w:tcPr>
          <w:p w14:paraId="3C45321A"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(2,990.01)</w:t>
            </w:r>
          </w:p>
        </w:tc>
        <w:tc>
          <w:tcPr>
            <w:tcW w:w="1440" w:type="dxa"/>
          </w:tcPr>
          <w:p w14:paraId="459FE709"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(3,067.90)</w:t>
            </w:r>
          </w:p>
        </w:tc>
      </w:tr>
      <w:tr w:rsidR="00827AB8" w:rsidRPr="00AB1E99" w14:paraId="60FBFD97" w14:textId="77777777" w:rsidTr="00827AB8">
        <w:tc>
          <w:tcPr>
            <w:tcW w:w="3690" w:type="dxa"/>
          </w:tcPr>
          <w:p w14:paraId="1DD43379" w14:textId="77777777" w:rsidR="00827AB8" w:rsidRPr="00AB1E99" w:rsidRDefault="00827AB8" w:rsidP="00827AB8">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70C76BF1" w14:textId="77777777" w:rsidR="00827AB8" w:rsidRPr="00AB1E99" w:rsidRDefault="00827AB8" w:rsidP="00827AB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2D84E53A" w14:textId="77777777" w:rsidR="00827AB8" w:rsidRPr="00AB1E99" w:rsidRDefault="00827AB8" w:rsidP="00827AB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5E5AB278" w14:textId="77777777" w:rsidR="00827AB8" w:rsidRPr="00AB1E99" w:rsidRDefault="00827AB8" w:rsidP="00827AB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587D7B9C" w14:textId="77777777" w:rsidR="00827AB8" w:rsidRPr="00AB1E99" w:rsidRDefault="00827AB8" w:rsidP="00827AB8">
            <w:pPr>
              <w:pStyle w:val="Header"/>
              <w:tabs>
                <w:tab w:val="clear" w:pos="4153"/>
                <w:tab w:val="clear" w:pos="8306"/>
                <w:tab w:val="left" w:pos="1985"/>
              </w:tabs>
              <w:spacing w:line="240" w:lineRule="auto"/>
              <w:ind w:left="72"/>
              <w:jc w:val="both"/>
              <w:rPr>
                <w:rFonts w:cs="Arial"/>
                <w:sz w:val="18"/>
                <w:szCs w:val="18"/>
                <w:lang w:val="en-US"/>
              </w:rPr>
            </w:pPr>
          </w:p>
        </w:tc>
      </w:tr>
      <w:tr w:rsidR="00827AB8" w:rsidRPr="00AB1E99" w14:paraId="60EF6F6E" w14:textId="77777777" w:rsidTr="00827AB8">
        <w:tc>
          <w:tcPr>
            <w:tcW w:w="3690" w:type="dxa"/>
          </w:tcPr>
          <w:p w14:paraId="3E3C759A" w14:textId="77777777" w:rsidR="00827AB8" w:rsidRPr="00AB1E99" w:rsidRDefault="00827AB8" w:rsidP="00827AB8">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Trade accounts receivable, net</w:t>
            </w:r>
          </w:p>
        </w:tc>
        <w:tc>
          <w:tcPr>
            <w:tcW w:w="1440" w:type="dxa"/>
            <w:shd w:val="clear" w:color="auto" w:fill="FAFAFA"/>
          </w:tcPr>
          <w:p w14:paraId="3078766E"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37,395.53</w:t>
            </w:r>
          </w:p>
        </w:tc>
        <w:tc>
          <w:tcPr>
            <w:tcW w:w="1440" w:type="dxa"/>
          </w:tcPr>
          <w:p w14:paraId="18641981"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55,188.37</w:t>
            </w:r>
          </w:p>
        </w:tc>
        <w:tc>
          <w:tcPr>
            <w:tcW w:w="1440" w:type="dxa"/>
            <w:shd w:val="clear" w:color="auto" w:fill="FAFAFA"/>
          </w:tcPr>
          <w:p w14:paraId="53331E89"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11,307.63</w:t>
            </w:r>
          </w:p>
        </w:tc>
        <w:tc>
          <w:tcPr>
            <w:tcW w:w="1440" w:type="dxa"/>
          </w:tcPr>
          <w:p w14:paraId="6B276235"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8,294.90</w:t>
            </w:r>
          </w:p>
        </w:tc>
      </w:tr>
      <w:tr w:rsidR="00827AB8" w:rsidRPr="00AB1E99" w14:paraId="6C653FCF" w14:textId="77777777" w:rsidTr="00827AB8">
        <w:trPr>
          <w:trHeight w:val="74"/>
        </w:trPr>
        <w:tc>
          <w:tcPr>
            <w:tcW w:w="3690" w:type="dxa"/>
          </w:tcPr>
          <w:p w14:paraId="5C92C99E" w14:textId="77777777" w:rsidR="00827AB8" w:rsidRPr="00AB1E99" w:rsidRDefault="00827AB8" w:rsidP="00827AB8">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Prepaid expenses</w:t>
            </w:r>
          </w:p>
        </w:tc>
        <w:tc>
          <w:tcPr>
            <w:tcW w:w="1440" w:type="dxa"/>
            <w:shd w:val="clear" w:color="auto" w:fill="FAFAFA"/>
          </w:tcPr>
          <w:p w14:paraId="064D9981"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3,179.9</w:t>
            </w:r>
            <w:r w:rsidR="00CC243D" w:rsidRPr="00AB1E99">
              <w:rPr>
                <w:rFonts w:cs="Arial"/>
                <w:sz w:val="18"/>
                <w:szCs w:val="18"/>
                <w:lang w:val="en-US"/>
              </w:rPr>
              <w:t>4</w:t>
            </w:r>
          </w:p>
        </w:tc>
        <w:tc>
          <w:tcPr>
            <w:tcW w:w="1440" w:type="dxa"/>
          </w:tcPr>
          <w:p w14:paraId="6A069AF0"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3,004.90</w:t>
            </w:r>
          </w:p>
        </w:tc>
        <w:tc>
          <w:tcPr>
            <w:tcW w:w="1440" w:type="dxa"/>
            <w:shd w:val="clear" w:color="auto" w:fill="FAFAFA"/>
          </w:tcPr>
          <w:p w14:paraId="1A72E86B"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86.1</w:t>
            </w:r>
            <w:r w:rsidR="00CC243D" w:rsidRPr="00AB1E99">
              <w:rPr>
                <w:rFonts w:cs="Arial"/>
                <w:sz w:val="18"/>
                <w:szCs w:val="18"/>
                <w:lang w:val="en-US"/>
              </w:rPr>
              <w:t>7</w:t>
            </w:r>
          </w:p>
        </w:tc>
        <w:tc>
          <w:tcPr>
            <w:tcW w:w="1440" w:type="dxa"/>
          </w:tcPr>
          <w:p w14:paraId="454B14AE"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81.94</w:t>
            </w:r>
          </w:p>
        </w:tc>
      </w:tr>
      <w:tr w:rsidR="00827AB8" w:rsidRPr="00AB1E99" w14:paraId="4D5A14BF" w14:textId="77777777" w:rsidTr="00827AB8">
        <w:trPr>
          <w:trHeight w:val="74"/>
        </w:trPr>
        <w:tc>
          <w:tcPr>
            <w:tcW w:w="3690" w:type="dxa"/>
          </w:tcPr>
          <w:p w14:paraId="034DD7EC" w14:textId="77777777" w:rsidR="00827AB8" w:rsidRPr="00AB1E99" w:rsidRDefault="00827AB8" w:rsidP="00827AB8">
            <w:pPr>
              <w:pStyle w:val="Header"/>
              <w:tabs>
                <w:tab w:val="clear" w:pos="4153"/>
                <w:tab w:val="clear" w:pos="8306"/>
                <w:tab w:val="left" w:pos="1985"/>
              </w:tabs>
              <w:spacing w:line="240" w:lineRule="auto"/>
              <w:ind w:left="-109"/>
              <w:rPr>
                <w:rFonts w:cs="Arial"/>
                <w:sz w:val="18"/>
                <w:szCs w:val="18"/>
                <w:lang w:val="en-US"/>
              </w:rPr>
            </w:pPr>
            <w:proofErr w:type="gramStart"/>
            <w:r w:rsidRPr="00AB1E99">
              <w:rPr>
                <w:rFonts w:cs="Arial"/>
                <w:sz w:val="18"/>
                <w:szCs w:val="18"/>
                <w:lang w:val="en-US"/>
              </w:rPr>
              <w:t>Other</w:t>
            </w:r>
            <w:proofErr w:type="gramEnd"/>
            <w:r w:rsidRPr="00AB1E99">
              <w:rPr>
                <w:rFonts w:cs="Arial"/>
                <w:sz w:val="18"/>
                <w:szCs w:val="18"/>
                <w:lang w:val="en-US"/>
              </w:rPr>
              <w:t xml:space="preserve"> receivable</w:t>
            </w:r>
          </w:p>
        </w:tc>
        <w:tc>
          <w:tcPr>
            <w:tcW w:w="1440" w:type="dxa"/>
            <w:shd w:val="clear" w:color="auto" w:fill="FAFAFA"/>
          </w:tcPr>
          <w:p w14:paraId="5C61259D"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7,030.60</w:t>
            </w:r>
          </w:p>
        </w:tc>
        <w:tc>
          <w:tcPr>
            <w:tcW w:w="1440" w:type="dxa"/>
          </w:tcPr>
          <w:p w14:paraId="15ECF0AD"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6,279.88</w:t>
            </w:r>
          </w:p>
        </w:tc>
        <w:tc>
          <w:tcPr>
            <w:tcW w:w="1440" w:type="dxa"/>
            <w:shd w:val="clear" w:color="auto" w:fill="FAFAFA"/>
          </w:tcPr>
          <w:p w14:paraId="3DD9D1E6"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2.43</w:t>
            </w:r>
          </w:p>
        </w:tc>
        <w:tc>
          <w:tcPr>
            <w:tcW w:w="1440" w:type="dxa"/>
          </w:tcPr>
          <w:p w14:paraId="68562F1B"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4.21</w:t>
            </w:r>
          </w:p>
        </w:tc>
      </w:tr>
      <w:tr w:rsidR="00827AB8" w:rsidRPr="00AB1E99" w14:paraId="1546AA61" w14:textId="77777777" w:rsidTr="00827AB8">
        <w:tc>
          <w:tcPr>
            <w:tcW w:w="3690" w:type="dxa"/>
          </w:tcPr>
          <w:p w14:paraId="13DAB97B" w14:textId="77777777" w:rsidR="00827AB8" w:rsidRPr="00AB1E99" w:rsidRDefault="00827AB8" w:rsidP="00827AB8">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Interest receivable</w:t>
            </w:r>
          </w:p>
        </w:tc>
        <w:tc>
          <w:tcPr>
            <w:tcW w:w="1440" w:type="dxa"/>
            <w:tcBorders>
              <w:bottom w:val="single" w:sz="4" w:space="0" w:color="auto"/>
            </w:tcBorders>
            <w:shd w:val="clear" w:color="auto" w:fill="FAFAFA"/>
          </w:tcPr>
          <w:p w14:paraId="490A7235"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6.51</w:t>
            </w:r>
          </w:p>
        </w:tc>
        <w:tc>
          <w:tcPr>
            <w:tcW w:w="1440" w:type="dxa"/>
            <w:tcBorders>
              <w:bottom w:val="single" w:sz="4" w:space="0" w:color="auto"/>
            </w:tcBorders>
          </w:tcPr>
          <w:p w14:paraId="30CC42E2"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3.67</w:t>
            </w:r>
          </w:p>
        </w:tc>
        <w:tc>
          <w:tcPr>
            <w:tcW w:w="1440" w:type="dxa"/>
            <w:tcBorders>
              <w:bottom w:val="single" w:sz="4" w:space="0" w:color="auto"/>
            </w:tcBorders>
            <w:shd w:val="clear" w:color="auto" w:fill="FAFAFA"/>
          </w:tcPr>
          <w:p w14:paraId="272E9399"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51.90</w:t>
            </w:r>
          </w:p>
        </w:tc>
        <w:tc>
          <w:tcPr>
            <w:tcW w:w="1440" w:type="dxa"/>
            <w:tcBorders>
              <w:bottom w:val="single" w:sz="4" w:space="0" w:color="auto"/>
            </w:tcBorders>
          </w:tcPr>
          <w:p w14:paraId="40E1109A"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20.51</w:t>
            </w:r>
          </w:p>
        </w:tc>
      </w:tr>
      <w:tr w:rsidR="00827AB8" w:rsidRPr="00AB1E99" w14:paraId="795D78DE" w14:textId="77777777" w:rsidTr="00827AB8">
        <w:trPr>
          <w:trHeight w:val="70"/>
        </w:trPr>
        <w:tc>
          <w:tcPr>
            <w:tcW w:w="3690" w:type="dxa"/>
          </w:tcPr>
          <w:p w14:paraId="53031B30" w14:textId="77777777" w:rsidR="00827AB8" w:rsidRPr="00AB1E99" w:rsidRDefault="00827AB8" w:rsidP="00827AB8">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3936D302" w14:textId="77777777" w:rsidR="00827AB8" w:rsidRPr="00AB1E99" w:rsidRDefault="00827AB8" w:rsidP="00827AB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0749D403" w14:textId="77777777" w:rsidR="00827AB8" w:rsidRPr="00AB1E99" w:rsidRDefault="00827AB8" w:rsidP="00827AB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36573A3A" w14:textId="77777777" w:rsidR="00827AB8" w:rsidRPr="00AB1E99" w:rsidRDefault="00827AB8" w:rsidP="00827AB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4B619351" w14:textId="77777777" w:rsidR="00827AB8" w:rsidRPr="00AB1E99" w:rsidRDefault="00827AB8" w:rsidP="00827AB8">
            <w:pPr>
              <w:pStyle w:val="Header"/>
              <w:tabs>
                <w:tab w:val="clear" w:pos="4153"/>
                <w:tab w:val="clear" w:pos="8306"/>
                <w:tab w:val="left" w:pos="1985"/>
              </w:tabs>
              <w:spacing w:line="240" w:lineRule="auto"/>
              <w:ind w:left="72"/>
              <w:jc w:val="both"/>
              <w:rPr>
                <w:rFonts w:cs="Arial"/>
                <w:sz w:val="18"/>
                <w:szCs w:val="18"/>
                <w:lang w:val="en-US"/>
              </w:rPr>
            </w:pPr>
          </w:p>
        </w:tc>
      </w:tr>
      <w:tr w:rsidR="00827AB8" w:rsidRPr="00AB1E99" w14:paraId="6CA854BA" w14:textId="77777777" w:rsidTr="00827AB8">
        <w:tc>
          <w:tcPr>
            <w:tcW w:w="3690" w:type="dxa"/>
          </w:tcPr>
          <w:p w14:paraId="11F2D2D0" w14:textId="77777777" w:rsidR="00827AB8" w:rsidRPr="00AB1E99" w:rsidRDefault="00827AB8" w:rsidP="00827AB8">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Trade account and other receivables</w:t>
            </w:r>
          </w:p>
        </w:tc>
        <w:tc>
          <w:tcPr>
            <w:tcW w:w="1440" w:type="dxa"/>
            <w:tcBorders>
              <w:bottom w:val="single" w:sz="4" w:space="0" w:color="auto"/>
            </w:tcBorders>
            <w:shd w:val="clear" w:color="auto" w:fill="FAFAFA"/>
          </w:tcPr>
          <w:p w14:paraId="2B8E3A46"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47,612.5</w:t>
            </w:r>
            <w:r w:rsidR="00CC243D" w:rsidRPr="00AB1E99">
              <w:rPr>
                <w:rFonts w:cs="Arial"/>
                <w:sz w:val="18"/>
                <w:szCs w:val="18"/>
                <w:lang w:val="en-US"/>
              </w:rPr>
              <w:t>8</w:t>
            </w:r>
          </w:p>
        </w:tc>
        <w:tc>
          <w:tcPr>
            <w:tcW w:w="1440" w:type="dxa"/>
            <w:tcBorders>
              <w:bottom w:val="single" w:sz="4" w:space="0" w:color="auto"/>
            </w:tcBorders>
          </w:tcPr>
          <w:p w14:paraId="0A5E5890"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64,476.82</w:t>
            </w:r>
          </w:p>
        </w:tc>
        <w:tc>
          <w:tcPr>
            <w:tcW w:w="1440" w:type="dxa"/>
            <w:tcBorders>
              <w:bottom w:val="single" w:sz="4" w:space="0" w:color="auto"/>
            </w:tcBorders>
            <w:shd w:val="clear" w:color="auto" w:fill="FAFAFA"/>
          </w:tcPr>
          <w:p w14:paraId="60784A94"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11,448.1</w:t>
            </w:r>
            <w:r w:rsidR="00CC243D" w:rsidRPr="00AB1E99">
              <w:rPr>
                <w:rFonts w:cs="Arial"/>
                <w:sz w:val="18"/>
                <w:szCs w:val="18"/>
                <w:lang w:val="en-US"/>
              </w:rPr>
              <w:t>3</w:t>
            </w:r>
          </w:p>
        </w:tc>
        <w:tc>
          <w:tcPr>
            <w:tcW w:w="1440" w:type="dxa"/>
            <w:tcBorders>
              <w:bottom w:val="single" w:sz="4" w:space="0" w:color="auto"/>
            </w:tcBorders>
          </w:tcPr>
          <w:p w14:paraId="01D1E770" w14:textId="77777777" w:rsidR="00827AB8" w:rsidRPr="00AB1E99" w:rsidRDefault="00827AB8" w:rsidP="00827AB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8,401.56</w:t>
            </w:r>
          </w:p>
        </w:tc>
      </w:tr>
      <w:bookmarkEnd w:id="12"/>
      <w:bookmarkEnd w:id="13"/>
    </w:tbl>
    <w:p w14:paraId="10C767C0" w14:textId="77777777" w:rsidR="00E81937" w:rsidRPr="00AB1E99" w:rsidRDefault="00E81937" w:rsidP="00711DED">
      <w:pPr>
        <w:spacing w:line="240" w:lineRule="auto"/>
        <w:ind w:left="540"/>
        <w:rPr>
          <w:rFonts w:cs="Arial"/>
          <w:sz w:val="18"/>
          <w:szCs w:val="18"/>
          <w:lang w:val="en-US"/>
        </w:rPr>
      </w:pPr>
    </w:p>
    <w:p w14:paraId="5DCE55B5" w14:textId="77777777" w:rsidR="00E81937" w:rsidRPr="00AB1E99" w:rsidRDefault="00E81937" w:rsidP="00367598">
      <w:pPr>
        <w:pStyle w:val="Header"/>
        <w:tabs>
          <w:tab w:val="clear" w:pos="4153"/>
          <w:tab w:val="clear" w:pos="8306"/>
          <w:tab w:val="left" w:pos="1800"/>
        </w:tabs>
        <w:spacing w:line="240" w:lineRule="auto"/>
        <w:jc w:val="both"/>
        <w:rPr>
          <w:rFonts w:cs="Arial"/>
          <w:sz w:val="18"/>
          <w:szCs w:val="18"/>
          <w:lang w:val="en-US"/>
        </w:rPr>
      </w:pPr>
      <w:r w:rsidRPr="00AB1E99">
        <w:rPr>
          <w:rFonts w:cs="Arial"/>
          <w:sz w:val="18"/>
          <w:szCs w:val="18"/>
          <w:lang w:val="en-US"/>
        </w:rPr>
        <w:t xml:space="preserve">Outstanding trade accounts receivable as at 31 December can be </w:t>
      </w:r>
      <w:proofErr w:type="spellStart"/>
      <w:r w:rsidRPr="00AB1E99">
        <w:rPr>
          <w:rFonts w:cs="Arial"/>
          <w:sz w:val="18"/>
          <w:szCs w:val="18"/>
          <w:lang w:val="en-US"/>
        </w:rPr>
        <w:t>analysed</w:t>
      </w:r>
      <w:proofErr w:type="spellEnd"/>
      <w:r w:rsidRPr="00AB1E99">
        <w:rPr>
          <w:rFonts w:cs="Arial"/>
          <w:sz w:val="18"/>
          <w:szCs w:val="18"/>
          <w:lang w:val="en-US"/>
        </w:rPr>
        <w:t xml:space="preserve"> as follows:</w:t>
      </w:r>
    </w:p>
    <w:p w14:paraId="4FBADF8A" w14:textId="77777777" w:rsidR="00E81937" w:rsidRPr="00AB1E99" w:rsidRDefault="00E81937" w:rsidP="00367598">
      <w:pPr>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AB1E99" w14:paraId="32FF6B49" w14:textId="77777777" w:rsidTr="00827AB8">
        <w:trPr>
          <w:cantSplit/>
        </w:trPr>
        <w:tc>
          <w:tcPr>
            <w:tcW w:w="3690" w:type="dxa"/>
          </w:tcPr>
          <w:p w14:paraId="4F1E825B"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p>
        </w:tc>
        <w:tc>
          <w:tcPr>
            <w:tcW w:w="2880" w:type="dxa"/>
            <w:gridSpan w:val="2"/>
            <w:tcBorders>
              <w:top w:val="single" w:sz="4" w:space="0" w:color="auto"/>
              <w:bottom w:val="single" w:sz="4" w:space="0" w:color="auto"/>
            </w:tcBorders>
            <w:vAlign w:val="bottom"/>
          </w:tcPr>
          <w:p w14:paraId="607BB300" w14:textId="77777777" w:rsidR="00E81937" w:rsidRPr="00AB1E99" w:rsidRDefault="00E81937" w:rsidP="00367598">
            <w:pPr>
              <w:spacing w:line="240" w:lineRule="auto"/>
              <w:ind w:right="-72"/>
              <w:jc w:val="center"/>
              <w:rPr>
                <w:rFonts w:cs="Arial"/>
                <w:b/>
                <w:bCs/>
                <w:sz w:val="18"/>
                <w:szCs w:val="18"/>
              </w:rPr>
            </w:pPr>
            <w:r w:rsidRPr="00AB1E99">
              <w:rPr>
                <w:rFonts w:cs="Arial"/>
                <w:b/>
                <w:bCs/>
                <w:sz w:val="18"/>
                <w:szCs w:val="18"/>
              </w:rPr>
              <w:t xml:space="preserve">Consolidated </w:t>
            </w:r>
          </w:p>
          <w:p w14:paraId="048EEDF5" w14:textId="77777777" w:rsidR="00E81937" w:rsidRPr="00AB1E99" w:rsidRDefault="00E81937" w:rsidP="00367598">
            <w:pPr>
              <w:pStyle w:val="Style1"/>
              <w:pBdr>
                <w:bottom w:val="none" w:sz="0" w:space="0" w:color="auto"/>
              </w:pBdr>
              <w:tabs>
                <w:tab w:val="center" w:pos="1368"/>
                <w:tab w:val="right" w:pos="2736"/>
              </w:tabs>
              <w:spacing w:line="240" w:lineRule="auto"/>
              <w:ind w:right="-72"/>
              <w:rPr>
                <w:rFonts w:ascii="Arial" w:hAnsi="Arial" w:cs="Arial"/>
                <w:sz w:val="18"/>
                <w:szCs w:val="18"/>
              </w:rPr>
            </w:pPr>
            <w:r w:rsidRPr="00AB1E99">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7A4B7324" w14:textId="77777777" w:rsidR="00E81937" w:rsidRPr="00AB1E99" w:rsidRDefault="00E81937" w:rsidP="00367598">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AB1E99">
              <w:rPr>
                <w:rFonts w:cs="Arial"/>
                <w:b/>
                <w:bCs/>
                <w:sz w:val="18"/>
                <w:szCs w:val="18"/>
              </w:rPr>
              <w:t xml:space="preserve">Separate </w:t>
            </w:r>
          </w:p>
          <w:p w14:paraId="3B8D338D" w14:textId="77777777" w:rsidR="00E81937" w:rsidRPr="00AB1E99" w:rsidRDefault="00E81937" w:rsidP="00367598">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financial statements</w:t>
            </w:r>
          </w:p>
        </w:tc>
      </w:tr>
      <w:tr w:rsidR="00E81937" w:rsidRPr="00AB1E99" w14:paraId="6A226CCC" w14:textId="77777777" w:rsidTr="00827AB8">
        <w:tc>
          <w:tcPr>
            <w:tcW w:w="3690" w:type="dxa"/>
          </w:tcPr>
          <w:p w14:paraId="0BC398CE" w14:textId="77777777" w:rsidR="00E81937" w:rsidRPr="00AB1E99" w:rsidRDefault="00E81937" w:rsidP="00367598">
            <w:pPr>
              <w:spacing w:line="240" w:lineRule="auto"/>
              <w:ind w:left="-109"/>
              <w:rPr>
                <w:rFonts w:cs="Arial"/>
                <w:b/>
                <w:bCs/>
                <w:sz w:val="18"/>
                <w:szCs w:val="18"/>
                <w:lang w:val="en-US"/>
              </w:rPr>
            </w:pPr>
            <w:r w:rsidRPr="00AB1E99">
              <w:rPr>
                <w:rFonts w:cs="Arial"/>
                <w:b/>
                <w:bCs/>
                <w:sz w:val="18"/>
                <w:szCs w:val="18"/>
                <w:lang w:val="en-US"/>
              </w:rPr>
              <w:t xml:space="preserve">At 31 December </w:t>
            </w:r>
          </w:p>
        </w:tc>
        <w:tc>
          <w:tcPr>
            <w:tcW w:w="1440" w:type="dxa"/>
          </w:tcPr>
          <w:p w14:paraId="69C9BCAC" w14:textId="77777777" w:rsidR="00E81937" w:rsidRPr="00AB1E99" w:rsidRDefault="00E81937" w:rsidP="00367598">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Pr>
          <w:p w14:paraId="7B580845" w14:textId="77777777" w:rsidR="00E81937" w:rsidRPr="00AB1E99" w:rsidRDefault="00E81937" w:rsidP="00367598">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2018</w:t>
            </w:r>
          </w:p>
        </w:tc>
        <w:tc>
          <w:tcPr>
            <w:tcW w:w="1440" w:type="dxa"/>
          </w:tcPr>
          <w:p w14:paraId="7B422D95" w14:textId="77777777" w:rsidR="00E81937" w:rsidRPr="00AB1E99" w:rsidRDefault="00E81937" w:rsidP="00367598">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Pr>
          <w:p w14:paraId="34DBAA56" w14:textId="77777777" w:rsidR="00E81937" w:rsidRPr="00AB1E99" w:rsidRDefault="00E81937" w:rsidP="00367598">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02973B7C" w14:textId="77777777" w:rsidTr="00827AB8">
        <w:tc>
          <w:tcPr>
            <w:tcW w:w="3690" w:type="dxa"/>
          </w:tcPr>
          <w:p w14:paraId="45B4B9DB"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p>
        </w:tc>
        <w:tc>
          <w:tcPr>
            <w:tcW w:w="1440" w:type="dxa"/>
            <w:tcBorders>
              <w:bottom w:val="single" w:sz="4" w:space="0" w:color="auto"/>
            </w:tcBorders>
          </w:tcPr>
          <w:p w14:paraId="414AE80A" w14:textId="77777777" w:rsidR="00E81937" w:rsidRPr="00AB1E99" w:rsidRDefault="00E81937" w:rsidP="00367598">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440" w:type="dxa"/>
            <w:tcBorders>
              <w:bottom w:val="single" w:sz="4" w:space="0" w:color="auto"/>
            </w:tcBorders>
          </w:tcPr>
          <w:p w14:paraId="71B4AD88" w14:textId="77777777" w:rsidR="00E81937" w:rsidRPr="00AB1E99" w:rsidRDefault="00E81937" w:rsidP="00367598">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440" w:type="dxa"/>
            <w:tcBorders>
              <w:bottom w:val="single" w:sz="4" w:space="0" w:color="auto"/>
            </w:tcBorders>
          </w:tcPr>
          <w:p w14:paraId="3B723BCF" w14:textId="77777777" w:rsidR="00E81937" w:rsidRPr="00AB1E99" w:rsidRDefault="00E81937" w:rsidP="00367598">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440" w:type="dxa"/>
            <w:tcBorders>
              <w:bottom w:val="single" w:sz="4" w:space="0" w:color="auto"/>
            </w:tcBorders>
          </w:tcPr>
          <w:p w14:paraId="286D425A" w14:textId="77777777" w:rsidR="00E81937" w:rsidRPr="00AB1E99" w:rsidRDefault="00E81937" w:rsidP="00367598">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r>
      <w:tr w:rsidR="00E81937" w:rsidRPr="00AB1E99" w14:paraId="3F3FC8AD" w14:textId="77777777" w:rsidTr="00827AB8">
        <w:tc>
          <w:tcPr>
            <w:tcW w:w="3690" w:type="dxa"/>
          </w:tcPr>
          <w:p w14:paraId="7ED1ADC7"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4D04B22A" w14:textId="77777777" w:rsidR="00E81937" w:rsidRPr="00AB1E99" w:rsidRDefault="00E81937" w:rsidP="0036759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4833E460" w14:textId="77777777" w:rsidR="00E81937" w:rsidRPr="00AB1E99" w:rsidRDefault="00E81937" w:rsidP="0036759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09CD1F07" w14:textId="77777777" w:rsidR="00E81937" w:rsidRPr="00AB1E99" w:rsidRDefault="00E81937" w:rsidP="00367598">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1D2C1574" w14:textId="77777777" w:rsidR="00E81937" w:rsidRPr="00AB1E99" w:rsidRDefault="00E81937" w:rsidP="00367598">
            <w:pPr>
              <w:pStyle w:val="Header"/>
              <w:tabs>
                <w:tab w:val="clear" w:pos="4153"/>
                <w:tab w:val="clear" w:pos="8306"/>
                <w:tab w:val="left" w:pos="1985"/>
              </w:tabs>
              <w:spacing w:line="240" w:lineRule="auto"/>
              <w:ind w:left="72"/>
              <w:jc w:val="both"/>
              <w:rPr>
                <w:rFonts w:cs="Arial"/>
                <w:sz w:val="18"/>
                <w:szCs w:val="18"/>
                <w:lang w:val="en-US"/>
              </w:rPr>
            </w:pPr>
          </w:p>
        </w:tc>
      </w:tr>
      <w:tr w:rsidR="00E81937" w:rsidRPr="00AB1E99" w14:paraId="440B22E6" w14:textId="77777777" w:rsidTr="00687F2A">
        <w:tc>
          <w:tcPr>
            <w:tcW w:w="3690" w:type="dxa"/>
          </w:tcPr>
          <w:p w14:paraId="0D025DE8"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Current</w:t>
            </w:r>
          </w:p>
        </w:tc>
        <w:tc>
          <w:tcPr>
            <w:tcW w:w="1440" w:type="dxa"/>
            <w:shd w:val="clear" w:color="auto" w:fill="FAFAFA"/>
          </w:tcPr>
          <w:p w14:paraId="2ED94494" w14:textId="77777777" w:rsidR="00E81937" w:rsidRPr="00AB1E99" w:rsidRDefault="00F37C32"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10,586.64</w:t>
            </w:r>
          </w:p>
        </w:tc>
        <w:tc>
          <w:tcPr>
            <w:tcW w:w="1440" w:type="dxa"/>
          </w:tcPr>
          <w:p w14:paraId="6028BD8D"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13,898.58</w:t>
            </w:r>
          </w:p>
        </w:tc>
        <w:tc>
          <w:tcPr>
            <w:tcW w:w="1440" w:type="dxa"/>
            <w:shd w:val="clear" w:color="auto" w:fill="FAFAFA"/>
          </w:tcPr>
          <w:p w14:paraId="15FCB79F" w14:textId="77777777" w:rsidR="00E81937" w:rsidRPr="00AB1E99" w:rsidRDefault="00A243E3" w:rsidP="00F37C32">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w:t>
            </w:r>
            <w:r w:rsidR="00F37C32" w:rsidRPr="00AB1E99">
              <w:rPr>
                <w:rFonts w:cs="Arial"/>
                <w:sz w:val="18"/>
                <w:szCs w:val="18"/>
                <w:lang w:val="en-US"/>
              </w:rPr>
              <w:t>369.28</w:t>
            </w:r>
          </w:p>
        </w:tc>
        <w:tc>
          <w:tcPr>
            <w:tcW w:w="1440" w:type="dxa"/>
          </w:tcPr>
          <w:p w14:paraId="1B1D09BC"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1,573.18</w:t>
            </w:r>
          </w:p>
        </w:tc>
      </w:tr>
      <w:tr w:rsidR="00E81937" w:rsidRPr="00AB1E99" w14:paraId="3CA1BBB8" w14:textId="77777777" w:rsidTr="00687F2A">
        <w:tc>
          <w:tcPr>
            <w:tcW w:w="3690" w:type="dxa"/>
          </w:tcPr>
          <w:p w14:paraId="7A46B4D5"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Less than 3 months</w:t>
            </w:r>
          </w:p>
        </w:tc>
        <w:tc>
          <w:tcPr>
            <w:tcW w:w="1440" w:type="dxa"/>
            <w:shd w:val="clear" w:color="auto" w:fill="FAFAFA"/>
          </w:tcPr>
          <w:p w14:paraId="05944312" w14:textId="77777777" w:rsidR="00E81937" w:rsidRPr="00AB1E99" w:rsidRDefault="00A243E3"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9,547</w:t>
            </w:r>
            <w:r w:rsidR="00F37C32" w:rsidRPr="00AB1E99">
              <w:rPr>
                <w:rFonts w:cs="Arial"/>
                <w:sz w:val="18"/>
                <w:szCs w:val="18"/>
                <w:lang w:val="en-US"/>
              </w:rPr>
              <w:t>.15</w:t>
            </w:r>
          </w:p>
        </w:tc>
        <w:tc>
          <w:tcPr>
            <w:tcW w:w="1440" w:type="dxa"/>
          </w:tcPr>
          <w:p w14:paraId="23DDCE66"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8,359.78</w:t>
            </w:r>
          </w:p>
        </w:tc>
        <w:tc>
          <w:tcPr>
            <w:tcW w:w="1440" w:type="dxa"/>
            <w:shd w:val="clear" w:color="auto" w:fill="FAFAFA"/>
          </w:tcPr>
          <w:p w14:paraId="0F43F620" w14:textId="77777777" w:rsidR="00E81937" w:rsidRPr="00AB1E99" w:rsidRDefault="00A243E3"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4,071.14</w:t>
            </w:r>
          </w:p>
        </w:tc>
        <w:tc>
          <w:tcPr>
            <w:tcW w:w="1440" w:type="dxa"/>
          </w:tcPr>
          <w:p w14:paraId="3D45DFA6"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4,215.05</w:t>
            </w:r>
          </w:p>
        </w:tc>
      </w:tr>
      <w:tr w:rsidR="00E81937" w:rsidRPr="00AB1E99" w14:paraId="226DC639" w14:textId="77777777" w:rsidTr="00687F2A">
        <w:tc>
          <w:tcPr>
            <w:tcW w:w="3690" w:type="dxa"/>
          </w:tcPr>
          <w:p w14:paraId="23AB6893"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3 - 6 months</w:t>
            </w:r>
          </w:p>
        </w:tc>
        <w:tc>
          <w:tcPr>
            <w:tcW w:w="1440" w:type="dxa"/>
            <w:shd w:val="clear" w:color="auto" w:fill="FAFAFA"/>
          </w:tcPr>
          <w:p w14:paraId="01D78402" w14:textId="77777777" w:rsidR="00E81937" w:rsidRPr="00AB1E99" w:rsidRDefault="00A243E3"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3,312.06</w:t>
            </w:r>
          </w:p>
        </w:tc>
        <w:tc>
          <w:tcPr>
            <w:tcW w:w="1440" w:type="dxa"/>
          </w:tcPr>
          <w:p w14:paraId="43EFE178"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3,173.65</w:t>
            </w:r>
          </w:p>
        </w:tc>
        <w:tc>
          <w:tcPr>
            <w:tcW w:w="1440" w:type="dxa"/>
            <w:shd w:val="clear" w:color="auto" w:fill="FAFAFA"/>
          </w:tcPr>
          <w:p w14:paraId="64A9A0E5" w14:textId="77777777" w:rsidR="00E81937" w:rsidRPr="00AB1E99" w:rsidRDefault="00A243E3"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428.18</w:t>
            </w:r>
          </w:p>
        </w:tc>
        <w:tc>
          <w:tcPr>
            <w:tcW w:w="1440" w:type="dxa"/>
          </w:tcPr>
          <w:p w14:paraId="5A8E5C0A"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657.08</w:t>
            </w:r>
          </w:p>
        </w:tc>
      </w:tr>
      <w:tr w:rsidR="00E81937" w:rsidRPr="00AB1E99" w14:paraId="0BAA229C" w14:textId="77777777" w:rsidTr="00687F2A">
        <w:tc>
          <w:tcPr>
            <w:tcW w:w="3690" w:type="dxa"/>
          </w:tcPr>
          <w:p w14:paraId="685A4355"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6 - 12 months</w:t>
            </w:r>
          </w:p>
        </w:tc>
        <w:tc>
          <w:tcPr>
            <w:tcW w:w="1440" w:type="dxa"/>
            <w:shd w:val="clear" w:color="auto" w:fill="FAFAFA"/>
          </w:tcPr>
          <w:p w14:paraId="69D610C8" w14:textId="77777777" w:rsidR="00E81937" w:rsidRPr="00AB1E99" w:rsidRDefault="00A243E3"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2,517.01</w:t>
            </w:r>
          </w:p>
        </w:tc>
        <w:tc>
          <w:tcPr>
            <w:tcW w:w="1440" w:type="dxa"/>
          </w:tcPr>
          <w:p w14:paraId="544EC0FD"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2,795.69</w:t>
            </w:r>
          </w:p>
        </w:tc>
        <w:tc>
          <w:tcPr>
            <w:tcW w:w="1440" w:type="dxa"/>
            <w:shd w:val="clear" w:color="auto" w:fill="FAFAFA"/>
          </w:tcPr>
          <w:p w14:paraId="6C4E9F2C" w14:textId="77777777" w:rsidR="00E81937" w:rsidRPr="00AB1E99" w:rsidRDefault="00A243E3"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1,547.56</w:t>
            </w:r>
          </w:p>
        </w:tc>
        <w:tc>
          <w:tcPr>
            <w:tcW w:w="1440" w:type="dxa"/>
          </w:tcPr>
          <w:p w14:paraId="1F3D3F17"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1,019.27</w:t>
            </w:r>
          </w:p>
        </w:tc>
      </w:tr>
      <w:tr w:rsidR="00E81937" w:rsidRPr="00AB1E99" w14:paraId="2D262A55" w14:textId="77777777" w:rsidTr="00687F2A">
        <w:tc>
          <w:tcPr>
            <w:tcW w:w="3690" w:type="dxa"/>
          </w:tcPr>
          <w:p w14:paraId="18FE7891" w14:textId="77777777" w:rsidR="00E81937" w:rsidRPr="00AB1E99" w:rsidRDefault="00E81937" w:rsidP="00367598">
            <w:pPr>
              <w:pStyle w:val="Header"/>
              <w:tabs>
                <w:tab w:val="left" w:pos="1985"/>
              </w:tabs>
              <w:spacing w:line="240" w:lineRule="auto"/>
              <w:ind w:left="-109"/>
              <w:rPr>
                <w:rFonts w:cs="Arial"/>
                <w:sz w:val="18"/>
                <w:szCs w:val="18"/>
              </w:rPr>
            </w:pPr>
            <w:r w:rsidRPr="00AB1E99">
              <w:rPr>
                <w:rFonts w:cs="Arial"/>
                <w:sz w:val="18"/>
                <w:szCs w:val="18"/>
                <w:lang w:val="en-US"/>
              </w:rPr>
              <w:t>More than 12 months</w:t>
            </w:r>
          </w:p>
        </w:tc>
        <w:tc>
          <w:tcPr>
            <w:tcW w:w="1440" w:type="dxa"/>
            <w:tcBorders>
              <w:bottom w:val="single" w:sz="4" w:space="0" w:color="auto"/>
            </w:tcBorders>
            <w:shd w:val="clear" w:color="auto" w:fill="FAFAFA"/>
          </w:tcPr>
          <w:p w14:paraId="7564077F" w14:textId="77777777" w:rsidR="00E81937" w:rsidRPr="00AB1E99" w:rsidRDefault="00A243E3" w:rsidP="00367598">
            <w:pPr>
              <w:pStyle w:val="Header"/>
              <w:tabs>
                <w:tab w:val="left" w:pos="1985"/>
              </w:tabs>
              <w:spacing w:line="240" w:lineRule="auto"/>
              <w:ind w:right="-72"/>
              <w:jc w:val="right"/>
              <w:rPr>
                <w:rFonts w:cs="Arial"/>
                <w:sz w:val="18"/>
                <w:szCs w:val="18"/>
                <w:lang w:val="en-US"/>
              </w:rPr>
            </w:pPr>
            <w:r w:rsidRPr="00AB1E99">
              <w:rPr>
                <w:rFonts w:cs="Arial"/>
                <w:sz w:val="18"/>
                <w:szCs w:val="18"/>
                <w:lang w:val="en-US"/>
              </w:rPr>
              <w:t>7,976.55</w:t>
            </w:r>
          </w:p>
        </w:tc>
        <w:tc>
          <w:tcPr>
            <w:tcW w:w="1440" w:type="dxa"/>
            <w:tcBorders>
              <w:bottom w:val="single" w:sz="4" w:space="0" w:color="auto"/>
            </w:tcBorders>
          </w:tcPr>
          <w:p w14:paraId="19809584" w14:textId="77777777" w:rsidR="00E81937" w:rsidRPr="00AB1E99" w:rsidRDefault="00E81937" w:rsidP="00367598">
            <w:pPr>
              <w:pStyle w:val="Header"/>
              <w:tabs>
                <w:tab w:val="left" w:pos="1985"/>
              </w:tabs>
              <w:spacing w:line="240" w:lineRule="auto"/>
              <w:ind w:right="-72"/>
              <w:jc w:val="right"/>
              <w:rPr>
                <w:rFonts w:cs="Arial"/>
                <w:sz w:val="18"/>
                <w:szCs w:val="18"/>
                <w:lang w:val="en-US"/>
              </w:rPr>
            </w:pPr>
            <w:r w:rsidRPr="00AB1E99">
              <w:rPr>
                <w:rFonts w:cs="Arial"/>
                <w:sz w:val="18"/>
                <w:szCs w:val="18"/>
                <w:lang w:val="en-US"/>
              </w:rPr>
              <w:t>6,778.78</w:t>
            </w:r>
          </w:p>
        </w:tc>
        <w:tc>
          <w:tcPr>
            <w:tcW w:w="1440" w:type="dxa"/>
            <w:tcBorders>
              <w:bottom w:val="single" w:sz="4" w:space="0" w:color="auto"/>
            </w:tcBorders>
            <w:shd w:val="clear" w:color="auto" w:fill="FAFAFA"/>
          </w:tcPr>
          <w:p w14:paraId="74F49E86" w14:textId="77777777" w:rsidR="00E81937" w:rsidRPr="00AB1E99" w:rsidRDefault="00A243E3" w:rsidP="00367598">
            <w:pPr>
              <w:pStyle w:val="Header"/>
              <w:tabs>
                <w:tab w:val="left" w:pos="1985"/>
              </w:tabs>
              <w:spacing w:line="240" w:lineRule="auto"/>
              <w:ind w:right="-72"/>
              <w:jc w:val="right"/>
              <w:rPr>
                <w:rFonts w:cs="Arial"/>
                <w:sz w:val="18"/>
                <w:szCs w:val="18"/>
              </w:rPr>
            </w:pPr>
            <w:r w:rsidRPr="00AB1E99">
              <w:rPr>
                <w:rFonts w:cs="Arial"/>
                <w:sz w:val="18"/>
                <w:szCs w:val="18"/>
              </w:rPr>
              <w:t>3,612.52</w:t>
            </w:r>
          </w:p>
        </w:tc>
        <w:tc>
          <w:tcPr>
            <w:tcW w:w="1440" w:type="dxa"/>
            <w:tcBorders>
              <w:bottom w:val="single" w:sz="4" w:space="0" w:color="auto"/>
            </w:tcBorders>
          </w:tcPr>
          <w:p w14:paraId="67727602" w14:textId="77777777" w:rsidR="00E81937" w:rsidRPr="00AB1E99" w:rsidRDefault="00E81937" w:rsidP="00367598">
            <w:pPr>
              <w:pStyle w:val="Header"/>
              <w:tabs>
                <w:tab w:val="left" w:pos="1985"/>
              </w:tabs>
              <w:spacing w:line="240" w:lineRule="auto"/>
              <w:ind w:right="-72"/>
              <w:jc w:val="right"/>
              <w:rPr>
                <w:rFonts w:cs="Arial"/>
                <w:sz w:val="18"/>
                <w:szCs w:val="18"/>
              </w:rPr>
            </w:pPr>
            <w:r w:rsidRPr="00AB1E99">
              <w:rPr>
                <w:rFonts w:cs="Arial"/>
                <w:sz w:val="18"/>
                <w:szCs w:val="18"/>
              </w:rPr>
              <w:t>1,628.00</w:t>
            </w:r>
          </w:p>
        </w:tc>
      </w:tr>
      <w:tr w:rsidR="00E81937" w:rsidRPr="00AB1E99" w14:paraId="34717820" w14:textId="77777777" w:rsidTr="00687F2A">
        <w:tc>
          <w:tcPr>
            <w:tcW w:w="3690" w:type="dxa"/>
          </w:tcPr>
          <w:p w14:paraId="2C32BF2B" w14:textId="77777777" w:rsidR="00E81937" w:rsidRPr="00AB1E99" w:rsidRDefault="00E81937" w:rsidP="00367598">
            <w:pPr>
              <w:pStyle w:val="Header"/>
              <w:tabs>
                <w:tab w:val="clear" w:pos="4153"/>
                <w:tab w:val="clear" w:pos="8306"/>
                <w:tab w:val="left" w:pos="1985"/>
              </w:tabs>
              <w:spacing w:line="240" w:lineRule="auto"/>
              <w:ind w:left="-109"/>
              <w:rPr>
                <w:rFonts w:cs="Arial"/>
                <w:sz w:val="12"/>
                <w:szCs w:val="12"/>
                <w:lang w:val="en-US"/>
              </w:rPr>
            </w:pPr>
          </w:p>
        </w:tc>
        <w:tc>
          <w:tcPr>
            <w:tcW w:w="1440" w:type="dxa"/>
            <w:tcBorders>
              <w:top w:val="single" w:sz="4" w:space="0" w:color="auto"/>
            </w:tcBorders>
            <w:shd w:val="clear" w:color="auto" w:fill="FAFAFA"/>
          </w:tcPr>
          <w:p w14:paraId="31DCA89E" w14:textId="77777777" w:rsidR="00E81937" w:rsidRPr="00AB1E99" w:rsidRDefault="00E81937" w:rsidP="00367598">
            <w:pPr>
              <w:pStyle w:val="Header"/>
              <w:tabs>
                <w:tab w:val="clear" w:pos="4153"/>
                <w:tab w:val="clear" w:pos="8306"/>
                <w:tab w:val="left" w:pos="1985"/>
              </w:tabs>
              <w:spacing w:line="240" w:lineRule="auto"/>
              <w:ind w:left="72"/>
              <w:jc w:val="both"/>
              <w:rPr>
                <w:rFonts w:cs="Arial"/>
                <w:sz w:val="12"/>
                <w:szCs w:val="12"/>
                <w:lang w:val="en-US"/>
              </w:rPr>
            </w:pPr>
          </w:p>
        </w:tc>
        <w:tc>
          <w:tcPr>
            <w:tcW w:w="1440" w:type="dxa"/>
            <w:tcBorders>
              <w:top w:val="single" w:sz="4" w:space="0" w:color="auto"/>
            </w:tcBorders>
          </w:tcPr>
          <w:p w14:paraId="793D80A0" w14:textId="77777777" w:rsidR="00E81937" w:rsidRPr="00AB1E99" w:rsidRDefault="00E81937" w:rsidP="00367598">
            <w:pPr>
              <w:pStyle w:val="Header"/>
              <w:tabs>
                <w:tab w:val="clear" w:pos="4153"/>
                <w:tab w:val="clear" w:pos="8306"/>
                <w:tab w:val="left" w:pos="1985"/>
              </w:tabs>
              <w:spacing w:line="240" w:lineRule="auto"/>
              <w:ind w:left="72"/>
              <w:jc w:val="both"/>
              <w:rPr>
                <w:rFonts w:cs="Arial"/>
                <w:sz w:val="12"/>
                <w:szCs w:val="12"/>
                <w:lang w:val="en-US"/>
              </w:rPr>
            </w:pPr>
          </w:p>
        </w:tc>
        <w:tc>
          <w:tcPr>
            <w:tcW w:w="1440" w:type="dxa"/>
            <w:tcBorders>
              <w:top w:val="single" w:sz="4" w:space="0" w:color="auto"/>
            </w:tcBorders>
            <w:shd w:val="clear" w:color="auto" w:fill="FAFAFA"/>
          </w:tcPr>
          <w:p w14:paraId="477C620D" w14:textId="77777777" w:rsidR="00E81937" w:rsidRPr="00AB1E99" w:rsidRDefault="00E81937" w:rsidP="00367598">
            <w:pPr>
              <w:pStyle w:val="Header"/>
              <w:tabs>
                <w:tab w:val="clear" w:pos="4153"/>
                <w:tab w:val="clear" w:pos="8306"/>
                <w:tab w:val="left" w:pos="1985"/>
              </w:tabs>
              <w:spacing w:line="240" w:lineRule="auto"/>
              <w:ind w:left="72"/>
              <w:jc w:val="both"/>
              <w:rPr>
                <w:rFonts w:cs="Arial"/>
                <w:sz w:val="12"/>
                <w:szCs w:val="12"/>
                <w:lang w:val="en-US"/>
              </w:rPr>
            </w:pPr>
          </w:p>
        </w:tc>
        <w:tc>
          <w:tcPr>
            <w:tcW w:w="1440" w:type="dxa"/>
            <w:tcBorders>
              <w:top w:val="single" w:sz="4" w:space="0" w:color="auto"/>
            </w:tcBorders>
          </w:tcPr>
          <w:p w14:paraId="09CA642B" w14:textId="77777777" w:rsidR="00E81937" w:rsidRPr="00AB1E99" w:rsidRDefault="00E81937" w:rsidP="00367598">
            <w:pPr>
              <w:pStyle w:val="Header"/>
              <w:tabs>
                <w:tab w:val="clear" w:pos="4153"/>
                <w:tab w:val="clear" w:pos="8306"/>
                <w:tab w:val="left" w:pos="1985"/>
              </w:tabs>
              <w:spacing w:line="240" w:lineRule="auto"/>
              <w:ind w:left="72"/>
              <w:jc w:val="both"/>
              <w:rPr>
                <w:rFonts w:cs="Arial"/>
                <w:sz w:val="12"/>
                <w:szCs w:val="12"/>
                <w:lang w:val="en-US"/>
              </w:rPr>
            </w:pPr>
          </w:p>
        </w:tc>
      </w:tr>
      <w:tr w:rsidR="00E81937" w:rsidRPr="00AB1E99" w14:paraId="335EE2C7" w14:textId="77777777" w:rsidTr="00687F2A">
        <w:tc>
          <w:tcPr>
            <w:tcW w:w="3690" w:type="dxa"/>
          </w:tcPr>
          <w:p w14:paraId="001A2770" w14:textId="77777777" w:rsidR="00E81937" w:rsidRPr="00AB1E99" w:rsidRDefault="00E81937" w:rsidP="00367598">
            <w:pPr>
              <w:pStyle w:val="Header"/>
              <w:tabs>
                <w:tab w:val="left" w:pos="1985"/>
              </w:tabs>
              <w:spacing w:line="240" w:lineRule="auto"/>
              <w:ind w:left="-109"/>
              <w:rPr>
                <w:rFonts w:cs="Arial"/>
                <w:sz w:val="18"/>
                <w:szCs w:val="18"/>
              </w:rPr>
            </w:pPr>
            <w:r w:rsidRPr="00AB1E99">
              <w:rPr>
                <w:rFonts w:cs="Arial"/>
                <w:sz w:val="18"/>
                <w:szCs w:val="18"/>
              </w:rPr>
              <w:t>Trade accounts receivable</w:t>
            </w:r>
          </w:p>
        </w:tc>
        <w:tc>
          <w:tcPr>
            <w:tcW w:w="1440" w:type="dxa"/>
            <w:shd w:val="clear" w:color="auto" w:fill="FAFAFA"/>
          </w:tcPr>
          <w:p w14:paraId="0667B5EE" w14:textId="77777777" w:rsidR="00E81937" w:rsidRPr="00AB1E99" w:rsidRDefault="00A243E3"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w:t>
            </w:r>
            <w:r w:rsidR="00F37C32" w:rsidRPr="00AB1E99">
              <w:rPr>
                <w:rFonts w:cs="Arial"/>
                <w:sz w:val="18"/>
                <w:szCs w:val="18"/>
                <w:lang w:val="en-US"/>
              </w:rPr>
              <w:t>3,939.41</w:t>
            </w:r>
          </w:p>
        </w:tc>
        <w:tc>
          <w:tcPr>
            <w:tcW w:w="1440" w:type="dxa"/>
          </w:tcPr>
          <w:p w14:paraId="53BB0E74"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35,006.48</w:t>
            </w:r>
          </w:p>
        </w:tc>
        <w:tc>
          <w:tcPr>
            <w:tcW w:w="1440" w:type="dxa"/>
            <w:shd w:val="clear" w:color="auto" w:fill="FAFAFA"/>
          </w:tcPr>
          <w:p w14:paraId="4A2659AF" w14:textId="77777777" w:rsidR="00E81937" w:rsidRPr="00AB1E99" w:rsidRDefault="00A243E3"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12,</w:t>
            </w:r>
            <w:r w:rsidR="00F37C32" w:rsidRPr="00AB1E99">
              <w:rPr>
                <w:rFonts w:cs="Arial"/>
                <w:sz w:val="18"/>
                <w:szCs w:val="18"/>
                <w:lang w:val="en-US"/>
              </w:rPr>
              <w:t>028.68</w:t>
            </w:r>
          </w:p>
        </w:tc>
        <w:tc>
          <w:tcPr>
            <w:tcW w:w="1440" w:type="dxa"/>
          </w:tcPr>
          <w:p w14:paraId="3C4B6498"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9,092.58</w:t>
            </w:r>
          </w:p>
        </w:tc>
      </w:tr>
      <w:tr w:rsidR="00E81937" w:rsidRPr="00AB1E99" w14:paraId="4C390106" w14:textId="77777777" w:rsidTr="00687F2A">
        <w:tc>
          <w:tcPr>
            <w:tcW w:w="3690" w:type="dxa"/>
          </w:tcPr>
          <w:p w14:paraId="5A2EB1AD" w14:textId="77777777" w:rsidR="00E81937" w:rsidRPr="00AB1E99" w:rsidRDefault="00E81937" w:rsidP="00367598">
            <w:pPr>
              <w:pStyle w:val="Header"/>
              <w:tabs>
                <w:tab w:val="left" w:pos="1985"/>
              </w:tabs>
              <w:spacing w:line="240" w:lineRule="auto"/>
              <w:ind w:left="-109"/>
              <w:rPr>
                <w:rFonts w:cs="Arial"/>
                <w:sz w:val="18"/>
                <w:szCs w:val="18"/>
              </w:rPr>
            </w:pPr>
            <w:r w:rsidRPr="00AB1E99">
              <w:rPr>
                <w:rFonts w:cs="Arial"/>
                <w:sz w:val="18"/>
                <w:szCs w:val="18"/>
                <w:lang w:val="en-US"/>
              </w:rPr>
              <w:t>Accrued income</w:t>
            </w:r>
          </w:p>
        </w:tc>
        <w:tc>
          <w:tcPr>
            <w:tcW w:w="1440" w:type="dxa"/>
            <w:shd w:val="clear" w:color="auto" w:fill="FAFAFA"/>
          </w:tcPr>
          <w:p w14:paraId="4C631B54" w14:textId="77777777" w:rsidR="00E81937" w:rsidRPr="00AB1E99" w:rsidRDefault="00A243E3"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10,</w:t>
            </w:r>
            <w:r w:rsidR="00F37C32" w:rsidRPr="00AB1E99">
              <w:rPr>
                <w:rFonts w:cs="Arial"/>
                <w:sz w:val="18"/>
                <w:szCs w:val="18"/>
                <w:lang w:val="en-US"/>
              </w:rPr>
              <w:t>420.15</w:t>
            </w:r>
          </w:p>
        </w:tc>
        <w:tc>
          <w:tcPr>
            <w:tcW w:w="1440" w:type="dxa"/>
          </w:tcPr>
          <w:p w14:paraId="111C4B6C"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7,159.92</w:t>
            </w:r>
          </w:p>
        </w:tc>
        <w:tc>
          <w:tcPr>
            <w:tcW w:w="1440" w:type="dxa"/>
            <w:shd w:val="clear" w:color="auto" w:fill="FAFAFA"/>
          </w:tcPr>
          <w:p w14:paraId="058622EA" w14:textId="77777777" w:rsidR="00E81937" w:rsidRPr="00AB1E99" w:rsidRDefault="00A243E3"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2,268.96</w:t>
            </w:r>
          </w:p>
        </w:tc>
        <w:tc>
          <w:tcPr>
            <w:tcW w:w="1440" w:type="dxa"/>
          </w:tcPr>
          <w:p w14:paraId="05F612B9"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2,270.22</w:t>
            </w:r>
          </w:p>
        </w:tc>
      </w:tr>
      <w:tr w:rsidR="00E81937" w:rsidRPr="00AB1E99" w14:paraId="5BEBE4A6" w14:textId="77777777" w:rsidTr="00687F2A">
        <w:tc>
          <w:tcPr>
            <w:tcW w:w="3690" w:type="dxa"/>
          </w:tcPr>
          <w:p w14:paraId="41E91766"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Domestic roaming receivable</w:t>
            </w:r>
          </w:p>
        </w:tc>
        <w:tc>
          <w:tcPr>
            <w:tcW w:w="1440" w:type="dxa"/>
            <w:tcBorders>
              <w:bottom w:val="single" w:sz="4" w:space="0" w:color="auto"/>
            </w:tcBorders>
            <w:shd w:val="clear" w:color="auto" w:fill="FAFAFA"/>
          </w:tcPr>
          <w:p w14:paraId="26338431" w14:textId="77777777" w:rsidR="00E81937" w:rsidRPr="00AB1E99" w:rsidRDefault="00A243E3" w:rsidP="006123C4">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440" w:type="dxa"/>
            <w:tcBorders>
              <w:bottom w:val="single" w:sz="4" w:space="0" w:color="auto"/>
            </w:tcBorders>
          </w:tcPr>
          <w:p w14:paraId="21630101"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20,288.19</w:t>
            </w:r>
          </w:p>
        </w:tc>
        <w:tc>
          <w:tcPr>
            <w:tcW w:w="1440" w:type="dxa"/>
            <w:tcBorders>
              <w:bottom w:val="single" w:sz="4" w:space="0" w:color="auto"/>
            </w:tcBorders>
            <w:shd w:val="clear" w:color="auto" w:fill="FAFAFA"/>
            <w:vAlign w:val="bottom"/>
          </w:tcPr>
          <w:p w14:paraId="6E2A357D" w14:textId="77777777" w:rsidR="00E81937" w:rsidRPr="00AB1E99" w:rsidRDefault="00A243E3" w:rsidP="00367598">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440" w:type="dxa"/>
            <w:tcBorders>
              <w:bottom w:val="single" w:sz="4" w:space="0" w:color="auto"/>
            </w:tcBorders>
            <w:vAlign w:val="bottom"/>
          </w:tcPr>
          <w:p w14:paraId="6452EA1A" w14:textId="77777777" w:rsidR="00E81937" w:rsidRPr="00AB1E99" w:rsidRDefault="00E81937" w:rsidP="00367598">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38138147" w14:textId="77777777" w:rsidTr="00687F2A">
        <w:tc>
          <w:tcPr>
            <w:tcW w:w="3690" w:type="dxa"/>
          </w:tcPr>
          <w:p w14:paraId="03AFA227" w14:textId="77777777" w:rsidR="00E81937" w:rsidRPr="00AB1E99" w:rsidRDefault="00E81937" w:rsidP="00367598">
            <w:pPr>
              <w:pStyle w:val="Header"/>
              <w:tabs>
                <w:tab w:val="left" w:pos="1985"/>
              </w:tabs>
              <w:spacing w:line="240" w:lineRule="auto"/>
              <w:ind w:left="-109"/>
              <w:rPr>
                <w:rFonts w:cs="Arial"/>
                <w:sz w:val="12"/>
                <w:szCs w:val="12"/>
              </w:rPr>
            </w:pPr>
          </w:p>
        </w:tc>
        <w:tc>
          <w:tcPr>
            <w:tcW w:w="1440" w:type="dxa"/>
            <w:tcBorders>
              <w:top w:val="single" w:sz="4" w:space="0" w:color="auto"/>
            </w:tcBorders>
            <w:shd w:val="clear" w:color="auto" w:fill="FAFAFA"/>
          </w:tcPr>
          <w:p w14:paraId="03EC7096" w14:textId="77777777" w:rsidR="00E81937" w:rsidRPr="00AB1E99" w:rsidRDefault="00E81937" w:rsidP="00367598">
            <w:pPr>
              <w:pStyle w:val="Header"/>
              <w:tabs>
                <w:tab w:val="left" w:pos="1985"/>
              </w:tabs>
              <w:spacing w:line="240" w:lineRule="auto"/>
              <w:ind w:right="-72"/>
              <w:jc w:val="right"/>
              <w:rPr>
                <w:rFonts w:cs="Arial"/>
                <w:sz w:val="12"/>
                <w:szCs w:val="12"/>
              </w:rPr>
            </w:pPr>
          </w:p>
        </w:tc>
        <w:tc>
          <w:tcPr>
            <w:tcW w:w="1440" w:type="dxa"/>
            <w:tcBorders>
              <w:top w:val="single" w:sz="4" w:space="0" w:color="auto"/>
            </w:tcBorders>
          </w:tcPr>
          <w:p w14:paraId="20A7E9BC" w14:textId="77777777" w:rsidR="00E81937" w:rsidRPr="00AB1E99" w:rsidRDefault="00E81937" w:rsidP="00367598">
            <w:pPr>
              <w:pStyle w:val="Header"/>
              <w:tabs>
                <w:tab w:val="left" w:pos="1985"/>
              </w:tabs>
              <w:spacing w:line="240" w:lineRule="auto"/>
              <w:ind w:right="-72"/>
              <w:jc w:val="right"/>
              <w:rPr>
                <w:rFonts w:cs="Arial"/>
                <w:sz w:val="12"/>
                <w:szCs w:val="12"/>
              </w:rPr>
            </w:pPr>
          </w:p>
        </w:tc>
        <w:tc>
          <w:tcPr>
            <w:tcW w:w="1440" w:type="dxa"/>
            <w:tcBorders>
              <w:top w:val="single" w:sz="4" w:space="0" w:color="auto"/>
            </w:tcBorders>
            <w:shd w:val="clear" w:color="auto" w:fill="FAFAFA"/>
          </w:tcPr>
          <w:p w14:paraId="64BE9076" w14:textId="77777777" w:rsidR="00E81937" w:rsidRPr="00AB1E99" w:rsidRDefault="00E81937" w:rsidP="00367598">
            <w:pPr>
              <w:pStyle w:val="Header"/>
              <w:tabs>
                <w:tab w:val="left" w:pos="1985"/>
              </w:tabs>
              <w:spacing w:line="240" w:lineRule="auto"/>
              <w:ind w:right="-72"/>
              <w:jc w:val="right"/>
              <w:rPr>
                <w:rFonts w:cs="Arial"/>
                <w:sz w:val="12"/>
                <w:szCs w:val="12"/>
              </w:rPr>
            </w:pPr>
          </w:p>
        </w:tc>
        <w:tc>
          <w:tcPr>
            <w:tcW w:w="1440" w:type="dxa"/>
            <w:tcBorders>
              <w:top w:val="single" w:sz="4" w:space="0" w:color="auto"/>
            </w:tcBorders>
          </w:tcPr>
          <w:p w14:paraId="7DB8DD6C" w14:textId="77777777" w:rsidR="00E81937" w:rsidRPr="00AB1E99" w:rsidRDefault="00E81937" w:rsidP="00367598">
            <w:pPr>
              <w:pStyle w:val="Header"/>
              <w:tabs>
                <w:tab w:val="left" w:pos="1985"/>
              </w:tabs>
              <w:spacing w:line="240" w:lineRule="auto"/>
              <w:ind w:right="-72"/>
              <w:jc w:val="right"/>
              <w:rPr>
                <w:rFonts w:cs="Arial"/>
                <w:sz w:val="12"/>
                <w:szCs w:val="12"/>
              </w:rPr>
            </w:pPr>
          </w:p>
        </w:tc>
      </w:tr>
      <w:tr w:rsidR="00E81937" w:rsidRPr="00AB1E99" w14:paraId="4DBBA051" w14:textId="77777777" w:rsidTr="00687F2A">
        <w:tc>
          <w:tcPr>
            <w:tcW w:w="3690" w:type="dxa"/>
          </w:tcPr>
          <w:p w14:paraId="5F53632C"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Total trade accounts receivable</w:t>
            </w:r>
          </w:p>
        </w:tc>
        <w:tc>
          <w:tcPr>
            <w:tcW w:w="1440" w:type="dxa"/>
            <w:shd w:val="clear" w:color="auto" w:fill="FAFAFA"/>
          </w:tcPr>
          <w:p w14:paraId="1D107BC8" w14:textId="77777777" w:rsidR="00E81937" w:rsidRPr="00AB1E99" w:rsidRDefault="00A243E3"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w:t>
            </w:r>
            <w:r w:rsidR="00F37C32" w:rsidRPr="00AB1E99">
              <w:rPr>
                <w:rFonts w:cs="Arial"/>
                <w:sz w:val="18"/>
                <w:szCs w:val="18"/>
                <w:lang w:val="en-US"/>
              </w:rPr>
              <w:t>4,359.56</w:t>
            </w:r>
          </w:p>
        </w:tc>
        <w:tc>
          <w:tcPr>
            <w:tcW w:w="1440" w:type="dxa"/>
          </w:tcPr>
          <w:p w14:paraId="1C69779B"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62,454.59</w:t>
            </w:r>
          </w:p>
        </w:tc>
        <w:tc>
          <w:tcPr>
            <w:tcW w:w="1440" w:type="dxa"/>
            <w:shd w:val="clear" w:color="auto" w:fill="FAFAFA"/>
          </w:tcPr>
          <w:p w14:paraId="151E47E2" w14:textId="77777777" w:rsidR="00E81937" w:rsidRPr="00AB1E99" w:rsidRDefault="00A243E3" w:rsidP="00367598">
            <w:pPr>
              <w:pStyle w:val="Header"/>
              <w:tabs>
                <w:tab w:val="left" w:pos="1985"/>
              </w:tabs>
              <w:spacing w:line="240" w:lineRule="auto"/>
              <w:ind w:right="-72"/>
              <w:jc w:val="right"/>
              <w:rPr>
                <w:rFonts w:cs="Arial"/>
                <w:sz w:val="18"/>
                <w:szCs w:val="18"/>
                <w:lang w:val="en-US"/>
              </w:rPr>
            </w:pPr>
            <w:r w:rsidRPr="00AB1E99">
              <w:rPr>
                <w:rFonts w:cs="Arial"/>
                <w:sz w:val="18"/>
                <w:szCs w:val="18"/>
                <w:lang w:val="en-US"/>
              </w:rPr>
              <w:t>14,</w:t>
            </w:r>
            <w:r w:rsidR="00F37C32" w:rsidRPr="00AB1E99">
              <w:rPr>
                <w:rFonts w:cs="Arial"/>
                <w:sz w:val="18"/>
                <w:szCs w:val="18"/>
                <w:lang w:val="en-US"/>
              </w:rPr>
              <w:t>297.64</w:t>
            </w:r>
          </w:p>
        </w:tc>
        <w:tc>
          <w:tcPr>
            <w:tcW w:w="1440" w:type="dxa"/>
          </w:tcPr>
          <w:p w14:paraId="45B86305" w14:textId="77777777" w:rsidR="00E81937" w:rsidRPr="00AB1E99" w:rsidRDefault="00E81937" w:rsidP="00367598">
            <w:pPr>
              <w:pStyle w:val="Header"/>
              <w:tabs>
                <w:tab w:val="left" w:pos="1985"/>
              </w:tabs>
              <w:spacing w:line="240" w:lineRule="auto"/>
              <w:ind w:right="-72"/>
              <w:jc w:val="right"/>
              <w:rPr>
                <w:rFonts w:cs="Arial"/>
                <w:sz w:val="18"/>
                <w:szCs w:val="18"/>
                <w:lang w:val="en-US"/>
              </w:rPr>
            </w:pPr>
            <w:r w:rsidRPr="00AB1E99">
              <w:rPr>
                <w:rFonts w:cs="Arial"/>
                <w:sz w:val="18"/>
                <w:szCs w:val="18"/>
                <w:lang w:val="en-US"/>
              </w:rPr>
              <w:t>11,362.80</w:t>
            </w:r>
          </w:p>
        </w:tc>
      </w:tr>
      <w:tr w:rsidR="004160D4" w:rsidRPr="00AB1E99" w14:paraId="2BE588EF" w14:textId="77777777" w:rsidTr="00687F2A">
        <w:trPr>
          <w:trHeight w:val="89"/>
        </w:trPr>
        <w:tc>
          <w:tcPr>
            <w:tcW w:w="3690" w:type="dxa"/>
          </w:tcPr>
          <w:p w14:paraId="320213AD" w14:textId="77777777" w:rsidR="004160D4" w:rsidRPr="00AB1E99" w:rsidRDefault="004160D4" w:rsidP="00367598">
            <w:pPr>
              <w:pStyle w:val="Header"/>
              <w:tabs>
                <w:tab w:val="clear" w:pos="4153"/>
                <w:tab w:val="clear" w:pos="8306"/>
                <w:tab w:val="left" w:pos="1985"/>
              </w:tabs>
              <w:spacing w:line="240" w:lineRule="auto"/>
              <w:ind w:left="-109"/>
              <w:rPr>
                <w:rFonts w:cs="Arial"/>
                <w:sz w:val="18"/>
                <w:szCs w:val="18"/>
                <w:lang w:val="en-US"/>
              </w:rPr>
            </w:pPr>
            <w:proofErr w:type="gramStart"/>
            <w:r w:rsidRPr="00AB1E99">
              <w:rPr>
                <w:rFonts w:cs="Arial"/>
                <w:sz w:val="18"/>
                <w:szCs w:val="18"/>
                <w:u w:val="single"/>
                <w:lang w:val="en-US"/>
              </w:rPr>
              <w:t>Less</w:t>
            </w:r>
            <w:r w:rsidRPr="00AB1E99">
              <w:rPr>
                <w:rFonts w:cs="Arial"/>
                <w:sz w:val="18"/>
                <w:szCs w:val="18"/>
                <w:lang w:val="en-US"/>
              </w:rPr>
              <w:t xml:space="preserve">  Allowance</w:t>
            </w:r>
            <w:proofErr w:type="gramEnd"/>
            <w:r w:rsidRPr="00AB1E99">
              <w:rPr>
                <w:rFonts w:cs="Arial"/>
                <w:sz w:val="18"/>
                <w:szCs w:val="18"/>
                <w:lang w:val="en-US"/>
              </w:rPr>
              <w:t xml:space="preserve"> for doubtful accounts</w:t>
            </w:r>
          </w:p>
        </w:tc>
        <w:tc>
          <w:tcPr>
            <w:tcW w:w="1440" w:type="dxa"/>
            <w:tcBorders>
              <w:bottom w:val="single" w:sz="4" w:space="0" w:color="auto"/>
            </w:tcBorders>
            <w:shd w:val="clear" w:color="auto" w:fill="FAFAFA"/>
          </w:tcPr>
          <w:p w14:paraId="14B99BEF" w14:textId="77777777" w:rsidR="004160D4" w:rsidRPr="00AB1E99" w:rsidRDefault="004160D4" w:rsidP="003A6553">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(6,964.03)</w:t>
            </w:r>
          </w:p>
        </w:tc>
        <w:tc>
          <w:tcPr>
            <w:tcW w:w="1440" w:type="dxa"/>
            <w:tcBorders>
              <w:bottom w:val="single" w:sz="4" w:space="0" w:color="auto"/>
            </w:tcBorders>
          </w:tcPr>
          <w:p w14:paraId="2F9FC943" w14:textId="77777777" w:rsidR="004160D4" w:rsidRPr="00AB1E99" w:rsidRDefault="004160D4" w:rsidP="00367598">
            <w:pPr>
              <w:pStyle w:val="Header"/>
              <w:tabs>
                <w:tab w:val="left" w:pos="1985"/>
              </w:tabs>
              <w:spacing w:line="240" w:lineRule="auto"/>
              <w:ind w:right="-72"/>
              <w:jc w:val="right"/>
              <w:rPr>
                <w:rFonts w:cs="Arial"/>
                <w:sz w:val="18"/>
                <w:szCs w:val="18"/>
              </w:rPr>
            </w:pPr>
            <w:r w:rsidRPr="00AB1E99">
              <w:rPr>
                <w:rFonts w:cs="Arial"/>
                <w:sz w:val="18"/>
                <w:szCs w:val="18"/>
                <w:lang w:val="en-US"/>
              </w:rPr>
              <w:t>(7,266.22)</w:t>
            </w:r>
          </w:p>
        </w:tc>
        <w:tc>
          <w:tcPr>
            <w:tcW w:w="1440" w:type="dxa"/>
            <w:tcBorders>
              <w:bottom w:val="single" w:sz="4" w:space="0" w:color="auto"/>
            </w:tcBorders>
            <w:shd w:val="clear" w:color="auto" w:fill="FAFAFA"/>
          </w:tcPr>
          <w:p w14:paraId="1FF8D3FA" w14:textId="77777777" w:rsidR="004160D4" w:rsidRPr="00AB1E99" w:rsidRDefault="004160D4" w:rsidP="00367598">
            <w:pPr>
              <w:pStyle w:val="Header"/>
              <w:tabs>
                <w:tab w:val="left" w:pos="1985"/>
              </w:tabs>
              <w:spacing w:line="240" w:lineRule="auto"/>
              <w:ind w:right="-72"/>
              <w:jc w:val="right"/>
              <w:rPr>
                <w:rFonts w:cs="Arial"/>
                <w:sz w:val="18"/>
                <w:szCs w:val="18"/>
              </w:rPr>
            </w:pPr>
            <w:r w:rsidRPr="00AB1E99">
              <w:rPr>
                <w:rFonts w:cs="Arial"/>
                <w:sz w:val="18"/>
                <w:szCs w:val="18"/>
              </w:rPr>
              <w:t>(2,990.01)</w:t>
            </w:r>
          </w:p>
        </w:tc>
        <w:tc>
          <w:tcPr>
            <w:tcW w:w="1440" w:type="dxa"/>
            <w:tcBorders>
              <w:bottom w:val="single" w:sz="4" w:space="0" w:color="auto"/>
            </w:tcBorders>
          </w:tcPr>
          <w:p w14:paraId="27E8DFFC" w14:textId="77777777" w:rsidR="004160D4" w:rsidRPr="00AB1E99" w:rsidRDefault="004160D4" w:rsidP="00367598">
            <w:pPr>
              <w:pStyle w:val="Header"/>
              <w:tabs>
                <w:tab w:val="left" w:pos="1985"/>
              </w:tabs>
              <w:spacing w:line="240" w:lineRule="auto"/>
              <w:ind w:right="-72"/>
              <w:jc w:val="right"/>
              <w:rPr>
                <w:rFonts w:cs="Arial"/>
                <w:sz w:val="18"/>
                <w:szCs w:val="18"/>
              </w:rPr>
            </w:pPr>
            <w:r w:rsidRPr="00AB1E99">
              <w:rPr>
                <w:rFonts w:cs="Arial"/>
                <w:sz w:val="18"/>
                <w:szCs w:val="18"/>
                <w:lang w:val="en-US"/>
              </w:rPr>
              <w:t>(3,067.90)</w:t>
            </w:r>
          </w:p>
        </w:tc>
      </w:tr>
      <w:tr w:rsidR="00E81937" w:rsidRPr="00AB1E99" w14:paraId="42A03192" w14:textId="77777777" w:rsidTr="00687F2A">
        <w:tc>
          <w:tcPr>
            <w:tcW w:w="3690" w:type="dxa"/>
          </w:tcPr>
          <w:p w14:paraId="1FC3101E" w14:textId="77777777" w:rsidR="00E81937" w:rsidRPr="00AB1E99" w:rsidRDefault="00E81937" w:rsidP="00367598">
            <w:pPr>
              <w:pStyle w:val="Header"/>
              <w:tabs>
                <w:tab w:val="clear" w:pos="4153"/>
                <w:tab w:val="clear" w:pos="8306"/>
                <w:tab w:val="left" w:pos="1985"/>
              </w:tabs>
              <w:spacing w:line="240" w:lineRule="auto"/>
              <w:ind w:left="-109"/>
              <w:rPr>
                <w:rFonts w:cs="Arial"/>
                <w:sz w:val="12"/>
                <w:szCs w:val="12"/>
                <w:lang w:val="en-US"/>
              </w:rPr>
            </w:pPr>
          </w:p>
        </w:tc>
        <w:tc>
          <w:tcPr>
            <w:tcW w:w="1440" w:type="dxa"/>
            <w:tcBorders>
              <w:top w:val="single" w:sz="4" w:space="0" w:color="auto"/>
            </w:tcBorders>
            <w:shd w:val="clear" w:color="auto" w:fill="FAFAFA"/>
          </w:tcPr>
          <w:p w14:paraId="194E19D4" w14:textId="77777777" w:rsidR="00E81937" w:rsidRPr="00AB1E99" w:rsidRDefault="00E81937" w:rsidP="00367598">
            <w:pPr>
              <w:pStyle w:val="Header"/>
              <w:tabs>
                <w:tab w:val="clear" w:pos="4153"/>
                <w:tab w:val="clear" w:pos="8306"/>
                <w:tab w:val="left" w:pos="1985"/>
              </w:tabs>
              <w:spacing w:line="240" w:lineRule="auto"/>
              <w:ind w:left="72"/>
              <w:jc w:val="both"/>
              <w:rPr>
                <w:rFonts w:cs="Arial"/>
                <w:sz w:val="12"/>
                <w:szCs w:val="12"/>
                <w:lang w:val="en-US"/>
              </w:rPr>
            </w:pPr>
          </w:p>
        </w:tc>
        <w:tc>
          <w:tcPr>
            <w:tcW w:w="1440" w:type="dxa"/>
            <w:tcBorders>
              <w:top w:val="single" w:sz="4" w:space="0" w:color="auto"/>
            </w:tcBorders>
          </w:tcPr>
          <w:p w14:paraId="6441A611" w14:textId="77777777" w:rsidR="00E81937" w:rsidRPr="00AB1E99" w:rsidRDefault="00E81937" w:rsidP="00367598">
            <w:pPr>
              <w:pStyle w:val="Header"/>
              <w:tabs>
                <w:tab w:val="clear" w:pos="4153"/>
                <w:tab w:val="clear" w:pos="8306"/>
                <w:tab w:val="left" w:pos="1985"/>
              </w:tabs>
              <w:spacing w:line="240" w:lineRule="auto"/>
              <w:ind w:left="72"/>
              <w:jc w:val="both"/>
              <w:rPr>
                <w:rFonts w:cs="Arial"/>
                <w:sz w:val="12"/>
                <w:szCs w:val="12"/>
                <w:lang w:val="en-US"/>
              </w:rPr>
            </w:pPr>
          </w:p>
        </w:tc>
        <w:tc>
          <w:tcPr>
            <w:tcW w:w="1440" w:type="dxa"/>
            <w:tcBorders>
              <w:top w:val="single" w:sz="4" w:space="0" w:color="auto"/>
            </w:tcBorders>
            <w:shd w:val="clear" w:color="auto" w:fill="FAFAFA"/>
          </w:tcPr>
          <w:p w14:paraId="458CC207" w14:textId="77777777" w:rsidR="00E81937" w:rsidRPr="00AB1E99" w:rsidRDefault="00E81937" w:rsidP="00367598">
            <w:pPr>
              <w:pStyle w:val="Header"/>
              <w:tabs>
                <w:tab w:val="clear" w:pos="4153"/>
                <w:tab w:val="clear" w:pos="8306"/>
                <w:tab w:val="left" w:pos="1985"/>
              </w:tabs>
              <w:spacing w:line="240" w:lineRule="auto"/>
              <w:ind w:left="72"/>
              <w:jc w:val="both"/>
              <w:rPr>
                <w:rFonts w:cs="Arial"/>
                <w:sz w:val="12"/>
                <w:szCs w:val="12"/>
                <w:lang w:val="en-US"/>
              </w:rPr>
            </w:pPr>
          </w:p>
        </w:tc>
        <w:tc>
          <w:tcPr>
            <w:tcW w:w="1440" w:type="dxa"/>
            <w:tcBorders>
              <w:top w:val="single" w:sz="4" w:space="0" w:color="auto"/>
            </w:tcBorders>
          </w:tcPr>
          <w:p w14:paraId="43FC56F1" w14:textId="77777777" w:rsidR="00E81937" w:rsidRPr="00AB1E99" w:rsidRDefault="00E81937" w:rsidP="00367598">
            <w:pPr>
              <w:pStyle w:val="Header"/>
              <w:tabs>
                <w:tab w:val="clear" w:pos="4153"/>
                <w:tab w:val="clear" w:pos="8306"/>
                <w:tab w:val="left" w:pos="1985"/>
              </w:tabs>
              <w:spacing w:line="240" w:lineRule="auto"/>
              <w:ind w:left="72"/>
              <w:jc w:val="both"/>
              <w:rPr>
                <w:rFonts w:cs="Arial"/>
                <w:sz w:val="12"/>
                <w:szCs w:val="12"/>
                <w:lang w:val="en-US"/>
              </w:rPr>
            </w:pPr>
          </w:p>
        </w:tc>
      </w:tr>
      <w:tr w:rsidR="00E81937" w:rsidRPr="00AB1E99" w14:paraId="40AB3722" w14:textId="77777777" w:rsidTr="00687F2A">
        <w:tc>
          <w:tcPr>
            <w:tcW w:w="3690" w:type="dxa"/>
          </w:tcPr>
          <w:p w14:paraId="169A7599"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Trade accounts receivable, net</w:t>
            </w:r>
          </w:p>
        </w:tc>
        <w:tc>
          <w:tcPr>
            <w:tcW w:w="1440" w:type="dxa"/>
            <w:tcBorders>
              <w:bottom w:val="single" w:sz="4" w:space="0" w:color="auto"/>
            </w:tcBorders>
            <w:shd w:val="clear" w:color="auto" w:fill="FAFAFA"/>
          </w:tcPr>
          <w:p w14:paraId="3E9E33F7" w14:textId="77777777" w:rsidR="00E81937" w:rsidRPr="00AB1E99" w:rsidRDefault="00F37C32"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37,395.53</w:t>
            </w:r>
          </w:p>
        </w:tc>
        <w:tc>
          <w:tcPr>
            <w:tcW w:w="1440" w:type="dxa"/>
            <w:tcBorders>
              <w:bottom w:val="single" w:sz="4" w:space="0" w:color="auto"/>
            </w:tcBorders>
          </w:tcPr>
          <w:p w14:paraId="563C6C36"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55,188.37</w:t>
            </w:r>
          </w:p>
        </w:tc>
        <w:tc>
          <w:tcPr>
            <w:tcW w:w="1440" w:type="dxa"/>
            <w:tcBorders>
              <w:bottom w:val="single" w:sz="4" w:space="0" w:color="auto"/>
            </w:tcBorders>
            <w:shd w:val="clear" w:color="auto" w:fill="FAFAFA"/>
          </w:tcPr>
          <w:p w14:paraId="67103985" w14:textId="77777777" w:rsidR="00E81937" w:rsidRPr="00AB1E99" w:rsidRDefault="00A243E3" w:rsidP="00F37C32">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11,</w:t>
            </w:r>
            <w:r w:rsidR="00F37C32" w:rsidRPr="00AB1E99">
              <w:rPr>
                <w:rFonts w:cs="Arial"/>
                <w:sz w:val="18"/>
                <w:szCs w:val="18"/>
                <w:lang w:val="en-US"/>
              </w:rPr>
              <w:t>307.63</w:t>
            </w:r>
          </w:p>
        </w:tc>
        <w:tc>
          <w:tcPr>
            <w:tcW w:w="1440" w:type="dxa"/>
            <w:tcBorders>
              <w:bottom w:val="single" w:sz="4" w:space="0" w:color="auto"/>
            </w:tcBorders>
          </w:tcPr>
          <w:p w14:paraId="747B7E5A"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8,294.90</w:t>
            </w:r>
          </w:p>
        </w:tc>
      </w:tr>
    </w:tbl>
    <w:p w14:paraId="036EF7AF" w14:textId="77B9819F" w:rsidR="00E81937" w:rsidRDefault="00E81937" w:rsidP="00367598">
      <w:pPr>
        <w:spacing w:line="240" w:lineRule="auto"/>
        <w:rPr>
          <w:rFonts w:cstheme="minorBidi"/>
          <w:sz w:val="18"/>
          <w:szCs w:val="18"/>
          <w:lang w:val="en-US"/>
        </w:rPr>
      </w:pPr>
    </w:p>
    <w:p w14:paraId="077B86A4" w14:textId="067B4B5C" w:rsidR="00453939" w:rsidRPr="0055660B" w:rsidRDefault="00453939" w:rsidP="001B7277">
      <w:pPr>
        <w:shd w:val="clear" w:color="auto" w:fill="FFFFFF"/>
        <w:spacing w:line="240" w:lineRule="auto"/>
        <w:jc w:val="both"/>
        <w:rPr>
          <w:rFonts w:cs="Arial"/>
          <w:color w:val="222222"/>
          <w:spacing w:val="-2"/>
          <w:sz w:val="18"/>
          <w:szCs w:val="18"/>
          <w:lang w:eastAsia="en-GB"/>
        </w:rPr>
      </w:pPr>
      <w:r w:rsidRPr="00453939">
        <w:rPr>
          <w:rFonts w:cs="Arial"/>
          <w:color w:val="222222"/>
          <w:sz w:val="18"/>
          <w:szCs w:val="18"/>
          <w:lang w:eastAsia="en-GB"/>
        </w:rPr>
        <w:t>RMV</w:t>
      </w:r>
      <w:r w:rsidR="00182B57">
        <w:rPr>
          <w:rFonts w:cs="Arial"/>
          <w:color w:val="222222"/>
          <w:sz w:val="18"/>
          <w:szCs w:val="18"/>
          <w:lang w:eastAsia="en-GB"/>
        </w:rPr>
        <w:t>, who providing mobile phone service under the re-sales and wholesales agreement with CAT,</w:t>
      </w:r>
      <w:r w:rsidRPr="00453939">
        <w:rPr>
          <w:rFonts w:cs="Arial"/>
          <w:color w:val="222222"/>
          <w:sz w:val="18"/>
          <w:szCs w:val="18"/>
          <w:lang w:eastAsia="en-GB"/>
        </w:rPr>
        <w:t xml:space="preserve"> roams the mobile</w:t>
      </w:r>
      <w:r w:rsidR="001B7277">
        <w:rPr>
          <w:rFonts w:cs="Arial"/>
          <w:color w:val="222222"/>
          <w:sz w:val="18"/>
          <w:szCs w:val="18"/>
          <w:lang w:eastAsia="en-GB"/>
        </w:rPr>
        <w:t xml:space="preserve"> </w:t>
      </w:r>
      <w:r w:rsidRPr="00453939">
        <w:rPr>
          <w:rFonts w:cs="Arial"/>
          <w:color w:val="222222"/>
          <w:sz w:val="18"/>
          <w:szCs w:val="18"/>
          <w:lang w:eastAsia="en-GB"/>
        </w:rPr>
        <w:t>service to TUC’s network. TUC recognises domestic roaming receivable</w:t>
      </w:r>
      <w:r w:rsidR="00182B57">
        <w:rPr>
          <w:rFonts w:cs="Arial"/>
          <w:color w:val="222222"/>
          <w:sz w:val="18"/>
          <w:szCs w:val="18"/>
          <w:lang w:eastAsia="en-GB"/>
        </w:rPr>
        <w:t xml:space="preserve"> </w:t>
      </w:r>
      <w:r w:rsidRPr="00453939">
        <w:rPr>
          <w:rFonts w:cs="Arial"/>
          <w:color w:val="222222"/>
          <w:sz w:val="18"/>
          <w:szCs w:val="18"/>
          <w:lang w:eastAsia="en-GB"/>
        </w:rPr>
        <w:t>at the invoice balance</w:t>
      </w:r>
      <w:r w:rsidRPr="001B7277">
        <w:rPr>
          <w:rFonts w:cs="Arial"/>
          <w:color w:val="222222"/>
          <w:sz w:val="18"/>
          <w:szCs w:val="18"/>
          <w:lang w:eastAsia="en-GB"/>
        </w:rPr>
        <w:t> </w:t>
      </w:r>
      <w:r w:rsidRPr="00453939">
        <w:rPr>
          <w:rFonts w:cs="Arial"/>
          <w:color w:val="222222"/>
          <w:sz w:val="18"/>
          <w:szCs w:val="18"/>
          <w:lang w:eastAsia="en-GB"/>
        </w:rPr>
        <w:t>and RMV recognises</w:t>
      </w:r>
      <w:r w:rsidR="001B7277">
        <w:rPr>
          <w:rFonts w:cs="Arial"/>
          <w:color w:val="222222"/>
          <w:sz w:val="18"/>
          <w:szCs w:val="18"/>
          <w:lang w:eastAsia="en-GB"/>
        </w:rPr>
        <w:t xml:space="preserve"> </w:t>
      </w:r>
      <w:r w:rsidRPr="0055660B">
        <w:rPr>
          <w:rFonts w:cs="Arial"/>
          <w:color w:val="222222"/>
          <w:spacing w:val="-2"/>
          <w:sz w:val="18"/>
          <w:szCs w:val="18"/>
          <w:lang w:eastAsia="en-GB"/>
        </w:rPr>
        <w:t>domestic roaming payable</w:t>
      </w:r>
      <w:r w:rsidR="00182B57" w:rsidRPr="0055660B">
        <w:rPr>
          <w:rFonts w:cs="Arial"/>
          <w:color w:val="222222"/>
          <w:spacing w:val="-2"/>
          <w:sz w:val="18"/>
          <w:szCs w:val="18"/>
          <w:lang w:eastAsia="en-GB"/>
        </w:rPr>
        <w:t xml:space="preserve"> </w:t>
      </w:r>
      <w:r w:rsidRPr="0055660B">
        <w:rPr>
          <w:rFonts w:cs="Arial"/>
          <w:color w:val="222222"/>
          <w:spacing w:val="-2"/>
          <w:sz w:val="18"/>
          <w:szCs w:val="18"/>
          <w:lang w:eastAsia="en-GB"/>
        </w:rPr>
        <w:t>at the invoice balance at the same amount in the consolidated statement of financial position.</w:t>
      </w:r>
      <w:r w:rsidRPr="00453939">
        <w:rPr>
          <w:rFonts w:cs="Arial"/>
          <w:color w:val="222222"/>
          <w:sz w:val="18"/>
          <w:szCs w:val="18"/>
          <w:lang w:eastAsia="en-GB"/>
        </w:rPr>
        <w:t xml:space="preserve"> </w:t>
      </w:r>
      <w:r w:rsidRPr="0055660B">
        <w:rPr>
          <w:rFonts w:cs="Arial"/>
          <w:color w:val="222222"/>
          <w:spacing w:val="-2"/>
          <w:sz w:val="18"/>
          <w:szCs w:val="18"/>
          <w:lang w:eastAsia="en-GB"/>
        </w:rPr>
        <w:t>The Group recognises revenue and expense as the net balance in the consolidated statement of comprehensive income</w:t>
      </w:r>
      <w:r w:rsidRPr="00453939">
        <w:rPr>
          <w:rFonts w:cs="Arial"/>
          <w:color w:val="222222"/>
          <w:sz w:val="18"/>
          <w:szCs w:val="18"/>
          <w:lang w:eastAsia="en-GB"/>
        </w:rPr>
        <w:t xml:space="preserve">. </w:t>
      </w:r>
      <w:r w:rsidRPr="0055660B">
        <w:rPr>
          <w:rFonts w:cs="Arial"/>
          <w:color w:val="222222"/>
          <w:spacing w:val="-4"/>
          <w:sz w:val="18"/>
          <w:szCs w:val="18"/>
          <w:lang w:eastAsia="en-GB"/>
        </w:rPr>
        <w:t>As at 31 December 2018, domestic roaming receivable amounting to Baht 20,288.19</w:t>
      </w:r>
      <w:r w:rsidRPr="0055660B">
        <w:rPr>
          <w:rFonts w:cs="Arial" w:hint="cs"/>
          <w:color w:val="222222"/>
          <w:spacing w:val="-4"/>
          <w:sz w:val="18"/>
          <w:szCs w:val="18"/>
          <w:lang w:eastAsia="en-GB"/>
        </w:rPr>
        <w:t> </w:t>
      </w:r>
      <w:r w:rsidRPr="0055660B">
        <w:rPr>
          <w:rFonts w:cs="Arial"/>
          <w:color w:val="222222"/>
          <w:spacing w:val="-4"/>
          <w:sz w:val="18"/>
          <w:szCs w:val="18"/>
          <w:lang w:eastAsia="en-GB"/>
        </w:rPr>
        <w:t xml:space="preserve">million and domestic roaming payable </w:t>
      </w:r>
      <w:r w:rsidRPr="0055660B">
        <w:rPr>
          <w:rFonts w:cs="Arial"/>
          <w:color w:val="222222"/>
          <w:spacing w:val="-2"/>
          <w:sz w:val="18"/>
          <w:szCs w:val="18"/>
          <w:lang w:eastAsia="en-GB"/>
        </w:rPr>
        <w:t>amounting to Baht 20,288.19</w:t>
      </w:r>
      <w:r w:rsidRPr="0055660B">
        <w:rPr>
          <w:rFonts w:cs="Arial" w:hint="cs"/>
          <w:color w:val="222222"/>
          <w:spacing w:val="-2"/>
          <w:sz w:val="18"/>
          <w:szCs w:val="18"/>
          <w:lang w:eastAsia="en-GB"/>
        </w:rPr>
        <w:t> </w:t>
      </w:r>
      <w:r w:rsidRPr="0055660B">
        <w:rPr>
          <w:rFonts w:cs="Arial"/>
          <w:color w:val="222222"/>
          <w:spacing w:val="-2"/>
          <w:sz w:val="18"/>
          <w:szCs w:val="18"/>
          <w:lang w:eastAsia="en-GB"/>
        </w:rPr>
        <w:t>million (Note 26) are presented separately in the consolidated statement financial position.</w:t>
      </w:r>
    </w:p>
    <w:p w14:paraId="28E8F32F" w14:textId="77777777" w:rsidR="00453939" w:rsidRPr="00453939" w:rsidRDefault="00453939" w:rsidP="00453939">
      <w:pPr>
        <w:shd w:val="clear" w:color="auto" w:fill="FFFFFF"/>
        <w:spacing w:line="230" w:lineRule="atLeast"/>
        <w:ind w:left="540"/>
        <w:jc w:val="both"/>
        <w:rPr>
          <w:rFonts w:cs="Arial"/>
          <w:color w:val="222222"/>
          <w:lang w:eastAsia="en-GB"/>
        </w:rPr>
      </w:pPr>
      <w:r w:rsidRPr="00453939">
        <w:rPr>
          <w:rFonts w:cs="Arial"/>
          <w:color w:val="222222"/>
          <w:sz w:val="18"/>
          <w:szCs w:val="18"/>
          <w:lang w:eastAsia="en-GB"/>
        </w:rPr>
        <w:t> </w:t>
      </w:r>
    </w:p>
    <w:p w14:paraId="0BC60EFF" w14:textId="023ADE69" w:rsidR="00453939" w:rsidRPr="00453939" w:rsidRDefault="00453939" w:rsidP="00453939">
      <w:pPr>
        <w:shd w:val="clear" w:color="auto" w:fill="FFFFFF"/>
        <w:spacing w:line="240" w:lineRule="auto"/>
        <w:jc w:val="both"/>
        <w:rPr>
          <w:rFonts w:cs="Arial"/>
          <w:color w:val="222222"/>
          <w:lang w:eastAsia="en-GB"/>
        </w:rPr>
      </w:pPr>
      <w:r w:rsidRPr="00453939">
        <w:rPr>
          <w:rFonts w:cs="Arial"/>
          <w:color w:val="222222"/>
          <w:sz w:val="18"/>
          <w:szCs w:val="18"/>
          <w:lang w:eastAsia="en-GB"/>
        </w:rPr>
        <w:t xml:space="preserve">Later </w:t>
      </w:r>
      <w:proofErr w:type="gramStart"/>
      <w:r w:rsidRPr="00453939">
        <w:rPr>
          <w:rFonts w:cs="Arial"/>
          <w:color w:val="222222"/>
          <w:sz w:val="18"/>
          <w:szCs w:val="18"/>
          <w:lang w:eastAsia="en-GB"/>
        </w:rPr>
        <w:t>on</w:t>
      </w:r>
      <w:proofErr w:type="gramEnd"/>
      <w:r w:rsidRPr="00453939">
        <w:rPr>
          <w:rFonts w:cs="Arial"/>
          <w:color w:val="222222"/>
          <w:sz w:val="18"/>
          <w:szCs w:val="18"/>
          <w:lang w:eastAsia="en-GB"/>
        </w:rPr>
        <w:t xml:space="preserve"> 1</w:t>
      </w:r>
      <w:r w:rsidRPr="00453939">
        <w:rPr>
          <w:rFonts w:cs="Arial"/>
          <w:color w:val="222222"/>
          <w:sz w:val="18"/>
          <w:szCs w:val="18"/>
          <w:lang w:val="en-US" w:eastAsia="en-GB"/>
        </w:rPr>
        <w:t> September 2019, RMV has entered into the business transfer agreement to transfer entire business to TUC. As a result, the remaining </w:t>
      </w:r>
      <w:r w:rsidRPr="00453939">
        <w:rPr>
          <w:rFonts w:cs="Arial"/>
          <w:color w:val="222222"/>
          <w:sz w:val="18"/>
          <w:szCs w:val="18"/>
          <w:lang w:eastAsia="en-GB"/>
        </w:rPr>
        <w:t>domestic roaming payable balance of RMV was recorded in the financial statement of TUC. Therefore, TUC present domestic roaming receivable and domestic roaming payable as net balance in the separate financial statement.</w:t>
      </w:r>
      <w:r w:rsidR="00182B57">
        <w:rPr>
          <w:rFonts w:cs="Arial"/>
          <w:color w:val="222222"/>
          <w:sz w:val="18"/>
          <w:szCs w:val="18"/>
          <w:lang w:eastAsia="en-GB"/>
        </w:rPr>
        <w:t xml:space="preserve"> The </w:t>
      </w:r>
      <w:r w:rsidR="00B70855">
        <w:rPr>
          <w:rFonts w:cs="Arial"/>
          <w:color w:val="222222"/>
          <w:sz w:val="18"/>
          <w:szCs w:val="18"/>
          <w:lang w:eastAsia="en-GB"/>
        </w:rPr>
        <w:t>c</w:t>
      </w:r>
      <w:r w:rsidR="00182B57">
        <w:rPr>
          <w:rFonts w:cs="Arial"/>
          <w:color w:val="222222"/>
          <w:sz w:val="18"/>
          <w:szCs w:val="18"/>
          <w:lang w:eastAsia="en-GB"/>
        </w:rPr>
        <w:t>onsolidated financial statements present as net balance by the same amount.</w:t>
      </w:r>
    </w:p>
    <w:p w14:paraId="054308E9" w14:textId="77777777" w:rsidR="00453939" w:rsidRDefault="00453939" w:rsidP="00367598">
      <w:pPr>
        <w:pStyle w:val="Header"/>
        <w:tabs>
          <w:tab w:val="clear" w:pos="4153"/>
          <w:tab w:val="clear" w:pos="8306"/>
        </w:tabs>
        <w:spacing w:line="240" w:lineRule="auto"/>
        <w:jc w:val="both"/>
        <w:rPr>
          <w:rFonts w:cstheme="minorBidi"/>
          <w:spacing w:val="-2"/>
          <w:sz w:val="18"/>
          <w:szCs w:val="18"/>
          <w:lang w:val="en-US"/>
        </w:rPr>
      </w:pPr>
    </w:p>
    <w:p w14:paraId="5320B05E" w14:textId="0874D604" w:rsidR="00E81937" w:rsidRPr="00AB1E99" w:rsidRDefault="00E81937" w:rsidP="00367598">
      <w:pPr>
        <w:pStyle w:val="Header"/>
        <w:tabs>
          <w:tab w:val="clear" w:pos="4153"/>
          <w:tab w:val="clear" w:pos="8306"/>
        </w:tabs>
        <w:spacing w:line="240" w:lineRule="auto"/>
        <w:jc w:val="both"/>
        <w:rPr>
          <w:rFonts w:cs="Arial"/>
          <w:b/>
          <w:bCs/>
          <w:spacing w:val="-2"/>
          <w:sz w:val="18"/>
          <w:szCs w:val="18"/>
          <w:cs/>
        </w:rPr>
      </w:pPr>
      <w:r w:rsidRPr="00AB1E99">
        <w:rPr>
          <w:rFonts w:cs="Arial"/>
          <w:spacing w:val="-2"/>
          <w:sz w:val="18"/>
          <w:szCs w:val="18"/>
          <w:lang w:val="en-US"/>
        </w:rPr>
        <w:t>Concentrations of credit risk with respect to trade accounts receivable are limited due to the Group has large number of customers, who are end user</w:t>
      </w:r>
      <w:r w:rsidR="00522375" w:rsidRPr="00AB1E99">
        <w:rPr>
          <w:rFonts w:cs="Arial"/>
          <w:spacing w:val="-2"/>
          <w:sz w:val="18"/>
          <w:szCs w:val="18"/>
          <w:lang w:val="en-US"/>
        </w:rPr>
        <w:t>s</w:t>
      </w:r>
      <w:r w:rsidRPr="00AB1E99">
        <w:rPr>
          <w:rFonts w:cs="Arial"/>
          <w:spacing w:val="-2"/>
          <w:sz w:val="18"/>
          <w:szCs w:val="18"/>
          <w:lang w:val="en-US"/>
        </w:rPr>
        <w:t xml:space="preserve"> covering business and individuals. The Group’s experience in the collection of accounts indicates that the allowance provided will be </w:t>
      </w:r>
      <w:proofErr w:type="gramStart"/>
      <w:r w:rsidRPr="00AB1E99">
        <w:rPr>
          <w:rFonts w:cs="Arial"/>
          <w:spacing w:val="-2"/>
          <w:sz w:val="18"/>
          <w:szCs w:val="18"/>
          <w:lang w:val="en-US"/>
        </w:rPr>
        <w:t>sufficient</w:t>
      </w:r>
      <w:proofErr w:type="gramEnd"/>
      <w:r w:rsidRPr="00AB1E99">
        <w:rPr>
          <w:rFonts w:cs="Arial"/>
          <w:spacing w:val="-2"/>
          <w:sz w:val="18"/>
          <w:szCs w:val="18"/>
          <w:lang w:val="en-US"/>
        </w:rPr>
        <w:t>.  Due to these factors, management believes that no additional credit risk beyond amounts provided for collection losses is inherent in the Group’s trade accounts receivable.</w:t>
      </w:r>
    </w:p>
    <w:p w14:paraId="281ADE0B" w14:textId="063ACB73" w:rsidR="0055660B" w:rsidRDefault="0055660B">
      <w:pPr>
        <w:spacing w:line="240" w:lineRule="auto"/>
        <w:rPr>
          <w:rFonts w:cs="Arial"/>
          <w:sz w:val="18"/>
          <w:szCs w:val="18"/>
          <w:lang w:val="en-US"/>
        </w:rPr>
      </w:pPr>
      <w:r>
        <w:rPr>
          <w:rFonts w:cs="Arial"/>
          <w:sz w:val="18"/>
          <w:szCs w:val="18"/>
          <w:lang w:val="en-US"/>
        </w:rPr>
        <w:br w:type="page"/>
      </w:r>
    </w:p>
    <w:p w14:paraId="189BB4D9" w14:textId="77777777" w:rsidR="00E81937" w:rsidRPr="00AB1E99" w:rsidRDefault="00E81937" w:rsidP="00367598">
      <w:pPr>
        <w:spacing w:line="240" w:lineRule="auto"/>
        <w:rPr>
          <w:rFonts w:cs="Arial"/>
          <w:sz w:val="18"/>
          <w:szCs w:val="18"/>
          <w:lang w:val="en-US"/>
        </w:rPr>
      </w:pPr>
    </w:p>
    <w:p w14:paraId="29C501F2" w14:textId="485B1249" w:rsidR="00E81937" w:rsidRPr="0055660B" w:rsidRDefault="00E81937" w:rsidP="00367598">
      <w:pPr>
        <w:pStyle w:val="Header"/>
        <w:tabs>
          <w:tab w:val="clear" w:pos="4153"/>
          <w:tab w:val="clear" w:pos="8306"/>
        </w:tabs>
        <w:spacing w:line="240" w:lineRule="auto"/>
        <w:jc w:val="both"/>
        <w:rPr>
          <w:rFonts w:cstheme="minorBidi"/>
          <w:spacing w:val="-8"/>
          <w:sz w:val="18"/>
          <w:szCs w:val="18"/>
          <w:lang w:val="en-US"/>
        </w:rPr>
      </w:pPr>
      <w:r w:rsidRPr="00AB1E99">
        <w:rPr>
          <w:rFonts w:cs="Arial"/>
          <w:spacing w:val="-2"/>
          <w:sz w:val="18"/>
          <w:szCs w:val="18"/>
          <w:lang w:val="en-US"/>
        </w:rPr>
        <w:t xml:space="preserve">As at 31 December </w:t>
      </w:r>
      <w:r w:rsidRPr="00AB1E99">
        <w:rPr>
          <w:rFonts w:cs="Arial"/>
          <w:spacing w:val="-2"/>
          <w:sz w:val="18"/>
          <w:szCs w:val="18"/>
          <w:cs/>
          <w:lang w:val="en-US"/>
        </w:rPr>
        <w:t>20</w:t>
      </w:r>
      <w:r w:rsidRPr="00AB1E99">
        <w:rPr>
          <w:rFonts w:cs="Arial"/>
          <w:spacing w:val="-2"/>
          <w:sz w:val="18"/>
          <w:szCs w:val="18"/>
          <w:lang w:val="en-US"/>
        </w:rPr>
        <w:t>19, trade accounts receivable, in the consolidated and separate</w:t>
      </w:r>
      <w:r w:rsidRPr="00AB1E99">
        <w:rPr>
          <w:rFonts w:cs="Arial"/>
          <w:spacing w:val="-2"/>
          <w:sz w:val="18"/>
          <w:szCs w:val="18"/>
        </w:rPr>
        <w:t xml:space="preserve"> statements of financial position</w:t>
      </w:r>
      <w:r w:rsidRPr="00AB1E99">
        <w:rPr>
          <w:rFonts w:cs="Arial"/>
          <w:spacing w:val="-2"/>
          <w:sz w:val="18"/>
          <w:szCs w:val="18"/>
          <w:lang w:val="en-US"/>
        </w:rPr>
        <w:t xml:space="preserve"> </w:t>
      </w:r>
      <w:r w:rsidRPr="0055660B">
        <w:rPr>
          <w:rFonts w:cs="Arial"/>
          <w:spacing w:val="-4"/>
          <w:sz w:val="18"/>
          <w:szCs w:val="18"/>
          <w:lang w:val="en-US"/>
        </w:rPr>
        <w:t xml:space="preserve">included accrued income from TOT amount of Baht </w:t>
      </w:r>
      <w:r w:rsidR="00852E49" w:rsidRPr="0055660B">
        <w:rPr>
          <w:rFonts w:cs="Arial"/>
          <w:spacing w:val="-4"/>
          <w:sz w:val="18"/>
          <w:szCs w:val="18"/>
          <w:lang w:val="en-US"/>
        </w:rPr>
        <w:t>256.98</w:t>
      </w:r>
      <w:r w:rsidRPr="0055660B">
        <w:rPr>
          <w:rFonts w:cs="Arial"/>
          <w:spacing w:val="-4"/>
          <w:sz w:val="18"/>
          <w:szCs w:val="18"/>
          <w:lang w:val="en-US"/>
        </w:rPr>
        <w:t xml:space="preserve"> million </w:t>
      </w:r>
      <w:r w:rsidRPr="0055660B">
        <w:rPr>
          <w:rFonts w:cs="Arial"/>
          <w:spacing w:val="-4"/>
          <w:sz w:val="18"/>
          <w:szCs w:val="18"/>
          <w:cs/>
          <w:lang w:val="en-US"/>
        </w:rPr>
        <w:t>(20</w:t>
      </w:r>
      <w:r w:rsidRPr="0055660B">
        <w:rPr>
          <w:rFonts w:cs="Arial"/>
          <w:spacing w:val="-4"/>
          <w:sz w:val="18"/>
          <w:szCs w:val="18"/>
          <w:lang w:val="en-US"/>
        </w:rPr>
        <w:t>18</w:t>
      </w:r>
      <w:r w:rsidRPr="0055660B">
        <w:rPr>
          <w:rFonts w:cs="Arial"/>
          <w:spacing w:val="-4"/>
          <w:sz w:val="18"/>
          <w:szCs w:val="18"/>
          <w:cs/>
          <w:lang w:val="en-US"/>
        </w:rPr>
        <w:t xml:space="preserve">: </w:t>
      </w:r>
      <w:r w:rsidRPr="0055660B">
        <w:rPr>
          <w:rFonts w:cs="Arial"/>
          <w:spacing w:val="-4"/>
          <w:sz w:val="18"/>
          <w:szCs w:val="18"/>
          <w:lang w:val="en-US"/>
        </w:rPr>
        <w:t>Baht 256.98 million</w:t>
      </w:r>
      <w:r w:rsidRPr="0055660B">
        <w:rPr>
          <w:rFonts w:cs="Arial"/>
          <w:spacing w:val="-4"/>
          <w:sz w:val="18"/>
          <w:szCs w:val="18"/>
          <w:cs/>
          <w:lang w:val="en-US"/>
        </w:rPr>
        <w:t xml:space="preserve">) </w:t>
      </w:r>
      <w:r w:rsidRPr="0055660B">
        <w:rPr>
          <w:rFonts w:cs="Arial"/>
          <w:spacing w:val="-4"/>
          <w:sz w:val="18"/>
          <w:szCs w:val="18"/>
          <w:lang w:val="en-US"/>
        </w:rPr>
        <w:t xml:space="preserve">in respect of interconnection fee for TOT service because TOT has not provided </w:t>
      </w:r>
      <w:proofErr w:type="gramStart"/>
      <w:r w:rsidRPr="0055660B">
        <w:rPr>
          <w:rFonts w:cs="Arial"/>
          <w:spacing w:val="-4"/>
          <w:sz w:val="18"/>
          <w:szCs w:val="18"/>
          <w:lang w:val="en-US"/>
        </w:rPr>
        <w:t>sufficient</w:t>
      </w:r>
      <w:proofErr w:type="gramEnd"/>
      <w:r w:rsidRPr="0055660B">
        <w:rPr>
          <w:rFonts w:cs="Arial"/>
          <w:spacing w:val="-4"/>
          <w:sz w:val="18"/>
          <w:szCs w:val="18"/>
          <w:lang w:val="en-US"/>
        </w:rPr>
        <w:t xml:space="preserve"> and clarified information to enable the Company to agree with its fee calculation method. The Company has accounted for interconnection fee based on the Company’s international</w:t>
      </w:r>
      <w:r w:rsidRPr="00AB1E99">
        <w:rPr>
          <w:rFonts w:cs="Arial"/>
          <w:spacing w:val="-2"/>
          <w:sz w:val="18"/>
          <w:szCs w:val="18"/>
          <w:lang w:val="en-US"/>
        </w:rPr>
        <w:t xml:space="preserve"> call </w:t>
      </w:r>
      <w:r w:rsidRPr="0055660B">
        <w:rPr>
          <w:rFonts w:cs="Arial"/>
          <w:spacing w:val="-8"/>
          <w:sz w:val="18"/>
          <w:szCs w:val="18"/>
          <w:lang w:val="en-US"/>
        </w:rPr>
        <w:t>usage records. This matter is under negotiation with TOT. The Company’s management believes that the amount is recoverable.</w:t>
      </w:r>
    </w:p>
    <w:p w14:paraId="68D95B8D" w14:textId="2875B9E8" w:rsidR="00FD21AE" w:rsidRDefault="00FD21AE" w:rsidP="00367598">
      <w:pPr>
        <w:pStyle w:val="Header"/>
        <w:tabs>
          <w:tab w:val="clear" w:pos="4153"/>
          <w:tab w:val="clear" w:pos="8306"/>
        </w:tabs>
        <w:spacing w:line="240" w:lineRule="auto"/>
        <w:jc w:val="both"/>
        <w:rPr>
          <w:rFonts w:cstheme="minorBidi"/>
          <w:spacing w:val="-2"/>
          <w:sz w:val="18"/>
          <w:szCs w:val="18"/>
          <w:lang w:val="en-US"/>
        </w:rPr>
      </w:pPr>
    </w:p>
    <w:p w14:paraId="4769C14A" w14:textId="77777777" w:rsidR="0055660B" w:rsidRPr="00FD21AE" w:rsidRDefault="0055660B" w:rsidP="00367598">
      <w:pPr>
        <w:pStyle w:val="Header"/>
        <w:tabs>
          <w:tab w:val="clear" w:pos="4153"/>
          <w:tab w:val="clear" w:pos="8306"/>
        </w:tabs>
        <w:spacing w:line="240" w:lineRule="auto"/>
        <w:jc w:val="both"/>
        <w:rPr>
          <w:rFonts w:cstheme="minorBidi"/>
          <w:spacing w:val="-2"/>
          <w:sz w:val="18"/>
          <w:szCs w:val="18"/>
          <w:lang w:val="en-US"/>
        </w:rPr>
      </w:pPr>
    </w:p>
    <w:tbl>
      <w:tblPr>
        <w:tblW w:w="0" w:type="auto"/>
        <w:tblInd w:w="108" w:type="dxa"/>
        <w:tblLook w:val="00A0" w:firstRow="1" w:lastRow="0" w:firstColumn="1" w:lastColumn="0" w:noHBand="0" w:noVBand="0"/>
      </w:tblPr>
      <w:tblGrid>
        <w:gridCol w:w="9461"/>
      </w:tblGrid>
      <w:tr w:rsidR="00E81937" w:rsidRPr="00AB1E99" w14:paraId="5B4E52A9" w14:textId="77777777" w:rsidTr="00827AB8">
        <w:trPr>
          <w:trHeight w:val="400"/>
        </w:trPr>
        <w:tc>
          <w:tcPr>
            <w:tcW w:w="9461" w:type="dxa"/>
            <w:shd w:val="clear" w:color="auto" w:fill="FFA543"/>
            <w:vAlign w:val="center"/>
          </w:tcPr>
          <w:p w14:paraId="382E17A8" w14:textId="1D5E5E79" w:rsidR="00E81937" w:rsidRPr="00AB1E99" w:rsidRDefault="00827AB8" w:rsidP="003A6553">
            <w:pPr>
              <w:ind w:left="547" w:hanging="547"/>
              <w:jc w:val="thaiDistribute"/>
              <w:outlineLvl w:val="0"/>
              <w:rPr>
                <w:rFonts w:cs="Arial"/>
                <w:b/>
                <w:bCs/>
                <w:color w:val="FFFFFF"/>
                <w:sz w:val="18"/>
                <w:szCs w:val="18"/>
              </w:rPr>
            </w:pPr>
            <w:r w:rsidRPr="00AB1E99">
              <w:rPr>
                <w:rFonts w:cs="Arial"/>
                <w:sz w:val="18"/>
                <w:szCs w:val="18"/>
                <w:cs/>
                <w:lang w:val="en-US"/>
              </w:rPr>
              <w:br w:type="page"/>
            </w:r>
            <w:bookmarkStart w:id="14" w:name="_Hlk28249964"/>
            <w:r w:rsidR="00E81937" w:rsidRPr="00AB1E99">
              <w:rPr>
                <w:rFonts w:cs="Arial"/>
                <w:b/>
                <w:bCs/>
                <w:color w:val="FFFFFF"/>
                <w:sz w:val="18"/>
                <w:szCs w:val="18"/>
              </w:rPr>
              <w:t>1</w:t>
            </w:r>
            <w:r w:rsidR="003A6553" w:rsidRPr="00AB1E99">
              <w:rPr>
                <w:rFonts w:cs="Arial"/>
                <w:b/>
                <w:bCs/>
                <w:color w:val="FFFFFF"/>
                <w:sz w:val="18"/>
                <w:szCs w:val="18"/>
              </w:rPr>
              <w:t>7</w:t>
            </w:r>
            <w:r w:rsidR="00E81937" w:rsidRPr="00AB1E99">
              <w:rPr>
                <w:rFonts w:cs="Arial"/>
                <w:b/>
                <w:bCs/>
                <w:color w:val="FFFFFF"/>
                <w:sz w:val="18"/>
                <w:szCs w:val="18"/>
                <w:cs/>
              </w:rPr>
              <w:tab/>
            </w:r>
            <w:r w:rsidR="00E81937" w:rsidRPr="00AB1E99">
              <w:rPr>
                <w:rFonts w:cs="Arial"/>
                <w:b/>
                <w:bCs/>
                <w:color w:val="FFFFFF"/>
                <w:sz w:val="18"/>
                <w:szCs w:val="18"/>
                <w:lang w:val="en-US"/>
              </w:rPr>
              <w:t>Inventories</w:t>
            </w:r>
          </w:p>
        </w:tc>
      </w:tr>
      <w:bookmarkEnd w:id="14"/>
    </w:tbl>
    <w:p w14:paraId="66C5F3EF" w14:textId="77777777" w:rsidR="00E81937" w:rsidRPr="00AB1E99" w:rsidRDefault="00E81937" w:rsidP="00711DED">
      <w:pPr>
        <w:pStyle w:val="Header"/>
        <w:tabs>
          <w:tab w:val="clear" w:pos="4153"/>
          <w:tab w:val="clear" w:pos="8306"/>
        </w:tabs>
        <w:spacing w:line="240" w:lineRule="auto"/>
        <w:ind w:left="540"/>
        <w:jc w:val="both"/>
        <w:rPr>
          <w:rFonts w:cs="Arial"/>
          <w:sz w:val="18"/>
          <w:szCs w:val="18"/>
          <w:lang w:val="en-US"/>
        </w:rPr>
      </w:pPr>
    </w:p>
    <w:tbl>
      <w:tblPr>
        <w:tblW w:w="9450" w:type="dxa"/>
        <w:tblInd w:w="108" w:type="dxa"/>
        <w:tblLayout w:type="fixed"/>
        <w:tblLook w:val="0000" w:firstRow="0" w:lastRow="0" w:firstColumn="0" w:lastColumn="0" w:noHBand="0" w:noVBand="0"/>
      </w:tblPr>
      <w:tblGrid>
        <w:gridCol w:w="3870"/>
        <w:gridCol w:w="1440"/>
        <w:gridCol w:w="1440"/>
        <w:gridCol w:w="1350"/>
        <w:gridCol w:w="1350"/>
      </w:tblGrid>
      <w:tr w:rsidR="00E81937" w:rsidRPr="00AB1E99" w14:paraId="28A3E650" w14:textId="77777777" w:rsidTr="00827AB8">
        <w:trPr>
          <w:trHeight w:val="20"/>
        </w:trPr>
        <w:tc>
          <w:tcPr>
            <w:tcW w:w="3870" w:type="dxa"/>
            <w:vAlign w:val="bottom"/>
          </w:tcPr>
          <w:p w14:paraId="532C1029" w14:textId="77777777" w:rsidR="00E81937" w:rsidRPr="00AB1E99" w:rsidRDefault="00E81937" w:rsidP="00367598">
            <w:pPr>
              <w:pStyle w:val="Header"/>
              <w:tabs>
                <w:tab w:val="clear" w:pos="4153"/>
                <w:tab w:val="clear" w:pos="8306"/>
                <w:tab w:val="left" w:pos="1985"/>
              </w:tabs>
              <w:spacing w:line="240" w:lineRule="auto"/>
              <w:ind w:left="-109"/>
              <w:jc w:val="both"/>
              <w:rPr>
                <w:rFonts w:cs="Arial"/>
                <w:sz w:val="18"/>
                <w:szCs w:val="18"/>
                <w:lang w:val="en-US"/>
              </w:rPr>
            </w:pPr>
          </w:p>
        </w:tc>
        <w:tc>
          <w:tcPr>
            <w:tcW w:w="2880" w:type="dxa"/>
            <w:gridSpan w:val="2"/>
            <w:tcBorders>
              <w:top w:val="single" w:sz="4" w:space="0" w:color="auto"/>
              <w:bottom w:val="single" w:sz="4" w:space="0" w:color="auto"/>
            </w:tcBorders>
            <w:vAlign w:val="bottom"/>
          </w:tcPr>
          <w:p w14:paraId="5C74C3CB" w14:textId="77777777" w:rsidR="00E81937" w:rsidRPr="00AB1E99" w:rsidRDefault="00E81937" w:rsidP="00367598">
            <w:pPr>
              <w:spacing w:line="240" w:lineRule="auto"/>
              <w:ind w:right="-72"/>
              <w:jc w:val="center"/>
              <w:rPr>
                <w:rFonts w:cs="Arial"/>
                <w:b/>
                <w:bCs/>
                <w:sz w:val="18"/>
                <w:szCs w:val="18"/>
              </w:rPr>
            </w:pPr>
            <w:r w:rsidRPr="00AB1E99">
              <w:rPr>
                <w:rFonts w:cs="Arial"/>
                <w:b/>
                <w:bCs/>
                <w:sz w:val="18"/>
                <w:szCs w:val="18"/>
              </w:rPr>
              <w:t xml:space="preserve">Consolidated </w:t>
            </w:r>
          </w:p>
          <w:p w14:paraId="068826DB" w14:textId="77777777" w:rsidR="00E81937" w:rsidRPr="00AB1E99" w:rsidRDefault="00E81937" w:rsidP="00367598">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financial statements</w:t>
            </w:r>
          </w:p>
        </w:tc>
        <w:tc>
          <w:tcPr>
            <w:tcW w:w="2700" w:type="dxa"/>
            <w:gridSpan w:val="2"/>
            <w:tcBorders>
              <w:top w:val="single" w:sz="4" w:space="0" w:color="auto"/>
              <w:bottom w:val="single" w:sz="4" w:space="0" w:color="auto"/>
            </w:tcBorders>
            <w:vAlign w:val="bottom"/>
          </w:tcPr>
          <w:p w14:paraId="30474673" w14:textId="77777777" w:rsidR="00E81937" w:rsidRPr="00AB1E99" w:rsidRDefault="00E81937" w:rsidP="00367598">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AB1E99">
              <w:rPr>
                <w:rFonts w:cs="Arial"/>
                <w:b/>
                <w:bCs/>
                <w:sz w:val="18"/>
                <w:szCs w:val="18"/>
              </w:rPr>
              <w:t xml:space="preserve">Separate </w:t>
            </w:r>
          </w:p>
          <w:p w14:paraId="396667AB" w14:textId="77777777" w:rsidR="00E81937" w:rsidRPr="00AB1E99" w:rsidRDefault="00E81937" w:rsidP="00367598">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financial statements</w:t>
            </w:r>
          </w:p>
        </w:tc>
      </w:tr>
      <w:tr w:rsidR="00E81937" w:rsidRPr="00AB1E99" w14:paraId="711FC70C" w14:textId="77777777" w:rsidTr="00827AB8">
        <w:trPr>
          <w:trHeight w:val="20"/>
        </w:trPr>
        <w:tc>
          <w:tcPr>
            <w:tcW w:w="3870" w:type="dxa"/>
            <w:vAlign w:val="bottom"/>
          </w:tcPr>
          <w:p w14:paraId="32C740B6" w14:textId="77777777" w:rsidR="00E81937" w:rsidRPr="00AB1E99" w:rsidRDefault="00E81937" w:rsidP="00367598">
            <w:pPr>
              <w:spacing w:line="240" w:lineRule="auto"/>
              <w:ind w:left="-109"/>
              <w:rPr>
                <w:rFonts w:cs="Arial"/>
                <w:b/>
                <w:bCs/>
                <w:sz w:val="18"/>
                <w:szCs w:val="18"/>
                <w:lang w:val="en-US"/>
              </w:rPr>
            </w:pPr>
            <w:r w:rsidRPr="00AB1E99">
              <w:rPr>
                <w:rFonts w:cs="Arial"/>
                <w:b/>
                <w:bCs/>
                <w:sz w:val="18"/>
                <w:szCs w:val="18"/>
                <w:lang w:val="en-US"/>
              </w:rPr>
              <w:t xml:space="preserve">At 31 December </w:t>
            </w:r>
          </w:p>
        </w:tc>
        <w:tc>
          <w:tcPr>
            <w:tcW w:w="1440" w:type="dxa"/>
            <w:tcBorders>
              <w:top w:val="single" w:sz="4" w:space="0" w:color="auto"/>
            </w:tcBorders>
          </w:tcPr>
          <w:p w14:paraId="210A620E" w14:textId="77777777" w:rsidR="00E81937" w:rsidRPr="00AB1E99" w:rsidRDefault="00E81937" w:rsidP="00367598">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tcPr>
          <w:p w14:paraId="2660880E" w14:textId="77777777" w:rsidR="00E81937" w:rsidRPr="00AB1E99" w:rsidRDefault="00E81937" w:rsidP="00367598">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2018</w:t>
            </w:r>
          </w:p>
        </w:tc>
        <w:tc>
          <w:tcPr>
            <w:tcW w:w="1350" w:type="dxa"/>
            <w:tcBorders>
              <w:top w:val="single" w:sz="4" w:space="0" w:color="auto"/>
            </w:tcBorders>
          </w:tcPr>
          <w:p w14:paraId="60505A2D" w14:textId="77777777" w:rsidR="00E81937" w:rsidRPr="00AB1E99" w:rsidRDefault="00E81937" w:rsidP="00367598">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2019</w:t>
            </w:r>
          </w:p>
        </w:tc>
        <w:tc>
          <w:tcPr>
            <w:tcW w:w="1350" w:type="dxa"/>
            <w:tcBorders>
              <w:top w:val="single" w:sz="4" w:space="0" w:color="auto"/>
            </w:tcBorders>
          </w:tcPr>
          <w:p w14:paraId="05A04911" w14:textId="77777777" w:rsidR="00E81937" w:rsidRPr="00AB1E99" w:rsidRDefault="00E81937" w:rsidP="00367598">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399DF070" w14:textId="77777777" w:rsidTr="00827AB8">
        <w:trPr>
          <w:trHeight w:val="20"/>
        </w:trPr>
        <w:tc>
          <w:tcPr>
            <w:tcW w:w="3870" w:type="dxa"/>
            <w:vAlign w:val="bottom"/>
          </w:tcPr>
          <w:p w14:paraId="6B240833" w14:textId="77777777" w:rsidR="00E81937" w:rsidRPr="00AB1E99" w:rsidRDefault="00E81937" w:rsidP="00367598">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vAlign w:val="bottom"/>
          </w:tcPr>
          <w:p w14:paraId="605B7BA5" w14:textId="77777777" w:rsidR="00E81937" w:rsidRPr="00AB1E99" w:rsidRDefault="00E81937" w:rsidP="00367598">
            <w:pPr>
              <w:pStyle w:val="Style1"/>
              <w:pBdr>
                <w:bottom w:val="none" w:sz="0" w:space="0" w:color="auto"/>
              </w:pBdr>
              <w:spacing w:line="200" w:lineRule="exact"/>
              <w:ind w:right="-72"/>
              <w:rPr>
                <w:rFonts w:ascii="Arial" w:hAnsi="Arial" w:cs="Arial"/>
                <w:sz w:val="18"/>
                <w:szCs w:val="18"/>
              </w:rPr>
            </w:pPr>
            <w:r w:rsidRPr="00AB1E99">
              <w:rPr>
                <w:rFonts w:ascii="Arial" w:hAnsi="Arial" w:cs="Arial"/>
                <w:sz w:val="18"/>
                <w:szCs w:val="18"/>
              </w:rPr>
              <w:t>Baht Million</w:t>
            </w:r>
          </w:p>
        </w:tc>
        <w:tc>
          <w:tcPr>
            <w:tcW w:w="1440" w:type="dxa"/>
            <w:tcBorders>
              <w:bottom w:val="single" w:sz="4" w:space="0" w:color="auto"/>
            </w:tcBorders>
            <w:vAlign w:val="bottom"/>
          </w:tcPr>
          <w:p w14:paraId="30A3512B" w14:textId="77777777" w:rsidR="00E81937" w:rsidRPr="00AB1E99" w:rsidRDefault="00E81937" w:rsidP="00367598">
            <w:pPr>
              <w:pStyle w:val="Style1"/>
              <w:pBdr>
                <w:bottom w:val="none" w:sz="0" w:space="0" w:color="auto"/>
              </w:pBdr>
              <w:spacing w:line="200" w:lineRule="exact"/>
              <w:ind w:right="-72"/>
              <w:rPr>
                <w:rFonts w:ascii="Arial" w:hAnsi="Arial" w:cs="Arial"/>
                <w:sz w:val="18"/>
                <w:szCs w:val="18"/>
              </w:rPr>
            </w:pPr>
            <w:r w:rsidRPr="00AB1E99">
              <w:rPr>
                <w:rFonts w:ascii="Arial" w:hAnsi="Arial" w:cs="Arial"/>
                <w:sz w:val="18"/>
                <w:szCs w:val="18"/>
              </w:rPr>
              <w:t>Baht Million</w:t>
            </w:r>
          </w:p>
        </w:tc>
        <w:tc>
          <w:tcPr>
            <w:tcW w:w="1350" w:type="dxa"/>
            <w:tcBorders>
              <w:bottom w:val="single" w:sz="4" w:space="0" w:color="auto"/>
            </w:tcBorders>
            <w:vAlign w:val="bottom"/>
          </w:tcPr>
          <w:p w14:paraId="046DAB80" w14:textId="77777777" w:rsidR="00E81937" w:rsidRPr="00AB1E99" w:rsidRDefault="00E81937" w:rsidP="00367598">
            <w:pPr>
              <w:pStyle w:val="Style1"/>
              <w:pBdr>
                <w:bottom w:val="none" w:sz="0" w:space="0" w:color="auto"/>
              </w:pBdr>
              <w:spacing w:line="200" w:lineRule="exact"/>
              <w:ind w:right="-72"/>
              <w:rPr>
                <w:rFonts w:ascii="Arial" w:hAnsi="Arial" w:cs="Arial"/>
                <w:sz w:val="18"/>
                <w:szCs w:val="18"/>
              </w:rPr>
            </w:pPr>
            <w:r w:rsidRPr="00AB1E99">
              <w:rPr>
                <w:rFonts w:ascii="Arial" w:hAnsi="Arial" w:cs="Arial"/>
                <w:sz w:val="18"/>
                <w:szCs w:val="18"/>
              </w:rPr>
              <w:t>Baht Million</w:t>
            </w:r>
          </w:p>
        </w:tc>
        <w:tc>
          <w:tcPr>
            <w:tcW w:w="1350" w:type="dxa"/>
            <w:tcBorders>
              <w:bottom w:val="single" w:sz="4" w:space="0" w:color="auto"/>
            </w:tcBorders>
            <w:vAlign w:val="bottom"/>
          </w:tcPr>
          <w:p w14:paraId="7E590EE9" w14:textId="77777777" w:rsidR="00E81937" w:rsidRPr="00AB1E99" w:rsidRDefault="00E81937" w:rsidP="00367598">
            <w:pPr>
              <w:pStyle w:val="Style1"/>
              <w:pBdr>
                <w:bottom w:val="none" w:sz="0" w:space="0" w:color="auto"/>
              </w:pBdr>
              <w:spacing w:line="200" w:lineRule="exact"/>
              <w:ind w:right="-72"/>
              <w:rPr>
                <w:rFonts w:ascii="Arial" w:hAnsi="Arial" w:cs="Arial"/>
                <w:sz w:val="18"/>
                <w:szCs w:val="18"/>
              </w:rPr>
            </w:pPr>
            <w:r w:rsidRPr="00AB1E99">
              <w:rPr>
                <w:rFonts w:ascii="Arial" w:hAnsi="Arial" w:cs="Arial"/>
                <w:sz w:val="18"/>
                <w:szCs w:val="18"/>
              </w:rPr>
              <w:t>Baht Million</w:t>
            </w:r>
          </w:p>
        </w:tc>
      </w:tr>
      <w:tr w:rsidR="00E81937" w:rsidRPr="00AB1E99" w14:paraId="458C6BD5" w14:textId="77777777" w:rsidTr="00827AB8">
        <w:trPr>
          <w:trHeight w:val="20"/>
        </w:trPr>
        <w:tc>
          <w:tcPr>
            <w:tcW w:w="3870" w:type="dxa"/>
            <w:vAlign w:val="bottom"/>
          </w:tcPr>
          <w:p w14:paraId="7B1DD2D3" w14:textId="77777777" w:rsidR="00E81937" w:rsidRPr="00AB1E99" w:rsidRDefault="00E81937" w:rsidP="00367598">
            <w:pPr>
              <w:pStyle w:val="Header"/>
              <w:tabs>
                <w:tab w:val="clear" w:pos="4153"/>
                <w:tab w:val="clear" w:pos="8306"/>
                <w:tab w:val="left" w:pos="879"/>
                <w:tab w:val="left" w:pos="3152"/>
              </w:tabs>
              <w:spacing w:line="240" w:lineRule="auto"/>
              <w:ind w:left="-109"/>
              <w:rPr>
                <w:rFonts w:cs="Arial"/>
                <w:sz w:val="18"/>
                <w:szCs w:val="18"/>
                <w:lang w:val="en-US"/>
              </w:rPr>
            </w:pPr>
          </w:p>
        </w:tc>
        <w:tc>
          <w:tcPr>
            <w:tcW w:w="1440" w:type="dxa"/>
            <w:tcBorders>
              <w:top w:val="single" w:sz="4" w:space="0" w:color="auto"/>
            </w:tcBorders>
            <w:shd w:val="clear" w:color="auto" w:fill="FAFAFA"/>
            <w:vAlign w:val="bottom"/>
          </w:tcPr>
          <w:p w14:paraId="422DD633"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440" w:type="dxa"/>
            <w:tcBorders>
              <w:top w:val="single" w:sz="4" w:space="0" w:color="auto"/>
            </w:tcBorders>
            <w:vAlign w:val="bottom"/>
          </w:tcPr>
          <w:p w14:paraId="737F2B94"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350" w:type="dxa"/>
            <w:tcBorders>
              <w:top w:val="single" w:sz="4" w:space="0" w:color="auto"/>
            </w:tcBorders>
            <w:shd w:val="clear" w:color="auto" w:fill="FAFAFA"/>
            <w:vAlign w:val="bottom"/>
          </w:tcPr>
          <w:p w14:paraId="70B7D0C9" w14:textId="77777777" w:rsidR="00E81937" w:rsidRPr="00AB1E99" w:rsidRDefault="00E81937" w:rsidP="00367598">
            <w:pPr>
              <w:pStyle w:val="Style3"/>
              <w:pBdr>
                <w:bottom w:val="none" w:sz="0" w:space="0" w:color="auto"/>
              </w:pBdr>
              <w:spacing w:line="240" w:lineRule="auto"/>
              <w:ind w:right="-72"/>
              <w:jc w:val="right"/>
              <w:rPr>
                <w:rFonts w:cs="Arial"/>
                <w:sz w:val="18"/>
                <w:szCs w:val="18"/>
              </w:rPr>
            </w:pPr>
          </w:p>
        </w:tc>
        <w:tc>
          <w:tcPr>
            <w:tcW w:w="1350" w:type="dxa"/>
            <w:tcBorders>
              <w:top w:val="single" w:sz="4" w:space="0" w:color="auto"/>
            </w:tcBorders>
            <w:vAlign w:val="bottom"/>
          </w:tcPr>
          <w:p w14:paraId="56D1B152" w14:textId="77777777" w:rsidR="00E81937" w:rsidRPr="00AB1E99" w:rsidRDefault="00E81937" w:rsidP="00367598">
            <w:pPr>
              <w:pStyle w:val="Style3"/>
              <w:pBdr>
                <w:bottom w:val="none" w:sz="0" w:space="0" w:color="auto"/>
              </w:pBdr>
              <w:spacing w:line="240" w:lineRule="auto"/>
              <w:ind w:right="-72"/>
              <w:jc w:val="right"/>
              <w:rPr>
                <w:rFonts w:cs="Arial"/>
                <w:sz w:val="18"/>
                <w:szCs w:val="18"/>
              </w:rPr>
            </w:pPr>
          </w:p>
        </w:tc>
      </w:tr>
      <w:tr w:rsidR="00E81937" w:rsidRPr="00AB1E99" w14:paraId="1C84ADF5" w14:textId="77777777" w:rsidTr="00827AB8">
        <w:trPr>
          <w:trHeight w:val="20"/>
        </w:trPr>
        <w:tc>
          <w:tcPr>
            <w:tcW w:w="3870" w:type="dxa"/>
            <w:vAlign w:val="bottom"/>
          </w:tcPr>
          <w:p w14:paraId="3711AA70" w14:textId="77777777" w:rsidR="00E81937" w:rsidRPr="00AB1E99" w:rsidRDefault="00E81937" w:rsidP="00367598">
            <w:pPr>
              <w:pStyle w:val="Header"/>
              <w:tabs>
                <w:tab w:val="clear" w:pos="4153"/>
                <w:tab w:val="clear" w:pos="8306"/>
                <w:tab w:val="left" w:pos="879"/>
                <w:tab w:val="left" w:pos="3152"/>
              </w:tabs>
              <w:spacing w:line="240" w:lineRule="auto"/>
              <w:ind w:left="-109"/>
              <w:rPr>
                <w:rFonts w:cs="Arial"/>
                <w:b/>
                <w:bCs/>
                <w:sz w:val="18"/>
                <w:szCs w:val="18"/>
                <w:lang w:val="en-US"/>
              </w:rPr>
            </w:pPr>
            <w:r w:rsidRPr="00AB1E99">
              <w:rPr>
                <w:rFonts w:cs="Arial"/>
                <w:b/>
                <w:bCs/>
                <w:sz w:val="18"/>
                <w:szCs w:val="18"/>
                <w:lang w:val="en-US"/>
              </w:rPr>
              <w:t>Inventories related to networks</w:t>
            </w:r>
          </w:p>
        </w:tc>
        <w:tc>
          <w:tcPr>
            <w:tcW w:w="1440" w:type="dxa"/>
            <w:shd w:val="clear" w:color="auto" w:fill="FAFAFA"/>
            <w:vAlign w:val="bottom"/>
          </w:tcPr>
          <w:p w14:paraId="3BC45F48"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440" w:type="dxa"/>
            <w:vAlign w:val="bottom"/>
          </w:tcPr>
          <w:p w14:paraId="778829C4"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350" w:type="dxa"/>
            <w:shd w:val="clear" w:color="auto" w:fill="FAFAFA"/>
            <w:vAlign w:val="bottom"/>
          </w:tcPr>
          <w:p w14:paraId="3DB73186" w14:textId="77777777" w:rsidR="00E81937" w:rsidRPr="00AB1E99" w:rsidRDefault="00E81937" w:rsidP="00367598">
            <w:pPr>
              <w:pStyle w:val="Style3"/>
              <w:pBdr>
                <w:bottom w:val="none" w:sz="0" w:space="0" w:color="auto"/>
              </w:pBdr>
              <w:spacing w:line="240" w:lineRule="auto"/>
              <w:ind w:right="-72"/>
              <w:jc w:val="right"/>
              <w:rPr>
                <w:rFonts w:cs="Arial"/>
                <w:sz w:val="18"/>
                <w:szCs w:val="18"/>
              </w:rPr>
            </w:pPr>
          </w:p>
        </w:tc>
        <w:tc>
          <w:tcPr>
            <w:tcW w:w="1350" w:type="dxa"/>
            <w:vAlign w:val="bottom"/>
          </w:tcPr>
          <w:p w14:paraId="37F3BC1E" w14:textId="77777777" w:rsidR="00E81937" w:rsidRPr="00AB1E99" w:rsidRDefault="00E81937" w:rsidP="00367598">
            <w:pPr>
              <w:pStyle w:val="Style3"/>
              <w:pBdr>
                <w:bottom w:val="none" w:sz="0" w:space="0" w:color="auto"/>
              </w:pBdr>
              <w:spacing w:line="240" w:lineRule="auto"/>
              <w:ind w:right="-72"/>
              <w:jc w:val="right"/>
              <w:rPr>
                <w:rFonts w:cs="Arial"/>
                <w:sz w:val="18"/>
                <w:szCs w:val="18"/>
              </w:rPr>
            </w:pPr>
          </w:p>
        </w:tc>
      </w:tr>
      <w:tr w:rsidR="00E81937" w:rsidRPr="00AB1E99" w14:paraId="0FCA01B4" w14:textId="77777777" w:rsidTr="00827AB8">
        <w:trPr>
          <w:trHeight w:val="20"/>
        </w:trPr>
        <w:tc>
          <w:tcPr>
            <w:tcW w:w="3870" w:type="dxa"/>
            <w:vAlign w:val="bottom"/>
          </w:tcPr>
          <w:p w14:paraId="2912486D" w14:textId="77777777" w:rsidR="00E81937" w:rsidRPr="00AB1E99" w:rsidRDefault="00E81937" w:rsidP="00367598">
            <w:pPr>
              <w:pStyle w:val="Header"/>
              <w:tabs>
                <w:tab w:val="clear" w:pos="4153"/>
                <w:tab w:val="clear" w:pos="8306"/>
                <w:tab w:val="left" w:pos="879"/>
                <w:tab w:val="left" w:pos="3152"/>
              </w:tabs>
              <w:spacing w:line="240" w:lineRule="auto"/>
              <w:ind w:left="-109"/>
              <w:rPr>
                <w:rFonts w:cs="Arial"/>
                <w:sz w:val="18"/>
                <w:szCs w:val="18"/>
                <w:lang w:val="en-US"/>
              </w:rPr>
            </w:pPr>
            <w:proofErr w:type="spellStart"/>
            <w:r w:rsidRPr="00AB1E99">
              <w:rPr>
                <w:rFonts w:cs="Arial"/>
                <w:sz w:val="18"/>
                <w:szCs w:val="18"/>
                <w:lang w:val="en-US"/>
              </w:rPr>
              <w:t>Spareparts</w:t>
            </w:r>
            <w:proofErr w:type="spellEnd"/>
            <w:r w:rsidRPr="00AB1E99">
              <w:rPr>
                <w:rFonts w:cs="Arial"/>
                <w:sz w:val="18"/>
                <w:szCs w:val="18"/>
                <w:lang w:val="en-US"/>
              </w:rPr>
              <w:t xml:space="preserve"> for networks (at cost)</w:t>
            </w:r>
          </w:p>
        </w:tc>
        <w:tc>
          <w:tcPr>
            <w:tcW w:w="1440" w:type="dxa"/>
            <w:shd w:val="clear" w:color="auto" w:fill="FAFAFA"/>
            <w:vAlign w:val="bottom"/>
          </w:tcPr>
          <w:p w14:paraId="3D714ED2" w14:textId="77777777" w:rsidR="00E81937" w:rsidRPr="00AB1E99" w:rsidRDefault="006A71E5" w:rsidP="00367598">
            <w:pPr>
              <w:pStyle w:val="Style3"/>
              <w:pBdr>
                <w:bottom w:val="none" w:sz="0" w:space="0" w:color="auto"/>
              </w:pBdr>
              <w:tabs>
                <w:tab w:val="left" w:pos="1152"/>
              </w:tabs>
              <w:spacing w:line="240" w:lineRule="auto"/>
              <w:ind w:right="-72"/>
              <w:jc w:val="right"/>
              <w:rPr>
                <w:rFonts w:cs="Arial"/>
                <w:sz w:val="18"/>
                <w:szCs w:val="18"/>
              </w:rPr>
            </w:pPr>
            <w:r w:rsidRPr="00AB1E99">
              <w:rPr>
                <w:rFonts w:cs="Arial"/>
                <w:sz w:val="18"/>
                <w:szCs w:val="18"/>
              </w:rPr>
              <w:t>272.92</w:t>
            </w:r>
          </w:p>
        </w:tc>
        <w:tc>
          <w:tcPr>
            <w:tcW w:w="1440" w:type="dxa"/>
            <w:vAlign w:val="bottom"/>
          </w:tcPr>
          <w:p w14:paraId="3EE9A43B"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r w:rsidRPr="00AB1E99">
              <w:rPr>
                <w:rFonts w:cs="Arial"/>
                <w:sz w:val="18"/>
                <w:szCs w:val="18"/>
              </w:rPr>
              <w:t>275.95</w:t>
            </w:r>
          </w:p>
        </w:tc>
        <w:tc>
          <w:tcPr>
            <w:tcW w:w="1350" w:type="dxa"/>
            <w:shd w:val="clear" w:color="auto" w:fill="FAFAFA"/>
            <w:vAlign w:val="bottom"/>
          </w:tcPr>
          <w:p w14:paraId="244E5263" w14:textId="77777777" w:rsidR="00E81937" w:rsidRPr="00AB1E99" w:rsidRDefault="006A71E5" w:rsidP="00367598">
            <w:pPr>
              <w:pStyle w:val="Style3"/>
              <w:pBdr>
                <w:bottom w:val="none" w:sz="0" w:space="0" w:color="auto"/>
              </w:pBdr>
              <w:spacing w:line="240" w:lineRule="auto"/>
              <w:ind w:right="-72"/>
              <w:jc w:val="right"/>
              <w:rPr>
                <w:rFonts w:cs="Arial"/>
                <w:sz w:val="18"/>
                <w:szCs w:val="18"/>
              </w:rPr>
            </w:pPr>
            <w:r w:rsidRPr="00AB1E99">
              <w:rPr>
                <w:rFonts w:cs="Arial"/>
                <w:sz w:val="18"/>
                <w:szCs w:val="18"/>
              </w:rPr>
              <w:t>239.23</w:t>
            </w:r>
          </w:p>
        </w:tc>
        <w:tc>
          <w:tcPr>
            <w:tcW w:w="1350" w:type="dxa"/>
            <w:vAlign w:val="bottom"/>
          </w:tcPr>
          <w:p w14:paraId="6BBB6978" w14:textId="77777777" w:rsidR="00E81937" w:rsidRPr="00AB1E99" w:rsidRDefault="00E81937" w:rsidP="00367598">
            <w:pPr>
              <w:pStyle w:val="Style3"/>
              <w:pBdr>
                <w:bottom w:val="none" w:sz="0" w:space="0" w:color="auto"/>
              </w:pBdr>
              <w:spacing w:line="240" w:lineRule="auto"/>
              <w:ind w:right="-72"/>
              <w:jc w:val="right"/>
              <w:rPr>
                <w:rFonts w:cs="Arial"/>
                <w:sz w:val="18"/>
                <w:szCs w:val="18"/>
              </w:rPr>
            </w:pPr>
            <w:r w:rsidRPr="00AB1E99">
              <w:rPr>
                <w:rFonts w:cs="Arial"/>
                <w:sz w:val="18"/>
                <w:szCs w:val="18"/>
              </w:rPr>
              <w:t>233.36</w:t>
            </w:r>
          </w:p>
        </w:tc>
      </w:tr>
      <w:tr w:rsidR="00E81937" w:rsidRPr="00AB1E99" w14:paraId="048E7C12" w14:textId="77777777" w:rsidTr="00827AB8">
        <w:trPr>
          <w:trHeight w:val="20"/>
        </w:trPr>
        <w:tc>
          <w:tcPr>
            <w:tcW w:w="3870" w:type="dxa"/>
            <w:vAlign w:val="bottom"/>
          </w:tcPr>
          <w:p w14:paraId="53B01973" w14:textId="77777777" w:rsidR="00E81937" w:rsidRPr="00AB1E99" w:rsidRDefault="00E81937" w:rsidP="00367598">
            <w:pPr>
              <w:pStyle w:val="Header"/>
              <w:tabs>
                <w:tab w:val="clear" w:pos="4153"/>
                <w:tab w:val="clear" w:pos="8306"/>
                <w:tab w:val="left" w:pos="879"/>
                <w:tab w:val="left" w:pos="3152"/>
              </w:tabs>
              <w:spacing w:line="240" w:lineRule="auto"/>
              <w:ind w:left="-109"/>
              <w:rPr>
                <w:rFonts w:cs="Arial"/>
                <w:sz w:val="18"/>
                <w:szCs w:val="18"/>
                <w:lang w:val="en-US"/>
              </w:rPr>
            </w:pPr>
            <w:proofErr w:type="gramStart"/>
            <w:r w:rsidRPr="00AB1E99">
              <w:rPr>
                <w:rFonts w:cs="Arial"/>
                <w:sz w:val="18"/>
                <w:szCs w:val="18"/>
                <w:u w:val="single"/>
                <w:lang w:val="en-US"/>
              </w:rPr>
              <w:t>Less</w:t>
            </w:r>
            <w:r w:rsidRPr="00AB1E99">
              <w:rPr>
                <w:rFonts w:cs="Arial"/>
                <w:sz w:val="18"/>
                <w:szCs w:val="18"/>
                <w:lang w:val="en-US"/>
              </w:rPr>
              <w:t xml:space="preserve">  Allowance</w:t>
            </w:r>
            <w:proofErr w:type="gramEnd"/>
            <w:r w:rsidRPr="00AB1E99">
              <w:rPr>
                <w:rFonts w:cs="Arial"/>
                <w:sz w:val="18"/>
                <w:szCs w:val="18"/>
                <w:lang w:val="en-US"/>
              </w:rPr>
              <w:t xml:space="preserve"> for decline in value</w:t>
            </w:r>
          </w:p>
        </w:tc>
        <w:tc>
          <w:tcPr>
            <w:tcW w:w="1440" w:type="dxa"/>
            <w:tcBorders>
              <w:bottom w:val="single" w:sz="4" w:space="0" w:color="auto"/>
            </w:tcBorders>
            <w:shd w:val="clear" w:color="auto" w:fill="FAFAFA"/>
            <w:vAlign w:val="bottom"/>
          </w:tcPr>
          <w:p w14:paraId="25CD406C" w14:textId="77777777" w:rsidR="00E81937" w:rsidRPr="00AB1E99" w:rsidRDefault="006A71E5" w:rsidP="0070094E">
            <w:pPr>
              <w:pStyle w:val="Style3"/>
              <w:pBdr>
                <w:bottom w:val="none" w:sz="0" w:space="0" w:color="auto"/>
              </w:pBdr>
              <w:tabs>
                <w:tab w:val="left" w:pos="1152"/>
              </w:tabs>
              <w:spacing w:line="240" w:lineRule="auto"/>
              <w:ind w:right="-72"/>
              <w:jc w:val="right"/>
              <w:rPr>
                <w:rFonts w:cs="Arial"/>
                <w:sz w:val="18"/>
                <w:szCs w:val="18"/>
              </w:rPr>
            </w:pPr>
            <w:r w:rsidRPr="00AB1E99">
              <w:rPr>
                <w:rFonts w:cs="Arial"/>
                <w:sz w:val="18"/>
                <w:szCs w:val="18"/>
              </w:rPr>
              <w:t>(128.8</w:t>
            </w:r>
            <w:r w:rsidR="0070094E" w:rsidRPr="00AB1E99">
              <w:rPr>
                <w:rFonts w:cs="Arial"/>
                <w:sz w:val="18"/>
                <w:szCs w:val="18"/>
              </w:rPr>
              <w:t>5</w:t>
            </w:r>
            <w:r w:rsidRPr="00AB1E99">
              <w:rPr>
                <w:rFonts w:cs="Arial"/>
                <w:sz w:val="18"/>
                <w:szCs w:val="18"/>
              </w:rPr>
              <w:t>)</w:t>
            </w:r>
          </w:p>
        </w:tc>
        <w:tc>
          <w:tcPr>
            <w:tcW w:w="1440" w:type="dxa"/>
            <w:tcBorders>
              <w:bottom w:val="single" w:sz="4" w:space="0" w:color="auto"/>
            </w:tcBorders>
            <w:vAlign w:val="bottom"/>
          </w:tcPr>
          <w:p w14:paraId="4E2D3B70"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r w:rsidRPr="00AB1E99">
              <w:rPr>
                <w:rFonts w:cs="Arial"/>
                <w:sz w:val="18"/>
                <w:szCs w:val="18"/>
              </w:rPr>
              <w:t>(137.21)</w:t>
            </w:r>
          </w:p>
        </w:tc>
        <w:tc>
          <w:tcPr>
            <w:tcW w:w="1350" w:type="dxa"/>
            <w:tcBorders>
              <w:bottom w:val="single" w:sz="4" w:space="0" w:color="auto"/>
            </w:tcBorders>
            <w:shd w:val="clear" w:color="auto" w:fill="FAFAFA"/>
            <w:vAlign w:val="bottom"/>
          </w:tcPr>
          <w:p w14:paraId="384E071D" w14:textId="77777777" w:rsidR="00E81937" w:rsidRPr="00AB1E99" w:rsidRDefault="006A71E5" w:rsidP="00367598">
            <w:pPr>
              <w:pStyle w:val="Style3"/>
              <w:pBdr>
                <w:bottom w:val="none" w:sz="0" w:space="0" w:color="auto"/>
              </w:pBdr>
              <w:spacing w:line="240" w:lineRule="auto"/>
              <w:ind w:right="-72"/>
              <w:jc w:val="right"/>
              <w:rPr>
                <w:rFonts w:cs="Arial"/>
                <w:sz w:val="18"/>
                <w:szCs w:val="18"/>
              </w:rPr>
            </w:pPr>
            <w:r w:rsidRPr="00AB1E99">
              <w:rPr>
                <w:rFonts w:cs="Arial"/>
                <w:sz w:val="18"/>
                <w:szCs w:val="18"/>
              </w:rPr>
              <w:t>(128.85)</w:t>
            </w:r>
          </w:p>
        </w:tc>
        <w:tc>
          <w:tcPr>
            <w:tcW w:w="1350" w:type="dxa"/>
            <w:tcBorders>
              <w:bottom w:val="single" w:sz="4" w:space="0" w:color="auto"/>
            </w:tcBorders>
            <w:vAlign w:val="bottom"/>
          </w:tcPr>
          <w:p w14:paraId="2473ABB1" w14:textId="77777777" w:rsidR="00E81937" w:rsidRPr="00AB1E99" w:rsidRDefault="00E81937" w:rsidP="00367598">
            <w:pPr>
              <w:pStyle w:val="Style3"/>
              <w:pBdr>
                <w:bottom w:val="none" w:sz="0" w:space="0" w:color="auto"/>
              </w:pBdr>
              <w:spacing w:line="240" w:lineRule="auto"/>
              <w:ind w:right="-72"/>
              <w:jc w:val="right"/>
              <w:rPr>
                <w:rFonts w:cs="Arial"/>
                <w:sz w:val="18"/>
                <w:szCs w:val="18"/>
              </w:rPr>
            </w:pPr>
            <w:r w:rsidRPr="00AB1E99">
              <w:rPr>
                <w:rFonts w:cs="Arial"/>
                <w:sz w:val="18"/>
                <w:szCs w:val="18"/>
              </w:rPr>
              <w:t>(137.21)</w:t>
            </w:r>
          </w:p>
        </w:tc>
      </w:tr>
      <w:tr w:rsidR="00E81937" w:rsidRPr="00AB1E99" w14:paraId="6C6BEC80" w14:textId="77777777" w:rsidTr="00827AB8">
        <w:trPr>
          <w:trHeight w:val="20"/>
        </w:trPr>
        <w:tc>
          <w:tcPr>
            <w:tcW w:w="3870" w:type="dxa"/>
            <w:vAlign w:val="bottom"/>
          </w:tcPr>
          <w:p w14:paraId="693A7F0D" w14:textId="77777777" w:rsidR="00E81937" w:rsidRPr="00AB1E99" w:rsidRDefault="00E81937" w:rsidP="00367598">
            <w:pPr>
              <w:pStyle w:val="Header"/>
              <w:tabs>
                <w:tab w:val="clear" w:pos="4153"/>
                <w:tab w:val="clear" w:pos="8306"/>
                <w:tab w:val="left" w:pos="879"/>
                <w:tab w:val="left" w:pos="3152"/>
              </w:tabs>
              <w:spacing w:line="240" w:lineRule="auto"/>
              <w:ind w:left="-109"/>
              <w:rPr>
                <w:rFonts w:cs="Arial"/>
                <w:sz w:val="18"/>
                <w:szCs w:val="18"/>
                <w:lang w:val="en-US"/>
              </w:rPr>
            </w:pPr>
          </w:p>
        </w:tc>
        <w:tc>
          <w:tcPr>
            <w:tcW w:w="1440" w:type="dxa"/>
            <w:tcBorders>
              <w:top w:val="single" w:sz="4" w:space="0" w:color="auto"/>
            </w:tcBorders>
            <w:shd w:val="clear" w:color="auto" w:fill="FAFAFA"/>
            <w:vAlign w:val="bottom"/>
          </w:tcPr>
          <w:p w14:paraId="0428FEA0"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440" w:type="dxa"/>
            <w:tcBorders>
              <w:top w:val="single" w:sz="4" w:space="0" w:color="auto"/>
            </w:tcBorders>
            <w:vAlign w:val="bottom"/>
          </w:tcPr>
          <w:p w14:paraId="33BCFEFE"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350" w:type="dxa"/>
            <w:tcBorders>
              <w:top w:val="single" w:sz="4" w:space="0" w:color="auto"/>
            </w:tcBorders>
            <w:shd w:val="clear" w:color="auto" w:fill="FAFAFA"/>
            <w:vAlign w:val="bottom"/>
          </w:tcPr>
          <w:p w14:paraId="748F18F5" w14:textId="77777777" w:rsidR="00E81937" w:rsidRPr="00AB1E99" w:rsidRDefault="00E81937" w:rsidP="00367598">
            <w:pPr>
              <w:pStyle w:val="Style3"/>
              <w:pBdr>
                <w:bottom w:val="none" w:sz="0" w:space="0" w:color="auto"/>
              </w:pBdr>
              <w:spacing w:line="240" w:lineRule="auto"/>
              <w:ind w:right="-72"/>
              <w:jc w:val="right"/>
              <w:rPr>
                <w:rFonts w:cs="Arial"/>
                <w:sz w:val="18"/>
                <w:szCs w:val="18"/>
              </w:rPr>
            </w:pPr>
          </w:p>
        </w:tc>
        <w:tc>
          <w:tcPr>
            <w:tcW w:w="1350" w:type="dxa"/>
            <w:tcBorders>
              <w:top w:val="single" w:sz="4" w:space="0" w:color="auto"/>
            </w:tcBorders>
            <w:vAlign w:val="bottom"/>
          </w:tcPr>
          <w:p w14:paraId="30BD622C" w14:textId="77777777" w:rsidR="00E81937" w:rsidRPr="00AB1E99" w:rsidRDefault="00E81937" w:rsidP="00367598">
            <w:pPr>
              <w:pStyle w:val="Style3"/>
              <w:pBdr>
                <w:bottom w:val="none" w:sz="0" w:space="0" w:color="auto"/>
              </w:pBdr>
              <w:spacing w:line="240" w:lineRule="auto"/>
              <w:ind w:right="-72"/>
              <w:jc w:val="right"/>
              <w:rPr>
                <w:rFonts w:cs="Arial"/>
                <w:sz w:val="18"/>
                <w:szCs w:val="18"/>
              </w:rPr>
            </w:pPr>
          </w:p>
        </w:tc>
      </w:tr>
      <w:tr w:rsidR="00E81937" w:rsidRPr="00AB1E99" w14:paraId="5CB8DF49" w14:textId="77777777" w:rsidTr="00827AB8">
        <w:trPr>
          <w:trHeight w:val="20"/>
        </w:trPr>
        <w:tc>
          <w:tcPr>
            <w:tcW w:w="3870" w:type="dxa"/>
            <w:vAlign w:val="bottom"/>
          </w:tcPr>
          <w:p w14:paraId="035CE563" w14:textId="77777777" w:rsidR="00E81937" w:rsidRPr="00AB1E99" w:rsidRDefault="00E81937" w:rsidP="00367598">
            <w:pPr>
              <w:pStyle w:val="Header"/>
              <w:tabs>
                <w:tab w:val="clear" w:pos="4153"/>
                <w:tab w:val="clear" w:pos="8306"/>
                <w:tab w:val="left" w:pos="879"/>
                <w:tab w:val="left" w:pos="3152"/>
              </w:tabs>
              <w:spacing w:line="240" w:lineRule="auto"/>
              <w:ind w:left="-109"/>
              <w:rPr>
                <w:rFonts w:cs="Arial"/>
                <w:sz w:val="18"/>
                <w:szCs w:val="18"/>
                <w:lang w:val="en-US"/>
              </w:rPr>
            </w:pPr>
            <w:proofErr w:type="spellStart"/>
            <w:r w:rsidRPr="00AB1E99">
              <w:rPr>
                <w:rFonts w:cs="Arial"/>
                <w:sz w:val="18"/>
                <w:szCs w:val="18"/>
                <w:lang w:val="en-US"/>
              </w:rPr>
              <w:t>Spareparts</w:t>
            </w:r>
            <w:proofErr w:type="spellEnd"/>
            <w:r w:rsidRPr="00AB1E99">
              <w:rPr>
                <w:rFonts w:cs="Arial"/>
                <w:sz w:val="18"/>
                <w:szCs w:val="18"/>
                <w:lang w:val="en-US"/>
              </w:rPr>
              <w:t xml:space="preserve"> for networks, net</w:t>
            </w:r>
          </w:p>
        </w:tc>
        <w:tc>
          <w:tcPr>
            <w:tcW w:w="1440" w:type="dxa"/>
            <w:shd w:val="clear" w:color="auto" w:fill="FAFAFA"/>
            <w:vAlign w:val="bottom"/>
          </w:tcPr>
          <w:p w14:paraId="1DD8B63F" w14:textId="77777777" w:rsidR="00E81937" w:rsidRPr="00AB1E99" w:rsidRDefault="006A71E5" w:rsidP="0070094E">
            <w:pPr>
              <w:pStyle w:val="Style3"/>
              <w:pBdr>
                <w:bottom w:val="none" w:sz="0" w:space="0" w:color="auto"/>
              </w:pBdr>
              <w:tabs>
                <w:tab w:val="left" w:pos="1152"/>
              </w:tabs>
              <w:spacing w:line="240" w:lineRule="auto"/>
              <w:ind w:right="-72"/>
              <w:jc w:val="right"/>
              <w:rPr>
                <w:rFonts w:cs="Arial"/>
                <w:sz w:val="18"/>
                <w:szCs w:val="18"/>
              </w:rPr>
            </w:pPr>
            <w:r w:rsidRPr="00AB1E99">
              <w:rPr>
                <w:rFonts w:cs="Arial"/>
                <w:sz w:val="18"/>
                <w:szCs w:val="18"/>
              </w:rPr>
              <w:t>144.0</w:t>
            </w:r>
            <w:r w:rsidR="0070094E" w:rsidRPr="00AB1E99">
              <w:rPr>
                <w:rFonts w:cs="Arial"/>
                <w:sz w:val="18"/>
                <w:szCs w:val="18"/>
              </w:rPr>
              <w:t>7</w:t>
            </w:r>
          </w:p>
        </w:tc>
        <w:tc>
          <w:tcPr>
            <w:tcW w:w="1440" w:type="dxa"/>
            <w:vAlign w:val="bottom"/>
          </w:tcPr>
          <w:p w14:paraId="1DD459F8"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r w:rsidRPr="00AB1E99">
              <w:rPr>
                <w:rFonts w:cs="Arial"/>
                <w:sz w:val="18"/>
                <w:szCs w:val="18"/>
              </w:rPr>
              <w:t>138.74</w:t>
            </w:r>
          </w:p>
        </w:tc>
        <w:tc>
          <w:tcPr>
            <w:tcW w:w="1350" w:type="dxa"/>
            <w:shd w:val="clear" w:color="auto" w:fill="FAFAFA"/>
            <w:vAlign w:val="bottom"/>
          </w:tcPr>
          <w:p w14:paraId="768C32B7" w14:textId="77777777" w:rsidR="00E81937" w:rsidRPr="00AB1E99" w:rsidRDefault="006A71E5" w:rsidP="00367598">
            <w:pPr>
              <w:pStyle w:val="Style3"/>
              <w:pBdr>
                <w:bottom w:val="none" w:sz="0" w:space="0" w:color="auto"/>
              </w:pBdr>
              <w:spacing w:line="240" w:lineRule="auto"/>
              <w:ind w:right="-72"/>
              <w:jc w:val="right"/>
              <w:rPr>
                <w:rFonts w:cs="Arial"/>
                <w:sz w:val="18"/>
                <w:szCs w:val="18"/>
              </w:rPr>
            </w:pPr>
            <w:r w:rsidRPr="00AB1E99">
              <w:rPr>
                <w:rFonts w:cs="Arial"/>
                <w:sz w:val="18"/>
                <w:szCs w:val="18"/>
              </w:rPr>
              <w:t>110.38</w:t>
            </w:r>
          </w:p>
        </w:tc>
        <w:tc>
          <w:tcPr>
            <w:tcW w:w="1350" w:type="dxa"/>
            <w:vAlign w:val="bottom"/>
          </w:tcPr>
          <w:p w14:paraId="7B829C73" w14:textId="77777777" w:rsidR="00E81937" w:rsidRPr="00AB1E99" w:rsidRDefault="00E81937" w:rsidP="00367598">
            <w:pPr>
              <w:pStyle w:val="Style3"/>
              <w:pBdr>
                <w:bottom w:val="none" w:sz="0" w:space="0" w:color="auto"/>
              </w:pBdr>
              <w:spacing w:line="240" w:lineRule="auto"/>
              <w:ind w:right="-72"/>
              <w:jc w:val="right"/>
              <w:rPr>
                <w:rFonts w:cs="Arial"/>
                <w:sz w:val="18"/>
                <w:szCs w:val="18"/>
              </w:rPr>
            </w:pPr>
            <w:r w:rsidRPr="00AB1E99">
              <w:rPr>
                <w:rFonts w:cs="Arial"/>
                <w:sz w:val="18"/>
                <w:szCs w:val="18"/>
              </w:rPr>
              <w:t>96.15</w:t>
            </w:r>
          </w:p>
        </w:tc>
      </w:tr>
      <w:tr w:rsidR="00E81937" w:rsidRPr="00AB1E99" w14:paraId="02C3E7C1" w14:textId="77777777" w:rsidTr="00827AB8">
        <w:trPr>
          <w:trHeight w:val="20"/>
        </w:trPr>
        <w:tc>
          <w:tcPr>
            <w:tcW w:w="3870" w:type="dxa"/>
            <w:vAlign w:val="bottom"/>
          </w:tcPr>
          <w:p w14:paraId="3B5AE8EF" w14:textId="77777777" w:rsidR="00E81937" w:rsidRPr="00AB1E99" w:rsidRDefault="00E81937" w:rsidP="00367598">
            <w:pPr>
              <w:pStyle w:val="Header"/>
              <w:tabs>
                <w:tab w:val="clear" w:pos="4153"/>
                <w:tab w:val="clear" w:pos="8306"/>
                <w:tab w:val="left" w:pos="879"/>
                <w:tab w:val="left" w:pos="3152"/>
              </w:tabs>
              <w:spacing w:line="240" w:lineRule="auto"/>
              <w:ind w:left="-109"/>
              <w:rPr>
                <w:rFonts w:cs="Arial"/>
                <w:sz w:val="18"/>
                <w:szCs w:val="18"/>
                <w:lang w:val="en-US"/>
              </w:rPr>
            </w:pPr>
            <w:r w:rsidRPr="00AB1E99">
              <w:rPr>
                <w:rFonts w:cs="Arial"/>
                <w:sz w:val="18"/>
                <w:szCs w:val="18"/>
                <w:lang w:val="en-US"/>
              </w:rPr>
              <w:t>Work in process (at cost)</w:t>
            </w:r>
          </w:p>
        </w:tc>
        <w:tc>
          <w:tcPr>
            <w:tcW w:w="1440" w:type="dxa"/>
            <w:tcBorders>
              <w:bottom w:val="single" w:sz="4" w:space="0" w:color="auto"/>
            </w:tcBorders>
            <w:shd w:val="clear" w:color="auto" w:fill="FAFAFA"/>
            <w:vAlign w:val="bottom"/>
          </w:tcPr>
          <w:p w14:paraId="29A6E481" w14:textId="77777777" w:rsidR="00E81937" w:rsidRPr="00AB1E99" w:rsidRDefault="0070094E" w:rsidP="0070094E">
            <w:pPr>
              <w:pStyle w:val="Style3"/>
              <w:pBdr>
                <w:bottom w:val="none" w:sz="0" w:space="0" w:color="auto"/>
              </w:pBdr>
              <w:tabs>
                <w:tab w:val="left" w:pos="1152"/>
              </w:tabs>
              <w:spacing w:line="240" w:lineRule="auto"/>
              <w:ind w:right="-72"/>
              <w:jc w:val="right"/>
              <w:rPr>
                <w:rFonts w:cs="Arial"/>
                <w:sz w:val="18"/>
                <w:szCs w:val="18"/>
              </w:rPr>
            </w:pPr>
            <w:r w:rsidRPr="00AB1E99">
              <w:rPr>
                <w:rFonts w:cs="Arial"/>
                <w:sz w:val="18"/>
                <w:szCs w:val="18"/>
              </w:rPr>
              <w:t>8</w:t>
            </w:r>
            <w:r w:rsidR="006A71E5" w:rsidRPr="00AB1E99">
              <w:rPr>
                <w:rFonts w:cs="Arial"/>
                <w:sz w:val="18"/>
                <w:szCs w:val="18"/>
              </w:rPr>
              <w:t>.</w:t>
            </w:r>
            <w:r w:rsidRPr="00AB1E99">
              <w:rPr>
                <w:rFonts w:cs="Arial"/>
                <w:sz w:val="18"/>
                <w:szCs w:val="18"/>
              </w:rPr>
              <w:t>5</w:t>
            </w:r>
            <w:r w:rsidR="006A71E5" w:rsidRPr="00AB1E99">
              <w:rPr>
                <w:rFonts w:cs="Arial"/>
                <w:sz w:val="18"/>
                <w:szCs w:val="18"/>
              </w:rPr>
              <w:t>2</w:t>
            </w:r>
          </w:p>
        </w:tc>
        <w:tc>
          <w:tcPr>
            <w:tcW w:w="1440" w:type="dxa"/>
            <w:tcBorders>
              <w:bottom w:val="single" w:sz="4" w:space="0" w:color="auto"/>
            </w:tcBorders>
            <w:vAlign w:val="bottom"/>
          </w:tcPr>
          <w:p w14:paraId="0298EDE0"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r w:rsidRPr="00AB1E99">
              <w:rPr>
                <w:rFonts w:cs="Arial"/>
                <w:sz w:val="18"/>
                <w:szCs w:val="18"/>
              </w:rPr>
              <w:t>551.82</w:t>
            </w:r>
          </w:p>
        </w:tc>
        <w:tc>
          <w:tcPr>
            <w:tcW w:w="1350" w:type="dxa"/>
            <w:tcBorders>
              <w:bottom w:val="single" w:sz="4" w:space="0" w:color="auto"/>
            </w:tcBorders>
            <w:shd w:val="clear" w:color="auto" w:fill="FAFAFA"/>
            <w:vAlign w:val="bottom"/>
          </w:tcPr>
          <w:p w14:paraId="3FEA6904" w14:textId="77777777" w:rsidR="00E81937" w:rsidRPr="00AB1E99" w:rsidRDefault="006A71E5" w:rsidP="00367598">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350" w:type="dxa"/>
            <w:tcBorders>
              <w:bottom w:val="single" w:sz="4" w:space="0" w:color="auto"/>
            </w:tcBorders>
            <w:vAlign w:val="bottom"/>
          </w:tcPr>
          <w:p w14:paraId="1ECB929A" w14:textId="77777777" w:rsidR="00E81937" w:rsidRPr="00AB1E99" w:rsidRDefault="00E81937" w:rsidP="00367598">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22E21812" w14:textId="77777777" w:rsidTr="00827AB8">
        <w:trPr>
          <w:trHeight w:val="20"/>
        </w:trPr>
        <w:tc>
          <w:tcPr>
            <w:tcW w:w="3870" w:type="dxa"/>
            <w:vAlign w:val="bottom"/>
          </w:tcPr>
          <w:p w14:paraId="309E875E" w14:textId="77777777" w:rsidR="00E81937" w:rsidRPr="00AB1E99" w:rsidRDefault="00E81937" w:rsidP="00367598">
            <w:pPr>
              <w:pStyle w:val="Header"/>
              <w:tabs>
                <w:tab w:val="clear" w:pos="4153"/>
                <w:tab w:val="clear" w:pos="8306"/>
                <w:tab w:val="left" w:pos="879"/>
                <w:tab w:val="left" w:pos="3152"/>
              </w:tabs>
              <w:spacing w:line="240" w:lineRule="auto"/>
              <w:ind w:left="-109"/>
              <w:rPr>
                <w:rFonts w:cs="Arial"/>
                <w:sz w:val="18"/>
                <w:szCs w:val="18"/>
                <w:lang w:val="en-US"/>
              </w:rPr>
            </w:pPr>
          </w:p>
        </w:tc>
        <w:tc>
          <w:tcPr>
            <w:tcW w:w="1440" w:type="dxa"/>
            <w:tcBorders>
              <w:top w:val="single" w:sz="4" w:space="0" w:color="auto"/>
            </w:tcBorders>
            <w:shd w:val="clear" w:color="auto" w:fill="FAFAFA"/>
            <w:vAlign w:val="bottom"/>
          </w:tcPr>
          <w:p w14:paraId="4CBBFA17"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440" w:type="dxa"/>
            <w:tcBorders>
              <w:top w:val="single" w:sz="4" w:space="0" w:color="auto"/>
            </w:tcBorders>
            <w:vAlign w:val="bottom"/>
          </w:tcPr>
          <w:p w14:paraId="62762623"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350" w:type="dxa"/>
            <w:tcBorders>
              <w:top w:val="single" w:sz="4" w:space="0" w:color="auto"/>
            </w:tcBorders>
            <w:shd w:val="clear" w:color="auto" w:fill="FAFAFA"/>
            <w:vAlign w:val="bottom"/>
          </w:tcPr>
          <w:p w14:paraId="69A1E820" w14:textId="77777777" w:rsidR="00E81937" w:rsidRPr="00AB1E99" w:rsidRDefault="00E81937" w:rsidP="00367598">
            <w:pPr>
              <w:pStyle w:val="Style3"/>
              <w:pBdr>
                <w:bottom w:val="none" w:sz="0" w:space="0" w:color="auto"/>
              </w:pBdr>
              <w:spacing w:line="240" w:lineRule="auto"/>
              <w:ind w:right="-72"/>
              <w:jc w:val="right"/>
              <w:rPr>
                <w:rFonts w:cs="Arial"/>
                <w:sz w:val="18"/>
                <w:szCs w:val="18"/>
              </w:rPr>
            </w:pPr>
          </w:p>
        </w:tc>
        <w:tc>
          <w:tcPr>
            <w:tcW w:w="1350" w:type="dxa"/>
            <w:tcBorders>
              <w:top w:val="single" w:sz="4" w:space="0" w:color="auto"/>
            </w:tcBorders>
            <w:vAlign w:val="bottom"/>
          </w:tcPr>
          <w:p w14:paraId="0353048C" w14:textId="77777777" w:rsidR="00E81937" w:rsidRPr="00AB1E99" w:rsidRDefault="00E81937" w:rsidP="00367598">
            <w:pPr>
              <w:pStyle w:val="Style3"/>
              <w:pBdr>
                <w:bottom w:val="none" w:sz="0" w:space="0" w:color="auto"/>
              </w:pBdr>
              <w:spacing w:line="240" w:lineRule="auto"/>
              <w:ind w:right="-72"/>
              <w:jc w:val="right"/>
              <w:rPr>
                <w:rFonts w:cs="Arial"/>
                <w:sz w:val="18"/>
                <w:szCs w:val="18"/>
              </w:rPr>
            </w:pPr>
          </w:p>
        </w:tc>
      </w:tr>
      <w:tr w:rsidR="00E81937" w:rsidRPr="00AB1E99" w14:paraId="1FD0878C" w14:textId="77777777" w:rsidTr="00827AB8">
        <w:trPr>
          <w:trHeight w:val="20"/>
        </w:trPr>
        <w:tc>
          <w:tcPr>
            <w:tcW w:w="3870" w:type="dxa"/>
            <w:vAlign w:val="bottom"/>
          </w:tcPr>
          <w:p w14:paraId="56C240A2" w14:textId="77777777" w:rsidR="00E81937" w:rsidRPr="00AB1E99" w:rsidRDefault="00E81937" w:rsidP="00367598">
            <w:pPr>
              <w:pStyle w:val="Header"/>
              <w:tabs>
                <w:tab w:val="clear" w:pos="4153"/>
                <w:tab w:val="clear" w:pos="8306"/>
                <w:tab w:val="left" w:pos="879"/>
                <w:tab w:val="left" w:pos="3152"/>
              </w:tabs>
              <w:spacing w:line="240" w:lineRule="auto"/>
              <w:ind w:left="-109"/>
              <w:rPr>
                <w:rFonts w:cs="Arial"/>
                <w:spacing w:val="-2"/>
                <w:sz w:val="18"/>
                <w:szCs w:val="18"/>
              </w:rPr>
            </w:pPr>
            <w:r w:rsidRPr="00AB1E99">
              <w:rPr>
                <w:rFonts w:cs="Arial"/>
                <w:spacing w:val="-2"/>
                <w:sz w:val="18"/>
                <w:szCs w:val="18"/>
                <w:lang w:val="en-US"/>
              </w:rPr>
              <w:t>Total inventories related to networks</w:t>
            </w:r>
            <w:r w:rsidRPr="00AB1E99">
              <w:rPr>
                <w:rFonts w:cs="Arial"/>
                <w:spacing w:val="-2"/>
                <w:sz w:val="18"/>
                <w:szCs w:val="18"/>
              </w:rPr>
              <w:t>, net</w:t>
            </w:r>
          </w:p>
        </w:tc>
        <w:tc>
          <w:tcPr>
            <w:tcW w:w="1440" w:type="dxa"/>
            <w:tcBorders>
              <w:bottom w:val="single" w:sz="4" w:space="0" w:color="auto"/>
            </w:tcBorders>
            <w:shd w:val="clear" w:color="auto" w:fill="FAFAFA"/>
            <w:vAlign w:val="bottom"/>
          </w:tcPr>
          <w:p w14:paraId="75366C60" w14:textId="77777777" w:rsidR="00E81937" w:rsidRPr="00AB1E99" w:rsidRDefault="006A71E5" w:rsidP="0070094E">
            <w:pPr>
              <w:pStyle w:val="Style3"/>
              <w:pBdr>
                <w:bottom w:val="none" w:sz="0" w:space="0" w:color="auto"/>
              </w:pBdr>
              <w:tabs>
                <w:tab w:val="left" w:pos="1152"/>
              </w:tabs>
              <w:spacing w:line="240" w:lineRule="auto"/>
              <w:ind w:right="-72"/>
              <w:jc w:val="right"/>
              <w:rPr>
                <w:rFonts w:cs="Arial"/>
                <w:sz w:val="18"/>
                <w:szCs w:val="18"/>
              </w:rPr>
            </w:pPr>
            <w:r w:rsidRPr="00AB1E99">
              <w:rPr>
                <w:rFonts w:cs="Arial"/>
                <w:sz w:val="18"/>
                <w:szCs w:val="18"/>
              </w:rPr>
              <w:t>15</w:t>
            </w:r>
            <w:r w:rsidR="0070094E" w:rsidRPr="00AB1E99">
              <w:rPr>
                <w:rFonts w:cs="Arial"/>
                <w:sz w:val="18"/>
                <w:szCs w:val="18"/>
              </w:rPr>
              <w:t>2</w:t>
            </w:r>
            <w:r w:rsidRPr="00AB1E99">
              <w:rPr>
                <w:rFonts w:cs="Arial"/>
                <w:sz w:val="18"/>
                <w:szCs w:val="18"/>
              </w:rPr>
              <w:t>.</w:t>
            </w:r>
            <w:r w:rsidR="0070094E" w:rsidRPr="00AB1E99">
              <w:rPr>
                <w:rFonts w:cs="Arial"/>
                <w:sz w:val="18"/>
                <w:szCs w:val="18"/>
              </w:rPr>
              <w:t>59</w:t>
            </w:r>
          </w:p>
        </w:tc>
        <w:tc>
          <w:tcPr>
            <w:tcW w:w="1440" w:type="dxa"/>
            <w:tcBorders>
              <w:bottom w:val="single" w:sz="4" w:space="0" w:color="auto"/>
            </w:tcBorders>
            <w:vAlign w:val="bottom"/>
          </w:tcPr>
          <w:p w14:paraId="43E8A3CC"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r w:rsidRPr="00AB1E99">
              <w:rPr>
                <w:rFonts w:cs="Arial"/>
                <w:sz w:val="18"/>
                <w:szCs w:val="18"/>
              </w:rPr>
              <w:t>690.56</w:t>
            </w:r>
          </w:p>
        </w:tc>
        <w:tc>
          <w:tcPr>
            <w:tcW w:w="1350" w:type="dxa"/>
            <w:tcBorders>
              <w:bottom w:val="single" w:sz="4" w:space="0" w:color="auto"/>
            </w:tcBorders>
            <w:shd w:val="clear" w:color="auto" w:fill="FAFAFA"/>
            <w:vAlign w:val="bottom"/>
          </w:tcPr>
          <w:p w14:paraId="4EE0ABF0" w14:textId="77777777" w:rsidR="00E81937" w:rsidRPr="00AB1E99" w:rsidRDefault="006A71E5"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110.38</w:t>
            </w:r>
          </w:p>
        </w:tc>
        <w:tc>
          <w:tcPr>
            <w:tcW w:w="1350" w:type="dxa"/>
            <w:tcBorders>
              <w:bottom w:val="single" w:sz="4" w:space="0" w:color="auto"/>
            </w:tcBorders>
            <w:vAlign w:val="bottom"/>
          </w:tcPr>
          <w:p w14:paraId="1C31066F"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96.15</w:t>
            </w:r>
          </w:p>
        </w:tc>
      </w:tr>
      <w:tr w:rsidR="00E81937" w:rsidRPr="00AB1E99" w14:paraId="11D4FEFE" w14:textId="77777777" w:rsidTr="00827AB8">
        <w:trPr>
          <w:trHeight w:val="20"/>
        </w:trPr>
        <w:tc>
          <w:tcPr>
            <w:tcW w:w="3870" w:type="dxa"/>
            <w:vAlign w:val="bottom"/>
          </w:tcPr>
          <w:p w14:paraId="1DECDAAE" w14:textId="77777777" w:rsidR="00E81937" w:rsidRPr="00AB1E99" w:rsidRDefault="00E81937" w:rsidP="00367598">
            <w:pPr>
              <w:pStyle w:val="Header"/>
              <w:tabs>
                <w:tab w:val="clear" w:pos="4153"/>
                <w:tab w:val="clear" w:pos="8306"/>
                <w:tab w:val="left" w:pos="879"/>
                <w:tab w:val="left" w:pos="3152"/>
              </w:tabs>
              <w:spacing w:line="240" w:lineRule="auto"/>
              <w:ind w:left="-109"/>
              <w:rPr>
                <w:rFonts w:cs="Arial"/>
                <w:sz w:val="18"/>
                <w:szCs w:val="18"/>
                <w:lang w:val="en-US"/>
              </w:rPr>
            </w:pPr>
          </w:p>
        </w:tc>
        <w:tc>
          <w:tcPr>
            <w:tcW w:w="1440" w:type="dxa"/>
            <w:tcBorders>
              <w:top w:val="single" w:sz="4" w:space="0" w:color="auto"/>
            </w:tcBorders>
            <w:shd w:val="clear" w:color="auto" w:fill="FAFAFA"/>
            <w:vAlign w:val="bottom"/>
          </w:tcPr>
          <w:p w14:paraId="228E105E"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440" w:type="dxa"/>
            <w:tcBorders>
              <w:top w:val="single" w:sz="4" w:space="0" w:color="auto"/>
            </w:tcBorders>
            <w:vAlign w:val="bottom"/>
          </w:tcPr>
          <w:p w14:paraId="3F16A0BE"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350" w:type="dxa"/>
            <w:tcBorders>
              <w:top w:val="single" w:sz="4" w:space="0" w:color="auto"/>
            </w:tcBorders>
            <w:shd w:val="clear" w:color="auto" w:fill="FAFAFA"/>
            <w:vAlign w:val="bottom"/>
          </w:tcPr>
          <w:p w14:paraId="62217482"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c>
          <w:tcPr>
            <w:tcW w:w="1350" w:type="dxa"/>
            <w:tcBorders>
              <w:top w:val="single" w:sz="4" w:space="0" w:color="auto"/>
            </w:tcBorders>
            <w:vAlign w:val="bottom"/>
          </w:tcPr>
          <w:p w14:paraId="387F971D"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r>
      <w:tr w:rsidR="00E81937" w:rsidRPr="00AB1E99" w14:paraId="27CF38F7" w14:textId="77777777" w:rsidTr="00827AB8">
        <w:trPr>
          <w:trHeight w:val="20"/>
        </w:trPr>
        <w:tc>
          <w:tcPr>
            <w:tcW w:w="3870" w:type="dxa"/>
            <w:vAlign w:val="bottom"/>
          </w:tcPr>
          <w:p w14:paraId="33470661" w14:textId="77777777" w:rsidR="00E81937" w:rsidRPr="00AB1E99" w:rsidRDefault="00E81937" w:rsidP="00367598">
            <w:pPr>
              <w:pStyle w:val="Header"/>
              <w:tabs>
                <w:tab w:val="clear" w:pos="4153"/>
                <w:tab w:val="clear" w:pos="8306"/>
                <w:tab w:val="left" w:pos="879"/>
                <w:tab w:val="left" w:pos="3152"/>
              </w:tabs>
              <w:spacing w:line="240" w:lineRule="auto"/>
              <w:ind w:left="-109"/>
              <w:rPr>
                <w:rFonts w:cs="Arial"/>
                <w:b/>
                <w:bCs/>
                <w:sz w:val="18"/>
                <w:szCs w:val="18"/>
                <w:lang w:val="en-US"/>
              </w:rPr>
            </w:pPr>
            <w:r w:rsidRPr="00AB1E99">
              <w:rPr>
                <w:rFonts w:cs="Arial"/>
                <w:b/>
                <w:bCs/>
                <w:sz w:val="18"/>
                <w:szCs w:val="18"/>
                <w:lang w:val="en-US"/>
              </w:rPr>
              <w:t>Merchandise</w:t>
            </w:r>
          </w:p>
        </w:tc>
        <w:tc>
          <w:tcPr>
            <w:tcW w:w="1440" w:type="dxa"/>
            <w:shd w:val="clear" w:color="auto" w:fill="FAFAFA"/>
            <w:vAlign w:val="bottom"/>
          </w:tcPr>
          <w:p w14:paraId="46CC823E"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440" w:type="dxa"/>
            <w:vAlign w:val="bottom"/>
          </w:tcPr>
          <w:p w14:paraId="2EAD578C"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350" w:type="dxa"/>
            <w:shd w:val="clear" w:color="auto" w:fill="FAFAFA"/>
            <w:vAlign w:val="bottom"/>
          </w:tcPr>
          <w:p w14:paraId="4B04533A"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c>
          <w:tcPr>
            <w:tcW w:w="1350" w:type="dxa"/>
            <w:vAlign w:val="bottom"/>
          </w:tcPr>
          <w:p w14:paraId="7FF9A8D7"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r>
      <w:tr w:rsidR="00E81937" w:rsidRPr="00AB1E99" w14:paraId="7AD033BA" w14:textId="77777777" w:rsidTr="00827AB8">
        <w:trPr>
          <w:trHeight w:val="20"/>
        </w:trPr>
        <w:tc>
          <w:tcPr>
            <w:tcW w:w="3870" w:type="dxa"/>
            <w:vAlign w:val="bottom"/>
          </w:tcPr>
          <w:p w14:paraId="53C9351E" w14:textId="77777777" w:rsidR="00E81937" w:rsidRPr="00AB1E99" w:rsidRDefault="00E81937" w:rsidP="00367598">
            <w:pPr>
              <w:pStyle w:val="Header"/>
              <w:tabs>
                <w:tab w:val="clear" w:pos="4153"/>
                <w:tab w:val="clear" w:pos="8306"/>
                <w:tab w:val="left" w:pos="879"/>
                <w:tab w:val="left" w:pos="3152"/>
              </w:tabs>
              <w:spacing w:line="240" w:lineRule="auto"/>
              <w:ind w:left="-109"/>
              <w:rPr>
                <w:rFonts w:cs="Arial"/>
                <w:sz w:val="18"/>
                <w:szCs w:val="18"/>
                <w:lang w:val="en-US"/>
              </w:rPr>
            </w:pPr>
            <w:r w:rsidRPr="00AB1E99">
              <w:rPr>
                <w:rFonts w:cs="Arial"/>
                <w:sz w:val="18"/>
                <w:szCs w:val="18"/>
                <w:lang w:val="en-US"/>
              </w:rPr>
              <w:t>Merchandise (at cost)</w:t>
            </w:r>
          </w:p>
        </w:tc>
        <w:tc>
          <w:tcPr>
            <w:tcW w:w="1440" w:type="dxa"/>
            <w:shd w:val="clear" w:color="auto" w:fill="FAFAFA"/>
            <w:vAlign w:val="bottom"/>
          </w:tcPr>
          <w:p w14:paraId="6907B47C" w14:textId="57117435" w:rsidR="00E81937" w:rsidRPr="00AB1E99" w:rsidRDefault="00510F1F" w:rsidP="0070094E">
            <w:pPr>
              <w:pStyle w:val="Style3"/>
              <w:pBdr>
                <w:bottom w:val="none" w:sz="0" w:space="0" w:color="auto"/>
              </w:pBdr>
              <w:tabs>
                <w:tab w:val="left" w:pos="1152"/>
              </w:tabs>
              <w:spacing w:line="240" w:lineRule="auto"/>
              <w:ind w:right="-72"/>
              <w:jc w:val="right"/>
              <w:rPr>
                <w:rFonts w:cs="Arial"/>
                <w:sz w:val="18"/>
                <w:szCs w:val="18"/>
              </w:rPr>
            </w:pPr>
            <w:r>
              <w:rPr>
                <w:rFonts w:cs="Arial"/>
                <w:sz w:val="18"/>
                <w:szCs w:val="18"/>
              </w:rPr>
              <w:t>7,739.02</w:t>
            </w:r>
          </w:p>
        </w:tc>
        <w:tc>
          <w:tcPr>
            <w:tcW w:w="1440" w:type="dxa"/>
            <w:vAlign w:val="bottom"/>
          </w:tcPr>
          <w:p w14:paraId="67A3EB29"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r w:rsidRPr="00AB1E99">
              <w:rPr>
                <w:rFonts w:cs="Arial"/>
                <w:sz w:val="18"/>
                <w:szCs w:val="18"/>
              </w:rPr>
              <w:t>7,155.62</w:t>
            </w:r>
          </w:p>
        </w:tc>
        <w:tc>
          <w:tcPr>
            <w:tcW w:w="1350" w:type="dxa"/>
            <w:shd w:val="clear" w:color="auto" w:fill="FAFAFA"/>
            <w:vAlign w:val="bottom"/>
          </w:tcPr>
          <w:p w14:paraId="1681763D" w14:textId="77777777" w:rsidR="00E81937" w:rsidRPr="00AB1E99" w:rsidRDefault="006A71E5"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6.78</w:t>
            </w:r>
          </w:p>
        </w:tc>
        <w:tc>
          <w:tcPr>
            <w:tcW w:w="1350" w:type="dxa"/>
            <w:vAlign w:val="bottom"/>
          </w:tcPr>
          <w:p w14:paraId="7FA1BCAD"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3.63</w:t>
            </w:r>
          </w:p>
        </w:tc>
      </w:tr>
      <w:tr w:rsidR="00E81937" w:rsidRPr="00AB1E99" w14:paraId="3C23B6EB" w14:textId="77777777" w:rsidTr="00827AB8">
        <w:trPr>
          <w:trHeight w:val="20"/>
        </w:trPr>
        <w:tc>
          <w:tcPr>
            <w:tcW w:w="3870" w:type="dxa"/>
            <w:vAlign w:val="bottom"/>
          </w:tcPr>
          <w:p w14:paraId="205D6294" w14:textId="77777777" w:rsidR="00E81937" w:rsidRPr="00AB1E99" w:rsidRDefault="00E81937" w:rsidP="00367598">
            <w:pPr>
              <w:pStyle w:val="Header"/>
              <w:tabs>
                <w:tab w:val="clear" w:pos="4153"/>
                <w:tab w:val="clear" w:pos="8306"/>
                <w:tab w:val="left" w:pos="879"/>
                <w:tab w:val="left" w:pos="3152"/>
              </w:tabs>
              <w:spacing w:line="240" w:lineRule="auto"/>
              <w:ind w:left="-109"/>
              <w:rPr>
                <w:rFonts w:cs="Arial"/>
                <w:sz w:val="18"/>
                <w:szCs w:val="18"/>
                <w:lang w:val="en-US"/>
              </w:rPr>
            </w:pPr>
            <w:proofErr w:type="gramStart"/>
            <w:r w:rsidRPr="00AB1E99">
              <w:rPr>
                <w:rFonts w:cs="Arial"/>
                <w:sz w:val="18"/>
                <w:szCs w:val="18"/>
                <w:u w:val="single"/>
                <w:lang w:val="en-US"/>
              </w:rPr>
              <w:t>Less</w:t>
            </w:r>
            <w:r w:rsidRPr="00AB1E99">
              <w:rPr>
                <w:rFonts w:cs="Arial"/>
                <w:sz w:val="18"/>
                <w:szCs w:val="18"/>
                <w:lang w:val="en-US"/>
              </w:rPr>
              <w:t xml:space="preserve">  Allowance</w:t>
            </w:r>
            <w:proofErr w:type="gramEnd"/>
            <w:r w:rsidRPr="00AB1E99">
              <w:rPr>
                <w:rFonts w:cs="Arial"/>
                <w:sz w:val="18"/>
                <w:szCs w:val="18"/>
                <w:lang w:val="en-US"/>
              </w:rPr>
              <w:t xml:space="preserve"> for decline in value</w:t>
            </w:r>
          </w:p>
        </w:tc>
        <w:tc>
          <w:tcPr>
            <w:tcW w:w="1440" w:type="dxa"/>
            <w:tcBorders>
              <w:bottom w:val="single" w:sz="4" w:space="0" w:color="auto"/>
            </w:tcBorders>
            <w:shd w:val="clear" w:color="auto" w:fill="FAFAFA"/>
            <w:vAlign w:val="bottom"/>
          </w:tcPr>
          <w:p w14:paraId="399B92EB" w14:textId="77777777" w:rsidR="00E81937" w:rsidRPr="00AB1E99" w:rsidRDefault="006A71E5" w:rsidP="0070094E">
            <w:pPr>
              <w:pStyle w:val="Style3"/>
              <w:pBdr>
                <w:bottom w:val="none" w:sz="0" w:space="0" w:color="auto"/>
              </w:pBdr>
              <w:tabs>
                <w:tab w:val="left" w:pos="1152"/>
              </w:tabs>
              <w:spacing w:line="240" w:lineRule="auto"/>
              <w:ind w:right="-72"/>
              <w:jc w:val="right"/>
              <w:rPr>
                <w:rFonts w:cs="Arial"/>
                <w:sz w:val="18"/>
                <w:szCs w:val="18"/>
              </w:rPr>
            </w:pPr>
            <w:r w:rsidRPr="00AB1E99">
              <w:rPr>
                <w:rFonts w:cs="Arial"/>
                <w:sz w:val="18"/>
                <w:szCs w:val="18"/>
              </w:rPr>
              <w:t>(61</w:t>
            </w:r>
            <w:r w:rsidR="0070094E" w:rsidRPr="00AB1E99">
              <w:rPr>
                <w:rFonts w:cs="Arial"/>
                <w:sz w:val="18"/>
                <w:szCs w:val="18"/>
              </w:rPr>
              <w:t>8.05</w:t>
            </w:r>
            <w:r w:rsidRPr="00AB1E99">
              <w:rPr>
                <w:rFonts w:cs="Arial"/>
                <w:sz w:val="18"/>
                <w:szCs w:val="18"/>
              </w:rPr>
              <w:t>)</w:t>
            </w:r>
          </w:p>
        </w:tc>
        <w:tc>
          <w:tcPr>
            <w:tcW w:w="1440" w:type="dxa"/>
            <w:tcBorders>
              <w:bottom w:val="single" w:sz="4" w:space="0" w:color="auto"/>
            </w:tcBorders>
            <w:vAlign w:val="bottom"/>
          </w:tcPr>
          <w:p w14:paraId="20602255"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r w:rsidRPr="00AB1E99">
              <w:rPr>
                <w:rFonts w:cs="Arial"/>
                <w:sz w:val="18"/>
                <w:szCs w:val="18"/>
              </w:rPr>
              <w:t>(397.32)</w:t>
            </w:r>
          </w:p>
        </w:tc>
        <w:tc>
          <w:tcPr>
            <w:tcW w:w="1350" w:type="dxa"/>
            <w:tcBorders>
              <w:bottom w:val="single" w:sz="4" w:space="0" w:color="auto"/>
            </w:tcBorders>
            <w:shd w:val="clear" w:color="auto" w:fill="FAFAFA"/>
            <w:vAlign w:val="bottom"/>
          </w:tcPr>
          <w:p w14:paraId="2311CC01" w14:textId="77777777" w:rsidR="00E81937" w:rsidRPr="00AB1E99" w:rsidRDefault="006A71E5"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(1.20)</w:t>
            </w:r>
          </w:p>
        </w:tc>
        <w:tc>
          <w:tcPr>
            <w:tcW w:w="1350" w:type="dxa"/>
            <w:tcBorders>
              <w:bottom w:val="single" w:sz="4" w:space="0" w:color="auto"/>
            </w:tcBorders>
            <w:vAlign w:val="bottom"/>
          </w:tcPr>
          <w:p w14:paraId="7CCC13E2"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(1.20)</w:t>
            </w:r>
          </w:p>
        </w:tc>
      </w:tr>
      <w:tr w:rsidR="00E81937" w:rsidRPr="00AB1E99" w14:paraId="2C433C01" w14:textId="77777777" w:rsidTr="00827AB8">
        <w:trPr>
          <w:trHeight w:val="20"/>
        </w:trPr>
        <w:tc>
          <w:tcPr>
            <w:tcW w:w="3870" w:type="dxa"/>
            <w:vAlign w:val="bottom"/>
          </w:tcPr>
          <w:p w14:paraId="412D2BEA" w14:textId="77777777" w:rsidR="00E81937" w:rsidRPr="00AB1E99" w:rsidRDefault="00E81937" w:rsidP="00367598">
            <w:pPr>
              <w:pStyle w:val="Header"/>
              <w:tabs>
                <w:tab w:val="clear" w:pos="4153"/>
                <w:tab w:val="clear" w:pos="8306"/>
                <w:tab w:val="left" w:pos="879"/>
                <w:tab w:val="left" w:pos="3152"/>
              </w:tabs>
              <w:spacing w:line="240" w:lineRule="auto"/>
              <w:ind w:left="-109"/>
              <w:rPr>
                <w:rFonts w:cs="Arial"/>
                <w:sz w:val="18"/>
                <w:szCs w:val="18"/>
                <w:lang w:val="en-US"/>
              </w:rPr>
            </w:pPr>
          </w:p>
        </w:tc>
        <w:tc>
          <w:tcPr>
            <w:tcW w:w="1440" w:type="dxa"/>
            <w:tcBorders>
              <w:top w:val="single" w:sz="4" w:space="0" w:color="auto"/>
            </w:tcBorders>
            <w:shd w:val="clear" w:color="auto" w:fill="FAFAFA"/>
            <w:vAlign w:val="bottom"/>
          </w:tcPr>
          <w:p w14:paraId="7CFA81FA"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440" w:type="dxa"/>
            <w:tcBorders>
              <w:top w:val="single" w:sz="4" w:space="0" w:color="auto"/>
            </w:tcBorders>
            <w:vAlign w:val="bottom"/>
          </w:tcPr>
          <w:p w14:paraId="31594916"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350" w:type="dxa"/>
            <w:tcBorders>
              <w:top w:val="single" w:sz="4" w:space="0" w:color="auto"/>
            </w:tcBorders>
            <w:shd w:val="clear" w:color="auto" w:fill="FAFAFA"/>
            <w:vAlign w:val="bottom"/>
          </w:tcPr>
          <w:p w14:paraId="49558ECF" w14:textId="77777777" w:rsidR="00E81937" w:rsidRPr="00AB1E99" w:rsidRDefault="00E81937" w:rsidP="00367598">
            <w:pPr>
              <w:pStyle w:val="Style3"/>
              <w:pBdr>
                <w:bottom w:val="none" w:sz="0" w:space="0" w:color="auto"/>
              </w:pBdr>
              <w:spacing w:line="240" w:lineRule="auto"/>
              <w:ind w:right="-72"/>
              <w:jc w:val="right"/>
              <w:rPr>
                <w:rFonts w:cs="Arial"/>
                <w:sz w:val="18"/>
                <w:szCs w:val="18"/>
              </w:rPr>
            </w:pPr>
          </w:p>
        </w:tc>
        <w:tc>
          <w:tcPr>
            <w:tcW w:w="1350" w:type="dxa"/>
            <w:tcBorders>
              <w:top w:val="single" w:sz="4" w:space="0" w:color="auto"/>
            </w:tcBorders>
            <w:vAlign w:val="bottom"/>
          </w:tcPr>
          <w:p w14:paraId="72546F6A" w14:textId="77777777" w:rsidR="00E81937" w:rsidRPr="00AB1E99" w:rsidRDefault="00E81937" w:rsidP="00367598">
            <w:pPr>
              <w:pStyle w:val="Style3"/>
              <w:pBdr>
                <w:bottom w:val="none" w:sz="0" w:space="0" w:color="auto"/>
              </w:pBdr>
              <w:spacing w:line="240" w:lineRule="auto"/>
              <w:ind w:right="-72"/>
              <w:jc w:val="right"/>
              <w:rPr>
                <w:rFonts w:cs="Arial"/>
                <w:sz w:val="18"/>
                <w:szCs w:val="18"/>
              </w:rPr>
            </w:pPr>
          </w:p>
        </w:tc>
      </w:tr>
      <w:tr w:rsidR="00E81937" w:rsidRPr="00AB1E99" w14:paraId="34CA76E7" w14:textId="77777777" w:rsidTr="00827AB8">
        <w:trPr>
          <w:trHeight w:val="20"/>
        </w:trPr>
        <w:tc>
          <w:tcPr>
            <w:tcW w:w="3870" w:type="dxa"/>
            <w:vAlign w:val="bottom"/>
          </w:tcPr>
          <w:p w14:paraId="2A61CE01"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Total merchandise, net</w:t>
            </w:r>
          </w:p>
        </w:tc>
        <w:tc>
          <w:tcPr>
            <w:tcW w:w="1440" w:type="dxa"/>
            <w:tcBorders>
              <w:bottom w:val="single" w:sz="4" w:space="0" w:color="auto"/>
            </w:tcBorders>
            <w:shd w:val="clear" w:color="auto" w:fill="FAFAFA"/>
            <w:vAlign w:val="bottom"/>
          </w:tcPr>
          <w:p w14:paraId="0528B576" w14:textId="2FD93A6E" w:rsidR="00E81937" w:rsidRPr="00AB1E99" w:rsidRDefault="00510F1F" w:rsidP="0070094E">
            <w:pPr>
              <w:pStyle w:val="Style3"/>
              <w:pBdr>
                <w:bottom w:val="none" w:sz="0" w:space="0" w:color="auto"/>
              </w:pBdr>
              <w:tabs>
                <w:tab w:val="left" w:pos="1152"/>
              </w:tabs>
              <w:spacing w:line="240" w:lineRule="auto"/>
              <w:ind w:right="-72"/>
              <w:jc w:val="right"/>
              <w:rPr>
                <w:rFonts w:cs="Arial"/>
                <w:sz w:val="18"/>
                <w:szCs w:val="18"/>
              </w:rPr>
            </w:pPr>
            <w:r>
              <w:rPr>
                <w:rFonts w:cs="Arial"/>
                <w:sz w:val="18"/>
                <w:szCs w:val="18"/>
              </w:rPr>
              <w:t>7,120.97</w:t>
            </w:r>
          </w:p>
        </w:tc>
        <w:tc>
          <w:tcPr>
            <w:tcW w:w="1440" w:type="dxa"/>
            <w:tcBorders>
              <w:bottom w:val="single" w:sz="4" w:space="0" w:color="auto"/>
            </w:tcBorders>
            <w:vAlign w:val="bottom"/>
          </w:tcPr>
          <w:p w14:paraId="05C63315"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r w:rsidRPr="00AB1E99">
              <w:rPr>
                <w:rFonts w:cs="Arial"/>
                <w:sz w:val="18"/>
                <w:szCs w:val="18"/>
              </w:rPr>
              <w:t>6,758.30</w:t>
            </w:r>
          </w:p>
        </w:tc>
        <w:tc>
          <w:tcPr>
            <w:tcW w:w="1350" w:type="dxa"/>
            <w:tcBorders>
              <w:bottom w:val="single" w:sz="4" w:space="0" w:color="auto"/>
            </w:tcBorders>
            <w:shd w:val="clear" w:color="auto" w:fill="FAFAFA"/>
            <w:vAlign w:val="bottom"/>
          </w:tcPr>
          <w:p w14:paraId="1FA25D7C" w14:textId="77777777" w:rsidR="00E81937" w:rsidRPr="00AB1E99" w:rsidRDefault="006A71E5"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5.58</w:t>
            </w:r>
          </w:p>
        </w:tc>
        <w:tc>
          <w:tcPr>
            <w:tcW w:w="1350" w:type="dxa"/>
            <w:tcBorders>
              <w:bottom w:val="single" w:sz="4" w:space="0" w:color="auto"/>
            </w:tcBorders>
            <w:vAlign w:val="bottom"/>
          </w:tcPr>
          <w:p w14:paraId="32E92202"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2.43</w:t>
            </w:r>
          </w:p>
        </w:tc>
      </w:tr>
      <w:tr w:rsidR="00E81937" w:rsidRPr="00AB1E99" w14:paraId="1C35FC60" w14:textId="77777777" w:rsidTr="00827AB8">
        <w:trPr>
          <w:trHeight w:val="20"/>
        </w:trPr>
        <w:tc>
          <w:tcPr>
            <w:tcW w:w="3870" w:type="dxa"/>
            <w:vAlign w:val="bottom"/>
          </w:tcPr>
          <w:p w14:paraId="56403D08" w14:textId="77777777" w:rsidR="00E81937" w:rsidRPr="00AB1E99" w:rsidRDefault="00E81937" w:rsidP="00367598">
            <w:pPr>
              <w:pStyle w:val="Header"/>
              <w:tabs>
                <w:tab w:val="clear" w:pos="4153"/>
                <w:tab w:val="clear" w:pos="8306"/>
                <w:tab w:val="left" w:pos="879"/>
                <w:tab w:val="left" w:pos="3152"/>
              </w:tabs>
              <w:spacing w:line="240" w:lineRule="auto"/>
              <w:ind w:left="-109"/>
              <w:rPr>
                <w:rFonts w:cs="Arial"/>
                <w:sz w:val="18"/>
                <w:szCs w:val="18"/>
                <w:lang w:val="en-US"/>
              </w:rPr>
            </w:pPr>
          </w:p>
        </w:tc>
        <w:tc>
          <w:tcPr>
            <w:tcW w:w="1440" w:type="dxa"/>
            <w:tcBorders>
              <w:top w:val="single" w:sz="4" w:space="0" w:color="auto"/>
            </w:tcBorders>
            <w:shd w:val="clear" w:color="auto" w:fill="FAFAFA"/>
            <w:vAlign w:val="bottom"/>
          </w:tcPr>
          <w:p w14:paraId="79722FD3"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440" w:type="dxa"/>
            <w:tcBorders>
              <w:top w:val="single" w:sz="4" w:space="0" w:color="auto"/>
            </w:tcBorders>
            <w:vAlign w:val="bottom"/>
          </w:tcPr>
          <w:p w14:paraId="2CA19C47" w14:textId="77777777" w:rsidR="00E81937" w:rsidRPr="00AB1E99" w:rsidRDefault="00E81937" w:rsidP="00367598">
            <w:pPr>
              <w:pStyle w:val="Style3"/>
              <w:pBdr>
                <w:bottom w:val="none" w:sz="0" w:space="0" w:color="auto"/>
              </w:pBdr>
              <w:tabs>
                <w:tab w:val="left" w:pos="1152"/>
              </w:tabs>
              <w:spacing w:line="240" w:lineRule="auto"/>
              <w:ind w:right="-72"/>
              <w:jc w:val="right"/>
              <w:rPr>
                <w:rFonts w:cs="Arial"/>
                <w:sz w:val="18"/>
                <w:szCs w:val="18"/>
              </w:rPr>
            </w:pPr>
          </w:p>
        </w:tc>
        <w:tc>
          <w:tcPr>
            <w:tcW w:w="1350" w:type="dxa"/>
            <w:tcBorders>
              <w:top w:val="single" w:sz="4" w:space="0" w:color="auto"/>
            </w:tcBorders>
            <w:shd w:val="clear" w:color="auto" w:fill="FAFAFA"/>
            <w:vAlign w:val="bottom"/>
          </w:tcPr>
          <w:p w14:paraId="4EF5158D" w14:textId="77777777" w:rsidR="00E81937" w:rsidRPr="00AB1E99" w:rsidRDefault="00E81937" w:rsidP="00367598">
            <w:pPr>
              <w:pStyle w:val="Style3"/>
              <w:pBdr>
                <w:bottom w:val="none" w:sz="0" w:space="0" w:color="auto"/>
              </w:pBdr>
              <w:spacing w:line="240" w:lineRule="auto"/>
              <w:ind w:right="-72"/>
              <w:jc w:val="right"/>
              <w:rPr>
                <w:rFonts w:cs="Arial"/>
                <w:sz w:val="18"/>
                <w:szCs w:val="18"/>
              </w:rPr>
            </w:pPr>
          </w:p>
        </w:tc>
        <w:tc>
          <w:tcPr>
            <w:tcW w:w="1350" w:type="dxa"/>
            <w:tcBorders>
              <w:top w:val="single" w:sz="4" w:space="0" w:color="auto"/>
            </w:tcBorders>
            <w:vAlign w:val="bottom"/>
          </w:tcPr>
          <w:p w14:paraId="2B48A02F" w14:textId="77777777" w:rsidR="00E81937" w:rsidRPr="00AB1E99" w:rsidRDefault="00E81937" w:rsidP="00367598">
            <w:pPr>
              <w:pStyle w:val="Style3"/>
              <w:pBdr>
                <w:bottom w:val="none" w:sz="0" w:space="0" w:color="auto"/>
              </w:pBdr>
              <w:spacing w:line="240" w:lineRule="auto"/>
              <w:ind w:right="-72"/>
              <w:jc w:val="right"/>
              <w:rPr>
                <w:rFonts w:cs="Arial"/>
                <w:sz w:val="18"/>
                <w:szCs w:val="18"/>
              </w:rPr>
            </w:pPr>
          </w:p>
        </w:tc>
      </w:tr>
      <w:tr w:rsidR="00E81937" w:rsidRPr="00AB1E99" w14:paraId="63F8E56B" w14:textId="77777777" w:rsidTr="00827AB8">
        <w:trPr>
          <w:trHeight w:val="20"/>
        </w:trPr>
        <w:tc>
          <w:tcPr>
            <w:tcW w:w="3870" w:type="dxa"/>
            <w:vAlign w:val="bottom"/>
          </w:tcPr>
          <w:p w14:paraId="5E1FA56C" w14:textId="77777777" w:rsidR="00E81937" w:rsidRPr="00AB1E99" w:rsidRDefault="00E81937" w:rsidP="00367598">
            <w:pPr>
              <w:pStyle w:val="Header"/>
              <w:tabs>
                <w:tab w:val="clear" w:pos="4153"/>
                <w:tab w:val="clear" w:pos="8306"/>
                <w:tab w:val="left" w:pos="1985"/>
              </w:tabs>
              <w:spacing w:line="240" w:lineRule="auto"/>
              <w:ind w:left="-109"/>
              <w:jc w:val="both"/>
              <w:rPr>
                <w:rFonts w:cs="Arial"/>
                <w:sz w:val="18"/>
                <w:szCs w:val="18"/>
                <w:lang w:val="en-US"/>
              </w:rPr>
            </w:pPr>
            <w:r w:rsidRPr="00AB1E99">
              <w:rPr>
                <w:rFonts w:cs="Arial"/>
                <w:sz w:val="18"/>
                <w:szCs w:val="18"/>
                <w:lang w:val="en-US"/>
              </w:rPr>
              <w:t>Inventories, net</w:t>
            </w:r>
          </w:p>
        </w:tc>
        <w:tc>
          <w:tcPr>
            <w:tcW w:w="1440" w:type="dxa"/>
            <w:tcBorders>
              <w:bottom w:val="single" w:sz="4" w:space="0" w:color="auto"/>
            </w:tcBorders>
            <w:shd w:val="clear" w:color="auto" w:fill="FAFAFA"/>
            <w:vAlign w:val="bottom"/>
          </w:tcPr>
          <w:p w14:paraId="7F1A0310" w14:textId="345F4091" w:rsidR="00E81937" w:rsidRPr="00AB1E99" w:rsidRDefault="00510F1F" w:rsidP="0070094E">
            <w:pPr>
              <w:pStyle w:val="Header"/>
              <w:tabs>
                <w:tab w:val="clear" w:pos="4153"/>
                <w:tab w:val="clear" w:pos="8306"/>
                <w:tab w:val="left" w:pos="1985"/>
              </w:tabs>
              <w:spacing w:line="240" w:lineRule="auto"/>
              <w:ind w:right="-72"/>
              <w:jc w:val="right"/>
              <w:rPr>
                <w:rFonts w:cs="Arial"/>
                <w:sz w:val="18"/>
                <w:szCs w:val="18"/>
                <w:lang w:val="en-US"/>
              </w:rPr>
            </w:pPr>
            <w:r>
              <w:rPr>
                <w:rFonts w:cs="Arial"/>
                <w:sz w:val="18"/>
                <w:szCs w:val="18"/>
                <w:lang w:val="en-US"/>
              </w:rPr>
              <w:t>7,273.56</w:t>
            </w:r>
          </w:p>
        </w:tc>
        <w:tc>
          <w:tcPr>
            <w:tcW w:w="1440" w:type="dxa"/>
            <w:tcBorders>
              <w:bottom w:val="single" w:sz="4" w:space="0" w:color="auto"/>
            </w:tcBorders>
            <w:vAlign w:val="bottom"/>
          </w:tcPr>
          <w:p w14:paraId="23F46D0F"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7,448.86</w:t>
            </w:r>
          </w:p>
        </w:tc>
        <w:tc>
          <w:tcPr>
            <w:tcW w:w="1350" w:type="dxa"/>
            <w:tcBorders>
              <w:bottom w:val="single" w:sz="4" w:space="0" w:color="auto"/>
            </w:tcBorders>
            <w:shd w:val="clear" w:color="auto" w:fill="FAFAFA"/>
            <w:vAlign w:val="bottom"/>
          </w:tcPr>
          <w:p w14:paraId="73088FD2" w14:textId="77777777" w:rsidR="00E81937" w:rsidRPr="00AB1E99" w:rsidRDefault="006A71E5"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115.96</w:t>
            </w:r>
          </w:p>
        </w:tc>
        <w:tc>
          <w:tcPr>
            <w:tcW w:w="1350" w:type="dxa"/>
            <w:tcBorders>
              <w:bottom w:val="single" w:sz="4" w:space="0" w:color="auto"/>
            </w:tcBorders>
            <w:vAlign w:val="bottom"/>
          </w:tcPr>
          <w:p w14:paraId="2A824E0C"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98.58</w:t>
            </w:r>
          </w:p>
        </w:tc>
      </w:tr>
    </w:tbl>
    <w:p w14:paraId="5E862983" w14:textId="77777777" w:rsidR="00E81937" w:rsidRPr="00AB1E99" w:rsidRDefault="00E81937" w:rsidP="00367598">
      <w:pPr>
        <w:spacing w:line="240" w:lineRule="auto"/>
        <w:jc w:val="both"/>
        <w:rPr>
          <w:rFonts w:cs="Arial"/>
          <w:sz w:val="18"/>
          <w:szCs w:val="18"/>
          <w:lang w:val="en-US"/>
        </w:rPr>
      </w:pPr>
    </w:p>
    <w:p w14:paraId="5BF37927" w14:textId="77777777" w:rsidR="00E81937" w:rsidRPr="00AB1E99" w:rsidRDefault="00E81937" w:rsidP="00367598">
      <w:pPr>
        <w:spacing w:line="240" w:lineRule="auto"/>
        <w:jc w:val="both"/>
        <w:rPr>
          <w:rFonts w:cs="Arial"/>
          <w:sz w:val="18"/>
          <w:szCs w:val="18"/>
          <w:lang w:val="en-US"/>
        </w:rPr>
      </w:pPr>
      <w:r w:rsidRPr="00AB1E99">
        <w:rPr>
          <w:rFonts w:cs="Arial"/>
          <w:sz w:val="18"/>
          <w:szCs w:val="18"/>
          <w:lang w:val="en-US"/>
        </w:rPr>
        <w:t xml:space="preserve">During 2019, the damage and obsolete inventories were charged to the consolidated profit or loss for Baht </w:t>
      </w:r>
      <w:r w:rsidR="00CC6FC3" w:rsidRPr="00AB1E99">
        <w:rPr>
          <w:rFonts w:cs="Arial"/>
          <w:sz w:val="18"/>
          <w:szCs w:val="18"/>
          <w:lang w:val="en-US"/>
        </w:rPr>
        <w:t>212.</w:t>
      </w:r>
      <w:r w:rsidR="00833770" w:rsidRPr="00AB1E99">
        <w:rPr>
          <w:rFonts w:cs="Arial"/>
          <w:sz w:val="18"/>
          <w:szCs w:val="18"/>
          <w:lang w:val="en-US"/>
        </w:rPr>
        <w:t>37</w:t>
      </w:r>
      <w:r w:rsidRPr="00AB1E99">
        <w:rPr>
          <w:rFonts w:cs="Arial"/>
          <w:sz w:val="18"/>
          <w:szCs w:val="18"/>
          <w:lang w:val="en-US"/>
        </w:rPr>
        <w:t xml:space="preserve"> million (2018: Baht </w:t>
      </w:r>
      <w:r w:rsidRPr="00AB1E99">
        <w:rPr>
          <w:rFonts w:cs="Arial"/>
          <w:sz w:val="18"/>
          <w:szCs w:val="18"/>
          <w:cs/>
          <w:lang w:val="en-US"/>
        </w:rPr>
        <w:t>23.53</w:t>
      </w:r>
      <w:r w:rsidRPr="00AB1E99">
        <w:rPr>
          <w:rFonts w:cs="Arial"/>
          <w:sz w:val="18"/>
          <w:szCs w:val="18"/>
          <w:lang w:val="en-US"/>
        </w:rPr>
        <w:t xml:space="preserve"> million). </w:t>
      </w:r>
    </w:p>
    <w:p w14:paraId="267BC2F5" w14:textId="77777777" w:rsidR="00E81937" w:rsidRPr="00AB1E99" w:rsidRDefault="00E81937" w:rsidP="00367598">
      <w:pPr>
        <w:tabs>
          <w:tab w:val="left" w:pos="2835"/>
          <w:tab w:val="left" w:pos="9923"/>
        </w:tabs>
        <w:spacing w:line="240" w:lineRule="auto"/>
        <w:jc w:val="both"/>
        <w:rPr>
          <w:rFonts w:cs="Arial"/>
          <w:sz w:val="18"/>
          <w:szCs w:val="18"/>
          <w:lang w:val="en-US"/>
        </w:rPr>
      </w:pPr>
    </w:p>
    <w:p w14:paraId="74F2F928" w14:textId="77777777" w:rsidR="00E81937" w:rsidRPr="00AB1E99" w:rsidRDefault="00E81937" w:rsidP="00367598">
      <w:pPr>
        <w:tabs>
          <w:tab w:val="left" w:pos="2835"/>
          <w:tab w:val="left" w:pos="9923"/>
        </w:tabs>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AB1E99" w14:paraId="3DE7EA6C" w14:textId="77777777" w:rsidTr="00827AB8">
        <w:trPr>
          <w:trHeight w:val="400"/>
        </w:trPr>
        <w:tc>
          <w:tcPr>
            <w:tcW w:w="9461" w:type="dxa"/>
            <w:shd w:val="clear" w:color="auto" w:fill="FFA543"/>
            <w:vAlign w:val="center"/>
          </w:tcPr>
          <w:p w14:paraId="284D70AA" w14:textId="77777777" w:rsidR="00E81937" w:rsidRPr="00AB1E99" w:rsidRDefault="00E81937" w:rsidP="003A6553">
            <w:pPr>
              <w:ind w:left="547" w:hanging="547"/>
              <w:jc w:val="thaiDistribute"/>
              <w:outlineLvl w:val="0"/>
              <w:rPr>
                <w:rFonts w:cs="Arial"/>
                <w:b/>
                <w:bCs/>
                <w:color w:val="FFFFFF"/>
                <w:sz w:val="18"/>
                <w:szCs w:val="18"/>
              </w:rPr>
            </w:pPr>
            <w:r w:rsidRPr="00AB1E99">
              <w:rPr>
                <w:rFonts w:cs="Arial"/>
                <w:b/>
                <w:bCs/>
                <w:color w:val="FFFFFF"/>
                <w:sz w:val="18"/>
                <w:szCs w:val="18"/>
              </w:rPr>
              <w:t>1</w:t>
            </w:r>
            <w:r w:rsidR="003A6553" w:rsidRPr="00AB1E99">
              <w:rPr>
                <w:rFonts w:cs="Arial"/>
                <w:b/>
                <w:bCs/>
                <w:color w:val="FFFFFF"/>
                <w:sz w:val="18"/>
                <w:szCs w:val="18"/>
              </w:rPr>
              <w:t>8</w:t>
            </w:r>
            <w:r w:rsidRPr="00AB1E99">
              <w:rPr>
                <w:rFonts w:cs="Arial"/>
                <w:b/>
                <w:bCs/>
                <w:color w:val="FFFFFF"/>
                <w:sz w:val="18"/>
                <w:szCs w:val="18"/>
                <w:cs/>
              </w:rPr>
              <w:tab/>
            </w:r>
            <w:r w:rsidRPr="00AB1E99">
              <w:rPr>
                <w:rFonts w:cs="Arial"/>
                <w:b/>
                <w:bCs/>
                <w:color w:val="FFFFFF"/>
                <w:sz w:val="18"/>
                <w:szCs w:val="18"/>
                <w:lang w:val="en-US"/>
              </w:rPr>
              <w:t>Other current assets</w:t>
            </w:r>
          </w:p>
        </w:tc>
      </w:tr>
    </w:tbl>
    <w:p w14:paraId="051901B6" w14:textId="77777777" w:rsidR="00E81937" w:rsidRPr="00AB1E99" w:rsidRDefault="00E81937" w:rsidP="00711DED">
      <w:pPr>
        <w:tabs>
          <w:tab w:val="left" w:pos="2835"/>
          <w:tab w:val="left" w:pos="9923"/>
        </w:tabs>
        <w:spacing w:line="240" w:lineRule="auto"/>
        <w:ind w:left="540"/>
        <w:jc w:val="both"/>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AB1E99" w14:paraId="5001B9CB" w14:textId="77777777" w:rsidTr="00827AB8">
        <w:trPr>
          <w:cantSplit/>
        </w:trPr>
        <w:tc>
          <w:tcPr>
            <w:tcW w:w="3690" w:type="dxa"/>
          </w:tcPr>
          <w:p w14:paraId="2B6359BE"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p>
        </w:tc>
        <w:tc>
          <w:tcPr>
            <w:tcW w:w="2880" w:type="dxa"/>
            <w:gridSpan w:val="2"/>
            <w:tcBorders>
              <w:top w:val="single" w:sz="4" w:space="0" w:color="auto"/>
              <w:bottom w:val="single" w:sz="4" w:space="0" w:color="auto"/>
            </w:tcBorders>
            <w:vAlign w:val="bottom"/>
          </w:tcPr>
          <w:p w14:paraId="1D769176" w14:textId="77777777" w:rsidR="00E81937" w:rsidRPr="00AB1E99" w:rsidRDefault="00E81937" w:rsidP="00367598">
            <w:pPr>
              <w:spacing w:line="240" w:lineRule="auto"/>
              <w:ind w:right="-72"/>
              <w:jc w:val="center"/>
              <w:rPr>
                <w:rFonts w:cs="Arial"/>
                <w:b/>
                <w:bCs/>
                <w:sz w:val="18"/>
                <w:szCs w:val="18"/>
              </w:rPr>
            </w:pPr>
            <w:r w:rsidRPr="00AB1E99">
              <w:rPr>
                <w:rFonts w:cs="Arial"/>
                <w:b/>
                <w:bCs/>
                <w:sz w:val="18"/>
                <w:szCs w:val="18"/>
              </w:rPr>
              <w:t xml:space="preserve">Consolidated </w:t>
            </w:r>
          </w:p>
          <w:p w14:paraId="68B721A0" w14:textId="77777777" w:rsidR="00E81937" w:rsidRPr="00AB1E99" w:rsidRDefault="00E81937" w:rsidP="00367598">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5491D516" w14:textId="77777777" w:rsidR="00E81937" w:rsidRPr="00AB1E99" w:rsidRDefault="00E81937" w:rsidP="00367598">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AB1E99">
              <w:rPr>
                <w:rFonts w:cs="Arial"/>
                <w:b/>
                <w:bCs/>
                <w:sz w:val="18"/>
                <w:szCs w:val="18"/>
              </w:rPr>
              <w:t xml:space="preserve">Separate </w:t>
            </w:r>
          </w:p>
          <w:p w14:paraId="79A87E49" w14:textId="77777777" w:rsidR="00E81937" w:rsidRPr="00AB1E99" w:rsidRDefault="00E81937" w:rsidP="00367598">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financial statements</w:t>
            </w:r>
          </w:p>
        </w:tc>
      </w:tr>
      <w:tr w:rsidR="00E81937" w:rsidRPr="00AB1E99" w14:paraId="777C970C" w14:textId="77777777" w:rsidTr="00827AB8">
        <w:tc>
          <w:tcPr>
            <w:tcW w:w="3690" w:type="dxa"/>
          </w:tcPr>
          <w:p w14:paraId="6D418393" w14:textId="77777777" w:rsidR="00E81937" w:rsidRPr="00AB1E99" w:rsidRDefault="00E81937" w:rsidP="00367598">
            <w:pPr>
              <w:spacing w:line="240" w:lineRule="auto"/>
              <w:ind w:left="-109"/>
              <w:rPr>
                <w:rFonts w:cs="Arial"/>
                <w:b/>
                <w:bCs/>
                <w:sz w:val="18"/>
                <w:szCs w:val="18"/>
              </w:rPr>
            </w:pPr>
            <w:r w:rsidRPr="00AB1E99">
              <w:rPr>
                <w:rFonts w:cs="Arial"/>
                <w:b/>
                <w:bCs/>
                <w:sz w:val="18"/>
                <w:szCs w:val="18"/>
                <w:lang w:val="en-US"/>
              </w:rPr>
              <w:t xml:space="preserve">At 31 December </w:t>
            </w:r>
          </w:p>
        </w:tc>
        <w:tc>
          <w:tcPr>
            <w:tcW w:w="1440" w:type="dxa"/>
            <w:tcBorders>
              <w:top w:val="single" w:sz="4" w:space="0" w:color="auto"/>
            </w:tcBorders>
          </w:tcPr>
          <w:p w14:paraId="05618EA6" w14:textId="77777777" w:rsidR="00E81937" w:rsidRPr="00AB1E99" w:rsidRDefault="00E81937" w:rsidP="00367598">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tcPr>
          <w:p w14:paraId="0AAA2DAE" w14:textId="77777777" w:rsidR="00E81937" w:rsidRPr="00AB1E99" w:rsidRDefault="00E81937" w:rsidP="00367598">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2018</w:t>
            </w:r>
          </w:p>
        </w:tc>
        <w:tc>
          <w:tcPr>
            <w:tcW w:w="1440" w:type="dxa"/>
            <w:tcBorders>
              <w:top w:val="single" w:sz="4" w:space="0" w:color="auto"/>
            </w:tcBorders>
          </w:tcPr>
          <w:p w14:paraId="3DA7289B" w14:textId="77777777" w:rsidR="00E81937" w:rsidRPr="00AB1E99" w:rsidRDefault="00E81937" w:rsidP="00367598">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tcPr>
          <w:p w14:paraId="50CD8538" w14:textId="77777777" w:rsidR="00E81937" w:rsidRPr="00AB1E99" w:rsidRDefault="00E81937" w:rsidP="00367598">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2352D7DC" w14:textId="77777777" w:rsidTr="00827AB8">
        <w:tc>
          <w:tcPr>
            <w:tcW w:w="3690" w:type="dxa"/>
          </w:tcPr>
          <w:p w14:paraId="01BBA22C"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p>
        </w:tc>
        <w:tc>
          <w:tcPr>
            <w:tcW w:w="1440" w:type="dxa"/>
            <w:tcBorders>
              <w:bottom w:val="single" w:sz="4" w:space="0" w:color="auto"/>
            </w:tcBorders>
            <w:vAlign w:val="bottom"/>
          </w:tcPr>
          <w:p w14:paraId="16491A60" w14:textId="77777777" w:rsidR="00E81937" w:rsidRPr="00AB1E99" w:rsidRDefault="00E81937" w:rsidP="00367598">
            <w:pPr>
              <w:pStyle w:val="Style1"/>
              <w:pBdr>
                <w:bottom w:val="none" w:sz="0" w:space="0" w:color="auto"/>
              </w:pBdr>
              <w:spacing w:line="200" w:lineRule="exact"/>
              <w:ind w:right="-72"/>
              <w:rPr>
                <w:rFonts w:ascii="Arial" w:hAnsi="Arial" w:cs="Arial"/>
                <w:sz w:val="18"/>
                <w:szCs w:val="18"/>
              </w:rPr>
            </w:pPr>
            <w:r w:rsidRPr="00AB1E99">
              <w:rPr>
                <w:rFonts w:ascii="Arial" w:hAnsi="Arial" w:cs="Arial"/>
                <w:sz w:val="18"/>
                <w:szCs w:val="18"/>
              </w:rPr>
              <w:t>Baht Million</w:t>
            </w:r>
          </w:p>
        </w:tc>
        <w:tc>
          <w:tcPr>
            <w:tcW w:w="1440" w:type="dxa"/>
            <w:tcBorders>
              <w:bottom w:val="single" w:sz="4" w:space="0" w:color="auto"/>
            </w:tcBorders>
            <w:vAlign w:val="bottom"/>
          </w:tcPr>
          <w:p w14:paraId="0D8584AF" w14:textId="77777777" w:rsidR="00E81937" w:rsidRPr="00AB1E99" w:rsidRDefault="00E81937" w:rsidP="00367598">
            <w:pPr>
              <w:pStyle w:val="Style1"/>
              <w:pBdr>
                <w:bottom w:val="none" w:sz="0" w:space="0" w:color="auto"/>
              </w:pBdr>
              <w:spacing w:line="200" w:lineRule="exact"/>
              <w:ind w:right="-72"/>
              <w:rPr>
                <w:rFonts w:ascii="Arial" w:hAnsi="Arial" w:cs="Arial"/>
                <w:sz w:val="18"/>
                <w:szCs w:val="18"/>
              </w:rPr>
            </w:pPr>
            <w:r w:rsidRPr="00AB1E99">
              <w:rPr>
                <w:rFonts w:ascii="Arial" w:hAnsi="Arial" w:cs="Arial"/>
                <w:sz w:val="18"/>
                <w:szCs w:val="18"/>
              </w:rPr>
              <w:t>Baht Million</w:t>
            </w:r>
          </w:p>
        </w:tc>
        <w:tc>
          <w:tcPr>
            <w:tcW w:w="1440" w:type="dxa"/>
            <w:tcBorders>
              <w:bottom w:val="single" w:sz="4" w:space="0" w:color="auto"/>
            </w:tcBorders>
            <w:vAlign w:val="bottom"/>
          </w:tcPr>
          <w:p w14:paraId="563FF3B5" w14:textId="77777777" w:rsidR="00E81937" w:rsidRPr="00AB1E99" w:rsidRDefault="00E81937" w:rsidP="00367598">
            <w:pPr>
              <w:pStyle w:val="Style1"/>
              <w:pBdr>
                <w:bottom w:val="none" w:sz="0" w:space="0" w:color="auto"/>
              </w:pBdr>
              <w:spacing w:line="200" w:lineRule="exact"/>
              <w:ind w:right="-72"/>
              <w:rPr>
                <w:rFonts w:ascii="Arial" w:hAnsi="Arial" w:cs="Arial"/>
                <w:sz w:val="18"/>
                <w:szCs w:val="18"/>
              </w:rPr>
            </w:pPr>
            <w:r w:rsidRPr="00AB1E99">
              <w:rPr>
                <w:rFonts w:ascii="Arial" w:hAnsi="Arial" w:cs="Arial"/>
                <w:sz w:val="18"/>
                <w:szCs w:val="18"/>
              </w:rPr>
              <w:t>Baht Million</w:t>
            </w:r>
          </w:p>
        </w:tc>
        <w:tc>
          <w:tcPr>
            <w:tcW w:w="1440" w:type="dxa"/>
            <w:tcBorders>
              <w:bottom w:val="single" w:sz="4" w:space="0" w:color="auto"/>
            </w:tcBorders>
            <w:vAlign w:val="bottom"/>
          </w:tcPr>
          <w:p w14:paraId="6E754131" w14:textId="77777777" w:rsidR="00E81937" w:rsidRPr="00AB1E99" w:rsidRDefault="00E81937" w:rsidP="00367598">
            <w:pPr>
              <w:pStyle w:val="Style1"/>
              <w:pBdr>
                <w:bottom w:val="none" w:sz="0" w:space="0" w:color="auto"/>
              </w:pBdr>
              <w:spacing w:line="200" w:lineRule="exact"/>
              <w:ind w:right="-72"/>
              <w:rPr>
                <w:rFonts w:ascii="Arial" w:hAnsi="Arial" w:cs="Arial"/>
                <w:sz w:val="18"/>
                <w:szCs w:val="18"/>
              </w:rPr>
            </w:pPr>
            <w:r w:rsidRPr="00AB1E99">
              <w:rPr>
                <w:rFonts w:ascii="Arial" w:hAnsi="Arial" w:cs="Arial"/>
                <w:sz w:val="18"/>
                <w:szCs w:val="18"/>
              </w:rPr>
              <w:t>Baht Million</w:t>
            </w:r>
          </w:p>
        </w:tc>
      </w:tr>
      <w:tr w:rsidR="00E81937" w:rsidRPr="00AB1E99" w14:paraId="25C74F13" w14:textId="77777777" w:rsidTr="00687F2A">
        <w:tc>
          <w:tcPr>
            <w:tcW w:w="3690" w:type="dxa"/>
          </w:tcPr>
          <w:p w14:paraId="3C2FCB7E"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109E7FF0"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2B9EC187"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04731962"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vAlign w:val="bottom"/>
          </w:tcPr>
          <w:p w14:paraId="4EA18710"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r>
      <w:tr w:rsidR="00E81937" w:rsidRPr="00AB1E99" w14:paraId="05341809" w14:textId="77777777" w:rsidTr="00687F2A">
        <w:tc>
          <w:tcPr>
            <w:tcW w:w="3690" w:type="dxa"/>
          </w:tcPr>
          <w:p w14:paraId="6A3152B5"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Value added tax pending receipt</w:t>
            </w:r>
          </w:p>
        </w:tc>
        <w:tc>
          <w:tcPr>
            <w:tcW w:w="1440" w:type="dxa"/>
            <w:shd w:val="clear" w:color="auto" w:fill="FAFAFA"/>
          </w:tcPr>
          <w:p w14:paraId="013EDC8C"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Pr>
          <w:p w14:paraId="639FA4D3"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c>
          <w:tcPr>
            <w:tcW w:w="1440" w:type="dxa"/>
            <w:shd w:val="clear" w:color="auto" w:fill="FAFAFA"/>
          </w:tcPr>
          <w:p w14:paraId="7E8314CE"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Pr>
          <w:p w14:paraId="05C22C8F"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r>
      <w:tr w:rsidR="00E81937" w:rsidRPr="00AB1E99" w14:paraId="0D9D6CC6" w14:textId="77777777" w:rsidTr="00687F2A">
        <w:tc>
          <w:tcPr>
            <w:tcW w:w="3690" w:type="dxa"/>
          </w:tcPr>
          <w:p w14:paraId="3A8AB995"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 xml:space="preserve">   of tax invoices</w:t>
            </w:r>
          </w:p>
        </w:tc>
        <w:tc>
          <w:tcPr>
            <w:tcW w:w="1440" w:type="dxa"/>
            <w:shd w:val="clear" w:color="auto" w:fill="FAFAFA"/>
          </w:tcPr>
          <w:p w14:paraId="76FE5853" w14:textId="77777777" w:rsidR="00E81937" w:rsidRPr="00AB1E99" w:rsidRDefault="00AD3558" w:rsidP="004160D4">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3,</w:t>
            </w:r>
            <w:r w:rsidR="004160D4" w:rsidRPr="00AB1E99">
              <w:rPr>
                <w:rFonts w:cs="Arial"/>
                <w:sz w:val="18"/>
                <w:szCs w:val="18"/>
                <w:lang w:val="en-US"/>
              </w:rPr>
              <w:t>3</w:t>
            </w:r>
            <w:r w:rsidRPr="00AB1E99">
              <w:rPr>
                <w:rFonts w:cs="Arial"/>
                <w:sz w:val="18"/>
                <w:szCs w:val="18"/>
                <w:lang w:val="en-US"/>
              </w:rPr>
              <w:t>7</w:t>
            </w:r>
            <w:r w:rsidR="004160D4" w:rsidRPr="00AB1E99">
              <w:rPr>
                <w:rFonts w:cs="Arial"/>
                <w:sz w:val="18"/>
                <w:szCs w:val="18"/>
                <w:lang w:val="en-US"/>
              </w:rPr>
              <w:t>9</w:t>
            </w:r>
            <w:r w:rsidRPr="00AB1E99">
              <w:rPr>
                <w:rFonts w:cs="Arial"/>
                <w:sz w:val="18"/>
                <w:szCs w:val="18"/>
                <w:lang w:val="en-US"/>
              </w:rPr>
              <w:t>.5</w:t>
            </w:r>
            <w:r w:rsidR="004160D4" w:rsidRPr="00AB1E99">
              <w:rPr>
                <w:rFonts w:cs="Arial"/>
                <w:sz w:val="18"/>
                <w:szCs w:val="18"/>
                <w:lang w:val="en-US"/>
              </w:rPr>
              <w:t>9</w:t>
            </w:r>
          </w:p>
        </w:tc>
        <w:tc>
          <w:tcPr>
            <w:tcW w:w="1440" w:type="dxa"/>
          </w:tcPr>
          <w:p w14:paraId="168F6822"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2,814.57</w:t>
            </w:r>
          </w:p>
        </w:tc>
        <w:tc>
          <w:tcPr>
            <w:tcW w:w="1440" w:type="dxa"/>
            <w:shd w:val="clear" w:color="auto" w:fill="FAFAFA"/>
            <w:vAlign w:val="bottom"/>
          </w:tcPr>
          <w:p w14:paraId="169A9D1F" w14:textId="77777777" w:rsidR="00E81937" w:rsidRPr="00AB1E99" w:rsidRDefault="00AD3558"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105.88</w:t>
            </w:r>
          </w:p>
        </w:tc>
        <w:tc>
          <w:tcPr>
            <w:tcW w:w="1440" w:type="dxa"/>
            <w:vAlign w:val="bottom"/>
          </w:tcPr>
          <w:p w14:paraId="448A6DA7"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107.45</w:t>
            </w:r>
          </w:p>
        </w:tc>
      </w:tr>
      <w:tr w:rsidR="00E81937" w:rsidRPr="00AB1E99" w14:paraId="72FC3BE2" w14:textId="77777777" w:rsidTr="00687F2A">
        <w:trPr>
          <w:trHeight w:val="74"/>
        </w:trPr>
        <w:tc>
          <w:tcPr>
            <w:tcW w:w="3690" w:type="dxa"/>
          </w:tcPr>
          <w:p w14:paraId="6B6297E2"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Film and program right (Note 2</w:t>
            </w:r>
            <w:r w:rsidR="00833770" w:rsidRPr="00AB1E99">
              <w:rPr>
                <w:rFonts w:cs="Arial"/>
                <w:sz w:val="18"/>
                <w:szCs w:val="18"/>
                <w:lang w:val="en-US"/>
              </w:rPr>
              <w:t>2</w:t>
            </w:r>
            <w:r w:rsidRPr="00AB1E99">
              <w:rPr>
                <w:rFonts w:cs="Arial"/>
                <w:sz w:val="18"/>
                <w:szCs w:val="18"/>
                <w:lang w:val="en-US"/>
              </w:rPr>
              <w:t>)</w:t>
            </w:r>
          </w:p>
        </w:tc>
        <w:tc>
          <w:tcPr>
            <w:tcW w:w="1440" w:type="dxa"/>
            <w:shd w:val="clear" w:color="auto" w:fill="FAFAFA"/>
          </w:tcPr>
          <w:p w14:paraId="40699C88" w14:textId="77777777" w:rsidR="00E81937" w:rsidRPr="00AB1E99" w:rsidRDefault="00AD3558"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508.80</w:t>
            </w:r>
          </w:p>
        </w:tc>
        <w:tc>
          <w:tcPr>
            <w:tcW w:w="1440" w:type="dxa"/>
          </w:tcPr>
          <w:p w14:paraId="2EA6E8BF"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415.22</w:t>
            </w:r>
          </w:p>
        </w:tc>
        <w:tc>
          <w:tcPr>
            <w:tcW w:w="1440" w:type="dxa"/>
            <w:shd w:val="clear" w:color="auto" w:fill="FAFAFA"/>
          </w:tcPr>
          <w:p w14:paraId="543BAAF9" w14:textId="77777777" w:rsidR="00E81937" w:rsidRPr="00AB1E99" w:rsidRDefault="00AD3558" w:rsidP="00367598">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440" w:type="dxa"/>
          </w:tcPr>
          <w:p w14:paraId="101AE628" w14:textId="77777777" w:rsidR="00E81937" w:rsidRPr="00AB1E99" w:rsidRDefault="00E81937" w:rsidP="00367598">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25394B19" w14:textId="77777777" w:rsidTr="00687F2A">
        <w:tc>
          <w:tcPr>
            <w:tcW w:w="3690" w:type="dxa"/>
          </w:tcPr>
          <w:p w14:paraId="51924583" w14:textId="740C4D32"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Subscriber acquisition cost, net</w:t>
            </w:r>
            <w:r w:rsidR="001C1D8E">
              <w:rPr>
                <w:rFonts w:cs="Arial"/>
                <w:sz w:val="18"/>
                <w:szCs w:val="18"/>
                <w:lang w:val="en-US"/>
              </w:rPr>
              <w:t xml:space="preserve"> (Note 4)</w:t>
            </w:r>
          </w:p>
        </w:tc>
        <w:tc>
          <w:tcPr>
            <w:tcW w:w="1440" w:type="dxa"/>
            <w:shd w:val="clear" w:color="auto" w:fill="FAFAFA"/>
          </w:tcPr>
          <w:p w14:paraId="73818888" w14:textId="77777777" w:rsidR="00E81937" w:rsidRPr="00AB1E99" w:rsidRDefault="00AD3558" w:rsidP="00AD3558">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440" w:type="dxa"/>
          </w:tcPr>
          <w:p w14:paraId="4B5FB05B"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7,327.13</w:t>
            </w:r>
          </w:p>
        </w:tc>
        <w:tc>
          <w:tcPr>
            <w:tcW w:w="1440" w:type="dxa"/>
            <w:shd w:val="clear" w:color="auto" w:fill="FAFAFA"/>
          </w:tcPr>
          <w:p w14:paraId="30FD8314" w14:textId="77777777" w:rsidR="00E81937" w:rsidRPr="00AB1E99" w:rsidRDefault="00AD3558" w:rsidP="00367598">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440" w:type="dxa"/>
          </w:tcPr>
          <w:p w14:paraId="089A5EF3" w14:textId="77777777" w:rsidR="00E81937" w:rsidRPr="00AB1E99" w:rsidRDefault="00E81937" w:rsidP="00367598">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r>
      <w:tr w:rsidR="00CC6FC3" w:rsidRPr="00AB1E99" w14:paraId="72B0E519" w14:textId="77777777" w:rsidTr="00687F2A">
        <w:tc>
          <w:tcPr>
            <w:tcW w:w="3690" w:type="dxa"/>
          </w:tcPr>
          <w:p w14:paraId="2202C81D" w14:textId="664626C3" w:rsidR="00CC6FC3" w:rsidRPr="00AB1E99" w:rsidRDefault="00CC6FC3" w:rsidP="00367598">
            <w:pPr>
              <w:pStyle w:val="Header"/>
              <w:tabs>
                <w:tab w:val="clear" w:pos="4153"/>
                <w:tab w:val="clear" w:pos="8306"/>
                <w:tab w:val="left" w:pos="1985"/>
              </w:tabs>
              <w:spacing w:line="240" w:lineRule="auto"/>
              <w:ind w:left="-109"/>
              <w:rPr>
                <w:rFonts w:cs="Arial"/>
                <w:sz w:val="18"/>
                <w:szCs w:val="18"/>
                <w:lang w:val="en-US"/>
              </w:rPr>
            </w:pPr>
            <w:r w:rsidRPr="00AB1E99">
              <w:rPr>
                <w:rFonts w:cs="Arial"/>
                <w:sz w:val="18"/>
                <w:szCs w:val="18"/>
                <w:lang w:val="en-US"/>
              </w:rPr>
              <w:t>Contract cost, net</w:t>
            </w:r>
            <w:r w:rsidR="00833770" w:rsidRPr="00AB1E99">
              <w:rPr>
                <w:rFonts w:cs="Arial"/>
                <w:sz w:val="18"/>
                <w:szCs w:val="18"/>
                <w:lang w:val="en-US"/>
              </w:rPr>
              <w:t xml:space="preserve"> (Note 34.</w:t>
            </w:r>
            <w:r w:rsidR="008E12CD">
              <w:rPr>
                <w:rFonts w:cs="Arial"/>
                <w:sz w:val="18"/>
                <w:szCs w:val="18"/>
                <w:lang w:val="en-US"/>
              </w:rPr>
              <w:t>2</w:t>
            </w:r>
            <w:r w:rsidR="00833770" w:rsidRPr="00AB1E99">
              <w:rPr>
                <w:rFonts w:cs="Arial"/>
                <w:sz w:val="18"/>
                <w:szCs w:val="18"/>
                <w:lang w:val="en-US"/>
              </w:rPr>
              <w:t>)</w:t>
            </w:r>
          </w:p>
        </w:tc>
        <w:tc>
          <w:tcPr>
            <w:tcW w:w="1440" w:type="dxa"/>
            <w:shd w:val="clear" w:color="auto" w:fill="FAFAFA"/>
          </w:tcPr>
          <w:p w14:paraId="5FC3C5B1" w14:textId="77777777" w:rsidR="00CC6FC3" w:rsidRPr="00AB1E99" w:rsidRDefault="00E514B0" w:rsidP="00D75A10">
            <w:pPr>
              <w:pStyle w:val="Header"/>
              <w:tabs>
                <w:tab w:val="clear" w:pos="4153"/>
                <w:tab w:val="clear" w:pos="8306"/>
                <w:tab w:val="left" w:pos="1985"/>
              </w:tabs>
              <w:spacing w:line="240" w:lineRule="auto"/>
              <w:ind w:right="-72"/>
              <w:jc w:val="right"/>
              <w:rPr>
                <w:rFonts w:cs="Arial"/>
                <w:sz w:val="18"/>
                <w:szCs w:val="18"/>
                <w:lang w:val="en-US"/>
              </w:rPr>
            </w:pPr>
            <w:r w:rsidRPr="00AB1E99">
              <w:rPr>
                <w:rFonts w:cs="Arial"/>
                <w:sz w:val="18"/>
                <w:szCs w:val="18"/>
                <w:lang w:val="en-US"/>
              </w:rPr>
              <w:t>1,</w:t>
            </w:r>
            <w:r w:rsidR="00D75A10" w:rsidRPr="00AB1E99">
              <w:rPr>
                <w:rFonts w:cs="Arial"/>
                <w:sz w:val="18"/>
                <w:szCs w:val="18"/>
                <w:lang w:val="en-US"/>
              </w:rPr>
              <w:t>305.37</w:t>
            </w:r>
          </w:p>
        </w:tc>
        <w:tc>
          <w:tcPr>
            <w:tcW w:w="1440" w:type="dxa"/>
          </w:tcPr>
          <w:p w14:paraId="74840A3D" w14:textId="77777777" w:rsidR="00CC6FC3" w:rsidRPr="00AB1E99" w:rsidRDefault="00D27677" w:rsidP="00D27677">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440" w:type="dxa"/>
            <w:shd w:val="clear" w:color="auto" w:fill="FAFAFA"/>
          </w:tcPr>
          <w:p w14:paraId="0889B86E" w14:textId="77777777" w:rsidR="00CC6FC3" w:rsidRPr="00AB1E99" w:rsidRDefault="00D27677" w:rsidP="00367598">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440" w:type="dxa"/>
          </w:tcPr>
          <w:p w14:paraId="26750797" w14:textId="77777777" w:rsidR="00CC6FC3" w:rsidRPr="00AB1E99" w:rsidRDefault="00D27677" w:rsidP="00367598">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r>
      <w:tr w:rsidR="002774A8" w:rsidRPr="00AB1E99" w14:paraId="7E61940F" w14:textId="77777777" w:rsidTr="00687F2A">
        <w:tc>
          <w:tcPr>
            <w:tcW w:w="3690" w:type="dxa"/>
          </w:tcPr>
          <w:p w14:paraId="171D8DA4" w14:textId="25506533" w:rsidR="002774A8" w:rsidRPr="00AB1E99" w:rsidRDefault="00812E92" w:rsidP="00367598">
            <w:pPr>
              <w:pStyle w:val="Header"/>
              <w:tabs>
                <w:tab w:val="clear" w:pos="4153"/>
                <w:tab w:val="clear" w:pos="8306"/>
                <w:tab w:val="left" w:pos="1985"/>
              </w:tabs>
              <w:spacing w:line="240" w:lineRule="auto"/>
              <w:ind w:left="-109"/>
              <w:rPr>
                <w:rFonts w:cs="Arial"/>
                <w:sz w:val="18"/>
                <w:szCs w:val="18"/>
                <w:lang w:val="en-US"/>
              </w:rPr>
            </w:pPr>
            <w:r>
              <w:rPr>
                <w:rFonts w:cs="Arial"/>
                <w:sz w:val="18"/>
                <w:szCs w:val="18"/>
                <w:lang w:val="en-US"/>
              </w:rPr>
              <w:t>Others</w:t>
            </w:r>
          </w:p>
        </w:tc>
        <w:tc>
          <w:tcPr>
            <w:tcW w:w="1440" w:type="dxa"/>
            <w:tcBorders>
              <w:bottom w:val="single" w:sz="4" w:space="0" w:color="auto"/>
            </w:tcBorders>
            <w:shd w:val="clear" w:color="auto" w:fill="FAFAFA"/>
          </w:tcPr>
          <w:p w14:paraId="63CF7783" w14:textId="1144A949" w:rsidR="002774A8" w:rsidRPr="00AB1E99" w:rsidRDefault="00510F1F" w:rsidP="00367598">
            <w:pPr>
              <w:pStyle w:val="Header"/>
              <w:tabs>
                <w:tab w:val="clear" w:pos="4153"/>
                <w:tab w:val="clear" w:pos="8306"/>
                <w:tab w:val="left" w:pos="1985"/>
              </w:tabs>
              <w:spacing w:line="240" w:lineRule="auto"/>
              <w:ind w:right="-72"/>
              <w:jc w:val="right"/>
              <w:rPr>
                <w:rFonts w:cs="Arial"/>
                <w:sz w:val="18"/>
                <w:szCs w:val="18"/>
                <w:lang w:val="en-US"/>
              </w:rPr>
            </w:pPr>
            <w:r>
              <w:rPr>
                <w:rFonts w:cs="Arial"/>
                <w:sz w:val="18"/>
                <w:szCs w:val="18"/>
                <w:lang w:val="en-US"/>
              </w:rPr>
              <w:t>703.</w:t>
            </w:r>
            <w:r w:rsidR="00D76C18">
              <w:rPr>
                <w:rFonts w:cs="Arial"/>
                <w:sz w:val="18"/>
                <w:szCs w:val="18"/>
                <w:lang w:val="en-US"/>
              </w:rPr>
              <w:t>57</w:t>
            </w:r>
          </w:p>
        </w:tc>
        <w:tc>
          <w:tcPr>
            <w:tcW w:w="1440" w:type="dxa"/>
            <w:tcBorders>
              <w:bottom w:val="single" w:sz="4" w:space="0" w:color="auto"/>
            </w:tcBorders>
          </w:tcPr>
          <w:p w14:paraId="2928B981" w14:textId="5380FEFD" w:rsidR="002774A8" w:rsidRPr="00AB1E99" w:rsidRDefault="00D76C18" w:rsidP="00D76C18">
            <w:pPr>
              <w:pStyle w:val="Header"/>
              <w:tabs>
                <w:tab w:val="clear" w:pos="4153"/>
                <w:tab w:val="clear" w:pos="8306"/>
                <w:tab w:val="left" w:pos="1985"/>
              </w:tabs>
              <w:spacing w:line="240" w:lineRule="auto"/>
              <w:ind w:right="-72"/>
              <w:jc w:val="right"/>
              <w:rPr>
                <w:rFonts w:cs="Arial"/>
                <w:sz w:val="18"/>
                <w:szCs w:val="18"/>
                <w:lang w:val="en-US"/>
              </w:rPr>
            </w:pPr>
            <w:r>
              <w:rPr>
                <w:rFonts w:cs="Arial"/>
                <w:sz w:val="18"/>
                <w:szCs w:val="18"/>
                <w:lang w:val="en-US"/>
              </w:rPr>
              <w:t>161.09</w:t>
            </w:r>
          </w:p>
        </w:tc>
        <w:tc>
          <w:tcPr>
            <w:tcW w:w="1440" w:type="dxa"/>
            <w:tcBorders>
              <w:bottom w:val="single" w:sz="4" w:space="0" w:color="auto"/>
            </w:tcBorders>
            <w:shd w:val="clear" w:color="auto" w:fill="FAFAFA"/>
          </w:tcPr>
          <w:p w14:paraId="1A614655" w14:textId="7A251E35" w:rsidR="002774A8" w:rsidRPr="00AB1E99" w:rsidRDefault="002774A8" w:rsidP="00367598">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440" w:type="dxa"/>
            <w:tcBorders>
              <w:bottom w:val="single" w:sz="4" w:space="0" w:color="auto"/>
            </w:tcBorders>
          </w:tcPr>
          <w:p w14:paraId="20D3F4C3" w14:textId="7D04D415" w:rsidR="002774A8" w:rsidRPr="00AB1E99" w:rsidRDefault="002774A8" w:rsidP="00367598">
            <w:pPr>
              <w:pStyle w:val="Header"/>
              <w:tabs>
                <w:tab w:val="clear" w:pos="4153"/>
                <w:tab w:val="clear" w:pos="8306"/>
                <w:tab w:val="left" w:pos="1985"/>
              </w:tabs>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0FA6A2DB" w14:textId="77777777" w:rsidTr="00687F2A">
        <w:tc>
          <w:tcPr>
            <w:tcW w:w="3690" w:type="dxa"/>
          </w:tcPr>
          <w:p w14:paraId="0193A0C6"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178B7E36"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5D758C86"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019CCAC9"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vAlign w:val="bottom"/>
          </w:tcPr>
          <w:p w14:paraId="771C3192" w14:textId="77777777" w:rsidR="00E81937" w:rsidRPr="00AB1E99" w:rsidRDefault="00E81937" w:rsidP="00367598">
            <w:pPr>
              <w:pStyle w:val="Header"/>
              <w:tabs>
                <w:tab w:val="clear" w:pos="4153"/>
                <w:tab w:val="clear" w:pos="8306"/>
                <w:tab w:val="left" w:pos="1985"/>
              </w:tabs>
              <w:spacing w:line="240" w:lineRule="auto"/>
              <w:ind w:right="-72"/>
              <w:jc w:val="right"/>
              <w:rPr>
                <w:rFonts w:cs="Arial"/>
                <w:sz w:val="18"/>
                <w:szCs w:val="18"/>
                <w:lang w:val="en-US"/>
              </w:rPr>
            </w:pPr>
          </w:p>
        </w:tc>
      </w:tr>
      <w:tr w:rsidR="00E81937" w:rsidRPr="00AB1E99" w14:paraId="3EC14136" w14:textId="77777777" w:rsidTr="00687F2A">
        <w:tc>
          <w:tcPr>
            <w:tcW w:w="3690" w:type="dxa"/>
          </w:tcPr>
          <w:p w14:paraId="06C27178" w14:textId="77777777" w:rsidR="00E81937" w:rsidRPr="00AB1E99" w:rsidRDefault="00E81937" w:rsidP="00367598">
            <w:pPr>
              <w:pStyle w:val="Header"/>
              <w:tabs>
                <w:tab w:val="clear" w:pos="4153"/>
                <w:tab w:val="clear" w:pos="8306"/>
                <w:tab w:val="left" w:pos="1985"/>
              </w:tabs>
              <w:spacing w:line="240" w:lineRule="auto"/>
              <w:ind w:left="-109"/>
              <w:rPr>
                <w:rFonts w:cs="Arial"/>
                <w:sz w:val="18"/>
                <w:szCs w:val="18"/>
                <w:lang w:val="en-US"/>
              </w:rPr>
            </w:pPr>
          </w:p>
        </w:tc>
        <w:tc>
          <w:tcPr>
            <w:tcW w:w="1440" w:type="dxa"/>
            <w:tcBorders>
              <w:bottom w:val="single" w:sz="4" w:space="0" w:color="auto"/>
            </w:tcBorders>
            <w:shd w:val="clear" w:color="auto" w:fill="FAFAFA"/>
          </w:tcPr>
          <w:p w14:paraId="6C87CE20" w14:textId="415A4B85" w:rsidR="00E81937" w:rsidRPr="00AB1E99" w:rsidRDefault="00510F1F" w:rsidP="004160D4">
            <w:pPr>
              <w:pStyle w:val="Style1"/>
              <w:pBdr>
                <w:bottom w:val="none" w:sz="0" w:space="0" w:color="auto"/>
              </w:pBdr>
              <w:spacing w:line="240" w:lineRule="auto"/>
              <w:ind w:right="-72"/>
              <w:jc w:val="right"/>
              <w:rPr>
                <w:rFonts w:ascii="Arial" w:hAnsi="Arial" w:cs="Arial"/>
                <w:b w:val="0"/>
                <w:bCs w:val="0"/>
                <w:sz w:val="18"/>
                <w:szCs w:val="18"/>
              </w:rPr>
            </w:pPr>
            <w:r>
              <w:rPr>
                <w:rFonts w:ascii="Arial" w:hAnsi="Arial" w:cs="Arial"/>
                <w:b w:val="0"/>
                <w:bCs w:val="0"/>
                <w:sz w:val="18"/>
                <w:szCs w:val="18"/>
              </w:rPr>
              <w:t>5,897.33</w:t>
            </w:r>
          </w:p>
        </w:tc>
        <w:tc>
          <w:tcPr>
            <w:tcW w:w="1440" w:type="dxa"/>
            <w:tcBorders>
              <w:bottom w:val="single" w:sz="4" w:space="0" w:color="auto"/>
            </w:tcBorders>
          </w:tcPr>
          <w:p w14:paraId="30FB910B" w14:textId="77777777" w:rsidR="00E81937" w:rsidRPr="00AB1E99" w:rsidRDefault="00E81937" w:rsidP="00367598">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10,718.01</w:t>
            </w:r>
          </w:p>
        </w:tc>
        <w:tc>
          <w:tcPr>
            <w:tcW w:w="1440" w:type="dxa"/>
            <w:tcBorders>
              <w:bottom w:val="single" w:sz="4" w:space="0" w:color="auto"/>
            </w:tcBorders>
            <w:shd w:val="clear" w:color="auto" w:fill="FAFAFA"/>
          </w:tcPr>
          <w:p w14:paraId="3DF830BB" w14:textId="77777777" w:rsidR="00E81937" w:rsidRPr="00AB1E99" w:rsidRDefault="00AD3558" w:rsidP="00367598">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105.88</w:t>
            </w:r>
          </w:p>
        </w:tc>
        <w:tc>
          <w:tcPr>
            <w:tcW w:w="1440" w:type="dxa"/>
            <w:tcBorders>
              <w:bottom w:val="single" w:sz="4" w:space="0" w:color="auto"/>
            </w:tcBorders>
          </w:tcPr>
          <w:p w14:paraId="757258B0" w14:textId="77777777" w:rsidR="00E81937" w:rsidRPr="00AB1E99" w:rsidRDefault="00E81937" w:rsidP="00367598">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107.45</w:t>
            </w:r>
          </w:p>
        </w:tc>
      </w:tr>
    </w:tbl>
    <w:p w14:paraId="16EF9667" w14:textId="77777777" w:rsidR="00E81937" w:rsidRPr="00AB1E99" w:rsidRDefault="00E81937" w:rsidP="00367598">
      <w:pPr>
        <w:spacing w:line="240" w:lineRule="auto"/>
        <w:jc w:val="both"/>
        <w:rPr>
          <w:rFonts w:cs="Arial"/>
          <w:sz w:val="18"/>
          <w:szCs w:val="18"/>
          <w:lang w:val="en-US"/>
        </w:rPr>
      </w:pPr>
    </w:p>
    <w:p w14:paraId="4D2FC743" w14:textId="3CFC39F8" w:rsidR="00FD21AE" w:rsidRDefault="00FD21AE" w:rsidP="00F25338">
      <w:pPr>
        <w:spacing w:line="240" w:lineRule="auto"/>
        <w:rPr>
          <w:rFonts w:cstheme="minorBidi"/>
          <w:b/>
          <w:bCs/>
          <w:sz w:val="18"/>
          <w:szCs w:val="18"/>
          <w:lang w:val="en-US"/>
        </w:rPr>
      </w:pPr>
    </w:p>
    <w:p w14:paraId="71CD34B2" w14:textId="76F1B10C" w:rsidR="007120FA" w:rsidRDefault="007120FA">
      <w:pPr>
        <w:spacing w:line="240" w:lineRule="auto"/>
        <w:rPr>
          <w:rFonts w:cstheme="minorBidi"/>
          <w:b/>
          <w:bCs/>
          <w:sz w:val="18"/>
          <w:szCs w:val="18"/>
          <w:lang w:val="en-US"/>
        </w:rPr>
      </w:pPr>
      <w:r>
        <w:rPr>
          <w:rFonts w:cstheme="minorBidi"/>
          <w:b/>
          <w:bCs/>
          <w:sz w:val="18"/>
          <w:szCs w:val="18"/>
          <w:lang w:val="en-US"/>
        </w:rPr>
        <w:br w:type="page"/>
      </w:r>
    </w:p>
    <w:p w14:paraId="4946ED25" w14:textId="77777777" w:rsidR="00FD21AE" w:rsidRPr="00FD21AE" w:rsidRDefault="00FD21AE" w:rsidP="00F25338">
      <w:pPr>
        <w:spacing w:line="240" w:lineRule="auto"/>
        <w:rPr>
          <w:rFonts w:cstheme="minorBidi"/>
          <w:b/>
          <w:bCs/>
          <w:sz w:val="18"/>
          <w:szCs w:val="18"/>
          <w:lang w:val="en-US"/>
        </w:rPr>
      </w:pPr>
    </w:p>
    <w:tbl>
      <w:tblPr>
        <w:tblW w:w="0" w:type="auto"/>
        <w:tblInd w:w="108" w:type="dxa"/>
        <w:tblLook w:val="00A0" w:firstRow="1" w:lastRow="0" w:firstColumn="1" w:lastColumn="0" w:noHBand="0" w:noVBand="0"/>
      </w:tblPr>
      <w:tblGrid>
        <w:gridCol w:w="9461"/>
      </w:tblGrid>
      <w:tr w:rsidR="00E81937" w:rsidRPr="00AB1E99" w14:paraId="342EA162" w14:textId="77777777" w:rsidTr="00827AB8">
        <w:trPr>
          <w:trHeight w:val="400"/>
        </w:trPr>
        <w:tc>
          <w:tcPr>
            <w:tcW w:w="9461" w:type="dxa"/>
            <w:shd w:val="clear" w:color="auto" w:fill="FFA543"/>
            <w:vAlign w:val="center"/>
          </w:tcPr>
          <w:p w14:paraId="6F8AA025" w14:textId="77777777" w:rsidR="00E81937" w:rsidRPr="00AB1E99" w:rsidRDefault="003A6553" w:rsidP="000341FA">
            <w:pPr>
              <w:ind w:left="547" w:hanging="547"/>
              <w:jc w:val="thaiDistribute"/>
              <w:outlineLvl w:val="0"/>
              <w:rPr>
                <w:rFonts w:cs="Arial"/>
                <w:b/>
                <w:bCs/>
                <w:color w:val="FFFFFF"/>
                <w:sz w:val="18"/>
                <w:szCs w:val="18"/>
              </w:rPr>
            </w:pPr>
            <w:r w:rsidRPr="00AB1E99">
              <w:rPr>
                <w:rFonts w:cs="Arial"/>
                <w:b/>
                <w:bCs/>
                <w:color w:val="FFFFFF"/>
                <w:sz w:val="18"/>
                <w:szCs w:val="18"/>
              </w:rPr>
              <w:t>19</w:t>
            </w:r>
            <w:r w:rsidR="00E81937" w:rsidRPr="00AB1E99">
              <w:rPr>
                <w:rFonts w:cs="Arial"/>
                <w:b/>
                <w:bCs/>
                <w:color w:val="FFFFFF"/>
                <w:sz w:val="18"/>
                <w:szCs w:val="18"/>
                <w:cs/>
              </w:rPr>
              <w:tab/>
            </w:r>
            <w:r w:rsidR="00E81937" w:rsidRPr="00AB1E99">
              <w:rPr>
                <w:rFonts w:cs="Arial"/>
                <w:b/>
                <w:bCs/>
                <w:color w:val="FFFFFF"/>
                <w:sz w:val="18"/>
                <w:szCs w:val="18"/>
                <w:lang w:val="en-US"/>
              </w:rPr>
              <w:t>Investments in subsidiaries, associates and interests in joint ventures</w:t>
            </w:r>
          </w:p>
        </w:tc>
      </w:tr>
    </w:tbl>
    <w:p w14:paraId="7BF1EAB7" w14:textId="77777777" w:rsidR="00E81937" w:rsidRPr="00AB1E99" w:rsidRDefault="00E81937" w:rsidP="00F25338">
      <w:pPr>
        <w:tabs>
          <w:tab w:val="left" w:pos="2835"/>
          <w:tab w:val="left" w:pos="9923"/>
        </w:tabs>
        <w:spacing w:line="240" w:lineRule="auto"/>
        <w:ind w:left="540"/>
        <w:jc w:val="both"/>
        <w:rPr>
          <w:rFonts w:cs="Arial"/>
          <w:sz w:val="18"/>
          <w:szCs w:val="18"/>
          <w:lang w:val="en-US"/>
        </w:rPr>
      </w:pPr>
    </w:p>
    <w:p w14:paraId="0AC65E94" w14:textId="77777777" w:rsidR="00E81937" w:rsidRPr="00AB1E99" w:rsidRDefault="003A6553" w:rsidP="00292AF1">
      <w:pPr>
        <w:tabs>
          <w:tab w:val="left" w:pos="2835"/>
          <w:tab w:val="left" w:pos="9923"/>
        </w:tabs>
        <w:spacing w:line="240" w:lineRule="auto"/>
        <w:ind w:left="540" w:hanging="540"/>
        <w:jc w:val="both"/>
        <w:rPr>
          <w:rFonts w:cs="Arial"/>
          <w:b/>
          <w:bCs/>
          <w:color w:val="CF4A02"/>
          <w:sz w:val="18"/>
          <w:szCs w:val="18"/>
          <w:lang w:val="en-US"/>
        </w:rPr>
      </w:pPr>
      <w:r w:rsidRPr="00AB1E99">
        <w:rPr>
          <w:rFonts w:cs="Arial"/>
          <w:b/>
          <w:bCs/>
          <w:color w:val="CF4A02"/>
          <w:sz w:val="18"/>
          <w:szCs w:val="18"/>
          <w:lang w:val="en-US"/>
        </w:rPr>
        <w:t>19</w:t>
      </w:r>
      <w:r w:rsidR="00E81937" w:rsidRPr="00AB1E99">
        <w:rPr>
          <w:rFonts w:cs="Arial"/>
          <w:b/>
          <w:bCs/>
          <w:color w:val="CF4A02"/>
          <w:sz w:val="18"/>
          <w:szCs w:val="18"/>
          <w:lang w:val="en-US"/>
        </w:rPr>
        <w:t>.1</w:t>
      </w:r>
      <w:r w:rsidR="00E81937" w:rsidRPr="00AB1E99">
        <w:rPr>
          <w:rFonts w:cs="Arial"/>
          <w:b/>
          <w:bCs/>
          <w:color w:val="CF4A02"/>
          <w:sz w:val="18"/>
          <w:szCs w:val="18"/>
          <w:lang w:val="en-US"/>
        </w:rPr>
        <w:tab/>
        <w:t>Investment in subsidiaries</w:t>
      </w:r>
    </w:p>
    <w:p w14:paraId="7726FD0C" w14:textId="77777777" w:rsidR="00E81937" w:rsidRPr="00AB1E99" w:rsidRDefault="00E81937" w:rsidP="00292AF1">
      <w:pPr>
        <w:tabs>
          <w:tab w:val="left" w:pos="2835"/>
          <w:tab w:val="left" w:pos="9923"/>
        </w:tabs>
        <w:spacing w:line="240" w:lineRule="auto"/>
        <w:ind w:left="540"/>
        <w:jc w:val="both"/>
        <w:rPr>
          <w:rFonts w:cs="Arial"/>
          <w:sz w:val="18"/>
          <w:szCs w:val="18"/>
          <w:lang w:val="en-US"/>
        </w:rPr>
      </w:pPr>
    </w:p>
    <w:p w14:paraId="2DC6B8C9" w14:textId="77777777" w:rsidR="00E81937" w:rsidRPr="00AB1E99" w:rsidRDefault="00E81937" w:rsidP="00292AF1">
      <w:pPr>
        <w:tabs>
          <w:tab w:val="left" w:pos="11165"/>
        </w:tabs>
        <w:spacing w:line="240" w:lineRule="auto"/>
        <w:ind w:left="540"/>
        <w:jc w:val="both"/>
        <w:rPr>
          <w:rFonts w:cs="Arial"/>
          <w:sz w:val="18"/>
          <w:szCs w:val="18"/>
          <w:lang w:val="en-US"/>
        </w:rPr>
      </w:pPr>
      <w:r w:rsidRPr="00AB1E99">
        <w:rPr>
          <w:rFonts w:cs="Arial"/>
          <w:sz w:val="18"/>
          <w:szCs w:val="18"/>
          <w:lang w:val="en-US"/>
        </w:rPr>
        <w:t>Movements of investments in subsidiaries are as follows:</w:t>
      </w:r>
    </w:p>
    <w:p w14:paraId="3BABC193" w14:textId="77777777" w:rsidR="00E81937" w:rsidRPr="00AB1E99" w:rsidRDefault="00E81937" w:rsidP="00292AF1">
      <w:pPr>
        <w:tabs>
          <w:tab w:val="left" w:pos="11165"/>
        </w:tabs>
        <w:spacing w:line="240" w:lineRule="auto"/>
        <w:ind w:left="540"/>
        <w:jc w:val="both"/>
        <w:rPr>
          <w:rFonts w:cs="Arial"/>
          <w:sz w:val="18"/>
          <w:szCs w:val="18"/>
          <w:lang w:val="en-US"/>
        </w:rPr>
      </w:pPr>
    </w:p>
    <w:tbl>
      <w:tblPr>
        <w:tblW w:w="9090" w:type="dxa"/>
        <w:tblInd w:w="468" w:type="dxa"/>
        <w:tblLayout w:type="fixed"/>
        <w:tblLook w:val="0000" w:firstRow="0" w:lastRow="0" w:firstColumn="0" w:lastColumn="0" w:noHBand="0" w:noVBand="0"/>
      </w:tblPr>
      <w:tblGrid>
        <w:gridCol w:w="6210"/>
        <w:gridCol w:w="1440"/>
        <w:gridCol w:w="1440"/>
      </w:tblGrid>
      <w:tr w:rsidR="00E81937" w:rsidRPr="00AB1E99" w14:paraId="59F6B708" w14:textId="77777777" w:rsidTr="00827AB8">
        <w:trPr>
          <w:cantSplit/>
        </w:trPr>
        <w:tc>
          <w:tcPr>
            <w:tcW w:w="6210" w:type="dxa"/>
            <w:vAlign w:val="bottom"/>
          </w:tcPr>
          <w:p w14:paraId="472DF3FA" w14:textId="77777777" w:rsidR="00E81937" w:rsidRPr="00AB1E99" w:rsidRDefault="00E81937" w:rsidP="00827AB8">
            <w:pPr>
              <w:spacing w:line="240" w:lineRule="auto"/>
              <w:ind w:left="77"/>
              <w:rPr>
                <w:rFonts w:cs="Arial"/>
                <w:b/>
                <w:bCs/>
                <w:sz w:val="18"/>
                <w:szCs w:val="18"/>
                <w:lang w:val="en-US"/>
              </w:rPr>
            </w:pPr>
          </w:p>
        </w:tc>
        <w:tc>
          <w:tcPr>
            <w:tcW w:w="2880" w:type="dxa"/>
            <w:gridSpan w:val="2"/>
            <w:tcBorders>
              <w:top w:val="single" w:sz="4" w:space="0" w:color="auto"/>
              <w:bottom w:val="single" w:sz="4" w:space="0" w:color="auto"/>
            </w:tcBorders>
            <w:vAlign w:val="bottom"/>
          </w:tcPr>
          <w:p w14:paraId="48F593EA" w14:textId="77777777" w:rsidR="00E81937" w:rsidRPr="00AB1E99" w:rsidRDefault="00E81937" w:rsidP="00292AF1">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AB1E99">
              <w:rPr>
                <w:rFonts w:cs="Arial"/>
                <w:b/>
                <w:bCs/>
                <w:sz w:val="18"/>
                <w:szCs w:val="18"/>
              </w:rPr>
              <w:t xml:space="preserve">Separate </w:t>
            </w:r>
          </w:p>
          <w:p w14:paraId="10384689" w14:textId="77777777" w:rsidR="00E81937" w:rsidRPr="00AB1E99" w:rsidRDefault="00E81937" w:rsidP="00292AF1">
            <w:pPr>
              <w:spacing w:line="240" w:lineRule="auto"/>
              <w:ind w:right="-72"/>
              <w:jc w:val="center"/>
              <w:rPr>
                <w:rFonts w:cs="Arial"/>
                <w:b/>
                <w:bCs/>
                <w:sz w:val="18"/>
                <w:szCs w:val="18"/>
                <w:lang w:val="en-US"/>
              </w:rPr>
            </w:pPr>
            <w:r w:rsidRPr="00AB1E99">
              <w:rPr>
                <w:rFonts w:cs="Arial"/>
                <w:b/>
                <w:bCs/>
                <w:sz w:val="18"/>
                <w:szCs w:val="18"/>
              </w:rPr>
              <w:t>financial statements</w:t>
            </w:r>
          </w:p>
        </w:tc>
      </w:tr>
      <w:tr w:rsidR="00E81937" w:rsidRPr="00AB1E99" w14:paraId="43C7A007" w14:textId="77777777" w:rsidTr="00827AB8">
        <w:tc>
          <w:tcPr>
            <w:tcW w:w="6210" w:type="dxa"/>
            <w:vAlign w:val="bottom"/>
          </w:tcPr>
          <w:p w14:paraId="68D88FC3" w14:textId="77777777" w:rsidR="00E81937" w:rsidRPr="00AB1E99" w:rsidRDefault="00E81937" w:rsidP="00827AB8">
            <w:pPr>
              <w:spacing w:line="240" w:lineRule="auto"/>
              <w:ind w:left="77"/>
              <w:rPr>
                <w:rFonts w:cs="Arial"/>
                <w:b/>
                <w:bCs/>
                <w:sz w:val="18"/>
                <w:szCs w:val="18"/>
                <w:lang w:val="en-US"/>
              </w:rPr>
            </w:pPr>
            <w:r w:rsidRPr="00AB1E99">
              <w:rPr>
                <w:rFonts w:cs="Arial"/>
                <w:b/>
                <w:bCs/>
                <w:sz w:val="18"/>
                <w:szCs w:val="18"/>
                <w:lang w:val="en-US"/>
              </w:rPr>
              <w:t>For the years ended 31 December</w:t>
            </w:r>
          </w:p>
        </w:tc>
        <w:tc>
          <w:tcPr>
            <w:tcW w:w="1440" w:type="dxa"/>
            <w:tcBorders>
              <w:top w:val="single" w:sz="4" w:space="0" w:color="auto"/>
            </w:tcBorders>
          </w:tcPr>
          <w:p w14:paraId="57100E38" w14:textId="77777777" w:rsidR="00E81937" w:rsidRPr="00AB1E99" w:rsidRDefault="00E81937" w:rsidP="00292AF1">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tcPr>
          <w:p w14:paraId="1DFE6724" w14:textId="77777777" w:rsidR="00E81937" w:rsidRPr="00AB1E99" w:rsidRDefault="00E81937" w:rsidP="00292AF1">
            <w:pPr>
              <w:pStyle w:val="Header"/>
              <w:tabs>
                <w:tab w:val="clear" w:pos="4153"/>
                <w:tab w:val="clear" w:pos="8306"/>
              </w:tabs>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1BA487D9" w14:textId="77777777" w:rsidTr="00827AB8">
        <w:tc>
          <w:tcPr>
            <w:tcW w:w="6210" w:type="dxa"/>
            <w:vAlign w:val="bottom"/>
          </w:tcPr>
          <w:p w14:paraId="5C52FF1D" w14:textId="77777777" w:rsidR="00E81937" w:rsidRPr="00AB1E99" w:rsidRDefault="00E81937" w:rsidP="00827AB8">
            <w:pPr>
              <w:spacing w:line="240" w:lineRule="auto"/>
              <w:ind w:left="77"/>
              <w:rPr>
                <w:rFonts w:cs="Arial"/>
                <w:b/>
                <w:bCs/>
                <w:sz w:val="18"/>
                <w:szCs w:val="18"/>
                <w:cs/>
              </w:rPr>
            </w:pPr>
          </w:p>
        </w:tc>
        <w:tc>
          <w:tcPr>
            <w:tcW w:w="1440" w:type="dxa"/>
            <w:tcBorders>
              <w:bottom w:val="single" w:sz="4" w:space="0" w:color="auto"/>
            </w:tcBorders>
            <w:vAlign w:val="bottom"/>
          </w:tcPr>
          <w:p w14:paraId="7711DBD1" w14:textId="77777777" w:rsidR="00E81937" w:rsidRPr="00AB1E99" w:rsidRDefault="00E81937" w:rsidP="00292AF1">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vAlign w:val="bottom"/>
          </w:tcPr>
          <w:p w14:paraId="032ACA6E" w14:textId="77777777" w:rsidR="00E81937" w:rsidRPr="00AB1E99" w:rsidRDefault="00E81937" w:rsidP="00292AF1">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AB1E99" w14:paraId="3C386857" w14:textId="77777777" w:rsidTr="00827AB8">
        <w:tc>
          <w:tcPr>
            <w:tcW w:w="6210" w:type="dxa"/>
            <w:vAlign w:val="bottom"/>
          </w:tcPr>
          <w:p w14:paraId="11FC57EB" w14:textId="77777777" w:rsidR="00E81937" w:rsidRPr="00AB1E99" w:rsidRDefault="00E81937" w:rsidP="00827AB8">
            <w:pPr>
              <w:spacing w:line="240" w:lineRule="auto"/>
              <w:ind w:left="77"/>
              <w:rPr>
                <w:rFonts w:cs="Arial"/>
                <w:sz w:val="18"/>
                <w:szCs w:val="18"/>
                <w:lang w:val="en-US"/>
              </w:rPr>
            </w:pPr>
          </w:p>
        </w:tc>
        <w:tc>
          <w:tcPr>
            <w:tcW w:w="1440" w:type="dxa"/>
            <w:tcBorders>
              <w:top w:val="single" w:sz="4" w:space="0" w:color="auto"/>
            </w:tcBorders>
            <w:shd w:val="clear" w:color="auto" w:fill="FAFAFA"/>
            <w:vAlign w:val="bottom"/>
          </w:tcPr>
          <w:p w14:paraId="18C592D0" w14:textId="77777777" w:rsidR="00E81937" w:rsidRPr="00AB1E99" w:rsidRDefault="00E81937" w:rsidP="00292AF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440" w:type="dxa"/>
            <w:tcBorders>
              <w:top w:val="single" w:sz="4" w:space="0" w:color="auto"/>
            </w:tcBorders>
            <w:vAlign w:val="bottom"/>
          </w:tcPr>
          <w:p w14:paraId="6E9DF121" w14:textId="77777777" w:rsidR="00E81937" w:rsidRPr="00AB1E99" w:rsidRDefault="00E81937" w:rsidP="00292AF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E81937" w:rsidRPr="00AB1E99" w14:paraId="3D38E590" w14:textId="77777777" w:rsidTr="00827AB8">
        <w:tc>
          <w:tcPr>
            <w:tcW w:w="6210" w:type="dxa"/>
            <w:vAlign w:val="bottom"/>
          </w:tcPr>
          <w:p w14:paraId="5B079411" w14:textId="77777777" w:rsidR="00E81937" w:rsidRPr="00AB1E99" w:rsidRDefault="00E81937" w:rsidP="00827AB8">
            <w:pPr>
              <w:pStyle w:val="Header"/>
              <w:tabs>
                <w:tab w:val="clear" w:pos="4153"/>
                <w:tab w:val="clear" w:pos="8306"/>
              </w:tabs>
              <w:spacing w:line="240" w:lineRule="auto"/>
              <w:ind w:left="77"/>
              <w:rPr>
                <w:rFonts w:cs="Arial"/>
                <w:sz w:val="18"/>
                <w:szCs w:val="18"/>
              </w:rPr>
            </w:pPr>
            <w:r w:rsidRPr="00AB1E99">
              <w:rPr>
                <w:rFonts w:cs="Arial"/>
                <w:sz w:val="18"/>
                <w:szCs w:val="18"/>
                <w:lang w:val="en-US"/>
              </w:rPr>
              <w:t>Opening net book value</w:t>
            </w:r>
          </w:p>
        </w:tc>
        <w:tc>
          <w:tcPr>
            <w:tcW w:w="1440" w:type="dxa"/>
            <w:shd w:val="clear" w:color="auto" w:fill="FAFAFA"/>
            <w:vAlign w:val="bottom"/>
          </w:tcPr>
          <w:p w14:paraId="4CC82E6F" w14:textId="77777777" w:rsidR="00E81937" w:rsidRPr="00AB1E99" w:rsidRDefault="000B4579" w:rsidP="00292AF1">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AB1E99">
              <w:rPr>
                <w:rFonts w:ascii="Arial" w:hAnsi="Arial" w:cs="Arial"/>
                <w:spacing w:val="-4"/>
                <w:sz w:val="18"/>
                <w:szCs w:val="18"/>
              </w:rPr>
              <w:t>181,028.38</w:t>
            </w:r>
          </w:p>
        </w:tc>
        <w:tc>
          <w:tcPr>
            <w:tcW w:w="1440" w:type="dxa"/>
            <w:vAlign w:val="bottom"/>
          </w:tcPr>
          <w:p w14:paraId="36AA457F" w14:textId="77777777" w:rsidR="00E81937" w:rsidRPr="00AB1E99" w:rsidRDefault="00E81937" w:rsidP="00292AF1">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AB1E99">
              <w:rPr>
                <w:rFonts w:ascii="Arial" w:hAnsi="Arial" w:cs="Arial"/>
                <w:spacing w:val="-4"/>
                <w:sz w:val="18"/>
                <w:szCs w:val="18"/>
              </w:rPr>
              <w:t>181,028.38</w:t>
            </w:r>
          </w:p>
        </w:tc>
      </w:tr>
      <w:tr w:rsidR="00E81937" w:rsidRPr="00AB1E99" w14:paraId="31DC20CD" w14:textId="77777777" w:rsidTr="00827AB8">
        <w:tc>
          <w:tcPr>
            <w:tcW w:w="6210" w:type="dxa"/>
            <w:vAlign w:val="bottom"/>
          </w:tcPr>
          <w:p w14:paraId="19A1B5EF" w14:textId="77777777" w:rsidR="00E81937" w:rsidRPr="00AB1E99" w:rsidRDefault="00E81937" w:rsidP="00827AB8">
            <w:pPr>
              <w:spacing w:line="240" w:lineRule="auto"/>
              <w:ind w:left="77"/>
              <w:rPr>
                <w:rFonts w:cs="Arial"/>
                <w:sz w:val="18"/>
                <w:szCs w:val="18"/>
                <w:lang w:val="en-US"/>
              </w:rPr>
            </w:pPr>
          </w:p>
        </w:tc>
        <w:tc>
          <w:tcPr>
            <w:tcW w:w="1440" w:type="dxa"/>
            <w:tcBorders>
              <w:top w:val="single" w:sz="4" w:space="0" w:color="auto"/>
            </w:tcBorders>
            <w:shd w:val="clear" w:color="auto" w:fill="FAFAFA"/>
            <w:vAlign w:val="bottom"/>
          </w:tcPr>
          <w:p w14:paraId="6BCD418D" w14:textId="77777777" w:rsidR="00E81937" w:rsidRPr="00AB1E99" w:rsidRDefault="00E81937" w:rsidP="00292AF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440" w:type="dxa"/>
            <w:tcBorders>
              <w:top w:val="single" w:sz="4" w:space="0" w:color="auto"/>
            </w:tcBorders>
            <w:vAlign w:val="bottom"/>
          </w:tcPr>
          <w:p w14:paraId="3C58B31D" w14:textId="77777777" w:rsidR="00E81937" w:rsidRPr="00AB1E99" w:rsidRDefault="00E81937" w:rsidP="00292AF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E81937" w:rsidRPr="00AB1E99" w14:paraId="4E20D50B" w14:textId="77777777" w:rsidTr="00827AB8">
        <w:tc>
          <w:tcPr>
            <w:tcW w:w="6210" w:type="dxa"/>
            <w:vAlign w:val="bottom"/>
          </w:tcPr>
          <w:p w14:paraId="64E313F7" w14:textId="77777777" w:rsidR="00E81937" w:rsidRPr="00AB1E99" w:rsidRDefault="00E81937" w:rsidP="00827AB8">
            <w:pPr>
              <w:pStyle w:val="Heading8"/>
              <w:spacing w:line="240" w:lineRule="auto"/>
              <w:ind w:left="77"/>
              <w:rPr>
                <w:rFonts w:ascii="Arial" w:hAnsi="Arial" w:cs="Arial"/>
                <w:b w:val="0"/>
                <w:bCs w:val="0"/>
                <w:sz w:val="18"/>
                <w:szCs w:val="18"/>
                <w:lang w:val="en-US"/>
              </w:rPr>
            </w:pPr>
            <w:r w:rsidRPr="00AB1E99">
              <w:rPr>
                <w:rFonts w:ascii="Arial" w:hAnsi="Arial" w:cs="Arial"/>
                <w:b w:val="0"/>
                <w:bCs w:val="0"/>
                <w:sz w:val="18"/>
                <w:szCs w:val="18"/>
                <w:lang w:val="en-US"/>
              </w:rPr>
              <w:t>Closing net book value</w:t>
            </w:r>
          </w:p>
        </w:tc>
        <w:tc>
          <w:tcPr>
            <w:tcW w:w="1440" w:type="dxa"/>
            <w:tcBorders>
              <w:bottom w:val="single" w:sz="4" w:space="0" w:color="auto"/>
            </w:tcBorders>
            <w:shd w:val="clear" w:color="auto" w:fill="FAFAFA"/>
            <w:vAlign w:val="bottom"/>
          </w:tcPr>
          <w:p w14:paraId="7681CD1C" w14:textId="77777777" w:rsidR="00E81937" w:rsidRPr="00AB1E99" w:rsidRDefault="000B4579" w:rsidP="00292AF1">
            <w:pPr>
              <w:spacing w:line="240" w:lineRule="auto"/>
              <w:ind w:right="-72"/>
              <w:jc w:val="right"/>
              <w:rPr>
                <w:rFonts w:cs="Arial"/>
                <w:spacing w:val="-4"/>
                <w:sz w:val="18"/>
                <w:szCs w:val="18"/>
                <w:lang w:val="en-US"/>
              </w:rPr>
            </w:pPr>
            <w:r w:rsidRPr="00AB1E99">
              <w:rPr>
                <w:rFonts w:cs="Arial"/>
                <w:spacing w:val="-4"/>
                <w:sz w:val="18"/>
                <w:szCs w:val="18"/>
              </w:rPr>
              <w:t>181,028.38</w:t>
            </w:r>
          </w:p>
        </w:tc>
        <w:tc>
          <w:tcPr>
            <w:tcW w:w="1440" w:type="dxa"/>
            <w:tcBorders>
              <w:bottom w:val="single" w:sz="4" w:space="0" w:color="auto"/>
            </w:tcBorders>
            <w:vAlign w:val="bottom"/>
          </w:tcPr>
          <w:p w14:paraId="6CA697F7" w14:textId="77777777" w:rsidR="00E81937" w:rsidRPr="00AB1E99" w:rsidRDefault="00E81937" w:rsidP="00292AF1">
            <w:pPr>
              <w:spacing w:line="240" w:lineRule="auto"/>
              <w:ind w:right="-72"/>
              <w:jc w:val="right"/>
              <w:rPr>
                <w:rFonts w:cs="Arial"/>
                <w:spacing w:val="-4"/>
                <w:sz w:val="18"/>
                <w:szCs w:val="18"/>
                <w:lang w:val="en-US"/>
              </w:rPr>
            </w:pPr>
            <w:r w:rsidRPr="00AB1E99">
              <w:rPr>
                <w:rFonts w:cs="Arial"/>
                <w:spacing w:val="-4"/>
                <w:sz w:val="18"/>
                <w:szCs w:val="18"/>
                <w:lang w:val="en-US"/>
              </w:rPr>
              <w:t>181,028.38</w:t>
            </w:r>
          </w:p>
        </w:tc>
      </w:tr>
    </w:tbl>
    <w:p w14:paraId="153F4FD5" w14:textId="77777777" w:rsidR="00E81937" w:rsidRPr="00AB1E99" w:rsidRDefault="00E81937" w:rsidP="00F25338">
      <w:pPr>
        <w:pStyle w:val="Header"/>
        <w:tabs>
          <w:tab w:val="clear" w:pos="4153"/>
          <w:tab w:val="clear" w:pos="8306"/>
        </w:tabs>
        <w:spacing w:line="240" w:lineRule="auto"/>
        <w:ind w:left="540"/>
        <w:rPr>
          <w:rFonts w:cs="Arial"/>
          <w:sz w:val="18"/>
          <w:szCs w:val="18"/>
          <w:lang w:val="en-US"/>
        </w:rPr>
        <w:sectPr w:rsidR="00E81937" w:rsidRPr="00AB1E99" w:rsidSect="00A82680">
          <w:headerReference w:type="default" r:id="rId9"/>
          <w:footerReference w:type="default" r:id="rId10"/>
          <w:pgSz w:w="11907" w:h="16840" w:code="9"/>
          <w:pgMar w:top="1440" w:right="720" w:bottom="720" w:left="1728" w:header="706" w:footer="706" w:gutter="0"/>
          <w:paperSrc w:first="15" w:other="15"/>
          <w:pgNumType w:start="15"/>
          <w:cols w:space="720"/>
        </w:sectPr>
      </w:pPr>
    </w:p>
    <w:p w14:paraId="38E65D65" w14:textId="77777777" w:rsidR="00E81937" w:rsidRPr="00AB1E99" w:rsidRDefault="00E81937" w:rsidP="00F25338">
      <w:pPr>
        <w:spacing w:line="240" w:lineRule="auto"/>
        <w:ind w:left="540"/>
        <w:jc w:val="thaiDistribute"/>
        <w:rPr>
          <w:rFonts w:cs="Arial"/>
          <w:sz w:val="18"/>
          <w:szCs w:val="18"/>
          <w:lang w:val="en-US"/>
        </w:rPr>
      </w:pPr>
    </w:p>
    <w:tbl>
      <w:tblPr>
        <w:tblW w:w="14542" w:type="dxa"/>
        <w:tblInd w:w="108" w:type="dxa"/>
        <w:tblLayout w:type="fixed"/>
        <w:tblLook w:val="0000" w:firstRow="0" w:lastRow="0" w:firstColumn="0" w:lastColumn="0" w:noHBand="0" w:noVBand="0"/>
      </w:tblPr>
      <w:tblGrid>
        <w:gridCol w:w="3690"/>
        <w:gridCol w:w="3504"/>
        <w:gridCol w:w="1325"/>
        <w:gridCol w:w="1187"/>
        <w:gridCol w:w="1179"/>
        <w:gridCol w:w="1263"/>
        <w:gridCol w:w="1167"/>
        <w:gridCol w:w="1218"/>
        <w:gridCol w:w="9"/>
      </w:tblGrid>
      <w:tr w:rsidR="00E81937" w:rsidRPr="00AB1E99" w14:paraId="1A092C2E" w14:textId="77777777" w:rsidTr="00F953D9">
        <w:trPr>
          <w:gridAfter w:val="1"/>
          <w:wAfter w:w="9" w:type="dxa"/>
        </w:trPr>
        <w:tc>
          <w:tcPr>
            <w:tcW w:w="3690" w:type="dxa"/>
          </w:tcPr>
          <w:p w14:paraId="7899BC50" w14:textId="77777777" w:rsidR="00E81937" w:rsidRPr="00AB1E99" w:rsidRDefault="00E81937" w:rsidP="00EA1DFA">
            <w:pPr>
              <w:spacing w:line="240" w:lineRule="auto"/>
              <w:ind w:left="-72"/>
              <w:rPr>
                <w:rFonts w:cs="Arial"/>
                <w:b/>
                <w:bCs/>
                <w:sz w:val="18"/>
                <w:szCs w:val="18"/>
                <w:lang w:val="en-US"/>
              </w:rPr>
            </w:pPr>
            <w:r w:rsidRPr="00AB1E99">
              <w:rPr>
                <w:rFonts w:cs="Arial"/>
                <w:b/>
                <w:bCs/>
                <w:sz w:val="18"/>
                <w:szCs w:val="18"/>
                <w:lang w:val="en-US"/>
              </w:rPr>
              <w:t>At 31 December 2019</w:t>
            </w:r>
          </w:p>
        </w:tc>
        <w:tc>
          <w:tcPr>
            <w:tcW w:w="10843" w:type="dxa"/>
            <w:gridSpan w:val="7"/>
            <w:tcBorders>
              <w:top w:val="single" w:sz="4" w:space="0" w:color="auto"/>
              <w:bottom w:val="single" w:sz="4" w:space="0" w:color="auto"/>
            </w:tcBorders>
            <w:vAlign w:val="bottom"/>
          </w:tcPr>
          <w:p w14:paraId="3CDA33FC" w14:textId="77777777" w:rsidR="00E81937" w:rsidRPr="00AB1E99" w:rsidRDefault="00E81937" w:rsidP="00292AF1">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B1E99">
              <w:rPr>
                <w:rFonts w:cs="Arial"/>
                <w:b/>
                <w:bCs/>
                <w:sz w:val="18"/>
                <w:szCs w:val="18"/>
              </w:rPr>
              <w:t>Separate financial statements</w:t>
            </w:r>
          </w:p>
        </w:tc>
      </w:tr>
      <w:tr w:rsidR="00E81937" w:rsidRPr="00AB1E99" w14:paraId="4413927C" w14:textId="77777777" w:rsidTr="00827AB8">
        <w:trPr>
          <w:cantSplit/>
        </w:trPr>
        <w:tc>
          <w:tcPr>
            <w:tcW w:w="3690" w:type="dxa"/>
          </w:tcPr>
          <w:p w14:paraId="6CF0AE2F" w14:textId="77777777" w:rsidR="00E81937" w:rsidRPr="00AB1E99" w:rsidRDefault="00E81937" w:rsidP="00EA1DFA">
            <w:pPr>
              <w:spacing w:line="240" w:lineRule="auto"/>
              <w:ind w:left="-72"/>
              <w:rPr>
                <w:rFonts w:cs="Arial"/>
                <w:sz w:val="18"/>
                <w:szCs w:val="18"/>
              </w:rPr>
            </w:pPr>
          </w:p>
        </w:tc>
        <w:tc>
          <w:tcPr>
            <w:tcW w:w="3504" w:type="dxa"/>
            <w:vAlign w:val="bottom"/>
          </w:tcPr>
          <w:p w14:paraId="68573A3B" w14:textId="77777777" w:rsidR="00E81937" w:rsidRPr="00AB1E99" w:rsidRDefault="00E81937" w:rsidP="00292AF1">
            <w:pPr>
              <w:spacing w:line="240" w:lineRule="auto"/>
              <w:ind w:right="-72"/>
              <w:jc w:val="center"/>
              <w:rPr>
                <w:rFonts w:cs="Arial"/>
                <w:b/>
                <w:bCs/>
                <w:sz w:val="18"/>
                <w:szCs w:val="18"/>
                <w:lang w:val="en-US"/>
              </w:rPr>
            </w:pPr>
          </w:p>
        </w:tc>
        <w:tc>
          <w:tcPr>
            <w:tcW w:w="1325" w:type="dxa"/>
            <w:vAlign w:val="bottom"/>
          </w:tcPr>
          <w:p w14:paraId="7561DEB2" w14:textId="77777777" w:rsidR="00E81937" w:rsidRPr="00AB1E99" w:rsidRDefault="00E81937" w:rsidP="00292AF1">
            <w:pPr>
              <w:spacing w:line="240" w:lineRule="auto"/>
              <w:ind w:right="-72"/>
              <w:jc w:val="center"/>
              <w:rPr>
                <w:rFonts w:cs="Arial"/>
                <w:b/>
                <w:bCs/>
                <w:sz w:val="18"/>
                <w:szCs w:val="18"/>
                <w:lang w:val="en-US"/>
              </w:rPr>
            </w:pPr>
          </w:p>
        </w:tc>
        <w:tc>
          <w:tcPr>
            <w:tcW w:w="1187" w:type="dxa"/>
            <w:vAlign w:val="bottom"/>
          </w:tcPr>
          <w:p w14:paraId="46A936C5" w14:textId="77777777" w:rsidR="00E81937" w:rsidRPr="00AB1E99" w:rsidRDefault="00E81937" w:rsidP="00292AF1">
            <w:pPr>
              <w:spacing w:line="240" w:lineRule="auto"/>
              <w:ind w:right="-72"/>
              <w:jc w:val="center"/>
              <w:rPr>
                <w:rFonts w:cs="Arial"/>
                <w:b/>
                <w:bCs/>
                <w:sz w:val="18"/>
                <w:szCs w:val="18"/>
                <w:lang w:val="en-US"/>
              </w:rPr>
            </w:pPr>
          </w:p>
        </w:tc>
        <w:tc>
          <w:tcPr>
            <w:tcW w:w="1179" w:type="dxa"/>
            <w:vAlign w:val="bottom"/>
          </w:tcPr>
          <w:p w14:paraId="64A6F0D1" w14:textId="77777777" w:rsidR="00E81937" w:rsidRPr="00AB1E99" w:rsidRDefault="00E81937" w:rsidP="00292AF1">
            <w:pPr>
              <w:spacing w:line="240" w:lineRule="auto"/>
              <w:ind w:right="-72"/>
              <w:jc w:val="center"/>
              <w:rPr>
                <w:rFonts w:cs="Arial"/>
                <w:b/>
                <w:bCs/>
                <w:sz w:val="18"/>
                <w:szCs w:val="18"/>
                <w:lang w:val="en-US"/>
              </w:rPr>
            </w:pPr>
          </w:p>
        </w:tc>
        <w:tc>
          <w:tcPr>
            <w:tcW w:w="1263" w:type="dxa"/>
            <w:vAlign w:val="bottom"/>
          </w:tcPr>
          <w:p w14:paraId="7371662D" w14:textId="77777777" w:rsidR="00E81937" w:rsidRPr="00AB1E99" w:rsidRDefault="00E81937" w:rsidP="00292AF1">
            <w:pPr>
              <w:spacing w:line="240" w:lineRule="auto"/>
              <w:ind w:right="-72"/>
              <w:jc w:val="center"/>
              <w:rPr>
                <w:rFonts w:cs="Arial"/>
                <w:b/>
                <w:bCs/>
                <w:sz w:val="18"/>
                <w:szCs w:val="18"/>
                <w:lang w:val="en-US"/>
              </w:rPr>
            </w:pPr>
          </w:p>
        </w:tc>
        <w:tc>
          <w:tcPr>
            <w:tcW w:w="1167" w:type="dxa"/>
            <w:vAlign w:val="bottom"/>
          </w:tcPr>
          <w:p w14:paraId="6069CDE6" w14:textId="77777777" w:rsidR="00E81937" w:rsidRPr="00AB1E99" w:rsidRDefault="00E81937" w:rsidP="00292AF1">
            <w:pPr>
              <w:spacing w:line="240" w:lineRule="auto"/>
              <w:ind w:right="-72"/>
              <w:jc w:val="center"/>
              <w:rPr>
                <w:rFonts w:cs="Arial"/>
                <w:b/>
                <w:bCs/>
                <w:sz w:val="18"/>
                <w:szCs w:val="18"/>
              </w:rPr>
            </w:pPr>
            <w:r w:rsidRPr="00AB1E99">
              <w:rPr>
                <w:rFonts w:cs="Arial"/>
                <w:b/>
                <w:bCs/>
                <w:sz w:val="18"/>
                <w:szCs w:val="18"/>
              </w:rPr>
              <w:t>Allowance</w:t>
            </w:r>
          </w:p>
        </w:tc>
        <w:tc>
          <w:tcPr>
            <w:tcW w:w="1227" w:type="dxa"/>
            <w:gridSpan w:val="2"/>
            <w:vAlign w:val="bottom"/>
          </w:tcPr>
          <w:p w14:paraId="560CCCA4" w14:textId="77777777" w:rsidR="00E81937" w:rsidRPr="00AB1E99" w:rsidRDefault="00E81937" w:rsidP="00292AF1">
            <w:pPr>
              <w:spacing w:line="240" w:lineRule="auto"/>
              <w:ind w:right="-72"/>
              <w:jc w:val="center"/>
              <w:rPr>
                <w:rFonts w:cs="Arial"/>
                <w:b/>
                <w:bCs/>
                <w:sz w:val="18"/>
                <w:szCs w:val="18"/>
                <w:lang w:val="en-US"/>
              </w:rPr>
            </w:pPr>
          </w:p>
        </w:tc>
      </w:tr>
      <w:tr w:rsidR="00E81937" w:rsidRPr="00AB1E99" w14:paraId="0B689E19" w14:textId="77777777" w:rsidTr="00827AB8">
        <w:trPr>
          <w:cantSplit/>
        </w:trPr>
        <w:tc>
          <w:tcPr>
            <w:tcW w:w="3690" w:type="dxa"/>
          </w:tcPr>
          <w:p w14:paraId="3DE76FE5" w14:textId="77777777" w:rsidR="00E81937" w:rsidRPr="00AB1E99" w:rsidRDefault="00E81937" w:rsidP="00EA1DFA">
            <w:pPr>
              <w:spacing w:line="240" w:lineRule="auto"/>
              <w:ind w:left="-72"/>
              <w:rPr>
                <w:rFonts w:cs="Arial"/>
                <w:sz w:val="18"/>
                <w:szCs w:val="18"/>
              </w:rPr>
            </w:pPr>
          </w:p>
        </w:tc>
        <w:tc>
          <w:tcPr>
            <w:tcW w:w="3504" w:type="dxa"/>
            <w:vAlign w:val="bottom"/>
          </w:tcPr>
          <w:p w14:paraId="72BC7DA7" w14:textId="77777777" w:rsidR="00E81937" w:rsidRPr="00AB1E99" w:rsidRDefault="00E81937" w:rsidP="00292AF1">
            <w:pPr>
              <w:spacing w:line="240" w:lineRule="auto"/>
              <w:ind w:right="-72"/>
              <w:jc w:val="center"/>
              <w:rPr>
                <w:rFonts w:cs="Arial"/>
                <w:b/>
                <w:bCs/>
                <w:sz w:val="18"/>
                <w:szCs w:val="18"/>
                <w:lang w:val="en-US"/>
              </w:rPr>
            </w:pPr>
          </w:p>
        </w:tc>
        <w:tc>
          <w:tcPr>
            <w:tcW w:w="1325" w:type="dxa"/>
            <w:vAlign w:val="bottom"/>
          </w:tcPr>
          <w:p w14:paraId="442D6B3A" w14:textId="77777777" w:rsidR="00E81937" w:rsidRPr="00AB1E99" w:rsidRDefault="00E81937" w:rsidP="00292AF1">
            <w:pPr>
              <w:spacing w:line="240" w:lineRule="auto"/>
              <w:ind w:right="-72"/>
              <w:jc w:val="center"/>
              <w:rPr>
                <w:rFonts w:cs="Arial"/>
                <w:b/>
                <w:bCs/>
                <w:sz w:val="18"/>
                <w:szCs w:val="18"/>
                <w:lang w:val="en-US"/>
              </w:rPr>
            </w:pPr>
          </w:p>
        </w:tc>
        <w:tc>
          <w:tcPr>
            <w:tcW w:w="1187" w:type="dxa"/>
            <w:vAlign w:val="bottom"/>
          </w:tcPr>
          <w:p w14:paraId="1D7757C7" w14:textId="77777777" w:rsidR="00E81937" w:rsidRPr="00AB1E99" w:rsidRDefault="00E81937" w:rsidP="00292AF1">
            <w:pPr>
              <w:spacing w:line="240" w:lineRule="auto"/>
              <w:ind w:right="-72"/>
              <w:jc w:val="center"/>
              <w:rPr>
                <w:rFonts w:cs="Arial"/>
                <w:b/>
                <w:bCs/>
                <w:sz w:val="18"/>
                <w:szCs w:val="18"/>
                <w:lang w:val="en-US"/>
              </w:rPr>
            </w:pPr>
            <w:r w:rsidRPr="00AB1E99">
              <w:rPr>
                <w:rFonts w:cs="Arial"/>
                <w:b/>
                <w:bCs/>
                <w:sz w:val="18"/>
                <w:szCs w:val="18"/>
                <w:lang w:val="en-US"/>
              </w:rPr>
              <w:t>Paid-up</w:t>
            </w:r>
          </w:p>
        </w:tc>
        <w:tc>
          <w:tcPr>
            <w:tcW w:w="1179" w:type="dxa"/>
            <w:vAlign w:val="bottom"/>
          </w:tcPr>
          <w:p w14:paraId="066F409E" w14:textId="77777777" w:rsidR="00E81937" w:rsidRPr="00AB1E99" w:rsidRDefault="00E81937" w:rsidP="00292AF1">
            <w:pPr>
              <w:spacing w:line="240" w:lineRule="auto"/>
              <w:ind w:right="-72"/>
              <w:jc w:val="center"/>
              <w:rPr>
                <w:rFonts w:cs="Arial"/>
                <w:b/>
                <w:bCs/>
                <w:sz w:val="18"/>
                <w:szCs w:val="18"/>
                <w:lang w:val="en-US"/>
              </w:rPr>
            </w:pPr>
            <w:r w:rsidRPr="00AB1E99">
              <w:rPr>
                <w:rFonts w:cs="Arial"/>
                <w:b/>
                <w:bCs/>
                <w:sz w:val="18"/>
                <w:szCs w:val="18"/>
                <w:lang w:val="en-US"/>
              </w:rPr>
              <w:t>%</w:t>
            </w:r>
          </w:p>
        </w:tc>
        <w:tc>
          <w:tcPr>
            <w:tcW w:w="1263" w:type="dxa"/>
            <w:vAlign w:val="bottom"/>
          </w:tcPr>
          <w:p w14:paraId="750EA046" w14:textId="77777777" w:rsidR="00E81937" w:rsidRPr="00AB1E99" w:rsidRDefault="00E81937" w:rsidP="00292AF1">
            <w:pPr>
              <w:spacing w:line="240" w:lineRule="auto"/>
              <w:ind w:right="-72"/>
              <w:jc w:val="center"/>
              <w:rPr>
                <w:rFonts w:cs="Arial"/>
                <w:b/>
                <w:bCs/>
                <w:sz w:val="18"/>
                <w:szCs w:val="18"/>
                <w:lang w:val="en-US"/>
              </w:rPr>
            </w:pPr>
            <w:r w:rsidRPr="00AB1E99">
              <w:rPr>
                <w:rFonts w:cs="Arial"/>
                <w:b/>
                <w:bCs/>
                <w:sz w:val="18"/>
                <w:szCs w:val="18"/>
                <w:lang w:val="en-US"/>
              </w:rPr>
              <w:t>Investment</w:t>
            </w:r>
          </w:p>
        </w:tc>
        <w:tc>
          <w:tcPr>
            <w:tcW w:w="1167" w:type="dxa"/>
            <w:vAlign w:val="bottom"/>
          </w:tcPr>
          <w:p w14:paraId="4D278415" w14:textId="77777777" w:rsidR="00E81937" w:rsidRPr="00AB1E99" w:rsidRDefault="00E81937" w:rsidP="00292AF1">
            <w:pPr>
              <w:spacing w:line="240" w:lineRule="auto"/>
              <w:ind w:right="-72"/>
              <w:jc w:val="center"/>
              <w:rPr>
                <w:rFonts w:cs="Arial"/>
                <w:b/>
                <w:bCs/>
                <w:sz w:val="18"/>
                <w:szCs w:val="18"/>
                <w:lang w:val="en-US"/>
              </w:rPr>
            </w:pPr>
            <w:r w:rsidRPr="00AB1E99">
              <w:rPr>
                <w:rFonts w:cs="Arial"/>
                <w:b/>
                <w:bCs/>
                <w:sz w:val="18"/>
                <w:szCs w:val="18"/>
                <w:lang w:val="en-US"/>
              </w:rPr>
              <w:t>for</w:t>
            </w:r>
          </w:p>
        </w:tc>
        <w:tc>
          <w:tcPr>
            <w:tcW w:w="1227" w:type="dxa"/>
            <w:gridSpan w:val="2"/>
            <w:vAlign w:val="bottom"/>
          </w:tcPr>
          <w:p w14:paraId="0002EDC7" w14:textId="77777777" w:rsidR="00E81937" w:rsidRPr="00AB1E99" w:rsidRDefault="00E81937" w:rsidP="00292AF1">
            <w:pPr>
              <w:spacing w:line="240" w:lineRule="auto"/>
              <w:ind w:right="-72"/>
              <w:jc w:val="center"/>
              <w:rPr>
                <w:rFonts w:cs="Arial"/>
                <w:b/>
                <w:bCs/>
                <w:sz w:val="18"/>
                <w:szCs w:val="18"/>
                <w:lang w:val="en-US"/>
              </w:rPr>
            </w:pPr>
            <w:r w:rsidRPr="00AB1E99">
              <w:rPr>
                <w:rFonts w:cs="Arial"/>
                <w:b/>
                <w:bCs/>
                <w:sz w:val="18"/>
                <w:szCs w:val="18"/>
                <w:lang w:val="en-US"/>
              </w:rPr>
              <w:t>Net</w:t>
            </w:r>
          </w:p>
        </w:tc>
      </w:tr>
      <w:tr w:rsidR="00B27AF9" w:rsidRPr="00AB1E99" w14:paraId="2A276368" w14:textId="77777777" w:rsidTr="00827AB8">
        <w:trPr>
          <w:cantSplit/>
        </w:trPr>
        <w:tc>
          <w:tcPr>
            <w:tcW w:w="3690" w:type="dxa"/>
          </w:tcPr>
          <w:p w14:paraId="4785DE67" w14:textId="77777777" w:rsidR="00B27AF9" w:rsidRPr="00AB1E99" w:rsidRDefault="00B27AF9" w:rsidP="00EA1DFA">
            <w:pPr>
              <w:spacing w:line="240" w:lineRule="auto"/>
              <w:ind w:left="-72"/>
              <w:rPr>
                <w:rFonts w:cs="Arial"/>
                <w:sz w:val="18"/>
                <w:szCs w:val="18"/>
              </w:rPr>
            </w:pPr>
          </w:p>
        </w:tc>
        <w:tc>
          <w:tcPr>
            <w:tcW w:w="3504" w:type="dxa"/>
            <w:vAlign w:val="bottom"/>
          </w:tcPr>
          <w:p w14:paraId="75B1FB5D" w14:textId="77777777" w:rsidR="00B27AF9" w:rsidRPr="00AB1E99" w:rsidRDefault="00B27AF9" w:rsidP="00292AF1">
            <w:pPr>
              <w:spacing w:line="240" w:lineRule="auto"/>
              <w:ind w:right="-72"/>
              <w:jc w:val="center"/>
              <w:rPr>
                <w:rFonts w:cs="Arial"/>
                <w:b/>
                <w:bCs/>
                <w:sz w:val="18"/>
                <w:szCs w:val="18"/>
                <w:lang w:val="en-US"/>
              </w:rPr>
            </w:pPr>
          </w:p>
        </w:tc>
        <w:tc>
          <w:tcPr>
            <w:tcW w:w="1325" w:type="dxa"/>
            <w:vAlign w:val="bottom"/>
          </w:tcPr>
          <w:p w14:paraId="48051FBD" w14:textId="77777777" w:rsidR="00B27AF9" w:rsidRPr="00AB1E99" w:rsidRDefault="00B27AF9" w:rsidP="00C022B6">
            <w:pPr>
              <w:spacing w:line="240" w:lineRule="auto"/>
              <w:ind w:right="-72"/>
              <w:jc w:val="center"/>
              <w:rPr>
                <w:rFonts w:cs="Arial"/>
                <w:b/>
                <w:bCs/>
                <w:sz w:val="18"/>
                <w:szCs w:val="18"/>
                <w:lang w:val="en-US"/>
              </w:rPr>
            </w:pPr>
            <w:r w:rsidRPr="00AB1E99">
              <w:rPr>
                <w:rFonts w:cs="Arial"/>
                <w:b/>
                <w:bCs/>
                <w:sz w:val="18"/>
                <w:szCs w:val="18"/>
                <w:lang w:val="en-US"/>
              </w:rPr>
              <w:t>Country of</w:t>
            </w:r>
          </w:p>
        </w:tc>
        <w:tc>
          <w:tcPr>
            <w:tcW w:w="1187" w:type="dxa"/>
            <w:vAlign w:val="bottom"/>
          </w:tcPr>
          <w:p w14:paraId="079F605E"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capital</w:t>
            </w:r>
          </w:p>
        </w:tc>
        <w:tc>
          <w:tcPr>
            <w:tcW w:w="1179" w:type="dxa"/>
            <w:vAlign w:val="bottom"/>
          </w:tcPr>
          <w:p w14:paraId="0840AD4D"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Ownership</w:t>
            </w:r>
          </w:p>
        </w:tc>
        <w:tc>
          <w:tcPr>
            <w:tcW w:w="1263" w:type="dxa"/>
            <w:vAlign w:val="bottom"/>
          </w:tcPr>
          <w:p w14:paraId="34450A76"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 at cost</w:t>
            </w:r>
          </w:p>
        </w:tc>
        <w:tc>
          <w:tcPr>
            <w:tcW w:w="1167" w:type="dxa"/>
            <w:vAlign w:val="bottom"/>
          </w:tcPr>
          <w:p w14:paraId="57AF2024"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impairment</w:t>
            </w:r>
          </w:p>
        </w:tc>
        <w:tc>
          <w:tcPr>
            <w:tcW w:w="1227" w:type="dxa"/>
            <w:gridSpan w:val="2"/>
            <w:vAlign w:val="bottom"/>
          </w:tcPr>
          <w:p w14:paraId="7470E5A8"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investment</w:t>
            </w:r>
          </w:p>
        </w:tc>
      </w:tr>
      <w:tr w:rsidR="00B27AF9" w:rsidRPr="00AB1E99" w14:paraId="631D14C6" w14:textId="77777777" w:rsidTr="00827AB8">
        <w:trPr>
          <w:cantSplit/>
        </w:trPr>
        <w:tc>
          <w:tcPr>
            <w:tcW w:w="3690" w:type="dxa"/>
          </w:tcPr>
          <w:p w14:paraId="441D4C8C" w14:textId="77777777" w:rsidR="00B27AF9" w:rsidRPr="00AB1E99" w:rsidRDefault="00B27AF9" w:rsidP="00EA1DFA">
            <w:pPr>
              <w:spacing w:line="240" w:lineRule="auto"/>
              <w:ind w:left="-72"/>
              <w:rPr>
                <w:rFonts w:cs="Arial"/>
                <w:sz w:val="18"/>
                <w:szCs w:val="18"/>
              </w:rPr>
            </w:pPr>
          </w:p>
        </w:tc>
        <w:tc>
          <w:tcPr>
            <w:tcW w:w="3504" w:type="dxa"/>
            <w:tcBorders>
              <w:bottom w:val="single" w:sz="4" w:space="0" w:color="auto"/>
            </w:tcBorders>
            <w:vAlign w:val="bottom"/>
          </w:tcPr>
          <w:p w14:paraId="330E6071"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Business</w:t>
            </w:r>
          </w:p>
        </w:tc>
        <w:tc>
          <w:tcPr>
            <w:tcW w:w="1325" w:type="dxa"/>
            <w:tcBorders>
              <w:bottom w:val="single" w:sz="4" w:space="0" w:color="auto"/>
            </w:tcBorders>
            <w:vAlign w:val="bottom"/>
          </w:tcPr>
          <w:p w14:paraId="499690C3" w14:textId="77777777" w:rsidR="00B27AF9" w:rsidRPr="00AB1E99" w:rsidRDefault="00B27AF9" w:rsidP="00C022B6">
            <w:pPr>
              <w:spacing w:line="240" w:lineRule="auto"/>
              <w:ind w:right="-72"/>
              <w:jc w:val="center"/>
              <w:rPr>
                <w:rFonts w:cs="Arial"/>
                <w:b/>
                <w:bCs/>
                <w:sz w:val="18"/>
                <w:szCs w:val="18"/>
                <w:lang w:val="en-US"/>
              </w:rPr>
            </w:pPr>
            <w:r w:rsidRPr="00AB1E99">
              <w:rPr>
                <w:rFonts w:cs="Arial"/>
                <w:b/>
                <w:bCs/>
                <w:sz w:val="18"/>
                <w:szCs w:val="18"/>
                <w:lang w:val="en-US"/>
              </w:rPr>
              <w:t>incorporation</w:t>
            </w:r>
          </w:p>
        </w:tc>
        <w:tc>
          <w:tcPr>
            <w:tcW w:w="1187" w:type="dxa"/>
            <w:tcBorders>
              <w:bottom w:val="single" w:sz="4" w:space="0" w:color="auto"/>
            </w:tcBorders>
            <w:vAlign w:val="bottom"/>
          </w:tcPr>
          <w:p w14:paraId="303C6E25"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179" w:type="dxa"/>
            <w:tcBorders>
              <w:bottom w:val="single" w:sz="4" w:space="0" w:color="auto"/>
            </w:tcBorders>
            <w:vAlign w:val="bottom"/>
          </w:tcPr>
          <w:p w14:paraId="195A4B19"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interest</w:t>
            </w:r>
          </w:p>
        </w:tc>
        <w:tc>
          <w:tcPr>
            <w:tcW w:w="1263" w:type="dxa"/>
            <w:tcBorders>
              <w:bottom w:val="single" w:sz="4" w:space="0" w:color="auto"/>
            </w:tcBorders>
            <w:vAlign w:val="bottom"/>
          </w:tcPr>
          <w:p w14:paraId="37FFC6C3"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167" w:type="dxa"/>
            <w:tcBorders>
              <w:bottom w:val="single" w:sz="4" w:space="0" w:color="auto"/>
            </w:tcBorders>
            <w:vAlign w:val="bottom"/>
          </w:tcPr>
          <w:p w14:paraId="6A790805"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227" w:type="dxa"/>
            <w:gridSpan w:val="2"/>
            <w:tcBorders>
              <w:bottom w:val="single" w:sz="4" w:space="0" w:color="auto"/>
            </w:tcBorders>
            <w:vAlign w:val="bottom"/>
          </w:tcPr>
          <w:p w14:paraId="40359836"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B27AF9" w:rsidRPr="00AB1E99" w14:paraId="542F9A76" w14:textId="77777777" w:rsidTr="00F953D9">
        <w:trPr>
          <w:cantSplit/>
        </w:trPr>
        <w:tc>
          <w:tcPr>
            <w:tcW w:w="3690" w:type="dxa"/>
          </w:tcPr>
          <w:p w14:paraId="6DB2E2DE" w14:textId="77777777" w:rsidR="00B27AF9" w:rsidRPr="00AB1E99" w:rsidRDefault="00B27AF9" w:rsidP="00EA1DFA">
            <w:pPr>
              <w:pStyle w:val="Heading8"/>
              <w:spacing w:line="240" w:lineRule="auto"/>
              <w:ind w:left="-72"/>
              <w:rPr>
                <w:rFonts w:ascii="Arial" w:hAnsi="Arial" w:cs="Arial"/>
                <w:sz w:val="18"/>
                <w:szCs w:val="18"/>
                <w:lang w:val="en-US"/>
              </w:rPr>
            </w:pPr>
          </w:p>
        </w:tc>
        <w:tc>
          <w:tcPr>
            <w:tcW w:w="3504" w:type="dxa"/>
            <w:tcBorders>
              <w:top w:val="single" w:sz="4" w:space="0" w:color="auto"/>
            </w:tcBorders>
          </w:tcPr>
          <w:p w14:paraId="02B650EB" w14:textId="77777777" w:rsidR="00B27AF9" w:rsidRPr="00AB1E99" w:rsidRDefault="00B27AF9" w:rsidP="00292AF1">
            <w:pPr>
              <w:spacing w:line="240" w:lineRule="auto"/>
              <w:ind w:right="-72"/>
              <w:jc w:val="right"/>
              <w:rPr>
                <w:rFonts w:cs="Arial"/>
                <w:sz w:val="18"/>
                <w:szCs w:val="18"/>
                <w:lang w:val="en-US"/>
              </w:rPr>
            </w:pPr>
          </w:p>
        </w:tc>
        <w:tc>
          <w:tcPr>
            <w:tcW w:w="1325" w:type="dxa"/>
            <w:tcBorders>
              <w:top w:val="single" w:sz="4" w:space="0" w:color="auto"/>
            </w:tcBorders>
          </w:tcPr>
          <w:p w14:paraId="274AFB00" w14:textId="77777777" w:rsidR="00B27AF9" w:rsidRPr="00AB1E99" w:rsidRDefault="00B27AF9" w:rsidP="00292AF1">
            <w:pPr>
              <w:spacing w:line="240" w:lineRule="auto"/>
              <w:ind w:right="-72"/>
              <w:jc w:val="right"/>
              <w:rPr>
                <w:rFonts w:cs="Arial"/>
                <w:sz w:val="18"/>
                <w:szCs w:val="18"/>
                <w:lang w:val="en-US"/>
              </w:rPr>
            </w:pPr>
          </w:p>
        </w:tc>
        <w:tc>
          <w:tcPr>
            <w:tcW w:w="1187" w:type="dxa"/>
            <w:tcBorders>
              <w:top w:val="single" w:sz="4" w:space="0" w:color="auto"/>
            </w:tcBorders>
            <w:shd w:val="clear" w:color="auto" w:fill="FAFAFA"/>
          </w:tcPr>
          <w:p w14:paraId="028BE840" w14:textId="77777777" w:rsidR="00B27AF9" w:rsidRPr="00AB1E99" w:rsidRDefault="00B27AF9" w:rsidP="00292AF1">
            <w:pPr>
              <w:spacing w:line="240" w:lineRule="auto"/>
              <w:ind w:right="-72"/>
              <w:jc w:val="right"/>
              <w:rPr>
                <w:rFonts w:cs="Arial"/>
                <w:sz w:val="18"/>
                <w:szCs w:val="18"/>
                <w:lang w:val="en-US"/>
              </w:rPr>
            </w:pPr>
          </w:p>
        </w:tc>
        <w:tc>
          <w:tcPr>
            <w:tcW w:w="1179" w:type="dxa"/>
            <w:tcBorders>
              <w:top w:val="single" w:sz="4" w:space="0" w:color="auto"/>
            </w:tcBorders>
            <w:shd w:val="clear" w:color="auto" w:fill="FAFAFA"/>
          </w:tcPr>
          <w:p w14:paraId="4C59A109" w14:textId="77777777" w:rsidR="00B27AF9" w:rsidRPr="00AB1E99" w:rsidRDefault="00B27AF9" w:rsidP="00292AF1">
            <w:pPr>
              <w:spacing w:line="240" w:lineRule="auto"/>
              <w:ind w:right="-72"/>
              <w:jc w:val="right"/>
              <w:rPr>
                <w:rFonts w:cs="Arial"/>
                <w:sz w:val="18"/>
                <w:szCs w:val="18"/>
                <w:lang w:val="en-US"/>
              </w:rPr>
            </w:pPr>
          </w:p>
        </w:tc>
        <w:tc>
          <w:tcPr>
            <w:tcW w:w="1263" w:type="dxa"/>
            <w:tcBorders>
              <w:top w:val="single" w:sz="4" w:space="0" w:color="auto"/>
            </w:tcBorders>
            <w:shd w:val="clear" w:color="auto" w:fill="FAFAFA"/>
          </w:tcPr>
          <w:p w14:paraId="2583C28C" w14:textId="77777777" w:rsidR="00B27AF9" w:rsidRPr="00AB1E99" w:rsidRDefault="00B27AF9" w:rsidP="00292AF1">
            <w:pPr>
              <w:spacing w:line="240" w:lineRule="auto"/>
              <w:ind w:right="-72"/>
              <w:jc w:val="right"/>
              <w:rPr>
                <w:rFonts w:cs="Arial"/>
                <w:sz w:val="18"/>
                <w:szCs w:val="18"/>
                <w:lang w:val="en-US"/>
              </w:rPr>
            </w:pPr>
          </w:p>
        </w:tc>
        <w:tc>
          <w:tcPr>
            <w:tcW w:w="1167" w:type="dxa"/>
            <w:tcBorders>
              <w:top w:val="single" w:sz="4" w:space="0" w:color="auto"/>
            </w:tcBorders>
            <w:shd w:val="clear" w:color="auto" w:fill="FAFAFA"/>
          </w:tcPr>
          <w:p w14:paraId="4ACB2B08" w14:textId="77777777" w:rsidR="00B27AF9" w:rsidRPr="00AB1E99" w:rsidRDefault="00B27AF9" w:rsidP="00292AF1">
            <w:pPr>
              <w:spacing w:line="240" w:lineRule="auto"/>
              <w:ind w:right="-72"/>
              <w:jc w:val="right"/>
              <w:rPr>
                <w:rFonts w:cs="Arial"/>
                <w:sz w:val="18"/>
                <w:szCs w:val="18"/>
                <w:lang w:val="en-US"/>
              </w:rPr>
            </w:pPr>
          </w:p>
        </w:tc>
        <w:tc>
          <w:tcPr>
            <w:tcW w:w="1227" w:type="dxa"/>
            <w:gridSpan w:val="2"/>
            <w:tcBorders>
              <w:top w:val="single" w:sz="4" w:space="0" w:color="auto"/>
            </w:tcBorders>
            <w:shd w:val="clear" w:color="auto" w:fill="FAFAFA"/>
          </w:tcPr>
          <w:p w14:paraId="6F3EB841" w14:textId="77777777" w:rsidR="00B27AF9" w:rsidRPr="00AB1E99" w:rsidRDefault="00B27AF9" w:rsidP="00292AF1">
            <w:pPr>
              <w:spacing w:line="240" w:lineRule="auto"/>
              <w:ind w:right="-72"/>
              <w:jc w:val="right"/>
              <w:rPr>
                <w:rFonts w:cs="Arial"/>
                <w:sz w:val="18"/>
                <w:szCs w:val="18"/>
                <w:lang w:val="en-US"/>
              </w:rPr>
            </w:pPr>
          </w:p>
        </w:tc>
      </w:tr>
      <w:tr w:rsidR="00B27AF9" w:rsidRPr="00AB1E99" w14:paraId="27A1FF27" w14:textId="77777777" w:rsidTr="00F953D9">
        <w:trPr>
          <w:cantSplit/>
        </w:trPr>
        <w:tc>
          <w:tcPr>
            <w:tcW w:w="3690" w:type="dxa"/>
          </w:tcPr>
          <w:p w14:paraId="41457CA8" w14:textId="77777777" w:rsidR="00B27AF9" w:rsidRPr="00AB1E99" w:rsidRDefault="00B27AF9" w:rsidP="00EA1DFA">
            <w:pPr>
              <w:pStyle w:val="Heading8"/>
              <w:spacing w:line="240" w:lineRule="auto"/>
              <w:ind w:left="-72"/>
              <w:rPr>
                <w:rFonts w:ascii="Arial" w:hAnsi="Arial" w:cs="Arial"/>
                <w:sz w:val="18"/>
                <w:szCs w:val="18"/>
                <w:lang w:val="en-US"/>
              </w:rPr>
            </w:pPr>
            <w:r w:rsidRPr="00AB1E99">
              <w:rPr>
                <w:rFonts w:ascii="Arial" w:hAnsi="Arial" w:cs="Arial"/>
                <w:sz w:val="18"/>
                <w:szCs w:val="18"/>
                <w:lang w:val="en-US"/>
              </w:rPr>
              <w:t>Subsidiaries</w:t>
            </w:r>
          </w:p>
        </w:tc>
        <w:tc>
          <w:tcPr>
            <w:tcW w:w="3504" w:type="dxa"/>
          </w:tcPr>
          <w:p w14:paraId="21CC0011" w14:textId="77777777" w:rsidR="00B27AF9" w:rsidRPr="00AB1E99" w:rsidRDefault="00B27AF9" w:rsidP="00292AF1">
            <w:pPr>
              <w:spacing w:line="240" w:lineRule="auto"/>
              <w:ind w:right="-72"/>
              <w:jc w:val="right"/>
              <w:rPr>
                <w:rFonts w:cs="Arial"/>
                <w:sz w:val="18"/>
                <w:szCs w:val="18"/>
                <w:lang w:val="en-US"/>
              </w:rPr>
            </w:pPr>
          </w:p>
        </w:tc>
        <w:tc>
          <w:tcPr>
            <w:tcW w:w="1325" w:type="dxa"/>
          </w:tcPr>
          <w:p w14:paraId="2A2B4725" w14:textId="77777777" w:rsidR="00B27AF9" w:rsidRPr="00AB1E99" w:rsidRDefault="00B27AF9" w:rsidP="00292AF1">
            <w:pPr>
              <w:spacing w:line="240" w:lineRule="auto"/>
              <w:ind w:right="-72"/>
              <w:jc w:val="right"/>
              <w:rPr>
                <w:rFonts w:cs="Arial"/>
                <w:sz w:val="18"/>
                <w:szCs w:val="18"/>
                <w:lang w:val="en-US"/>
              </w:rPr>
            </w:pPr>
          </w:p>
        </w:tc>
        <w:tc>
          <w:tcPr>
            <w:tcW w:w="1187" w:type="dxa"/>
            <w:shd w:val="clear" w:color="auto" w:fill="FAFAFA"/>
          </w:tcPr>
          <w:p w14:paraId="59552E68" w14:textId="77777777" w:rsidR="00B27AF9" w:rsidRPr="00AB1E99" w:rsidRDefault="00B27AF9" w:rsidP="00292AF1">
            <w:pPr>
              <w:spacing w:line="240" w:lineRule="auto"/>
              <w:ind w:right="-72"/>
              <w:jc w:val="right"/>
              <w:rPr>
                <w:rFonts w:cs="Arial"/>
                <w:sz w:val="18"/>
                <w:szCs w:val="18"/>
                <w:lang w:val="en-US"/>
              </w:rPr>
            </w:pPr>
          </w:p>
        </w:tc>
        <w:tc>
          <w:tcPr>
            <w:tcW w:w="1179" w:type="dxa"/>
            <w:shd w:val="clear" w:color="auto" w:fill="FAFAFA"/>
          </w:tcPr>
          <w:p w14:paraId="33E22F10" w14:textId="77777777" w:rsidR="00B27AF9" w:rsidRPr="00AB1E99" w:rsidRDefault="00B27AF9" w:rsidP="00292AF1">
            <w:pPr>
              <w:spacing w:line="240" w:lineRule="auto"/>
              <w:ind w:right="-72"/>
              <w:jc w:val="right"/>
              <w:rPr>
                <w:rFonts w:cs="Arial"/>
                <w:sz w:val="18"/>
                <w:szCs w:val="18"/>
                <w:lang w:val="en-US"/>
              </w:rPr>
            </w:pPr>
          </w:p>
        </w:tc>
        <w:tc>
          <w:tcPr>
            <w:tcW w:w="1263" w:type="dxa"/>
            <w:shd w:val="clear" w:color="auto" w:fill="FAFAFA"/>
          </w:tcPr>
          <w:p w14:paraId="07344624" w14:textId="77777777" w:rsidR="00B27AF9" w:rsidRPr="00AB1E99" w:rsidRDefault="00B27AF9" w:rsidP="00292AF1">
            <w:pPr>
              <w:spacing w:line="240" w:lineRule="auto"/>
              <w:ind w:right="-72"/>
              <w:jc w:val="right"/>
              <w:rPr>
                <w:rFonts w:cs="Arial"/>
                <w:sz w:val="18"/>
                <w:szCs w:val="18"/>
                <w:lang w:val="en-US"/>
              </w:rPr>
            </w:pPr>
          </w:p>
        </w:tc>
        <w:tc>
          <w:tcPr>
            <w:tcW w:w="1167" w:type="dxa"/>
            <w:shd w:val="clear" w:color="auto" w:fill="FAFAFA"/>
          </w:tcPr>
          <w:p w14:paraId="7B7397EF" w14:textId="77777777" w:rsidR="00B27AF9" w:rsidRPr="00AB1E99" w:rsidRDefault="00B27AF9" w:rsidP="00292AF1">
            <w:pPr>
              <w:spacing w:line="240" w:lineRule="auto"/>
              <w:ind w:right="-72"/>
              <w:jc w:val="right"/>
              <w:rPr>
                <w:rFonts w:cs="Arial"/>
                <w:sz w:val="18"/>
                <w:szCs w:val="18"/>
                <w:lang w:val="en-US"/>
              </w:rPr>
            </w:pPr>
          </w:p>
        </w:tc>
        <w:tc>
          <w:tcPr>
            <w:tcW w:w="1227" w:type="dxa"/>
            <w:gridSpan w:val="2"/>
            <w:shd w:val="clear" w:color="auto" w:fill="FAFAFA"/>
          </w:tcPr>
          <w:p w14:paraId="1C98A942" w14:textId="77777777" w:rsidR="00B27AF9" w:rsidRPr="00AB1E99" w:rsidRDefault="00B27AF9" w:rsidP="00292AF1">
            <w:pPr>
              <w:spacing w:line="240" w:lineRule="auto"/>
              <w:ind w:right="-72"/>
              <w:jc w:val="right"/>
              <w:rPr>
                <w:rFonts w:cs="Arial"/>
                <w:sz w:val="18"/>
                <w:szCs w:val="18"/>
                <w:lang w:val="en-US"/>
              </w:rPr>
            </w:pPr>
          </w:p>
        </w:tc>
      </w:tr>
      <w:tr w:rsidR="00B27AF9" w:rsidRPr="00AB1E99" w14:paraId="45003A82" w14:textId="77777777" w:rsidTr="00F953D9">
        <w:trPr>
          <w:cantSplit/>
        </w:trPr>
        <w:tc>
          <w:tcPr>
            <w:tcW w:w="3690" w:type="dxa"/>
          </w:tcPr>
          <w:p w14:paraId="0CC63B29" w14:textId="77777777" w:rsidR="00B27AF9" w:rsidRPr="00AB1E99" w:rsidRDefault="00B27AF9" w:rsidP="00EA1DFA">
            <w:pPr>
              <w:spacing w:line="240" w:lineRule="auto"/>
              <w:ind w:left="-72"/>
              <w:rPr>
                <w:rFonts w:cs="Arial"/>
                <w:sz w:val="18"/>
                <w:szCs w:val="18"/>
                <w:lang w:val="en-US"/>
              </w:rPr>
            </w:pPr>
            <w:r w:rsidRPr="00AB1E99">
              <w:rPr>
                <w:rFonts w:cs="Arial"/>
                <w:sz w:val="18"/>
                <w:szCs w:val="18"/>
                <w:lang w:val="en-US"/>
              </w:rPr>
              <w:t>Telecom Holding Co., Ltd.</w:t>
            </w:r>
          </w:p>
        </w:tc>
        <w:tc>
          <w:tcPr>
            <w:tcW w:w="3504" w:type="dxa"/>
          </w:tcPr>
          <w:p w14:paraId="2BD84C04" w14:textId="77777777" w:rsidR="00B27AF9" w:rsidRPr="00AB1E99" w:rsidRDefault="00B27AF9" w:rsidP="00292AF1">
            <w:pPr>
              <w:spacing w:line="240" w:lineRule="auto"/>
              <w:ind w:right="-72"/>
              <w:rPr>
                <w:rFonts w:cs="Arial"/>
                <w:sz w:val="18"/>
                <w:szCs w:val="18"/>
                <w:lang w:val="en-US"/>
              </w:rPr>
            </w:pPr>
            <w:r w:rsidRPr="00AB1E99">
              <w:rPr>
                <w:rFonts w:cs="Arial"/>
                <w:sz w:val="18"/>
                <w:szCs w:val="18"/>
                <w:lang w:val="en-US"/>
              </w:rPr>
              <w:t>Holding company</w:t>
            </w:r>
          </w:p>
        </w:tc>
        <w:tc>
          <w:tcPr>
            <w:tcW w:w="1325" w:type="dxa"/>
          </w:tcPr>
          <w:p w14:paraId="23E9112B" w14:textId="77777777" w:rsidR="00B27AF9" w:rsidRPr="00AB1E99" w:rsidRDefault="00B27AF9" w:rsidP="00292AF1">
            <w:pPr>
              <w:spacing w:line="240" w:lineRule="auto"/>
              <w:ind w:right="-72"/>
              <w:rPr>
                <w:rFonts w:cs="Arial"/>
                <w:sz w:val="18"/>
                <w:szCs w:val="18"/>
                <w:lang w:val="en-US"/>
              </w:rPr>
            </w:pPr>
            <w:r w:rsidRPr="00AB1E99">
              <w:rPr>
                <w:rFonts w:cs="Arial"/>
                <w:sz w:val="18"/>
                <w:szCs w:val="18"/>
                <w:lang w:val="en-US"/>
              </w:rPr>
              <w:t>Thailand</w:t>
            </w:r>
          </w:p>
        </w:tc>
        <w:tc>
          <w:tcPr>
            <w:tcW w:w="1187" w:type="dxa"/>
            <w:shd w:val="clear" w:color="auto" w:fill="FAFAFA"/>
            <w:vAlign w:val="bottom"/>
          </w:tcPr>
          <w:p w14:paraId="3F445EAF" w14:textId="77777777" w:rsidR="00B27AF9" w:rsidRPr="00AB1E99" w:rsidRDefault="00B27AF9" w:rsidP="00F94E79">
            <w:pPr>
              <w:spacing w:line="240" w:lineRule="auto"/>
              <w:ind w:right="-72"/>
              <w:jc w:val="right"/>
              <w:rPr>
                <w:rFonts w:cs="Arial"/>
                <w:sz w:val="18"/>
                <w:szCs w:val="18"/>
                <w:lang w:val="en-US"/>
              </w:rPr>
            </w:pPr>
            <w:r w:rsidRPr="00AB1E99">
              <w:rPr>
                <w:rFonts w:cs="Arial"/>
                <w:sz w:val="18"/>
                <w:szCs w:val="18"/>
                <w:lang w:val="en-US"/>
              </w:rPr>
              <w:t>46,019.04</w:t>
            </w:r>
          </w:p>
        </w:tc>
        <w:tc>
          <w:tcPr>
            <w:tcW w:w="1179" w:type="dxa"/>
            <w:shd w:val="clear" w:color="auto" w:fill="FAFAFA"/>
            <w:vAlign w:val="bottom"/>
          </w:tcPr>
          <w:p w14:paraId="3CF14507" w14:textId="77777777" w:rsidR="00B27AF9" w:rsidRPr="00AB1E99" w:rsidRDefault="00B27AF9" w:rsidP="00F94E79">
            <w:pPr>
              <w:spacing w:line="240" w:lineRule="auto"/>
              <w:ind w:right="-72"/>
              <w:jc w:val="right"/>
              <w:rPr>
                <w:rFonts w:cs="Arial"/>
                <w:sz w:val="18"/>
                <w:szCs w:val="18"/>
              </w:rPr>
            </w:pPr>
            <w:r w:rsidRPr="00AB1E99">
              <w:rPr>
                <w:rFonts w:cs="Arial"/>
                <w:sz w:val="18"/>
                <w:szCs w:val="18"/>
              </w:rPr>
              <w:t>100.00</w:t>
            </w:r>
          </w:p>
        </w:tc>
        <w:tc>
          <w:tcPr>
            <w:tcW w:w="1263" w:type="dxa"/>
            <w:shd w:val="clear" w:color="auto" w:fill="FAFAFA"/>
            <w:vAlign w:val="bottom"/>
          </w:tcPr>
          <w:p w14:paraId="0EF1F523" w14:textId="77777777" w:rsidR="00B27AF9" w:rsidRPr="00AB1E99" w:rsidRDefault="00B27AF9" w:rsidP="00F94E79">
            <w:pPr>
              <w:spacing w:line="240" w:lineRule="auto"/>
              <w:ind w:right="-72"/>
              <w:jc w:val="right"/>
              <w:rPr>
                <w:rFonts w:cs="Arial"/>
                <w:sz w:val="18"/>
                <w:szCs w:val="18"/>
                <w:lang w:val="en-US"/>
              </w:rPr>
            </w:pPr>
            <w:r w:rsidRPr="00AB1E99">
              <w:rPr>
                <w:rFonts w:cs="Arial"/>
                <w:sz w:val="18"/>
                <w:szCs w:val="18"/>
                <w:lang w:val="en-US"/>
              </w:rPr>
              <w:t>46,019.04</w:t>
            </w:r>
          </w:p>
        </w:tc>
        <w:tc>
          <w:tcPr>
            <w:tcW w:w="1167" w:type="dxa"/>
            <w:shd w:val="clear" w:color="auto" w:fill="FAFAFA"/>
            <w:vAlign w:val="bottom"/>
          </w:tcPr>
          <w:p w14:paraId="73560026" w14:textId="77777777" w:rsidR="00B27AF9" w:rsidRPr="00AB1E99" w:rsidRDefault="00B27AF9"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B1E99">
              <w:rPr>
                <w:rFonts w:ascii="Arial" w:hAnsi="Arial" w:cs="Arial"/>
                <w:sz w:val="18"/>
                <w:szCs w:val="18"/>
              </w:rPr>
              <w:t>10,271.43</w:t>
            </w:r>
          </w:p>
        </w:tc>
        <w:tc>
          <w:tcPr>
            <w:tcW w:w="1227" w:type="dxa"/>
            <w:gridSpan w:val="2"/>
            <w:shd w:val="clear" w:color="auto" w:fill="FAFAFA"/>
            <w:vAlign w:val="bottom"/>
          </w:tcPr>
          <w:p w14:paraId="4550BA19" w14:textId="77777777" w:rsidR="00B27AF9" w:rsidRPr="00AB1E99" w:rsidRDefault="00B27AF9" w:rsidP="00F94E79">
            <w:pPr>
              <w:spacing w:line="240" w:lineRule="auto"/>
              <w:ind w:right="-72"/>
              <w:jc w:val="right"/>
              <w:rPr>
                <w:rFonts w:cs="Arial"/>
                <w:sz w:val="18"/>
                <w:szCs w:val="18"/>
              </w:rPr>
            </w:pPr>
            <w:r w:rsidRPr="00AB1E99">
              <w:rPr>
                <w:rFonts w:cs="Arial"/>
                <w:sz w:val="18"/>
                <w:szCs w:val="18"/>
              </w:rPr>
              <w:t>35,747.61</w:t>
            </w:r>
          </w:p>
        </w:tc>
      </w:tr>
      <w:tr w:rsidR="00B27AF9" w:rsidRPr="00AB1E99" w14:paraId="370A642A" w14:textId="77777777" w:rsidTr="00F953D9">
        <w:trPr>
          <w:cantSplit/>
        </w:trPr>
        <w:tc>
          <w:tcPr>
            <w:tcW w:w="3690" w:type="dxa"/>
          </w:tcPr>
          <w:p w14:paraId="34D15682" w14:textId="77777777" w:rsidR="00B27AF9" w:rsidRPr="00AB1E99" w:rsidRDefault="00B27AF9" w:rsidP="00EA1DFA">
            <w:pPr>
              <w:spacing w:line="240" w:lineRule="auto"/>
              <w:ind w:left="-72"/>
              <w:rPr>
                <w:rFonts w:cs="Arial"/>
                <w:sz w:val="18"/>
                <w:szCs w:val="18"/>
                <w:lang w:val="en-US"/>
              </w:rPr>
            </w:pPr>
            <w:r w:rsidRPr="00AB1E99">
              <w:rPr>
                <w:rFonts w:cs="Arial"/>
                <w:sz w:val="18"/>
                <w:szCs w:val="18"/>
                <w:lang w:val="en-US"/>
              </w:rPr>
              <w:t xml:space="preserve">True Move H Universal </w:t>
            </w:r>
          </w:p>
        </w:tc>
        <w:tc>
          <w:tcPr>
            <w:tcW w:w="3504" w:type="dxa"/>
          </w:tcPr>
          <w:p w14:paraId="5DF0856D" w14:textId="77777777" w:rsidR="00B27AF9" w:rsidRPr="00AB1E99" w:rsidRDefault="00B27AF9" w:rsidP="00292AF1">
            <w:pPr>
              <w:spacing w:line="240" w:lineRule="auto"/>
              <w:ind w:right="-72"/>
              <w:rPr>
                <w:rFonts w:cs="Arial"/>
                <w:sz w:val="18"/>
                <w:szCs w:val="18"/>
                <w:lang w:val="en-US"/>
              </w:rPr>
            </w:pPr>
          </w:p>
        </w:tc>
        <w:tc>
          <w:tcPr>
            <w:tcW w:w="1325" w:type="dxa"/>
          </w:tcPr>
          <w:p w14:paraId="6F3B9C62" w14:textId="77777777" w:rsidR="00B27AF9" w:rsidRPr="00AB1E99" w:rsidRDefault="00B27AF9" w:rsidP="00292AF1">
            <w:pPr>
              <w:spacing w:line="240" w:lineRule="auto"/>
              <w:ind w:right="-72"/>
              <w:rPr>
                <w:rFonts w:cs="Arial"/>
                <w:sz w:val="18"/>
                <w:szCs w:val="18"/>
                <w:lang w:val="en-US"/>
              </w:rPr>
            </w:pPr>
          </w:p>
        </w:tc>
        <w:tc>
          <w:tcPr>
            <w:tcW w:w="1187" w:type="dxa"/>
            <w:shd w:val="clear" w:color="auto" w:fill="FAFAFA"/>
            <w:vAlign w:val="bottom"/>
          </w:tcPr>
          <w:p w14:paraId="5CEB4A1F" w14:textId="77777777" w:rsidR="00B27AF9" w:rsidRPr="00AB1E99" w:rsidRDefault="00B27AF9" w:rsidP="00F94E79">
            <w:pPr>
              <w:spacing w:line="240" w:lineRule="auto"/>
              <w:ind w:right="-72"/>
              <w:jc w:val="right"/>
              <w:rPr>
                <w:rFonts w:cs="Arial"/>
                <w:sz w:val="18"/>
                <w:szCs w:val="18"/>
                <w:lang w:val="en-US"/>
              </w:rPr>
            </w:pPr>
          </w:p>
        </w:tc>
        <w:tc>
          <w:tcPr>
            <w:tcW w:w="1179" w:type="dxa"/>
            <w:shd w:val="clear" w:color="auto" w:fill="FAFAFA"/>
            <w:vAlign w:val="bottom"/>
          </w:tcPr>
          <w:p w14:paraId="49875E1A" w14:textId="77777777" w:rsidR="00B27AF9" w:rsidRPr="00AB1E99" w:rsidRDefault="00B27AF9" w:rsidP="00F94E79">
            <w:pPr>
              <w:spacing w:line="240" w:lineRule="auto"/>
              <w:ind w:right="-72"/>
              <w:jc w:val="right"/>
              <w:rPr>
                <w:rFonts w:cs="Arial"/>
                <w:sz w:val="18"/>
                <w:szCs w:val="18"/>
              </w:rPr>
            </w:pPr>
          </w:p>
        </w:tc>
        <w:tc>
          <w:tcPr>
            <w:tcW w:w="1263" w:type="dxa"/>
            <w:shd w:val="clear" w:color="auto" w:fill="FAFAFA"/>
            <w:vAlign w:val="bottom"/>
          </w:tcPr>
          <w:p w14:paraId="6931F94A" w14:textId="77777777" w:rsidR="00B27AF9" w:rsidRPr="00AB1E99" w:rsidRDefault="00B27AF9" w:rsidP="00F94E79">
            <w:pPr>
              <w:spacing w:line="240" w:lineRule="auto"/>
              <w:ind w:right="-72"/>
              <w:jc w:val="right"/>
              <w:rPr>
                <w:rFonts w:cs="Arial"/>
                <w:sz w:val="18"/>
                <w:szCs w:val="18"/>
                <w:lang w:val="en-US"/>
              </w:rPr>
            </w:pPr>
          </w:p>
        </w:tc>
        <w:tc>
          <w:tcPr>
            <w:tcW w:w="1167" w:type="dxa"/>
            <w:shd w:val="clear" w:color="auto" w:fill="FAFAFA"/>
            <w:vAlign w:val="bottom"/>
          </w:tcPr>
          <w:p w14:paraId="3D3570A9" w14:textId="77777777" w:rsidR="00B27AF9" w:rsidRPr="00AB1E99" w:rsidRDefault="00B27AF9"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227" w:type="dxa"/>
            <w:gridSpan w:val="2"/>
            <w:shd w:val="clear" w:color="auto" w:fill="FAFAFA"/>
            <w:vAlign w:val="bottom"/>
          </w:tcPr>
          <w:p w14:paraId="462FE8FF" w14:textId="77777777" w:rsidR="00B27AF9" w:rsidRPr="00AB1E99" w:rsidRDefault="00B27AF9" w:rsidP="00F94E79">
            <w:pPr>
              <w:spacing w:line="240" w:lineRule="auto"/>
              <w:ind w:right="-72"/>
              <w:jc w:val="right"/>
              <w:rPr>
                <w:rFonts w:cs="Arial"/>
                <w:sz w:val="18"/>
                <w:szCs w:val="18"/>
              </w:rPr>
            </w:pPr>
          </w:p>
        </w:tc>
      </w:tr>
      <w:tr w:rsidR="00B27AF9" w:rsidRPr="00AB1E99" w14:paraId="65FB32D0" w14:textId="77777777" w:rsidTr="00F953D9">
        <w:trPr>
          <w:cantSplit/>
        </w:trPr>
        <w:tc>
          <w:tcPr>
            <w:tcW w:w="3690" w:type="dxa"/>
          </w:tcPr>
          <w:p w14:paraId="24B17DD2" w14:textId="77777777" w:rsidR="00B27AF9" w:rsidRPr="00AB1E99" w:rsidRDefault="00B27AF9" w:rsidP="00EA1DFA">
            <w:pPr>
              <w:spacing w:line="240" w:lineRule="auto"/>
              <w:ind w:left="-72"/>
              <w:rPr>
                <w:rFonts w:cs="Arial"/>
                <w:sz w:val="18"/>
                <w:szCs w:val="18"/>
                <w:lang w:val="en-US"/>
              </w:rPr>
            </w:pPr>
            <w:r w:rsidRPr="00AB1E99">
              <w:rPr>
                <w:rFonts w:cs="Arial"/>
                <w:sz w:val="18"/>
                <w:szCs w:val="18"/>
                <w:lang w:val="en-US"/>
              </w:rPr>
              <w:t xml:space="preserve">   Communication Co., Ltd.</w:t>
            </w:r>
          </w:p>
        </w:tc>
        <w:tc>
          <w:tcPr>
            <w:tcW w:w="3504" w:type="dxa"/>
          </w:tcPr>
          <w:p w14:paraId="48349D9B" w14:textId="77777777" w:rsidR="00B27AF9" w:rsidRPr="00AB1E99" w:rsidRDefault="00B27AF9" w:rsidP="00292AF1">
            <w:pPr>
              <w:spacing w:line="240" w:lineRule="auto"/>
              <w:ind w:right="-72"/>
              <w:rPr>
                <w:rFonts w:cs="Arial"/>
                <w:sz w:val="18"/>
                <w:szCs w:val="18"/>
                <w:lang w:val="en-US"/>
              </w:rPr>
            </w:pPr>
            <w:r w:rsidRPr="00AB1E99">
              <w:rPr>
                <w:rFonts w:cs="Arial"/>
                <w:sz w:val="18"/>
                <w:szCs w:val="18"/>
                <w:lang w:val="en-US"/>
              </w:rPr>
              <w:t>Wireless Telecommunication services</w:t>
            </w:r>
          </w:p>
        </w:tc>
        <w:tc>
          <w:tcPr>
            <w:tcW w:w="1325" w:type="dxa"/>
          </w:tcPr>
          <w:p w14:paraId="258F259E" w14:textId="77777777" w:rsidR="00B27AF9" w:rsidRPr="00AB1E99" w:rsidRDefault="00B27AF9" w:rsidP="00292AF1">
            <w:pPr>
              <w:spacing w:line="240" w:lineRule="auto"/>
              <w:ind w:right="-72"/>
              <w:rPr>
                <w:rFonts w:cs="Arial"/>
                <w:sz w:val="18"/>
                <w:szCs w:val="18"/>
                <w:lang w:val="en-US"/>
              </w:rPr>
            </w:pPr>
            <w:r w:rsidRPr="00AB1E99">
              <w:rPr>
                <w:rFonts w:cs="Arial"/>
                <w:sz w:val="18"/>
                <w:szCs w:val="18"/>
                <w:lang w:val="en-US"/>
              </w:rPr>
              <w:t>Thailand</w:t>
            </w:r>
          </w:p>
        </w:tc>
        <w:tc>
          <w:tcPr>
            <w:tcW w:w="1187" w:type="dxa"/>
            <w:shd w:val="clear" w:color="auto" w:fill="FAFAFA"/>
          </w:tcPr>
          <w:p w14:paraId="7FA2DDDC" w14:textId="77777777" w:rsidR="00B27AF9" w:rsidRPr="00AB1E99" w:rsidRDefault="00B27AF9" w:rsidP="00F94E79">
            <w:pPr>
              <w:spacing w:line="240" w:lineRule="auto"/>
              <w:ind w:right="-72"/>
              <w:jc w:val="right"/>
              <w:rPr>
                <w:rFonts w:cs="Arial"/>
                <w:sz w:val="18"/>
                <w:szCs w:val="18"/>
              </w:rPr>
            </w:pPr>
            <w:r w:rsidRPr="00AB1E99">
              <w:rPr>
                <w:rFonts w:cs="Arial"/>
                <w:sz w:val="18"/>
                <w:szCs w:val="18"/>
              </w:rPr>
              <w:t>144,843.77</w:t>
            </w:r>
          </w:p>
        </w:tc>
        <w:tc>
          <w:tcPr>
            <w:tcW w:w="1179" w:type="dxa"/>
            <w:shd w:val="clear" w:color="auto" w:fill="FAFAFA"/>
          </w:tcPr>
          <w:p w14:paraId="26263B5B" w14:textId="77777777" w:rsidR="00B27AF9" w:rsidRPr="00AB1E99" w:rsidRDefault="00B27AF9" w:rsidP="00F94E79">
            <w:pPr>
              <w:spacing w:line="240" w:lineRule="auto"/>
              <w:ind w:right="-72"/>
              <w:jc w:val="right"/>
              <w:rPr>
                <w:rFonts w:cs="Arial"/>
                <w:sz w:val="18"/>
                <w:szCs w:val="18"/>
              </w:rPr>
            </w:pPr>
            <w:r w:rsidRPr="00AB1E99">
              <w:rPr>
                <w:rFonts w:cs="Arial"/>
                <w:sz w:val="18"/>
                <w:szCs w:val="18"/>
              </w:rPr>
              <w:t>100.00</w:t>
            </w:r>
          </w:p>
        </w:tc>
        <w:tc>
          <w:tcPr>
            <w:tcW w:w="1263" w:type="dxa"/>
            <w:shd w:val="clear" w:color="auto" w:fill="FAFAFA"/>
          </w:tcPr>
          <w:p w14:paraId="23BFE468" w14:textId="77777777" w:rsidR="00B27AF9" w:rsidRPr="00AB1E99" w:rsidRDefault="00B27AF9" w:rsidP="00F94E79">
            <w:pPr>
              <w:spacing w:line="240" w:lineRule="auto"/>
              <w:ind w:right="-72"/>
              <w:jc w:val="right"/>
              <w:rPr>
                <w:rFonts w:cs="Arial"/>
                <w:sz w:val="18"/>
                <w:szCs w:val="18"/>
              </w:rPr>
            </w:pPr>
            <w:r w:rsidRPr="00AB1E99">
              <w:rPr>
                <w:rFonts w:cs="Arial"/>
                <w:sz w:val="18"/>
                <w:szCs w:val="18"/>
              </w:rPr>
              <w:t>144,843.77</w:t>
            </w:r>
          </w:p>
        </w:tc>
        <w:tc>
          <w:tcPr>
            <w:tcW w:w="1167" w:type="dxa"/>
            <w:shd w:val="clear" w:color="auto" w:fill="FAFAFA"/>
          </w:tcPr>
          <w:p w14:paraId="13AA352A" w14:textId="77777777" w:rsidR="00B27AF9" w:rsidRPr="00AB1E99" w:rsidRDefault="00B27AF9" w:rsidP="00F94E79">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AB1E99">
              <w:rPr>
                <w:rFonts w:ascii="Arial" w:hAnsi="Arial" w:cs="Arial"/>
                <w:sz w:val="18"/>
                <w:szCs w:val="18"/>
              </w:rPr>
              <w:t>-</w:t>
            </w:r>
          </w:p>
        </w:tc>
        <w:tc>
          <w:tcPr>
            <w:tcW w:w="1227" w:type="dxa"/>
            <w:gridSpan w:val="2"/>
            <w:shd w:val="clear" w:color="auto" w:fill="FAFAFA"/>
          </w:tcPr>
          <w:p w14:paraId="03C63566" w14:textId="77777777" w:rsidR="00B27AF9" w:rsidRPr="00AB1E99" w:rsidRDefault="00B27AF9" w:rsidP="00F94E79">
            <w:pPr>
              <w:spacing w:line="240" w:lineRule="auto"/>
              <w:ind w:right="-72"/>
              <w:jc w:val="right"/>
              <w:rPr>
                <w:rFonts w:cs="Arial"/>
                <w:sz w:val="18"/>
                <w:szCs w:val="18"/>
              </w:rPr>
            </w:pPr>
            <w:r w:rsidRPr="00AB1E99">
              <w:rPr>
                <w:rFonts w:cs="Arial"/>
                <w:sz w:val="18"/>
                <w:szCs w:val="18"/>
              </w:rPr>
              <w:t>144,843.77</w:t>
            </w:r>
          </w:p>
        </w:tc>
      </w:tr>
      <w:tr w:rsidR="00B27AF9" w:rsidRPr="00AB1E99" w14:paraId="2ADAB8B0" w14:textId="77777777" w:rsidTr="00F953D9">
        <w:trPr>
          <w:cantSplit/>
        </w:trPr>
        <w:tc>
          <w:tcPr>
            <w:tcW w:w="3690" w:type="dxa"/>
          </w:tcPr>
          <w:p w14:paraId="70D94E92" w14:textId="77777777" w:rsidR="00B27AF9" w:rsidRPr="00AB1E99" w:rsidRDefault="00B27AF9" w:rsidP="00EA1DFA">
            <w:pPr>
              <w:spacing w:line="240" w:lineRule="auto"/>
              <w:ind w:left="-72"/>
              <w:rPr>
                <w:rFonts w:cs="Arial"/>
                <w:sz w:val="18"/>
                <w:szCs w:val="18"/>
                <w:lang w:val="en-US"/>
              </w:rPr>
            </w:pPr>
            <w:r w:rsidRPr="00AB1E99">
              <w:rPr>
                <w:rFonts w:cs="Arial"/>
                <w:sz w:val="18"/>
                <w:szCs w:val="18"/>
                <w:lang w:val="en-US"/>
              </w:rPr>
              <w:t xml:space="preserve">True International Gateway Co., Ltd. </w:t>
            </w:r>
          </w:p>
        </w:tc>
        <w:tc>
          <w:tcPr>
            <w:tcW w:w="3504" w:type="dxa"/>
            <w:vAlign w:val="bottom"/>
          </w:tcPr>
          <w:p w14:paraId="5BA81E4A" w14:textId="77777777" w:rsidR="00B27AF9" w:rsidRPr="00AB1E99" w:rsidRDefault="00B27AF9" w:rsidP="00292AF1">
            <w:pPr>
              <w:spacing w:line="240" w:lineRule="auto"/>
              <w:ind w:right="-72"/>
              <w:rPr>
                <w:rFonts w:cs="Arial"/>
                <w:sz w:val="18"/>
                <w:szCs w:val="18"/>
                <w:lang w:val="en-US"/>
              </w:rPr>
            </w:pPr>
            <w:r w:rsidRPr="00AB1E99">
              <w:rPr>
                <w:rFonts w:cs="Arial"/>
                <w:sz w:val="18"/>
                <w:szCs w:val="18"/>
                <w:lang w:val="en-US"/>
              </w:rPr>
              <w:t>Telecommunication and internet services</w:t>
            </w:r>
          </w:p>
        </w:tc>
        <w:tc>
          <w:tcPr>
            <w:tcW w:w="1325" w:type="dxa"/>
          </w:tcPr>
          <w:p w14:paraId="5B9EE269" w14:textId="77777777" w:rsidR="00B27AF9" w:rsidRPr="00AB1E99" w:rsidRDefault="00B27AF9">
            <w:pPr>
              <w:rPr>
                <w:rFonts w:cs="Arial"/>
              </w:rPr>
            </w:pPr>
            <w:r w:rsidRPr="00AB1E99">
              <w:rPr>
                <w:rFonts w:cs="Arial"/>
                <w:sz w:val="18"/>
                <w:szCs w:val="18"/>
                <w:lang w:val="en-US"/>
              </w:rPr>
              <w:t>Thailand</w:t>
            </w:r>
          </w:p>
        </w:tc>
        <w:tc>
          <w:tcPr>
            <w:tcW w:w="1187" w:type="dxa"/>
            <w:shd w:val="clear" w:color="auto" w:fill="FAFAFA"/>
            <w:vAlign w:val="bottom"/>
          </w:tcPr>
          <w:p w14:paraId="7960B4B3" w14:textId="77777777" w:rsidR="00B27AF9" w:rsidRPr="00AB1E99" w:rsidRDefault="00B27AF9" w:rsidP="00F94E79">
            <w:pPr>
              <w:spacing w:line="240" w:lineRule="auto"/>
              <w:ind w:right="-72" w:hanging="169"/>
              <w:jc w:val="right"/>
              <w:rPr>
                <w:rFonts w:cs="Arial"/>
                <w:sz w:val="18"/>
                <w:szCs w:val="18"/>
                <w:lang w:val="en-US"/>
              </w:rPr>
            </w:pPr>
            <w:r w:rsidRPr="00AB1E99">
              <w:rPr>
                <w:rFonts w:cs="Arial"/>
                <w:sz w:val="18"/>
                <w:szCs w:val="18"/>
                <w:lang w:val="en-US"/>
              </w:rPr>
              <w:t>436.00</w:t>
            </w:r>
          </w:p>
        </w:tc>
        <w:tc>
          <w:tcPr>
            <w:tcW w:w="1179" w:type="dxa"/>
            <w:shd w:val="clear" w:color="auto" w:fill="FAFAFA"/>
            <w:vAlign w:val="bottom"/>
          </w:tcPr>
          <w:p w14:paraId="0E014013" w14:textId="77777777" w:rsidR="00B27AF9" w:rsidRPr="00AB1E99" w:rsidRDefault="00B27AF9" w:rsidP="00F94E79">
            <w:pPr>
              <w:spacing w:line="240" w:lineRule="auto"/>
              <w:ind w:right="-72" w:hanging="169"/>
              <w:jc w:val="right"/>
              <w:rPr>
                <w:rFonts w:cs="Arial"/>
                <w:sz w:val="18"/>
                <w:szCs w:val="18"/>
                <w:lang w:val="en-US"/>
              </w:rPr>
            </w:pPr>
            <w:r w:rsidRPr="00AB1E99">
              <w:rPr>
                <w:rFonts w:cs="Arial"/>
                <w:sz w:val="18"/>
                <w:szCs w:val="18"/>
                <w:lang w:val="en-US"/>
              </w:rPr>
              <w:t>100.00</w:t>
            </w:r>
          </w:p>
        </w:tc>
        <w:tc>
          <w:tcPr>
            <w:tcW w:w="1263" w:type="dxa"/>
            <w:shd w:val="clear" w:color="auto" w:fill="FAFAFA"/>
            <w:vAlign w:val="bottom"/>
          </w:tcPr>
          <w:p w14:paraId="6103D4EB" w14:textId="77777777" w:rsidR="00B27AF9" w:rsidRPr="00AB1E99" w:rsidRDefault="00B27AF9" w:rsidP="00F94E79">
            <w:pPr>
              <w:spacing w:line="240" w:lineRule="auto"/>
              <w:ind w:right="-72"/>
              <w:jc w:val="right"/>
              <w:rPr>
                <w:rFonts w:cs="Arial"/>
                <w:sz w:val="18"/>
                <w:szCs w:val="18"/>
                <w:lang w:val="en-US"/>
              </w:rPr>
            </w:pPr>
            <w:r w:rsidRPr="00AB1E99">
              <w:rPr>
                <w:rFonts w:cs="Arial"/>
                <w:sz w:val="18"/>
                <w:szCs w:val="18"/>
                <w:lang w:val="en-US"/>
              </w:rPr>
              <w:t>436.00</w:t>
            </w:r>
          </w:p>
        </w:tc>
        <w:tc>
          <w:tcPr>
            <w:tcW w:w="1167" w:type="dxa"/>
            <w:shd w:val="clear" w:color="auto" w:fill="FAFAFA"/>
            <w:vAlign w:val="bottom"/>
          </w:tcPr>
          <w:p w14:paraId="6B0C282A" w14:textId="77777777" w:rsidR="00B27AF9" w:rsidRPr="00AB1E99" w:rsidRDefault="00B27AF9" w:rsidP="00F94E79">
            <w:pPr>
              <w:spacing w:line="240" w:lineRule="auto"/>
              <w:ind w:right="-72" w:hanging="169"/>
              <w:jc w:val="center"/>
              <w:rPr>
                <w:rFonts w:cs="Arial"/>
                <w:sz w:val="18"/>
                <w:szCs w:val="18"/>
                <w:lang w:val="en-US"/>
              </w:rPr>
            </w:pPr>
            <w:r w:rsidRPr="00AB1E99">
              <w:rPr>
                <w:rFonts w:cs="Arial"/>
                <w:sz w:val="18"/>
                <w:szCs w:val="18"/>
                <w:lang w:val="en-US"/>
              </w:rPr>
              <w:t>-</w:t>
            </w:r>
          </w:p>
        </w:tc>
        <w:tc>
          <w:tcPr>
            <w:tcW w:w="1227" w:type="dxa"/>
            <w:gridSpan w:val="2"/>
            <w:shd w:val="clear" w:color="auto" w:fill="FAFAFA"/>
            <w:vAlign w:val="bottom"/>
          </w:tcPr>
          <w:p w14:paraId="4C6DC992" w14:textId="77777777" w:rsidR="00B27AF9" w:rsidRPr="00AB1E99" w:rsidRDefault="00B27AF9" w:rsidP="00F94E79">
            <w:pPr>
              <w:spacing w:line="240" w:lineRule="auto"/>
              <w:ind w:right="-72" w:hanging="169"/>
              <w:jc w:val="right"/>
              <w:rPr>
                <w:rFonts w:cs="Arial"/>
                <w:sz w:val="18"/>
                <w:szCs w:val="18"/>
                <w:lang w:val="en-US"/>
              </w:rPr>
            </w:pPr>
            <w:r w:rsidRPr="00AB1E99">
              <w:rPr>
                <w:rFonts w:cs="Arial"/>
                <w:sz w:val="18"/>
                <w:szCs w:val="18"/>
                <w:lang w:val="en-US"/>
              </w:rPr>
              <w:t>436.00</w:t>
            </w:r>
          </w:p>
        </w:tc>
      </w:tr>
      <w:tr w:rsidR="00B27AF9" w:rsidRPr="00AB1E99" w14:paraId="4AD9EFE6" w14:textId="77777777" w:rsidTr="00F953D9">
        <w:trPr>
          <w:cantSplit/>
        </w:trPr>
        <w:tc>
          <w:tcPr>
            <w:tcW w:w="3690" w:type="dxa"/>
          </w:tcPr>
          <w:p w14:paraId="23EBF8D4" w14:textId="77777777" w:rsidR="00B27AF9" w:rsidRPr="00AB1E99" w:rsidRDefault="00B27AF9" w:rsidP="00EA1DFA">
            <w:pPr>
              <w:spacing w:line="240" w:lineRule="auto"/>
              <w:ind w:left="-72"/>
              <w:rPr>
                <w:rFonts w:cs="Arial"/>
                <w:sz w:val="18"/>
                <w:szCs w:val="18"/>
                <w:lang w:val="en-US"/>
              </w:rPr>
            </w:pPr>
            <w:r w:rsidRPr="00AB1E99">
              <w:rPr>
                <w:rFonts w:cs="Arial"/>
                <w:sz w:val="18"/>
                <w:szCs w:val="18"/>
                <w:lang w:val="en-US"/>
              </w:rPr>
              <w:t>True Public Communication Co., Ltd.</w:t>
            </w:r>
          </w:p>
        </w:tc>
        <w:tc>
          <w:tcPr>
            <w:tcW w:w="3504" w:type="dxa"/>
          </w:tcPr>
          <w:p w14:paraId="2EB59C08" w14:textId="77777777" w:rsidR="00B27AF9" w:rsidRPr="00AB1E99" w:rsidRDefault="00B27AF9" w:rsidP="00292AF1">
            <w:pPr>
              <w:spacing w:line="240" w:lineRule="auto"/>
              <w:ind w:right="-72"/>
              <w:rPr>
                <w:rFonts w:cs="Arial"/>
                <w:sz w:val="18"/>
                <w:szCs w:val="18"/>
                <w:lang w:val="en-US"/>
              </w:rPr>
            </w:pPr>
            <w:r w:rsidRPr="00AB1E99">
              <w:rPr>
                <w:rFonts w:cs="Arial"/>
                <w:sz w:val="18"/>
                <w:szCs w:val="18"/>
                <w:lang w:val="en-US"/>
              </w:rPr>
              <w:t>Telecommunication services</w:t>
            </w:r>
          </w:p>
        </w:tc>
        <w:tc>
          <w:tcPr>
            <w:tcW w:w="1325" w:type="dxa"/>
          </w:tcPr>
          <w:p w14:paraId="082FAF88" w14:textId="77777777" w:rsidR="00B27AF9" w:rsidRPr="00AB1E99" w:rsidRDefault="00B27AF9">
            <w:pPr>
              <w:rPr>
                <w:rFonts w:cs="Arial"/>
              </w:rPr>
            </w:pPr>
            <w:r w:rsidRPr="00AB1E99">
              <w:rPr>
                <w:rFonts w:cs="Arial"/>
                <w:sz w:val="18"/>
                <w:szCs w:val="18"/>
                <w:lang w:val="en-US"/>
              </w:rPr>
              <w:t>Thailand</w:t>
            </w:r>
          </w:p>
        </w:tc>
        <w:tc>
          <w:tcPr>
            <w:tcW w:w="1187" w:type="dxa"/>
            <w:shd w:val="clear" w:color="auto" w:fill="FAFAFA"/>
            <w:vAlign w:val="bottom"/>
          </w:tcPr>
          <w:p w14:paraId="286DB8F8" w14:textId="77777777" w:rsidR="00B27AF9" w:rsidRPr="00AB1E99" w:rsidRDefault="00B27AF9" w:rsidP="00F94E79">
            <w:pPr>
              <w:spacing w:line="240" w:lineRule="auto"/>
              <w:ind w:right="-72"/>
              <w:jc w:val="right"/>
              <w:rPr>
                <w:rFonts w:cs="Arial"/>
                <w:sz w:val="18"/>
                <w:szCs w:val="18"/>
              </w:rPr>
            </w:pPr>
            <w:r w:rsidRPr="00AB1E99">
              <w:rPr>
                <w:rFonts w:cs="Arial"/>
                <w:sz w:val="18"/>
                <w:szCs w:val="18"/>
              </w:rPr>
              <w:t>97.00</w:t>
            </w:r>
          </w:p>
        </w:tc>
        <w:tc>
          <w:tcPr>
            <w:tcW w:w="1179" w:type="dxa"/>
            <w:shd w:val="clear" w:color="auto" w:fill="FAFAFA"/>
            <w:vAlign w:val="bottom"/>
          </w:tcPr>
          <w:p w14:paraId="145DBD4A" w14:textId="77777777" w:rsidR="00B27AF9" w:rsidRPr="00AB1E99" w:rsidRDefault="00B27AF9" w:rsidP="00F94E79">
            <w:pPr>
              <w:spacing w:line="240" w:lineRule="auto"/>
              <w:ind w:right="-72"/>
              <w:jc w:val="right"/>
              <w:rPr>
                <w:rFonts w:cs="Arial"/>
                <w:sz w:val="18"/>
                <w:szCs w:val="18"/>
              </w:rPr>
            </w:pPr>
            <w:r w:rsidRPr="00AB1E99">
              <w:rPr>
                <w:rFonts w:cs="Arial"/>
                <w:sz w:val="18"/>
                <w:szCs w:val="18"/>
              </w:rPr>
              <w:t>100.00</w:t>
            </w:r>
          </w:p>
        </w:tc>
        <w:tc>
          <w:tcPr>
            <w:tcW w:w="1263" w:type="dxa"/>
            <w:shd w:val="clear" w:color="auto" w:fill="FAFAFA"/>
            <w:vAlign w:val="bottom"/>
          </w:tcPr>
          <w:p w14:paraId="6B338663" w14:textId="77777777" w:rsidR="00B27AF9" w:rsidRPr="00AB1E99" w:rsidRDefault="00B27AF9" w:rsidP="00F94E79">
            <w:pPr>
              <w:spacing w:line="240" w:lineRule="auto"/>
              <w:ind w:right="-72"/>
              <w:jc w:val="right"/>
              <w:rPr>
                <w:rFonts w:cs="Arial"/>
                <w:sz w:val="18"/>
                <w:szCs w:val="18"/>
                <w:lang w:val="en-US"/>
              </w:rPr>
            </w:pPr>
            <w:r w:rsidRPr="00AB1E99">
              <w:rPr>
                <w:rFonts w:cs="Arial"/>
                <w:sz w:val="18"/>
                <w:szCs w:val="18"/>
                <w:lang w:val="en-US"/>
              </w:rPr>
              <w:t>97.00</w:t>
            </w:r>
          </w:p>
        </w:tc>
        <w:tc>
          <w:tcPr>
            <w:tcW w:w="1167" w:type="dxa"/>
            <w:shd w:val="clear" w:color="auto" w:fill="FAFAFA"/>
            <w:vAlign w:val="bottom"/>
          </w:tcPr>
          <w:p w14:paraId="32B7813F" w14:textId="77777777" w:rsidR="00B27AF9" w:rsidRPr="00AB1E99" w:rsidRDefault="00B27AF9"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B1E99">
              <w:rPr>
                <w:rFonts w:ascii="Arial" w:hAnsi="Arial" w:cs="Arial"/>
                <w:sz w:val="18"/>
                <w:szCs w:val="18"/>
              </w:rPr>
              <w:t>97.00</w:t>
            </w:r>
          </w:p>
        </w:tc>
        <w:tc>
          <w:tcPr>
            <w:tcW w:w="1227" w:type="dxa"/>
            <w:gridSpan w:val="2"/>
            <w:shd w:val="clear" w:color="auto" w:fill="FAFAFA"/>
            <w:vAlign w:val="bottom"/>
          </w:tcPr>
          <w:p w14:paraId="44E61C56" w14:textId="77777777" w:rsidR="00B27AF9" w:rsidRPr="00AB1E99" w:rsidRDefault="00B27AF9" w:rsidP="00F94E79">
            <w:pPr>
              <w:spacing w:line="240" w:lineRule="auto"/>
              <w:ind w:right="-72" w:hanging="169"/>
              <w:jc w:val="center"/>
              <w:rPr>
                <w:rFonts w:cs="Arial"/>
                <w:sz w:val="18"/>
                <w:szCs w:val="18"/>
                <w:lang w:val="en-US"/>
              </w:rPr>
            </w:pPr>
            <w:r w:rsidRPr="00AB1E99">
              <w:rPr>
                <w:rFonts w:cs="Arial"/>
                <w:sz w:val="18"/>
                <w:szCs w:val="18"/>
                <w:lang w:val="en-US"/>
              </w:rPr>
              <w:t>-</w:t>
            </w:r>
          </w:p>
        </w:tc>
      </w:tr>
      <w:tr w:rsidR="00B27AF9" w:rsidRPr="00AB1E99" w14:paraId="25188E1A" w14:textId="77777777" w:rsidTr="00F953D9">
        <w:trPr>
          <w:cantSplit/>
        </w:trPr>
        <w:tc>
          <w:tcPr>
            <w:tcW w:w="3690" w:type="dxa"/>
          </w:tcPr>
          <w:p w14:paraId="25D53089" w14:textId="77777777" w:rsidR="00B27AF9" w:rsidRPr="00AB1E99" w:rsidRDefault="00B27AF9" w:rsidP="00EA1DFA">
            <w:pPr>
              <w:spacing w:line="240" w:lineRule="auto"/>
              <w:ind w:left="-72"/>
              <w:rPr>
                <w:rFonts w:cs="Arial"/>
                <w:sz w:val="18"/>
                <w:szCs w:val="18"/>
                <w:lang w:val="en-US"/>
              </w:rPr>
            </w:pPr>
            <w:r w:rsidRPr="00AB1E99">
              <w:rPr>
                <w:rFonts w:cs="Arial"/>
                <w:sz w:val="18"/>
                <w:szCs w:val="18"/>
                <w:lang w:val="en-US"/>
              </w:rPr>
              <w:t>True Vistas Co., Ltd.</w:t>
            </w:r>
          </w:p>
        </w:tc>
        <w:tc>
          <w:tcPr>
            <w:tcW w:w="3504" w:type="dxa"/>
          </w:tcPr>
          <w:p w14:paraId="7EB3B369" w14:textId="77777777" w:rsidR="00B27AF9" w:rsidRPr="00AB1E99" w:rsidRDefault="00B27AF9" w:rsidP="00292AF1">
            <w:pPr>
              <w:spacing w:line="240" w:lineRule="auto"/>
              <w:ind w:right="-72"/>
              <w:rPr>
                <w:rFonts w:cs="Arial"/>
                <w:sz w:val="18"/>
                <w:szCs w:val="18"/>
                <w:lang w:val="en-US"/>
              </w:rPr>
            </w:pPr>
            <w:r w:rsidRPr="00AB1E99">
              <w:rPr>
                <w:rFonts w:cs="Arial"/>
                <w:sz w:val="18"/>
                <w:szCs w:val="18"/>
                <w:lang w:val="en-US"/>
              </w:rPr>
              <w:t>Production and distribution of movie films</w:t>
            </w:r>
          </w:p>
        </w:tc>
        <w:tc>
          <w:tcPr>
            <w:tcW w:w="1325" w:type="dxa"/>
          </w:tcPr>
          <w:p w14:paraId="4EF6B376" w14:textId="77777777" w:rsidR="00B27AF9" w:rsidRPr="00AB1E99" w:rsidRDefault="00B27AF9">
            <w:pPr>
              <w:rPr>
                <w:rFonts w:cs="Arial"/>
              </w:rPr>
            </w:pPr>
            <w:r w:rsidRPr="00AB1E99">
              <w:rPr>
                <w:rFonts w:cs="Arial"/>
                <w:sz w:val="18"/>
                <w:szCs w:val="18"/>
                <w:lang w:val="en-US"/>
              </w:rPr>
              <w:t>Thailand</w:t>
            </w:r>
          </w:p>
        </w:tc>
        <w:tc>
          <w:tcPr>
            <w:tcW w:w="1187" w:type="dxa"/>
            <w:shd w:val="clear" w:color="auto" w:fill="FAFAFA"/>
            <w:vAlign w:val="bottom"/>
          </w:tcPr>
          <w:p w14:paraId="694F9A7E" w14:textId="77777777" w:rsidR="00B27AF9" w:rsidRPr="00AB1E99" w:rsidRDefault="00B27AF9" w:rsidP="00F94E79">
            <w:pPr>
              <w:spacing w:line="240" w:lineRule="auto"/>
              <w:ind w:right="-72"/>
              <w:jc w:val="right"/>
              <w:rPr>
                <w:rFonts w:cs="Arial"/>
                <w:sz w:val="18"/>
                <w:szCs w:val="18"/>
              </w:rPr>
            </w:pPr>
            <w:r w:rsidRPr="00AB1E99">
              <w:rPr>
                <w:rFonts w:cs="Arial"/>
                <w:sz w:val="18"/>
                <w:szCs w:val="18"/>
              </w:rPr>
              <w:t>46.63</w:t>
            </w:r>
          </w:p>
        </w:tc>
        <w:tc>
          <w:tcPr>
            <w:tcW w:w="1179" w:type="dxa"/>
            <w:shd w:val="clear" w:color="auto" w:fill="FAFAFA"/>
            <w:vAlign w:val="bottom"/>
          </w:tcPr>
          <w:p w14:paraId="2DE6D1CE" w14:textId="77777777" w:rsidR="00B27AF9" w:rsidRPr="00AB1E99" w:rsidRDefault="00B27AF9" w:rsidP="00F94E79">
            <w:pPr>
              <w:spacing w:line="240" w:lineRule="auto"/>
              <w:ind w:right="-72"/>
              <w:jc w:val="right"/>
              <w:rPr>
                <w:rFonts w:cs="Arial"/>
                <w:sz w:val="18"/>
                <w:szCs w:val="18"/>
              </w:rPr>
            </w:pPr>
            <w:r w:rsidRPr="00AB1E99">
              <w:rPr>
                <w:rFonts w:cs="Arial"/>
                <w:sz w:val="18"/>
                <w:szCs w:val="18"/>
              </w:rPr>
              <w:t>100.00</w:t>
            </w:r>
          </w:p>
        </w:tc>
        <w:tc>
          <w:tcPr>
            <w:tcW w:w="1263" w:type="dxa"/>
            <w:shd w:val="clear" w:color="auto" w:fill="FAFAFA"/>
            <w:vAlign w:val="bottom"/>
          </w:tcPr>
          <w:p w14:paraId="0B0B933F" w14:textId="77777777" w:rsidR="00B27AF9" w:rsidRPr="00AB1E99" w:rsidRDefault="00B27AF9" w:rsidP="00F94E79">
            <w:pPr>
              <w:spacing w:line="240" w:lineRule="auto"/>
              <w:ind w:right="-72"/>
              <w:jc w:val="right"/>
              <w:rPr>
                <w:rFonts w:cs="Arial"/>
                <w:sz w:val="18"/>
                <w:szCs w:val="18"/>
                <w:lang w:val="en-US"/>
              </w:rPr>
            </w:pPr>
            <w:r w:rsidRPr="00AB1E99">
              <w:rPr>
                <w:rFonts w:cs="Arial"/>
                <w:sz w:val="18"/>
                <w:szCs w:val="18"/>
                <w:lang w:val="en-US"/>
              </w:rPr>
              <w:t>46.63</w:t>
            </w:r>
          </w:p>
        </w:tc>
        <w:tc>
          <w:tcPr>
            <w:tcW w:w="1167" w:type="dxa"/>
            <w:shd w:val="clear" w:color="auto" w:fill="FAFAFA"/>
            <w:vAlign w:val="bottom"/>
          </w:tcPr>
          <w:p w14:paraId="561C8F55" w14:textId="77777777" w:rsidR="00B27AF9" w:rsidRPr="00AB1E99" w:rsidRDefault="00B27AF9"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B1E99">
              <w:rPr>
                <w:rFonts w:ascii="Arial" w:hAnsi="Arial" w:cs="Arial"/>
                <w:sz w:val="18"/>
                <w:szCs w:val="18"/>
              </w:rPr>
              <w:t>46.63</w:t>
            </w:r>
          </w:p>
        </w:tc>
        <w:tc>
          <w:tcPr>
            <w:tcW w:w="1227" w:type="dxa"/>
            <w:gridSpan w:val="2"/>
            <w:shd w:val="clear" w:color="auto" w:fill="FAFAFA"/>
            <w:vAlign w:val="bottom"/>
          </w:tcPr>
          <w:p w14:paraId="20B3999B" w14:textId="77777777" w:rsidR="00B27AF9" w:rsidRPr="00AB1E99" w:rsidRDefault="00B27AF9" w:rsidP="00F94E79">
            <w:pPr>
              <w:spacing w:line="240" w:lineRule="auto"/>
              <w:ind w:right="-72" w:hanging="169"/>
              <w:jc w:val="center"/>
              <w:rPr>
                <w:rFonts w:cs="Arial"/>
                <w:sz w:val="18"/>
                <w:szCs w:val="18"/>
                <w:lang w:val="en-US"/>
              </w:rPr>
            </w:pPr>
            <w:r w:rsidRPr="00AB1E99">
              <w:rPr>
                <w:rFonts w:cs="Arial"/>
                <w:sz w:val="18"/>
                <w:szCs w:val="18"/>
                <w:lang w:val="en-US"/>
              </w:rPr>
              <w:t>-</w:t>
            </w:r>
          </w:p>
        </w:tc>
      </w:tr>
      <w:tr w:rsidR="00B27AF9" w:rsidRPr="00AB1E99" w14:paraId="3BBDA419" w14:textId="77777777" w:rsidTr="00F953D9">
        <w:trPr>
          <w:cantSplit/>
        </w:trPr>
        <w:tc>
          <w:tcPr>
            <w:tcW w:w="3690" w:type="dxa"/>
          </w:tcPr>
          <w:p w14:paraId="3A10372A" w14:textId="77777777" w:rsidR="00B27AF9" w:rsidRPr="00AB1E99" w:rsidRDefault="00B27AF9" w:rsidP="00EA1DFA">
            <w:pPr>
              <w:spacing w:line="240" w:lineRule="auto"/>
              <w:ind w:left="-72"/>
              <w:rPr>
                <w:rFonts w:cs="Arial"/>
                <w:sz w:val="18"/>
                <w:szCs w:val="18"/>
              </w:rPr>
            </w:pPr>
            <w:r w:rsidRPr="00AB1E99">
              <w:rPr>
                <w:rFonts w:cs="Arial"/>
                <w:sz w:val="18"/>
                <w:szCs w:val="18"/>
              </w:rPr>
              <w:t xml:space="preserve">True Internet Corporation Co., Ltd. </w:t>
            </w:r>
          </w:p>
        </w:tc>
        <w:tc>
          <w:tcPr>
            <w:tcW w:w="3504" w:type="dxa"/>
            <w:vAlign w:val="bottom"/>
          </w:tcPr>
          <w:p w14:paraId="1B21172F" w14:textId="77777777" w:rsidR="00B27AF9" w:rsidRPr="00AB1E99" w:rsidRDefault="00B27AF9" w:rsidP="00292AF1">
            <w:pPr>
              <w:spacing w:line="240" w:lineRule="auto"/>
              <w:ind w:right="-72"/>
              <w:rPr>
                <w:rFonts w:cs="Arial"/>
                <w:sz w:val="18"/>
                <w:szCs w:val="18"/>
                <w:lang w:val="en-US"/>
              </w:rPr>
            </w:pPr>
            <w:r w:rsidRPr="00AB1E99">
              <w:rPr>
                <w:rFonts w:cs="Arial"/>
                <w:sz w:val="18"/>
                <w:szCs w:val="18"/>
                <w:lang w:val="en-US"/>
              </w:rPr>
              <w:t xml:space="preserve">Telecommunication services and Internet </w:t>
            </w:r>
          </w:p>
          <w:p w14:paraId="5F832024" w14:textId="77777777" w:rsidR="00B27AF9" w:rsidRPr="00AB1E99" w:rsidRDefault="00B27AF9" w:rsidP="00292AF1">
            <w:pPr>
              <w:spacing w:line="240" w:lineRule="auto"/>
              <w:ind w:right="-72"/>
              <w:rPr>
                <w:rFonts w:cs="Arial"/>
                <w:sz w:val="18"/>
                <w:szCs w:val="18"/>
                <w:lang w:val="en-US"/>
              </w:rPr>
            </w:pPr>
            <w:r w:rsidRPr="00AB1E99">
              <w:rPr>
                <w:rFonts w:cs="Arial"/>
                <w:sz w:val="18"/>
                <w:szCs w:val="18"/>
                <w:lang w:val="en-US"/>
              </w:rPr>
              <w:t xml:space="preserve">   solution provider</w:t>
            </w:r>
          </w:p>
        </w:tc>
        <w:tc>
          <w:tcPr>
            <w:tcW w:w="1325" w:type="dxa"/>
          </w:tcPr>
          <w:p w14:paraId="4474FC84" w14:textId="77777777" w:rsidR="00B27AF9" w:rsidRPr="00AB1E99" w:rsidRDefault="00B27AF9">
            <w:pPr>
              <w:rPr>
                <w:rFonts w:cs="Arial"/>
              </w:rPr>
            </w:pPr>
            <w:r w:rsidRPr="00AB1E99">
              <w:rPr>
                <w:rFonts w:cs="Arial"/>
                <w:sz w:val="18"/>
                <w:szCs w:val="18"/>
                <w:lang w:val="en-US"/>
              </w:rPr>
              <w:t>Thailand</w:t>
            </w:r>
          </w:p>
        </w:tc>
        <w:tc>
          <w:tcPr>
            <w:tcW w:w="1187" w:type="dxa"/>
            <w:shd w:val="clear" w:color="auto" w:fill="FAFAFA"/>
            <w:vAlign w:val="bottom"/>
          </w:tcPr>
          <w:p w14:paraId="57081BF5" w14:textId="77777777" w:rsidR="00B27AF9" w:rsidRPr="00AB1E99" w:rsidRDefault="00B27AF9" w:rsidP="00F94E79">
            <w:pPr>
              <w:spacing w:line="240" w:lineRule="auto"/>
              <w:ind w:right="-72"/>
              <w:jc w:val="right"/>
              <w:rPr>
                <w:rFonts w:cs="Arial"/>
                <w:sz w:val="18"/>
                <w:szCs w:val="18"/>
              </w:rPr>
            </w:pPr>
            <w:r w:rsidRPr="00AB1E99">
              <w:rPr>
                <w:rFonts w:cs="Arial"/>
                <w:sz w:val="18"/>
                <w:szCs w:val="18"/>
              </w:rPr>
              <w:t>10,000.00</w:t>
            </w:r>
          </w:p>
        </w:tc>
        <w:tc>
          <w:tcPr>
            <w:tcW w:w="1179" w:type="dxa"/>
            <w:shd w:val="clear" w:color="auto" w:fill="FAFAFA"/>
            <w:vAlign w:val="bottom"/>
          </w:tcPr>
          <w:p w14:paraId="6D257532" w14:textId="77777777" w:rsidR="00B27AF9" w:rsidRPr="00AB1E99" w:rsidRDefault="00B27AF9" w:rsidP="00F94E79">
            <w:pPr>
              <w:spacing w:line="240" w:lineRule="auto"/>
              <w:ind w:right="-72"/>
              <w:jc w:val="right"/>
              <w:rPr>
                <w:rFonts w:cs="Arial"/>
                <w:sz w:val="18"/>
                <w:szCs w:val="18"/>
              </w:rPr>
            </w:pPr>
            <w:r w:rsidRPr="00AB1E99">
              <w:rPr>
                <w:rFonts w:cs="Arial"/>
                <w:sz w:val="18"/>
                <w:szCs w:val="18"/>
              </w:rPr>
              <w:t>0.01</w:t>
            </w:r>
          </w:p>
        </w:tc>
        <w:tc>
          <w:tcPr>
            <w:tcW w:w="1263" w:type="dxa"/>
            <w:tcBorders>
              <w:bottom w:val="single" w:sz="4" w:space="0" w:color="auto"/>
            </w:tcBorders>
            <w:shd w:val="clear" w:color="auto" w:fill="FAFAFA"/>
            <w:vAlign w:val="bottom"/>
          </w:tcPr>
          <w:p w14:paraId="510DEE48" w14:textId="77777777" w:rsidR="00B27AF9" w:rsidRPr="00AB1E99" w:rsidRDefault="00B27AF9"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B1E99">
              <w:rPr>
                <w:rFonts w:ascii="Arial" w:hAnsi="Arial" w:cs="Arial"/>
                <w:sz w:val="18"/>
                <w:szCs w:val="18"/>
              </w:rPr>
              <w:t>1.00</w:t>
            </w:r>
          </w:p>
        </w:tc>
        <w:tc>
          <w:tcPr>
            <w:tcW w:w="1167" w:type="dxa"/>
            <w:tcBorders>
              <w:bottom w:val="single" w:sz="4" w:space="0" w:color="auto"/>
            </w:tcBorders>
            <w:shd w:val="clear" w:color="auto" w:fill="FAFAFA"/>
            <w:vAlign w:val="bottom"/>
          </w:tcPr>
          <w:p w14:paraId="1E7B2862" w14:textId="77777777" w:rsidR="00B27AF9" w:rsidRPr="00AB1E99" w:rsidRDefault="00B27AF9" w:rsidP="00F94E79">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AB1E99">
              <w:rPr>
                <w:rFonts w:ascii="Arial" w:hAnsi="Arial" w:cs="Arial"/>
                <w:sz w:val="18"/>
                <w:szCs w:val="18"/>
              </w:rPr>
              <w:t>-</w:t>
            </w:r>
          </w:p>
        </w:tc>
        <w:tc>
          <w:tcPr>
            <w:tcW w:w="1227" w:type="dxa"/>
            <w:gridSpan w:val="2"/>
            <w:tcBorders>
              <w:bottom w:val="single" w:sz="4" w:space="0" w:color="auto"/>
            </w:tcBorders>
            <w:shd w:val="clear" w:color="auto" w:fill="FAFAFA"/>
            <w:vAlign w:val="bottom"/>
          </w:tcPr>
          <w:p w14:paraId="75C9047A" w14:textId="77777777" w:rsidR="00B27AF9" w:rsidRPr="00AB1E99" w:rsidRDefault="00B27AF9"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B1E99">
              <w:rPr>
                <w:rFonts w:ascii="Arial" w:hAnsi="Arial" w:cs="Arial"/>
                <w:sz w:val="18"/>
                <w:szCs w:val="18"/>
              </w:rPr>
              <w:t>1.00</w:t>
            </w:r>
          </w:p>
        </w:tc>
      </w:tr>
      <w:tr w:rsidR="00B27AF9" w:rsidRPr="00AB1E99" w14:paraId="446E54DD" w14:textId="77777777" w:rsidTr="00F953D9">
        <w:trPr>
          <w:cantSplit/>
        </w:trPr>
        <w:tc>
          <w:tcPr>
            <w:tcW w:w="3690" w:type="dxa"/>
          </w:tcPr>
          <w:p w14:paraId="754D1C95" w14:textId="77777777" w:rsidR="00B27AF9" w:rsidRPr="00AB1E99" w:rsidRDefault="00B27AF9" w:rsidP="00EA1DFA">
            <w:pPr>
              <w:spacing w:line="240" w:lineRule="auto"/>
              <w:ind w:left="-72"/>
              <w:rPr>
                <w:rFonts w:cs="Arial"/>
                <w:b/>
                <w:bCs/>
                <w:sz w:val="12"/>
                <w:szCs w:val="12"/>
                <w:lang w:val="en-US"/>
              </w:rPr>
            </w:pPr>
          </w:p>
        </w:tc>
        <w:tc>
          <w:tcPr>
            <w:tcW w:w="3504" w:type="dxa"/>
          </w:tcPr>
          <w:p w14:paraId="2A4E879A" w14:textId="77777777" w:rsidR="00B27AF9" w:rsidRPr="00AB1E99" w:rsidRDefault="00B27AF9" w:rsidP="00292AF1">
            <w:pPr>
              <w:spacing w:line="240" w:lineRule="auto"/>
              <w:ind w:right="-72"/>
              <w:rPr>
                <w:rFonts w:cs="Arial"/>
                <w:sz w:val="12"/>
                <w:szCs w:val="12"/>
                <w:lang w:val="en-US"/>
              </w:rPr>
            </w:pPr>
          </w:p>
        </w:tc>
        <w:tc>
          <w:tcPr>
            <w:tcW w:w="1325" w:type="dxa"/>
          </w:tcPr>
          <w:p w14:paraId="21B4E202" w14:textId="77777777" w:rsidR="00B27AF9" w:rsidRPr="00AB1E99" w:rsidRDefault="00B27AF9" w:rsidP="00292AF1">
            <w:pPr>
              <w:spacing w:line="240" w:lineRule="auto"/>
              <w:ind w:right="-72"/>
              <w:rPr>
                <w:rFonts w:cs="Arial"/>
                <w:sz w:val="12"/>
                <w:szCs w:val="12"/>
                <w:lang w:val="en-US"/>
              </w:rPr>
            </w:pPr>
          </w:p>
        </w:tc>
        <w:tc>
          <w:tcPr>
            <w:tcW w:w="1187" w:type="dxa"/>
            <w:shd w:val="clear" w:color="auto" w:fill="FAFAFA"/>
            <w:vAlign w:val="bottom"/>
          </w:tcPr>
          <w:p w14:paraId="334F3002" w14:textId="77777777" w:rsidR="00B27AF9" w:rsidRPr="00AB1E99" w:rsidRDefault="00B27AF9" w:rsidP="00F94E79">
            <w:pPr>
              <w:spacing w:line="240" w:lineRule="auto"/>
              <w:ind w:right="-72"/>
              <w:jc w:val="right"/>
              <w:rPr>
                <w:rFonts w:cs="Arial"/>
                <w:sz w:val="12"/>
                <w:szCs w:val="12"/>
              </w:rPr>
            </w:pPr>
          </w:p>
        </w:tc>
        <w:tc>
          <w:tcPr>
            <w:tcW w:w="1179" w:type="dxa"/>
            <w:shd w:val="clear" w:color="auto" w:fill="FAFAFA"/>
            <w:vAlign w:val="bottom"/>
          </w:tcPr>
          <w:p w14:paraId="7FF188ED" w14:textId="77777777" w:rsidR="00B27AF9" w:rsidRPr="00AB1E99" w:rsidRDefault="00B27AF9" w:rsidP="00F94E79">
            <w:pPr>
              <w:spacing w:line="240" w:lineRule="auto"/>
              <w:ind w:right="-72"/>
              <w:jc w:val="right"/>
              <w:rPr>
                <w:rFonts w:cs="Arial"/>
                <w:sz w:val="12"/>
                <w:szCs w:val="12"/>
              </w:rPr>
            </w:pPr>
          </w:p>
        </w:tc>
        <w:tc>
          <w:tcPr>
            <w:tcW w:w="1263" w:type="dxa"/>
            <w:tcBorders>
              <w:top w:val="single" w:sz="4" w:space="0" w:color="auto"/>
            </w:tcBorders>
            <w:shd w:val="clear" w:color="auto" w:fill="FAFAFA"/>
            <w:vAlign w:val="bottom"/>
          </w:tcPr>
          <w:p w14:paraId="701EE1E2" w14:textId="77777777" w:rsidR="00B27AF9" w:rsidRPr="00AB1E99" w:rsidRDefault="00B27AF9" w:rsidP="00F94E79">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167" w:type="dxa"/>
            <w:tcBorders>
              <w:top w:val="single" w:sz="4" w:space="0" w:color="auto"/>
            </w:tcBorders>
            <w:shd w:val="clear" w:color="auto" w:fill="FAFAFA"/>
            <w:vAlign w:val="bottom"/>
          </w:tcPr>
          <w:p w14:paraId="6BCC899E" w14:textId="77777777" w:rsidR="00B27AF9" w:rsidRPr="00AB1E99" w:rsidRDefault="00B27AF9" w:rsidP="00F94E79">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227" w:type="dxa"/>
            <w:gridSpan w:val="2"/>
            <w:tcBorders>
              <w:top w:val="single" w:sz="4" w:space="0" w:color="auto"/>
            </w:tcBorders>
            <w:shd w:val="clear" w:color="auto" w:fill="FAFAFA"/>
            <w:vAlign w:val="bottom"/>
          </w:tcPr>
          <w:p w14:paraId="20C86F9B" w14:textId="77777777" w:rsidR="00B27AF9" w:rsidRPr="00AB1E99" w:rsidRDefault="00B27AF9" w:rsidP="00F94E79">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r>
      <w:tr w:rsidR="00B27AF9" w:rsidRPr="00AB1E99" w14:paraId="38E85E3B" w14:textId="77777777" w:rsidTr="00F953D9">
        <w:trPr>
          <w:cantSplit/>
        </w:trPr>
        <w:tc>
          <w:tcPr>
            <w:tcW w:w="3690" w:type="dxa"/>
          </w:tcPr>
          <w:p w14:paraId="57BA8E08" w14:textId="77777777" w:rsidR="00B27AF9" w:rsidRPr="00AB1E99" w:rsidRDefault="00B27AF9" w:rsidP="00EA1DFA">
            <w:pPr>
              <w:spacing w:line="240" w:lineRule="auto"/>
              <w:ind w:left="-72"/>
              <w:rPr>
                <w:rFonts w:cs="Arial"/>
                <w:b/>
                <w:bCs/>
                <w:sz w:val="18"/>
                <w:szCs w:val="18"/>
                <w:lang w:val="en-US"/>
              </w:rPr>
            </w:pPr>
            <w:r w:rsidRPr="00AB1E99">
              <w:rPr>
                <w:rFonts w:cs="Arial"/>
                <w:b/>
                <w:bCs/>
                <w:sz w:val="18"/>
                <w:szCs w:val="18"/>
                <w:lang w:val="en-US"/>
              </w:rPr>
              <w:t>Total investment in subsidiaries</w:t>
            </w:r>
          </w:p>
        </w:tc>
        <w:tc>
          <w:tcPr>
            <w:tcW w:w="3504" w:type="dxa"/>
          </w:tcPr>
          <w:p w14:paraId="2AE7AA64" w14:textId="77777777" w:rsidR="00B27AF9" w:rsidRPr="00AB1E99" w:rsidRDefault="00B27AF9" w:rsidP="00292AF1">
            <w:pPr>
              <w:spacing w:line="240" w:lineRule="auto"/>
              <w:ind w:right="-72"/>
              <w:rPr>
                <w:rFonts w:cs="Arial"/>
                <w:sz w:val="18"/>
                <w:szCs w:val="18"/>
                <w:lang w:val="en-US"/>
              </w:rPr>
            </w:pPr>
          </w:p>
        </w:tc>
        <w:tc>
          <w:tcPr>
            <w:tcW w:w="1325" w:type="dxa"/>
          </w:tcPr>
          <w:p w14:paraId="14807DDF" w14:textId="77777777" w:rsidR="00B27AF9" w:rsidRPr="00AB1E99" w:rsidRDefault="00B27AF9" w:rsidP="00292AF1">
            <w:pPr>
              <w:spacing w:line="240" w:lineRule="auto"/>
              <w:ind w:right="-72"/>
              <w:rPr>
                <w:rFonts w:cs="Arial"/>
                <w:sz w:val="18"/>
                <w:szCs w:val="18"/>
                <w:lang w:val="en-US"/>
              </w:rPr>
            </w:pPr>
          </w:p>
        </w:tc>
        <w:tc>
          <w:tcPr>
            <w:tcW w:w="1187" w:type="dxa"/>
            <w:shd w:val="clear" w:color="auto" w:fill="FAFAFA"/>
            <w:vAlign w:val="bottom"/>
          </w:tcPr>
          <w:p w14:paraId="206988B0" w14:textId="77777777" w:rsidR="00B27AF9" w:rsidRPr="00AB1E99" w:rsidRDefault="00B27AF9" w:rsidP="00F94E79">
            <w:pPr>
              <w:spacing w:line="240" w:lineRule="auto"/>
              <w:ind w:right="-72"/>
              <w:jc w:val="right"/>
              <w:rPr>
                <w:rFonts w:cs="Arial"/>
                <w:sz w:val="18"/>
                <w:szCs w:val="18"/>
              </w:rPr>
            </w:pPr>
          </w:p>
        </w:tc>
        <w:tc>
          <w:tcPr>
            <w:tcW w:w="1179" w:type="dxa"/>
            <w:shd w:val="clear" w:color="auto" w:fill="FAFAFA"/>
            <w:vAlign w:val="bottom"/>
          </w:tcPr>
          <w:p w14:paraId="0BAD9604" w14:textId="77777777" w:rsidR="00B27AF9" w:rsidRPr="00AB1E99" w:rsidRDefault="00B27AF9" w:rsidP="00F94E79">
            <w:pPr>
              <w:spacing w:line="240" w:lineRule="auto"/>
              <w:ind w:right="-72"/>
              <w:jc w:val="right"/>
              <w:rPr>
                <w:rFonts w:cs="Arial"/>
                <w:sz w:val="18"/>
                <w:szCs w:val="18"/>
              </w:rPr>
            </w:pPr>
          </w:p>
        </w:tc>
        <w:tc>
          <w:tcPr>
            <w:tcW w:w="1263" w:type="dxa"/>
            <w:tcBorders>
              <w:bottom w:val="single" w:sz="4" w:space="0" w:color="auto"/>
            </w:tcBorders>
            <w:shd w:val="clear" w:color="auto" w:fill="FAFAFA"/>
            <w:vAlign w:val="bottom"/>
          </w:tcPr>
          <w:p w14:paraId="1D60D545" w14:textId="1FD9B9C5" w:rsidR="00B27AF9" w:rsidRPr="00AB1E99" w:rsidRDefault="00B27AF9"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B1E99">
              <w:rPr>
                <w:rFonts w:ascii="Arial" w:hAnsi="Arial" w:cs="Arial"/>
                <w:sz w:val="18"/>
                <w:szCs w:val="18"/>
              </w:rPr>
              <w:t>191,</w:t>
            </w:r>
            <w:r w:rsidR="00454C22">
              <w:rPr>
                <w:rFonts w:ascii="Arial" w:hAnsi="Arial" w:cs="Arial"/>
                <w:sz w:val="18"/>
                <w:szCs w:val="18"/>
              </w:rPr>
              <w:t>443</w:t>
            </w:r>
            <w:r w:rsidRPr="00AB1E99">
              <w:rPr>
                <w:rFonts w:ascii="Arial" w:hAnsi="Arial" w:cs="Arial"/>
                <w:sz w:val="18"/>
                <w:szCs w:val="18"/>
              </w:rPr>
              <w:t>.</w:t>
            </w:r>
            <w:r w:rsidR="00454C22">
              <w:rPr>
                <w:rFonts w:ascii="Arial" w:hAnsi="Arial" w:cs="Arial"/>
                <w:sz w:val="18"/>
                <w:szCs w:val="18"/>
              </w:rPr>
              <w:t>4</w:t>
            </w:r>
            <w:r w:rsidRPr="00AB1E99">
              <w:rPr>
                <w:rFonts w:ascii="Arial" w:hAnsi="Arial" w:cs="Arial"/>
                <w:sz w:val="18"/>
                <w:szCs w:val="18"/>
              </w:rPr>
              <w:t>4</w:t>
            </w:r>
          </w:p>
        </w:tc>
        <w:tc>
          <w:tcPr>
            <w:tcW w:w="1167" w:type="dxa"/>
            <w:tcBorders>
              <w:bottom w:val="single" w:sz="4" w:space="0" w:color="auto"/>
            </w:tcBorders>
            <w:shd w:val="clear" w:color="auto" w:fill="FAFAFA"/>
            <w:vAlign w:val="bottom"/>
          </w:tcPr>
          <w:p w14:paraId="26E28C4A" w14:textId="21509925" w:rsidR="00B27AF9" w:rsidRPr="00AB1E99" w:rsidRDefault="00B27AF9"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B1E99">
              <w:rPr>
                <w:rFonts w:ascii="Arial" w:hAnsi="Arial" w:cs="Arial"/>
                <w:sz w:val="18"/>
                <w:szCs w:val="18"/>
              </w:rPr>
              <w:t>10,</w:t>
            </w:r>
            <w:r w:rsidR="00454C22">
              <w:rPr>
                <w:rFonts w:ascii="Arial" w:hAnsi="Arial" w:cs="Arial"/>
                <w:sz w:val="18"/>
                <w:szCs w:val="18"/>
              </w:rPr>
              <w:t>41</w:t>
            </w:r>
            <w:r w:rsidRPr="00AB1E99">
              <w:rPr>
                <w:rFonts w:ascii="Arial" w:hAnsi="Arial" w:cs="Arial"/>
                <w:sz w:val="18"/>
                <w:szCs w:val="18"/>
              </w:rPr>
              <w:t>5.</w:t>
            </w:r>
            <w:r w:rsidR="00454C22">
              <w:rPr>
                <w:rFonts w:ascii="Arial" w:hAnsi="Arial" w:cs="Arial"/>
                <w:sz w:val="18"/>
                <w:szCs w:val="18"/>
              </w:rPr>
              <w:t>0</w:t>
            </w:r>
            <w:r w:rsidRPr="00AB1E99">
              <w:rPr>
                <w:rFonts w:ascii="Arial" w:hAnsi="Arial" w:cs="Arial"/>
                <w:sz w:val="18"/>
                <w:szCs w:val="18"/>
              </w:rPr>
              <w:t>6</w:t>
            </w:r>
          </w:p>
        </w:tc>
        <w:tc>
          <w:tcPr>
            <w:tcW w:w="1227" w:type="dxa"/>
            <w:gridSpan w:val="2"/>
            <w:tcBorders>
              <w:bottom w:val="single" w:sz="4" w:space="0" w:color="auto"/>
            </w:tcBorders>
            <w:shd w:val="clear" w:color="auto" w:fill="FAFAFA"/>
            <w:vAlign w:val="bottom"/>
          </w:tcPr>
          <w:p w14:paraId="5C2CACA7" w14:textId="77777777" w:rsidR="00B27AF9" w:rsidRPr="00AB1E99" w:rsidRDefault="00B27AF9"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B1E99">
              <w:rPr>
                <w:rFonts w:ascii="Arial" w:hAnsi="Arial" w:cs="Arial"/>
                <w:sz w:val="18"/>
                <w:szCs w:val="18"/>
              </w:rPr>
              <w:t>181,028.38</w:t>
            </w:r>
          </w:p>
        </w:tc>
      </w:tr>
    </w:tbl>
    <w:p w14:paraId="4573D5ED" w14:textId="77777777" w:rsidR="00E81937" w:rsidRPr="00AB1E99" w:rsidRDefault="00E81937" w:rsidP="00F25338">
      <w:pPr>
        <w:spacing w:line="240" w:lineRule="auto"/>
        <w:ind w:left="540"/>
        <w:rPr>
          <w:rFonts w:cs="Arial"/>
          <w:b/>
          <w:bCs/>
          <w:sz w:val="18"/>
          <w:szCs w:val="18"/>
          <w:lang w:val="en-US"/>
        </w:rPr>
      </w:pPr>
    </w:p>
    <w:tbl>
      <w:tblPr>
        <w:tblW w:w="14542" w:type="dxa"/>
        <w:tblInd w:w="108" w:type="dxa"/>
        <w:tblLayout w:type="fixed"/>
        <w:tblLook w:val="0000" w:firstRow="0" w:lastRow="0" w:firstColumn="0" w:lastColumn="0" w:noHBand="0" w:noVBand="0"/>
      </w:tblPr>
      <w:tblGrid>
        <w:gridCol w:w="3690"/>
        <w:gridCol w:w="3504"/>
        <w:gridCol w:w="1339"/>
        <w:gridCol w:w="1173"/>
        <w:gridCol w:w="1179"/>
        <w:gridCol w:w="1263"/>
        <w:gridCol w:w="1167"/>
        <w:gridCol w:w="1218"/>
        <w:gridCol w:w="9"/>
      </w:tblGrid>
      <w:tr w:rsidR="00E81937" w:rsidRPr="00AB1E99" w14:paraId="2CF37C52" w14:textId="77777777" w:rsidTr="00F953D9">
        <w:trPr>
          <w:gridAfter w:val="1"/>
          <w:wAfter w:w="9" w:type="dxa"/>
        </w:trPr>
        <w:tc>
          <w:tcPr>
            <w:tcW w:w="3690" w:type="dxa"/>
          </w:tcPr>
          <w:p w14:paraId="07E2AC6F" w14:textId="77777777" w:rsidR="00E81937" w:rsidRPr="00AB1E99" w:rsidRDefault="00E81937" w:rsidP="00EA1DFA">
            <w:pPr>
              <w:spacing w:line="240" w:lineRule="auto"/>
              <w:ind w:left="-72"/>
              <w:rPr>
                <w:rFonts w:cs="Arial"/>
                <w:b/>
                <w:bCs/>
                <w:sz w:val="18"/>
                <w:szCs w:val="18"/>
                <w:lang w:val="en-US"/>
              </w:rPr>
            </w:pPr>
            <w:r w:rsidRPr="00AB1E99">
              <w:rPr>
                <w:rFonts w:cs="Arial"/>
                <w:b/>
                <w:bCs/>
                <w:sz w:val="18"/>
                <w:szCs w:val="18"/>
                <w:lang w:val="en-US"/>
              </w:rPr>
              <w:t>At 31 December 2018</w:t>
            </w:r>
          </w:p>
        </w:tc>
        <w:tc>
          <w:tcPr>
            <w:tcW w:w="10843" w:type="dxa"/>
            <w:gridSpan w:val="7"/>
            <w:tcBorders>
              <w:top w:val="single" w:sz="4" w:space="0" w:color="auto"/>
              <w:bottom w:val="single" w:sz="4" w:space="0" w:color="auto"/>
            </w:tcBorders>
            <w:vAlign w:val="bottom"/>
          </w:tcPr>
          <w:p w14:paraId="1DFDCECE" w14:textId="77777777" w:rsidR="00E81937" w:rsidRPr="00AB1E99" w:rsidRDefault="00E81937" w:rsidP="00292AF1">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B1E99">
              <w:rPr>
                <w:rFonts w:cs="Arial"/>
                <w:b/>
                <w:bCs/>
                <w:sz w:val="18"/>
                <w:szCs w:val="18"/>
              </w:rPr>
              <w:t>Separate financial statements</w:t>
            </w:r>
          </w:p>
        </w:tc>
      </w:tr>
      <w:tr w:rsidR="00E81937" w:rsidRPr="00AB1E99" w14:paraId="149606AD" w14:textId="77777777" w:rsidTr="00827AB8">
        <w:trPr>
          <w:cantSplit/>
        </w:trPr>
        <w:tc>
          <w:tcPr>
            <w:tcW w:w="3690" w:type="dxa"/>
          </w:tcPr>
          <w:p w14:paraId="13F51435" w14:textId="77777777" w:rsidR="00E81937" w:rsidRPr="00AB1E99" w:rsidRDefault="00E81937" w:rsidP="00EA1DFA">
            <w:pPr>
              <w:spacing w:line="240" w:lineRule="auto"/>
              <w:ind w:left="-72"/>
              <w:rPr>
                <w:rFonts w:cs="Arial"/>
                <w:sz w:val="18"/>
                <w:szCs w:val="18"/>
              </w:rPr>
            </w:pPr>
          </w:p>
        </w:tc>
        <w:tc>
          <w:tcPr>
            <w:tcW w:w="3504" w:type="dxa"/>
            <w:vAlign w:val="bottom"/>
          </w:tcPr>
          <w:p w14:paraId="3C14F47E" w14:textId="77777777" w:rsidR="00E81937" w:rsidRPr="00AB1E99" w:rsidRDefault="00E81937" w:rsidP="00292AF1">
            <w:pPr>
              <w:spacing w:line="240" w:lineRule="auto"/>
              <w:ind w:right="-72"/>
              <w:jc w:val="center"/>
              <w:rPr>
                <w:rFonts w:cs="Arial"/>
                <w:b/>
                <w:bCs/>
                <w:sz w:val="18"/>
                <w:szCs w:val="18"/>
                <w:lang w:val="en-US"/>
              </w:rPr>
            </w:pPr>
          </w:p>
        </w:tc>
        <w:tc>
          <w:tcPr>
            <w:tcW w:w="1339" w:type="dxa"/>
            <w:vAlign w:val="bottom"/>
          </w:tcPr>
          <w:p w14:paraId="0AF46B4E" w14:textId="77777777" w:rsidR="00E81937" w:rsidRPr="00AB1E99" w:rsidRDefault="00E81937" w:rsidP="00292AF1">
            <w:pPr>
              <w:spacing w:line="240" w:lineRule="auto"/>
              <w:ind w:right="-72"/>
              <w:jc w:val="center"/>
              <w:rPr>
                <w:rFonts w:cs="Arial"/>
                <w:b/>
                <w:bCs/>
                <w:sz w:val="18"/>
                <w:szCs w:val="18"/>
                <w:lang w:val="en-US"/>
              </w:rPr>
            </w:pPr>
          </w:p>
        </w:tc>
        <w:tc>
          <w:tcPr>
            <w:tcW w:w="1173" w:type="dxa"/>
            <w:vAlign w:val="bottom"/>
          </w:tcPr>
          <w:p w14:paraId="5DC54788" w14:textId="77777777" w:rsidR="00E81937" w:rsidRPr="00AB1E99" w:rsidRDefault="00E81937" w:rsidP="00292AF1">
            <w:pPr>
              <w:spacing w:line="240" w:lineRule="auto"/>
              <w:ind w:right="-72"/>
              <w:jc w:val="center"/>
              <w:rPr>
                <w:rFonts w:cs="Arial"/>
                <w:b/>
                <w:bCs/>
                <w:sz w:val="18"/>
                <w:szCs w:val="18"/>
                <w:lang w:val="en-US"/>
              </w:rPr>
            </w:pPr>
          </w:p>
        </w:tc>
        <w:tc>
          <w:tcPr>
            <w:tcW w:w="1179" w:type="dxa"/>
            <w:vAlign w:val="bottom"/>
          </w:tcPr>
          <w:p w14:paraId="74560F15" w14:textId="77777777" w:rsidR="00E81937" w:rsidRPr="00AB1E99" w:rsidRDefault="00E81937" w:rsidP="00292AF1">
            <w:pPr>
              <w:spacing w:line="240" w:lineRule="auto"/>
              <w:ind w:right="-72"/>
              <w:jc w:val="center"/>
              <w:rPr>
                <w:rFonts w:cs="Arial"/>
                <w:b/>
                <w:bCs/>
                <w:sz w:val="18"/>
                <w:szCs w:val="18"/>
                <w:lang w:val="en-US"/>
              </w:rPr>
            </w:pPr>
          </w:p>
        </w:tc>
        <w:tc>
          <w:tcPr>
            <w:tcW w:w="1263" w:type="dxa"/>
            <w:vAlign w:val="bottom"/>
          </w:tcPr>
          <w:p w14:paraId="248DA14D" w14:textId="77777777" w:rsidR="00E81937" w:rsidRPr="00AB1E99" w:rsidRDefault="00E81937" w:rsidP="00292AF1">
            <w:pPr>
              <w:spacing w:line="240" w:lineRule="auto"/>
              <w:ind w:right="-72"/>
              <w:jc w:val="center"/>
              <w:rPr>
                <w:rFonts w:cs="Arial"/>
                <w:b/>
                <w:bCs/>
                <w:sz w:val="18"/>
                <w:szCs w:val="18"/>
                <w:lang w:val="en-US"/>
              </w:rPr>
            </w:pPr>
          </w:p>
        </w:tc>
        <w:tc>
          <w:tcPr>
            <w:tcW w:w="1167" w:type="dxa"/>
            <w:vAlign w:val="bottom"/>
          </w:tcPr>
          <w:p w14:paraId="6871C66F" w14:textId="77777777" w:rsidR="00E81937" w:rsidRPr="00AB1E99" w:rsidRDefault="00E81937" w:rsidP="00292AF1">
            <w:pPr>
              <w:spacing w:line="240" w:lineRule="auto"/>
              <w:ind w:right="-72"/>
              <w:jc w:val="center"/>
              <w:rPr>
                <w:rFonts w:cs="Arial"/>
                <w:b/>
                <w:bCs/>
                <w:sz w:val="18"/>
                <w:szCs w:val="18"/>
              </w:rPr>
            </w:pPr>
            <w:r w:rsidRPr="00AB1E99">
              <w:rPr>
                <w:rFonts w:cs="Arial"/>
                <w:b/>
                <w:bCs/>
                <w:sz w:val="18"/>
                <w:szCs w:val="18"/>
              </w:rPr>
              <w:t>Allowance</w:t>
            </w:r>
          </w:p>
        </w:tc>
        <w:tc>
          <w:tcPr>
            <w:tcW w:w="1227" w:type="dxa"/>
            <w:gridSpan w:val="2"/>
            <w:vAlign w:val="bottom"/>
          </w:tcPr>
          <w:p w14:paraId="6FD68AC1" w14:textId="77777777" w:rsidR="00E81937" w:rsidRPr="00AB1E99" w:rsidRDefault="00E81937" w:rsidP="00292AF1">
            <w:pPr>
              <w:spacing w:line="240" w:lineRule="auto"/>
              <w:ind w:right="-72"/>
              <w:jc w:val="center"/>
              <w:rPr>
                <w:rFonts w:cs="Arial"/>
                <w:b/>
                <w:bCs/>
                <w:sz w:val="18"/>
                <w:szCs w:val="18"/>
                <w:lang w:val="en-US"/>
              </w:rPr>
            </w:pPr>
          </w:p>
        </w:tc>
      </w:tr>
      <w:tr w:rsidR="00E81937" w:rsidRPr="00AB1E99" w14:paraId="05E7D789" w14:textId="77777777" w:rsidTr="00827AB8">
        <w:trPr>
          <w:cantSplit/>
        </w:trPr>
        <w:tc>
          <w:tcPr>
            <w:tcW w:w="3690" w:type="dxa"/>
          </w:tcPr>
          <w:p w14:paraId="5A8AD85D" w14:textId="77777777" w:rsidR="00E81937" w:rsidRPr="00AB1E99" w:rsidRDefault="00E81937" w:rsidP="00EA1DFA">
            <w:pPr>
              <w:spacing w:line="240" w:lineRule="auto"/>
              <w:ind w:left="-72"/>
              <w:rPr>
                <w:rFonts w:cs="Arial"/>
                <w:sz w:val="18"/>
                <w:szCs w:val="18"/>
              </w:rPr>
            </w:pPr>
          </w:p>
        </w:tc>
        <w:tc>
          <w:tcPr>
            <w:tcW w:w="3504" w:type="dxa"/>
            <w:vAlign w:val="bottom"/>
          </w:tcPr>
          <w:p w14:paraId="1B9B467F" w14:textId="77777777" w:rsidR="00E81937" w:rsidRPr="00AB1E99" w:rsidRDefault="00E81937" w:rsidP="00292AF1">
            <w:pPr>
              <w:spacing w:line="240" w:lineRule="auto"/>
              <w:ind w:right="-72"/>
              <w:jc w:val="center"/>
              <w:rPr>
                <w:rFonts w:cs="Arial"/>
                <w:b/>
                <w:bCs/>
                <w:sz w:val="18"/>
                <w:szCs w:val="18"/>
                <w:lang w:val="en-US"/>
              </w:rPr>
            </w:pPr>
          </w:p>
        </w:tc>
        <w:tc>
          <w:tcPr>
            <w:tcW w:w="1339" w:type="dxa"/>
            <w:vAlign w:val="bottom"/>
          </w:tcPr>
          <w:p w14:paraId="2EEC4064" w14:textId="77777777" w:rsidR="00E81937" w:rsidRPr="00AB1E99" w:rsidRDefault="00E81937" w:rsidP="00292AF1">
            <w:pPr>
              <w:spacing w:line="240" w:lineRule="auto"/>
              <w:ind w:right="-72"/>
              <w:jc w:val="center"/>
              <w:rPr>
                <w:rFonts w:cs="Arial"/>
                <w:b/>
                <w:bCs/>
                <w:sz w:val="18"/>
                <w:szCs w:val="18"/>
                <w:lang w:val="en-US"/>
              </w:rPr>
            </w:pPr>
          </w:p>
        </w:tc>
        <w:tc>
          <w:tcPr>
            <w:tcW w:w="1173" w:type="dxa"/>
            <w:vAlign w:val="bottom"/>
          </w:tcPr>
          <w:p w14:paraId="386F1665" w14:textId="77777777" w:rsidR="00E81937" w:rsidRPr="00AB1E99" w:rsidRDefault="00E81937" w:rsidP="00292AF1">
            <w:pPr>
              <w:spacing w:line="240" w:lineRule="auto"/>
              <w:ind w:right="-72"/>
              <w:jc w:val="center"/>
              <w:rPr>
                <w:rFonts w:cs="Arial"/>
                <w:b/>
                <w:bCs/>
                <w:sz w:val="18"/>
                <w:szCs w:val="18"/>
                <w:lang w:val="en-US"/>
              </w:rPr>
            </w:pPr>
            <w:r w:rsidRPr="00AB1E99">
              <w:rPr>
                <w:rFonts w:cs="Arial"/>
                <w:b/>
                <w:bCs/>
                <w:sz w:val="18"/>
                <w:szCs w:val="18"/>
                <w:lang w:val="en-US"/>
              </w:rPr>
              <w:t>Paid-up</w:t>
            </w:r>
          </w:p>
        </w:tc>
        <w:tc>
          <w:tcPr>
            <w:tcW w:w="1179" w:type="dxa"/>
            <w:vAlign w:val="bottom"/>
          </w:tcPr>
          <w:p w14:paraId="18BAE0E8" w14:textId="77777777" w:rsidR="00E81937" w:rsidRPr="00AB1E99" w:rsidRDefault="00E81937" w:rsidP="00292AF1">
            <w:pPr>
              <w:spacing w:line="240" w:lineRule="auto"/>
              <w:ind w:right="-72"/>
              <w:jc w:val="center"/>
              <w:rPr>
                <w:rFonts w:cs="Arial"/>
                <w:b/>
                <w:bCs/>
                <w:sz w:val="18"/>
                <w:szCs w:val="18"/>
                <w:lang w:val="en-US"/>
              </w:rPr>
            </w:pPr>
            <w:r w:rsidRPr="00AB1E99">
              <w:rPr>
                <w:rFonts w:cs="Arial"/>
                <w:b/>
                <w:bCs/>
                <w:sz w:val="18"/>
                <w:szCs w:val="18"/>
                <w:lang w:val="en-US"/>
              </w:rPr>
              <w:t>%</w:t>
            </w:r>
          </w:p>
        </w:tc>
        <w:tc>
          <w:tcPr>
            <w:tcW w:w="1263" w:type="dxa"/>
            <w:vAlign w:val="bottom"/>
          </w:tcPr>
          <w:p w14:paraId="5452F14E" w14:textId="77777777" w:rsidR="00E81937" w:rsidRPr="00AB1E99" w:rsidRDefault="00E81937" w:rsidP="00292AF1">
            <w:pPr>
              <w:spacing w:line="240" w:lineRule="auto"/>
              <w:ind w:right="-72"/>
              <w:jc w:val="center"/>
              <w:rPr>
                <w:rFonts w:cs="Arial"/>
                <w:b/>
                <w:bCs/>
                <w:sz w:val="18"/>
                <w:szCs w:val="18"/>
                <w:lang w:val="en-US"/>
              </w:rPr>
            </w:pPr>
            <w:r w:rsidRPr="00AB1E99">
              <w:rPr>
                <w:rFonts w:cs="Arial"/>
                <w:b/>
                <w:bCs/>
                <w:sz w:val="18"/>
                <w:szCs w:val="18"/>
                <w:lang w:val="en-US"/>
              </w:rPr>
              <w:t>Investment</w:t>
            </w:r>
          </w:p>
        </w:tc>
        <w:tc>
          <w:tcPr>
            <w:tcW w:w="1167" w:type="dxa"/>
            <w:vAlign w:val="bottom"/>
          </w:tcPr>
          <w:p w14:paraId="0D00330D" w14:textId="77777777" w:rsidR="00E81937" w:rsidRPr="00AB1E99" w:rsidRDefault="00E81937" w:rsidP="00292AF1">
            <w:pPr>
              <w:spacing w:line="240" w:lineRule="auto"/>
              <w:ind w:right="-72"/>
              <w:jc w:val="center"/>
              <w:rPr>
                <w:rFonts w:cs="Arial"/>
                <w:b/>
                <w:bCs/>
                <w:sz w:val="18"/>
                <w:szCs w:val="18"/>
                <w:lang w:val="en-US"/>
              </w:rPr>
            </w:pPr>
            <w:r w:rsidRPr="00AB1E99">
              <w:rPr>
                <w:rFonts w:cs="Arial"/>
                <w:b/>
                <w:bCs/>
                <w:sz w:val="18"/>
                <w:szCs w:val="18"/>
                <w:lang w:val="en-US"/>
              </w:rPr>
              <w:t>for</w:t>
            </w:r>
          </w:p>
        </w:tc>
        <w:tc>
          <w:tcPr>
            <w:tcW w:w="1227" w:type="dxa"/>
            <w:gridSpan w:val="2"/>
            <w:vAlign w:val="bottom"/>
          </w:tcPr>
          <w:p w14:paraId="5BB33AE9" w14:textId="77777777" w:rsidR="00E81937" w:rsidRPr="00AB1E99" w:rsidRDefault="00E81937" w:rsidP="00292AF1">
            <w:pPr>
              <w:spacing w:line="240" w:lineRule="auto"/>
              <w:ind w:right="-72"/>
              <w:jc w:val="center"/>
              <w:rPr>
                <w:rFonts w:cs="Arial"/>
                <w:b/>
                <w:bCs/>
                <w:sz w:val="18"/>
                <w:szCs w:val="18"/>
                <w:lang w:val="en-US"/>
              </w:rPr>
            </w:pPr>
            <w:r w:rsidRPr="00AB1E99">
              <w:rPr>
                <w:rFonts w:cs="Arial"/>
                <w:b/>
                <w:bCs/>
                <w:sz w:val="18"/>
                <w:szCs w:val="18"/>
                <w:lang w:val="en-US"/>
              </w:rPr>
              <w:t>Net</w:t>
            </w:r>
          </w:p>
        </w:tc>
      </w:tr>
      <w:tr w:rsidR="00B27AF9" w:rsidRPr="00AB1E99" w14:paraId="5E04DDE0" w14:textId="77777777" w:rsidTr="00827AB8">
        <w:trPr>
          <w:cantSplit/>
        </w:trPr>
        <w:tc>
          <w:tcPr>
            <w:tcW w:w="3690" w:type="dxa"/>
          </w:tcPr>
          <w:p w14:paraId="2A4462E9" w14:textId="77777777" w:rsidR="00B27AF9" w:rsidRPr="00AB1E99" w:rsidRDefault="00B27AF9" w:rsidP="00EA1DFA">
            <w:pPr>
              <w:spacing w:line="240" w:lineRule="auto"/>
              <w:ind w:left="-72"/>
              <w:rPr>
                <w:rFonts w:cs="Arial"/>
                <w:sz w:val="18"/>
                <w:szCs w:val="18"/>
              </w:rPr>
            </w:pPr>
          </w:p>
        </w:tc>
        <w:tc>
          <w:tcPr>
            <w:tcW w:w="3504" w:type="dxa"/>
            <w:vAlign w:val="bottom"/>
          </w:tcPr>
          <w:p w14:paraId="1C934AB4" w14:textId="77777777" w:rsidR="00B27AF9" w:rsidRPr="00AB1E99" w:rsidRDefault="00B27AF9" w:rsidP="00292AF1">
            <w:pPr>
              <w:spacing w:line="240" w:lineRule="auto"/>
              <w:ind w:right="-72"/>
              <w:jc w:val="center"/>
              <w:rPr>
                <w:rFonts w:cs="Arial"/>
                <w:b/>
                <w:bCs/>
                <w:sz w:val="18"/>
                <w:szCs w:val="18"/>
                <w:lang w:val="en-US"/>
              </w:rPr>
            </w:pPr>
          </w:p>
        </w:tc>
        <w:tc>
          <w:tcPr>
            <w:tcW w:w="1339" w:type="dxa"/>
            <w:vAlign w:val="bottom"/>
          </w:tcPr>
          <w:p w14:paraId="59A5AEDC" w14:textId="77777777" w:rsidR="00B27AF9" w:rsidRPr="00AB1E99" w:rsidRDefault="00B27AF9" w:rsidP="00C022B6">
            <w:pPr>
              <w:spacing w:line="240" w:lineRule="auto"/>
              <w:ind w:right="-72"/>
              <w:jc w:val="center"/>
              <w:rPr>
                <w:rFonts w:cs="Arial"/>
                <w:b/>
                <w:bCs/>
                <w:sz w:val="18"/>
                <w:szCs w:val="18"/>
                <w:lang w:val="en-US"/>
              </w:rPr>
            </w:pPr>
            <w:r w:rsidRPr="00AB1E99">
              <w:rPr>
                <w:rFonts w:cs="Arial"/>
                <w:b/>
                <w:bCs/>
                <w:sz w:val="18"/>
                <w:szCs w:val="18"/>
                <w:lang w:val="en-US"/>
              </w:rPr>
              <w:t>Country of</w:t>
            </w:r>
          </w:p>
        </w:tc>
        <w:tc>
          <w:tcPr>
            <w:tcW w:w="1173" w:type="dxa"/>
            <w:vAlign w:val="bottom"/>
          </w:tcPr>
          <w:p w14:paraId="44321519"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capital</w:t>
            </w:r>
          </w:p>
        </w:tc>
        <w:tc>
          <w:tcPr>
            <w:tcW w:w="1179" w:type="dxa"/>
            <w:vAlign w:val="bottom"/>
          </w:tcPr>
          <w:p w14:paraId="50603E7E"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Ownership</w:t>
            </w:r>
          </w:p>
        </w:tc>
        <w:tc>
          <w:tcPr>
            <w:tcW w:w="1263" w:type="dxa"/>
            <w:vAlign w:val="bottom"/>
          </w:tcPr>
          <w:p w14:paraId="174A3C85"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 at cost</w:t>
            </w:r>
          </w:p>
        </w:tc>
        <w:tc>
          <w:tcPr>
            <w:tcW w:w="1167" w:type="dxa"/>
            <w:vAlign w:val="bottom"/>
          </w:tcPr>
          <w:p w14:paraId="16007E81"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impairment</w:t>
            </w:r>
          </w:p>
        </w:tc>
        <w:tc>
          <w:tcPr>
            <w:tcW w:w="1227" w:type="dxa"/>
            <w:gridSpan w:val="2"/>
            <w:vAlign w:val="bottom"/>
          </w:tcPr>
          <w:p w14:paraId="2C01D994"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investment</w:t>
            </w:r>
          </w:p>
        </w:tc>
      </w:tr>
      <w:tr w:rsidR="00B27AF9" w:rsidRPr="00AB1E99" w14:paraId="432528C0" w14:textId="77777777" w:rsidTr="00827AB8">
        <w:trPr>
          <w:cantSplit/>
        </w:trPr>
        <w:tc>
          <w:tcPr>
            <w:tcW w:w="3690" w:type="dxa"/>
          </w:tcPr>
          <w:p w14:paraId="7BC0D5C7" w14:textId="77777777" w:rsidR="00B27AF9" w:rsidRPr="00AB1E99" w:rsidRDefault="00B27AF9" w:rsidP="00EA1DFA">
            <w:pPr>
              <w:spacing w:line="240" w:lineRule="auto"/>
              <w:ind w:left="-72"/>
              <w:rPr>
                <w:rFonts w:cs="Arial"/>
                <w:sz w:val="18"/>
                <w:szCs w:val="18"/>
              </w:rPr>
            </w:pPr>
          </w:p>
        </w:tc>
        <w:tc>
          <w:tcPr>
            <w:tcW w:w="3504" w:type="dxa"/>
            <w:tcBorders>
              <w:bottom w:val="single" w:sz="4" w:space="0" w:color="auto"/>
            </w:tcBorders>
            <w:vAlign w:val="bottom"/>
          </w:tcPr>
          <w:p w14:paraId="2FD639B7"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Business</w:t>
            </w:r>
          </w:p>
        </w:tc>
        <w:tc>
          <w:tcPr>
            <w:tcW w:w="1339" w:type="dxa"/>
            <w:tcBorders>
              <w:bottom w:val="single" w:sz="4" w:space="0" w:color="auto"/>
            </w:tcBorders>
            <w:vAlign w:val="bottom"/>
          </w:tcPr>
          <w:p w14:paraId="4870F639" w14:textId="77777777" w:rsidR="00B27AF9" w:rsidRPr="00AB1E99" w:rsidRDefault="00B27AF9" w:rsidP="00C022B6">
            <w:pPr>
              <w:spacing w:line="240" w:lineRule="auto"/>
              <w:ind w:right="-72"/>
              <w:jc w:val="center"/>
              <w:rPr>
                <w:rFonts w:cs="Arial"/>
                <w:b/>
                <w:bCs/>
                <w:sz w:val="18"/>
                <w:szCs w:val="18"/>
                <w:lang w:val="en-US"/>
              </w:rPr>
            </w:pPr>
            <w:r w:rsidRPr="00AB1E99">
              <w:rPr>
                <w:rFonts w:cs="Arial"/>
                <w:b/>
                <w:bCs/>
                <w:sz w:val="18"/>
                <w:szCs w:val="18"/>
                <w:lang w:val="en-US"/>
              </w:rPr>
              <w:t>incorporation</w:t>
            </w:r>
          </w:p>
        </w:tc>
        <w:tc>
          <w:tcPr>
            <w:tcW w:w="1173" w:type="dxa"/>
            <w:tcBorders>
              <w:bottom w:val="single" w:sz="4" w:space="0" w:color="auto"/>
            </w:tcBorders>
            <w:vAlign w:val="bottom"/>
          </w:tcPr>
          <w:p w14:paraId="30A2D342"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179" w:type="dxa"/>
            <w:tcBorders>
              <w:bottom w:val="single" w:sz="4" w:space="0" w:color="auto"/>
            </w:tcBorders>
            <w:vAlign w:val="bottom"/>
          </w:tcPr>
          <w:p w14:paraId="718F49B0"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interest</w:t>
            </w:r>
          </w:p>
        </w:tc>
        <w:tc>
          <w:tcPr>
            <w:tcW w:w="1263" w:type="dxa"/>
            <w:tcBorders>
              <w:bottom w:val="single" w:sz="4" w:space="0" w:color="auto"/>
            </w:tcBorders>
            <w:vAlign w:val="bottom"/>
          </w:tcPr>
          <w:p w14:paraId="210AE66A"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167" w:type="dxa"/>
            <w:tcBorders>
              <w:bottom w:val="single" w:sz="4" w:space="0" w:color="auto"/>
            </w:tcBorders>
            <w:vAlign w:val="bottom"/>
          </w:tcPr>
          <w:p w14:paraId="3A36458D"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227" w:type="dxa"/>
            <w:gridSpan w:val="2"/>
            <w:tcBorders>
              <w:bottom w:val="single" w:sz="4" w:space="0" w:color="auto"/>
            </w:tcBorders>
            <w:vAlign w:val="bottom"/>
          </w:tcPr>
          <w:p w14:paraId="4F171248" w14:textId="77777777" w:rsidR="00B27AF9" w:rsidRPr="00AB1E99" w:rsidRDefault="00B27AF9" w:rsidP="00292AF1">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AB1E99" w14:paraId="7CB048E8" w14:textId="77777777" w:rsidTr="00827AB8">
        <w:trPr>
          <w:cantSplit/>
        </w:trPr>
        <w:tc>
          <w:tcPr>
            <w:tcW w:w="3690" w:type="dxa"/>
          </w:tcPr>
          <w:p w14:paraId="03992A5E" w14:textId="77777777" w:rsidR="00E81937" w:rsidRPr="00AB1E99" w:rsidRDefault="00E81937" w:rsidP="00EA1DFA">
            <w:pPr>
              <w:pStyle w:val="Heading8"/>
              <w:spacing w:line="240" w:lineRule="auto"/>
              <w:ind w:left="-72"/>
              <w:rPr>
                <w:rFonts w:ascii="Arial" w:hAnsi="Arial" w:cs="Arial"/>
                <w:sz w:val="18"/>
                <w:szCs w:val="18"/>
                <w:lang w:val="en-US"/>
              </w:rPr>
            </w:pPr>
          </w:p>
        </w:tc>
        <w:tc>
          <w:tcPr>
            <w:tcW w:w="3504" w:type="dxa"/>
            <w:tcBorders>
              <w:top w:val="single" w:sz="4" w:space="0" w:color="auto"/>
            </w:tcBorders>
          </w:tcPr>
          <w:p w14:paraId="25FAF8BF" w14:textId="77777777" w:rsidR="00E81937" w:rsidRPr="00AB1E99" w:rsidRDefault="00E81937" w:rsidP="00292AF1">
            <w:pPr>
              <w:spacing w:line="240" w:lineRule="auto"/>
              <w:ind w:right="-72"/>
              <w:jc w:val="right"/>
              <w:rPr>
                <w:rFonts w:cs="Arial"/>
                <w:sz w:val="18"/>
                <w:szCs w:val="18"/>
                <w:lang w:val="en-US"/>
              </w:rPr>
            </w:pPr>
          </w:p>
        </w:tc>
        <w:tc>
          <w:tcPr>
            <w:tcW w:w="1339" w:type="dxa"/>
            <w:tcBorders>
              <w:top w:val="single" w:sz="4" w:space="0" w:color="auto"/>
            </w:tcBorders>
          </w:tcPr>
          <w:p w14:paraId="28256B64" w14:textId="77777777" w:rsidR="00E81937" w:rsidRPr="00AB1E99" w:rsidRDefault="00E81937" w:rsidP="00292AF1">
            <w:pPr>
              <w:spacing w:line="240" w:lineRule="auto"/>
              <w:ind w:right="-72"/>
              <w:jc w:val="right"/>
              <w:rPr>
                <w:rFonts w:cs="Arial"/>
                <w:sz w:val="18"/>
                <w:szCs w:val="18"/>
                <w:lang w:val="en-US"/>
              </w:rPr>
            </w:pPr>
          </w:p>
        </w:tc>
        <w:tc>
          <w:tcPr>
            <w:tcW w:w="1173" w:type="dxa"/>
            <w:tcBorders>
              <w:top w:val="single" w:sz="4" w:space="0" w:color="auto"/>
            </w:tcBorders>
          </w:tcPr>
          <w:p w14:paraId="3E95910D" w14:textId="77777777" w:rsidR="00E81937" w:rsidRPr="00AB1E99" w:rsidRDefault="00E81937" w:rsidP="00292AF1">
            <w:pPr>
              <w:spacing w:line="240" w:lineRule="auto"/>
              <w:ind w:right="-72"/>
              <w:jc w:val="right"/>
              <w:rPr>
                <w:rFonts w:cs="Arial"/>
                <w:sz w:val="18"/>
                <w:szCs w:val="18"/>
                <w:lang w:val="en-US"/>
              </w:rPr>
            </w:pPr>
          </w:p>
        </w:tc>
        <w:tc>
          <w:tcPr>
            <w:tcW w:w="1179" w:type="dxa"/>
            <w:tcBorders>
              <w:top w:val="single" w:sz="4" w:space="0" w:color="auto"/>
            </w:tcBorders>
          </w:tcPr>
          <w:p w14:paraId="0AEA82A2" w14:textId="77777777" w:rsidR="00E81937" w:rsidRPr="00AB1E99" w:rsidRDefault="00E81937" w:rsidP="00292AF1">
            <w:pPr>
              <w:spacing w:line="240" w:lineRule="auto"/>
              <w:ind w:right="-72"/>
              <w:jc w:val="right"/>
              <w:rPr>
                <w:rFonts w:cs="Arial"/>
                <w:sz w:val="18"/>
                <w:szCs w:val="18"/>
                <w:lang w:val="en-US"/>
              </w:rPr>
            </w:pPr>
          </w:p>
        </w:tc>
        <w:tc>
          <w:tcPr>
            <w:tcW w:w="1263" w:type="dxa"/>
            <w:tcBorders>
              <w:top w:val="single" w:sz="4" w:space="0" w:color="auto"/>
            </w:tcBorders>
          </w:tcPr>
          <w:p w14:paraId="61A22B56" w14:textId="77777777" w:rsidR="00E81937" w:rsidRPr="00AB1E99" w:rsidRDefault="00E81937" w:rsidP="00292AF1">
            <w:pPr>
              <w:spacing w:line="240" w:lineRule="auto"/>
              <w:ind w:right="-72"/>
              <w:jc w:val="right"/>
              <w:rPr>
                <w:rFonts w:cs="Arial"/>
                <w:sz w:val="18"/>
                <w:szCs w:val="18"/>
                <w:lang w:val="en-US"/>
              </w:rPr>
            </w:pPr>
          </w:p>
        </w:tc>
        <w:tc>
          <w:tcPr>
            <w:tcW w:w="1167" w:type="dxa"/>
            <w:tcBorders>
              <w:top w:val="single" w:sz="4" w:space="0" w:color="auto"/>
            </w:tcBorders>
          </w:tcPr>
          <w:p w14:paraId="25655BB5" w14:textId="77777777" w:rsidR="00E81937" w:rsidRPr="00AB1E99" w:rsidRDefault="00E81937" w:rsidP="00292AF1">
            <w:pPr>
              <w:spacing w:line="240" w:lineRule="auto"/>
              <w:ind w:right="-72"/>
              <w:jc w:val="right"/>
              <w:rPr>
                <w:rFonts w:cs="Arial"/>
                <w:sz w:val="18"/>
                <w:szCs w:val="18"/>
                <w:lang w:val="en-US"/>
              </w:rPr>
            </w:pPr>
          </w:p>
        </w:tc>
        <w:tc>
          <w:tcPr>
            <w:tcW w:w="1227" w:type="dxa"/>
            <w:gridSpan w:val="2"/>
            <w:tcBorders>
              <w:top w:val="single" w:sz="4" w:space="0" w:color="auto"/>
            </w:tcBorders>
          </w:tcPr>
          <w:p w14:paraId="3C7C03F3" w14:textId="77777777" w:rsidR="00E81937" w:rsidRPr="00AB1E99" w:rsidRDefault="00E81937" w:rsidP="00292AF1">
            <w:pPr>
              <w:spacing w:line="240" w:lineRule="auto"/>
              <w:ind w:right="-72"/>
              <w:jc w:val="right"/>
              <w:rPr>
                <w:rFonts w:cs="Arial"/>
                <w:sz w:val="18"/>
                <w:szCs w:val="18"/>
                <w:lang w:val="en-US"/>
              </w:rPr>
            </w:pPr>
          </w:p>
        </w:tc>
      </w:tr>
      <w:tr w:rsidR="00E81937" w:rsidRPr="00AB1E99" w14:paraId="7D2C0F17" w14:textId="77777777" w:rsidTr="00827AB8">
        <w:trPr>
          <w:cantSplit/>
        </w:trPr>
        <w:tc>
          <w:tcPr>
            <w:tcW w:w="3690" w:type="dxa"/>
          </w:tcPr>
          <w:p w14:paraId="11E9DF00" w14:textId="77777777" w:rsidR="00E81937" w:rsidRPr="00AB1E99" w:rsidRDefault="00E81937" w:rsidP="00EA1DFA">
            <w:pPr>
              <w:pStyle w:val="Heading8"/>
              <w:spacing w:line="240" w:lineRule="auto"/>
              <w:ind w:left="-72"/>
              <w:rPr>
                <w:rFonts w:ascii="Arial" w:hAnsi="Arial" w:cs="Arial"/>
                <w:sz w:val="18"/>
                <w:szCs w:val="18"/>
                <w:lang w:val="en-US"/>
              </w:rPr>
            </w:pPr>
            <w:r w:rsidRPr="00AB1E99">
              <w:rPr>
                <w:rFonts w:ascii="Arial" w:hAnsi="Arial" w:cs="Arial"/>
                <w:sz w:val="18"/>
                <w:szCs w:val="18"/>
                <w:lang w:val="en-US"/>
              </w:rPr>
              <w:t>Subsidiaries</w:t>
            </w:r>
          </w:p>
        </w:tc>
        <w:tc>
          <w:tcPr>
            <w:tcW w:w="3504" w:type="dxa"/>
          </w:tcPr>
          <w:p w14:paraId="541CBA12" w14:textId="77777777" w:rsidR="00E81937" w:rsidRPr="00AB1E99" w:rsidRDefault="00E81937" w:rsidP="00292AF1">
            <w:pPr>
              <w:spacing w:line="240" w:lineRule="auto"/>
              <w:ind w:right="-72"/>
              <w:jc w:val="right"/>
              <w:rPr>
                <w:rFonts w:cs="Arial"/>
                <w:sz w:val="18"/>
                <w:szCs w:val="18"/>
                <w:lang w:val="en-US"/>
              </w:rPr>
            </w:pPr>
          </w:p>
        </w:tc>
        <w:tc>
          <w:tcPr>
            <w:tcW w:w="1339" w:type="dxa"/>
          </w:tcPr>
          <w:p w14:paraId="6D1B31C8" w14:textId="77777777" w:rsidR="00E81937" w:rsidRPr="00AB1E99" w:rsidRDefault="00E81937" w:rsidP="00292AF1">
            <w:pPr>
              <w:spacing w:line="240" w:lineRule="auto"/>
              <w:ind w:right="-72"/>
              <w:jc w:val="right"/>
              <w:rPr>
                <w:rFonts w:cs="Arial"/>
                <w:sz w:val="18"/>
                <w:szCs w:val="18"/>
                <w:lang w:val="en-US"/>
              </w:rPr>
            </w:pPr>
          </w:p>
        </w:tc>
        <w:tc>
          <w:tcPr>
            <w:tcW w:w="1173" w:type="dxa"/>
          </w:tcPr>
          <w:p w14:paraId="4751BF6A" w14:textId="77777777" w:rsidR="00E81937" w:rsidRPr="00AB1E99" w:rsidRDefault="00E81937" w:rsidP="00292AF1">
            <w:pPr>
              <w:spacing w:line="240" w:lineRule="auto"/>
              <w:ind w:right="-72"/>
              <w:jc w:val="right"/>
              <w:rPr>
                <w:rFonts w:cs="Arial"/>
                <w:sz w:val="18"/>
                <w:szCs w:val="18"/>
                <w:lang w:val="en-US"/>
              </w:rPr>
            </w:pPr>
          </w:p>
        </w:tc>
        <w:tc>
          <w:tcPr>
            <w:tcW w:w="1179" w:type="dxa"/>
          </w:tcPr>
          <w:p w14:paraId="262925CB" w14:textId="77777777" w:rsidR="00E81937" w:rsidRPr="00AB1E99" w:rsidRDefault="00E81937" w:rsidP="00292AF1">
            <w:pPr>
              <w:spacing w:line="240" w:lineRule="auto"/>
              <w:ind w:right="-72"/>
              <w:jc w:val="right"/>
              <w:rPr>
                <w:rFonts w:cs="Arial"/>
                <w:sz w:val="18"/>
                <w:szCs w:val="18"/>
                <w:lang w:val="en-US"/>
              </w:rPr>
            </w:pPr>
          </w:p>
        </w:tc>
        <w:tc>
          <w:tcPr>
            <w:tcW w:w="1263" w:type="dxa"/>
          </w:tcPr>
          <w:p w14:paraId="139B9FE3" w14:textId="77777777" w:rsidR="00E81937" w:rsidRPr="00AB1E99" w:rsidRDefault="00E81937" w:rsidP="00292AF1">
            <w:pPr>
              <w:spacing w:line="240" w:lineRule="auto"/>
              <w:ind w:right="-72"/>
              <w:jc w:val="right"/>
              <w:rPr>
                <w:rFonts w:cs="Arial"/>
                <w:sz w:val="18"/>
                <w:szCs w:val="18"/>
                <w:lang w:val="en-US"/>
              </w:rPr>
            </w:pPr>
          </w:p>
        </w:tc>
        <w:tc>
          <w:tcPr>
            <w:tcW w:w="1167" w:type="dxa"/>
          </w:tcPr>
          <w:p w14:paraId="54517159" w14:textId="77777777" w:rsidR="00E81937" w:rsidRPr="00AB1E99" w:rsidRDefault="00E81937" w:rsidP="00292AF1">
            <w:pPr>
              <w:spacing w:line="240" w:lineRule="auto"/>
              <w:ind w:right="-72"/>
              <w:jc w:val="right"/>
              <w:rPr>
                <w:rFonts w:cs="Arial"/>
                <w:sz w:val="18"/>
                <w:szCs w:val="18"/>
                <w:lang w:val="en-US"/>
              </w:rPr>
            </w:pPr>
          </w:p>
        </w:tc>
        <w:tc>
          <w:tcPr>
            <w:tcW w:w="1227" w:type="dxa"/>
            <w:gridSpan w:val="2"/>
          </w:tcPr>
          <w:p w14:paraId="537651C7" w14:textId="77777777" w:rsidR="00E81937" w:rsidRPr="00AB1E99" w:rsidRDefault="00E81937" w:rsidP="00292AF1">
            <w:pPr>
              <w:spacing w:line="240" w:lineRule="auto"/>
              <w:ind w:right="-72"/>
              <w:jc w:val="right"/>
              <w:rPr>
                <w:rFonts w:cs="Arial"/>
                <w:sz w:val="18"/>
                <w:szCs w:val="18"/>
                <w:lang w:val="en-US"/>
              </w:rPr>
            </w:pPr>
          </w:p>
        </w:tc>
      </w:tr>
      <w:tr w:rsidR="00E81937" w:rsidRPr="00AB1E99" w14:paraId="24C50C69" w14:textId="77777777" w:rsidTr="00827AB8">
        <w:trPr>
          <w:cantSplit/>
        </w:trPr>
        <w:tc>
          <w:tcPr>
            <w:tcW w:w="3690" w:type="dxa"/>
          </w:tcPr>
          <w:p w14:paraId="1E4BD05B" w14:textId="77777777" w:rsidR="00E81937" w:rsidRPr="00AB1E99" w:rsidRDefault="00E81937" w:rsidP="00EA1DFA">
            <w:pPr>
              <w:spacing w:line="240" w:lineRule="auto"/>
              <w:ind w:left="-72"/>
              <w:rPr>
                <w:rFonts w:cs="Arial"/>
                <w:sz w:val="18"/>
                <w:szCs w:val="18"/>
                <w:lang w:val="en-US"/>
              </w:rPr>
            </w:pPr>
            <w:r w:rsidRPr="00AB1E99">
              <w:rPr>
                <w:rFonts w:cs="Arial"/>
                <w:sz w:val="18"/>
                <w:szCs w:val="18"/>
                <w:lang w:val="en-US"/>
              </w:rPr>
              <w:t>Telecom Holding Co., Ltd.</w:t>
            </w:r>
          </w:p>
        </w:tc>
        <w:tc>
          <w:tcPr>
            <w:tcW w:w="3504" w:type="dxa"/>
          </w:tcPr>
          <w:p w14:paraId="5D84F538" w14:textId="77777777" w:rsidR="00E81937" w:rsidRPr="00AB1E99" w:rsidRDefault="00E81937" w:rsidP="00292AF1">
            <w:pPr>
              <w:spacing w:line="240" w:lineRule="auto"/>
              <w:ind w:right="-72"/>
              <w:rPr>
                <w:rFonts w:cs="Arial"/>
                <w:sz w:val="18"/>
                <w:szCs w:val="18"/>
                <w:lang w:val="en-US"/>
              </w:rPr>
            </w:pPr>
            <w:r w:rsidRPr="00AB1E99">
              <w:rPr>
                <w:rFonts w:cs="Arial"/>
                <w:sz w:val="18"/>
                <w:szCs w:val="18"/>
                <w:lang w:val="en-US"/>
              </w:rPr>
              <w:t>Holding company</w:t>
            </w:r>
          </w:p>
        </w:tc>
        <w:tc>
          <w:tcPr>
            <w:tcW w:w="1339" w:type="dxa"/>
          </w:tcPr>
          <w:p w14:paraId="50C04E18" w14:textId="77777777" w:rsidR="00E81937" w:rsidRPr="00AB1E99" w:rsidRDefault="00B27AF9" w:rsidP="00292AF1">
            <w:pPr>
              <w:spacing w:line="240" w:lineRule="auto"/>
              <w:ind w:right="-72"/>
              <w:rPr>
                <w:rFonts w:cs="Arial"/>
                <w:sz w:val="18"/>
                <w:szCs w:val="18"/>
                <w:lang w:val="en-US"/>
              </w:rPr>
            </w:pPr>
            <w:r w:rsidRPr="00AB1E99">
              <w:rPr>
                <w:rFonts w:cs="Arial"/>
                <w:sz w:val="18"/>
                <w:szCs w:val="18"/>
                <w:lang w:val="en-US"/>
              </w:rPr>
              <w:t>Thailand</w:t>
            </w:r>
          </w:p>
        </w:tc>
        <w:tc>
          <w:tcPr>
            <w:tcW w:w="1173" w:type="dxa"/>
            <w:vAlign w:val="bottom"/>
          </w:tcPr>
          <w:p w14:paraId="7C80C602" w14:textId="77777777" w:rsidR="00E81937" w:rsidRPr="00AB1E99" w:rsidRDefault="00E81937" w:rsidP="00292AF1">
            <w:pPr>
              <w:spacing w:line="240" w:lineRule="auto"/>
              <w:ind w:right="-72"/>
              <w:jc w:val="right"/>
              <w:rPr>
                <w:rFonts w:cs="Arial"/>
                <w:sz w:val="18"/>
                <w:szCs w:val="18"/>
                <w:lang w:val="en-US"/>
              </w:rPr>
            </w:pPr>
            <w:r w:rsidRPr="00AB1E99">
              <w:rPr>
                <w:rFonts w:cs="Arial"/>
                <w:sz w:val="18"/>
                <w:szCs w:val="18"/>
                <w:lang w:val="en-US"/>
              </w:rPr>
              <w:t>46,019.04</w:t>
            </w:r>
          </w:p>
        </w:tc>
        <w:tc>
          <w:tcPr>
            <w:tcW w:w="1179" w:type="dxa"/>
            <w:vAlign w:val="bottom"/>
          </w:tcPr>
          <w:p w14:paraId="73392C04" w14:textId="77777777" w:rsidR="00E81937" w:rsidRPr="00AB1E99" w:rsidRDefault="00E81937" w:rsidP="00292AF1">
            <w:pPr>
              <w:spacing w:line="240" w:lineRule="auto"/>
              <w:ind w:right="-72"/>
              <w:jc w:val="right"/>
              <w:rPr>
                <w:rFonts w:cs="Arial"/>
                <w:sz w:val="18"/>
                <w:szCs w:val="18"/>
              </w:rPr>
            </w:pPr>
            <w:r w:rsidRPr="00AB1E99">
              <w:rPr>
                <w:rFonts w:cs="Arial"/>
                <w:sz w:val="18"/>
                <w:szCs w:val="18"/>
              </w:rPr>
              <w:t>100.00</w:t>
            </w:r>
          </w:p>
        </w:tc>
        <w:tc>
          <w:tcPr>
            <w:tcW w:w="1263" w:type="dxa"/>
            <w:vAlign w:val="bottom"/>
          </w:tcPr>
          <w:p w14:paraId="735A87DE" w14:textId="77777777" w:rsidR="00E81937" w:rsidRPr="00AB1E99" w:rsidRDefault="00E81937" w:rsidP="00292AF1">
            <w:pPr>
              <w:spacing w:line="240" w:lineRule="auto"/>
              <w:ind w:right="-72"/>
              <w:jc w:val="right"/>
              <w:rPr>
                <w:rFonts w:cs="Arial"/>
                <w:sz w:val="18"/>
                <w:szCs w:val="18"/>
                <w:lang w:val="en-US"/>
              </w:rPr>
            </w:pPr>
            <w:r w:rsidRPr="00AB1E99">
              <w:rPr>
                <w:rFonts w:cs="Arial"/>
                <w:sz w:val="18"/>
                <w:szCs w:val="18"/>
                <w:lang w:val="en-US"/>
              </w:rPr>
              <w:t>46,019.04</w:t>
            </w:r>
          </w:p>
        </w:tc>
        <w:tc>
          <w:tcPr>
            <w:tcW w:w="1167" w:type="dxa"/>
            <w:vAlign w:val="bottom"/>
          </w:tcPr>
          <w:p w14:paraId="731B3792" w14:textId="77777777" w:rsidR="00E81937" w:rsidRPr="00AB1E99" w:rsidRDefault="00E81937" w:rsidP="00292AF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B1E99">
              <w:rPr>
                <w:rFonts w:ascii="Arial" w:hAnsi="Arial" w:cs="Arial"/>
                <w:sz w:val="18"/>
                <w:szCs w:val="18"/>
              </w:rPr>
              <w:t>10,271.43</w:t>
            </w:r>
          </w:p>
        </w:tc>
        <w:tc>
          <w:tcPr>
            <w:tcW w:w="1227" w:type="dxa"/>
            <w:gridSpan w:val="2"/>
            <w:vAlign w:val="bottom"/>
          </w:tcPr>
          <w:p w14:paraId="762FD9D7" w14:textId="77777777" w:rsidR="00E81937" w:rsidRPr="00AB1E99" w:rsidRDefault="00E81937" w:rsidP="00292AF1">
            <w:pPr>
              <w:spacing w:line="240" w:lineRule="auto"/>
              <w:ind w:right="-72"/>
              <w:jc w:val="right"/>
              <w:rPr>
                <w:rFonts w:cs="Arial"/>
                <w:sz w:val="18"/>
                <w:szCs w:val="18"/>
              </w:rPr>
            </w:pPr>
            <w:r w:rsidRPr="00AB1E99">
              <w:rPr>
                <w:rFonts w:cs="Arial"/>
                <w:sz w:val="18"/>
                <w:szCs w:val="18"/>
              </w:rPr>
              <w:t>35,747.61</w:t>
            </w:r>
          </w:p>
        </w:tc>
      </w:tr>
      <w:tr w:rsidR="00E81937" w:rsidRPr="00AB1E99" w14:paraId="7FF8269D" w14:textId="77777777" w:rsidTr="00827AB8">
        <w:trPr>
          <w:cantSplit/>
        </w:trPr>
        <w:tc>
          <w:tcPr>
            <w:tcW w:w="3690" w:type="dxa"/>
          </w:tcPr>
          <w:p w14:paraId="3679E300" w14:textId="77777777" w:rsidR="00E81937" w:rsidRPr="00AB1E99" w:rsidRDefault="00E81937" w:rsidP="00EA1DFA">
            <w:pPr>
              <w:spacing w:line="240" w:lineRule="auto"/>
              <w:ind w:left="-72"/>
              <w:rPr>
                <w:rFonts w:cs="Arial"/>
                <w:sz w:val="18"/>
                <w:szCs w:val="18"/>
                <w:lang w:val="en-US"/>
              </w:rPr>
            </w:pPr>
            <w:r w:rsidRPr="00AB1E99">
              <w:rPr>
                <w:rFonts w:cs="Arial"/>
                <w:sz w:val="18"/>
                <w:szCs w:val="18"/>
                <w:lang w:val="en-US"/>
              </w:rPr>
              <w:t xml:space="preserve">True Move H Universal </w:t>
            </w:r>
          </w:p>
        </w:tc>
        <w:tc>
          <w:tcPr>
            <w:tcW w:w="3504" w:type="dxa"/>
          </w:tcPr>
          <w:p w14:paraId="7D063C15" w14:textId="77777777" w:rsidR="00E81937" w:rsidRPr="00AB1E99" w:rsidRDefault="00E81937" w:rsidP="00292AF1">
            <w:pPr>
              <w:spacing w:line="240" w:lineRule="auto"/>
              <w:ind w:right="-72"/>
              <w:rPr>
                <w:rFonts w:cs="Arial"/>
                <w:sz w:val="18"/>
                <w:szCs w:val="18"/>
                <w:lang w:val="en-US"/>
              </w:rPr>
            </w:pPr>
          </w:p>
        </w:tc>
        <w:tc>
          <w:tcPr>
            <w:tcW w:w="1339" w:type="dxa"/>
          </w:tcPr>
          <w:p w14:paraId="733BDD99" w14:textId="77777777" w:rsidR="00E81937" w:rsidRPr="00AB1E99" w:rsidRDefault="00E81937" w:rsidP="00292AF1">
            <w:pPr>
              <w:spacing w:line="240" w:lineRule="auto"/>
              <w:ind w:right="-72"/>
              <w:rPr>
                <w:rFonts w:cs="Arial"/>
                <w:sz w:val="18"/>
                <w:szCs w:val="18"/>
                <w:lang w:val="en-US"/>
              </w:rPr>
            </w:pPr>
          </w:p>
        </w:tc>
        <w:tc>
          <w:tcPr>
            <w:tcW w:w="1173" w:type="dxa"/>
            <w:vAlign w:val="bottom"/>
          </w:tcPr>
          <w:p w14:paraId="5AB12D0B" w14:textId="77777777" w:rsidR="00E81937" w:rsidRPr="00AB1E99" w:rsidRDefault="00E81937" w:rsidP="00292AF1">
            <w:pPr>
              <w:spacing w:line="240" w:lineRule="auto"/>
              <w:ind w:right="-72"/>
              <w:jc w:val="right"/>
              <w:rPr>
                <w:rFonts w:cs="Arial"/>
                <w:sz w:val="18"/>
                <w:szCs w:val="18"/>
                <w:lang w:val="en-US"/>
              </w:rPr>
            </w:pPr>
          </w:p>
        </w:tc>
        <w:tc>
          <w:tcPr>
            <w:tcW w:w="1179" w:type="dxa"/>
            <w:vAlign w:val="bottom"/>
          </w:tcPr>
          <w:p w14:paraId="5A19DF94" w14:textId="77777777" w:rsidR="00E81937" w:rsidRPr="00AB1E99" w:rsidRDefault="00E81937" w:rsidP="00292AF1">
            <w:pPr>
              <w:spacing w:line="240" w:lineRule="auto"/>
              <w:ind w:right="-72"/>
              <w:jc w:val="right"/>
              <w:rPr>
                <w:rFonts w:cs="Arial"/>
                <w:sz w:val="18"/>
                <w:szCs w:val="18"/>
              </w:rPr>
            </w:pPr>
          </w:p>
        </w:tc>
        <w:tc>
          <w:tcPr>
            <w:tcW w:w="1263" w:type="dxa"/>
            <w:vAlign w:val="bottom"/>
          </w:tcPr>
          <w:p w14:paraId="2DA30FC7" w14:textId="77777777" w:rsidR="00E81937" w:rsidRPr="00AB1E99" w:rsidRDefault="00E81937" w:rsidP="00292AF1">
            <w:pPr>
              <w:spacing w:line="240" w:lineRule="auto"/>
              <w:ind w:right="-72"/>
              <w:jc w:val="right"/>
              <w:rPr>
                <w:rFonts w:cs="Arial"/>
                <w:sz w:val="18"/>
                <w:szCs w:val="18"/>
                <w:lang w:val="en-US"/>
              </w:rPr>
            </w:pPr>
          </w:p>
        </w:tc>
        <w:tc>
          <w:tcPr>
            <w:tcW w:w="1167" w:type="dxa"/>
            <w:vAlign w:val="bottom"/>
          </w:tcPr>
          <w:p w14:paraId="63A1050E" w14:textId="77777777" w:rsidR="00E81937" w:rsidRPr="00AB1E99" w:rsidRDefault="00E81937" w:rsidP="00292AF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227" w:type="dxa"/>
            <w:gridSpan w:val="2"/>
            <w:vAlign w:val="bottom"/>
          </w:tcPr>
          <w:p w14:paraId="334BDA08" w14:textId="77777777" w:rsidR="00E81937" w:rsidRPr="00AB1E99" w:rsidRDefault="00E81937" w:rsidP="00292AF1">
            <w:pPr>
              <w:spacing w:line="240" w:lineRule="auto"/>
              <w:ind w:right="-72"/>
              <w:jc w:val="right"/>
              <w:rPr>
                <w:rFonts w:cs="Arial"/>
                <w:sz w:val="18"/>
                <w:szCs w:val="18"/>
              </w:rPr>
            </w:pPr>
          </w:p>
        </w:tc>
      </w:tr>
      <w:tr w:rsidR="00E81937" w:rsidRPr="00AB1E99" w14:paraId="010F31EC" w14:textId="77777777" w:rsidTr="00827AB8">
        <w:trPr>
          <w:cantSplit/>
        </w:trPr>
        <w:tc>
          <w:tcPr>
            <w:tcW w:w="3690" w:type="dxa"/>
          </w:tcPr>
          <w:p w14:paraId="6DEE60B3" w14:textId="77777777" w:rsidR="00E81937" w:rsidRPr="00AB1E99" w:rsidRDefault="00E81937" w:rsidP="00EA1DFA">
            <w:pPr>
              <w:spacing w:line="240" w:lineRule="auto"/>
              <w:ind w:left="-72"/>
              <w:rPr>
                <w:rFonts w:cs="Arial"/>
                <w:sz w:val="18"/>
                <w:szCs w:val="18"/>
                <w:lang w:val="en-US"/>
              </w:rPr>
            </w:pPr>
            <w:r w:rsidRPr="00AB1E99">
              <w:rPr>
                <w:rFonts w:cs="Arial"/>
                <w:sz w:val="18"/>
                <w:szCs w:val="18"/>
                <w:lang w:val="en-US"/>
              </w:rPr>
              <w:t xml:space="preserve">   Communication Co., Ltd.</w:t>
            </w:r>
          </w:p>
        </w:tc>
        <w:tc>
          <w:tcPr>
            <w:tcW w:w="3504" w:type="dxa"/>
          </w:tcPr>
          <w:p w14:paraId="6D00A30B" w14:textId="77777777" w:rsidR="00E81937" w:rsidRPr="00AB1E99" w:rsidRDefault="00E81937" w:rsidP="00292AF1">
            <w:pPr>
              <w:spacing w:line="240" w:lineRule="auto"/>
              <w:ind w:right="-72"/>
              <w:rPr>
                <w:rFonts w:cs="Arial"/>
                <w:sz w:val="18"/>
                <w:szCs w:val="18"/>
                <w:lang w:val="en-US"/>
              </w:rPr>
            </w:pPr>
            <w:r w:rsidRPr="00AB1E99">
              <w:rPr>
                <w:rFonts w:cs="Arial"/>
                <w:sz w:val="18"/>
                <w:szCs w:val="18"/>
                <w:lang w:val="en-US"/>
              </w:rPr>
              <w:t>Wireless Telecommunication services</w:t>
            </w:r>
          </w:p>
        </w:tc>
        <w:tc>
          <w:tcPr>
            <w:tcW w:w="1339" w:type="dxa"/>
          </w:tcPr>
          <w:p w14:paraId="4C7BCC1D" w14:textId="77777777" w:rsidR="00E81937" w:rsidRPr="00AB1E99" w:rsidRDefault="00B27AF9" w:rsidP="00292AF1">
            <w:pPr>
              <w:spacing w:line="240" w:lineRule="auto"/>
              <w:ind w:right="-72"/>
              <w:rPr>
                <w:rFonts w:cs="Arial"/>
                <w:sz w:val="18"/>
                <w:szCs w:val="18"/>
                <w:lang w:val="en-US"/>
              </w:rPr>
            </w:pPr>
            <w:r w:rsidRPr="00AB1E99">
              <w:rPr>
                <w:rFonts w:cs="Arial"/>
                <w:sz w:val="18"/>
                <w:szCs w:val="18"/>
                <w:lang w:val="en-US"/>
              </w:rPr>
              <w:t>Thailand</w:t>
            </w:r>
          </w:p>
        </w:tc>
        <w:tc>
          <w:tcPr>
            <w:tcW w:w="1173" w:type="dxa"/>
          </w:tcPr>
          <w:p w14:paraId="44525CC3" w14:textId="77777777" w:rsidR="00E81937" w:rsidRPr="00AB1E99" w:rsidRDefault="00E81937" w:rsidP="00292AF1">
            <w:pPr>
              <w:spacing w:line="240" w:lineRule="auto"/>
              <w:ind w:right="-72"/>
              <w:jc w:val="right"/>
              <w:rPr>
                <w:rFonts w:cs="Arial"/>
                <w:sz w:val="18"/>
                <w:szCs w:val="18"/>
              </w:rPr>
            </w:pPr>
            <w:r w:rsidRPr="00AB1E99">
              <w:rPr>
                <w:rFonts w:cs="Arial"/>
                <w:sz w:val="18"/>
                <w:szCs w:val="18"/>
              </w:rPr>
              <w:t>144,843.77</w:t>
            </w:r>
          </w:p>
        </w:tc>
        <w:tc>
          <w:tcPr>
            <w:tcW w:w="1179" w:type="dxa"/>
          </w:tcPr>
          <w:p w14:paraId="26BD71B8" w14:textId="77777777" w:rsidR="00E81937" w:rsidRPr="00AB1E99" w:rsidRDefault="00E81937" w:rsidP="00292AF1">
            <w:pPr>
              <w:spacing w:line="240" w:lineRule="auto"/>
              <w:ind w:right="-72"/>
              <w:jc w:val="right"/>
              <w:rPr>
                <w:rFonts w:cs="Arial"/>
                <w:sz w:val="18"/>
                <w:szCs w:val="18"/>
              </w:rPr>
            </w:pPr>
            <w:r w:rsidRPr="00AB1E99">
              <w:rPr>
                <w:rFonts w:cs="Arial"/>
                <w:sz w:val="18"/>
                <w:szCs w:val="18"/>
              </w:rPr>
              <w:t>100.00</w:t>
            </w:r>
          </w:p>
        </w:tc>
        <w:tc>
          <w:tcPr>
            <w:tcW w:w="1263" w:type="dxa"/>
          </w:tcPr>
          <w:p w14:paraId="4CC06141" w14:textId="77777777" w:rsidR="00E81937" w:rsidRPr="00AB1E99" w:rsidRDefault="00E81937" w:rsidP="00292AF1">
            <w:pPr>
              <w:spacing w:line="240" w:lineRule="auto"/>
              <w:ind w:right="-72"/>
              <w:jc w:val="right"/>
              <w:rPr>
                <w:rFonts w:cs="Arial"/>
                <w:sz w:val="18"/>
                <w:szCs w:val="18"/>
              </w:rPr>
            </w:pPr>
            <w:r w:rsidRPr="00AB1E99">
              <w:rPr>
                <w:rFonts w:cs="Arial"/>
                <w:sz w:val="18"/>
                <w:szCs w:val="18"/>
              </w:rPr>
              <w:t>144,843.77</w:t>
            </w:r>
          </w:p>
        </w:tc>
        <w:tc>
          <w:tcPr>
            <w:tcW w:w="1167" w:type="dxa"/>
          </w:tcPr>
          <w:p w14:paraId="0B5FEA69" w14:textId="77777777" w:rsidR="00E81937" w:rsidRPr="00AB1E99" w:rsidRDefault="00E81937" w:rsidP="00292AF1">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AB1E99">
              <w:rPr>
                <w:rFonts w:ascii="Arial" w:hAnsi="Arial" w:cs="Arial"/>
                <w:sz w:val="18"/>
                <w:szCs w:val="18"/>
              </w:rPr>
              <w:t>-</w:t>
            </w:r>
          </w:p>
        </w:tc>
        <w:tc>
          <w:tcPr>
            <w:tcW w:w="1227" w:type="dxa"/>
            <w:gridSpan w:val="2"/>
          </w:tcPr>
          <w:p w14:paraId="79B071EB" w14:textId="77777777" w:rsidR="00E81937" w:rsidRPr="00AB1E99" w:rsidRDefault="00E81937" w:rsidP="00292AF1">
            <w:pPr>
              <w:spacing w:line="240" w:lineRule="auto"/>
              <w:ind w:right="-72"/>
              <w:jc w:val="right"/>
              <w:rPr>
                <w:rFonts w:cs="Arial"/>
                <w:sz w:val="18"/>
                <w:szCs w:val="18"/>
              </w:rPr>
            </w:pPr>
            <w:r w:rsidRPr="00AB1E99">
              <w:rPr>
                <w:rFonts w:cs="Arial"/>
                <w:sz w:val="18"/>
                <w:szCs w:val="18"/>
              </w:rPr>
              <w:t>144,843.77</w:t>
            </w:r>
          </w:p>
        </w:tc>
      </w:tr>
      <w:tr w:rsidR="00B27AF9" w:rsidRPr="00AB1E99" w14:paraId="3E31D94E" w14:textId="77777777" w:rsidTr="00827AB8">
        <w:trPr>
          <w:cantSplit/>
        </w:trPr>
        <w:tc>
          <w:tcPr>
            <w:tcW w:w="3690" w:type="dxa"/>
          </w:tcPr>
          <w:p w14:paraId="3EFACD6D" w14:textId="77777777" w:rsidR="00B27AF9" w:rsidRPr="00AB1E99" w:rsidRDefault="00B27AF9" w:rsidP="00EA1DFA">
            <w:pPr>
              <w:spacing w:line="240" w:lineRule="auto"/>
              <w:ind w:left="-72"/>
              <w:rPr>
                <w:rFonts w:cs="Arial"/>
                <w:sz w:val="18"/>
                <w:szCs w:val="18"/>
                <w:lang w:val="en-US"/>
              </w:rPr>
            </w:pPr>
            <w:r w:rsidRPr="00AB1E99">
              <w:rPr>
                <w:rFonts w:cs="Arial"/>
                <w:sz w:val="18"/>
                <w:szCs w:val="18"/>
                <w:lang w:val="en-US"/>
              </w:rPr>
              <w:t>K.I.N. (Thailand) Co., Ltd</w:t>
            </w:r>
          </w:p>
        </w:tc>
        <w:tc>
          <w:tcPr>
            <w:tcW w:w="3504" w:type="dxa"/>
          </w:tcPr>
          <w:p w14:paraId="36A7AC43" w14:textId="77777777" w:rsidR="00B27AF9" w:rsidRPr="00AB1E99" w:rsidRDefault="00B27AF9" w:rsidP="00292AF1">
            <w:pPr>
              <w:spacing w:line="240" w:lineRule="auto"/>
              <w:ind w:right="-72"/>
              <w:rPr>
                <w:rFonts w:cs="Arial"/>
                <w:sz w:val="18"/>
                <w:szCs w:val="18"/>
                <w:lang w:val="en-US"/>
              </w:rPr>
            </w:pPr>
            <w:r w:rsidRPr="00AB1E99">
              <w:rPr>
                <w:rFonts w:cs="Arial"/>
                <w:sz w:val="18"/>
                <w:szCs w:val="18"/>
                <w:lang w:val="en-US"/>
              </w:rPr>
              <w:t>Holding company</w:t>
            </w:r>
          </w:p>
        </w:tc>
        <w:tc>
          <w:tcPr>
            <w:tcW w:w="1339" w:type="dxa"/>
            <w:vAlign w:val="center"/>
          </w:tcPr>
          <w:p w14:paraId="5988473A" w14:textId="243C876A" w:rsidR="00B27AF9" w:rsidRPr="00AB1E99" w:rsidRDefault="00454C22" w:rsidP="00C022B6">
            <w:pPr>
              <w:pStyle w:val="Header"/>
              <w:tabs>
                <w:tab w:val="clear" w:pos="4153"/>
                <w:tab w:val="clear" w:pos="8306"/>
              </w:tabs>
              <w:spacing w:line="240" w:lineRule="auto"/>
              <w:rPr>
                <w:rFonts w:cs="Arial"/>
                <w:sz w:val="18"/>
                <w:szCs w:val="18"/>
                <w:lang w:val="en-US"/>
              </w:rPr>
            </w:pPr>
            <w:r>
              <w:rPr>
                <w:rFonts w:cs="Arial"/>
                <w:sz w:val="18"/>
                <w:szCs w:val="18"/>
                <w:lang w:val="en-US"/>
              </w:rPr>
              <w:t>Thailand</w:t>
            </w:r>
          </w:p>
        </w:tc>
        <w:tc>
          <w:tcPr>
            <w:tcW w:w="1173" w:type="dxa"/>
            <w:vAlign w:val="bottom"/>
          </w:tcPr>
          <w:p w14:paraId="5C216172" w14:textId="77777777" w:rsidR="00B27AF9" w:rsidRPr="00AB1E99" w:rsidRDefault="00B27AF9" w:rsidP="00292AF1">
            <w:pPr>
              <w:spacing w:line="240" w:lineRule="auto"/>
              <w:ind w:right="-72" w:hanging="169"/>
              <w:jc w:val="right"/>
              <w:rPr>
                <w:rFonts w:cs="Arial"/>
                <w:sz w:val="18"/>
                <w:szCs w:val="18"/>
                <w:lang w:val="en-US"/>
              </w:rPr>
            </w:pPr>
            <w:r w:rsidRPr="00AB1E99">
              <w:rPr>
                <w:rFonts w:cs="Arial"/>
                <w:sz w:val="18"/>
                <w:szCs w:val="18"/>
                <w:lang w:val="en-US"/>
              </w:rPr>
              <w:t>192.70</w:t>
            </w:r>
          </w:p>
        </w:tc>
        <w:tc>
          <w:tcPr>
            <w:tcW w:w="1179" w:type="dxa"/>
            <w:vAlign w:val="bottom"/>
          </w:tcPr>
          <w:p w14:paraId="07A44967" w14:textId="77777777" w:rsidR="00B27AF9" w:rsidRPr="00AB1E99" w:rsidRDefault="00B27AF9" w:rsidP="00292AF1">
            <w:pPr>
              <w:spacing w:line="240" w:lineRule="auto"/>
              <w:ind w:right="-72" w:hanging="169"/>
              <w:jc w:val="right"/>
              <w:rPr>
                <w:rFonts w:cs="Arial"/>
                <w:sz w:val="18"/>
                <w:szCs w:val="18"/>
                <w:lang w:val="en-US"/>
              </w:rPr>
            </w:pPr>
            <w:r w:rsidRPr="00AB1E99">
              <w:rPr>
                <w:rFonts w:cs="Arial"/>
                <w:sz w:val="18"/>
                <w:szCs w:val="18"/>
                <w:lang w:val="en-US"/>
              </w:rPr>
              <w:t>93.62</w:t>
            </w:r>
          </w:p>
        </w:tc>
        <w:tc>
          <w:tcPr>
            <w:tcW w:w="1263" w:type="dxa"/>
            <w:vAlign w:val="bottom"/>
          </w:tcPr>
          <w:p w14:paraId="44A0B8FA" w14:textId="77777777" w:rsidR="00B27AF9" w:rsidRPr="00AB1E99" w:rsidRDefault="00B27AF9" w:rsidP="00292AF1">
            <w:pPr>
              <w:spacing w:line="240" w:lineRule="auto"/>
              <w:ind w:right="-72"/>
              <w:jc w:val="right"/>
              <w:rPr>
                <w:rFonts w:cs="Arial"/>
                <w:sz w:val="18"/>
                <w:szCs w:val="18"/>
                <w:lang w:val="en-US"/>
              </w:rPr>
            </w:pPr>
            <w:r w:rsidRPr="00AB1E99">
              <w:rPr>
                <w:rFonts w:cs="Arial"/>
                <w:sz w:val="18"/>
                <w:szCs w:val="18"/>
                <w:lang w:val="en-US"/>
              </w:rPr>
              <w:t>180.40</w:t>
            </w:r>
          </w:p>
        </w:tc>
        <w:tc>
          <w:tcPr>
            <w:tcW w:w="1167" w:type="dxa"/>
            <w:vAlign w:val="bottom"/>
          </w:tcPr>
          <w:p w14:paraId="64E53060" w14:textId="77777777" w:rsidR="00B27AF9" w:rsidRPr="00AB1E99" w:rsidRDefault="00B27AF9" w:rsidP="00292AF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B1E99">
              <w:rPr>
                <w:rFonts w:ascii="Arial" w:hAnsi="Arial" w:cs="Arial"/>
                <w:sz w:val="18"/>
                <w:szCs w:val="18"/>
              </w:rPr>
              <w:t>180.40</w:t>
            </w:r>
          </w:p>
        </w:tc>
        <w:tc>
          <w:tcPr>
            <w:tcW w:w="1227" w:type="dxa"/>
            <w:gridSpan w:val="2"/>
            <w:vAlign w:val="bottom"/>
          </w:tcPr>
          <w:p w14:paraId="477DBFBF" w14:textId="77777777" w:rsidR="00B27AF9" w:rsidRPr="00AB1E99" w:rsidRDefault="00B27AF9" w:rsidP="00292AF1">
            <w:pPr>
              <w:spacing w:line="240" w:lineRule="auto"/>
              <w:ind w:right="-72" w:hanging="169"/>
              <w:jc w:val="center"/>
              <w:rPr>
                <w:rFonts w:cs="Arial"/>
                <w:sz w:val="18"/>
                <w:szCs w:val="18"/>
                <w:lang w:val="en-US"/>
              </w:rPr>
            </w:pPr>
            <w:r w:rsidRPr="00AB1E99">
              <w:rPr>
                <w:rFonts w:cs="Arial"/>
                <w:sz w:val="18"/>
                <w:szCs w:val="18"/>
                <w:lang w:val="en-US"/>
              </w:rPr>
              <w:t>-</w:t>
            </w:r>
          </w:p>
        </w:tc>
      </w:tr>
      <w:tr w:rsidR="00B27AF9" w:rsidRPr="00AB1E99" w14:paraId="1947FA3D" w14:textId="77777777" w:rsidTr="00827AB8">
        <w:trPr>
          <w:cantSplit/>
        </w:trPr>
        <w:tc>
          <w:tcPr>
            <w:tcW w:w="3690" w:type="dxa"/>
          </w:tcPr>
          <w:p w14:paraId="196A53CA" w14:textId="77777777" w:rsidR="00B27AF9" w:rsidRPr="00AB1E99" w:rsidRDefault="00B27AF9" w:rsidP="00EA1DFA">
            <w:pPr>
              <w:spacing w:line="240" w:lineRule="auto"/>
              <w:ind w:left="-72"/>
              <w:rPr>
                <w:rFonts w:cs="Arial"/>
                <w:sz w:val="18"/>
                <w:szCs w:val="18"/>
                <w:lang w:val="en-US"/>
              </w:rPr>
            </w:pPr>
            <w:r w:rsidRPr="00AB1E99">
              <w:rPr>
                <w:rFonts w:cs="Arial"/>
                <w:sz w:val="18"/>
                <w:szCs w:val="18"/>
                <w:lang w:val="en-US"/>
              </w:rPr>
              <w:t xml:space="preserve">True International Gateway Co., Ltd. </w:t>
            </w:r>
          </w:p>
        </w:tc>
        <w:tc>
          <w:tcPr>
            <w:tcW w:w="3504" w:type="dxa"/>
            <w:vAlign w:val="bottom"/>
          </w:tcPr>
          <w:p w14:paraId="1F1D26AE" w14:textId="77777777" w:rsidR="00B27AF9" w:rsidRPr="00AB1E99" w:rsidRDefault="00B27AF9" w:rsidP="00292AF1">
            <w:pPr>
              <w:spacing w:line="240" w:lineRule="auto"/>
              <w:ind w:right="-72"/>
              <w:rPr>
                <w:rFonts w:cs="Arial"/>
                <w:sz w:val="18"/>
                <w:szCs w:val="18"/>
                <w:lang w:val="en-US"/>
              </w:rPr>
            </w:pPr>
            <w:r w:rsidRPr="00AB1E99">
              <w:rPr>
                <w:rFonts w:cs="Arial"/>
                <w:sz w:val="18"/>
                <w:szCs w:val="18"/>
                <w:lang w:val="en-US"/>
              </w:rPr>
              <w:t>Telecommunication and internet services</w:t>
            </w:r>
          </w:p>
        </w:tc>
        <w:tc>
          <w:tcPr>
            <w:tcW w:w="1339" w:type="dxa"/>
          </w:tcPr>
          <w:p w14:paraId="3C61A0D3" w14:textId="77777777" w:rsidR="00B27AF9" w:rsidRPr="00AB1E99" w:rsidRDefault="00B27AF9">
            <w:pPr>
              <w:rPr>
                <w:rFonts w:cs="Arial"/>
              </w:rPr>
            </w:pPr>
            <w:r w:rsidRPr="00AB1E99">
              <w:rPr>
                <w:rFonts w:cs="Arial"/>
                <w:sz w:val="18"/>
                <w:szCs w:val="18"/>
                <w:lang w:val="en-US"/>
              </w:rPr>
              <w:t>Thailand</w:t>
            </w:r>
          </w:p>
        </w:tc>
        <w:tc>
          <w:tcPr>
            <w:tcW w:w="1173" w:type="dxa"/>
            <w:vAlign w:val="bottom"/>
          </w:tcPr>
          <w:p w14:paraId="0863A0AA" w14:textId="77777777" w:rsidR="00B27AF9" w:rsidRPr="00AB1E99" w:rsidRDefault="00B27AF9" w:rsidP="00292AF1">
            <w:pPr>
              <w:spacing w:line="240" w:lineRule="auto"/>
              <w:ind w:right="-72" w:hanging="169"/>
              <w:jc w:val="right"/>
              <w:rPr>
                <w:rFonts w:cs="Arial"/>
                <w:sz w:val="18"/>
                <w:szCs w:val="18"/>
                <w:lang w:val="en-US"/>
              </w:rPr>
            </w:pPr>
            <w:r w:rsidRPr="00AB1E99">
              <w:rPr>
                <w:rFonts w:cs="Arial"/>
                <w:sz w:val="18"/>
                <w:szCs w:val="18"/>
                <w:lang w:val="en-US"/>
              </w:rPr>
              <w:t>436.00</w:t>
            </w:r>
          </w:p>
        </w:tc>
        <w:tc>
          <w:tcPr>
            <w:tcW w:w="1179" w:type="dxa"/>
            <w:vAlign w:val="bottom"/>
          </w:tcPr>
          <w:p w14:paraId="71173D59" w14:textId="77777777" w:rsidR="00B27AF9" w:rsidRPr="00AB1E99" w:rsidRDefault="00B27AF9" w:rsidP="00292AF1">
            <w:pPr>
              <w:spacing w:line="240" w:lineRule="auto"/>
              <w:ind w:right="-72" w:hanging="169"/>
              <w:jc w:val="right"/>
              <w:rPr>
                <w:rFonts w:cs="Arial"/>
                <w:sz w:val="18"/>
                <w:szCs w:val="18"/>
                <w:lang w:val="en-US"/>
              </w:rPr>
            </w:pPr>
            <w:r w:rsidRPr="00AB1E99">
              <w:rPr>
                <w:rFonts w:cs="Arial"/>
                <w:sz w:val="18"/>
                <w:szCs w:val="18"/>
                <w:lang w:val="en-US"/>
              </w:rPr>
              <w:t>100.00</w:t>
            </w:r>
          </w:p>
        </w:tc>
        <w:tc>
          <w:tcPr>
            <w:tcW w:w="1263" w:type="dxa"/>
            <w:vAlign w:val="bottom"/>
          </w:tcPr>
          <w:p w14:paraId="239963E3" w14:textId="77777777" w:rsidR="00B27AF9" w:rsidRPr="00AB1E99" w:rsidRDefault="00B27AF9" w:rsidP="00292AF1">
            <w:pPr>
              <w:spacing w:line="240" w:lineRule="auto"/>
              <w:ind w:right="-72"/>
              <w:jc w:val="right"/>
              <w:rPr>
                <w:rFonts w:cs="Arial"/>
                <w:sz w:val="18"/>
                <w:szCs w:val="18"/>
                <w:lang w:val="en-US"/>
              </w:rPr>
            </w:pPr>
            <w:r w:rsidRPr="00AB1E99">
              <w:rPr>
                <w:rFonts w:cs="Arial"/>
                <w:sz w:val="18"/>
                <w:szCs w:val="18"/>
                <w:lang w:val="en-US"/>
              </w:rPr>
              <w:t>436.00</w:t>
            </w:r>
          </w:p>
        </w:tc>
        <w:tc>
          <w:tcPr>
            <w:tcW w:w="1167" w:type="dxa"/>
            <w:vAlign w:val="bottom"/>
          </w:tcPr>
          <w:p w14:paraId="4E99CC50" w14:textId="77777777" w:rsidR="00B27AF9" w:rsidRPr="00AB1E99" w:rsidRDefault="00B27AF9" w:rsidP="00292AF1">
            <w:pPr>
              <w:spacing w:line="240" w:lineRule="auto"/>
              <w:ind w:right="-72" w:hanging="169"/>
              <w:jc w:val="center"/>
              <w:rPr>
                <w:rFonts w:cs="Arial"/>
                <w:sz w:val="18"/>
                <w:szCs w:val="18"/>
                <w:lang w:val="en-US"/>
              </w:rPr>
            </w:pPr>
            <w:r w:rsidRPr="00AB1E99">
              <w:rPr>
                <w:rFonts w:cs="Arial"/>
                <w:sz w:val="18"/>
                <w:szCs w:val="18"/>
                <w:lang w:val="en-US"/>
              </w:rPr>
              <w:t>-</w:t>
            </w:r>
          </w:p>
        </w:tc>
        <w:tc>
          <w:tcPr>
            <w:tcW w:w="1227" w:type="dxa"/>
            <w:gridSpan w:val="2"/>
            <w:vAlign w:val="bottom"/>
          </w:tcPr>
          <w:p w14:paraId="7D3FF286" w14:textId="77777777" w:rsidR="00B27AF9" w:rsidRPr="00AB1E99" w:rsidRDefault="00B27AF9" w:rsidP="00292AF1">
            <w:pPr>
              <w:spacing w:line="240" w:lineRule="auto"/>
              <w:ind w:right="-72" w:hanging="169"/>
              <w:jc w:val="right"/>
              <w:rPr>
                <w:rFonts w:cs="Arial"/>
                <w:sz w:val="18"/>
                <w:szCs w:val="18"/>
                <w:lang w:val="en-US"/>
              </w:rPr>
            </w:pPr>
            <w:r w:rsidRPr="00AB1E99">
              <w:rPr>
                <w:rFonts w:cs="Arial"/>
                <w:sz w:val="18"/>
                <w:szCs w:val="18"/>
                <w:lang w:val="en-US"/>
              </w:rPr>
              <w:t>436.00</w:t>
            </w:r>
          </w:p>
        </w:tc>
      </w:tr>
      <w:tr w:rsidR="00B27AF9" w:rsidRPr="00AB1E99" w14:paraId="1DF3595A" w14:textId="77777777" w:rsidTr="00827AB8">
        <w:trPr>
          <w:cantSplit/>
        </w:trPr>
        <w:tc>
          <w:tcPr>
            <w:tcW w:w="3690" w:type="dxa"/>
          </w:tcPr>
          <w:p w14:paraId="7957BDDD" w14:textId="77777777" w:rsidR="00B27AF9" w:rsidRPr="00AB1E99" w:rsidRDefault="00B27AF9" w:rsidP="00EA1DFA">
            <w:pPr>
              <w:spacing w:line="240" w:lineRule="auto"/>
              <w:ind w:left="-72"/>
              <w:rPr>
                <w:rFonts w:cs="Arial"/>
                <w:sz w:val="18"/>
                <w:szCs w:val="18"/>
                <w:lang w:val="en-US"/>
              </w:rPr>
            </w:pPr>
            <w:r w:rsidRPr="00AB1E99">
              <w:rPr>
                <w:rFonts w:cs="Arial"/>
                <w:sz w:val="18"/>
                <w:szCs w:val="18"/>
                <w:lang w:val="en-US"/>
              </w:rPr>
              <w:t>True Public Communication Co., Ltd.</w:t>
            </w:r>
          </w:p>
        </w:tc>
        <w:tc>
          <w:tcPr>
            <w:tcW w:w="3504" w:type="dxa"/>
          </w:tcPr>
          <w:p w14:paraId="361BC0F8" w14:textId="77777777" w:rsidR="00B27AF9" w:rsidRPr="00AB1E99" w:rsidRDefault="00B27AF9" w:rsidP="00292AF1">
            <w:pPr>
              <w:spacing w:line="240" w:lineRule="auto"/>
              <w:ind w:right="-72"/>
              <w:rPr>
                <w:rFonts w:cs="Arial"/>
                <w:sz w:val="18"/>
                <w:szCs w:val="18"/>
                <w:lang w:val="en-US"/>
              </w:rPr>
            </w:pPr>
            <w:r w:rsidRPr="00AB1E99">
              <w:rPr>
                <w:rFonts w:cs="Arial"/>
                <w:sz w:val="18"/>
                <w:szCs w:val="18"/>
                <w:lang w:val="en-US"/>
              </w:rPr>
              <w:t>Telecommunication services</w:t>
            </w:r>
          </w:p>
        </w:tc>
        <w:tc>
          <w:tcPr>
            <w:tcW w:w="1339" w:type="dxa"/>
          </w:tcPr>
          <w:p w14:paraId="61C6C355" w14:textId="77777777" w:rsidR="00B27AF9" w:rsidRPr="00AB1E99" w:rsidRDefault="00B27AF9">
            <w:pPr>
              <w:rPr>
                <w:rFonts w:cs="Arial"/>
              </w:rPr>
            </w:pPr>
            <w:r w:rsidRPr="00AB1E99">
              <w:rPr>
                <w:rFonts w:cs="Arial"/>
                <w:sz w:val="18"/>
                <w:szCs w:val="18"/>
                <w:lang w:val="en-US"/>
              </w:rPr>
              <w:t>Thailand</w:t>
            </w:r>
          </w:p>
        </w:tc>
        <w:tc>
          <w:tcPr>
            <w:tcW w:w="1173" w:type="dxa"/>
            <w:vAlign w:val="bottom"/>
          </w:tcPr>
          <w:p w14:paraId="21407A88" w14:textId="77777777" w:rsidR="00B27AF9" w:rsidRPr="00AB1E99" w:rsidRDefault="00B27AF9" w:rsidP="00292AF1">
            <w:pPr>
              <w:spacing w:line="240" w:lineRule="auto"/>
              <w:ind w:right="-72"/>
              <w:jc w:val="right"/>
              <w:rPr>
                <w:rFonts w:cs="Arial"/>
                <w:sz w:val="18"/>
                <w:szCs w:val="18"/>
              </w:rPr>
            </w:pPr>
            <w:r w:rsidRPr="00AB1E99">
              <w:rPr>
                <w:rFonts w:cs="Arial"/>
                <w:sz w:val="18"/>
                <w:szCs w:val="18"/>
              </w:rPr>
              <w:t>97.00</w:t>
            </w:r>
          </w:p>
        </w:tc>
        <w:tc>
          <w:tcPr>
            <w:tcW w:w="1179" w:type="dxa"/>
            <w:vAlign w:val="bottom"/>
          </w:tcPr>
          <w:p w14:paraId="41A98767" w14:textId="77777777" w:rsidR="00B27AF9" w:rsidRPr="00AB1E99" w:rsidRDefault="00B27AF9" w:rsidP="00292AF1">
            <w:pPr>
              <w:spacing w:line="240" w:lineRule="auto"/>
              <w:ind w:right="-72"/>
              <w:jc w:val="right"/>
              <w:rPr>
                <w:rFonts w:cs="Arial"/>
                <w:sz w:val="18"/>
                <w:szCs w:val="18"/>
              </w:rPr>
            </w:pPr>
            <w:r w:rsidRPr="00AB1E99">
              <w:rPr>
                <w:rFonts w:cs="Arial"/>
                <w:sz w:val="18"/>
                <w:szCs w:val="18"/>
              </w:rPr>
              <w:t>100.00</w:t>
            </w:r>
          </w:p>
        </w:tc>
        <w:tc>
          <w:tcPr>
            <w:tcW w:w="1263" w:type="dxa"/>
            <w:vAlign w:val="bottom"/>
          </w:tcPr>
          <w:p w14:paraId="1FBC45A6" w14:textId="77777777" w:rsidR="00B27AF9" w:rsidRPr="00AB1E99" w:rsidRDefault="00B27AF9" w:rsidP="00292AF1">
            <w:pPr>
              <w:spacing w:line="240" w:lineRule="auto"/>
              <w:ind w:right="-72"/>
              <w:jc w:val="right"/>
              <w:rPr>
                <w:rFonts w:cs="Arial"/>
                <w:sz w:val="18"/>
                <w:szCs w:val="18"/>
                <w:lang w:val="en-US"/>
              </w:rPr>
            </w:pPr>
            <w:r w:rsidRPr="00AB1E99">
              <w:rPr>
                <w:rFonts w:cs="Arial"/>
                <w:sz w:val="18"/>
                <w:szCs w:val="18"/>
                <w:lang w:val="en-US"/>
              </w:rPr>
              <w:t>97.00</w:t>
            </w:r>
          </w:p>
        </w:tc>
        <w:tc>
          <w:tcPr>
            <w:tcW w:w="1167" w:type="dxa"/>
            <w:vAlign w:val="bottom"/>
          </w:tcPr>
          <w:p w14:paraId="14C8B2DF" w14:textId="77777777" w:rsidR="00B27AF9" w:rsidRPr="00AB1E99" w:rsidRDefault="00B27AF9" w:rsidP="00292AF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B1E99">
              <w:rPr>
                <w:rFonts w:ascii="Arial" w:hAnsi="Arial" w:cs="Arial"/>
                <w:sz w:val="18"/>
                <w:szCs w:val="18"/>
              </w:rPr>
              <w:t>97.00</w:t>
            </w:r>
          </w:p>
        </w:tc>
        <w:tc>
          <w:tcPr>
            <w:tcW w:w="1227" w:type="dxa"/>
            <w:gridSpan w:val="2"/>
            <w:vAlign w:val="bottom"/>
          </w:tcPr>
          <w:p w14:paraId="7282C603" w14:textId="77777777" w:rsidR="00B27AF9" w:rsidRPr="00AB1E99" w:rsidRDefault="00B27AF9" w:rsidP="00292AF1">
            <w:pPr>
              <w:spacing w:line="240" w:lineRule="auto"/>
              <w:ind w:right="-72" w:hanging="169"/>
              <w:jc w:val="center"/>
              <w:rPr>
                <w:rFonts w:cs="Arial"/>
                <w:sz w:val="18"/>
                <w:szCs w:val="18"/>
                <w:lang w:val="en-US"/>
              </w:rPr>
            </w:pPr>
            <w:r w:rsidRPr="00AB1E99">
              <w:rPr>
                <w:rFonts w:cs="Arial"/>
                <w:sz w:val="18"/>
                <w:szCs w:val="18"/>
                <w:lang w:val="en-US"/>
              </w:rPr>
              <w:t>-</w:t>
            </w:r>
          </w:p>
        </w:tc>
      </w:tr>
      <w:tr w:rsidR="00B27AF9" w:rsidRPr="00AB1E99" w14:paraId="30F2DCAF" w14:textId="77777777" w:rsidTr="00827AB8">
        <w:trPr>
          <w:cantSplit/>
        </w:trPr>
        <w:tc>
          <w:tcPr>
            <w:tcW w:w="3690" w:type="dxa"/>
          </w:tcPr>
          <w:p w14:paraId="1BB799B4" w14:textId="77777777" w:rsidR="00B27AF9" w:rsidRPr="00AB1E99" w:rsidRDefault="00B27AF9" w:rsidP="00EA1DFA">
            <w:pPr>
              <w:spacing w:line="240" w:lineRule="auto"/>
              <w:ind w:left="-72"/>
              <w:rPr>
                <w:rFonts w:cs="Arial"/>
                <w:sz w:val="18"/>
                <w:szCs w:val="18"/>
                <w:lang w:val="en-US"/>
              </w:rPr>
            </w:pPr>
            <w:r w:rsidRPr="00AB1E99">
              <w:rPr>
                <w:rFonts w:cs="Arial"/>
                <w:sz w:val="18"/>
                <w:szCs w:val="18"/>
                <w:lang w:val="en-US"/>
              </w:rPr>
              <w:t>True Vistas Co., Ltd.</w:t>
            </w:r>
          </w:p>
        </w:tc>
        <w:tc>
          <w:tcPr>
            <w:tcW w:w="3504" w:type="dxa"/>
          </w:tcPr>
          <w:p w14:paraId="6D905738" w14:textId="77777777" w:rsidR="00B27AF9" w:rsidRPr="00AB1E99" w:rsidRDefault="00B27AF9" w:rsidP="00292AF1">
            <w:pPr>
              <w:spacing w:line="240" w:lineRule="auto"/>
              <w:ind w:right="-72"/>
              <w:rPr>
                <w:rFonts w:cs="Arial"/>
                <w:sz w:val="18"/>
                <w:szCs w:val="18"/>
                <w:lang w:val="en-US"/>
              </w:rPr>
            </w:pPr>
            <w:r w:rsidRPr="00AB1E99">
              <w:rPr>
                <w:rFonts w:cs="Arial"/>
                <w:sz w:val="18"/>
                <w:szCs w:val="18"/>
                <w:lang w:val="en-US"/>
              </w:rPr>
              <w:t>Production and distribution of movie films</w:t>
            </w:r>
          </w:p>
        </w:tc>
        <w:tc>
          <w:tcPr>
            <w:tcW w:w="1339" w:type="dxa"/>
          </w:tcPr>
          <w:p w14:paraId="556EEE76" w14:textId="77777777" w:rsidR="00B27AF9" w:rsidRPr="00AB1E99" w:rsidRDefault="00B27AF9">
            <w:pPr>
              <w:rPr>
                <w:rFonts w:cs="Arial"/>
              </w:rPr>
            </w:pPr>
            <w:r w:rsidRPr="00AB1E99">
              <w:rPr>
                <w:rFonts w:cs="Arial"/>
                <w:sz w:val="18"/>
                <w:szCs w:val="18"/>
                <w:lang w:val="en-US"/>
              </w:rPr>
              <w:t>Thailand</w:t>
            </w:r>
          </w:p>
        </w:tc>
        <w:tc>
          <w:tcPr>
            <w:tcW w:w="1173" w:type="dxa"/>
            <w:vAlign w:val="bottom"/>
          </w:tcPr>
          <w:p w14:paraId="1BBF0D18" w14:textId="77777777" w:rsidR="00B27AF9" w:rsidRPr="00AB1E99" w:rsidRDefault="00B27AF9" w:rsidP="00292AF1">
            <w:pPr>
              <w:spacing w:line="240" w:lineRule="auto"/>
              <w:ind w:right="-72"/>
              <w:jc w:val="right"/>
              <w:rPr>
                <w:rFonts w:cs="Arial"/>
                <w:sz w:val="18"/>
                <w:szCs w:val="18"/>
              </w:rPr>
            </w:pPr>
            <w:r w:rsidRPr="00AB1E99">
              <w:rPr>
                <w:rFonts w:cs="Arial"/>
                <w:sz w:val="18"/>
                <w:szCs w:val="18"/>
              </w:rPr>
              <w:t>46.63</w:t>
            </w:r>
          </w:p>
        </w:tc>
        <w:tc>
          <w:tcPr>
            <w:tcW w:w="1179" w:type="dxa"/>
            <w:vAlign w:val="bottom"/>
          </w:tcPr>
          <w:p w14:paraId="0B661E99" w14:textId="77777777" w:rsidR="00B27AF9" w:rsidRPr="00AB1E99" w:rsidRDefault="00B27AF9" w:rsidP="00292AF1">
            <w:pPr>
              <w:spacing w:line="240" w:lineRule="auto"/>
              <w:ind w:right="-72"/>
              <w:jc w:val="right"/>
              <w:rPr>
                <w:rFonts w:cs="Arial"/>
                <w:sz w:val="18"/>
                <w:szCs w:val="18"/>
              </w:rPr>
            </w:pPr>
            <w:r w:rsidRPr="00AB1E99">
              <w:rPr>
                <w:rFonts w:cs="Arial"/>
                <w:sz w:val="18"/>
                <w:szCs w:val="18"/>
              </w:rPr>
              <w:t>100.00</w:t>
            </w:r>
          </w:p>
        </w:tc>
        <w:tc>
          <w:tcPr>
            <w:tcW w:w="1263" w:type="dxa"/>
            <w:vAlign w:val="bottom"/>
          </w:tcPr>
          <w:p w14:paraId="67B094FE" w14:textId="77777777" w:rsidR="00B27AF9" w:rsidRPr="00AB1E99" w:rsidRDefault="00B27AF9" w:rsidP="00292AF1">
            <w:pPr>
              <w:spacing w:line="240" w:lineRule="auto"/>
              <w:ind w:right="-72"/>
              <w:jc w:val="right"/>
              <w:rPr>
                <w:rFonts w:cs="Arial"/>
                <w:sz w:val="18"/>
                <w:szCs w:val="18"/>
                <w:lang w:val="en-US"/>
              </w:rPr>
            </w:pPr>
            <w:r w:rsidRPr="00AB1E99">
              <w:rPr>
                <w:rFonts w:cs="Arial"/>
                <w:sz w:val="18"/>
                <w:szCs w:val="18"/>
                <w:lang w:val="en-US"/>
              </w:rPr>
              <w:t>46.63</w:t>
            </w:r>
          </w:p>
        </w:tc>
        <w:tc>
          <w:tcPr>
            <w:tcW w:w="1167" w:type="dxa"/>
            <w:vAlign w:val="bottom"/>
          </w:tcPr>
          <w:p w14:paraId="7C50C410" w14:textId="77777777" w:rsidR="00B27AF9" w:rsidRPr="00AB1E99" w:rsidRDefault="00B27AF9" w:rsidP="00292AF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B1E99">
              <w:rPr>
                <w:rFonts w:ascii="Arial" w:hAnsi="Arial" w:cs="Arial"/>
                <w:sz w:val="18"/>
                <w:szCs w:val="18"/>
              </w:rPr>
              <w:t>46.63</w:t>
            </w:r>
          </w:p>
        </w:tc>
        <w:tc>
          <w:tcPr>
            <w:tcW w:w="1227" w:type="dxa"/>
            <w:gridSpan w:val="2"/>
            <w:vAlign w:val="bottom"/>
          </w:tcPr>
          <w:p w14:paraId="417E9A51" w14:textId="77777777" w:rsidR="00B27AF9" w:rsidRPr="00AB1E99" w:rsidRDefault="00B27AF9" w:rsidP="00292AF1">
            <w:pPr>
              <w:spacing w:line="240" w:lineRule="auto"/>
              <w:ind w:right="-72" w:hanging="169"/>
              <w:jc w:val="center"/>
              <w:rPr>
                <w:rFonts w:cs="Arial"/>
                <w:sz w:val="18"/>
                <w:szCs w:val="18"/>
                <w:lang w:val="en-US"/>
              </w:rPr>
            </w:pPr>
            <w:r w:rsidRPr="00AB1E99">
              <w:rPr>
                <w:rFonts w:cs="Arial"/>
                <w:sz w:val="18"/>
                <w:szCs w:val="18"/>
                <w:lang w:val="en-US"/>
              </w:rPr>
              <w:t>-</w:t>
            </w:r>
          </w:p>
        </w:tc>
      </w:tr>
      <w:tr w:rsidR="00B27AF9" w:rsidRPr="00AB1E99" w14:paraId="07166D22" w14:textId="77777777" w:rsidTr="00827AB8">
        <w:trPr>
          <w:cantSplit/>
        </w:trPr>
        <w:tc>
          <w:tcPr>
            <w:tcW w:w="3690" w:type="dxa"/>
          </w:tcPr>
          <w:p w14:paraId="7008F572" w14:textId="77777777" w:rsidR="00B27AF9" w:rsidRPr="00AB1E99" w:rsidRDefault="00B27AF9" w:rsidP="00EA1DFA">
            <w:pPr>
              <w:spacing w:line="240" w:lineRule="auto"/>
              <w:ind w:left="-72"/>
              <w:rPr>
                <w:rFonts w:cs="Arial"/>
                <w:sz w:val="18"/>
                <w:szCs w:val="18"/>
              </w:rPr>
            </w:pPr>
            <w:r w:rsidRPr="00AB1E99">
              <w:rPr>
                <w:rFonts w:cs="Arial"/>
                <w:sz w:val="18"/>
                <w:szCs w:val="18"/>
              </w:rPr>
              <w:t xml:space="preserve">True Internet Corporation Co., Ltd. </w:t>
            </w:r>
          </w:p>
        </w:tc>
        <w:tc>
          <w:tcPr>
            <w:tcW w:w="3504" w:type="dxa"/>
            <w:vAlign w:val="bottom"/>
          </w:tcPr>
          <w:p w14:paraId="22BD0862" w14:textId="77777777" w:rsidR="00B27AF9" w:rsidRPr="00AB1E99" w:rsidRDefault="00B27AF9" w:rsidP="00292AF1">
            <w:pPr>
              <w:spacing w:line="240" w:lineRule="auto"/>
              <w:ind w:right="-72"/>
              <w:rPr>
                <w:rFonts w:cs="Arial"/>
                <w:sz w:val="18"/>
                <w:szCs w:val="18"/>
                <w:lang w:val="en-US"/>
              </w:rPr>
            </w:pPr>
            <w:r w:rsidRPr="00AB1E99">
              <w:rPr>
                <w:rFonts w:cs="Arial"/>
                <w:sz w:val="18"/>
                <w:szCs w:val="18"/>
                <w:lang w:val="en-US"/>
              </w:rPr>
              <w:t xml:space="preserve">Telecommunication services and Internet </w:t>
            </w:r>
          </w:p>
          <w:p w14:paraId="48F755B8" w14:textId="77777777" w:rsidR="00B27AF9" w:rsidRPr="00AB1E99" w:rsidRDefault="00B27AF9" w:rsidP="00292AF1">
            <w:pPr>
              <w:spacing w:line="240" w:lineRule="auto"/>
              <w:ind w:right="-72"/>
              <w:rPr>
                <w:rFonts w:cs="Arial"/>
                <w:sz w:val="18"/>
                <w:szCs w:val="18"/>
                <w:lang w:val="en-US"/>
              </w:rPr>
            </w:pPr>
            <w:r w:rsidRPr="00AB1E99">
              <w:rPr>
                <w:rFonts w:cs="Arial"/>
                <w:sz w:val="18"/>
                <w:szCs w:val="18"/>
                <w:lang w:val="en-US"/>
              </w:rPr>
              <w:t xml:space="preserve">   solution provider</w:t>
            </w:r>
          </w:p>
        </w:tc>
        <w:tc>
          <w:tcPr>
            <w:tcW w:w="1339" w:type="dxa"/>
          </w:tcPr>
          <w:p w14:paraId="53A03D93" w14:textId="77777777" w:rsidR="00B27AF9" w:rsidRPr="00AB1E99" w:rsidRDefault="00B27AF9">
            <w:pPr>
              <w:rPr>
                <w:rFonts w:cs="Arial"/>
              </w:rPr>
            </w:pPr>
            <w:r w:rsidRPr="00AB1E99">
              <w:rPr>
                <w:rFonts w:cs="Arial"/>
                <w:sz w:val="18"/>
                <w:szCs w:val="18"/>
                <w:lang w:val="en-US"/>
              </w:rPr>
              <w:t>Thailand</w:t>
            </w:r>
          </w:p>
        </w:tc>
        <w:tc>
          <w:tcPr>
            <w:tcW w:w="1173" w:type="dxa"/>
            <w:vAlign w:val="bottom"/>
          </w:tcPr>
          <w:p w14:paraId="4567000D" w14:textId="77777777" w:rsidR="00B27AF9" w:rsidRPr="00AB1E99" w:rsidRDefault="00B27AF9" w:rsidP="00292AF1">
            <w:pPr>
              <w:spacing w:line="240" w:lineRule="auto"/>
              <w:ind w:right="-72"/>
              <w:jc w:val="right"/>
              <w:rPr>
                <w:rFonts w:cs="Arial"/>
                <w:sz w:val="18"/>
                <w:szCs w:val="18"/>
              </w:rPr>
            </w:pPr>
            <w:r w:rsidRPr="00AB1E99">
              <w:rPr>
                <w:rFonts w:cs="Arial"/>
                <w:sz w:val="18"/>
                <w:szCs w:val="18"/>
              </w:rPr>
              <w:t>10,000.00</w:t>
            </w:r>
          </w:p>
        </w:tc>
        <w:tc>
          <w:tcPr>
            <w:tcW w:w="1179" w:type="dxa"/>
            <w:vAlign w:val="bottom"/>
          </w:tcPr>
          <w:p w14:paraId="1B79CFC9" w14:textId="77777777" w:rsidR="00B27AF9" w:rsidRPr="00AB1E99" w:rsidRDefault="00B27AF9" w:rsidP="00292AF1">
            <w:pPr>
              <w:spacing w:line="240" w:lineRule="auto"/>
              <w:ind w:right="-72"/>
              <w:jc w:val="right"/>
              <w:rPr>
                <w:rFonts w:cs="Arial"/>
                <w:sz w:val="18"/>
                <w:szCs w:val="18"/>
              </w:rPr>
            </w:pPr>
            <w:r w:rsidRPr="00AB1E99">
              <w:rPr>
                <w:rFonts w:cs="Arial"/>
                <w:sz w:val="18"/>
                <w:szCs w:val="18"/>
              </w:rPr>
              <w:t>0.01</w:t>
            </w:r>
          </w:p>
        </w:tc>
        <w:tc>
          <w:tcPr>
            <w:tcW w:w="1263" w:type="dxa"/>
            <w:tcBorders>
              <w:bottom w:val="single" w:sz="4" w:space="0" w:color="auto"/>
            </w:tcBorders>
            <w:vAlign w:val="bottom"/>
          </w:tcPr>
          <w:p w14:paraId="2B251C6D" w14:textId="77777777" w:rsidR="00B27AF9" w:rsidRPr="00AB1E99" w:rsidRDefault="00B27AF9" w:rsidP="00292AF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B1E99">
              <w:rPr>
                <w:rFonts w:ascii="Arial" w:hAnsi="Arial" w:cs="Arial"/>
                <w:sz w:val="18"/>
                <w:szCs w:val="18"/>
              </w:rPr>
              <w:t>1.00</w:t>
            </w:r>
          </w:p>
        </w:tc>
        <w:tc>
          <w:tcPr>
            <w:tcW w:w="1167" w:type="dxa"/>
            <w:tcBorders>
              <w:bottom w:val="single" w:sz="4" w:space="0" w:color="auto"/>
            </w:tcBorders>
            <w:vAlign w:val="bottom"/>
          </w:tcPr>
          <w:p w14:paraId="49C0433C" w14:textId="77777777" w:rsidR="00B27AF9" w:rsidRPr="00AB1E99" w:rsidRDefault="00B27AF9" w:rsidP="00292AF1">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AB1E99">
              <w:rPr>
                <w:rFonts w:ascii="Arial" w:hAnsi="Arial" w:cs="Arial"/>
                <w:sz w:val="18"/>
                <w:szCs w:val="18"/>
              </w:rPr>
              <w:t>-</w:t>
            </w:r>
          </w:p>
        </w:tc>
        <w:tc>
          <w:tcPr>
            <w:tcW w:w="1227" w:type="dxa"/>
            <w:gridSpan w:val="2"/>
            <w:tcBorders>
              <w:bottom w:val="single" w:sz="4" w:space="0" w:color="auto"/>
            </w:tcBorders>
            <w:vAlign w:val="bottom"/>
          </w:tcPr>
          <w:p w14:paraId="6FE03321" w14:textId="77777777" w:rsidR="00B27AF9" w:rsidRPr="00AB1E99" w:rsidRDefault="00B27AF9" w:rsidP="00292AF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B1E99">
              <w:rPr>
                <w:rFonts w:ascii="Arial" w:hAnsi="Arial" w:cs="Arial"/>
                <w:sz w:val="18"/>
                <w:szCs w:val="18"/>
              </w:rPr>
              <w:t>1.00</w:t>
            </w:r>
          </w:p>
        </w:tc>
      </w:tr>
      <w:tr w:rsidR="00E81937" w:rsidRPr="00AB1E99" w14:paraId="1F896C85" w14:textId="77777777" w:rsidTr="00827AB8">
        <w:trPr>
          <w:cantSplit/>
        </w:trPr>
        <w:tc>
          <w:tcPr>
            <w:tcW w:w="3690" w:type="dxa"/>
          </w:tcPr>
          <w:p w14:paraId="02655373" w14:textId="77777777" w:rsidR="00E81937" w:rsidRPr="00AB1E99" w:rsidRDefault="00E81937" w:rsidP="00EA1DFA">
            <w:pPr>
              <w:spacing w:line="240" w:lineRule="auto"/>
              <w:ind w:left="-72"/>
              <w:rPr>
                <w:rFonts w:cs="Arial"/>
                <w:b/>
                <w:bCs/>
                <w:sz w:val="12"/>
                <w:szCs w:val="12"/>
                <w:lang w:val="en-US"/>
              </w:rPr>
            </w:pPr>
          </w:p>
        </w:tc>
        <w:tc>
          <w:tcPr>
            <w:tcW w:w="3504" w:type="dxa"/>
          </w:tcPr>
          <w:p w14:paraId="043F08B2" w14:textId="77777777" w:rsidR="00E81937" w:rsidRPr="00AB1E99" w:rsidRDefault="00E81937" w:rsidP="00292AF1">
            <w:pPr>
              <w:spacing w:line="240" w:lineRule="auto"/>
              <w:ind w:right="-72"/>
              <w:rPr>
                <w:rFonts w:cs="Arial"/>
                <w:sz w:val="12"/>
                <w:szCs w:val="12"/>
                <w:lang w:val="en-US"/>
              </w:rPr>
            </w:pPr>
          </w:p>
        </w:tc>
        <w:tc>
          <w:tcPr>
            <w:tcW w:w="1339" w:type="dxa"/>
          </w:tcPr>
          <w:p w14:paraId="013D44B3" w14:textId="77777777" w:rsidR="00E81937" w:rsidRPr="00AB1E99" w:rsidRDefault="00E81937" w:rsidP="00292AF1">
            <w:pPr>
              <w:spacing w:line="240" w:lineRule="auto"/>
              <w:ind w:right="-72"/>
              <w:rPr>
                <w:rFonts w:cs="Arial"/>
                <w:sz w:val="12"/>
                <w:szCs w:val="12"/>
                <w:lang w:val="en-US"/>
              </w:rPr>
            </w:pPr>
          </w:p>
        </w:tc>
        <w:tc>
          <w:tcPr>
            <w:tcW w:w="1173" w:type="dxa"/>
            <w:vAlign w:val="bottom"/>
          </w:tcPr>
          <w:p w14:paraId="26813BB2" w14:textId="77777777" w:rsidR="00E81937" w:rsidRPr="00AB1E99" w:rsidRDefault="00E81937" w:rsidP="00292AF1">
            <w:pPr>
              <w:spacing w:line="240" w:lineRule="auto"/>
              <w:ind w:right="-72"/>
              <w:jc w:val="right"/>
              <w:rPr>
                <w:rFonts w:cs="Arial"/>
                <w:sz w:val="12"/>
                <w:szCs w:val="12"/>
              </w:rPr>
            </w:pPr>
          </w:p>
        </w:tc>
        <w:tc>
          <w:tcPr>
            <w:tcW w:w="1179" w:type="dxa"/>
            <w:vAlign w:val="bottom"/>
          </w:tcPr>
          <w:p w14:paraId="46DBDA7C" w14:textId="77777777" w:rsidR="00E81937" w:rsidRPr="00AB1E99" w:rsidRDefault="00E81937" w:rsidP="00292AF1">
            <w:pPr>
              <w:spacing w:line="240" w:lineRule="auto"/>
              <w:ind w:right="-72"/>
              <w:jc w:val="right"/>
              <w:rPr>
                <w:rFonts w:cs="Arial"/>
                <w:sz w:val="12"/>
                <w:szCs w:val="12"/>
              </w:rPr>
            </w:pPr>
          </w:p>
        </w:tc>
        <w:tc>
          <w:tcPr>
            <w:tcW w:w="1263" w:type="dxa"/>
            <w:tcBorders>
              <w:top w:val="single" w:sz="4" w:space="0" w:color="auto"/>
            </w:tcBorders>
            <w:vAlign w:val="bottom"/>
          </w:tcPr>
          <w:p w14:paraId="7B5995AE" w14:textId="77777777" w:rsidR="00E81937" w:rsidRPr="00AB1E99" w:rsidRDefault="00E81937" w:rsidP="00292AF1">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167" w:type="dxa"/>
            <w:tcBorders>
              <w:top w:val="single" w:sz="4" w:space="0" w:color="auto"/>
            </w:tcBorders>
            <w:vAlign w:val="bottom"/>
          </w:tcPr>
          <w:p w14:paraId="36D0396F" w14:textId="77777777" w:rsidR="00E81937" w:rsidRPr="00AB1E99" w:rsidRDefault="00E81937" w:rsidP="00292AF1">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227" w:type="dxa"/>
            <w:gridSpan w:val="2"/>
            <w:tcBorders>
              <w:top w:val="single" w:sz="4" w:space="0" w:color="auto"/>
            </w:tcBorders>
            <w:vAlign w:val="bottom"/>
          </w:tcPr>
          <w:p w14:paraId="6D382FAA" w14:textId="77777777" w:rsidR="00E81937" w:rsidRPr="00AB1E99" w:rsidRDefault="00E81937" w:rsidP="00292AF1">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r>
      <w:tr w:rsidR="00E81937" w:rsidRPr="00AB1E99" w14:paraId="4D2AAAD8" w14:textId="77777777" w:rsidTr="00827AB8">
        <w:trPr>
          <w:cantSplit/>
        </w:trPr>
        <w:tc>
          <w:tcPr>
            <w:tcW w:w="3690" w:type="dxa"/>
          </w:tcPr>
          <w:p w14:paraId="7614E32F" w14:textId="77777777" w:rsidR="00E81937" w:rsidRPr="00AB1E99" w:rsidRDefault="00E81937" w:rsidP="00EA1DFA">
            <w:pPr>
              <w:spacing w:line="240" w:lineRule="auto"/>
              <w:ind w:left="-72"/>
              <w:rPr>
                <w:rFonts w:cs="Arial"/>
                <w:b/>
                <w:bCs/>
                <w:sz w:val="18"/>
                <w:szCs w:val="18"/>
                <w:lang w:val="en-US"/>
              </w:rPr>
            </w:pPr>
            <w:r w:rsidRPr="00AB1E99">
              <w:rPr>
                <w:rFonts w:cs="Arial"/>
                <w:b/>
                <w:bCs/>
                <w:sz w:val="18"/>
                <w:szCs w:val="18"/>
                <w:lang w:val="en-US"/>
              </w:rPr>
              <w:t>Total investment in subsidiaries</w:t>
            </w:r>
          </w:p>
        </w:tc>
        <w:tc>
          <w:tcPr>
            <w:tcW w:w="3504" w:type="dxa"/>
          </w:tcPr>
          <w:p w14:paraId="1A5C7D1C" w14:textId="77777777" w:rsidR="00E81937" w:rsidRPr="00AB1E99" w:rsidRDefault="00E81937" w:rsidP="00292AF1">
            <w:pPr>
              <w:spacing w:line="240" w:lineRule="auto"/>
              <w:ind w:right="-72"/>
              <w:rPr>
                <w:rFonts w:cs="Arial"/>
                <w:sz w:val="18"/>
                <w:szCs w:val="18"/>
                <w:lang w:val="en-US"/>
              </w:rPr>
            </w:pPr>
          </w:p>
        </w:tc>
        <w:tc>
          <w:tcPr>
            <w:tcW w:w="1339" w:type="dxa"/>
          </w:tcPr>
          <w:p w14:paraId="69385889" w14:textId="77777777" w:rsidR="00E81937" w:rsidRPr="00AB1E99" w:rsidRDefault="00E81937" w:rsidP="00292AF1">
            <w:pPr>
              <w:spacing w:line="240" w:lineRule="auto"/>
              <w:ind w:right="-72"/>
              <w:rPr>
                <w:rFonts w:cs="Arial"/>
                <w:sz w:val="18"/>
                <w:szCs w:val="18"/>
                <w:lang w:val="en-US"/>
              </w:rPr>
            </w:pPr>
          </w:p>
        </w:tc>
        <w:tc>
          <w:tcPr>
            <w:tcW w:w="1173" w:type="dxa"/>
            <w:vAlign w:val="bottom"/>
          </w:tcPr>
          <w:p w14:paraId="31A976E8" w14:textId="77777777" w:rsidR="00E81937" w:rsidRPr="00AB1E99" w:rsidRDefault="00E81937" w:rsidP="00292AF1">
            <w:pPr>
              <w:spacing w:line="240" w:lineRule="auto"/>
              <w:ind w:right="-72"/>
              <w:jc w:val="right"/>
              <w:rPr>
                <w:rFonts w:cs="Arial"/>
                <w:sz w:val="18"/>
                <w:szCs w:val="18"/>
              </w:rPr>
            </w:pPr>
          </w:p>
        </w:tc>
        <w:tc>
          <w:tcPr>
            <w:tcW w:w="1179" w:type="dxa"/>
            <w:vAlign w:val="bottom"/>
          </w:tcPr>
          <w:p w14:paraId="4D4374C7" w14:textId="77777777" w:rsidR="00E81937" w:rsidRPr="00AB1E99" w:rsidRDefault="00E81937" w:rsidP="00292AF1">
            <w:pPr>
              <w:spacing w:line="240" w:lineRule="auto"/>
              <w:ind w:right="-72"/>
              <w:jc w:val="right"/>
              <w:rPr>
                <w:rFonts w:cs="Arial"/>
                <w:sz w:val="18"/>
                <w:szCs w:val="18"/>
              </w:rPr>
            </w:pPr>
          </w:p>
        </w:tc>
        <w:tc>
          <w:tcPr>
            <w:tcW w:w="1263" w:type="dxa"/>
            <w:tcBorders>
              <w:bottom w:val="single" w:sz="4" w:space="0" w:color="auto"/>
            </w:tcBorders>
            <w:vAlign w:val="bottom"/>
          </w:tcPr>
          <w:p w14:paraId="2FE3CF9C" w14:textId="77777777" w:rsidR="00E81937" w:rsidRPr="00AB1E99" w:rsidRDefault="00E81937" w:rsidP="00292AF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B1E99">
              <w:rPr>
                <w:rFonts w:ascii="Arial" w:hAnsi="Arial" w:cs="Arial"/>
                <w:sz w:val="18"/>
                <w:szCs w:val="18"/>
              </w:rPr>
              <w:t>191,623.84</w:t>
            </w:r>
          </w:p>
        </w:tc>
        <w:tc>
          <w:tcPr>
            <w:tcW w:w="1167" w:type="dxa"/>
            <w:tcBorders>
              <w:bottom w:val="single" w:sz="4" w:space="0" w:color="auto"/>
            </w:tcBorders>
            <w:vAlign w:val="bottom"/>
          </w:tcPr>
          <w:p w14:paraId="51A05AEE" w14:textId="77777777" w:rsidR="00E81937" w:rsidRPr="00AB1E99" w:rsidRDefault="00E81937" w:rsidP="00292AF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B1E99">
              <w:rPr>
                <w:rFonts w:ascii="Arial" w:hAnsi="Arial" w:cs="Arial"/>
                <w:sz w:val="18"/>
                <w:szCs w:val="18"/>
              </w:rPr>
              <w:t>10,595.46</w:t>
            </w:r>
          </w:p>
        </w:tc>
        <w:tc>
          <w:tcPr>
            <w:tcW w:w="1227" w:type="dxa"/>
            <w:gridSpan w:val="2"/>
            <w:tcBorders>
              <w:bottom w:val="single" w:sz="4" w:space="0" w:color="auto"/>
            </w:tcBorders>
            <w:vAlign w:val="bottom"/>
          </w:tcPr>
          <w:p w14:paraId="0FCD2C56" w14:textId="77777777" w:rsidR="00E81937" w:rsidRPr="00AB1E99" w:rsidRDefault="00E81937" w:rsidP="00292AF1">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B1E99">
              <w:rPr>
                <w:rFonts w:ascii="Arial" w:hAnsi="Arial" w:cs="Arial"/>
                <w:sz w:val="18"/>
                <w:szCs w:val="18"/>
              </w:rPr>
              <w:t>181,028.38</w:t>
            </w:r>
          </w:p>
        </w:tc>
      </w:tr>
    </w:tbl>
    <w:p w14:paraId="78E904DF" w14:textId="77777777" w:rsidR="00E81937" w:rsidRPr="00AB1E99" w:rsidRDefault="00E81937" w:rsidP="00F25338">
      <w:pPr>
        <w:spacing w:line="240" w:lineRule="auto"/>
        <w:ind w:left="540"/>
        <w:rPr>
          <w:rFonts w:cs="Arial"/>
          <w:b/>
          <w:bCs/>
          <w:sz w:val="18"/>
          <w:szCs w:val="18"/>
          <w:lang w:val="en-US"/>
        </w:rPr>
      </w:pPr>
    </w:p>
    <w:p w14:paraId="1E6CC823" w14:textId="77777777" w:rsidR="00E81937" w:rsidRPr="00AB1E99" w:rsidRDefault="00E81937" w:rsidP="00F25338">
      <w:pPr>
        <w:spacing w:line="240" w:lineRule="auto"/>
        <w:ind w:left="540"/>
        <w:rPr>
          <w:rFonts w:cs="Arial"/>
          <w:b/>
          <w:bCs/>
          <w:sz w:val="18"/>
          <w:szCs w:val="18"/>
          <w:lang w:val="en-US"/>
        </w:rPr>
      </w:pPr>
    </w:p>
    <w:p w14:paraId="4E46BA8F" w14:textId="77777777" w:rsidR="00E81937" w:rsidRPr="00AB1E99" w:rsidRDefault="00E81937" w:rsidP="00F25338">
      <w:pPr>
        <w:spacing w:line="240" w:lineRule="auto"/>
        <w:ind w:left="540"/>
        <w:rPr>
          <w:rFonts w:cs="Arial"/>
          <w:b/>
          <w:bCs/>
          <w:sz w:val="18"/>
          <w:szCs w:val="18"/>
          <w:lang w:val="en-US"/>
        </w:rPr>
        <w:sectPr w:rsidR="00E81937" w:rsidRPr="00AB1E99" w:rsidSect="006F5010">
          <w:headerReference w:type="default" r:id="rId11"/>
          <w:pgSz w:w="16840" w:h="11907" w:orient="landscape" w:code="9"/>
          <w:pgMar w:top="1440" w:right="1152" w:bottom="720" w:left="1152" w:header="706" w:footer="706" w:gutter="0"/>
          <w:paperSrc w:first="15" w:other="15"/>
          <w:cols w:space="720"/>
        </w:sectPr>
      </w:pPr>
    </w:p>
    <w:p w14:paraId="0A6FE39C" w14:textId="77777777" w:rsidR="00E81937" w:rsidRPr="00AB1E99" w:rsidRDefault="00E81937" w:rsidP="00FD2113">
      <w:pPr>
        <w:pStyle w:val="Header"/>
        <w:tabs>
          <w:tab w:val="clear" w:pos="4153"/>
          <w:tab w:val="clear" w:pos="8306"/>
        </w:tabs>
        <w:spacing w:line="240" w:lineRule="auto"/>
        <w:ind w:left="360"/>
        <w:jc w:val="both"/>
        <w:rPr>
          <w:rFonts w:cs="Arial"/>
          <w:color w:val="CF4A02"/>
          <w:sz w:val="18"/>
          <w:szCs w:val="18"/>
          <w:lang w:val="en-US"/>
        </w:rPr>
      </w:pPr>
    </w:p>
    <w:p w14:paraId="017B7B1E" w14:textId="77777777" w:rsidR="00E81937" w:rsidRPr="00AB1E99" w:rsidRDefault="00E81937" w:rsidP="00FD2113">
      <w:pPr>
        <w:tabs>
          <w:tab w:val="left" w:pos="900"/>
        </w:tabs>
        <w:spacing w:line="240" w:lineRule="auto"/>
        <w:ind w:left="360" w:hanging="360"/>
        <w:rPr>
          <w:rFonts w:cs="Arial"/>
          <w:b/>
          <w:bCs/>
          <w:color w:val="CF4A02"/>
          <w:sz w:val="18"/>
          <w:szCs w:val="18"/>
          <w:lang w:val="en-US"/>
        </w:rPr>
      </w:pPr>
      <w:r w:rsidRPr="00AB1E99">
        <w:rPr>
          <w:rFonts w:cs="Arial"/>
          <w:b/>
          <w:bCs/>
          <w:color w:val="CF4A02"/>
          <w:sz w:val="18"/>
          <w:szCs w:val="18"/>
          <w:lang w:val="en-US"/>
        </w:rPr>
        <w:t>Subsidiary undertakings</w:t>
      </w:r>
    </w:p>
    <w:p w14:paraId="792EDE26" w14:textId="77777777" w:rsidR="00E81937" w:rsidRPr="00AB1E99" w:rsidRDefault="00E81937" w:rsidP="00FD2113">
      <w:pPr>
        <w:tabs>
          <w:tab w:val="left" w:pos="2835"/>
          <w:tab w:val="left" w:pos="9923"/>
        </w:tabs>
        <w:spacing w:line="240" w:lineRule="auto"/>
        <w:ind w:left="360"/>
        <w:jc w:val="both"/>
        <w:rPr>
          <w:rFonts w:cs="Arial"/>
          <w:color w:val="CF4A02"/>
          <w:sz w:val="18"/>
          <w:szCs w:val="18"/>
          <w:lang w:val="en-US"/>
        </w:rPr>
      </w:pPr>
    </w:p>
    <w:tbl>
      <w:tblPr>
        <w:tblW w:w="9443" w:type="dxa"/>
        <w:tblInd w:w="117" w:type="dxa"/>
        <w:tblLayout w:type="fixed"/>
        <w:tblLook w:val="0000" w:firstRow="0" w:lastRow="0" w:firstColumn="0" w:lastColumn="0" w:noHBand="0" w:noVBand="0"/>
      </w:tblPr>
      <w:tblGrid>
        <w:gridCol w:w="3861"/>
        <w:gridCol w:w="1170"/>
        <w:gridCol w:w="3150"/>
        <w:gridCol w:w="1262"/>
      </w:tblGrid>
      <w:tr w:rsidR="00E81937" w:rsidRPr="00AB1E99" w14:paraId="608C6D54" w14:textId="77777777" w:rsidTr="00F953D9">
        <w:trPr>
          <w:cantSplit/>
        </w:trPr>
        <w:tc>
          <w:tcPr>
            <w:tcW w:w="3861" w:type="dxa"/>
            <w:tcBorders>
              <w:top w:val="single" w:sz="4" w:space="0" w:color="auto"/>
              <w:left w:val="nil"/>
              <w:bottom w:val="single" w:sz="4" w:space="0" w:color="auto"/>
            </w:tcBorders>
            <w:vAlign w:val="bottom"/>
          </w:tcPr>
          <w:p w14:paraId="160D571D" w14:textId="77777777" w:rsidR="00E81937" w:rsidRPr="00AB1E99" w:rsidRDefault="00E81937" w:rsidP="00F953D9">
            <w:pPr>
              <w:pStyle w:val="Header"/>
              <w:tabs>
                <w:tab w:val="clear" w:pos="4153"/>
                <w:tab w:val="clear" w:pos="8306"/>
              </w:tabs>
              <w:spacing w:line="240" w:lineRule="auto"/>
              <w:ind w:left="-103" w:right="-72"/>
              <w:jc w:val="center"/>
              <w:rPr>
                <w:rFonts w:cs="Arial"/>
                <w:b/>
                <w:bCs/>
                <w:sz w:val="16"/>
                <w:szCs w:val="16"/>
                <w:lang w:val="en-US"/>
              </w:rPr>
            </w:pPr>
            <w:r w:rsidRPr="00AB1E99">
              <w:rPr>
                <w:rFonts w:cs="Arial"/>
                <w:b/>
                <w:bCs/>
                <w:sz w:val="16"/>
                <w:szCs w:val="16"/>
                <w:lang w:val="en-US"/>
              </w:rPr>
              <w:t>Name of subsidiaries</w:t>
            </w:r>
          </w:p>
        </w:tc>
        <w:tc>
          <w:tcPr>
            <w:tcW w:w="1170" w:type="dxa"/>
            <w:tcBorders>
              <w:top w:val="single" w:sz="4" w:space="0" w:color="auto"/>
              <w:left w:val="nil"/>
              <w:bottom w:val="single" w:sz="4" w:space="0" w:color="auto"/>
              <w:right w:val="nil"/>
            </w:tcBorders>
            <w:vAlign w:val="bottom"/>
          </w:tcPr>
          <w:p w14:paraId="18D3A391" w14:textId="77777777" w:rsidR="00E81937" w:rsidRPr="00AB1E99" w:rsidRDefault="00E81937" w:rsidP="00FD2113">
            <w:pPr>
              <w:pStyle w:val="Header"/>
              <w:tabs>
                <w:tab w:val="clear" w:pos="4153"/>
                <w:tab w:val="clear" w:pos="8306"/>
              </w:tabs>
              <w:spacing w:line="240" w:lineRule="auto"/>
              <w:ind w:left="-108"/>
              <w:jc w:val="center"/>
              <w:rPr>
                <w:rFonts w:cs="Arial"/>
                <w:b/>
                <w:bCs/>
                <w:sz w:val="16"/>
                <w:szCs w:val="16"/>
                <w:lang w:val="en-US"/>
              </w:rPr>
            </w:pPr>
            <w:r w:rsidRPr="00AB1E99">
              <w:rPr>
                <w:rFonts w:cs="Arial"/>
                <w:b/>
                <w:bCs/>
                <w:sz w:val="16"/>
                <w:szCs w:val="16"/>
                <w:lang w:val="en-US"/>
              </w:rPr>
              <w:t>% Ownership</w:t>
            </w:r>
          </w:p>
        </w:tc>
        <w:tc>
          <w:tcPr>
            <w:tcW w:w="3150" w:type="dxa"/>
            <w:tcBorders>
              <w:top w:val="single" w:sz="4" w:space="0" w:color="auto"/>
              <w:left w:val="nil"/>
              <w:bottom w:val="single" w:sz="4" w:space="0" w:color="auto"/>
              <w:right w:val="nil"/>
            </w:tcBorders>
            <w:vAlign w:val="bottom"/>
          </w:tcPr>
          <w:p w14:paraId="0A36B5B7" w14:textId="77777777" w:rsidR="00E81937" w:rsidRPr="00AB1E99" w:rsidRDefault="00E81937" w:rsidP="00FD2113">
            <w:pPr>
              <w:spacing w:line="240" w:lineRule="auto"/>
              <w:jc w:val="center"/>
              <w:rPr>
                <w:rFonts w:cs="Arial"/>
                <w:b/>
                <w:bCs/>
                <w:sz w:val="16"/>
                <w:szCs w:val="16"/>
                <w:lang w:val="en-US"/>
              </w:rPr>
            </w:pPr>
            <w:r w:rsidRPr="00AB1E99">
              <w:rPr>
                <w:rFonts w:cs="Arial"/>
                <w:b/>
                <w:bCs/>
                <w:sz w:val="16"/>
                <w:szCs w:val="16"/>
                <w:lang w:val="en-US"/>
              </w:rPr>
              <w:t>Business</w:t>
            </w:r>
          </w:p>
        </w:tc>
        <w:tc>
          <w:tcPr>
            <w:tcW w:w="1262" w:type="dxa"/>
            <w:tcBorders>
              <w:top w:val="single" w:sz="4" w:space="0" w:color="auto"/>
              <w:left w:val="nil"/>
              <w:bottom w:val="single" w:sz="4" w:space="0" w:color="auto"/>
              <w:right w:val="nil"/>
            </w:tcBorders>
            <w:vAlign w:val="bottom"/>
          </w:tcPr>
          <w:p w14:paraId="6FE5DE42" w14:textId="77777777" w:rsidR="00E81937" w:rsidRPr="00AB1E99" w:rsidRDefault="00E81937" w:rsidP="00FD2113">
            <w:pPr>
              <w:spacing w:line="240" w:lineRule="auto"/>
              <w:jc w:val="center"/>
              <w:rPr>
                <w:rFonts w:cs="Arial"/>
                <w:b/>
                <w:bCs/>
                <w:sz w:val="16"/>
                <w:szCs w:val="16"/>
                <w:lang w:val="en-US"/>
              </w:rPr>
            </w:pPr>
            <w:r w:rsidRPr="00AB1E99">
              <w:rPr>
                <w:rFonts w:cs="Arial"/>
                <w:b/>
                <w:bCs/>
                <w:sz w:val="16"/>
                <w:szCs w:val="16"/>
                <w:lang w:val="en-US"/>
              </w:rPr>
              <w:t>Country of incorporation</w:t>
            </w:r>
          </w:p>
        </w:tc>
      </w:tr>
      <w:tr w:rsidR="00E81937" w:rsidRPr="00AB1E99" w14:paraId="39ACB959" w14:textId="77777777" w:rsidTr="00F953D9">
        <w:trPr>
          <w:cantSplit/>
          <w:trHeight w:val="80"/>
        </w:trPr>
        <w:tc>
          <w:tcPr>
            <w:tcW w:w="3861" w:type="dxa"/>
            <w:tcBorders>
              <w:top w:val="single" w:sz="4" w:space="0" w:color="auto"/>
              <w:left w:val="nil"/>
              <w:bottom w:val="nil"/>
            </w:tcBorders>
            <w:vAlign w:val="center"/>
          </w:tcPr>
          <w:p w14:paraId="064B2A54" w14:textId="77777777" w:rsidR="00E81937" w:rsidRPr="00AB1E99" w:rsidRDefault="00E81937" w:rsidP="00F953D9">
            <w:pPr>
              <w:pStyle w:val="Header"/>
              <w:tabs>
                <w:tab w:val="clear" w:pos="4153"/>
                <w:tab w:val="clear" w:pos="8306"/>
              </w:tabs>
              <w:spacing w:line="240" w:lineRule="auto"/>
              <w:ind w:left="-103"/>
              <w:rPr>
                <w:rFonts w:cs="Arial"/>
                <w:sz w:val="12"/>
                <w:szCs w:val="12"/>
                <w:lang w:val="en-US"/>
              </w:rPr>
            </w:pPr>
          </w:p>
        </w:tc>
        <w:tc>
          <w:tcPr>
            <w:tcW w:w="1170" w:type="dxa"/>
            <w:tcBorders>
              <w:top w:val="single" w:sz="4" w:space="0" w:color="auto"/>
              <w:left w:val="nil"/>
              <w:bottom w:val="nil"/>
              <w:right w:val="nil"/>
            </w:tcBorders>
            <w:vAlign w:val="center"/>
          </w:tcPr>
          <w:p w14:paraId="0CA380D5" w14:textId="77777777" w:rsidR="00E81937" w:rsidRPr="00AB1E99" w:rsidRDefault="00E81937" w:rsidP="00CB6B78">
            <w:pPr>
              <w:pStyle w:val="Header"/>
              <w:tabs>
                <w:tab w:val="clear" w:pos="4153"/>
                <w:tab w:val="clear" w:pos="8306"/>
              </w:tabs>
              <w:spacing w:line="240" w:lineRule="auto"/>
              <w:ind w:left="76"/>
              <w:rPr>
                <w:rFonts w:cs="Arial"/>
                <w:sz w:val="12"/>
                <w:szCs w:val="12"/>
                <w:lang w:val="en-US"/>
              </w:rPr>
            </w:pPr>
          </w:p>
        </w:tc>
        <w:tc>
          <w:tcPr>
            <w:tcW w:w="3150" w:type="dxa"/>
            <w:tcBorders>
              <w:top w:val="single" w:sz="4" w:space="0" w:color="auto"/>
              <w:left w:val="nil"/>
              <w:bottom w:val="nil"/>
              <w:right w:val="nil"/>
            </w:tcBorders>
            <w:vAlign w:val="center"/>
          </w:tcPr>
          <w:p w14:paraId="77921436" w14:textId="77777777" w:rsidR="00E81937" w:rsidRPr="00AB1E99" w:rsidRDefault="00E81937" w:rsidP="00CB6B78">
            <w:pPr>
              <w:pStyle w:val="Header"/>
              <w:tabs>
                <w:tab w:val="clear" w:pos="4153"/>
                <w:tab w:val="clear" w:pos="8306"/>
              </w:tabs>
              <w:spacing w:line="240" w:lineRule="auto"/>
              <w:rPr>
                <w:rFonts w:cs="Arial"/>
                <w:sz w:val="12"/>
                <w:szCs w:val="12"/>
                <w:lang w:val="en-US"/>
              </w:rPr>
            </w:pPr>
          </w:p>
        </w:tc>
        <w:tc>
          <w:tcPr>
            <w:tcW w:w="1262" w:type="dxa"/>
            <w:tcBorders>
              <w:top w:val="single" w:sz="4" w:space="0" w:color="auto"/>
              <w:left w:val="nil"/>
              <w:bottom w:val="nil"/>
              <w:right w:val="nil"/>
            </w:tcBorders>
            <w:vAlign w:val="center"/>
          </w:tcPr>
          <w:p w14:paraId="3A1E5B98" w14:textId="77777777" w:rsidR="00E81937" w:rsidRPr="00AB1E99" w:rsidRDefault="00E81937" w:rsidP="00CB6B78">
            <w:pPr>
              <w:pStyle w:val="Header"/>
              <w:tabs>
                <w:tab w:val="clear" w:pos="4153"/>
                <w:tab w:val="clear" w:pos="8306"/>
              </w:tabs>
              <w:spacing w:line="240" w:lineRule="auto"/>
              <w:rPr>
                <w:rFonts w:cs="Arial"/>
                <w:sz w:val="12"/>
                <w:szCs w:val="12"/>
                <w:lang w:val="en-US"/>
              </w:rPr>
            </w:pPr>
          </w:p>
        </w:tc>
      </w:tr>
      <w:tr w:rsidR="00E81937" w:rsidRPr="00AB1E99" w14:paraId="1E405F4B" w14:textId="77777777" w:rsidTr="00F953D9">
        <w:trPr>
          <w:cantSplit/>
          <w:trHeight w:val="80"/>
        </w:trPr>
        <w:tc>
          <w:tcPr>
            <w:tcW w:w="3861" w:type="dxa"/>
            <w:tcBorders>
              <w:top w:val="nil"/>
              <w:left w:val="nil"/>
              <w:bottom w:val="nil"/>
            </w:tcBorders>
            <w:vAlign w:val="center"/>
          </w:tcPr>
          <w:p w14:paraId="324F7116"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AP&amp;J Production Co., Ltd. </w:t>
            </w:r>
          </w:p>
        </w:tc>
        <w:tc>
          <w:tcPr>
            <w:tcW w:w="1170" w:type="dxa"/>
            <w:tcBorders>
              <w:top w:val="nil"/>
              <w:left w:val="nil"/>
              <w:bottom w:val="nil"/>
              <w:right w:val="nil"/>
            </w:tcBorders>
            <w:vAlign w:val="center"/>
          </w:tcPr>
          <w:p w14:paraId="2CB22618"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70.00</w:t>
            </w:r>
          </w:p>
        </w:tc>
        <w:tc>
          <w:tcPr>
            <w:tcW w:w="3150" w:type="dxa"/>
            <w:tcBorders>
              <w:top w:val="nil"/>
              <w:left w:val="nil"/>
              <w:bottom w:val="nil"/>
              <w:right w:val="nil"/>
            </w:tcBorders>
            <w:vAlign w:val="center"/>
          </w:tcPr>
          <w:p w14:paraId="496C3D09"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Entertainment</w:t>
            </w:r>
          </w:p>
        </w:tc>
        <w:tc>
          <w:tcPr>
            <w:tcW w:w="1262" w:type="dxa"/>
            <w:tcBorders>
              <w:top w:val="nil"/>
              <w:left w:val="nil"/>
              <w:bottom w:val="nil"/>
              <w:right w:val="nil"/>
            </w:tcBorders>
            <w:vAlign w:val="center"/>
          </w:tcPr>
          <w:p w14:paraId="586E65B3"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2E5CDAC0" w14:textId="77777777" w:rsidTr="00F953D9">
        <w:trPr>
          <w:cantSplit/>
          <w:trHeight w:val="80"/>
        </w:trPr>
        <w:tc>
          <w:tcPr>
            <w:tcW w:w="3861" w:type="dxa"/>
            <w:tcBorders>
              <w:top w:val="nil"/>
              <w:left w:val="nil"/>
              <w:bottom w:val="nil"/>
            </w:tcBorders>
            <w:vAlign w:val="center"/>
          </w:tcPr>
          <w:p w14:paraId="26947CDD"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Asia Wireless Communication Co., Ltd. </w:t>
            </w:r>
          </w:p>
        </w:tc>
        <w:tc>
          <w:tcPr>
            <w:tcW w:w="1170" w:type="dxa"/>
            <w:tcBorders>
              <w:top w:val="nil"/>
              <w:left w:val="nil"/>
              <w:bottom w:val="nil"/>
              <w:right w:val="nil"/>
            </w:tcBorders>
            <w:vAlign w:val="center"/>
          </w:tcPr>
          <w:p w14:paraId="2987021A"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vAlign w:val="center"/>
          </w:tcPr>
          <w:p w14:paraId="3B6874CA"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Mobile equipment Lessor</w:t>
            </w:r>
          </w:p>
        </w:tc>
        <w:tc>
          <w:tcPr>
            <w:tcW w:w="1262" w:type="dxa"/>
            <w:tcBorders>
              <w:top w:val="nil"/>
              <w:left w:val="nil"/>
              <w:bottom w:val="nil"/>
              <w:right w:val="nil"/>
            </w:tcBorders>
            <w:vAlign w:val="center"/>
          </w:tcPr>
          <w:p w14:paraId="31553EF4"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34C32002" w14:textId="77777777" w:rsidTr="00F953D9">
        <w:trPr>
          <w:cantSplit/>
        </w:trPr>
        <w:tc>
          <w:tcPr>
            <w:tcW w:w="3861" w:type="dxa"/>
            <w:tcBorders>
              <w:top w:val="nil"/>
              <w:left w:val="nil"/>
              <w:bottom w:val="nil"/>
            </w:tcBorders>
          </w:tcPr>
          <w:p w14:paraId="3B40D5DC"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Bangkok Inter Teletech Public Company Limited </w:t>
            </w:r>
          </w:p>
        </w:tc>
        <w:tc>
          <w:tcPr>
            <w:tcW w:w="1170" w:type="dxa"/>
            <w:tcBorders>
              <w:top w:val="nil"/>
              <w:left w:val="nil"/>
              <w:bottom w:val="nil"/>
              <w:right w:val="nil"/>
            </w:tcBorders>
          </w:tcPr>
          <w:p w14:paraId="41593828"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99.74</w:t>
            </w:r>
          </w:p>
        </w:tc>
        <w:tc>
          <w:tcPr>
            <w:tcW w:w="3150" w:type="dxa"/>
            <w:tcBorders>
              <w:top w:val="nil"/>
              <w:left w:val="nil"/>
              <w:bottom w:val="nil"/>
              <w:right w:val="nil"/>
            </w:tcBorders>
          </w:tcPr>
          <w:p w14:paraId="16CC2B34"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Holding company</w:t>
            </w:r>
          </w:p>
        </w:tc>
        <w:tc>
          <w:tcPr>
            <w:tcW w:w="1262" w:type="dxa"/>
            <w:tcBorders>
              <w:top w:val="nil"/>
              <w:left w:val="nil"/>
              <w:bottom w:val="nil"/>
              <w:right w:val="nil"/>
            </w:tcBorders>
          </w:tcPr>
          <w:p w14:paraId="31A2271C"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66E3DA81" w14:textId="77777777" w:rsidTr="00F953D9">
        <w:trPr>
          <w:cantSplit/>
          <w:trHeight w:val="80"/>
        </w:trPr>
        <w:tc>
          <w:tcPr>
            <w:tcW w:w="3861" w:type="dxa"/>
            <w:tcBorders>
              <w:top w:val="nil"/>
              <w:left w:val="nil"/>
              <w:bottom w:val="nil"/>
            </w:tcBorders>
          </w:tcPr>
          <w:p w14:paraId="3CAFC777"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BFKT (Thailand) Limited </w:t>
            </w:r>
          </w:p>
        </w:tc>
        <w:tc>
          <w:tcPr>
            <w:tcW w:w="1170" w:type="dxa"/>
            <w:tcBorders>
              <w:top w:val="nil"/>
              <w:left w:val="nil"/>
              <w:bottom w:val="nil"/>
              <w:right w:val="nil"/>
            </w:tcBorders>
            <w:vAlign w:val="center"/>
          </w:tcPr>
          <w:p w14:paraId="3E83F8CC"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67EC7868"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 xml:space="preserve">Mobile equipment Lessor </w:t>
            </w:r>
          </w:p>
        </w:tc>
        <w:tc>
          <w:tcPr>
            <w:tcW w:w="1262" w:type="dxa"/>
            <w:tcBorders>
              <w:top w:val="nil"/>
              <w:left w:val="nil"/>
              <w:bottom w:val="nil"/>
              <w:right w:val="nil"/>
            </w:tcBorders>
          </w:tcPr>
          <w:p w14:paraId="75D426DD"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20C1CE8E" w14:textId="77777777" w:rsidTr="00F953D9">
        <w:trPr>
          <w:cantSplit/>
          <w:trHeight w:val="80"/>
        </w:trPr>
        <w:tc>
          <w:tcPr>
            <w:tcW w:w="3861" w:type="dxa"/>
            <w:tcBorders>
              <w:top w:val="nil"/>
              <w:left w:val="nil"/>
              <w:bottom w:val="nil"/>
            </w:tcBorders>
          </w:tcPr>
          <w:p w14:paraId="4E426832"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Cineplex Co</w:t>
            </w:r>
            <w:r w:rsidRPr="00AB1E99">
              <w:rPr>
                <w:rFonts w:cs="Arial"/>
                <w:spacing w:val="-4"/>
                <w:sz w:val="16"/>
                <w:szCs w:val="16"/>
                <w:cs/>
                <w:lang w:val="en-US"/>
              </w:rPr>
              <w:t>.</w:t>
            </w:r>
            <w:r w:rsidRPr="00AB1E99">
              <w:rPr>
                <w:rFonts w:cs="Arial"/>
                <w:spacing w:val="-4"/>
                <w:sz w:val="16"/>
                <w:szCs w:val="16"/>
                <w:lang w:val="en-US"/>
              </w:rPr>
              <w:t>, Ltd</w:t>
            </w:r>
            <w:r w:rsidRPr="00AB1E99">
              <w:rPr>
                <w:rFonts w:cs="Arial"/>
                <w:spacing w:val="-4"/>
                <w:sz w:val="16"/>
                <w:szCs w:val="16"/>
                <w:cs/>
                <w:lang w:val="en-US"/>
              </w:rPr>
              <w:t xml:space="preserve">. </w:t>
            </w:r>
          </w:p>
        </w:tc>
        <w:tc>
          <w:tcPr>
            <w:tcW w:w="1170" w:type="dxa"/>
            <w:tcBorders>
              <w:top w:val="nil"/>
              <w:left w:val="nil"/>
              <w:bottom w:val="nil"/>
              <w:right w:val="nil"/>
            </w:tcBorders>
            <w:vAlign w:val="center"/>
          </w:tcPr>
          <w:p w14:paraId="64A41E21"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0724BB46"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Program production</w:t>
            </w:r>
          </w:p>
        </w:tc>
        <w:tc>
          <w:tcPr>
            <w:tcW w:w="1262" w:type="dxa"/>
            <w:tcBorders>
              <w:top w:val="nil"/>
              <w:left w:val="nil"/>
              <w:bottom w:val="nil"/>
              <w:right w:val="nil"/>
            </w:tcBorders>
          </w:tcPr>
          <w:p w14:paraId="27311365"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128A5793" w14:textId="77777777" w:rsidTr="00F953D9">
        <w:trPr>
          <w:cantSplit/>
          <w:trHeight w:val="80"/>
        </w:trPr>
        <w:tc>
          <w:tcPr>
            <w:tcW w:w="3861" w:type="dxa"/>
            <w:tcBorders>
              <w:top w:val="nil"/>
              <w:left w:val="nil"/>
              <w:bottom w:val="nil"/>
            </w:tcBorders>
          </w:tcPr>
          <w:p w14:paraId="461DCE4A"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Hutchison CAT Wireless </w:t>
            </w:r>
            <w:proofErr w:type="spellStart"/>
            <w:r w:rsidRPr="00AB1E99">
              <w:rPr>
                <w:rFonts w:cs="Arial"/>
                <w:spacing w:val="-4"/>
                <w:sz w:val="16"/>
                <w:szCs w:val="16"/>
                <w:lang w:val="en-US"/>
              </w:rPr>
              <w:t>MultiMedia</w:t>
            </w:r>
            <w:proofErr w:type="spellEnd"/>
            <w:r w:rsidRPr="00AB1E99">
              <w:rPr>
                <w:rFonts w:cs="Arial"/>
                <w:spacing w:val="-4"/>
                <w:sz w:val="16"/>
                <w:szCs w:val="16"/>
                <w:lang w:val="en-US"/>
              </w:rPr>
              <w:t xml:space="preserve"> Limited </w:t>
            </w:r>
          </w:p>
        </w:tc>
        <w:tc>
          <w:tcPr>
            <w:tcW w:w="1170" w:type="dxa"/>
            <w:tcBorders>
              <w:top w:val="nil"/>
              <w:left w:val="nil"/>
              <w:bottom w:val="nil"/>
              <w:right w:val="nil"/>
            </w:tcBorders>
          </w:tcPr>
          <w:p w14:paraId="007FC946" w14:textId="77777777" w:rsidR="00E81937" w:rsidRPr="00AB1E99" w:rsidRDefault="00E81937" w:rsidP="00A02CC7">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68.</w:t>
            </w:r>
            <w:r w:rsidR="00A02CC7" w:rsidRPr="00AB1E99">
              <w:rPr>
                <w:rFonts w:cs="Arial"/>
                <w:spacing w:val="-4"/>
                <w:sz w:val="16"/>
                <w:szCs w:val="16"/>
                <w:lang w:val="en-US"/>
              </w:rPr>
              <w:t>38</w:t>
            </w:r>
          </w:p>
        </w:tc>
        <w:tc>
          <w:tcPr>
            <w:tcW w:w="3150" w:type="dxa"/>
            <w:tcBorders>
              <w:top w:val="nil"/>
              <w:left w:val="nil"/>
              <w:bottom w:val="nil"/>
              <w:right w:val="nil"/>
            </w:tcBorders>
          </w:tcPr>
          <w:p w14:paraId="4159347B"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 xml:space="preserve">Dormant </w:t>
            </w:r>
          </w:p>
        </w:tc>
        <w:tc>
          <w:tcPr>
            <w:tcW w:w="1262" w:type="dxa"/>
            <w:tcBorders>
              <w:top w:val="nil"/>
              <w:left w:val="nil"/>
              <w:bottom w:val="nil"/>
              <w:right w:val="nil"/>
            </w:tcBorders>
          </w:tcPr>
          <w:p w14:paraId="163F396A"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0CD85896" w14:textId="77777777" w:rsidTr="00F953D9">
        <w:trPr>
          <w:cantSplit/>
          <w:trHeight w:val="80"/>
        </w:trPr>
        <w:tc>
          <w:tcPr>
            <w:tcW w:w="3861" w:type="dxa"/>
            <w:tcBorders>
              <w:top w:val="nil"/>
              <w:left w:val="nil"/>
              <w:bottom w:val="nil"/>
            </w:tcBorders>
          </w:tcPr>
          <w:p w14:paraId="604E617E"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Hutchison </w:t>
            </w:r>
            <w:proofErr w:type="spellStart"/>
            <w:r w:rsidRPr="00AB1E99">
              <w:rPr>
                <w:rFonts w:cs="Arial"/>
                <w:spacing w:val="-4"/>
                <w:sz w:val="16"/>
                <w:szCs w:val="16"/>
                <w:lang w:val="en-US"/>
              </w:rPr>
              <w:t>MultiMedia</w:t>
            </w:r>
            <w:proofErr w:type="spellEnd"/>
            <w:r w:rsidRPr="00AB1E99">
              <w:rPr>
                <w:rFonts w:cs="Arial"/>
                <w:spacing w:val="-4"/>
                <w:sz w:val="16"/>
                <w:szCs w:val="16"/>
                <w:lang w:val="en-US"/>
              </w:rPr>
              <w:t xml:space="preserve"> Services (Thailand) Limited </w:t>
            </w:r>
          </w:p>
        </w:tc>
        <w:tc>
          <w:tcPr>
            <w:tcW w:w="1170" w:type="dxa"/>
            <w:tcBorders>
              <w:top w:val="nil"/>
              <w:left w:val="nil"/>
              <w:bottom w:val="nil"/>
              <w:right w:val="nil"/>
            </w:tcBorders>
          </w:tcPr>
          <w:p w14:paraId="39FEF65E"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053E3497"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 xml:space="preserve">Dormant </w:t>
            </w:r>
          </w:p>
        </w:tc>
        <w:tc>
          <w:tcPr>
            <w:tcW w:w="1262" w:type="dxa"/>
            <w:tcBorders>
              <w:top w:val="nil"/>
              <w:left w:val="nil"/>
              <w:bottom w:val="nil"/>
              <w:right w:val="nil"/>
            </w:tcBorders>
          </w:tcPr>
          <w:p w14:paraId="3E74406D"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1FDBA93B" w14:textId="77777777" w:rsidTr="00F953D9">
        <w:trPr>
          <w:cantSplit/>
          <w:trHeight w:val="80"/>
        </w:trPr>
        <w:tc>
          <w:tcPr>
            <w:tcW w:w="3861" w:type="dxa"/>
            <w:tcBorders>
              <w:top w:val="nil"/>
              <w:left w:val="nil"/>
              <w:bottom w:val="nil"/>
            </w:tcBorders>
          </w:tcPr>
          <w:p w14:paraId="62CB34CD"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Hutchison Telecommunications (Thailand) </w:t>
            </w:r>
          </w:p>
        </w:tc>
        <w:tc>
          <w:tcPr>
            <w:tcW w:w="1170" w:type="dxa"/>
            <w:tcBorders>
              <w:top w:val="nil"/>
              <w:left w:val="nil"/>
              <w:bottom w:val="nil"/>
              <w:right w:val="nil"/>
            </w:tcBorders>
          </w:tcPr>
          <w:p w14:paraId="28B59329"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58DB5AF1"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Dormant</w:t>
            </w:r>
          </w:p>
        </w:tc>
        <w:tc>
          <w:tcPr>
            <w:tcW w:w="1262" w:type="dxa"/>
            <w:tcBorders>
              <w:top w:val="nil"/>
              <w:left w:val="nil"/>
              <w:bottom w:val="nil"/>
              <w:right w:val="nil"/>
            </w:tcBorders>
          </w:tcPr>
          <w:p w14:paraId="723CC197"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2026FC25" w14:textId="77777777" w:rsidTr="00F953D9">
        <w:trPr>
          <w:cantSplit/>
          <w:trHeight w:val="80"/>
        </w:trPr>
        <w:tc>
          <w:tcPr>
            <w:tcW w:w="3861" w:type="dxa"/>
            <w:tcBorders>
              <w:top w:val="nil"/>
              <w:left w:val="nil"/>
              <w:bottom w:val="nil"/>
            </w:tcBorders>
          </w:tcPr>
          <w:p w14:paraId="48F7FB26"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   Company Limited </w:t>
            </w:r>
          </w:p>
        </w:tc>
        <w:tc>
          <w:tcPr>
            <w:tcW w:w="1170" w:type="dxa"/>
            <w:tcBorders>
              <w:top w:val="nil"/>
              <w:left w:val="nil"/>
              <w:bottom w:val="nil"/>
              <w:right w:val="nil"/>
            </w:tcBorders>
          </w:tcPr>
          <w:p w14:paraId="6C6ABBEA"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p>
        </w:tc>
        <w:tc>
          <w:tcPr>
            <w:tcW w:w="3150" w:type="dxa"/>
            <w:tcBorders>
              <w:top w:val="nil"/>
              <w:left w:val="nil"/>
              <w:bottom w:val="nil"/>
              <w:right w:val="nil"/>
            </w:tcBorders>
          </w:tcPr>
          <w:p w14:paraId="55B7FB6A"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p>
        </w:tc>
        <w:tc>
          <w:tcPr>
            <w:tcW w:w="1262" w:type="dxa"/>
            <w:tcBorders>
              <w:top w:val="nil"/>
              <w:left w:val="nil"/>
              <w:bottom w:val="nil"/>
              <w:right w:val="nil"/>
            </w:tcBorders>
          </w:tcPr>
          <w:p w14:paraId="0E34F1A5"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p>
        </w:tc>
      </w:tr>
      <w:tr w:rsidR="00E81937" w:rsidRPr="00AB1E99" w14:paraId="224260EA" w14:textId="77777777" w:rsidTr="00F953D9">
        <w:trPr>
          <w:cantSplit/>
          <w:trHeight w:val="80"/>
        </w:trPr>
        <w:tc>
          <w:tcPr>
            <w:tcW w:w="3861" w:type="dxa"/>
            <w:tcBorders>
              <w:top w:val="nil"/>
              <w:left w:val="nil"/>
              <w:bottom w:val="nil"/>
            </w:tcBorders>
          </w:tcPr>
          <w:p w14:paraId="12A3C992"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Hutchison Wireless </w:t>
            </w:r>
            <w:proofErr w:type="spellStart"/>
            <w:r w:rsidRPr="00AB1E99">
              <w:rPr>
                <w:rFonts w:cs="Arial"/>
                <w:spacing w:val="-4"/>
                <w:sz w:val="16"/>
                <w:szCs w:val="16"/>
                <w:lang w:val="en-US"/>
              </w:rPr>
              <w:t>MultiMedia</w:t>
            </w:r>
            <w:proofErr w:type="spellEnd"/>
            <w:r w:rsidRPr="00AB1E99">
              <w:rPr>
                <w:rFonts w:cs="Arial"/>
                <w:spacing w:val="-4"/>
                <w:sz w:val="16"/>
                <w:szCs w:val="16"/>
                <w:lang w:val="en-US"/>
              </w:rPr>
              <w:t xml:space="preserve"> Holdings Limited </w:t>
            </w:r>
          </w:p>
        </w:tc>
        <w:tc>
          <w:tcPr>
            <w:tcW w:w="1170" w:type="dxa"/>
            <w:tcBorders>
              <w:top w:val="nil"/>
              <w:left w:val="nil"/>
              <w:bottom w:val="nil"/>
              <w:right w:val="nil"/>
            </w:tcBorders>
          </w:tcPr>
          <w:p w14:paraId="3078AD5F" w14:textId="77777777" w:rsidR="00E81937" w:rsidRPr="00AB1E99" w:rsidRDefault="00E81937" w:rsidP="00A02CC7">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92.</w:t>
            </w:r>
            <w:r w:rsidR="00A02CC7" w:rsidRPr="00AB1E99">
              <w:rPr>
                <w:rFonts w:cs="Arial"/>
                <w:spacing w:val="-4"/>
                <w:sz w:val="16"/>
                <w:szCs w:val="16"/>
                <w:lang w:val="en-US"/>
              </w:rPr>
              <w:t>50</w:t>
            </w:r>
          </w:p>
        </w:tc>
        <w:tc>
          <w:tcPr>
            <w:tcW w:w="3150" w:type="dxa"/>
            <w:tcBorders>
              <w:top w:val="nil"/>
              <w:left w:val="nil"/>
              <w:bottom w:val="nil"/>
              <w:right w:val="nil"/>
            </w:tcBorders>
          </w:tcPr>
          <w:p w14:paraId="209FEC5B"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Holding company</w:t>
            </w:r>
          </w:p>
        </w:tc>
        <w:tc>
          <w:tcPr>
            <w:tcW w:w="1262" w:type="dxa"/>
            <w:tcBorders>
              <w:top w:val="nil"/>
              <w:left w:val="nil"/>
              <w:bottom w:val="nil"/>
              <w:right w:val="nil"/>
            </w:tcBorders>
          </w:tcPr>
          <w:p w14:paraId="323B268B"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3E7890DD" w14:textId="77777777" w:rsidTr="00F953D9">
        <w:trPr>
          <w:cantSplit/>
          <w:trHeight w:val="80"/>
        </w:trPr>
        <w:tc>
          <w:tcPr>
            <w:tcW w:w="3861" w:type="dxa"/>
            <w:tcBorders>
              <w:top w:val="nil"/>
              <w:left w:val="nil"/>
              <w:bottom w:val="nil"/>
            </w:tcBorders>
          </w:tcPr>
          <w:p w14:paraId="678CB03F"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Internet Knowledge Service Center Co</w:t>
            </w:r>
            <w:r w:rsidRPr="00AB1E99">
              <w:rPr>
                <w:rFonts w:cs="Arial"/>
                <w:spacing w:val="-4"/>
                <w:sz w:val="16"/>
                <w:szCs w:val="16"/>
                <w:cs/>
                <w:lang w:val="en-US"/>
              </w:rPr>
              <w:t>.</w:t>
            </w:r>
            <w:r w:rsidRPr="00AB1E99">
              <w:rPr>
                <w:rFonts w:cs="Arial"/>
                <w:spacing w:val="-4"/>
                <w:sz w:val="16"/>
                <w:szCs w:val="16"/>
                <w:lang w:val="en-US"/>
              </w:rPr>
              <w:t>, Ltd</w:t>
            </w:r>
            <w:r w:rsidRPr="00AB1E99">
              <w:rPr>
                <w:rFonts w:cs="Arial"/>
                <w:spacing w:val="-4"/>
                <w:sz w:val="16"/>
                <w:szCs w:val="16"/>
                <w:cs/>
                <w:lang w:val="en-US"/>
              </w:rPr>
              <w:t xml:space="preserve">. </w:t>
            </w:r>
          </w:p>
        </w:tc>
        <w:tc>
          <w:tcPr>
            <w:tcW w:w="1170" w:type="dxa"/>
            <w:tcBorders>
              <w:top w:val="nil"/>
              <w:left w:val="nil"/>
              <w:bottom w:val="nil"/>
              <w:right w:val="nil"/>
            </w:tcBorders>
          </w:tcPr>
          <w:p w14:paraId="1B52466B"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cs/>
                <w:lang w:val="en-US"/>
              </w:rPr>
            </w:pPr>
            <w:r w:rsidRPr="00AB1E99">
              <w:rPr>
                <w:rFonts w:cs="Arial"/>
                <w:spacing w:val="-4"/>
                <w:sz w:val="16"/>
                <w:szCs w:val="16"/>
                <w:cs/>
                <w:lang w:val="en-US"/>
              </w:rPr>
              <w:t>56.93</w:t>
            </w:r>
          </w:p>
        </w:tc>
        <w:tc>
          <w:tcPr>
            <w:tcW w:w="3150" w:type="dxa"/>
            <w:tcBorders>
              <w:top w:val="nil"/>
              <w:left w:val="nil"/>
              <w:bottom w:val="nil"/>
              <w:right w:val="nil"/>
            </w:tcBorders>
          </w:tcPr>
          <w:p w14:paraId="3E642F11"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Non</w:t>
            </w:r>
            <w:r w:rsidRPr="00AB1E99">
              <w:rPr>
                <w:rFonts w:cs="Arial"/>
                <w:spacing w:val="-4"/>
                <w:sz w:val="16"/>
                <w:szCs w:val="16"/>
                <w:cs/>
                <w:lang w:val="en-US"/>
              </w:rPr>
              <w:t>-</w:t>
            </w:r>
            <w:r w:rsidRPr="00AB1E99">
              <w:rPr>
                <w:rFonts w:cs="Arial"/>
                <w:spacing w:val="-4"/>
                <w:sz w:val="16"/>
                <w:szCs w:val="16"/>
                <w:lang w:val="en-US"/>
              </w:rPr>
              <w:t>government telecommunication</w:t>
            </w:r>
          </w:p>
        </w:tc>
        <w:tc>
          <w:tcPr>
            <w:tcW w:w="1262" w:type="dxa"/>
            <w:tcBorders>
              <w:top w:val="nil"/>
              <w:left w:val="nil"/>
              <w:bottom w:val="nil"/>
              <w:right w:val="nil"/>
            </w:tcBorders>
            <w:vAlign w:val="bottom"/>
          </w:tcPr>
          <w:p w14:paraId="246E81DC"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4794ABDD" w14:textId="77777777" w:rsidTr="00F953D9">
        <w:trPr>
          <w:cantSplit/>
          <w:trHeight w:val="80"/>
        </w:trPr>
        <w:tc>
          <w:tcPr>
            <w:tcW w:w="3861" w:type="dxa"/>
            <w:tcBorders>
              <w:top w:val="nil"/>
              <w:left w:val="nil"/>
              <w:bottom w:val="nil"/>
            </w:tcBorders>
          </w:tcPr>
          <w:p w14:paraId="325A541D"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KSC Commercial Internet Co</w:t>
            </w:r>
            <w:r w:rsidRPr="00AB1E99">
              <w:rPr>
                <w:rFonts w:cs="Arial"/>
                <w:spacing w:val="-4"/>
                <w:sz w:val="16"/>
                <w:szCs w:val="16"/>
                <w:cs/>
                <w:lang w:val="en-US"/>
              </w:rPr>
              <w:t>.</w:t>
            </w:r>
            <w:r w:rsidRPr="00AB1E99">
              <w:rPr>
                <w:rFonts w:cs="Arial"/>
                <w:spacing w:val="-4"/>
                <w:sz w:val="16"/>
                <w:szCs w:val="16"/>
                <w:lang w:val="en-US"/>
              </w:rPr>
              <w:t xml:space="preserve">, Ltd. </w:t>
            </w:r>
          </w:p>
        </w:tc>
        <w:tc>
          <w:tcPr>
            <w:tcW w:w="1170" w:type="dxa"/>
            <w:tcBorders>
              <w:top w:val="nil"/>
              <w:left w:val="nil"/>
              <w:bottom w:val="nil"/>
              <w:right w:val="nil"/>
            </w:tcBorders>
            <w:vAlign w:val="center"/>
          </w:tcPr>
          <w:p w14:paraId="4E59B09B"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56.84</w:t>
            </w:r>
          </w:p>
        </w:tc>
        <w:tc>
          <w:tcPr>
            <w:tcW w:w="3150" w:type="dxa"/>
            <w:tcBorders>
              <w:top w:val="nil"/>
              <w:left w:val="nil"/>
              <w:bottom w:val="nil"/>
              <w:right w:val="nil"/>
            </w:tcBorders>
          </w:tcPr>
          <w:p w14:paraId="61D8FC81"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Internet services provider</w:t>
            </w:r>
          </w:p>
        </w:tc>
        <w:tc>
          <w:tcPr>
            <w:tcW w:w="1262" w:type="dxa"/>
            <w:tcBorders>
              <w:top w:val="nil"/>
              <w:left w:val="nil"/>
              <w:bottom w:val="nil"/>
              <w:right w:val="nil"/>
            </w:tcBorders>
          </w:tcPr>
          <w:p w14:paraId="5C5BC4AB"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19C65872" w14:textId="77777777" w:rsidTr="00F953D9">
        <w:trPr>
          <w:cantSplit/>
          <w:trHeight w:val="191"/>
        </w:trPr>
        <w:tc>
          <w:tcPr>
            <w:tcW w:w="3861" w:type="dxa"/>
            <w:tcBorders>
              <w:top w:val="nil"/>
              <w:left w:val="nil"/>
              <w:bottom w:val="nil"/>
            </w:tcBorders>
          </w:tcPr>
          <w:p w14:paraId="2D920BA9"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MKSC World Dot Com Co</w:t>
            </w:r>
            <w:r w:rsidRPr="00AB1E99">
              <w:rPr>
                <w:rFonts w:cs="Arial"/>
                <w:spacing w:val="-4"/>
                <w:sz w:val="16"/>
                <w:szCs w:val="16"/>
                <w:cs/>
                <w:lang w:val="en-US"/>
              </w:rPr>
              <w:t>.</w:t>
            </w:r>
            <w:r w:rsidRPr="00AB1E99">
              <w:rPr>
                <w:rFonts w:cs="Arial"/>
                <w:spacing w:val="-4"/>
                <w:sz w:val="16"/>
                <w:szCs w:val="16"/>
                <w:lang w:val="en-US"/>
              </w:rPr>
              <w:t>, Ltd</w:t>
            </w:r>
            <w:r w:rsidRPr="00AB1E99">
              <w:rPr>
                <w:rFonts w:cs="Arial"/>
                <w:spacing w:val="-4"/>
                <w:sz w:val="16"/>
                <w:szCs w:val="16"/>
                <w:cs/>
                <w:lang w:val="en-US"/>
              </w:rPr>
              <w:t>.</w:t>
            </w:r>
          </w:p>
        </w:tc>
        <w:tc>
          <w:tcPr>
            <w:tcW w:w="1170" w:type="dxa"/>
            <w:tcBorders>
              <w:top w:val="nil"/>
              <w:left w:val="nil"/>
              <w:bottom w:val="nil"/>
              <w:right w:val="nil"/>
            </w:tcBorders>
            <w:vAlign w:val="center"/>
          </w:tcPr>
          <w:p w14:paraId="56D62C15"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91.08</w:t>
            </w:r>
          </w:p>
        </w:tc>
        <w:tc>
          <w:tcPr>
            <w:tcW w:w="3150" w:type="dxa"/>
            <w:tcBorders>
              <w:top w:val="nil"/>
              <w:left w:val="nil"/>
              <w:bottom w:val="nil"/>
              <w:right w:val="nil"/>
            </w:tcBorders>
            <w:vAlign w:val="bottom"/>
          </w:tcPr>
          <w:p w14:paraId="71660BBA"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Internet services and distributor</w:t>
            </w:r>
          </w:p>
        </w:tc>
        <w:tc>
          <w:tcPr>
            <w:tcW w:w="1262" w:type="dxa"/>
            <w:tcBorders>
              <w:top w:val="nil"/>
              <w:left w:val="nil"/>
              <w:bottom w:val="nil"/>
              <w:right w:val="nil"/>
            </w:tcBorders>
            <w:vAlign w:val="bottom"/>
          </w:tcPr>
          <w:p w14:paraId="72DCC033"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033884D8" w14:textId="77777777" w:rsidTr="00F953D9">
        <w:trPr>
          <w:cantSplit/>
          <w:trHeight w:val="80"/>
        </w:trPr>
        <w:tc>
          <w:tcPr>
            <w:tcW w:w="3861" w:type="dxa"/>
            <w:tcBorders>
              <w:top w:val="nil"/>
              <w:left w:val="nil"/>
              <w:bottom w:val="nil"/>
            </w:tcBorders>
          </w:tcPr>
          <w:p w14:paraId="693BC0E3"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Panther Entertainment Co., Ltd. </w:t>
            </w:r>
          </w:p>
        </w:tc>
        <w:tc>
          <w:tcPr>
            <w:tcW w:w="1170" w:type="dxa"/>
            <w:tcBorders>
              <w:top w:val="nil"/>
              <w:left w:val="nil"/>
              <w:bottom w:val="nil"/>
              <w:right w:val="nil"/>
            </w:tcBorders>
          </w:tcPr>
          <w:p w14:paraId="3463BC80"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99.99</w:t>
            </w:r>
          </w:p>
        </w:tc>
        <w:tc>
          <w:tcPr>
            <w:tcW w:w="3150" w:type="dxa"/>
            <w:tcBorders>
              <w:top w:val="nil"/>
              <w:left w:val="nil"/>
              <w:bottom w:val="nil"/>
              <w:right w:val="nil"/>
            </w:tcBorders>
          </w:tcPr>
          <w:p w14:paraId="714353E3" w14:textId="77777777" w:rsidR="00E81937" w:rsidRPr="00AB1E99" w:rsidRDefault="00E81937" w:rsidP="00CB6B78">
            <w:pPr>
              <w:pStyle w:val="Header"/>
              <w:tabs>
                <w:tab w:val="clear" w:pos="4153"/>
                <w:tab w:val="clear" w:pos="8306"/>
              </w:tabs>
              <w:spacing w:line="240" w:lineRule="auto"/>
              <w:ind w:left="162" w:right="-72" w:hanging="141"/>
              <w:rPr>
                <w:rFonts w:cs="Arial"/>
                <w:spacing w:val="-4"/>
                <w:sz w:val="16"/>
                <w:szCs w:val="16"/>
                <w:lang w:val="en-US"/>
              </w:rPr>
            </w:pPr>
            <w:r w:rsidRPr="00AB1E99">
              <w:rPr>
                <w:rFonts w:cs="Arial"/>
                <w:spacing w:val="-4"/>
                <w:sz w:val="16"/>
                <w:szCs w:val="16"/>
                <w:lang w:val="en-US"/>
              </w:rPr>
              <w:t>Artist management and related business</w:t>
            </w:r>
          </w:p>
        </w:tc>
        <w:tc>
          <w:tcPr>
            <w:tcW w:w="1262" w:type="dxa"/>
            <w:tcBorders>
              <w:top w:val="nil"/>
              <w:left w:val="nil"/>
              <w:bottom w:val="nil"/>
              <w:right w:val="nil"/>
            </w:tcBorders>
          </w:tcPr>
          <w:p w14:paraId="3EF6200E"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020FE071" w14:textId="77777777" w:rsidTr="00F953D9">
        <w:trPr>
          <w:cantSplit/>
          <w:trHeight w:val="80"/>
        </w:trPr>
        <w:tc>
          <w:tcPr>
            <w:tcW w:w="3861" w:type="dxa"/>
            <w:tcBorders>
              <w:top w:val="nil"/>
              <w:left w:val="nil"/>
              <w:bottom w:val="nil"/>
            </w:tcBorders>
          </w:tcPr>
          <w:p w14:paraId="2A4CF816"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proofErr w:type="spellStart"/>
            <w:r w:rsidRPr="00AB1E99">
              <w:rPr>
                <w:rFonts w:cs="Arial"/>
                <w:spacing w:val="-4"/>
                <w:sz w:val="16"/>
                <w:szCs w:val="16"/>
                <w:lang w:val="en-US"/>
              </w:rPr>
              <w:t>Samut</w:t>
            </w:r>
            <w:proofErr w:type="spellEnd"/>
            <w:r w:rsidRPr="00AB1E99">
              <w:rPr>
                <w:rFonts w:cs="Arial"/>
                <w:spacing w:val="-4"/>
                <w:sz w:val="16"/>
                <w:szCs w:val="16"/>
                <w:lang w:val="en-US"/>
              </w:rPr>
              <w:t xml:space="preserve"> </w:t>
            </w:r>
            <w:proofErr w:type="spellStart"/>
            <w:r w:rsidRPr="00AB1E99">
              <w:rPr>
                <w:rFonts w:cs="Arial"/>
                <w:spacing w:val="-4"/>
                <w:sz w:val="16"/>
                <w:szCs w:val="16"/>
                <w:lang w:val="en-US"/>
              </w:rPr>
              <w:t>Pakan</w:t>
            </w:r>
            <w:proofErr w:type="spellEnd"/>
            <w:r w:rsidRPr="00AB1E99">
              <w:rPr>
                <w:rFonts w:cs="Arial"/>
                <w:spacing w:val="-4"/>
                <w:sz w:val="16"/>
                <w:szCs w:val="16"/>
                <w:lang w:val="en-US"/>
              </w:rPr>
              <w:t xml:space="preserve"> Media Corporation Co</w:t>
            </w:r>
            <w:r w:rsidRPr="00AB1E99">
              <w:rPr>
                <w:rFonts w:cs="Arial"/>
                <w:spacing w:val="-4"/>
                <w:sz w:val="16"/>
                <w:szCs w:val="16"/>
                <w:cs/>
                <w:lang w:val="en-US"/>
              </w:rPr>
              <w:t>.</w:t>
            </w:r>
            <w:r w:rsidRPr="00AB1E99">
              <w:rPr>
                <w:rFonts w:cs="Arial"/>
                <w:spacing w:val="-4"/>
                <w:sz w:val="16"/>
                <w:szCs w:val="16"/>
                <w:lang w:val="en-US"/>
              </w:rPr>
              <w:t>, Ltd</w:t>
            </w:r>
            <w:r w:rsidRPr="00AB1E99">
              <w:rPr>
                <w:rFonts w:cs="Arial"/>
                <w:spacing w:val="-4"/>
                <w:sz w:val="16"/>
                <w:szCs w:val="16"/>
                <w:cs/>
                <w:lang w:val="en-US"/>
              </w:rPr>
              <w:t xml:space="preserve">. </w:t>
            </w:r>
          </w:p>
        </w:tc>
        <w:tc>
          <w:tcPr>
            <w:tcW w:w="1170" w:type="dxa"/>
            <w:tcBorders>
              <w:top w:val="nil"/>
              <w:left w:val="nil"/>
              <w:bottom w:val="nil"/>
              <w:right w:val="nil"/>
            </w:tcBorders>
          </w:tcPr>
          <w:p w14:paraId="65D61E83"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99.69</w:t>
            </w:r>
          </w:p>
        </w:tc>
        <w:tc>
          <w:tcPr>
            <w:tcW w:w="3150" w:type="dxa"/>
            <w:tcBorders>
              <w:top w:val="nil"/>
              <w:left w:val="nil"/>
              <w:bottom w:val="nil"/>
              <w:right w:val="nil"/>
            </w:tcBorders>
          </w:tcPr>
          <w:p w14:paraId="625D731C"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Dormant</w:t>
            </w:r>
          </w:p>
        </w:tc>
        <w:tc>
          <w:tcPr>
            <w:tcW w:w="1262" w:type="dxa"/>
            <w:tcBorders>
              <w:top w:val="nil"/>
              <w:left w:val="nil"/>
              <w:bottom w:val="nil"/>
              <w:right w:val="nil"/>
            </w:tcBorders>
            <w:vAlign w:val="bottom"/>
          </w:tcPr>
          <w:p w14:paraId="3615EC1D"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028E83B8" w14:textId="77777777" w:rsidTr="00F953D9">
        <w:trPr>
          <w:cantSplit/>
          <w:trHeight w:val="80"/>
        </w:trPr>
        <w:tc>
          <w:tcPr>
            <w:tcW w:w="3861" w:type="dxa"/>
            <w:tcBorders>
              <w:top w:val="nil"/>
              <w:left w:val="nil"/>
              <w:bottom w:val="nil"/>
            </w:tcBorders>
          </w:tcPr>
          <w:p w14:paraId="3622029A"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Satellite Service Co</w:t>
            </w:r>
            <w:r w:rsidRPr="00AB1E99">
              <w:rPr>
                <w:rFonts w:cs="Arial"/>
                <w:spacing w:val="-4"/>
                <w:sz w:val="16"/>
                <w:szCs w:val="16"/>
                <w:cs/>
                <w:lang w:val="en-US"/>
              </w:rPr>
              <w:t>.</w:t>
            </w:r>
            <w:r w:rsidRPr="00AB1E99">
              <w:rPr>
                <w:rFonts w:cs="Arial"/>
                <w:spacing w:val="-4"/>
                <w:sz w:val="16"/>
                <w:szCs w:val="16"/>
                <w:lang w:val="en-US"/>
              </w:rPr>
              <w:t>, Ltd</w:t>
            </w:r>
            <w:r w:rsidRPr="00AB1E99">
              <w:rPr>
                <w:rFonts w:cs="Arial"/>
                <w:spacing w:val="-4"/>
                <w:sz w:val="16"/>
                <w:szCs w:val="16"/>
                <w:cs/>
                <w:lang w:val="en-US"/>
              </w:rPr>
              <w:t xml:space="preserve">. </w:t>
            </w:r>
          </w:p>
        </w:tc>
        <w:tc>
          <w:tcPr>
            <w:tcW w:w="1170" w:type="dxa"/>
            <w:tcBorders>
              <w:top w:val="nil"/>
              <w:left w:val="nil"/>
              <w:bottom w:val="nil"/>
              <w:right w:val="nil"/>
            </w:tcBorders>
          </w:tcPr>
          <w:p w14:paraId="51CAA696"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99.53</w:t>
            </w:r>
          </w:p>
        </w:tc>
        <w:tc>
          <w:tcPr>
            <w:tcW w:w="3150" w:type="dxa"/>
            <w:tcBorders>
              <w:top w:val="nil"/>
              <w:left w:val="nil"/>
              <w:bottom w:val="nil"/>
              <w:right w:val="nil"/>
            </w:tcBorders>
          </w:tcPr>
          <w:p w14:paraId="6665B4C3" w14:textId="77777777" w:rsidR="00E81937" w:rsidRPr="00AB1E99" w:rsidRDefault="00E81937" w:rsidP="00CB6B78">
            <w:pPr>
              <w:pStyle w:val="Header"/>
              <w:tabs>
                <w:tab w:val="clear" w:pos="4153"/>
                <w:tab w:val="clear" w:pos="8306"/>
              </w:tabs>
              <w:spacing w:line="240" w:lineRule="auto"/>
              <w:ind w:left="100" w:right="-72" w:hanging="100"/>
              <w:rPr>
                <w:rFonts w:cs="Arial"/>
                <w:spacing w:val="-4"/>
                <w:sz w:val="16"/>
                <w:szCs w:val="16"/>
                <w:lang w:val="en-US"/>
              </w:rPr>
            </w:pPr>
            <w:r w:rsidRPr="00AB1E99">
              <w:rPr>
                <w:rFonts w:cs="Arial"/>
                <w:spacing w:val="-4"/>
                <w:sz w:val="16"/>
                <w:szCs w:val="16"/>
                <w:lang w:val="en-US"/>
              </w:rPr>
              <w:t>Dormant</w:t>
            </w:r>
          </w:p>
        </w:tc>
        <w:tc>
          <w:tcPr>
            <w:tcW w:w="1262" w:type="dxa"/>
            <w:tcBorders>
              <w:top w:val="nil"/>
              <w:left w:val="nil"/>
              <w:bottom w:val="nil"/>
              <w:right w:val="nil"/>
            </w:tcBorders>
          </w:tcPr>
          <w:p w14:paraId="66D488BC"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445FE0E5" w14:textId="77777777" w:rsidTr="00F953D9">
        <w:trPr>
          <w:cantSplit/>
          <w:trHeight w:val="80"/>
        </w:trPr>
        <w:tc>
          <w:tcPr>
            <w:tcW w:w="3861" w:type="dxa"/>
            <w:tcBorders>
              <w:top w:val="nil"/>
              <w:left w:val="nil"/>
              <w:bottom w:val="nil"/>
            </w:tcBorders>
          </w:tcPr>
          <w:p w14:paraId="305FE124"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SM True Co</w:t>
            </w:r>
            <w:r w:rsidRPr="00AB1E99">
              <w:rPr>
                <w:rFonts w:cs="Arial"/>
                <w:spacing w:val="-4"/>
                <w:sz w:val="16"/>
                <w:szCs w:val="16"/>
                <w:cs/>
                <w:lang w:val="en-US"/>
              </w:rPr>
              <w:t>.</w:t>
            </w:r>
            <w:r w:rsidRPr="00AB1E99">
              <w:rPr>
                <w:rFonts w:cs="Arial"/>
                <w:spacing w:val="-4"/>
                <w:sz w:val="16"/>
                <w:szCs w:val="16"/>
                <w:lang w:val="en-US"/>
              </w:rPr>
              <w:t>, Ltd</w:t>
            </w:r>
            <w:r w:rsidRPr="00AB1E99">
              <w:rPr>
                <w:rFonts w:cs="Arial"/>
                <w:spacing w:val="-4"/>
                <w:sz w:val="16"/>
                <w:szCs w:val="16"/>
                <w:cs/>
                <w:lang w:val="en-US"/>
              </w:rPr>
              <w:t>.</w:t>
            </w:r>
          </w:p>
        </w:tc>
        <w:tc>
          <w:tcPr>
            <w:tcW w:w="1170" w:type="dxa"/>
            <w:tcBorders>
              <w:top w:val="nil"/>
              <w:left w:val="nil"/>
              <w:bottom w:val="nil"/>
              <w:right w:val="nil"/>
            </w:tcBorders>
          </w:tcPr>
          <w:p w14:paraId="694CFDDE"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51.00</w:t>
            </w:r>
          </w:p>
        </w:tc>
        <w:tc>
          <w:tcPr>
            <w:tcW w:w="3150" w:type="dxa"/>
            <w:tcBorders>
              <w:top w:val="nil"/>
              <w:left w:val="nil"/>
              <w:bottom w:val="nil"/>
              <w:right w:val="nil"/>
            </w:tcBorders>
          </w:tcPr>
          <w:p w14:paraId="49B40BAF"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Artist management and related business</w:t>
            </w:r>
          </w:p>
        </w:tc>
        <w:tc>
          <w:tcPr>
            <w:tcW w:w="1262" w:type="dxa"/>
            <w:tcBorders>
              <w:top w:val="nil"/>
              <w:left w:val="nil"/>
              <w:bottom w:val="nil"/>
              <w:right w:val="nil"/>
            </w:tcBorders>
          </w:tcPr>
          <w:p w14:paraId="1B3110D8"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22F2316E" w14:textId="77777777" w:rsidTr="00F953D9">
        <w:trPr>
          <w:cantSplit/>
          <w:trHeight w:val="80"/>
        </w:trPr>
        <w:tc>
          <w:tcPr>
            <w:tcW w:w="3861" w:type="dxa"/>
            <w:tcBorders>
              <w:top w:val="nil"/>
              <w:left w:val="nil"/>
              <w:bottom w:val="nil"/>
            </w:tcBorders>
          </w:tcPr>
          <w:p w14:paraId="2D439466"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Song Dao Co</w:t>
            </w:r>
            <w:r w:rsidRPr="00AB1E99">
              <w:rPr>
                <w:rFonts w:cs="Arial"/>
                <w:spacing w:val="-4"/>
                <w:sz w:val="16"/>
                <w:szCs w:val="16"/>
                <w:cs/>
                <w:lang w:val="en-US"/>
              </w:rPr>
              <w:t>.</w:t>
            </w:r>
            <w:r w:rsidRPr="00AB1E99">
              <w:rPr>
                <w:rFonts w:cs="Arial"/>
                <w:spacing w:val="-4"/>
                <w:sz w:val="16"/>
                <w:szCs w:val="16"/>
                <w:lang w:val="en-US"/>
              </w:rPr>
              <w:t>, Ltd</w:t>
            </w:r>
            <w:r w:rsidRPr="00AB1E99">
              <w:rPr>
                <w:rFonts w:cs="Arial"/>
                <w:spacing w:val="-4"/>
                <w:sz w:val="16"/>
                <w:szCs w:val="16"/>
                <w:cs/>
                <w:lang w:val="en-US"/>
              </w:rPr>
              <w:t xml:space="preserve">. </w:t>
            </w:r>
          </w:p>
        </w:tc>
        <w:tc>
          <w:tcPr>
            <w:tcW w:w="1170" w:type="dxa"/>
            <w:tcBorders>
              <w:top w:val="nil"/>
              <w:left w:val="nil"/>
              <w:bottom w:val="nil"/>
              <w:right w:val="nil"/>
            </w:tcBorders>
            <w:vAlign w:val="center"/>
          </w:tcPr>
          <w:p w14:paraId="14A0D36A" w14:textId="77777777" w:rsidR="00E81937" w:rsidRPr="00AB1E99" w:rsidRDefault="00E81937" w:rsidP="00A02CC7">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99.7</w:t>
            </w:r>
            <w:r w:rsidR="00A02CC7" w:rsidRPr="00AB1E99">
              <w:rPr>
                <w:rFonts w:cs="Arial"/>
                <w:spacing w:val="-4"/>
                <w:sz w:val="16"/>
                <w:szCs w:val="16"/>
                <w:lang w:val="en-US"/>
              </w:rPr>
              <w:t>2</w:t>
            </w:r>
          </w:p>
        </w:tc>
        <w:tc>
          <w:tcPr>
            <w:tcW w:w="3150" w:type="dxa"/>
            <w:tcBorders>
              <w:top w:val="nil"/>
              <w:left w:val="nil"/>
              <w:bottom w:val="nil"/>
              <w:right w:val="nil"/>
            </w:tcBorders>
          </w:tcPr>
          <w:p w14:paraId="78DB527C"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Dormant</w:t>
            </w:r>
          </w:p>
        </w:tc>
        <w:tc>
          <w:tcPr>
            <w:tcW w:w="1262" w:type="dxa"/>
            <w:tcBorders>
              <w:top w:val="nil"/>
              <w:left w:val="nil"/>
              <w:bottom w:val="nil"/>
              <w:right w:val="nil"/>
            </w:tcBorders>
          </w:tcPr>
          <w:p w14:paraId="10F85C1B"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34B711EA" w14:textId="77777777" w:rsidTr="00F953D9">
        <w:trPr>
          <w:cantSplit/>
          <w:trHeight w:val="80"/>
        </w:trPr>
        <w:tc>
          <w:tcPr>
            <w:tcW w:w="3861" w:type="dxa"/>
            <w:tcBorders>
              <w:top w:val="nil"/>
              <w:left w:val="nil"/>
              <w:bottom w:val="nil"/>
            </w:tcBorders>
          </w:tcPr>
          <w:p w14:paraId="405F1696"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Tele Engineering and Services Co</w:t>
            </w:r>
            <w:r w:rsidRPr="00AB1E99">
              <w:rPr>
                <w:rFonts w:cs="Arial"/>
                <w:spacing w:val="-4"/>
                <w:sz w:val="16"/>
                <w:szCs w:val="16"/>
                <w:cs/>
                <w:lang w:val="en-US"/>
              </w:rPr>
              <w:t>.</w:t>
            </w:r>
            <w:r w:rsidRPr="00AB1E99">
              <w:rPr>
                <w:rFonts w:cs="Arial"/>
                <w:spacing w:val="-4"/>
                <w:sz w:val="16"/>
                <w:szCs w:val="16"/>
                <w:lang w:val="en-US"/>
              </w:rPr>
              <w:t>, Ltd</w:t>
            </w:r>
            <w:r w:rsidRPr="00AB1E99">
              <w:rPr>
                <w:rFonts w:cs="Arial"/>
                <w:spacing w:val="-4"/>
                <w:sz w:val="16"/>
                <w:szCs w:val="16"/>
                <w:cs/>
                <w:lang w:val="en-US"/>
              </w:rPr>
              <w:t xml:space="preserve">. </w:t>
            </w:r>
          </w:p>
        </w:tc>
        <w:tc>
          <w:tcPr>
            <w:tcW w:w="1170" w:type="dxa"/>
            <w:tcBorders>
              <w:top w:val="nil"/>
              <w:left w:val="nil"/>
              <w:bottom w:val="nil"/>
              <w:right w:val="nil"/>
            </w:tcBorders>
          </w:tcPr>
          <w:p w14:paraId="1AF2593A"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5E55CCA7"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Dormant</w:t>
            </w:r>
          </w:p>
        </w:tc>
        <w:tc>
          <w:tcPr>
            <w:tcW w:w="1262" w:type="dxa"/>
            <w:tcBorders>
              <w:top w:val="nil"/>
              <w:left w:val="nil"/>
              <w:bottom w:val="nil"/>
              <w:right w:val="nil"/>
            </w:tcBorders>
            <w:vAlign w:val="bottom"/>
          </w:tcPr>
          <w:p w14:paraId="1C99008E"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5E64AD36" w14:textId="77777777" w:rsidTr="00F953D9">
        <w:trPr>
          <w:cantSplit/>
          <w:trHeight w:val="80"/>
        </w:trPr>
        <w:tc>
          <w:tcPr>
            <w:tcW w:w="3861" w:type="dxa"/>
            <w:tcBorders>
              <w:top w:val="nil"/>
              <w:left w:val="nil"/>
              <w:bottom w:val="nil"/>
            </w:tcBorders>
          </w:tcPr>
          <w:p w14:paraId="6E371F0A"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Telecom Asset Management Co., Ltd. </w:t>
            </w:r>
          </w:p>
        </w:tc>
        <w:tc>
          <w:tcPr>
            <w:tcW w:w="1170" w:type="dxa"/>
            <w:tcBorders>
              <w:top w:val="nil"/>
              <w:left w:val="nil"/>
              <w:bottom w:val="nil"/>
              <w:right w:val="nil"/>
            </w:tcBorders>
          </w:tcPr>
          <w:p w14:paraId="53AEA516"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6E0030E7"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Marketing management</w:t>
            </w:r>
          </w:p>
        </w:tc>
        <w:tc>
          <w:tcPr>
            <w:tcW w:w="1262" w:type="dxa"/>
            <w:tcBorders>
              <w:top w:val="nil"/>
              <w:left w:val="nil"/>
              <w:bottom w:val="nil"/>
              <w:right w:val="nil"/>
            </w:tcBorders>
            <w:vAlign w:val="bottom"/>
          </w:tcPr>
          <w:p w14:paraId="18610E0C"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08995EEF" w14:textId="77777777" w:rsidTr="00F953D9">
        <w:trPr>
          <w:cantSplit/>
          <w:trHeight w:val="80"/>
        </w:trPr>
        <w:tc>
          <w:tcPr>
            <w:tcW w:w="3861" w:type="dxa"/>
            <w:tcBorders>
              <w:top w:val="nil"/>
              <w:left w:val="nil"/>
              <w:bottom w:val="nil"/>
            </w:tcBorders>
          </w:tcPr>
          <w:p w14:paraId="5755DC10"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Telecom Holding Co</w:t>
            </w:r>
            <w:r w:rsidRPr="00AB1E99">
              <w:rPr>
                <w:rFonts w:cs="Arial"/>
                <w:spacing w:val="-4"/>
                <w:sz w:val="16"/>
                <w:szCs w:val="16"/>
                <w:cs/>
                <w:lang w:val="en-US"/>
              </w:rPr>
              <w:t>.</w:t>
            </w:r>
            <w:r w:rsidRPr="00AB1E99">
              <w:rPr>
                <w:rFonts w:cs="Arial"/>
                <w:spacing w:val="-4"/>
                <w:sz w:val="16"/>
                <w:szCs w:val="16"/>
                <w:lang w:val="en-US"/>
              </w:rPr>
              <w:t>, Ltd</w:t>
            </w:r>
            <w:r w:rsidRPr="00AB1E99">
              <w:rPr>
                <w:rFonts w:cs="Arial"/>
                <w:spacing w:val="-4"/>
                <w:sz w:val="16"/>
                <w:szCs w:val="16"/>
                <w:cs/>
                <w:lang w:val="en-US"/>
              </w:rPr>
              <w:t xml:space="preserve">. </w:t>
            </w:r>
          </w:p>
        </w:tc>
        <w:tc>
          <w:tcPr>
            <w:tcW w:w="1170" w:type="dxa"/>
            <w:tcBorders>
              <w:top w:val="nil"/>
              <w:left w:val="nil"/>
              <w:bottom w:val="nil"/>
              <w:right w:val="nil"/>
            </w:tcBorders>
          </w:tcPr>
          <w:p w14:paraId="13E83DCA"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4F97180B"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Holding company</w:t>
            </w:r>
          </w:p>
        </w:tc>
        <w:tc>
          <w:tcPr>
            <w:tcW w:w="1262" w:type="dxa"/>
            <w:tcBorders>
              <w:top w:val="nil"/>
              <w:left w:val="nil"/>
              <w:bottom w:val="nil"/>
              <w:right w:val="nil"/>
            </w:tcBorders>
          </w:tcPr>
          <w:p w14:paraId="72823788"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2F91DE0C" w14:textId="77777777" w:rsidTr="00F953D9">
        <w:trPr>
          <w:cantSplit/>
          <w:trHeight w:val="80"/>
        </w:trPr>
        <w:tc>
          <w:tcPr>
            <w:tcW w:w="3861" w:type="dxa"/>
            <w:tcBorders>
              <w:top w:val="nil"/>
              <w:left w:val="nil"/>
              <w:bottom w:val="nil"/>
            </w:tcBorders>
          </w:tcPr>
          <w:p w14:paraId="7EDBBA7B"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Telecom KSC Co</w:t>
            </w:r>
            <w:r w:rsidRPr="00AB1E99">
              <w:rPr>
                <w:rFonts w:cs="Arial"/>
                <w:spacing w:val="-4"/>
                <w:sz w:val="16"/>
                <w:szCs w:val="16"/>
                <w:cs/>
                <w:lang w:val="en-US"/>
              </w:rPr>
              <w:t>.</w:t>
            </w:r>
            <w:r w:rsidRPr="00AB1E99">
              <w:rPr>
                <w:rFonts w:cs="Arial"/>
                <w:spacing w:val="-4"/>
                <w:sz w:val="16"/>
                <w:szCs w:val="16"/>
                <w:lang w:val="en-US"/>
              </w:rPr>
              <w:t>, Ltd</w:t>
            </w:r>
            <w:r w:rsidRPr="00AB1E99">
              <w:rPr>
                <w:rFonts w:cs="Arial"/>
                <w:spacing w:val="-4"/>
                <w:sz w:val="16"/>
                <w:szCs w:val="16"/>
                <w:cs/>
                <w:lang w:val="en-US"/>
              </w:rPr>
              <w:t xml:space="preserve">. </w:t>
            </w:r>
          </w:p>
        </w:tc>
        <w:tc>
          <w:tcPr>
            <w:tcW w:w="1170" w:type="dxa"/>
            <w:tcBorders>
              <w:top w:val="nil"/>
              <w:left w:val="nil"/>
              <w:bottom w:val="nil"/>
              <w:right w:val="nil"/>
            </w:tcBorders>
            <w:vAlign w:val="center"/>
          </w:tcPr>
          <w:p w14:paraId="4E8E01B6"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cs/>
                <w:lang w:val="en-US"/>
              </w:rPr>
            </w:pPr>
            <w:r w:rsidRPr="00AB1E99">
              <w:rPr>
                <w:rFonts w:cs="Arial"/>
                <w:spacing w:val="-4"/>
                <w:sz w:val="16"/>
                <w:szCs w:val="16"/>
                <w:cs/>
                <w:lang w:val="en-US"/>
              </w:rPr>
              <w:t>34.39</w:t>
            </w:r>
          </w:p>
        </w:tc>
        <w:tc>
          <w:tcPr>
            <w:tcW w:w="3150" w:type="dxa"/>
            <w:tcBorders>
              <w:top w:val="nil"/>
              <w:left w:val="nil"/>
              <w:bottom w:val="nil"/>
              <w:right w:val="nil"/>
            </w:tcBorders>
            <w:vAlign w:val="bottom"/>
          </w:tcPr>
          <w:p w14:paraId="38E474DD"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Dormant</w:t>
            </w:r>
          </w:p>
        </w:tc>
        <w:tc>
          <w:tcPr>
            <w:tcW w:w="1262" w:type="dxa"/>
            <w:tcBorders>
              <w:top w:val="nil"/>
              <w:left w:val="nil"/>
              <w:bottom w:val="nil"/>
              <w:right w:val="nil"/>
            </w:tcBorders>
            <w:vAlign w:val="bottom"/>
          </w:tcPr>
          <w:p w14:paraId="2F6422A5"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142114E3" w14:textId="77777777" w:rsidTr="00F953D9">
        <w:trPr>
          <w:cantSplit/>
          <w:trHeight w:val="80"/>
        </w:trPr>
        <w:tc>
          <w:tcPr>
            <w:tcW w:w="3861" w:type="dxa"/>
            <w:tcBorders>
              <w:top w:val="nil"/>
              <w:left w:val="nil"/>
              <w:bottom w:val="nil"/>
            </w:tcBorders>
          </w:tcPr>
          <w:p w14:paraId="0A003E7D"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Thai News Network (TNN) Co., Ltd. </w:t>
            </w:r>
          </w:p>
        </w:tc>
        <w:tc>
          <w:tcPr>
            <w:tcW w:w="1170" w:type="dxa"/>
            <w:tcBorders>
              <w:top w:val="nil"/>
              <w:left w:val="nil"/>
              <w:bottom w:val="nil"/>
              <w:right w:val="nil"/>
            </w:tcBorders>
          </w:tcPr>
          <w:p w14:paraId="466A09DE"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vAlign w:val="bottom"/>
          </w:tcPr>
          <w:p w14:paraId="6D0955EC"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News Channel</w:t>
            </w:r>
          </w:p>
        </w:tc>
        <w:tc>
          <w:tcPr>
            <w:tcW w:w="1262" w:type="dxa"/>
            <w:tcBorders>
              <w:top w:val="nil"/>
              <w:left w:val="nil"/>
              <w:bottom w:val="nil"/>
              <w:right w:val="nil"/>
            </w:tcBorders>
            <w:vAlign w:val="bottom"/>
          </w:tcPr>
          <w:p w14:paraId="1A323B7E"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FF2E1B" w:rsidRPr="00AB1E99" w14:paraId="2B39E97C" w14:textId="77777777" w:rsidTr="00F953D9">
        <w:trPr>
          <w:cantSplit/>
          <w:trHeight w:val="80"/>
        </w:trPr>
        <w:tc>
          <w:tcPr>
            <w:tcW w:w="3861" w:type="dxa"/>
            <w:tcBorders>
              <w:top w:val="nil"/>
              <w:left w:val="nil"/>
              <w:bottom w:val="nil"/>
            </w:tcBorders>
          </w:tcPr>
          <w:p w14:paraId="542B0036" w14:textId="77777777" w:rsidR="00FF2E1B" w:rsidRPr="00AB1E99" w:rsidRDefault="00FF2E1B"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True Digital Group Co., Ltd. </w:t>
            </w:r>
          </w:p>
        </w:tc>
        <w:tc>
          <w:tcPr>
            <w:tcW w:w="1170" w:type="dxa"/>
            <w:tcBorders>
              <w:top w:val="nil"/>
              <w:left w:val="nil"/>
              <w:bottom w:val="nil"/>
              <w:right w:val="nil"/>
            </w:tcBorders>
          </w:tcPr>
          <w:p w14:paraId="10B3F6DB" w14:textId="77777777" w:rsidR="00FF2E1B" w:rsidRPr="00AB1E99" w:rsidRDefault="00FF2E1B" w:rsidP="00FF2E1B">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vAlign w:val="bottom"/>
          </w:tcPr>
          <w:p w14:paraId="6311DDDD" w14:textId="77777777" w:rsidR="00FF2E1B" w:rsidRPr="00AB1E99" w:rsidRDefault="00FF2E1B" w:rsidP="00FF2E1B">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 xml:space="preserve">Trading and internet provider including </w:t>
            </w:r>
          </w:p>
        </w:tc>
        <w:tc>
          <w:tcPr>
            <w:tcW w:w="1262" w:type="dxa"/>
            <w:tcBorders>
              <w:top w:val="nil"/>
              <w:left w:val="nil"/>
              <w:bottom w:val="nil"/>
              <w:right w:val="nil"/>
            </w:tcBorders>
            <w:vAlign w:val="bottom"/>
          </w:tcPr>
          <w:p w14:paraId="3F794ADD" w14:textId="77777777" w:rsidR="00FF2E1B" w:rsidRPr="00AB1E99" w:rsidRDefault="00FF2E1B" w:rsidP="00FF2E1B">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FF2E1B" w:rsidRPr="00AB1E99" w14:paraId="39BDF873" w14:textId="77777777" w:rsidTr="00F953D9">
        <w:trPr>
          <w:cantSplit/>
          <w:trHeight w:val="80"/>
        </w:trPr>
        <w:tc>
          <w:tcPr>
            <w:tcW w:w="3861" w:type="dxa"/>
            <w:tcBorders>
              <w:top w:val="nil"/>
              <w:left w:val="nil"/>
              <w:bottom w:val="nil"/>
            </w:tcBorders>
          </w:tcPr>
          <w:p w14:paraId="67BF14C8" w14:textId="77777777" w:rsidR="00FF2E1B" w:rsidRPr="00AB1E99" w:rsidRDefault="00FF2E1B"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   (formerly “True Digital &amp; Media Platform Co</w:t>
            </w:r>
            <w:r w:rsidRPr="00AB1E99">
              <w:rPr>
                <w:rFonts w:cs="Arial"/>
                <w:spacing w:val="-4"/>
                <w:sz w:val="16"/>
                <w:szCs w:val="16"/>
                <w:cs/>
                <w:lang w:val="en-US"/>
              </w:rPr>
              <w:t>.</w:t>
            </w:r>
            <w:r w:rsidRPr="00AB1E99">
              <w:rPr>
                <w:rFonts w:cs="Arial"/>
                <w:spacing w:val="-4"/>
                <w:sz w:val="16"/>
                <w:szCs w:val="16"/>
                <w:lang w:val="en-US"/>
              </w:rPr>
              <w:t>, Ltd.”)</w:t>
            </w:r>
          </w:p>
        </w:tc>
        <w:tc>
          <w:tcPr>
            <w:tcW w:w="1170" w:type="dxa"/>
            <w:tcBorders>
              <w:top w:val="nil"/>
              <w:left w:val="nil"/>
              <w:bottom w:val="nil"/>
              <w:right w:val="nil"/>
            </w:tcBorders>
          </w:tcPr>
          <w:p w14:paraId="288D3B96" w14:textId="77777777" w:rsidR="00FF2E1B" w:rsidRPr="00AB1E99" w:rsidRDefault="00FF2E1B" w:rsidP="00FF2E1B">
            <w:pPr>
              <w:pStyle w:val="Header"/>
              <w:tabs>
                <w:tab w:val="clear" w:pos="4153"/>
                <w:tab w:val="clear" w:pos="8306"/>
              </w:tabs>
              <w:spacing w:line="240" w:lineRule="auto"/>
              <w:ind w:left="52" w:right="-72"/>
              <w:jc w:val="right"/>
              <w:rPr>
                <w:rFonts w:cs="Arial"/>
                <w:spacing w:val="-4"/>
                <w:sz w:val="16"/>
                <w:szCs w:val="16"/>
                <w:lang w:val="en-US"/>
              </w:rPr>
            </w:pPr>
          </w:p>
        </w:tc>
        <w:tc>
          <w:tcPr>
            <w:tcW w:w="3150" w:type="dxa"/>
            <w:tcBorders>
              <w:top w:val="nil"/>
              <w:left w:val="nil"/>
              <w:bottom w:val="nil"/>
              <w:right w:val="nil"/>
            </w:tcBorders>
            <w:vAlign w:val="bottom"/>
          </w:tcPr>
          <w:p w14:paraId="4D33B7CB" w14:textId="77777777" w:rsidR="00FF2E1B" w:rsidRPr="00AB1E99" w:rsidRDefault="00FF2E1B" w:rsidP="00FF2E1B">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 xml:space="preserve">   online digital media services on </w:t>
            </w:r>
          </w:p>
        </w:tc>
        <w:tc>
          <w:tcPr>
            <w:tcW w:w="1262" w:type="dxa"/>
            <w:tcBorders>
              <w:top w:val="nil"/>
              <w:left w:val="nil"/>
              <w:bottom w:val="nil"/>
              <w:right w:val="nil"/>
            </w:tcBorders>
            <w:vAlign w:val="bottom"/>
          </w:tcPr>
          <w:p w14:paraId="541EB977" w14:textId="77777777" w:rsidR="00FF2E1B" w:rsidRPr="00AB1E99" w:rsidRDefault="00FF2E1B" w:rsidP="00FF2E1B">
            <w:pPr>
              <w:pStyle w:val="Header"/>
              <w:tabs>
                <w:tab w:val="clear" w:pos="4153"/>
                <w:tab w:val="clear" w:pos="8306"/>
              </w:tabs>
              <w:spacing w:line="240" w:lineRule="auto"/>
              <w:ind w:right="-72"/>
              <w:rPr>
                <w:rFonts w:cs="Arial"/>
                <w:spacing w:val="-4"/>
                <w:sz w:val="16"/>
                <w:szCs w:val="16"/>
                <w:lang w:val="en-US"/>
              </w:rPr>
            </w:pPr>
          </w:p>
        </w:tc>
      </w:tr>
      <w:tr w:rsidR="00FF2E1B" w:rsidRPr="00AB1E99" w14:paraId="48886838" w14:textId="77777777" w:rsidTr="00F953D9">
        <w:trPr>
          <w:cantSplit/>
          <w:trHeight w:val="80"/>
        </w:trPr>
        <w:tc>
          <w:tcPr>
            <w:tcW w:w="3861" w:type="dxa"/>
            <w:tcBorders>
              <w:top w:val="nil"/>
              <w:left w:val="nil"/>
              <w:bottom w:val="nil"/>
            </w:tcBorders>
          </w:tcPr>
          <w:p w14:paraId="47F13509" w14:textId="77777777" w:rsidR="00FF2E1B" w:rsidRPr="00AB1E99" w:rsidRDefault="00FF2E1B" w:rsidP="00F953D9">
            <w:pPr>
              <w:pStyle w:val="Header"/>
              <w:tabs>
                <w:tab w:val="clear" w:pos="4153"/>
                <w:tab w:val="clear" w:pos="8306"/>
              </w:tabs>
              <w:spacing w:line="240" w:lineRule="auto"/>
              <w:ind w:left="-103" w:right="-72"/>
              <w:rPr>
                <w:rFonts w:cs="Arial"/>
                <w:spacing w:val="-4"/>
                <w:sz w:val="16"/>
                <w:szCs w:val="16"/>
                <w:lang w:val="en-US"/>
              </w:rPr>
            </w:pPr>
          </w:p>
        </w:tc>
        <w:tc>
          <w:tcPr>
            <w:tcW w:w="1170" w:type="dxa"/>
            <w:tcBorders>
              <w:top w:val="nil"/>
              <w:left w:val="nil"/>
              <w:bottom w:val="nil"/>
              <w:right w:val="nil"/>
            </w:tcBorders>
          </w:tcPr>
          <w:p w14:paraId="0B8C6B45" w14:textId="77777777" w:rsidR="00FF2E1B" w:rsidRPr="00AB1E99" w:rsidRDefault="00FF2E1B" w:rsidP="00FF2E1B">
            <w:pPr>
              <w:pStyle w:val="Header"/>
              <w:tabs>
                <w:tab w:val="clear" w:pos="4153"/>
                <w:tab w:val="clear" w:pos="8306"/>
              </w:tabs>
              <w:spacing w:line="240" w:lineRule="auto"/>
              <w:ind w:left="52" w:right="-72"/>
              <w:jc w:val="right"/>
              <w:rPr>
                <w:rFonts w:cs="Arial"/>
                <w:spacing w:val="-4"/>
                <w:sz w:val="16"/>
                <w:szCs w:val="16"/>
                <w:lang w:val="en-US"/>
              </w:rPr>
            </w:pPr>
          </w:p>
        </w:tc>
        <w:tc>
          <w:tcPr>
            <w:tcW w:w="3150" w:type="dxa"/>
            <w:tcBorders>
              <w:top w:val="nil"/>
              <w:left w:val="nil"/>
              <w:bottom w:val="nil"/>
              <w:right w:val="nil"/>
            </w:tcBorders>
            <w:vAlign w:val="bottom"/>
          </w:tcPr>
          <w:p w14:paraId="24FBF71B" w14:textId="77777777" w:rsidR="00FF2E1B" w:rsidRPr="00AB1E99" w:rsidRDefault="00FF2E1B" w:rsidP="00FF2E1B">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 xml:space="preserve">   website and telecommunication </w:t>
            </w:r>
          </w:p>
        </w:tc>
        <w:tc>
          <w:tcPr>
            <w:tcW w:w="1262" w:type="dxa"/>
            <w:tcBorders>
              <w:top w:val="nil"/>
              <w:left w:val="nil"/>
              <w:bottom w:val="nil"/>
              <w:right w:val="nil"/>
            </w:tcBorders>
            <w:vAlign w:val="bottom"/>
          </w:tcPr>
          <w:p w14:paraId="714393C2" w14:textId="77777777" w:rsidR="00FF2E1B" w:rsidRPr="00AB1E99" w:rsidRDefault="00FF2E1B" w:rsidP="00FF2E1B">
            <w:pPr>
              <w:pStyle w:val="Header"/>
              <w:tabs>
                <w:tab w:val="clear" w:pos="4153"/>
                <w:tab w:val="clear" w:pos="8306"/>
              </w:tabs>
              <w:spacing w:line="240" w:lineRule="auto"/>
              <w:ind w:right="-72"/>
              <w:rPr>
                <w:rFonts w:cs="Arial"/>
                <w:spacing w:val="-4"/>
                <w:sz w:val="16"/>
                <w:szCs w:val="16"/>
                <w:lang w:val="en-US"/>
              </w:rPr>
            </w:pPr>
          </w:p>
        </w:tc>
      </w:tr>
      <w:tr w:rsidR="00FF2E1B" w:rsidRPr="00AB1E99" w14:paraId="47832CA1" w14:textId="77777777" w:rsidTr="00F953D9">
        <w:trPr>
          <w:cantSplit/>
          <w:trHeight w:val="80"/>
        </w:trPr>
        <w:tc>
          <w:tcPr>
            <w:tcW w:w="3861" w:type="dxa"/>
            <w:tcBorders>
              <w:top w:val="nil"/>
              <w:left w:val="nil"/>
              <w:bottom w:val="nil"/>
            </w:tcBorders>
          </w:tcPr>
          <w:p w14:paraId="3413182B" w14:textId="77777777" w:rsidR="00FF2E1B" w:rsidRPr="00AB1E99" w:rsidRDefault="00FF2E1B" w:rsidP="00F953D9">
            <w:pPr>
              <w:pStyle w:val="Header"/>
              <w:tabs>
                <w:tab w:val="clear" w:pos="4153"/>
                <w:tab w:val="clear" w:pos="8306"/>
              </w:tabs>
              <w:spacing w:line="240" w:lineRule="auto"/>
              <w:ind w:left="-103" w:right="-72"/>
              <w:rPr>
                <w:rFonts w:cs="Arial"/>
                <w:spacing w:val="-4"/>
                <w:sz w:val="16"/>
                <w:szCs w:val="16"/>
                <w:lang w:val="en-US"/>
              </w:rPr>
            </w:pPr>
          </w:p>
        </w:tc>
        <w:tc>
          <w:tcPr>
            <w:tcW w:w="1170" w:type="dxa"/>
            <w:tcBorders>
              <w:top w:val="nil"/>
              <w:left w:val="nil"/>
              <w:bottom w:val="nil"/>
              <w:right w:val="nil"/>
            </w:tcBorders>
          </w:tcPr>
          <w:p w14:paraId="5B92EBB5" w14:textId="77777777" w:rsidR="00FF2E1B" w:rsidRPr="00AB1E99" w:rsidRDefault="00FF2E1B" w:rsidP="00FF2E1B">
            <w:pPr>
              <w:pStyle w:val="Header"/>
              <w:tabs>
                <w:tab w:val="clear" w:pos="4153"/>
                <w:tab w:val="clear" w:pos="8306"/>
              </w:tabs>
              <w:spacing w:line="240" w:lineRule="auto"/>
              <w:ind w:left="52" w:right="-72"/>
              <w:jc w:val="right"/>
              <w:rPr>
                <w:rFonts w:cs="Arial"/>
                <w:spacing w:val="-4"/>
                <w:sz w:val="16"/>
                <w:szCs w:val="16"/>
                <w:lang w:val="en-US"/>
              </w:rPr>
            </w:pPr>
          </w:p>
        </w:tc>
        <w:tc>
          <w:tcPr>
            <w:tcW w:w="3150" w:type="dxa"/>
            <w:tcBorders>
              <w:top w:val="nil"/>
              <w:left w:val="nil"/>
              <w:bottom w:val="nil"/>
              <w:right w:val="nil"/>
            </w:tcBorders>
            <w:vAlign w:val="bottom"/>
          </w:tcPr>
          <w:p w14:paraId="2E696089" w14:textId="77777777" w:rsidR="00FF2E1B" w:rsidRPr="00AB1E99" w:rsidRDefault="00FF2E1B" w:rsidP="00FF2E1B">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 xml:space="preserve">   devices</w:t>
            </w:r>
          </w:p>
        </w:tc>
        <w:tc>
          <w:tcPr>
            <w:tcW w:w="1262" w:type="dxa"/>
            <w:tcBorders>
              <w:top w:val="nil"/>
              <w:left w:val="nil"/>
              <w:bottom w:val="nil"/>
              <w:right w:val="nil"/>
            </w:tcBorders>
            <w:vAlign w:val="bottom"/>
          </w:tcPr>
          <w:p w14:paraId="1BA9432F" w14:textId="77777777" w:rsidR="00FF2E1B" w:rsidRPr="00AB1E99" w:rsidRDefault="00FF2E1B" w:rsidP="00FF2E1B">
            <w:pPr>
              <w:pStyle w:val="Header"/>
              <w:tabs>
                <w:tab w:val="clear" w:pos="4153"/>
                <w:tab w:val="clear" w:pos="8306"/>
              </w:tabs>
              <w:spacing w:line="240" w:lineRule="auto"/>
              <w:ind w:right="-72"/>
              <w:rPr>
                <w:rFonts w:cs="Arial"/>
                <w:spacing w:val="-4"/>
                <w:sz w:val="16"/>
                <w:szCs w:val="16"/>
                <w:lang w:val="en-US"/>
              </w:rPr>
            </w:pPr>
          </w:p>
        </w:tc>
      </w:tr>
      <w:tr w:rsidR="00E81937" w:rsidRPr="00AB1E99" w14:paraId="6368F3CC" w14:textId="77777777" w:rsidTr="00F953D9">
        <w:trPr>
          <w:cantSplit/>
          <w:trHeight w:val="80"/>
        </w:trPr>
        <w:tc>
          <w:tcPr>
            <w:tcW w:w="3861" w:type="dxa"/>
            <w:tcBorders>
              <w:top w:val="nil"/>
              <w:left w:val="nil"/>
              <w:bottom w:val="nil"/>
            </w:tcBorders>
          </w:tcPr>
          <w:p w14:paraId="0E53EC11"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True Digital Park Co., Ltd.</w:t>
            </w:r>
          </w:p>
        </w:tc>
        <w:tc>
          <w:tcPr>
            <w:tcW w:w="1170" w:type="dxa"/>
            <w:tcBorders>
              <w:top w:val="nil"/>
              <w:left w:val="nil"/>
              <w:bottom w:val="nil"/>
              <w:right w:val="nil"/>
            </w:tcBorders>
          </w:tcPr>
          <w:p w14:paraId="4493F7E8"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vAlign w:val="bottom"/>
          </w:tcPr>
          <w:p w14:paraId="7B9A4DCE"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Business solution provider</w:t>
            </w:r>
          </w:p>
        </w:tc>
        <w:tc>
          <w:tcPr>
            <w:tcW w:w="1262" w:type="dxa"/>
            <w:tcBorders>
              <w:top w:val="nil"/>
              <w:left w:val="nil"/>
              <w:bottom w:val="nil"/>
              <w:right w:val="nil"/>
            </w:tcBorders>
          </w:tcPr>
          <w:p w14:paraId="69A7BF76"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27C15178" w14:textId="77777777" w:rsidTr="00F953D9">
        <w:trPr>
          <w:cantSplit/>
          <w:trHeight w:val="80"/>
        </w:trPr>
        <w:tc>
          <w:tcPr>
            <w:tcW w:w="3861" w:type="dxa"/>
            <w:tcBorders>
              <w:top w:val="nil"/>
              <w:left w:val="nil"/>
              <w:bottom w:val="nil"/>
            </w:tcBorders>
          </w:tcPr>
          <w:p w14:paraId="4C5DC275"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True Distribution and Sales Co</w:t>
            </w:r>
            <w:r w:rsidRPr="00AB1E99">
              <w:rPr>
                <w:rFonts w:cs="Arial"/>
                <w:spacing w:val="-4"/>
                <w:sz w:val="16"/>
                <w:szCs w:val="16"/>
                <w:cs/>
                <w:lang w:val="en-US"/>
              </w:rPr>
              <w:t>.</w:t>
            </w:r>
            <w:r w:rsidRPr="00AB1E99">
              <w:rPr>
                <w:rFonts w:cs="Arial"/>
                <w:spacing w:val="-4"/>
                <w:sz w:val="16"/>
                <w:szCs w:val="16"/>
                <w:lang w:val="en-US"/>
              </w:rPr>
              <w:t>, Ltd</w:t>
            </w:r>
            <w:r w:rsidRPr="00AB1E99">
              <w:rPr>
                <w:rFonts w:cs="Arial"/>
                <w:spacing w:val="-4"/>
                <w:sz w:val="16"/>
                <w:szCs w:val="16"/>
                <w:cs/>
                <w:lang w:val="en-US"/>
              </w:rPr>
              <w:t xml:space="preserve">. </w:t>
            </w:r>
          </w:p>
        </w:tc>
        <w:tc>
          <w:tcPr>
            <w:tcW w:w="1170" w:type="dxa"/>
            <w:tcBorders>
              <w:top w:val="nil"/>
              <w:left w:val="nil"/>
              <w:bottom w:val="nil"/>
              <w:right w:val="nil"/>
            </w:tcBorders>
          </w:tcPr>
          <w:p w14:paraId="43F9EB2E"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99.70</w:t>
            </w:r>
          </w:p>
        </w:tc>
        <w:tc>
          <w:tcPr>
            <w:tcW w:w="3150" w:type="dxa"/>
            <w:tcBorders>
              <w:top w:val="nil"/>
              <w:left w:val="nil"/>
              <w:bottom w:val="nil"/>
              <w:right w:val="nil"/>
            </w:tcBorders>
          </w:tcPr>
          <w:p w14:paraId="65C01408"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Distribution Center Services</w:t>
            </w:r>
          </w:p>
        </w:tc>
        <w:tc>
          <w:tcPr>
            <w:tcW w:w="1262" w:type="dxa"/>
            <w:tcBorders>
              <w:top w:val="nil"/>
              <w:left w:val="nil"/>
              <w:bottom w:val="nil"/>
              <w:right w:val="nil"/>
            </w:tcBorders>
          </w:tcPr>
          <w:p w14:paraId="14CD6C52"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47BB51C7" w14:textId="77777777" w:rsidTr="00F953D9">
        <w:trPr>
          <w:cantSplit/>
          <w:trHeight w:val="80"/>
        </w:trPr>
        <w:tc>
          <w:tcPr>
            <w:tcW w:w="3861" w:type="dxa"/>
            <w:tcBorders>
              <w:top w:val="nil"/>
              <w:left w:val="nil"/>
              <w:bottom w:val="nil"/>
            </w:tcBorders>
          </w:tcPr>
          <w:p w14:paraId="646551F2" w14:textId="4AC6D529"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z w:val="16"/>
                <w:szCs w:val="16"/>
                <w:lang w:val="en-US"/>
              </w:rPr>
              <w:t>True E-Logistics Co., Ltd.</w:t>
            </w:r>
          </w:p>
        </w:tc>
        <w:tc>
          <w:tcPr>
            <w:tcW w:w="1170" w:type="dxa"/>
            <w:tcBorders>
              <w:top w:val="nil"/>
              <w:left w:val="nil"/>
              <w:bottom w:val="nil"/>
              <w:right w:val="nil"/>
            </w:tcBorders>
          </w:tcPr>
          <w:p w14:paraId="1E05AB6D"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5A8E2766" w14:textId="77777777" w:rsidR="00E81937" w:rsidRPr="00AB1E99" w:rsidRDefault="00E81937" w:rsidP="00CB6B78">
            <w:pPr>
              <w:pStyle w:val="Header"/>
              <w:tabs>
                <w:tab w:val="clear" w:pos="4153"/>
                <w:tab w:val="clear" w:pos="8306"/>
              </w:tabs>
              <w:spacing w:line="240" w:lineRule="auto"/>
              <w:ind w:left="162" w:right="-72" w:hanging="162"/>
              <w:rPr>
                <w:rFonts w:cs="Arial"/>
                <w:spacing w:val="-4"/>
                <w:sz w:val="16"/>
                <w:szCs w:val="16"/>
                <w:lang w:val="en-US"/>
              </w:rPr>
            </w:pPr>
            <w:r w:rsidRPr="00AB1E99">
              <w:rPr>
                <w:rFonts w:cs="Arial"/>
                <w:spacing w:val="-4"/>
                <w:sz w:val="16"/>
                <w:szCs w:val="16"/>
                <w:lang w:val="en-US"/>
              </w:rPr>
              <w:t>Consultancy and management services related to logistics</w:t>
            </w:r>
          </w:p>
        </w:tc>
        <w:tc>
          <w:tcPr>
            <w:tcW w:w="1262" w:type="dxa"/>
            <w:tcBorders>
              <w:top w:val="nil"/>
              <w:left w:val="nil"/>
              <w:bottom w:val="nil"/>
              <w:right w:val="nil"/>
            </w:tcBorders>
          </w:tcPr>
          <w:p w14:paraId="1A8A53BE"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7377136F" w14:textId="77777777" w:rsidTr="00F953D9">
        <w:trPr>
          <w:cantSplit/>
          <w:trHeight w:val="80"/>
        </w:trPr>
        <w:tc>
          <w:tcPr>
            <w:tcW w:w="3861" w:type="dxa"/>
            <w:tcBorders>
              <w:top w:val="nil"/>
              <w:left w:val="nil"/>
              <w:bottom w:val="nil"/>
            </w:tcBorders>
          </w:tcPr>
          <w:p w14:paraId="783D0A25"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True4U Station Co., Ltd. </w:t>
            </w:r>
          </w:p>
        </w:tc>
        <w:tc>
          <w:tcPr>
            <w:tcW w:w="1170" w:type="dxa"/>
            <w:tcBorders>
              <w:top w:val="nil"/>
              <w:left w:val="nil"/>
              <w:bottom w:val="nil"/>
              <w:right w:val="nil"/>
            </w:tcBorders>
          </w:tcPr>
          <w:p w14:paraId="58BB18E3"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1CB6A897"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Television and related business</w:t>
            </w:r>
          </w:p>
        </w:tc>
        <w:tc>
          <w:tcPr>
            <w:tcW w:w="1262" w:type="dxa"/>
            <w:tcBorders>
              <w:top w:val="nil"/>
              <w:left w:val="nil"/>
              <w:bottom w:val="nil"/>
              <w:right w:val="nil"/>
            </w:tcBorders>
          </w:tcPr>
          <w:p w14:paraId="266E6074"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3D3D650B" w14:textId="77777777" w:rsidTr="00F953D9">
        <w:trPr>
          <w:cantSplit/>
          <w:trHeight w:val="80"/>
        </w:trPr>
        <w:tc>
          <w:tcPr>
            <w:tcW w:w="3861" w:type="dxa"/>
            <w:tcBorders>
              <w:top w:val="nil"/>
              <w:left w:val="nil"/>
              <w:bottom w:val="nil"/>
            </w:tcBorders>
          </w:tcPr>
          <w:p w14:paraId="3A318C99"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True </w:t>
            </w:r>
            <w:proofErr w:type="spellStart"/>
            <w:r w:rsidRPr="00AB1E99">
              <w:rPr>
                <w:rFonts w:cs="Arial"/>
                <w:spacing w:val="-4"/>
                <w:sz w:val="16"/>
                <w:szCs w:val="16"/>
                <w:lang w:val="en-US"/>
              </w:rPr>
              <w:t>Icontent</w:t>
            </w:r>
            <w:proofErr w:type="spellEnd"/>
            <w:r w:rsidRPr="00AB1E99">
              <w:rPr>
                <w:rFonts w:cs="Arial"/>
                <w:spacing w:val="-4"/>
                <w:sz w:val="16"/>
                <w:szCs w:val="16"/>
                <w:lang w:val="en-US"/>
              </w:rPr>
              <w:t xml:space="preserve"> Co., Ltd. </w:t>
            </w:r>
          </w:p>
        </w:tc>
        <w:tc>
          <w:tcPr>
            <w:tcW w:w="1170" w:type="dxa"/>
            <w:tcBorders>
              <w:top w:val="nil"/>
              <w:left w:val="nil"/>
              <w:bottom w:val="nil"/>
              <w:right w:val="nil"/>
            </w:tcBorders>
          </w:tcPr>
          <w:p w14:paraId="19EBAC6A"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01422864"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Contents provider</w:t>
            </w:r>
          </w:p>
        </w:tc>
        <w:tc>
          <w:tcPr>
            <w:tcW w:w="1262" w:type="dxa"/>
            <w:tcBorders>
              <w:top w:val="nil"/>
              <w:left w:val="nil"/>
              <w:bottom w:val="nil"/>
              <w:right w:val="nil"/>
            </w:tcBorders>
          </w:tcPr>
          <w:p w14:paraId="62143B8C"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419E846F" w14:textId="77777777" w:rsidTr="00F953D9">
        <w:trPr>
          <w:cantSplit/>
          <w:trHeight w:val="80"/>
        </w:trPr>
        <w:tc>
          <w:tcPr>
            <w:tcW w:w="3861" w:type="dxa"/>
            <w:tcBorders>
              <w:top w:val="nil"/>
              <w:left w:val="nil"/>
              <w:bottom w:val="nil"/>
            </w:tcBorders>
          </w:tcPr>
          <w:p w14:paraId="775A2D9C"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True </w:t>
            </w:r>
            <w:proofErr w:type="spellStart"/>
            <w:r w:rsidRPr="00AB1E99">
              <w:rPr>
                <w:rFonts w:cs="Arial"/>
                <w:spacing w:val="-4"/>
                <w:sz w:val="16"/>
                <w:szCs w:val="16"/>
                <w:lang w:val="en-US"/>
              </w:rPr>
              <w:t>Incube</w:t>
            </w:r>
            <w:proofErr w:type="spellEnd"/>
            <w:r w:rsidRPr="00AB1E99">
              <w:rPr>
                <w:rFonts w:cs="Arial"/>
                <w:spacing w:val="-4"/>
                <w:sz w:val="16"/>
                <w:szCs w:val="16"/>
                <w:lang w:val="en-US"/>
              </w:rPr>
              <w:t xml:space="preserve"> Co., Ltd. </w:t>
            </w:r>
          </w:p>
        </w:tc>
        <w:tc>
          <w:tcPr>
            <w:tcW w:w="1170" w:type="dxa"/>
            <w:tcBorders>
              <w:top w:val="nil"/>
              <w:left w:val="nil"/>
              <w:bottom w:val="nil"/>
              <w:right w:val="nil"/>
            </w:tcBorders>
          </w:tcPr>
          <w:p w14:paraId="5994B8F9"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398919AD"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Holding Company</w:t>
            </w:r>
          </w:p>
        </w:tc>
        <w:tc>
          <w:tcPr>
            <w:tcW w:w="1262" w:type="dxa"/>
            <w:tcBorders>
              <w:top w:val="nil"/>
              <w:left w:val="nil"/>
              <w:bottom w:val="nil"/>
              <w:right w:val="nil"/>
            </w:tcBorders>
          </w:tcPr>
          <w:p w14:paraId="5BAAC6EE"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1543FB8B" w14:textId="77777777" w:rsidTr="00F953D9">
        <w:trPr>
          <w:cantSplit/>
          <w:trHeight w:val="80"/>
        </w:trPr>
        <w:tc>
          <w:tcPr>
            <w:tcW w:w="3861" w:type="dxa"/>
            <w:tcBorders>
              <w:top w:val="nil"/>
              <w:left w:val="nil"/>
              <w:bottom w:val="nil"/>
            </w:tcBorders>
          </w:tcPr>
          <w:p w14:paraId="794B6658"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True International Communication Co</w:t>
            </w:r>
            <w:r w:rsidRPr="00AB1E99">
              <w:rPr>
                <w:rFonts w:cs="Arial"/>
                <w:spacing w:val="-4"/>
                <w:sz w:val="16"/>
                <w:szCs w:val="16"/>
                <w:cs/>
                <w:lang w:val="en-US"/>
              </w:rPr>
              <w:t>.</w:t>
            </w:r>
            <w:r w:rsidRPr="00AB1E99">
              <w:rPr>
                <w:rFonts w:cs="Arial"/>
                <w:spacing w:val="-4"/>
                <w:sz w:val="16"/>
                <w:szCs w:val="16"/>
                <w:lang w:val="en-US"/>
              </w:rPr>
              <w:t>, Ltd</w:t>
            </w:r>
            <w:r w:rsidRPr="00AB1E99">
              <w:rPr>
                <w:rFonts w:cs="Arial"/>
                <w:spacing w:val="-4"/>
                <w:sz w:val="16"/>
                <w:szCs w:val="16"/>
                <w:cs/>
                <w:lang w:val="en-US"/>
              </w:rPr>
              <w:t xml:space="preserve">. </w:t>
            </w:r>
          </w:p>
        </w:tc>
        <w:tc>
          <w:tcPr>
            <w:tcW w:w="1170" w:type="dxa"/>
            <w:tcBorders>
              <w:top w:val="nil"/>
              <w:left w:val="nil"/>
              <w:bottom w:val="nil"/>
              <w:right w:val="nil"/>
            </w:tcBorders>
          </w:tcPr>
          <w:p w14:paraId="5CA23DDF"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572C703F"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Dormant</w:t>
            </w:r>
          </w:p>
        </w:tc>
        <w:tc>
          <w:tcPr>
            <w:tcW w:w="1262" w:type="dxa"/>
            <w:tcBorders>
              <w:top w:val="nil"/>
              <w:left w:val="nil"/>
              <w:bottom w:val="nil"/>
              <w:right w:val="nil"/>
            </w:tcBorders>
          </w:tcPr>
          <w:p w14:paraId="5EDB11BA"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5DB77DB8" w14:textId="77777777" w:rsidTr="00F953D9">
        <w:trPr>
          <w:cantSplit/>
          <w:trHeight w:val="80"/>
        </w:trPr>
        <w:tc>
          <w:tcPr>
            <w:tcW w:w="3861" w:type="dxa"/>
            <w:tcBorders>
              <w:top w:val="nil"/>
              <w:left w:val="nil"/>
              <w:bottom w:val="nil"/>
            </w:tcBorders>
          </w:tcPr>
          <w:p w14:paraId="6C15B758"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True International Gateway Co., Ltd. </w:t>
            </w:r>
          </w:p>
        </w:tc>
        <w:tc>
          <w:tcPr>
            <w:tcW w:w="1170" w:type="dxa"/>
            <w:tcBorders>
              <w:top w:val="nil"/>
              <w:left w:val="nil"/>
              <w:bottom w:val="nil"/>
              <w:right w:val="nil"/>
            </w:tcBorders>
          </w:tcPr>
          <w:p w14:paraId="18279F7C"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431E1CE8"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Telecommunication and internet service</w:t>
            </w:r>
          </w:p>
        </w:tc>
        <w:tc>
          <w:tcPr>
            <w:tcW w:w="1262" w:type="dxa"/>
            <w:tcBorders>
              <w:top w:val="nil"/>
              <w:left w:val="nil"/>
              <w:bottom w:val="nil"/>
              <w:right w:val="nil"/>
            </w:tcBorders>
          </w:tcPr>
          <w:p w14:paraId="7547C758"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66CB0713" w14:textId="77777777" w:rsidTr="00F953D9">
        <w:trPr>
          <w:cantSplit/>
          <w:trHeight w:val="80"/>
        </w:trPr>
        <w:tc>
          <w:tcPr>
            <w:tcW w:w="3861" w:type="dxa"/>
            <w:tcBorders>
              <w:top w:val="nil"/>
              <w:left w:val="nil"/>
              <w:bottom w:val="nil"/>
            </w:tcBorders>
          </w:tcPr>
          <w:p w14:paraId="635ED455"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True Internet Corporation Co</w:t>
            </w:r>
            <w:r w:rsidRPr="00AB1E99">
              <w:rPr>
                <w:rFonts w:cs="Arial"/>
                <w:spacing w:val="-4"/>
                <w:sz w:val="16"/>
                <w:szCs w:val="16"/>
                <w:cs/>
                <w:lang w:val="en-US"/>
              </w:rPr>
              <w:t>.</w:t>
            </w:r>
            <w:r w:rsidRPr="00AB1E99">
              <w:rPr>
                <w:rFonts w:cs="Arial"/>
                <w:spacing w:val="-4"/>
                <w:sz w:val="16"/>
                <w:szCs w:val="16"/>
                <w:lang w:val="en-US"/>
              </w:rPr>
              <w:t>, Ltd</w:t>
            </w:r>
            <w:r w:rsidRPr="00AB1E99">
              <w:rPr>
                <w:rFonts w:cs="Arial"/>
                <w:spacing w:val="-4"/>
                <w:sz w:val="16"/>
                <w:szCs w:val="16"/>
                <w:cs/>
                <w:lang w:val="en-US"/>
              </w:rPr>
              <w:t>.</w:t>
            </w:r>
          </w:p>
        </w:tc>
        <w:tc>
          <w:tcPr>
            <w:tcW w:w="1170" w:type="dxa"/>
            <w:tcBorders>
              <w:top w:val="nil"/>
              <w:left w:val="nil"/>
              <w:bottom w:val="nil"/>
              <w:right w:val="nil"/>
            </w:tcBorders>
          </w:tcPr>
          <w:p w14:paraId="4804AE93"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76AA143E"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 xml:space="preserve">Telecommunication services </w:t>
            </w:r>
          </w:p>
        </w:tc>
        <w:tc>
          <w:tcPr>
            <w:tcW w:w="1262" w:type="dxa"/>
            <w:tcBorders>
              <w:top w:val="nil"/>
              <w:left w:val="nil"/>
              <w:bottom w:val="nil"/>
              <w:right w:val="nil"/>
            </w:tcBorders>
          </w:tcPr>
          <w:p w14:paraId="75D77C5E"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7D0A8FBF" w14:textId="77777777" w:rsidTr="00F953D9">
        <w:trPr>
          <w:cantSplit/>
          <w:trHeight w:val="80"/>
        </w:trPr>
        <w:tc>
          <w:tcPr>
            <w:tcW w:w="3861" w:type="dxa"/>
            <w:tcBorders>
              <w:top w:val="nil"/>
              <w:left w:val="nil"/>
              <w:bottom w:val="nil"/>
            </w:tcBorders>
          </w:tcPr>
          <w:p w14:paraId="15DB5785"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p>
        </w:tc>
        <w:tc>
          <w:tcPr>
            <w:tcW w:w="1170" w:type="dxa"/>
            <w:tcBorders>
              <w:top w:val="nil"/>
              <w:left w:val="nil"/>
              <w:bottom w:val="nil"/>
              <w:right w:val="nil"/>
            </w:tcBorders>
          </w:tcPr>
          <w:p w14:paraId="1AB94736"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p>
        </w:tc>
        <w:tc>
          <w:tcPr>
            <w:tcW w:w="3150" w:type="dxa"/>
            <w:tcBorders>
              <w:top w:val="nil"/>
              <w:left w:val="nil"/>
              <w:bottom w:val="nil"/>
              <w:right w:val="nil"/>
            </w:tcBorders>
          </w:tcPr>
          <w:p w14:paraId="50ED9771"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 xml:space="preserve">   and internet solution provider</w:t>
            </w:r>
          </w:p>
        </w:tc>
        <w:tc>
          <w:tcPr>
            <w:tcW w:w="1262" w:type="dxa"/>
            <w:tcBorders>
              <w:top w:val="nil"/>
              <w:left w:val="nil"/>
              <w:bottom w:val="nil"/>
              <w:right w:val="nil"/>
            </w:tcBorders>
          </w:tcPr>
          <w:p w14:paraId="45D7A610"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p>
        </w:tc>
      </w:tr>
      <w:tr w:rsidR="00E81937" w:rsidRPr="00AB1E99" w14:paraId="0071AE7A" w14:textId="77777777" w:rsidTr="00F953D9">
        <w:trPr>
          <w:cantSplit/>
          <w:trHeight w:val="80"/>
        </w:trPr>
        <w:tc>
          <w:tcPr>
            <w:tcW w:w="3861" w:type="dxa"/>
            <w:tcBorders>
              <w:top w:val="nil"/>
              <w:left w:val="nil"/>
              <w:bottom w:val="nil"/>
            </w:tcBorders>
          </w:tcPr>
          <w:p w14:paraId="19398DB9"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True Life Plus Co., Ltd.</w:t>
            </w:r>
          </w:p>
        </w:tc>
        <w:tc>
          <w:tcPr>
            <w:tcW w:w="1170" w:type="dxa"/>
            <w:tcBorders>
              <w:top w:val="nil"/>
              <w:left w:val="nil"/>
              <w:bottom w:val="nil"/>
              <w:right w:val="nil"/>
            </w:tcBorders>
          </w:tcPr>
          <w:p w14:paraId="4FFEA515"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770FFD47"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Telecommunication services reseller</w:t>
            </w:r>
          </w:p>
        </w:tc>
        <w:tc>
          <w:tcPr>
            <w:tcW w:w="1262" w:type="dxa"/>
            <w:tcBorders>
              <w:top w:val="nil"/>
              <w:left w:val="nil"/>
              <w:bottom w:val="nil"/>
              <w:right w:val="nil"/>
            </w:tcBorders>
          </w:tcPr>
          <w:p w14:paraId="3B748727"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088B323A" w14:textId="77777777" w:rsidTr="00F953D9">
        <w:trPr>
          <w:cantSplit/>
          <w:trHeight w:val="80"/>
        </w:trPr>
        <w:tc>
          <w:tcPr>
            <w:tcW w:w="3861" w:type="dxa"/>
            <w:tcBorders>
              <w:top w:val="nil"/>
              <w:left w:val="nil"/>
              <w:bottom w:val="nil"/>
            </w:tcBorders>
          </w:tcPr>
          <w:p w14:paraId="243F207D"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True Media Solutions Co., Ltd. </w:t>
            </w:r>
          </w:p>
        </w:tc>
        <w:tc>
          <w:tcPr>
            <w:tcW w:w="1170" w:type="dxa"/>
            <w:tcBorders>
              <w:top w:val="nil"/>
              <w:left w:val="nil"/>
              <w:bottom w:val="nil"/>
              <w:right w:val="nil"/>
            </w:tcBorders>
          </w:tcPr>
          <w:p w14:paraId="24CE2EA9"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vAlign w:val="bottom"/>
          </w:tcPr>
          <w:p w14:paraId="14E0C0CF"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Advertising sale and agency</w:t>
            </w:r>
          </w:p>
        </w:tc>
        <w:tc>
          <w:tcPr>
            <w:tcW w:w="1262" w:type="dxa"/>
            <w:tcBorders>
              <w:top w:val="nil"/>
              <w:left w:val="nil"/>
              <w:bottom w:val="nil"/>
              <w:right w:val="nil"/>
            </w:tcBorders>
            <w:vAlign w:val="bottom"/>
          </w:tcPr>
          <w:p w14:paraId="0D5171E6"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7EBC3E37" w14:textId="77777777" w:rsidTr="00F953D9">
        <w:trPr>
          <w:cantSplit/>
          <w:trHeight w:val="80"/>
        </w:trPr>
        <w:tc>
          <w:tcPr>
            <w:tcW w:w="3861" w:type="dxa"/>
            <w:tcBorders>
              <w:top w:val="nil"/>
              <w:left w:val="nil"/>
              <w:bottom w:val="nil"/>
            </w:tcBorders>
          </w:tcPr>
          <w:p w14:paraId="5F129699" w14:textId="77777777" w:rsidR="00E81937" w:rsidRPr="00AB1E99" w:rsidRDefault="00E81937" w:rsidP="00F953D9">
            <w:pPr>
              <w:pStyle w:val="Header"/>
              <w:tabs>
                <w:tab w:val="clear" w:pos="4153"/>
                <w:tab w:val="clear" w:pos="8306"/>
              </w:tabs>
              <w:spacing w:line="240" w:lineRule="auto"/>
              <w:ind w:left="-103" w:right="101"/>
              <w:rPr>
                <w:rFonts w:cs="Arial"/>
                <w:spacing w:val="-4"/>
                <w:sz w:val="16"/>
                <w:szCs w:val="16"/>
                <w:lang w:val="en-US"/>
              </w:rPr>
            </w:pPr>
            <w:r w:rsidRPr="00AB1E99">
              <w:rPr>
                <w:rFonts w:cs="Arial"/>
                <w:spacing w:val="-4"/>
                <w:sz w:val="16"/>
                <w:szCs w:val="16"/>
                <w:lang w:val="en-US"/>
              </w:rPr>
              <w:t>True Move Co., Ltd.</w:t>
            </w:r>
          </w:p>
        </w:tc>
        <w:tc>
          <w:tcPr>
            <w:tcW w:w="1170" w:type="dxa"/>
            <w:tcBorders>
              <w:top w:val="nil"/>
              <w:left w:val="nil"/>
              <w:bottom w:val="nil"/>
              <w:right w:val="nil"/>
            </w:tcBorders>
            <w:vAlign w:val="center"/>
          </w:tcPr>
          <w:p w14:paraId="672864A0"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99.70</w:t>
            </w:r>
          </w:p>
        </w:tc>
        <w:tc>
          <w:tcPr>
            <w:tcW w:w="3150" w:type="dxa"/>
            <w:tcBorders>
              <w:top w:val="nil"/>
              <w:left w:val="nil"/>
              <w:bottom w:val="nil"/>
              <w:right w:val="nil"/>
            </w:tcBorders>
          </w:tcPr>
          <w:p w14:paraId="13A94C02" w14:textId="77777777" w:rsidR="00E81937" w:rsidRPr="00AB1E99" w:rsidRDefault="00E81937" w:rsidP="00CB6B78">
            <w:pPr>
              <w:pStyle w:val="Header"/>
              <w:tabs>
                <w:tab w:val="clear" w:pos="4153"/>
                <w:tab w:val="clear" w:pos="8306"/>
              </w:tabs>
              <w:spacing w:line="240" w:lineRule="auto"/>
              <w:ind w:left="162" w:right="-72" w:hanging="162"/>
              <w:rPr>
                <w:rFonts w:cs="Arial"/>
                <w:spacing w:val="-4"/>
                <w:sz w:val="16"/>
                <w:szCs w:val="16"/>
                <w:lang w:val="en-US"/>
              </w:rPr>
            </w:pPr>
            <w:r w:rsidRPr="00AB1E99">
              <w:rPr>
                <w:rFonts w:cs="Arial"/>
                <w:spacing w:val="-4"/>
                <w:sz w:val="16"/>
                <w:szCs w:val="16"/>
                <w:lang w:val="en-US"/>
              </w:rPr>
              <w:t>Telecommunication management</w:t>
            </w:r>
          </w:p>
        </w:tc>
        <w:tc>
          <w:tcPr>
            <w:tcW w:w="1262" w:type="dxa"/>
            <w:tcBorders>
              <w:top w:val="nil"/>
              <w:left w:val="nil"/>
              <w:bottom w:val="nil"/>
              <w:right w:val="nil"/>
            </w:tcBorders>
          </w:tcPr>
          <w:p w14:paraId="60D5A232"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4065E5E2" w14:textId="77777777" w:rsidTr="00F953D9">
        <w:trPr>
          <w:cantSplit/>
          <w:trHeight w:val="80"/>
        </w:trPr>
        <w:tc>
          <w:tcPr>
            <w:tcW w:w="3861" w:type="dxa"/>
            <w:tcBorders>
              <w:top w:val="nil"/>
              <w:left w:val="nil"/>
              <w:bottom w:val="nil"/>
            </w:tcBorders>
          </w:tcPr>
          <w:p w14:paraId="16ABACF5" w14:textId="77777777" w:rsidR="00E81937" w:rsidRPr="00AB1E99" w:rsidRDefault="00E81937" w:rsidP="00F953D9">
            <w:pPr>
              <w:pStyle w:val="Header"/>
              <w:tabs>
                <w:tab w:val="clear" w:pos="4153"/>
                <w:tab w:val="clear" w:pos="8306"/>
              </w:tabs>
              <w:spacing w:line="240" w:lineRule="auto"/>
              <w:ind w:left="-103" w:right="101"/>
              <w:rPr>
                <w:rFonts w:cs="Arial"/>
                <w:spacing w:val="-4"/>
                <w:sz w:val="16"/>
                <w:szCs w:val="16"/>
                <w:lang w:val="en-US"/>
              </w:rPr>
            </w:pPr>
          </w:p>
        </w:tc>
        <w:tc>
          <w:tcPr>
            <w:tcW w:w="1170" w:type="dxa"/>
            <w:tcBorders>
              <w:top w:val="nil"/>
              <w:left w:val="nil"/>
              <w:bottom w:val="nil"/>
              <w:right w:val="nil"/>
            </w:tcBorders>
            <w:vAlign w:val="center"/>
          </w:tcPr>
          <w:p w14:paraId="5316F8E9" w14:textId="77777777" w:rsidR="00E81937" w:rsidRPr="00AB1E99" w:rsidRDefault="00E81937" w:rsidP="00CB6B78">
            <w:pPr>
              <w:pStyle w:val="Header"/>
              <w:tabs>
                <w:tab w:val="clear" w:pos="4153"/>
                <w:tab w:val="clear" w:pos="8306"/>
              </w:tabs>
              <w:spacing w:line="240" w:lineRule="auto"/>
              <w:ind w:right="101"/>
              <w:rPr>
                <w:rFonts w:cs="Arial"/>
                <w:spacing w:val="-4"/>
                <w:sz w:val="16"/>
                <w:szCs w:val="16"/>
                <w:lang w:val="en-US"/>
              </w:rPr>
            </w:pPr>
          </w:p>
        </w:tc>
        <w:tc>
          <w:tcPr>
            <w:tcW w:w="3150" w:type="dxa"/>
            <w:tcBorders>
              <w:top w:val="nil"/>
              <w:left w:val="nil"/>
              <w:bottom w:val="nil"/>
              <w:right w:val="nil"/>
            </w:tcBorders>
          </w:tcPr>
          <w:p w14:paraId="3357EE8B"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 xml:space="preserve">   service</w:t>
            </w:r>
          </w:p>
        </w:tc>
        <w:tc>
          <w:tcPr>
            <w:tcW w:w="1262" w:type="dxa"/>
            <w:tcBorders>
              <w:top w:val="nil"/>
              <w:left w:val="nil"/>
              <w:bottom w:val="nil"/>
              <w:right w:val="nil"/>
            </w:tcBorders>
          </w:tcPr>
          <w:p w14:paraId="4F67138D"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70F15231" w14:textId="77777777" w:rsidTr="00F953D9">
        <w:trPr>
          <w:cantSplit/>
          <w:trHeight w:val="80"/>
        </w:trPr>
        <w:tc>
          <w:tcPr>
            <w:tcW w:w="3861" w:type="dxa"/>
            <w:tcBorders>
              <w:top w:val="nil"/>
              <w:left w:val="nil"/>
              <w:bottom w:val="nil"/>
            </w:tcBorders>
          </w:tcPr>
          <w:p w14:paraId="2030EAE4" w14:textId="77777777" w:rsidR="00E81937" w:rsidRPr="00AB1E99" w:rsidRDefault="00E81937" w:rsidP="00F953D9">
            <w:pPr>
              <w:pStyle w:val="Header"/>
              <w:tabs>
                <w:tab w:val="clear" w:pos="4153"/>
                <w:tab w:val="clear" w:pos="8306"/>
              </w:tabs>
              <w:spacing w:line="240" w:lineRule="auto"/>
              <w:ind w:left="-103" w:right="-72"/>
              <w:rPr>
                <w:rFonts w:cs="Arial"/>
                <w:spacing w:val="-8"/>
                <w:sz w:val="16"/>
                <w:szCs w:val="16"/>
                <w:lang w:val="en-US"/>
              </w:rPr>
            </w:pPr>
            <w:r w:rsidRPr="00AB1E99">
              <w:rPr>
                <w:rFonts w:cs="Arial"/>
                <w:spacing w:val="-8"/>
                <w:sz w:val="16"/>
                <w:szCs w:val="16"/>
                <w:lang w:val="en-US"/>
              </w:rPr>
              <w:t xml:space="preserve">True Move H Universal Communication Co., Ltd. </w:t>
            </w:r>
          </w:p>
        </w:tc>
        <w:tc>
          <w:tcPr>
            <w:tcW w:w="1170" w:type="dxa"/>
            <w:tcBorders>
              <w:top w:val="nil"/>
              <w:left w:val="nil"/>
              <w:bottom w:val="nil"/>
              <w:right w:val="nil"/>
            </w:tcBorders>
          </w:tcPr>
          <w:p w14:paraId="0FAFF3DD"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6C2B2040"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Wireless Telecommunication services</w:t>
            </w:r>
          </w:p>
        </w:tc>
        <w:tc>
          <w:tcPr>
            <w:tcW w:w="1262" w:type="dxa"/>
            <w:tcBorders>
              <w:top w:val="nil"/>
              <w:left w:val="nil"/>
              <w:bottom w:val="nil"/>
              <w:right w:val="nil"/>
            </w:tcBorders>
          </w:tcPr>
          <w:p w14:paraId="4D813594"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7A6B5EB0" w14:textId="77777777" w:rsidTr="00F953D9">
        <w:trPr>
          <w:cantSplit/>
          <w:trHeight w:val="80"/>
        </w:trPr>
        <w:tc>
          <w:tcPr>
            <w:tcW w:w="3861" w:type="dxa"/>
            <w:tcBorders>
              <w:top w:val="nil"/>
              <w:left w:val="nil"/>
              <w:bottom w:val="nil"/>
            </w:tcBorders>
          </w:tcPr>
          <w:p w14:paraId="74EB236D"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True Multimedia Co</w:t>
            </w:r>
            <w:r w:rsidRPr="00AB1E99">
              <w:rPr>
                <w:rFonts w:cs="Arial"/>
                <w:spacing w:val="-4"/>
                <w:sz w:val="16"/>
                <w:szCs w:val="16"/>
                <w:cs/>
                <w:lang w:val="en-US"/>
              </w:rPr>
              <w:t>.</w:t>
            </w:r>
            <w:r w:rsidRPr="00AB1E99">
              <w:rPr>
                <w:rFonts w:cs="Arial"/>
                <w:spacing w:val="-4"/>
                <w:sz w:val="16"/>
                <w:szCs w:val="16"/>
                <w:lang w:val="en-US"/>
              </w:rPr>
              <w:t>, Ltd</w:t>
            </w:r>
            <w:r w:rsidRPr="00AB1E99">
              <w:rPr>
                <w:rFonts w:cs="Arial"/>
                <w:spacing w:val="-4"/>
                <w:sz w:val="16"/>
                <w:szCs w:val="16"/>
                <w:cs/>
                <w:lang w:val="en-US"/>
              </w:rPr>
              <w:t xml:space="preserve">. </w:t>
            </w:r>
          </w:p>
        </w:tc>
        <w:tc>
          <w:tcPr>
            <w:tcW w:w="1170" w:type="dxa"/>
            <w:tcBorders>
              <w:top w:val="nil"/>
              <w:left w:val="nil"/>
              <w:bottom w:val="nil"/>
              <w:right w:val="nil"/>
            </w:tcBorders>
          </w:tcPr>
          <w:p w14:paraId="7BBAEFB9"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cs/>
                <w:lang w:val="en-US"/>
              </w:rPr>
              <w:t>91.08</w:t>
            </w:r>
          </w:p>
        </w:tc>
        <w:tc>
          <w:tcPr>
            <w:tcW w:w="3150" w:type="dxa"/>
            <w:tcBorders>
              <w:top w:val="nil"/>
              <w:left w:val="nil"/>
              <w:bottom w:val="nil"/>
              <w:right w:val="nil"/>
            </w:tcBorders>
          </w:tcPr>
          <w:p w14:paraId="4D8B9866"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Mobile equipment lessor</w:t>
            </w:r>
          </w:p>
        </w:tc>
        <w:tc>
          <w:tcPr>
            <w:tcW w:w="1262" w:type="dxa"/>
            <w:tcBorders>
              <w:top w:val="nil"/>
              <w:left w:val="nil"/>
              <w:bottom w:val="nil"/>
              <w:right w:val="nil"/>
            </w:tcBorders>
            <w:vAlign w:val="bottom"/>
          </w:tcPr>
          <w:p w14:paraId="7F625532"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41A5EBD0" w14:textId="77777777" w:rsidTr="00F953D9">
        <w:trPr>
          <w:cantSplit/>
          <w:trHeight w:val="80"/>
        </w:trPr>
        <w:tc>
          <w:tcPr>
            <w:tcW w:w="3861" w:type="dxa"/>
            <w:tcBorders>
              <w:top w:val="nil"/>
              <w:left w:val="nil"/>
              <w:bottom w:val="nil"/>
            </w:tcBorders>
          </w:tcPr>
          <w:p w14:paraId="041C8C23"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True Music Co</w:t>
            </w:r>
            <w:r w:rsidRPr="00AB1E99">
              <w:rPr>
                <w:rFonts w:cs="Arial"/>
                <w:spacing w:val="-4"/>
                <w:sz w:val="16"/>
                <w:szCs w:val="16"/>
                <w:cs/>
                <w:lang w:val="en-US"/>
              </w:rPr>
              <w:t>.</w:t>
            </w:r>
            <w:r w:rsidRPr="00AB1E99">
              <w:rPr>
                <w:rFonts w:cs="Arial"/>
                <w:spacing w:val="-4"/>
                <w:sz w:val="16"/>
                <w:szCs w:val="16"/>
                <w:lang w:val="en-US"/>
              </w:rPr>
              <w:t>, Ltd</w:t>
            </w:r>
            <w:r w:rsidRPr="00AB1E99">
              <w:rPr>
                <w:rFonts w:cs="Arial"/>
                <w:spacing w:val="-4"/>
                <w:sz w:val="16"/>
                <w:szCs w:val="16"/>
                <w:cs/>
                <w:lang w:val="en-US"/>
              </w:rPr>
              <w:t xml:space="preserve">. </w:t>
            </w:r>
          </w:p>
        </w:tc>
        <w:tc>
          <w:tcPr>
            <w:tcW w:w="1170" w:type="dxa"/>
            <w:tcBorders>
              <w:top w:val="nil"/>
              <w:left w:val="nil"/>
              <w:bottom w:val="nil"/>
              <w:right w:val="nil"/>
            </w:tcBorders>
            <w:vAlign w:val="center"/>
          </w:tcPr>
          <w:p w14:paraId="5638DA7A" w14:textId="77777777" w:rsidR="00E81937" w:rsidRPr="00AB1E99" w:rsidRDefault="00E81937" w:rsidP="00A02CC7">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99.6</w:t>
            </w:r>
            <w:r w:rsidR="00A02CC7" w:rsidRPr="00AB1E99">
              <w:rPr>
                <w:rFonts w:cs="Arial"/>
                <w:spacing w:val="-4"/>
                <w:sz w:val="16"/>
                <w:szCs w:val="16"/>
                <w:lang w:val="en-US"/>
              </w:rPr>
              <w:t>8</w:t>
            </w:r>
          </w:p>
        </w:tc>
        <w:tc>
          <w:tcPr>
            <w:tcW w:w="3150" w:type="dxa"/>
            <w:tcBorders>
              <w:top w:val="nil"/>
              <w:left w:val="nil"/>
              <w:bottom w:val="nil"/>
              <w:right w:val="nil"/>
            </w:tcBorders>
          </w:tcPr>
          <w:p w14:paraId="5E226A43"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Content provider</w:t>
            </w:r>
          </w:p>
        </w:tc>
        <w:tc>
          <w:tcPr>
            <w:tcW w:w="1262" w:type="dxa"/>
            <w:tcBorders>
              <w:top w:val="nil"/>
              <w:left w:val="nil"/>
              <w:bottom w:val="nil"/>
              <w:right w:val="nil"/>
            </w:tcBorders>
          </w:tcPr>
          <w:p w14:paraId="6953746A"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4F4A0016" w14:textId="77777777" w:rsidTr="00F953D9">
        <w:trPr>
          <w:cantSplit/>
          <w:trHeight w:val="80"/>
        </w:trPr>
        <w:tc>
          <w:tcPr>
            <w:tcW w:w="3861" w:type="dxa"/>
            <w:tcBorders>
              <w:top w:val="nil"/>
              <w:left w:val="nil"/>
              <w:bottom w:val="nil"/>
            </w:tcBorders>
          </w:tcPr>
          <w:p w14:paraId="15545438"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True Public Communication Co</w:t>
            </w:r>
            <w:r w:rsidRPr="00AB1E99">
              <w:rPr>
                <w:rFonts w:cs="Arial"/>
                <w:spacing w:val="-4"/>
                <w:sz w:val="16"/>
                <w:szCs w:val="16"/>
                <w:cs/>
                <w:lang w:val="en-US"/>
              </w:rPr>
              <w:t>.</w:t>
            </w:r>
            <w:r w:rsidRPr="00AB1E99">
              <w:rPr>
                <w:rFonts w:cs="Arial"/>
                <w:spacing w:val="-4"/>
                <w:sz w:val="16"/>
                <w:szCs w:val="16"/>
                <w:lang w:val="en-US"/>
              </w:rPr>
              <w:t>, Ltd</w:t>
            </w:r>
            <w:r w:rsidRPr="00AB1E99">
              <w:rPr>
                <w:rFonts w:cs="Arial"/>
                <w:spacing w:val="-4"/>
                <w:sz w:val="16"/>
                <w:szCs w:val="16"/>
                <w:cs/>
                <w:lang w:val="en-US"/>
              </w:rPr>
              <w:t xml:space="preserve">. </w:t>
            </w:r>
          </w:p>
        </w:tc>
        <w:tc>
          <w:tcPr>
            <w:tcW w:w="1170" w:type="dxa"/>
            <w:tcBorders>
              <w:top w:val="nil"/>
              <w:left w:val="nil"/>
              <w:bottom w:val="nil"/>
              <w:right w:val="nil"/>
            </w:tcBorders>
          </w:tcPr>
          <w:p w14:paraId="5F2FB106"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43A7145D"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Dormant</w:t>
            </w:r>
          </w:p>
        </w:tc>
        <w:tc>
          <w:tcPr>
            <w:tcW w:w="1262" w:type="dxa"/>
            <w:tcBorders>
              <w:top w:val="nil"/>
              <w:left w:val="nil"/>
              <w:bottom w:val="nil"/>
              <w:right w:val="nil"/>
            </w:tcBorders>
            <w:vAlign w:val="bottom"/>
          </w:tcPr>
          <w:p w14:paraId="7BC4FDD0"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05C9D3A7" w14:textId="77777777" w:rsidTr="00F953D9">
        <w:trPr>
          <w:cantSplit/>
          <w:trHeight w:val="80"/>
        </w:trPr>
        <w:tc>
          <w:tcPr>
            <w:tcW w:w="3861" w:type="dxa"/>
            <w:tcBorders>
              <w:top w:val="nil"/>
              <w:left w:val="nil"/>
              <w:bottom w:val="nil"/>
            </w:tcBorders>
          </w:tcPr>
          <w:p w14:paraId="64F218A4"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True United Football Club Co., Ltd. </w:t>
            </w:r>
          </w:p>
        </w:tc>
        <w:tc>
          <w:tcPr>
            <w:tcW w:w="1170" w:type="dxa"/>
            <w:tcBorders>
              <w:top w:val="nil"/>
              <w:left w:val="nil"/>
              <w:bottom w:val="nil"/>
              <w:right w:val="nil"/>
            </w:tcBorders>
          </w:tcPr>
          <w:p w14:paraId="36A844D0"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70.00</w:t>
            </w:r>
          </w:p>
        </w:tc>
        <w:tc>
          <w:tcPr>
            <w:tcW w:w="3150" w:type="dxa"/>
            <w:tcBorders>
              <w:top w:val="nil"/>
              <w:left w:val="nil"/>
              <w:bottom w:val="nil"/>
              <w:right w:val="nil"/>
            </w:tcBorders>
          </w:tcPr>
          <w:p w14:paraId="7064B55A"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 xml:space="preserve">Football Club and related activities </w:t>
            </w:r>
          </w:p>
        </w:tc>
        <w:tc>
          <w:tcPr>
            <w:tcW w:w="1262" w:type="dxa"/>
            <w:tcBorders>
              <w:top w:val="nil"/>
              <w:left w:val="nil"/>
              <w:bottom w:val="nil"/>
              <w:right w:val="nil"/>
            </w:tcBorders>
          </w:tcPr>
          <w:p w14:paraId="628E3D12"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049BB203" w14:textId="77777777" w:rsidTr="00F953D9">
        <w:trPr>
          <w:cantSplit/>
          <w:trHeight w:val="80"/>
        </w:trPr>
        <w:tc>
          <w:tcPr>
            <w:tcW w:w="3861" w:type="dxa"/>
            <w:tcBorders>
              <w:top w:val="nil"/>
              <w:left w:val="nil"/>
              <w:bottom w:val="nil"/>
            </w:tcBorders>
          </w:tcPr>
          <w:p w14:paraId="2AC967AA"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p>
        </w:tc>
        <w:tc>
          <w:tcPr>
            <w:tcW w:w="1170" w:type="dxa"/>
            <w:tcBorders>
              <w:top w:val="nil"/>
              <w:left w:val="nil"/>
              <w:bottom w:val="nil"/>
              <w:right w:val="nil"/>
            </w:tcBorders>
          </w:tcPr>
          <w:p w14:paraId="0B9AAEDE"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p>
        </w:tc>
        <w:tc>
          <w:tcPr>
            <w:tcW w:w="3150" w:type="dxa"/>
            <w:tcBorders>
              <w:top w:val="nil"/>
              <w:left w:val="nil"/>
              <w:bottom w:val="nil"/>
              <w:right w:val="nil"/>
            </w:tcBorders>
          </w:tcPr>
          <w:p w14:paraId="4833206A"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 xml:space="preserve">   management</w:t>
            </w:r>
          </w:p>
        </w:tc>
        <w:tc>
          <w:tcPr>
            <w:tcW w:w="1262" w:type="dxa"/>
            <w:tcBorders>
              <w:top w:val="nil"/>
              <w:left w:val="nil"/>
              <w:bottom w:val="nil"/>
              <w:right w:val="nil"/>
            </w:tcBorders>
          </w:tcPr>
          <w:p w14:paraId="6C6F4AF6"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p>
        </w:tc>
      </w:tr>
      <w:tr w:rsidR="00E81937" w:rsidRPr="00AB1E99" w14:paraId="266BE7D8" w14:textId="77777777" w:rsidTr="00F953D9">
        <w:trPr>
          <w:cantSplit/>
          <w:trHeight w:val="80"/>
        </w:trPr>
        <w:tc>
          <w:tcPr>
            <w:tcW w:w="3861" w:type="dxa"/>
            <w:tcBorders>
              <w:top w:val="nil"/>
              <w:left w:val="nil"/>
              <w:bottom w:val="nil"/>
            </w:tcBorders>
          </w:tcPr>
          <w:p w14:paraId="6408CD44"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True Visions Cable Public Company Limited </w:t>
            </w:r>
          </w:p>
        </w:tc>
        <w:tc>
          <w:tcPr>
            <w:tcW w:w="1170" w:type="dxa"/>
            <w:tcBorders>
              <w:top w:val="nil"/>
              <w:left w:val="nil"/>
              <w:bottom w:val="nil"/>
              <w:right w:val="nil"/>
            </w:tcBorders>
          </w:tcPr>
          <w:p w14:paraId="40B7A20A"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99.10</w:t>
            </w:r>
          </w:p>
        </w:tc>
        <w:tc>
          <w:tcPr>
            <w:tcW w:w="3150" w:type="dxa"/>
            <w:tcBorders>
              <w:top w:val="nil"/>
              <w:left w:val="nil"/>
              <w:bottom w:val="nil"/>
              <w:right w:val="nil"/>
            </w:tcBorders>
          </w:tcPr>
          <w:p w14:paraId="5FD02888"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Pay Television via cable system</w:t>
            </w:r>
          </w:p>
        </w:tc>
        <w:tc>
          <w:tcPr>
            <w:tcW w:w="1262" w:type="dxa"/>
            <w:tcBorders>
              <w:top w:val="nil"/>
              <w:left w:val="nil"/>
              <w:bottom w:val="nil"/>
              <w:right w:val="nil"/>
            </w:tcBorders>
          </w:tcPr>
          <w:p w14:paraId="4FAFCD83"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44761E8F" w14:textId="77777777" w:rsidTr="00F953D9">
        <w:trPr>
          <w:cantSplit/>
          <w:trHeight w:val="80"/>
        </w:trPr>
        <w:tc>
          <w:tcPr>
            <w:tcW w:w="3861" w:type="dxa"/>
            <w:tcBorders>
              <w:top w:val="nil"/>
              <w:left w:val="nil"/>
              <w:bottom w:val="nil"/>
            </w:tcBorders>
          </w:tcPr>
          <w:p w14:paraId="14AA075D"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True Visions Group Co., Ltd. </w:t>
            </w:r>
          </w:p>
        </w:tc>
        <w:tc>
          <w:tcPr>
            <w:tcW w:w="1170" w:type="dxa"/>
            <w:tcBorders>
              <w:top w:val="nil"/>
              <w:left w:val="nil"/>
              <w:bottom w:val="nil"/>
              <w:right w:val="nil"/>
            </w:tcBorders>
          </w:tcPr>
          <w:p w14:paraId="59E92F9C"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61D44FAF"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Pay Television</w:t>
            </w:r>
          </w:p>
        </w:tc>
        <w:tc>
          <w:tcPr>
            <w:tcW w:w="1262" w:type="dxa"/>
            <w:tcBorders>
              <w:top w:val="nil"/>
              <w:left w:val="nil"/>
              <w:bottom w:val="nil"/>
              <w:right w:val="nil"/>
            </w:tcBorders>
            <w:vAlign w:val="bottom"/>
          </w:tcPr>
          <w:p w14:paraId="2901C883"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24FF054C" w14:textId="77777777" w:rsidTr="00F953D9">
        <w:trPr>
          <w:cantSplit/>
          <w:trHeight w:val="80"/>
        </w:trPr>
        <w:tc>
          <w:tcPr>
            <w:tcW w:w="3861" w:type="dxa"/>
            <w:tcBorders>
              <w:top w:val="nil"/>
              <w:left w:val="nil"/>
              <w:bottom w:val="nil"/>
            </w:tcBorders>
          </w:tcPr>
          <w:p w14:paraId="027F2D0B"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 xml:space="preserve">True Visions Public Company Limited </w:t>
            </w:r>
          </w:p>
        </w:tc>
        <w:tc>
          <w:tcPr>
            <w:tcW w:w="1170" w:type="dxa"/>
            <w:tcBorders>
              <w:top w:val="nil"/>
              <w:left w:val="nil"/>
              <w:bottom w:val="nil"/>
              <w:right w:val="nil"/>
            </w:tcBorders>
          </w:tcPr>
          <w:p w14:paraId="63EFB159"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99.53</w:t>
            </w:r>
          </w:p>
        </w:tc>
        <w:tc>
          <w:tcPr>
            <w:tcW w:w="3150" w:type="dxa"/>
            <w:tcBorders>
              <w:top w:val="nil"/>
              <w:left w:val="nil"/>
              <w:bottom w:val="nil"/>
              <w:right w:val="nil"/>
            </w:tcBorders>
          </w:tcPr>
          <w:p w14:paraId="7D737F91"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Dormant</w:t>
            </w:r>
          </w:p>
        </w:tc>
        <w:tc>
          <w:tcPr>
            <w:tcW w:w="1262" w:type="dxa"/>
            <w:tcBorders>
              <w:top w:val="nil"/>
              <w:left w:val="nil"/>
              <w:bottom w:val="nil"/>
              <w:right w:val="nil"/>
            </w:tcBorders>
          </w:tcPr>
          <w:p w14:paraId="52F1E585"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r w:rsidR="00E81937" w:rsidRPr="00AB1E99" w14:paraId="2E4855E1" w14:textId="77777777" w:rsidTr="00F953D9">
        <w:trPr>
          <w:cantSplit/>
          <w:trHeight w:val="80"/>
        </w:trPr>
        <w:tc>
          <w:tcPr>
            <w:tcW w:w="3861" w:type="dxa"/>
            <w:tcBorders>
              <w:top w:val="nil"/>
              <w:left w:val="nil"/>
              <w:bottom w:val="nil"/>
            </w:tcBorders>
          </w:tcPr>
          <w:p w14:paraId="667AF040" w14:textId="77777777" w:rsidR="00E81937" w:rsidRPr="00AB1E99" w:rsidRDefault="00E81937" w:rsidP="00F953D9">
            <w:pPr>
              <w:pStyle w:val="Header"/>
              <w:tabs>
                <w:tab w:val="clear" w:pos="4153"/>
                <w:tab w:val="clear" w:pos="8306"/>
              </w:tabs>
              <w:spacing w:line="240" w:lineRule="auto"/>
              <w:ind w:left="-103" w:right="-72"/>
              <w:rPr>
                <w:rFonts w:cs="Arial"/>
                <w:spacing w:val="-4"/>
                <w:sz w:val="16"/>
                <w:szCs w:val="16"/>
                <w:lang w:val="en-US"/>
              </w:rPr>
            </w:pPr>
            <w:r w:rsidRPr="00AB1E99">
              <w:rPr>
                <w:rFonts w:cs="Arial"/>
                <w:spacing w:val="-4"/>
                <w:sz w:val="16"/>
                <w:szCs w:val="16"/>
                <w:lang w:val="en-US"/>
              </w:rPr>
              <w:t>True Vistas Co</w:t>
            </w:r>
            <w:r w:rsidRPr="00AB1E99">
              <w:rPr>
                <w:rFonts w:cs="Arial"/>
                <w:spacing w:val="-4"/>
                <w:sz w:val="16"/>
                <w:szCs w:val="16"/>
                <w:cs/>
                <w:lang w:val="en-US"/>
              </w:rPr>
              <w:t>.</w:t>
            </w:r>
            <w:r w:rsidRPr="00AB1E99">
              <w:rPr>
                <w:rFonts w:cs="Arial"/>
                <w:spacing w:val="-4"/>
                <w:sz w:val="16"/>
                <w:szCs w:val="16"/>
                <w:lang w:val="en-US"/>
              </w:rPr>
              <w:t>, Ltd</w:t>
            </w:r>
            <w:r w:rsidRPr="00AB1E99">
              <w:rPr>
                <w:rFonts w:cs="Arial"/>
                <w:spacing w:val="-4"/>
                <w:sz w:val="16"/>
                <w:szCs w:val="16"/>
                <w:cs/>
                <w:lang w:val="en-US"/>
              </w:rPr>
              <w:t xml:space="preserve">. </w:t>
            </w:r>
          </w:p>
        </w:tc>
        <w:tc>
          <w:tcPr>
            <w:tcW w:w="1170" w:type="dxa"/>
            <w:tcBorders>
              <w:top w:val="nil"/>
              <w:left w:val="nil"/>
              <w:bottom w:val="nil"/>
              <w:right w:val="nil"/>
            </w:tcBorders>
          </w:tcPr>
          <w:p w14:paraId="155FB792" w14:textId="77777777" w:rsidR="00E81937" w:rsidRPr="00AB1E99" w:rsidRDefault="00E81937" w:rsidP="00CB6B78">
            <w:pPr>
              <w:pStyle w:val="Header"/>
              <w:tabs>
                <w:tab w:val="clear" w:pos="4153"/>
                <w:tab w:val="clear" w:pos="8306"/>
              </w:tabs>
              <w:spacing w:line="240" w:lineRule="auto"/>
              <w:ind w:left="52" w:right="-72"/>
              <w:jc w:val="right"/>
              <w:rPr>
                <w:rFonts w:cs="Arial"/>
                <w:spacing w:val="-4"/>
                <w:sz w:val="16"/>
                <w:szCs w:val="16"/>
                <w:lang w:val="en-US"/>
              </w:rPr>
            </w:pPr>
            <w:r w:rsidRPr="00AB1E99">
              <w:rPr>
                <w:rFonts w:cs="Arial"/>
                <w:spacing w:val="-4"/>
                <w:sz w:val="16"/>
                <w:szCs w:val="16"/>
                <w:lang w:val="en-US"/>
              </w:rPr>
              <w:t>100.00</w:t>
            </w:r>
          </w:p>
        </w:tc>
        <w:tc>
          <w:tcPr>
            <w:tcW w:w="3150" w:type="dxa"/>
            <w:tcBorders>
              <w:top w:val="nil"/>
              <w:left w:val="nil"/>
              <w:bottom w:val="nil"/>
              <w:right w:val="nil"/>
            </w:tcBorders>
          </w:tcPr>
          <w:p w14:paraId="14121A3C"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Production and distribution of movie films</w:t>
            </w:r>
          </w:p>
        </w:tc>
        <w:tc>
          <w:tcPr>
            <w:tcW w:w="1262" w:type="dxa"/>
            <w:tcBorders>
              <w:top w:val="nil"/>
              <w:left w:val="nil"/>
              <w:bottom w:val="nil"/>
              <w:right w:val="nil"/>
            </w:tcBorders>
          </w:tcPr>
          <w:p w14:paraId="15851A22" w14:textId="77777777" w:rsidR="00E81937" w:rsidRPr="00AB1E99" w:rsidRDefault="00E81937" w:rsidP="00CB6B78">
            <w:pPr>
              <w:pStyle w:val="Header"/>
              <w:tabs>
                <w:tab w:val="clear" w:pos="4153"/>
                <w:tab w:val="clear" w:pos="8306"/>
              </w:tabs>
              <w:spacing w:line="240" w:lineRule="auto"/>
              <w:ind w:right="-72"/>
              <w:rPr>
                <w:rFonts w:cs="Arial"/>
                <w:spacing w:val="-4"/>
                <w:sz w:val="16"/>
                <w:szCs w:val="16"/>
                <w:lang w:val="en-US"/>
              </w:rPr>
            </w:pPr>
            <w:r w:rsidRPr="00AB1E99">
              <w:rPr>
                <w:rFonts w:cs="Arial"/>
                <w:spacing w:val="-4"/>
                <w:sz w:val="16"/>
                <w:szCs w:val="16"/>
                <w:lang w:val="en-US"/>
              </w:rPr>
              <w:t>Thailand</w:t>
            </w:r>
          </w:p>
        </w:tc>
      </w:tr>
    </w:tbl>
    <w:p w14:paraId="2813762D" w14:textId="77777777" w:rsidR="00E81937" w:rsidRPr="00AB1E99" w:rsidRDefault="00E81937" w:rsidP="00F25338">
      <w:pPr>
        <w:pStyle w:val="Header"/>
        <w:tabs>
          <w:tab w:val="clear" w:pos="4153"/>
          <w:tab w:val="clear" w:pos="8306"/>
        </w:tabs>
        <w:spacing w:line="240" w:lineRule="auto"/>
        <w:ind w:left="540"/>
        <w:jc w:val="both"/>
        <w:rPr>
          <w:rFonts w:cs="Arial"/>
          <w:sz w:val="18"/>
          <w:szCs w:val="18"/>
          <w:lang w:val="en-US"/>
        </w:rPr>
      </w:pPr>
    </w:p>
    <w:p w14:paraId="0DA9633C" w14:textId="77777777" w:rsidR="00E81937" w:rsidRPr="00AB1E99" w:rsidRDefault="00E81937" w:rsidP="00FD2113">
      <w:pPr>
        <w:pStyle w:val="Header"/>
        <w:tabs>
          <w:tab w:val="clear" w:pos="4153"/>
          <w:tab w:val="clear" w:pos="8306"/>
        </w:tabs>
        <w:spacing w:line="240" w:lineRule="auto"/>
        <w:ind w:left="540" w:hanging="540"/>
        <w:rPr>
          <w:rFonts w:cs="Arial"/>
          <w:sz w:val="18"/>
          <w:szCs w:val="18"/>
          <w:lang w:val="en-US"/>
        </w:rPr>
      </w:pPr>
      <w:r w:rsidRPr="00AB1E99">
        <w:rPr>
          <w:rFonts w:cs="Arial"/>
          <w:b/>
          <w:bCs/>
          <w:sz w:val="18"/>
          <w:szCs w:val="18"/>
          <w:lang w:val="en-US"/>
        </w:rPr>
        <w:br w:type="page"/>
      </w:r>
    </w:p>
    <w:tbl>
      <w:tblPr>
        <w:tblW w:w="9450" w:type="dxa"/>
        <w:tblInd w:w="108" w:type="dxa"/>
        <w:tblLayout w:type="fixed"/>
        <w:tblLook w:val="0000" w:firstRow="0" w:lastRow="0" w:firstColumn="0" w:lastColumn="0" w:noHBand="0" w:noVBand="0"/>
      </w:tblPr>
      <w:tblGrid>
        <w:gridCol w:w="3764"/>
        <w:gridCol w:w="1276"/>
        <w:gridCol w:w="2700"/>
        <w:gridCol w:w="1710"/>
      </w:tblGrid>
      <w:tr w:rsidR="00E81937" w:rsidRPr="00AB1E99" w14:paraId="6D99801C" w14:textId="77777777" w:rsidTr="00F953D9">
        <w:trPr>
          <w:cantSplit/>
        </w:trPr>
        <w:tc>
          <w:tcPr>
            <w:tcW w:w="3764" w:type="dxa"/>
            <w:tcBorders>
              <w:top w:val="single" w:sz="4" w:space="0" w:color="auto"/>
              <w:left w:val="nil"/>
              <w:bottom w:val="single" w:sz="4" w:space="0" w:color="auto"/>
            </w:tcBorders>
            <w:vAlign w:val="bottom"/>
          </w:tcPr>
          <w:p w14:paraId="3650A1D4" w14:textId="77777777" w:rsidR="00E81937" w:rsidRPr="00AB1E99" w:rsidRDefault="00E81937" w:rsidP="00FD2113">
            <w:pPr>
              <w:pStyle w:val="Header"/>
              <w:tabs>
                <w:tab w:val="clear" w:pos="4153"/>
                <w:tab w:val="clear" w:pos="8306"/>
              </w:tabs>
              <w:spacing w:line="240" w:lineRule="auto"/>
              <w:ind w:left="-109"/>
              <w:jc w:val="center"/>
              <w:rPr>
                <w:rFonts w:cs="Arial"/>
                <w:b/>
                <w:bCs/>
                <w:sz w:val="16"/>
                <w:szCs w:val="16"/>
                <w:lang w:val="en-US"/>
              </w:rPr>
            </w:pPr>
            <w:r w:rsidRPr="00AB1E99">
              <w:rPr>
                <w:rFonts w:cs="Arial"/>
                <w:b/>
                <w:bCs/>
                <w:sz w:val="16"/>
                <w:szCs w:val="16"/>
                <w:lang w:val="en-US"/>
              </w:rPr>
              <w:t>Name of subsidiaries</w:t>
            </w:r>
          </w:p>
        </w:tc>
        <w:tc>
          <w:tcPr>
            <w:tcW w:w="1276" w:type="dxa"/>
            <w:tcBorders>
              <w:top w:val="single" w:sz="4" w:space="0" w:color="auto"/>
              <w:left w:val="nil"/>
              <w:bottom w:val="single" w:sz="4" w:space="0" w:color="auto"/>
              <w:right w:val="nil"/>
            </w:tcBorders>
            <w:vAlign w:val="bottom"/>
          </w:tcPr>
          <w:p w14:paraId="4E5D2239" w14:textId="77777777" w:rsidR="00E81937" w:rsidRPr="00AB1E99" w:rsidRDefault="00E81937" w:rsidP="00FD2113">
            <w:pPr>
              <w:pStyle w:val="Header"/>
              <w:tabs>
                <w:tab w:val="clear" w:pos="4153"/>
                <w:tab w:val="clear" w:pos="8306"/>
              </w:tabs>
              <w:spacing w:line="240" w:lineRule="auto"/>
              <w:ind w:left="-108"/>
              <w:jc w:val="center"/>
              <w:rPr>
                <w:rFonts w:cs="Arial"/>
                <w:b/>
                <w:bCs/>
                <w:sz w:val="16"/>
                <w:szCs w:val="16"/>
                <w:lang w:val="en-US"/>
              </w:rPr>
            </w:pPr>
            <w:r w:rsidRPr="00AB1E99">
              <w:rPr>
                <w:rFonts w:cs="Arial"/>
                <w:b/>
                <w:bCs/>
                <w:sz w:val="16"/>
                <w:szCs w:val="16"/>
                <w:lang w:val="en-US"/>
              </w:rPr>
              <w:t>% Ownership</w:t>
            </w:r>
          </w:p>
        </w:tc>
        <w:tc>
          <w:tcPr>
            <w:tcW w:w="2700" w:type="dxa"/>
            <w:tcBorders>
              <w:top w:val="single" w:sz="4" w:space="0" w:color="auto"/>
              <w:left w:val="nil"/>
              <w:bottom w:val="single" w:sz="4" w:space="0" w:color="auto"/>
              <w:right w:val="nil"/>
            </w:tcBorders>
            <w:vAlign w:val="bottom"/>
          </w:tcPr>
          <w:p w14:paraId="65F6C73C" w14:textId="77777777" w:rsidR="00E81937" w:rsidRPr="00AB1E99" w:rsidRDefault="00E81937" w:rsidP="00FD2113">
            <w:pPr>
              <w:spacing w:line="240" w:lineRule="auto"/>
              <w:jc w:val="center"/>
              <w:rPr>
                <w:rFonts w:cs="Arial"/>
                <w:b/>
                <w:bCs/>
                <w:sz w:val="16"/>
                <w:szCs w:val="16"/>
                <w:lang w:val="en-US"/>
              </w:rPr>
            </w:pPr>
            <w:r w:rsidRPr="00AB1E99">
              <w:rPr>
                <w:rFonts w:cs="Arial"/>
                <w:b/>
                <w:bCs/>
                <w:sz w:val="16"/>
                <w:szCs w:val="16"/>
                <w:lang w:val="en-US"/>
              </w:rPr>
              <w:t>Business</w:t>
            </w:r>
          </w:p>
        </w:tc>
        <w:tc>
          <w:tcPr>
            <w:tcW w:w="1710" w:type="dxa"/>
            <w:tcBorders>
              <w:top w:val="single" w:sz="4" w:space="0" w:color="auto"/>
              <w:left w:val="nil"/>
              <w:bottom w:val="single" w:sz="4" w:space="0" w:color="auto"/>
              <w:right w:val="nil"/>
            </w:tcBorders>
            <w:vAlign w:val="bottom"/>
          </w:tcPr>
          <w:p w14:paraId="47464387" w14:textId="77777777" w:rsidR="00E81937" w:rsidRPr="00AB1E99" w:rsidRDefault="00E81937" w:rsidP="00FD2113">
            <w:pPr>
              <w:spacing w:line="240" w:lineRule="auto"/>
              <w:jc w:val="center"/>
              <w:rPr>
                <w:rFonts w:cs="Arial"/>
                <w:b/>
                <w:bCs/>
                <w:sz w:val="16"/>
                <w:szCs w:val="16"/>
                <w:lang w:val="en-US"/>
              </w:rPr>
            </w:pPr>
            <w:r w:rsidRPr="00AB1E99">
              <w:rPr>
                <w:rFonts w:cs="Arial"/>
                <w:b/>
                <w:bCs/>
                <w:sz w:val="16"/>
                <w:szCs w:val="16"/>
                <w:lang w:val="en-US"/>
              </w:rPr>
              <w:t>Country of incorporation</w:t>
            </w:r>
          </w:p>
        </w:tc>
      </w:tr>
      <w:tr w:rsidR="00E81937" w:rsidRPr="00AB1E99" w14:paraId="11155DF9" w14:textId="77777777" w:rsidTr="00FC7F4D">
        <w:trPr>
          <w:cantSplit/>
        </w:trPr>
        <w:tc>
          <w:tcPr>
            <w:tcW w:w="3764" w:type="dxa"/>
            <w:tcBorders>
              <w:top w:val="single" w:sz="4" w:space="0" w:color="auto"/>
              <w:left w:val="nil"/>
              <w:bottom w:val="nil"/>
            </w:tcBorders>
            <w:vAlign w:val="center"/>
          </w:tcPr>
          <w:p w14:paraId="34D4ABDB" w14:textId="77777777" w:rsidR="00E81937" w:rsidRPr="00AB1E99" w:rsidRDefault="00E81937" w:rsidP="00FD2113">
            <w:pPr>
              <w:pStyle w:val="Header"/>
              <w:tabs>
                <w:tab w:val="clear" w:pos="4153"/>
                <w:tab w:val="clear" w:pos="8306"/>
              </w:tabs>
              <w:spacing w:line="240" w:lineRule="auto"/>
              <w:ind w:left="-109"/>
              <w:rPr>
                <w:rFonts w:cs="Arial"/>
                <w:sz w:val="12"/>
                <w:szCs w:val="12"/>
                <w:lang w:val="en-US"/>
              </w:rPr>
            </w:pPr>
          </w:p>
        </w:tc>
        <w:tc>
          <w:tcPr>
            <w:tcW w:w="1276" w:type="dxa"/>
            <w:tcBorders>
              <w:top w:val="single" w:sz="4" w:space="0" w:color="auto"/>
              <w:left w:val="nil"/>
              <w:bottom w:val="nil"/>
              <w:right w:val="nil"/>
            </w:tcBorders>
            <w:vAlign w:val="center"/>
          </w:tcPr>
          <w:p w14:paraId="5DD1C9CC" w14:textId="77777777" w:rsidR="00E81937" w:rsidRPr="00AB1E99" w:rsidRDefault="00E81937" w:rsidP="00CB6B78">
            <w:pPr>
              <w:pStyle w:val="Header"/>
              <w:tabs>
                <w:tab w:val="clear" w:pos="4153"/>
                <w:tab w:val="clear" w:pos="8306"/>
              </w:tabs>
              <w:spacing w:line="240" w:lineRule="auto"/>
              <w:ind w:left="76"/>
              <w:rPr>
                <w:rFonts w:cs="Arial"/>
                <w:sz w:val="12"/>
                <w:szCs w:val="12"/>
                <w:lang w:val="en-US"/>
              </w:rPr>
            </w:pPr>
          </w:p>
        </w:tc>
        <w:tc>
          <w:tcPr>
            <w:tcW w:w="2700" w:type="dxa"/>
            <w:tcBorders>
              <w:top w:val="single" w:sz="4" w:space="0" w:color="auto"/>
              <w:left w:val="nil"/>
              <w:bottom w:val="nil"/>
              <w:right w:val="nil"/>
            </w:tcBorders>
            <w:vAlign w:val="center"/>
          </w:tcPr>
          <w:p w14:paraId="54377DC3" w14:textId="77777777" w:rsidR="00E81937" w:rsidRPr="00AB1E99" w:rsidRDefault="00E81937" w:rsidP="00CB6B78">
            <w:pPr>
              <w:pStyle w:val="Header"/>
              <w:tabs>
                <w:tab w:val="clear" w:pos="4153"/>
                <w:tab w:val="clear" w:pos="8306"/>
              </w:tabs>
              <w:spacing w:line="240" w:lineRule="auto"/>
              <w:rPr>
                <w:rFonts w:cs="Arial"/>
                <w:sz w:val="12"/>
                <w:szCs w:val="12"/>
                <w:lang w:val="en-US"/>
              </w:rPr>
            </w:pPr>
          </w:p>
        </w:tc>
        <w:tc>
          <w:tcPr>
            <w:tcW w:w="1710" w:type="dxa"/>
            <w:tcBorders>
              <w:top w:val="single" w:sz="4" w:space="0" w:color="auto"/>
              <w:left w:val="nil"/>
              <w:bottom w:val="nil"/>
              <w:right w:val="nil"/>
            </w:tcBorders>
            <w:vAlign w:val="center"/>
          </w:tcPr>
          <w:p w14:paraId="6FE075D5" w14:textId="77777777" w:rsidR="00E81937" w:rsidRPr="00AB1E99" w:rsidRDefault="00E81937" w:rsidP="00CB6B78">
            <w:pPr>
              <w:pStyle w:val="Header"/>
              <w:tabs>
                <w:tab w:val="clear" w:pos="4153"/>
                <w:tab w:val="clear" w:pos="8306"/>
              </w:tabs>
              <w:spacing w:line="240" w:lineRule="auto"/>
              <w:rPr>
                <w:rFonts w:cs="Arial"/>
                <w:sz w:val="12"/>
                <w:szCs w:val="12"/>
                <w:lang w:val="en-US"/>
              </w:rPr>
            </w:pPr>
          </w:p>
        </w:tc>
      </w:tr>
      <w:tr w:rsidR="00B40A4A" w:rsidRPr="00AB1E99" w14:paraId="382F1B32" w14:textId="77777777" w:rsidTr="00FC7F4D">
        <w:trPr>
          <w:cantSplit/>
        </w:trPr>
        <w:tc>
          <w:tcPr>
            <w:tcW w:w="3764" w:type="dxa"/>
            <w:tcBorders>
              <w:top w:val="nil"/>
              <w:left w:val="nil"/>
              <w:bottom w:val="nil"/>
            </w:tcBorders>
          </w:tcPr>
          <w:p w14:paraId="0C6A8B02" w14:textId="00C83B8C" w:rsidR="00B40A4A" w:rsidRPr="00AB1E99" w:rsidRDefault="00B40A4A" w:rsidP="00B40A4A">
            <w:pPr>
              <w:pStyle w:val="Header"/>
              <w:tabs>
                <w:tab w:val="clear" w:pos="4153"/>
                <w:tab w:val="clear" w:pos="8306"/>
              </w:tabs>
              <w:spacing w:line="240" w:lineRule="auto"/>
              <w:ind w:left="-109"/>
              <w:rPr>
                <w:rFonts w:cs="Arial"/>
                <w:sz w:val="16"/>
                <w:szCs w:val="16"/>
                <w:lang w:val="en-US"/>
              </w:rPr>
            </w:pPr>
            <w:r>
              <w:rPr>
                <w:rFonts w:cs="Arial"/>
                <w:sz w:val="16"/>
                <w:szCs w:val="16"/>
                <w:lang w:val="en-US"/>
              </w:rPr>
              <w:t>K.I.N. (Thailand) Co., Ltd.</w:t>
            </w:r>
          </w:p>
        </w:tc>
        <w:tc>
          <w:tcPr>
            <w:tcW w:w="1276" w:type="dxa"/>
            <w:tcBorders>
              <w:top w:val="nil"/>
              <w:left w:val="nil"/>
              <w:bottom w:val="nil"/>
              <w:right w:val="nil"/>
            </w:tcBorders>
          </w:tcPr>
          <w:p w14:paraId="6E637AA1" w14:textId="1C23151E" w:rsidR="00B40A4A" w:rsidRPr="00AB1E99" w:rsidRDefault="00B40A4A" w:rsidP="00B40A4A">
            <w:pPr>
              <w:pStyle w:val="Header"/>
              <w:tabs>
                <w:tab w:val="clear" w:pos="4153"/>
                <w:tab w:val="clear" w:pos="8306"/>
              </w:tabs>
              <w:spacing w:line="240" w:lineRule="auto"/>
              <w:ind w:left="76"/>
              <w:jc w:val="right"/>
              <w:rPr>
                <w:rFonts w:cs="Arial"/>
                <w:sz w:val="16"/>
                <w:szCs w:val="16"/>
                <w:lang w:val="en-US"/>
              </w:rPr>
            </w:pPr>
            <w:r>
              <w:rPr>
                <w:rFonts w:cs="Arial"/>
                <w:sz w:val="16"/>
                <w:szCs w:val="16"/>
                <w:lang w:val="en-US"/>
              </w:rPr>
              <w:t>100.00</w:t>
            </w:r>
          </w:p>
        </w:tc>
        <w:tc>
          <w:tcPr>
            <w:tcW w:w="2700" w:type="dxa"/>
            <w:tcBorders>
              <w:top w:val="nil"/>
              <w:left w:val="nil"/>
              <w:bottom w:val="nil"/>
              <w:right w:val="nil"/>
            </w:tcBorders>
          </w:tcPr>
          <w:p w14:paraId="79646773" w14:textId="2AE50579"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Holding company</w:t>
            </w:r>
          </w:p>
        </w:tc>
        <w:tc>
          <w:tcPr>
            <w:tcW w:w="1710" w:type="dxa"/>
            <w:tcBorders>
              <w:top w:val="nil"/>
              <w:left w:val="nil"/>
              <w:bottom w:val="nil"/>
              <w:right w:val="nil"/>
            </w:tcBorders>
            <w:vAlign w:val="center"/>
          </w:tcPr>
          <w:p w14:paraId="1BE19573" w14:textId="5E0D3804"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British Virgin Island</w:t>
            </w:r>
          </w:p>
        </w:tc>
      </w:tr>
      <w:tr w:rsidR="00B40A4A" w:rsidRPr="00AB1E99" w14:paraId="42DFA3D8" w14:textId="77777777" w:rsidTr="00FC7F4D">
        <w:trPr>
          <w:cantSplit/>
        </w:trPr>
        <w:tc>
          <w:tcPr>
            <w:tcW w:w="3764" w:type="dxa"/>
            <w:tcBorders>
              <w:top w:val="nil"/>
              <w:left w:val="nil"/>
              <w:bottom w:val="nil"/>
            </w:tcBorders>
          </w:tcPr>
          <w:p w14:paraId="7BC2DB04" w14:textId="77777777" w:rsidR="00B40A4A" w:rsidRPr="00AB1E99" w:rsidRDefault="00B40A4A" w:rsidP="00B40A4A">
            <w:pPr>
              <w:pStyle w:val="Header"/>
              <w:tabs>
                <w:tab w:val="clear" w:pos="4153"/>
                <w:tab w:val="clear" w:pos="8306"/>
              </w:tabs>
              <w:spacing w:line="240" w:lineRule="auto"/>
              <w:ind w:left="-109"/>
              <w:rPr>
                <w:rFonts w:cs="Arial"/>
                <w:sz w:val="16"/>
                <w:szCs w:val="16"/>
                <w:lang w:val="en-US"/>
              </w:rPr>
            </w:pPr>
            <w:r w:rsidRPr="00AB1E99">
              <w:rPr>
                <w:rFonts w:cs="Arial"/>
                <w:sz w:val="16"/>
                <w:szCs w:val="16"/>
                <w:lang w:val="en-US"/>
              </w:rPr>
              <w:t xml:space="preserve">Gold Palace Investments Limited </w:t>
            </w:r>
          </w:p>
        </w:tc>
        <w:tc>
          <w:tcPr>
            <w:tcW w:w="1276" w:type="dxa"/>
            <w:tcBorders>
              <w:top w:val="nil"/>
              <w:left w:val="nil"/>
              <w:bottom w:val="nil"/>
              <w:right w:val="nil"/>
            </w:tcBorders>
          </w:tcPr>
          <w:p w14:paraId="7D59262E" w14:textId="77777777" w:rsidR="00B40A4A" w:rsidRPr="00AB1E99" w:rsidRDefault="00B40A4A" w:rsidP="00B40A4A">
            <w:pPr>
              <w:pStyle w:val="Header"/>
              <w:tabs>
                <w:tab w:val="clear" w:pos="4153"/>
                <w:tab w:val="clear" w:pos="8306"/>
              </w:tabs>
              <w:spacing w:line="240" w:lineRule="auto"/>
              <w:ind w:left="76"/>
              <w:jc w:val="right"/>
              <w:rPr>
                <w:rFonts w:cs="Arial"/>
                <w:sz w:val="16"/>
                <w:szCs w:val="16"/>
                <w:lang w:val="en-US"/>
              </w:rPr>
            </w:pPr>
            <w:r w:rsidRPr="00AB1E99">
              <w:rPr>
                <w:rFonts w:cs="Arial"/>
                <w:sz w:val="16"/>
                <w:szCs w:val="16"/>
                <w:lang w:val="en-US"/>
              </w:rPr>
              <w:t>100.00</w:t>
            </w:r>
          </w:p>
        </w:tc>
        <w:tc>
          <w:tcPr>
            <w:tcW w:w="2700" w:type="dxa"/>
            <w:tcBorders>
              <w:top w:val="nil"/>
              <w:left w:val="nil"/>
              <w:bottom w:val="nil"/>
              <w:right w:val="nil"/>
            </w:tcBorders>
          </w:tcPr>
          <w:p w14:paraId="601AAB1E"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Holding company</w:t>
            </w:r>
          </w:p>
        </w:tc>
        <w:tc>
          <w:tcPr>
            <w:tcW w:w="1710" w:type="dxa"/>
            <w:tcBorders>
              <w:top w:val="nil"/>
              <w:left w:val="nil"/>
              <w:bottom w:val="nil"/>
              <w:right w:val="nil"/>
            </w:tcBorders>
            <w:vAlign w:val="center"/>
          </w:tcPr>
          <w:p w14:paraId="7A239A34"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British Virgin Island</w:t>
            </w:r>
          </w:p>
        </w:tc>
      </w:tr>
      <w:tr w:rsidR="00B40A4A" w:rsidRPr="00AB1E99" w14:paraId="724F3F7D" w14:textId="77777777" w:rsidTr="00FC7F4D">
        <w:trPr>
          <w:cantSplit/>
        </w:trPr>
        <w:tc>
          <w:tcPr>
            <w:tcW w:w="3764" w:type="dxa"/>
            <w:tcBorders>
              <w:top w:val="nil"/>
              <w:left w:val="nil"/>
              <w:bottom w:val="nil"/>
            </w:tcBorders>
          </w:tcPr>
          <w:p w14:paraId="189D5F20" w14:textId="77777777" w:rsidR="00B40A4A" w:rsidRPr="00AB1E99" w:rsidRDefault="00B40A4A" w:rsidP="00B40A4A">
            <w:pPr>
              <w:pStyle w:val="Header"/>
              <w:tabs>
                <w:tab w:val="clear" w:pos="4153"/>
                <w:tab w:val="clear" w:pos="8306"/>
              </w:tabs>
              <w:spacing w:line="240" w:lineRule="auto"/>
              <w:ind w:left="-109"/>
              <w:rPr>
                <w:rFonts w:cs="Arial"/>
                <w:sz w:val="16"/>
                <w:szCs w:val="16"/>
                <w:lang w:val="en-US"/>
              </w:rPr>
            </w:pPr>
            <w:r w:rsidRPr="00AB1E99">
              <w:rPr>
                <w:rFonts w:cs="Arial"/>
                <w:sz w:val="16"/>
                <w:szCs w:val="16"/>
                <w:lang w:val="en-US"/>
              </w:rPr>
              <w:t xml:space="preserve">Golden Light Co., Ltd. </w:t>
            </w:r>
          </w:p>
        </w:tc>
        <w:tc>
          <w:tcPr>
            <w:tcW w:w="1276" w:type="dxa"/>
            <w:tcBorders>
              <w:top w:val="nil"/>
              <w:left w:val="nil"/>
              <w:bottom w:val="nil"/>
              <w:right w:val="nil"/>
            </w:tcBorders>
          </w:tcPr>
          <w:p w14:paraId="6857174E" w14:textId="77777777" w:rsidR="00B40A4A" w:rsidRPr="00AB1E99" w:rsidRDefault="00B40A4A" w:rsidP="00B40A4A">
            <w:pPr>
              <w:pStyle w:val="Header"/>
              <w:tabs>
                <w:tab w:val="clear" w:pos="4153"/>
                <w:tab w:val="clear" w:pos="8306"/>
              </w:tabs>
              <w:spacing w:line="240" w:lineRule="auto"/>
              <w:ind w:left="76"/>
              <w:jc w:val="right"/>
              <w:rPr>
                <w:rFonts w:cs="Arial"/>
                <w:sz w:val="16"/>
                <w:szCs w:val="16"/>
                <w:lang w:val="en-US"/>
              </w:rPr>
            </w:pPr>
            <w:r w:rsidRPr="00AB1E99">
              <w:rPr>
                <w:rFonts w:cs="Arial"/>
                <w:sz w:val="16"/>
                <w:szCs w:val="16"/>
                <w:lang w:val="en-US"/>
              </w:rPr>
              <w:t>100.00</w:t>
            </w:r>
          </w:p>
        </w:tc>
        <w:tc>
          <w:tcPr>
            <w:tcW w:w="2700" w:type="dxa"/>
            <w:tcBorders>
              <w:top w:val="nil"/>
              <w:left w:val="nil"/>
              <w:bottom w:val="nil"/>
              <w:right w:val="nil"/>
            </w:tcBorders>
          </w:tcPr>
          <w:p w14:paraId="7025EC84"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Holding company</w:t>
            </w:r>
          </w:p>
        </w:tc>
        <w:tc>
          <w:tcPr>
            <w:tcW w:w="1710" w:type="dxa"/>
            <w:tcBorders>
              <w:top w:val="nil"/>
              <w:left w:val="nil"/>
              <w:bottom w:val="nil"/>
              <w:right w:val="nil"/>
            </w:tcBorders>
            <w:vAlign w:val="center"/>
          </w:tcPr>
          <w:p w14:paraId="79EF7458"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Republic of Mauritius</w:t>
            </w:r>
          </w:p>
        </w:tc>
      </w:tr>
      <w:tr w:rsidR="00B40A4A" w:rsidRPr="00AB1E99" w14:paraId="5037F6E0" w14:textId="77777777" w:rsidTr="00FC7F4D">
        <w:trPr>
          <w:cantSplit/>
        </w:trPr>
        <w:tc>
          <w:tcPr>
            <w:tcW w:w="3764" w:type="dxa"/>
            <w:tcBorders>
              <w:top w:val="nil"/>
              <w:left w:val="nil"/>
              <w:bottom w:val="nil"/>
            </w:tcBorders>
          </w:tcPr>
          <w:p w14:paraId="6543916C" w14:textId="77777777" w:rsidR="00B40A4A" w:rsidRPr="00AB1E99" w:rsidRDefault="00B40A4A" w:rsidP="00B40A4A">
            <w:pPr>
              <w:pStyle w:val="Header"/>
              <w:tabs>
                <w:tab w:val="clear" w:pos="4153"/>
                <w:tab w:val="clear" w:pos="8306"/>
              </w:tabs>
              <w:spacing w:line="240" w:lineRule="auto"/>
              <w:ind w:left="-109"/>
              <w:rPr>
                <w:rFonts w:cs="Arial"/>
                <w:sz w:val="16"/>
                <w:szCs w:val="16"/>
                <w:lang w:val="en-US"/>
              </w:rPr>
            </w:pPr>
            <w:proofErr w:type="spellStart"/>
            <w:r w:rsidRPr="00AB1E99">
              <w:rPr>
                <w:rFonts w:cs="Arial"/>
                <w:sz w:val="16"/>
                <w:szCs w:val="16"/>
                <w:lang w:val="en-US"/>
              </w:rPr>
              <w:t>Goldsky</w:t>
            </w:r>
            <w:proofErr w:type="spellEnd"/>
            <w:r w:rsidRPr="00AB1E99">
              <w:rPr>
                <w:rFonts w:cs="Arial"/>
                <w:sz w:val="16"/>
                <w:szCs w:val="16"/>
                <w:lang w:val="en-US"/>
              </w:rPr>
              <w:t xml:space="preserve"> Co., Ltd. </w:t>
            </w:r>
          </w:p>
        </w:tc>
        <w:tc>
          <w:tcPr>
            <w:tcW w:w="1276" w:type="dxa"/>
            <w:tcBorders>
              <w:top w:val="nil"/>
              <w:left w:val="nil"/>
              <w:bottom w:val="nil"/>
              <w:right w:val="nil"/>
            </w:tcBorders>
          </w:tcPr>
          <w:p w14:paraId="6C2ED58A" w14:textId="77777777" w:rsidR="00B40A4A" w:rsidRPr="00AB1E99" w:rsidRDefault="00B40A4A" w:rsidP="00B40A4A">
            <w:pPr>
              <w:pStyle w:val="Header"/>
              <w:tabs>
                <w:tab w:val="clear" w:pos="4153"/>
                <w:tab w:val="clear" w:pos="8306"/>
              </w:tabs>
              <w:spacing w:line="240" w:lineRule="auto"/>
              <w:ind w:left="76"/>
              <w:jc w:val="right"/>
              <w:rPr>
                <w:rFonts w:cs="Arial"/>
                <w:sz w:val="16"/>
                <w:szCs w:val="16"/>
                <w:lang w:val="en-US"/>
              </w:rPr>
            </w:pPr>
            <w:r w:rsidRPr="00AB1E99">
              <w:rPr>
                <w:rFonts w:cs="Arial"/>
                <w:sz w:val="16"/>
                <w:szCs w:val="16"/>
                <w:lang w:val="en-US"/>
              </w:rPr>
              <w:t>100.00</w:t>
            </w:r>
          </w:p>
        </w:tc>
        <w:tc>
          <w:tcPr>
            <w:tcW w:w="2700" w:type="dxa"/>
            <w:tcBorders>
              <w:top w:val="nil"/>
              <w:left w:val="nil"/>
              <w:bottom w:val="nil"/>
              <w:right w:val="nil"/>
            </w:tcBorders>
          </w:tcPr>
          <w:p w14:paraId="5BC31242"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Holding company</w:t>
            </w:r>
          </w:p>
        </w:tc>
        <w:tc>
          <w:tcPr>
            <w:tcW w:w="1710" w:type="dxa"/>
            <w:tcBorders>
              <w:top w:val="nil"/>
              <w:left w:val="nil"/>
              <w:bottom w:val="nil"/>
              <w:right w:val="nil"/>
            </w:tcBorders>
            <w:vAlign w:val="center"/>
          </w:tcPr>
          <w:p w14:paraId="65A04305"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Republic of Mauritius</w:t>
            </w:r>
          </w:p>
        </w:tc>
      </w:tr>
      <w:tr w:rsidR="00B40A4A" w:rsidRPr="00AB1E99" w14:paraId="6938D1C5" w14:textId="77777777" w:rsidTr="00FC7F4D">
        <w:trPr>
          <w:cantSplit/>
        </w:trPr>
        <w:tc>
          <w:tcPr>
            <w:tcW w:w="3764" w:type="dxa"/>
            <w:tcBorders>
              <w:top w:val="nil"/>
              <w:left w:val="nil"/>
              <w:bottom w:val="nil"/>
            </w:tcBorders>
          </w:tcPr>
          <w:p w14:paraId="0E06C3F9" w14:textId="77777777" w:rsidR="00B40A4A" w:rsidRPr="00AB1E99" w:rsidRDefault="00B40A4A" w:rsidP="00B40A4A">
            <w:pPr>
              <w:pStyle w:val="Header"/>
              <w:tabs>
                <w:tab w:val="clear" w:pos="4153"/>
                <w:tab w:val="clear" w:pos="8306"/>
              </w:tabs>
              <w:spacing w:line="240" w:lineRule="auto"/>
              <w:ind w:left="-109"/>
              <w:rPr>
                <w:rFonts w:cs="Arial"/>
                <w:sz w:val="16"/>
                <w:szCs w:val="16"/>
                <w:lang w:val="en-US"/>
              </w:rPr>
            </w:pPr>
            <w:r w:rsidRPr="00AB1E99">
              <w:rPr>
                <w:rFonts w:cs="Arial"/>
                <w:sz w:val="16"/>
                <w:szCs w:val="16"/>
                <w:lang w:val="en-US"/>
              </w:rPr>
              <w:t xml:space="preserve">Rosy Legend Limited </w:t>
            </w:r>
          </w:p>
        </w:tc>
        <w:tc>
          <w:tcPr>
            <w:tcW w:w="1276" w:type="dxa"/>
            <w:tcBorders>
              <w:top w:val="nil"/>
              <w:left w:val="nil"/>
              <w:bottom w:val="nil"/>
              <w:right w:val="nil"/>
            </w:tcBorders>
          </w:tcPr>
          <w:p w14:paraId="3498DDB5" w14:textId="01E18633" w:rsidR="00B40A4A" w:rsidRPr="00AB1E99" w:rsidRDefault="00235239" w:rsidP="00B40A4A">
            <w:pPr>
              <w:pStyle w:val="Header"/>
              <w:tabs>
                <w:tab w:val="clear" w:pos="4153"/>
                <w:tab w:val="clear" w:pos="8306"/>
              </w:tabs>
              <w:spacing w:line="240" w:lineRule="auto"/>
              <w:ind w:left="76"/>
              <w:jc w:val="right"/>
              <w:rPr>
                <w:rFonts w:cs="Arial"/>
                <w:sz w:val="16"/>
                <w:szCs w:val="16"/>
                <w:lang w:val="en-US"/>
              </w:rPr>
            </w:pPr>
            <w:r>
              <w:rPr>
                <w:rFonts w:cs="Arial"/>
                <w:sz w:val="16"/>
                <w:szCs w:val="16"/>
                <w:lang w:val="en-US"/>
              </w:rPr>
              <w:t>100.00</w:t>
            </w:r>
          </w:p>
        </w:tc>
        <w:tc>
          <w:tcPr>
            <w:tcW w:w="2700" w:type="dxa"/>
            <w:tcBorders>
              <w:top w:val="nil"/>
              <w:left w:val="nil"/>
              <w:bottom w:val="nil"/>
              <w:right w:val="nil"/>
            </w:tcBorders>
          </w:tcPr>
          <w:p w14:paraId="677E2FB5"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Dormant</w:t>
            </w:r>
          </w:p>
        </w:tc>
        <w:tc>
          <w:tcPr>
            <w:tcW w:w="1710" w:type="dxa"/>
            <w:tcBorders>
              <w:top w:val="nil"/>
              <w:left w:val="nil"/>
              <w:bottom w:val="nil"/>
              <w:right w:val="nil"/>
            </w:tcBorders>
            <w:vAlign w:val="center"/>
          </w:tcPr>
          <w:p w14:paraId="6EF9337A"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British Virgin Island</w:t>
            </w:r>
          </w:p>
        </w:tc>
      </w:tr>
      <w:tr w:rsidR="00B40A4A" w:rsidRPr="00AB1E99" w14:paraId="150B2AC6" w14:textId="77777777" w:rsidTr="00FC7F4D">
        <w:trPr>
          <w:cantSplit/>
        </w:trPr>
        <w:tc>
          <w:tcPr>
            <w:tcW w:w="3764" w:type="dxa"/>
            <w:tcBorders>
              <w:top w:val="nil"/>
              <w:left w:val="nil"/>
              <w:bottom w:val="nil"/>
            </w:tcBorders>
          </w:tcPr>
          <w:p w14:paraId="43D4558C" w14:textId="77777777" w:rsidR="00B40A4A" w:rsidRPr="00AB1E99" w:rsidRDefault="00B40A4A" w:rsidP="00B40A4A">
            <w:pPr>
              <w:pStyle w:val="Header"/>
              <w:tabs>
                <w:tab w:val="clear" w:pos="4153"/>
                <w:tab w:val="clear" w:pos="8306"/>
              </w:tabs>
              <w:spacing w:line="240" w:lineRule="auto"/>
              <w:ind w:left="-109"/>
              <w:rPr>
                <w:rFonts w:cs="Arial"/>
                <w:sz w:val="16"/>
                <w:szCs w:val="16"/>
                <w:lang w:val="en-US"/>
              </w:rPr>
            </w:pPr>
            <w:r w:rsidRPr="00AB1E99">
              <w:rPr>
                <w:rFonts w:cs="Arial"/>
                <w:sz w:val="16"/>
                <w:szCs w:val="16"/>
                <w:lang w:val="en-US"/>
              </w:rPr>
              <w:t xml:space="preserve">Prospect Gain Limited </w:t>
            </w:r>
          </w:p>
        </w:tc>
        <w:tc>
          <w:tcPr>
            <w:tcW w:w="1276" w:type="dxa"/>
            <w:tcBorders>
              <w:top w:val="nil"/>
              <w:left w:val="nil"/>
              <w:bottom w:val="nil"/>
              <w:right w:val="nil"/>
            </w:tcBorders>
          </w:tcPr>
          <w:p w14:paraId="43E2B3AD" w14:textId="77777777" w:rsidR="00B40A4A" w:rsidRPr="00AB1E99" w:rsidRDefault="00B40A4A" w:rsidP="00B40A4A">
            <w:pPr>
              <w:pStyle w:val="Header"/>
              <w:tabs>
                <w:tab w:val="clear" w:pos="4153"/>
                <w:tab w:val="clear" w:pos="8306"/>
              </w:tabs>
              <w:spacing w:line="240" w:lineRule="auto"/>
              <w:ind w:left="76"/>
              <w:jc w:val="right"/>
              <w:rPr>
                <w:rFonts w:cs="Arial"/>
                <w:sz w:val="16"/>
                <w:szCs w:val="16"/>
                <w:lang w:val="en-US"/>
              </w:rPr>
            </w:pPr>
            <w:r w:rsidRPr="00AB1E99">
              <w:rPr>
                <w:rFonts w:cs="Arial"/>
                <w:sz w:val="16"/>
                <w:szCs w:val="16"/>
                <w:lang w:val="en-US"/>
              </w:rPr>
              <w:t>100.00</w:t>
            </w:r>
          </w:p>
        </w:tc>
        <w:tc>
          <w:tcPr>
            <w:tcW w:w="2700" w:type="dxa"/>
            <w:tcBorders>
              <w:top w:val="nil"/>
              <w:left w:val="nil"/>
              <w:bottom w:val="nil"/>
              <w:right w:val="nil"/>
            </w:tcBorders>
          </w:tcPr>
          <w:p w14:paraId="6B13C930"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Dormant</w:t>
            </w:r>
          </w:p>
        </w:tc>
        <w:tc>
          <w:tcPr>
            <w:tcW w:w="1710" w:type="dxa"/>
            <w:tcBorders>
              <w:top w:val="nil"/>
              <w:left w:val="nil"/>
              <w:bottom w:val="nil"/>
              <w:right w:val="nil"/>
            </w:tcBorders>
            <w:vAlign w:val="center"/>
          </w:tcPr>
          <w:p w14:paraId="711A325E"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British Virgin Island</w:t>
            </w:r>
          </w:p>
        </w:tc>
      </w:tr>
      <w:tr w:rsidR="00B40A4A" w:rsidRPr="00AB1E99" w14:paraId="46CA32A4" w14:textId="77777777" w:rsidTr="00FC7F4D">
        <w:trPr>
          <w:cantSplit/>
        </w:trPr>
        <w:tc>
          <w:tcPr>
            <w:tcW w:w="3764" w:type="dxa"/>
            <w:tcBorders>
              <w:top w:val="nil"/>
              <w:left w:val="nil"/>
              <w:bottom w:val="nil"/>
            </w:tcBorders>
          </w:tcPr>
          <w:p w14:paraId="6874B3B0" w14:textId="77777777" w:rsidR="00B40A4A" w:rsidRPr="00AB1E99" w:rsidRDefault="00B40A4A" w:rsidP="00B40A4A">
            <w:pPr>
              <w:pStyle w:val="Header"/>
              <w:tabs>
                <w:tab w:val="clear" w:pos="4153"/>
                <w:tab w:val="clear" w:pos="8306"/>
              </w:tabs>
              <w:spacing w:line="240" w:lineRule="auto"/>
              <w:ind w:left="-109"/>
              <w:rPr>
                <w:rFonts w:cs="Arial"/>
                <w:sz w:val="16"/>
                <w:szCs w:val="16"/>
                <w:lang w:val="en-US"/>
              </w:rPr>
            </w:pPr>
            <w:r w:rsidRPr="00AB1E99">
              <w:rPr>
                <w:rFonts w:cs="Arial"/>
                <w:sz w:val="16"/>
                <w:szCs w:val="16"/>
                <w:lang w:val="en-US"/>
              </w:rPr>
              <w:t xml:space="preserve">True Internet Technology (Shanghai) </w:t>
            </w:r>
          </w:p>
        </w:tc>
        <w:tc>
          <w:tcPr>
            <w:tcW w:w="1276" w:type="dxa"/>
            <w:tcBorders>
              <w:top w:val="nil"/>
              <w:left w:val="nil"/>
              <w:bottom w:val="nil"/>
              <w:right w:val="nil"/>
            </w:tcBorders>
          </w:tcPr>
          <w:p w14:paraId="601E44E5" w14:textId="77777777" w:rsidR="00B40A4A" w:rsidRPr="00AB1E99" w:rsidRDefault="00B40A4A" w:rsidP="00B40A4A">
            <w:pPr>
              <w:pStyle w:val="Header"/>
              <w:tabs>
                <w:tab w:val="clear" w:pos="4153"/>
                <w:tab w:val="clear" w:pos="8306"/>
              </w:tabs>
              <w:spacing w:line="240" w:lineRule="auto"/>
              <w:ind w:left="76"/>
              <w:jc w:val="right"/>
              <w:rPr>
                <w:rFonts w:cs="Arial"/>
                <w:sz w:val="16"/>
                <w:szCs w:val="16"/>
                <w:lang w:val="en-US"/>
              </w:rPr>
            </w:pPr>
            <w:r w:rsidRPr="00AB1E99">
              <w:rPr>
                <w:rFonts w:cs="Arial"/>
                <w:sz w:val="16"/>
                <w:szCs w:val="16"/>
                <w:lang w:val="en-US"/>
              </w:rPr>
              <w:t>100.00</w:t>
            </w:r>
          </w:p>
        </w:tc>
        <w:tc>
          <w:tcPr>
            <w:tcW w:w="2700" w:type="dxa"/>
            <w:tcBorders>
              <w:top w:val="nil"/>
              <w:left w:val="nil"/>
              <w:bottom w:val="nil"/>
              <w:right w:val="nil"/>
            </w:tcBorders>
          </w:tcPr>
          <w:p w14:paraId="0445FCDB"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 xml:space="preserve">Developing, designing, producing </w:t>
            </w:r>
          </w:p>
        </w:tc>
        <w:tc>
          <w:tcPr>
            <w:tcW w:w="1710" w:type="dxa"/>
            <w:tcBorders>
              <w:top w:val="nil"/>
              <w:left w:val="nil"/>
              <w:bottom w:val="nil"/>
              <w:right w:val="nil"/>
            </w:tcBorders>
            <w:vAlign w:val="center"/>
          </w:tcPr>
          <w:p w14:paraId="0C02141C"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China</w:t>
            </w:r>
          </w:p>
        </w:tc>
      </w:tr>
      <w:tr w:rsidR="00B40A4A" w:rsidRPr="00AB1E99" w14:paraId="41DDC875" w14:textId="77777777" w:rsidTr="00FC7F4D">
        <w:trPr>
          <w:cantSplit/>
        </w:trPr>
        <w:tc>
          <w:tcPr>
            <w:tcW w:w="3764" w:type="dxa"/>
            <w:tcBorders>
              <w:top w:val="nil"/>
              <w:left w:val="nil"/>
              <w:bottom w:val="nil"/>
            </w:tcBorders>
          </w:tcPr>
          <w:p w14:paraId="56058775" w14:textId="77777777" w:rsidR="00B40A4A" w:rsidRPr="00AB1E99" w:rsidRDefault="00B40A4A" w:rsidP="00B40A4A">
            <w:pPr>
              <w:pStyle w:val="Header"/>
              <w:tabs>
                <w:tab w:val="clear" w:pos="4153"/>
                <w:tab w:val="clear" w:pos="8306"/>
              </w:tabs>
              <w:spacing w:line="240" w:lineRule="auto"/>
              <w:ind w:left="-109"/>
              <w:rPr>
                <w:rFonts w:cs="Arial"/>
                <w:sz w:val="16"/>
                <w:szCs w:val="16"/>
                <w:lang w:val="en-US"/>
              </w:rPr>
            </w:pPr>
            <w:r w:rsidRPr="00AB1E99">
              <w:rPr>
                <w:rFonts w:cs="Arial"/>
                <w:sz w:val="16"/>
                <w:szCs w:val="16"/>
                <w:lang w:val="en-US"/>
              </w:rPr>
              <w:t xml:space="preserve">   Company Limited</w:t>
            </w:r>
          </w:p>
        </w:tc>
        <w:tc>
          <w:tcPr>
            <w:tcW w:w="1276" w:type="dxa"/>
            <w:tcBorders>
              <w:top w:val="nil"/>
              <w:left w:val="nil"/>
              <w:bottom w:val="nil"/>
              <w:right w:val="nil"/>
            </w:tcBorders>
          </w:tcPr>
          <w:p w14:paraId="2D2A7117" w14:textId="77777777" w:rsidR="00B40A4A" w:rsidRPr="00AB1E99" w:rsidRDefault="00B40A4A" w:rsidP="00B40A4A">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14:paraId="5041542C"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 xml:space="preserve">   and sale of software products</w:t>
            </w:r>
          </w:p>
        </w:tc>
        <w:tc>
          <w:tcPr>
            <w:tcW w:w="1710" w:type="dxa"/>
            <w:tcBorders>
              <w:top w:val="nil"/>
              <w:left w:val="nil"/>
              <w:bottom w:val="nil"/>
              <w:right w:val="nil"/>
            </w:tcBorders>
            <w:vAlign w:val="center"/>
          </w:tcPr>
          <w:p w14:paraId="75470D7F" w14:textId="77777777" w:rsidR="00B40A4A" w:rsidRPr="00AB1E99" w:rsidRDefault="00B40A4A" w:rsidP="00B40A4A">
            <w:pPr>
              <w:pStyle w:val="Header"/>
              <w:tabs>
                <w:tab w:val="clear" w:pos="4153"/>
                <w:tab w:val="clear" w:pos="8306"/>
              </w:tabs>
              <w:spacing w:line="240" w:lineRule="auto"/>
              <w:rPr>
                <w:rFonts w:cs="Arial"/>
                <w:sz w:val="16"/>
                <w:szCs w:val="16"/>
                <w:lang w:val="en-US"/>
              </w:rPr>
            </w:pPr>
          </w:p>
        </w:tc>
      </w:tr>
      <w:tr w:rsidR="00B40A4A" w:rsidRPr="00AB1E99" w14:paraId="79872D2D" w14:textId="77777777" w:rsidTr="00FC7F4D">
        <w:trPr>
          <w:cantSplit/>
        </w:trPr>
        <w:tc>
          <w:tcPr>
            <w:tcW w:w="3764" w:type="dxa"/>
            <w:tcBorders>
              <w:top w:val="nil"/>
              <w:left w:val="nil"/>
              <w:bottom w:val="nil"/>
            </w:tcBorders>
          </w:tcPr>
          <w:p w14:paraId="74600C23" w14:textId="77777777" w:rsidR="00B40A4A" w:rsidRPr="00AB1E99" w:rsidRDefault="00B40A4A" w:rsidP="00B40A4A">
            <w:pPr>
              <w:pStyle w:val="Header"/>
              <w:tabs>
                <w:tab w:val="clear" w:pos="4153"/>
                <w:tab w:val="clear" w:pos="8306"/>
              </w:tabs>
              <w:spacing w:line="240" w:lineRule="auto"/>
              <w:ind w:left="-109"/>
              <w:rPr>
                <w:rFonts w:cs="Arial"/>
                <w:sz w:val="16"/>
                <w:szCs w:val="16"/>
                <w:lang w:val="en-US"/>
              </w:rPr>
            </w:pPr>
            <w:r w:rsidRPr="00AB1E99">
              <w:rPr>
                <w:rFonts w:cs="Arial"/>
                <w:sz w:val="16"/>
                <w:szCs w:val="16"/>
                <w:lang w:val="en-US"/>
              </w:rPr>
              <w:t xml:space="preserve">True Trademark Holdings </w:t>
            </w:r>
          </w:p>
        </w:tc>
        <w:tc>
          <w:tcPr>
            <w:tcW w:w="1276" w:type="dxa"/>
            <w:tcBorders>
              <w:top w:val="nil"/>
              <w:left w:val="nil"/>
              <w:bottom w:val="nil"/>
              <w:right w:val="nil"/>
            </w:tcBorders>
          </w:tcPr>
          <w:p w14:paraId="23BEA08A" w14:textId="77777777" w:rsidR="00B40A4A" w:rsidRPr="00AB1E99" w:rsidRDefault="00B40A4A" w:rsidP="00B40A4A">
            <w:pPr>
              <w:pStyle w:val="Header"/>
              <w:tabs>
                <w:tab w:val="clear" w:pos="4153"/>
                <w:tab w:val="clear" w:pos="8306"/>
              </w:tabs>
              <w:spacing w:line="240" w:lineRule="auto"/>
              <w:ind w:left="76"/>
              <w:jc w:val="right"/>
              <w:rPr>
                <w:rFonts w:cs="Arial"/>
                <w:sz w:val="16"/>
                <w:szCs w:val="16"/>
                <w:lang w:val="en-US"/>
              </w:rPr>
            </w:pPr>
            <w:r w:rsidRPr="00AB1E99">
              <w:rPr>
                <w:rFonts w:cs="Arial"/>
                <w:sz w:val="16"/>
                <w:szCs w:val="16"/>
                <w:lang w:val="en-US"/>
              </w:rPr>
              <w:t>100.00</w:t>
            </w:r>
          </w:p>
        </w:tc>
        <w:tc>
          <w:tcPr>
            <w:tcW w:w="2700" w:type="dxa"/>
            <w:tcBorders>
              <w:top w:val="nil"/>
              <w:left w:val="nil"/>
              <w:bottom w:val="nil"/>
              <w:right w:val="nil"/>
            </w:tcBorders>
          </w:tcPr>
          <w:p w14:paraId="6321917E"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Holding company</w:t>
            </w:r>
          </w:p>
        </w:tc>
        <w:tc>
          <w:tcPr>
            <w:tcW w:w="1710" w:type="dxa"/>
            <w:tcBorders>
              <w:top w:val="nil"/>
              <w:left w:val="nil"/>
              <w:bottom w:val="nil"/>
              <w:right w:val="nil"/>
            </w:tcBorders>
            <w:vAlign w:val="center"/>
          </w:tcPr>
          <w:p w14:paraId="19D773EE"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British Virgin Island</w:t>
            </w:r>
          </w:p>
        </w:tc>
      </w:tr>
      <w:tr w:rsidR="00B40A4A" w:rsidRPr="00AB1E99" w14:paraId="45AA26E7" w14:textId="77777777" w:rsidTr="00FC7F4D">
        <w:trPr>
          <w:cantSplit/>
        </w:trPr>
        <w:tc>
          <w:tcPr>
            <w:tcW w:w="3764" w:type="dxa"/>
            <w:tcBorders>
              <w:top w:val="nil"/>
              <w:left w:val="nil"/>
              <w:bottom w:val="nil"/>
            </w:tcBorders>
          </w:tcPr>
          <w:p w14:paraId="51DD0EA2" w14:textId="77777777" w:rsidR="00B40A4A" w:rsidRPr="00AB1E99" w:rsidRDefault="00B40A4A" w:rsidP="00B40A4A">
            <w:pPr>
              <w:pStyle w:val="Header"/>
              <w:tabs>
                <w:tab w:val="clear" w:pos="4153"/>
                <w:tab w:val="clear" w:pos="8306"/>
              </w:tabs>
              <w:spacing w:line="240" w:lineRule="auto"/>
              <w:ind w:left="-109"/>
              <w:rPr>
                <w:rFonts w:cs="Arial"/>
                <w:sz w:val="16"/>
                <w:szCs w:val="16"/>
                <w:lang w:val="en-US"/>
              </w:rPr>
            </w:pPr>
            <w:r w:rsidRPr="00AB1E99">
              <w:rPr>
                <w:rFonts w:cs="Arial"/>
                <w:sz w:val="16"/>
                <w:szCs w:val="16"/>
                <w:lang w:val="en-US"/>
              </w:rPr>
              <w:t xml:space="preserve">   Company Limited</w:t>
            </w:r>
          </w:p>
        </w:tc>
        <w:tc>
          <w:tcPr>
            <w:tcW w:w="1276" w:type="dxa"/>
            <w:tcBorders>
              <w:top w:val="nil"/>
              <w:left w:val="nil"/>
              <w:bottom w:val="nil"/>
              <w:right w:val="nil"/>
            </w:tcBorders>
          </w:tcPr>
          <w:p w14:paraId="28873D49" w14:textId="77777777" w:rsidR="00B40A4A" w:rsidRPr="00AB1E99" w:rsidRDefault="00B40A4A" w:rsidP="00B40A4A">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14:paraId="6746EA97" w14:textId="77777777" w:rsidR="00B40A4A" w:rsidRPr="00AB1E99" w:rsidRDefault="00B40A4A" w:rsidP="00B40A4A">
            <w:pPr>
              <w:pStyle w:val="Header"/>
              <w:tabs>
                <w:tab w:val="clear" w:pos="4153"/>
                <w:tab w:val="clear" w:pos="8306"/>
              </w:tabs>
              <w:spacing w:line="240" w:lineRule="auto"/>
              <w:rPr>
                <w:rFonts w:cs="Arial"/>
                <w:sz w:val="16"/>
                <w:szCs w:val="16"/>
                <w:lang w:val="en-US"/>
              </w:rPr>
            </w:pPr>
          </w:p>
        </w:tc>
        <w:tc>
          <w:tcPr>
            <w:tcW w:w="1710" w:type="dxa"/>
            <w:tcBorders>
              <w:top w:val="nil"/>
              <w:left w:val="nil"/>
              <w:bottom w:val="nil"/>
              <w:right w:val="nil"/>
            </w:tcBorders>
            <w:vAlign w:val="center"/>
          </w:tcPr>
          <w:p w14:paraId="26A2913A" w14:textId="77777777" w:rsidR="00B40A4A" w:rsidRPr="00AB1E99" w:rsidRDefault="00B40A4A" w:rsidP="00B40A4A">
            <w:pPr>
              <w:pStyle w:val="Header"/>
              <w:tabs>
                <w:tab w:val="clear" w:pos="4153"/>
                <w:tab w:val="clear" w:pos="8306"/>
              </w:tabs>
              <w:spacing w:line="240" w:lineRule="auto"/>
              <w:rPr>
                <w:rFonts w:cs="Arial"/>
                <w:sz w:val="16"/>
                <w:szCs w:val="16"/>
                <w:lang w:val="en-US"/>
              </w:rPr>
            </w:pPr>
          </w:p>
        </w:tc>
      </w:tr>
      <w:tr w:rsidR="00B40A4A" w:rsidRPr="00AB1E99" w14:paraId="53B17FF3" w14:textId="77777777" w:rsidTr="00FC7F4D">
        <w:trPr>
          <w:cantSplit/>
        </w:trPr>
        <w:tc>
          <w:tcPr>
            <w:tcW w:w="3764" w:type="dxa"/>
            <w:tcBorders>
              <w:top w:val="nil"/>
              <w:left w:val="nil"/>
              <w:bottom w:val="nil"/>
            </w:tcBorders>
          </w:tcPr>
          <w:p w14:paraId="2BA334AD" w14:textId="77777777" w:rsidR="00B40A4A" w:rsidRPr="00AB1E99" w:rsidRDefault="00B40A4A" w:rsidP="00B40A4A">
            <w:pPr>
              <w:pStyle w:val="Header"/>
              <w:tabs>
                <w:tab w:val="clear" w:pos="4153"/>
                <w:tab w:val="clear" w:pos="8306"/>
              </w:tabs>
              <w:spacing w:line="240" w:lineRule="auto"/>
              <w:ind w:left="-109"/>
              <w:rPr>
                <w:rFonts w:cs="Arial"/>
                <w:sz w:val="16"/>
                <w:szCs w:val="16"/>
                <w:lang w:val="en-US"/>
              </w:rPr>
            </w:pPr>
            <w:r w:rsidRPr="00AB1E99">
              <w:rPr>
                <w:rFonts w:cs="Arial"/>
                <w:color w:val="000000"/>
                <w:sz w:val="16"/>
                <w:szCs w:val="16"/>
                <w:lang w:val="en-US" w:eastAsia="en-GB"/>
              </w:rPr>
              <w:t>Crave Interactive Limited</w:t>
            </w:r>
          </w:p>
        </w:tc>
        <w:tc>
          <w:tcPr>
            <w:tcW w:w="1276" w:type="dxa"/>
            <w:tcBorders>
              <w:top w:val="nil"/>
              <w:left w:val="nil"/>
              <w:bottom w:val="nil"/>
              <w:right w:val="nil"/>
            </w:tcBorders>
          </w:tcPr>
          <w:p w14:paraId="2F2892A3" w14:textId="77777777" w:rsidR="00B40A4A" w:rsidRPr="00AB1E99" w:rsidRDefault="00B40A4A" w:rsidP="00B40A4A">
            <w:pPr>
              <w:pStyle w:val="Header"/>
              <w:tabs>
                <w:tab w:val="clear" w:pos="4153"/>
                <w:tab w:val="clear" w:pos="8306"/>
              </w:tabs>
              <w:spacing w:line="240" w:lineRule="auto"/>
              <w:ind w:left="76"/>
              <w:jc w:val="right"/>
              <w:rPr>
                <w:rFonts w:cs="Arial"/>
                <w:sz w:val="16"/>
                <w:szCs w:val="16"/>
                <w:lang w:val="en-US"/>
              </w:rPr>
            </w:pPr>
            <w:r w:rsidRPr="00AB1E99">
              <w:rPr>
                <w:rFonts w:cs="Arial"/>
                <w:sz w:val="16"/>
                <w:szCs w:val="16"/>
                <w:lang w:val="en-US"/>
              </w:rPr>
              <w:t>51.00</w:t>
            </w:r>
          </w:p>
        </w:tc>
        <w:tc>
          <w:tcPr>
            <w:tcW w:w="2700" w:type="dxa"/>
            <w:tcBorders>
              <w:top w:val="nil"/>
              <w:left w:val="nil"/>
              <w:bottom w:val="nil"/>
              <w:right w:val="nil"/>
            </w:tcBorders>
          </w:tcPr>
          <w:p w14:paraId="428E3D20"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pacing w:val="-2"/>
                <w:sz w:val="16"/>
                <w:szCs w:val="16"/>
                <w:lang w:val="en-US"/>
              </w:rPr>
              <w:t>Hospitality technology business</w:t>
            </w:r>
          </w:p>
        </w:tc>
        <w:tc>
          <w:tcPr>
            <w:tcW w:w="1710" w:type="dxa"/>
            <w:tcBorders>
              <w:top w:val="nil"/>
              <w:left w:val="nil"/>
              <w:bottom w:val="nil"/>
              <w:right w:val="nil"/>
            </w:tcBorders>
            <w:vAlign w:val="center"/>
          </w:tcPr>
          <w:p w14:paraId="65CBBA28"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United Kingdom</w:t>
            </w:r>
          </w:p>
        </w:tc>
      </w:tr>
      <w:tr w:rsidR="00B40A4A" w:rsidRPr="00AB1E99" w14:paraId="01567803" w14:textId="77777777" w:rsidTr="00FC7F4D">
        <w:trPr>
          <w:cantSplit/>
        </w:trPr>
        <w:tc>
          <w:tcPr>
            <w:tcW w:w="3764" w:type="dxa"/>
            <w:tcBorders>
              <w:top w:val="nil"/>
              <w:left w:val="nil"/>
              <w:bottom w:val="nil"/>
            </w:tcBorders>
          </w:tcPr>
          <w:p w14:paraId="5B866AF0" w14:textId="77777777" w:rsidR="00B40A4A" w:rsidRPr="00AB1E99" w:rsidRDefault="00B40A4A" w:rsidP="00B40A4A">
            <w:pPr>
              <w:pStyle w:val="Header"/>
              <w:tabs>
                <w:tab w:val="clear" w:pos="4153"/>
                <w:tab w:val="clear" w:pos="8306"/>
              </w:tabs>
              <w:spacing w:line="240" w:lineRule="auto"/>
              <w:ind w:left="-109"/>
              <w:rPr>
                <w:rFonts w:cs="Arial"/>
                <w:sz w:val="16"/>
                <w:szCs w:val="16"/>
                <w:lang w:val="en-US"/>
              </w:rPr>
            </w:pPr>
            <w:r w:rsidRPr="00AB1E99">
              <w:rPr>
                <w:rFonts w:cs="Arial"/>
                <w:color w:val="000000"/>
                <w:sz w:val="16"/>
                <w:szCs w:val="16"/>
                <w:lang w:val="en-US" w:eastAsia="en-GB"/>
              </w:rPr>
              <w:t>Crave Interactive B.V.</w:t>
            </w:r>
          </w:p>
        </w:tc>
        <w:tc>
          <w:tcPr>
            <w:tcW w:w="1276" w:type="dxa"/>
            <w:tcBorders>
              <w:top w:val="nil"/>
              <w:left w:val="nil"/>
              <w:bottom w:val="nil"/>
              <w:right w:val="nil"/>
            </w:tcBorders>
          </w:tcPr>
          <w:p w14:paraId="4EC154F9" w14:textId="77777777" w:rsidR="00B40A4A" w:rsidRPr="00AB1E99" w:rsidRDefault="00B40A4A" w:rsidP="00B40A4A">
            <w:pPr>
              <w:pStyle w:val="Header"/>
              <w:tabs>
                <w:tab w:val="clear" w:pos="4153"/>
                <w:tab w:val="clear" w:pos="8306"/>
              </w:tabs>
              <w:spacing w:line="240" w:lineRule="auto"/>
              <w:ind w:left="76"/>
              <w:jc w:val="right"/>
              <w:rPr>
                <w:rFonts w:cs="Arial"/>
                <w:sz w:val="16"/>
                <w:szCs w:val="16"/>
                <w:lang w:val="en-US"/>
              </w:rPr>
            </w:pPr>
            <w:r w:rsidRPr="00AB1E99">
              <w:rPr>
                <w:rFonts w:cs="Arial"/>
                <w:sz w:val="16"/>
                <w:szCs w:val="16"/>
                <w:lang w:val="en-US"/>
              </w:rPr>
              <w:t>51.00</w:t>
            </w:r>
          </w:p>
        </w:tc>
        <w:tc>
          <w:tcPr>
            <w:tcW w:w="2700" w:type="dxa"/>
            <w:tcBorders>
              <w:top w:val="nil"/>
              <w:left w:val="nil"/>
              <w:bottom w:val="nil"/>
              <w:right w:val="nil"/>
            </w:tcBorders>
          </w:tcPr>
          <w:p w14:paraId="69E5C1DA"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pacing w:val="-2"/>
                <w:sz w:val="16"/>
                <w:szCs w:val="16"/>
                <w:lang w:val="en-US"/>
              </w:rPr>
              <w:t>Hospitality technology business</w:t>
            </w:r>
          </w:p>
        </w:tc>
        <w:tc>
          <w:tcPr>
            <w:tcW w:w="1710" w:type="dxa"/>
            <w:tcBorders>
              <w:top w:val="nil"/>
              <w:left w:val="nil"/>
              <w:bottom w:val="nil"/>
              <w:right w:val="nil"/>
            </w:tcBorders>
            <w:vAlign w:val="center"/>
          </w:tcPr>
          <w:p w14:paraId="2E4AA987"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Netherlands</w:t>
            </w:r>
          </w:p>
        </w:tc>
      </w:tr>
      <w:tr w:rsidR="00B40A4A" w:rsidRPr="00AB1E99" w14:paraId="19E7EDBC" w14:textId="77777777" w:rsidTr="00FC7F4D">
        <w:trPr>
          <w:cantSplit/>
        </w:trPr>
        <w:tc>
          <w:tcPr>
            <w:tcW w:w="3764" w:type="dxa"/>
            <w:tcBorders>
              <w:top w:val="nil"/>
              <w:left w:val="nil"/>
              <w:bottom w:val="nil"/>
            </w:tcBorders>
          </w:tcPr>
          <w:p w14:paraId="6D46C801" w14:textId="77777777" w:rsidR="00B40A4A" w:rsidRPr="00AB1E99" w:rsidRDefault="00B40A4A" w:rsidP="00B40A4A">
            <w:pPr>
              <w:pStyle w:val="Header"/>
              <w:tabs>
                <w:tab w:val="clear" w:pos="4153"/>
                <w:tab w:val="clear" w:pos="8306"/>
              </w:tabs>
              <w:spacing w:line="240" w:lineRule="auto"/>
              <w:ind w:left="-109"/>
              <w:rPr>
                <w:rFonts w:cs="Arial"/>
                <w:sz w:val="16"/>
                <w:szCs w:val="16"/>
                <w:lang w:val="en-US"/>
              </w:rPr>
            </w:pPr>
            <w:r w:rsidRPr="00AB1E99">
              <w:rPr>
                <w:rFonts w:cs="Arial"/>
                <w:color w:val="000000"/>
                <w:sz w:val="16"/>
                <w:szCs w:val="16"/>
                <w:lang w:val="en-US" w:eastAsia="en-GB"/>
              </w:rPr>
              <w:t>Crave Interactive Inc.</w:t>
            </w:r>
          </w:p>
        </w:tc>
        <w:tc>
          <w:tcPr>
            <w:tcW w:w="1276" w:type="dxa"/>
            <w:tcBorders>
              <w:top w:val="nil"/>
              <w:left w:val="nil"/>
              <w:bottom w:val="nil"/>
              <w:right w:val="nil"/>
            </w:tcBorders>
          </w:tcPr>
          <w:p w14:paraId="4F73C20E" w14:textId="77777777" w:rsidR="00B40A4A" w:rsidRPr="00AB1E99" w:rsidRDefault="00B40A4A" w:rsidP="00B40A4A">
            <w:pPr>
              <w:pStyle w:val="Header"/>
              <w:tabs>
                <w:tab w:val="clear" w:pos="4153"/>
                <w:tab w:val="clear" w:pos="8306"/>
              </w:tabs>
              <w:spacing w:line="240" w:lineRule="auto"/>
              <w:ind w:left="76"/>
              <w:jc w:val="right"/>
              <w:rPr>
                <w:rFonts w:cs="Arial"/>
                <w:sz w:val="16"/>
                <w:szCs w:val="16"/>
                <w:lang w:val="en-US"/>
              </w:rPr>
            </w:pPr>
            <w:r w:rsidRPr="00AB1E99">
              <w:rPr>
                <w:rFonts w:cs="Arial"/>
                <w:sz w:val="16"/>
                <w:szCs w:val="16"/>
                <w:lang w:val="en-US"/>
              </w:rPr>
              <w:t>51.00</w:t>
            </w:r>
          </w:p>
        </w:tc>
        <w:tc>
          <w:tcPr>
            <w:tcW w:w="2700" w:type="dxa"/>
            <w:tcBorders>
              <w:top w:val="nil"/>
              <w:left w:val="nil"/>
              <w:bottom w:val="nil"/>
              <w:right w:val="nil"/>
            </w:tcBorders>
          </w:tcPr>
          <w:p w14:paraId="26E8637C"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pacing w:val="-2"/>
                <w:sz w:val="16"/>
                <w:szCs w:val="16"/>
                <w:lang w:val="en-US"/>
              </w:rPr>
              <w:t>Hospitality technology business</w:t>
            </w:r>
          </w:p>
        </w:tc>
        <w:tc>
          <w:tcPr>
            <w:tcW w:w="1710" w:type="dxa"/>
            <w:tcBorders>
              <w:top w:val="nil"/>
              <w:left w:val="nil"/>
              <w:bottom w:val="nil"/>
              <w:right w:val="nil"/>
            </w:tcBorders>
            <w:vAlign w:val="center"/>
          </w:tcPr>
          <w:p w14:paraId="3C3D6211"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United States</w:t>
            </w:r>
          </w:p>
        </w:tc>
      </w:tr>
      <w:tr w:rsidR="00B40A4A" w:rsidRPr="00AB1E99" w14:paraId="2CB06D4D" w14:textId="77777777" w:rsidTr="00FC7F4D">
        <w:trPr>
          <w:cantSplit/>
        </w:trPr>
        <w:tc>
          <w:tcPr>
            <w:tcW w:w="3764" w:type="dxa"/>
            <w:tcBorders>
              <w:top w:val="nil"/>
              <w:left w:val="nil"/>
              <w:bottom w:val="nil"/>
            </w:tcBorders>
          </w:tcPr>
          <w:p w14:paraId="71980AAE" w14:textId="77777777" w:rsidR="00B40A4A" w:rsidRPr="00AB1E99" w:rsidRDefault="00B40A4A" w:rsidP="00B40A4A">
            <w:pPr>
              <w:pStyle w:val="Header"/>
              <w:tabs>
                <w:tab w:val="clear" w:pos="4153"/>
                <w:tab w:val="clear" w:pos="8306"/>
              </w:tabs>
              <w:spacing w:line="240" w:lineRule="auto"/>
              <w:ind w:left="-109"/>
              <w:rPr>
                <w:rFonts w:cs="Arial"/>
                <w:sz w:val="16"/>
                <w:szCs w:val="16"/>
                <w:lang w:val="en-US"/>
              </w:rPr>
            </w:pPr>
            <w:r w:rsidRPr="00AB1E99">
              <w:rPr>
                <w:rFonts w:cs="Arial"/>
                <w:color w:val="000000"/>
                <w:sz w:val="16"/>
                <w:szCs w:val="16"/>
                <w:lang w:val="en-US" w:eastAsia="en-GB"/>
              </w:rPr>
              <w:t>PT True Digital Indonesia</w:t>
            </w:r>
          </w:p>
        </w:tc>
        <w:tc>
          <w:tcPr>
            <w:tcW w:w="1276" w:type="dxa"/>
            <w:tcBorders>
              <w:top w:val="nil"/>
              <w:left w:val="nil"/>
              <w:bottom w:val="nil"/>
              <w:right w:val="nil"/>
            </w:tcBorders>
          </w:tcPr>
          <w:p w14:paraId="70DE96B1" w14:textId="77777777" w:rsidR="00B40A4A" w:rsidRPr="00AB1E99" w:rsidRDefault="00B40A4A" w:rsidP="00B40A4A">
            <w:pPr>
              <w:pStyle w:val="Header"/>
              <w:tabs>
                <w:tab w:val="clear" w:pos="4153"/>
                <w:tab w:val="clear" w:pos="8306"/>
              </w:tabs>
              <w:spacing w:line="240" w:lineRule="auto"/>
              <w:ind w:left="76"/>
              <w:jc w:val="right"/>
              <w:rPr>
                <w:rFonts w:cs="Arial"/>
                <w:sz w:val="16"/>
                <w:szCs w:val="16"/>
                <w:lang w:val="en-US"/>
              </w:rPr>
            </w:pPr>
            <w:r w:rsidRPr="00AB1E99">
              <w:rPr>
                <w:rFonts w:cs="Arial"/>
                <w:sz w:val="16"/>
                <w:szCs w:val="16"/>
                <w:lang w:val="en-US"/>
              </w:rPr>
              <w:t>99.96</w:t>
            </w:r>
          </w:p>
        </w:tc>
        <w:tc>
          <w:tcPr>
            <w:tcW w:w="2700" w:type="dxa"/>
            <w:tcBorders>
              <w:top w:val="nil"/>
              <w:left w:val="nil"/>
              <w:bottom w:val="nil"/>
              <w:right w:val="nil"/>
            </w:tcBorders>
          </w:tcPr>
          <w:p w14:paraId="2647EA48"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Digital platform for commercial</w:t>
            </w:r>
          </w:p>
        </w:tc>
        <w:tc>
          <w:tcPr>
            <w:tcW w:w="1710" w:type="dxa"/>
            <w:tcBorders>
              <w:top w:val="nil"/>
              <w:left w:val="nil"/>
              <w:bottom w:val="nil"/>
              <w:right w:val="nil"/>
            </w:tcBorders>
            <w:vAlign w:val="center"/>
          </w:tcPr>
          <w:p w14:paraId="2FF387E0"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Indonesia</w:t>
            </w:r>
          </w:p>
        </w:tc>
      </w:tr>
      <w:tr w:rsidR="00B40A4A" w:rsidRPr="00AB1E99" w14:paraId="7C62B00E" w14:textId="77777777" w:rsidTr="00FC7F4D">
        <w:trPr>
          <w:cantSplit/>
        </w:trPr>
        <w:tc>
          <w:tcPr>
            <w:tcW w:w="3764" w:type="dxa"/>
            <w:tcBorders>
              <w:top w:val="nil"/>
              <w:left w:val="nil"/>
              <w:bottom w:val="nil"/>
            </w:tcBorders>
          </w:tcPr>
          <w:p w14:paraId="075DDD0C" w14:textId="77777777" w:rsidR="00B40A4A" w:rsidRPr="00AB1E99" w:rsidRDefault="00B40A4A" w:rsidP="00B40A4A">
            <w:pPr>
              <w:pStyle w:val="Header"/>
              <w:tabs>
                <w:tab w:val="clear" w:pos="4153"/>
                <w:tab w:val="clear" w:pos="8306"/>
              </w:tabs>
              <w:spacing w:line="240" w:lineRule="auto"/>
              <w:ind w:left="-109"/>
              <w:rPr>
                <w:rFonts w:cs="Arial"/>
                <w:sz w:val="16"/>
                <w:szCs w:val="16"/>
                <w:lang w:val="en-US"/>
              </w:rPr>
            </w:pPr>
            <w:r w:rsidRPr="00AB1E99">
              <w:rPr>
                <w:rFonts w:cs="Arial"/>
                <w:color w:val="000000"/>
                <w:sz w:val="16"/>
                <w:szCs w:val="16"/>
                <w:lang w:val="en-US" w:eastAsia="en-GB"/>
              </w:rPr>
              <w:t>True Digital Philippines Inc.</w:t>
            </w:r>
          </w:p>
        </w:tc>
        <w:tc>
          <w:tcPr>
            <w:tcW w:w="1276" w:type="dxa"/>
            <w:tcBorders>
              <w:top w:val="nil"/>
              <w:left w:val="nil"/>
              <w:bottom w:val="nil"/>
              <w:right w:val="nil"/>
            </w:tcBorders>
          </w:tcPr>
          <w:p w14:paraId="36F5C012" w14:textId="77777777" w:rsidR="00B40A4A" w:rsidRPr="00AB1E99" w:rsidRDefault="00B40A4A" w:rsidP="00B40A4A">
            <w:pPr>
              <w:pStyle w:val="Header"/>
              <w:tabs>
                <w:tab w:val="clear" w:pos="4153"/>
                <w:tab w:val="clear" w:pos="8306"/>
              </w:tabs>
              <w:spacing w:line="240" w:lineRule="auto"/>
              <w:ind w:left="76"/>
              <w:jc w:val="right"/>
              <w:rPr>
                <w:rFonts w:cs="Arial"/>
                <w:sz w:val="16"/>
                <w:szCs w:val="16"/>
                <w:lang w:val="en-US"/>
              </w:rPr>
            </w:pPr>
            <w:r w:rsidRPr="00AB1E99">
              <w:rPr>
                <w:rFonts w:cs="Arial"/>
                <w:sz w:val="16"/>
                <w:szCs w:val="16"/>
                <w:lang w:val="en-US"/>
              </w:rPr>
              <w:t>100.00</w:t>
            </w:r>
          </w:p>
        </w:tc>
        <w:tc>
          <w:tcPr>
            <w:tcW w:w="2700" w:type="dxa"/>
            <w:tcBorders>
              <w:top w:val="nil"/>
              <w:left w:val="nil"/>
              <w:bottom w:val="nil"/>
              <w:right w:val="nil"/>
            </w:tcBorders>
          </w:tcPr>
          <w:p w14:paraId="0CD63A8C" w14:textId="77777777" w:rsidR="00B40A4A" w:rsidRPr="00AB1E99" w:rsidRDefault="00B40A4A" w:rsidP="00B40A4A">
            <w:pPr>
              <w:pStyle w:val="Header"/>
              <w:tabs>
                <w:tab w:val="clear" w:pos="4153"/>
                <w:tab w:val="clear" w:pos="8306"/>
              </w:tabs>
              <w:spacing w:line="240" w:lineRule="auto"/>
              <w:rPr>
                <w:rFonts w:cs="Arial"/>
                <w:sz w:val="16"/>
                <w:szCs w:val="16"/>
                <w:highlight w:val="yellow"/>
                <w:lang w:val="en-US"/>
              </w:rPr>
            </w:pPr>
            <w:r w:rsidRPr="00AB1E99">
              <w:rPr>
                <w:rFonts w:cs="Arial"/>
                <w:sz w:val="16"/>
                <w:szCs w:val="16"/>
                <w:lang w:val="en-US"/>
              </w:rPr>
              <w:t xml:space="preserve">Business process outsource in </w:t>
            </w:r>
          </w:p>
        </w:tc>
        <w:tc>
          <w:tcPr>
            <w:tcW w:w="1710" w:type="dxa"/>
            <w:tcBorders>
              <w:top w:val="nil"/>
              <w:left w:val="nil"/>
              <w:bottom w:val="nil"/>
              <w:right w:val="nil"/>
            </w:tcBorders>
            <w:vAlign w:val="center"/>
          </w:tcPr>
          <w:p w14:paraId="1190D5B1"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Philippines</w:t>
            </w:r>
          </w:p>
        </w:tc>
      </w:tr>
      <w:tr w:rsidR="00B40A4A" w:rsidRPr="00AB1E99" w14:paraId="6EE586D4" w14:textId="77777777" w:rsidTr="00FC7F4D">
        <w:trPr>
          <w:cantSplit/>
        </w:trPr>
        <w:tc>
          <w:tcPr>
            <w:tcW w:w="3764" w:type="dxa"/>
            <w:tcBorders>
              <w:top w:val="nil"/>
              <w:left w:val="nil"/>
              <w:bottom w:val="nil"/>
            </w:tcBorders>
          </w:tcPr>
          <w:p w14:paraId="7108F13C" w14:textId="77777777" w:rsidR="00B40A4A" w:rsidRPr="00AB1E99" w:rsidRDefault="00B40A4A" w:rsidP="00B40A4A">
            <w:pPr>
              <w:pStyle w:val="Header"/>
              <w:tabs>
                <w:tab w:val="clear" w:pos="4153"/>
                <w:tab w:val="clear" w:pos="8306"/>
              </w:tabs>
              <w:spacing w:line="240" w:lineRule="auto"/>
              <w:ind w:left="-109"/>
              <w:rPr>
                <w:rFonts w:cs="Arial"/>
                <w:color w:val="000000"/>
                <w:sz w:val="16"/>
                <w:szCs w:val="16"/>
                <w:lang w:val="en-US" w:eastAsia="en-GB"/>
              </w:rPr>
            </w:pPr>
          </w:p>
        </w:tc>
        <w:tc>
          <w:tcPr>
            <w:tcW w:w="1276" w:type="dxa"/>
            <w:tcBorders>
              <w:top w:val="nil"/>
              <w:left w:val="nil"/>
              <w:bottom w:val="nil"/>
              <w:right w:val="nil"/>
            </w:tcBorders>
          </w:tcPr>
          <w:p w14:paraId="7F1B7737" w14:textId="77777777" w:rsidR="00B40A4A" w:rsidRPr="00AB1E99" w:rsidRDefault="00B40A4A" w:rsidP="00B40A4A">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14:paraId="5BB972E3"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 xml:space="preserve">   technical service, marketing and</w:t>
            </w:r>
          </w:p>
        </w:tc>
        <w:tc>
          <w:tcPr>
            <w:tcW w:w="1710" w:type="dxa"/>
            <w:tcBorders>
              <w:top w:val="nil"/>
              <w:left w:val="nil"/>
              <w:bottom w:val="nil"/>
              <w:right w:val="nil"/>
            </w:tcBorders>
            <w:vAlign w:val="center"/>
          </w:tcPr>
          <w:p w14:paraId="74795CAE" w14:textId="77777777" w:rsidR="00B40A4A" w:rsidRPr="00AB1E99" w:rsidRDefault="00B40A4A" w:rsidP="00B40A4A">
            <w:pPr>
              <w:pStyle w:val="Header"/>
              <w:tabs>
                <w:tab w:val="clear" w:pos="4153"/>
                <w:tab w:val="clear" w:pos="8306"/>
              </w:tabs>
              <w:spacing w:line="240" w:lineRule="auto"/>
              <w:rPr>
                <w:rFonts w:cs="Arial"/>
                <w:sz w:val="16"/>
                <w:szCs w:val="16"/>
                <w:lang w:val="en-US"/>
              </w:rPr>
            </w:pPr>
          </w:p>
        </w:tc>
      </w:tr>
      <w:tr w:rsidR="00B40A4A" w:rsidRPr="00AB1E99" w14:paraId="13D10ADC" w14:textId="77777777" w:rsidTr="00FC7F4D">
        <w:trPr>
          <w:cantSplit/>
        </w:trPr>
        <w:tc>
          <w:tcPr>
            <w:tcW w:w="3764" w:type="dxa"/>
            <w:tcBorders>
              <w:top w:val="nil"/>
              <w:left w:val="nil"/>
              <w:bottom w:val="nil"/>
            </w:tcBorders>
          </w:tcPr>
          <w:p w14:paraId="76726A86" w14:textId="77777777" w:rsidR="00B40A4A" w:rsidRPr="00AB1E99" w:rsidRDefault="00B40A4A" w:rsidP="00B40A4A">
            <w:pPr>
              <w:pStyle w:val="Header"/>
              <w:tabs>
                <w:tab w:val="clear" w:pos="4153"/>
                <w:tab w:val="clear" w:pos="8306"/>
              </w:tabs>
              <w:spacing w:line="240" w:lineRule="auto"/>
              <w:ind w:left="-109"/>
              <w:rPr>
                <w:rFonts w:cs="Arial"/>
                <w:color w:val="000000"/>
                <w:sz w:val="16"/>
                <w:szCs w:val="16"/>
                <w:lang w:val="en-US" w:eastAsia="en-GB"/>
              </w:rPr>
            </w:pPr>
          </w:p>
        </w:tc>
        <w:tc>
          <w:tcPr>
            <w:tcW w:w="1276" w:type="dxa"/>
            <w:tcBorders>
              <w:top w:val="nil"/>
              <w:left w:val="nil"/>
              <w:bottom w:val="nil"/>
              <w:right w:val="nil"/>
            </w:tcBorders>
          </w:tcPr>
          <w:p w14:paraId="1E6D8C18" w14:textId="77777777" w:rsidR="00B40A4A" w:rsidRPr="00AB1E99" w:rsidRDefault="00B40A4A" w:rsidP="00B40A4A">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14:paraId="6BA44078" w14:textId="77777777" w:rsidR="00B40A4A" w:rsidRPr="00AB1E99" w:rsidRDefault="00B40A4A" w:rsidP="00B40A4A">
            <w:pPr>
              <w:pStyle w:val="Header"/>
              <w:tabs>
                <w:tab w:val="clear" w:pos="4153"/>
                <w:tab w:val="clear" w:pos="8306"/>
              </w:tabs>
              <w:spacing w:line="240" w:lineRule="auto"/>
              <w:rPr>
                <w:rFonts w:cs="Arial"/>
                <w:sz w:val="16"/>
                <w:szCs w:val="16"/>
                <w:lang w:val="en-US"/>
              </w:rPr>
            </w:pPr>
            <w:r w:rsidRPr="00AB1E99">
              <w:rPr>
                <w:rFonts w:cs="Arial"/>
                <w:sz w:val="16"/>
                <w:szCs w:val="16"/>
                <w:lang w:val="en-US"/>
              </w:rPr>
              <w:t xml:space="preserve">   customer relations</w:t>
            </w:r>
          </w:p>
        </w:tc>
        <w:tc>
          <w:tcPr>
            <w:tcW w:w="1710" w:type="dxa"/>
            <w:tcBorders>
              <w:top w:val="nil"/>
              <w:left w:val="nil"/>
              <w:bottom w:val="nil"/>
              <w:right w:val="nil"/>
            </w:tcBorders>
            <w:vAlign w:val="center"/>
          </w:tcPr>
          <w:p w14:paraId="174A2DF0" w14:textId="77777777" w:rsidR="00B40A4A" w:rsidRPr="00AB1E99" w:rsidRDefault="00B40A4A" w:rsidP="00B40A4A">
            <w:pPr>
              <w:pStyle w:val="Header"/>
              <w:tabs>
                <w:tab w:val="clear" w:pos="4153"/>
                <w:tab w:val="clear" w:pos="8306"/>
              </w:tabs>
              <w:spacing w:line="240" w:lineRule="auto"/>
              <w:rPr>
                <w:rFonts w:cs="Arial"/>
                <w:sz w:val="16"/>
                <w:szCs w:val="16"/>
                <w:lang w:val="en-US"/>
              </w:rPr>
            </w:pPr>
          </w:p>
        </w:tc>
      </w:tr>
    </w:tbl>
    <w:p w14:paraId="559A5603" w14:textId="77777777" w:rsidR="00535881" w:rsidRPr="00AB1E99" w:rsidRDefault="00535881" w:rsidP="00FD2113">
      <w:pPr>
        <w:tabs>
          <w:tab w:val="left" w:pos="900"/>
        </w:tabs>
        <w:spacing w:line="240" w:lineRule="auto"/>
        <w:jc w:val="both"/>
        <w:rPr>
          <w:rFonts w:cs="Arial"/>
          <w:spacing w:val="-4"/>
          <w:sz w:val="18"/>
          <w:szCs w:val="18"/>
        </w:rPr>
      </w:pPr>
    </w:p>
    <w:p w14:paraId="1CE2A4DB" w14:textId="77777777" w:rsidR="00E81937" w:rsidRPr="00AB1E99" w:rsidRDefault="00E81937" w:rsidP="00FD2113">
      <w:pPr>
        <w:tabs>
          <w:tab w:val="left" w:pos="900"/>
        </w:tabs>
        <w:spacing w:line="240" w:lineRule="auto"/>
        <w:jc w:val="both"/>
        <w:rPr>
          <w:rFonts w:cs="Arial"/>
          <w:sz w:val="18"/>
          <w:szCs w:val="18"/>
          <w:lang w:val="en-US"/>
        </w:rPr>
      </w:pPr>
      <w:r w:rsidRPr="00AB1E99">
        <w:rPr>
          <w:rFonts w:cs="Arial"/>
          <w:spacing w:val="-4"/>
          <w:sz w:val="18"/>
          <w:szCs w:val="18"/>
          <w:lang w:val="en-US"/>
        </w:rPr>
        <w:t>Even though the Group has investment in TKSC only at 34.39%, the Group has control and power to govern the financial and operating policies of TKSC.  Therefore, TKSC is classified as subsidiary of the Group.</w:t>
      </w:r>
    </w:p>
    <w:p w14:paraId="3DDB3163" w14:textId="77777777" w:rsidR="00E81937" w:rsidRPr="00AB1E99" w:rsidRDefault="00E81937" w:rsidP="00FD2113">
      <w:pPr>
        <w:pStyle w:val="Header"/>
        <w:tabs>
          <w:tab w:val="clear" w:pos="4153"/>
          <w:tab w:val="clear" w:pos="8306"/>
        </w:tabs>
        <w:spacing w:line="240" w:lineRule="auto"/>
        <w:jc w:val="both"/>
        <w:rPr>
          <w:rFonts w:cs="Arial"/>
          <w:sz w:val="18"/>
          <w:szCs w:val="18"/>
          <w:lang w:val="en-US"/>
        </w:rPr>
      </w:pPr>
    </w:p>
    <w:p w14:paraId="1D0275EA" w14:textId="77777777" w:rsidR="00E81937" w:rsidRPr="00AB1E99" w:rsidRDefault="00E81937" w:rsidP="00FD2113">
      <w:pPr>
        <w:tabs>
          <w:tab w:val="left" w:pos="900"/>
        </w:tabs>
        <w:spacing w:line="240" w:lineRule="auto"/>
        <w:jc w:val="both"/>
        <w:rPr>
          <w:rFonts w:cs="Arial"/>
          <w:b/>
          <w:bCs/>
          <w:spacing w:val="-2"/>
          <w:sz w:val="18"/>
          <w:szCs w:val="18"/>
          <w:lang w:val="en-US"/>
        </w:rPr>
      </w:pPr>
      <w:r w:rsidRPr="00AB1E99">
        <w:rPr>
          <w:rFonts w:cs="Arial"/>
          <w:b/>
          <w:bCs/>
          <w:spacing w:val="-2"/>
          <w:sz w:val="18"/>
          <w:szCs w:val="18"/>
          <w:lang w:val="en-US"/>
        </w:rPr>
        <w:t>T</w:t>
      </w:r>
      <w:r w:rsidR="00D27677" w:rsidRPr="00AB1E99">
        <w:rPr>
          <w:rFonts w:cs="Arial"/>
          <w:b/>
          <w:bCs/>
          <w:spacing w:val="-2"/>
          <w:sz w:val="18"/>
          <w:szCs w:val="18"/>
          <w:lang w:val="en-US"/>
        </w:rPr>
        <w:t>ransactions incurred during 2019</w:t>
      </w:r>
      <w:r w:rsidRPr="00AB1E99">
        <w:rPr>
          <w:rFonts w:cs="Arial"/>
          <w:b/>
          <w:bCs/>
          <w:spacing w:val="-2"/>
          <w:sz w:val="18"/>
          <w:szCs w:val="18"/>
          <w:lang w:val="en-US"/>
        </w:rPr>
        <w:t>:</w:t>
      </w:r>
    </w:p>
    <w:p w14:paraId="02724869" w14:textId="77777777" w:rsidR="00E81937" w:rsidRPr="00AB1E99" w:rsidRDefault="00E81937" w:rsidP="00FD2113">
      <w:pPr>
        <w:pStyle w:val="Header"/>
        <w:tabs>
          <w:tab w:val="clear" w:pos="4153"/>
          <w:tab w:val="clear" w:pos="8306"/>
        </w:tabs>
        <w:spacing w:line="240" w:lineRule="auto"/>
        <w:jc w:val="both"/>
        <w:rPr>
          <w:rFonts w:cs="Arial"/>
          <w:sz w:val="18"/>
          <w:szCs w:val="18"/>
          <w:lang w:val="en-US"/>
        </w:rPr>
      </w:pPr>
    </w:p>
    <w:p w14:paraId="755092AC" w14:textId="758FB448" w:rsidR="00E81937" w:rsidRPr="00AB1E99" w:rsidRDefault="00AB45A4" w:rsidP="00FD2113">
      <w:pPr>
        <w:tabs>
          <w:tab w:val="left" w:pos="900"/>
        </w:tabs>
        <w:spacing w:line="240" w:lineRule="auto"/>
        <w:jc w:val="both"/>
        <w:rPr>
          <w:rFonts w:cs="Arial"/>
          <w:spacing w:val="-2"/>
          <w:sz w:val="18"/>
          <w:szCs w:val="18"/>
          <w:lang w:val="en-US"/>
        </w:rPr>
      </w:pPr>
      <w:r w:rsidRPr="00AB1E99">
        <w:rPr>
          <w:rFonts w:cs="Arial"/>
          <w:spacing w:val="-2"/>
          <w:sz w:val="18"/>
          <w:szCs w:val="18"/>
          <w:lang w:val="en-US"/>
        </w:rPr>
        <w:t>On 1 April 2019, a subsidiary invested in CRAVE with a total consideration of</w:t>
      </w:r>
      <w:r w:rsidR="001D5E73" w:rsidRPr="00AB1E99">
        <w:rPr>
          <w:rFonts w:cs="Arial"/>
          <w:spacing w:val="-2"/>
          <w:sz w:val="18"/>
          <w:szCs w:val="18"/>
          <w:lang w:val="en-US"/>
        </w:rPr>
        <w:t xml:space="preserve"> Baht 593.10 million, representing 51.00% of its equity interest. The Group has control and power to govern the financial and operating policies of CRAVE. Therefore, CRAVE is classified as subsidiary of the Group. CRAVE engages in global hospitality technology business and incorporated under the United Kingdom Law. The acquisition is considered as a business combination. </w:t>
      </w:r>
    </w:p>
    <w:p w14:paraId="2F17C8F9" w14:textId="77777777" w:rsidR="001D5E73" w:rsidRPr="00AB1E99" w:rsidRDefault="001D5E73" w:rsidP="00FD2113">
      <w:pPr>
        <w:tabs>
          <w:tab w:val="left" w:pos="900"/>
        </w:tabs>
        <w:spacing w:line="240" w:lineRule="auto"/>
        <w:jc w:val="both"/>
        <w:rPr>
          <w:rFonts w:cs="Arial"/>
          <w:spacing w:val="-2"/>
          <w:sz w:val="18"/>
          <w:szCs w:val="18"/>
          <w:lang w:val="en-US"/>
        </w:rPr>
      </w:pPr>
    </w:p>
    <w:p w14:paraId="3E85C602" w14:textId="4123A5C7" w:rsidR="001D5E73" w:rsidRPr="00AB1E99" w:rsidRDefault="00BF4547" w:rsidP="00FD2113">
      <w:pPr>
        <w:tabs>
          <w:tab w:val="left" w:pos="900"/>
        </w:tabs>
        <w:spacing w:line="240" w:lineRule="auto"/>
        <w:jc w:val="both"/>
        <w:rPr>
          <w:rFonts w:cs="Arial"/>
          <w:spacing w:val="-2"/>
          <w:sz w:val="18"/>
          <w:szCs w:val="18"/>
          <w:lang w:val="en-US"/>
        </w:rPr>
      </w:pPr>
      <w:r w:rsidRPr="00AB1E99">
        <w:rPr>
          <w:rFonts w:cs="Arial"/>
          <w:spacing w:val="-2"/>
          <w:sz w:val="18"/>
          <w:szCs w:val="18"/>
          <w:lang w:val="en-US"/>
        </w:rPr>
        <w:t>The Group is expected to receive the benefit from CRAVE’s technology to enhance the Group’s Internet of Thing (“IoT”) business.</w:t>
      </w:r>
    </w:p>
    <w:p w14:paraId="2D0A147E" w14:textId="77777777" w:rsidR="00BF4547" w:rsidRPr="00AB1E99" w:rsidRDefault="00BF4547" w:rsidP="00FD2113">
      <w:pPr>
        <w:tabs>
          <w:tab w:val="left" w:pos="900"/>
        </w:tabs>
        <w:spacing w:line="240" w:lineRule="auto"/>
        <w:jc w:val="both"/>
        <w:rPr>
          <w:rFonts w:cs="Arial"/>
          <w:spacing w:val="-2"/>
          <w:sz w:val="18"/>
          <w:szCs w:val="18"/>
          <w:lang w:val="en-US"/>
        </w:rPr>
      </w:pPr>
    </w:p>
    <w:p w14:paraId="76C0F079" w14:textId="77777777" w:rsidR="00BF4547" w:rsidRPr="00AB1E99" w:rsidRDefault="00BF4547" w:rsidP="00FD2113">
      <w:pPr>
        <w:tabs>
          <w:tab w:val="left" w:pos="900"/>
        </w:tabs>
        <w:spacing w:line="240" w:lineRule="auto"/>
        <w:jc w:val="both"/>
        <w:rPr>
          <w:rFonts w:cs="Arial"/>
          <w:spacing w:val="-2"/>
          <w:sz w:val="18"/>
          <w:szCs w:val="18"/>
          <w:lang w:val="en-US"/>
        </w:rPr>
      </w:pPr>
      <w:r w:rsidRPr="00AB1E99">
        <w:rPr>
          <w:rFonts w:cs="Arial"/>
          <w:spacing w:val="-2"/>
          <w:sz w:val="18"/>
          <w:szCs w:val="18"/>
          <w:lang w:val="en-US"/>
        </w:rPr>
        <w:t xml:space="preserve">The consideration paid for CRAVE and the amounts of the net assets acquired on 1 April 2019 can be </w:t>
      </w:r>
      <w:proofErr w:type="spellStart"/>
      <w:r w:rsidRPr="00AB1E99">
        <w:rPr>
          <w:rFonts w:cs="Arial"/>
          <w:spacing w:val="-2"/>
          <w:sz w:val="18"/>
          <w:szCs w:val="18"/>
          <w:lang w:val="en-US"/>
        </w:rPr>
        <w:t>analysed</w:t>
      </w:r>
      <w:proofErr w:type="spellEnd"/>
      <w:r w:rsidRPr="00AB1E99">
        <w:rPr>
          <w:rFonts w:cs="Arial"/>
          <w:spacing w:val="-2"/>
          <w:sz w:val="18"/>
          <w:szCs w:val="18"/>
          <w:lang w:val="en-US"/>
        </w:rPr>
        <w:t xml:space="preserve"> as follows:</w:t>
      </w:r>
    </w:p>
    <w:p w14:paraId="62D655D4" w14:textId="77777777" w:rsidR="00BF4547" w:rsidRPr="00AB1E99" w:rsidRDefault="00BF4547" w:rsidP="00FD2113">
      <w:pPr>
        <w:tabs>
          <w:tab w:val="left" w:pos="900"/>
        </w:tabs>
        <w:spacing w:line="240" w:lineRule="auto"/>
        <w:jc w:val="both"/>
        <w:rPr>
          <w:rFonts w:cs="Arial"/>
          <w:spacing w:val="-2"/>
          <w:sz w:val="18"/>
          <w:szCs w:val="18"/>
          <w:lang w:val="en-US"/>
        </w:rPr>
      </w:pPr>
    </w:p>
    <w:tbl>
      <w:tblPr>
        <w:tblW w:w="9462" w:type="dxa"/>
        <w:tblInd w:w="108" w:type="dxa"/>
        <w:tblLayout w:type="fixed"/>
        <w:tblLook w:val="0000" w:firstRow="0" w:lastRow="0" w:firstColumn="0" w:lastColumn="0" w:noHBand="0" w:noVBand="0"/>
      </w:tblPr>
      <w:tblGrid>
        <w:gridCol w:w="8186"/>
        <w:gridCol w:w="1276"/>
      </w:tblGrid>
      <w:tr w:rsidR="00154E60" w:rsidRPr="00AB1E99" w14:paraId="79F33855" w14:textId="77777777" w:rsidTr="00EA1DFA">
        <w:tc>
          <w:tcPr>
            <w:tcW w:w="8186" w:type="dxa"/>
            <w:vAlign w:val="bottom"/>
          </w:tcPr>
          <w:p w14:paraId="53A79A3B" w14:textId="624677BC" w:rsidR="00154E60" w:rsidRPr="00AB1E99" w:rsidRDefault="00154E60" w:rsidP="00EA1DFA">
            <w:pPr>
              <w:spacing w:line="240" w:lineRule="auto"/>
              <w:ind w:left="-72"/>
              <w:rPr>
                <w:rFonts w:cs="Arial"/>
                <w:sz w:val="18"/>
                <w:szCs w:val="18"/>
              </w:rPr>
            </w:pPr>
            <w:r w:rsidRPr="00AB1E99">
              <w:rPr>
                <w:rFonts w:cs="Arial"/>
                <w:sz w:val="18"/>
                <w:szCs w:val="18"/>
              </w:rPr>
              <w:t>Cons</w:t>
            </w:r>
            <w:r w:rsidR="00454C22">
              <w:rPr>
                <w:rFonts w:cs="Arial"/>
                <w:sz w:val="18"/>
                <w:szCs w:val="18"/>
              </w:rPr>
              <w:t>i</w:t>
            </w:r>
            <w:r w:rsidRPr="00AB1E99">
              <w:rPr>
                <w:rFonts w:cs="Arial"/>
                <w:sz w:val="18"/>
                <w:szCs w:val="18"/>
              </w:rPr>
              <w:t>derations paid at 1 April 2019</w:t>
            </w:r>
          </w:p>
        </w:tc>
        <w:tc>
          <w:tcPr>
            <w:tcW w:w="1276" w:type="dxa"/>
            <w:tcBorders>
              <w:top w:val="single" w:sz="4" w:space="0" w:color="auto"/>
              <w:bottom w:val="single" w:sz="4" w:space="0" w:color="auto"/>
            </w:tcBorders>
            <w:vAlign w:val="bottom"/>
          </w:tcPr>
          <w:p w14:paraId="5FD498B5" w14:textId="77777777" w:rsidR="00154E60" w:rsidRPr="00AB1E99" w:rsidRDefault="00154E60" w:rsidP="00F94E79">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154E60" w:rsidRPr="00AB1E99" w14:paraId="5FC825D2" w14:textId="77777777" w:rsidTr="00EA1DFA">
        <w:tc>
          <w:tcPr>
            <w:tcW w:w="8186" w:type="dxa"/>
            <w:vAlign w:val="bottom"/>
          </w:tcPr>
          <w:p w14:paraId="02C51A41" w14:textId="77777777" w:rsidR="00154E60" w:rsidRPr="00AB1E99" w:rsidRDefault="00154E60" w:rsidP="00EA1DFA">
            <w:pPr>
              <w:spacing w:line="240" w:lineRule="auto"/>
              <w:ind w:left="-72"/>
              <w:rPr>
                <w:rFonts w:cs="Arial"/>
                <w:sz w:val="18"/>
                <w:szCs w:val="18"/>
                <w:lang w:val="en-US"/>
              </w:rPr>
            </w:pPr>
          </w:p>
        </w:tc>
        <w:tc>
          <w:tcPr>
            <w:tcW w:w="1276" w:type="dxa"/>
            <w:tcBorders>
              <w:top w:val="single" w:sz="4" w:space="0" w:color="auto"/>
            </w:tcBorders>
            <w:shd w:val="clear" w:color="auto" w:fill="FAFAFA"/>
            <w:vAlign w:val="bottom"/>
          </w:tcPr>
          <w:p w14:paraId="5E8CEF60" w14:textId="77777777" w:rsidR="00154E60" w:rsidRPr="00AB1E99"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154E60" w:rsidRPr="00AB1E99" w14:paraId="1492EA6D" w14:textId="77777777" w:rsidTr="00EA1DFA">
        <w:tc>
          <w:tcPr>
            <w:tcW w:w="8186" w:type="dxa"/>
            <w:vAlign w:val="bottom"/>
          </w:tcPr>
          <w:p w14:paraId="1C5FC202" w14:textId="77777777" w:rsidR="00154E60" w:rsidRPr="00AB1E99" w:rsidRDefault="00154E60" w:rsidP="00EA1DFA">
            <w:pPr>
              <w:pStyle w:val="Header"/>
              <w:tabs>
                <w:tab w:val="clear" w:pos="4153"/>
                <w:tab w:val="clear" w:pos="8306"/>
              </w:tabs>
              <w:spacing w:line="240" w:lineRule="auto"/>
              <w:ind w:left="-72"/>
              <w:rPr>
                <w:rFonts w:cs="Arial"/>
                <w:sz w:val="18"/>
                <w:szCs w:val="18"/>
              </w:rPr>
            </w:pPr>
            <w:r w:rsidRPr="00AB1E99">
              <w:rPr>
                <w:rFonts w:cs="Arial"/>
                <w:sz w:val="18"/>
                <w:szCs w:val="18"/>
                <w:lang w:val="en-US"/>
              </w:rPr>
              <w:t>Cash</w:t>
            </w:r>
          </w:p>
        </w:tc>
        <w:tc>
          <w:tcPr>
            <w:tcW w:w="1276" w:type="dxa"/>
            <w:shd w:val="clear" w:color="auto" w:fill="FAFAFA"/>
            <w:vAlign w:val="bottom"/>
          </w:tcPr>
          <w:p w14:paraId="20A27C9A" w14:textId="77777777" w:rsidR="00154E60" w:rsidRPr="00AB1E99"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AB1E99">
              <w:rPr>
                <w:rFonts w:ascii="Arial" w:hAnsi="Arial" w:cs="Arial"/>
                <w:spacing w:val="-4"/>
                <w:sz w:val="18"/>
                <w:szCs w:val="18"/>
              </w:rPr>
              <w:t>593.10</w:t>
            </w:r>
          </w:p>
        </w:tc>
      </w:tr>
    </w:tbl>
    <w:p w14:paraId="63382034" w14:textId="77777777" w:rsidR="0054371B" w:rsidRPr="00AB1E99" w:rsidRDefault="0054371B" w:rsidP="00FD2113">
      <w:pPr>
        <w:tabs>
          <w:tab w:val="left" w:pos="900"/>
        </w:tabs>
        <w:spacing w:line="240" w:lineRule="auto"/>
        <w:jc w:val="both"/>
        <w:rPr>
          <w:rFonts w:cs="Arial"/>
          <w:spacing w:val="-2"/>
          <w:sz w:val="18"/>
          <w:szCs w:val="18"/>
          <w:lang w:val="en-US"/>
        </w:rPr>
      </w:pPr>
    </w:p>
    <w:p w14:paraId="7B38451A" w14:textId="77777777" w:rsidR="00AB45A4" w:rsidRPr="00AB1E99" w:rsidRDefault="00154E60" w:rsidP="00FD2113">
      <w:pPr>
        <w:tabs>
          <w:tab w:val="left" w:pos="900"/>
        </w:tabs>
        <w:spacing w:line="240" w:lineRule="auto"/>
        <w:jc w:val="both"/>
        <w:rPr>
          <w:rFonts w:cs="Arial"/>
          <w:spacing w:val="-2"/>
          <w:sz w:val="18"/>
          <w:szCs w:val="18"/>
          <w:lang w:val="en-US"/>
        </w:rPr>
      </w:pPr>
      <w:proofErr w:type="spellStart"/>
      <w:r w:rsidRPr="00AB1E99">
        <w:rPr>
          <w:rFonts w:cs="Arial"/>
          <w:spacing w:val="-2"/>
          <w:sz w:val="18"/>
          <w:szCs w:val="18"/>
          <w:lang w:val="en-US"/>
        </w:rPr>
        <w:t>Recognised</w:t>
      </w:r>
      <w:proofErr w:type="spellEnd"/>
      <w:r w:rsidRPr="00AB1E99">
        <w:rPr>
          <w:rFonts w:cs="Arial"/>
          <w:spacing w:val="-2"/>
          <w:sz w:val="18"/>
          <w:szCs w:val="18"/>
          <w:lang w:val="en-US"/>
        </w:rPr>
        <w:t xml:space="preserve"> amounts of identifiable assets acquired and liabilities assumed are as follows.</w:t>
      </w:r>
    </w:p>
    <w:p w14:paraId="38BFEAF6" w14:textId="77777777" w:rsidR="00EA1DFA" w:rsidRPr="00AB1E99" w:rsidRDefault="00EA1DFA" w:rsidP="00FD2113">
      <w:pPr>
        <w:tabs>
          <w:tab w:val="left" w:pos="900"/>
        </w:tabs>
        <w:spacing w:line="240" w:lineRule="auto"/>
        <w:jc w:val="both"/>
        <w:rPr>
          <w:rFonts w:cs="Arial"/>
          <w:spacing w:val="-2"/>
          <w:sz w:val="18"/>
          <w:szCs w:val="18"/>
          <w:lang w:val="en-US"/>
        </w:rPr>
      </w:pPr>
    </w:p>
    <w:tbl>
      <w:tblPr>
        <w:tblW w:w="9462" w:type="dxa"/>
        <w:tblInd w:w="108" w:type="dxa"/>
        <w:tblLayout w:type="fixed"/>
        <w:tblLook w:val="0000" w:firstRow="0" w:lastRow="0" w:firstColumn="0" w:lastColumn="0" w:noHBand="0" w:noVBand="0"/>
      </w:tblPr>
      <w:tblGrid>
        <w:gridCol w:w="8186"/>
        <w:gridCol w:w="1276"/>
      </w:tblGrid>
      <w:tr w:rsidR="00154E60" w:rsidRPr="00AB1E99" w14:paraId="69364719" w14:textId="77777777" w:rsidTr="00EA1DFA">
        <w:tc>
          <w:tcPr>
            <w:tcW w:w="8186" w:type="dxa"/>
            <w:vAlign w:val="bottom"/>
          </w:tcPr>
          <w:p w14:paraId="35A5A43A" w14:textId="77777777" w:rsidR="00154E60" w:rsidRPr="00AB1E99" w:rsidRDefault="00154E60" w:rsidP="00EA1DFA">
            <w:pPr>
              <w:spacing w:line="240" w:lineRule="auto"/>
              <w:ind w:left="-72"/>
              <w:rPr>
                <w:rFonts w:cs="Arial"/>
                <w:sz w:val="18"/>
                <w:szCs w:val="18"/>
              </w:rPr>
            </w:pPr>
          </w:p>
        </w:tc>
        <w:tc>
          <w:tcPr>
            <w:tcW w:w="1276" w:type="dxa"/>
            <w:tcBorders>
              <w:top w:val="single" w:sz="4" w:space="0" w:color="auto"/>
              <w:bottom w:val="single" w:sz="4" w:space="0" w:color="auto"/>
            </w:tcBorders>
            <w:vAlign w:val="bottom"/>
          </w:tcPr>
          <w:p w14:paraId="2E9A1C23" w14:textId="77777777" w:rsidR="00154E60" w:rsidRPr="00AB1E99" w:rsidRDefault="00154E60" w:rsidP="00F94E79">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154E60" w:rsidRPr="00AB1E99" w14:paraId="62F82944" w14:textId="77777777" w:rsidTr="00EA1DFA">
        <w:tc>
          <w:tcPr>
            <w:tcW w:w="8186" w:type="dxa"/>
            <w:vAlign w:val="bottom"/>
          </w:tcPr>
          <w:p w14:paraId="625288DC" w14:textId="77777777" w:rsidR="00154E60" w:rsidRPr="00AB1E99" w:rsidRDefault="00154E60" w:rsidP="00EA1DFA">
            <w:pPr>
              <w:spacing w:line="240" w:lineRule="auto"/>
              <w:ind w:left="-72"/>
              <w:rPr>
                <w:rFonts w:cs="Arial"/>
                <w:sz w:val="18"/>
                <w:szCs w:val="18"/>
                <w:lang w:val="en-US"/>
              </w:rPr>
            </w:pPr>
          </w:p>
        </w:tc>
        <w:tc>
          <w:tcPr>
            <w:tcW w:w="1276" w:type="dxa"/>
            <w:tcBorders>
              <w:top w:val="single" w:sz="4" w:space="0" w:color="auto"/>
            </w:tcBorders>
            <w:shd w:val="clear" w:color="auto" w:fill="FAFAFA"/>
            <w:vAlign w:val="bottom"/>
          </w:tcPr>
          <w:p w14:paraId="135946A7" w14:textId="77777777" w:rsidR="00154E60" w:rsidRPr="00AB1E99"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154E60" w:rsidRPr="00AB1E99" w14:paraId="285A9F5E" w14:textId="77777777" w:rsidTr="00EA1DFA">
        <w:tc>
          <w:tcPr>
            <w:tcW w:w="8186" w:type="dxa"/>
            <w:vAlign w:val="bottom"/>
          </w:tcPr>
          <w:p w14:paraId="6554032C" w14:textId="77777777" w:rsidR="00154E60" w:rsidRPr="00AB1E99" w:rsidRDefault="00154E60" w:rsidP="00EA1DFA">
            <w:pPr>
              <w:pStyle w:val="Header"/>
              <w:tabs>
                <w:tab w:val="clear" w:pos="4153"/>
                <w:tab w:val="clear" w:pos="8306"/>
              </w:tabs>
              <w:spacing w:line="240" w:lineRule="auto"/>
              <w:ind w:left="-72"/>
              <w:rPr>
                <w:rFonts w:cs="Arial"/>
                <w:sz w:val="18"/>
                <w:szCs w:val="18"/>
              </w:rPr>
            </w:pPr>
            <w:r w:rsidRPr="00AB1E99">
              <w:rPr>
                <w:rFonts w:cs="Arial"/>
                <w:sz w:val="18"/>
                <w:szCs w:val="18"/>
                <w:lang w:val="en-US"/>
              </w:rPr>
              <w:t>Cash and cash equivalents</w:t>
            </w:r>
          </w:p>
        </w:tc>
        <w:tc>
          <w:tcPr>
            <w:tcW w:w="1276" w:type="dxa"/>
            <w:shd w:val="clear" w:color="auto" w:fill="FAFAFA"/>
            <w:vAlign w:val="bottom"/>
          </w:tcPr>
          <w:p w14:paraId="630A9748" w14:textId="77777777" w:rsidR="00154E60" w:rsidRPr="00AB1E99" w:rsidRDefault="007C70C2" w:rsidP="00F94E79">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AB1E99">
              <w:rPr>
                <w:rFonts w:ascii="Arial" w:hAnsi="Arial" w:cs="Arial"/>
                <w:spacing w:val="-4"/>
                <w:sz w:val="18"/>
                <w:szCs w:val="18"/>
              </w:rPr>
              <w:t>167.38</w:t>
            </w:r>
          </w:p>
        </w:tc>
      </w:tr>
      <w:tr w:rsidR="00154E60" w:rsidRPr="00AB1E99" w14:paraId="041D462E" w14:textId="77777777" w:rsidTr="00EA1DFA">
        <w:tc>
          <w:tcPr>
            <w:tcW w:w="8186" w:type="dxa"/>
            <w:vAlign w:val="bottom"/>
          </w:tcPr>
          <w:p w14:paraId="37A09671" w14:textId="77777777" w:rsidR="00154E60" w:rsidRPr="00AB1E99" w:rsidRDefault="00154E60" w:rsidP="00EA1DFA">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Trade and other receivables</w:t>
            </w:r>
          </w:p>
        </w:tc>
        <w:tc>
          <w:tcPr>
            <w:tcW w:w="1276" w:type="dxa"/>
            <w:shd w:val="clear" w:color="auto" w:fill="FAFAFA"/>
            <w:vAlign w:val="bottom"/>
          </w:tcPr>
          <w:p w14:paraId="26B836DB" w14:textId="77777777" w:rsidR="00154E60" w:rsidRPr="00AB1E99"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AB1E99">
              <w:rPr>
                <w:rFonts w:ascii="Arial" w:hAnsi="Arial" w:cs="Arial"/>
                <w:spacing w:val="-4"/>
                <w:sz w:val="18"/>
                <w:szCs w:val="18"/>
              </w:rPr>
              <w:t>1</w:t>
            </w:r>
            <w:r w:rsidR="007C70C2" w:rsidRPr="00AB1E99">
              <w:rPr>
                <w:rFonts w:ascii="Arial" w:hAnsi="Arial" w:cs="Arial"/>
                <w:spacing w:val="-4"/>
                <w:sz w:val="18"/>
                <w:szCs w:val="18"/>
              </w:rPr>
              <w:t>2.39</w:t>
            </w:r>
          </w:p>
        </w:tc>
      </w:tr>
      <w:tr w:rsidR="00154E60" w:rsidRPr="00AB1E99" w14:paraId="0557E207" w14:textId="77777777" w:rsidTr="00EA1DFA">
        <w:tc>
          <w:tcPr>
            <w:tcW w:w="8186" w:type="dxa"/>
            <w:vAlign w:val="bottom"/>
          </w:tcPr>
          <w:p w14:paraId="721A0549" w14:textId="77777777" w:rsidR="00154E60" w:rsidRPr="00AB1E99" w:rsidRDefault="00154E60" w:rsidP="00EA1DFA">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Inventories</w:t>
            </w:r>
          </w:p>
        </w:tc>
        <w:tc>
          <w:tcPr>
            <w:tcW w:w="1276" w:type="dxa"/>
            <w:shd w:val="clear" w:color="auto" w:fill="FAFAFA"/>
            <w:vAlign w:val="bottom"/>
          </w:tcPr>
          <w:p w14:paraId="6B49B2A9" w14:textId="77777777" w:rsidR="00154E60" w:rsidRPr="00AB1E99"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AB1E99">
              <w:rPr>
                <w:rFonts w:ascii="Arial" w:hAnsi="Arial" w:cs="Arial"/>
                <w:spacing w:val="-4"/>
                <w:sz w:val="18"/>
                <w:szCs w:val="18"/>
              </w:rPr>
              <w:t>1</w:t>
            </w:r>
            <w:r w:rsidR="007C70C2" w:rsidRPr="00AB1E99">
              <w:rPr>
                <w:rFonts w:ascii="Arial" w:hAnsi="Arial" w:cs="Arial"/>
                <w:spacing w:val="-4"/>
                <w:sz w:val="18"/>
                <w:szCs w:val="18"/>
              </w:rPr>
              <w:t>3.95</w:t>
            </w:r>
          </w:p>
        </w:tc>
      </w:tr>
      <w:tr w:rsidR="00154E60" w:rsidRPr="00AB1E99" w14:paraId="10B2D6DD" w14:textId="77777777" w:rsidTr="00EA1DFA">
        <w:tc>
          <w:tcPr>
            <w:tcW w:w="8186" w:type="dxa"/>
            <w:vAlign w:val="bottom"/>
          </w:tcPr>
          <w:p w14:paraId="1786D7EC" w14:textId="77777777" w:rsidR="00154E60" w:rsidRPr="00AB1E99" w:rsidRDefault="00154E60" w:rsidP="00EA1DFA">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Claimable value add tax</w:t>
            </w:r>
          </w:p>
        </w:tc>
        <w:tc>
          <w:tcPr>
            <w:tcW w:w="1276" w:type="dxa"/>
            <w:shd w:val="clear" w:color="auto" w:fill="FAFAFA"/>
            <w:vAlign w:val="bottom"/>
          </w:tcPr>
          <w:p w14:paraId="2B16471C" w14:textId="77777777" w:rsidR="00154E60" w:rsidRPr="00AB1E99" w:rsidRDefault="00154E60" w:rsidP="007C70C2">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AB1E99">
              <w:rPr>
                <w:rFonts w:ascii="Arial" w:hAnsi="Arial" w:cs="Arial"/>
                <w:spacing w:val="-4"/>
                <w:sz w:val="18"/>
                <w:szCs w:val="18"/>
              </w:rPr>
              <w:t>0.5</w:t>
            </w:r>
            <w:r w:rsidR="007C70C2" w:rsidRPr="00AB1E99">
              <w:rPr>
                <w:rFonts w:ascii="Arial" w:hAnsi="Arial" w:cs="Arial"/>
                <w:spacing w:val="-4"/>
                <w:sz w:val="18"/>
                <w:szCs w:val="18"/>
              </w:rPr>
              <w:t>1</w:t>
            </w:r>
          </w:p>
        </w:tc>
      </w:tr>
      <w:tr w:rsidR="00154E60" w:rsidRPr="00AB1E99" w14:paraId="36862641" w14:textId="77777777" w:rsidTr="00EA1DFA">
        <w:tc>
          <w:tcPr>
            <w:tcW w:w="8186" w:type="dxa"/>
            <w:vAlign w:val="bottom"/>
          </w:tcPr>
          <w:p w14:paraId="37E9A005" w14:textId="77777777" w:rsidR="00154E60" w:rsidRPr="00AB1E99" w:rsidRDefault="00154E60" w:rsidP="00EA1DFA">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Other current assets</w:t>
            </w:r>
          </w:p>
        </w:tc>
        <w:tc>
          <w:tcPr>
            <w:tcW w:w="1276" w:type="dxa"/>
            <w:shd w:val="clear" w:color="auto" w:fill="FAFAFA"/>
            <w:vAlign w:val="bottom"/>
          </w:tcPr>
          <w:p w14:paraId="18ACC173" w14:textId="77777777" w:rsidR="00154E60" w:rsidRPr="00AB1E99" w:rsidRDefault="007C70C2" w:rsidP="00F94E79">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AB1E99">
              <w:rPr>
                <w:rFonts w:ascii="Arial" w:hAnsi="Arial" w:cs="Arial"/>
                <w:spacing w:val="-4"/>
                <w:sz w:val="18"/>
                <w:szCs w:val="18"/>
              </w:rPr>
              <w:t>81.69</w:t>
            </w:r>
          </w:p>
        </w:tc>
      </w:tr>
      <w:tr w:rsidR="007C70C2" w:rsidRPr="00AB1E99" w14:paraId="3E61F73B" w14:textId="77777777" w:rsidTr="00EA1DFA">
        <w:tc>
          <w:tcPr>
            <w:tcW w:w="8186" w:type="dxa"/>
            <w:vAlign w:val="bottom"/>
          </w:tcPr>
          <w:p w14:paraId="53765E68" w14:textId="77777777" w:rsidR="007C70C2" w:rsidRPr="00AB1E99" w:rsidRDefault="007C70C2" w:rsidP="00EA1DFA">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Property plant and equipment</w:t>
            </w:r>
          </w:p>
        </w:tc>
        <w:tc>
          <w:tcPr>
            <w:tcW w:w="1276" w:type="dxa"/>
            <w:shd w:val="clear" w:color="auto" w:fill="FAFAFA"/>
            <w:vAlign w:val="bottom"/>
          </w:tcPr>
          <w:p w14:paraId="7F10B0F7" w14:textId="77777777" w:rsidR="007C70C2" w:rsidRPr="00AB1E99" w:rsidRDefault="007C70C2" w:rsidP="00F94E79">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AB1E99">
              <w:rPr>
                <w:rFonts w:ascii="Arial" w:hAnsi="Arial" w:cs="Arial"/>
                <w:spacing w:val="-4"/>
                <w:sz w:val="18"/>
                <w:szCs w:val="18"/>
              </w:rPr>
              <w:t>1.36</w:t>
            </w:r>
          </w:p>
        </w:tc>
      </w:tr>
      <w:tr w:rsidR="00154E60" w:rsidRPr="00AB1E99" w14:paraId="560AEA14" w14:textId="77777777" w:rsidTr="00EA1DFA">
        <w:tc>
          <w:tcPr>
            <w:tcW w:w="8186" w:type="dxa"/>
            <w:vAlign w:val="bottom"/>
          </w:tcPr>
          <w:p w14:paraId="4F5663E1" w14:textId="77777777" w:rsidR="00154E60" w:rsidRPr="00AB1E99" w:rsidRDefault="00154E60" w:rsidP="00EA1DFA">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Intangible assets</w:t>
            </w:r>
          </w:p>
        </w:tc>
        <w:tc>
          <w:tcPr>
            <w:tcW w:w="1276" w:type="dxa"/>
            <w:shd w:val="clear" w:color="auto" w:fill="FAFAFA"/>
            <w:vAlign w:val="bottom"/>
          </w:tcPr>
          <w:p w14:paraId="40429996" w14:textId="77777777" w:rsidR="00154E60" w:rsidRPr="00AB1E99"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AB1E99">
              <w:rPr>
                <w:rFonts w:ascii="Arial" w:hAnsi="Arial" w:cs="Arial"/>
                <w:spacing w:val="-4"/>
                <w:sz w:val="18"/>
                <w:szCs w:val="18"/>
              </w:rPr>
              <w:t>2</w:t>
            </w:r>
            <w:r w:rsidR="007C70C2" w:rsidRPr="00AB1E99">
              <w:rPr>
                <w:rFonts w:ascii="Arial" w:hAnsi="Arial" w:cs="Arial"/>
                <w:spacing w:val="-4"/>
                <w:sz w:val="18"/>
                <w:szCs w:val="18"/>
              </w:rPr>
              <w:t>5.18</w:t>
            </w:r>
          </w:p>
        </w:tc>
      </w:tr>
      <w:tr w:rsidR="00154E60" w:rsidRPr="00AB1E99" w14:paraId="78B8545C" w14:textId="77777777" w:rsidTr="00EA1DFA">
        <w:tc>
          <w:tcPr>
            <w:tcW w:w="8186" w:type="dxa"/>
            <w:vAlign w:val="bottom"/>
          </w:tcPr>
          <w:p w14:paraId="7BC2F241" w14:textId="77777777" w:rsidR="00154E60" w:rsidRPr="00AB1E99" w:rsidRDefault="00154E60" w:rsidP="00EA1DFA">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Other non-current assets</w:t>
            </w:r>
          </w:p>
        </w:tc>
        <w:tc>
          <w:tcPr>
            <w:tcW w:w="1276" w:type="dxa"/>
            <w:shd w:val="clear" w:color="auto" w:fill="FAFAFA"/>
            <w:vAlign w:val="bottom"/>
          </w:tcPr>
          <w:p w14:paraId="00D4A486" w14:textId="77777777" w:rsidR="00154E60" w:rsidRPr="00AB1E99"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AB1E99">
              <w:rPr>
                <w:rFonts w:ascii="Arial" w:hAnsi="Arial" w:cs="Arial"/>
                <w:spacing w:val="-4"/>
                <w:sz w:val="18"/>
                <w:szCs w:val="18"/>
              </w:rPr>
              <w:t>1.6</w:t>
            </w:r>
            <w:r w:rsidR="007C70C2" w:rsidRPr="00AB1E99">
              <w:rPr>
                <w:rFonts w:ascii="Arial" w:hAnsi="Arial" w:cs="Arial"/>
                <w:spacing w:val="-4"/>
                <w:sz w:val="18"/>
                <w:szCs w:val="18"/>
              </w:rPr>
              <w:t>5</w:t>
            </w:r>
          </w:p>
        </w:tc>
      </w:tr>
      <w:tr w:rsidR="00154E60" w:rsidRPr="00AB1E99" w14:paraId="39785F61" w14:textId="77777777" w:rsidTr="00EA1DFA">
        <w:tc>
          <w:tcPr>
            <w:tcW w:w="8186" w:type="dxa"/>
            <w:vAlign w:val="bottom"/>
          </w:tcPr>
          <w:p w14:paraId="528949A7" w14:textId="77777777" w:rsidR="00154E60" w:rsidRPr="00AB1E99" w:rsidRDefault="00154E60" w:rsidP="00EA1DFA">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Trade and other payables</w:t>
            </w:r>
          </w:p>
        </w:tc>
        <w:tc>
          <w:tcPr>
            <w:tcW w:w="1276" w:type="dxa"/>
            <w:shd w:val="clear" w:color="auto" w:fill="FAFAFA"/>
            <w:vAlign w:val="bottom"/>
          </w:tcPr>
          <w:p w14:paraId="77DB7730" w14:textId="77777777" w:rsidR="00154E60" w:rsidRPr="00AB1E99" w:rsidRDefault="00E109C0" w:rsidP="00F94E79">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AB1E99">
              <w:rPr>
                <w:rFonts w:ascii="Arial" w:hAnsi="Arial" w:cs="Arial"/>
                <w:spacing w:val="-4"/>
                <w:sz w:val="18"/>
                <w:szCs w:val="18"/>
              </w:rPr>
              <w:t>(27.50</w:t>
            </w:r>
            <w:r w:rsidR="00154E60" w:rsidRPr="00AB1E99">
              <w:rPr>
                <w:rFonts w:ascii="Arial" w:hAnsi="Arial" w:cs="Arial"/>
                <w:spacing w:val="-4"/>
                <w:sz w:val="18"/>
                <w:szCs w:val="18"/>
              </w:rPr>
              <w:t>)</w:t>
            </w:r>
          </w:p>
        </w:tc>
      </w:tr>
      <w:tr w:rsidR="00154E60" w:rsidRPr="00AB1E99" w14:paraId="5A5CDAB2" w14:textId="77777777" w:rsidTr="00EA1DFA">
        <w:tc>
          <w:tcPr>
            <w:tcW w:w="8186" w:type="dxa"/>
            <w:vAlign w:val="bottom"/>
          </w:tcPr>
          <w:p w14:paraId="59EFD84A" w14:textId="77777777" w:rsidR="00154E60" w:rsidRPr="00AB1E99" w:rsidRDefault="00154E60" w:rsidP="00EA1DFA">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Other current liabilities</w:t>
            </w:r>
          </w:p>
        </w:tc>
        <w:tc>
          <w:tcPr>
            <w:tcW w:w="1276" w:type="dxa"/>
            <w:tcBorders>
              <w:bottom w:val="single" w:sz="4" w:space="0" w:color="auto"/>
            </w:tcBorders>
            <w:shd w:val="clear" w:color="auto" w:fill="FAFAFA"/>
            <w:vAlign w:val="bottom"/>
          </w:tcPr>
          <w:p w14:paraId="614976BB" w14:textId="77777777" w:rsidR="00154E60" w:rsidRPr="00AB1E99" w:rsidRDefault="00154E60" w:rsidP="00E645FC">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AB1E99">
              <w:rPr>
                <w:rFonts w:ascii="Arial" w:hAnsi="Arial" w:cs="Arial"/>
                <w:spacing w:val="-4"/>
                <w:sz w:val="18"/>
                <w:szCs w:val="18"/>
              </w:rPr>
              <w:t>(</w:t>
            </w:r>
            <w:r w:rsidR="00E109C0" w:rsidRPr="00AB1E99">
              <w:rPr>
                <w:rFonts w:ascii="Arial" w:hAnsi="Arial" w:cs="Arial"/>
                <w:spacing w:val="-4"/>
                <w:sz w:val="18"/>
                <w:szCs w:val="18"/>
              </w:rPr>
              <w:t>26.7</w:t>
            </w:r>
            <w:r w:rsidR="00E645FC" w:rsidRPr="00AB1E99">
              <w:rPr>
                <w:rFonts w:ascii="Arial" w:hAnsi="Arial" w:cs="Arial"/>
                <w:spacing w:val="-4"/>
                <w:sz w:val="18"/>
                <w:szCs w:val="18"/>
              </w:rPr>
              <w:t>7</w:t>
            </w:r>
            <w:r w:rsidRPr="00AB1E99">
              <w:rPr>
                <w:rFonts w:ascii="Arial" w:hAnsi="Arial" w:cs="Arial"/>
                <w:spacing w:val="-4"/>
                <w:sz w:val="18"/>
                <w:szCs w:val="18"/>
              </w:rPr>
              <w:t>)</w:t>
            </w:r>
          </w:p>
        </w:tc>
      </w:tr>
      <w:tr w:rsidR="00154E60" w:rsidRPr="00AB1E99" w14:paraId="39828EBC" w14:textId="77777777" w:rsidTr="00EA1DFA">
        <w:tc>
          <w:tcPr>
            <w:tcW w:w="8186" w:type="dxa"/>
            <w:vAlign w:val="bottom"/>
          </w:tcPr>
          <w:p w14:paraId="373EB4AF" w14:textId="77777777" w:rsidR="00154E60" w:rsidRPr="00AB1E99" w:rsidRDefault="00154E60" w:rsidP="00EA1DFA">
            <w:pPr>
              <w:pStyle w:val="Header"/>
              <w:tabs>
                <w:tab w:val="clear" w:pos="4153"/>
                <w:tab w:val="clear" w:pos="8306"/>
              </w:tabs>
              <w:spacing w:line="240" w:lineRule="auto"/>
              <w:ind w:left="-72"/>
              <w:rPr>
                <w:rFonts w:cs="Arial"/>
                <w:sz w:val="12"/>
                <w:szCs w:val="12"/>
                <w:lang w:val="en-US"/>
              </w:rPr>
            </w:pPr>
          </w:p>
        </w:tc>
        <w:tc>
          <w:tcPr>
            <w:tcW w:w="1276" w:type="dxa"/>
            <w:tcBorders>
              <w:top w:val="single" w:sz="4" w:space="0" w:color="auto"/>
            </w:tcBorders>
            <w:shd w:val="clear" w:color="auto" w:fill="FAFAFA"/>
            <w:vAlign w:val="bottom"/>
          </w:tcPr>
          <w:p w14:paraId="7BA66521" w14:textId="77777777" w:rsidR="00154E60" w:rsidRPr="00AB1E99"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pacing w:val="-4"/>
                <w:sz w:val="12"/>
                <w:szCs w:val="12"/>
              </w:rPr>
            </w:pPr>
          </w:p>
        </w:tc>
      </w:tr>
      <w:tr w:rsidR="00154E60" w:rsidRPr="00AB1E99" w14:paraId="2AC6FFFC" w14:textId="77777777" w:rsidTr="00EA1DFA">
        <w:tc>
          <w:tcPr>
            <w:tcW w:w="8186" w:type="dxa"/>
            <w:vAlign w:val="bottom"/>
          </w:tcPr>
          <w:p w14:paraId="60AAA3ED" w14:textId="77777777" w:rsidR="00154E60" w:rsidRPr="00AB1E99" w:rsidRDefault="00154E60" w:rsidP="00EA1DFA">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Total identifiable net asset</w:t>
            </w:r>
          </w:p>
        </w:tc>
        <w:tc>
          <w:tcPr>
            <w:tcW w:w="1276" w:type="dxa"/>
            <w:tcBorders>
              <w:bottom w:val="single" w:sz="4" w:space="0" w:color="auto"/>
            </w:tcBorders>
            <w:shd w:val="clear" w:color="auto" w:fill="FAFAFA"/>
            <w:vAlign w:val="bottom"/>
          </w:tcPr>
          <w:p w14:paraId="0D5FAEF1" w14:textId="77777777" w:rsidR="00154E60" w:rsidRPr="00AB1E99" w:rsidRDefault="00E109C0" w:rsidP="00E645FC">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AB1E99">
              <w:rPr>
                <w:rFonts w:ascii="Arial" w:hAnsi="Arial" w:cs="Arial"/>
                <w:spacing w:val="-4"/>
                <w:sz w:val="18"/>
                <w:szCs w:val="18"/>
              </w:rPr>
              <w:t>249.8</w:t>
            </w:r>
            <w:r w:rsidR="00E645FC" w:rsidRPr="00AB1E99">
              <w:rPr>
                <w:rFonts w:ascii="Arial" w:hAnsi="Arial" w:cs="Arial"/>
                <w:spacing w:val="-4"/>
                <w:sz w:val="18"/>
                <w:szCs w:val="18"/>
              </w:rPr>
              <w:t>4</w:t>
            </w:r>
          </w:p>
        </w:tc>
      </w:tr>
      <w:tr w:rsidR="00154E60" w:rsidRPr="00AB1E99" w14:paraId="124D63AE" w14:textId="77777777" w:rsidTr="00EA1DFA">
        <w:tc>
          <w:tcPr>
            <w:tcW w:w="8186" w:type="dxa"/>
            <w:vAlign w:val="bottom"/>
          </w:tcPr>
          <w:p w14:paraId="2F57355F" w14:textId="77777777" w:rsidR="00154E60" w:rsidRPr="00AB1E99" w:rsidRDefault="00154E60" w:rsidP="00EA1DFA">
            <w:pPr>
              <w:pStyle w:val="Header"/>
              <w:tabs>
                <w:tab w:val="clear" w:pos="4153"/>
                <w:tab w:val="clear" w:pos="8306"/>
              </w:tabs>
              <w:spacing w:line="240" w:lineRule="auto"/>
              <w:ind w:left="-72"/>
              <w:rPr>
                <w:rFonts w:cs="Arial"/>
                <w:sz w:val="18"/>
                <w:szCs w:val="18"/>
                <w:lang w:val="en-US"/>
              </w:rPr>
            </w:pPr>
          </w:p>
        </w:tc>
        <w:tc>
          <w:tcPr>
            <w:tcW w:w="1276" w:type="dxa"/>
            <w:tcBorders>
              <w:top w:val="single" w:sz="4" w:space="0" w:color="auto"/>
            </w:tcBorders>
            <w:shd w:val="clear" w:color="auto" w:fill="FAFAFA"/>
            <w:vAlign w:val="bottom"/>
          </w:tcPr>
          <w:p w14:paraId="3FA75AA6" w14:textId="77777777" w:rsidR="00154E60" w:rsidRPr="00AB1E99"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p>
        </w:tc>
      </w:tr>
      <w:tr w:rsidR="00154E60" w:rsidRPr="00AB1E99" w14:paraId="17FCD96A" w14:textId="77777777" w:rsidTr="00EA1DFA">
        <w:tc>
          <w:tcPr>
            <w:tcW w:w="8186" w:type="dxa"/>
            <w:vAlign w:val="bottom"/>
          </w:tcPr>
          <w:p w14:paraId="3DF5C7BA" w14:textId="77777777" w:rsidR="00154E60" w:rsidRPr="00AB1E99" w:rsidRDefault="00154E60" w:rsidP="00EA1DFA">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Non-controlling interests</w:t>
            </w:r>
          </w:p>
        </w:tc>
        <w:tc>
          <w:tcPr>
            <w:tcW w:w="1276" w:type="dxa"/>
            <w:shd w:val="clear" w:color="auto" w:fill="FAFAFA"/>
            <w:vAlign w:val="bottom"/>
          </w:tcPr>
          <w:p w14:paraId="18FC0948" w14:textId="77777777" w:rsidR="00154E60" w:rsidRPr="00AB1E99" w:rsidRDefault="00154E60" w:rsidP="00E109C0">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AB1E99">
              <w:rPr>
                <w:rFonts w:ascii="Arial" w:hAnsi="Arial" w:cs="Arial"/>
                <w:spacing w:val="-4"/>
                <w:sz w:val="18"/>
                <w:szCs w:val="18"/>
              </w:rPr>
              <w:t>(</w:t>
            </w:r>
            <w:r w:rsidR="00E109C0" w:rsidRPr="00AB1E99">
              <w:rPr>
                <w:rFonts w:ascii="Arial" w:hAnsi="Arial" w:cs="Arial"/>
                <w:spacing w:val="-4"/>
                <w:sz w:val="18"/>
                <w:szCs w:val="18"/>
              </w:rPr>
              <w:t>122.42</w:t>
            </w:r>
            <w:r w:rsidRPr="00AB1E99">
              <w:rPr>
                <w:rFonts w:ascii="Arial" w:hAnsi="Arial" w:cs="Arial"/>
                <w:spacing w:val="-4"/>
                <w:sz w:val="18"/>
                <w:szCs w:val="18"/>
              </w:rPr>
              <w:t>)</w:t>
            </w:r>
          </w:p>
        </w:tc>
      </w:tr>
      <w:tr w:rsidR="00154E60" w:rsidRPr="00AB1E99" w14:paraId="3450D668" w14:textId="77777777" w:rsidTr="00EA1DFA">
        <w:tc>
          <w:tcPr>
            <w:tcW w:w="8186" w:type="dxa"/>
            <w:vAlign w:val="bottom"/>
          </w:tcPr>
          <w:p w14:paraId="5A2D6B35" w14:textId="4E756128" w:rsidR="00154E60" w:rsidRPr="00AB1E99" w:rsidRDefault="00154E60" w:rsidP="00EA1DFA">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Goodwill</w:t>
            </w:r>
          </w:p>
        </w:tc>
        <w:tc>
          <w:tcPr>
            <w:tcW w:w="1276" w:type="dxa"/>
            <w:tcBorders>
              <w:bottom w:val="single" w:sz="4" w:space="0" w:color="auto"/>
            </w:tcBorders>
            <w:shd w:val="clear" w:color="auto" w:fill="FAFAFA"/>
            <w:vAlign w:val="bottom"/>
          </w:tcPr>
          <w:p w14:paraId="1B76B6D5" w14:textId="77777777" w:rsidR="00154E60" w:rsidRPr="00AB1E99" w:rsidRDefault="00E109C0" w:rsidP="00F94E79">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AB1E99">
              <w:rPr>
                <w:rFonts w:ascii="Arial" w:hAnsi="Arial" w:cs="Arial"/>
                <w:spacing w:val="-4"/>
                <w:sz w:val="18"/>
                <w:szCs w:val="18"/>
              </w:rPr>
              <w:t>465.68</w:t>
            </w:r>
          </w:p>
        </w:tc>
      </w:tr>
      <w:tr w:rsidR="00154E60" w:rsidRPr="00AB1E99" w14:paraId="4073D905" w14:textId="77777777" w:rsidTr="00EA1DFA">
        <w:tc>
          <w:tcPr>
            <w:tcW w:w="8186" w:type="dxa"/>
            <w:vAlign w:val="bottom"/>
          </w:tcPr>
          <w:p w14:paraId="1C3E2322" w14:textId="77777777" w:rsidR="00154E60" w:rsidRPr="00AB1E99" w:rsidRDefault="00154E60" w:rsidP="00EA1DFA">
            <w:pPr>
              <w:pStyle w:val="Header"/>
              <w:tabs>
                <w:tab w:val="clear" w:pos="4153"/>
                <w:tab w:val="clear" w:pos="8306"/>
              </w:tabs>
              <w:spacing w:line="240" w:lineRule="auto"/>
              <w:ind w:left="-72"/>
              <w:rPr>
                <w:rFonts w:cs="Arial"/>
                <w:sz w:val="12"/>
                <w:szCs w:val="12"/>
              </w:rPr>
            </w:pPr>
          </w:p>
        </w:tc>
        <w:tc>
          <w:tcPr>
            <w:tcW w:w="1276" w:type="dxa"/>
            <w:tcBorders>
              <w:top w:val="single" w:sz="4" w:space="0" w:color="auto"/>
            </w:tcBorders>
            <w:shd w:val="clear" w:color="auto" w:fill="FAFAFA"/>
            <w:vAlign w:val="bottom"/>
          </w:tcPr>
          <w:p w14:paraId="16D6908B" w14:textId="77777777" w:rsidR="00154E60" w:rsidRPr="00AB1E99"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pacing w:val="-4"/>
                <w:sz w:val="12"/>
                <w:szCs w:val="12"/>
              </w:rPr>
            </w:pPr>
          </w:p>
        </w:tc>
      </w:tr>
      <w:tr w:rsidR="00154E60" w:rsidRPr="00AB1E99" w14:paraId="75925E4D" w14:textId="77777777" w:rsidTr="00EA1DFA">
        <w:tc>
          <w:tcPr>
            <w:tcW w:w="8186" w:type="dxa"/>
            <w:vAlign w:val="bottom"/>
          </w:tcPr>
          <w:p w14:paraId="37597B52" w14:textId="77777777" w:rsidR="00154E60" w:rsidRPr="00AB1E99" w:rsidRDefault="00154E60" w:rsidP="00EA1DFA">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Total</w:t>
            </w:r>
          </w:p>
        </w:tc>
        <w:tc>
          <w:tcPr>
            <w:tcW w:w="1276" w:type="dxa"/>
            <w:tcBorders>
              <w:bottom w:val="single" w:sz="4" w:space="0" w:color="auto"/>
            </w:tcBorders>
            <w:shd w:val="clear" w:color="auto" w:fill="FAFAFA"/>
            <w:vAlign w:val="bottom"/>
          </w:tcPr>
          <w:p w14:paraId="7EDCBED8" w14:textId="77777777" w:rsidR="00154E60" w:rsidRPr="00AB1E99" w:rsidRDefault="00154E60" w:rsidP="00E645FC">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highlight w:val="yellow"/>
              </w:rPr>
            </w:pPr>
            <w:r w:rsidRPr="00AB1E99">
              <w:rPr>
                <w:rFonts w:ascii="Arial" w:hAnsi="Arial" w:cs="Arial"/>
                <w:spacing w:val="-4"/>
                <w:sz w:val="18"/>
                <w:szCs w:val="18"/>
              </w:rPr>
              <w:t>593.1</w:t>
            </w:r>
            <w:r w:rsidR="00E645FC" w:rsidRPr="00AB1E99">
              <w:rPr>
                <w:rFonts w:ascii="Arial" w:hAnsi="Arial" w:cs="Arial"/>
                <w:spacing w:val="-4"/>
                <w:sz w:val="18"/>
                <w:szCs w:val="18"/>
              </w:rPr>
              <w:t>0</w:t>
            </w:r>
          </w:p>
        </w:tc>
      </w:tr>
      <w:tr w:rsidR="00154E60" w:rsidRPr="00AB1E99" w14:paraId="4EACA560" w14:textId="77777777" w:rsidTr="00EA1DFA">
        <w:tc>
          <w:tcPr>
            <w:tcW w:w="8186" w:type="dxa"/>
            <w:vAlign w:val="bottom"/>
          </w:tcPr>
          <w:p w14:paraId="0B38974D" w14:textId="77777777" w:rsidR="00154E60" w:rsidRPr="00AB1E99" w:rsidRDefault="00154E60" w:rsidP="00EA1DFA">
            <w:pPr>
              <w:pStyle w:val="Header"/>
              <w:tabs>
                <w:tab w:val="clear" w:pos="4153"/>
                <w:tab w:val="clear" w:pos="8306"/>
              </w:tabs>
              <w:spacing w:line="240" w:lineRule="auto"/>
              <w:ind w:left="-72"/>
              <w:rPr>
                <w:rFonts w:cs="Arial"/>
                <w:sz w:val="12"/>
                <w:szCs w:val="12"/>
                <w:lang w:val="en-US"/>
              </w:rPr>
            </w:pPr>
          </w:p>
        </w:tc>
        <w:tc>
          <w:tcPr>
            <w:tcW w:w="1276" w:type="dxa"/>
            <w:tcBorders>
              <w:top w:val="single" w:sz="4" w:space="0" w:color="auto"/>
            </w:tcBorders>
            <w:shd w:val="clear" w:color="auto" w:fill="FAFAFA"/>
            <w:vAlign w:val="bottom"/>
          </w:tcPr>
          <w:p w14:paraId="15112B09" w14:textId="77777777" w:rsidR="00154E60" w:rsidRPr="00AB1E99" w:rsidRDefault="00154E60" w:rsidP="00F94E79">
            <w:pPr>
              <w:pStyle w:val="Style4"/>
              <w:pBdr>
                <w:top w:val="none" w:sz="0" w:space="0" w:color="auto"/>
                <w:bottom w:val="none" w:sz="0" w:space="0" w:color="auto"/>
              </w:pBdr>
              <w:tabs>
                <w:tab w:val="clear" w:pos="-1818"/>
              </w:tabs>
              <w:spacing w:line="240" w:lineRule="auto"/>
              <w:ind w:right="-72"/>
              <w:rPr>
                <w:rFonts w:ascii="Arial" w:hAnsi="Arial" w:cs="Arial"/>
                <w:spacing w:val="-4"/>
                <w:sz w:val="12"/>
                <w:szCs w:val="12"/>
              </w:rPr>
            </w:pPr>
          </w:p>
        </w:tc>
      </w:tr>
      <w:tr w:rsidR="00154E60" w:rsidRPr="00AB1E99" w14:paraId="2FD02D19" w14:textId="77777777" w:rsidTr="00EA1DFA">
        <w:tc>
          <w:tcPr>
            <w:tcW w:w="8186" w:type="dxa"/>
            <w:vAlign w:val="bottom"/>
          </w:tcPr>
          <w:p w14:paraId="50513B0D" w14:textId="77777777" w:rsidR="00154E60" w:rsidRPr="00AB1E99" w:rsidRDefault="00154E60" w:rsidP="00EA1DFA">
            <w:pPr>
              <w:pStyle w:val="Header"/>
              <w:tabs>
                <w:tab w:val="clear" w:pos="4153"/>
                <w:tab w:val="clear" w:pos="8306"/>
              </w:tabs>
              <w:spacing w:line="240" w:lineRule="auto"/>
              <w:ind w:left="-72"/>
              <w:rPr>
                <w:rFonts w:cs="Arial"/>
                <w:sz w:val="18"/>
                <w:szCs w:val="18"/>
                <w:lang w:val="en-US"/>
              </w:rPr>
            </w:pPr>
            <w:r w:rsidRPr="00AB1E99">
              <w:rPr>
                <w:rFonts w:cs="Arial"/>
                <w:sz w:val="18"/>
                <w:szCs w:val="18"/>
                <w:lang w:val="en-US"/>
              </w:rPr>
              <w:t>Net of cash paid for an acquisition</w:t>
            </w:r>
          </w:p>
        </w:tc>
        <w:tc>
          <w:tcPr>
            <w:tcW w:w="1276" w:type="dxa"/>
            <w:tcBorders>
              <w:bottom w:val="single" w:sz="4" w:space="0" w:color="auto"/>
            </w:tcBorders>
            <w:shd w:val="clear" w:color="auto" w:fill="FAFAFA"/>
            <w:vAlign w:val="bottom"/>
          </w:tcPr>
          <w:p w14:paraId="57534022" w14:textId="37622CAA" w:rsidR="00154E60" w:rsidRPr="00AB1E99" w:rsidRDefault="002D1C8B" w:rsidP="00E645FC">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Pr>
                <w:rFonts w:ascii="Arial" w:hAnsi="Arial" w:cs="Arial"/>
                <w:spacing w:val="-4"/>
                <w:sz w:val="18"/>
                <w:szCs w:val="18"/>
              </w:rPr>
              <w:t>425.72</w:t>
            </w:r>
          </w:p>
        </w:tc>
      </w:tr>
    </w:tbl>
    <w:p w14:paraId="605EDC44" w14:textId="77777777" w:rsidR="00154E60" w:rsidRPr="00AB1E99" w:rsidRDefault="00154E60" w:rsidP="00FD2113">
      <w:pPr>
        <w:tabs>
          <w:tab w:val="left" w:pos="900"/>
        </w:tabs>
        <w:spacing w:line="240" w:lineRule="auto"/>
        <w:jc w:val="both"/>
        <w:rPr>
          <w:rFonts w:cs="Arial"/>
          <w:spacing w:val="-2"/>
          <w:sz w:val="18"/>
          <w:szCs w:val="18"/>
          <w:lang w:val="en-US"/>
        </w:rPr>
      </w:pPr>
    </w:p>
    <w:p w14:paraId="0C51B86B" w14:textId="37D744DF" w:rsidR="004966D3" w:rsidRDefault="00454C22" w:rsidP="004966D3">
      <w:pPr>
        <w:spacing w:line="240" w:lineRule="auto"/>
        <w:jc w:val="both"/>
        <w:rPr>
          <w:rFonts w:cs="Arial"/>
          <w:spacing w:val="-2"/>
          <w:sz w:val="18"/>
          <w:szCs w:val="18"/>
          <w:lang w:val="en-US"/>
        </w:rPr>
      </w:pPr>
      <w:r>
        <w:rPr>
          <w:rFonts w:cs="Arial"/>
          <w:spacing w:val="-2"/>
          <w:sz w:val="18"/>
          <w:szCs w:val="18"/>
          <w:lang w:val="en-US"/>
        </w:rPr>
        <w:t xml:space="preserve">The Group has chosen to </w:t>
      </w:r>
      <w:proofErr w:type="spellStart"/>
      <w:r>
        <w:rPr>
          <w:rFonts w:cs="Arial"/>
          <w:spacing w:val="-2"/>
          <w:sz w:val="18"/>
          <w:szCs w:val="18"/>
          <w:lang w:val="en-US"/>
        </w:rPr>
        <w:t>recogni</w:t>
      </w:r>
      <w:r w:rsidR="008D155E">
        <w:rPr>
          <w:rFonts w:cs="Arial"/>
          <w:spacing w:val="-2"/>
          <w:sz w:val="18"/>
          <w:szCs w:val="18"/>
          <w:lang w:val="en-US"/>
        </w:rPr>
        <w:t>s</w:t>
      </w:r>
      <w:r>
        <w:rPr>
          <w:rFonts w:cs="Arial"/>
          <w:spacing w:val="-2"/>
          <w:sz w:val="18"/>
          <w:szCs w:val="18"/>
          <w:lang w:val="en-US"/>
        </w:rPr>
        <w:t>e</w:t>
      </w:r>
      <w:proofErr w:type="spellEnd"/>
      <w:r>
        <w:rPr>
          <w:rFonts w:cs="Arial"/>
          <w:spacing w:val="-2"/>
          <w:sz w:val="18"/>
          <w:szCs w:val="18"/>
          <w:lang w:val="en-US"/>
        </w:rPr>
        <w:t xml:space="preserve"> the </w:t>
      </w:r>
      <w:proofErr w:type="spellStart"/>
      <w:r>
        <w:rPr>
          <w:rFonts w:cs="Arial"/>
          <w:spacing w:val="-2"/>
          <w:sz w:val="18"/>
          <w:szCs w:val="18"/>
          <w:lang w:val="en-US"/>
        </w:rPr>
        <w:t>non controlling</w:t>
      </w:r>
      <w:proofErr w:type="spellEnd"/>
      <w:r>
        <w:rPr>
          <w:rFonts w:cs="Arial"/>
          <w:spacing w:val="-2"/>
          <w:sz w:val="18"/>
          <w:szCs w:val="18"/>
          <w:lang w:val="en-US"/>
        </w:rPr>
        <w:t xml:space="preserve"> interest at its net identifiable assets of CRAVE for th</w:t>
      </w:r>
      <w:r w:rsidR="003F209C">
        <w:rPr>
          <w:rFonts w:cs="Arial"/>
          <w:spacing w:val="-2"/>
          <w:sz w:val="18"/>
          <w:szCs w:val="18"/>
          <w:lang w:val="en-US"/>
        </w:rPr>
        <w:t>is</w:t>
      </w:r>
      <w:r>
        <w:rPr>
          <w:rFonts w:cs="Arial"/>
          <w:spacing w:val="-2"/>
          <w:sz w:val="18"/>
          <w:szCs w:val="18"/>
          <w:lang w:val="en-US"/>
        </w:rPr>
        <w:t xml:space="preserve"> acquisition according to proportion of ownership interest.</w:t>
      </w:r>
    </w:p>
    <w:p w14:paraId="007CB721" w14:textId="4B8A2928" w:rsidR="004966D3" w:rsidRDefault="004966D3">
      <w:pPr>
        <w:spacing w:line="240" w:lineRule="auto"/>
        <w:rPr>
          <w:rFonts w:cs="Arial"/>
          <w:spacing w:val="-2"/>
          <w:sz w:val="18"/>
          <w:szCs w:val="18"/>
          <w:lang w:val="en-US"/>
        </w:rPr>
      </w:pPr>
    </w:p>
    <w:p w14:paraId="0E59B7E8" w14:textId="6A6D1CAB" w:rsidR="004966D3" w:rsidRDefault="004966D3" w:rsidP="00B84D4B">
      <w:pPr>
        <w:spacing w:line="240" w:lineRule="auto"/>
        <w:jc w:val="both"/>
        <w:rPr>
          <w:rFonts w:cs="Arial"/>
          <w:spacing w:val="-2"/>
          <w:sz w:val="18"/>
          <w:szCs w:val="18"/>
          <w:lang w:val="en-US"/>
        </w:rPr>
      </w:pPr>
      <w:r>
        <w:rPr>
          <w:rFonts w:cs="Arial"/>
          <w:spacing w:val="-2"/>
          <w:sz w:val="18"/>
          <w:szCs w:val="18"/>
          <w:lang w:val="en-US"/>
        </w:rPr>
        <w:t>Transaction costs paid for the acquisition of subsidiary</w:t>
      </w:r>
      <w:r w:rsidR="007120FA">
        <w:rPr>
          <w:rFonts w:cs="Arial"/>
          <w:spacing w:val="-2"/>
          <w:sz w:val="18"/>
          <w:szCs w:val="18"/>
          <w:lang w:val="en-US"/>
        </w:rPr>
        <w:t xml:space="preserve"> amounting to</w:t>
      </w:r>
      <w:r>
        <w:rPr>
          <w:rFonts w:cs="Arial"/>
          <w:spacing w:val="-2"/>
          <w:sz w:val="18"/>
          <w:szCs w:val="18"/>
          <w:lang w:val="en-US"/>
        </w:rPr>
        <w:t xml:space="preserve"> Baht 31.04 million are recognized as </w:t>
      </w:r>
      <w:r w:rsidR="00B84D4B">
        <w:rPr>
          <w:rFonts w:cs="Arial"/>
          <w:spacing w:val="-2"/>
          <w:sz w:val="18"/>
          <w:szCs w:val="18"/>
          <w:lang w:val="en-US"/>
        </w:rPr>
        <w:t>“Administrative expenses” in the consolidated statement of comprehensive income for the year ended 31 December 2019.</w:t>
      </w:r>
    </w:p>
    <w:p w14:paraId="68FD03F0" w14:textId="361C8DE7" w:rsidR="00CB3367" w:rsidRPr="00AB1E99" w:rsidRDefault="00CB3367">
      <w:pPr>
        <w:spacing w:line="240" w:lineRule="auto"/>
        <w:rPr>
          <w:rFonts w:cs="Arial"/>
          <w:spacing w:val="-2"/>
          <w:sz w:val="18"/>
          <w:szCs w:val="18"/>
          <w:lang w:val="en-US"/>
        </w:rPr>
      </w:pPr>
      <w:r w:rsidRPr="00AB1E99">
        <w:rPr>
          <w:rFonts w:cs="Arial"/>
          <w:spacing w:val="-2"/>
          <w:sz w:val="18"/>
          <w:szCs w:val="18"/>
          <w:lang w:val="en-US"/>
        </w:rPr>
        <w:br w:type="page"/>
      </w:r>
    </w:p>
    <w:p w14:paraId="36B30C68" w14:textId="77777777" w:rsidR="00CB3367" w:rsidRPr="00AB1E99" w:rsidRDefault="00CB3367" w:rsidP="00FD2113">
      <w:pPr>
        <w:tabs>
          <w:tab w:val="left" w:pos="900"/>
        </w:tabs>
        <w:spacing w:line="240" w:lineRule="auto"/>
        <w:jc w:val="both"/>
        <w:rPr>
          <w:rFonts w:cs="Arial"/>
          <w:spacing w:val="-2"/>
          <w:sz w:val="18"/>
          <w:szCs w:val="18"/>
          <w:lang w:val="en-US"/>
        </w:rPr>
      </w:pPr>
    </w:p>
    <w:p w14:paraId="369230C5" w14:textId="0E26C7E7" w:rsidR="00C535BB" w:rsidRPr="00AB1E99" w:rsidRDefault="00C535BB" w:rsidP="00FD2113">
      <w:pPr>
        <w:tabs>
          <w:tab w:val="left" w:pos="900"/>
        </w:tabs>
        <w:spacing w:line="240" w:lineRule="auto"/>
        <w:jc w:val="both"/>
        <w:rPr>
          <w:rFonts w:cs="Arial"/>
          <w:spacing w:val="-2"/>
          <w:sz w:val="18"/>
          <w:szCs w:val="18"/>
          <w:lang w:val="en-US"/>
        </w:rPr>
      </w:pPr>
      <w:r w:rsidRPr="00AB1E99">
        <w:rPr>
          <w:rFonts w:cs="Arial"/>
          <w:spacing w:val="-2"/>
          <w:sz w:val="18"/>
          <w:szCs w:val="18"/>
          <w:lang w:val="en-US"/>
        </w:rPr>
        <w:t>On 25 July 2019, KIN, a subsidiary</w:t>
      </w:r>
      <w:r w:rsidR="00454C22">
        <w:rPr>
          <w:rFonts w:cs="Arial"/>
          <w:spacing w:val="-2"/>
          <w:sz w:val="18"/>
          <w:szCs w:val="18"/>
          <w:lang w:val="en-US"/>
        </w:rPr>
        <w:t xml:space="preserve"> which </w:t>
      </w:r>
      <w:r w:rsidR="00B84D4B">
        <w:rPr>
          <w:rFonts w:cs="Arial"/>
          <w:spacing w:val="-2"/>
          <w:sz w:val="18"/>
          <w:szCs w:val="18"/>
          <w:lang w:val="en-US"/>
        </w:rPr>
        <w:t xml:space="preserve">the Company set </w:t>
      </w:r>
      <w:r w:rsidR="00454C22">
        <w:rPr>
          <w:rFonts w:cs="Arial"/>
          <w:spacing w:val="-2"/>
          <w:sz w:val="18"/>
          <w:szCs w:val="18"/>
          <w:lang w:val="en-US"/>
        </w:rPr>
        <w:t>fully impairment</w:t>
      </w:r>
      <w:r w:rsidR="00B248D0">
        <w:rPr>
          <w:rFonts w:cs="Arial"/>
          <w:spacing w:val="-2"/>
          <w:sz w:val="18"/>
          <w:szCs w:val="18"/>
          <w:lang w:val="en-US"/>
        </w:rPr>
        <w:t>,</w:t>
      </w:r>
      <w:r w:rsidRPr="00AB1E99">
        <w:rPr>
          <w:rFonts w:cs="Arial"/>
          <w:spacing w:val="-2"/>
          <w:sz w:val="18"/>
          <w:szCs w:val="18"/>
          <w:lang w:val="en-US"/>
        </w:rPr>
        <w:t xml:space="preserve"> </w:t>
      </w:r>
      <w:r w:rsidR="00B84D4B">
        <w:rPr>
          <w:rFonts w:cs="Arial"/>
          <w:spacing w:val="-2"/>
          <w:sz w:val="18"/>
          <w:szCs w:val="18"/>
          <w:lang w:val="en-US"/>
        </w:rPr>
        <w:t>completed the liq</w:t>
      </w:r>
      <w:r w:rsidR="000A12F7">
        <w:rPr>
          <w:rFonts w:cs="Arial"/>
          <w:spacing w:val="-2"/>
          <w:sz w:val="18"/>
          <w:szCs w:val="18"/>
          <w:lang w:val="en-US"/>
        </w:rPr>
        <w:t>uidation process.</w:t>
      </w:r>
      <w:r w:rsidRPr="00AB1E99">
        <w:rPr>
          <w:rFonts w:cs="Arial"/>
          <w:spacing w:val="-2"/>
          <w:sz w:val="18"/>
          <w:szCs w:val="18"/>
          <w:lang w:val="en-US"/>
        </w:rPr>
        <w:t xml:space="preserve"> </w:t>
      </w:r>
      <w:r w:rsidR="000A12F7">
        <w:rPr>
          <w:rFonts w:cs="Arial"/>
          <w:spacing w:val="-2"/>
          <w:sz w:val="18"/>
          <w:szCs w:val="18"/>
          <w:lang w:val="en-US"/>
        </w:rPr>
        <w:br/>
      </w:r>
      <w:r w:rsidR="000A12F7" w:rsidRPr="00AB1E99">
        <w:rPr>
          <w:rFonts w:cs="Arial"/>
          <w:spacing w:val="-2"/>
          <w:sz w:val="18"/>
          <w:szCs w:val="18"/>
          <w:lang w:val="en-US"/>
        </w:rPr>
        <w:t xml:space="preserve">The </w:t>
      </w:r>
      <w:r w:rsidR="00CB3367" w:rsidRPr="00AB1E99">
        <w:rPr>
          <w:rFonts w:cs="Arial"/>
          <w:spacing w:val="-2"/>
          <w:sz w:val="18"/>
          <w:szCs w:val="18"/>
          <w:lang w:val="en-US"/>
        </w:rPr>
        <w:t>Company</w:t>
      </w:r>
      <w:r w:rsidRPr="00AB1E99">
        <w:rPr>
          <w:rFonts w:cs="Arial"/>
          <w:spacing w:val="-2"/>
          <w:sz w:val="18"/>
          <w:szCs w:val="18"/>
          <w:lang w:val="en-US"/>
        </w:rPr>
        <w:t xml:space="preserve"> </w:t>
      </w:r>
      <w:r w:rsidR="000A12F7">
        <w:rPr>
          <w:rFonts w:cs="Arial"/>
          <w:spacing w:val="-2"/>
          <w:sz w:val="18"/>
          <w:szCs w:val="18"/>
          <w:lang w:val="en-US"/>
        </w:rPr>
        <w:t xml:space="preserve">received a return of capital of Baht 16.23 million and </w:t>
      </w:r>
      <w:proofErr w:type="spellStart"/>
      <w:r w:rsidRPr="00AB1E99">
        <w:rPr>
          <w:rFonts w:cs="Arial"/>
          <w:spacing w:val="-2"/>
          <w:sz w:val="18"/>
          <w:szCs w:val="18"/>
          <w:lang w:val="en-US"/>
        </w:rPr>
        <w:t>recognised</w:t>
      </w:r>
      <w:proofErr w:type="spellEnd"/>
      <w:r w:rsidRPr="00AB1E99">
        <w:rPr>
          <w:rFonts w:cs="Arial"/>
          <w:spacing w:val="-2"/>
          <w:sz w:val="18"/>
          <w:szCs w:val="18"/>
          <w:lang w:val="en-US"/>
        </w:rPr>
        <w:t xml:space="preserve"> gain from liquidation of subsidiary amounting to Baht 16.23 million in the separa</w:t>
      </w:r>
      <w:r w:rsidR="002D65EA" w:rsidRPr="00AB1E99">
        <w:rPr>
          <w:rFonts w:cs="Arial"/>
          <w:spacing w:val="-2"/>
          <w:sz w:val="18"/>
          <w:szCs w:val="18"/>
          <w:lang w:val="en-US"/>
        </w:rPr>
        <w:t>t</w:t>
      </w:r>
      <w:r w:rsidRPr="00AB1E99">
        <w:rPr>
          <w:rFonts w:cs="Arial"/>
          <w:spacing w:val="-2"/>
          <w:sz w:val="18"/>
          <w:szCs w:val="18"/>
          <w:lang w:val="en-US"/>
        </w:rPr>
        <w:t>e financial statement for the year ended 31 December 2019.</w:t>
      </w:r>
    </w:p>
    <w:p w14:paraId="2165CA9D" w14:textId="77777777" w:rsidR="00C535BB" w:rsidRPr="00AB1E99" w:rsidRDefault="00C535BB" w:rsidP="00FD2113">
      <w:pPr>
        <w:tabs>
          <w:tab w:val="left" w:pos="900"/>
        </w:tabs>
        <w:spacing w:line="240" w:lineRule="auto"/>
        <w:jc w:val="both"/>
        <w:rPr>
          <w:rFonts w:cs="Arial"/>
          <w:spacing w:val="-2"/>
          <w:sz w:val="18"/>
          <w:szCs w:val="18"/>
          <w:lang w:val="en-US"/>
        </w:rPr>
      </w:pPr>
    </w:p>
    <w:p w14:paraId="6DE1B486" w14:textId="77777777" w:rsidR="00154E60" w:rsidRPr="008D155E" w:rsidRDefault="00154E60" w:rsidP="00FD2113">
      <w:pPr>
        <w:tabs>
          <w:tab w:val="left" w:pos="900"/>
        </w:tabs>
        <w:spacing w:line="240" w:lineRule="auto"/>
        <w:jc w:val="both"/>
        <w:rPr>
          <w:rFonts w:cs="Arial"/>
          <w:spacing w:val="-4"/>
          <w:sz w:val="18"/>
          <w:szCs w:val="18"/>
          <w:lang w:val="en-US"/>
        </w:rPr>
      </w:pPr>
      <w:r w:rsidRPr="00AB1E99">
        <w:rPr>
          <w:rFonts w:cs="Arial"/>
          <w:spacing w:val="-2"/>
          <w:sz w:val="18"/>
          <w:szCs w:val="18"/>
          <w:lang w:val="en-US"/>
        </w:rPr>
        <w:t xml:space="preserve">On 1 September 2019, a subsidiary, RMV has entered into the business transfer agreement to transfer entire business to </w:t>
      </w:r>
      <w:r w:rsidRPr="008D155E">
        <w:rPr>
          <w:rFonts w:cs="Arial"/>
          <w:spacing w:val="-4"/>
          <w:sz w:val="18"/>
          <w:szCs w:val="18"/>
          <w:lang w:val="en-US"/>
        </w:rPr>
        <w:t>TUC, a subsidiary of the Group. Later, on 30 September 2019, RMV registered for liquidation with the Ministry of Commerce.</w:t>
      </w:r>
    </w:p>
    <w:p w14:paraId="06D77BA8" w14:textId="77777777" w:rsidR="00C535BB" w:rsidRPr="00AB1E99" w:rsidRDefault="00C535BB" w:rsidP="00FD2113">
      <w:pPr>
        <w:tabs>
          <w:tab w:val="left" w:pos="900"/>
        </w:tabs>
        <w:spacing w:line="240" w:lineRule="auto"/>
        <w:jc w:val="both"/>
        <w:rPr>
          <w:rFonts w:cs="Arial"/>
          <w:spacing w:val="-2"/>
          <w:sz w:val="18"/>
          <w:szCs w:val="18"/>
          <w:lang w:val="en-US"/>
        </w:rPr>
      </w:pPr>
    </w:p>
    <w:p w14:paraId="13AFA2FE" w14:textId="09F64729" w:rsidR="00C535BB" w:rsidRPr="00AB1E99" w:rsidRDefault="00C535BB" w:rsidP="00FD2113">
      <w:pPr>
        <w:tabs>
          <w:tab w:val="left" w:pos="900"/>
        </w:tabs>
        <w:spacing w:line="240" w:lineRule="auto"/>
        <w:jc w:val="both"/>
        <w:rPr>
          <w:rFonts w:cs="Arial"/>
          <w:spacing w:val="-2"/>
          <w:sz w:val="18"/>
          <w:szCs w:val="18"/>
          <w:lang w:val="en-US"/>
        </w:rPr>
      </w:pPr>
      <w:r w:rsidRPr="00AB1E99">
        <w:rPr>
          <w:rFonts w:cs="Arial"/>
          <w:spacing w:val="-2"/>
          <w:sz w:val="18"/>
          <w:szCs w:val="18"/>
          <w:lang w:val="en-US"/>
        </w:rPr>
        <w:t xml:space="preserve">On 4 December 2019, TDG, a subsidiary, </w:t>
      </w:r>
      <w:r w:rsidR="003F209C" w:rsidRPr="00AB1E99">
        <w:rPr>
          <w:rFonts w:cs="Arial"/>
          <w:spacing w:val="-2"/>
          <w:sz w:val="18"/>
          <w:szCs w:val="18"/>
          <w:lang w:val="en-US"/>
        </w:rPr>
        <w:t>established</w:t>
      </w:r>
      <w:r w:rsidRPr="00AB1E99">
        <w:rPr>
          <w:rFonts w:cs="Arial"/>
          <w:spacing w:val="-2"/>
          <w:sz w:val="18"/>
          <w:szCs w:val="18"/>
          <w:lang w:val="en-US"/>
        </w:rPr>
        <w:t xml:space="preserve"> a new subsidiary, PTTD, amounting to Baht 54.85 million, representing 99.96% of its equity interest. PTTD engages in digital platform for commercial business and incorporated under the Indonesia Law.</w:t>
      </w:r>
    </w:p>
    <w:p w14:paraId="540C9E46" w14:textId="77777777" w:rsidR="00C535BB" w:rsidRPr="00AB1E99" w:rsidRDefault="00C535BB" w:rsidP="00FD2113">
      <w:pPr>
        <w:tabs>
          <w:tab w:val="left" w:pos="900"/>
        </w:tabs>
        <w:spacing w:line="240" w:lineRule="auto"/>
        <w:jc w:val="both"/>
        <w:rPr>
          <w:rFonts w:cs="Arial"/>
          <w:spacing w:val="-2"/>
          <w:sz w:val="18"/>
          <w:szCs w:val="18"/>
          <w:lang w:val="en-US"/>
        </w:rPr>
      </w:pPr>
    </w:p>
    <w:p w14:paraId="0320BF85" w14:textId="4814A11F" w:rsidR="00352936" w:rsidRPr="00AB1E99" w:rsidRDefault="00C535BB" w:rsidP="00352936">
      <w:pPr>
        <w:tabs>
          <w:tab w:val="left" w:pos="900"/>
        </w:tabs>
        <w:spacing w:line="240" w:lineRule="auto"/>
        <w:jc w:val="both"/>
        <w:rPr>
          <w:rFonts w:cs="Arial"/>
          <w:spacing w:val="-2"/>
          <w:sz w:val="18"/>
          <w:szCs w:val="18"/>
          <w:lang w:val="en-US"/>
        </w:rPr>
      </w:pPr>
      <w:r w:rsidRPr="00AB1E99">
        <w:rPr>
          <w:rFonts w:cs="Arial"/>
          <w:spacing w:val="-2"/>
          <w:sz w:val="18"/>
          <w:szCs w:val="18"/>
          <w:lang w:val="en-US"/>
        </w:rPr>
        <w:t xml:space="preserve">On 16 December 2019, TDG, a subsidiary, </w:t>
      </w:r>
      <w:r w:rsidR="003F209C" w:rsidRPr="00AB1E99">
        <w:rPr>
          <w:rFonts w:cs="Arial"/>
          <w:spacing w:val="-2"/>
          <w:sz w:val="18"/>
          <w:szCs w:val="18"/>
          <w:lang w:val="en-US"/>
        </w:rPr>
        <w:t>established</w:t>
      </w:r>
      <w:r w:rsidRPr="00AB1E99">
        <w:rPr>
          <w:rFonts w:cs="Arial"/>
          <w:spacing w:val="-2"/>
          <w:sz w:val="18"/>
          <w:szCs w:val="18"/>
          <w:lang w:val="en-US"/>
        </w:rPr>
        <w:t xml:space="preserve"> a new subsidiary, TDPI, amounting to Baht 6.06 million, representing </w:t>
      </w:r>
      <w:r w:rsidR="00352936" w:rsidRPr="00AB1E99">
        <w:rPr>
          <w:rFonts w:cs="Arial"/>
          <w:spacing w:val="-2"/>
          <w:sz w:val="18"/>
          <w:szCs w:val="18"/>
          <w:lang w:val="en-US"/>
        </w:rPr>
        <w:t>100% of its equity interest. TDPI engages in business process outsourcing service and incorporated under the Philippines Law.</w:t>
      </w:r>
    </w:p>
    <w:p w14:paraId="1A600DDC" w14:textId="77777777" w:rsidR="00352936" w:rsidRPr="00AB1E99" w:rsidRDefault="00352936" w:rsidP="00352936">
      <w:pPr>
        <w:tabs>
          <w:tab w:val="left" w:pos="900"/>
        </w:tabs>
        <w:spacing w:line="240" w:lineRule="auto"/>
        <w:jc w:val="both"/>
        <w:rPr>
          <w:rFonts w:cs="Arial"/>
          <w:spacing w:val="-2"/>
          <w:sz w:val="18"/>
          <w:szCs w:val="18"/>
          <w:lang w:val="en-US"/>
        </w:rPr>
      </w:pPr>
      <w:r w:rsidRPr="00AB1E99">
        <w:rPr>
          <w:rFonts w:cs="Arial"/>
          <w:spacing w:val="-2"/>
          <w:sz w:val="18"/>
          <w:szCs w:val="18"/>
          <w:lang w:val="en-US"/>
        </w:rPr>
        <w:t xml:space="preserve"> </w:t>
      </w:r>
    </w:p>
    <w:p w14:paraId="720081C5" w14:textId="77777777" w:rsidR="00497B57" w:rsidRPr="00AB1E99" w:rsidRDefault="00497B57" w:rsidP="00CB3367">
      <w:pPr>
        <w:spacing w:line="240" w:lineRule="auto"/>
        <w:jc w:val="both"/>
        <w:rPr>
          <w:rFonts w:cs="Arial"/>
          <w:spacing w:val="-2"/>
          <w:sz w:val="18"/>
          <w:szCs w:val="18"/>
          <w:lang w:val="en-US"/>
        </w:rPr>
      </w:pPr>
      <w:r w:rsidRPr="00AB1E99">
        <w:rPr>
          <w:rFonts w:cs="Arial"/>
          <w:spacing w:val="-2"/>
          <w:sz w:val="18"/>
          <w:szCs w:val="18"/>
          <w:lang w:val="en-US"/>
        </w:rPr>
        <w:t xml:space="preserve">On 25 December 2019, </w:t>
      </w:r>
      <w:r w:rsidR="00940C6A" w:rsidRPr="00AB1E99">
        <w:rPr>
          <w:rFonts w:cs="Arial"/>
          <w:spacing w:val="-2"/>
          <w:sz w:val="18"/>
          <w:szCs w:val="18"/>
          <w:lang w:val="en-US"/>
        </w:rPr>
        <w:t>the</w:t>
      </w:r>
      <w:r w:rsidRPr="00AB1E99">
        <w:rPr>
          <w:rFonts w:cs="Arial"/>
          <w:spacing w:val="-2"/>
          <w:sz w:val="18"/>
          <w:szCs w:val="18"/>
          <w:lang w:val="en-US"/>
        </w:rPr>
        <w:t xml:space="preserve"> subsidiar</w:t>
      </w:r>
      <w:r w:rsidR="00940C6A" w:rsidRPr="00AB1E99">
        <w:rPr>
          <w:rFonts w:cs="Arial"/>
          <w:spacing w:val="-2"/>
          <w:sz w:val="18"/>
          <w:szCs w:val="18"/>
          <w:lang w:val="en-US"/>
        </w:rPr>
        <w:t>ies</w:t>
      </w:r>
      <w:r w:rsidRPr="00AB1E99">
        <w:rPr>
          <w:rFonts w:cs="Arial"/>
          <w:spacing w:val="-2"/>
          <w:sz w:val="18"/>
          <w:szCs w:val="18"/>
          <w:lang w:val="en-US"/>
        </w:rPr>
        <w:t>, T</w:t>
      </w:r>
      <w:r w:rsidR="00940C6A" w:rsidRPr="00AB1E99">
        <w:rPr>
          <w:rFonts w:cs="Arial"/>
          <w:spacing w:val="-2"/>
          <w:sz w:val="18"/>
          <w:szCs w:val="18"/>
          <w:lang w:val="en-US"/>
        </w:rPr>
        <w:t>PC and TVT</w:t>
      </w:r>
      <w:r w:rsidRPr="00AB1E99">
        <w:rPr>
          <w:rFonts w:cs="Arial"/>
          <w:spacing w:val="-2"/>
          <w:sz w:val="18"/>
          <w:szCs w:val="18"/>
          <w:lang w:val="en-US"/>
        </w:rPr>
        <w:t xml:space="preserve"> registered for liquidation with the Ministry of Commerce and is under the liquidation process. The </w:t>
      </w:r>
      <w:r w:rsidR="00940C6A" w:rsidRPr="00AB1E99">
        <w:rPr>
          <w:rFonts w:cs="Arial"/>
          <w:spacing w:val="-2"/>
          <w:sz w:val="18"/>
          <w:szCs w:val="18"/>
          <w:lang w:val="en-US"/>
        </w:rPr>
        <w:t xml:space="preserve">Group </w:t>
      </w:r>
      <w:proofErr w:type="spellStart"/>
      <w:r w:rsidR="00940C6A" w:rsidRPr="00AB1E99">
        <w:rPr>
          <w:rFonts w:cs="Arial"/>
          <w:spacing w:val="-2"/>
          <w:sz w:val="18"/>
          <w:szCs w:val="18"/>
          <w:lang w:val="en-US"/>
        </w:rPr>
        <w:t>recognised</w:t>
      </w:r>
      <w:proofErr w:type="spellEnd"/>
      <w:r w:rsidR="00940C6A" w:rsidRPr="00AB1E99">
        <w:rPr>
          <w:rFonts w:cs="Arial"/>
          <w:spacing w:val="-2"/>
          <w:sz w:val="18"/>
          <w:szCs w:val="18"/>
          <w:lang w:val="en-US"/>
        </w:rPr>
        <w:t xml:space="preserve"> gain </w:t>
      </w:r>
      <w:r w:rsidR="004326F4" w:rsidRPr="00AB1E99">
        <w:rPr>
          <w:rFonts w:cs="Arial"/>
          <w:spacing w:val="-2"/>
          <w:sz w:val="18"/>
          <w:szCs w:val="18"/>
          <w:lang w:val="en-US"/>
        </w:rPr>
        <w:t xml:space="preserve">from liquidation amounting to </w:t>
      </w:r>
      <w:r w:rsidR="00940C6A" w:rsidRPr="00AB1E99">
        <w:rPr>
          <w:rFonts w:cs="Arial"/>
          <w:spacing w:val="-2"/>
          <w:sz w:val="18"/>
          <w:szCs w:val="18"/>
          <w:lang w:val="en-US"/>
        </w:rPr>
        <w:t>Baht 7.30 million in the consolidated financial statements f</w:t>
      </w:r>
      <w:r w:rsidR="004326F4" w:rsidRPr="00AB1E99">
        <w:rPr>
          <w:rFonts w:cs="Arial"/>
          <w:spacing w:val="-2"/>
          <w:sz w:val="18"/>
          <w:szCs w:val="18"/>
          <w:lang w:val="en-US"/>
        </w:rPr>
        <w:t>or</w:t>
      </w:r>
      <w:r w:rsidR="00940C6A" w:rsidRPr="00AB1E99">
        <w:rPr>
          <w:rFonts w:cs="Arial"/>
          <w:spacing w:val="-2"/>
          <w:sz w:val="18"/>
          <w:szCs w:val="18"/>
          <w:lang w:val="en-US"/>
        </w:rPr>
        <w:t xml:space="preserve"> the year ended 31 December 2019. </w:t>
      </w:r>
    </w:p>
    <w:p w14:paraId="187F5309" w14:textId="77777777" w:rsidR="00154E60" w:rsidRPr="00AB1E99" w:rsidRDefault="00154E60" w:rsidP="00FD2113">
      <w:pPr>
        <w:tabs>
          <w:tab w:val="left" w:pos="900"/>
        </w:tabs>
        <w:spacing w:line="240" w:lineRule="auto"/>
        <w:jc w:val="both"/>
        <w:rPr>
          <w:rFonts w:cs="Arial"/>
          <w:spacing w:val="-2"/>
          <w:sz w:val="18"/>
          <w:szCs w:val="18"/>
          <w:lang w:val="en-US"/>
        </w:rPr>
      </w:pPr>
    </w:p>
    <w:p w14:paraId="67A14C78" w14:textId="70B3BD97" w:rsidR="00940C6A" w:rsidRPr="00AB1E99" w:rsidRDefault="00940C6A" w:rsidP="00FD2113">
      <w:pPr>
        <w:tabs>
          <w:tab w:val="left" w:pos="900"/>
        </w:tabs>
        <w:spacing w:line="240" w:lineRule="auto"/>
        <w:jc w:val="both"/>
        <w:rPr>
          <w:rFonts w:cs="Arial"/>
          <w:spacing w:val="-2"/>
          <w:sz w:val="18"/>
          <w:szCs w:val="18"/>
          <w:lang w:val="en-US"/>
        </w:rPr>
      </w:pPr>
      <w:r w:rsidRPr="00AB1E99">
        <w:rPr>
          <w:rFonts w:cs="Arial"/>
          <w:spacing w:val="-2"/>
          <w:sz w:val="18"/>
          <w:szCs w:val="18"/>
          <w:lang w:val="en-US"/>
        </w:rPr>
        <w:t>On 27 December 2019, a subsidiary</w:t>
      </w:r>
      <w:r w:rsidR="000A12F7">
        <w:rPr>
          <w:rFonts w:cs="Arial"/>
          <w:spacing w:val="-2"/>
          <w:sz w:val="18"/>
          <w:szCs w:val="18"/>
          <w:lang w:val="en-US"/>
        </w:rPr>
        <w:t>, TH</w:t>
      </w:r>
      <w:r w:rsidRPr="00AB1E99">
        <w:rPr>
          <w:rFonts w:cs="Arial"/>
          <w:spacing w:val="-2"/>
          <w:sz w:val="18"/>
          <w:szCs w:val="18"/>
          <w:lang w:val="en-US"/>
        </w:rPr>
        <w:t xml:space="preserve"> disposed 0.9</w:t>
      </w:r>
      <w:r w:rsidR="00CB3367" w:rsidRPr="00AB1E99">
        <w:rPr>
          <w:rFonts w:cs="Arial"/>
          <w:spacing w:val="-2"/>
          <w:sz w:val="18"/>
          <w:szCs w:val="18"/>
          <w:lang w:val="en-US"/>
        </w:rPr>
        <w:t>6</w:t>
      </w:r>
      <w:r w:rsidRPr="00AB1E99">
        <w:rPr>
          <w:rFonts w:cs="Arial"/>
          <w:spacing w:val="-2"/>
          <w:sz w:val="18"/>
          <w:szCs w:val="18"/>
          <w:lang w:val="en-US"/>
        </w:rPr>
        <w:t xml:space="preserve"> million shares of TT</w:t>
      </w:r>
      <w:r w:rsidR="00F90132">
        <w:rPr>
          <w:rFonts w:cs="Arial"/>
          <w:spacing w:val="-2"/>
          <w:sz w:val="18"/>
          <w:szCs w:val="18"/>
          <w:lang w:val="en-US"/>
        </w:rPr>
        <w:t>, and received proceeds</w:t>
      </w:r>
      <w:r w:rsidR="002D1C8B">
        <w:rPr>
          <w:rFonts w:cs="Arial"/>
          <w:spacing w:val="-2"/>
          <w:sz w:val="18"/>
          <w:szCs w:val="18"/>
          <w:lang w:val="en-US"/>
        </w:rPr>
        <w:t xml:space="preserve"> amounting to Baht 2</w:t>
      </w:r>
      <w:r w:rsidR="00F90132">
        <w:rPr>
          <w:rFonts w:cs="Arial"/>
          <w:spacing w:val="-2"/>
          <w:sz w:val="18"/>
          <w:szCs w:val="18"/>
          <w:lang w:val="en-US"/>
        </w:rPr>
        <w:t>31</w:t>
      </w:r>
      <w:r w:rsidR="002D1C8B">
        <w:rPr>
          <w:rFonts w:cs="Arial"/>
          <w:spacing w:val="-2"/>
          <w:sz w:val="18"/>
          <w:szCs w:val="18"/>
          <w:lang w:val="en-US"/>
        </w:rPr>
        <w:t>.</w:t>
      </w:r>
      <w:r w:rsidR="00F90132">
        <w:rPr>
          <w:rFonts w:cs="Arial"/>
          <w:spacing w:val="-2"/>
          <w:sz w:val="18"/>
          <w:szCs w:val="18"/>
          <w:lang w:val="en-US"/>
        </w:rPr>
        <w:t>09</w:t>
      </w:r>
      <w:r w:rsidR="002D1C8B">
        <w:rPr>
          <w:rFonts w:cs="Arial"/>
          <w:spacing w:val="-2"/>
          <w:sz w:val="18"/>
          <w:szCs w:val="18"/>
          <w:lang w:val="en-US"/>
        </w:rPr>
        <w:t xml:space="preserve"> million</w:t>
      </w:r>
      <w:r w:rsidR="00951274">
        <w:rPr>
          <w:rFonts w:cs="Arial"/>
          <w:spacing w:val="-2"/>
          <w:sz w:val="18"/>
          <w:szCs w:val="18"/>
          <w:lang w:val="en-US"/>
        </w:rPr>
        <w:t xml:space="preserve"> (net of cash and cash equivalent of TT from the result of deconsolidation of investment</w:t>
      </w:r>
      <w:r w:rsidR="006E00D5">
        <w:rPr>
          <w:rFonts w:cstheme="minorBidi" w:hint="cs"/>
          <w:spacing w:val="-2"/>
          <w:sz w:val="18"/>
          <w:szCs w:val="18"/>
          <w:cs/>
          <w:lang w:val="en-US"/>
        </w:rPr>
        <w:t xml:space="preserve"> </w:t>
      </w:r>
      <w:r w:rsidR="006E00D5">
        <w:rPr>
          <w:rFonts w:cstheme="minorBidi"/>
          <w:spacing w:val="-2"/>
          <w:sz w:val="18"/>
          <w:szCs w:val="18"/>
        </w:rPr>
        <w:t>in subsidiary</w:t>
      </w:r>
      <w:r w:rsidR="00951274">
        <w:rPr>
          <w:rFonts w:cs="Arial"/>
          <w:spacing w:val="-2"/>
          <w:sz w:val="18"/>
          <w:szCs w:val="18"/>
          <w:lang w:val="en-US"/>
        </w:rPr>
        <w:t xml:space="preserve"> amounting to Baht 22.88 million)</w:t>
      </w:r>
      <w:r w:rsidR="00F90132">
        <w:rPr>
          <w:rFonts w:cs="Arial"/>
          <w:spacing w:val="-2"/>
          <w:sz w:val="18"/>
          <w:szCs w:val="18"/>
          <w:lang w:val="en-US"/>
        </w:rPr>
        <w:t xml:space="preserve"> </w:t>
      </w:r>
      <w:r w:rsidR="00951274">
        <w:rPr>
          <w:rFonts w:cs="Arial"/>
          <w:spacing w:val="-2"/>
          <w:sz w:val="18"/>
          <w:szCs w:val="18"/>
          <w:lang w:val="en-US"/>
        </w:rPr>
        <w:t xml:space="preserve">and </w:t>
      </w:r>
      <w:r w:rsidR="00F90132">
        <w:rPr>
          <w:rFonts w:cs="Arial"/>
          <w:spacing w:val="-2"/>
          <w:sz w:val="18"/>
          <w:szCs w:val="18"/>
          <w:lang w:val="en-US"/>
        </w:rPr>
        <w:t xml:space="preserve">receivable amounting to Baht </w:t>
      </w:r>
      <w:r w:rsidR="00951274">
        <w:rPr>
          <w:rFonts w:cs="Arial"/>
          <w:spacing w:val="-2"/>
          <w:sz w:val="18"/>
          <w:szCs w:val="18"/>
          <w:lang w:val="en-US"/>
        </w:rPr>
        <w:t>6.65</w:t>
      </w:r>
      <w:r w:rsidR="00F90132">
        <w:rPr>
          <w:rFonts w:cs="Arial"/>
          <w:spacing w:val="-2"/>
          <w:sz w:val="18"/>
          <w:szCs w:val="18"/>
          <w:lang w:val="en-US"/>
        </w:rPr>
        <w:t xml:space="preserve"> million</w:t>
      </w:r>
      <w:r w:rsidR="004326F4" w:rsidRPr="00AB1E99">
        <w:rPr>
          <w:rFonts w:cs="Arial"/>
          <w:spacing w:val="-2"/>
          <w:sz w:val="18"/>
          <w:szCs w:val="18"/>
          <w:lang w:val="en-US"/>
        </w:rPr>
        <w:t xml:space="preserve">. The Group </w:t>
      </w:r>
      <w:proofErr w:type="spellStart"/>
      <w:r w:rsidR="004326F4" w:rsidRPr="00AB1E99">
        <w:rPr>
          <w:rFonts w:cs="Arial"/>
          <w:spacing w:val="-2"/>
          <w:sz w:val="18"/>
          <w:szCs w:val="18"/>
          <w:lang w:val="en-US"/>
        </w:rPr>
        <w:t>recognised</w:t>
      </w:r>
      <w:proofErr w:type="spellEnd"/>
      <w:r w:rsidR="004326F4" w:rsidRPr="00AB1E99">
        <w:rPr>
          <w:rFonts w:cs="Arial"/>
          <w:spacing w:val="-2"/>
          <w:sz w:val="18"/>
          <w:szCs w:val="18"/>
          <w:lang w:val="en-US"/>
        </w:rPr>
        <w:t xml:space="preserve"> gain from disposal of investment amounting to Baht</w:t>
      </w:r>
      <w:r w:rsidRPr="00AB1E99">
        <w:rPr>
          <w:rFonts w:cs="Arial"/>
          <w:spacing w:val="-2"/>
          <w:sz w:val="18"/>
          <w:szCs w:val="18"/>
          <w:lang w:val="en-US"/>
        </w:rPr>
        <w:t xml:space="preserve"> </w:t>
      </w:r>
      <w:r w:rsidR="00CB3367" w:rsidRPr="00AB1E99">
        <w:rPr>
          <w:rFonts w:cs="Arial"/>
          <w:spacing w:val="-2"/>
          <w:sz w:val="18"/>
          <w:szCs w:val="18"/>
          <w:lang w:val="en-US"/>
        </w:rPr>
        <w:t>121.58</w:t>
      </w:r>
      <w:r w:rsidR="004326F4" w:rsidRPr="00AB1E99">
        <w:rPr>
          <w:rFonts w:cs="Arial"/>
          <w:spacing w:val="-2"/>
          <w:sz w:val="18"/>
          <w:szCs w:val="18"/>
          <w:lang w:val="en-US"/>
        </w:rPr>
        <w:t xml:space="preserve"> million under “</w:t>
      </w:r>
      <w:r w:rsidR="00E33398" w:rsidRPr="00AB1E99">
        <w:rPr>
          <w:rFonts w:cs="Arial"/>
          <w:spacing w:val="-2"/>
          <w:sz w:val="18"/>
          <w:szCs w:val="18"/>
          <w:lang w:val="en-US"/>
        </w:rPr>
        <w:t>O</w:t>
      </w:r>
      <w:r w:rsidR="004326F4" w:rsidRPr="00AB1E99">
        <w:rPr>
          <w:rFonts w:cs="Arial"/>
          <w:spacing w:val="-2"/>
          <w:sz w:val="18"/>
          <w:szCs w:val="18"/>
          <w:lang w:val="en-US"/>
        </w:rPr>
        <w:t>ther income” in the consolidated financial statement</w:t>
      </w:r>
      <w:r w:rsidR="00CB15F8" w:rsidRPr="00AB1E99">
        <w:rPr>
          <w:rFonts w:cs="Arial"/>
          <w:spacing w:val="-2"/>
          <w:sz w:val="18"/>
          <w:szCs w:val="18"/>
          <w:lang w:val="en-US"/>
        </w:rPr>
        <w:t>s</w:t>
      </w:r>
      <w:r w:rsidR="004326F4" w:rsidRPr="00AB1E99">
        <w:rPr>
          <w:rFonts w:cs="Arial"/>
          <w:spacing w:val="-2"/>
          <w:sz w:val="18"/>
          <w:szCs w:val="18"/>
          <w:lang w:val="en-US"/>
        </w:rPr>
        <w:t xml:space="preserve"> for the year ended 31 December 2019. The disposal resulted in a decrease of the Group’s interest in TT from 100</w:t>
      </w:r>
      <w:r w:rsidR="004F43C4" w:rsidRPr="00AB1E99">
        <w:rPr>
          <w:rFonts w:cs="Arial"/>
          <w:spacing w:val="-2"/>
          <w:sz w:val="18"/>
          <w:szCs w:val="18"/>
          <w:lang w:val="en-US"/>
        </w:rPr>
        <w:t>.00</w:t>
      </w:r>
      <w:r w:rsidR="004326F4" w:rsidRPr="00AB1E99">
        <w:rPr>
          <w:rFonts w:cs="Arial"/>
          <w:spacing w:val="-2"/>
          <w:sz w:val="18"/>
          <w:szCs w:val="18"/>
          <w:lang w:val="en-US"/>
        </w:rPr>
        <w:t>% to 50</w:t>
      </w:r>
      <w:r w:rsidR="004F43C4" w:rsidRPr="00AB1E99">
        <w:rPr>
          <w:rFonts w:cs="Arial"/>
          <w:spacing w:val="-2"/>
          <w:sz w:val="18"/>
          <w:szCs w:val="18"/>
          <w:lang w:val="en-US"/>
        </w:rPr>
        <w:t>.00</w:t>
      </w:r>
      <w:r w:rsidR="004326F4" w:rsidRPr="00AB1E99">
        <w:rPr>
          <w:rFonts w:cs="Arial"/>
          <w:spacing w:val="-2"/>
          <w:sz w:val="18"/>
          <w:szCs w:val="18"/>
          <w:lang w:val="en-US"/>
        </w:rPr>
        <w:t>%</w:t>
      </w:r>
      <w:r w:rsidR="00205DEA">
        <w:rPr>
          <w:rFonts w:cs="Arial"/>
          <w:spacing w:val="-2"/>
          <w:sz w:val="18"/>
          <w:szCs w:val="18"/>
          <w:lang w:val="en-US"/>
        </w:rPr>
        <w:t>. As a result, the investment was</w:t>
      </w:r>
      <w:r w:rsidR="004326F4" w:rsidRPr="00AB1E99">
        <w:rPr>
          <w:rFonts w:cs="Arial"/>
          <w:spacing w:val="-2"/>
          <w:sz w:val="18"/>
          <w:szCs w:val="18"/>
          <w:lang w:val="en-US"/>
        </w:rPr>
        <w:t xml:space="preserve"> </w:t>
      </w:r>
      <w:r w:rsidR="00205DEA">
        <w:rPr>
          <w:rFonts w:cs="Arial"/>
          <w:spacing w:val="-2"/>
          <w:sz w:val="18"/>
          <w:szCs w:val="18"/>
          <w:lang w:val="en-US"/>
        </w:rPr>
        <w:t>change</w:t>
      </w:r>
      <w:r w:rsidR="004326F4" w:rsidRPr="00AB1E99">
        <w:rPr>
          <w:rFonts w:cs="Arial"/>
          <w:spacing w:val="-2"/>
          <w:sz w:val="18"/>
          <w:szCs w:val="18"/>
          <w:lang w:val="en-US"/>
        </w:rPr>
        <w:t xml:space="preserve"> from </w:t>
      </w:r>
      <w:r w:rsidR="00205DEA">
        <w:rPr>
          <w:rFonts w:cs="Arial"/>
          <w:spacing w:val="-2"/>
          <w:sz w:val="18"/>
          <w:szCs w:val="18"/>
          <w:lang w:val="en-US"/>
        </w:rPr>
        <w:t>“I</w:t>
      </w:r>
      <w:r w:rsidR="004326F4" w:rsidRPr="00AB1E99">
        <w:rPr>
          <w:rFonts w:cs="Arial"/>
          <w:spacing w:val="-2"/>
          <w:sz w:val="18"/>
          <w:szCs w:val="18"/>
          <w:lang w:val="en-US"/>
        </w:rPr>
        <w:t>nvestment in subsidiary</w:t>
      </w:r>
      <w:r w:rsidR="00205DEA">
        <w:rPr>
          <w:rFonts w:cs="Arial"/>
          <w:spacing w:val="-2"/>
          <w:sz w:val="18"/>
          <w:szCs w:val="18"/>
          <w:lang w:val="en-US"/>
        </w:rPr>
        <w:t>”</w:t>
      </w:r>
      <w:r w:rsidR="004326F4" w:rsidRPr="00AB1E99">
        <w:rPr>
          <w:rFonts w:cs="Arial"/>
          <w:spacing w:val="-2"/>
          <w:sz w:val="18"/>
          <w:szCs w:val="18"/>
          <w:lang w:val="en-US"/>
        </w:rPr>
        <w:t xml:space="preserve"> to </w:t>
      </w:r>
      <w:r w:rsidR="00205DEA">
        <w:rPr>
          <w:rFonts w:cs="Arial"/>
          <w:spacing w:val="-2"/>
          <w:sz w:val="18"/>
          <w:szCs w:val="18"/>
          <w:lang w:val="en-US"/>
        </w:rPr>
        <w:t>“Investment in</w:t>
      </w:r>
      <w:r w:rsidR="004326F4" w:rsidRPr="00AB1E99">
        <w:rPr>
          <w:rFonts w:cs="Arial"/>
          <w:spacing w:val="-2"/>
          <w:sz w:val="18"/>
          <w:szCs w:val="18"/>
          <w:lang w:val="en-US"/>
        </w:rPr>
        <w:t xml:space="preserve"> joint venture</w:t>
      </w:r>
      <w:r w:rsidR="00205DEA">
        <w:rPr>
          <w:rFonts w:cs="Arial"/>
          <w:spacing w:val="-2"/>
          <w:sz w:val="18"/>
          <w:szCs w:val="18"/>
          <w:lang w:val="en-US"/>
        </w:rPr>
        <w:t>”</w:t>
      </w:r>
      <w:r w:rsidR="00393FB7">
        <w:rPr>
          <w:rFonts w:cs="Arial"/>
          <w:spacing w:val="-2"/>
          <w:sz w:val="18"/>
          <w:szCs w:val="18"/>
          <w:lang w:val="en-US"/>
        </w:rPr>
        <w:t xml:space="preserve"> and the </w:t>
      </w:r>
      <w:r w:rsidR="00426FC1">
        <w:rPr>
          <w:rFonts w:cs="Arial"/>
          <w:spacing w:val="-2"/>
          <w:sz w:val="18"/>
          <w:szCs w:val="18"/>
          <w:lang w:val="en-US"/>
        </w:rPr>
        <w:t>G</w:t>
      </w:r>
      <w:r w:rsidR="00393FB7">
        <w:rPr>
          <w:rFonts w:cs="Arial"/>
          <w:spacing w:val="-2"/>
          <w:sz w:val="18"/>
          <w:szCs w:val="18"/>
          <w:lang w:val="en-US"/>
        </w:rPr>
        <w:t xml:space="preserve">roup </w:t>
      </w:r>
      <w:proofErr w:type="spellStart"/>
      <w:r w:rsidR="00393FB7">
        <w:rPr>
          <w:rFonts w:cs="Arial"/>
          <w:spacing w:val="-2"/>
          <w:sz w:val="18"/>
          <w:szCs w:val="18"/>
          <w:lang w:val="en-US"/>
        </w:rPr>
        <w:t>recogni</w:t>
      </w:r>
      <w:r w:rsidR="00236FC9">
        <w:rPr>
          <w:rFonts w:cs="Arial"/>
          <w:spacing w:val="-2"/>
          <w:sz w:val="18"/>
          <w:szCs w:val="18"/>
          <w:lang w:val="en-US"/>
        </w:rPr>
        <w:t>s</w:t>
      </w:r>
      <w:r w:rsidR="00393FB7">
        <w:rPr>
          <w:rFonts w:cs="Arial"/>
          <w:spacing w:val="-2"/>
          <w:sz w:val="18"/>
          <w:szCs w:val="18"/>
          <w:lang w:val="en-US"/>
        </w:rPr>
        <w:t>ed</w:t>
      </w:r>
      <w:proofErr w:type="spellEnd"/>
      <w:r w:rsidR="00393FB7">
        <w:rPr>
          <w:rFonts w:cs="Arial"/>
          <w:spacing w:val="-2"/>
          <w:sz w:val="18"/>
          <w:szCs w:val="18"/>
          <w:lang w:val="en-US"/>
        </w:rPr>
        <w:t xml:space="preserve"> gain from fair value revaluation </w:t>
      </w:r>
      <w:r w:rsidR="006A5AD8">
        <w:rPr>
          <w:rFonts w:cs="Arial"/>
          <w:spacing w:val="-2"/>
          <w:sz w:val="18"/>
          <w:szCs w:val="18"/>
          <w:lang w:val="en-US"/>
        </w:rPr>
        <w:t>of</w:t>
      </w:r>
      <w:r w:rsidR="00393FB7">
        <w:rPr>
          <w:rFonts w:cs="Arial"/>
          <w:spacing w:val="-2"/>
          <w:sz w:val="18"/>
          <w:szCs w:val="18"/>
          <w:lang w:val="en-US"/>
        </w:rPr>
        <w:t xml:space="preserve"> investment amounting </w:t>
      </w:r>
      <w:r w:rsidR="006A5AD8">
        <w:rPr>
          <w:rFonts w:cs="Arial"/>
          <w:spacing w:val="-2"/>
          <w:sz w:val="18"/>
          <w:szCs w:val="18"/>
          <w:lang w:val="en-US"/>
        </w:rPr>
        <w:t>to</w:t>
      </w:r>
      <w:r w:rsidR="00393FB7">
        <w:rPr>
          <w:rFonts w:cs="Arial"/>
          <w:spacing w:val="-2"/>
          <w:sz w:val="18"/>
          <w:szCs w:val="18"/>
          <w:lang w:val="en-US"/>
        </w:rPr>
        <w:t xml:space="preserve"> Baht 123.40 million under “Other income” in the </w:t>
      </w:r>
      <w:r w:rsidR="006A5AD8">
        <w:rPr>
          <w:rFonts w:cs="Arial"/>
          <w:spacing w:val="-2"/>
          <w:sz w:val="18"/>
          <w:szCs w:val="18"/>
          <w:lang w:val="en-US"/>
        </w:rPr>
        <w:t>c</w:t>
      </w:r>
      <w:r w:rsidR="00393FB7">
        <w:rPr>
          <w:rFonts w:cs="Arial"/>
          <w:spacing w:val="-2"/>
          <w:sz w:val="18"/>
          <w:szCs w:val="18"/>
          <w:lang w:val="en-US"/>
        </w:rPr>
        <w:t>onsolidat</w:t>
      </w:r>
      <w:r w:rsidR="00426FC1">
        <w:rPr>
          <w:rFonts w:cs="Arial"/>
          <w:spacing w:val="-2"/>
          <w:sz w:val="18"/>
          <w:szCs w:val="18"/>
          <w:lang w:val="en-US"/>
        </w:rPr>
        <w:t>ed</w:t>
      </w:r>
      <w:r w:rsidR="0013154D">
        <w:rPr>
          <w:rFonts w:cs="Arial"/>
          <w:spacing w:val="-2"/>
          <w:sz w:val="18"/>
          <w:szCs w:val="18"/>
          <w:lang w:val="en-US"/>
        </w:rPr>
        <w:t xml:space="preserve"> financial statement.</w:t>
      </w:r>
    </w:p>
    <w:p w14:paraId="31FF8D62" w14:textId="77777777" w:rsidR="00940C6A" w:rsidRPr="00AB1E99" w:rsidRDefault="00940C6A" w:rsidP="00FD2113">
      <w:pPr>
        <w:tabs>
          <w:tab w:val="left" w:pos="900"/>
        </w:tabs>
        <w:spacing w:line="240" w:lineRule="auto"/>
        <w:jc w:val="both"/>
        <w:rPr>
          <w:rFonts w:cs="Arial"/>
          <w:spacing w:val="-2"/>
          <w:sz w:val="18"/>
          <w:szCs w:val="18"/>
          <w:lang w:val="en-US"/>
        </w:rPr>
      </w:pPr>
    </w:p>
    <w:p w14:paraId="33DFB0C2" w14:textId="77777777" w:rsidR="00D27677" w:rsidRPr="00AB1E99" w:rsidRDefault="00D27677" w:rsidP="00D27677">
      <w:pPr>
        <w:tabs>
          <w:tab w:val="left" w:pos="900"/>
        </w:tabs>
        <w:spacing w:line="240" w:lineRule="auto"/>
        <w:jc w:val="both"/>
        <w:rPr>
          <w:rFonts w:cs="Arial"/>
          <w:b/>
          <w:bCs/>
          <w:spacing w:val="-2"/>
          <w:sz w:val="18"/>
          <w:szCs w:val="18"/>
          <w:lang w:val="en-US"/>
        </w:rPr>
      </w:pPr>
      <w:r w:rsidRPr="00AB1E99">
        <w:rPr>
          <w:rFonts w:cs="Arial"/>
          <w:b/>
          <w:bCs/>
          <w:spacing w:val="-2"/>
          <w:sz w:val="18"/>
          <w:szCs w:val="18"/>
          <w:lang w:val="en-US"/>
        </w:rPr>
        <w:t>Transactions incurred during 2018:</w:t>
      </w:r>
    </w:p>
    <w:p w14:paraId="278CD93F" w14:textId="77777777" w:rsidR="00D27677" w:rsidRPr="00AB1E99" w:rsidRDefault="00D27677" w:rsidP="00D27677">
      <w:pPr>
        <w:pStyle w:val="Header"/>
        <w:tabs>
          <w:tab w:val="clear" w:pos="4153"/>
          <w:tab w:val="clear" w:pos="8306"/>
        </w:tabs>
        <w:spacing w:line="240" w:lineRule="auto"/>
        <w:jc w:val="both"/>
        <w:rPr>
          <w:rFonts w:cs="Arial"/>
          <w:sz w:val="18"/>
          <w:szCs w:val="18"/>
          <w:lang w:val="en-US"/>
        </w:rPr>
      </w:pPr>
    </w:p>
    <w:p w14:paraId="61770666" w14:textId="77777777" w:rsidR="00D27677" w:rsidRPr="00AB1E99" w:rsidRDefault="00D27677" w:rsidP="00D27677">
      <w:pPr>
        <w:pStyle w:val="Header"/>
        <w:tabs>
          <w:tab w:val="clear" w:pos="4153"/>
          <w:tab w:val="clear" w:pos="8306"/>
        </w:tabs>
        <w:spacing w:line="240" w:lineRule="auto"/>
        <w:jc w:val="both"/>
        <w:rPr>
          <w:rFonts w:cs="Arial"/>
          <w:sz w:val="18"/>
          <w:szCs w:val="18"/>
          <w:lang w:val="en-US"/>
        </w:rPr>
      </w:pPr>
      <w:r w:rsidRPr="00AB1E99">
        <w:rPr>
          <w:rFonts w:cs="Arial"/>
          <w:sz w:val="18"/>
          <w:szCs w:val="18"/>
          <w:lang w:val="en-US"/>
        </w:rPr>
        <w:t>On 31 May 2018, a subsidiary additionally invested in the wholly owned subsidiary, TDPK amounting to Baht 99.75 million.</w:t>
      </w:r>
    </w:p>
    <w:p w14:paraId="2E3D5FF5" w14:textId="77777777" w:rsidR="00D27677" w:rsidRPr="00AB1E99" w:rsidRDefault="00D27677" w:rsidP="00D27677">
      <w:pPr>
        <w:pStyle w:val="Header"/>
        <w:tabs>
          <w:tab w:val="clear" w:pos="4153"/>
          <w:tab w:val="clear" w:pos="8306"/>
        </w:tabs>
        <w:spacing w:line="240" w:lineRule="auto"/>
        <w:jc w:val="both"/>
        <w:rPr>
          <w:rFonts w:cs="Arial"/>
          <w:sz w:val="18"/>
          <w:szCs w:val="18"/>
          <w:lang w:val="en-US"/>
        </w:rPr>
      </w:pPr>
    </w:p>
    <w:p w14:paraId="0396F8DF" w14:textId="77777777" w:rsidR="00D27677" w:rsidRPr="00AB1E99" w:rsidRDefault="00D27677" w:rsidP="00D27677">
      <w:pPr>
        <w:pStyle w:val="Header"/>
        <w:tabs>
          <w:tab w:val="clear" w:pos="4153"/>
          <w:tab w:val="clear" w:pos="8306"/>
        </w:tabs>
        <w:spacing w:line="240" w:lineRule="auto"/>
        <w:jc w:val="both"/>
        <w:rPr>
          <w:rFonts w:cs="Arial"/>
          <w:sz w:val="18"/>
          <w:szCs w:val="18"/>
          <w:lang w:val="en-US"/>
        </w:rPr>
      </w:pPr>
      <w:r w:rsidRPr="00AB1E99">
        <w:rPr>
          <w:rFonts w:cs="Arial"/>
          <w:sz w:val="18"/>
          <w:szCs w:val="18"/>
          <w:lang w:val="en-US"/>
        </w:rPr>
        <w:t xml:space="preserve">On 26 December 2018, </w:t>
      </w:r>
      <w:proofErr w:type="spellStart"/>
      <w:r w:rsidRPr="00AB1E99">
        <w:rPr>
          <w:rFonts w:cs="Arial"/>
          <w:sz w:val="18"/>
          <w:szCs w:val="18"/>
          <w:lang w:val="en-US"/>
        </w:rPr>
        <w:t>Bboyd</w:t>
      </w:r>
      <w:proofErr w:type="spellEnd"/>
      <w:r w:rsidRPr="00AB1E99">
        <w:rPr>
          <w:rFonts w:cs="Arial"/>
          <w:sz w:val="18"/>
          <w:szCs w:val="18"/>
          <w:lang w:val="en-US"/>
        </w:rPr>
        <w:t xml:space="preserve">, </w:t>
      </w:r>
      <w:proofErr w:type="gramStart"/>
      <w:r w:rsidRPr="00AB1E99">
        <w:rPr>
          <w:rFonts w:cs="Arial"/>
          <w:sz w:val="18"/>
          <w:szCs w:val="18"/>
          <w:lang w:val="en-US"/>
        </w:rPr>
        <w:t>a</w:t>
      </w:r>
      <w:proofErr w:type="gramEnd"/>
      <w:r w:rsidRPr="00AB1E99">
        <w:rPr>
          <w:rFonts w:cs="Arial"/>
          <w:sz w:val="18"/>
          <w:szCs w:val="18"/>
          <w:lang w:val="en-US"/>
        </w:rPr>
        <w:t xml:space="preserve"> 84.67% owned subsidiary was liquidated and the Group reclassified gain from changes in ownership interests, which previously </w:t>
      </w:r>
      <w:proofErr w:type="spellStart"/>
      <w:r w:rsidRPr="00AB1E99">
        <w:rPr>
          <w:rFonts w:cs="Arial"/>
          <w:sz w:val="18"/>
          <w:szCs w:val="18"/>
          <w:lang w:val="en-US"/>
        </w:rPr>
        <w:t>recognised</w:t>
      </w:r>
      <w:proofErr w:type="spellEnd"/>
      <w:r w:rsidRPr="00AB1E99">
        <w:rPr>
          <w:rFonts w:cs="Arial"/>
          <w:sz w:val="18"/>
          <w:szCs w:val="18"/>
          <w:lang w:val="en-US"/>
        </w:rPr>
        <w:t xml:space="preserve"> in other component of equity, directly to retained earnings amounting to Baht 14.04 million.</w:t>
      </w:r>
    </w:p>
    <w:p w14:paraId="51D645B2" w14:textId="77777777" w:rsidR="00E81937" w:rsidRPr="00AB1E99" w:rsidRDefault="00E81937" w:rsidP="00FD2113">
      <w:pPr>
        <w:tabs>
          <w:tab w:val="left" w:pos="900"/>
        </w:tabs>
        <w:spacing w:line="240" w:lineRule="auto"/>
        <w:jc w:val="both"/>
        <w:rPr>
          <w:rFonts w:cs="Arial"/>
          <w:sz w:val="18"/>
          <w:szCs w:val="18"/>
          <w:lang w:val="en-US"/>
        </w:rPr>
      </w:pPr>
    </w:p>
    <w:p w14:paraId="243CB0D5" w14:textId="77777777" w:rsidR="00E81937" w:rsidRPr="00AB1E99" w:rsidRDefault="00E81937" w:rsidP="00FD2113">
      <w:pPr>
        <w:tabs>
          <w:tab w:val="left" w:pos="900"/>
        </w:tabs>
        <w:spacing w:line="240" w:lineRule="auto"/>
        <w:jc w:val="both"/>
        <w:rPr>
          <w:rFonts w:cs="Arial"/>
          <w:b/>
          <w:bCs/>
          <w:sz w:val="18"/>
          <w:szCs w:val="18"/>
          <w:lang w:val="en-US"/>
        </w:rPr>
      </w:pPr>
      <w:r w:rsidRPr="00AB1E99">
        <w:rPr>
          <w:rFonts w:cs="Arial"/>
          <w:b/>
          <w:bCs/>
          <w:sz w:val="18"/>
          <w:szCs w:val="18"/>
          <w:lang w:val="en-US"/>
        </w:rPr>
        <w:t>Non-controlling interests</w:t>
      </w:r>
    </w:p>
    <w:p w14:paraId="475895D3" w14:textId="77777777" w:rsidR="00E81937" w:rsidRPr="00AB1E99" w:rsidRDefault="00E81937" w:rsidP="00FD2113">
      <w:pPr>
        <w:tabs>
          <w:tab w:val="left" w:pos="900"/>
        </w:tabs>
        <w:spacing w:line="240" w:lineRule="auto"/>
        <w:jc w:val="both"/>
        <w:rPr>
          <w:rFonts w:cs="Arial"/>
          <w:sz w:val="18"/>
          <w:szCs w:val="18"/>
          <w:lang w:val="en-US"/>
        </w:rPr>
      </w:pPr>
    </w:p>
    <w:p w14:paraId="2C788D34" w14:textId="6B549786" w:rsidR="00E81937" w:rsidRPr="00AB1E99" w:rsidRDefault="00E81937" w:rsidP="00FD2113">
      <w:pPr>
        <w:tabs>
          <w:tab w:val="left" w:pos="900"/>
        </w:tabs>
        <w:spacing w:line="240" w:lineRule="auto"/>
        <w:jc w:val="both"/>
        <w:rPr>
          <w:rFonts w:cs="Arial"/>
          <w:spacing w:val="-2"/>
          <w:sz w:val="18"/>
          <w:szCs w:val="18"/>
          <w:lang w:val="en-US"/>
        </w:rPr>
      </w:pPr>
      <w:r w:rsidRPr="00AB1E99">
        <w:rPr>
          <w:rFonts w:cs="Arial"/>
          <w:spacing w:val="-2"/>
          <w:sz w:val="18"/>
          <w:szCs w:val="18"/>
          <w:lang w:val="en-US"/>
        </w:rPr>
        <w:t xml:space="preserve">The total non-controlling interest as of 31 December 2019 is Baht </w:t>
      </w:r>
      <w:r w:rsidR="004E606A" w:rsidRPr="00AB1E99">
        <w:rPr>
          <w:rFonts w:cs="Arial"/>
          <w:spacing w:val="-2"/>
          <w:sz w:val="18"/>
          <w:szCs w:val="18"/>
          <w:lang w:val="en-US"/>
        </w:rPr>
        <w:t>6</w:t>
      </w:r>
      <w:r w:rsidR="00852E49" w:rsidRPr="00AB1E99">
        <w:rPr>
          <w:rFonts w:cs="Arial"/>
          <w:spacing w:val="-2"/>
          <w:sz w:val="18"/>
          <w:szCs w:val="18"/>
          <w:lang w:val="en-US"/>
        </w:rPr>
        <w:t>51.20</w:t>
      </w:r>
      <w:r w:rsidRPr="00AB1E99">
        <w:rPr>
          <w:rFonts w:cs="Arial"/>
          <w:spacing w:val="-2"/>
          <w:sz w:val="18"/>
          <w:szCs w:val="18"/>
          <w:lang w:val="en-US"/>
        </w:rPr>
        <w:t xml:space="preserve"> million (2018: Baht 592.67 million), of which Baht </w:t>
      </w:r>
      <w:r w:rsidR="004E606A" w:rsidRPr="00AB1E99">
        <w:rPr>
          <w:rFonts w:cs="Arial"/>
          <w:spacing w:val="-2"/>
          <w:sz w:val="18"/>
          <w:szCs w:val="18"/>
          <w:lang w:val="en-US"/>
        </w:rPr>
        <w:t>460.26</w:t>
      </w:r>
      <w:r w:rsidRPr="00AB1E99">
        <w:rPr>
          <w:rFonts w:cs="Arial"/>
          <w:spacing w:val="-2"/>
          <w:sz w:val="18"/>
          <w:szCs w:val="18"/>
          <w:lang w:val="en-US"/>
        </w:rPr>
        <w:t xml:space="preserve"> million (2018: Baht 455.16 million) belongs to TM</w:t>
      </w:r>
      <w:r w:rsidR="008D155E">
        <w:rPr>
          <w:rFonts w:cs="Arial"/>
          <w:spacing w:val="-2"/>
          <w:sz w:val="18"/>
          <w:szCs w:val="18"/>
          <w:lang w:val="en-US"/>
        </w:rPr>
        <w:t xml:space="preserve"> and Baht 89.37 million belong</w:t>
      </w:r>
      <w:r w:rsidR="009366AB">
        <w:rPr>
          <w:rFonts w:cs="Arial"/>
          <w:spacing w:val="-2"/>
          <w:sz w:val="18"/>
          <w:szCs w:val="18"/>
          <w:lang w:val="en-US"/>
        </w:rPr>
        <w:t>s</w:t>
      </w:r>
      <w:r w:rsidR="008D155E">
        <w:rPr>
          <w:rFonts w:cs="Arial"/>
          <w:spacing w:val="-2"/>
          <w:sz w:val="18"/>
          <w:szCs w:val="18"/>
          <w:lang w:val="en-US"/>
        </w:rPr>
        <w:t xml:space="preserve"> to CRAVE</w:t>
      </w:r>
      <w:r w:rsidRPr="00AB1E99">
        <w:rPr>
          <w:rFonts w:cs="Arial"/>
          <w:spacing w:val="-2"/>
          <w:sz w:val="18"/>
          <w:szCs w:val="18"/>
          <w:lang w:val="en-US"/>
        </w:rPr>
        <w:t>. The remaining non-controlling interest is in IKSC, BITCO, TVG</w:t>
      </w:r>
      <w:r w:rsidR="008D155E">
        <w:rPr>
          <w:rFonts w:cs="Arial"/>
          <w:spacing w:val="-2"/>
          <w:sz w:val="18"/>
          <w:szCs w:val="18"/>
          <w:lang w:val="en-US"/>
        </w:rPr>
        <w:t xml:space="preserve"> </w:t>
      </w:r>
      <w:r w:rsidRPr="00AB1E99">
        <w:rPr>
          <w:rFonts w:cs="Arial"/>
          <w:spacing w:val="-2"/>
          <w:sz w:val="18"/>
          <w:szCs w:val="18"/>
          <w:lang w:val="en-US"/>
        </w:rPr>
        <w:t>and HWMH. Total amount of non-controlling interest is considered immaterial to the Group</w:t>
      </w:r>
      <w:r w:rsidRPr="00AB1E99">
        <w:rPr>
          <w:rFonts w:cs="Arial"/>
          <w:sz w:val="18"/>
          <w:szCs w:val="18"/>
          <w:lang w:val="en-US"/>
        </w:rPr>
        <w:t>’s equity</w:t>
      </w:r>
      <w:r w:rsidRPr="00AB1E99">
        <w:rPr>
          <w:rFonts w:cs="Arial"/>
          <w:spacing w:val="-2"/>
          <w:sz w:val="18"/>
          <w:szCs w:val="18"/>
          <w:lang w:val="en-US"/>
        </w:rPr>
        <w:t>.</w:t>
      </w:r>
    </w:p>
    <w:p w14:paraId="27CDDDA8" w14:textId="77777777" w:rsidR="00E81937" w:rsidRPr="00AB1E99" w:rsidRDefault="00E81937" w:rsidP="00FD2113">
      <w:pPr>
        <w:pStyle w:val="Header"/>
        <w:tabs>
          <w:tab w:val="clear" w:pos="4153"/>
          <w:tab w:val="clear" w:pos="8306"/>
        </w:tabs>
        <w:spacing w:line="240" w:lineRule="auto"/>
        <w:jc w:val="both"/>
        <w:rPr>
          <w:rFonts w:cs="Arial"/>
          <w:b/>
          <w:bCs/>
          <w:sz w:val="18"/>
          <w:szCs w:val="18"/>
          <w:lang w:val="en-US"/>
        </w:rPr>
      </w:pPr>
    </w:p>
    <w:p w14:paraId="3A6949CF" w14:textId="77777777" w:rsidR="00E81937" w:rsidRPr="00AB1E99" w:rsidRDefault="00E81937" w:rsidP="00FD2113">
      <w:pPr>
        <w:pStyle w:val="ListParagraph"/>
        <w:spacing w:after="0" w:line="240" w:lineRule="auto"/>
        <w:ind w:left="0"/>
        <w:jc w:val="thaiDistribute"/>
        <w:rPr>
          <w:rFonts w:ascii="Arial" w:hAnsi="Arial" w:cs="Arial"/>
          <w:b/>
          <w:bCs/>
          <w:sz w:val="18"/>
          <w:szCs w:val="18"/>
        </w:rPr>
      </w:pPr>
      <w:r w:rsidRPr="00AB1E99">
        <w:rPr>
          <w:rFonts w:ascii="Arial" w:hAnsi="Arial" w:cs="Arial"/>
          <w:b/>
          <w:bCs/>
          <w:sz w:val="18"/>
          <w:szCs w:val="18"/>
        </w:rPr>
        <w:t>Investments in associates and interests in joint ventures</w:t>
      </w:r>
    </w:p>
    <w:p w14:paraId="7441580C" w14:textId="77777777" w:rsidR="00E81937" w:rsidRPr="00AB1E99" w:rsidRDefault="00E81937" w:rsidP="00FD2113">
      <w:pPr>
        <w:pStyle w:val="ListParagraph"/>
        <w:spacing w:after="0" w:line="240" w:lineRule="auto"/>
        <w:ind w:left="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AB1E99" w14:paraId="38F9833F" w14:textId="77777777" w:rsidTr="00EA1DFA">
        <w:trPr>
          <w:trHeight w:val="216"/>
        </w:trPr>
        <w:tc>
          <w:tcPr>
            <w:tcW w:w="3690" w:type="dxa"/>
            <w:vAlign w:val="bottom"/>
          </w:tcPr>
          <w:p w14:paraId="09DBBA00" w14:textId="77777777" w:rsidR="00E81937" w:rsidRPr="00AB1E99" w:rsidRDefault="00E81937" w:rsidP="00EA1DFA">
            <w:pPr>
              <w:spacing w:line="240" w:lineRule="auto"/>
              <w:ind w:left="-72"/>
              <w:rPr>
                <w:rFonts w:cs="Arial"/>
                <w:sz w:val="18"/>
                <w:szCs w:val="18"/>
              </w:rPr>
            </w:pPr>
          </w:p>
        </w:tc>
        <w:tc>
          <w:tcPr>
            <w:tcW w:w="2880" w:type="dxa"/>
            <w:gridSpan w:val="2"/>
            <w:tcBorders>
              <w:top w:val="single" w:sz="4" w:space="0" w:color="auto"/>
              <w:bottom w:val="single" w:sz="4" w:space="0" w:color="auto"/>
            </w:tcBorders>
          </w:tcPr>
          <w:p w14:paraId="4D7B4C5E"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 xml:space="preserve">Consolidated </w:t>
            </w:r>
          </w:p>
          <w:p w14:paraId="0E2D9F19"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073D399C"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 xml:space="preserve">Separate </w:t>
            </w:r>
          </w:p>
          <w:p w14:paraId="52D7B9A3"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financial statements</w:t>
            </w:r>
          </w:p>
        </w:tc>
      </w:tr>
      <w:tr w:rsidR="00E81937" w:rsidRPr="00AB1E99" w14:paraId="3409A2D4" w14:textId="77777777" w:rsidTr="00EA1DFA">
        <w:tc>
          <w:tcPr>
            <w:tcW w:w="3690" w:type="dxa"/>
            <w:vAlign w:val="bottom"/>
          </w:tcPr>
          <w:p w14:paraId="572CEA57" w14:textId="77777777" w:rsidR="00E81937" w:rsidRPr="00AB1E99" w:rsidRDefault="00E81937" w:rsidP="00EA1DFA">
            <w:pPr>
              <w:spacing w:line="240" w:lineRule="auto"/>
              <w:ind w:left="-72"/>
              <w:rPr>
                <w:rFonts w:cs="Arial"/>
                <w:b/>
                <w:bCs/>
                <w:sz w:val="18"/>
                <w:szCs w:val="18"/>
              </w:rPr>
            </w:pPr>
            <w:r w:rsidRPr="00AB1E99">
              <w:rPr>
                <w:rFonts w:cs="Arial"/>
                <w:b/>
                <w:bCs/>
                <w:sz w:val="18"/>
                <w:szCs w:val="18"/>
              </w:rPr>
              <w:t>At 31 December</w:t>
            </w:r>
          </w:p>
        </w:tc>
        <w:tc>
          <w:tcPr>
            <w:tcW w:w="1440" w:type="dxa"/>
            <w:tcBorders>
              <w:top w:val="single" w:sz="4" w:space="0" w:color="auto"/>
            </w:tcBorders>
            <w:vAlign w:val="bottom"/>
          </w:tcPr>
          <w:p w14:paraId="7126FF5E"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2019</w:t>
            </w:r>
          </w:p>
        </w:tc>
        <w:tc>
          <w:tcPr>
            <w:tcW w:w="1440" w:type="dxa"/>
            <w:tcBorders>
              <w:top w:val="single" w:sz="4" w:space="0" w:color="auto"/>
            </w:tcBorders>
            <w:vAlign w:val="bottom"/>
          </w:tcPr>
          <w:p w14:paraId="001FAB58"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2018</w:t>
            </w:r>
          </w:p>
        </w:tc>
        <w:tc>
          <w:tcPr>
            <w:tcW w:w="1440" w:type="dxa"/>
            <w:tcBorders>
              <w:top w:val="single" w:sz="4" w:space="0" w:color="auto"/>
            </w:tcBorders>
            <w:vAlign w:val="bottom"/>
          </w:tcPr>
          <w:p w14:paraId="59FCFB8D"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2019</w:t>
            </w:r>
          </w:p>
        </w:tc>
        <w:tc>
          <w:tcPr>
            <w:tcW w:w="1440" w:type="dxa"/>
            <w:tcBorders>
              <w:top w:val="single" w:sz="4" w:space="0" w:color="auto"/>
            </w:tcBorders>
            <w:vAlign w:val="bottom"/>
          </w:tcPr>
          <w:p w14:paraId="594B2CFC"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2018</w:t>
            </w:r>
          </w:p>
        </w:tc>
      </w:tr>
      <w:tr w:rsidR="00E81937" w:rsidRPr="00AB1E99" w14:paraId="279BC078" w14:textId="77777777" w:rsidTr="00EA1DFA">
        <w:tc>
          <w:tcPr>
            <w:tcW w:w="3690" w:type="dxa"/>
            <w:vAlign w:val="bottom"/>
          </w:tcPr>
          <w:p w14:paraId="70B86C57" w14:textId="77777777" w:rsidR="00E81937" w:rsidRPr="00AB1E99" w:rsidRDefault="00E81937" w:rsidP="00EA1DFA">
            <w:pPr>
              <w:spacing w:line="240" w:lineRule="auto"/>
              <w:ind w:left="-72"/>
              <w:rPr>
                <w:rFonts w:cs="Arial"/>
                <w:sz w:val="18"/>
                <w:szCs w:val="18"/>
              </w:rPr>
            </w:pPr>
          </w:p>
        </w:tc>
        <w:tc>
          <w:tcPr>
            <w:tcW w:w="1440" w:type="dxa"/>
            <w:tcBorders>
              <w:bottom w:val="single" w:sz="4" w:space="0" w:color="auto"/>
            </w:tcBorders>
            <w:vAlign w:val="bottom"/>
          </w:tcPr>
          <w:p w14:paraId="6E2130D3"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Baht Million</w:t>
            </w:r>
          </w:p>
        </w:tc>
        <w:tc>
          <w:tcPr>
            <w:tcW w:w="1440" w:type="dxa"/>
            <w:tcBorders>
              <w:bottom w:val="single" w:sz="4" w:space="0" w:color="auto"/>
            </w:tcBorders>
            <w:vAlign w:val="bottom"/>
          </w:tcPr>
          <w:p w14:paraId="0A5B0C29"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Baht Million</w:t>
            </w:r>
          </w:p>
        </w:tc>
        <w:tc>
          <w:tcPr>
            <w:tcW w:w="1440" w:type="dxa"/>
            <w:tcBorders>
              <w:bottom w:val="single" w:sz="4" w:space="0" w:color="auto"/>
            </w:tcBorders>
            <w:vAlign w:val="bottom"/>
          </w:tcPr>
          <w:p w14:paraId="61EE3DF6"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Baht Million</w:t>
            </w:r>
          </w:p>
        </w:tc>
        <w:tc>
          <w:tcPr>
            <w:tcW w:w="1440" w:type="dxa"/>
            <w:tcBorders>
              <w:bottom w:val="single" w:sz="4" w:space="0" w:color="auto"/>
            </w:tcBorders>
            <w:vAlign w:val="bottom"/>
          </w:tcPr>
          <w:p w14:paraId="0BCBE1A2"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Baht Million</w:t>
            </w:r>
          </w:p>
        </w:tc>
      </w:tr>
      <w:tr w:rsidR="00E81937" w:rsidRPr="00AB1E99" w14:paraId="6583C24A" w14:textId="77777777" w:rsidTr="00EA1DFA">
        <w:trPr>
          <w:trHeight w:val="72"/>
        </w:trPr>
        <w:tc>
          <w:tcPr>
            <w:tcW w:w="3690" w:type="dxa"/>
            <w:vAlign w:val="bottom"/>
          </w:tcPr>
          <w:p w14:paraId="1D33936A" w14:textId="77777777" w:rsidR="00E81937" w:rsidRPr="00AB1E99" w:rsidRDefault="00E81937" w:rsidP="00EA1DFA">
            <w:pPr>
              <w:spacing w:line="240" w:lineRule="auto"/>
              <w:ind w:left="-72" w:right="-250"/>
              <w:rPr>
                <w:rFonts w:cs="Arial"/>
                <w:sz w:val="18"/>
                <w:szCs w:val="18"/>
              </w:rPr>
            </w:pPr>
          </w:p>
        </w:tc>
        <w:tc>
          <w:tcPr>
            <w:tcW w:w="1440" w:type="dxa"/>
            <w:tcBorders>
              <w:top w:val="single" w:sz="4" w:space="0" w:color="auto"/>
            </w:tcBorders>
            <w:shd w:val="clear" w:color="auto" w:fill="FAFAFA"/>
          </w:tcPr>
          <w:p w14:paraId="5EAAF87C" w14:textId="77777777" w:rsidR="00E81937" w:rsidRPr="00AB1E99" w:rsidRDefault="00E81937" w:rsidP="000341FA">
            <w:pPr>
              <w:tabs>
                <w:tab w:val="left" w:pos="-72"/>
              </w:tabs>
              <w:spacing w:line="240" w:lineRule="auto"/>
              <w:ind w:right="-72"/>
              <w:jc w:val="right"/>
              <w:rPr>
                <w:rFonts w:cs="Arial"/>
                <w:sz w:val="18"/>
                <w:szCs w:val="18"/>
              </w:rPr>
            </w:pPr>
          </w:p>
        </w:tc>
        <w:tc>
          <w:tcPr>
            <w:tcW w:w="1440" w:type="dxa"/>
            <w:tcBorders>
              <w:top w:val="single" w:sz="4" w:space="0" w:color="auto"/>
            </w:tcBorders>
          </w:tcPr>
          <w:p w14:paraId="600BA8FA" w14:textId="77777777" w:rsidR="00E81937" w:rsidRPr="00AB1E99" w:rsidRDefault="00E81937" w:rsidP="000341FA">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A5E694B" w14:textId="77777777" w:rsidR="00E81937" w:rsidRPr="00AB1E99" w:rsidRDefault="00E81937" w:rsidP="000341FA">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2FA405B" w14:textId="77777777" w:rsidR="00E81937" w:rsidRPr="00AB1E99" w:rsidRDefault="00E81937" w:rsidP="000341FA">
            <w:pPr>
              <w:tabs>
                <w:tab w:val="left" w:pos="-72"/>
              </w:tabs>
              <w:spacing w:line="240" w:lineRule="auto"/>
              <w:ind w:right="-72"/>
              <w:jc w:val="right"/>
              <w:rPr>
                <w:rFonts w:cs="Arial"/>
                <w:sz w:val="18"/>
                <w:szCs w:val="18"/>
              </w:rPr>
            </w:pPr>
          </w:p>
        </w:tc>
      </w:tr>
      <w:tr w:rsidR="00E81937" w:rsidRPr="00AB1E99" w14:paraId="287F65FB" w14:textId="77777777" w:rsidTr="00EA1DFA">
        <w:tc>
          <w:tcPr>
            <w:tcW w:w="3690" w:type="dxa"/>
          </w:tcPr>
          <w:p w14:paraId="0AC18BEB"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AB1E99">
              <w:rPr>
                <w:rFonts w:cs="Arial"/>
                <w:sz w:val="18"/>
                <w:szCs w:val="18"/>
              </w:rPr>
              <w:t>Associates</w:t>
            </w:r>
          </w:p>
        </w:tc>
        <w:tc>
          <w:tcPr>
            <w:tcW w:w="1440" w:type="dxa"/>
            <w:shd w:val="clear" w:color="auto" w:fill="FAFAFA"/>
            <w:vAlign w:val="bottom"/>
          </w:tcPr>
          <w:p w14:paraId="3E217397" w14:textId="1B30BF61" w:rsidR="00E81937" w:rsidRPr="00AB1E99" w:rsidRDefault="0013154D" w:rsidP="00852E49">
            <w:pPr>
              <w:spacing w:line="240" w:lineRule="auto"/>
              <w:ind w:right="-72"/>
              <w:jc w:val="right"/>
              <w:rPr>
                <w:rFonts w:cs="Arial"/>
                <w:sz w:val="18"/>
                <w:szCs w:val="18"/>
              </w:rPr>
            </w:pPr>
            <w:r>
              <w:rPr>
                <w:rFonts w:cs="Arial"/>
                <w:sz w:val="18"/>
                <w:szCs w:val="18"/>
              </w:rPr>
              <w:t>25,632.73</w:t>
            </w:r>
          </w:p>
        </w:tc>
        <w:tc>
          <w:tcPr>
            <w:tcW w:w="1440" w:type="dxa"/>
            <w:vAlign w:val="bottom"/>
          </w:tcPr>
          <w:p w14:paraId="245C2AB2" w14:textId="77777777" w:rsidR="00E81937" w:rsidRPr="00AB1E99" w:rsidRDefault="00E81937" w:rsidP="000341FA">
            <w:pPr>
              <w:spacing w:line="240" w:lineRule="auto"/>
              <w:ind w:right="-72"/>
              <w:jc w:val="right"/>
              <w:rPr>
                <w:rFonts w:cs="Arial"/>
                <w:sz w:val="18"/>
                <w:szCs w:val="18"/>
              </w:rPr>
            </w:pPr>
            <w:r w:rsidRPr="00AB1E99">
              <w:rPr>
                <w:rFonts w:cs="Arial"/>
                <w:sz w:val="18"/>
                <w:szCs w:val="18"/>
              </w:rPr>
              <w:t>21,839.62</w:t>
            </w:r>
          </w:p>
        </w:tc>
        <w:tc>
          <w:tcPr>
            <w:tcW w:w="1440" w:type="dxa"/>
            <w:shd w:val="clear" w:color="auto" w:fill="FAFAFA"/>
            <w:vAlign w:val="bottom"/>
          </w:tcPr>
          <w:p w14:paraId="7EDEA309" w14:textId="77777777" w:rsidR="00E81937" w:rsidRPr="00AB1E99" w:rsidRDefault="000B4579" w:rsidP="000341FA">
            <w:pPr>
              <w:spacing w:line="240" w:lineRule="auto"/>
              <w:ind w:right="-72"/>
              <w:jc w:val="right"/>
              <w:rPr>
                <w:rFonts w:cs="Arial"/>
                <w:sz w:val="18"/>
                <w:szCs w:val="18"/>
                <w:lang w:val="en-US"/>
              </w:rPr>
            </w:pPr>
            <w:r w:rsidRPr="00AB1E99">
              <w:rPr>
                <w:rFonts w:cs="Arial"/>
                <w:sz w:val="18"/>
                <w:szCs w:val="18"/>
                <w:lang w:val="en-US"/>
              </w:rPr>
              <w:t>37,967.95</w:t>
            </w:r>
          </w:p>
        </w:tc>
        <w:tc>
          <w:tcPr>
            <w:tcW w:w="1440" w:type="dxa"/>
            <w:vAlign w:val="bottom"/>
          </w:tcPr>
          <w:p w14:paraId="3E218F33" w14:textId="77777777" w:rsidR="00E81937" w:rsidRPr="00AB1E99" w:rsidRDefault="00E81937" w:rsidP="000341FA">
            <w:pPr>
              <w:spacing w:line="240" w:lineRule="auto"/>
              <w:ind w:right="-72"/>
              <w:jc w:val="right"/>
              <w:rPr>
                <w:rFonts w:cs="Arial"/>
                <w:sz w:val="18"/>
                <w:szCs w:val="18"/>
                <w:lang w:val="en-US"/>
              </w:rPr>
            </w:pPr>
            <w:r w:rsidRPr="00AB1E99">
              <w:rPr>
                <w:rFonts w:cs="Arial"/>
                <w:sz w:val="18"/>
                <w:szCs w:val="18"/>
                <w:lang w:val="en-US"/>
              </w:rPr>
              <w:t>28,181.43</w:t>
            </w:r>
          </w:p>
        </w:tc>
      </w:tr>
      <w:tr w:rsidR="00E81937" w:rsidRPr="00AB1E99" w14:paraId="65E562F2" w14:textId="77777777" w:rsidTr="00EA1DFA">
        <w:tc>
          <w:tcPr>
            <w:tcW w:w="3690" w:type="dxa"/>
          </w:tcPr>
          <w:p w14:paraId="3A78087A"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AB1E99">
              <w:rPr>
                <w:rFonts w:cs="Arial"/>
                <w:sz w:val="18"/>
                <w:szCs w:val="18"/>
              </w:rPr>
              <w:t>Joint ventures</w:t>
            </w:r>
          </w:p>
        </w:tc>
        <w:tc>
          <w:tcPr>
            <w:tcW w:w="1440" w:type="dxa"/>
            <w:tcBorders>
              <w:bottom w:val="single" w:sz="4" w:space="0" w:color="auto"/>
            </w:tcBorders>
            <w:shd w:val="clear" w:color="auto" w:fill="FAFAFA"/>
            <w:vAlign w:val="bottom"/>
          </w:tcPr>
          <w:p w14:paraId="29EA164D" w14:textId="61341A02" w:rsidR="00E81937" w:rsidRPr="00AB1E99" w:rsidRDefault="0013154D" w:rsidP="000341FA">
            <w:pPr>
              <w:spacing w:line="240" w:lineRule="auto"/>
              <w:ind w:right="-72"/>
              <w:jc w:val="right"/>
              <w:rPr>
                <w:rFonts w:cs="Arial"/>
                <w:sz w:val="18"/>
                <w:szCs w:val="18"/>
              </w:rPr>
            </w:pPr>
            <w:r>
              <w:rPr>
                <w:rFonts w:cs="Arial"/>
                <w:sz w:val="18"/>
                <w:szCs w:val="18"/>
              </w:rPr>
              <w:t>526.66</w:t>
            </w:r>
          </w:p>
        </w:tc>
        <w:tc>
          <w:tcPr>
            <w:tcW w:w="1440" w:type="dxa"/>
            <w:tcBorders>
              <w:bottom w:val="single" w:sz="4" w:space="0" w:color="auto"/>
            </w:tcBorders>
            <w:vAlign w:val="bottom"/>
          </w:tcPr>
          <w:p w14:paraId="1466439E" w14:textId="77777777" w:rsidR="00E81937" w:rsidRPr="00AB1E99" w:rsidRDefault="00E81937" w:rsidP="000341FA">
            <w:pPr>
              <w:spacing w:line="240" w:lineRule="auto"/>
              <w:ind w:right="-72"/>
              <w:jc w:val="right"/>
              <w:rPr>
                <w:rFonts w:cs="Arial"/>
                <w:sz w:val="18"/>
                <w:szCs w:val="18"/>
              </w:rPr>
            </w:pPr>
            <w:r w:rsidRPr="00AB1E99">
              <w:rPr>
                <w:rFonts w:cs="Arial"/>
                <w:sz w:val="18"/>
                <w:szCs w:val="18"/>
              </w:rPr>
              <w:t>108.34</w:t>
            </w:r>
          </w:p>
        </w:tc>
        <w:tc>
          <w:tcPr>
            <w:tcW w:w="1440" w:type="dxa"/>
            <w:tcBorders>
              <w:bottom w:val="single" w:sz="4" w:space="0" w:color="auto"/>
            </w:tcBorders>
            <w:shd w:val="clear" w:color="auto" w:fill="FAFAFA"/>
            <w:vAlign w:val="bottom"/>
          </w:tcPr>
          <w:p w14:paraId="323CCE5B" w14:textId="77777777" w:rsidR="00E81937" w:rsidRPr="00AB1E99" w:rsidRDefault="000B4579" w:rsidP="000341FA">
            <w:pPr>
              <w:spacing w:line="240" w:lineRule="auto"/>
              <w:ind w:right="-72"/>
              <w:jc w:val="center"/>
              <w:rPr>
                <w:rFonts w:cs="Arial"/>
                <w:sz w:val="18"/>
                <w:szCs w:val="18"/>
              </w:rPr>
            </w:pPr>
            <w:r w:rsidRPr="00AB1E99">
              <w:rPr>
                <w:rFonts w:cs="Arial"/>
                <w:sz w:val="18"/>
                <w:szCs w:val="18"/>
              </w:rPr>
              <w:t>-</w:t>
            </w:r>
          </w:p>
        </w:tc>
        <w:tc>
          <w:tcPr>
            <w:tcW w:w="1440" w:type="dxa"/>
            <w:tcBorders>
              <w:bottom w:val="single" w:sz="4" w:space="0" w:color="auto"/>
            </w:tcBorders>
            <w:vAlign w:val="bottom"/>
          </w:tcPr>
          <w:p w14:paraId="61C5373F" w14:textId="77777777" w:rsidR="00E81937" w:rsidRPr="00AB1E99" w:rsidRDefault="00E81937" w:rsidP="000341FA">
            <w:pPr>
              <w:spacing w:line="240" w:lineRule="auto"/>
              <w:ind w:right="-72"/>
              <w:jc w:val="center"/>
              <w:rPr>
                <w:rFonts w:cs="Arial"/>
                <w:sz w:val="18"/>
                <w:szCs w:val="18"/>
              </w:rPr>
            </w:pPr>
            <w:r w:rsidRPr="00AB1E99">
              <w:rPr>
                <w:rFonts w:cs="Arial"/>
                <w:sz w:val="18"/>
                <w:szCs w:val="18"/>
              </w:rPr>
              <w:t>-</w:t>
            </w:r>
          </w:p>
        </w:tc>
      </w:tr>
      <w:tr w:rsidR="00E81937" w:rsidRPr="00AB1E99" w14:paraId="5B1CB3A6" w14:textId="77777777" w:rsidTr="00EA1DFA">
        <w:tc>
          <w:tcPr>
            <w:tcW w:w="3690" w:type="dxa"/>
            <w:vAlign w:val="bottom"/>
          </w:tcPr>
          <w:p w14:paraId="2C11CFCE" w14:textId="77777777" w:rsidR="00E81937" w:rsidRPr="00AB1E99" w:rsidRDefault="00E81937" w:rsidP="00EA1DFA">
            <w:pPr>
              <w:spacing w:line="240" w:lineRule="auto"/>
              <w:ind w:left="-72"/>
              <w:rPr>
                <w:rFonts w:cs="Arial"/>
                <w:sz w:val="12"/>
                <w:szCs w:val="12"/>
              </w:rPr>
            </w:pPr>
          </w:p>
        </w:tc>
        <w:tc>
          <w:tcPr>
            <w:tcW w:w="1440" w:type="dxa"/>
            <w:tcBorders>
              <w:top w:val="single" w:sz="4" w:space="0" w:color="auto"/>
            </w:tcBorders>
            <w:shd w:val="clear" w:color="auto" w:fill="FAFAFA"/>
            <w:vAlign w:val="bottom"/>
          </w:tcPr>
          <w:p w14:paraId="425DEF46" w14:textId="77777777" w:rsidR="00E81937" w:rsidRPr="00AB1E99" w:rsidRDefault="00E81937" w:rsidP="000341FA">
            <w:pPr>
              <w:pStyle w:val="Header"/>
              <w:spacing w:line="240" w:lineRule="auto"/>
              <w:ind w:left="-14" w:right="-72"/>
              <w:jc w:val="right"/>
              <w:rPr>
                <w:rFonts w:cs="Arial"/>
                <w:sz w:val="12"/>
                <w:szCs w:val="12"/>
                <w:lang w:val="en-US"/>
              </w:rPr>
            </w:pPr>
          </w:p>
        </w:tc>
        <w:tc>
          <w:tcPr>
            <w:tcW w:w="1440" w:type="dxa"/>
            <w:tcBorders>
              <w:top w:val="single" w:sz="4" w:space="0" w:color="auto"/>
            </w:tcBorders>
            <w:vAlign w:val="bottom"/>
          </w:tcPr>
          <w:p w14:paraId="28B11750" w14:textId="77777777" w:rsidR="00E81937" w:rsidRPr="00AB1E99" w:rsidRDefault="00E81937" w:rsidP="000341FA">
            <w:pPr>
              <w:pStyle w:val="Header"/>
              <w:spacing w:line="240" w:lineRule="auto"/>
              <w:ind w:left="-14" w:right="-72"/>
              <w:jc w:val="right"/>
              <w:rPr>
                <w:rFonts w:cs="Arial"/>
                <w:sz w:val="12"/>
                <w:szCs w:val="12"/>
                <w:lang w:val="en-US"/>
              </w:rPr>
            </w:pPr>
          </w:p>
        </w:tc>
        <w:tc>
          <w:tcPr>
            <w:tcW w:w="1440" w:type="dxa"/>
            <w:tcBorders>
              <w:top w:val="single" w:sz="4" w:space="0" w:color="auto"/>
            </w:tcBorders>
            <w:shd w:val="clear" w:color="auto" w:fill="FAFAFA"/>
            <w:vAlign w:val="bottom"/>
          </w:tcPr>
          <w:p w14:paraId="2CD82B76" w14:textId="77777777" w:rsidR="00E81937" w:rsidRPr="00AB1E99" w:rsidRDefault="00E81937" w:rsidP="000341FA">
            <w:pPr>
              <w:pStyle w:val="Header"/>
              <w:spacing w:line="240" w:lineRule="auto"/>
              <w:ind w:left="-14" w:right="-72"/>
              <w:jc w:val="right"/>
              <w:rPr>
                <w:rFonts w:cs="Arial"/>
                <w:sz w:val="12"/>
                <w:szCs w:val="12"/>
              </w:rPr>
            </w:pPr>
          </w:p>
        </w:tc>
        <w:tc>
          <w:tcPr>
            <w:tcW w:w="1440" w:type="dxa"/>
            <w:tcBorders>
              <w:top w:val="single" w:sz="4" w:space="0" w:color="auto"/>
            </w:tcBorders>
            <w:vAlign w:val="bottom"/>
          </w:tcPr>
          <w:p w14:paraId="7C0807B5" w14:textId="77777777" w:rsidR="00E81937" w:rsidRPr="00AB1E99" w:rsidRDefault="00E81937" w:rsidP="000341FA">
            <w:pPr>
              <w:pStyle w:val="Header"/>
              <w:spacing w:line="240" w:lineRule="auto"/>
              <w:ind w:left="-14" w:right="-72"/>
              <w:jc w:val="right"/>
              <w:rPr>
                <w:rFonts w:cs="Arial"/>
                <w:sz w:val="12"/>
                <w:szCs w:val="12"/>
              </w:rPr>
            </w:pPr>
          </w:p>
        </w:tc>
      </w:tr>
      <w:tr w:rsidR="00E81937" w:rsidRPr="00AB1E99" w14:paraId="7E35BF66" w14:textId="77777777" w:rsidTr="00EA1DFA">
        <w:trPr>
          <w:trHeight w:val="72"/>
        </w:trPr>
        <w:tc>
          <w:tcPr>
            <w:tcW w:w="3690" w:type="dxa"/>
            <w:vAlign w:val="bottom"/>
          </w:tcPr>
          <w:p w14:paraId="7724BBBF" w14:textId="77777777" w:rsidR="00E81937" w:rsidRPr="00AB1E99" w:rsidRDefault="00E81937" w:rsidP="00EA1DFA">
            <w:pPr>
              <w:spacing w:line="240" w:lineRule="auto"/>
              <w:ind w:left="-72"/>
              <w:rPr>
                <w:rFonts w:cs="Arial"/>
                <w:b/>
                <w:bCs/>
                <w:sz w:val="18"/>
                <w:szCs w:val="18"/>
              </w:rPr>
            </w:pPr>
          </w:p>
        </w:tc>
        <w:tc>
          <w:tcPr>
            <w:tcW w:w="1440" w:type="dxa"/>
            <w:tcBorders>
              <w:bottom w:val="single" w:sz="4" w:space="0" w:color="auto"/>
            </w:tcBorders>
            <w:shd w:val="clear" w:color="auto" w:fill="FAFAFA"/>
            <w:vAlign w:val="bottom"/>
          </w:tcPr>
          <w:p w14:paraId="5743836C" w14:textId="5D384FB2" w:rsidR="00E81937" w:rsidRPr="00AB1E99" w:rsidRDefault="000B4579" w:rsidP="00852E49">
            <w:pPr>
              <w:spacing w:line="240" w:lineRule="auto"/>
              <w:ind w:right="-72"/>
              <w:jc w:val="right"/>
              <w:rPr>
                <w:rFonts w:cs="Arial"/>
                <w:sz w:val="18"/>
                <w:szCs w:val="18"/>
                <w:lang w:val="en-US"/>
              </w:rPr>
            </w:pPr>
            <w:r w:rsidRPr="00AB1E99">
              <w:rPr>
                <w:rFonts w:cs="Arial"/>
                <w:sz w:val="18"/>
                <w:szCs w:val="18"/>
                <w:lang w:val="en-US"/>
              </w:rPr>
              <w:t>2</w:t>
            </w:r>
            <w:r w:rsidR="0013154D">
              <w:rPr>
                <w:rFonts w:cs="Arial"/>
                <w:sz w:val="18"/>
                <w:szCs w:val="18"/>
                <w:lang w:val="en-US"/>
              </w:rPr>
              <w:t>6,159.39</w:t>
            </w:r>
          </w:p>
        </w:tc>
        <w:tc>
          <w:tcPr>
            <w:tcW w:w="1440" w:type="dxa"/>
            <w:tcBorders>
              <w:bottom w:val="single" w:sz="4" w:space="0" w:color="auto"/>
            </w:tcBorders>
            <w:vAlign w:val="bottom"/>
          </w:tcPr>
          <w:p w14:paraId="5415BBF2" w14:textId="77777777" w:rsidR="00E81937" w:rsidRPr="00AB1E99" w:rsidRDefault="00E81937" w:rsidP="000341FA">
            <w:pPr>
              <w:spacing w:line="240" w:lineRule="auto"/>
              <w:ind w:right="-72"/>
              <w:jc w:val="right"/>
              <w:rPr>
                <w:rFonts w:cs="Arial"/>
                <w:sz w:val="18"/>
                <w:szCs w:val="18"/>
                <w:lang w:val="en-US"/>
              </w:rPr>
            </w:pPr>
            <w:r w:rsidRPr="00AB1E99">
              <w:rPr>
                <w:rFonts w:cs="Arial"/>
                <w:sz w:val="18"/>
                <w:szCs w:val="18"/>
              </w:rPr>
              <w:t>21,947.96</w:t>
            </w:r>
          </w:p>
        </w:tc>
        <w:tc>
          <w:tcPr>
            <w:tcW w:w="1440" w:type="dxa"/>
            <w:tcBorders>
              <w:bottom w:val="single" w:sz="4" w:space="0" w:color="auto"/>
            </w:tcBorders>
            <w:shd w:val="clear" w:color="auto" w:fill="FAFAFA"/>
            <w:vAlign w:val="bottom"/>
          </w:tcPr>
          <w:p w14:paraId="60D81A77" w14:textId="77777777" w:rsidR="00E81937" w:rsidRPr="00AB1E99" w:rsidRDefault="000B4579" w:rsidP="000341FA">
            <w:pPr>
              <w:spacing w:line="240" w:lineRule="auto"/>
              <w:ind w:right="-72"/>
              <w:jc w:val="right"/>
              <w:rPr>
                <w:rFonts w:cs="Arial"/>
                <w:sz w:val="18"/>
                <w:szCs w:val="18"/>
              </w:rPr>
            </w:pPr>
            <w:r w:rsidRPr="00AB1E99">
              <w:rPr>
                <w:rFonts w:cs="Arial"/>
                <w:sz w:val="18"/>
                <w:szCs w:val="18"/>
              </w:rPr>
              <w:t>37,967.95</w:t>
            </w:r>
          </w:p>
        </w:tc>
        <w:tc>
          <w:tcPr>
            <w:tcW w:w="1440" w:type="dxa"/>
            <w:tcBorders>
              <w:bottom w:val="single" w:sz="4" w:space="0" w:color="auto"/>
            </w:tcBorders>
            <w:vAlign w:val="bottom"/>
          </w:tcPr>
          <w:p w14:paraId="5D7C221E" w14:textId="77777777" w:rsidR="00E81937" w:rsidRPr="00AB1E99" w:rsidRDefault="00E81937" w:rsidP="000341FA">
            <w:pPr>
              <w:spacing w:line="240" w:lineRule="auto"/>
              <w:ind w:right="-72"/>
              <w:jc w:val="right"/>
              <w:rPr>
                <w:rFonts w:cs="Arial"/>
                <w:sz w:val="18"/>
                <w:szCs w:val="18"/>
              </w:rPr>
            </w:pPr>
            <w:r w:rsidRPr="00AB1E99">
              <w:rPr>
                <w:rFonts w:cs="Arial"/>
                <w:sz w:val="18"/>
                <w:szCs w:val="18"/>
              </w:rPr>
              <w:t>28,181.43</w:t>
            </w:r>
          </w:p>
        </w:tc>
      </w:tr>
    </w:tbl>
    <w:p w14:paraId="6EFC9879" w14:textId="77777777" w:rsidR="00E81937" w:rsidRPr="00AB1E99" w:rsidRDefault="00E81937" w:rsidP="00FD2113">
      <w:pPr>
        <w:jc w:val="both"/>
        <w:rPr>
          <w:rFonts w:cs="Arial"/>
          <w:sz w:val="18"/>
          <w:szCs w:val="18"/>
        </w:rPr>
      </w:pPr>
    </w:p>
    <w:p w14:paraId="4F24CD1C" w14:textId="77777777" w:rsidR="0013154D" w:rsidRDefault="0013154D" w:rsidP="00FD2113">
      <w:pPr>
        <w:pStyle w:val="ListParagraph"/>
        <w:spacing w:after="0" w:line="240" w:lineRule="auto"/>
        <w:ind w:left="0"/>
        <w:jc w:val="thaiDistribute"/>
        <w:rPr>
          <w:rFonts w:ascii="Arial" w:hAnsi="Arial" w:cs="Arial"/>
          <w:sz w:val="18"/>
          <w:szCs w:val="18"/>
        </w:rPr>
      </w:pPr>
    </w:p>
    <w:p w14:paraId="160229F5" w14:textId="77777777" w:rsidR="0013154D" w:rsidRDefault="0013154D" w:rsidP="00FD2113">
      <w:pPr>
        <w:pStyle w:val="ListParagraph"/>
        <w:spacing w:after="0" w:line="240" w:lineRule="auto"/>
        <w:ind w:left="0"/>
        <w:jc w:val="thaiDistribute"/>
        <w:rPr>
          <w:rFonts w:ascii="Arial" w:hAnsi="Arial" w:cs="Arial"/>
          <w:sz w:val="18"/>
          <w:szCs w:val="18"/>
          <w:lang w:val="en-GB"/>
        </w:rPr>
      </w:pPr>
      <w:r>
        <w:rPr>
          <w:rFonts w:ascii="Arial" w:hAnsi="Arial" w:cs="Arial"/>
          <w:sz w:val="18"/>
          <w:szCs w:val="18"/>
          <w:lang w:val="en-GB"/>
        </w:rPr>
        <w:br/>
      </w:r>
    </w:p>
    <w:p w14:paraId="4A69A079" w14:textId="77777777" w:rsidR="0013154D" w:rsidRDefault="0013154D">
      <w:pPr>
        <w:spacing w:line="240" w:lineRule="auto"/>
        <w:rPr>
          <w:rFonts w:cs="Arial"/>
          <w:sz w:val="18"/>
          <w:szCs w:val="18"/>
        </w:rPr>
      </w:pPr>
      <w:r>
        <w:rPr>
          <w:rFonts w:cs="Arial"/>
          <w:sz w:val="18"/>
          <w:szCs w:val="18"/>
        </w:rPr>
        <w:br w:type="page"/>
      </w:r>
    </w:p>
    <w:p w14:paraId="6B7253DD" w14:textId="6C105A6B" w:rsidR="00E81937" w:rsidRPr="00AB1E99" w:rsidRDefault="00E81937" w:rsidP="00FD2113">
      <w:pPr>
        <w:pStyle w:val="ListParagraph"/>
        <w:spacing w:after="0" w:line="240" w:lineRule="auto"/>
        <w:ind w:left="0"/>
        <w:jc w:val="thaiDistribute"/>
        <w:rPr>
          <w:rFonts w:ascii="Arial" w:hAnsi="Arial" w:cs="Arial"/>
          <w:sz w:val="18"/>
          <w:szCs w:val="18"/>
        </w:rPr>
      </w:pPr>
      <w:r w:rsidRPr="00AB1E99">
        <w:rPr>
          <w:rFonts w:ascii="Arial" w:hAnsi="Arial" w:cs="Arial"/>
          <w:sz w:val="18"/>
          <w:szCs w:val="18"/>
        </w:rPr>
        <w:t xml:space="preserve">The amounts </w:t>
      </w:r>
      <w:proofErr w:type="spellStart"/>
      <w:r w:rsidRPr="00AB1E99">
        <w:rPr>
          <w:rFonts w:ascii="Arial" w:hAnsi="Arial" w:cs="Arial"/>
          <w:sz w:val="18"/>
          <w:szCs w:val="18"/>
        </w:rPr>
        <w:t>recognised</w:t>
      </w:r>
      <w:proofErr w:type="spellEnd"/>
      <w:r w:rsidRPr="00AB1E99">
        <w:rPr>
          <w:rFonts w:ascii="Arial" w:hAnsi="Arial" w:cs="Arial"/>
          <w:sz w:val="18"/>
          <w:szCs w:val="18"/>
        </w:rPr>
        <w:t xml:space="preserve"> in the statement of comprehensive income are as follows:</w:t>
      </w:r>
    </w:p>
    <w:p w14:paraId="1C083382" w14:textId="77777777" w:rsidR="00E81937" w:rsidRPr="00AB1E99" w:rsidRDefault="00E81937" w:rsidP="00FD2113">
      <w:pPr>
        <w:pStyle w:val="ListParagraph"/>
        <w:spacing w:after="0" w:line="240" w:lineRule="auto"/>
        <w:ind w:left="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E81937" w:rsidRPr="00AB1E99" w14:paraId="49ACD365" w14:textId="77777777" w:rsidTr="00EA1DFA">
        <w:trPr>
          <w:trHeight w:val="216"/>
        </w:trPr>
        <w:tc>
          <w:tcPr>
            <w:tcW w:w="6570" w:type="dxa"/>
            <w:vAlign w:val="bottom"/>
          </w:tcPr>
          <w:p w14:paraId="01ACBD33" w14:textId="77777777" w:rsidR="00E81937" w:rsidRPr="00AB1E99" w:rsidRDefault="00E81937" w:rsidP="00EA1DFA">
            <w:pPr>
              <w:spacing w:line="240" w:lineRule="auto"/>
              <w:ind w:left="-72"/>
              <w:rPr>
                <w:rFonts w:cs="Arial"/>
                <w:sz w:val="18"/>
                <w:szCs w:val="18"/>
              </w:rPr>
            </w:pPr>
          </w:p>
        </w:tc>
        <w:tc>
          <w:tcPr>
            <w:tcW w:w="2880" w:type="dxa"/>
            <w:gridSpan w:val="2"/>
            <w:tcBorders>
              <w:top w:val="single" w:sz="4" w:space="0" w:color="auto"/>
              <w:bottom w:val="single" w:sz="4" w:space="0" w:color="auto"/>
            </w:tcBorders>
          </w:tcPr>
          <w:p w14:paraId="5AE2FF21"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 xml:space="preserve">Consolidated </w:t>
            </w:r>
          </w:p>
          <w:p w14:paraId="51627845"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financial statements</w:t>
            </w:r>
          </w:p>
        </w:tc>
      </w:tr>
      <w:tr w:rsidR="00E81937" w:rsidRPr="00AB1E99" w14:paraId="3C2F73C4" w14:textId="77777777" w:rsidTr="00EA1DFA">
        <w:tc>
          <w:tcPr>
            <w:tcW w:w="6570" w:type="dxa"/>
            <w:vAlign w:val="bottom"/>
          </w:tcPr>
          <w:p w14:paraId="0636ABDA" w14:textId="77777777" w:rsidR="00E81937" w:rsidRPr="00AB1E99" w:rsidRDefault="00E81937" w:rsidP="00EA1DFA">
            <w:pPr>
              <w:spacing w:line="240" w:lineRule="auto"/>
              <w:ind w:left="-72"/>
              <w:rPr>
                <w:rFonts w:cs="Arial"/>
                <w:sz w:val="18"/>
                <w:szCs w:val="18"/>
              </w:rPr>
            </w:pPr>
            <w:r w:rsidRPr="00AB1E99">
              <w:rPr>
                <w:rFonts w:cs="Arial"/>
                <w:b/>
                <w:bCs/>
                <w:sz w:val="18"/>
                <w:szCs w:val="18"/>
              </w:rPr>
              <w:t>For the years ended 31 December</w:t>
            </w:r>
          </w:p>
        </w:tc>
        <w:tc>
          <w:tcPr>
            <w:tcW w:w="1440" w:type="dxa"/>
            <w:tcBorders>
              <w:top w:val="single" w:sz="4" w:space="0" w:color="auto"/>
            </w:tcBorders>
            <w:vAlign w:val="bottom"/>
          </w:tcPr>
          <w:p w14:paraId="7A6B7BB8"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2019</w:t>
            </w:r>
          </w:p>
        </w:tc>
        <w:tc>
          <w:tcPr>
            <w:tcW w:w="1440" w:type="dxa"/>
            <w:tcBorders>
              <w:top w:val="single" w:sz="4" w:space="0" w:color="auto"/>
            </w:tcBorders>
            <w:vAlign w:val="bottom"/>
          </w:tcPr>
          <w:p w14:paraId="08764486"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2018</w:t>
            </w:r>
          </w:p>
        </w:tc>
      </w:tr>
      <w:tr w:rsidR="00E81937" w:rsidRPr="00AB1E99" w14:paraId="50AE8A07" w14:textId="77777777" w:rsidTr="00EA1DFA">
        <w:tc>
          <w:tcPr>
            <w:tcW w:w="6570" w:type="dxa"/>
            <w:vAlign w:val="bottom"/>
          </w:tcPr>
          <w:p w14:paraId="0378EAB1" w14:textId="77777777" w:rsidR="00E81937" w:rsidRPr="00AB1E99" w:rsidRDefault="00E81937" w:rsidP="00EA1DFA">
            <w:pPr>
              <w:spacing w:line="240" w:lineRule="auto"/>
              <w:ind w:left="-72"/>
              <w:rPr>
                <w:rFonts w:cs="Arial"/>
                <w:sz w:val="18"/>
                <w:szCs w:val="18"/>
              </w:rPr>
            </w:pPr>
          </w:p>
        </w:tc>
        <w:tc>
          <w:tcPr>
            <w:tcW w:w="1440" w:type="dxa"/>
            <w:tcBorders>
              <w:bottom w:val="single" w:sz="4" w:space="0" w:color="auto"/>
            </w:tcBorders>
            <w:vAlign w:val="bottom"/>
          </w:tcPr>
          <w:p w14:paraId="50D03C86"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Baht Million</w:t>
            </w:r>
          </w:p>
        </w:tc>
        <w:tc>
          <w:tcPr>
            <w:tcW w:w="1440" w:type="dxa"/>
            <w:tcBorders>
              <w:bottom w:val="single" w:sz="4" w:space="0" w:color="auto"/>
            </w:tcBorders>
            <w:vAlign w:val="bottom"/>
          </w:tcPr>
          <w:p w14:paraId="5FAED1AC"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Baht Million</w:t>
            </w:r>
          </w:p>
        </w:tc>
      </w:tr>
      <w:tr w:rsidR="00E81937" w:rsidRPr="00AB1E99" w14:paraId="31ED103A" w14:textId="77777777" w:rsidTr="0013154D">
        <w:trPr>
          <w:trHeight w:val="175"/>
        </w:trPr>
        <w:tc>
          <w:tcPr>
            <w:tcW w:w="6570" w:type="dxa"/>
            <w:vAlign w:val="bottom"/>
          </w:tcPr>
          <w:p w14:paraId="52F20084" w14:textId="77777777" w:rsidR="00E81937" w:rsidRPr="0013154D" w:rsidRDefault="00E81937" w:rsidP="00EA1DFA">
            <w:pPr>
              <w:spacing w:line="240" w:lineRule="auto"/>
              <w:ind w:left="-72" w:right="-250"/>
              <w:rPr>
                <w:rFonts w:cs="Arial"/>
                <w:sz w:val="14"/>
                <w:szCs w:val="14"/>
              </w:rPr>
            </w:pPr>
          </w:p>
        </w:tc>
        <w:tc>
          <w:tcPr>
            <w:tcW w:w="1440" w:type="dxa"/>
            <w:tcBorders>
              <w:top w:val="single" w:sz="4" w:space="0" w:color="auto"/>
            </w:tcBorders>
            <w:shd w:val="clear" w:color="auto" w:fill="FAFAFA"/>
          </w:tcPr>
          <w:p w14:paraId="290A96DB" w14:textId="77777777" w:rsidR="00E81937" w:rsidRPr="0013154D" w:rsidRDefault="00E81937" w:rsidP="000341FA">
            <w:pPr>
              <w:tabs>
                <w:tab w:val="left" w:pos="-72"/>
              </w:tabs>
              <w:spacing w:line="240" w:lineRule="auto"/>
              <w:ind w:right="-72"/>
              <w:jc w:val="right"/>
              <w:rPr>
                <w:rFonts w:cs="Arial"/>
                <w:sz w:val="14"/>
                <w:szCs w:val="14"/>
              </w:rPr>
            </w:pPr>
          </w:p>
        </w:tc>
        <w:tc>
          <w:tcPr>
            <w:tcW w:w="1440" w:type="dxa"/>
            <w:tcBorders>
              <w:top w:val="single" w:sz="4" w:space="0" w:color="auto"/>
            </w:tcBorders>
          </w:tcPr>
          <w:p w14:paraId="164A0D4D" w14:textId="77777777" w:rsidR="00E81937" w:rsidRPr="0013154D" w:rsidRDefault="00E81937" w:rsidP="000341FA">
            <w:pPr>
              <w:tabs>
                <w:tab w:val="left" w:pos="-72"/>
              </w:tabs>
              <w:spacing w:line="240" w:lineRule="auto"/>
              <w:ind w:right="-72"/>
              <w:jc w:val="right"/>
              <w:rPr>
                <w:rFonts w:cs="Arial"/>
                <w:sz w:val="14"/>
                <w:szCs w:val="14"/>
              </w:rPr>
            </w:pPr>
          </w:p>
        </w:tc>
      </w:tr>
      <w:tr w:rsidR="00E81937" w:rsidRPr="00AB1E99" w14:paraId="71F60E63" w14:textId="77777777" w:rsidTr="00EA1DFA">
        <w:tc>
          <w:tcPr>
            <w:tcW w:w="6570" w:type="dxa"/>
          </w:tcPr>
          <w:p w14:paraId="6E943EF5"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AB1E99">
              <w:rPr>
                <w:rFonts w:cs="Arial"/>
                <w:sz w:val="18"/>
                <w:szCs w:val="18"/>
              </w:rPr>
              <w:t>Share of result</w:t>
            </w:r>
          </w:p>
        </w:tc>
        <w:tc>
          <w:tcPr>
            <w:tcW w:w="1440" w:type="dxa"/>
            <w:shd w:val="clear" w:color="auto" w:fill="FAFAFA"/>
            <w:vAlign w:val="bottom"/>
          </w:tcPr>
          <w:p w14:paraId="48403E8E" w14:textId="77777777" w:rsidR="00E81937" w:rsidRPr="00AB1E99" w:rsidRDefault="00E81937" w:rsidP="000341FA">
            <w:pPr>
              <w:spacing w:line="240" w:lineRule="auto"/>
              <w:ind w:right="-72"/>
              <w:jc w:val="right"/>
              <w:rPr>
                <w:rFonts w:cs="Arial"/>
                <w:sz w:val="18"/>
                <w:szCs w:val="18"/>
              </w:rPr>
            </w:pPr>
          </w:p>
        </w:tc>
        <w:tc>
          <w:tcPr>
            <w:tcW w:w="1440" w:type="dxa"/>
            <w:vAlign w:val="bottom"/>
          </w:tcPr>
          <w:p w14:paraId="63ACA9AC" w14:textId="77777777" w:rsidR="00E81937" w:rsidRPr="00AB1E99" w:rsidRDefault="00E81937" w:rsidP="000341FA">
            <w:pPr>
              <w:spacing w:line="240" w:lineRule="auto"/>
              <w:ind w:right="-72"/>
              <w:jc w:val="right"/>
              <w:rPr>
                <w:rFonts w:cs="Arial"/>
                <w:sz w:val="18"/>
                <w:szCs w:val="18"/>
              </w:rPr>
            </w:pPr>
          </w:p>
        </w:tc>
      </w:tr>
      <w:tr w:rsidR="00E81937" w:rsidRPr="00AB1E99" w14:paraId="527F41FF" w14:textId="77777777" w:rsidTr="00687F2A">
        <w:tc>
          <w:tcPr>
            <w:tcW w:w="6570" w:type="dxa"/>
          </w:tcPr>
          <w:p w14:paraId="0792E32E"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AB1E99">
              <w:rPr>
                <w:rFonts w:cs="Arial"/>
                <w:sz w:val="18"/>
                <w:szCs w:val="18"/>
              </w:rPr>
              <w:t xml:space="preserve">- </w:t>
            </w:r>
            <w:r w:rsidRPr="00AB1E99">
              <w:rPr>
                <w:rFonts w:cs="Arial"/>
                <w:sz w:val="18"/>
                <w:szCs w:val="18"/>
                <w:lang w:val="en-US"/>
              </w:rPr>
              <w:t>Associates</w:t>
            </w:r>
          </w:p>
        </w:tc>
        <w:tc>
          <w:tcPr>
            <w:tcW w:w="1440" w:type="dxa"/>
            <w:shd w:val="clear" w:color="auto" w:fill="FAFAFA"/>
            <w:vAlign w:val="bottom"/>
          </w:tcPr>
          <w:p w14:paraId="29220EE4" w14:textId="228289E8" w:rsidR="00E81937" w:rsidRPr="00AB1E99" w:rsidRDefault="0013154D" w:rsidP="00852E49">
            <w:pPr>
              <w:spacing w:line="240" w:lineRule="auto"/>
              <w:ind w:right="-72"/>
              <w:jc w:val="right"/>
              <w:rPr>
                <w:rFonts w:cs="Arial"/>
                <w:sz w:val="18"/>
                <w:szCs w:val="18"/>
                <w:lang w:val="en-US"/>
              </w:rPr>
            </w:pPr>
            <w:r>
              <w:rPr>
                <w:rFonts w:cs="Arial"/>
                <w:sz w:val="18"/>
                <w:szCs w:val="18"/>
                <w:lang w:val="en-US"/>
              </w:rPr>
              <w:t>6</w:t>
            </w:r>
            <w:r w:rsidR="00A34D1C">
              <w:rPr>
                <w:rFonts w:cs="Arial"/>
                <w:sz w:val="18"/>
                <w:szCs w:val="18"/>
                <w:lang w:val="en-US"/>
              </w:rPr>
              <w:t>,</w:t>
            </w:r>
            <w:r>
              <w:rPr>
                <w:rFonts w:cs="Arial"/>
                <w:sz w:val="18"/>
                <w:szCs w:val="18"/>
                <w:lang w:val="en-US"/>
              </w:rPr>
              <w:t>934.05</w:t>
            </w:r>
          </w:p>
        </w:tc>
        <w:tc>
          <w:tcPr>
            <w:tcW w:w="1440" w:type="dxa"/>
            <w:vAlign w:val="bottom"/>
          </w:tcPr>
          <w:p w14:paraId="1AA1F6A1" w14:textId="77777777" w:rsidR="00E81937" w:rsidRPr="00AB1E99" w:rsidRDefault="00E81937" w:rsidP="000341FA">
            <w:pPr>
              <w:spacing w:line="240" w:lineRule="auto"/>
              <w:ind w:right="-72"/>
              <w:jc w:val="right"/>
              <w:rPr>
                <w:rFonts w:cs="Arial"/>
                <w:sz w:val="18"/>
                <w:szCs w:val="18"/>
                <w:lang w:val="en-US"/>
              </w:rPr>
            </w:pPr>
            <w:r w:rsidRPr="00AB1E99">
              <w:rPr>
                <w:rFonts w:cs="Arial"/>
                <w:sz w:val="18"/>
                <w:szCs w:val="18"/>
                <w:lang w:val="en-US"/>
              </w:rPr>
              <w:t>3,830.16</w:t>
            </w:r>
          </w:p>
        </w:tc>
      </w:tr>
      <w:tr w:rsidR="00E81937" w:rsidRPr="00AB1E99" w14:paraId="141D6330" w14:textId="77777777" w:rsidTr="00687F2A">
        <w:tc>
          <w:tcPr>
            <w:tcW w:w="6570" w:type="dxa"/>
          </w:tcPr>
          <w:p w14:paraId="7713C6B9"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AB1E99">
              <w:rPr>
                <w:rFonts w:cs="Arial"/>
                <w:sz w:val="18"/>
                <w:szCs w:val="18"/>
                <w:lang w:val="en-US"/>
              </w:rPr>
              <w:t>- Joint ventures</w:t>
            </w:r>
          </w:p>
        </w:tc>
        <w:tc>
          <w:tcPr>
            <w:tcW w:w="1440" w:type="dxa"/>
            <w:tcBorders>
              <w:bottom w:val="single" w:sz="4" w:space="0" w:color="auto"/>
            </w:tcBorders>
            <w:shd w:val="clear" w:color="auto" w:fill="FAFAFA"/>
            <w:vAlign w:val="bottom"/>
          </w:tcPr>
          <w:p w14:paraId="4CBBA769" w14:textId="287FC684" w:rsidR="00E81937" w:rsidRPr="00AB1E99" w:rsidRDefault="00BE0813" w:rsidP="000341FA">
            <w:pPr>
              <w:spacing w:line="240" w:lineRule="auto"/>
              <w:ind w:right="-72"/>
              <w:jc w:val="right"/>
              <w:rPr>
                <w:rFonts w:cs="Arial"/>
                <w:sz w:val="18"/>
                <w:szCs w:val="18"/>
                <w:lang w:val="en-US"/>
              </w:rPr>
            </w:pPr>
            <w:r w:rsidRPr="00AB1E99">
              <w:rPr>
                <w:rFonts w:cs="Arial"/>
                <w:sz w:val="18"/>
                <w:szCs w:val="18"/>
                <w:lang w:val="en-US"/>
              </w:rPr>
              <w:t>(1.4</w:t>
            </w:r>
            <w:r w:rsidR="00205DEA">
              <w:rPr>
                <w:rFonts w:cs="Arial"/>
                <w:sz w:val="18"/>
                <w:szCs w:val="18"/>
                <w:lang w:val="en-US"/>
              </w:rPr>
              <w:t>6</w:t>
            </w:r>
            <w:r w:rsidRPr="00AB1E99">
              <w:rPr>
                <w:rFonts w:cs="Arial"/>
                <w:sz w:val="18"/>
                <w:szCs w:val="18"/>
                <w:lang w:val="en-US"/>
              </w:rPr>
              <w:t>)</w:t>
            </w:r>
          </w:p>
        </w:tc>
        <w:tc>
          <w:tcPr>
            <w:tcW w:w="1440" w:type="dxa"/>
            <w:tcBorders>
              <w:bottom w:val="single" w:sz="4" w:space="0" w:color="auto"/>
            </w:tcBorders>
            <w:vAlign w:val="bottom"/>
          </w:tcPr>
          <w:p w14:paraId="561238E4" w14:textId="77777777" w:rsidR="00E81937" w:rsidRPr="00AB1E99" w:rsidRDefault="00E81937" w:rsidP="000341FA">
            <w:pPr>
              <w:spacing w:line="240" w:lineRule="auto"/>
              <w:ind w:right="-72"/>
              <w:jc w:val="right"/>
              <w:rPr>
                <w:rFonts w:cs="Arial"/>
                <w:sz w:val="18"/>
                <w:szCs w:val="18"/>
                <w:lang w:val="en-US"/>
              </w:rPr>
            </w:pPr>
            <w:r w:rsidRPr="00AB1E99">
              <w:rPr>
                <w:rFonts w:cs="Arial"/>
                <w:sz w:val="18"/>
                <w:szCs w:val="18"/>
                <w:lang w:val="en-US"/>
              </w:rPr>
              <w:t>1.63</w:t>
            </w:r>
          </w:p>
        </w:tc>
      </w:tr>
      <w:tr w:rsidR="00E81937" w:rsidRPr="00AB1E99" w14:paraId="101EF469" w14:textId="77777777" w:rsidTr="00687F2A">
        <w:tc>
          <w:tcPr>
            <w:tcW w:w="6570" w:type="dxa"/>
          </w:tcPr>
          <w:p w14:paraId="4672F28B"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72"/>
              <w:rPr>
                <w:rFonts w:cs="Arial"/>
                <w:sz w:val="12"/>
                <w:szCs w:val="12"/>
              </w:rPr>
            </w:pPr>
          </w:p>
        </w:tc>
        <w:tc>
          <w:tcPr>
            <w:tcW w:w="1440" w:type="dxa"/>
            <w:tcBorders>
              <w:top w:val="single" w:sz="4" w:space="0" w:color="auto"/>
            </w:tcBorders>
            <w:shd w:val="clear" w:color="auto" w:fill="FAFAFA"/>
            <w:vAlign w:val="bottom"/>
          </w:tcPr>
          <w:p w14:paraId="42CF8AA0" w14:textId="77777777" w:rsidR="00E81937" w:rsidRPr="00AB1E99" w:rsidRDefault="00E81937" w:rsidP="000341FA">
            <w:pPr>
              <w:spacing w:line="240" w:lineRule="auto"/>
              <w:ind w:right="-72"/>
              <w:jc w:val="right"/>
              <w:rPr>
                <w:rFonts w:cs="Arial"/>
                <w:sz w:val="12"/>
                <w:szCs w:val="12"/>
              </w:rPr>
            </w:pPr>
          </w:p>
        </w:tc>
        <w:tc>
          <w:tcPr>
            <w:tcW w:w="1440" w:type="dxa"/>
            <w:tcBorders>
              <w:top w:val="single" w:sz="4" w:space="0" w:color="auto"/>
            </w:tcBorders>
            <w:vAlign w:val="bottom"/>
          </w:tcPr>
          <w:p w14:paraId="2F05E495" w14:textId="77777777" w:rsidR="00E81937" w:rsidRPr="00AB1E99" w:rsidRDefault="00E81937" w:rsidP="000341FA">
            <w:pPr>
              <w:spacing w:line="240" w:lineRule="auto"/>
              <w:ind w:right="-72"/>
              <w:jc w:val="right"/>
              <w:rPr>
                <w:rFonts w:cs="Arial"/>
                <w:sz w:val="12"/>
                <w:szCs w:val="12"/>
              </w:rPr>
            </w:pPr>
          </w:p>
        </w:tc>
      </w:tr>
      <w:tr w:rsidR="00E81937" w:rsidRPr="00AB1E99" w14:paraId="0EB76C62" w14:textId="77777777" w:rsidTr="00687F2A">
        <w:tc>
          <w:tcPr>
            <w:tcW w:w="6570" w:type="dxa"/>
          </w:tcPr>
          <w:p w14:paraId="0E93102D"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cs/>
              </w:rPr>
            </w:pPr>
          </w:p>
        </w:tc>
        <w:tc>
          <w:tcPr>
            <w:tcW w:w="1440" w:type="dxa"/>
            <w:shd w:val="clear" w:color="auto" w:fill="FAFAFA"/>
            <w:vAlign w:val="bottom"/>
          </w:tcPr>
          <w:p w14:paraId="3AE05262" w14:textId="49616458" w:rsidR="00E81937" w:rsidRPr="00AB1E99" w:rsidRDefault="006A5AD8" w:rsidP="00852E49">
            <w:pPr>
              <w:spacing w:line="240" w:lineRule="auto"/>
              <w:ind w:right="-72"/>
              <w:jc w:val="right"/>
              <w:rPr>
                <w:rFonts w:cs="Arial"/>
                <w:sz w:val="18"/>
                <w:szCs w:val="18"/>
              </w:rPr>
            </w:pPr>
            <w:r>
              <w:rPr>
                <w:rFonts w:cs="Arial"/>
                <w:sz w:val="18"/>
                <w:szCs w:val="18"/>
              </w:rPr>
              <w:t>6</w:t>
            </w:r>
            <w:r w:rsidR="00BE0813" w:rsidRPr="00AB1E99">
              <w:rPr>
                <w:rFonts w:cs="Arial"/>
                <w:sz w:val="18"/>
                <w:szCs w:val="18"/>
              </w:rPr>
              <w:t>,</w:t>
            </w:r>
            <w:r w:rsidR="0013154D">
              <w:rPr>
                <w:rFonts w:cs="Arial"/>
                <w:sz w:val="18"/>
                <w:szCs w:val="18"/>
              </w:rPr>
              <w:t>932.59</w:t>
            </w:r>
          </w:p>
        </w:tc>
        <w:tc>
          <w:tcPr>
            <w:tcW w:w="1440" w:type="dxa"/>
            <w:vAlign w:val="bottom"/>
          </w:tcPr>
          <w:p w14:paraId="4AC550BE" w14:textId="77777777" w:rsidR="00E81937" w:rsidRPr="00AB1E99" w:rsidRDefault="00E81937" w:rsidP="000341FA">
            <w:pPr>
              <w:spacing w:line="240" w:lineRule="auto"/>
              <w:ind w:right="-72"/>
              <w:jc w:val="right"/>
              <w:rPr>
                <w:rFonts w:cs="Arial"/>
                <w:sz w:val="18"/>
                <w:szCs w:val="18"/>
              </w:rPr>
            </w:pPr>
            <w:r w:rsidRPr="00AB1E99">
              <w:rPr>
                <w:rFonts w:cs="Arial"/>
                <w:sz w:val="18"/>
                <w:szCs w:val="18"/>
              </w:rPr>
              <w:t>3,831.79</w:t>
            </w:r>
          </w:p>
        </w:tc>
      </w:tr>
      <w:tr w:rsidR="00E81937" w:rsidRPr="00AB1E99" w14:paraId="38BDC7FD" w14:textId="77777777" w:rsidTr="00687F2A">
        <w:tc>
          <w:tcPr>
            <w:tcW w:w="6570" w:type="dxa"/>
          </w:tcPr>
          <w:p w14:paraId="2DC59989"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AB1E99">
              <w:rPr>
                <w:rFonts w:cs="Arial"/>
                <w:sz w:val="18"/>
                <w:szCs w:val="18"/>
              </w:rPr>
              <w:t>Elimination</w:t>
            </w:r>
          </w:p>
        </w:tc>
        <w:tc>
          <w:tcPr>
            <w:tcW w:w="1440" w:type="dxa"/>
            <w:tcBorders>
              <w:bottom w:val="single" w:sz="4" w:space="0" w:color="auto"/>
            </w:tcBorders>
            <w:shd w:val="clear" w:color="auto" w:fill="FAFAFA"/>
            <w:vAlign w:val="bottom"/>
          </w:tcPr>
          <w:p w14:paraId="109FDD83" w14:textId="7C4BEE23" w:rsidR="00E81937" w:rsidRPr="00AB1E99" w:rsidRDefault="00BE0813" w:rsidP="00BE0813">
            <w:pPr>
              <w:spacing w:line="240" w:lineRule="auto"/>
              <w:ind w:right="-72"/>
              <w:jc w:val="right"/>
              <w:rPr>
                <w:rFonts w:cs="Arial"/>
                <w:sz w:val="18"/>
                <w:szCs w:val="18"/>
              </w:rPr>
            </w:pPr>
            <w:r w:rsidRPr="00AB1E99">
              <w:rPr>
                <w:rFonts w:cs="Arial"/>
                <w:sz w:val="18"/>
                <w:szCs w:val="18"/>
              </w:rPr>
              <w:t>(45.1</w:t>
            </w:r>
            <w:r w:rsidR="0013154D">
              <w:rPr>
                <w:rFonts w:cs="Arial"/>
                <w:sz w:val="18"/>
                <w:szCs w:val="18"/>
              </w:rPr>
              <w:t>8</w:t>
            </w:r>
            <w:r w:rsidRPr="00AB1E99">
              <w:rPr>
                <w:rFonts w:cs="Arial"/>
                <w:sz w:val="18"/>
                <w:szCs w:val="18"/>
              </w:rPr>
              <w:t>)</w:t>
            </w:r>
          </w:p>
        </w:tc>
        <w:tc>
          <w:tcPr>
            <w:tcW w:w="1440" w:type="dxa"/>
            <w:tcBorders>
              <w:bottom w:val="single" w:sz="4" w:space="0" w:color="auto"/>
            </w:tcBorders>
            <w:vAlign w:val="bottom"/>
          </w:tcPr>
          <w:p w14:paraId="60019BAB" w14:textId="77777777" w:rsidR="00E81937" w:rsidRPr="00AB1E99" w:rsidRDefault="00E81937" w:rsidP="000341FA">
            <w:pPr>
              <w:spacing w:line="240" w:lineRule="auto"/>
              <w:ind w:right="-72"/>
              <w:jc w:val="right"/>
              <w:rPr>
                <w:rFonts w:cs="Arial"/>
                <w:sz w:val="18"/>
                <w:szCs w:val="18"/>
              </w:rPr>
            </w:pPr>
            <w:r w:rsidRPr="00AB1E99">
              <w:rPr>
                <w:rFonts w:cs="Arial"/>
                <w:sz w:val="18"/>
                <w:szCs w:val="18"/>
              </w:rPr>
              <w:t>(42.53)</w:t>
            </w:r>
          </w:p>
        </w:tc>
      </w:tr>
      <w:tr w:rsidR="00E81937" w:rsidRPr="00AB1E99" w14:paraId="22B569BD" w14:textId="77777777" w:rsidTr="00687F2A">
        <w:tc>
          <w:tcPr>
            <w:tcW w:w="6570" w:type="dxa"/>
            <w:vAlign w:val="bottom"/>
          </w:tcPr>
          <w:p w14:paraId="63ADF8B8" w14:textId="77777777" w:rsidR="00E81937" w:rsidRPr="00AB1E99" w:rsidRDefault="00E81937" w:rsidP="00EA1DFA">
            <w:pPr>
              <w:spacing w:line="240" w:lineRule="auto"/>
              <w:ind w:left="-72"/>
              <w:rPr>
                <w:rFonts w:cs="Arial"/>
                <w:sz w:val="12"/>
                <w:szCs w:val="12"/>
              </w:rPr>
            </w:pPr>
          </w:p>
        </w:tc>
        <w:tc>
          <w:tcPr>
            <w:tcW w:w="1440" w:type="dxa"/>
            <w:tcBorders>
              <w:top w:val="single" w:sz="4" w:space="0" w:color="auto"/>
            </w:tcBorders>
            <w:shd w:val="clear" w:color="auto" w:fill="FAFAFA"/>
            <w:vAlign w:val="bottom"/>
          </w:tcPr>
          <w:p w14:paraId="242B9372" w14:textId="77777777" w:rsidR="00E81937" w:rsidRPr="00AB1E99" w:rsidRDefault="00E81937" w:rsidP="000341FA">
            <w:pPr>
              <w:pStyle w:val="Header"/>
              <w:spacing w:line="240" w:lineRule="auto"/>
              <w:ind w:left="-14" w:right="-72"/>
              <w:jc w:val="right"/>
              <w:rPr>
                <w:rFonts w:cs="Arial"/>
                <w:sz w:val="12"/>
                <w:szCs w:val="12"/>
              </w:rPr>
            </w:pPr>
          </w:p>
        </w:tc>
        <w:tc>
          <w:tcPr>
            <w:tcW w:w="1440" w:type="dxa"/>
            <w:tcBorders>
              <w:top w:val="single" w:sz="4" w:space="0" w:color="auto"/>
            </w:tcBorders>
            <w:vAlign w:val="bottom"/>
          </w:tcPr>
          <w:p w14:paraId="36C445C5" w14:textId="77777777" w:rsidR="00E81937" w:rsidRPr="00AB1E99" w:rsidRDefault="00E81937" w:rsidP="000341FA">
            <w:pPr>
              <w:pStyle w:val="Header"/>
              <w:spacing w:line="240" w:lineRule="auto"/>
              <w:ind w:left="-14" w:right="-72"/>
              <w:jc w:val="right"/>
              <w:rPr>
                <w:rFonts w:cs="Arial"/>
                <w:sz w:val="12"/>
                <w:szCs w:val="12"/>
              </w:rPr>
            </w:pPr>
          </w:p>
        </w:tc>
      </w:tr>
      <w:tr w:rsidR="00E81937" w:rsidRPr="00AB1E99" w14:paraId="29C40BC4" w14:textId="77777777" w:rsidTr="00687F2A">
        <w:trPr>
          <w:trHeight w:val="90"/>
        </w:trPr>
        <w:tc>
          <w:tcPr>
            <w:tcW w:w="6570" w:type="dxa"/>
            <w:vAlign w:val="bottom"/>
          </w:tcPr>
          <w:p w14:paraId="24A642F7" w14:textId="77777777" w:rsidR="00E81937" w:rsidRPr="00AB1E99" w:rsidRDefault="00E81937" w:rsidP="00EA1DFA">
            <w:pPr>
              <w:spacing w:line="240" w:lineRule="auto"/>
              <w:ind w:left="-72"/>
              <w:rPr>
                <w:rFonts w:cs="Arial"/>
                <w:b/>
                <w:bCs/>
                <w:sz w:val="18"/>
                <w:szCs w:val="18"/>
              </w:rPr>
            </w:pPr>
          </w:p>
        </w:tc>
        <w:tc>
          <w:tcPr>
            <w:tcW w:w="1440" w:type="dxa"/>
            <w:tcBorders>
              <w:bottom w:val="single" w:sz="4" w:space="0" w:color="auto"/>
            </w:tcBorders>
            <w:shd w:val="clear" w:color="auto" w:fill="FAFAFA"/>
            <w:vAlign w:val="bottom"/>
          </w:tcPr>
          <w:p w14:paraId="1963C644" w14:textId="228E4C7B" w:rsidR="00E81937" w:rsidRPr="00AB1E99" w:rsidRDefault="0013154D" w:rsidP="000341FA">
            <w:pPr>
              <w:spacing w:line="240" w:lineRule="auto"/>
              <w:ind w:right="-72"/>
              <w:jc w:val="right"/>
              <w:rPr>
                <w:rFonts w:cs="Arial"/>
                <w:sz w:val="18"/>
                <w:szCs w:val="18"/>
                <w:cs/>
              </w:rPr>
            </w:pPr>
            <w:r>
              <w:rPr>
                <w:rFonts w:cs="Arial"/>
                <w:sz w:val="18"/>
                <w:szCs w:val="18"/>
              </w:rPr>
              <w:t>6,887.41</w:t>
            </w:r>
          </w:p>
        </w:tc>
        <w:tc>
          <w:tcPr>
            <w:tcW w:w="1440" w:type="dxa"/>
            <w:tcBorders>
              <w:bottom w:val="single" w:sz="4" w:space="0" w:color="auto"/>
            </w:tcBorders>
            <w:vAlign w:val="bottom"/>
          </w:tcPr>
          <w:p w14:paraId="23B9CB96" w14:textId="77777777" w:rsidR="00E81937" w:rsidRPr="00AB1E99" w:rsidRDefault="00E81937" w:rsidP="000341FA">
            <w:pPr>
              <w:spacing w:line="240" w:lineRule="auto"/>
              <w:ind w:right="-72"/>
              <w:jc w:val="right"/>
              <w:rPr>
                <w:rFonts w:cs="Arial"/>
                <w:sz w:val="18"/>
                <w:szCs w:val="18"/>
              </w:rPr>
            </w:pPr>
            <w:r w:rsidRPr="00AB1E99">
              <w:rPr>
                <w:rFonts w:cs="Arial"/>
                <w:sz w:val="18"/>
                <w:szCs w:val="18"/>
              </w:rPr>
              <w:t>3,789.26</w:t>
            </w:r>
          </w:p>
        </w:tc>
      </w:tr>
    </w:tbl>
    <w:p w14:paraId="740F5FC7" w14:textId="77777777" w:rsidR="0001668F" w:rsidRPr="00AB1E99" w:rsidRDefault="0001668F" w:rsidP="000341FA">
      <w:pPr>
        <w:tabs>
          <w:tab w:val="left" w:pos="720"/>
          <w:tab w:val="left" w:pos="11165"/>
        </w:tabs>
        <w:spacing w:line="240" w:lineRule="auto"/>
        <w:ind w:left="720" w:hanging="540"/>
        <w:jc w:val="both"/>
        <w:rPr>
          <w:rFonts w:cs="Arial"/>
          <w:sz w:val="18"/>
          <w:szCs w:val="18"/>
          <w:lang w:val="fr-FR"/>
        </w:rPr>
      </w:pPr>
    </w:p>
    <w:p w14:paraId="0CDA51E7" w14:textId="77777777" w:rsidR="00E81937" w:rsidRPr="00AB1E99" w:rsidRDefault="003A6553" w:rsidP="000341FA">
      <w:pPr>
        <w:tabs>
          <w:tab w:val="left" w:pos="2835"/>
          <w:tab w:val="left" w:pos="9923"/>
        </w:tabs>
        <w:spacing w:line="240" w:lineRule="auto"/>
        <w:ind w:left="540" w:hanging="540"/>
        <w:jc w:val="both"/>
        <w:rPr>
          <w:rFonts w:cs="Arial"/>
          <w:b/>
          <w:bCs/>
          <w:color w:val="CF4A02"/>
          <w:sz w:val="18"/>
          <w:szCs w:val="18"/>
          <w:lang w:val="en-US"/>
        </w:rPr>
      </w:pPr>
      <w:r w:rsidRPr="00AB1E99">
        <w:rPr>
          <w:rFonts w:cs="Arial"/>
          <w:b/>
          <w:bCs/>
          <w:color w:val="CF4A02"/>
          <w:sz w:val="18"/>
          <w:szCs w:val="18"/>
          <w:lang w:val="en-US"/>
        </w:rPr>
        <w:t>19</w:t>
      </w:r>
      <w:r w:rsidR="00E81937" w:rsidRPr="00AB1E99">
        <w:rPr>
          <w:rFonts w:cs="Arial"/>
          <w:b/>
          <w:bCs/>
          <w:color w:val="CF4A02"/>
          <w:sz w:val="18"/>
          <w:szCs w:val="18"/>
          <w:lang w:val="en-US"/>
        </w:rPr>
        <w:t>.2</w:t>
      </w:r>
      <w:r w:rsidR="00E81937" w:rsidRPr="00AB1E99">
        <w:rPr>
          <w:rFonts w:cs="Arial"/>
          <w:b/>
          <w:bCs/>
          <w:color w:val="CF4A02"/>
          <w:sz w:val="18"/>
          <w:szCs w:val="18"/>
          <w:lang w:val="en-US"/>
        </w:rPr>
        <w:tab/>
      </w:r>
      <w:r w:rsidR="00E81937" w:rsidRPr="00AB1E99">
        <w:rPr>
          <w:rFonts w:cs="Arial"/>
          <w:b/>
          <w:bCs/>
          <w:color w:val="CF4A02"/>
          <w:sz w:val="18"/>
          <w:szCs w:val="18"/>
          <w:lang w:val="fr-FR"/>
        </w:rPr>
        <w:t xml:space="preserve">Investment in </w:t>
      </w:r>
      <w:proofErr w:type="spellStart"/>
      <w:r w:rsidR="00E81937" w:rsidRPr="00AB1E99">
        <w:rPr>
          <w:rFonts w:cs="Arial"/>
          <w:b/>
          <w:bCs/>
          <w:color w:val="CF4A02"/>
          <w:sz w:val="18"/>
          <w:szCs w:val="18"/>
          <w:lang w:val="fr-FR"/>
        </w:rPr>
        <w:t>associates</w:t>
      </w:r>
      <w:proofErr w:type="spellEnd"/>
    </w:p>
    <w:p w14:paraId="2E84C118" w14:textId="77777777" w:rsidR="00E81937" w:rsidRPr="00AB1E99" w:rsidRDefault="00E81937" w:rsidP="000341FA">
      <w:pPr>
        <w:tabs>
          <w:tab w:val="left" w:pos="720"/>
          <w:tab w:val="left" w:pos="11165"/>
        </w:tabs>
        <w:spacing w:line="240" w:lineRule="auto"/>
        <w:ind w:left="720" w:hanging="540"/>
        <w:jc w:val="both"/>
        <w:rPr>
          <w:rFonts w:cs="Arial"/>
          <w:sz w:val="18"/>
          <w:szCs w:val="18"/>
          <w:cs/>
          <w:lang w:val="fr-FR"/>
        </w:rPr>
      </w:pPr>
    </w:p>
    <w:tbl>
      <w:tblPr>
        <w:tblW w:w="9560" w:type="dxa"/>
        <w:tblInd w:w="2" w:type="dxa"/>
        <w:tblLayout w:type="fixed"/>
        <w:tblLook w:val="0000" w:firstRow="0" w:lastRow="0" w:firstColumn="0" w:lastColumn="0" w:noHBand="0" w:noVBand="0"/>
      </w:tblPr>
      <w:tblGrid>
        <w:gridCol w:w="2693"/>
        <w:gridCol w:w="1560"/>
        <w:gridCol w:w="1134"/>
        <w:gridCol w:w="977"/>
        <w:gridCol w:w="1046"/>
        <w:gridCol w:w="1075"/>
        <w:gridCol w:w="1075"/>
      </w:tblGrid>
      <w:tr w:rsidR="00E81937" w:rsidRPr="00AB1E99" w14:paraId="137E22E0" w14:textId="77777777" w:rsidTr="00EA1DFA">
        <w:tc>
          <w:tcPr>
            <w:tcW w:w="2693" w:type="dxa"/>
            <w:vAlign w:val="bottom"/>
          </w:tcPr>
          <w:p w14:paraId="35F075B5" w14:textId="77777777" w:rsidR="00E81937" w:rsidRPr="00AB1E99" w:rsidRDefault="00E81937" w:rsidP="000341FA">
            <w:pPr>
              <w:spacing w:line="240" w:lineRule="auto"/>
              <w:ind w:left="522"/>
              <w:rPr>
                <w:rFonts w:cs="Arial"/>
                <w:b/>
                <w:bCs/>
                <w:spacing w:val="-4"/>
                <w:sz w:val="14"/>
                <w:szCs w:val="14"/>
                <w:lang w:val="en-US"/>
              </w:rPr>
            </w:pPr>
            <w:r w:rsidRPr="00AB1E99">
              <w:rPr>
                <w:rFonts w:cs="Arial"/>
                <w:b/>
                <w:bCs/>
                <w:spacing w:val="-4"/>
                <w:sz w:val="14"/>
                <w:szCs w:val="14"/>
                <w:lang w:val="en-US"/>
              </w:rPr>
              <w:t>At 31 December 2019</w:t>
            </w:r>
          </w:p>
        </w:tc>
        <w:tc>
          <w:tcPr>
            <w:tcW w:w="6867" w:type="dxa"/>
            <w:gridSpan w:val="6"/>
            <w:tcBorders>
              <w:top w:val="single" w:sz="4" w:space="0" w:color="auto"/>
              <w:bottom w:val="single" w:sz="4" w:space="0" w:color="auto"/>
            </w:tcBorders>
            <w:vAlign w:val="bottom"/>
          </w:tcPr>
          <w:p w14:paraId="64E07F3D"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Consolidated financial statements</w:t>
            </w:r>
          </w:p>
        </w:tc>
      </w:tr>
      <w:tr w:rsidR="00E81937" w:rsidRPr="00AB1E99" w14:paraId="7647F65E" w14:textId="77777777" w:rsidTr="00EA1DFA">
        <w:tc>
          <w:tcPr>
            <w:tcW w:w="2693" w:type="dxa"/>
            <w:vAlign w:val="bottom"/>
          </w:tcPr>
          <w:p w14:paraId="690CAB70" w14:textId="77777777" w:rsidR="00E81937" w:rsidRPr="00AB1E99" w:rsidRDefault="00E81937" w:rsidP="000341FA">
            <w:pPr>
              <w:spacing w:line="240" w:lineRule="auto"/>
              <w:ind w:left="522"/>
              <w:rPr>
                <w:rFonts w:cs="Arial"/>
                <w:sz w:val="14"/>
                <w:szCs w:val="14"/>
              </w:rPr>
            </w:pPr>
          </w:p>
        </w:tc>
        <w:tc>
          <w:tcPr>
            <w:tcW w:w="1560" w:type="dxa"/>
            <w:tcBorders>
              <w:top w:val="single" w:sz="4" w:space="0" w:color="auto"/>
            </w:tcBorders>
            <w:vAlign w:val="bottom"/>
          </w:tcPr>
          <w:p w14:paraId="2619CD24" w14:textId="77777777" w:rsidR="00E81937" w:rsidRPr="00AB1E99" w:rsidRDefault="00E81937" w:rsidP="000341FA">
            <w:pPr>
              <w:spacing w:line="240" w:lineRule="auto"/>
              <w:ind w:right="-72"/>
              <w:jc w:val="center"/>
              <w:rPr>
                <w:rFonts w:cs="Arial"/>
                <w:b/>
                <w:bCs/>
                <w:sz w:val="14"/>
                <w:szCs w:val="14"/>
                <w:lang w:val="en-US"/>
              </w:rPr>
            </w:pPr>
          </w:p>
        </w:tc>
        <w:tc>
          <w:tcPr>
            <w:tcW w:w="1134" w:type="dxa"/>
            <w:tcBorders>
              <w:top w:val="single" w:sz="4" w:space="0" w:color="auto"/>
            </w:tcBorders>
            <w:vAlign w:val="bottom"/>
          </w:tcPr>
          <w:p w14:paraId="46DFB5AB" w14:textId="77777777" w:rsidR="00E81937" w:rsidRPr="00AB1E99" w:rsidRDefault="00E81937" w:rsidP="000341FA">
            <w:pPr>
              <w:spacing w:line="240" w:lineRule="auto"/>
              <w:ind w:right="-72"/>
              <w:jc w:val="center"/>
              <w:rPr>
                <w:rFonts w:cs="Arial"/>
                <w:b/>
                <w:bCs/>
                <w:sz w:val="14"/>
                <w:szCs w:val="14"/>
                <w:lang w:val="en-US"/>
              </w:rPr>
            </w:pPr>
          </w:p>
        </w:tc>
        <w:tc>
          <w:tcPr>
            <w:tcW w:w="977" w:type="dxa"/>
            <w:tcBorders>
              <w:top w:val="single" w:sz="4" w:space="0" w:color="auto"/>
            </w:tcBorders>
            <w:vAlign w:val="bottom"/>
          </w:tcPr>
          <w:p w14:paraId="0F4947ED"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Paid-up</w:t>
            </w:r>
          </w:p>
        </w:tc>
        <w:tc>
          <w:tcPr>
            <w:tcW w:w="1046" w:type="dxa"/>
            <w:tcBorders>
              <w:top w:val="single" w:sz="4" w:space="0" w:color="auto"/>
            </w:tcBorders>
            <w:vAlign w:val="bottom"/>
          </w:tcPr>
          <w:p w14:paraId="09590AAB" w14:textId="77777777" w:rsidR="00E81937" w:rsidRPr="00AB1E99" w:rsidRDefault="00E81937" w:rsidP="000341FA">
            <w:pPr>
              <w:spacing w:line="240" w:lineRule="auto"/>
              <w:ind w:right="-72"/>
              <w:jc w:val="center"/>
              <w:rPr>
                <w:rFonts w:cs="Arial"/>
                <w:b/>
                <w:bCs/>
                <w:sz w:val="14"/>
                <w:szCs w:val="14"/>
                <w:lang w:val="en-US"/>
              </w:rPr>
            </w:pPr>
          </w:p>
        </w:tc>
        <w:tc>
          <w:tcPr>
            <w:tcW w:w="1075" w:type="dxa"/>
            <w:tcBorders>
              <w:top w:val="single" w:sz="4" w:space="0" w:color="auto"/>
            </w:tcBorders>
            <w:vAlign w:val="bottom"/>
          </w:tcPr>
          <w:p w14:paraId="37FB051C"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 xml:space="preserve">Investment </w:t>
            </w:r>
          </w:p>
        </w:tc>
        <w:tc>
          <w:tcPr>
            <w:tcW w:w="1075" w:type="dxa"/>
            <w:tcBorders>
              <w:top w:val="single" w:sz="4" w:space="0" w:color="auto"/>
            </w:tcBorders>
            <w:vAlign w:val="bottom"/>
          </w:tcPr>
          <w:p w14:paraId="33FFC57C"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 xml:space="preserve">Investment </w:t>
            </w:r>
          </w:p>
        </w:tc>
      </w:tr>
      <w:tr w:rsidR="00E81937" w:rsidRPr="00AB1E99" w14:paraId="61BFE90A" w14:textId="77777777" w:rsidTr="00EA1DFA">
        <w:tc>
          <w:tcPr>
            <w:tcW w:w="2693" w:type="dxa"/>
            <w:vAlign w:val="bottom"/>
          </w:tcPr>
          <w:p w14:paraId="41C36990" w14:textId="77777777" w:rsidR="00E81937" w:rsidRPr="00AB1E99" w:rsidRDefault="00E81937" w:rsidP="000341FA">
            <w:pPr>
              <w:spacing w:line="240" w:lineRule="auto"/>
              <w:ind w:left="522"/>
              <w:rPr>
                <w:rFonts w:cs="Arial"/>
                <w:sz w:val="14"/>
                <w:szCs w:val="14"/>
              </w:rPr>
            </w:pPr>
          </w:p>
        </w:tc>
        <w:tc>
          <w:tcPr>
            <w:tcW w:w="1560" w:type="dxa"/>
            <w:vAlign w:val="bottom"/>
          </w:tcPr>
          <w:p w14:paraId="00B58512" w14:textId="77777777" w:rsidR="00E81937" w:rsidRPr="00AB1E99" w:rsidRDefault="00E81937" w:rsidP="000341FA">
            <w:pPr>
              <w:spacing w:line="240" w:lineRule="auto"/>
              <w:ind w:right="-72"/>
              <w:jc w:val="center"/>
              <w:rPr>
                <w:rFonts w:cs="Arial"/>
                <w:b/>
                <w:bCs/>
                <w:sz w:val="14"/>
                <w:szCs w:val="14"/>
                <w:lang w:val="en-US"/>
              </w:rPr>
            </w:pPr>
          </w:p>
        </w:tc>
        <w:tc>
          <w:tcPr>
            <w:tcW w:w="1134" w:type="dxa"/>
            <w:vAlign w:val="bottom"/>
          </w:tcPr>
          <w:p w14:paraId="4EBEA927" w14:textId="77777777" w:rsidR="00E81937" w:rsidRPr="00AB1E99" w:rsidRDefault="00E81937" w:rsidP="000341FA">
            <w:pPr>
              <w:spacing w:line="240" w:lineRule="auto"/>
              <w:ind w:right="-72"/>
              <w:jc w:val="center"/>
              <w:rPr>
                <w:rFonts w:cs="Arial"/>
                <w:b/>
                <w:bCs/>
                <w:sz w:val="14"/>
                <w:szCs w:val="14"/>
                <w:lang w:val="en-US"/>
              </w:rPr>
            </w:pPr>
          </w:p>
        </w:tc>
        <w:tc>
          <w:tcPr>
            <w:tcW w:w="977" w:type="dxa"/>
            <w:vAlign w:val="bottom"/>
          </w:tcPr>
          <w:p w14:paraId="036C1E0E"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capital</w:t>
            </w:r>
          </w:p>
        </w:tc>
        <w:tc>
          <w:tcPr>
            <w:tcW w:w="1046" w:type="dxa"/>
            <w:vAlign w:val="bottom"/>
          </w:tcPr>
          <w:p w14:paraId="65C9B8B4"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w:t>
            </w:r>
          </w:p>
        </w:tc>
        <w:tc>
          <w:tcPr>
            <w:tcW w:w="1075" w:type="dxa"/>
            <w:vAlign w:val="bottom"/>
          </w:tcPr>
          <w:p w14:paraId="06BFC562"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 at cost</w:t>
            </w:r>
          </w:p>
        </w:tc>
        <w:tc>
          <w:tcPr>
            <w:tcW w:w="1075" w:type="dxa"/>
            <w:vAlign w:val="bottom"/>
          </w:tcPr>
          <w:p w14:paraId="0603FAF9"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 at equity</w:t>
            </w:r>
          </w:p>
        </w:tc>
      </w:tr>
      <w:tr w:rsidR="00E81937" w:rsidRPr="00AB1E99" w14:paraId="60703E53" w14:textId="77777777" w:rsidTr="00EA1DFA">
        <w:tc>
          <w:tcPr>
            <w:tcW w:w="2693" w:type="dxa"/>
            <w:vAlign w:val="bottom"/>
          </w:tcPr>
          <w:p w14:paraId="1A5C0285" w14:textId="77777777" w:rsidR="00E81937" w:rsidRPr="00AB1E99" w:rsidRDefault="00E81937" w:rsidP="000341FA">
            <w:pPr>
              <w:spacing w:line="240" w:lineRule="auto"/>
              <w:ind w:left="522"/>
              <w:rPr>
                <w:rFonts w:cs="Arial"/>
                <w:sz w:val="14"/>
                <w:szCs w:val="14"/>
              </w:rPr>
            </w:pPr>
          </w:p>
        </w:tc>
        <w:tc>
          <w:tcPr>
            <w:tcW w:w="1560" w:type="dxa"/>
            <w:vAlign w:val="bottom"/>
          </w:tcPr>
          <w:p w14:paraId="56D972A5" w14:textId="77777777" w:rsidR="00E81937" w:rsidRPr="00AB1E99" w:rsidRDefault="00E81937" w:rsidP="000341FA">
            <w:pPr>
              <w:spacing w:line="240" w:lineRule="auto"/>
              <w:ind w:right="-72"/>
              <w:jc w:val="center"/>
              <w:rPr>
                <w:rFonts w:cs="Arial"/>
                <w:b/>
                <w:bCs/>
                <w:sz w:val="14"/>
                <w:szCs w:val="14"/>
                <w:lang w:val="en-US"/>
              </w:rPr>
            </w:pPr>
          </w:p>
        </w:tc>
        <w:tc>
          <w:tcPr>
            <w:tcW w:w="1134" w:type="dxa"/>
            <w:vAlign w:val="bottom"/>
          </w:tcPr>
          <w:p w14:paraId="6F1004F9" w14:textId="77777777" w:rsidR="00E81937" w:rsidRPr="00AB1E99" w:rsidRDefault="008F061C" w:rsidP="000341FA">
            <w:pPr>
              <w:spacing w:line="240" w:lineRule="auto"/>
              <w:ind w:right="-72"/>
              <w:jc w:val="center"/>
              <w:rPr>
                <w:rFonts w:cs="Arial"/>
                <w:b/>
                <w:bCs/>
                <w:sz w:val="14"/>
                <w:szCs w:val="14"/>
                <w:lang w:val="en-US"/>
              </w:rPr>
            </w:pPr>
            <w:r w:rsidRPr="00AB1E99">
              <w:rPr>
                <w:rFonts w:cs="Arial"/>
                <w:b/>
                <w:bCs/>
                <w:sz w:val="14"/>
                <w:szCs w:val="14"/>
                <w:lang w:val="en-US"/>
              </w:rPr>
              <w:t>Country of</w:t>
            </w:r>
          </w:p>
        </w:tc>
        <w:tc>
          <w:tcPr>
            <w:tcW w:w="977" w:type="dxa"/>
            <w:vAlign w:val="bottom"/>
          </w:tcPr>
          <w:p w14:paraId="549BA6E9"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Baht</w:t>
            </w:r>
          </w:p>
        </w:tc>
        <w:tc>
          <w:tcPr>
            <w:tcW w:w="1046" w:type="dxa"/>
            <w:vAlign w:val="bottom"/>
          </w:tcPr>
          <w:p w14:paraId="725F2C8E"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Ownership</w:t>
            </w:r>
          </w:p>
        </w:tc>
        <w:tc>
          <w:tcPr>
            <w:tcW w:w="1075" w:type="dxa"/>
            <w:vAlign w:val="bottom"/>
          </w:tcPr>
          <w:p w14:paraId="483D43B7"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Baht</w:t>
            </w:r>
          </w:p>
        </w:tc>
        <w:tc>
          <w:tcPr>
            <w:tcW w:w="1075" w:type="dxa"/>
            <w:vAlign w:val="bottom"/>
          </w:tcPr>
          <w:p w14:paraId="715B8E55"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Baht</w:t>
            </w:r>
          </w:p>
        </w:tc>
      </w:tr>
      <w:tr w:rsidR="00E81937" w:rsidRPr="00AB1E99" w14:paraId="01B0707C" w14:textId="77777777" w:rsidTr="00EA1DFA">
        <w:tc>
          <w:tcPr>
            <w:tcW w:w="2693" w:type="dxa"/>
            <w:vAlign w:val="bottom"/>
          </w:tcPr>
          <w:p w14:paraId="4D13E246" w14:textId="77777777" w:rsidR="00E81937" w:rsidRPr="00AB1E99" w:rsidRDefault="00E81937" w:rsidP="000341FA">
            <w:pPr>
              <w:spacing w:line="240" w:lineRule="auto"/>
              <w:ind w:left="522"/>
              <w:rPr>
                <w:rFonts w:cs="Arial"/>
                <w:sz w:val="14"/>
                <w:szCs w:val="14"/>
              </w:rPr>
            </w:pPr>
          </w:p>
        </w:tc>
        <w:tc>
          <w:tcPr>
            <w:tcW w:w="1560" w:type="dxa"/>
            <w:tcBorders>
              <w:bottom w:val="single" w:sz="4" w:space="0" w:color="auto"/>
            </w:tcBorders>
            <w:vAlign w:val="bottom"/>
          </w:tcPr>
          <w:p w14:paraId="0EDC7565"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Business</w:t>
            </w:r>
          </w:p>
        </w:tc>
        <w:tc>
          <w:tcPr>
            <w:tcW w:w="1134" w:type="dxa"/>
            <w:tcBorders>
              <w:bottom w:val="single" w:sz="4" w:space="0" w:color="auto"/>
            </w:tcBorders>
            <w:vAlign w:val="bottom"/>
          </w:tcPr>
          <w:p w14:paraId="3A904EA0" w14:textId="77777777" w:rsidR="00E81937" w:rsidRPr="00AB1E99" w:rsidRDefault="008F061C" w:rsidP="000341FA">
            <w:pPr>
              <w:spacing w:line="240" w:lineRule="auto"/>
              <w:ind w:right="-72"/>
              <w:jc w:val="center"/>
              <w:rPr>
                <w:rFonts w:cs="Arial"/>
                <w:b/>
                <w:bCs/>
                <w:sz w:val="14"/>
                <w:szCs w:val="14"/>
                <w:lang w:val="en-US"/>
              </w:rPr>
            </w:pPr>
            <w:r w:rsidRPr="00AB1E99">
              <w:rPr>
                <w:rFonts w:cs="Arial"/>
                <w:b/>
                <w:bCs/>
                <w:sz w:val="14"/>
                <w:szCs w:val="14"/>
                <w:lang w:val="en-US"/>
              </w:rPr>
              <w:t>incorporation</w:t>
            </w:r>
          </w:p>
        </w:tc>
        <w:tc>
          <w:tcPr>
            <w:tcW w:w="977" w:type="dxa"/>
            <w:tcBorders>
              <w:bottom w:val="single" w:sz="4" w:space="0" w:color="auto"/>
            </w:tcBorders>
            <w:vAlign w:val="bottom"/>
          </w:tcPr>
          <w:p w14:paraId="4D252D09"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Million</w:t>
            </w:r>
          </w:p>
        </w:tc>
        <w:tc>
          <w:tcPr>
            <w:tcW w:w="1046" w:type="dxa"/>
            <w:tcBorders>
              <w:bottom w:val="single" w:sz="4" w:space="0" w:color="auto"/>
            </w:tcBorders>
            <w:vAlign w:val="bottom"/>
          </w:tcPr>
          <w:p w14:paraId="263D951A"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interest</w:t>
            </w:r>
          </w:p>
        </w:tc>
        <w:tc>
          <w:tcPr>
            <w:tcW w:w="1075" w:type="dxa"/>
            <w:tcBorders>
              <w:bottom w:val="single" w:sz="4" w:space="0" w:color="auto"/>
            </w:tcBorders>
            <w:vAlign w:val="bottom"/>
          </w:tcPr>
          <w:p w14:paraId="238DD054"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Million</w:t>
            </w:r>
          </w:p>
        </w:tc>
        <w:tc>
          <w:tcPr>
            <w:tcW w:w="1075" w:type="dxa"/>
            <w:tcBorders>
              <w:bottom w:val="single" w:sz="4" w:space="0" w:color="auto"/>
            </w:tcBorders>
            <w:vAlign w:val="bottom"/>
          </w:tcPr>
          <w:p w14:paraId="127DDDBE"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Million</w:t>
            </w:r>
          </w:p>
        </w:tc>
      </w:tr>
      <w:tr w:rsidR="00E81937" w:rsidRPr="00AB1E99" w14:paraId="2CFAC1C0" w14:textId="77777777" w:rsidTr="00EA1DFA">
        <w:tc>
          <w:tcPr>
            <w:tcW w:w="2693" w:type="dxa"/>
            <w:vAlign w:val="bottom"/>
          </w:tcPr>
          <w:p w14:paraId="68D7E9D6" w14:textId="77777777" w:rsidR="00E81937" w:rsidRPr="00AB1E99" w:rsidRDefault="00E81937" w:rsidP="000341FA">
            <w:pPr>
              <w:spacing w:line="240" w:lineRule="auto"/>
              <w:ind w:left="522"/>
              <w:rPr>
                <w:rFonts w:cs="Arial"/>
                <w:b/>
                <w:bCs/>
                <w:sz w:val="12"/>
                <w:szCs w:val="12"/>
                <w:lang w:val="en-US"/>
              </w:rPr>
            </w:pPr>
          </w:p>
        </w:tc>
        <w:tc>
          <w:tcPr>
            <w:tcW w:w="1560" w:type="dxa"/>
            <w:tcBorders>
              <w:top w:val="single" w:sz="4" w:space="0" w:color="auto"/>
            </w:tcBorders>
            <w:vAlign w:val="bottom"/>
          </w:tcPr>
          <w:p w14:paraId="3E3297B4" w14:textId="77777777" w:rsidR="00E81937" w:rsidRPr="00AB1E99" w:rsidRDefault="00E81937" w:rsidP="000341FA">
            <w:pPr>
              <w:spacing w:line="240" w:lineRule="auto"/>
              <w:ind w:right="-72"/>
              <w:jc w:val="right"/>
              <w:rPr>
                <w:rFonts w:cs="Arial"/>
                <w:sz w:val="12"/>
                <w:szCs w:val="12"/>
                <w:lang w:val="en-US"/>
              </w:rPr>
            </w:pPr>
          </w:p>
        </w:tc>
        <w:tc>
          <w:tcPr>
            <w:tcW w:w="1134" w:type="dxa"/>
            <w:tcBorders>
              <w:top w:val="single" w:sz="4" w:space="0" w:color="auto"/>
            </w:tcBorders>
            <w:vAlign w:val="bottom"/>
          </w:tcPr>
          <w:p w14:paraId="35F2A085" w14:textId="77777777" w:rsidR="00E81937" w:rsidRPr="00AB1E99" w:rsidRDefault="00E81937" w:rsidP="000341FA">
            <w:pPr>
              <w:spacing w:line="240" w:lineRule="auto"/>
              <w:ind w:right="-72"/>
              <w:jc w:val="right"/>
              <w:rPr>
                <w:rFonts w:cs="Arial"/>
                <w:sz w:val="12"/>
                <w:szCs w:val="12"/>
                <w:lang w:val="en-US"/>
              </w:rPr>
            </w:pPr>
          </w:p>
        </w:tc>
        <w:tc>
          <w:tcPr>
            <w:tcW w:w="977" w:type="dxa"/>
            <w:tcBorders>
              <w:top w:val="single" w:sz="4" w:space="0" w:color="auto"/>
            </w:tcBorders>
            <w:shd w:val="clear" w:color="auto" w:fill="FAFAFA"/>
            <w:vAlign w:val="bottom"/>
          </w:tcPr>
          <w:p w14:paraId="3804D6C6" w14:textId="77777777" w:rsidR="00E81937" w:rsidRPr="00AB1E99" w:rsidRDefault="00E81937" w:rsidP="000341FA">
            <w:pPr>
              <w:spacing w:line="240" w:lineRule="auto"/>
              <w:ind w:right="-72"/>
              <w:jc w:val="right"/>
              <w:rPr>
                <w:rFonts w:cs="Arial"/>
                <w:sz w:val="12"/>
                <w:szCs w:val="12"/>
                <w:lang w:val="en-US"/>
              </w:rPr>
            </w:pPr>
          </w:p>
        </w:tc>
        <w:tc>
          <w:tcPr>
            <w:tcW w:w="1046" w:type="dxa"/>
            <w:tcBorders>
              <w:top w:val="single" w:sz="4" w:space="0" w:color="auto"/>
            </w:tcBorders>
            <w:shd w:val="clear" w:color="auto" w:fill="FAFAFA"/>
            <w:vAlign w:val="bottom"/>
          </w:tcPr>
          <w:p w14:paraId="2CB03635" w14:textId="77777777" w:rsidR="00E81937" w:rsidRPr="00AB1E99" w:rsidRDefault="00E81937" w:rsidP="000341FA">
            <w:pPr>
              <w:spacing w:line="240" w:lineRule="auto"/>
              <w:ind w:right="-72"/>
              <w:jc w:val="right"/>
              <w:rPr>
                <w:rFonts w:cs="Arial"/>
                <w:sz w:val="12"/>
                <w:szCs w:val="12"/>
                <w:lang w:val="en-US"/>
              </w:rPr>
            </w:pPr>
          </w:p>
        </w:tc>
        <w:tc>
          <w:tcPr>
            <w:tcW w:w="1075" w:type="dxa"/>
            <w:tcBorders>
              <w:top w:val="single" w:sz="4" w:space="0" w:color="auto"/>
            </w:tcBorders>
            <w:shd w:val="clear" w:color="auto" w:fill="FAFAFA"/>
            <w:vAlign w:val="bottom"/>
          </w:tcPr>
          <w:p w14:paraId="7F1C65A5" w14:textId="77777777" w:rsidR="00E81937" w:rsidRPr="00AB1E99" w:rsidRDefault="00E81937" w:rsidP="000341FA">
            <w:pPr>
              <w:spacing w:line="240" w:lineRule="auto"/>
              <w:ind w:right="-72"/>
              <w:jc w:val="right"/>
              <w:rPr>
                <w:rFonts w:cs="Arial"/>
                <w:sz w:val="12"/>
                <w:szCs w:val="12"/>
                <w:lang w:val="en-US"/>
              </w:rPr>
            </w:pPr>
          </w:p>
        </w:tc>
        <w:tc>
          <w:tcPr>
            <w:tcW w:w="1075" w:type="dxa"/>
            <w:tcBorders>
              <w:top w:val="single" w:sz="4" w:space="0" w:color="auto"/>
            </w:tcBorders>
            <w:shd w:val="clear" w:color="auto" w:fill="FAFAFA"/>
            <w:vAlign w:val="bottom"/>
          </w:tcPr>
          <w:p w14:paraId="7F745556" w14:textId="77777777" w:rsidR="00E81937" w:rsidRPr="00AB1E99" w:rsidRDefault="00E81937" w:rsidP="000341FA">
            <w:pPr>
              <w:spacing w:line="240" w:lineRule="auto"/>
              <w:ind w:right="-72"/>
              <w:jc w:val="right"/>
              <w:rPr>
                <w:rFonts w:cs="Arial"/>
                <w:sz w:val="12"/>
                <w:szCs w:val="12"/>
                <w:lang w:val="en-US"/>
              </w:rPr>
            </w:pPr>
          </w:p>
        </w:tc>
      </w:tr>
      <w:tr w:rsidR="00E81937" w:rsidRPr="00AB1E99" w14:paraId="45279C10" w14:textId="77777777" w:rsidTr="00EA1DFA">
        <w:tc>
          <w:tcPr>
            <w:tcW w:w="2693" w:type="dxa"/>
            <w:vAlign w:val="bottom"/>
          </w:tcPr>
          <w:p w14:paraId="2AE79FD1" w14:textId="77777777" w:rsidR="00E81937" w:rsidRPr="00AB1E99" w:rsidRDefault="00E81937" w:rsidP="000341FA">
            <w:pPr>
              <w:spacing w:line="240" w:lineRule="auto"/>
              <w:ind w:left="522"/>
              <w:rPr>
                <w:rFonts w:cs="Arial"/>
                <w:b/>
                <w:bCs/>
                <w:sz w:val="14"/>
                <w:szCs w:val="14"/>
                <w:lang w:val="en-US"/>
              </w:rPr>
            </w:pPr>
            <w:r w:rsidRPr="00AB1E99">
              <w:rPr>
                <w:rFonts w:cs="Arial"/>
                <w:b/>
                <w:bCs/>
                <w:sz w:val="14"/>
                <w:szCs w:val="14"/>
                <w:lang w:val="en-US"/>
              </w:rPr>
              <w:t>Associates</w:t>
            </w:r>
          </w:p>
        </w:tc>
        <w:tc>
          <w:tcPr>
            <w:tcW w:w="1560" w:type="dxa"/>
            <w:vAlign w:val="bottom"/>
          </w:tcPr>
          <w:p w14:paraId="12EAF031" w14:textId="77777777" w:rsidR="00E81937" w:rsidRPr="00AB1E99" w:rsidRDefault="00E81937" w:rsidP="000341FA">
            <w:pPr>
              <w:spacing w:line="240" w:lineRule="auto"/>
              <w:ind w:right="-72"/>
              <w:jc w:val="right"/>
              <w:rPr>
                <w:rFonts w:cs="Arial"/>
                <w:sz w:val="14"/>
                <w:szCs w:val="14"/>
                <w:lang w:val="en-US"/>
              </w:rPr>
            </w:pPr>
          </w:p>
        </w:tc>
        <w:tc>
          <w:tcPr>
            <w:tcW w:w="1134" w:type="dxa"/>
            <w:vAlign w:val="bottom"/>
          </w:tcPr>
          <w:p w14:paraId="5A0D446B" w14:textId="77777777" w:rsidR="00E81937" w:rsidRPr="00AB1E99" w:rsidRDefault="00E81937" w:rsidP="000341FA">
            <w:pPr>
              <w:spacing w:line="240" w:lineRule="auto"/>
              <w:ind w:right="-72"/>
              <w:jc w:val="right"/>
              <w:rPr>
                <w:rFonts w:cs="Arial"/>
                <w:sz w:val="14"/>
                <w:szCs w:val="14"/>
                <w:lang w:val="en-US"/>
              </w:rPr>
            </w:pPr>
          </w:p>
        </w:tc>
        <w:tc>
          <w:tcPr>
            <w:tcW w:w="977" w:type="dxa"/>
            <w:shd w:val="clear" w:color="auto" w:fill="FAFAFA"/>
            <w:vAlign w:val="bottom"/>
          </w:tcPr>
          <w:p w14:paraId="4A0694B0" w14:textId="77777777" w:rsidR="00E81937" w:rsidRPr="00AB1E99" w:rsidRDefault="00E81937" w:rsidP="000341FA">
            <w:pPr>
              <w:spacing w:line="240" w:lineRule="auto"/>
              <w:ind w:right="-72"/>
              <w:jc w:val="right"/>
              <w:rPr>
                <w:rFonts w:cs="Arial"/>
                <w:sz w:val="14"/>
                <w:szCs w:val="14"/>
                <w:lang w:val="en-US"/>
              </w:rPr>
            </w:pPr>
          </w:p>
        </w:tc>
        <w:tc>
          <w:tcPr>
            <w:tcW w:w="1046" w:type="dxa"/>
            <w:shd w:val="clear" w:color="auto" w:fill="FAFAFA"/>
            <w:vAlign w:val="bottom"/>
          </w:tcPr>
          <w:p w14:paraId="7982F947" w14:textId="77777777" w:rsidR="00E81937" w:rsidRPr="00AB1E99" w:rsidRDefault="00E81937" w:rsidP="000341FA">
            <w:pPr>
              <w:spacing w:line="240" w:lineRule="auto"/>
              <w:ind w:right="-72"/>
              <w:jc w:val="right"/>
              <w:rPr>
                <w:rFonts w:cs="Arial"/>
                <w:sz w:val="14"/>
                <w:szCs w:val="14"/>
                <w:lang w:val="en-US"/>
              </w:rPr>
            </w:pPr>
          </w:p>
        </w:tc>
        <w:tc>
          <w:tcPr>
            <w:tcW w:w="1075" w:type="dxa"/>
            <w:shd w:val="clear" w:color="auto" w:fill="FAFAFA"/>
            <w:vAlign w:val="bottom"/>
          </w:tcPr>
          <w:p w14:paraId="30A214BA" w14:textId="77777777" w:rsidR="00E81937" w:rsidRPr="00AB1E99" w:rsidRDefault="00E81937" w:rsidP="000341FA">
            <w:pPr>
              <w:spacing w:line="240" w:lineRule="auto"/>
              <w:ind w:right="-72"/>
              <w:jc w:val="right"/>
              <w:rPr>
                <w:rFonts w:cs="Arial"/>
                <w:sz w:val="14"/>
                <w:szCs w:val="14"/>
                <w:lang w:val="en-US"/>
              </w:rPr>
            </w:pPr>
          </w:p>
        </w:tc>
        <w:tc>
          <w:tcPr>
            <w:tcW w:w="1075" w:type="dxa"/>
            <w:shd w:val="clear" w:color="auto" w:fill="FAFAFA"/>
            <w:vAlign w:val="bottom"/>
          </w:tcPr>
          <w:p w14:paraId="5501E7D4" w14:textId="77777777" w:rsidR="00E81937" w:rsidRPr="00AB1E99" w:rsidRDefault="00E81937" w:rsidP="000341FA">
            <w:pPr>
              <w:spacing w:line="240" w:lineRule="auto"/>
              <w:ind w:right="-72"/>
              <w:jc w:val="right"/>
              <w:rPr>
                <w:rFonts w:cs="Arial"/>
                <w:sz w:val="14"/>
                <w:szCs w:val="14"/>
                <w:lang w:val="en-US"/>
              </w:rPr>
            </w:pPr>
          </w:p>
        </w:tc>
      </w:tr>
      <w:tr w:rsidR="007E09A3" w:rsidRPr="00AB1E99" w14:paraId="54CC796A" w14:textId="77777777" w:rsidTr="00687F2A">
        <w:tc>
          <w:tcPr>
            <w:tcW w:w="2693" w:type="dxa"/>
          </w:tcPr>
          <w:p w14:paraId="1B9AE8CF" w14:textId="77777777" w:rsidR="007E09A3" w:rsidRPr="00AB1E99" w:rsidRDefault="007E09A3" w:rsidP="000341FA">
            <w:pPr>
              <w:spacing w:line="240" w:lineRule="auto"/>
              <w:ind w:left="522" w:right="-122"/>
              <w:rPr>
                <w:rFonts w:cs="Arial"/>
                <w:sz w:val="14"/>
                <w:szCs w:val="14"/>
                <w:lang w:val="fr-FR"/>
              </w:rPr>
            </w:pPr>
            <w:r w:rsidRPr="00AB1E99">
              <w:rPr>
                <w:rFonts w:cs="Arial"/>
                <w:sz w:val="14"/>
                <w:szCs w:val="14"/>
                <w:lang w:val="fr-FR"/>
              </w:rPr>
              <w:t xml:space="preserve">Digital </w:t>
            </w:r>
            <w:proofErr w:type="spellStart"/>
            <w:r w:rsidRPr="00AB1E99">
              <w:rPr>
                <w:rFonts w:cs="Arial"/>
                <w:sz w:val="14"/>
                <w:szCs w:val="14"/>
                <w:lang w:val="fr-FR"/>
              </w:rPr>
              <w:t>Telecommunications</w:t>
            </w:r>
            <w:proofErr w:type="spellEnd"/>
          </w:p>
          <w:p w14:paraId="20E1FC42" w14:textId="77777777" w:rsidR="007E09A3" w:rsidRPr="00AB1E99" w:rsidRDefault="007E09A3" w:rsidP="000341FA">
            <w:pPr>
              <w:spacing w:line="240" w:lineRule="auto"/>
              <w:ind w:left="522"/>
              <w:rPr>
                <w:rFonts w:cs="Arial"/>
                <w:sz w:val="14"/>
                <w:szCs w:val="14"/>
                <w:lang w:val="fr-FR"/>
              </w:rPr>
            </w:pPr>
            <w:r w:rsidRPr="00AB1E99">
              <w:rPr>
                <w:rFonts w:cs="Arial"/>
                <w:sz w:val="14"/>
                <w:szCs w:val="14"/>
                <w:lang w:val="fr-FR"/>
              </w:rPr>
              <w:t xml:space="preserve">   Infrastructure </w:t>
            </w:r>
            <w:proofErr w:type="spellStart"/>
            <w:r w:rsidRPr="00AB1E99">
              <w:rPr>
                <w:rFonts w:cs="Arial"/>
                <w:sz w:val="14"/>
                <w:szCs w:val="14"/>
                <w:lang w:val="fr-FR"/>
              </w:rPr>
              <w:t>Fund</w:t>
            </w:r>
            <w:proofErr w:type="spellEnd"/>
          </w:p>
          <w:p w14:paraId="18972627" w14:textId="77777777" w:rsidR="007E09A3" w:rsidRPr="00AB1E99" w:rsidRDefault="007E09A3" w:rsidP="000341FA">
            <w:pPr>
              <w:spacing w:line="240" w:lineRule="auto"/>
              <w:ind w:left="522"/>
              <w:rPr>
                <w:rFonts w:cs="Arial"/>
                <w:sz w:val="14"/>
                <w:szCs w:val="14"/>
                <w:lang w:val="en-US"/>
              </w:rPr>
            </w:pPr>
          </w:p>
        </w:tc>
        <w:tc>
          <w:tcPr>
            <w:tcW w:w="1560" w:type="dxa"/>
            <w:vAlign w:val="bottom"/>
          </w:tcPr>
          <w:p w14:paraId="799F6627" w14:textId="77777777" w:rsidR="007E09A3" w:rsidRPr="00AB1E99" w:rsidRDefault="007E09A3" w:rsidP="000341FA">
            <w:pPr>
              <w:spacing w:line="240" w:lineRule="auto"/>
              <w:ind w:right="-72"/>
              <w:rPr>
                <w:rFonts w:cs="Arial"/>
                <w:sz w:val="14"/>
                <w:szCs w:val="14"/>
                <w:lang w:val="en-US"/>
              </w:rPr>
            </w:pPr>
            <w:r w:rsidRPr="00AB1E99">
              <w:rPr>
                <w:rFonts w:cs="Arial"/>
                <w:sz w:val="14"/>
                <w:szCs w:val="14"/>
                <w:lang w:val="en-US"/>
              </w:rPr>
              <w:t xml:space="preserve">Invest in </w:t>
            </w:r>
          </w:p>
          <w:p w14:paraId="731EEB03" w14:textId="77777777" w:rsidR="007E09A3" w:rsidRPr="00AB1E99" w:rsidRDefault="007E09A3" w:rsidP="000341FA">
            <w:pPr>
              <w:spacing w:line="240" w:lineRule="auto"/>
              <w:ind w:right="-72"/>
              <w:rPr>
                <w:rFonts w:cs="Arial"/>
                <w:sz w:val="14"/>
                <w:szCs w:val="14"/>
                <w:lang w:val="en-US"/>
              </w:rPr>
            </w:pPr>
            <w:r w:rsidRPr="00AB1E99">
              <w:rPr>
                <w:rFonts w:cs="Arial"/>
                <w:sz w:val="14"/>
                <w:szCs w:val="14"/>
                <w:lang w:val="en-US"/>
              </w:rPr>
              <w:t xml:space="preserve">   telecommunication</w:t>
            </w:r>
          </w:p>
          <w:p w14:paraId="042AD43F" w14:textId="77777777" w:rsidR="007E09A3" w:rsidRPr="00AB1E99" w:rsidRDefault="007E09A3" w:rsidP="000341FA">
            <w:pPr>
              <w:spacing w:line="240" w:lineRule="auto"/>
              <w:ind w:right="-72"/>
              <w:rPr>
                <w:rFonts w:cs="Arial"/>
                <w:sz w:val="14"/>
                <w:szCs w:val="14"/>
                <w:lang w:val="en-US"/>
              </w:rPr>
            </w:pPr>
            <w:r w:rsidRPr="00AB1E99">
              <w:rPr>
                <w:rFonts w:cs="Arial"/>
                <w:sz w:val="14"/>
                <w:szCs w:val="14"/>
                <w:lang w:val="en-US"/>
              </w:rPr>
              <w:t xml:space="preserve">   infrastructure</w:t>
            </w:r>
          </w:p>
        </w:tc>
        <w:tc>
          <w:tcPr>
            <w:tcW w:w="1134" w:type="dxa"/>
            <w:vAlign w:val="bottom"/>
          </w:tcPr>
          <w:p w14:paraId="7A1D15A1" w14:textId="77777777" w:rsidR="007E09A3" w:rsidRPr="00AB1E99" w:rsidRDefault="008F061C" w:rsidP="000341FA">
            <w:pPr>
              <w:spacing w:line="240" w:lineRule="auto"/>
              <w:ind w:right="-72"/>
              <w:jc w:val="center"/>
              <w:rPr>
                <w:rFonts w:cs="Arial"/>
                <w:sz w:val="14"/>
                <w:szCs w:val="14"/>
                <w:lang w:val="en-US"/>
              </w:rPr>
            </w:pPr>
            <w:r w:rsidRPr="00AB1E99">
              <w:rPr>
                <w:rFonts w:cs="Arial"/>
                <w:sz w:val="14"/>
                <w:szCs w:val="14"/>
                <w:lang w:val="en-US"/>
              </w:rPr>
              <w:t>Thailand</w:t>
            </w:r>
          </w:p>
          <w:p w14:paraId="48D3A9CA" w14:textId="77777777" w:rsidR="007E09A3" w:rsidRPr="00AB1E99" w:rsidRDefault="007E09A3" w:rsidP="000341FA">
            <w:pPr>
              <w:spacing w:line="240" w:lineRule="auto"/>
              <w:ind w:right="-72"/>
              <w:jc w:val="center"/>
              <w:rPr>
                <w:rFonts w:cs="Arial"/>
                <w:sz w:val="14"/>
                <w:szCs w:val="14"/>
                <w:lang w:val="en-US"/>
              </w:rPr>
            </w:pPr>
          </w:p>
          <w:p w14:paraId="7B257E39" w14:textId="77777777" w:rsidR="007E09A3" w:rsidRPr="00AB1E99" w:rsidRDefault="007E09A3" w:rsidP="000341FA">
            <w:pPr>
              <w:spacing w:line="240" w:lineRule="auto"/>
              <w:ind w:right="-72"/>
              <w:jc w:val="center"/>
              <w:rPr>
                <w:rFonts w:cs="Arial"/>
                <w:sz w:val="14"/>
                <w:szCs w:val="14"/>
                <w:lang w:val="en-US"/>
              </w:rPr>
            </w:pPr>
          </w:p>
        </w:tc>
        <w:tc>
          <w:tcPr>
            <w:tcW w:w="977" w:type="dxa"/>
            <w:shd w:val="clear" w:color="auto" w:fill="FAFAFA"/>
            <w:vAlign w:val="bottom"/>
          </w:tcPr>
          <w:p w14:paraId="68685AB9" w14:textId="77777777" w:rsidR="007E09A3" w:rsidRPr="00AB1E99" w:rsidRDefault="008F061C" w:rsidP="008F061C">
            <w:pPr>
              <w:spacing w:line="240" w:lineRule="auto"/>
              <w:ind w:right="-72"/>
              <w:jc w:val="right"/>
              <w:rPr>
                <w:rFonts w:cs="Arial"/>
                <w:sz w:val="14"/>
                <w:szCs w:val="14"/>
                <w:lang w:val="en-US"/>
              </w:rPr>
            </w:pPr>
            <w:r w:rsidRPr="00AB1E99">
              <w:rPr>
                <w:rFonts w:cs="Arial"/>
                <w:sz w:val="14"/>
                <w:szCs w:val="14"/>
                <w:lang w:val="en-US"/>
              </w:rPr>
              <w:t>127,116.21</w:t>
            </w:r>
          </w:p>
          <w:p w14:paraId="066D5B87" w14:textId="77777777" w:rsidR="007E09A3" w:rsidRPr="00AB1E99" w:rsidRDefault="007E09A3" w:rsidP="008F061C">
            <w:pPr>
              <w:spacing w:line="240" w:lineRule="auto"/>
              <w:ind w:right="-72"/>
              <w:jc w:val="right"/>
              <w:rPr>
                <w:rFonts w:cs="Arial"/>
                <w:sz w:val="14"/>
                <w:szCs w:val="14"/>
                <w:lang w:val="en-US"/>
              </w:rPr>
            </w:pPr>
          </w:p>
          <w:p w14:paraId="2C5D083C" w14:textId="77777777" w:rsidR="007E09A3" w:rsidRPr="00AB1E99" w:rsidRDefault="007E09A3" w:rsidP="008F061C">
            <w:pPr>
              <w:spacing w:line="240" w:lineRule="auto"/>
              <w:ind w:right="-72"/>
              <w:jc w:val="right"/>
              <w:rPr>
                <w:rFonts w:cs="Arial"/>
                <w:sz w:val="14"/>
                <w:szCs w:val="14"/>
              </w:rPr>
            </w:pPr>
          </w:p>
        </w:tc>
        <w:tc>
          <w:tcPr>
            <w:tcW w:w="1046" w:type="dxa"/>
            <w:shd w:val="clear" w:color="auto" w:fill="FAFAFA"/>
            <w:vAlign w:val="bottom"/>
          </w:tcPr>
          <w:p w14:paraId="0811B680" w14:textId="77777777" w:rsidR="007E09A3" w:rsidRPr="00AB1E99" w:rsidRDefault="007E09A3" w:rsidP="008F061C">
            <w:pPr>
              <w:spacing w:line="240" w:lineRule="auto"/>
              <w:ind w:right="-72"/>
              <w:jc w:val="right"/>
              <w:rPr>
                <w:rFonts w:cs="Arial"/>
                <w:sz w:val="14"/>
                <w:szCs w:val="14"/>
                <w:lang w:val="en-US"/>
              </w:rPr>
            </w:pPr>
            <w:r w:rsidRPr="00AB1E99">
              <w:rPr>
                <w:rFonts w:cs="Arial"/>
                <w:sz w:val="14"/>
                <w:szCs w:val="14"/>
                <w:lang w:val="en-US"/>
              </w:rPr>
              <w:t>29.</w:t>
            </w:r>
            <w:r w:rsidR="0001668F" w:rsidRPr="00AB1E99">
              <w:rPr>
                <w:rFonts w:cs="Arial"/>
                <w:sz w:val="14"/>
                <w:szCs w:val="14"/>
                <w:lang w:val="en-US"/>
              </w:rPr>
              <w:t>0</w:t>
            </w:r>
            <w:r w:rsidR="00CB15F8" w:rsidRPr="00AB1E99">
              <w:rPr>
                <w:rFonts w:cs="Arial"/>
                <w:sz w:val="14"/>
                <w:szCs w:val="14"/>
                <w:lang w:val="en-US"/>
              </w:rPr>
              <w:t>0</w:t>
            </w:r>
          </w:p>
          <w:p w14:paraId="2A92F1AB" w14:textId="77777777" w:rsidR="007E09A3" w:rsidRPr="00AB1E99" w:rsidRDefault="007E09A3" w:rsidP="008F061C">
            <w:pPr>
              <w:spacing w:line="240" w:lineRule="auto"/>
              <w:ind w:right="-72"/>
              <w:jc w:val="right"/>
              <w:rPr>
                <w:rFonts w:cs="Arial"/>
                <w:sz w:val="14"/>
                <w:szCs w:val="14"/>
                <w:lang w:val="en-US"/>
              </w:rPr>
            </w:pPr>
          </w:p>
          <w:p w14:paraId="624DE431" w14:textId="77777777" w:rsidR="007E09A3" w:rsidRPr="00AB1E99" w:rsidRDefault="007E09A3" w:rsidP="008F061C">
            <w:pPr>
              <w:spacing w:line="240" w:lineRule="auto"/>
              <w:ind w:right="-72"/>
              <w:jc w:val="right"/>
              <w:rPr>
                <w:rFonts w:cs="Arial"/>
                <w:sz w:val="14"/>
                <w:szCs w:val="14"/>
              </w:rPr>
            </w:pPr>
          </w:p>
        </w:tc>
        <w:tc>
          <w:tcPr>
            <w:tcW w:w="1075" w:type="dxa"/>
            <w:shd w:val="clear" w:color="auto" w:fill="FAFAFA"/>
            <w:vAlign w:val="bottom"/>
          </w:tcPr>
          <w:p w14:paraId="6138190B" w14:textId="196CFD91" w:rsidR="007E09A3" w:rsidRPr="00AB1E99" w:rsidRDefault="002D1C8B" w:rsidP="008F061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Pr>
                <w:rFonts w:ascii="Arial" w:hAnsi="Arial" w:cs="Arial"/>
                <w:sz w:val="14"/>
                <w:szCs w:val="14"/>
              </w:rPr>
              <w:t>38,129.56</w:t>
            </w:r>
          </w:p>
          <w:p w14:paraId="4025B4C1" w14:textId="77777777" w:rsidR="007E09A3" w:rsidRPr="00AB1E99" w:rsidRDefault="007E09A3" w:rsidP="008F061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14:paraId="01943053" w14:textId="77777777" w:rsidR="007E09A3" w:rsidRPr="00AB1E99" w:rsidRDefault="007E09A3" w:rsidP="008F061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c>
          <w:tcPr>
            <w:tcW w:w="1075" w:type="dxa"/>
            <w:shd w:val="clear" w:color="auto" w:fill="FAFAFA"/>
            <w:vAlign w:val="bottom"/>
          </w:tcPr>
          <w:p w14:paraId="2D0E9C52" w14:textId="2CE19ED8" w:rsidR="007E09A3" w:rsidRPr="00AB1E99" w:rsidRDefault="0001668F" w:rsidP="008F061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AB1E99">
              <w:rPr>
                <w:rFonts w:ascii="Arial" w:hAnsi="Arial" w:cs="Arial"/>
                <w:sz w:val="14"/>
                <w:szCs w:val="14"/>
              </w:rPr>
              <w:t>2</w:t>
            </w:r>
            <w:r w:rsidR="006A5AD8">
              <w:rPr>
                <w:rFonts w:ascii="Arial" w:hAnsi="Arial" w:cs="Arial"/>
                <w:sz w:val="14"/>
                <w:szCs w:val="14"/>
              </w:rPr>
              <w:t>5,545</w:t>
            </w:r>
            <w:r w:rsidRPr="00AB1E99">
              <w:rPr>
                <w:rFonts w:ascii="Arial" w:hAnsi="Arial" w:cs="Arial"/>
                <w:sz w:val="14"/>
                <w:szCs w:val="14"/>
              </w:rPr>
              <w:t>.</w:t>
            </w:r>
            <w:r w:rsidR="006A5AD8">
              <w:rPr>
                <w:rFonts w:ascii="Arial" w:hAnsi="Arial" w:cs="Arial"/>
                <w:sz w:val="14"/>
                <w:szCs w:val="14"/>
              </w:rPr>
              <w:t>36</w:t>
            </w:r>
          </w:p>
          <w:p w14:paraId="248FCA29" w14:textId="77777777" w:rsidR="007E09A3" w:rsidRPr="00AB1E99" w:rsidRDefault="007E09A3" w:rsidP="008F061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14:paraId="3B4B5A1A" w14:textId="77777777" w:rsidR="007E09A3" w:rsidRPr="00AB1E99" w:rsidRDefault="007E09A3" w:rsidP="008F061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7E09A3" w:rsidRPr="00AB1E99" w14:paraId="6CB87A23" w14:textId="77777777" w:rsidTr="00687F2A">
        <w:tc>
          <w:tcPr>
            <w:tcW w:w="2693" w:type="dxa"/>
            <w:vAlign w:val="bottom"/>
          </w:tcPr>
          <w:p w14:paraId="435AB11F" w14:textId="77777777" w:rsidR="007E09A3" w:rsidRPr="00AB1E99" w:rsidRDefault="007E09A3" w:rsidP="000341FA">
            <w:pPr>
              <w:spacing w:line="240" w:lineRule="auto"/>
              <w:ind w:left="522"/>
              <w:rPr>
                <w:rFonts w:cs="Arial"/>
                <w:spacing w:val="-2"/>
                <w:sz w:val="14"/>
                <w:szCs w:val="14"/>
                <w:lang w:val="en-US"/>
              </w:rPr>
            </w:pPr>
            <w:r w:rsidRPr="00AB1E99">
              <w:rPr>
                <w:rFonts w:cs="Arial"/>
                <w:spacing w:val="-2"/>
                <w:sz w:val="14"/>
                <w:szCs w:val="14"/>
                <w:lang w:val="en-US"/>
              </w:rPr>
              <w:t xml:space="preserve">True GS Co., Ltd. </w:t>
            </w:r>
          </w:p>
        </w:tc>
        <w:tc>
          <w:tcPr>
            <w:tcW w:w="1560" w:type="dxa"/>
            <w:vAlign w:val="bottom"/>
          </w:tcPr>
          <w:p w14:paraId="0949D565" w14:textId="77777777" w:rsidR="007E09A3" w:rsidRPr="00AB1E99" w:rsidRDefault="007E09A3" w:rsidP="000341FA">
            <w:pPr>
              <w:spacing w:line="240" w:lineRule="auto"/>
              <w:ind w:right="-72"/>
              <w:rPr>
                <w:rFonts w:cs="Arial"/>
                <w:sz w:val="14"/>
                <w:szCs w:val="14"/>
                <w:lang w:val="en-US"/>
              </w:rPr>
            </w:pPr>
            <w:r w:rsidRPr="00AB1E99">
              <w:rPr>
                <w:rFonts w:cs="Arial"/>
                <w:sz w:val="14"/>
                <w:szCs w:val="14"/>
                <w:lang w:val="en-US"/>
              </w:rPr>
              <w:t>Home shopping</w:t>
            </w:r>
          </w:p>
        </w:tc>
        <w:tc>
          <w:tcPr>
            <w:tcW w:w="1134" w:type="dxa"/>
            <w:vAlign w:val="bottom"/>
          </w:tcPr>
          <w:p w14:paraId="708C4314" w14:textId="77777777" w:rsidR="007E09A3" w:rsidRPr="00AB1E99" w:rsidRDefault="008F061C" w:rsidP="000341FA">
            <w:pPr>
              <w:spacing w:line="240" w:lineRule="auto"/>
              <w:ind w:right="-72"/>
              <w:jc w:val="center"/>
              <w:rPr>
                <w:rFonts w:cs="Arial"/>
                <w:sz w:val="14"/>
                <w:szCs w:val="14"/>
                <w:lang w:val="en-US"/>
              </w:rPr>
            </w:pPr>
            <w:r w:rsidRPr="00AB1E99">
              <w:rPr>
                <w:rFonts w:cs="Arial"/>
                <w:sz w:val="14"/>
                <w:szCs w:val="14"/>
                <w:lang w:val="en-US"/>
              </w:rPr>
              <w:t>Thailand</w:t>
            </w:r>
          </w:p>
        </w:tc>
        <w:tc>
          <w:tcPr>
            <w:tcW w:w="977" w:type="dxa"/>
            <w:shd w:val="clear" w:color="auto" w:fill="FAFAFA"/>
            <w:vAlign w:val="bottom"/>
          </w:tcPr>
          <w:p w14:paraId="4FF649BB" w14:textId="77777777" w:rsidR="007E09A3" w:rsidRPr="00AB1E99" w:rsidRDefault="007E09A3" w:rsidP="008F061C">
            <w:pPr>
              <w:spacing w:line="240" w:lineRule="auto"/>
              <w:ind w:right="-72"/>
              <w:jc w:val="right"/>
              <w:rPr>
                <w:rFonts w:cs="Arial"/>
                <w:sz w:val="14"/>
                <w:szCs w:val="14"/>
              </w:rPr>
            </w:pPr>
            <w:r w:rsidRPr="00AB1E99">
              <w:rPr>
                <w:rFonts w:cs="Arial"/>
                <w:sz w:val="14"/>
                <w:szCs w:val="14"/>
              </w:rPr>
              <w:t>340.00</w:t>
            </w:r>
          </w:p>
        </w:tc>
        <w:tc>
          <w:tcPr>
            <w:tcW w:w="1046" w:type="dxa"/>
            <w:shd w:val="clear" w:color="auto" w:fill="FAFAFA"/>
            <w:vAlign w:val="bottom"/>
          </w:tcPr>
          <w:p w14:paraId="36776154" w14:textId="77777777" w:rsidR="007E09A3" w:rsidRPr="00AB1E99" w:rsidRDefault="007E09A3" w:rsidP="008F061C">
            <w:pPr>
              <w:spacing w:line="240" w:lineRule="auto"/>
              <w:ind w:right="-72"/>
              <w:jc w:val="right"/>
              <w:rPr>
                <w:rFonts w:cs="Arial"/>
                <w:sz w:val="14"/>
                <w:szCs w:val="14"/>
              </w:rPr>
            </w:pPr>
            <w:r w:rsidRPr="00AB1E99">
              <w:rPr>
                <w:rFonts w:cs="Arial"/>
                <w:sz w:val="14"/>
                <w:szCs w:val="14"/>
              </w:rPr>
              <w:t>46.80</w:t>
            </w:r>
          </w:p>
        </w:tc>
        <w:tc>
          <w:tcPr>
            <w:tcW w:w="1075" w:type="dxa"/>
            <w:shd w:val="clear" w:color="auto" w:fill="FAFAFA"/>
            <w:vAlign w:val="bottom"/>
          </w:tcPr>
          <w:p w14:paraId="1CDD978E" w14:textId="77777777" w:rsidR="007E09A3" w:rsidRPr="00AB1E99" w:rsidRDefault="007E09A3" w:rsidP="008F061C">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AB1E99">
              <w:rPr>
                <w:rFonts w:ascii="Arial" w:hAnsi="Arial" w:cs="Arial"/>
                <w:sz w:val="14"/>
                <w:szCs w:val="14"/>
              </w:rPr>
              <w:t>159.11</w:t>
            </w:r>
          </w:p>
        </w:tc>
        <w:tc>
          <w:tcPr>
            <w:tcW w:w="1075" w:type="dxa"/>
            <w:shd w:val="clear" w:color="auto" w:fill="FAFAFA"/>
            <w:vAlign w:val="bottom"/>
          </w:tcPr>
          <w:p w14:paraId="7C0BD35C" w14:textId="77777777" w:rsidR="007E09A3" w:rsidRPr="00AB1E99" w:rsidRDefault="007E09A3" w:rsidP="008F061C">
            <w:pPr>
              <w:pStyle w:val="Style4"/>
              <w:pBdr>
                <w:top w:val="none" w:sz="0" w:space="0" w:color="auto"/>
                <w:bottom w:val="none" w:sz="0" w:space="0" w:color="auto"/>
              </w:pBdr>
              <w:tabs>
                <w:tab w:val="clear" w:pos="-1818"/>
              </w:tabs>
              <w:spacing w:line="240" w:lineRule="auto"/>
              <w:ind w:right="-72"/>
              <w:jc w:val="center"/>
              <w:rPr>
                <w:rFonts w:ascii="Arial" w:hAnsi="Arial" w:cs="Arial"/>
                <w:sz w:val="14"/>
                <w:szCs w:val="14"/>
              </w:rPr>
            </w:pPr>
            <w:r w:rsidRPr="00AB1E99">
              <w:rPr>
                <w:rFonts w:ascii="Arial" w:hAnsi="Arial" w:cs="Arial"/>
                <w:sz w:val="14"/>
                <w:szCs w:val="14"/>
              </w:rPr>
              <w:t>-</w:t>
            </w:r>
          </w:p>
        </w:tc>
      </w:tr>
      <w:tr w:rsidR="007E09A3" w:rsidRPr="00AB1E99" w14:paraId="76D4FBD9" w14:textId="77777777" w:rsidTr="00687F2A">
        <w:tc>
          <w:tcPr>
            <w:tcW w:w="2693" w:type="dxa"/>
            <w:vAlign w:val="bottom"/>
          </w:tcPr>
          <w:p w14:paraId="7C328B85" w14:textId="77777777" w:rsidR="007E09A3" w:rsidRPr="00AB1E99" w:rsidRDefault="007E09A3" w:rsidP="000341FA">
            <w:pPr>
              <w:spacing w:line="240" w:lineRule="auto"/>
              <w:ind w:left="522"/>
              <w:rPr>
                <w:rFonts w:cs="Arial"/>
                <w:sz w:val="14"/>
                <w:szCs w:val="14"/>
                <w:lang w:val="en-US"/>
              </w:rPr>
            </w:pPr>
            <w:r w:rsidRPr="00AB1E99">
              <w:rPr>
                <w:rFonts w:cs="Arial"/>
                <w:sz w:val="14"/>
                <w:szCs w:val="14"/>
                <w:lang w:val="en-US"/>
              </w:rPr>
              <w:t xml:space="preserve">True Axion </w:t>
            </w:r>
            <w:proofErr w:type="gramStart"/>
            <w:r w:rsidRPr="00AB1E99">
              <w:rPr>
                <w:rFonts w:cs="Arial"/>
                <w:sz w:val="14"/>
                <w:szCs w:val="14"/>
                <w:lang w:val="en-US"/>
              </w:rPr>
              <w:t>Interactive  Ltd.</w:t>
            </w:r>
            <w:proofErr w:type="gramEnd"/>
          </w:p>
          <w:p w14:paraId="3A1F626E" w14:textId="77777777" w:rsidR="007E09A3" w:rsidRPr="00AB1E99" w:rsidRDefault="007E09A3" w:rsidP="000341FA">
            <w:pPr>
              <w:spacing w:line="240" w:lineRule="auto"/>
              <w:ind w:left="522"/>
              <w:rPr>
                <w:rFonts w:cs="Arial"/>
                <w:sz w:val="14"/>
                <w:szCs w:val="14"/>
                <w:lang w:val="en-US"/>
              </w:rPr>
            </w:pPr>
          </w:p>
        </w:tc>
        <w:tc>
          <w:tcPr>
            <w:tcW w:w="1560" w:type="dxa"/>
            <w:vAlign w:val="bottom"/>
          </w:tcPr>
          <w:p w14:paraId="610FEC34" w14:textId="77777777" w:rsidR="007E09A3" w:rsidRPr="00AB1E99" w:rsidRDefault="007E09A3" w:rsidP="000341FA">
            <w:pPr>
              <w:spacing w:line="240" w:lineRule="auto"/>
              <w:ind w:left="131" w:right="-72" w:hanging="131"/>
              <w:rPr>
                <w:rFonts w:cs="Arial"/>
                <w:sz w:val="14"/>
                <w:szCs w:val="14"/>
                <w:lang w:val="en-US"/>
              </w:rPr>
            </w:pPr>
            <w:r w:rsidRPr="00AB1E99">
              <w:rPr>
                <w:rFonts w:cs="Arial"/>
                <w:sz w:val="14"/>
                <w:szCs w:val="14"/>
                <w:lang w:val="en-US"/>
              </w:rPr>
              <w:t>Game and application development</w:t>
            </w:r>
          </w:p>
        </w:tc>
        <w:tc>
          <w:tcPr>
            <w:tcW w:w="1134" w:type="dxa"/>
          </w:tcPr>
          <w:p w14:paraId="3AE5635A" w14:textId="77777777" w:rsidR="007E09A3" w:rsidRPr="00AB1E99" w:rsidRDefault="008F061C" w:rsidP="0001668F">
            <w:pPr>
              <w:spacing w:line="240" w:lineRule="auto"/>
              <w:ind w:right="-72"/>
              <w:jc w:val="center"/>
              <w:rPr>
                <w:rFonts w:cs="Arial"/>
                <w:sz w:val="14"/>
                <w:szCs w:val="14"/>
                <w:lang w:val="en-US"/>
              </w:rPr>
            </w:pPr>
            <w:r w:rsidRPr="00AB1E99">
              <w:rPr>
                <w:rFonts w:cs="Arial"/>
                <w:sz w:val="14"/>
                <w:szCs w:val="14"/>
                <w:lang w:val="en-US"/>
              </w:rPr>
              <w:t>Thailand</w:t>
            </w:r>
          </w:p>
        </w:tc>
        <w:tc>
          <w:tcPr>
            <w:tcW w:w="977" w:type="dxa"/>
            <w:shd w:val="clear" w:color="auto" w:fill="FAFAFA"/>
          </w:tcPr>
          <w:p w14:paraId="0D215315" w14:textId="77777777" w:rsidR="007E09A3" w:rsidRPr="00AB1E99" w:rsidRDefault="007E09A3" w:rsidP="0001668F">
            <w:pPr>
              <w:spacing w:line="240" w:lineRule="auto"/>
              <w:ind w:right="-72"/>
              <w:jc w:val="right"/>
              <w:rPr>
                <w:rFonts w:cs="Arial"/>
                <w:sz w:val="14"/>
                <w:szCs w:val="14"/>
              </w:rPr>
            </w:pPr>
            <w:r w:rsidRPr="00AB1E99">
              <w:rPr>
                <w:rFonts w:cs="Arial"/>
                <w:sz w:val="14"/>
                <w:szCs w:val="14"/>
              </w:rPr>
              <w:t>177.00</w:t>
            </w:r>
          </w:p>
        </w:tc>
        <w:tc>
          <w:tcPr>
            <w:tcW w:w="1046" w:type="dxa"/>
            <w:shd w:val="clear" w:color="auto" w:fill="FAFAFA"/>
          </w:tcPr>
          <w:p w14:paraId="527D08DF" w14:textId="77777777" w:rsidR="007E09A3" w:rsidRPr="00AB1E99" w:rsidRDefault="007E09A3" w:rsidP="0001668F">
            <w:pPr>
              <w:spacing w:line="240" w:lineRule="auto"/>
              <w:ind w:right="-72"/>
              <w:jc w:val="right"/>
              <w:rPr>
                <w:rFonts w:cs="Arial"/>
                <w:sz w:val="14"/>
                <w:szCs w:val="14"/>
              </w:rPr>
            </w:pPr>
            <w:r w:rsidRPr="00AB1E99">
              <w:rPr>
                <w:rFonts w:cs="Arial"/>
                <w:sz w:val="14"/>
                <w:szCs w:val="14"/>
              </w:rPr>
              <w:t>40.00</w:t>
            </w:r>
          </w:p>
        </w:tc>
        <w:tc>
          <w:tcPr>
            <w:tcW w:w="1075" w:type="dxa"/>
            <w:shd w:val="clear" w:color="auto" w:fill="FAFAFA"/>
          </w:tcPr>
          <w:p w14:paraId="21CA2E5A" w14:textId="77777777" w:rsidR="007E09A3" w:rsidRPr="00AB1E99" w:rsidRDefault="007E09A3" w:rsidP="0001668F">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AB1E99">
              <w:rPr>
                <w:rFonts w:ascii="Arial" w:hAnsi="Arial" w:cs="Arial"/>
                <w:sz w:val="14"/>
                <w:szCs w:val="14"/>
              </w:rPr>
              <w:t>56.05</w:t>
            </w:r>
          </w:p>
        </w:tc>
        <w:tc>
          <w:tcPr>
            <w:tcW w:w="1075" w:type="dxa"/>
            <w:shd w:val="clear" w:color="auto" w:fill="FAFAFA"/>
          </w:tcPr>
          <w:p w14:paraId="6460F647" w14:textId="77777777" w:rsidR="007E09A3" w:rsidRPr="00AB1E99" w:rsidRDefault="0001668F" w:rsidP="0001668F">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AB1E99">
              <w:rPr>
                <w:rFonts w:ascii="Arial" w:hAnsi="Arial" w:cs="Arial"/>
                <w:sz w:val="14"/>
                <w:szCs w:val="14"/>
              </w:rPr>
              <w:t>18.59</w:t>
            </w:r>
          </w:p>
        </w:tc>
      </w:tr>
      <w:tr w:rsidR="008F061C" w:rsidRPr="00AB1E99" w14:paraId="28959260" w14:textId="77777777" w:rsidTr="00687F2A">
        <w:tc>
          <w:tcPr>
            <w:tcW w:w="2693" w:type="dxa"/>
            <w:vAlign w:val="bottom"/>
          </w:tcPr>
          <w:p w14:paraId="63CEAFE9" w14:textId="77777777" w:rsidR="008F061C" w:rsidRPr="00AB1E99" w:rsidRDefault="008F061C" w:rsidP="000341FA">
            <w:pPr>
              <w:spacing w:line="240" w:lineRule="auto"/>
              <w:ind w:left="522"/>
              <w:rPr>
                <w:rFonts w:cs="Arial"/>
                <w:sz w:val="14"/>
                <w:szCs w:val="14"/>
                <w:lang w:val="en-US"/>
              </w:rPr>
            </w:pPr>
            <w:r w:rsidRPr="00AB1E99">
              <w:rPr>
                <w:rFonts w:cs="Arial"/>
                <w:sz w:val="14"/>
                <w:szCs w:val="14"/>
                <w:lang w:val="en-US"/>
              </w:rPr>
              <w:t>Queue Q (Thailand) Co., Ltd.</w:t>
            </w:r>
          </w:p>
        </w:tc>
        <w:tc>
          <w:tcPr>
            <w:tcW w:w="1560" w:type="dxa"/>
            <w:vAlign w:val="bottom"/>
          </w:tcPr>
          <w:p w14:paraId="0B3F760F" w14:textId="77777777" w:rsidR="008F061C" w:rsidRPr="00AB1E99" w:rsidRDefault="00CB15F8" w:rsidP="000341FA">
            <w:pPr>
              <w:pStyle w:val="Heading8"/>
              <w:spacing w:line="240" w:lineRule="auto"/>
              <w:ind w:left="-18"/>
              <w:rPr>
                <w:rFonts w:ascii="Arial" w:hAnsi="Arial" w:cs="Arial"/>
                <w:b w:val="0"/>
                <w:bCs w:val="0"/>
                <w:sz w:val="14"/>
                <w:szCs w:val="14"/>
                <w:lang w:val="en-US"/>
              </w:rPr>
            </w:pPr>
            <w:r w:rsidRPr="00AB1E99">
              <w:rPr>
                <w:rFonts w:ascii="Arial" w:hAnsi="Arial" w:cs="Arial"/>
                <w:b w:val="0"/>
                <w:bCs w:val="0"/>
                <w:spacing w:val="-2"/>
                <w:sz w:val="14"/>
                <w:szCs w:val="14"/>
                <w:lang w:val="en-US"/>
              </w:rPr>
              <w:t>S</w:t>
            </w:r>
            <w:r w:rsidR="008F061C" w:rsidRPr="00AB1E99">
              <w:rPr>
                <w:rFonts w:ascii="Arial" w:hAnsi="Arial" w:cs="Arial"/>
                <w:b w:val="0"/>
                <w:bCs w:val="0"/>
                <w:spacing w:val="-2"/>
                <w:sz w:val="14"/>
                <w:szCs w:val="14"/>
                <w:lang w:val="en-US"/>
              </w:rPr>
              <w:t>oftware consulting</w:t>
            </w:r>
          </w:p>
        </w:tc>
        <w:tc>
          <w:tcPr>
            <w:tcW w:w="1134" w:type="dxa"/>
            <w:vAlign w:val="bottom"/>
          </w:tcPr>
          <w:p w14:paraId="1CA0CCF5" w14:textId="77777777" w:rsidR="008F061C" w:rsidRPr="00AB1E99" w:rsidRDefault="008F061C" w:rsidP="008F061C">
            <w:pPr>
              <w:spacing w:line="240" w:lineRule="auto"/>
              <w:ind w:right="-72"/>
              <w:jc w:val="center"/>
              <w:rPr>
                <w:rFonts w:cs="Arial"/>
                <w:sz w:val="14"/>
                <w:szCs w:val="14"/>
                <w:lang w:val="en-US"/>
              </w:rPr>
            </w:pPr>
            <w:r w:rsidRPr="00AB1E99">
              <w:rPr>
                <w:rFonts w:cs="Arial"/>
                <w:sz w:val="14"/>
                <w:szCs w:val="14"/>
                <w:lang w:val="en-US"/>
              </w:rPr>
              <w:t>Thailand</w:t>
            </w:r>
          </w:p>
        </w:tc>
        <w:tc>
          <w:tcPr>
            <w:tcW w:w="977" w:type="dxa"/>
            <w:shd w:val="clear" w:color="auto" w:fill="FAFAFA"/>
            <w:vAlign w:val="bottom"/>
          </w:tcPr>
          <w:p w14:paraId="5FE38C9F" w14:textId="77777777" w:rsidR="008F061C" w:rsidRPr="00AB1E99" w:rsidRDefault="008F061C" w:rsidP="008F061C">
            <w:pPr>
              <w:pStyle w:val="Heading8"/>
              <w:spacing w:line="240" w:lineRule="auto"/>
              <w:ind w:left="-18"/>
              <w:jc w:val="right"/>
              <w:rPr>
                <w:rFonts w:ascii="Arial" w:hAnsi="Arial" w:cs="Arial"/>
                <w:b w:val="0"/>
                <w:bCs w:val="0"/>
                <w:sz w:val="14"/>
                <w:szCs w:val="14"/>
                <w:lang w:val="en-US"/>
              </w:rPr>
            </w:pPr>
            <w:r w:rsidRPr="00AB1E99">
              <w:rPr>
                <w:rFonts w:ascii="Arial" w:hAnsi="Arial" w:cs="Arial"/>
                <w:b w:val="0"/>
                <w:bCs w:val="0"/>
                <w:sz w:val="14"/>
                <w:szCs w:val="14"/>
                <w:lang w:val="en-US"/>
              </w:rPr>
              <w:t>8.68</w:t>
            </w:r>
          </w:p>
        </w:tc>
        <w:tc>
          <w:tcPr>
            <w:tcW w:w="1046" w:type="dxa"/>
            <w:shd w:val="clear" w:color="auto" w:fill="FAFAFA"/>
            <w:vAlign w:val="bottom"/>
          </w:tcPr>
          <w:p w14:paraId="3796A3C0" w14:textId="77777777" w:rsidR="008F061C" w:rsidRPr="00AB1E99" w:rsidRDefault="0001668F" w:rsidP="0001668F">
            <w:pPr>
              <w:spacing w:line="240" w:lineRule="auto"/>
              <w:ind w:right="-72"/>
              <w:jc w:val="right"/>
              <w:rPr>
                <w:rFonts w:cs="Arial"/>
                <w:sz w:val="14"/>
                <w:szCs w:val="14"/>
              </w:rPr>
            </w:pPr>
            <w:r w:rsidRPr="00AB1E99">
              <w:rPr>
                <w:rFonts w:cs="Arial"/>
                <w:sz w:val="14"/>
                <w:szCs w:val="14"/>
              </w:rPr>
              <w:t>30.00</w:t>
            </w:r>
          </w:p>
        </w:tc>
        <w:tc>
          <w:tcPr>
            <w:tcW w:w="1075" w:type="dxa"/>
            <w:shd w:val="clear" w:color="auto" w:fill="FAFAFA"/>
            <w:vAlign w:val="bottom"/>
          </w:tcPr>
          <w:p w14:paraId="2914DD7C" w14:textId="77777777" w:rsidR="008F061C" w:rsidRPr="00AB1E99" w:rsidRDefault="0001668F" w:rsidP="0001668F">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AB1E99">
              <w:rPr>
                <w:rFonts w:ascii="Arial" w:hAnsi="Arial" w:cs="Arial"/>
                <w:sz w:val="14"/>
                <w:szCs w:val="14"/>
              </w:rPr>
              <w:t>81.69</w:t>
            </w:r>
          </w:p>
        </w:tc>
        <w:tc>
          <w:tcPr>
            <w:tcW w:w="1075" w:type="dxa"/>
            <w:shd w:val="clear" w:color="auto" w:fill="FAFAFA"/>
            <w:vAlign w:val="bottom"/>
          </w:tcPr>
          <w:p w14:paraId="2081A4A2" w14:textId="77777777" w:rsidR="008F061C" w:rsidRPr="00AB1E99" w:rsidRDefault="0001668F" w:rsidP="0001668F">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AB1E99">
              <w:rPr>
                <w:rFonts w:ascii="Arial" w:hAnsi="Arial" w:cs="Arial"/>
                <w:sz w:val="14"/>
                <w:szCs w:val="14"/>
              </w:rPr>
              <w:t>63.80</w:t>
            </w:r>
          </w:p>
        </w:tc>
      </w:tr>
      <w:tr w:rsidR="008F061C" w:rsidRPr="00AB1E99" w14:paraId="6CA5951A" w14:textId="77777777" w:rsidTr="00687F2A">
        <w:tc>
          <w:tcPr>
            <w:tcW w:w="2693" w:type="dxa"/>
            <w:vAlign w:val="bottom"/>
          </w:tcPr>
          <w:p w14:paraId="0D1D3735" w14:textId="77777777" w:rsidR="008F061C" w:rsidRPr="00AB1E99" w:rsidRDefault="008F061C" w:rsidP="000341FA">
            <w:pPr>
              <w:spacing w:line="240" w:lineRule="auto"/>
              <w:ind w:left="522"/>
              <w:rPr>
                <w:rFonts w:cs="Arial"/>
                <w:sz w:val="14"/>
                <w:szCs w:val="14"/>
              </w:rPr>
            </w:pPr>
            <w:proofErr w:type="spellStart"/>
            <w:r w:rsidRPr="00AB1E99">
              <w:rPr>
                <w:rFonts w:cs="Arial"/>
                <w:sz w:val="14"/>
                <w:szCs w:val="14"/>
              </w:rPr>
              <w:t>Genxas</w:t>
            </w:r>
            <w:proofErr w:type="spellEnd"/>
            <w:r w:rsidRPr="00AB1E99">
              <w:rPr>
                <w:rFonts w:cs="Arial"/>
                <w:sz w:val="14"/>
                <w:szCs w:val="14"/>
              </w:rPr>
              <w:t xml:space="preserve"> </w:t>
            </w:r>
            <w:proofErr w:type="gramStart"/>
            <w:r w:rsidRPr="00AB1E99">
              <w:rPr>
                <w:rFonts w:cs="Arial"/>
                <w:sz w:val="14"/>
                <w:szCs w:val="14"/>
              </w:rPr>
              <w:t>Whiz  Co.</w:t>
            </w:r>
            <w:proofErr w:type="gramEnd"/>
            <w:r w:rsidRPr="00AB1E99">
              <w:rPr>
                <w:rFonts w:cs="Arial"/>
                <w:sz w:val="14"/>
                <w:szCs w:val="14"/>
              </w:rPr>
              <w:t>, Ltd.</w:t>
            </w:r>
          </w:p>
          <w:p w14:paraId="34DBA6EC" w14:textId="77777777" w:rsidR="00CB15F8" w:rsidRPr="00AB1E99" w:rsidRDefault="00CB15F8" w:rsidP="000341FA">
            <w:pPr>
              <w:spacing w:line="240" w:lineRule="auto"/>
              <w:ind w:left="522"/>
              <w:rPr>
                <w:rFonts w:cs="Arial"/>
                <w:sz w:val="14"/>
                <w:szCs w:val="14"/>
              </w:rPr>
            </w:pPr>
          </w:p>
        </w:tc>
        <w:tc>
          <w:tcPr>
            <w:tcW w:w="1560" w:type="dxa"/>
            <w:vAlign w:val="bottom"/>
          </w:tcPr>
          <w:p w14:paraId="0A6B7888" w14:textId="77777777" w:rsidR="002D65EA" w:rsidRPr="00AB1E99" w:rsidRDefault="00CB15F8" w:rsidP="004504CE">
            <w:pPr>
              <w:pStyle w:val="Heading8"/>
              <w:spacing w:line="240" w:lineRule="auto"/>
              <w:ind w:left="-18"/>
              <w:rPr>
                <w:rFonts w:ascii="Arial" w:hAnsi="Arial" w:cs="Arial"/>
                <w:b w:val="0"/>
                <w:bCs w:val="0"/>
                <w:spacing w:val="-2"/>
                <w:sz w:val="14"/>
                <w:szCs w:val="14"/>
                <w:lang w:val="en-US"/>
              </w:rPr>
            </w:pPr>
            <w:r w:rsidRPr="00AB1E99">
              <w:rPr>
                <w:rFonts w:ascii="Arial" w:hAnsi="Arial" w:cs="Arial"/>
                <w:b w:val="0"/>
                <w:bCs w:val="0"/>
                <w:spacing w:val="-2"/>
                <w:sz w:val="14"/>
                <w:szCs w:val="14"/>
                <w:lang w:val="en-US"/>
              </w:rPr>
              <w:t xml:space="preserve">Advertising and </w:t>
            </w:r>
            <w:r w:rsidR="002D65EA" w:rsidRPr="00AB1E99">
              <w:rPr>
                <w:rFonts w:ascii="Arial" w:hAnsi="Arial" w:cs="Arial"/>
                <w:b w:val="0"/>
                <w:bCs w:val="0"/>
                <w:spacing w:val="-2"/>
                <w:sz w:val="14"/>
                <w:szCs w:val="14"/>
                <w:lang w:val="en-US"/>
              </w:rPr>
              <w:t xml:space="preserve"> </w:t>
            </w:r>
          </w:p>
          <w:p w14:paraId="699F8E30" w14:textId="70380E2E" w:rsidR="008F061C" w:rsidRPr="00AB1E99" w:rsidRDefault="002D65EA" w:rsidP="004504CE">
            <w:pPr>
              <w:pStyle w:val="Heading8"/>
              <w:spacing w:line="240" w:lineRule="auto"/>
              <w:ind w:left="-18"/>
              <w:rPr>
                <w:rFonts w:ascii="Arial" w:hAnsi="Arial" w:cs="Arial"/>
                <w:b w:val="0"/>
                <w:bCs w:val="0"/>
                <w:spacing w:val="-2"/>
                <w:sz w:val="14"/>
                <w:szCs w:val="14"/>
                <w:lang w:val="en-US"/>
              </w:rPr>
            </w:pPr>
            <w:r w:rsidRPr="00AB1E99">
              <w:rPr>
                <w:rFonts w:ascii="Arial" w:hAnsi="Arial" w:cs="Arial"/>
                <w:b w:val="0"/>
                <w:bCs w:val="0"/>
                <w:spacing w:val="-2"/>
                <w:sz w:val="14"/>
                <w:szCs w:val="14"/>
                <w:lang w:val="en-US"/>
              </w:rPr>
              <w:t xml:space="preserve">   </w:t>
            </w:r>
            <w:r w:rsidR="00CB15F8" w:rsidRPr="00AB1E99">
              <w:rPr>
                <w:rFonts w:ascii="Arial" w:hAnsi="Arial" w:cs="Arial"/>
                <w:b w:val="0"/>
                <w:bCs w:val="0"/>
                <w:spacing w:val="-2"/>
                <w:sz w:val="14"/>
                <w:szCs w:val="14"/>
                <w:lang w:val="en-US"/>
              </w:rPr>
              <w:t>marketing service</w:t>
            </w:r>
            <w:r w:rsidR="00E33398" w:rsidRPr="00AB1E99">
              <w:rPr>
                <w:rFonts w:ascii="Arial" w:hAnsi="Arial" w:cs="Arial"/>
                <w:b w:val="0"/>
                <w:bCs w:val="0"/>
                <w:spacing w:val="-2"/>
                <w:sz w:val="14"/>
                <w:szCs w:val="14"/>
                <w:lang w:val="en-US"/>
              </w:rPr>
              <w:t>s</w:t>
            </w:r>
            <w:r w:rsidR="008F061C" w:rsidRPr="00AB1E99">
              <w:rPr>
                <w:rFonts w:ascii="Arial" w:hAnsi="Arial" w:cs="Arial"/>
                <w:b w:val="0"/>
                <w:bCs w:val="0"/>
                <w:spacing w:val="-2"/>
                <w:sz w:val="14"/>
                <w:szCs w:val="14"/>
                <w:cs/>
                <w:lang w:val="en-US"/>
              </w:rPr>
              <w:t xml:space="preserve"> </w:t>
            </w:r>
          </w:p>
        </w:tc>
        <w:tc>
          <w:tcPr>
            <w:tcW w:w="1134" w:type="dxa"/>
          </w:tcPr>
          <w:p w14:paraId="291EBB34" w14:textId="77777777" w:rsidR="008F061C" w:rsidRPr="00AB1E99" w:rsidRDefault="008F061C" w:rsidP="0001668F">
            <w:pPr>
              <w:spacing w:line="240" w:lineRule="auto"/>
              <w:ind w:right="-72"/>
              <w:jc w:val="center"/>
              <w:rPr>
                <w:rFonts w:cs="Arial"/>
                <w:sz w:val="14"/>
                <w:szCs w:val="14"/>
                <w:lang w:val="en-US"/>
              </w:rPr>
            </w:pPr>
            <w:r w:rsidRPr="00AB1E99">
              <w:rPr>
                <w:rFonts w:cs="Arial"/>
                <w:sz w:val="14"/>
                <w:szCs w:val="14"/>
                <w:lang w:val="en-US"/>
              </w:rPr>
              <w:t>Thailand</w:t>
            </w:r>
          </w:p>
        </w:tc>
        <w:tc>
          <w:tcPr>
            <w:tcW w:w="977" w:type="dxa"/>
            <w:shd w:val="clear" w:color="auto" w:fill="FAFAFA"/>
          </w:tcPr>
          <w:p w14:paraId="1B0085B8" w14:textId="77777777" w:rsidR="008F061C" w:rsidRPr="00AB1E99" w:rsidRDefault="008F061C" w:rsidP="0001668F">
            <w:pPr>
              <w:pStyle w:val="Heading8"/>
              <w:spacing w:line="240" w:lineRule="auto"/>
              <w:ind w:left="-18"/>
              <w:jc w:val="right"/>
              <w:rPr>
                <w:rFonts w:ascii="Arial" w:hAnsi="Arial" w:cs="Arial"/>
                <w:b w:val="0"/>
                <w:bCs w:val="0"/>
                <w:sz w:val="14"/>
                <w:szCs w:val="14"/>
                <w:lang w:val="en-US"/>
              </w:rPr>
            </w:pPr>
            <w:r w:rsidRPr="00AB1E99">
              <w:rPr>
                <w:rFonts w:ascii="Arial" w:hAnsi="Arial" w:cs="Arial"/>
                <w:b w:val="0"/>
                <w:bCs w:val="0"/>
                <w:sz w:val="14"/>
                <w:szCs w:val="14"/>
                <w:lang w:val="en-US"/>
              </w:rPr>
              <w:t>1.08</w:t>
            </w:r>
          </w:p>
        </w:tc>
        <w:tc>
          <w:tcPr>
            <w:tcW w:w="1046" w:type="dxa"/>
            <w:shd w:val="clear" w:color="auto" w:fill="FAFAFA"/>
          </w:tcPr>
          <w:p w14:paraId="7E16B6C9" w14:textId="77777777" w:rsidR="008F061C" w:rsidRPr="00AB1E99" w:rsidRDefault="0001668F" w:rsidP="0001668F">
            <w:pPr>
              <w:spacing w:line="240" w:lineRule="auto"/>
              <w:ind w:right="-72"/>
              <w:jc w:val="right"/>
              <w:rPr>
                <w:rFonts w:cs="Arial"/>
                <w:sz w:val="14"/>
                <w:szCs w:val="14"/>
              </w:rPr>
            </w:pPr>
            <w:r w:rsidRPr="00AB1E99">
              <w:rPr>
                <w:rFonts w:cs="Arial"/>
                <w:sz w:val="14"/>
                <w:szCs w:val="14"/>
              </w:rPr>
              <w:t>7.69</w:t>
            </w:r>
          </w:p>
        </w:tc>
        <w:tc>
          <w:tcPr>
            <w:tcW w:w="1075" w:type="dxa"/>
            <w:shd w:val="clear" w:color="auto" w:fill="FAFAFA"/>
          </w:tcPr>
          <w:p w14:paraId="486F4025" w14:textId="77777777" w:rsidR="008F061C" w:rsidRPr="00AB1E99" w:rsidRDefault="0001668F" w:rsidP="0001668F">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AB1E99">
              <w:rPr>
                <w:rFonts w:ascii="Arial" w:hAnsi="Arial" w:cs="Arial"/>
                <w:sz w:val="14"/>
                <w:szCs w:val="14"/>
              </w:rPr>
              <w:t>5.00</w:t>
            </w:r>
          </w:p>
        </w:tc>
        <w:tc>
          <w:tcPr>
            <w:tcW w:w="1075" w:type="dxa"/>
            <w:shd w:val="clear" w:color="auto" w:fill="FAFAFA"/>
          </w:tcPr>
          <w:p w14:paraId="6EFCA07C" w14:textId="77777777" w:rsidR="008F061C" w:rsidRPr="00AB1E99" w:rsidRDefault="0001668F" w:rsidP="0001668F">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AB1E99">
              <w:rPr>
                <w:rFonts w:ascii="Arial" w:hAnsi="Arial" w:cs="Arial"/>
                <w:sz w:val="14"/>
                <w:szCs w:val="14"/>
              </w:rPr>
              <w:t>4.98</w:t>
            </w:r>
          </w:p>
        </w:tc>
      </w:tr>
      <w:tr w:rsidR="007E09A3" w:rsidRPr="00AB1E99" w14:paraId="13F6C48F" w14:textId="77777777" w:rsidTr="00687F2A">
        <w:tc>
          <w:tcPr>
            <w:tcW w:w="2693" w:type="dxa"/>
            <w:vAlign w:val="bottom"/>
          </w:tcPr>
          <w:p w14:paraId="2756018E" w14:textId="77777777" w:rsidR="007E09A3" w:rsidRPr="00AB1E99" w:rsidRDefault="007E09A3" w:rsidP="000341FA">
            <w:pPr>
              <w:spacing w:line="240" w:lineRule="auto"/>
              <w:ind w:left="522"/>
              <w:rPr>
                <w:rFonts w:cs="Arial"/>
                <w:sz w:val="14"/>
                <w:szCs w:val="14"/>
                <w:lang w:val="en-US"/>
              </w:rPr>
            </w:pPr>
          </w:p>
        </w:tc>
        <w:tc>
          <w:tcPr>
            <w:tcW w:w="1560" w:type="dxa"/>
            <w:vAlign w:val="bottom"/>
          </w:tcPr>
          <w:p w14:paraId="298668D9" w14:textId="77777777" w:rsidR="007E09A3" w:rsidRPr="00AB1E99" w:rsidRDefault="007E09A3" w:rsidP="000341FA">
            <w:pPr>
              <w:pStyle w:val="Heading8"/>
              <w:spacing w:line="240" w:lineRule="auto"/>
              <w:ind w:left="-18"/>
              <w:rPr>
                <w:rFonts w:ascii="Arial" w:hAnsi="Arial" w:cs="Arial"/>
                <w:sz w:val="14"/>
                <w:szCs w:val="14"/>
                <w:lang w:val="en-US"/>
              </w:rPr>
            </w:pPr>
          </w:p>
        </w:tc>
        <w:tc>
          <w:tcPr>
            <w:tcW w:w="1134" w:type="dxa"/>
            <w:vAlign w:val="bottom"/>
          </w:tcPr>
          <w:p w14:paraId="24711284" w14:textId="77777777" w:rsidR="007E09A3" w:rsidRPr="00AB1E99" w:rsidRDefault="007E09A3" w:rsidP="000341FA">
            <w:pPr>
              <w:pStyle w:val="Heading8"/>
              <w:spacing w:line="240" w:lineRule="auto"/>
              <w:ind w:left="-18"/>
              <w:rPr>
                <w:rFonts w:ascii="Arial" w:hAnsi="Arial" w:cs="Arial"/>
                <w:sz w:val="14"/>
                <w:szCs w:val="14"/>
                <w:lang w:val="en-US"/>
              </w:rPr>
            </w:pPr>
          </w:p>
        </w:tc>
        <w:tc>
          <w:tcPr>
            <w:tcW w:w="977" w:type="dxa"/>
            <w:shd w:val="clear" w:color="auto" w:fill="FAFAFA"/>
            <w:vAlign w:val="bottom"/>
          </w:tcPr>
          <w:p w14:paraId="20E028F2" w14:textId="77777777" w:rsidR="007E09A3" w:rsidRPr="00AB1E99" w:rsidRDefault="007E09A3" w:rsidP="000341FA">
            <w:pPr>
              <w:pStyle w:val="Heading8"/>
              <w:spacing w:line="240" w:lineRule="auto"/>
              <w:ind w:left="-18"/>
              <w:rPr>
                <w:rFonts w:ascii="Arial" w:hAnsi="Arial" w:cs="Arial"/>
                <w:sz w:val="14"/>
                <w:szCs w:val="14"/>
                <w:lang w:val="en-US"/>
              </w:rPr>
            </w:pPr>
          </w:p>
        </w:tc>
        <w:tc>
          <w:tcPr>
            <w:tcW w:w="1046" w:type="dxa"/>
            <w:shd w:val="clear" w:color="auto" w:fill="FAFAFA"/>
            <w:vAlign w:val="bottom"/>
          </w:tcPr>
          <w:p w14:paraId="528FA155" w14:textId="77777777" w:rsidR="007E09A3" w:rsidRPr="00AB1E99" w:rsidRDefault="007E09A3" w:rsidP="000341FA">
            <w:pPr>
              <w:pStyle w:val="Heading8"/>
              <w:spacing w:line="240" w:lineRule="auto"/>
              <w:ind w:left="-18"/>
              <w:rPr>
                <w:rFonts w:ascii="Arial" w:hAnsi="Arial" w:cs="Arial"/>
                <w:sz w:val="14"/>
                <w:szCs w:val="14"/>
                <w:lang w:val="en-US"/>
              </w:rPr>
            </w:pPr>
          </w:p>
        </w:tc>
        <w:tc>
          <w:tcPr>
            <w:tcW w:w="1075" w:type="dxa"/>
            <w:tcBorders>
              <w:top w:val="single" w:sz="4" w:space="0" w:color="auto"/>
            </w:tcBorders>
            <w:shd w:val="clear" w:color="auto" w:fill="FAFAFA"/>
            <w:vAlign w:val="bottom"/>
          </w:tcPr>
          <w:p w14:paraId="6B2D166A" w14:textId="77777777" w:rsidR="007E09A3" w:rsidRPr="00AB1E99" w:rsidRDefault="007E09A3" w:rsidP="000341FA">
            <w:pPr>
              <w:pStyle w:val="Heading8"/>
              <w:spacing w:line="240" w:lineRule="auto"/>
              <w:ind w:left="-18"/>
              <w:rPr>
                <w:rFonts w:ascii="Arial" w:hAnsi="Arial" w:cs="Arial"/>
                <w:sz w:val="14"/>
                <w:szCs w:val="14"/>
                <w:lang w:val="en-US"/>
              </w:rPr>
            </w:pPr>
          </w:p>
        </w:tc>
        <w:tc>
          <w:tcPr>
            <w:tcW w:w="1075" w:type="dxa"/>
            <w:tcBorders>
              <w:top w:val="single" w:sz="4" w:space="0" w:color="auto"/>
            </w:tcBorders>
            <w:shd w:val="clear" w:color="auto" w:fill="FAFAFA"/>
            <w:vAlign w:val="bottom"/>
          </w:tcPr>
          <w:p w14:paraId="3BC1C6DC" w14:textId="77777777" w:rsidR="007E09A3" w:rsidRPr="00AB1E99" w:rsidRDefault="007E09A3" w:rsidP="000341FA">
            <w:pPr>
              <w:pStyle w:val="Heading8"/>
              <w:spacing w:line="240" w:lineRule="auto"/>
              <w:ind w:left="-18"/>
              <w:rPr>
                <w:rFonts w:ascii="Arial" w:hAnsi="Arial" w:cs="Arial"/>
                <w:sz w:val="14"/>
                <w:szCs w:val="14"/>
                <w:lang w:val="en-US"/>
              </w:rPr>
            </w:pPr>
          </w:p>
        </w:tc>
      </w:tr>
      <w:tr w:rsidR="007E09A3" w:rsidRPr="00AB1E99" w14:paraId="43B9E5CA" w14:textId="77777777" w:rsidTr="00687F2A">
        <w:tc>
          <w:tcPr>
            <w:tcW w:w="2693" w:type="dxa"/>
            <w:vAlign w:val="bottom"/>
          </w:tcPr>
          <w:p w14:paraId="7CDF653B" w14:textId="77777777" w:rsidR="007E09A3" w:rsidRPr="00AB1E99" w:rsidRDefault="007E09A3" w:rsidP="000341FA">
            <w:pPr>
              <w:pStyle w:val="Heading8"/>
              <w:spacing w:line="240" w:lineRule="auto"/>
              <w:ind w:left="522" w:right="-108"/>
              <w:rPr>
                <w:rFonts w:ascii="Arial" w:hAnsi="Arial" w:cs="Arial"/>
                <w:sz w:val="14"/>
                <w:szCs w:val="14"/>
                <w:lang w:val="en-US"/>
              </w:rPr>
            </w:pPr>
            <w:r w:rsidRPr="00AB1E99">
              <w:rPr>
                <w:rFonts w:ascii="Arial" w:hAnsi="Arial" w:cs="Arial"/>
                <w:sz w:val="14"/>
                <w:szCs w:val="14"/>
                <w:lang w:val="en-US"/>
              </w:rPr>
              <w:t>Total investment</w:t>
            </w:r>
          </w:p>
        </w:tc>
        <w:tc>
          <w:tcPr>
            <w:tcW w:w="1560" w:type="dxa"/>
            <w:vAlign w:val="bottom"/>
          </w:tcPr>
          <w:p w14:paraId="213B8CFC" w14:textId="77777777" w:rsidR="007E09A3" w:rsidRPr="00AB1E99" w:rsidRDefault="007E09A3" w:rsidP="000341FA">
            <w:pPr>
              <w:pStyle w:val="Heading8"/>
              <w:spacing w:line="240" w:lineRule="auto"/>
              <w:ind w:left="151" w:hanging="169"/>
              <w:rPr>
                <w:rFonts w:ascii="Arial" w:hAnsi="Arial" w:cs="Arial"/>
                <w:sz w:val="14"/>
                <w:szCs w:val="14"/>
                <w:lang w:val="en-US"/>
              </w:rPr>
            </w:pPr>
          </w:p>
        </w:tc>
        <w:tc>
          <w:tcPr>
            <w:tcW w:w="1134" w:type="dxa"/>
            <w:vAlign w:val="bottom"/>
          </w:tcPr>
          <w:p w14:paraId="049C5F77" w14:textId="77777777" w:rsidR="007E09A3" w:rsidRPr="00AB1E99" w:rsidRDefault="007E09A3" w:rsidP="000341FA">
            <w:pPr>
              <w:pStyle w:val="Heading8"/>
              <w:spacing w:line="240" w:lineRule="auto"/>
              <w:ind w:left="151" w:hanging="169"/>
              <w:rPr>
                <w:rFonts w:ascii="Arial" w:hAnsi="Arial" w:cs="Arial"/>
                <w:sz w:val="14"/>
                <w:szCs w:val="14"/>
                <w:lang w:val="en-US"/>
              </w:rPr>
            </w:pPr>
          </w:p>
        </w:tc>
        <w:tc>
          <w:tcPr>
            <w:tcW w:w="977" w:type="dxa"/>
            <w:shd w:val="clear" w:color="auto" w:fill="FAFAFA"/>
            <w:vAlign w:val="bottom"/>
          </w:tcPr>
          <w:p w14:paraId="7E070961" w14:textId="77777777" w:rsidR="007E09A3" w:rsidRPr="00AB1E99" w:rsidRDefault="007E09A3" w:rsidP="000341FA">
            <w:pPr>
              <w:pStyle w:val="Heading8"/>
              <w:spacing w:line="240" w:lineRule="auto"/>
              <w:ind w:left="151" w:hanging="169"/>
              <w:rPr>
                <w:rFonts w:ascii="Arial" w:hAnsi="Arial" w:cs="Arial"/>
                <w:sz w:val="14"/>
                <w:szCs w:val="14"/>
                <w:lang w:val="en-US"/>
              </w:rPr>
            </w:pPr>
          </w:p>
        </w:tc>
        <w:tc>
          <w:tcPr>
            <w:tcW w:w="1046" w:type="dxa"/>
            <w:shd w:val="clear" w:color="auto" w:fill="FAFAFA"/>
            <w:vAlign w:val="bottom"/>
          </w:tcPr>
          <w:p w14:paraId="6EFFD46F" w14:textId="77777777" w:rsidR="007E09A3" w:rsidRPr="00AB1E99" w:rsidRDefault="007E09A3" w:rsidP="000341FA">
            <w:pPr>
              <w:pStyle w:val="Heading8"/>
              <w:spacing w:line="240" w:lineRule="auto"/>
              <w:ind w:left="151" w:hanging="169"/>
              <w:rPr>
                <w:rFonts w:ascii="Arial" w:hAnsi="Arial" w:cs="Arial"/>
                <w:sz w:val="14"/>
                <w:szCs w:val="14"/>
                <w:lang w:val="en-US"/>
              </w:rPr>
            </w:pPr>
          </w:p>
        </w:tc>
        <w:tc>
          <w:tcPr>
            <w:tcW w:w="1075" w:type="dxa"/>
            <w:shd w:val="clear" w:color="auto" w:fill="FAFAFA"/>
            <w:vAlign w:val="bottom"/>
          </w:tcPr>
          <w:p w14:paraId="67858C73" w14:textId="77777777" w:rsidR="007E09A3" w:rsidRPr="00AB1E99" w:rsidRDefault="007E09A3" w:rsidP="000341F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c>
          <w:tcPr>
            <w:tcW w:w="1075" w:type="dxa"/>
            <w:shd w:val="clear" w:color="auto" w:fill="FAFAFA"/>
            <w:vAlign w:val="bottom"/>
          </w:tcPr>
          <w:p w14:paraId="096A07CC" w14:textId="77777777" w:rsidR="007E09A3" w:rsidRPr="00AB1E99" w:rsidRDefault="007E09A3" w:rsidP="000341F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7E09A3" w:rsidRPr="00AB1E99" w14:paraId="5F9C95D7" w14:textId="77777777" w:rsidTr="00687F2A">
        <w:tc>
          <w:tcPr>
            <w:tcW w:w="2693" w:type="dxa"/>
            <w:vAlign w:val="bottom"/>
          </w:tcPr>
          <w:p w14:paraId="4DB15790" w14:textId="77777777" w:rsidR="007E09A3" w:rsidRPr="00AB1E99" w:rsidRDefault="007E09A3" w:rsidP="000341FA">
            <w:pPr>
              <w:pStyle w:val="Heading8"/>
              <w:spacing w:line="240" w:lineRule="auto"/>
              <w:ind w:left="522" w:right="-108"/>
              <w:rPr>
                <w:rFonts w:ascii="Arial" w:hAnsi="Arial" w:cs="Arial"/>
                <w:sz w:val="14"/>
                <w:szCs w:val="14"/>
                <w:lang w:val="en-US"/>
              </w:rPr>
            </w:pPr>
            <w:r w:rsidRPr="00AB1E99">
              <w:rPr>
                <w:rFonts w:ascii="Arial" w:hAnsi="Arial" w:cs="Arial"/>
                <w:sz w:val="14"/>
                <w:szCs w:val="14"/>
                <w:lang w:val="en-US"/>
              </w:rPr>
              <w:t xml:space="preserve">   in associates</w:t>
            </w:r>
          </w:p>
        </w:tc>
        <w:tc>
          <w:tcPr>
            <w:tcW w:w="1560" w:type="dxa"/>
            <w:vAlign w:val="bottom"/>
          </w:tcPr>
          <w:p w14:paraId="27791FB5" w14:textId="77777777" w:rsidR="007E09A3" w:rsidRPr="00AB1E99" w:rsidRDefault="007E09A3" w:rsidP="000341FA">
            <w:pPr>
              <w:pStyle w:val="Heading8"/>
              <w:spacing w:line="240" w:lineRule="auto"/>
              <w:ind w:left="151" w:hanging="169"/>
              <w:rPr>
                <w:rFonts w:ascii="Arial" w:hAnsi="Arial" w:cs="Arial"/>
                <w:sz w:val="14"/>
                <w:szCs w:val="14"/>
                <w:lang w:val="en-US"/>
              </w:rPr>
            </w:pPr>
          </w:p>
        </w:tc>
        <w:tc>
          <w:tcPr>
            <w:tcW w:w="1134" w:type="dxa"/>
            <w:vAlign w:val="bottom"/>
          </w:tcPr>
          <w:p w14:paraId="6CC227E9" w14:textId="77777777" w:rsidR="007E09A3" w:rsidRPr="00AB1E99" w:rsidRDefault="007E09A3" w:rsidP="000341FA">
            <w:pPr>
              <w:pStyle w:val="Heading8"/>
              <w:spacing w:line="240" w:lineRule="auto"/>
              <w:ind w:left="151" w:hanging="169"/>
              <w:rPr>
                <w:rFonts w:ascii="Arial" w:hAnsi="Arial" w:cs="Arial"/>
                <w:sz w:val="14"/>
                <w:szCs w:val="14"/>
                <w:lang w:val="en-US"/>
              </w:rPr>
            </w:pPr>
          </w:p>
        </w:tc>
        <w:tc>
          <w:tcPr>
            <w:tcW w:w="977" w:type="dxa"/>
            <w:shd w:val="clear" w:color="auto" w:fill="FAFAFA"/>
            <w:vAlign w:val="bottom"/>
          </w:tcPr>
          <w:p w14:paraId="6F820895" w14:textId="77777777" w:rsidR="007E09A3" w:rsidRPr="00AB1E99" w:rsidRDefault="007E09A3" w:rsidP="000341FA">
            <w:pPr>
              <w:pStyle w:val="Heading8"/>
              <w:spacing w:line="240" w:lineRule="auto"/>
              <w:ind w:left="151" w:hanging="169"/>
              <w:rPr>
                <w:rFonts w:ascii="Arial" w:hAnsi="Arial" w:cs="Arial"/>
                <w:sz w:val="14"/>
                <w:szCs w:val="14"/>
                <w:lang w:val="en-US"/>
              </w:rPr>
            </w:pPr>
          </w:p>
        </w:tc>
        <w:tc>
          <w:tcPr>
            <w:tcW w:w="1046" w:type="dxa"/>
            <w:shd w:val="clear" w:color="auto" w:fill="FAFAFA"/>
            <w:vAlign w:val="bottom"/>
          </w:tcPr>
          <w:p w14:paraId="6A902E8B" w14:textId="77777777" w:rsidR="007E09A3" w:rsidRPr="00AB1E99" w:rsidRDefault="007E09A3" w:rsidP="000341FA">
            <w:pPr>
              <w:pStyle w:val="Heading8"/>
              <w:spacing w:line="240" w:lineRule="auto"/>
              <w:ind w:left="151" w:hanging="169"/>
              <w:rPr>
                <w:rFonts w:ascii="Arial" w:hAnsi="Arial" w:cs="Arial"/>
                <w:sz w:val="14"/>
                <w:szCs w:val="14"/>
                <w:lang w:val="en-US"/>
              </w:rPr>
            </w:pPr>
          </w:p>
        </w:tc>
        <w:tc>
          <w:tcPr>
            <w:tcW w:w="1075" w:type="dxa"/>
            <w:tcBorders>
              <w:bottom w:val="single" w:sz="4" w:space="0" w:color="auto"/>
            </w:tcBorders>
            <w:shd w:val="clear" w:color="auto" w:fill="FAFAFA"/>
            <w:vAlign w:val="bottom"/>
          </w:tcPr>
          <w:p w14:paraId="3856726C" w14:textId="00A612D6" w:rsidR="007E09A3" w:rsidRPr="00AB1E99" w:rsidRDefault="002D1C8B" w:rsidP="000341F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Pr>
                <w:rFonts w:ascii="Arial" w:hAnsi="Arial" w:cs="Arial"/>
                <w:sz w:val="14"/>
                <w:szCs w:val="14"/>
              </w:rPr>
              <w:t>38,431.41</w:t>
            </w:r>
          </w:p>
        </w:tc>
        <w:tc>
          <w:tcPr>
            <w:tcW w:w="1075" w:type="dxa"/>
            <w:tcBorders>
              <w:bottom w:val="single" w:sz="4" w:space="0" w:color="auto"/>
            </w:tcBorders>
            <w:shd w:val="clear" w:color="auto" w:fill="FAFAFA"/>
            <w:vAlign w:val="bottom"/>
          </w:tcPr>
          <w:p w14:paraId="67707099" w14:textId="7EB2843C" w:rsidR="007E09A3" w:rsidRPr="00AB1E99" w:rsidRDefault="00426FC1" w:rsidP="000341F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Pr>
                <w:rFonts w:ascii="Arial" w:hAnsi="Arial" w:cs="Arial"/>
                <w:sz w:val="14"/>
                <w:szCs w:val="14"/>
              </w:rPr>
              <w:t>25,632.73</w:t>
            </w:r>
          </w:p>
        </w:tc>
      </w:tr>
    </w:tbl>
    <w:p w14:paraId="152D4767" w14:textId="77777777" w:rsidR="00BE0813" w:rsidRPr="00AB1E99" w:rsidRDefault="00BE0813" w:rsidP="00F25338">
      <w:pPr>
        <w:tabs>
          <w:tab w:val="left" w:pos="720"/>
          <w:tab w:val="left" w:pos="11165"/>
        </w:tabs>
        <w:spacing w:line="240" w:lineRule="auto"/>
        <w:ind w:left="1260" w:hanging="180"/>
        <w:jc w:val="both"/>
        <w:rPr>
          <w:rFonts w:cs="Arial"/>
          <w:sz w:val="18"/>
          <w:szCs w:val="18"/>
          <w:lang w:val="fr-FR"/>
        </w:rPr>
      </w:pPr>
    </w:p>
    <w:tbl>
      <w:tblPr>
        <w:tblW w:w="9560" w:type="dxa"/>
        <w:tblInd w:w="2" w:type="dxa"/>
        <w:tblLayout w:type="fixed"/>
        <w:tblLook w:val="0000" w:firstRow="0" w:lastRow="0" w:firstColumn="0" w:lastColumn="0" w:noHBand="0" w:noVBand="0"/>
      </w:tblPr>
      <w:tblGrid>
        <w:gridCol w:w="2693"/>
        <w:gridCol w:w="1560"/>
        <w:gridCol w:w="1134"/>
        <w:gridCol w:w="977"/>
        <w:gridCol w:w="1046"/>
        <w:gridCol w:w="1075"/>
        <w:gridCol w:w="1075"/>
      </w:tblGrid>
      <w:tr w:rsidR="00E81937" w:rsidRPr="00AB1E99" w14:paraId="69B3D1AE" w14:textId="77777777" w:rsidTr="00EA1DFA">
        <w:tc>
          <w:tcPr>
            <w:tcW w:w="2693" w:type="dxa"/>
            <w:vAlign w:val="bottom"/>
          </w:tcPr>
          <w:p w14:paraId="0518FC49" w14:textId="77777777" w:rsidR="00E81937" w:rsidRPr="00AB1E99" w:rsidRDefault="00E81937" w:rsidP="000341FA">
            <w:pPr>
              <w:spacing w:line="240" w:lineRule="auto"/>
              <w:ind w:left="522"/>
              <w:rPr>
                <w:rFonts w:cs="Arial"/>
                <w:b/>
                <w:bCs/>
                <w:spacing w:val="-4"/>
                <w:sz w:val="14"/>
                <w:szCs w:val="14"/>
                <w:lang w:val="en-US"/>
              </w:rPr>
            </w:pPr>
            <w:r w:rsidRPr="00AB1E99">
              <w:rPr>
                <w:rFonts w:cs="Arial"/>
                <w:b/>
                <w:bCs/>
                <w:spacing w:val="-4"/>
                <w:sz w:val="14"/>
                <w:szCs w:val="14"/>
                <w:lang w:val="en-US"/>
              </w:rPr>
              <w:t>At 31 December 2018</w:t>
            </w:r>
          </w:p>
        </w:tc>
        <w:tc>
          <w:tcPr>
            <w:tcW w:w="6867" w:type="dxa"/>
            <w:gridSpan w:val="6"/>
            <w:tcBorders>
              <w:top w:val="single" w:sz="4" w:space="0" w:color="auto"/>
              <w:bottom w:val="single" w:sz="4" w:space="0" w:color="auto"/>
            </w:tcBorders>
            <w:vAlign w:val="bottom"/>
          </w:tcPr>
          <w:p w14:paraId="2A932309"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Consolidated financial statements</w:t>
            </w:r>
          </w:p>
        </w:tc>
      </w:tr>
      <w:tr w:rsidR="00E81937" w:rsidRPr="00AB1E99" w14:paraId="0469ACAF" w14:textId="77777777" w:rsidTr="00EA1DFA">
        <w:tc>
          <w:tcPr>
            <w:tcW w:w="2693" w:type="dxa"/>
            <w:vAlign w:val="bottom"/>
          </w:tcPr>
          <w:p w14:paraId="327FF001" w14:textId="77777777" w:rsidR="00E81937" w:rsidRPr="00AB1E99" w:rsidRDefault="00E81937" w:rsidP="000341FA">
            <w:pPr>
              <w:spacing w:line="240" w:lineRule="auto"/>
              <w:ind w:left="522"/>
              <w:rPr>
                <w:rFonts w:cs="Arial"/>
                <w:sz w:val="14"/>
                <w:szCs w:val="14"/>
              </w:rPr>
            </w:pPr>
          </w:p>
        </w:tc>
        <w:tc>
          <w:tcPr>
            <w:tcW w:w="1560" w:type="dxa"/>
            <w:tcBorders>
              <w:top w:val="single" w:sz="4" w:space="0" w:color="auto"/>
            </w:tcBorders>
            <w:vAlign w:val="bottom"/>
          </w:tcPr>
          <w:p w14:paraId="71273080" w14:textId="77777777" w:rsidR="00E81937" w:rsidRPr="00AB1E99" w:rsidRDefault="00E81937" w:rsidP="000341FA">
            <w:pPr>
              <w:spacing w:line="240" w:lineRule="auto"/>
              <w:ind w:right="-72"/>
              <w:jc w:val="center"/>
              <w:rPr>
                <w:rFonts w:cs="Arial"/>
                <w:b/>
                <w:bCs/>
                <w:sz w:val="14"/>
                <w:szCs w:val="14"/>
                <w:lang w:val="en-US"/>
              </w:rPr>
            </w:pPr>
          </w:p>
        </w:tc>
        <w:tc>
          <w:tcPr>
            <w:tcW w:w="1134" w:type="dxa"/>
            <w:tcBorders>
              <w:top w:val="single" w:sz="4" w:space="0" w:color="auto"/>
            </w:tcBorders>
            <w:vAlign w:val="bottom"/>
          </w:tcPr>
          <w:p w14:paraId="077C8C0D" w14:textId="77777777" w:rsidR="00E81937" w:rsidRPr="00AB1E99" w:rsidRDefault="00E81937" w:rsidP="000341FA">
            <w:pPr>
              <w:spacing w:line="240" w:lineRule="auto"/>
              <w:ind w:right="-72"/>
              <w:jc w:val="center"/>
              <w:rPr>
                <w:rFonts w:cs="Arial"/>
                <w:b/>
                <w:bCs/>
                <w:sz w:val="14"/>
                <w:szCs w:val="14"/>
                <w:lang w:val="en-US"/>
              </w:rPr>
            </w:pPr>
          </w:p>
        </w:tc>
        <w:tc>
          <w:tcPr>
            <w:tcW w:w="977" w:type="dxa"/>
            <w:tcBorders>
              <w:top w:val="single" w:sz="4" w:space="0" w:color="auto"/>
            </w:tcBorders>
            <w:vAlign w:val="bottom"/>
          </w:tcPr>
          <w:p w14:paraId="5015716A"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Paid-up</w:t>
            </w:r>
          </w:p>
        </w:tc>
        <w:tc>
          <w:tcPr>
            <w:tcW w:w="1046" w:type="dxa"/>
            <w:tcBorders>
              <w:top w:val="single" w:sz="4" w:space="0" w:color="auto"/>
            </w:tcBorders>
            <w:vAlign w:val="bottom"/>
          </w:tcPr>
          <w:p w14:paraId="61ACCD2B" w14:textId="77777777" w:rsidR="00E81937" w:rsidRPr="00AB1E99" w:rsidRDefault="00E81937" w:rsidP="000341FA">
            <w:pPr>
              <w:spacing w:line="240" w:lineRule="auto"/>
              <w:ind w:right="-72"/>
              <w:jc w:val="center"/>
              <w:rPr>
                <w:rFonts w:cs="Arial"/>
                <w:b/>
                <w:bCs/>
                <w:sz w:val="14"/>
                <w:szCs w:val="14"/>
                <w:lang w:val="en-US"/>
              </w:rPr>
            </w:pPr>
          </w:p>
        </w:tc>
        <w:tc>
          <w:tcPr>
            <w:tcW w:w="1075" w:type="dxa"/>
            <w:tcBorders>
              <w:top w:val="single" w:sz="4" w:space="0" w:color="auto"/>
            </w:tcBorders>
            <w:vAlign w:val="bottom"/>
          </w:tcPr>
          <w:p w14:paraId="3D47C669"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 xml:space="preserve">Investment </w:t>
            </w:r>
          </w:p>
        </w:tc>
        <w:tc>
          <w:tcPr>
            <w:tcW w:w="1075" w:type="dxa"/>
            <w:tcBorders>
              <w:top w:val="single" w:sz="4" w:space="0" w:color="auto"/>
            </w:tcBorders>
            <w:vAlign w:val="bottom"/>
          </w:tcPr>
          <w:p w14:paraId="0593712E"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 xml:space="preserve">Investment </w:t>
            </w:r>
          </w:p>
        </w:tc>
      </w:tr>
      <w:tr w:rsidR="00E81937" w:rsidRPr="00AB1E99" w14:paraId="19D5EB66" w14:textId="77777777" w:rsidTr="00EA1DFA">
        <w:tc>
          <w:tcPr>
            <w:tcW w:w="2693" w:type="dxa"/>
            <w:vAlign w:val="bottom"/>
          </w:tcPr>
          <w:p w14:paraId="6512672D" w14:textId="77777777" w:rsidR="00E81937" w:rsidRPr="00AB1E99" w:rsidRDefault="00E81937" w:rsidP="000341FA">
            <w:pPr>
              <w:spacing w:line="240" w:lineRule="auto"/>
              <w:ind w:left="522"/>
              <w:rPr>
                <w:rFonts w:cs="Arial"/>
                <w:sz w:val="14"/>
                <w:szCs w:val="14"/>
              </w:rPr>
            </w:pPr>
          </w:p>
        </w:tc>
        <w:tc>
          <w:tcPr>
            <w:tcW w:w="1560" w:type="dxa"/>
            <w:vAlign w:val="bottom"/>
          </w:tcPr>
          <w:p w14:paraId="0E0D0CA2" w14:textId="77777777" w:rsidR="00E81937" w:rsidRPr="00AB1E99" w:rsidRDefault="00E81937" w:rsidP="000341FA">
            <w:pPr>
              <w:spacing w:line="240" w:lineRule="auto"/>
              <w:ind w:right="-72"/>
              <w:jc w:val="center"/>
              <w:rPr>
                <w:rFonts w:cs="Arial"/>
                <w:b/>
                <w:bCs/>
                <w:sz w:val="14"/>
                <w:szCs w:val="14"/>
                <w:lang w:val="en-US"/>
              </w:rPr>
            </w:pPr>
          </w:p>
        </w:tc>
        <w:tc>
          <w:tcPr>
            <w:tcW w:w="1134" w:type="dxa"/>
            <w:vAlign w:val="bottom"/>
          </w:tcPr>
          <w:p w14:paraId="25AA49D1" w14:textId="77777777" w:rsidR="00E81937" w:rsidRPr="00AB1E99" w:rsidRDefault="00E81937" w:rsidP="000341FA">
            <w:pPr>
              <w:spacing w:line="240" w:lineRule="auto"/>
              <w:ind w:right="-72"/>
              <w:jc w:val="center"/>
              <w:rPr>
                <w:rFonts w:cs="Arial"/>
                <w:b/>
                <w:bCs/>
                <w:sz w:val="14"/>
                <w:szCs w:val="14"/>
                <w:lang w:val="en-US"/>
              </w:rPr>
            </w:pPr>
          </w:p>
        </w:tc>
        <w:tc>
          <w:tcPr>
            <w:tcW w:w="977" w:type="dxa"/>
            <w:vAlign w:val="bottom"/>
          </w:tcPr>
          <w:p w14:paraId="10DE9BCA"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capital</w:t>
            </w:r>
          </w:p>
        </w:tc>
        <w:tc>
          <w:tcPr>
            <w:tcW w:w="1046" w:type="dxa"/>
            <w:vAlign w:val="bottom"/>
          </w:tcPr>
          <w:p w14:paraId="470B4516"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w:t>
            </w:r>
          </w:p>
        </w:tc>
        <w:tc>
          <w:tcPr>
            <w:tcW w:w="1075" w:type="dxa"/>
            <w:vAlign w:val="bottom"/>
          </w:tcPr>
          <w:p w14:paraId="16663962"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 at cost</w:t>
            </w:r>
          </w:p>
        </w:tc>
        <w:tc>
          <w:tcPr>
            <w:tcW w:w="1075" w:type="dxa"/>
            <w:vAlign w:val="bottom"/>
          </w:tcPr>
          <w:p w14:paraId="6AB416A7" w14:textId="77777777" w:rsidR="00E81937" w:rsidRPr="00AB1E99" w:rsidRDefault="00E81937" w:rsidP="000341FA">
            <w:pPr>
              <w:spacing w:line="240" w:lineRule="auto"/>
              <w:ind w:right="-72"/>
              <w:jc w:val="center"/>
              <w:rPr>
                <w:rFonts w:cs="Arial"/>
                <w:b/>
                <w:bCs/>
                <w:sz w:val="14"/>
                <w:szCs w:val="14"/>
                <w:lang w:val="en-US"/>
              </w:rPr>
            </w:pPr>
            <w:r w:rsidRPr="00AB1E99">
              <w:rPr>
                <w:rFonts w:cs="Arial"/>
                <w:b/>
                <w:bCs/>
                <w:sz w:val="14"/>
                <w:szCs w:val="14"/>
                <w:lang w:val="en-US"/>
              </w:rPr>
              <w:t>- at equity</w:t>
            </w:r>
          </w:p>
        </w:tc>
      </w:tr>
      <w:tr w:rsidR="0001668F" w:rsidRPr="00AB1E99" w14:paraId="75729D30" w14:textId="77777777" w:rsidTr="00EA1DFA">
        <w:tc>
          <w:tcPr>
            <w:tcW w:w="2693" w:type="dxa"/>
            <w:vAlign w:val="bottom"/>
          </w:tcPr>
          <w:p w14:paraId="3EB45CA8" w14:textId="77777777" w:rsidR="0001668F" w:rsidRPr="00AB1E99" w:rsidRDefault="0001668F" w:rsidP="000341FA">
            <w:pPr>
              <w:spacing w:line="240" w:lineRule="auto"/>
              <w:ind w:left="522"/>
              <w:rPr>
                <w:rFonts w:cs="Arial"/>
                <w:sz w:val="14"/>
                <w:szCs w:val="14"/>
              </w:rPr>
            </w:pPr>
          </w:p>
        </w:tc>
        <w:tc>
          <w:tcPr>
            <w:tcW w:w="1560" w:type="dxa"/>
            <w:vAlign w:val="bottom"/>
          </w:tcPr>
          <w:p w14:paraId="28536024" w14:textId="77777777" w:rsidR="0001668F" w:rsidRPr="00AB1E99" w:rsidRDefault="0001668F" w:rsidP="000341FA">
            <w:pPr>
              <w:spacing w:line="240" w:lineRule="auto"/>
              <w:ind w:right="-72"/>
              <w:jc w:val="center"/>
              <w:rPr>
                <w:rFonts w:cs="Arial"/>
                <w:b/>
                <w:bCs/>
                <w:sz w:val="14"/>
                <w:szCs w:val="14"/>
                <w:lang w:val="en-US"/>
              </w:rPr>
            </w:pPr>
          </w:p>
        </w:tc>
        <w:tc>
          <w:tcPr>
            <w:tcW w:w="1134" w:type="dxa"/>
            <w:vAlign w:val="bottom"/>
          </w:tcPr>
          <w:p w14:paraId="219C0704" w14:textId="77777777" w:rsidR="0001668F" w:rsidRPr="00AB1E99" w:rsidRDefault="0001668F" w:rsidP="00E22E62">
            <w:pPr>
              <w:spacing w:line="240" w:lineRule="auto"/>
              <w:ind w:right="-72"/>
              <w:jc w:val="center"/>
              <w:rPr>
                <w:rFonts w:cs="Arial"/>
                <w:b/>
                <w:bCs/>
                <w:sz w:val="14"/>
                <w:szCs w:val="14"/>
                <w:lang w:val="en-US"/>
              </w:rPr>
            </w:pPr>
            <w:r w:rsidRPr="00AB1E99">
              <w:rPr>
                <w:rFonts w:cs="Arial"/>
                <w:b/>
                <w:bCs/>
                <w:sz w:val="14"/>
                <w:szCs w:val="14"/>
                <w:lang w:val="en-US"/>
              </w:rPr>
              <w:t>Country of</w:t>
            </w:r>
          </w:p>
        </w:tc>
        <w:tc>
          <w:tcPr>
            <w:tcW w:w="977" w:type="dxa"/>
            <w:vAlign w:val="bottom"/>
          </w:tcPr>
          <w:p w14:paraId="79C5F84B" w14:textId="77777777" w:rsidR="0001668F" w:rsidRPr="00AB1E99" w:rsidRDefault="0001668F" w:rsidP="000341FA">
            <w:pPr>
              <w:spacing w:line="240" w:lineRule="auto"/>
              <w:ind w:right="-72"/>
              <w:jc w:val="center"/>
              <w:rPr>
                <w:rFonts w:cs="Arial"/>
                <w:b/>
                <w:bCs/>
                <w:sz w:val="14"/>
                <w:szCs w:val="14"/>
                <w:lang w:val="en-US"/>
              </w:rPr>
            </w:pPr>
            <w:r w:rsidRPr="00AB1E99">
              <w:rPr>
                <w:rFonts w:cs="Arial"/>
                <w:b/>
                <w:bCs/>
                <w:sz w:val="14"/>
                <w:szCs w:val="14"/>
                <w:lang w:val="en-US"/>
              </w:rPr>
              <w:t>Baht</w:t>
            </w:r>
          </w:p>
        </w:tc>
        <w:tc>
          <w:tcPr>
            <w:tcW w:w="1046" w:type="dxa"/>
            <w:vAlign w:val="bottom"/>
          </w:tcPr>
          <w:p w14:paraId="3AD35F44" w14:textId="77777777" w:rsidR="0001668F" w:rsidRPr="00AB1E99" w:rsidRDefault="0001668F" w:rsidP="000341FA">
            <w:pPr>
              <w:spacing w:line="240" w:lineRule="auto"/>
              <w:ind w:right="-72"/>
              <w:jc w:val="center"/>
              <w:rPr>
                <w:rFonts w:cs="Arial"/>
                <w:b/>
                <w:bCs/>
                <w:sz w:val="14"/>
                <w:szCs w:val="14"/>
                <w:lang w:val="en-US"/>
              </w:rPr>
            </w:pPr>
            <w:r w:rsidRPr="00AB1E99">
              <w:rPr>
                <w:rFonts w:cs="Arial"/>
                <w:b/>
                <w:bCs/>
                <w:sz w:val="14"/>
                <w:szCs w:val="14"/>
                <w:lang w:val="en-US"/>
              </w:rPr>
              <w:t>Ownership</w:t>
            </w:r>
          </w:p>
        </w:tc>
        <w:tc>
          <w:tcPr>
            <w:tcW w:w="1075" w:type="dxa"/>
            <w:vAlign w:val="bottom"/>
          </w:tcPr>
          <w:p w14:paraId="59FA7DA8" w14:textId="77777777" w:rsidR="0001668F" w:rsidRPr="00AB1E99" w:rsidRDefault="0001668F" w:rsidP="000341FA">
            <w:pPr>
              <w:spacing w:line="240" w:lineRule="auto"/>
              <w:ind w:right="-72"/>
              <w:jc w:val="center"/>
              <w:rPr>
                <w:rFonts w:cs="Arial"/>
                <w:b/>
                <w:bCs/>
                <w:sz w:val="14"/>
                <w:szCs w:val="14"/>
                <w:lang w:val="en-US"/>
              </w:rPr>
            </w:pPr>
            <w:r w:rsidRPr="00AB1E99">
              <w:rPr>
                <w:rFonts w:cs="Arial"/>
                <w:b/>
                <w:bCs/>
                <w:sz w:val="14"/>
                <w:szCs w:val="14"/>
                <w:lang w:val="en-US"/>
              </w:rPr>
              <w:t>Baht</w:t>
            </w:r>
          </w:p>
        </w:tc>
        <w:tc>
          <w:tcPr>
            <w:tcW w:w="1075" w:type="dxa"/>
            <w:vAlign w:val="bottom"/>
          </w:tcPr>
          <w:p w14:paraId="79B37A95" w14:textId="77777777" w:rsidR="0001668F" w:rsidRPr="00AB1E99" w:rsidRDefault="0001668F" w:rsidP="000341FA">
            <w:pPr>
              <w:spacing w:line="240" w:lineRule="auto"/>
              <w:ind w:right="-72"/>
              <w:jc w:val="center"/>
              <w:rPr>
                <w:rFonts w:cs="Arial"/>
                <w:b/>
                <w:bCs/>
                <w:sz w:val="14"/>
                <w:szCs w:val="14"/>
                <w:lang w:val="en-US"/>
              </w:rPr>
            </w:pPr>
            <w:r w:rsidRPr="00AB1E99">
              <w:rPr>
                <w:rFonts w:cs="Arial"/>
                <w:b/>
                <w:bCs/>
                <w:sz w:val="14"/>
                <w:szCs w:val="14"/>
                <w:lang w:val="en-US"/>
              </w:rPr>
              <w:t>Baht</w:t>
            </w:r>
          </w:p>
        </w:tc>
      </w:tr>
      <w:tr w:rsidR="0001668F" w:rsidRPr="00AB1E99" w14:paraId="4FEBE17E" w14:textId="77777777" w:rsidTr="00EA1DFA">
        <w:tc>
          <w:tcPr>
            <w:tcW w:w="2693" w:type="dxa"/>
            <w:vAlign w:val="bottom"/>
          </w:tcPr>
          <w:p w14:paraId="49052C67" w14:textId="77777777" w:rsidR="0001668F" w:rsidRPr="00AB1E99" w:rsidRDefault="0001668F" w:rsidP="000341FA">
            <w:pPr>
              <w:spacing w:line="240" w:lineRule="auto"/>
              <w:ind w:left="522"/>
              <w:rPr>
                <w:rFonts w:cs="Arial"/>
                <w:sz w:val="14"/>
                <w:szCs w:val="14"/>
              </w:rPr>
            </w:pPr>
          </w:p>
        </w:tc>
        <w:tc>
          <w:tcPr>
            <w:tcW w:w="1560" w:type="dxa"/>
            <w:tcBorders>
              <w:bottom w:val="single" w:sz="4" w:space="0" w:color="auto"/>
            </w:tcBorders>
            <w:vAlign w:val="bottom"/>
          </w:tcPr>
          <w:p w14:paraId="66854FE5" w14:textId="77777777" w:rsidR="0001668F" w:rsidRPr="00AB1E99" w:rsidRDefault="0001668F" w:rsidP="000341FA">
            <w:pPr>
              <w:spacing w:line="240" w:lineRule="auto"/>
              <w:ind w:right="-72"/>
              <w:jc w:val="center"/>
              <w:rPr>
                <w:rFonts w:cs="Arial"/>
                <w:b/>
                <w:bCs/>
                <w:sz w:val="14"/>
                <w:szCs w:val="14"/>
                <w:lang w:val="en-US"/>
              </w:rPr>
            </w:pPr>
            <w:r w:rsidRPr="00AB1E99">
              <w:rPr>
                <w:rFonts w:cs="Arial"/>
                <w:b/>
                <w:bCs/>
                <w:sz w:val="14"/>
                <w:szCs w:val="14"/>
                <w:lang w:val="en-US"/>
              </w:rPr>
              <w:t>Business</w:t>
            </w:r>
          </w:p>
        </w:tc>
        <w:tc>
          <w:tcPr>
            <w:tcW w:w="1134" w:type="dxa"/>
            <w:tcBorders>
              <w:bottom w:val="single" w:sz="4" w:space="0" w:color="auto"/>
            </w:tcBorders>
            <w:vAlign w:val="bottom"/>
          </w:tcPr>
          <w:p w14:paraId="2356F449" w14:textId="77777777" w:rsidR="0001668F" w:rsidRPr="00AB1E99" w:rsidRDefault="0001668F" w:rsidP="00E22E62">
            <w:pPr>
              <w:spacing w:line="240" w:lineRule="auto"/>
              <w:ind w:right="-72"/>
              <w:jc w:val="center"/>
              <w:rPr>
                <w:rFonts w:cs="Arial"/>
                <w:b/>
                <w:bCs/>
                <w:sz w:val="14"/>
                <w:szCs w:val="14"/>
                <w:lang w:val="en-US"/>
              </w:rPr>
            </w:pPr>
            <w:r w:rsidRPr="00AB1E99">
              <w:rPr>
                <w:rFonts w:cs="Arial"/>
                <w:b/>
                <w:bCs/>
                <w:sz w:val="14"/>
                <w:szCs w:val="14"/>
                <w:lang w:val="en-US"/>
              </w:rPr>
              <w:t>incorporation</w:t>
            </w:r>
          </w:p>
        </w:tc>
        <w:tc>
          <w:tcPr>
            <w:tcW w:w="977" w:type="dxa"/>
            <w:tcBorders>
              <w:bottom w:val="single" w:sz="4" w:space="0" w:color="auto"/>
            </w:tcBorders>
            <w:vAlign w:val="bottom"/>
          </w:tcPr>
          <w:p w14:paraId="59E6642B" w14:textId="77777777" w:rsidR="0001668F" w:rsidRPr="00AB1E99" w:rsidRDefault="0001668F" w:rsidP="000341FA">
            <w:pPr>
              <w:spacing w:line="240" w:lineRule="auto"/>
              <w:ind w:right="-72"/>
              <w:jc w:val="center"/>
              <w:rPr>
                <w:rFonts w:cs="Arial"/>
                <w:b/>
                <w:bCs/>
                <w:sz w:val="14"/>
                <w:szCs w:val="14"/>
                <w:lang w:val="en-US"/>
              </w:rPr>
            </w:pPr>
            <w:r w:rsidRPr="00AB1E99">
              <w:rPr>
                <w:rFonts w:cs="Arial"/>
                <w:b/>
                <w:bCs/>
                <w:sz w:val="14"/>
                <w:szCs w:val="14"/>
                <w:lang w:val="en-US"/>
              </w:rPr>
              <w:t>Million</w:t>
            </w:r>
          </w:p>
        </w:tc>
        <w:tc>
          <w:tcPr>
            <w:tcW w:w="1046" w:type="dxa"/>
            <w:tcBorders>
              <w:bottom w:val="single" w:sz="4" w:space="0" w:color="auto"/>
            </w:tcBorders>
            <w:vAlign w:val="bottom"/>
          </w:tcPr>
          <w:p w14:paraId="769DA2AE" w14:textId="77777777" w:rsidR="0001668F" w:rsidRPr="00AB1E99" w:rsidRDefault="0001668F" w:rsidP="000341FA">
            <w:pPr>
              <w:spacing w:line="240" w:lineRule="auto"/>
              <w:ind w:right="-72"/>
              <w:jc w:val="center"/>
              <w:rPr>
                <w:rFonts w:cs="Arial"/>
                <w:b/>
                <w:bCs/>
                <w:sz w:val="14"/>
                <w:szCs w:val="14"/>
                <w:lang w:val="en-US"/>
              </w:rPr>
            </w:pPr>
            <w:r w:rsidRPr="00AB1E99">
              <w:rPr>
                <w:rFonts w:cs="Arial"/>
                <w:b/>
                <w:bCs/>
                <w:sz w:val="14"/>
                <w:szCs w:val="14"/>
                <w:lang w:val="en-US"/>
              </w:rPr>
              <w:t>interest</w:t>
            </w:r>
          </w:p>
        </w:tc>
        <w:tc>
          <w:tcPr>
            <w:tcW w:w="1075" w:type="dxa"/>
            <w:tcBorders>
              <w:bottom w:val="single" w:sz="4" w:space="0" w:color="auto"/>
            </w:tcBorders>
            <w:vAlign w:val="bottom"/>
          </w:tcPr>
          <w:p w14:paraId="1876DDFB" w14:textId="77777777" w:rsidR="0001668F" w:rsidRPr="00AB1E99" w:rsidRDefault="0001668F" w:rsidP="000341FA">
            <w:pPr>
              <w:spacing w:line="240" w:lineRule="auto"/>
              <w:ind w:right="-72"/>
              <w:jc w:val="center"/>
              <w:rPr>
                <w:rFonts w:cs="Arial"/>
                <w:b/>
                <w:bCs/>
                <w:sz w:val="14"/>
                <w:szCs w:val="14"/>
                <w:lang w:val="en-US"/>
              </w:rPr>
            </w:pPr>
            <w:r w:rsidRPr="00AB1E99">
              <w:rPr>
                <w:rFonts w:cs="Arial"/>
                <w:b/>
                <w:bCs/>
                <w:sz w:val="14"/>
                <w:szCs w:val="14"/>
                <w:lang w:val="en-US"/>
              </w:rPr>
              <w:t>Million</w:t>
            </w:r>
          </w:p>
        </w:tc>
        <w:tc>
          <w:tcPr>
            <w:tcW w:w="1075" w:type="dxa"/>
            <w:tcBorders>
              <w:bottom w:val="single" w:sz="4" w:space="0" w:color="auto"/>
            </w:tcBorders>
            <w:vAlign w:val="bottom"/>
          </w:tcPr>
          <w:p w14:paraId="232EA7E6" w14:textId="77777777" w:rsidR="0001668F" w:rsidRPr="00AB1E99" w:rsidRDefault="0001668F" w:rsidP="000341FA">
            <w:pPr>
              <w:spacing w:line="240" w:lineRule="auto"/>
              <w:ind w:right="-72"/>
              <w:jc w:val="center"/>
              <w:rPr>
                <w:rFonts w:cs="Arial"/>
                <w:b/>
                <w:bCs/>
                <w:sz w:val="14"/>
                <w:szCs w:val="14"/>
                <w:lang w:val="en-US"/>
              </w:rPr>
            </w:pPr>
            <w:r w:rsidRPr="00AB1E99">
              <w:rPr>
                <w:rFonts w:cs="Arial"/>
                <w:b/>
                <w:bCs/>
                <w:sz w:val="14"/>
                <w:szCs w:val="14"/>
                <w:lang w:val="en-US"/>
              </w:rPr>
              <w:t>Million</w:t>
            </w:r>
          </w:p>
        </w:tc>
      </w:tr>
      <w:tr w:rsidR="0001668F" w:rsidRPr="00AB1E99" w14:paraId="24E14DE5" w14:textId="77777777" w:rsidTr="00EA1DFA">
        <w:tc>
          <w:tcPr>
            <w:tcW w:w="2693" w:type="dxa"/>
            <w:vAlign w:val="bottom"/>
          </w:tcPr>
          <w:p w14:paraId="27368ECB" w14:textId="77777777" w:rsidR="0001668F" w:rsidRPr="00AB1E99" w:rsidRDefault="0001668F" w:rsidP="000341FA">
            <w:pPr>
              <w:spacing w:line="240" w:lineRule="auto"/>
              <w:ind w:left="522"/>
              <w:rPr>
                <w:rFonts w:cs="Arial"/>
                <w:b/>
                <w:bCs/>
                <w:sz w:val="12"/>
                <w:szCs w:val="12"/>
                <w:lang w:val="en-US"/>
              </w:rPr>
            </w:pPr>
          </w:p>
        </w:tc>
        <w:tc>
          <w:tcPr>
            <w:tcW w:w="1560" w:type="dxa"/>
            <w:tcBorders>
              <w:top w:val="single" w:sz="4" w:space="0" w:color="auto"/>
            </w:tcBorders>
            <w:vAlign w:val="bottom"/>
          </w:tcPr>
          <w:p w14:paraId="7310CA6C" w14:textId="77777777" w:rsidR="0001668F" w:rsidRPr="00AB1E99" w:rsidRDefault="0001668F" w:rsidP="000341FA">
            <w:pPr>
              <w:spacing w:line="240" w:lineRule="auto"/>
              <w:ind w:right="-72"/>
              <w:jc w:val="right"/>
              <w:rPr>
                <w:rFonts w:cs="Arial"/>
                <w:sz w:val="12"/>
                <w:szCs w:val="12"/>
                <w:lang w:val="en-US"/>
              </w:rPr>
            </w:pPr>
          </w:p>
        </w:tc>
        <w:tc>
          <w:tcPr>
            <w:tcW w:w="1134" w:type="dxa"/>
            <w:tcBorders>
              <w:top w:val="single" w:sz="4" w:space="0" w:color="auto"/>
            </w:tcBorders>
            <w:vAlign w:val="bottom"/>
          </w:tcPr>
          <w:p w14:paraId="663298C7" w14:textId="77777777" w:rsidR="0001668F" w:rsidRPr="00AB1E99" w:rsidRDefault="0001668F" w:rsidP="000341FA">
            <w:pPr>
              <w:spacing w:line="240" w:lineRule="auto"/>
              <w:ind w:right="-72"/>
              <w:jc w:val="right"/>
              <w:rPr>
                <w:rFonts w:cs="Arial"/>
                <w:sz w:val="12"/>
                <w:szCs w:val="12"/>
                <w:lang w:val="en-US"/>
              </w:rPr>
            </w:pPr>
          </w:p>
        </w:tc>
        <w:tc>
          <w:tcPr>
            <w:tcW w:w="977" w:type="dxa"/>
            <w:tcBorders>
              <w:top w:val="single" w:sz="4" w:space="0" w:color="auto"/>
            </w:tcBorders>
            <w:vAlign w:val="bottom"/>
          </w:tcPr>
          <w:p w14:paraId="3E1BFAC3" w14:textId="77777777" w:rsidR="0001668F" w:rsidRPr="00AB1E99" w:rsidRDefault="0001668F" w:rsidP="000341FA">
            <w:pPr>
              <w:spacing w:line="240" w:lineRule="auto"/>
              <w:ind w:right="-72"/>
              <w:jc w:val="right"/>
              <w:rPr>
                <w:rFonts w:cs="Arial"/>
                <w:sz w:val="12"/>
                <w:szCs w:val="12"/>
                <w:lang w:val="en-US"/>
              </w:rPr>
            </w:pPr>
          </w:p>
        </w:tc>
        <w:tc>
          <w:tcPr>
            <w:tcW w:w="1046" w:type="dxa"/>
            <w:tcBorders>
              <w:top w:val="single" w:sz="4" w:space="0" w:color="auto"/>
            </w:tcBorders>
            <w:vAlign w:val="bottom"/>
          </w:tcPr>
          <w:p w14:paraId="526FD6F7" w14:textId="77777777" w:rsidR="0001668F" w:rsidRPr="00AB1E99" w:rsidRDefault="0001668F" w:rsidP="000341FA">
            <w:pPr>
              <w:spacing w:line="240" w:lineRule="auto"/>
              <w:ind w:right="-72"/>
              <w:jc w:val="right"/>
              <w:rPr>
                <w:rFonts w:cs="Arial"/>
                <w:sz w:val="12"/>
                <w:szCs w:val="12"/>
                <w:lang w:val="en-US"/>
              </w:rPr>
            </w:pPr>
          </w:p>
        </w:tc>
        <w:tc>
          <w:tcPr>
            <w:tcW w:w="1075" w:type="dxa"/>
            <w:tcBorders>
              <w:top w:val="single" w:sz="4" w:space="0" w:color="auto"/>
            </w:tcBorders>
            <w:vAlign w:val="bottom"/>
          </w:tcPr>
          <w:p w14:paraId="2796B08D" w14:textId="77777777" w:rsidR="0001668F" w:rsidRPr="00AB1E99" w:rsidRDefault="0001668F" w:rsidP="000341FA">
            <w:pPr>
              <w:spacing w:line="240" w:lineRule="auto"/>
              <w:ind w:right="-72"/>
              <w:jc w:val="right"/>
              <w:rPr>
                <w:rFonts w:cs="Arial"/>
                <w:sz w:val="12"/>
                <w:szCs w:val="12"/>
                <w:lang w:val="en-US"/>
              </w:rPr>
            </w:pPr>
          </w:p>
        </w:tc>
        <w:tc>
          <w:tcPr>
            <w:tcW w:w="1075" w:type="dxa"/>
            <w:tcBorders>
              <w:top w:val="single" w:sz="4" w:space="0" w:color="auto"/>
            </w:tcBorders>
            <w:vAlign w:val="bottom"/>
          </w:tcPr>
          <w:p w14:paraId="5AFFDD80" w14:textId="77777777" w:rsidR="0001668F" w:rsidRPr="00AB1E99" w:rsidRDefault="0001668F" w:rsidP="000341FA">
            <w:pPr>
              <w:spacing w:line="240" w:lineRule="auto"/>
              <w:ind w:right="-72"/>
              <w:jc w:val="right"/>
              <w:rPr>
                <w:rFonts w:cs="Arial"/>
                <w:sz w:val="12"/>
                <w:szCs w:val="12"/>
                <w:lang w:val="en-US"/>
              </w:rPr>
            </w:pPr>
          </w:p>
        </w:tc>
      </w:tr>
      <w:tr w:rsidR="0001668F" w:rsidRPr="00AB1E99" w14:paraId="74544C58" w14:textId="77777777" w:rsidTr="00EA1DFA">
        <w:tc>
          <w:tcPr>
            <w:tcW w:w="2693" w:type="dxa"/>
            <w:vAlign w:val="bottom"/>
          </w:tcPr>
          <w:p w14:paraId="72760E39" w14:textId="77777777" w:rsidR="0001668F" w:rsidRPr="00AB1E99" w:rsidRDefault="0001668F" w:rsidP="000341FA">
            <w:pPr>
              <w:spacing w:line="240" w:lineRule="auto"/>
              <w:ind w:left="522"/>
              <w:rPr>
                <w:rFonts w:cs="Arial"/>
                <w:b/>
                <w:bCs/>
                <w:sz w:val="14"/>
                <w:szCs w:val="14"/>
                <w:lang w:val="en-US"/>
              </w:rPr>
            </w:pPr>
            <w:r w:rsidRPr="00AB1E99">
              <w:rPr>
                <w:rFonts w:cs="Arial"/>
                <w:b/>
                <w:bCs/>
                <w:sz w:val="14"/>
                <w:szCs w:val="14"/>
                <w:lang w:val="en-US"/>
              </w:rPr>
              <w:t>Associates</w:t>
            </w:r>
          </w:p>
        </w:tc>
        <w:tc>
          <w:tcPr>
            <w:tcW w:w="1560" w:type="dxa"/>
            <w:vAlign w:val="bottom"/>
          </w:tcPr>
          <w:p w14:paraId="360C9E36" w14:textId="77777777" w:rsidR="0001668F" w:rsidRPr="00AB1E99" w:rsidRDefault="0001668F" w:rsidP="000341FA">
            <w:pPr>
              <w:spacing w:line="240" w:lineRule="auto"/>
              <w:ind w:right="-72"/>
              <w:jc w:val="right"/>
              <w:rPr>
                <w:rFonts w:cs="Arial"/>
                <w:sz w:val="14"/>
                <w:szCs w:val="14"/>
                <w:lang w:val="en-US"/>
              </w:rPr>
            </w:pPr>
          </w:p>
        </w:tc>
        <w:tc>
          <w:tcPr>
            <w:tcW w:w="1134" w:type="dxa"/>
            <w:vAlign w:val="bottom"/>
          </w:tcPr>
          <w:p w14:paraId="1D1E610D" w14:textId="77777777" w:rsidR="0001668F" w:rsidRPr="00AB1E99" w:rsidRDefault="0001668F" w:rsidP="000341FA">
            <w:pPr>
              <w:spacing w:line="240" w:lineRule="auto"/>
              <w:ind w:right="-72"/>
              <w:jc w:val="right"/>
              <w:rPr>
                <w:rFonts w:cs="Arial"/>
                <w:sz w:val="14"/>
                <w:szCs w:val="14"/>
                <w:lang w:val="en-US"/>
              </w:rPr>
            </w:pPr>
          </w:p>
        </w:tc>
        <w:tc>
          <w:tcPr>
            <w:tcW w:w="977" w:type="dxa"/>
            <w:vAlign w:val="bottom"/>
          </w:tcPr>
          <w:p w14:paraId="317DE4A0" w14:textId="77777777" w:rsidR="0001668F" w:rsidRPr="00AB1E99" w:rsidRDefault="0001668F" w:rsidP="000341FA">
            <w:pPr>
              <w:spacing w:line="240" w:lineRule="auto"/>
              <w:ind w:right="-72"/>
              <w:jc w:val="right"/>
              <w:rPr>
                <w:rFonts w:cs="Arial"/>
                <w:sz w:val="14"/>
                <w:szCs w:val="14"/>
                <w:lang w:val="en-US"/>
              </w:rPr>
            </w:pPr>
          </w:p>
        </w:tc>
        <w:tc>
          <w:tcPr>
            <w:tcW w:w="1046" w:type="dxa"/>
            <w:vAlign w:val="bottom"/>
          </w:tcPr>
          <w:p w14:paraId="45B88ABE" w14:textId="77777777" w:rsidR="0001668F" w:rsidRPr="00AB1E99" w:rsidRDefault="0001668F" w:rsidP="000341FA">
            <w:pPr>
              <w:spacing w:line="240" w:lineRule="auto"/>
              <w:ind w:right="-72"/>
              <w:jc w:val="right"/>
              <w:rPr>
                <w:rFonts w:cs="Arial"/>
                <w:sz w:val="14"/>
                <w:szCs w:val="14"/>
                <w:lang w:val="en-US"/>
              </w:rPr>
            </w:pPr>
          </w:p>
        </w:tc>
        <w:tc>
          <w:tcPr>
            <w:tcW w:w="1075" w:type="dxa"/>
            <w:vAlign w:val="bottom"/>
          </w:tcPr>
          <w:p w14:paraId="53AF72D7" w14:textId="77777777" w:rsidR="0001668F" w:rsidRPr="00AB1E99" w:rsidRDefault="0001668F" w:rsidP="000341FA">
            <w:pPr>
              <w:spacing w:line="240" w:lineRule="auto"/>
              <w:ind w:right="-72"/>
              <w:jc w:val="right"/>
              <w:rPr>
                <w:rFonts w:cs="Arial"/>
                <w:sz w:val="14"/>
                <w:szCs w:val="14"/>
                <w:lang w:val="en-US"/>
              </w:rPr>
            </w:pPr>
          </w:p>
        </w:tc>
        <w:tc>
          <w:tcPr>
            <w:tcW w:w="1075" w:type="dxa"/>
            <w:vAlign w:val="bottom"/>
          </w:tcPr>
          <w:p w14:paraId="0CD57774" w14:textId="77777777" w:rsidR="0001668F" w:rsidRPr="00AB1E99" w:rsidRDefault="0001668F" w:rsidP="000341FA">
            <w:pPr>
              <w:spacing w:line="240" w:lineRule="auto"/>
              <w:ind w:right="-72"/>
              <w:jc w:val="right"/>
              <w:rPr>
                <w:rFonts w:cs="Arial"/>
                <w:sz w:val="14"/>
                <w:szCs w:val="14"/>
                <w:lang w:val="en-US"/>
              </w:rPr>
            </w:pPr>
          </w:p>
        </w:tc>
      </w:tr>
      <w:tr w:rsidR="0001668F" w:rsidRPr="00AB1E99" w14:paraId="2F0581DC" w14:textId="77777777" w:rsidTr="00EA1DFA">
        <w:tc>
          <w:tcPr>
            <w:tcW w:w="2693" w:type="dxa"/>
          </w:tcPr>
          <w:p w14:paraId="6101B671" w14:textId="77777777" w:rsidR="0001668F" w:rsidRPr="00AB1E99" w:rsidRDefault="0001668F" w:rsidP="000341FA">
            <w:pPr>
              <w:spacing w:line="240" w:lineRule="auto"/>
              <w:ind w:left="522" w:right="-122"/>
              <w:rPr>
                <w:rFonts w:cs="Arial"/>
                <w:sz w:val="14"/>
                <w:szCs w:val="14"/>
                <w:lang w:val="fr-FR"/>
              </w:rPr>
            </w:pPr>
            <w:r w:rsidRPr="00AB1E99">
              <w:rPr>
                <w:rFonts w:cs="Arial"/>
                <w:sz w:val="14"/>
                <w:szCs w:val="14"/>
                <w:lang w:val="fr-FR"/>
              </w:rPr>
              <w:t xml:space="preserve">Digital </w:t>
            </w:r>
            <w:proofErr w:type="spellStart"/>
            <w:r w:rsidRPr="00AB1E99">
              <w:rPr>
                <w:rFonts w:cs="Arial"/>
                <w:sz w:val="14"/>
                <w:szCs w:val="14"/>
                <w:lang w:val="fr-FR"/>
              </w:rPr>
              <w:t>Telecommunications</w:t>
            </w:r>
            <w:proofErr w:type="spellEnd"/>
          </w:p>
          <w:p w14:paraId="19C0EB3D" w14:textId="77777777" w:rsidR="0001668F" w:rsidRPr="00AB1E99" w:rsidRDefault="0001668F" w:rsidP="000341FA">
            <w:pPr>
              <w:spacing w:line="240" w:lineRule="auto"/>
              <w:ind w:left="522"/>
              <w:rPr>
                <w:rFonts w:cs="Arial"/>
                <w:sz w:val="14"/>
                <w:szCs w:val="14"/>
                <w:lang w:val="fr-FR"/>
              </w:rPr>
            </w:pPr>
            <w:r w:rsidRPr="00AB1E99">
              <w:rPr>
                <w:rFonts w:cs="Arial"/>
                <w:sz w:val="14"/>
                <w:szCs w:val="14"/>
                <w:lang w:val="fr-FR"/>
              </w:rPr>
              <w:t xml:space="preserve">   Infrastructure </w:t>
            </w:r>
            <w:proofErr w:type="spellStart"/>
            <w:r w:rsidRPr="00AB1E99">
              <w:rPr>
                <w:rFonts w:cs="Arial"/>
                <w:sz w:val="14"/>
                <w:szCs w:val="14"/>
                <w:lang w:val="fr-FR"/>
              </w:rPr>
              <w:t>Fund</w:t>
            </w:r>
            <w:proofErr w:type="spellEnd"/>
          </w:p>
          <w:p w14:paraId="190D4300" w14:textId="77777777" w:rsidR="0001668F" w:rsidRPr="00AB1E99" w:rsidRDefault="0001668F" w:rsidP="000341FA">
            <w:pPr>
              <w:spacing w:line="240" w:lineRule="auto"/>
              <w:ind w:left="522"/>
              <w:rPr>
                <w:rFonts w:cs="Arial"/>
                <w:sz w:val="14"/>
                <w:szCs w:val="14"/>
                <w:lang w:val="en-US"/>
              </w:rPr>
            </w:pPr>
          </w:p>
        </w:tc>
        <w:tc>
          <w:tcPr>
            <w:tcW w:w="1560" w:type="dxa"/>
            <w:vAlign w:val="bottom"/>
          </w:tcPr>
          <w:p w14:paraId="2CD0278D" w14:textId="77777777" w:rsidR="0001668F" w:rsidRPr="00AB1E99" w:rsidRDefault="0001668F" w:rsidP="000341FA">
            <w:pPr>
              <w:spacing w:line="240" w:lineRule="auto"/>
              <w:ind w:right="-72"/>
              <w:rPr>
                <w:rFonts w:cs="Arial"/>
                <w:sz w:val="14"/>
                <w:szCs w:val="14"/>
                <w:lang w:val="en-US"/>
              </w:rPr>
            </w:pPr>
            <w:r w:rsidRPr="00AB1E99">
              <w:rPr>
                <w:rFonts w:cs="Arial"/>
                <w:sz w:val="14"/>
                <w:szCs w:val="14"/>
                <w:lang w:val="en-US"/>
              </w:rPr>
              <w:t xml:space="preserve">Invest in </w:t>
            </w:r>
          </w:p>
          <w:p w14:paraId="488A09D0" w14:textId="77777777" w:rsidR="0001668F" w:rsidRPr="00AB1E99" w:rsidRDefault="0001668F" w:rsidP="000341FA">
            <w:pPr>
              <w:spacing w:line="240" w:lineRule="auto"/>
              <w:ind w:right="-72"/>
              <w:rPr>
                <w:rFonts w:cs="Arial"/>
                <w:sz w:val="14"/>
                <w:szCs w:val="14"/>
                <w:lang w:val="en-US"/>
              </w:rPr>
            </w:pPr>
            <w:r w:rsidRPr="00AB1E99">
              <w:rPr>
                <w:rFonts w:cs="Arial"/>
                <w:sz w:val="14"/>
                <w:szCs w:val="14"/>
                <w:lang w:val="en-US"/>
              </w:rPr>
              <w:t xml:space="preserve">   telecommunication</w:t>
            </w:r>
          </w:p>
          <w:p w14:paraId="72A7563D" w14:textId="77777777" w:rsidR="0001668F" w:rsidRPr="00AB1E99" w:rsidRDefault="0001668F" w:rsidP="000341FA">
            <w:pPr>
              <w:spacing w:line="240" w:lineRule="auto"/>
              <w:ind w:right="-72"/>
              <w:rPr>
                <w:rFonts w:cs="Arial"/>
                <w:sz w:val="14"/>
                <w:szCs w:val="14"/>
                <w:lang w:val="en-US"/>
              </w:rPr>
            </w:pPr>
            <w:r w:rsidRPr="00AB1E99">
              <w:rPr>
                <w:rFonts w:cs="Arial"/>
                <w:sz w:val="14"/>
                <w:szCs w:val="14"/>
                <w:lang w:val="en-US"/>
              </w:rPr>
              <w:t xml:space="preserve">   infrastructure</w:t>
            </w:r>
          </w:p>
        </w:tc>
        <w:tc>
          <w:tcPr>
            <w:tcW w:w="1134" w:type="dxa"/>
            <w:vAlign w:val="bottom"/>
          </w:tcPr>
          <w:p w14:paraId="18A44EA9" w14:textId="77777777" w:rsidR="0001668F" w:rsidRPr="00AB1E99" w:rsidRDefault="0001668F" w:rsidP="00E22E62">
            <w:pPr>
              <w:spacing w:line="240" w:lineRule="auto"/>
              <w:ind w:right="-72"/>
              <w:jc w:val="center"/>
              <w:rPr>
                <w:rFonts w:cs="Arial"/>
                <w:sz w:val="14"/>
                <w:szCs w:val="14"/>
                <w:lang w:val="en-US"/>
              </w:rPr>
            </w:pPr>
            <w:r w:rsidRPr="00AB1E99">
              <w:rPr>
                <w:rFonts w:cs="Arial"/>
                <w:sz w:val="14"/>
                <w:szCs w:val="14"/>
                <w:lang w:val="en-US"/>
              </w:rPr>
              <w:t>Thailand</w:t>
            </w:r>
          </w:p>
          <w:p w14:paraId="726A5D78" w14:textId="77777777" w:rsidR="0001668F" w:rsidRPr="00AB1E99" w:rsidRDefault="0001668F" w:rsidP="00E22E62">
            <w:pPr>
              <w:spacing w:line="240" w:lineRule="auto"/>
              <w:ind w:right="-72"/>
              <w:jc w:val="center"/>
              <w:rPr>
                <w:rFonts w:cs="Arial"/>
                <w:sz w:val="14"/>
                <w:szCs w:val="14"/>
                <w:lang w:val="en-US"/>
              </w:rPr>
            </w:pPr>
          </w:p>
          <w:p w14:paraId="7590A7A5" w14:textId="77777777" w:rsidR="0001668F" w:rsidRPr="00AB1E99" w:rsidRDefault="0001668F" w:rsidP="00E22E62">
            <w:pPr>
              <w:spacing w:line="240" w:lineRule="auto"/>
              <w:ind w:right="-72"/>
              <w:jc w:val="center"/>
              <w:rPr>
                <w:rFonts w:cs="Arial"/>
                <w:sz w:val="14"/>
                <w:szCs w:val="14"/>
                <w:lang w:val="en-US"/>
              </w:rPr>
            </w:pPr>
          </w:p>
        </w:tc>
        <w:tc>
          <w:tcPr>
            <w:tcW w:w="977" w:type="dxa"/>
            <w:vAlign w:val="bottom"/>
          </w:tcPr>
          <w:p w14:paraId="497C6A3D" w14:textId="77777777" w:rsidR="0001668F" w:rsidRPr="00AB1E99" w:rsidRDefault="0001668F" w:rsidP="000341FA">
            <w:pPr>
              <w:spacing w:line="240" w:lineRule="auto"/>
              <w:ind w:right="-72"/>
              <w:jc w:val="right"/>
              <w:rPr>
                <w:rFonts w:cs="Arial"/>
                <w:sz w:val="14"/>
                <w:szCs w:val="14"/>
                <w:lang w:val="en-US"/>
              </w:rPr>
            </w:pPr>
            <w:r w:rsidRPr="00AB1E99">
              <w:rPr>
                <w:rFonts w:cs="Arial"/>
                <w:sz w:val="14"/>
                <w:szCs w:val="14"/>
                <w:lang w:val="en-US"/>
              </w:rPr>
              <w:t>93,379.43</w:t>
            </w:r>
          </w:p>
          <w:p w14:paraId="45048565" w14:textId="77777777" w:rsidR="0001668F" w:rsidRPr="00AB1E99" w:rsidRDefault="0001668F" w:rsidP="000341FA">
            <w:pPr>
              <w:spacing w:line="240" w:lineRule="auto"/>
              <w:ind w:right="-72"/>
              <w:jc w:val="right"/>
              <w:rPr>
                <w:rFonts w:cs="Arial"/>
                <w:sz w:val="14"/>
                <w:szCs w:val="14"/>
                <w:lang w:val="en-US"/>
              </w:rPr>
            </w:pPr>
          </w:p>
          <w:p w14:paraId="597E485C" w14:textId="77777777" w:rsidR="0001668F" w:rsidRPr="00AB1E99" w:rsidRDefault="0001668F" w:rsidP="000341FA">
            <w:pPr>
              <w:spacing w:line="240" w:lineRule="auto"/>
              <w:ind w:right="-72"/>
              <w:jc w:val="right"/>
              <w:rPr>
                <w:rFonts w:cs="Arial"/>
                <w:sz w:val="14"/>
                <w:szCs w:val="14"/>
              </w:rPr>
            </w:pPr>
          </w:p>
        </w:tc>
        <w:tc>
          <w:tcPr>
            <w:tcW w:w="1046" w:type="dxa"/>
            <w:vAlign w:val="bottom"/>
          </w:tcPr>
          <w:p w14:paraId="5CAAD500" w14:textId="77777777" w:rsidR="0001668F" w:rsidRPr="00AB1E99" w:rsidRDefault="0001668F" w:rsidP="000341FA">
            <w:pPr>
              <w:spacing w:line="240" w:lineRule="auto"/>
              <w:ind w:right="-72"/>
              <w:jc w:val="right"/>
              <w:rPr>
                <w:rFonts w:cs="Arial"/>
                <w:sz w:val="14"/>
                <w:szCs w:val="14"/>
                <w:lang w:val="en-US"/>
              </w:rPr>
            </w:pPr>
            <w:r w:rsidRPr="00AB1E99">
              <w:rPr>
                <w:rFonts w:cs="Arial"/>
                <w:sz w:val="14"/>
                <w:szCs w:val="14"/>
                <w:lang w:val="en-US"/>
              </w:rPr>
              <w:t>29.99</w:t>
            </w:r>
          </w:p>
          <w:p w14:paraId="20BA4A34" w14:textId="77777777" w:rsidR="0001668F" w:rsidRPr="00AB1E99" w:rsidRDefault="0001668F" w:rsidP="000341FA">
            <w:pPr>
              <w:spacing w:line="240" w:lineRule="auto"/>
              <w:ind w:right="-72"/>
              <w:jc w:val="right"/>
              <w:rPr>
                <w:rFonts w:cs="Arial"/>
                <w:sz w:val="14"/>
                <w:szCs w:val="14"/>
                <w:lang w:val="en-US"/>
              </w:rPr>
            </w:pPr>
          </w:p>
          <w:p w14:paraId="25BD6144" w14:textId="77777777" w:rsidR="0001668F" w:rsidRPr="00AB1E99" w:rsidRDefault="0001668F" w:rsidP="000341FA">
            <w:pPr>
              <w:spacing w:line="240" w:lineRule="auto"/>
              <w:ind w:right="-72"/>
              <w:jc w:val="right"/>
              <w:rPr>
                <w:rFonts w:cs="Arial"/>
                <w:sz w:val="14"/>
                <w:szCs w:val="14"/>
              </w:rPr>
            </w:pPr>
          </w:p>
        </w:tc>
        <w:tc>
          <w:tcPr>
            <w:tcW w:w="1075" w:type="dxa"/>
            <w:vAlign w:val="bottom"/>
          </w:tcPr>
          <w:p w14:paraId="6D494644" w14:textId="77777777" w:rsidR="0001668F" w:rsidRPr="00AB1E99" w:rsidRDefault="0001668F" w:rsidP="000341F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AB1E99">
              <w:rPr>
                <w:rFonts w:ascii="Arial" w:hAnsi="Arial" w:cs="Arial"/>
                <w:sz w:val="14"/>
                <w:szCs w:val="14"/>
              </w:rPr>
              <w:t>33,821.42</w:t>
            </w:r>
          </w:p>
          <w:p w14:paraId="2F19935E" w14:textId="77777777" w:rsidR="0001668F" w:rsidRPr="00AB1E99" w:rsidRDefault="0001668F" w:rsidP="000341F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14:paraId="03374FF3" w14:textId="77777777" w:rsidR="0001668F" w:rsidRPr="00AB1E99" w:rsidRDefault="0001668F" w:rsidP="000341F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c>
          <w:tcPr>
            <w:tcW w:w="1075" w:type="dxa"/>
            <w:vAlign w:val="bottom"/>
          </w:tcPr>
          <w:p w14:paraId="7C02C5BC" w14:textId="77777777" w:rsidR="0001668F" w:rsidRPr="00AB1E99" w:rsidRDefault="0001668F" w:rsidP="000341F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AB1E99">
              <w:rPr>
                <w:rFonts w:ascii="Arial" w:hAnsi="Arial" w:cs="Arial"/>
                <w:sz w:val="14"/>
                <w:szCs w:val="14"/>
              </w:rPr>
              <w:t>21,799.33</w:t>
            </w:r>
          </w:p>
          <w:p w14:paraId="1168C0CD" w14:textId="77777777" w:rsidR="0001668F" w:rsidRPr="00AB1E99" w:rsidRDefault="0001668F" w:rsidP="000341F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14:paraId="7AB93A7B" w14:textId="77777777" w:rsidR="0001668F" w:rsidRPr="00AB1E99" w:rsidRDefault="0001668F" w:rsidP="000341F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01668F" w:rsidRPr="00AB1E99" w14:paraId="7BACC693" w14:textId="77777777" w:rsidTr="00EA1DFA">
        <w:tc>
          <w:tcPr>
            <w:tcW w:w="2693" w:type="dxa"/>
            <w:vAlign w:val="bottom"/>
          </w:tcPr>
          <w:p w14:paraId="0153B476" w14:textId="77777777" w:rsidR="0001668F" w:rsidRPr="00AB1E99" w:rsidRDefault="0001668F" w:rsidP="000341FA">
            <w:pPr>
              <w:spacing w:line="240" w:lineRule="auto"/>
              <w:ind w:left="522"/>
              <w:rPr>
                <w:rFonts w:cs="Arial"/>
                <w:spacing w:val="-2"/>
                <w:sz w:val="14"/>
                <w:szCs w:val="14"/>
                <w:lang w:val="en-US"/>
              </w:rPr>
            </w:pPr>
            <w:r w:rsidRPr="00AB1E99">
              <w:rPr>
                <w:rFonts w:cs="Arial"/>
                <w:spacing w:val="-2"/>
                <w:sz w:val="14"/>
                <w:szCs w:val="14"/>
                <w:lang w:val="en-US"/>
              </w:rPr>
              <w:t xml:space="preserve">True GS Co., Ltd. </w:t>
            </w:r>
          </w:p>
        </w:tc>
        <w:tc>
          <w:tcPr>
            <w:tcW w:w="1560" w:type="dxa"/>
            <w:vAlign w:val="bottom"/>
          </w:tcPr>
          <w:p w14:paraId="033EB6B0" w14:textId="77777777" w:rsidR="0001668F" w:rsidRPr="00AB1E99" w:rsidRDefault="0001668F" w:rsidP="000341FA">
            <w:pPr>
              <w:spacing w:line="240" w:lineRule="auto"/>
              <w:ind w:right="-72"/>
              <w:rPr>
                <w:rFonts w:cs="Arial"/>
                <w:sz w:val="14"/>
                <w:szCs w:val="14"/>
                <w:lang w:val="en-US"/>
              </w:rPr>
            </w:pPr>
            <w:r w:rsidRPr="00AB1E99">
              <w:rPr>
                <w:rFonts w:cs="Arial"/>
                <w:sz w:val="14"/>
                <w:szCs w:val="14"/>
                <w:lang w:val="en-US"/>
              </w:rPr>
              <w:t>Home shopping</w:t>
            </w:r>
          </w:p>
        </w:tc>
        <w:tc>
          <w:tcPr>
            <w:tcW w:w="1134" w:type="dxa"/>
            <w:vAlign w:val="bottom"/>
          </w:tcPr>
          <w:p w14:paraId="17F32AAC" w14:textId="77777777" w:rsidR="0001668F" w:rsidRPr="00AB1E99" w:rsidRDefault="0001668F" w:rsidP="00E22E62">
            <w:pPr>
              <w:spacing w:line="240" w:lineRule="auto"/>
              <w:ind w:right="-72"/>
              <w:jc w:val="center"/>
              <w:rPr>
                <w:rFonts w:cs="Arial"/>
                <w:sz w:val="14"/>
                <w:szCs w:val="14"/>
                <w:lang w:val="en-US"/>
              </w:rPr>
            </w:pPr>
            <w:r w:rsidRPr="00AB1E99">
              <w:rPr>
                <w:rFonts w:cs="Arial"/>
                <w:sz w:val="14"/>
                <w:szCs w:val="14"/>
                <w:lang w:val="en-US"/>
              </w:rPr>
              <w:t>Thailand</w:t>
            </w:r>
          </w:p>
        </w:tc>
        <w:tc>
          <w:tcPr>
            <w:tcW w:w="977" w:type="dxa"/>
            <w:vAlign w:val="bottom"/>
          </w:tcPr>
          <w:p w14:paraId="66B8D851" w14:textId="77777777" w:rsidR="0001668F" w:rsidRPr="00AB1E99" w:rsidRDefault="0001668F" w:rsidP="000341FA">
            <w:pPr>
              <w:spacing w:line="240" w:lineRule="auto"/>
              <w:ind w:right="-72"/>
              <w:jc w:val="right"/>
              <w:rPr>
                <w:rFonts w:cs="Arial"/>
                <w:sz w:val="14"/>
                <w:szCs w:val="14"/>
              </w:rPr>
            </w:pPr>
            <w:r w:rsidRPr="00AB1E99">
              <w:rPr>
                <w:rFonts w:cs="Arial"/>
                <w:sz w:val="14"/>
                <w:szCs w:val="14"/>
              </w:rPr>
              <w:t>340.00</w:t>
            </w:r>
          </w:p>
        </w:tc>
        <w:tc>
          <w:tcPr>
            <w:tcW w:w="1046" w:type="dxa"/>
            <w:vAlign w:val="bottom"/>
          </w:tcPr>
          <w:p w14:paraId="5C4F8616" w14:textId="77777777" w:rsidR="0001668F" w:rsidRPr="00AB1E99" w:rsidRDefault="0001668F" w:rsidP="000341FA">
            <w:pPr>
              <w:spacing w:line="240" w:lineRule="auto"/>
              <w:ind w:right="-72"/>
              <w:jc w:val="right"/>
              <w:rPr>
                <w:rFonts w:cs="Arial"/>
                <w:sz w:val="14"/>
                <w:szCs w:val="14"/>
              </w:rPr>
            </w:pPr>
            <w:r w:rsidRPr="00AB1E99">
              <w:rPr>
                <w:rFonts w:cs="Arial"/>
                <w:sz w:val="14"/>
                <w:szCs w:val="14"/>
              </w:rPr>
              <w:t>46.80</w:t>
            </w:r>
          </w:p>
        </w:tc>
        <w:tc>
          <w:tcPr>
            <w:tcW w:w="1075" w:type="dxa"/>
            <w:vAlign w:val="bottom"/>
          </w:tcPr>
          <w:p w14:paraId="71D7D64D" w14:textId="77777777" w:rsidR="0001668F" w:rsidRPr="00AB1E99" w:rsidRDefault="0001668F" w:rsidP="000341F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AB1E99">
              <w:rPr>
                <w:rFonts w:ascii="Arial" w:hAnsi="Arial" w:cs="Arial"/>
                <w:sz w:val="14"/>
                <w:szCs w:val="14"/>
              </w:rPr>
              <w:t>159.11</w:t>
            </w:r>
          </w:p>
        </w:tc>
        <w:tc>
          <w:tcPr>
            <w:tcW w:w="1075" w:type="dxa"/>
            <w:vAlign w:val="bottom"/>
          </w:tcPr>
          <w:p w14:paraId="00453FCA" w14:textId="77777777" w:rsidR="0001668F" w:rsidRPr="00AB1E99" w:rsidRDefault="0001668F" w:rsidP="000341FA">
            <w:pPr>
              <w:pStyle w:val="Style4"/>
              <w:pBdr>
                <w:top w:val="none" w:sz="0" w:space="0" w:color="auto"/>
                <w:bottom w:val="none" w:sz="0" w:space="0" w:color="auto"/>
              </w:pBdr>
              <w:tabs>
                <w:tab w:val="clear" w:pos="-1818"/>
              </w:tabs>
              <w:spacing w:line="240" w:lineRule="auto"/>
              <w:ind w:right="-72"/>
              <w:jc w:val="center"/>
              <w:rPr>
                <w:rFonts w:ascii="Arial" w:hAnsi="Arial" w:cs="Arial"/>
                <w:sz w:val="14"/>
                <w:szCs w:val="14"/>
              </w:rPr>
            </w:pPr>
            <w:r w:rsidRPr="00AB1E99">
              <w:rPr>
                <w:rFonts w:ascii="Arial" w:hAnsi="Arial" w:cs="Arial"/>
                <w:sz w:val="14"/>
                <w:szCs w:val="14"/>
              </w:rPr>
              <w:t>-</w:t>
            </w:r>
          </w:p>
        </w:tc>
      </w:tr>
      <w:tr w:rsidR="0001668F" w:rsidRPr="00AB1E99" w14:paraId="0B6F2952" w14:textId="77777777" w:rsidTr="00EA1DFA">
        <w:tc>
          <w:tcPr>
            <w:tcW w:w="2693" w:type="dxa"/>
            <w:vAlign w:val="bottom"/>
          </w:tcPr>
          <w:p w14:paraId="2E4AFD53" w14:textId="77777777" w:rsidR="0001668F" w:rsidRPr="00AB1E99" w:rsidRDefault="0001668F" w:rsidP="000341FA">
            <w:pPr>
              <w:spacing w:line="240" w:lineRule="auto"/>
              <w:ind w:left="522"/>
              <w:rPr>
                <w:rFonts w:cs="Arial"/>
                <w:sz w:val="14"/>
                <w:szCs w:val="14"/>
                <w:lang w:val="en-US"/>
              </w:rPr>
            </w:pPr>
            <w:r w:rsidRPr="00AB1E99">
              <w:rPr>
                <w:rFonts w:cs="Arial"/>
                <w:sz w:val="14"/>
                <w:szCs w:val="14"/>
                <w:lang w:val="en-US"/>
              </w:rPr>
              <w:t xml:space="preserve">True Axion </w:t>
            </w:r>
            <w:proofErr w:type="gramStart"/>
            <w:r w:rsidRPr="00AB1E99">
              <w:rPr>
                <w:rFonts w:cs="Arial"/>
                <w:sz w:val="14"/>
                <w:szCs w:val="14"/>
                <w:lang w:val="en-US"/>
              </w:rPr>
              <w:t>Interactive  Ltd.</w:t>
            </w:r>
            <w:proofErr w:type="gramEnd"/>
          </w:p>
          <w:p w14:paraId="0DE52E0D" w14:textId="77777777" w:rsidR="0001668F" w:rsidRPr="00AB1E99" w:rsidRDefault="0001668F" w:rsidP="000341FA">
            <w:pPr>
              <w:spacing w:line="240" w:lineRule="auto"/>
              <w:ind w:left="522"/>
              <w:rPr>
                <w:rFonts w:cs="Arial"/>
                <w:sz w:val="14"/>
                <w:szCs w:val="14"/>
                <w:lang w:val="en-US"/>
              </w:rPr>
            </w:pPr>
          </w:p>
        </w:tc>
        <w:tc>
          <w:tcPr>
            <w:tcW w:w="1560" w:type="dxa"/>
            <w:vAlign w:val="bottom"/>
          </w:tcPr>
          <w:p w14:paraId="2C24547B" w14:textId="77777777" w:rsidR="0001668F" w:rsidRPr="00AB1E99" w:rsidRDefault="0001668F" w:rsidP="000341FA">
            <w:pPr>
              <w:spacing w:line="240" w:lineRule="auto"/>
              <w:ind w:left="131" w:right="-72" w:hanging="131"/>
              <w:rPr>
                <w:rFonts w:cs="Arial"/>
                <w:sz w:val="14"/>
                <w:szCs w:val="14"/>
                <w:lang w:val="en-US"/>
              </w:rPr>
            </w:pPr>
            <w:r w:rsidRPr="00AB1E99">
              <w:rPr>
                <w:rFonts w:cs="Arial"/>
                <w:sz w:val="14"/>
                <w:szCs w:val="14"/>
                <w:lang w:val="en-US"/>
              </w:rPr>
              <w:t>Game and application development</w:t>
            </w:r>
          </w:p>
        </w:tc>
        <w:tc>
          <w:tcPr>
            <w:tcW w:w="1134" w:type="dxa"/>
          </w:tcPr>
          <w:p w14:paraId="08C9CF86" w14:textId="77777777" w:rsidR="0001668F" w:rsidRPr="00AB1E99" w:rsidRDefault="0001668F" w:rsidP="0001668F">
            <w:pPr>
              <w:spacing w:line="240" w:lineRule="auto"/>
              <w:ind w:right="-72"/>
              <w:jc w:val="center"/>
              <w:rPr>
                <w:rFonts w:cs="Arial"/>
                <w:sz w:val="14"/>
                <w:szCs w:val="14"/>
                <w:lang w:val="en-US"/>
              </w:rPr>
            </w:pPr>
            <w:r w:rsidRPr="00AB1E99">
              <w:rPr>
                <w:rFonts w:cs="Arial"/>
                <w:sz w:val="14"/>
                <w:szCs w:val="14"/>
                <w:lang w:val="en-US"/>
              </w:rPr>
              <w:t>Thailand</w:t>
            </w:r>
          </w:p>
        </w:tc>
        <w:tc>
          <w:tcPr>
            <w:tcW w:w="977" w:type="dxa"/>
          </w:tcPr>
          <w:p w14:paraId="412AFD2E" w14:textId="77777777" w:rsidR="0001668F" w:rsidRPr="00AB1E99" w:rsidRDefault="0001668F" w:rsidP="0001668F">
            <w:pPr>
              <w:spacing w:line="240" w:lineRule="auto"/>
              <w:ind w:right="-72"/>
              <w:jc w:val="right"/>
              <w:rPr>
                <w:rFonts w:cs="Arial"/>
                <w:sz w:val="14"/>
                <w:szCs w:val="14"/>
              </w:rPr>
            </w:pPr>
            <w:r w:rsidRPr="00AB1E99">
              <w:rPr>
                <w:rFonts w:cs="Arial"/>
                <w:sz w:val="14"/>
                <w:szCs w:val="14"/>
              </w:rPr>
              <w:t>177.00</w:t>
            </w:r>
          </w:p>
        </w:tc>
        <w:tc>
          <w:tcPr>
            <w:tcW w:w="1046" w:type="dxa"/>
          </w:tcPr>
          <w:p w14:paraId="293F9BB7" w14:textId="77777777" w:rsidR="0001668F" w:rsidRPr="00AB1E99" w:rsidRDefault="0001668F" w:rsidP="0001668F">
            <w:pPr>
              <w:spacing w:line="240" w:lineRule="auto"/>
              <w:ind w:right="-72"/>
              <w:jc w:val="right"/>
              <w:rPr>
                <w:rFonts w:cs="Arial"/>
                <w:sz w:val="14"/>
                <w:szCs w:val="14"/>
              </w:rPr>
            </w:pPr>
            <w:r w:rsidRPr="00AB1E99">
              <w:rPr>
                <w:rFonts w:cs="Arial"/>
                <w:sz w:val="14"/>
                <w:szCs w:val="14"/>
              </w:rPr>
              <w:t>40.00</w:t>
            </w:r>
          </w:p>
        </w:tc>
        <w:tc>
          <w:tcPr>
            <w:tcW w:w="1075" w:type="dxa"/>
            <w:tcBorders>
              <w:bottom w:val="single" w:sz="4" w:space="0" w:color="auto"/>
            </w:tcBorders>
          </w:tcPr>
          <w:p w14:paraId="08457255" w14:textId="77777777" w:rsidR="0001668F" w:rsidRPr="00AB1E99" w:rsidRDefault="0001668F" w:rsidP="0001668F">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AB1E99">
              <w:rPr>
                <w:rFonts w:ascii="Arial" w:hAnsi="Arial" w:cs="Arial"/>
                <w:sz w:val="14"/>
                <w:szCs w:val="14"/>
              </w:rPr>
              <w:t>56.05</w:t>
            </w:r>
          </w:p>
        </w:tc>
        <w:tc>
          <w:tcPr>
            <w:tcW w:w="1075" w:type="dxa"/>
            <w:tcBorders>
              <w:bottom w:val="single" w:sz="4" w:space="0" w:color="auto"/>
            </w:tcBorders>
          </w:tcPr>
          <w:p w14:paraId="6B3FD8DB" w14:textId="77777777" w:rsidR="0001668F" w:rsidRPr="00AB1E99" w:rsidRDefault="0001668F" w:rsidP="0001668F">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AB1E99">
              <w:rPr>
                <w:rFonts w:ascii="Arial" w:hAnsi="Arial" w:cs="Arial"/>
                <w:sz w:val="14"/>
                <w:szCs w:val="14"/>
              </w:rPr>
              <w:t>40.29</w:t>
            </w:r>
          </w:p>
        </w:tc>
      </w:tr>
      <w:tr w:rsidR="0001668F" w:rsidRPr="00AB1E99" w14:paraId="1657A536" w14:textId="77777777" w:rsidTr="00EA1DFA">
        <w:tc>
          <w:tcPr>
            <w:tcW w:w="2693" w:type="dxa"/>
            <w:vAlign w:val="bottom"/>
          </w:tcPr>
          <w:p w14:paraId="4290E7A9" w14:textId="77777777" w:rsidR="0001668F" w:rsidRPr="00AB1E99" w:rsidRDefault="0001668F" w:rsidP="000341FA">
            <w:pPr>
              <w:spacing w:line="240" w:lineRule="auto"/>
              <w:ind w:left="522"/>
              <w:rPr>
                <w:rFonts w:cs="Arial"/>
                <w:sz w:val="14"/>
                <w:szCs w:val="14"/>
                <w:lang w:val="en-US"/>
              </w:rPr>
            </w:pPr>
          </w:p>
        </w:tc>
        <w:tc>
          <w:tcPr>
            <w:tcW w:w="1560" w:type="dxa"/>
            <w:vAlign w:val="bottom"/>
          </w:tcPr>
          <w:p w14:paraId="4C141310" w14:textId="77777777" w:rsidR="0001668F" w:rsidRPr="00AB1E99" w:rsidRDefault="0001668F" w:rsidP="000341FA">
            <w:pPr>
              <w:pStyle w:val="Heading8"/>
              <w:spacing w:line="240" w:lineRule="auto"/>
              <w:ind w:left="-18"/>
              <w:rPr>
                <w:rFonts w:ascii="Arial" w:hAnsi="Arial" w:cs="Arial"/>
                <w:sz w:val="14"/>
                <w:szCs w:val="14"/>
                <w:lang w:val="en-US"/>
              </w:rPr>
            </w:pPr>
          </w:p>
        </w:tc>
        <w:tc>
          <w:tcPr>
            <w:tcW w:w="1134" w:type="dxa"/>
            <w:vAlign w:val="bottom"/>
          </w:tcPr>
          <w:p w14:paraId="392C3065" w14:textId="77777777" w:rsidR="0001668F" w:rsidRPr="00AB1E99" w:rsidRDefault="0001668F" w:rsidP="000341FA">
            <w:pPr>
              <w:pStyle w:val="Heading8"/>
              <w:spacing w:line="240" w:lineRule="auto"/>
              <w:ind w:left="-18"/>
              <w:rPr>
                <w:rFonts w:ascii="Arial" w:hAnsi="Arial" w:cs="Arial"/>
                <w:sz w:val="14"/>
                <w:szCs w:val="14"/>
                <w:lang w:val="en-US"/>
              </w:rPr>
            </w:pPr>
          </w:p>
        </w:tc>
        <w:tc>
          <w:tcPr>
            <w:tcW w:w="977" w:type="dxa"/>
            <w:vAlign w:val="bottom"/>
          </w:tcPr>
          <w:p w14:paraId="6F495586" w14:textId="77777777" w:rsidR="0001668F" w:rsidRPr="00AB1E99" w:rsidRDefault="0001668F" w:rsidP="000341FA">
            <w:pPr>
              <w:pStyle w:val="Heading8"/>
              <w:spacing w:line="240" w:lineRule="auto"/>
              <w:ind w:left="-18"/>
              <w:rPr>
                <w:rFonts w:ascii="Arial" w:hAnsi="Arial" w:cs="Arial"/>
                <w:sz w:val="14"/>
                <w:szCs w:val="14"/>
                <w:lang w:val="en-US"/>
              </w:rPr>
            </w:pPr>
          </w:p>
        </w:tc>
        <w:tc>
          <w:tcPr>
            <w:tcW w:w="1046" w:type="dxa"/>
            <w:vAlign w:val="bottom"/>
          </w:tcPr>
          <w:p w14:paraId="6B62F6C7" w14:textId="77777777" w:rsidR="0001668F" w:rsidRPr="00AB1E99" w:rsidRDefault="0001668F" w:rsidP="000341FA">
            <w:pPr>
              <w:pStyle w:val="Heading8"/>
              <w:spacing w:line="240" w:lineRule="auto"/>
              <w:ind w:left="-18"/>
              <w:rPr>
                <w:rFonts w:ascii="Arial" w:hAnsi="Arial" w:cs="Arial"/>
                <w:sz w:val="14"/>
                <w:szCs w:val="14"/>
                <w:lang w:val="en-US"/>
              </w:rPr>
            </w:pPr>
          </w:p>
        </w:tc>
        <w:tc>
          <w:tcPr>
            <w:tcW w:w="1075" w:type="dxa"/>
            <w:tcBorders>
              <w:top w:val="single" w:sz="4" w:space="0" w:color="auto"/>
            </w:tcBorders>
            <w:vAlign w:val="bottom"/>
          </w:tcPr>
          <w:p w14:paraId="4EA22F4C" w14:textId="77777777" w:rsidR="0001668F" w:rsidRPr="00AB1E99" w:rsidRDefault="0001668F" w:rsidP="000341FA">
            <w:pPr>
              <w:pStyle w:val="Heading8"/>
              <w:spacing w:line="240" w:lineRule="auto"/>
              <w:ind w:left="-18"/>
              <w:rPr>
                <w:rFonts w:ascii="Arial" w:hAnsi="Arial" w:cs="Arial"/>
                <w:sz w:val="14"/>
                <w:szCs w:val="14"/>
                <w:lang w:val="en-US"/>
              </w:rPr>
            </w:pPr>
          </w:p>
        </w:tc>
        <w:tc>
          <w:tcPr>
            <w:tcW w:w="1075" w:type="dxa"/>
            <w:tcBorders>
              <w:top w:val="single" w:sz="4" w:space="0" w:color="auto"/>
            </w:tcBorders>
            <w:vAlign w:val="bottom"/>
          </w:tcPr>
          <w:p w14:paraId="3EFD4BF4" w14:textId="77777777" w:rsidR="0001668F" w:rsidRPr="00AB1E99" w:rsidRDefault="0001668F" w:rsidP="000341FA">
            <w:pPr>
              <w:pStyle w:val="Heading8"/>
              <w:spacing w:line="240" w:lineRule="auto"/>
              <w:ind w:left="-18"/>
              <w:rPr>
                <w:rFonts w:ascii="Arial" w:hAnsi="Arial" w:cs="Arial"/>
                <w:sz w:val="14"/>
                <w:szCs w:val="14"/>
                <w:lang w:val="en-US"/>
              </w:rPr>
            </w:pPr>
          </w:p>
        </w:tc>
      </w:tr>
      <w:tr w:rsidR="0001668F" w:rsidRPr="00AB1E99" w14:paraId="5CD898B5" w14:textId="77777777" w:rsidTr="00EA1DFA">
        <w:tc>
          <w:tcPr>
            <w:tcW w:w="2693" w:type="dxa"/>
            <w:vAlign w:val="bottom"/>
          </w:tcPr>
          <w:p w14:paraId="3B69CCBA" w14:textId="77777777" w:rsidR="0001668F" w:rsidRPr="00AB1E99" w:rsidRDefault="0001668F" w:rsidP="000341FA">
            <w:pPr>
              <w:pStyle w:val="Heading8"/>
              <w:spacing w:line="240" w:lineRule="auto"/>
              <w:ind w:left="522" w:right="-108"/>
              <w:rPr>
                <w:rFonts w:ascii="Arial" w:hAnsi="Arial" w:cs="Arial"/>
                <w:sz w:val="14"/>
                <w:szCs w:val="14"/>
                <w:lang w:val="en-US"/>
              </w:rPr>
            </w:pPr>
            <w:r w:rsidRPr="00AB1E99">
              <w:rPr>
                <w:rFonts w:ascii="Arial" w:hAnsi="Arial" w:cs="Arial"/>
                <w:sz w:val="14"/>
                <w:szCs w:val="14"/>
                <w:lang w:val="en-US"/>
              </w:rPr>
              <w:t>Total investment</w:t>
            </w:r>
          </w:p>
        </w:tc>
        <w:tc>
          <w:tcPr>
            <w:tcW w:w="1560" w:type="dxa"/>
            <w:vAlign w:val="bottom"/>
          </w:tcPr>
          <w:p w14:paraId="64DFD9AE" w14:textId="77777777" w:rsidR="0001668F" w:rsidRPr="00AB1E99" w:rsidRDefault="0001668F" w:rsidP="000341FA">
            <w:pPr>
              <w:pStyle w:val="Heading8"/>
              <w:spacing w:line="240" w:lineRule="auto"/>
              <w:ind w:left="151" w:hanging="169"/>
              <w:rPr>
                <w:rFonts w:ascii="Arial" w:hAnsi="Arial" w:cs="Arial"/>
                <w:sz w:val="14"/>
                <w:szCs w:val="14"/>
                <w:lang w:val="en-US"/>
              </w:rPr>
            </w:pPr>
          </w:p>
        </w:tc>
        <w:tc>
          <w:tcPr>
            <w:tcW w:w="1134" w:type="dxa"/>
            <w:vAlign w:val="bottom"/>
          </w:tcPr>
          <w:p w14:paraId="7AAEC771" w14:textId="77777777" w:rsidR="0001668F" w:rsidRPr="00AB1E99" w:rsidRDefault="0001668F" w:rsidP="000341FA">
            <w:pPr>
              <w:pStyle w:val="Heading8"/>
              <w:spacing w:line="240" w:lineRule="auto"/>
              <w:ind w:left="151" w:hanging="169"/>
              <w:rPr>
                <w:rFonts w:ascii="Arial" w:hAnsi="Arial" w:cs="Arial"/>
                <w:sz w:val="14"/>
                <w:szCs w:val="14"/>
                <w:lang w:val="en-US"/>
              </w:rPr>
            </w:pPr>
          </w:p>
        </w:tc>
        <w:tc>
          <w:tcPr>
            <w:tcW w:w="977" w:type="dxa"/>
            <w:vAlign w:val="bottom"/>
          </w:tcPr>
          <w:p w14:paraId="1E263516" w14:textId="77777777" w:rsidR="0001668F" w:rsidRPr="00AB1E99" w:rsidRDefault="0001668F" w:rsidP="000341FA">
            <w:pPr>
              <w:pStyle w:val="Heading8"/>
              <w:spacing w:line="240" w:lineRule="auto"/>
              <w:ind w:left="151" w:hanging="169"/>
              <w:rPr>
                <w:rFonts w:ascii="Arial" w:hAnsi="Arial" w:cs="Arial"/>
                <w:sz w:val="14"/>
                <w:szCs w:val="14"/>
                <w:lang w:val="en-US"/>
              </w:rPr>
            </w:pPr>
          </w:p>
        </w:tc>
        <w:tc>
          <w:tcPr>
            <w:tcW w:w="1046" w:type="dxa"/>
            <w:vAlign w:val="bottom"/>
          </w:tcPr>
          <w:p w14:paraId="3ACF4A5C" w14:textId="77777777" w:rsidR="0001668F" w:rsidRPr="00AB1E99" w:rsidRDefault="0001668F" w:rsidP="000341FA">
            <w:pPr>
              <w:pStyle w:val="Heading8"/>
              <w:spacing w:line="240" w:lineRule="auto"/>
              <w:ind w:left="151" w:hanging="169"/>
              <w:rPr>
                <w:rFonts w:ascii="Arial" w:hAnsi="Arial" w:cs="Arial"/>
                <w:sz w:val="14"/>
                <w:szCs w:val="14"/>
                <w:lang w:val="en-US"/>
              </w:rPr>
            </w:pPr>
          </w:p>
        </w:tc>
        <w:tc>
          <w:tcPr>
            <w:tcW w:w="1075" w:type="dxa"/>
            <w:vAlign w:val="bottom"/>
          </w:tcPr>
          <w:p w14:paraId="3D647C32" w14:textId="77777777" w:rsidR="0001668F" w:rsidRPr="00AB1E99" w:rsidRDefault="0001668F" w:rsidP="000341F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c>
          <w:tcPr>
            <w:tcW w:w="1075" w:type="dxa"/>
            <w:vAlign w:val="bottom"/>
          </w:tcPr>
          <w:p w14:paraId="52FD5CA9" w14:textId="77777777" w:rsidR="0001668F" w:rsidRPr="00AB1E99" w:rsidRDefault="0001668F" w:rsidP="000341F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01668F" w:rsidRPr="00AB1E99" w14:paraId="03AC0064" w14:textId="77777777" w:rsidTr="00EA1DFA">
        <w:tc>
          <w:tcPr>
            <w:tcW w:w="2693" w:type="dxa"/>
            <w:vAlign w:val="bottom"/>
          </w:tcPr>
          <w:p w14:paraId="7C67455F" w14:textId="77777777" w:rsidR="0001668F" w:rsidRPr="00AB1E99" w:rsidRDefault="0001668F" w:rsidP="000341FA">
            <w:pPr>
              <w:pStyle w:val="Heading8"/>
              <w:spacing w:line="240" w:lineRule="auto"/>
              <w:ind w:left="522" w:right="-108"/>
              <w:rPr>
                <w:rFonts w:ascii="Arial" w:hAnsi="Arial" w:cs="Arial"/>
                <w:sz w:val="14"/>
                <w:szCs w:val="14"/>
                <w:lang w:val="en-US"/>
              </w:rPr>
            </w:pPr>
            <w:r w:rsidRPr="00AB1E99">
              <w:rPr>
                <w:rFonts w:ascii="Arial" w:hAnsi="Arial" w:cs="Arial"/>
                <w:sz w:val="14"/>
                <w:szCs w:val="14"/>
                <w:lang w:val="en-US"/>
              </w:rPr>
              <w:t xml:space="preserve">   in associates</w:t>
            </w:r>
          </w:p>
        </w:tc>
        <w:tc>
          <w:tcPr>
            <w:tcW w:w="1560" w:type="dxa"/>
            <w:vAlign w:val="bottom"/>
          </w:tcPr>
          <w:p w14:paraId="20DD43C0" w14:textId="77777777" w:rsidR="0001668F" w:rsidRPr="00AB1E99" w:rsidRDefault="0001668F" w:rsidP="000341FA">
            <w:pPr>
              <w:pStyle w:val="Heading8"/>
              <w:spacing w:line="240" w:lineRule="auto"/>
              <w:ind w:left="151" w:hanging="169"/>
              <w:rPr>
                <w:rFonts w:ascii="Arial" w:hAnsi="Arial" w:cs="Arial"/>
                <w:sz w:val="14"/>
                <w:szCs w:val="14"/>
                <w:lang w:val="en-US"/>
              </w:rPr>
            </w:pPr>
          </w:p>
        </w:tc>
        <w:tc>
          <w:tcPr>
            <w:tcW w:w="1134" w:type="dxa"/>
            <w:vAlign w:val="bottom"/>
          </w:tcPr>
          <w:p w14:paraId="637CE880" w14:textId="77777777" w:rsidR="0001668F" w:rsidRPr="00AB1E99" w:rsidRDefault="0001668F" w:rsidP="000341FA">
            <w:pPr>
              <w:pStyle w:val="Heading8"/>
              <w:spacing w:line="240" w:lineRule="auto"/>
              <w:ind w:left="151" w:hanging="169"/>
              <w:rPr>
                <w:rFonts w:ascii="Arial" w:hAnsi="Arial" w:cs="Arial"/>
                <w:sz w:val="14"/>
                <w:szCs w:val="14"/>
                <w:lang w:val="en-US"/>
              </w:rPr>
            </w:pPr>
          </w:p>
        </w:tc>
        <w:tc>
          <w:tcPr>
            <w:tcW w:w="977" w:type="dxa"/>
            <w:vAlign w:val="bottom"/>
          </w:tcPr>
          <w:p w14:paraId="49F068D7" w14:textId="77777777" w:rsidR="0001668F" w:rsidRPr="00AB1E99" w:rsidRDefault="0001668F" w:rsidP="000341FA">
            <w:pPr>
              <w:pStyle w:val="Heading8"/>
              <w:spacing w:line="240" w:lineRule="auto"/>
              <w:ind w:left="151" w:hanging="169"/>
              <w:rPr>
                <w:rFonts w:ascii="Arial" w:hAnsi="Arial" w:cs="Arial"/>
                <w:sz w:val="14"/>
                <w:szCs w:val="14"/>
                <w:lang w:val="en-US"/>
              </w:rPr>
            </w:pPr>
          </w:p>
        </w:tc>
        <w:tc>
          <w:tcPr>
            <w:tcW w:w="1046" w:type="dxa"/>
            <w:vAlign w:val="bottom"/>
          </w:tcPr>
          <w:p w14:paraId="26F2E0FD" w14:textId="77777777" w:rsidR="0001668F" w:rsidRPr="00AB1E99" w:rsidRDefault="0001668F" w:rsidP="000341FA">
            <w:pPr>
              <w:pStyle w:val="Heading8"/>
              <w:spacing w:line="240" w:lineRule="auto"/>
              <w:ind w:left="151" w:hanging="169"/>
              <w:rPr>
                <w:rFonts w:ascii="Arial" w:hAnsi="Arial" w:cs="Arial"/>
                <w:sz w:val="14"/>
                <w:szCs w:val="14"/>
                <w:lang w:val="en-US"/>
              </w:rPr>
            </w:pPr>
          </w:p>
        </w:tc>
        <w:tc>
          <w:tcPr>
            <w:tcW w:w="1075" w:type="dxa"/>
            <w:tcBorders>
              <w:bottom w:val="single" w:sz="4" w:space="0" w:color="auto"/>
            </w:tcBorders>
            <w:vAlign w:val="bottom"/>
          </w:tcPr>
          <w:p w14:paraId="4EAE1E6E" w14:textId="77777777" w:rsidR="0001668F" w:rsidRPr="00AB1E99" w:rsidRDefault="0001668F" w:rsidP="000341F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AB1E99">
              <w:rPr>
                <w:rFonts w:ascii="Arial" w:hAnsi="Arial" w:cs="Arial"/>
                <w:sz w:val="14"/>
                <w:szCs w:val="14"/>
              </w:rPr>
              <w:t>34,036.58</w:t>
            </w:r>
          </w:p>
        </w:tc>
        <w:tc>
          <w:tcPr>
            <w:tcW w:w="1075" w:type="dxa"/>
            <w:tcBorders>
              <w:bottom w:val="single" w:sz="4" w:space="0" w:color="auto"/>
            </w:tcBorders>
            <w:vAlign w:val="bottom"/>
          </w:tcPr>
          <w:p w14:paraId="08D2379C" w14:textId="77777777" w:rsidR="0001668F" w:rsidRPr="00AB1E99" w:rsidRDefault="0001668F" w:rsidP="000341F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AB1E99">
              <w:rPr>
                <w:rFonts w:ascii="Arial" w:hAnsi="Arial" w:cs="Arial"/>
                <w:sz w:val="14"/>
                <w:szCs w:val="14"/>
              </w:rPr>
              <w:t>21,839.62</w:t>
            </w:r>
          </w:p>
        </w:tc>
      </w:tr>
    </w:tbl>
    <w:p w14:paraId="7897AFF3" w14:textId="77777777" w:rsidR="00E81937" w:rsidRPr="00AB1E99" w:rsidRDefault="00E81937" w:rsidP="00EA1DFA">
      <w:pPr>
        <w:tabs>
          <w:tab w:val="left" w:pos="720"/>
          <w:tab w:val="left" w:pos="11165"/>
        </w:tabs>
        <w:spacing w:line="240" w:lineRule="auto"/>
        <w:ind w:left="540"/>
        <w:jc w:val="both"/>
        <w:rPr>
          <w:rFonts w:cs="Arial"/>
          <w:sz w:val="18"/>
          <w:szCs w:val="18"/>
          <w:lang w:val="fr-FR"/>
        </w:rPr>
      </w:pPr>
    </w:p>
    <w:p w14:paraId="6E46033F" w14:textId="77777777" w:rsidR="00E81937" w:rsidRPr="00AB1E99" w:rsidRDefault="00B60019" w:rsidP="00EA1DFA">
      <w:pPr>
        <w:tabs>
          <w:tab w:val="left" w:pos="720"/>
          <w:tab w:val="left" w:pos="11165"/>
        </w:tabs>
        <w:spacing w:line="240" w:lineRule="auto"/>
        <w:ind w:left="540"/>
        <w:jc w:val="both"/>
        <w:rPr>
          <w:rFonts w:cs="Arial"/>
          <w:spacing w:val="-2"/>
          <w:sz w:val="18"/>
          <w:szCs w:val="18"/>
          <w:lang w:val="en-US"/>
        </w:rPr>
      </w:pPr>
      <w:r w:rsidRPr="00AB1E99">
        <w:rPr>
          <w:rFonts w:cs="Arial"/>
          <w:spacing w:val="-2"/>
          <w:sz w:val="18"/>
          <w:szCs w:val="18"/>
          <w:lang w:val="en-US"/>
        </w:rPr>
        <w:t>As at</w:t>
      </w:r>
      <w:r w:rsidR="001E3E1A" w:rsidRPr="00AB1E99">
        <w:rPr>
          <w:rFonts w:cs="Arial"/>
          <w:spacing w:val="-2"/>
          <w:sz w:val="18"/>
          <w:szCs w:val="18"/>
          <w:lang w:val="en-US"/>
        </w:rPr>
        <w:t xml:space="preserve"> 31 December 2019</w:t>
      </w:r>
      <w:r w:rsidRPr="00AB1E99">
        <w:rPr>
          <w:rFonts w:cs="Arial"/>
          <w:spacing w:val="-2"/>
          <w:sz w:val="18"/>
          <w:szCs w:val="18"/>
          <w:lang w:val="en-US"/>
        </w:rPr>
        <w:t xml:space="preserve">, the fair value of the Group’s interest in </w:t>
      </w:r>
      <w:r w:rsidR="001E3E1A" w:rsidRPr="00AB1E99">
        <w:rPr>
          <w:rFonts w:cs="Arial"/>
          <w:spacing w:val="-2"/>
          <w:sz w:val="18"/>
          <w:szCs w:val="18"/>
          <w:lang w:val="en-US"/>
        </w:rPr>
        <w:t>DIF</w:t>
      </w:r>
      <w:r w:rsidRPr="00AB1E99">
        <w:rPr>
          <w:rFonts w:cs="Arial"/>
          <w:spacing w:val="-2"/>
          <w:sz w:val="18"/>
          <w:szCs w:val="18"/>
          <w:lang w:val="en-US"/>
        </w:rPr>
        <w:t xml:space="preserve">, a listed company in Stock Exchange of Thailand, is Baht </w:t>
      </w:r>
      <w:r w:rsidR="00CB15F8" w:rsidRPr="00AB1E99">
        <w:rPr>
          <w:rFonts w:cs="Arial"/>
          <w:spacing w:val="-2"/>
          <w:sz w:val="18"/>
          <w:szCs w:val="18"/>
          <w:lang w:val="en-US"/>
        </w:rPr>
        <w:t>50,572.27</w:t>
      </w:r>
      <w:r w:rsidRPr="00AB1E99">
        <w:rPr>
          <w:rFonts w:cs="Arial"/>
          <w:spacing w:val="-2"/>
          <w:sz w:val="18"/>
          <w:szCs w:val="18"/>
          <w:lang w:val="en-US"/>
        </w:rPr>
        <w:t xml:space="preserve"> </w:t>
      </w:r>
      <w:r w:rsidR="001E3E1A" w:rsidRPr="00AB1E99">
        <w:rPr>
          <w:rFonts w:cs="Arial"/>
          <w:spacing w:val="-2"/>
          <w:sz w:val="18"/>
          <w:szCs w:val="18"/>
          <w:lang w:val="en-US"/>
        </w:rPr>
        <w:t xml:space="preserve">million </w:t>
      </w:r>
      <w:r w:rsidRPr="00AB1E99">
        <w:rPr>
          <w:rFonts w:cs="Arial"/>
          <w:spacing w:val="-2"/>
          <w:sz w:val="18"/>
          <w:szCs w:val="18"/>
          <w:lang w:val="en-US"/>
        </w:rPr>
        <w:t>(</w:t>
      </w:r>
      <w:r w:rsidR="001E3E1A" w:rsidRPr="00AB1E99">
        <w:rPr>
          <w:rFonts w:cs="Arial"/>
          <w:spacing w:val="-2"/>
          <w:sz w:val="18"/>
          <w:szCs w:val="18"/>
          <w:lang w:val="en-US"/>
        </w:rPr>
        <w:t>2018</w:t>
      </w:r>
      <w:r w:rsidRPr="00AB1E99">
        <w:rPr>
          <w:rFonts w:cs="Arial"/>
          <w:spacing w:val="-2"/>
          <w:sz w:val="18"/>
          <w:szCs w:val="18"/>
          <w:lang w:val="en-US"/>
        </w:rPr>
        <w:t xml:space="preserve">: Baht </w:t>
      </w:r>
      <w:r w:rsidR="00CB15F8" w:rsidRPr="00AB1E99">
        <w:rPr>
          <w:rFonts w:cs="Arial"/>
          <w:spacing w:val="-2"/>
          <w:sz w:val="18"/>
          <w:szCs w:val="18"/>
          <w:lang w:val="en-US"/>
        </w:rPr>
        <w:t>41,635.91</w:t>
      </w:r>
      <w:r w:rsidR="001E3E1A" w:rsidRPr="00AB1E99">
        <w:rPr>
          <w:rFonts w:cs="Arial"/>
          <w:spacing w:val="-2"/>
          <w:sz w:val="18"/>
          <w:szCs w:val="18"/>
          <w:lang w:val="en-US"/>
        </w:rPr>
        <w:t xml:space="preserve"> million</w:t>
      </w:r>
      <w:r w:rsidRPr="00AB1E99">
        <w:rPr>
          <w:rFonts w:cs="Arial"/>
          <w:spacing w:val="-2"/>
          <w:sz w:val="18"/>
          <w:szCs w:val="18"/>
          <w:lang w:val="en-US"/>
        </w:rPr>
        <w:t>).</w:t>
      </w:r>
    </w:p>
    <w:p w14:paraId="0EF77F67" w14:textId="77777777" w:rsidR="00E81937" w:rsidRPr="00AB1E99" w:rsidRDefault="00E81937" w:rsidP="00EA1DFA">
      <w:pPr>
        <w:tabs>
          <w:tab w:val="left" w:pos="720"/>
          <w:tab w:val="left" w:pos="11165"/>
        </w:tabs>
        <w:spacing w:line="240" w:lineRule="auto"/>
        <w:ind w:left="540"/>
        <w:jc w:val="both"/>
        <w:rPr>
          <w:rFonts w:cs="Arial"/>
          <w:sz w:val="16"/>
          <w:szCs w:val="16"/>
          <w:lang w:val="fr-FR"/>
        </w:rPr>
      </w:pPr>
    </w:p>
    <w:p w14:paraId="47DF3B1B" w14:textId="77777777" w:rsidR="00E81937" w:rsidRPr="00AB1E99" w:rsidRDefault="00E81937" w:rsidP="00EA1DFA">
      <w:pPr>
        <w:spacing w:line="240" w:lineRule="auto"/>
        <w:ind w:left="540"/>
        <w:jc w:val="both"/>
        <w:rPr>
          <w:rFonts w:cs="Arial"/>
          <w:spacing w:val="-2"/>
          <w:sz w:val="18"/>
          <w:szCs w:val="18"/>
          <w:lang w:val="en-US"/>
        </w:rPr>
      </w:pPr>
      <w:r w:rsidRPr="00AB1E99">
        <w:rPr>
          <w:rFonts w:cs="Arial"/>
          <w:spacing w:val="-2"/>
          <w:sz w:val="18"/>
          <w:szCs w:val="18"/>
          <w:lang w:val="en-US"/>
        </w:rPr>
        <w:t>Movement of interest in associates are as follows:</w:t>
      </w:r>
    </w:p>
    <w:p w14:paraId="59EB467C" w14:textId="77777777" w:rsidR="00E81937" w:rsidRPr="00AB1E99" w:rsidRDefault="00E81937" w:rsidP="00EA1DFA">
      <w:pPr>
        <w:tabs>
          <w:tab w:val="left" w:pos="720"/>
          <w:tab w:val="left" w:pos="11165"/>
        </w:tabs>
        <w:spacing w:line="240" w:lineRule="auto"/>
        <w:ind w:left="540"/>
        <w:jc w:val="both"/>
        <w:rPr>
          <w:rFonts w:cs="Arial"/>
          <w:sz w:val="16"/>
          <w:szCs w:val="16"/>
          <w:lang w:val="en-US"/>
        </w:rPr>
      </w:pPr>
    </w:p>
    <w:tbl>
      <w:tblPr>
        <w:tblW w:w="9560" w:type="dxa"/>
        <w:tblInd w:w="2" w:type="dxa"/>
        <w:tblLayout w:type="fixed"/>
        <w:tblLook w:val="0000" w:firstRow="0" w:lastRow="0" w:firstColumn="0" w:lastColumn="0" w:noHBand="0" w:noVBand="0"/>
      </w:tblPr>
      <w:tblGrid>
        <w:gridCol w:w="8206"/>
        <w:gridCol w:w="1354"/>
      </w:tblGrid>
      <w:tr w:rsidR="00E81937" w:rsidRPr="00AB1E99" w14:paraId="0F625C86" w14:textId="77777777" w:rsidTr="00EA1DFA">
        <w:tc>
          <w:tcPr>
            <w:tcW w:w="8206" w:type="dxa"/>
            <w:vAlign w:val="bottom"/>
          </w:tcPr>
          <w:p w14:paraId="31FBEE6C" w14:textId="77777777" w:rsidR="00E81937" w:rsidRPr="00AB1E99" w:rsidRDefault="00E81937" w:rsidP="00EA1DFA">
            <w:pPr>
              <w:spacing w:line="240" w:lineRule="auto"/>
              <w:ind w:left="540"/>
              <w:rPr>
                <w:rFonts w:cs="Arial"/>
                <w:sz w:val="18"/>
                <w:szCs w:val="18"/>
                <w:cs/>
              </w:rPr>
            </w:pPr>
          </w:p>
        </w:tc>
        <w:tc>
          <w:tcPr>
            <w:tcW w:w="1354" w:type="dxa"/>
            <w:tcBorders>
              <w:top w:val="single" w:sz="4" w:space="0" w:color="auto"/>
            </w:tcBorders>
            <w:vAlign w:val="bottom"/>
          </w:tcPr>
          <w:p w14:paraId="28F663E0"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Consolidated</w:t>
            </w:r>
          </w:p>
        </w:tc>
      </w:tr>
      <w:tr w:rsidR="00E81937" w:rsidRPr="00AB1E99" w14:paraId="0C814F44" w14:textId="77777777" w:rsidTr="00EA1DFA">
        <w:tc>
          <w:tcPr>
            <w:tcW w:w="8206" w:type="dxa"/>
            <w:vAlign w:val="bottom"/>
          </w:tcPr>
          <w:p w14:paraId="4B84337B" w14:textId="77777777" w:rsidR="00E81937" w:rsidRPr="00AB1E99" w:rsidRDefault="00E81937" w:rsidP="00EA1DFA">
            <w:pPr>
              <w:spacing w:line="240" w:lineRule="auto"/>
              <w:ind w:left="540"/>
              <w:rPr>
                <w:rFonts w:cs="Arial"/>
                <w:sz w:val="18"/>
                <w:szCs w:val="18"/>
              </w:rPr>
            </w:pPr>
          </w:p>
        </w:tc>
        <w:tc>
          <w:tcPr>
            <w:tcW w:w="1354" w:type="dxa"/>
            <w:vAlign w:val="bottom"/>
          </w:tcPr>
          <w:p w14:paraId="29B7D55E"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financial</w:t>
            </w:r>
          </w:p>
        </w:tc>
      </w:tr>
      <w:tr w:rsidR="00E81937" w:rsidRPr="00AB1E99" w14:paraId="6CA543E0" w14:textId="77777777" w:rsidTr="00EA1DFA">
        <w:tc>
          <w:tcPr>
            <w:tcW w:w="8206" w:type="dxa"/>
            <w:vAlign w:val="bottom"/>
          </w:tcPr>
          <w:p w14:paraId="57CAAE8E" w14:textId="77777777" w:rsidR="00E81937" w:rsidRPr="00AB1E99" w:rsidRDefault="00E81937" w:rsidP="00EA1DFA">
            <w:pPr>
              <w:spacing w:line="240" w:lineRule="auto"/>
              <w:ind w:left="540"/>
              <w:rPr>
                <w:rFonts w:cs="Arial"/>
                <w:sz w:val="18"/>
                <w:szCs w:val="18"/>
              </w:rPr>
            </w:pPr>
          </w:p>
        </w:tc>
        <w:tc>
          <w:tcPr>
            <w:tcW w:w="1354" w:type="dxa"/>
            <w:vAlign w:val="bottom"/>
          </w:tcPr>
          <w:p w14:paraId="15976909"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statements</w:t>
            </w:r>
          </w:p>
        </w:tc>
      </w:tr>
      <w:tr w:rsidR="00E81937" w:rsidRPr="00AB1E99" w14:paraId="16D53D67" w14:textId="77777777" w:rsidTr="00EA1DFA">
        <w:tc>
          <w:tcPr>
            <w:tcW w:w="8206" w:type="dxa"/>
            <w:vAlign w:val="bottom"/>
          </w:tcPr>
          <w:p w14:paraId="1B29DEC4" w14:textId="77777777" w:rsidR="00E81937" w:rsidRPr="00AB1E99" w:rsidRDefault="00E81937" w:rsidP="00EA1DFA">
            <w:pPr>
              <w:spacing w:line="240" w:lineRule="auto"/>
              <w:ind w:left="540"/>
              <w:rPr>
                <w:rFonts w:cs="Arial"/>
                <w:sz w:val="18"/>
                <w:szCs w:val="18"/>
              </w:rPr>
            </w:pPr>
          </w:p>
        </w:tc>
        <w:tc>
          <w:tcPr>
            <w:tcW w:w="1354" w:type="dxa"/>
            <w:tcBorders>
              <w:bottom w:val="single" w:sz="4" w:space="0" w:color="auto"/>
            </w:tcBorders>
            <w:vAlign w:val="bottom"/>
          </w:tcPr>
          <w:p w14:paraId="3053B861" w14:textId="77777777" w:rsidR="00E81937" w:rsidRPr="00AB1E99" w:rsidRDefault="00E81937" w:rsidP="000341FA">
            <w:pPr>
              <w:spacing w:line="240" w:lineRule="auto"/>
              <w:ind w:right="-72" w:firstLine="14"/>
              <w:jc w:val="center"/>
              <w:rPr>
                <w:rFonts w:cs="Arial"/>
                <w:b/>
                <w:bCs/>
                <w:sz w:val="18"/>
                <w:szCs w:val="18"/>
              </w:rPr>
            </w:pPr>
            <w:r w:rsidRPr="00AB1E99">
              <w:rPr>
                <w:rFonts w:cs="Arial"/>
                <w:b/>
                <w:bCs/>
                <w:sz w:val="18"/>
                <w:szCs w:val="18"/>
              </w:rPr>
              <w:t>Baht Million</w:t>
            </w:r>
          </w:p>
        </w:tc>
      </w:tr>
      <w:tr w:rsidR="00E81937" w:rsidRPr="00AB1E99" w14:paraId="6638B946" w14:textId="77777777" w:rsidTr="00EA1DFA">
        <w:trPr>
          <w:trHeight w:val="72"/>
        </w:trPr>
        <w:tc>
          <w:tcPr>
            <w:tcW w:w="8206" w:type="dxa"/>
            <w:vAlign w:val="bottom"/>
          </w:tcPr>
          <w:p w14:paraId="0DA15BEF" w14:textId="77777777" w:rsidR="00E81937" w:rsidRPr="00AB1E99" w:rsidRDefault="00E81937" w:rsidP="00EA1DFA">
            <w:pPr>
              <w:spacing w:line="240" w:lineRule="auto"/>
              <w:ind w:left="540" w:right="-250"/>
              <w:rPr>
                <w:rFonts w:cs="Arial"/>
                <w:sz w:val="18"/>
                <w:szCs w:val="18"/>
              </w:rPr>
            </w:pPr>
          </w:p>
        </w:tc>
        <w:tc>
          <w:tcPr>
            <w:tcW w:w="1354" w:type="dxa"/>
            <w:tcBorders>
              <w:top w:val="single" w:sz="4" w:space="0" w:color="auto"/>
            </w:tcBorders>
            <w:shd w:val="clear" w:color="auto" w:fill="FAFAFA"/>
            <w:vAlign w:val="bottom"/>
          </w:tcPr>
          <w:p w14:paraId="02508631" w14:textId="77777777" w:rsidR="00E81937" w:rsidRPr="00AB1E99" w:rsidRDefault="00E81937" w:rsidP="000341FA">
            <w:pPr>
              <w:tabs>
                <w:tab w:val="left" w:pos="-72"/>
              </w:tabs>
              <w:spacing w:line="240" w:lineRule="auto"/>
              <w:ind w:right="-72"/>
              <w:jc w:val="right"/>
              <w:rPr>
                <w:rFonts w:cs="Arial"/>
                <w:sz w:val="18"/>
                <w:szCs w:val="18"/>
              </w:rPr>
            </w:pPr>
          </w:p>
        </w:tc>
      </w:tr>
      <w:tr w:rsidR="00E81937" w:rsidRPr="00AB1E99" w14:paraId="32FFCA49" w14:textId="77777777" w:rsidTr="00EA1DFA">
        <w:tc>
          <w:tcPr>
            <w:tcW w:w="8206" w:type="dxa"/>
            <w:vAlign w:val="bottom"/>
          </w:tcPr>
          <w:p w14:paraId="2928AA78"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B1E99">
              <w:rPr>
                <w:rFonts w:cs="Arial"/>
                <w:b/>
                <w:bCs/>
                <w:sz w:val="18"/>
                <w:szCs w:val="18"/>
              </w:rPr>
              <w:t>For the year ended 31 December 2019</w:t>
            </w:r>
          </w:p>
        </w:tc>
        <w:tc>
          <w:tcPr>
            <w:tcW w:w="1354" w:type="dxa"/>
            <w:shd w:val="clear" w:color="auto" w:fill="FAFAFA"/>
            <w:vAlign w:val="bottom"/>
          </w:tcPr>
          <w:p w14:paraId="182087A0" w14:textId="77777777" w:rsidR="00E81937" w:rsidRPr="00AB1E99" w:rsidRDefault="00E81937" w:rsidP="000341FA">
            <w:pPr>
              <w:spacing w:line="240" w:lineRule="auto"/>
              <w:ind w:right="-72"/>
              <w:jc w:val="right"/>
              <w:rPr>
                <w:rFonts w:cs="Arial"/>
                <w:sz w:val="18"/>
                <w:szCs w:val="18"/>
              </w:rPr>
            </w:pPr>
          </w:p>
        </w:tc>
      </w:tr>
      <w:tr w:rsidR="00E81937" w:rsidRPr="00AB1E99" w14:paraId="06AC1677" w14:textId="77777777" w:rsidTr="00687F2A">
        <w:tc>
          <w:tcPr>
            <w:tcW w:w="8206" w:type="dxa"/>
            <w:vAlign w:val="bottom"/>
          </w:tcPr>
          <w:p w14:paraId="1A001F19"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B1E99">
              <w:rPr>
                <w:rFonts w:cs="Arial"/>
                <w:sz w:val="18"/>
                <w:szCs w:val="18"/>
              </w:rPr>
              <w:t>Opening net book value</w:t>
            </w:r>
          </w:p>
        </w:tc>
        <w:tc>
          <w:tcPr>
            <w:tcW w:w="1354" w:type="dxa"/>
            <w:shd w:val="clear" w:color="auto" w:fill="FAFAFA"/>
            <w:vAlign w:val="bottom"/>
          </w:tcPr>
          <w:p w14:paraId="11B5CDFD" w14:textId="77777777" w:rsidR="00E81937" w:rsidRPr="00AB1E99" w:rsidRDefault="00BE0813" w:rsidP="000341FA">
            <w:pPr>
              <w:spacing w:line="240" w:lineRule="auto"/>
              <w:ind w:right="-72"/>
              <w:jc w:val="right"/>
              <w:rPr>
                <w:rFonts w:cs="Arial"/>
                <w:sz w:val="18"/>
                <w:szCs w:val="18"/>
              </w:rPr>
            </w:pPr>
            <w:r w:rsidRPr="00AB1E99">
              <w:rPr>
                <w:rFonts w:cs="Arial"/>
                <w:sz w:val="18"/>
                <w:szCs w:val="18"/>
              </w:rPr>
              <w:t>21,839.62</w:t>
            </w:r>
          </w:p>
        </w:tc>
      </w:tr>
      <w:tr w:rsidR="00E81937" w:rsidRPr="00AB1E99" w14:paraId="03EC53BE" w14:textId="77777777" w:rsidTr="00687F2A">
        <w:tc>
          <w:tcPr>
            <w:tcW w:w="8206" w:type="dxa"/>
            <w:vAlign w:val="bottom"/>
          </w:tcPr>
          <w:p w14:paraId="12E68583"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B1E99">
              <w:rPr>
                <w:rFonts w:cs="Arial"/>
                <w:sz w:val="18"/>
                <w:szCs w:val="18"/>
              </w:rPr>
              <w:t>Additions</w:t>
            </w:r>
          </w:p>
        </w:tc>
        <w:tc>
          <w:tcPr>
            <w:tcW w:w="1354" w:type="dxa"/>
            <w:shd w:val="clear" w:color="auto" w:fill="FAFAFA"/>
            <w:vAlign w:val="bottom"/>
          </w:tcPr>
          <w:p w14:paraId="309CA17F" w14:textId="77777777" w:rsidR="00E81937" w:rsidRPr="00AB1E99" w:rsidRDefault="00BE0813" w:rsidP="000341FA">
            <w:pPr>
              <w:spacing w:line="240" w:lineRule="auto"/>
              <w:ind w:right="-72"/>
              <w:jc w:val="right"/>
              <w:rPr>
                <w:rFonts w:cs="Arial"/>
                <w:sz w:val="18"/>
                <w:szCs w:val="18"/>
              </w:rPr>
            </w:pPr>
            <w:r w:rsidRPr="00AB1E99">
              <w:rPr>
                <w:rFonts w:cs="Arial"/>
                <w:sz w:val="18"/>
                <w:szCs w:val="18"/>
              </w:rPr>
              <w:t>4,826.68</w:t>
            </w:r>
          </w:p>
        </w:tc>
      </w:tr>
      <w:tr w:rsidR="00E81937" w:rsidRPr="00AB1E99" w14:paraId="25556812" w14:textId="77777777" w:rsidTr="00687F2A">
        <w:tc>
          <w:tcPr>
            <w:tcW w:w="8206" w:type="dxa"/>
            <w:vAlign w:val="bottom"/>
          </w:tcPr>
          <w:p w14:paraId="1C5541E5"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B1E99">
              <w:rPr>
                <w:rFonts w:cs="Arial"/>
                <w:sz w:val="18"/>
                <w:szCs w:val="18"/>
              </w:rPr>
              <w:t xml:space="preserve">Unrealised gain from assets sale (Note </w:t>
            </w:r>
            <w:r w:rsidR="00CB15F8" w:rsidRPr="00AB1E99">
              <w:rPr>
                <w:rFonts w:cs="Arial"/>
                <w:sz w:val="18"/>
                <w:szCs w:val="18"/>
              </w:rPr>
              <w:t>39</w:t>
            </w:r>
            <w:r w:rsidRPr="00AB1E99">
              <w:rPr>
                <w:rFonts w:cs="Arial"/>
                <w:sz w:val="18"/>
                <w:szCs w:val="18"/>
              </w:rPr>
              <w:t>)</w:t>
            </w:r>
          </w:p>
        </w:tc>
        <w:tc>
          <w:tcPr>
            <w:tcW w:w="1354" w:type="dxa"/>
            <w:shd w:val="clear" w:color="auto" w:fill="FAFAFA"/>
            <w:vAlign w:val="bottom"/>
          </w:tcPr>
          <w:p w14:paraId="0DCDA591" w14:textId="77777777" w:rsidR="00E81937" w:rsidRPr="00AB1E99" w:rsidRDefault="00BE0813" w:rsidP="000341FA">
            <w:pPr>
              <w:spacing w:line="240" w:lineRule="auto"/>
              <w:ind w:right="-72"/>
              <w:jc w:val="right"/>
              <w:rPr>
                <w:rFonts w:cs="Arial"/>
                <w:sz w:val="18"/>
                <w:szCs w:val="18"/>
              </w:rPr>
            </w:pPr>
            <w:r w:rsidRPr="00AB1E99">
              <w:rPr>
                <w:rFonts w:cs="Arial"/>
                <w:sz w:val="18"/>
                <w:szCs w:val="18"/>
              </w:rPr>
              <w:t>(4,128.44)</w:t>
            </w:r>
          </w:p>
        </w:tc>
      </w:tr>
      <w:tr w:rsidR="00BE0813" w:rsidRPr="00AB1E99" w14:paraId="0CCCD77F" w14:textId="77777777" w:rsidTr="00687F2A">
        <w:tc>
          <w:tcPr>
            <w:tcW w:w="8206" w:type="dxa"/>
            <w:vAlign w:val="bottom"/>
          </w:tcPr>
          <w:p w14:paraId="58863D73" w14:textId="77777777" w:rsidR="00BE0813" w:rsidRPr="00AB1E99" w:rsidRDefault="00BE0813"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B1E99">
              <w:rPr>
                <w:rFonts w:cs="Arial"/>
                <w:sz w:val="18"/>
                <w:szCs w:val="18"/>
              </w:rPr>
              <w:t>Disposal of investments</w:t>
            </w:r>
          </w:p>
        </w:tc>
        <w:tc>
          <w:tcPr>
            <w:tcW w:w="1354" w:type="dxa"/>
            <w:shd w:val="clear" w:color="auto" w:fill="FAFAFA"/>
            <w:vAlign w:val="bottom"/>
          </w:tcPr>
          <w:p w14:paraId="30F0467C" w14:textId="77777777" w:rsidR="00BE0813" w:rsidRPr="00AB1E99" w:rsidRDefault="00BE0813" w:rsidP="000341FA">
            <w:pPr>
              <w:spacing w:line="240" w:lineRule="auto"/>
              <w:ind w:right="-72"/>
              <w:jc w:val="right"/>
              <w:rPr>
                <w:rFonts w:cs="Arial"/>
                <w:sz w:val="18"/>
                <w:szCs w:val="18"/>
              </w:rPr>
            </w:pPr>
            <w:r w:rsidRPr="00AB1E99">
              <w:rPr>
                <w:rFonts w:cs="Arial"/>
                <w:sz w:val="18"/>
                <w:szCs w:val="18"/>
              </w:rPr>
              <w:t>(804.46)</w:t>
            </w:r>
          </w:p>
        </w:tc>
      </w:tr>
      <w:tr w:rsidR="00E81937" w:rsidRPr="00AB1E99" w14:paraId="6861556F" w14:textId="77777777" w:rsidTr="00687F2A">
        <w:tc>
          <w:tcPr>
            <w:tcW w:w="8206" w:type="dxa"/>
            <w:vAlign w:val="bottom"/>
          </w:tcPr>
          <w:p w14:paraId="2973CB73"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B1E99">
              <w:rPr>
                <w:rFonts w:cs="Arial"/>
                <w:sz w:val="18"/>
                <w:szCs w:val="18"/>
              </w:rPr>
              <w:t>Share of results</w:t>
            </w:r>
          </w:p>
        </w:tc>
        <w:tc>
          <w:tcPr>
            <w:tcW w:w="1354" w:type="dxa"/>
            <w:shd w:val="clear" w:color="auto" w:fill="FAFAFA"/>
            <w:vAlign w:val="bottom"/>
          </w:tcPr>
          <w:p w14:paraId="5A50C9FA" w14:textId="013FE418" w:rsidR="00E81937" w:rsidRPr="00AB1E99" w:rsidRDefault="0013154D" w:rsidP="004504CE">
            <w:pPr>
              <w:spacing w:line="240" w:lineRule="auto"/>
              <w:ind w:right="-72"/>
              <w:jc w:val="right"/>
              <w:rPr>
                <w:rFonts w:cs="Arial"/>
                <w:sz w:val="18"/>
                <w:szCs w:val="18"/>
              </w:rPr>
            </w:pPr>
            <w:r>
              <w:rPr>
                <w:rFonts w:cs="Arial"/>
                <w:sz w:val="18"/>
                <w:szCs w:val="18"/>
              </w:rPr>
              <w:t>6,934.05</w:t>
            </w:r>
          </w:p>
        </w:tc>
      </w:tr>
      <w:tr w:rsidR="00E81937" w:rsidRPr="00AB1E99" w14:paraId="6765FF71" w14:textId="77777777" w:rsidTr="00687F2A">
        <w:tc>
          <w:tcPr>
            <w:tcW w:w="8206" w:type="dxa"/>
            <w:vAlign w:val="bottom"/>
          </w:tcPr>
          <w:p w14:paraId="79176674" w14:textId="487E0023"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B1E99">
              <w:rPr>
                <w:rFonts w:cs="Arial"/>
                <w:sz w:val="18"/>
                <w:szCs w:val="18"/>
              </w:rPr>
              <w:t>Dividends received</w:t>
            </w:r>
          </w:p>
        </w:tc>
        <w:tc>
          <w:tcPr>
            <w:tcW w:w="1354" w:type="dxa"/>
            <w:tcBorders>
              <w:bottom w:val="single" w:sz="4" w:space="0" w:color="auto"/>
            </w:tcBorders>
            <w:shd w:val="clear" w:color="auto" w:fill="FAFAFA"/>
            <w:vAlign w:val="bottom"/>
          </w:tcPr>
          <w:p w14:paraId="11C255E5" w14:textId="77777777" w:rsidR="00E81937" w:rsidRPr="00AB1E99" w:rsidRDefault="00BE0813" w:rsidP="000341FA">
            <w:pPr>
              <w:spacing w:line="240" w:lineRule="auto"/>
              <w:ind w:right="-72"/>
              <w:jc w:val="right"/>
              <w:rPr>
                <w:rFonts w:cs="Arial"/>
                <w:sz w:val="18"/>
                <w:szCs w:val="18"/>
              </w:rPr>
            </w:pPr>
            <w:r w:rsidRPr="00AB1E99">
              <w:rPr>
                <w:rFonts w:cs="Arial"/>
                <w:sz w:val="18"/>
                <w:szCs w:val="18"/>
              </w:rPr>
              <w:t>(3,034.72)</w:t>
            </w:r>
          </w:p>
        </w:tc>
      </w:tr>
      <w:tr w:rsidR="00E81937" w:rsidRPr="00AB1E99" w14:paraId="351515B1" w14:textId="77777777" w:rsidTr="00687F2A">
        <w:tc>
          <w:tcPr>
            <w:tcW w:w="8206" w:type="dxa"/>
            <w:vAlign w:val="bottom"/>
          </w:tcPr>
          <w:p w14:paraId="4F05764E"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2"/>
                <w:szCs w:val="12"/>
              </w:rPr>
            </w:pPr>
          </w:p>
        </w:tc>
        <w:tc>
          <w:tcPr>
            <w:tcW w:w="1354" w:type="dxa"/>
            <w:tcBorders>
              <w:top w:val="single" w:sz="4" w:space="0" w:color="auto"/>
            </w:tcBorders>
            <w:shd w:val="clear" w:color="auto" w:fill="FAFAFA"/>
            <w:vAlign w:val="bottom"/>
          </w:tcPr>
          <w:p w14:paraId="1F986987" w14:textId="77777777" w:rsidR="00E81937" w:rsidRPr="00AB1E99" w:rsidRDefault="00E81937" w:rsidP="000341FA">
            <w:pPr>
              <w:spacing w:line="240" w:lineRule="auto"/>
              <w:ind w:right="-72"/>
              <w:jc w:val="right"/>
              <w:rPr>
                <w:rFonts w:cs="Arial"/>
                <w:sz w:val="12"/>
                <w:szCs w:val="12"/>
              </w:rPr>
            </w:pPr>
          </w:p>
        </w:tc>
      </w:tr>
      <w:tr w:rsidR="00E81937" w:rsidRPr="00AB1E99" w14:paraId="091A9B15" w14:textId="77777777" w:rsidTr="00687F2A">
        <w:tc>
          <w:tcPr>
            <w:tcW w:w="8206" w:type="dxa"/>
            <w:vAlign w:val="bottom"/>
          </w:tcPr>
          <w:p w14:paraId="04EE033E"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B1E99">
              <w:rPr>
                <w:rFonts w:cs="Arial"/>
                <w:sz w:val="18"/>
                <w:szCs w:val="18"/>
              </w:rPr>
              <w:t>Closing net book value</w:t>
            </w:r>
          </w:p>
        </w:tc>
        <w:tc>
          <w:tcPr>
            <w:tcW w:w="1354" w:type="dxa"/>
            <w:tcBorders>
              <w:bottom w:val="single" w:sz="4" w:space="0" w:color="auto"/>
            </w:tcBorders>
            <w:shd w:val="clear" w:color="auto" w:fill="FAFAFA"/>
            <w:vAlign w:val="bottom"/>
          </w:tcPr>
          <w:p w14:paraId="39FF1021" w14:textId="572EF99C" w:rsidR="00E81937" w:rsidRPr="00AB1E99" w:rsidRDefault="00BE0813" w:rsidP="004504CE">
            <w:pPr>
              <w:spacing w:line="240" w:lineRule="auto"/>
              <w:ind w:right="-72"/>
              <w:jc w:val="right"/>
              <w:rPr>
                <w:rFonts w:cs="Arial"/>
                <w:sz w:val="18"/>
                <w:szCs w:val="18"/>
              </w:rPr>
            </w:pPr>
            <w:r w:rsidRPr="00AB1E99">
              <w:rPr>
                <w:rFonts w:cs="Arial"/>
                <w:sz w:val="18"/>
                <w:szCs w:val="18"/>
              </w:rPr>
              <w:t>2</w:t>
            </w:r>
            <w:r w:rsidR="0013154D">
              <w:rPr>
                <w:rFonts w:cs="Arial"/>
                <w:sz w:val="18"/>
                <w:szCs w:val="18"/>
              </w:rPr>
              <w:t>5,632.73</w:t>
            </w:r>
          </w:p>
        </w:tc>
      </w:tr>
    </w:tbl>
    <w:p w14:paraId="5CBC26FB" w14:textId="77777777" w:rsidR="00E81937" w:rsidRPr="00AB1E99" w:rsidRDefault="00E81937" w:rsidP="00EA1DFA">
      <w:pPr>
        <w:spacing w:line="240" w:lineRule="auto"/>
        <w:ind w:left="540"/>
        <w:jc w:val="both"/>
        <w:rPr>
          <w:rFonts w:cs="Arial"/>
          <w:spacing w:val="-2"/>
          <w:sz w:val="18"/>
          <w:szCs w:val="18"/>
          <w:lang w:val="en-US"/>
        </w:rPr>
      </w:pPr>
    </w:p>
    <w:p w14:paraId="7F3E4657" w14:textId="77777777" w:rsidR="0013154D" w:rsidRDefault="0013154D">
      <w:pPr>
        <w:spacing w:line="240" w:lineRule="auto"/>
        <w:rPr>
          <w:rFonts w:cs="Arial"/>
          <w:b/>
          <w:bCs/>
          <w:sz w:val="18"/>
          <w:szCs w:val="18"/>
          <w:lang w:val="en-US"/>
        </w:rPr>
      </w:pPr>
      <w:r>
        <w:rPr>
          <w:rFonts w:cs="Arial"/>
          <w:b/>
          <w:bCs/>
          <w:sz w:val="18"/>
          <w:szCs w:val="18"/>
          <w:lang w:val="en-US"/>
        </w:rPr>
        <w:br w:type="page"/>
      </w:r>
    </w:p>
    <w:p w14:paraId="3930476C" w14:textId="7ABB51CE" w:rsidR="00E81937" w:rsidRPr="00AB1E99" w:rsidRDefault="00BA2770" w:rsidP="00EA1DFA">
      <w:pPr>
        <w:spacing w:line="240" w:lineRule="auto"/>
        <w:ind w:left="540"/>
        <w:jc w:val="both"/>
        <w:rPr>
          <w:rFonts w:cs="Arial"/>
          <w:b/>
          <w:bCs/>
          <w:sz w:val="18"/>
          <w:szCs w:val="18"/>
          <w:lang w:val="en-US"/>
        </w:rPr>
      </w:pPr>
      <w:r w:rsidRPr="00AB1E99">
        <w:rPr>
          <w:rFonts w:cs="Arial"/>
          <w:b/>
          <w:bCs/>
          <w:sz w:val="18"/>
          <w:szCs w:val="18"/>
          <w:lang w:val="en-US"/>
        </w:rPr>
        <w:t>Transaction incurred during 2019</w:t>
      </w:r>
    </w:p>
    <w:p w14:paraId="0C30C4B7" w14:textId="77777777" w:rsidR="00E81937" w:rsidRPr="00AB1E99" w:rsidRDefault="00E81937" w:rsidP="00EA1DFA">
      <w:pPr>
        <w:tabs>
          <w:tab w:val="left" w:pos="900"/>
        </w:tabs>
        <w:spacing w:line="240" w:lineRule="auto"/>
        <w:ind w:left="540"/>
        <w:jc w:val="both"/>
        <w:rPr>
          <w:rFonts w:cs="Arial"/>
          <w:spacing w:val="-2"/>
          <w:sz w:val="18"/>
          <w:szCs w:val="18"/>
          <w:lang w:val="en-US"/>
        </w:rPr>
      </w:pPr>
    </w:p>
    <w:p w14:paraId="45F76916" w14:textId="77777777" w:rsidR="00E81937" w:rsidRPr="00AB1E99" w:rsidRDefault="00BA2770" w:rsidP="00EA1DFA">
      <w:pPr>
        <w:spacing w:line="240" w:lineRule="auto"/>
        <w:ind w:left="540"/>
        <w:jc w:val="both"/>
        <w:rPr>
          <w:rFonts w:cs="Arial"/>
          <w:spacing w:val="-2"/>
          <w:sz w:val="18"/>
          <w:szCs w:val="18"/>
          <w:lang w:val="en-US"/>
        </w:rPr>
      </w:pPr>
      <w:r w:rsidRPr="00AB1E99">
        <w:rPr>
          <w:rFonts w:cs="Arial"/>
          <w:spacing w:val="-2"/>
          <w:sz w:val="18"/>
          <w:szCs w:val="18"/>
          <w:lang w:val="en-US"/>
        </w:rPr>
        <w:t>On 28 January 2019, a subsidiary invested in Queue</w:t>
      </w:r>
      <w:r w:rsidR="00CB15F8" w:rsidRPr="00AB1E99">
        <w:rPr>
          <w:rFonts w:cs="Arial"/>
          <w:spacing w:val="-2"/>
          <w:sz w:val="18"/>
          <w:szCs w:val="18"/>
          <w:lang w:val="en-US"/>
        </w:rPr>
        <w:t xml:space="preserve"> Q</w:t>
      </w:r>
      <w:r w:rsidRPr="00AB1E99">
        <w:rPr>
          <w:rFonts w:cs="Arial"/>
          <w:spacing w:val="-2"/>
          <w:sz w:val="18"/>
          <w:szCs w:val="18"/>
          <w:lang w:val="en-US"/>
        </w:rPr>
        <w:t xml:space="preserve"> amounting to Baht 81.69 million representing 30.00% of its equity. Queue Q was classified as investment in associate and engages in software consulting business.</w:t>
      </w:r>
    </w:p>
    <w:p w14:paraId="3F874B35" w14:textId="77777777" w:rsidR="00BA2770" w:rsidRPr="00AB1E99" w:rsidRDefault="00BA2770" w:rsidP="00EA1DFA">
      <w:pPr>
        <w:spacing w:line="240" w:lineRule="auto"/>
        <w:ind w:left="540"/>
        <w:jc w:val="both"/>
        <w:rPr>
          <w:rFonts w:cs="Arial"/>
          <w:spacing w:val="-2"/>
          <w:sz w:val="18"/>
          <w:szCs w:val="18"/>
          <w:lang w:val="en-US"/>
        </w:rPr>
      </w:pPr>
    </w:p>
    <w:p w14:paraId="018ADD7C" w14:textId="3D39E232" w:rsidR="006B69A6" w:rsidRPr="006B69A6" w:rsidRDefault="00BA2770" w:rsidP="006B69A6">
      <w:pPr>
        <w:spacing w:line="240" w:lineRule="auto"/>
        <w:ind w:left="540"/>
        <w:jc w:val="both"/>
        <w:rPr>
          <w:rFonts w:cs="Arial"/>
          <w:sz w:val="18"/>
          <w:szCs w:val="18"/>
          <w:lang w:val="en-US"/>
        </w:rPr>
      </w:pPr>
      <w:r w:rsidRPr="006B69A6">
        <w:rPr>
          <w:rFonts w:cs="Arial"/>
          <w:sz w:val="18"/>
          <w:szCs w:val="18"/>
          <w:lang w:val="en-US"/>
        </w:rPr>
        <w:t>On 23 August 2019, the Group additionally invested in new investment units of DIF amounting to Baht 4,740.00 million and the Company has acquired investment units of DIF from RMV amounting to Baht 5,046.52 million</w:t>
      </w:r>
      <w:r w:rsidR="008D1EAC" w:rsidRPr="006B69A6">
        <w:rPr>
          <w:rFonts w:cs="Arial"/>
          <w:sz w:val="18"/>
          <w:szCs w:val="18"/>
          <w:lang w:val="en-US"/>
        </w:rPr>
        <w:t>. As a result, the Group’s shareholding interest in DIF increased from 29.99% to 30.00%.</w:t>
      </w:r>
      <w:r w:rsidR="006B69A6" w:rsidRPr="006B69A6">
        <w:rPr>
          <w:rFonts w:cs="Arial"/>
          <w:sz w:val="18"/>
          <w:szCs w:val="18"/>
          <w:lang w:val="en-US"/>
        </w:rPr>
        <w:t xml:space="preserve"> On 17 December 2019, a subsidiary disposed 105.82 million units of DIF, and received proceeds amounting to Baht 1,602.10 million. The Group </w:t>
      </w:r>
      <w:proofErr w:type="spellStart"/>
      <w:r w:rsidR="006B69A6" w:rsidRPr="006B69A6">
        <w:rPr>
          <w:rFonts w:cs="Arial"/>
          <w:sz w:val="18"/>
          <w:szCs w:val="18"/>
          <w:lang w:val="en-US"/>
        </w:rPr>
        <w:t>recognised</w:t>
      </w:r>
      <w:proofErr w:type="spellEnd"/>
      <w:r w:rsidR="006B69A6" w:rsidRPr="006B69A6">
        <w:rPr>
          <w:rFonts w:cs="Arial"/>
          <w:sz w:val="18"/>
          <w:szCs w:val="18"/>
          <w:lang w:val="en-US"/>
        </w:rPr>
        <w:t xml:space="preserve"> gain from disposal of investment amounting to Baht 797.64 million under “Other income” in the consolidated financial statements. The disposal resulted in a decrease of the Group’s interest in DIF from 30.00% to 29.00%.</w:t>
      </w:r>
    </w:p>
    <w:p w14:paraId="3E98A091" w14:textId="77777777" w:rsidR="00BA2770" w:rsidRPr="00AB1E99" w:rsidRDefault="00BA2770" w:rsidP="00EA1DFA">
      <w:pPr>
        <w:spacing w:line="240" w:lineRule="auto"/>
        <w:ind w:left="540"/>
        <w:jc w:val="both"/>
        <w:rPr>
          <w:rFonts w:cs="Arial"/>
          <w:spacing w:val="-2"/>
          <w:sz w:val="18"/>
          <w:szCs w:val="18"/>
          <w:lang w:val="en-US"/>
        </w:rPr>
      </w:pPr>
    </w:p>
    <w:p w14:paraId="0054AAC7" w14:textId="6C46DCB7" w:rsidR="00841222" w:rsidRPr="00AB1E99" w:rsidRDefault="00841222" w:rsidP="00EA1DFA">
      <w:pPr>
        <w:spacing w:line="240" w:lineRule="auto"/>
        <w:ind w:left="540"/>
        <w:jc w:val="both"/>
        <w:rPr>
          <w:rFonts w:cs="Arial"/>
          <w:spacing w:val="-2"/>
          <w:sz w:val="18"/>
          <w:szCs w:val="18"/>
          <w:lang w:val="en-US"/>
        </w:rPr>
      </w:pPr>
      <w:r w:rsidRPr="00AB1E99">
        <w:rPr>
          <w:rFonts w:cs="Arial"/>
          <w:spacing w:val="-2"/>
          <w:sz w:val="18"/>
          <w:szCs w:val="18"/>
          <w:lang w:val="en-US"/>
        </w:rPr>
        <w:t xml:space="preserve">On 8 November 2019, a subsidiary invested in </w:t>
      </w:r>
      <w:proofErr w:type="spellStart"/>
      <w:r w:rsidRPr="00AB1E99">
        <w:rPr>
          <w:rFonts w:cs="Arial"/>
          <w:spacing w:val="-2"/>
          <w:sz w:val="18"/>
          <w:szCs w:val="18"/>
          <w:lang w:val="en-US"/>
        </w:rPr>
        <w:t>Genxas</w:t>
      </w:r>
      <w:proofErr w:type="spellEnd"/>
      <w:r w:rsidRPr="00AB1E99">
        <w:rPr>
          <w:rFonts w:cs="Arial"/>
          <w:spacing w:val="-2"/>
          <w:sz w:val="18"/>
          <w:szCs w:val="18"/>
          <w:lang w:val="en-US"/>
        </w:rPr>
        <w:t xml:space="preserve"> amounting to Baht 5.00 million representing 7.69% of its equity. </w:t>
      </w:r>
      <w:proofErr w:type="spellStart"/>
      <w:r w:rsidRPr="00AB1E99">
        <w:rPr>
          <w:rFonts w:cs="Arial"/>
          <w:spacing w:val="-2"/>
          <w:sz w:val="18"/>
          <w:szCs w:val="18"/>
          <w:lang w:val="en-US"/>
        </w:rPr>
        <w:t>Genxas</w:t>
      </w:r>
      <w:proofErr w:type="spellEnd"/>
      <w:r w:rsidRPr="00AB1E99">
        <w:rPr>
          <w:rFonts w:cs="Arial"/>
          <w:spacing w:val="-2"/>
          <w:sz w:val="18"/>
          <w:szCs w:val="18"/>
          <w:lang w:val="en-US"/>
        </w:rPr>
        <w:t xml:space="preserve"> was classified as investment in associate and engages in </w:t>
      </w:r>
      <w:r w:rsidR="00CB15F8" w:rsidRPr="00AB1E99">
        <w:rPr>
          <w:rFonts w:cs="Arial"/>
          <w:spacing w:val="-2"/>
          <w:sz w:val="18"/>
          <w:szCs w:val="18"/>
          <w:lang w:val="en-US"/>
        </w:rPr>
        <w:t>advertising and marketing service</w:t>
      </w:r>
      <w:r w:rsidR="00E33398" w:rsidRPr="00AB1E99">
        <w:rPr>
          <w:rFonts w:cs="Arial"/>
          <w:spacing w:val="-2"/>
          <w:sz w:val="18"/>
          <w:szCs w:val="18"/>
          <w:lang w:val="en-US"/>
        </w:rPr>
        <w:t>s</w:t>
      </w:r>
      <w:r w:rsidR="002D65EA" w:rsidRPr="00AB1E99">
        <w:rPr>
          <w:rFonts w:cs="Arial"/>
          <w:spacing w:val="-2"/>
          <w:sz w:val="18"/>
          <w:szCs w:val="18"/>
          <w:lang w:val="en-US"/>
        </w:rPr>
        <w:t>.</w:t>
      </w:r>
    </w:p>
    <w:p w14:paraId="4B284E70" w14:textId="131D7736" w:rsidR="00EA1DFA" w:rsidRPr="00AB1E99" w:rsidRDefault="00EA1DFA">
      <w:pPr>
        <w:spacing w:line="240" w:lineRule="auto"/>
        <w:rPr>
          <w:rFonts w:cs="Arial"/>
          <w:spacing w:val="-2"/>
          <w:sz w:val="18"/>
          <w:szCs w:val="18"/>
          <w:lang w:val="en-US"/>
        </w:rPr>
      </w:pPr>
    </w:p>
    <w:p w14:paraId="780A7BFC" w14:textId="77777777" w:rsidR="00BA2770" w:rsidRPr="000F6C87" w:rsidRDefault="00BA2770" w:rsidP="00EA1DFA">
      <w:pPr>
        <w:spacing w:line="240" w:lineRule="auto"/>
        <w:ind w:left="540"/>
        <w:jc w:val="both"/>
        <w:rPr>
          <w:rFonts w:cs="Arial"/>
          <w:b/>
          <w:bCs/>
          <w:sz w:val="18"/>
          <w:szCs w:val="18"/>
          <w:lang w:val="en-US"/>
        </w:rPr>
      </w:pPr>
      <w:r w:rsidRPr="000F6C87">
        <w:rPr>
          <w:rFonts w:cs="Arial"/>
          <w:b/>
          <w:bCs/>
          <w:sz w:val="18"/>
          <w:szCs w:val="18"/>
          <w:lang w:val="en-US"/>
        </w:rPr>
        <w:t>Transaction incurred during 2018</w:t>
      </w:r>
    </w:p>
    <w:p w14:paraId="45436F14" w14:textId="77777777" w:rsidR="00BA2770" w:rsidRPr="000F6C87" w:rsidRDefault="00BA2770" w:rsidP="00EA1DFA">
      <w:pPr>
        <w:spacing w:line="240" w:lineRule="auto"/>
        <w:ind w:left="540"/>
        <w:jc w:val="both"/>
        <w:rPr>
          <w:rFonts w:cs="Arial"/>
          <w:spacing w:val="-2"/>
          <w:sz w:val="18"/>
          <w:szCs w:val="18"/>
          <w:lang w:val="en-US"/>
        </w:rPr>
      </w:pPr>
    </w:p>
    <w:p w14:paraId="470927E9" w14:textId="77777777" w:rsidR="00BA2770" w:rsidRPr="000F6C87" w:rsidRDefault="00BA2770" w:rsidP="00EA1DFA">
      <w:pPr>
        <w:spacing w:line="240" w:lineRule="auto"/>
        <w:ind w:left="540"/>
        <w:jc w:val="both"/>
        <w:rPr>
          <w:rFonts w:cs="Arial"/>
          <w:spacing w:val="-2"/>
          <w:sz w:val="18"/>
          <w:szCs w:val="18"/>
          <w:lang w:val="en-US"/>
        </w:rPr>
      </w:pPr>
      <w:r w:rsidRPr="000F6C87">
        <w:rPr>
          <w:rFonts w:cs="Arial"/>
          <w:spacing w:val="-2"/>
          <w:sz w:val="18"/>
          <w:szCs w:val="18"/>
          <w:lang w:val="en-US"/>
        </w:rPr>
        <w:t xml:space="preserve">On 9 May 2018, a subsidiary additionally invested in </w:t>
      </w:r>
      <w:proofErr w:type="spellStart"/>
      <w:r w:rsidRPr="000F6C87">
        <w:rPr>
          <w:rFonts w:cs="Arial"/>
          <w:spacing w:val="-2"/>
          <w:sz w:val="18"/>
          <w:szCs w:val="18"/>
          <w:lang w:val="en-US"/>
        </w:rPr>
        <w:t>TrueAxion</w:t>
      </w:r>
      <w:proofErr w:type="spellEnd"/>
      <w:r w:rsidRPr="000F6C87">
        <w:rPr>
          <w:rFonts w:cs="Arial"/>
          <w:spacing w:val="-2"/>
          <w:sz w:val="18"/>
          <w:szCs w:val="18"/>
          <w:lang w:val="en-US"/>
        </w:rPr>
        <w:t xml:space="preserve"> amounting to Baht 5.11 million. Subsequently, on 30 August 2018, a subsidiary additionally invested in </w:t>
      </w:r>
      <w:proofErr w:type="spellStart"/>
      <w:r w:rsidRPr="000F6C87">
        <w:rPr>
          <w:rFonts w:cs="Arial"/>
          <w:spacing w:val="-2"/>
          <w:sz w:val="18"/>
          <w:szCs w:val="18"/>
          <w:lang w:val="en-US"/>
        </w:rPr>
        <w:t>TrueAxion</w:t>
      </w:r>
      <w:proofErr w:type="spellEnd"/>
      <w:r w:rsidRPr="000F6C87">
        <w:rPr>
          <w:rFonts w:cs="Arial"/>
          <w:spacing w:val="-2"/>
          <w:sz w:val="18"/>
          <w:szCs w:val="18"/>
          <w:lang w:val="en-US"/>
        </w:rPr>
        <w:t xml:space="preserve"> amounting to Baht 15.34 million. The Group’s shareholding interest remains unchanged.</w:t>
      </w:r>
    </w:p>
    <w:p w14:paraId="454CE0B9" w14:textId="77777777" w:rsidR="00BA2770" w:rsidRPr="000F6C87" w:rsidRDefault="00BA2770" w:rsidP="00EA1DFA">
      <w:pPr>
        <w:spacing w:line="240" w:lineRule="auto"/>
        <w:ind w:left="540"/>
        <w:jc w:val="both"/>
        <w:rPr>
          <w:rFonts w:cs="Arial"/>
          <w:spacing w:val="-2"/>
          <w:sz w:val="18"/>
          <w:szCs w:val="18"/>
          <w:lang w:val="en-US"/>
        </w:rPr>
      </w:pPr>
    </w:p>
    <w:p w14:paraId="3155F332" w14:textId="77777777" w:rsidR="00BA2770" w:rsidRPr="000F6C87" w:rsidRDefault="00BA2770" w:rsidP="00EA1DFA">
      <w:pPr>
        <w:spacing w:line="240" w:lineRule="auto"/>
        <w:ind w:left="540"/>
        <w:jc w:val="both"/>
        <w:rPr>
          <w:rFonts w:cs="Arial"/>
          <w:spacing w:val="-2"/>
          <w:sz w:val="18"/>
          <w:szCs w:val="18"/>
          <w:lang w:val="en-US"/>
        </w:rPr>
      </w:pPr>
      <w:r w:rsidRPr="000F6C87">
        <w:rPr>
          <w:rFonts w:cs="Arial"/>
          <w:spacing w:val="-2"/>
          <w:sz w:val="18"/>
          <w:szCs w:val="18"/>
          <w:lang w:val="en-US"/>
        </w:rPr>
        <w:t>On 17 May 2018, the Group and the Company additionally invested in DIF amounting to Baht 17,494.43 million and Baht 11,853.52 million, respectively.  The Group’s shareholding interest in DIF increased from 28.11% to 29.99%.</w:t>
      </w:r>
    </w:p>
    <w:p w14:paraId="495FA4C6" w14:textId="77777777" w:rsidR="004A6B61" w:rsidRPr="000F6C87" w:rsidRDefault="004A6B61" w:rsidP="00EA1DFA">
      <w:pPr>
        <w:spacing w:line="240" w:lineRule="auto"/>
        <w:ind w:left="540"/>
        <w:jc w:val="both"/>
        <w:rPr>
          <w:rFonts w:cs="Arial"/>
          <w:spacing w:val="-2"/>
          <w:sz w:val="18"/>
          <w:szCs w:val="18"/>
          <w:lang w:val="en-US"/>
        </w:rPr>
      </w:pPr>
    </w:p>
    <w:p w14:paraId="5C38FB3D" w14:textId="77777777" w:rsidR="003A6553" w:rsidRPr="000F6C87" w:rsidRDefault="003A6553" w:rsidP="00EA1DFA">
      <w:pPr>
        <w:spacing w:line="240" w:lineRule="auto"/>
        <w:ind w:left="540"/>
        <w:jc w:val="both"/>
        <w:rPr>
          <w:rFonts w:cs="Arial"/>
          <w:spacing w:val="-2"/>
          <w:sz w:val="18"/>
          <w:szCs w:val="18"/>
          <w:lang w:val="en-US"/>
        </w:rPr>
      </w:pPr>
      <w:proofErr w:type="spellStart"/>
      <w:r w:rsidRPr="000F6C87">
        <w:rPr>
          <w:rFonts w:cs="Arial"/>
          <w:sz w:val="18"/>
          <w:szCs w:val="18"/>
          <w:lang w:val="en-US"/>
        </w:rPr>
        <w:t>Summarised</w:t>
      </w:r>
      <w:proofErr w:type="spellEnd"/>
      <w:r w:rsidRPr="000F6C87">
        <w:rPr>
          <w:rFonts w:cs="Arial"/>
          <w:sz w:val="18"/>
          <w:szCs w:val="18"/>
          <w:lang w:val="en-US"/>
        </w:rPr>
        <w:t xml:space="preserve"> statement of financial position:</w:t>
      </w:r>
    </w:p>
    <w:p w14:paraId="110B3E63" w14:textId="77777777" w:rsidR="003A6553" w:rsidRPr="000F6C87" w:rsidRDefault="003A6553" w:rsidP="00EA1DFA">
      <w:pPr>
        <w:spacing w:line="240" w:lineRule="auto"/>
        <w:ind w:left="540"/>
        <w:jc w:val="both"/>
        <w:rPr>
          <w:rFonts w:cs="Arial"/>
          <w:spacing w:val="-2"/>
          <w:sz w:val="18"/>
          <w:szCs w:val="18"/>
          <w:lang w:val="en-US"/>
        </w:rPr>
      </w:pPr>
    </w:p>
    <w:tbl>
      <w:tblPr>
        <w:tblW w:w="8929"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080"/>
        <w:gridCol w:w="1080"/>
        <w:gridCol w:w="1080"/>
        <w:gridCol w:w="1080"/>
        <w:gridCol w:w="1080"/>
        <w:gridCol w:w="1080"/>
      </w:tblGrid>
      <w:tr w:rsidR="003A6553" w:rsidRPr="00AB1E99" w14:paraId="7AB68A22" w14:textId="77777777" w:rsidTr="00EA1DFA">
        <w:tc>
          <w:tcPr>
            <w:tcW w:w="2449" w:type="dxa"/>
            <w:tcBorders>
              <w:top w:val="nil"/>
              <w:left w:val="nil"/>
              <w:bottom w:val="nil"/>
              <w:right w:val="nil"/>
            </w:tcBorders>
          </w:tcPr>
          <w:p w14:paraId="77650CAA" w14:textId="77777777" w:rsidR="003A6553" w:rsidRPr="00AB1E99" w:rsidRDefault="003A6553" w:rsidP="00EA1DFA">
            <w:pPr>
              <w:spacing w:line="240" w:lineRule="auto"/>
              <w:ind w:left="-72"/>
              <w:rPr>
                <w:rFonts w:cs="Arial"/>
                <w:spacing w:val="-2"/>
                <w:sz w:val="16"/>
                <w:szCs w:val="16"/>
                <w:lang w:val="en-US"/>
              </w:rPr>
            </w:pPr>
          </w:p>
        </w:tc>
        <w:tc>
          <w:tcPr>
            <w:tcW w:w="2160" w:type="dxa"/>
            <w:gridSpan w:val="2"/>
            <w:tcBorders>
              <w:top w:val="single" w:sz="4" w:space="0" w:color="auto"/>
              <w:left w:val="nil"/>
              <w:bottom w:val="single" w:sz="4" w:space="0" w:color="auto"/>
              <w:right w:val="nil"/>
            </w:tcBorders>
          </w:tcPr>
          <w:p w14:paraId="7AA3D881" w14:textId="77777777" w:rsidR="003A6553" w:rsidRPr="00AB1E99" w:rsidRDefault="003A6553" w:rsidP="00EA1DFA">
            <w:pPr>
              <w:spacing w:line="240" w:lineRule="auto"/>
              <w:jc w:val="center"/>
              <w:rPr>
                <w:rFonts w:cs="Arial"/>
                <w:spacing w:val="-2"/>
                <w:sz w:val="16"/>
                <w:szCs w:val="16"/>
                <w:lang w:val="en-US"/>
              </w:rPr>
            </w:pPr>
            <w:r w:rsidRPr="00AB1E99">
              <w:rPr>
                <w:rFonts w:cs="Arial"/>
                <w:b/>
                <w:bCs/>
                <w:sz w:val="16"/>
                <w:szCs w:val="16"/>
                <w:lang w:val="fr-FR"/>
              </w:rPr>
              <w:t>DIF</w:t>
            </w:r>
          </w:p>
        </w:tc>
        <w:tc>
          <w:tcPr>
            <w:tcW w:w="2160" w:type="dxa"/>
            <w:gridSpan w:val="2"/>
            <w:tcBorders>
              <w:top w:val="single" w:sz="4" w:space="0" w:color="auto"/>
              <w:left w:val="nil"/>
              <w:bottom w:val="single" w:sz="4" w:space="0" w:color="auto"/>
              <w:right w:val="nil"/>
            </w:tcBorders>
          </w:tcPr>
          <w:p w14:paraId="7AB5CBB7" w14:textId="77777777" w:rsidR="003A6553" w:rsidRPr="00AB1E99" w:rsidRDefault="003A6553" w:rsidP="00EA1DFA">
            <w:pPr>
              <w:spacing w:line="240" w:lineRule="auto"/>
              <w:jc w:val="center"/>
              <w:rPr>
                <w:rFonts w:cs="Arial"/>
                <w:spacing w:val="-2"/>
                <w:sz w:val="16"/>
                <w:szCs w:val="16"/>
                <w:lang w:val="en-US"/>
              </w:rPr>
            </w:pPr>
            <w:r w:rsidRPr="00AB1E99">
              <w:rPr>
                <w:rFonts w:cs="Arial"/>
                <w:b/>
                <w:bCs/>
                <w:sz w:val="16"/>
                <w:szCs w:val="16"/>
                <w:lang w:val="en-US"/>
              </w:rPr>
              <w:t>Othe</w:t>
            </w:r>
            <w:r w:rsidR="0036786E" w:rsidRPr="00AB1E99">
              <w:rPr>
                <w:rFonts w:cs="Arial"/>
                <w:b/>
                <w:bCs/>
                <w:sz w:val="16"/>
                <w:szCs w:val="16"/>
                <w:lang w:val="en-US"/>
              </w:rPr>
              <w:t>rs</w:t>
            </w:r>
          </w:p>
        </w:tc>
        <w:tc>
          <w:tcPr>
            <w:tcW w:w="2160" w:type="dxa"/>
            <w:gridSpan w:val="2"/>
            <w:tcBorders>
              <w:top w:val="single" w:sz="4" w:space="0" w:color="auto"/>
              <w:left w:val="nil"/>
              <w:bottom w:val="single" w:sz="4" w:space="0" w:color="auto"/>
              <w:right w:val="nil"/>
            </w:tcBorders>
          </w:tcPr>
          <w:p w14:paraId="2B551941" w14:textId="77777777" w:rsidR="003A6553" w:rsidRPr="00AB1E99" w:rsidRDefault="003A6553" w:rsidP="00EA1DFA">
            <w:pPr>
              <w:spacing w:line="240" w:lineRule="auto"/>
              <w:jc w:val="center"/>
              <w:rPr>
                <w:rFonts w:cs="Arial"/>
                <w:b/>
                <w:bCs/>
                <w:sz w:val="16"/>
                <w:szCs w:val="16"/>
                <w:lang w:val="fr-FR"/>
              </w:rPr>
            </w:pPr>
            <w:r w:rsidRPr="00AB1E99">
              <w:rPr>
                <w:rFonts w:cs="Arial"/>
                <w:b/>
                <w:bCs/>
                <w:sz w:val="16"/>
                <w:szCs w:val="16"/>
                <w:lang w:val="fr-FR"/>
              </w:rPr>
              <w:t>Total</w:t>
            </w:r>
          </w:p>
        </w:tc>
      </w:tr>
      <w:tr w:rsidR="003A6553" w:rsidRPr="00AB1E99" w14:paraId="268FF9F9" w14:textId="77777777" w:rsidTr="00EA1DFA">
        <w:tc>
          <w:tcPr>
            <w:tcW w:w="2449" w:type="dxa"/>
            <w:tcBorders>
              <w:top w:val="nil"/>
              <w:left w:val="nil"/>
              <w:bottom w:val="nil"/>
              <w:right w:val="nil"/>
            </w:tcBorders>
          </w:tcPr>
          <w:p w14:paraId="47DE2B0B" w14:textId="77777777" w:rsidR="003A6553" w:rsidRPr="00AB1E99" w:rsidRDefault="003A6553" w:rsidP="00EA1DFA">
            <w:pPr>
              <w:spacing w:line="240" w:lineRule="auto"/>
              <w:ind w:left="-72"/>
              <w:rPr>
                <w:rFonts w:cs="Arial"/>
                <w:b/>
                <w:bCs/>
                <w:spacing w:val="-2"/>
                <w:sz w:val="16"/>
                <w:szCs w:val="16"/>
                <w:lang w:val="en-US"/>
              </w:rPr>
            </w:pPr>
            <w:r w:rsidRPr="00AB1E99">
              <w:rPr>
                <w:rFonts w:cs="Arial"/>
                <w:b/>
                <w:bCs/>
                <w:spacing w:val="-2"/>
                <w:sz w:val="16"/>
                <w:szCs w:val="16"/>
                <w:lang w:val="en-US"/>
              </w:rPr>
              <w:t>At 31 December</w:t>
            </w:r>
          </w:p>
        </w:tc>
        <w:tc>
          <w:tcPr>
            <w:tcW w:w="1080" w:type="dxa"/>
            <w:tcBorders>
              <w:top w:val="single" w:sz="4" w:space="0" w:color="auto"/>
              <w:left w:val="nil"/>
              <w:bottom w:val="nil"/>
              <w:right w:val="nil"/>
            </w:tcBorders>
          </w:tcPr>
          <w:p w14:paraId="31262608" w14:textId="77777777" w:rsidR="003A6553" w:rsidRPr="00AB1E99" w:rsidRDefault="003A6553" w:rsidP="00EA1DFA">
            <w:pPr>
              <w:spacing w:line="240" w:lineRule="auto"/>
              <w:jc w:val="center"/>
              <w:rPr>
                <w:rFonts w:cs="Arial"/>
                <w:b/>
                <w:bCs/>
                <w:spacing w:val="-2"/>
                <w:sz w:val="16"/>
                <w:szCs w:val="16"/>
                <w:lang w:val="en-US"/>
              </w:rPr>
            </w:pPr>
            <w:r w:rsidRPr="00AB1E99">
              <w:rPr>
                <w:rFonts w:cs="Arial"/>
                <w:b/>
                <w:bCs/>
                <w:spacing w:val="-2"/>
                <w:sz w:val="16"/>
                <w:szCs w:val="16"/>
                <w:lang w:val="en-US"/>
              </w:rPr>
              <w:t>2019</w:t>
            </w:r>
          </w:p>
        </w:tc>
        <w:tc>
          <w:tcPr>
            <w:tcW w:w="1080" w:type="dxa"/>
            <w:tcBorders>
              <w:top w:val="single" w:sz="4" w:space="0" w:color="auto"/>
              <w:left w:val="nil"/>
              <w:bottom w:val="nil"/>
              <w:right w:val="nil"/>
            </w:tcBorders>
          </w:tcPr>
          <w:p w14:paraId="1F8DBD00" w14:textId="77777777" w:rsidR="003A6553" w:rsidRPr="00AB1E99" w:rsidRDefault="003A6553" w:rsidP="00EA1DFA">
            <w:pPr>
              <w:spacing w:line="240" w:lineRule="auto"/>
              <w:jc w:val="center"/>
              <w:rPr>
                <w:rFonts w:cs="Arial"/>
                <w:b/>
                <w:bCs/>
                <w:spacing w:val="-2"/>
                <w:sz w:val="16"/>
                <w:szCs w:val="16"/>
                <w:lang w:val="en-US"/>
              </w:rPr>
            </w:pPr>
            <w:r w:rsidRPr="00AB1E99">
              <w:rPr>
                <w:rFonts w:cs="Arial"/>
                <w:b/>
                <w:bCs/>
                <w:spacing w:val="-2"/>
                <w:sz w:val="16"/>
                <w:szCs w:val="16"/>
                <w:lang w:val="en-US"/>
              </w:rPr>
              <w:t>2018</w:t>
            </w:r>
          </w:p>
        </w:tc>
        <w:tc>
          <w:tcPr>
            <w:tcW w:w="1080" w:type="dxa"/>
            <w:tcBorders>
              <w:top w:val="single" w:sz="4" w:space="0" w:color="auto"/>
              <w:left w:val="nil"/>
              <w:bottom w:val="nil"/>
              <w:right w:val="nil"/>
            </w:tcBorders>
          </w:tcPr>
          <w:p w14:paraId="1B987667" w14:textId="77777777" w:rsidR="003A6553" w:rsidRPr="00AB1E99" w:rsidRDefault="003A6553" w:rsidP="00EA1DFA">
            <w:pPr>
              <w:spacing w:line="240" w:lineRule="auto"/>
              <w:jc w:val="center"/>
              <w:rPr>
                <w:rFonts w:cs="Arial"/>
                <w:b/>
                <w:bCs/>
                <w:spacing w:val="-2"/>
                <w:sz w:val="16"/>
                <w:szCs w:val="16"/>
                <w:lang w:val="en-US"/>
              </w:rPr>
            </w:pPr>
            <w:r w:rsidRPr="00AB1E99">
              <w:rPr>
                <w:rFonts w:cs="Arial"/>
                <w:b/>
                <w:bCs/>
                <w:spacing w:val="-2"/>
                <w:sz w:val="16"/>
                <w:szCs w:val="16"/>
                <w:lang w:val="en-US"/>
              </w:rPr>
              <w:t>2019</w:t>
            </w:r>
          </w:p>
        </w:tc>
        <w:tc>
          <w:tcPr>
            <w:tcW w:w="1080" w:type="dxa"/>
            <w:tcBorders>
              <w:top w:val="single" w:sz="4" w:space="0" w:color="auto"/>
              <w:left w:val="nil"/>
              <w:bottom w:val="nil"/>
              <w:right w:val="nil"/>
            </w:tcBorders>
          </w:tcPr>
          <w:p w14:paraId="4303193F" w14:textId="77777777" w:rsidR="003A6553" w:rsidRPr="00AB1E99" w:rsidRDefault="003A6553" w:rsidP="00EA1DFA">
            <w:pPr>
              <w:spacing w:line="240" w:lineRule="auto"/>
              <w:jc w:val="center"/>
              <w:rPr>
                <w:rFonts w:cs="Arial"/>
                <w:b/>
                <w:bCs/>
                <w:spacing w:val="-2"/>
                <w:sz w:val="16"/>
                <w:szCs w:val="16"/>
                <w:lang w:val="en-US"/>
              </w:rPr>
            </w:pPr>
            <w:r w:rsidRPr="00AB1E99">
              <w:rPr>
                <w:rFonts w:cs="Arial"/>
                <w:b/>
                <w:bCs/>
                <w:spacing w:val="-2"/>
                <w:sz w:val="16"/>
                <w:szCs w:val="16"/>
                <w:lang w:val="en-US"/>
              </w:rPr>
              <w:t>2018</w:t>
            </w:r>
          </w:p>
        </w:tc>
        <w:tc>
          <w:tcPr>
            <w:tcW w:w="1080" w:type="dxa"/>
            <w:tcBorders>
              <w:top w:val="single" w:sz="4" w:space="0" w:color="auto"/>
              <w:left w:val="nil"/>
              <w:bottom w:val="nil"/>
              <w:right w:val="nil"/>
            </w:tcBorders>
          </w:tcPr>
          <w:p w14:paraId="68EC58D5" w14:textId="77777777" w:rsidR="003A6553" w:rsidRPr="00AB1E99" w:rsidRDefault="003A6553" w:rsidP="00EA1DFA">
            <w:pPr>
              <w:spacing w:line="240" w:lineRule="auto"/>
              <w:jc w:val="center"/>
              <w:rPr>
                <w:rFonts w:cs="Arial"/>
                <w:b/>
                <w:bCs/>
                <w:spacing w:val="-2"/>
                <w:sz w:val="16"/>
                <w:szCs w:val="16"/>
                <w:lang w:val="en-US"/>
              </w:rPr>
            </w:pPr>
            <w:r w:rsidRPr="00AB1E99">
              <w:rPr>
                <w:rFonts w:cs="Arial"/>
                <w:b/>
                <w:bCs/>
                <w:spacing w:val="-2"/>
                <w:sz w:val="16"/>
                <w:szCs w:val="16"/>
                <w:lang w:val="en-US"/>
              </w:rPr>
              <w:t>2019</w:t>
            </w:r>
          </w:p>
        </w:tc>
        <w:tc>
          <w:tcPr>
            <w:tcW w:w="1080" w:type="dxa"/>
            <w:tcBorders>
              <w:top w:val="single" w:sz="4" w:space="0" w:color="auto"/>
              <w:left w:val="nil"/>
              <w:bottom w:val="nil"/>
              <w:right w:val="nil"/>
            </w:tcBorders>
          </w:tcPr>
          <w:p w14:paraId="4E18C024" w14:textId="77777777" w:rsidR="003A6553" w:rsidRPr="00AB1E99" w:rsidRDefault="003A6553" w:rsidP="00EA1DFA">
            <w:pPr>
              <w:spacing w:line="240" w:lineRule="auto"/>
              <w:jc w:val="center"/>
              <w:rPr>
                <w:rFonts w:cs="Arial"/>
                <w:b/>
                <w:bCs/>
                <w:spacing w:val="-2"/>
                <w:sz w:val="16"/>
                <w:szCs w:val="16"/>
                <w:lang w:val="en-US"/>
              </w:rPr>
            </w:pPr>
            <w:r w:rsidRPr="00AB1E99">
              <w:rPr>
                <w:rFonts w:cs="Arial"/>
                <w:b/>
                <w:bCs/>
                <w:spacing w:val="-2"/>
                <w:sz w:val="16"/>
                <w:szCs w:val="16"/>
                <w:lang w:val="en-US"/>
              </w:rPr>
              <w:t>2018</w:t>
            </w:r>
          </w:p>
        </w:tc>
      </w:tr>
      <w:tr w:rsidR="003A6553" w:rsidRPr="00AB1E99" w14:paraId="42D67978" w14:textId="77777777" w:rsidTr="00EA1DFA">
        <w:tc>
          <w:tcPr>
            <w:tcW w:w="2449" w:type="dxa"/>
            <w:tcBorders>
              <w:top w:val="nil"/>
              <w:left w:val="nil"/>
              <w:bottom w:val="nil"/>
              <w:right w:val="nil"/>
            </w:tcBorders>
          </w:tcPr>
          <w:p w14:paraId="7C759793" w14:textId="77777777" w:rsidR="003A6553" w:rsidRPr="00AB1E99" w:rsidRDefault="003A6553" w:rsidP="00EA1DFA">
            <w:pPr>
              <w:spacing w:line="240" w:lineRule="auto"/>
              <w:ind w:left="-72"/>
              <w:rPr>
                <w:rFonts w:cs="Arial"/>
                <w:b/>
                <w:bCs/>
                <w:spacing w:val="-2"/>
                <w:sz w:val="16"/>
                <w:szCs w:val="16"/>
                <w:lang w:val="en-US"/>
              </w:rPr>
            </w:pPr>
          </w:p>
        </w:tc>
        <w:tc>
          <w:tcPr>
            <w:tcW w:w="1080" w:type="dxa"/>
            <w:tcBorders>
              <w:top w:val="nil"/>
              <w:left w:val="nil"/>
              <w:bottom w:val="single" w:sz="4" w:space="0" w:color="auto"/>
              <w:right w:val="nil"/>
            </w:tcBorders>
          </w:tcPr>
          <w:p w14:paraId="4644E59A" w14:textId="77777777" w:rsidR="003A6553" w:rsidRPr="00AB1E99" w:rsidRDefault="003A6553" w:rsidP="00EA1DFA">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c>
          <w:tcPr>
            <w:tcW w:w="1080" w:type="dxa"/>
            <w:tcBorders>
              <w:top w:val="nil"/>
              <w:left w:val="nil"/>
              <w:bottom w:val="single" w:sz="4" w:space="0" w:color="auto"/>
              <w:right w:val="nil"/>
            </w:tcBorders>
          </w:tcPr>
          <w:p w14:paraId="5C2920E2" w14:textId="77777777" w:rsidR="003A6553" w:rsidRPr="00AB1E99" w:rsidRDefault="003A6553" w:rsidP="00EA1DFA">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c>
          <w:tcPr>
            <w:tcW w:w="1080" w:type="dxa"/>
            <w:tcBorders>
              <w:top w:val="nil"/>
              <w:left w:val="nil"/>
              <w:bottom w:val="single" w:sz="4" w:space="0" w:color="auto"/>
              <w:right w:val="nil"/>
            </w:tcBorders>
          </w:tcPr>
          <w:p w14:paraId="30DF5312" w14:textId="77777777" w:rsidR="003A6553" w:rsidRPr="00AB1E99" w:rsidRDefault="003A6553" w:rsidP="00EA1DFA">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c>
          <w:tcPr>
            <w:tcW w:w="1080" w:type="dxa"/>
            <w:tcBorders>
              <w:top w:val="nil"/>
              <w:left w:val="nil"/>
              <w:bottom w:val="single" w:sz="4" w:space="0" w:color="auto"/>
              <w:right w:val="nil"/>
            </w:tcBorders>
          </w:tcPr>
          <w:p w14:paraId="0282B2A2" w14:textId="77777777" w:rsidR="003A6553" w:rsidRPr="00AB1E99" w:rsidRDefault="003A6553" w:rsidP="00EA1DFA">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c>
          <w:tcPr>
            <w:tcW w:w="1080" w:type="dxa"/>
            <w:tcBorders>
              <w:top w:val="nil"/>
              <w:left w:val="nil"/>
              <w:bottom w:val="single" w:sz="4" w:space="0" w:color="auto"/>
              <w:right w:val="nil"/>
            </w:tcBorders>
          </w:tcPr>
          <w:p w14:paraId="6B0BA333" w14:textId="77777777" w:rsidR="003A6553" w:rsidRPr="00AB1E99" w:rsidRDefault="003A6553" w:rsidP="00EA1DFA">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c>
          <w:tcPr>
            <w:tcW w:w="1080" w:type="dxa"/>
            <w:tcBorders>
              <w:top w:val="nil"/>
              <w:left w:val="nil"/>
              <w:bottom w:val="single" w:sz="4" w:space="0" w:color="auto"/>
              <w:right w:val="nil"/>
            </w:tcBorders>
          </w:tcPr>
          <w:p w14:paraId="3880DE21" w14:textId="77777777" w:rsidR="003A6553" w:rsidRPr="00AB1E99" w:rsidRDefault="003A6553" w:rsidP="00EA1DFA">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r>
      <w:tr w:rsidR="003A6553" w:rsidRPr="00AB1E99" w14:paraId="5AAACA21" w14:textId="77777777" w:rsidTr="00687F2A">
        <w:tc>
          <w:tcPr>
            <w:tcW w:w="2449" w:type="dxa"/>
            <w:tcBorders>
              <w:top w:val="nil"/>
              <w:left w:val="nil"/>
              <w:bottom w:val="nil"/>
              <w:right w:val="nil"/>
            </w:tcBorders>
          </w:tcPr>
          <w:p w14:paraId="38FED67F" w14:textId="77777777" w:rsidR="003A6553" w:rsidRPr="00AB1E99" w:rsidRDefault="003A6553" w:rsidP="00EA1DFA">
            <w:pPr>
              <w:spacing w:line="240" w:lineRule="auto"/>
              <w:ind w:left="-72"/>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2377A12D" w14:textId="77777777" w:rsidR="003A6553" w:rsidRPr="00AB1E99" w:rsidRDefault="003A6553" w:rsidP="00EA1DFA">
            <w:pPr>
              <w:spacing w:line="240" w:lineRule="auto"/>
              <w:rPr>
                <w:rFonts w:cs="Arial"/>
                <w:spacing w:val="-2"/>
                <w:sz w:val="16"/>
                <w:szCs w:val="16"/>
                <w:lang w:val="en-US"/>
              </w:rPr>
            </w:pPr>
          </w:p>
        </w:tc>
        <w:tc>
          <w:tcPr>
            <w:tcW w:w="1080" w:type="dxa"/>
            <w:tcBorders>
              <w:top w:val="single" w:sz="4" w:space="0" w:color="auto"/>
              <w:left w:val="nil"/>
              <w:bottom w:val="nil"/>
              <w:right w:val="nil"/>
            </w:tcBorders>
          </w:tcPr>
          <w:p w14:paraId="3F6F096C" w14:textId="77777777" w:rsidR="003A6553" w:rsidRPr="00AB1E99" w:rsidRDefault="003A6553" w:rsidP="00EA1DFA">
            <w:pPr>
              <w:spacing w:line="240" w:lineRule="auto"/>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21C9586A" w14:textId="77777777" w:rsidR="003A6553" w:rsidRPr="00AB1E99" w:rsidRDefault="003A6553" w:rsidP="00EA1DFA">
            <w:pPr>
              <w:spacing w:line="240" w:lineRule="auto"/>
              <w:rPr>
                <w:rFonts w:cs="Arial"/>
                <w:spacing w:val="-2"/>
                <w:sz w:val="16"/>
                <w:szCs w:val="16"/>
                <w:lang w:val="en-US"/>
              </w:rPr>
            </w:pPr>
          </w:p>
        </w:tc>
        <w:tc>
          <w:tcPr>
            <w:tcW w:w="1080" w:type="dxa"/>
            <w:tcBorders>
              <w:top w:val="single" w:sz="4" w:space="0" w:color="auto"/>
              <w:left w:val="nil"/>
              <w:bottom w:val="nil"/>
              <w:right w:val="nil"/>
            </w:tcBorders>
          </w:tcPr>
          <w:p w14:paraId="4451AEBA" w14:textId="77777777" w:rsidR="003A6553" w:rsidRPr="00AB1E99" w:rsidRDefault="003A6553" w:rsidP="00EA1DFA">
            <w:pPr>
              <w:spacing w:line="240" w:lineRule="auto"/>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0CA8F5B5" w14:textId="77777777" w:rsidR="003A6553" w:rsidRPr="00AB1E99" w:rsidRDefault="003A6553" w:rsidP="00EA1DFA">
            <w:pPr>
              <w:spacing w:line="240" w:lineRule="auto"/>
              <w:rPr>
                <w:rFonts w:cs="Arial"/>
                <w:spacing w:val="-2"/>
                <w:sz w:val="16"/>
                <w:szCs w:val="16"/>
                <w:lang w:val="en-US"/>
              </w:rPr>
            </w:pPr>
          </w:p>
        </w:tc>
        <w:tc>
          <w:tcPr>
            <w:tcW w:w="1080" w:type="dxa"/>
            <w:tcBorders>
              <w:top w:val="single" w:sz="4" w:space="0" w:color="auto"/>
              <w:left w:val="nil"/>
              <w:bottom w:val="nil"/>
              <w:right w:val="nil"/>
            </w:tcBorders>
          </w:tcPr>
          <w:p w14:paraId="48E6D5F4" w14:textId="77777777" w:rsidR="003A6553" w:rsidRPr="00AB1E99" w:rsidRDefault="003A6553" w:rsidP="00EA1DFA">
            <w:pPr>
              <w:spacing w:line="240" w:lineRule="auto"/>
              <w:rPr>
                <w:rFonts w:cs="Arial"/>
                <w:spacing w:val="-2"/>
                <w:sz w:val="16"/>
                <w:szCs w:val="16"/>
                <w:lang w:val="en-US"/>
              </w:rPr>
            </w:pPr>
          </w:p>
        </w:tc>
      </w:tr>
      <w:tr w:rsidR="003A6553" w:rsidRPr="00AB1E99" w14:paraId="7B5F5C6A" w14:textId="77777777" w:rsidTr="00687F2A">
        <w:tc>
          <w:tcPr>
            <w:tcW w:w="2449" w:type="dxa"/>
            <w:tcBorders>
              <w:top w:val="nil"/>
              <w:left w:val="nil"/>
              <w:bottom w:val="nil"/>
              <w:right w:val="nil"/>
            </w:tcBorders>
          </w:tcPr>
          <w:p w14:paraId="651941AE" w14:textId="77777777" w:rsidR="003A6553" w:rsidRPr="00AB1E99" w:rsidRDefault="00EA1DFA" w:rsidP="00EA1DFA">
            <w:pPr>
              <w:spacing w:line="240" w:lineRule="auto"/>
              <w:ind w:left="-72"/>
              <w:rPr>
                <w:rFonts w:cs="Arial"/>
                <w:spacing w:val="-2"/>
                <w:sz w:val="16"/>
                <w:szCs w:val="16"/>
                <w:lang w:val="en-US"/>
              </w:rPr>
            </w:pPr>
            <w:proofErr w:type="spellStart"/>
            <w:r w:rsidRPr="00AB1E99">
              <w:rPr>
                <w:rFonts w:cs="Arial"/>
                <w:b/>
                <w:bCs/>
                <w:sz w:val="16"/>
                <w:szCs w:val="16"/>
                <w:lang w:val="fr-FR"/>
              </w:rPr>
              <w:t>Current</w:t>
            </w:r>
            <w:proofErr w:type="spellEnd"/>
            <w:r w:rsidRPr="00AB1E99">
              <w:rPr>
                <w:rFonts w:cs="Arial"/>
                <w:b/>
                <w:bCs/>
                <w:sz w:val="16"/>
                <w:szCs w:val="16"/>
                <w:lang w:val="fr-FR"/>
              </w:rPr>
              <w:t xml:space="preserve"> assets</w:t>
            </w:r>
          </w:p>
        </w:tc>
        <w:tc>
          <w:tcPr>
            <w:tcW w:w="1080" w:type="dxa"/>
            <w:tcBorders>
              <w:top w:val="nil"/>
              <w:left w:val="nil"/>
              <w:bottom w:val="nil"/>
              <w:right w:val="nil"/>
            </w:tcBorders>
            <w:shd w:val="clear" w:color="auto" w:fill="FAFAFA"/>
            <w:vAlign w:val="bottom"/>
          </w:tcPr>
          <w:p w14:paraId="14F9AD6B" w14:textId="77777777" w:rsidR="003A6553" w:rsidRPr="00AB1E99" w:rsidRDefault="003A6553" w:rsidP="00EA1DFA">
            <w:pPr>
              <w:spacing w:line="240" w:lineRule="auto"/>
              <w:ind w:right="-72"/>
              <w:jc w:val="right"/>
              <w:rPr>
                <w:rFonts w:cs="Arial"/>
                <w:sz w:val="16"/>
                <w:szCs w:val="16"/>
                <w:lang w:val="en-US"/>
              </w:rPr>
            </w:pPr>
          </w:p>
        </w:tc>
        <w:tc>
          <w:tcPr>
            <w:tcW w:w="1080" w:type="dxa"/>
            <w:tcBorders>
              <w:top w:val="nil"/>
              <w:left w:val="nil"/>
              <w:bottom w:val="nil"/>
              <w:right w:val="nil"/>
            </w:tcBorders>
            <w:vAlign w:val="bottom"/>
          </w:tcPr>
          <w:p w14:paraId="497EA95A" w14:textId="77777777" w:rsidR="003A6553" w:rsidRPr="00AB1E99" w:rsidRDefault="003A6553" w:rsidP="00EA1DFA">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vAlign w:val="bottom"/>
          </w:tcPr>
          <w:p w14:paraId="1B33C67A" w14:textId="77777777" w:rsidR="003A6553" w:rsidRPr="00AB1E99" w:rsidRDefault="003A6553" w:rsidP="00AF0B4D">
            <w:pPr>
              <w:spacing w:line="240" w:lineRule="auto"/>
              <w:ind w:right="3"/>
              <w:jc w:val="right"/>
              <w:rPr>
                <w:rFonts w:cs="Arial"/>
                <w:sz w:val="16"/>
                <w:szCs w:val="16"/>
                <w:lang w:val="en-US"/>
              </w:rPr>
            </w:pPr>
          </w:p>
        </w:tc>
        <w:tc>
          <w:tcPr>
            <w:tcW w:w="1080" w:type="dxa"/>
            <w:tcBorders>
              <w:top w:val="nil"/>
              <w:left w:val="nil"/>
              <w:bottom w:val="nil"/>
              <w:right w:val="nil"/>
            </w:tcBorders>
            <w:vAlign w:val="bottom"/>
          </w:tcPr>
          <w:p w14:paraId="2C51F590" w14:textId="77777777" w:rsidR="003A6553" w:rsidRPr="00AB1E99" w:rsidRDefault="003A6553" w:rsidP="00EA1DFA">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tcPr>
          <w:p w14:paraId="5F46547A" w14:textId="77777777" w:rsidR="003A6553" w:rsidRPr="00AB1E99" w:rsidRDefault="003A6553" w:rsidP="00AF0B4D">
            <w:pPr>
              <w:spacing w:line="240" w:lineRule="auto"/>
              <w:jc w:val="right"/>
              <w:rPr>
                <w:rFonts w:cs="Arial"/>
                <w:spacing w:val="-2"/>
                <w:sz w:val="16"/>
                <w:szCs w:val="16"/>
                <w:lang w:val="en-US"/>
              </w:rPr>
            </w:pPr>
          </w:p>
        </w:tc>
        <w:tc>
          <w:tcPr>
            <w:tcW w:w="1080" w:type="dxa"/>
            <w:tcBorders>
              <w:top w:val="nil"/>
              <w:left w:val="nil"/>
              <w:bottom w:val="nil"/>
              <w:right w:val="nil"/>
            </w:tcBorders>
            <w:vAlign w:val="bottom"/>
          </w:tcPr>
          <w:p w14:paraId="2823AAE2" w14:textId="77777777" w:rsidR="003A6553" w:rsidRPr="00AB1E99" w:rsidRDefault="003A6553" w:rsidP="00EA1DFA">
            <w:pPr>
              <w:spacing w:line="240" w:lineRule="auto"/>
              <w:ind w:right="-72"/>
              <w:jc w:val="right"/>
              <w:rPr>
                <w:rFonts w:cs="Arial"/>
                <w:sz w:val="16"/>
                <w:szCs w:val="16"/>
                <w:lang w:val="en-US"/>
              </w:rPr>
            </w:pPr>
          </w:p>
        </w:tc>
      </w:tr>
      <w:tr w:rsidR="00EA1DFA" w:rsidRPr="00AB1E99" w14:paraId="28C920A6" w14:textId="77777777" w:rsidTr="00687F2A">
        <w:tc>
          <w:tcPr>
            <w:tcW w:w="2449" w:type="dxa"/>
            <w:tcBorders>
              <w:top w:val="nil"/>
              <w:left w:val="nil"/>
              <w:bottom w:val="nil"/>
              <w:right w:val="nil"/>
            </w:tcBorders>
          </w:tcPr>
          <w:p w14:paraId="1469572E" w14:textId="77777777" w:rsidR="00EA1DFA" w:rsidRPr="00AB1E99" w:rsidRDefault="00EA1DFA" w:rsidP="00EA1DFA">
            <w:pPr>
              <w:spacing w:line="240" w:lineRule="auto"/>
              <w:ind w:left="-72"/>
              <w:rPr>
                <w:rFonts w:cs="Arial"/>
                <w:spacing w:val="-2"/>
                <w:sz w:val="16"/>
                <w:szCs w:val="16"/>
                <w:lang w:val="en-US"/>
              </w:rPr>
            </w:pPr>
            <w:r w:rsidRPr="00AB1E99">
              <w:rPr>
                <w:rFonts w:cs="Arial"/>
                <w:spacing w:val="-6"/>
                <w:sz w:val="16"/>
                <w:szCs w:val="16"/>
                <w:lang w:val="en-US"/>
              </w:rPr>
              <w:t>Cash and cash equivalents</w:t>
            </w:r>
          </w:p>
        </w:tc>
        <w:tc>
          <w:tcPr>
            <w:tcW w:w="1080" w:type="dxa"/>
            <w:tcBorders>
              <w:top w:val="nil"/>
              <w:left w:val="nil"/>
              <w:bottom w:val="nil"/>
              <w:right w:val="nil"/>
            </w:tcBorders>
            <w:shd w:val="clear" w:color="auto" w:fill="FAFAFA"/>
            <w:vAlign w:val="bottom"/>
          </w:tcPr>
          <w:p w14:paraId="28423F2D" w14:textId="77777777" w:rsidR="00EA1DFA" w:rsidRPr="00AB1E99" w:rsidRDefault="00EA1DFA" w:rsidP="00AF0B4D">
            <w:pPr>
              <w:spacing w:line="240" w:lineRule="auto"/>
              <w:ind w:right="-30"/>
              <w:jc w:val="right"/>
              <w:rPr>
                <w:rFonts w:cs="Arial"/>
                <w:sz w:val="16"/>
                <w:szCs w:val="16"/>
                <w:lang w:val="en-US"/>
              </w:rPr>
            </w:pPr>
            <w:r w:rsidRPr="00AB1E99">
              <w:rPr>
                <w:rFonts w:cs="Arial"/>
                <w:sz w:val="16"/>
                <w:szCs w:val="16"/>
                <w:lang w:val="en-US"/>
              </w:rPr>
              <w:t>480.58</w:t>
            </w:r>
          </w:p>
        </w:tc>
        <w:tc>
          <w:tcPr>
            <w:tcW w:w="1080" w:type="dxa"/>
            <w:tcBorders>
              <w:top w:val="nil"/>
              <w:left w:val="nil"/>
              <w:bottom w:val="nil"/>
              <w:right w:val="nil"/>
            </w:tcBorders>
            <w:vAlign w:val="bottom"/>
          </w:tcPr>
          <w:p w14:paraId="107E756C"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1,959.77</w:t>
            </w:r>
          </w:p>
        </w:tc>
        <w:tc>
          <w:tcPr>
            <w:tcW w:w="1080" w:type="dxa"/>
            <w:tcBorders>
              <w:top w:val="nil"/>
              <w:left w:val="nil"/>
              <w:bottom w:val="nil"/>
              <w:right w:val="nil"/>
            </w:tcBorders>
            <w:shd w:val="clear" w:color="auto" w:fill="FAFAFA"/>
            <w:vAlign w:val="bottom"/>
          </w:tcPr>
          <w:p w14:paraId="5E6B5C11" w14:textId="77777777" w:rsidR="00EA1DFA" w:rsidRPr="00AB1E99" w:rsidRDefault="00EA1DFA" w:rsidP="00AF0B4D">
            <w:pPr>
              <w:spacing w:line="240" w:lineRule="auto"/>
              <w:ind w:right="3"/>
              <w:jc w:val="right"/>
              <w:rPr>
                <w:rFonts w:cs="Arial"/>
                <w:sz w:val="16"/>
                <w:szCs w:val="16"/>
                <w:lang w:val="en-US"/>
              </w:rPr>
            </w:pPr>
            <w:r w:rsidRPr="00AB1E99">
              <w:rPr>
                <w:rFonts w:cs="Arial"/>
                <w:sz w:val="16"/>
                <w:szCs w:val="16"/>
                <w:lang w:val="en-US"/>
              </w:rPr>
              <w:t>105.46</w:t>
            </w:r>
          </w:p>
        </w:tc>
        <w:tc>
          <w:tcPr>
            <w:tcW w:w="1080" w:type="dxa"/>
            <w:tcBorders>
              <w:top w:val="nil"/>
              <w:left w:val="nil"/>
              <w:bottom w:val="nil"/>
              <w:right w:val="nil"/>
            </w:tcBorders>
            <w:vAlign w:val="bottom"/>
          </w:tcPr>
          <w:p w14:paraId="57B7DBFB"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122.56</w:t>
            </w:r>
          </w:p>
        </w:tc>
        <w:tc>
          <w:tcPr>
            <w:tcW w:w="1080" w:type="dxa"/>
            <w:tcBorders>
              <w:top w:val="nil"/>
              <w:left w:val="nil"/>
              <w:bottom w:val="nil"/>
              <w:right w:val="nil"/>
            </w:tcBorders>
            <w:shd w:val="clear" w:color="auto" w:fill="FAFAFA"/>
          </w:tcPr>
          <w:p w14:paraId="437F03ED" w14:textId="77777777" w:rsidR="00EA1DFA" w:rsidRPr="00AB1E99" w:rsidRDefault="00EA1DFA" w:rsidP="00AF0B4D">
            <w:pPr>
              <w:spacing w:line="240" w:lineRule="auto"/>
              <w:jc w:val="right"/>
              <w:rPr>
                <w:rFonts w:cs="Arial"/>
                <w:spacing w:val="-2"/>
                <w:sz w:val="16"/>
                <w:szCs w:val="16"/>
                <w:lang w:val="en-US"/>
              </w:rPr>
            </w:pPr>
            <w:r w:rsidRPr="00AB1E99">
              <w:rPr>
                <w:rFonts w:cs="Arial"/>
                <w:spacing w:val="-2"/>
                <w:sz w:val="16"/>
                <w:szCs w:val="16"/>
                <w:lang w:val="en-US"/>
              </w:rPr>
              <w:t>586.04</w:t>
            </w:r>
          </w:p>
        </w:tc>
        <w:tc>
          <w:tcPr>
            <w:tcW w:w="1080" w:type="dxa"/>
            <w:tcBorders>
              <w:top w:val="nil"/>
              <w:left w:val="nil"/>
              <w:bottom w:val="nil"/>
              <w:right w:val="nil"/>
            </w:tcBorders>
            <w:vAlign w:val="bottom"/>
          </w:tcPr>
          <w:p w14:paraId="7AC66978"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2,082.33</w:t>
            </w:r>
          </w:p>
        </w:tc>
      </w:tr>
      <w:tr w:rsidR="00EA1DFA" w:rsidRPr="00AB1E99" w14:paraId="60A41159" w14:textId="77777777" w:rsidTr="00687F2A">
        <w:tc>
          <w:tcPr>
            <w:tcW w:w="2449" w:type="dxa"/>
            <w:tcBorders>
              <w:top w:val="nil"/>
              <w:left w:val="nil"/>
              <w:bottom w:val="nil"/>
              <w:right w:val="nil"/>
            </w:tcBorders>
          </w:tcPr>
          <w:p w14:paraId="46F6441D" w14:textId="77777777" w:rsidR="00EA1DFA" w:rsidRPr="00AB1E99" w:rsidRDefault="00EA1DFA" w:rsidP="00EA1DFA">
            <w:pPr>
              <w:spacing w:line="240" w:lineRule="auto"/>
              <w:ind w:left="-72"/>
              <w:rPr>
                <w:rFonts w:cs="Arial"/>
                <w:spacing w:val="-2"/>
                <w:sz w:val="16"/>
                <w:szCs w:val="16"/>
                <w:lang w:val="en-US"/>
              </w:rPr>
            </w:pPr>
            <w:r w:rsidRPr="00AB1E99">
              <w:rPr>
                <w:rFonts w:cs="Arial"/>
                <w:sz w:val="16"/>
                <w:szCs w:val="16"/>
                <w:lang w:val="en-US"/>
              </w:rPr>
              <w:t>Other current assets</w:t>
            </w:r>
          </w:p>
        </w:tc>
        <w:tc>
          <w:tcPr>
            <w:tcW w:w="1080" w:type="dxa"/>
            <w:tcBorders>
              <w:top w:val="nil"/>
              <w:left w:val="nil"/>
              <w:bottom w:val="single" w:sz="4" w:space="0" w:color="auto"/>
              <w:right w:val="nil"/>
            </w:tcBorders>
            <w:shd w:val="clear" w:color="auto" w:fill="FAFAFA"/>
            <w:vAlign w:val="bottom"/>
          </w:tcPr>
          <w:p w14:paraId="709FF522" w14:textId="5E5C029D" w:rsidR="00EA1DFA" w:rsidRPr="00AB1E99" w:rsidRDefault="00EA1DFA" w:rsidP="00AF0B4D">
            <w:pPr>
              <w:spacing w:line="240" w:lineRule="auto"/>
              <w:ind w:right="-30"/>
              <w:jc w:val="right"/>
              <w:rPr>
                <w:rFonts w:cs="Arial"/>
                <w:sz w:val="16"/>
                <w:szCs w:val="16"/>
                <w:lang w:val="en-US"/>
              </w:rPr>
            </w:pPr>
            <w:r w:rsidRPr="00AB1E99">
              <w:rPr>
                <w:rFonts w:cs="Arial"/>
                <w:sz w:val="16"/>
                <w:szCs w:val="16"/>
                <w:lang w:val="en-US"/>
              </w:rPr>
              <w:t>10,996.6</w:t>
            </w:r>
            <w:r w:rsidR="00822EA6">
              <w:rPr>
                <w:rFonts w:cs="Arial"/>
                <w:sz w:val="16"/>
                <w:szCs w:val="16"/>
                <w:lang w:val="en-US"/>
              </w:rPr>
              <w:t>4</w:t>
            </w:r>
          </w:p>
        </w:tc>
        <w:tc>
          <w:tcPr>
            <w:tcW w:w="1080" w:type="dxa"/>
            <w:tcBorders>
              <w:top w:val="nil"/>
              <w:left w:val="nil"/>
              <w:bottom w:val="single" w:sz="4" w:space="0" w:color="auto"/>
              <w:right w:val="nil"/>
            </w:tcBorders>
            <w:vAlign w:val="bottom"/>
          </w:tcPr>
          <w:p w14:paraId="438C0912"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7,292.70</w:t>
            </w:r>
          </w:p>
        </w:tc>
        <w:tc>
          <w:tcPr>
            <w:tcW w:w="1080" w:type="dxa"/>
            <w:tcBorders>
              <w:top w:val="nil"/>
              <w:left w:val="nil"/>
              <w:bottom w:val="single" w:sz="4" w:space="0" w:color="auto"/>
              <w:right w:val="nil"/>
            </w:tcBorders>
            <w:shd w:val="clear" w:color="auto" w:fill="FAFAFA"/>
            <w:vAlign w:val="bottom"/>
          </w:tcPr>
          <w:p w14:paraId="6E44CAC8" w14:textId="65F55164" w:rsidR="00EA1DFA" w:rsidRPr="00AB1E99" w:rsidRDefault="00EA1DFA" w:rsidP="00AF0B4D">
            <w:pPr>
              <w:spacing w:line="240" w:lineRule="auto"/>
              <w:ind w:right="3"/>
              <w:jc w:val="right"/>
              <w:rPr>
                <w:rFonts w:cs="Arial"/>
                <w:sz w:val="16"/>
                <w:szCs w:val="16"/>
                <w:lang w:val="en-US"/>
              </w:rPr>
            </w:pPr>
            <w:r w:rsidRPr="00AB1E99">
              <w:rPr>
                <w:rFonts w:cs="Arial"/>
                <w:sz w:val="16"/>
                <w:szCs w:val="16"/>
                <w:lang w:val="en-US"/>
              </w:rPr>
              <w:t>95.9</w:t>
            </w:r>
            <w:r w:rsidR="006B69A6">
              <w:rPr>
                <w:rFonts w:cs="Arial"/>
                <w:sz w:val="16"/>
                <w:szCs w:val="16"/>
                <w:lang w:val="en-US"/>
              </w:rPr>
              <w:t>3</w:t>
            </w:r>
          </w:p>
        </w:tc>
        <w:tc>
          <w:tcPr>
            <w:tcW w:w="1080" w:type="dxa"/>
            <w:tcBorders>
              <w:top w:val="nil"/>
              <w:left w:val="nil"/>
              <w:bottom w:val="single" w:sz="4" w:space="0" w:color="auto"/>
              <w:right w:val="nil"/>
            </w:tcBorders>
            <w:vAlign w:val="bottom"/>
          </w:tcPr>
          <w:p w14:paraId="6024534A"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129.75</w:t>
            </w:r>
          </w:p>
        </w:tc>
        <w:tc>
          <w:tcPr>
            <w:tcW w:w="1080" w:type="dxa"/>
            <w:tcBorders>
              <w:top w:val="nil"/>
              <w:left w:val="nil"/>
              <w:bottom w:val="single" w:sz="4" w:space="0" w:color="auto"/>
              <w:right w:val="nil"/>
            </w:tcBorders>
            <w:shd w:val="clear" w:color="auto" w:fill="FAFAFA"/>
          </w:tcPr>
          <w:p w14:paraId="6C9C28CE" w14:textId="4A3B44E7" w:rsidR="00EA1DFA" w:rsidRPr="00AB1E99" w:rsidRDefault="00EA1DFA" w:rsidP="00AF0B4D">
            <w:pPr>
              <w:spacing w:line="240" w:lineRule="auto"/>
              <w:jc w:val="right"/>
              <w:rPr>
                <w:rFonts w:cs="Arial"/>
                <w:spacing w:val="-2"/>
                <w:sz w:val="16"/>
                <w:szCs w:val="16"/>
                <w:lang w:val="en-US"/>
              </w:rPr>
            </w:pPr>
            <w:r w:rsidRPr="00AB1E99">
              <w:rPr>
                <w:rFonts w:cs="Arial"/>
                <w:spacing w:val="-2"/>
                <w:sz w:val="16"/>
                <w:szCs w:val="16"/>
                <w:lang w:val="en-US"/>
              </w:rPr>
              <w:t>11,092.5</w:t>
            </w:r>
            <w:r w:rsidR="006B69A6">
              <w:rPr>
                <w:rFonts w:cs="Arial"/>
                <w:spacing w:val="-2"/>
                <w:sz w:val="16"/>
                <w:szCs w:val="16"/>
                <w:lang w:val="en-US"/>
              </w:rPr>
              <w:t>7</w:t>
            </w:r>
          </w:p>
        </w:tc>
        <w:tc>
          <w:tcPr>
            <w:tcW w:w="1080" w:type="dxa"/>
            <w:tcBorders>
              <w:top w:val="nil"/>
              <w:left w:val="nil"/>
              <w:bottom w:val="single" w:sz="4" w:space="0" w:color="auto"/>
              <w:right w:val="nil"/>
            </w:tcBorders>
            <w:vAlign w:val="bottom"/>
          </w:tcPr>
          <w:p w14:paraId="3DD64865"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7,422.45</w:t>
            </w:r>
          </w:p>
        </w:tc>
      </w:tr>
      <w:tr w:rsidR="00EA1DFA" w:rsidRPr="00AB1E99" w14:paraId="027AB1B7" w14:textId="77777777" w:rsidTr="00687F2A">
        <w:tc>
          <w:tcPr>
            <w:tcW w:w="2449" w:type="dxa"/>
            <w:tcBorders>
              <w:top w:val="nil"/>
              <w:left w:val="nil"/>
              <w:bottom w:val="nil"/>
              <w:right w:val="nil"/>
            </w:tcBorders>
          </w:tcPr>
          <w:p w14:paraId="113A6830" w14:textId="77777777" w:rsidR="00EA1DFA" w:rsidRPr="00AB1E99" w:rsidRDefault="00EA1DFA" w:rsidP="00EA1DFA">
            <w:pPr>
              <w:spacing w:line="240" w:lineRule="auto"/>
              <w:ind w:left="-72"/>
              <w:rPr>
                <w:rFonts w:cs="Arial"/>
                <w:sz w:val="10"/>
                <w:szCs w:val="10"/>
                <w:lang w:val="en-US"/>
              </w:rPr>
            </w:pPr>
          </w:p>
        </w:tc>
        <w:tc>
          <w:tcPr>
            <w:tcW w:w="1080" w:type="dxa"/>
            <w:tcBorders>
              <w:top w:val="single" w:sz="4" w:space="0" w:color="auto"/>
              <w:left w:val="nil"/>
              <w:bottom w:val="nil"/>
              <w:right w:val="nil"/>
            </w:tcBorders>
            <w:shd w:val="clear" w:color="auto" w:fill="FAFAFA"/>
          </w:tcPr>
          <w:p w14:paraId="08BBBFA6" w14:textId="77777777" w:rsidR="00EA1DFA" w:rsidRPr="00AB1E99" w:rsidRDefault="00EA1DFA" w:rsidP="00AF0B4D">
            <w:pPr>
              <w:spacing w:line="240" w:lineRule="auto"/>
              <w:ind w:right="-30"/>
              <w:rPr>
                <w:rFonts w:cs="Arial"/>
                <w:spacing w:val="-2"/>
                <w:sz w:val="10"/>
                <w:szCs w:val="10"/>
                <w:lang w:val="en-US"/>
              </w:rPr>
            </w:pPr>
          </w:p>
        </w:tc>
        <w:tc>
          <w:tcPr>
            <w:tcW w:w="1080" w:type="dxa"/>
            <w:tcBorders>
              <w:top w:val="single" w:sz="4" w:space="0" w:color="auto"/>
              <w:left w:val="nil"/>
              <w:bottom w:val="nil"/>
              <w:right w:val="nil"/>
            </w:tcBorders>
          </w:tcPr>
          <w:p w14:paraId="25B3FE5A" w14:textId="77777777" w:rsidR="00EA1DFA" w:rsidRPr="00AB1E99" w:rsidRDefault="00EA1DFA" w:rsidP="00EA1DFA">
            <w:pPr>
              <w:spacing w:line="240" w:lineRule="auto"/>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05317B45" w14:textId="77777777" w:rsidR="00EA1DFA" w:rsidRPr="00AB1E99" w:rsidRDefault="00EA1DFA" w:rsidP="00AF0B4D">
            <w:pPr>
              <w:spacing w:line="240" w:lineRule="auto"/>
              <w:ind w:right="3"/>
              <w:rPr>
                <w:rFonts w:cs="Arial"/>
                <w:spacing w:val="-2"/>
                <w:sz w:val="10"/>
                <w:szCs w:val="10"/>
                <w:lang w:val="en-US"/>
              </w:rPr>
            </w:pPr>
          </w:p>
        </w:tc>
        <w:tc>
          <w:tcPr>
            <w:tcW w:w="1080" w:type="dxa"/>
            <w:tcBorders>
              <w:top w:val="single" w:sz="4" w:space="0" w:color="auto"/>
              <w:left w:val="nil"/>
              <w:bottom w:val="nil"/>
              <w:right w:val="nil"/>
            </w:tcBorders>
          </w:tcPr>
          <w:p w14:paraId="5652BEDC" w14:textId="77777777" w:rsidR="00EA1DFA" w:rsidRPr="00AB1E99" w:rsidRDefault="00EA1DFA" w:rsidP="00EA1DFA">
            <w:pPr>
              <w:spacing w:line="240" w:lineRule="auto"/>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3F70F1FC" w14:textId="77777777" w:rsidR="00EA1DFA" w:rsidRPr="00AB1E99" w:rsidRDefault="00EA1DFA" w:rsidP="00AF0B4D">
            <w:pPr>
              <w:spacing w:line="240" w:lineRule="auto"/>
              <w:jc w:val="right"/>
              <w:rPr>
                <w:rFonts w:cs="Arial"/>
                <w:spacing w:val="-2"/>
                <w:sz w:val="10"/>
                <w:szCs w:val="10"/>
                <w:lang w:val="en-US"/>
              </w:rPr>
            </w:pPr>
          </w:p>
        </w:tc>
        <w:tc>
          <w:tcPr>
            <w:tcW w:w="1080" w:type="dxa"/>
            <w:tcBorders>
              <w:top w:val="single" w:sz="4" w:space="0" w:color="auto"/>
              <w:left w:val="nil"/>
              <w:bottom w:val="nil"/>
              <w:right w:val="nil"/>
            </w:tcBorders>
          </w:tcPr>
          <w:p w14:paraId="6B00383F" w14:textId="77777777" w:rsidR="00EA1DFA" w:rsidRPr="00AB1E99" w:rsidRDefault="00EA1DFA" w:rsidP="00EA1DFA">
            <w:pPr>
              <w:spacing w:line="240" w:lineRule="auto"/>
              <w:rPr>
                <w:rFonts w:cs="Arial"/>
                <w:spacing w:val="-2"/>
                <w:sz w:val="10"/>
                <w:szCs w:val="10"/>
                <w:lang w:val="en-US"/>
              </w:rPr>
            </w:pPr>
          </w:p>
        </w:tc>
      </w:tr>
      <w:tr w:rsidR="00EA1DFA" w:rsidRPr="00AB1E99" w14:paraId="35677C2B" w14:textId="77777777" w:rsidTr="00687F2A">
        <w:tc>
          <w:tcPr>
            <w:tcW w:w="2449" w:type="dxa"/>
            <w:tcBorders>
              <w:top w:val="nil"/>
              <w:left w:val="nil"/>
              <w:bottom w:val="nil"/>
              <w:right w:val="nil"/>
            </w:tcBorders>
          </w:tcPr>
          <w:p w14:paraId="38007174" w14:textId="77777777" w:rsidR="00EA1DFA" w:rsidRPr="00AB1E99" w:rsidRDefault="00EA1DFA" w:rsidP="00EA1DFA">
            <w:pPr>
              <w:spacing w:line="240" w:lineRule="auto"/>
              <w:ind w:left="-72"/>
              <w:rPr>
                <w:rFonts w:cs="Arial"/>
                <w:sz w:val="16"/>
                <w:szCs w:val="16"/>
                <w:lang w:val="en-US"/>
              </w:rPr>
            </w:pPr>
            <w:r w:rsidRPr="00AB1E99">
              <w:rPr>
                <w:rFonts w:cs="Arial"/>
                <w:b/>
                <w:bCs/>
                <w:sz w:val="16"/>
                <w:szCs w:val="16"/>
                <w:lang w:val="en-US"/>
              </w:rPr>
              <w:t>Total current assets</w:t>
            </w:r>
          </w:p>
        </w:tc>
        <w:tc>
          <w:tcPr>
            <w:tcW w:w="1080" w:type="dxa"/>
            <w:tcBorders>
              <w:top w:val="nil"/>
              <w:left w:val="nil"/>
              <w:bottom w:val="single" w:sz="4" w:space="0" w:color="auto"/>
              <w:right w:val="nil"/>
            </w:tcBorders>
            <w:shd w:val="clear" w:color="auto" w:fill="FAFAFA"/>
            <w:vAlign w:val="bottom"/>
          </w:tcPr>
          <w:p w14:paraId="040D3CEC" w14:textId="61E677D1" w:rsidR="00EA1DFA" w:rsidRPr="00AB1E99" w:rsidRDefault="00EA1DFA" w:rsidP="00AF0B4D">
            <w:pPr>
              <w:spacing w:line="240" w:lineRule="auto"/>
              <w:ind w:right="-30"/>
              <w:jc w:val="right"/>
              <w:rPr>
                <w:rFonts w:cs="Arial"/>
                <w:sz w:val="16"/>
                <w:szCs w:val="16"/>
                <w:lang w:val="en-US"/>
              </w:rPr>
            </w:pPr>
            <w:r w:rsidRPr="00AB1E99">
              <w:rPr>
                <w:rFonts w:cs="Arial"/>
                <w:sz w:val="16"/>
                <w:szCs w:val="16"/>
                <w:lang w:val="en-US"/>
              </w:rPr>
              <w:t>11,477.2</w:t>
            </w:r>
            <w:r w:rsidR="00822EA6">
              <w:rPr>
                <w:rFonts w:cs="Arial"/>
                <w:sz w:val="16"/>
                <w:szCs w:val="16"/>
                <w:lang w:val="en-US"/>
              </w:rPr>
              <w:t>2</w:t>
            </w:r>
          </w:p>
        </w:tc>
        <w:tc>
          <w:tcPr>
            <w:tcW w:w="1080" w:type="dxa"/>
            <w:tcBorders>
              <w:top w:val="nil"/>
              <w:left w:val="nil"/>
              <w:bottom w:val="single" w:sz="4" w:space="0" w:color="auto"/>
              <w:right w:val="nil"/>
            </w:tcBorders>
            <w:vAlign w:val="bottom"/>
          </w:tcPr>
          <w:p w14:paraId="0AE6E2AF"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9,252.47</w:t>
            </w:r>
          </w:p>
        </w:tc>
        <w:tc>
          <w:tcPr>
            <w:tcW w:w="1080" w:type="dxa"/>
            <w:tcBorders>
              <w:top w:val="nil"/>
              <w:left w:val="nil"/>
              <w:bottom w:val="single" w:sz="4" w:space="0" w:color="auto"/>
              <w:right w:val="nil"/>
            </w:tcBorders>
            <w:shd w:val="clear" w:color="auto" w:fill="FAFAFA"/>
            <w:vAlign w:val="bottom"/>
          </w:tcPr>
          <w:p w14:paraId="569308D9" w14:textId="3442E1E8" w:rsidR="00EA1DFA" w:rsidRPr="00AB1E99" w:rsidRDefault="00EA1DFA" w:rsidP="00AF0B4D">
            <w:pPr>
              <w:spacing w:line="240" w:lineRule="auto"/>
              <w:ind w:right="3"/>
              <w:jc w:val="right"/>
              <w:rPr>
                <w:rFonts w:cs="Arial"/>
                <w:sz w:val="16"/>
                <w:szCs w:val="16"/>
                <w:lang w:val="en-US"/>
              </w:rPr>
            </w:pPr>
            <w:r w:rsidRPr="00AB1E99">
              <w:rPr>
                <w:rFonts w:cs="Arial"/>
                <w:sz w:val="16"/>
                <w:szCs w:val="16"/>
                <w:lang w:val="en-US"/>
              </w:rPr>
              <w:t>201.3</w:t>
            </w:r>
            <w:r w:rsidR="006B69A6">
              <w:rPr>
                <w:rFonts w:cs="Arial"/>
                <w:sz w:val="16"/>
                <w:szCs w:val="16"/>
                <w:lang w:val="en-US"/>
              </w:rPr>
              <w:t>9</w:t>
            </w:r>
          </w:p>
        </w:tc>
        <w:tc>
          <w:tcPr>
            <w:tcW w:w="1080" w:type="dxa"/>
            <w:tcBorders>
              <w:top w:val="nil"/>
              <w:left w:val="nil"/>
              <w:bottom w:val="single" w:sz="4" w:space="0" w:color="auto"/>
              <w:right w:val="nil"/>
            </w:tcBorders>
            <w:vAlign w:val="bottom"/>
          </w:tcPr>
          <w:p w14:paraId="61C74C4A"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252.31</w:t>
            </w:r>
          </w:p>
        </w:tc>
        <w:tc>
          <w:tcPr>
            <w:tcW w:w="1080" w:type="dxa"/>
            <w:tcBorders>
              <w:top w:val="nil"/>
              <w:left w:val="nil"/>
              <w:bottom w:val="single" w:sz="4" w:space="0" w:color="auto"/>
              <w:right w:val="nil"/>
            </w:tcBorders>
            <w:shd w:val="clear" w:color="auto" w:fill="FAFAFA"/>
          </w:tcPr>
          <w:p w14:paraId="35C69C75" w14:textId="4A9B1C7F" w:rsidR="00EA1DFA" w:rsidRPr="00AB1E99" w:rsidRDefault="00EA1DFA" w:rsidP="00AF0B4D">
            <w:pPr>
              <w:spacing w:line="240" w:lineRule="auto"/>
              <w:jc w:val="right"/>
              <w:rPr>
                <w:rFonts w:cs="Arial"/>
                <w:spacing w:val="-2"/>
                <w:sz w:val="16"/>
                <w:szCs w:val="16"/>
                <w:lang w:val="en-US"/>
              </w:rPr>
            </w:pPr>
            <w:r w:rsidRPr="00AB1E99">
              <w:rPr>
                <w:rFonts w:cs="Arial"/>
                <w:spacing w:val="-2"/>
                <w:sz w:val="16"/>
                <w:szCs w:val="16"/>
                <w:lang w:val="en-US"/>
              </w:rPr>
              <w:t>11,678.</w:t>
            </w:r>
            <w:r w:rsidR="0082597E">
              <w:rPr>
                <w:rFonts w:cs="Arial"/>
                <w:spacing w:val="-2"/>
                <w:sz w:val="16"/>
                <w:szCs w:val="16"/>
                <w:lang w:val="en-US"/>
              </w:rPr>
              <w:t>6</w:t>
            </w:r>
            <w:r w:rsidR="006B69A6">
              <w:rPr>
                <w:rFonts w:cs="Arial"/>
                <w:spacing w:val="-2"/>
                <w:sz w:val="16"/>
                <w:szCs w:val="16"/>
                <w:lang w:val="en-US"/>
              </w:rPr>
              <w:t>1</w:t>
            </w:r>
          </w:p>
        </w:tc>
        <w:tc>
          <w:tcPr>
            <w:tcW w:w="1080" w:type="dxa"/>
            <w:tcBorders>
              <w:top w:val="nil"/>
              <w:left w:val="nil"/>
              <w:bottom w:val="single" w:sz="4" w:space="0" w:color="auto"/>
              <w:right w:val="nil"/>
            </w:tcBorders>
          </w:tcPr>
          <w:p w14:paraId="1F6D0BB9"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9,504.78</w:t>
            </w:r>
          </w:p>
        </w:tc>
      </w:tr>
      <w:tr w:rsidR="00EA1DFA" w:rsidRPr="00AB1E99" w14:paraId="5AE9F135" w14:textId="77777777" w:rsidTr="00687F2A">
        <w:tc>
          <w:tcPr>
            <w:tcW w:w="2449" w:type="dxa"/>
            <w:tcBorders>
              <w:top w:val="nil"/>
              <w:left w:val="nil"/>
              <w:bottom w:val="nil"/>
              <w:right w:val="nil"/>
            </w:tcBorders>
          </w:tcPr>
          <w:p w14:paraId="5E134DCB" w14:textId="77777777" w:rsidR="00EA1DFA" w:rsidRPr="00AB1E99" w:rsidRDefault="00EA1DFA" w:rsidP="00EA1DFA">
            <w:pPr>
              <w:spacing w:line="240" w:lineRule="auto"/>
              <w:ind w:left="-72"/>
              <w:rPr>
                <w:rFonts w:cs="Arial"/>
                <w:sz w:val="16"/>
                <w:szCs w:val="16"/>
                <w:lang w:val="en-US"/>
              </w:rPr>
            </w:pPr>
          </w:p>
        </w:tc>
        <w:tc>
          <w:tcPr>
            <w:tcW w:w="1080" w:type="dxa"/>
            <w:tcBorders>
              <w:top w:val="single" w:sz="4" w:space="0" w:color="auto"/>
              <w:left w:val="nil"/>
              <w:bottom w:val="nil"/>
              <w:right w:val="nil"/>
            </w:tcBorders>
            <w:shd w:val="clear" w:color="auto" w:fill="FAFAFA"/>
          </w:tcPr>
          <w:p w14:paraId="259C4C39" w14:textId="77777777" w:rsidR="00EA1DFA" w:rsidRPr="00AB1E99" w:rsidRDefault="00EA1DFA" w:rsidP="00AF0B4D">
            <w:pPr>
              <w:spacing w:line="240" w:lineRule="auto"/>
              <w:ind w:right="-30"/>
              <w:rPr>
                <w:rFonts w:cs="Arial"/>
                <w:spacing w:val="-2"/>
                <w:sz w:val="16"/>
                <w:szCs w:val="16"/>
                <w:lang w:val="en-US"/>
              </w:rPr>
            </w:pPr>
          </w:p>
        </w:tc>
        <w:tc>
          <w:tcPr>
            <w:tcW w:w="1080" w:type="dxa"/>
            <w:tcBorders>
              <w:top w:val="single" w:sz="4" w:space="0" w:color="auto"/>
              <w:left w:val="nil"/>
              <w:bottom w:val="nil"/>
              <w:right w:val="nil"/>
            </w:tcBorders>
          </w:tcPr>
          <w:p w14:paraId="7824FAA0" w14:textId="77777777" w:rsidR="00EA1DFA" w:rsidRPr="00AB1E99" w:rsidRDefault="00EA1DFA" w:rsidP="00EA1DFA">
            <w:pPr>
              <w:spacing w:line="240" w:lineRule="auto"/>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3DAFB6C0" w14:textId="77777777" w:rsidR="00EA1DFA" w:rsidRPr="00AB1E99" w:rsidRDefault="00EA1DFA" w:rsidP="00AF0B4D">
            <w:pPr>
              <w:spacing w:line="240" w:lineRule="auto"/>
              <w:ind w:right="3"/>
              <w:rPr>
                <w:rFonts w:cs="Arial"/>
                <w:spacing w:val="-2"/>
                <w:sz w:val="16"/>
                <w:szCs w:val="16"/>
                <w:lang w:val="en-US"/>
              </w:rPr>
            </w:pPr>
          </w:p>
        </w:tc>
        <w:tc>
          <w:tcPr>
            <w:tcW w:w="1080" w:type="dxa"/>
            <w:tcBorders>
              <w:top w:val="single" w:sz="4" w:space="0" w:color="auto"/>
              <w:left w:val="nil"/>
              <w:bottom w:val="nil"/>
              <w:right w:val="nil"/>
            </w:tcBorders>
          </w:tcPr>
          <w:p w14:paraId="1902A983" w14:textId="77777777" w:rsidR="00EA1DFA" w:rsidRPr="00AB1E99" w:rsidRDefault="00EA1DFA" w:rsidP="00EA1DFA">
            <w:pPr>
              <w:spacing w:line="240" w:lineRule="auto"/>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162DBE31" w14:textId="77777777" w:rsidR="00EA1DFA" w:rsidRPr="00AB1E99" w:rsidRDefault="00EA1DFA" w:rsidP="00AF0B4D">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14:paraId="73E608BB" w14:textId="77777777" w:rsidR="00EA1DFA" w:rsidRPr="00AB1E99" w:rsidRDefault="00EA1DFA" w:rsidP="00EA1DFA">
            <w:pPr>
              <w:spacing w:line="240" w:lineRule="auto"/>
              <w:rPr>
                <w:rFonts w:cs="Arial"/>
                <w:spacing w:val="-2"/>
                <w:sz w:val="16"/>
                <w:szCs w:val="16"/>
                <w:lang w:val="en-US"/>
              </w:rPr>
            </w:pPr>
          </w:p>
        </w:tc>
      </w:tr>
      <w:tr w:rsidR="00EA1DFA" w:rsidRPr="00AB1E99" w14:paraId="70C3B583" w14:textId="77777777" w:rsidTr="00687F2A">
        <w:tc>
          <w:tcPr>
            <w:tcW w:w="2449" w:type="dxa"/>
            <w:tcBorders>
              <w:top w:val="nil"/>
              <w:left w:val="nil"/>
              <w:bottom w:val="nil"/>
              <w:right w:val="nil"/>
            </w:tcBorders>
          </w:tcPr>
          <w:p w14:paraId="5BD76115" w14:textId="77777777" w:rsidR="00EA1DFA" w:rsidRPr="00AB1E99" w:rsidRDefault="00EA1DFA" w:rsidP="00EA1DFA">
            <w:pPr>
              <w:spacing w:line="240" w:lineRule="auto"/>
              <w:ind w:left="-72"/>
              <w:rPr>
                <w:rFonts w:cs="Arial"/>
                <w:sz w:val="16"/>
                <w:szCs w:val="16"/>
                <w:lang w:val="en-US"/>
              </w:rPr>
            </w:pPr>
            <w:r w:rsidRPr="00AB1E99">
              <w:rPr>
                <w:rFonts w:cs="Arial"/>
                <w:b/>
                <w:bCs/>
                <w:sz w:val="16"/>
                <w:szCs w:val="16"/>
                <w:lang w:val="en-US"/>
              </w:rPr>
              <w:t>Non-current assets</w:t>
            </w:r>
          </w:p>
        </w:tc>
        <w:tc>
          <w:tcPr>
            <w:tcW w:w="1080" w:type="dxa"/>
            <w:tcBorders>
              <w:top w:val="nil"/>
              <w:left w:val="nil"/>
              <w:bottom w:val="single" w:sz="4" w:space="0" w:color="auto"/>
              <w:right w:val="nil"/>
            </w:tcBorders>
            <w:shd w:val="clear" w:color="auto" w:fill="FAFAFA"/>
            <w:vAlign w:val="bottom"/>
          </w:tcPr>
          <w:p w14:paraId="70B452DE" w14:textId="06EBC116" w:rsidR="00EA1DFA" w:rsidRPr="00B136FF" w:rsidRDefault="00EA1DFA" w:rsidP="00AF0B4D">
            <w:pPr>
              <w:spacing w:line="240" w:lineRule="auto"/>
              <w:ind w:right="-30"/>
              <w:jc w:val="right"/>
              <w:rPr>
                <w:rFonts w:cs="Browallia New"/>
                <w:sz w:val="16"/>
              </w:rPr>
            </w:pPr>
            <w:r w:rsidRPr="00AB1E99">
              <w:rPr>
                <w:rFonts w:cs="Arial"/>
                <w:sz w:val="16"/>
                <w:szCs w:val="16"/>
              </w:rPr>
              <w:t>1</w:t>
            </w:r>
            <w:r w:rsidR="00B136FF">
              <w:rPr>
                <w:rFonts w:cs="Arial"/>
                <w:sz w:val="16"/>
                <w:szCs w:val="16"/>
              </w:rPr>
              <w:t>99,266.34</w:t>
            </w:r>
          </w:p>
        </w:tc>
        <w:tc>
          <w:tcPr>
            <w:tcW w:w="1080" w:type="dxa"/>
            <w:tcBorders>
              <w:top w:val="nil"/>
              <w:left w:val="nil"/>
              <w:bottom w:val="single" w:sz="4" w:space="0" w:color="auto"/>
              <w:right w:val="nil"/>
            </w:tcBorders>
            <w:vAlign w:val="bottom"/>
          </w:tcPr>
          <w:p w14:paraId="50DC1299" w14:textId="77777777" w:rsidR="00EA1DFA" w:rsidRPr="00AB1E99" w:rsidRDefault="00EA1DFA" w:rsidP="00EA1DFA">
            <w:pPr>
              <w:spacing w:line="240" w:lineRule="auto"/>
              <w:ind w:right="-72"/>
              <w:jc w:val="right"/>
              <w:rPr>
                <w:rFonts w:cs="Arial"/>
                <w:sz w:val="16"/>
                <w:szCs w:val="16"/>
              </w:rPr>
            </w:pPr>
            <w:r w:rsidRPr="00AB1E99">
              <w:rPr>
                <w:rFonts w:cs="Arial"/>
                <w:sz w:val="16"/>
                <w:szCs w:val="16"/>
              </w:rPr>
              <w:t>173,020.86</w:t>
            </w:r>
          </w:p>
        </w:tc>
        <w:tc>
          <w:tcPr>
            <w:tcW w:w="1080" w:type="dxa"/>
            <w:tcBorders>
              <w:top w:val="nil"/>
              <w:left w:val="nil"/>
              <w:bottom w:val="single" w:sz="4" w:space="0" w:color="auto"/>
              <w:right w:val="nil"/>
            </w:tcBorders>
            <w:shd w:val="clear" w:color="auto" w:fill="FAFAFA"/>
            <w:vAlign w:val="bottom"/>
          </w:tcPr>
          <w:p w14:paraId="25C24C7A" w14:textId="77777777" w:rsidR="00EA1DFA" w:rsidRPr="00AB1E99" w:rsidRDefault="00EA1DFA" w:rsidP="00AF0B4D">
            <w:pPr>
              <w:spacing w:line="240" w:lineRule="auto"/>
              <w:ind w:right="3"/>
              <w:jc w:val="right"/>
              <w:rPr>
                <w:rFonts w:cs="Arial"/>
                <w:sz w:val="16"/>
                <w:szCs w:val="16"/>
                <w:lang w:val="en-US"/>
              </w:rPr>
            </w:pPr>
            <w:r w:rsidRPr="00AB1E99">
              <w:rPr>
                <w:rFonts w:cs="Arial"/>
                <w:sz w:val="16"/>
                <w:szCs w:val="16"/>
                <w:lang w:val="en-US"/>
              </w:rPr>
              <w:t>199.59</w:t>
            </w:r>
          </w:p>
        </w:tc>
        <w:tc>
          <w:tcPr>
            <w:tcW w:w="1080" w:type="dxa"/>
            <w:tcBorders>
              <w:top w:val="nil"/>
              <w:left w:val="nil"/>
              <w:bottom w:val="single" w:sz="4" w:space="0" w:color="auto"/>
              <w:right w:val="nil"/>
            </w:tcBorders>
            <w:vAlign w:val="bottom"/>
          </w:tcPr>
          <w:p w14:paraId="29FCB672"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136.88</w:t>
            </w:r>
          </w:p>
        </w:tc>
        <w:tc>
          <w:tcPr>
            <w:tcW w:w="1080" w:type="dxa"/>
            <w:tcBorders>
              <w:top w:val="nil"/>
              <w:left w:val="nil"/>
              <w:bottom w:val="single" w:sz="4" w:space="0" w:color="auto"/>
              <w:right w:val="nil"/>
            </w:tcBorders>
            <w:shd w:val="clear" w:color="auto" w:fill="FAFAFA"/>
          </w:tcPr>
          <w:p w14:paraId="5EEFE9E3" w14:textId="50FA8FF2" w:rsidR="00EA1DFA" w:rsidRPr="00AB1E99" w:rsidRDefault="00EA1DFA" w:rsidP="00AF0B4D">
            <w:pPr>
              <w:spacing w:line="240" w:lineRule="auto"/>
              <w:jc w:val="right"/>
              <w:rPr>
                <w:rFonts w:cs="Arial"/>
                <w:spacing w:val="-2"/>
                <w:sz w:val="16"/>
                <w:szCs w:val="16"/>
                <w:lang w:val="en-US"/>
              </w:rPr>
            </w:pPr>
            <w:r w:rsidRPr="00AB1E99">
              <w:rPr>
                <w:rFonts w:cs="Arial"/>
                <w:spacing w:val="-2"/>
                <w:sz w:val="16"/>
                <w:szCs w:val="16"/>
                <w:lang w:val="en-US"/>
              </w:rPr>
              <w:t>19</w:t>
            </w:r>
            <w:r w:rsidR="00AF0B4D">
              <w:rPr>
                <w:rFonts w:cs="Arial"/>
                <w:spacing w:val="-2"/>
                <w:sz w:val="16"/>
                <w:szCs w:val="16"/>
                <w:lang w:val="en-US"/>
              </w:rPr>
              <w:t>9,465.93</w:t>
            </w:r>
          </w:p>
        </w:tc>
        <w:tc>
          <w:tcPr>
            <w:tcW w:w="1080" w:type="dxa"/>
            <w:tcBorders>
              <w:top w:val="nil"/>
              <w:left w:val="nil"/>
              <w:bottom w:val="single" w:sz="4" w:space="0" w:color="auto"/>
              <w:right w:val="nil"/>
            </w:tcBorders>
            <w:vAlign w:val="bottom"/>
          </w:tcPr>
          <w:p w14:paraId="34EC8554"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173,157.74</w:t>
            </w:r>
          </w:p>
        </w:tc>
      </w:tr>
      <w:tr w:rsidR="00EA1DFA" w:rsidRPr="00AB1E99" w14:paraId="38995299" w14:textId="77777777" w:rsidTr="00687F2A">
        <w:tc>
          <w:tcPr>
            <w:tcW w:w="2449" w:type="dxa"/>
            <w:tcBorders>
              <w:top w:val="nil"/>
              <w:left w:val="nil"/>
              <w:bottom w:val="nil"/>
              <w:right w:val="nil"/>
            </w:tcBorders>
          </w:tcPr>
          <w:p w14:paraId="1F17662B" w14:textId="77777777" w:rsidR="00EA1DFA" w:rsidRPr="00AB1E99" w:rsidRDefault="00EA1DFA" w:rsidP="00EA1DFA">
            <w:pPr>
              <w:spacing w:line="240" w:lineRule="auto"/>
              <w:ind w:left="-72"/>
              <w:rPr>
                <w:rFonts w:cs="Arial"/>
                <w:sz w:val="10"/>
                <w:szCs w:val="10"/>
                <w:lang w:val="en-US"/>
              </w:rPr>
            </w:pPr>
          </w:p>
        </w:tc>
        <w:tc>
          <w:tcPr>
            <w:tcW w:w="1080" w:type="dxa"/>
            <w:tcBorders>
              <w:top w:val="single" w:sz="4" w:space="0" w:color="auto"/>
              <w:left w:val="nil"/>
              <w:bottom w:val="nil"/>
              <w:right w:val="nil"/>
            </w:tcBorders>
            <w:shd w:val="clear" w:color="auto" w:fill="FAFAFA"/>
          </w:tcPr>
          <w:p w14:paraId="5FB73199" w14:textId="77777777" w:rsidR="00EA1DFA" w:rsidRPr="00AB1E99" w:rsidRDefault="00EA1DFA" w:rsidP="00AF0B4D">
            <w:pPr>
              <w:spacing w:line="240" w:lineRule="auto"/>
              <w:ind w:right="-30"/>
              <w:rPr>
                <w:rFonts w:cs="Arial"/>
                <w:spacing w:val="-2"/>
                <w:sz w:val="10"/>
                <w:szCs w:val="10"/>
                <w:lang w:val="en-US"/>
              </w:rPr>
            </w:pPr>
          </w:p>
        </w:tc>
        <w:tc>
          <w:tcPr>
            <w:tcW w:w="1080" w:type="dxa"/>
            <w:tcBorders>
              <w:top w:val="single" w:sz="4" w:space="0" w:color="auto"/>
              <w:left w:val="nil"/>
              <w:bottom w:val="nil"/>
              <w:right w:val="nil"/>
            </w:tcBorders>
          </w:tcPr>
          <w:p w14:paraId="11F69A58" w14:textId="77777777" w:rsidR="00EA1DFA" w:rsidRPr="00AB1E99" w:rsidRDefault="00EA1DFA" w:rsidP="00EA1DFA">
            <w:pPr>
              <w:spacing w:line="240" w:lineRule="auto"/>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3C8BDAB1" w14:textId="77777777" w:rsidR="00EA1DFA" w:rsidRPr="00AB1E99" w:rsidRDefault="00EA1DFA" w:rsidP="00AF0B4D">
            <w:pPr>
              <w:spacing w:line="240" w:lineRule="auto"/>
              <w:ind w:right="3"/>
              <w:rPr>
                <w:rFonts w:cs="Arial"/>
                <w:spacing w:val="-2"/>
                <w:sz w:val="10"/>
                <w:szCs w:val="10"/>
                <w:lang w:val="en-US"/>
              </w:rPr>
            </w:pPr>
          </w:p>
        </w:tc>
        <w:tc>
          <w:tcPr>
            <w:tcW w:w="1080" w:type="dxa"/>
            <w:tcBorders>
              <w:top w:val="single" w:sz="4" w:space="0" w:color="auto"/>
              <w:left w:val="nil"/>
              <w:bottom w:val="nil"/>
              <w:right w:val="nil"/>
            </w:tcBorders>
          </w:tcPr>
          <w:p w14:paraId="5C517F08" w14:textId="77777777" w:rsidR="00EA1DFA" w:rsidRPr="00AB1E99" w:rsidRDefault="00EA1DFA" w:rsidP="00EA1DFA">
            <w:pPr>
              <w:spacing w:line="240" w:lineRule="auto"/>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3D8341BB" w14:textId="77777777" w:rsidR="00EA1DFA" w:rsidRPr="00AB1E99" w:rsidRDefault="00EA1DFA" w:rsidP="00AF0B4D">
            <w:pPr>
              <w:spacing w:line="240" w:lineRule="auto"/>
              <w:jc w:val="right"/>
              <w:rPr>
                <w:rFonts w:cs="Arial"/>
                <w:spacing w:val="-2"/>
                <w:sz w:val="10"/>
                <w:szCs w:val="10"/>
                <w:lang w:val="en-US"/>
              </w:rPr>
            </w:pPr>
          </w:p>
        </w:tc>
        <w:tc>
          <w:tcPr>
            <w:tcW w:w="1080" w:type="dxa"/>
            <w:tcBorders>
              <w:top w:val="single" w:sz="4" w:space="0" w:color="auto"/>
              <w:left w:val="nil"/>
              <w:bottom w:val="nil"/>
              <w:right w:val="nil"/>
            </w:tcBorders>
          </w:tcPr>
          <w:p w14:paraId="6F7D6505" w14:textId="77777777" w:rsidR="00EA1DFA" w:rsidRPr="00AB1E99" w:rsidRDefault="00EA1DFA" w:rsidP="00EA1DFA">
            <w:pPr>
              <w:spacing w:line="240" w:lineRule="auto"/>
              <w:rPr>
                <w:rFonts w:cs="Arial"/>
                <w:spacing w:val="-2"/>
                <w:sz w:val="10"/>
                <w:szCs w:val="10"/>
                <w:lang w:val="en-US"/>
              </w:rPr>
            </w:pPr>
          </w:p>
        </w:tc>
      </w:tr>
      <w:tr w:rsidR="00EA1DFA" w:rsidRPr="00AB1E99" w14:paraId="0B5F4B94" w14:textId="77777777" w:rsidTr="00687F2A">
        <w:tc>
          <w:tcPr>
            <w:tcW w:w="2449" w:type="dxa"/>
            <w:tcBorders>
              <w:top w:val="nil"/>
              <w:left w:val="nil"/>
              <w:bottom w:val="nil"/>
              <w:right w:val="nil"/>
            </w:tcBorders>
          </w:tcPr>
          <w:p w14:paraId="6D029311" w14:textId="77777777" w:rsidR="00EA1DFA" w:rsidRPr="00AB1E99" w:rsidRDefault="00EA1DFA" w:rsidP="00EA1DFA">
            <w:pPr>
              <w:spacing w:line="240" w:lineRule="auto"/>
              <w:ind w:left="-72"/>
              <w:rPr>
                <w:rFonts w:cs="Arial"/>
                <w:sz w:val="16"/>
                <w:szCs w:val="16"/>
                <w:lang w:val="en-US"/>
              </w:rPr>
            </w:pPr>
            <w:r w:rsidRPr="00AB1E99">
              <w:rPr>
                <w:rFonts w:cs="Arial"/>
                <w:b/>
                <w:bCs/>
                <w:sz w:val="16"/>
                <w:szCs w:val="16"/>
                <w:lang w:val="en-US"/>
              </w:rPr>
              <w:t>Total assets</w:t>
            </w:r>
          </w:p>
        </w:tc>
        <w:tc>
          <w:tcPr>
            <w:tcW w:w="1080" w:type="dxa"/>
            <w:tcBorders>
              <w:top w:val="nil"/>
              <w:left w:val="nil"/>
              <w:bottom w:val="single" w:sz="4" w:space="0" w:color="auto"/>
              <w:right w:val="nil"/>
            </w:tcBorders>
            <w:shd w:val="clear" w:color="auto" w:fill="FAFAFA"/>
            <w:vAlign w:val="bottom"/>
          </w:tcPr>
          <w:p w14:paraId="16D0EB10" w14:textId="3BB60CFE" w:rsidR="00EA1DFA" w:rsidRPr="00AB1E99" w:rsidRDefault="00EA1DFA" w:rsidP="00AF0B4D">
            <w:pPr>
              <w:spacing w:line="240" w:lineRule="auto"/>
              <w:ind w:right="-30"/>
              <w:jc w:val="right"/>
              <w:rPr>
                <w:rFonts w:cs="Arial"/>
                <w:sz w:val="16"/>
                <w:szCs w:val="16"/>
              </w:rPr>
            </w:pPr>
            <w:r w:rsidRPr="00AB1E99">
              <w:rPr>
                <w:rFonts w:cs="Arial"/>
                <w:sz w:val="16"/>
                <w:szCs w:val="16"/>
              </w:rPr>
              <w:t>2</w:t>
            </w:r>
            <w:r w:rsidR="00B136FF">
              <w:rPr>
                <w:rFonts w:cs="Arial"/>
                <w:sz w:val="16"/>
                <w:szCs w:val="16"/>
              </w:rPr>
              <w:t>10,743</w:t>
            </w:r>
            <w:r w:rsidR="00AF0B4D">
              <w:rPr>
                <w:rFonts w:cs="Arial"/>
                <w:sz w:val="16"/>
                <w:szCs w:val="16"/>
              </w:rPr>
              <w:t>.56</w:t>
            </w:r>
          </w:p>
        </w:tc>
        <w:tc>
          <w:tcPr>
            <w:tcW w:w="1080" w:type="dxa"/>
            <w:tcBorders>
              <w:top w:val="nil"/>
              <w:left w:val="nil"/>
              <w:bottom w:val="single" w:sz="4" w:space="0" w:color="auto"/>
              <w:right w:val="nil"/>
            </w:tcBorders>
            <w:vAlign w:val="bottom"/>
          </w:tcPr>
          <w:p w14:paraId="67D69043" w14:textId="77777777" w:rsidR="00EA1DFA" w:rsidRPr="00AB1E99" w:rsidRDefault="00EA1DFA" w:rsidP="00EA1DFA">
            <w:pPr>
              <w:spacing w:line="240" w:lineRule="auto"/>
              <w:ind w:right="-72"/>
              <w:jc w:val="right"/>
              <w:rPr>
                <w:rFonts w:cs="Arial"/>
                <w:sz w:val="16"/>
                <w:szCs w:val="16"/>
              </w:rPr>
            </w:pPr>
            <w:r w:rsidRPr="00AB1E99">
              <w:rPr>
                <w:rFonts w:cs="Arial"/>
                <w:sz w:val="16"/>
                <w:szCs w:val="16"/>
              </w:rPr>
              <w:t>182,273.33</w:t>
            </w:r>
          </w:p>
        </w:tc>
        <w:tc>
          <w:tcPr>
            <w:tcW w:w="1080" w:type="dxa"/>
            <w:tcBorders>
              <w:top w:val="nil"/>
              <w:left w:val="nil"/>
              <w:bottom w:val="single" w:sz="4" w:space="0" w:color="auto"/>
              <w:right w:val="nil"/>
            </w:tcBorders>
            <w:shd w:val="clear" w:color="auto" w:fill="FAFAFA"/>
            <w:vAlign w:val="bottom"/>
          </w:tcPr>
          <w:p w14:paraId="2D69572C" w14:textId="5551BBD8" w:rsidR="00EA1DFA" w:rsidRPr="00AB1E99" w:rsidRDefault="00EA1DFA" w:rsidP="00AF0B4D">
            <w:pPr>
              <w:spacing w:line="240" w:lineRule="auto"/>
              <w:ind w:right="3"/>
              <w:jc w:val="right"/>
              <w:rPr>
                <w:rFonts w:cs="Arial"/>
                <w:sz w:val="16"/>
                <w:szCs w:val="16"/>
                <w:lang w:val="en-US"/>
              </w:rPr>
            </w:pPr>
            <w:r w:rsidRPr="00AB1E99">
              <w:rPr>
                <w:rFonts w:cs="Arial"/>
                <w:sz w:val="16"/>
                <w:szCs w:val="16"/>
                <w:lang w:val="en-US"/>
              </w:rPr>
              <w:t>400.9</w:t>
            </w:r>
            <w:r w:rsidR="006B69A6">
              <w:rPr>
                <w:rFonts w:cs="Arial"/>
                <w:sz w:val="16"/>
                <w:szCs w:val="16"/>
                <w:lang w:val="en-US"/>
              </w:rPr>
              <w:t>8</w:t>
            </w:r>
          </w:p>
        </w:tc>
        <w:tc>
          <w:tcPr>
            <w:tcW w:w="1080" w:type="dxa"/>
            <w:tcBorders>
              <w:top w:val="nil"/>
              <w:left w:val="nil"/>
              <w:bottom w:val="single" w:sz="4" w:space="0" w:color="auto"/>
              <w:right w:val="nil"/>
            </w:tcBorders>
            <w:vAlign w:val="bottom"/>
          </w:tcPr>
          <w:p w14:paraId="3D41FDFD"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389.19</w:t>
            </w:r>
          </w:p>
        </w:tc>
        <w:tc>
          <w:tcPr>
            <w:tcW w:w="1080" w:type="dxa"/>
            <w:tcBorders>
              <w:top w:val="nil"/>
              <w:left w:val="nil"/>
              <w:bottom w:val="single" w:sz="4" w:space="0" w:color="auto"/>
              <w:right w:val="nil"/>
            </w:tcBorders>
            <w:shd w:val="clear" w:color="auto" w:fill="FAFAFA"/>
          </w:tcPr>
          <w:p w14:paraId="27B9A5EF" w14:textId="0A8F1398" w:rsidR="00EA1DFA" w:rsidRPr="00AB1E99" w:rsidRDefault="00EA1DFA" w:rsidP="00AF0B4D">
            <w:pPr>
              <w:spacing w:line="240" w:lineRule="auto"/>
              <w:jc w:val="right"/>
              <w:rPr>
                <w:rFonts w:cs="Arial"/>
                <w:spacing w:val="-2"/>
                <w:sz w:val="16"/>
                <w:szCs w:val="16"/>
                <w:lang w:val="en-US"/>
              </w:rPr>
            </w:pPr>
            <w:r w:rsidRPr="00AB1E99">
              <w:rPr>
                <w:rFonts w:cs="Arial"/>
                <w:spacing w:val="-2"/>
                <w:sz w:val="16"/>
                <w:szCs w:val="16"/>
                <w:lang w:val="en-US"/>
              </w:rPr>
              <w:t>2</w:t>
            </w:r>
            <w:r w:rsidR="00AF0B4D">
              <w:rPr>
                <w:rFonts w:cs="Arial"/>
                <w:spacing w:val="-2"/>
                <w:sz w:val="16"/>
                <w:szCs w:val="16"/>
                <w:lang w:val="en-US"/>
              </w:rPr>
              <w:t>11,144.54</w:t>
            </w:r>
          </w:p>
        </w:tc>
        <w:tc>
          <w:tcPr>
            <w:tcW w:w="1080" w:type="dxa"/>
            <w:tcBorders>
              <w:top w:val="nil"/>
              <w:left w:val="nil"/>
              <w:bottom w:val="single" w:sz="4" w:space="0" w:color="auto"/>
              <w:right w:val="nil"/>
            </w:tcBorders>
            <w:vAlign w:val="bottom"/>
          </w:tcPr>
          <w:p w14:paraId="181F7F31"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182,662.52</w:t>
            </w:r>
          </w:p>
        </w:tc>
      </w:tr>
      <w:tr w:rsidR="00EA1DFA" w:rsidRPr="00AB1E99" w14:paraId="501D626F" w14:textId="77777777" w:rsidTr="00687F2A">
        <w:tc>
          <w:tcPr>
            <w:tcW w:w="2449" w:type="dxa"/>
            <w:tcBorders>
              <w:top w:val="nil"/>
              <w:left w:val="nil"/>
              <w:bottom w:val="nil"/>
              <w:right w:val="nil"/>
            </w:tcBorders>
          </w:tcPr>
          <w:p w14:paraId="61E318E6" w14:textId="77777777" w:rsidR="00EA1DFA" w:rsidRPr="00AB1E99" w:rsidRDefault="00EA1DFA" w:rsidP="00EA1DFA">
            <w:pPr>
              <w:spacing w:line="240" w:lineRule="auto"/>
              <w:ind w:left="-72"/>
              <w:rPr>
                <w:rFonts w:cs="Arial"/>
                <w:sz w:val="16"/>
                <w:szCs w:val="16"/>
                <w:lang w:val="en-US"/>
              </w:rPr>
            </w:pPr>
          </w:p>
        </w:tc>
        <w:tc>
          <w:tcPr>
            <w:tcW w:w="1080" w:type="dxa"/>
            <w:tcBorders>
              <w:top w:val="single" w:sz="4" w:space="0" w:color="auto"/>
              <w:left w:val="nil"/>
              <w:bottom w:val="nil"/>
              <w:right w:val="nil"/>
            </w:tcBorders>
            <w:shd w:val="clear" w:color="auto" w:fill="FAFAFA"/>
          </w:tcPr>
          <w:p w14:paraId="603F08DE" w14:textId="77777777" w:rsidR="00EA1DFA" w:rsidRPr="00AB1E99" w:rsidRDefault="00EA1DFA" w:rsidP="00AF0B4D">
            <w:pPr>
              <w:spacing w:line="240" w:lineRule="auto"/>
              <w:ind w:right="-30"/>
              <w:rPr>
                <w:rFonts w:cs="Arial"/>
                <w:spacing w:val="-2"/>
                <w:sz w:val="16"/>
                <w:szCs w:val="16"/>
                <w:lang w:val="en-US"/>
              </w:rPr>
            </w:pPr>
          </w:p>
        </w:tc>
        <w:tc>
          <w:tcPr>
            <w:tcW w:w="1080" w:type="dxa"/>
            <w:tcBorders>
              <w:top w:val="single" w:sz="4" w:space="0" w:color="auto"/>
              <w:left w:val="nil"/>
              <w:bottom w:val="nil"/>
              <w:right w:val="nil"/>
            </w:tcBorders>
          </w:tcPr>
          <w:p w14:paraId="6D441A44" w14:textId="77777777" w:rsidR="00EA1DFA" w:rsidRPr="00AB1E99" w:rsidRDefault="00EA1DFA" w:rsidP="00EA1DFA">
            <w:pPr>
              <w:spacing w:line="240" w:lineRule="auto"/>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68B098F0" w14:textId="77777777" w:rsidR="00EA1DFA" w:rsidRPr="00AB1E99" w:rsidRDefault="00EA1DFA" w:rsidP="00AF0B4D">
            <w:pPr>
              <w:spacing w:line="240" w:lineRule="auto"/>
              <w:ind w:right="3"/>
              <w:rPr>
                <w:rFonts w:cs="Arial"/>
                <w:spacing w:val="-2"/>
                <w:sz w:val="16"/>
                <w:szCs w:val="16"/>
                <w:lang w:val="en-US"/>
              </w:rPr>
            </w:pPr>
          </w:p>
        </w:tc>
        <w:tc>
          <w:tcPr>
            <w:tcW w:w="1080" w:type="dxa"/>
            <w:tcBorders>
              <w:top w:val="single" w:sz="4" w:space="0" w:color="auto"/>
              <w:left w:val="nil"/>
              <w:bottom w:val="nil"/>
              <w:right w:val="nil"/>
            </w:tcBorders>
          </w:tcPr>
          <w:p w14:paraId="59E8214D" w14:textId="77777777" w:rsidR="00EA1DFA" w:rsidRPr="00AB1E99" w:rsidRDefault="00EA1DFA" w:rsidP="00EA1DFA">
            <w:pPr>
              <w:spacing w:line="240" w:lineRule="auto"/>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39527950" w14:textId="77777777" w:rsidR="00EA1DFA" w:rsidRPr="00AB1E99" w:rsidRDefault="00EA1DFA" w:rsidP="00AF0B4D">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14:paraId="2C04D2F2" w14:textId="77777777" w:rsidR="00EA1DFA" w:rsidRPr="00AB1E99" w:rsidRDefault="00EA1DFA" w:rsidP="00EA1DFA">
            <w:pPr>
              <w:spacing w:line="240" w:lineRule="auto"/>
              <w:rPr>
                <w:rFonts w:cs="Arial"/>
                <w:spacing w:val="-2"/>
                <w:sz w:val="16"/>
                <w:szCs w:val="16"/>
                <w:lang w:val="en-US"/>
              </w:rPr>
            </w:pPr>
          </w:p>
        </w:tc>
      </w:tr>
      <w:tr w:rsidR="00EA1DFA" w:rsidRPr="00AB1E99" w14:paraId="3DAF8B33" w14:textId="77777777" w:rsidTr="00687F2A">
        <w:tc>
          <w:tcPr>
            <w:tcW w:w="2449" w:type="dxa"/>
            <w:tcBorders>
              <w:top w:val="nil"/>
              <w:left w:val="nil"/>
              <w:bottom w:val="nil"/>
              <w:right w:val="nil"/>
            </w:tcBorders>
          </w:tcPr>
          <w:p w14:paraId="125611F8" w14:textId="77777777" w:rsidR="00EA1DFA" w:rsidRPr="00AB1E99" w:rsidRDefault="00EA1DFA" w:rsidP="00EA1DFA">
            <w:pPr>
              <w:spacing w:line="240" w:lineRule="auto"/>
              <w:ind w:left="-72"/>
              <w:rPr>
                <w:rFonts w:cs="Arial"/>
                <w:sz w:val="16"/>
                <w:szCs w:val="16"/>
                <w:lang w:val="en-US"/>
              </w:rPr>
            </w:pPr>
            <w:r w:rsidRPr="00AB1E99">
              <w:rPr>
                <w:rFonts w:cs="Arial"/>
                <w:b/>
                <w:bCs/>
                <w:sz w:val="16"/>
                <w:szCs w:val="16"/>
                <w:lang w:val="en-US"/>
              </w:rPr>
              <w:t>Current liabilities</w:t>
            </w:r>
          </w:p>
        </w:tc>
        <w:tc>
          <w:tcPr>
            <w:tcW w:w="1080" w:type="dxa"/>
            <w:tcBorders>
              <w:top w:val="nil"/>
              <w:left w:val="nil"/>
              <w:bottom w:val="nil"/>
              <w:right w:val="nil"/>
            </w:tcBorders>
            <w:shd w:val="clear" w:color="auto" w:fill="FAFAFA"/>
          </w:tcPr>
          <w:p w14:paraId="0AFC222D" w14:textId="77777777" w:rsidR="00EA1DFA" w:rsidRPr="00AB1E99" w:rsidRDefault="00EA1DFA" w:rsidP="00AF0B4D">
            <w:pPr>
              <w:spacing w:line="240" w:lineRule="auto"/>
              <w:ind w:right="-30"/>
              <w:rPr>
                <w:rFonts w:cs="Arial"/>
                <w:spacing w:val="-2"/>
                <w:sz w:val="16"/>
                <w:szCs w:val="16"/>
                <w:lang w:val="en-US"/>
              </w:rPr>
            </w:pPr>
          </w:p>
        </w:tc>
        <w:tc>
          <w:tcPr>
            <w:tcW w:w="1080" w:type="dxa"/>
            <w:tcBorders>
              <w:top w:val="nil"/>
              <w:left w:val="nil"/>
              <w:bottom w:val="nil"/>
              <w:right w:val="nil"/>
            </w:tcBorders>
          </w:tcPr>
          <w:p w14:paraId="05B7CBFA" w14:textId="77777777" w:rsidR="00EA1DFA" w:rsidRPr="00AB1E99" w:rsidRDefault="00EA1DFA" w:rsidP="00EA1DFA">
            <w:pPr>
              <w:spacing w:line="240" w:lineRule="auto"/>
              <w:rPr>
                <w:rFonts w:cs="Arial"/>
                <w:spacing w:val="-2"/>
                <w:sz w:val="16"/>
                <w:szCs w:val="16"/>
                <w:lang w:val="en-US"/>
              </w:rPr>
            </w:pPr>
          </w:p>
        </w:tc>
        <w:tc>
          <w:tcPr>
            <w:tcW w:w="1080" w:type="dxa"/>
            <w:tcBorders>
              <w:top w:val="nil"/>
              <w:left w:val="nil"/>
              <w:bottom w:val="nil"/>
              <w:right w:val="nil"/>
            </w:tcBorders>
            <w:shd w:val="clear" w:color="auto" w:fill="FAFAFA"/>
          </w:tcPr>
          <w:p w14:paraId="7718EF10" w14:textId="77777777" w:rsidR="00EA1DFA" w:rsidRPr="00AB1E99" w:rsidRDefault="00EA1DFA" w:rsidP="00AF0B4D">
            <w:pPr>
              <w:spacing w:line="240" w:lineRule="auto"/>
              <w:ind w:right="3"/>
              <w:rPr>
                <w:rFonts w:cs="Arial"/>
                <w:spacing w:val="-2"/>
                <w:sz w:val="16"/>
                <w:szCs w:val="16"/>
                <w:lang w:val="en-US"/>
              </w:rPr>
            </w:pPr>
          </w:p>
        </w:tc>
        <w:tc>
          <w:tcPr>
            <w:tcW w:w="1080" w:type="dxa"/>
            <w:tcBorders>
              <w:top w:val="nil"/>
              <w:left w:val="nil"/>
              <w:bottom w:val="nil"/>
              <w:right w:val="nil"/>
            </w:tcBorders>
          </w:tcPr>
          <w:p w14:paraId="12983054" w14:textId="77777777" w:rsidR="00EA1DFA" w:rsidRPr="00AB1E99" w:rsidRDefault="00EA1DFA" w:rsidP="00EA1DFA">
            <w:pPr>
              <w:spacing w:line="240" w:lineRule="auto"/>
              <w:rPr>
                <w:rFonts w:cs="Arial"/>
                <w:spacing w:val="-2"/>
                <w:sz w:val="16"/>
                <w:szCs w:val="16"/>
                <w:lang w:val="en-US"/>
              </w:rPr>
            </w:pPr>
          </w:p>
        </w:tc>
        <w:tc>
          <w:tcPr>
            <w:tcW w:w="1080" w:type="dxa"/>
            <w:tcBorders>
              <w:top w:val="nil"/>
              <w:left w:val="nil"/>
              <w:bottom w:val="nil"/>
              <w:right w:val="nil"/>
            </w:tcBorders>
            <w:shd w:val="clear" w:color="auto" w:fill="FAFAFA"/>
          </w:tcPr>
          <w:p w14:paraId="7382AF33" w14:textId="77777777" w:rsidR="00EA1DFA" w:rsidRPr="00AB1E99" w:rsidRDefault="00EA1DFA" w:rsidP="00AF0B4D">
            <w:pPr>
              <w:spacing w:line="240" w:lineRule="auto"/>
              <w:jc w:val="right"/>
              <w:rPr>
                <w:rFonts w:cs="Arial"/>
                <w:spacing w:val="-2"/>
                <w:sz w:val="16"/>
                <w:szCs w:val="16"/>
                <w:lang w:val="en-US"/>
              </w:rPr>
            </w:pPr>
          </w:p>
        </w:tc>
        <w:tc>
          <w:tcPr>
            <w:tcW w:w="1080" w:type="dxa"/>
            <w:tcBorders>
              <w:top w:val="nil"/>
              <w:left w:val="nil"/>
              <w:bottom w:val="nil"/>
              <w:right w:val="nil"/>
            </w:tcBorders>
          </w:tcPr>
          <w:p w14:paraId="77882991" w14:textId="77777777" w:rsidR="00EA1DFA" w:rsidRPr="00AB1E99" w:rsidRDefault="00EA1DFA" w:rsidP="00EA1DFA">
            <w:pPr>
              <w:spacing w:line="240" w:lineRule="auto"/>
              <w:rPr>
                <w:rFonts w:cs="Arial"/>
                <w:spacing w:val="-2"/>
                <w:sz w:val="16"/>
                <w:szCs w:val="16"/>
                <w:lang w:val="en-US"/>
              </w:rPr>
            </w:pPr>
          </w:p>
        </w:tc>
      </w:tr>
      <w:tr w:rsidR="00EA1DFA" w:rsidRPr="00AB1E99" w14:paraId="438515A7" w14:textId="77777777" w:rsidTr="00687F2A">
        <w:tc>
          <w:tcPr>
            <w:tcW w:w="2449" w:type="dxa"/>
            <w:tcBorders>
              <w:top w:val="nil"/>
              <w:left w:val="nil"/>
              <w:bottom w:val="nil"/>
              <w:right w:val="nil"/>
            </w:tcBorders>
          </w:tcPr>
          <w:p w14:paraId="127BF02F" w14:textId="77777777" w:rsidR="00EA1DFA" w:rsidRPr="00AB1E99" w:rsidRDefault="00EA1DFA" w:rsidP="00EA1DFA">
            <w:pPr>
              <w:spacing w:line="240" w:lineRule="auto"/>
              <w:ind w:left="-72"/>
              <w:rPr>
                <w:rFonts w:cs="Arial"/>
                <w:sz w:val="16"/>
                <w:szCs w:val="16"/>
                <w:lang w:val="en-US"/>
              </w:rPr>
            </w:pPr>
            <w:r w:rsidRPr="00AB1E99">
              <w:rPr>
                <w:rFonts w:cs="Arial"/>
                <w:sz w:val="16"/>
                <w:szCs w:val="16"/>
                <w:lang w:val="en-US"/>
              </w:rPr>
              <w:t>Financial liabilities</w:t>
            </w:r>
          </w:p>
        </w:tc>
        <w:tc>
          <w:tcPr>
            <w:tcW w:w="1080" w:type="dxa"/>
            <w:tcBorders>
              <w:top w:val="nil"/>
              <w:left w:val="nil"/>
              <w:bottom w:val="nil"/>
              <w:right w:val="nil"/>
            </w:tcBorders>
            <w:shd w:val="clear" w:color="auto" w:fill="FAFAFA"/>
            <w:vAlign w:val="bottom"/>
          </w:tcPr>
          <w:p w14:paraId="37B9E795" w14:textId="77777777" w:rsidR="00EA1DFA" w:rsidRPr="00AB1E99" w:rsidRDefault="00EA1DFA" w:rsidP="00AF0B4D">
            <w:pPr>
              <w:spacing w:line="240" w:lineRule="auto"/>
              <w:ind w:right="-30"/>
              <w:jc w:val="center"/>
              <w:rPr>
                <w:rFonts w:cs="Arial"/>
                <w:sz w:val="16"/>
                <w:szCs w:val="16"/>
              </w:rPr>
            </w:pPr>
            <w:r w:rsidRPr="00AB1E99">
              <w:rPr>
                <w:rFonts w:cs="Arial"/>
                <w:sz w:val="16"/>
                <w:szCs w:val="16"/>
              </w:rPr>
              <w:t>-</w:t>
            </w:r>
          </w:p>
        </w:tc>
        <w:tc>
          <w:tcPr>
            <w:tcW w:w="1080" w:type="dxa"/>
            <w:tcBorders>
              <w:top w:val="nil"/>
              <w:left w:val="nil"/>
              <w:bottom w:val="nil"/>
              <w:right w:val="nil"/>
            </w:tcBorders>
            <w:vAlign w:val="bottom"/>
          </w:tcPr>
          <w:p w14:paraId="71F614EB" w14:textId="77777777" w:rsidR="00EA1DFA" w:rsidRPr="00AB1E99" w:rsidRDefault="00EA1DFA" w:rsidP="00EA1DFA">
            <w:pPr>
              <w:spacing w:line="240" w:lineRule="auto"/>
              <w:ind w:right="-72"/>
              <w:jc w:val="center"/>
              <w:rPr>
                <w:rFonts w:cs="Arial"/>
                <w:sz w:val="16"/>
                <w:szCs w:val="16"/>
              </w:rPr>
            </w:pPr>
            <w:r w:rsidRPr="00AB1E99">
              <w:rPr>
                <w:rFonts w:cs="Arial"/>
                <w:sz w:val="16"/>
                <w:szCs w:val="16"/>
              </w:rPr>
              <w:t>-</w:t>
            </w:r>
          </w:p>
        </w:tc>
        <w:tc>
          <w:tcPr>
            <w:tcW w:w="1080" w:type="dxa"/>
            <w:tcBorders>
              <w:top w:val="nil"/>
              <w:left w:val="nil"/>
              <w:bottom w:val="nil"/>
              <w:right w:val="nil"/>
            </w:tcBorders>
            <w:shd w:val="clear" w:color="auto" w:fill="FAFAFA"/>
          </w:tcPr>
          <w:p w14:paraId="088D7AC1" w14:textId="77777777" w:rsidR="00EA1DFA" w:rsidRPr="00AB1E99" w:rsidRDefault="00EA1DFA" w:rsidP="00AF0B4D">
            <w:pPr>
              <w:spacing w:line="240" w:lineRule="auto"/>
              <w:ind w:right="3"/>
              <w:jc w:val="right"/>
              <w:rPr>
                <w:rFonts w:cs="Arial"/>
                <w:spacing w:val="-2"/>
                <w:sz w:val="16"/>
                <w:szCs w:val="16"/>
                <w:lang w:val="en-US"/>
              </w:rPr>
            </w:pPr>
            <w:r w:rsidRPr="00AB1E99">
              <w:rPr>
                <w:rFonts w:cs="Arial"/>
                <w:spacing w:val="-2"/>
                <w:sz w:val="16"/>
                <w:szCs w:val="16"/>
                <w:lang w:val="en-US"/>
              </w:rPr>
              <w:t>(3.47)</w:t>
            </w:r>
          </w:p>
        </w:tc>
        <w:tc>
          <w:tcPr>
            <w:tcW w:w="1080" w:type="dxa"/>
            <w:tcBorders>
              <w:top w:val="nil"/>
              <w:left w:val="nil"/>
              <w:bottom w:val="nil"/>
              <w:right w:val="nil"/>
            </w:tcBorders>
            <w:vAlign w:val="bottom"/>
          </w:tcPr>
          <w:p w14:paraId="36AAE97F" w14:textId="77777777" w:rsidR="00EA1DFA" w:rsidRPr="00AB1E99" w:rsidRDefault="00EA1DFA" w:rsidP="00EA1DFA">
            <w:pPr>
              <w:spacing w:line="240" w:lineRule="auto"/>
              <w:ind w:right="-72"/>
              <w:jc w:val="center"/>
              <w:rPr>
                <w:rFonts w:cs="Arial"/>
                <w:sz w:val="16"/>
                <w:szCs w:val="16"/>
                <w:lang w:val="en-US"/>
              </w:rPr>
            </w:pPr>
            <w:r w:rsidRPr="00AB1E99">
              <w:rPr>
                <w:rFonts w:cs="Arial"/>
                <w:sz w:val="16"/>
                <w:szCs w:val="16"/>
                <w:lang w:val="en-US"/>
              </w:rPr>
              <w:t>-</w:t>
            </w:r>
          </w:p>
        </w:tc>
        <w:tc>
          <w:tcPr>
            <w:tcW w:w="1080" w:type="dxa"/>
            <w:tcBorders>
              <w:top w:val="nil"/>
              <w:left w:val="nil"/>
              <w:bottom w:val="nil"/>
              <w:right w:val="nil"/>
            </w:tcBorders>
            <w:shd w:val="clear" w:color="auto" w:fill="FAFAFA"/>
          </w:tcPr>
          <w:p w14:paraId="55CC8D7E" w14:textId="77777777" w:rsidR="00EA1DFA" w:rsidRPr="00AB1E99" w:rsidRDefault="00EA1DFA" w:rsidP="00AF0B4D">
            <w:pPr>
              <w:spacing w:line="240" w:lineRule="auto"/>
              <w:jc w:val="right"/>
              <w:rPr>
                <w:rFonts w:cs="Arial"/>
                <w:spacing w:val="-2"/>
                <w:sz w:val="16"/>
                <w:szCs w:val="16"/>
                <w:lang w:val="en-US"/>
              </w:rPr>
            </w:pPr>
            <w:r w:rsidRPr="00AB1E99">
              <w:rPr>
                <w:rFonts w:cs="Arial"/>
                <w:spacing w:val="-2"/>
                <w:sz w:val="16"/>
                <w:szCs w:val="16"/>
                <w:lang w:val="en-US"/>
              </w:rPr>
              <w:t>(3.47)</w:t>
            </w:r>
          </w:p>
        </w:tc>
        <w:tc>
          <w:tcPr>
            <w:tcW w:w="1080" w:type="dxa"/>
            <w:tcBorders>
              <w:top w:val="nil"/>
              <w:left w:val="nil"/>
              <w:bottom w:val="nil"/>
              <w:right w:val="nil"/>
            </w:tcBorders>
          </w:tcPr>
          <w:p w14:paraId="235D0B3E" w14:textId="77777777" w:rsidR="00EA1DFA" w:rsidRPr="00AB1E99" w:rsidRDefault="00EA1DFA" w:rsidP="00EA1DFA">
            <w:pPr>
              <w:spacing w:line="240" w:lineRule="auto"/>
              <w:jc w:val="center"/>
              <w:rPr>
                <w:rFonts w:cs="Arial"/>
                <w:spacing w:val="-2"/>
                <w:sz w:val="16"/>
                <w:szCs w:val="16"/>
                <w:lang w:val="en-US"/>
              </w:rPr>
            </w:pPr>
            <w:r w:rsidRPr="00AB1E99">
              <w:rPr>
                <w:rFonts w:cs="Arial"/>
                <w:spacing w:val="-2"/>
                <w:sz w:val="16"/>
                <w:szCs w:val="16"/>
                <w:lang w:val="en-US"/>
              </w:rPr>
              <w:t>-</w:t>
            </w:r>
          </w:p>
        </w:tc>
      </w:tr>
      <w:tr w:rsidR="00EA1DFA" w:rsidRPr="00AB1E99" w14:paraId="5E8934FC" w14:textId="77777777" w:rsidTr="00687F2A">
        <w:tc>
          <w:tcPr>
            <w:tcW w:w="2449" w:type="dxa"/>
            <w:tcBorders>
              <w:top w:val="nil"/>
              <w:left w:val="nil"/>
              <w:bottom w:val="nil"/>
              <w:right w:val="nil"/>
            </w:tcBorders>
          </w:tcPr>
          <w:p w14:paraId="639C701F" w14:textId="77777777" w:rsidR="00EA1DFA" w:rsidRPr="00AB1E99" w:rsidRDefault="00EA1DFA" w:rsidP="00EA1DFA">
            <w:pPr>
              <w:spacing w:line="240" w:lineRule="auto"/>
              <w:ind w:left="-72"/>
              <w:rPr>
                <w:rFonts w:cs="Arial"/>
                <w:sz w:val="16"/>
                <w:szCs w:val="16"/>
                <w:lang w:val="en-US"/>
              </w:rPr>
            </w:pPr>
            <w:r w:rsidRPr="00AB1E99">
              <w:rPr>
                <w:rFonts w:cs="Arial"/>
                <w:sz w:val="16"/>
                <w:szCs w:val="16"/>
                <w:lang w:val="en-US"/>
              </w:rPr>
              <w:t>Other current liabilities</w:t>
            </w:r>
          </w:p>
        </w:tc>
        <w:tc>
          <w:tcPr>
            <w:tcW w:w="1080" w:type="dxa"/>
            <w:tcBorders>
              <w:top w:val="nil"/>
              <w:left w:val="nil"/>
              <w:bottom w:val="single" w:sz="4" w:space="0" w:color="auto"/>
              <w:right w:val="nil"/>
            </w:tcBorders>
            <w:shd w:val="clear" w:color="auto" w:fill="FAFAFA"/>
            <w:vAlign w:val="bottom"/>
          </w:tcPr>
          <w:p w14:paraId="038647E8" w14:textId="77777777" w:rsidR="00EA1DFA" w:rsidRPr="00AB1E99" w:rsidRDefault="00EA1DFA" w:rsidP="00AF0B4D">
            <w:pPr>
              <w:spacing w:line="240" w:lineRule="auto"/>
              <w:ind w:right="-30"/>
              <w:jc w:val="right"/>
              <w:rPr>
                <w:rFonts w:cs="Arial"/>
                <w:sz w:val="16"/>
                <w:szCs w:val="16"/>
              </w:rPr>
            </w:pPr>
            <w:r w:rsidRPr="00AB1E99">
              <w:rPr>
                <w:rFonts w:cs="Arial"/>
                <w:sz w:val="16"/>
                <w:szCs w:val="16"/>
              </w:rPr>
              <w:t>(10,116.94)</w:t>
            </w:r>
          </w:p>
        </w:tc>
        <w:tc>
          <w:tcPr>
            <w:tcW w:w="1080" w:type="dxa"/>
            <w:tcBorders>
              <w:top w:val="nil"/>
              <w:left w:val="nil"/>
              <w:bottom w:val="single" w:sz="4" w:space="0" w:color="auto"/>
              <w:right w:val="nil"/>
            </w:tcBorders>
            <w:vAlign w:val="bottom"/>
          </w:tcPr>
          <w:p w14:paraId="51813F4F" w14:textId="77777777" w:rsidR="00EA1DFA" w:rsidRPr="00AB1E99" w:rsidRDefault="00EA1DFA" w:rsidP="00EA1DFA">
            <w:pPr>
              <w:spacing w:line="240" w:lineRule="auto"/>
              <w:ind w:right="-72"/>
              <w:jc w:val="right"/>
              <w:rPr>
                <w:rFonts w:cs="Arial"/>
                <w:sz w:val="16"/>
                <w:szCs w:val="16"/>
              </w:rPr>
            </w:pPr>
            <w:r w:rsidRPr="00AB1E99">
              <w:rPr>
                <w:rFonts w:cs="Arial"/>
                <w:sz w:val="16"/>
                <w:szCs w:val="16"/>
              </w:rPr>
              <w:t>(8,399.95)</w:t>
            </w:r>
          </w:p>
        </w:tc>
        <w:tc>
          <w:tcPr>
            <w:tcW w:w="1080" w:type="dxa"/>
            <w:tcBorders>
              <w:top w:val="nil"/>
              <w:left w:val="nil"/>
              <w:bottom w:val="single" w:sz="4" w:space="0" w:color="auto"/>
              <w:right w:val="nil"/>
            </w:tcBorders>
            <w:shd w:val="clear" w:color="auto" w:fill="FAFAFA"/>
            <w:vAlign w:val="bottom"/>
          </w:tcPr>
          <w:p w14:paraId="6666A418" w14:textId="77777777" w:rsidR="00EA1DFA" w:rsidRPr="00AB1E99" w:rsidRDefault="00EA1DFA" w:rsidP="00AF0B4D">
            <w:pPr>
              <w:spacing w:line="240" w:lineRule="auto"/>
              <w:ind w:right="3"/>
              <w:jc w:val="right"/>
              <w:rPr>
                <w:rFonts w:cs="Arial"/>
                <w:sz w:val="16"/>
                <w:szCs w:val="16"/>
                <w:lang w:val="en-US"/>
              </w:rPr>
            </w:pPr>
            <w:r w:rsidRPr="00AB1E99">
              <w:rPr>
                <w:rFonts w:cs="Arial"/>
                <w:sz w:val="16"/>
                <w:szCs w:val="16"/>
                <w:lang w:val="en-US"/>
              </w:rPr>
              <w:t>(370.82)</w:t>
            </w:r>
          </w:p>
        </w:tc>
        <w:tc>
          <w:tcPr>
            <w:tcW w:w="1080" w:type="dxa"/>
            <w:tcBorders>
              <w:top w:val="nil"/>
              <w:left w:val="nil"/>
              <w:bottom w:val="single" w:sz="4" w:space="0" w:color="auto"/>
              <w:right w:val="nil"/>
            </w:tcBorders>
            <w:vAlign w:val="bottom"/>
          </w:tcPr>
          <w:p w14:paraId="0AB22A3A"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(348.76)</w:t>
            </w:r>
          </w:p>
        </w:tc>
        <w:tc>
          <w:tcPr>
            <w:tcW w:w="1080" w:type="dxa"/>
            <w:tcBorders>
              <w:top w:val="nil"/>
              <w:left w:val="nil"/>
              <w:bottom w:val="single" w:sz="4" w:space="0" w:color="auto"/>
              <w:right w:val="nil"/>
            </w:tcBorders>
            <w:shd w:val="clear" w:color="auto" w:fill="FAFAFA"/>
          </w:tcPr>
          <w:p w14:paraId="700AB00F" w14:textId="77777777" w:rsidR="00EA1DFA" w:rsidRPr="00AB1E99" w:rsidRDefault="00EA1DFA" w:rsidP="00AF0B4D">
            <w:pPr>
              <w:spacing w:line="240" w:lineRule="auto"/>
              <w:jc w:val="right"/>
              <w:rPr>
                <w:rFonts w:cs="Arial"/>
                <w:spacing w:val="-2"/>
                <w:sz w:val="16"/>
                <w:szCs w:val="16"/>
                <w:lang w:val="en-US"/>
              </w:rPr>
            </w:pPr>
            <w:r w:rsidRPr="00AB1E99">
              <w:rPr>
                <w:rFonts w:cs="Arial"/>
                <w:spacing w:val="-2"/>
                <w:sz w:val="16"/>
                <w:szCs w:val="16"/>
                <w:lang w:val="en-US"/>
              </w:rPr>
              <w:t>(10,487.76)</w:t>
            </w:r>
          </w:p>
        </w:tc>
        <w:tc>
          <w:tcPr>
            <w:tcW w:w="1080" w:type="dxa"/>
            <w:tcBorders>
              <w:top w:val="nil"/>
              <w:left w:val="nil"/>
              <w:bottom w:val="single" w:sz="4" w:space="0" w:color="auto"/>
              <w:right w:val="nil"/>
            </w:tcBorders>
            <w:vAlign w:val="bottom"/>
          </w:tcPr>
          <w:p w14:paraId="65112A1B"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(8,748.71)</w:t>
            </w:r>
          </w:p>
        </w:tc>
      </w:tr>
      <w:tr w:rsidR="00EA1DFA" w:rsidRPr="00AB1E99" w14:paraId="6F0E8BD5" w14:textId="77777777" w:rsidTr="00687F2A">
        <w:tc>
          <w:tcPr>
            <w:tcW w:w="2449" w:type="dxa"/>
            <w:tcBorders>
              <w:top w:val="nil"/>
              <w:left w:val="nil"/>
              <w:bottom w:val="nil"/>
              <w:right w:val="nil"/>
            </w:tcBorders>
          </w:tcPr>
          <w:p w14:paraId="50C285F5" w14:textId="77777777" w:rsidR="00EA1DFA" w:rsidRPr="00AB1E99" w:rsidRDefault="00EA1DFA" w:rsidP="00EA1DFA">
            <w:pPr>
              <w:spacing w:line="240" w:lineRule="auto"/>
              <w:ind w:left="-72"/>
              <w:rPr>
                <w:rFonts w:cs="Arial"/>
                <w:sz w:val="10"/>
                <w:szCs w:val="10"/>
                <w:lang w:val="en-US"/>
              </w:rPr>
            </w:pPr>
          </w:p>
        </w:tc>
        <w:tc>
          <w:tcPr>
            <w:tcW w:w="1080" w:type="dxa"/>
            <w:tcBorders>
              <w:top w:val="single" w:sz="4" w:space="0" w:color="auto"/>
              <w:left w:val="nil"/>
              <w:bottom w:val="nil"/>
              <w:right w:val="nil"/>
            </w:tcBorders>
            <w:shd w:val="clear" w:color="auto" w:fill="FAFAFA"/>
            <w:vAlign w:val="bottom"/>
          </w:tcPr>
          <w:p w14:paraId="5199DCBF" w14:textId="77777777" w:rsidR="00EA1DFA" w:rsidRPr="00AB1E99" w:rsidRDefault="00EA1DFA" w:rsidP="00AF0B4D">
            <w:pPr>
              <w:spacing w:line="240" w:lineRule="auto"/>
              <w:ind w:left="522" w:right="-30"/>
              <w:rPr>
                <w:rFonts w:cs="Arial"/>
                <w:b/>
                <w:bCs/>
                <w:sz w:val="10"/>
                <w:szCs w:val="10"/>
                <w:lang w:val="en-US"/>
              </w:rPr>
            </w:pPr>
          </w:p>
        </w:tc>
        <w:tc>
          <w:tcPr>
            <w:tcW w:w="1080" w:type="dxa"/>
            <w:tcBorders>
              <w:top w:val="single" w:sz="4" w:space="0" w:color="auto"/>
              <w:left w:val="nil"/>
              <w:bottom w:val="nil"/>
              <w:right w:val="nil"/>
            </w:tcBorders>
            <w:vAlign w:val="bottom"/>
          </w:tcPr>
          <w:p w14:paraId="16B675F0" w14:textId="77777777" w:rsidR="00EA1DFA" w:rsidRPr="00AB1E99" w:rsidRDefault="00EA1DFA" w:rsidP="00EA1DFA">
            <w:pPr>
              <w:spacing w:line="240" w:lineRule="auto"/>
              <w:ind w:left="522"/>
              <w:rPr>
                <w:rFonts w:cs="Arial"/>
                <w:b/>
                <w:bCs/>
                <w:sz w:val="10"/>
                <w:szCs w:val="10"/>
                <w:lang w:val="en-US"/>
              </w:rPr>
            </w:pPr>
          </w:p>
        </w:tc>
        <w:tc>
          <w:tcPr>
            <w:tcW w:w="1080" w:type="dxa"/>
            <w:tcBorders>
              <w:top w:val="single" w:sz="4" w:space="0" w:color="auto"/>
              <w:left w:val="nil"/>
              <w:bottom w:val="nil"/>
              <w:right w:val="nil"/>
            </w:tcBorders>
            <w:shd w:val="clear" w:color="auto" w:fill="FAFAFA"/>
            <w:vAlign w:val="bottom"/>
          </w:tcPr>
          <w:p w14:paraId="70D736E6" w14:textId="77777777" w:rsidR="00EA1DFA" w:rsidRPr="00AB1E99" w:rsidRDefault="00EA1DFA" w:rsidP="00AF0B4D">
            <w:pPr>
              <w:spacing w:line="240" w:lineRule="auto"/>
              <w:ind w:left="522" w:right="3"/>
              <w:rPr>
                <w:rFonts w:cs="Arial"/>
                <w:b/>
                <w:bCs/>
                <w:sz w:val="10"/>
                <w:szCs w:val="10"/>
                <w:lang w:val="en-US"/>
              </w:rPr>
            </w:pPr>
          </w:p>
        </w:tc>
        <w:tc>
          <w:tcPr>
            <w:tcW w:w="1080" w:type="dxa"/>
            <w:tcBorders>
              <w:top w:val="single" w:sz="4" w:space="0" w:color="auto"/>
              <w:left w:val="nil"/>
              <w:bottom w:val="nil"/>
              <w:right w:val="nil"/>
            </w:tcBorders>
            <w:vAlign w:val="bottom"/>
          </w:tcPr>
          <w:p w14:paraId="0B621709" w14:textId="77777777" w:rsidR="00EA1DFA" w:rsidRPr="00AB1E99" w:rsidRDefault="00EA1DFA" w:rsidP="00EA1DFA">
            <w:pPr>
              <w:spacing w:line="240" w:lineRule="auto"/>
              <w:ind w:left="522"/>
              <w:rPr>
                <w:rFonts w:cs="Arial"/>
                <w:b/>
                <w:bCs/>
                <w:sz w:val="10"/>
                <w:szCs w:val="10"/>
                <w:lang w:val="en-US"/>
              </w:rPr>
            </w:pPr>
          </w:p>
        </w:tc>
        <w:tc>
          <w:tcPr>
            <w:tcW w:w="1080" w:type="dxa"/>
            <w:tcBorders>
              <w:top w:val="single" w:sz="4" w:space="0" w:color="auto"/>
              <w:left w:val="nil"/>
              <w:bottom w:val="nil"/>
              <w:right w:val="nil"/>
            </w:tcBorders>
            <w:shd w:val="clear" w:color="auto" w:fill="FAFAFA"/>
          </w:tcPr>
          <w:p w14:paraId="4D1A62F3" w14:textId="77777777" w:rsidR="00EA1DFA" w:rsidRPr="00AB1E99" w:rsidRDefault="00EA1DFA" w:rsidP="00AF0B4D">
            <w:pPr>
              <w:spacing w:line="240" w:lineRule="auto"/>
              <w:jc w:val="right"/>
              <w:rPr>
                <w:rFonts w:cs="Arial"/>
                <w:spacing w:val="-2"/>
                <w:sz w:val="10"/>
                <w:szCs w:val="10"/>
                <w:lang w:val="en-US"/>
              </w:rPr>
            </w:pPr>
          </w:p>
        </w:tc>
        <w:tc>
          <w:tcPr>
            <w:tcW w:w="1080" w:type="dxa"/>
            <w:tcBorders>
              <w:top w:val="single" w:sz="4" w:space="0" w:color="auto"/>
              <w:left w:val="nil"/>
              <w:bottom w:val="nil"/>
              <w:right w:val="nil"/>
            </w:tcBorders>
            <w:vAlign w:val="bottom"/>
          </w:tcPr>
          <w:p w14:paraId="0852E457" w14:textId="77777777" w:rsidR="00EA1DFA" w:rsidRPr="00AB1E99" w:rsidRDefault="00EA1DFA" w:rsidP="00EA1DFA">
            <w:pPr>
              <w:spacing w:line="240" w:lineRule="auto"/>
              <w:ind w:left="522"/>
              <w:rPr>
                <w:rFonts w:cs="Arial"/>
                <w:b/>
                <w:bCs/>
                <w:sz w:val="10"/>
                <w:szCs w:val="10"/>
                <w:lang w:val="en-US"/>
              </w:rPr>
            </w:pPr>
          </w:p>
        </w:tc>
      </w:tr>
      <w:tr w:rsidR="00EA1DFA" w:rsidRPr="00AB1E99" w14:paraId="6283E4C8" w14:textId="77777777" w:rsidTr="00687F2A">
        <w:tc>
          <w:tcPr>
            <w:tcW w:w="2449" w:type="dxa"/>
            <w:tcBorders>
              <w:top w:val="nil"/>
              <w:left w:val="nil"/>
              <w:bottom w:val="nil"/>
              <w:right w:val="nil"/>
            </w:tcBorders>
          </w:tcPr>
          <w:p w14:paraId="1C176D5B" w14:textId="77777777" w:rsidR="00EA1DFA" w:rsidRPr="00AB1E99" w:rsidRDefault="00EA1DFA" w:rsidP="00EA1DFA">
            <w:pPr>
              <w:spacing w:line="240" w:lineRule="auto"/>
              <w:ind w:left="-72"/>
              <w:rPr>
                <w:rFonts w:cs="Arial"/>
                <w:sz w:val="16"/>
                <w:szCs w:val="16"/>
                <w:lang w:val="en-US"/>
              </w:rPr>
            </w:pPr>
            <w:r w:rsidRPr="00AB1E99">
              <w:rPr>
                <w:rFonts w:cs="Arial"/>
                <w:b/>
                <w:bCs/>
                <w:spacing w:val="-4"/>
                <w:sz w:val="16"/>
                <w:szCs w:val="16"/>
                <w:lang w:val="en-US"/>
              </w:rPr>
              <w:t>Total current liabilities</w:t>
            </w:r>
          </w:p>
        </w:tc>
        <w:tc>
          <w:tcPr>
            <w:tcW w:w="1080" w:type="dxa"/>
            <w:tcBorders>
              <w:top w:val="nil"/>
              <w:left w:val="nil"/>
              <w:bottom w:val="single" w:sz="4" w:space="0" w:color="auto"/>
              <w:right w:val="nil"/>
            </w:tcBorders>
            <w:shd w:val="clear" w:color="auto" w:fill="FAFAFA"/>
            <w:vAlign w:val="bottom"/>
          </w:tcPr>
          <w:p w14:paraId="49CB0304" w14:textId="77777777" w:rsidR="00EA1DFA" w:rsidRPr="00AB1E99" w:rsidRDefault="00EA1DFA" w:rsidP="00AF0B4D">
            <w:pPr>
              <w:spacing w:line="240" w:lineRule="auto"/>
              <w:ind w:right="-30"/>
              <w:jc w:val="right"/>
              <w:rPr>
                <w:rFonts w:cs="Arial"/>
                <w:sz w:val="16"/>
                <w:szCs w:val="16"/>
              </w:rPr>
            </w:pPr>
            <w:r w:rsidRPr="00AB1E99">
              <w:rPr>
                <w:rFonts w:cs="Arial"/>
                <w:sz w:val="16"/>
                <w:szCs w:val="16"/>
              </w:rPr>
              <w:t>(10,116.94)</w:t>
            </w:r>
          </w:p>
        </w:tc>
        <w:tc>
          <w:tcPr>
            <w:tcW w:w="1080" w:type="dxa"/>
            <w:tcBorders>
              <w:top w:val="nil"/>
              <w:left w:val="nil"/>
              <w:bottom w:val="single" w:sz="4" w:space="0" w:color="auto"/>
              <w:right w:val="nil"/>
            </w:tcBorders>
            <w:vAlign w:val="bottom"/>
          </w:tcPr>
          <w:p w14:paraId="0C3F8AD2" w14:textId="77777777" w:rsidR="00EA1DFA" w:rsidRPr="00AB1E99" w:rsidRDefault="00EA1DFA" w:rsidP="00EA1DFA">
            <w:pPr>
              <w:spacing w:line="240" w:lineRule="auto"/>
              <w:ind w:right="-72"/>
              <w:jc w:val="right"/>
              <w:rPr>
                <w:rFonts w:cs="Arial"/>
                <w:sz w:val="16"/>
                <w:szCs w:val="16"/>
              </w:rPr>
            </w:pPr>
            <w:r w:rsidRPr="00AB1E99">
              <w:rPr>
                <w:rFonts w:cs="Arial"/>
                <w:sz w:val="16"/>
                <w:szCs w:val="16"/>
              </w:rPr>
              <w:t>(8,399.95)</w:t>
            </w:r>
          </w:p>
        </w:tc>
        <w:tc>
          <w:tcPr>
            <w:tcW w:w="1080" w:type="dxa"/>
            <w:tcBorders>
              <w:top w:val="nil"/>
              <w:left w:val="nil"/>
              <w:bottom w:val="single" w:sz="4" w:space="0" w:color="auto"/>
              <w:right w:val="nil"/>
            </w:tcBorders>
            <w:shd w:val="clear" w:color="auto" w:fill="FAFAFA"/>
            <w:vAlign w:val="bottom"/>
          </w:tcPr>
          <w:p w14:paraId="7CBD5002" w14:textId="77777777" w:rsidR="00EA1DFA" w:rsidRPr="00AB1E99" w:rsidRDefault="00EA1DFA" w:rsidP="00AF0B4D">
            <w:pPr>
              <w:spacing w:line="240" w:lineRule="auto"/>
              <w:ind w:right="3"/>
              <w:jc w:val="right"/>
              <w:rPr>
                <w:rFonts w:cs="Arial"/>
                <w:sz w:val="16"/>
                <w:szCs w:val="16"/>
                <w:lang w:val="en-US"/>
              </w:rPr>
            </w:pPr>
            <w:r w:rsidRPr="00AB1E99">
              <w:rPr>
                <w:rFonts w:cs="Arial"/>
                <w:sz w:val="16"/>
                <w:szCs w:val="16"/>
                <w:lang w:val="en-US"/>
              </w:rPr>
              <w:t>(374.29)</w:t>
            </w:r>
          </w:p>
        </w:tc>
        <w:tc>
          <w:tcPr>
            <w:tcW w:w="1080" w:type="dxa"/>
            <w:tcBorders>
              <w:top w:val="nil"/>
              <w:left w:val="nil"/>
              <w:bottom w:val="single" w:sz="4" w:space="0" w:color="auto"/>
              <w:right w:val="nil"/>
            </w:tcBorders>
            <w:vAlign w:val="bottom"/>
          </w:tcPr>
          <w:p w14:paraId="05B36600"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(348.76)</w:t>
            </w:r>
          </w:p>
        </w:tc>
        <w:tc>
          <w:tcPr>
            <w:tcW w:w="1080" w:type="dxa"/>
            <w:tcBorders>
              <w:top w:val="nil"/>
              <w:left w:val="nil"/>
              <w:bottom w:val="single" w:sz="4" w:space="0" w:color="auto"/>
              <w:right w:val="nil"/>
            </w:tcBorders>
            <w:shd w:val="clear" w:color="auto" w:fill="FAFAFA"/>
          </w:tcPr>
          <w:p w14:paraId="4E5CB87C" w14:textId="77777777" w:rsidR="00EA1DFA" w:rsidRPr="00AB1E99" w:rsidRDefault="00EA1DFA" w:rsidP="00AF0B4D">
            <w:pPr>
              <w:spacing w:line="240" w:lineRule="auto"/>
              <w:jc w:val="right"/>
              <w:rPr>
                <w:rFonts w:cs="Arial"/>
                <w:spacing w:val="-2"/>
                <w:sz w:val="16"/>
                <w:szCs w:val="16"/>
                <w:lang w:val="en-US"/>
              </w:rPr>
            </w:pPr>
            <w:r w:rsidRPr="00AB1E99">
              <w:rPr>
                <w:rFonts w:cs="Arial"/>
                <w:spacing w:val="-2"/>
                <w:sz w:val="16"/>
                <w:szCs w:val="16"/>
                <w:lang w:val="en-US"/>
              </w:rPr>
              <w:t>(10,491.23)</w:t>
            </w:r>
          </w:p>
        </w:tc>
        <w:tc>
          <w:tcPr>
            <w:tcW w:w="1080" w:type="dxa"/>
            <w:tcBorders>
              <w:top w:val="nil"/>
              <w:left w:val="nil"/>
              <w:bottom w:val="single" w:sz="4" w:space="0" w:color="auto"/>
              <w:right w:val="nil"/>
            </w:tcBorders>
            <w:vAlign w:val="bottom"/>
          </w:tcPr>
          <w:p w14:paraId="561E4683"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(8,748.71)</w:t>
            </w:r>
          </w:p>
        </w:tc>
      </w:tr>
      <w:tr w:rsidR="00EA1DFA" w:rsidRPr="00AB1E99" w14:paraId="0B19FE0C" w14:textId="77777777" w:rsidTr="00687F2A">
        <w:tc>
          <w:tcPr>
            <w:tcW w:w="2449" w:type="dxa"/>
            <w:tcBorders>
              <w:top w:val="nil"/>
              <w:left w:val="nil"/>
              <w:bottom w:val="nil"/>
              <w:right w:val="nil"/>
            </w:tcBorders>
          </w:tcPr>
          <w:p w14:paraId="78ECBAA6" w14:textId="77777777" w:rsidR="00EA1DFA" w:rsidRPr="00AB1E99" w:rsidRDefault="00EA1DFA" w:rsidP="00EA1DFA">
            <w:pPr>
              <w:spacing w:line="240" w:lineRule="auto"/>
              <w:ind w:left="-72"/>
              <w:rPr>
                <w:rFonts w:cs="Arial"/>
                <w:sz w:val="16"/>
                <w:szCs w:val="16"/>
                <w:lang w:val="en-US"/>
              </w:rPr>
            </w:pPr>
          </w:p>
        </w:tc>
        <w:tc>
          <w:tcPr>
            <w:tcW w:w="1080" w:type="dxa"/>
            <w:tcBorders>
              <w:top w:val="single" w:sz="4" w:space="0" w:color="auto"/>
              <w:left w:val="nil"/>
              <w:bottom w:val="nil"/>
              <w:right w:val="nil"/>
            </w:tcBorders>
            <w:shd w:val="clear" w:color="auto" w:fill="FAFAFA"/>
          </w:tcPr>
          <w:p w14:paraId="2CC16505" w14:textId="77777777" w:rsidR="00EA1DFA" w:rsidRPr="00AB1E99" w:rsidRDefault="00EA1DFA" w:rsidP="00AF0B4D">
            <w:pPr>
              <w:spacing w:line="240" w:lineRule="auto"/>
              <w:ind w:right="-30"/>
              <w:rPr>
                <w:rFonts w:cs="Arial"/>
                <w:spacing w:val="-2"/>
                <w:sz w:val="16"/>
                <w:szCs w:val="16"/>
                <w:lang w:val="en-US"/>
              </w:rPr>
            </w:pPr>
          </w:p>
        </w:tc>
        <w:tc>
          <w:tcPr>
            <w:tcW w:w="1080" w:type="dxa"/>
            <w:tcBorders>
              <w:top w:val="single" w:sz="4" w:space="0" w:color="auto"/>
              <w:left w:val="nil"/>
              <w:bottom w:val="nil"/>
              <w:right w:val="nil"/>
            </w:tcBorders>
          </w:tcPr>
          <w:p w14:paraId="124D4E41" w14:textId="77777777" w:rsidR="00EA1DFA" w:rsidRPr="00AB1E99" w:rsidRDefault="00EA1DFA" w:rsidP="00EA1DFA">
            <w:pPr>
              <w:spacing w:line="240" w:lineRule="auto"/>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3ABFDA7F" w14:textId="77777777" w:rsidR="00EA1DFA" w:rsidRPr="00AB1E99" w:rsidRDefault="00EA1DFA" w:rsidP="00AF0B4D">
            <w:pPr>
              <w:spacing w:line="240" w:lineRule="auto"/>
              <w:ind w:right="3"/>
              <w:rPr>
                <w:rFonts w:cs="Arial"/>
                <w:spacing w:val="-2"/>
                <w:sz w:val="16"/>
                <w:szCs w:val="16"/>
                <w:lang w:val="en-US"/>
              </w:rPr>
            </w:pPr>
          </w:p>
        </w:tc>
        <w:tc>
          <w:tcPr>
            <w:tcW w:w="1080" w:type="dxa"/>
            <w:tcBorders>
              <w:top w:val="single" w:sz="4" w:space="0" w:color="auto"/>
              <w:left w:val="nil"/>
              <w:bottom w:val="nil"/>
              <w:right w:val="nil"/>
            </w:tcBorders>
          </w:tcPr>
          <w:p w14:paraId="6D2E0D88" w14:textId="77777777" w:rsidR="00EA1DFA" w:rsidRPr="00AB1E99" w:rsidRDefault="00EA1DFA" w:rsidP="00EA1DFA">
            <w:pPr>
              <w:spacing w:line="240" w:lineRule="auto"/>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1AC9FA9E" w14:textId="77777777" w:rsidR="00EA1DFA" w:rsidRPr="00AB1E99" w:rsidRDefault="00EA1DFA" w:rsidP="00AF0B4D">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14:paraId="51A03B91" w14:textId="77777777" w:rsidR="00EA1DFA" w:rsidRPr="00AB1E99" w:rsidRDefault="00EA1DFA" w:rsidP="00EA1DFA">
            <w:pPr>
              <w:spacing w:line="240" w:lineRule="auto"/>
              <w:rPr>
                <w:rFonts w:cs="Arial"/>
                <w:spacing w:val="-2"/>
                <w:sz w:val="16"/>
                <w:szCs w:val="16"/>
                <w:lang w:val="en-US"/>
              </w:rPr>
            </w:pPr>
          </w:p>
        </w:tc>
      </w:tr>
      <w:tr w:rsidR="00EA1DFA" w:rsidRPr="00AB1E99" w14:paraId="19851B2E" w14:textId="77777777" w:rsidTr="00687F2A">
        <w:tc>
          <w:tcPr>
            <w:tcW w:w="2449" w:type="dxa"/>
            <w:tcBorders>
              <w:top w:val="nil"/>
              <w:left w:val="nil"/>
              <w:bottom w:val="nil"/>
              <w:right w:val="nil"/>
            </w:tcBorders>
          </w:tcPr>
          <w:p w14:paraId="7F33DA10" w14:textId="77777777" w:rsidR="00EA1DFA" w:rsidRPr="00AB1E99" w:rsidRDefault="00EA1DFA" w:rsidP="00EA1DFA">
            <w:pPr>
              <w:spacing w:line="240" w:lineRule="auto"/>
              <w:ind w:left="-72"/>
              <w:rPr>
                <w:rFonts w:cs="Arial"/>
                <w:spacing w:val="-2"/>
                <w:sz w:val="16"/>
                <w:szCs w:val="16"/>
                <w:lang w:val="en-US"/>
              </w:rPr>
            </w:pPr>
            <w:r w:rsidRPr="00AB1E99">
              <w:rPr>
                <w:rFonts w:cs="Arial"/>
                <w:b/>
                <w:bCs/>
                <w:sz w:val="16"/>
                <w:szCs w:val="16"/>
                <w:lang w:val="en-US"/>
              </w:rPr>
              <w:t>Non-current liabilities</w:t>
            </w:r>
          </w:p>
        </w:tc>
        <w:tc>
          <w:tcPr>
            <w:tcW w:w="1080" w:type="dxa"/>
            <w:tcBorders>
              <w:top w:val="nil"/>
              <w:left w:val="nil"/>
              <w:bottom w:val="nil"/>
              <w:right w:val="nil"/>
            </w:tcBorders>
            <w:shd w:val="clear" w:color="auto" w:fill="FAFAFA"/>
          </w:tcPr>
          <w:p w14:paraId="03419180" w14:textId="77777777" w:rsidR="00EA1DFA" w:rsidRPr="00AB1E99" w:rsidRDefault="00EA1DFA" w:rsidP="00AF0B4D">
            <w:pPr>
              <w:spacing w:line="240" w:lineRule="auto"/>
              <w:ind w:right="-30"/>
              <w:rPr>
                <w:rFonts w:cs="Arial"/>
                <w:spacing w:val="-2"/>
                <w:sz w:val="16"/>
                <w:szCs w:val="16"/>
                <w:lang w:val="en-US"/>
              </w:rPr>
            </w:pPr>
          </w:p>
        </w:tc>
        <w:tc>
          <w:tcPr>
            <w:tcW w:w="1080" w:type="dxa"/>
            <w:tcBorders>
              <w:top w:val="nil"/>
              <w:left w:val="nil"/>
              <w:bottom w:val="nil"/>
              <w:right w:val="nil"/>
            </w:tcBorders>
          </w:tcPr>
          <w:p w14:paraId="05778E61" w14:textId="77777777" w:rsidR="00EA1DFA" w:rsidRPr="00AB1E99" w:rsidRDefault="00EA1DFA" w:rsidP="00EA1DFA">
            <w:pPr>
              <w:spacing w:line="240" w:lineRule="auto"/>
              <w:rPr>
                <w:rFonts w:cs="Arial"/>
                <w:spacing w:val="-2"/>
                <w:sz w:val="16"/>
                <w:szCs w:val="16"/>
                <w:lang w:val="en-US"/>
              </w:rPr>
            </w:pPr>
          </w:p>
        </w:tc>
        <w:tc>
          <w:tcPr>
            <w:tcW w:w="1080" w:type="dxa"/>
            <w:tcBorders>
              <w:top w:val="nil"/>
              <w:left w:val="nil"/>
              <w:bottom w:val="nil"/>
              <w:right w:val="nil"/>
            </w:tcBorders>
            <w:shd w:val="clear" w:color="auto" w:fill="FAFAFA"/>
          </w:tcPr>
          <w:p w14:paraId="569DDF87" w14:textId="77777777" w:rsidR="00EA1DFA" w:rsidRPr="00AB1E99" w:rsidRDefault="00EA1DFA" w:rsidP="00AF0B4D">
            <w:pPr>
              <w:spacing w:line="240" w:lineRule="auto"/>
              <w:ind w:right="3"/>
              <w:rPr>
                <w:rFonts w:cs="Arial"/>
                <w:spacing w:val="-2"/>
                <w:sz w:val="16"/>
                <w:szCs w:val="16"/>
                <w:lang w:val="en-US"/>
              </w:rPr>
            </w:pPr>
          </w:p>
        </w:tc>
        <w:tc>
          <w:tcPr>
            <w:tcW w:w="1080" w:type="dxa"/>
            <w:tcBorders>
              <w:top w:val="nil"/>
              <w:left w:val="nil"/>
              <w:bottom w:val="nil"/>
              <w:right w:val="nil"/>
            </w:tcBorders>
          </w:tcPr>
          <w:p w14:paraId="01952909" w14:textId="77777777" w:rsidR="00EA1DFA" w:rsidRPr="00AB1E99" w:rsidRDefault="00EA1DFA" w:rsidP="00EA1DFA">
            <w:pPr>
              <w:spacing w:line="240" w:lineRule="auto"/>
              <w:rPr>
                <w:rFonts w:cs="Arial"/>
                <w:spacing w:val="-2"/>
                <w:sz w:val="16"/>
                <w:szCs w:val="16"/>
                <w:lang w:val="en-US"/>
              </w:rPr>
            </w:pPr>
          </w:p>
        </w:tc>
        <w:tc>
          <w:tcPr>
            <w:tcW w:w="1080" w:type="dxa"/>
            <w:tcBorders>
              <w:top w:val="nil"/>
              <w:left w:val="nil"/>
              <w:bottom w:val="nil"/>
              <w:right w:val="nil"/>
            </w:tcBorders>
            <w:shd w:val="clear" w:color="auto" w:fill="FAFAFA"/>
          </w:tcPr>
          <w:p w14:paraId="5253F125" w14:textId="77777777" w:rsidR="00EA1DFA" w:rsidRPr="00AB1E99" w:rsidRDefault="00EA1DFA" w:rsidP="00AF0B4D">
            <w:pPr>
              <w:spacing w:line="240" w:lineRule="auto"/>
              <w:jc w:val="right"/>
              <w:rPr>
                <w:rFonts w:cs="Arial"/>
                <w:spacing w:val="-2"/>
                <w:sz w:val="16"/>
                <w:szCs w:val="16"/>
                <w:lang w:val="en-US"/>
              </w:rPr>
            </w:pPr>
          </w:p>
        </w:tc>
        <w:tc>
          <w:tcPr>
            <w:tcW w:w="1080" w:type="dxa"/>
            <w:tcBorders>
              <w:top w:val="nil"/>
              <w:left w:val="nil"/>
              <w:bottom w:val="nil"/>
              <w:right w:val="nil"/>
            </w:tcBorders>
          </w:tcPr>
          <w:p w14:paraId="7956FF17" w14:textId="77777777" w:rsidR="00EA1DFA" w:rsidRPr="00AB1E99" w:rsidRDefault="00EA1DFA" w:rsidP="00EA1DFA">
            <w:pPr>
              <w:spacing w:line="240" w:lineRule="auto"/>
              <w:rPr>
                <w:rFonts w:cs="Arial"/>
                <w:spacing w:val="-2"/>
                <w:sz w:val="16"/>
                <w:szCs w:val="16"/>
                <w:lang w:val="en-US"/>
              </w:rPr>
            </w:pPr>
          </w:p>
        </w:tc>
      </w:tr>
      <w:tr w:rsidR="00EA1DFA" w:rsidRPr="00AB1E99" w14:paraId="4E0167C8" w14:textId="77777777" w:rsidTr="00687F2A">
        <w:tc>
          <w:tcPr>
            <w:tcW w:w="2449" w:type="dxa"/>
            <w:tcBorders>
              <w:top w:val="nil"/>
              <w:left w:val="nil"/>
              <w:bottom w:val="nil"/>
              <w:right w:val="nil"/>
            </w:tcBorders>
          </w:tcPr>
          <w:p w14:paraId="22707713" w14:textId="77777777" w:rsidR="00EA1DFA" w:rsidRPr="00AB1E99" w:rsidRDefault="00EA1DFA" w:rsidP="00EA1DFA">
            <w:pPr>
              <w:spacing w:line="240" w:lineRule="auto"/>
              <w:ind w:left="-72"/>
              <w:rPr>
                <w:rFonts w:cs="Arial"/>
                <w:spacing w:val="-2"/>
                <w:sz w:val="16"/>
                <w:szCs w:val="16"/>
                <w:lang w:val="en-US"/>
              </w:rPr>
            </w:pPr>
            <w:r w:rsidRPr="00AB1E99">
              <w:rPr>
                <w:rFonts w:cs="Arial"/>
                <w:sz w:val="16"/>
                <w:szCs w:val="16"/>
                <w:lang w:val="en-US"/>
              </w:rPr>
              <w:t>Financial liabilities</w:t>
            </w:r>
          </w:p>
        </w:tc>
        <w:tc>
          <w:tcPr>
            <w:tcW w:w="1080" w:type="dxa"/>
            <w:tcBorders>
              <w:top w:val="nil"/>
              <w:left w:val="nil"/>
              <w:bottom w:val="nil"/>
              <w:right w:val="nil"/>
            </w:tcBorders>
            <w:shd w:val="clear" w:color="auto" w:fill="FAFAFA"/>
            <w:vAlign w:val="bottom"/>
          </w:tcPr>
          <w:p w14:paraId="4F94D2B1" w14:textId="77777777" w:rsidR="00EA1DFA" w:rsidRPr="00AB1E99" w:rsidRDefault="00EA1DFA" w:rsidP="00AF0B4D">
            <w:pPr>
              <w:spacing w:line="240" w:lineRule="auto"/>
              <w:ind w:right="-30"/>
              <w:jc w:val="right"/>
              <w:rPr>
                <w:rFonts w:cs="Arial"/>
                <w:sz w:val="16"/>
                <w:szCs w:val="16"/>
              </w:rPr>
            </w:pPr>
            <w:r w:rsidRPr="00AB1E99">
              <w:rPr>
                <w:rFonts w:cs="Arial"/>
                <w:sz w:val="16"/>
                <w:szCs w:val="16"/>
              </w:rPr>
              <w:t>(27,880.23)</w:t>
            </w:r>
          </w:p>
        </w:tc>
        <w:tc>
          <w:tcPr>
            <w:tcW w:w="1080" w:type="dxa"/>
            <w:tcBorders>
              <w:top w:val="nil"/>
              <w:left w:val="nil"/>
              <w:bottom w:val="nil"/>
              <w:right w:val="nil"/>
            </w:tcBorders>
            <w:vAlign w:val="bottom"/>
          </w:tcPr>
          <w:p w14:paraId="1B63B262" w14:textId="77777777" w:rsidR="00EA1DFA" w:rsidRPr="00AB1E99" w:rsidRDefault="00EA1DFA" w:rsidP="00EA1DFA">
            <w:pPr>
              <w:spacing w:line="240" w:lineRule="auto"/>
              <w:ind w:right="-72"/>
              <w:jc w:val="right"/>
              <w:rPr>
                <w:rFonts w:cs="Arial"/>
                <w:sz w:val="16"/>
                <w:szCs w:val="16"/>
              </w:rPr>
            </w:pPr>
            <w:r w:rsidRPr="00AB1E99">
              <w:rPr>
                <w:rFonts w:cs="Arial"/>
                <w:sz w:val="16"/>
                <w:szCs w:val="16"/>
              </w:rPr>
              <w:t>(27,803.79)</w:t>
            </w:r>
          </w:p>
        </w:tc>
        <w:tc>
          <w:tcPr>
            <w:tcW w:w="1080" w:type="dxa"/>
            <w:tcBorders>
              <w:top w:val="nil"/>
              <w:left w:val="nil"/>
              <w:bottom w:val="nil"/>
              <w:right w:val="nil"/>
            </w:tcBorders>
            <w:shd w:val="clear" w:color="auto" w:fill="FAFAFA"/>
            <w:vAlign w:val="bottom"/>
          </w:tcPr>
          <w:p w14:paraId="5ABF2A86" w14:textId="77777777" w:rsidR="00EA1DFA" w:rsidRPr="00AB1E99" w:rsidRDefault="00EA1DFA" w:rsidP="00AF0B4D">
            <w:pPr>
              <w:spacing w:line="240" w:lineRule="auto"/>
              <w:ind w:right="3"/>
              <w:jc w:val="center"/>
              <w:rPr>
                <w:rFonts w:cs="Arial"/>
                <w:sz w:val="16"/>
                <w:szCs w:val="16"/>
                <w:lang w:val="en-US"/>
              </w:rPr>
            </w:pPr>
            <w:r w:rsidRPr="00AB1E99">
              <w:rPr>
                <w:rFonts w:cs="Arial"/>
                <w:sz w:val="16"/>
                <w:szCs w:val="16"/>
                <w:lang w:val="en-US"/>
              </w:rPr>
              <w:t>-</w:t>
            </w:r>
          </w:p>
        </w:tc>
        <w:tc>
          <w:tcPr>
            <w:tcW w:w="1080" w:type="dxa"/>
            <w:tcBorders>
              <w:top w:val="nil"/>
              <w:left w:val="nil"/>
              <w:bottom w:val="nil"/>
              <w:right w:val="nil"/>
            </w:tcBorders>
            <w:vAlign w:val="bottom"/>
          </w:tcPr>
          <w:p w14:paraId="72CF371C" w14:textId="77777777" w:rsidR="00EA1DFA" w:rsidRPr="00AB1E99" w:rsidRDefault="00EA1DFA" w:rsidP="00EA1DFA">
            <w:pPr>
              <w:spacing w:line="240" w:lineRule="auto"/>
              <w:ind w:right="-72"/>
              <w:jc w:val="center"/>
              <w:rPr>
                <w:rFonts w:cs="Arial"/>
                <w:sz w:val="16"/>
                <w:szCs w:val="16"/>
                <w:lang w:val="en-US"/>
              </w:rPr>
            </w:pPr>
            <w:r w:rsidRPr="00AB1E99">
              <w:rPr>
                <w:rFonts w:cs="Arial"/>
                <w:sz w:val="16"/>
                <w:szCs w:val="16"/>
                <w:lang w:val="en-US"/>
              </w:rPr>
              <w:t>-</w:t>
            </w:r>
          </w:p>
        </w:tc>
        <w:tc>
          <w:tcPr>
            <w:tcW w:w="1080" w:type="dxa"/>
            <w:tcBorders>
              <w:top w:val="nil"/>
              <w:left w:val="nil"/>
              <w:bottom w:val="nil"/>
              <w:right w:val="nil"/>
            </w:tcBorders>
            <w:shd w:val="clear" w:color="auto" w:fill="FAFAFA"/>
          </w:tcPr>
          <w:p w14:paraId="1282249C" w14:textId="77777777" w:rsidR="00EA1DFA" w:rsidRPr="00AB1E99" w:rsidRDefault="00EA1DFA" w:rsidP="00AF0B4D">
            <w:pPr>
              <w:spacing w:line="240" w:lineRule="auto"/>
              <w:jc w:val="right"/>
              <w:rPr>
                <w:rFonts w:cs="Arial"/>
                <w:spacing w:val="-2"/>
                <w:sz w:val="16"/>
                <w:szCs w:val="16"/>
                <w:lang w:val="en-US"/>
              </w:rPr>
            </w:pPr>
            <w:r w:rsidRPr="00AB1E99">
              <w:rPr>
                <w:rFonts w:cs="Arial"/>
                <w:spacing w:val="-2"/>
                <w:sz w:val="16"/>
                <w:szCs w:val="16"/>
                <w:lang w:val="en-US"/>
              </w:rPr>
              <w:t>(27,880.23)</w:t>
            </w:r>
          </w:p>
        </w:tc>
        <w:tc>
          <w:tcPr>
            <w:tcW w:w="1080" w:type="dxa"/>
            <w:tcBorders>
              <w:top w:val="nil"/>
              <w:left w:val="nil"/>
              <w:bottom w:val="nil"/>
              <w:right w:val="nil"/>
            </w:tcBorders>
            <w:vAlign w:val="bottom"/>
          </w:tcPr>
          <w:p w14:paraId="25C33CD4"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(27,803.79)</w:t>
            </w:r>
          </w:p>
        </w:tc>
      </w:tr>
      <w:tr w:rsidR="00EA1DFA" w:rsidRPr="00AB1E99" w14:paraId="79FAC9CF" w14:textId="77777777" w:rsidTr="00687F2A">
        <w:tc>
          <w:tcPr>
            <w:tcW w:w="2449" w:type="dxa"/>
            <w:tcBorders>
              <w:top w:val="nil"/>
              <w:left w:val="nil"/>
              <w:bottom w:val="nil"/>
              <w:right w:val="nil"/>
            </w:tcBorders>
          </w:tcPr>
          <w:p w14:paraId="26F74A89" w14:textId="77777777" w:rsidR="00EA1DFA" w:rsidRPr="00AB1E99" w:rsidRDefault="00EA1DFA" w:rsidP="00EA1DFA">
            <w:pPr>
              <w:spacing w:line="240" w:lineRule="auto"/>
              <w:ind w:left="-72"/>
              <w:rPr>
                <w:rFonts w:cs="Arial"/>
                <w:spacing w:val="-2"/>
                <w:sz w:val="16"/>
                <w:szCs w:val="16"/>
                <w:lang w:val="en-US"/>
              </w:rPr>
            </w:pPr>
            <w:r w:rsidRPr="00AB1E99">
              <w:rPr>
                <w:rFonts w:cs="Arial"/>
                <w:spacing w:val="-4"/>
                <w:sz w:val="16"/>
                <w:szCs w:val="16"/>
                <w:lang w:val="en-US"/>
              </w:rPr>
              <w:t>Other non-current liabilities</w:t>
            </w:r>
          </w:p>
        </w:tc>
        <w:tc>
          <w:tcPr>
            <w:tcW w:w="1080" w:type="dxa"/>
            <w:tcBorders>
              <w:top w:val="nil"/>
              <w:left w:val="nil"/>
              <w:bottom w:val="single" w:sz="4" w:space="0" w:color="auto"/>
              <w:right w:val="nil"/>
            </w:tcBorders>
            <w:shd w:val="clear" w:color="auto" w:fill="FAFAFA"/>
            <w:vAlign w:val="bottom"/>
          </w:tcPr>
          <w:p w14:paraId="77F32C4E" w14:textId="77777777" w:rsidR="00EA1DFA" w:rsidRPr="00AB1E99" w:rsidRDefault="00EA1DFA" w:rsidP="00AF0B4D">
            <w:pPr>
              <w:spacing w:line="240" w:lineRule="auto"/>
              <w:ind w:right="-30"/>
              <w:jc w:val="center"/>
              <w:rPr>
                <w:rFonts w:cs="Arial"/>
                <w:sz w:val="16"/>
                <w:szCs w:val="16"/>
              </w:rPr>
            </w:pPr>
            <w:r w:rsidRPr="00AB1E99">
              <w:rPr>
                <w:rFonts w:cs="Arial"/>
                <w:sz w:val="16"/>
                <w:szCs w:val="16"/>
              </w:rPr>
              <w:t>-</w:t>
            </w:r>
          </w:p>
        </w:tc>
        <w:tc>
          <w:tcPr>
            <w:tcW w:w="1080" w:type="dxa"/>
            <w:tcBorders>
              <w:top w:val="nil"/>
              <w:left w:val="nil"/>
              <w:bottom w:val="single" w:sz="4" w:space="0" w:color="auto"/>
              <w:right w:val="nil"/>
            </w:tcBorders>
            <w:vAlign w:val="bottom"/>
          </w:tcPr>
          <w:p w14:paraId="46F79190" w14:textId="77777777" w:rsidR="00EA1DFA" w:rsidRPr="00AB1E99" w:rsidRDefault="00EA1DFA" w:rsidP="00EA1DFA">
            <w:pPr>
              <w:spacing w:line="240" w:lineRule="auto"/>
              <w:ind w:right="-72"/>
              <w:jc w:val="center"/>
              <w:rPr>
                <w:rFonts w:cs="Arial"/>
                <w:sz w:val="16"/>
                <w:szCs w:val="16"/>
              </w:rPr>
            </w:pPr>
            <w:r w:rsidRPr="00AB1E99">
              <w:rPr>
                <w:rFonts w:cs="Arial"/>
                <w:sz w:val="16"/>
                <w:szCs w:val="16"/>
              </w:rPr>
              <w:t>-</w:t>
            </w:r>
          </w:p>
        </w:tc>
        <w:tc>
          <w:tcPr>
            <w:tcW w:w="1080" w:type="dxa"/>
            <w:tcBorders>
              <w:top w:val="nil"/>
              <w:left w:val="nil"/>
              <w:bottom w:val="single" w:sz="4" w:space="0" w:color="auto"/>
              <w:right w:val="nil"/>
            </w:tcBorders>
            <w:shd w:val="clear" w:color="auto" w:fill="FAFAFA"/>
          </w:tcPr>
          <w:p w14:paraId="22982A70" w14:textId="77777777" w:rsidR="00EA1DFA" w:rsidRPr="00AB1E99" w:rsidRDefault="00EA1DFA" w:rsidP="00AF0B4D">
            <w:pPr>
              <w:spacing w:line="240" w:lineRule="auto"/>
              <w:ind w:right="3"/>
              <w:jc w:val="right"/>
              <w:rPr>
                <w:rFonts w:cs="Arial"/>
                <w:spacing w:val="-2"/>
                <w:sz w:val="16"/>
                <w:szCs w:val="16"/>
                <w:lang w:val="en-US"/>
              </w:rPr>
            </w:pPr>
            <w:r w:rsidRPr="00AB1E99">
              <w:rPr>
                <w:rFonts w:cs="Arial"/>
                <w:spacing w:val="-2"/>
                <w:sz w:val="16"/>
                <w:szCs w:val="16"/>
                <w:lang w:val="en-US"/>
              </w:rPr>
              <w:t>(16.39)</w:t>
            </w:r>
          </w:p>
        </w:tc>
        <w:tc>
          <w:tcPr>
            <w:tcW w:w="1080" w:type="dxa"/>
            <w:tcBorders>
              <w:top w:val="nil"/>
              <w:left w:val="nil"/>
              <w:bottom w:val="single" w:sz="4" w:space="0" w:color="auto"/>
              <w:right w:val="nil"/>
            </w:tcBorders>
            <w:vAlign w:val="bottom"/>
          </w:tcPr>
          <w:p w14:paraId="42A0DE75"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(9.79)</w:t>
            </w:r>
          </w:p>
        </w:tc>
        <w:tc>
          <w:tcPr>
            <w:tcW w:w="1080" w:type="dxa"/>
            <w:tcBorders>
              <w:top w:val="nil"/>
              <w:left w:val="nil"/>
              <w:bottom w:val="single" w:sz="4" w:space="0" w:color="auto"/>
              <w:right w:val="nil"/>
            </w:tcBorders>
            <w:shd w:val="clear" w:color="auto" w:fill="FAFAFA"/>
          </w:tcPr>
          <w:p w14:paraId="30830B31" w14:textId="77777777" w:rsidR="00EA1DFA" w:rsidRPr="00AB1E99" w:rsidRDefault="00EA1DFA" w:rsidP="00AF0B4D">
            <w:pPr>
              <w:spacing w:line="240" w:lineRule="auto"/>
              <w:jc w:val="right"/>
              <w:rPr>
                <w:rFonts w:cs="Arial"/>
                <w:spacing w:val="-2"/>
                <w:sz w:val="16"/>
                <w:szCs w:val="16"/>
                <w:lang w:val="en-US"/>
              </w:rPr>
            </w:pPr>
            <w:r w:rsidRPr="00AB1E99">
              <w:rPr>
                <w:rFonts w:cs="Arial"/>
                <w:spacing w:val="-2"/>
                <w:sz w:val="16"/>
                <w:szCs w:val="16"/>
                <w:lang w:val="en-US"/>
              </w:rPr>
              <w:t>(16.39)</w:t>
            </w:r>
          </w:p>
        </w:tc>
        <w:tc>
          <w:tcPr>
            <w:tcW w:w="1080" w:type="dxa"/>
            <w:tcBorders>
              <w:top w:val="nil"/>
              <w:left w:val="nil"/>
              <w:bottom w:val="single" w:sz="4" w:space="0" w:color="auto"/>
              <w:right w:val="nil"/>
            </w:tcBorders>
            <w:vAlign w:val="bottom"/>
          </w:tcPr>
          <w:p w14:paraId="2E5124BA"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(9.79)</w:t>
            </w:r>
          </w:p>
        </w:tc>
      </w:tr>
      <w:tr w:rsidR="00EA1DFA" w:rsidRPr="00AB1E99" w14:paraId="4755F579" w14:textId="77777777" w:rsidTr="00687F2A">
        <w:tc>
          <w:tcPr>
            <w:tcW w:w="2449" w:type="dxa"/>
            <w:tcBorders>
              <w:top w:val="nil"/>
              <w:left w:val="nil"/>
              <w:bottom w:val="nil"/>
              <w:right w:val="nil"/>
            </w:tcBorders>
          </w:tcPr>
          <w:p w14:paraId="251D0D07" w14:textId="77777777" w:rsidR="00EA1DFA" w:rsidRPr="00AB1E99" w:rsidRDefault="00EA1DFA" w:rsidP="00EA1DFA">
            <w:pPr>
              <w:spacing w:line="240" w:lineRule="auto"/>
              <w:ind w:left="-72"/>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66897EB6" w14:textId="77777777" w:rsidR="00EA1DFA" w:rsidRPr="00AB1E99" w:rsidRDefault="00EA1DFA" w:rsidP="00AF0B4D">
            <w:pPr>
              <w:spacing w:line="240" w:lineRule="auto"/>
              <w:ind w:right="-30"/>
              <w:rPr>
                <w:rFonts w:cs="Arial"/>
                <w:spacing w:val="-2"/>
                <w:sz w:val="10"/>
                <w:szCs w:val="10"/>
                <w:lang w:val="en-US"/>
              </w:rPr>
            </w:pPr>
          </w:p>
        </w:tc>
        <w:tc>
          <w:tcPr>
            <w:tcW w:w="1080" w:type="dxa"/>
            <w:tcBorders>
              <w:top w:val="single" w:sz="4" w:space="0" w:color="auto"/>
              <w:left w:val="nil"/>
              <w:bottom w:val="nil"/>
              <w:right w:val="nil"/>
            </w:tcBorders>
          </w:tcPr>
          <w:p w14:paraId="43CEFCA9" w14:textId="77777777" w:rsidR="00EA1DFA" w:rsidRPr="00AB1E99" w:rsidRDefault="00EA1DFA" w:rsidP="00EA1DFA">
            <w:pPr>
              <w:spacing w:line="240" w:lineRule="auto"/>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76BFB27D" w14:textId="77777777" w:rsidR="00EA1DFA" w:rsidRPr="00AB1E99" w:rsidRDefault="00EA1DFA" w:rsidP="00AF0B4D">
            <w:pPr>
              <w:spacing w:line="240" w:lineRule="auto"/>
              <w:ind w:right="3"/>
              <w:rPr>
                <w:rFonts w:cs="Arial"/>
                <w:spacing w:val="-2"/>
                <w:sz w:val="10"/>
                <w:szCs w:val="10"/>
                <w:lang w:val="en-US"/>
              </w:rPr>
            </w:pPr>
          </w:p>
        </w:tc>
        <w:tc>
          <w:tcPr>
            <w:tcW w:w="1080" w:type="dxa"/>
            <w:tcBorders>
              <w:top w:val="single" w:sz="4" w:space="0" w:color="auto"/>
              <w:left w:val="nil"/>
              <w:bottom w:val="nil"/>
              <w:right w:val="nil"/>
            </w:tcBorders>
          </w:tcPr>
          <w:p w14:paraId="332F501C" w14:textId="77777777" w:rsidR="00EA1DFA" w:rsidRPr="00AB1E99" w:rsidRDefault="00EA1DFA" w:rsidP="00EA1DFA">
            <w:pPr>
              <w:spacing w:line="240" w:lineRule="auto"/>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39210ED3" w14:textId="77777777" w:rsidR="00EA1DFA" w:rsidRPr="00AB1E99" w:rsidRDefault="00EA1DFA" w:rsidP="00AF0B4D">
            <w:pPr>
              <w:spacing w:line="240" w:lineRule="auto"/>
              <w:jc w:val="right"/>
              <w:rPr>
                <w:rFonts w:cs="Arial"/>
                <w:spacing w:val="-2"/>
                <w:sz w:val="10"/>
                <w:szCs w:val="10"/>
                <w:lang w:val="en-US"/>
              </w:rPr>
            </w:pPr>
          </w:p>
        </w:tc>
        <w:tc>
          <w:tcPr>
            <w:tcW w:w="1080" w:type="dxa"/>
            <w:tcBorders>
              <w:top w:val="single" w:sz="4" w:space="0" w:color="auto"/>
              <w:left w:val="nil"/>
              <w:bottom w:val="nil"/>
              <w:right w:val="nil"/>
            </w:tcBorders>
          </w:tcPr>
          <w:p w14:paraId="44428786" w14:textId="77777777" w:rsidR="00EA1DFA" w:rsidRPr="00AB1E99" w:rsidRDefault="00EA1DFA" w:rsidP="00EA1DFA">
            <w:pPr>
              <w:spacing w:line="240" w:lineRule="auto"/>
              <w:rPr>
                <w:rFonts w:cs="Arial"/>
                <w:spacing w:val="-2"/>
                <w:sz w:val="10"/>
                <w:szCs w:val="10"/>
                <w:lang w:val="en-US"/>
              </w:rPr>
            </w:pPr>
          </w:p>
        </w:tc>
      </w:tr>
      <w:tr w:rsidR="00EA1DFA" w:rsidRPr="00AB1E99" w14:paraId="0C496FFD" w14:textId="77777777" w:rsidTr="00687F2A">
        <w:tc>
          <w:tcPr>
            <w:tcW w:w="2449" w:type="dxa"/>
            <w:tcBorders>
              <w:top w:val="nil"/>
              <w:left w:val="nil"/>
              <w:bottom w:val="nil"/>
              <w:right w:val="nil"/>
            </w:tcBorders>
          </w:tcPr>
          <w:p w14:paraId="47B6FBF9" w14:textId="77777777" w:rsidR="00EA1DFA" w:rsidRPr="00AB1E99" w:rsidRDefault="00EA1DFA" w:rsidP="00EA1DFA">
            <w:pPr>
              <w:spacing w:line="240" w:lineRule="auto"/>
              <w:ind w:left="-72"/>
              <w:rPr>
                <w:rFonts w:cs="Arial"/>
                <w:spacing w:val="-2"/>
                <w:sz w:val="16"/>
                <w:szCs w:val="16"/>
                <w:lang w:val="en-US"/>
              </w:rPr>
            </w:pPr>
            <w:r w:rsidRPr="00AB1E99">
              <w:rPr>
                <w:rFonts w:cs="Arial"/>
                <w:b/>
                <w:bCs/>
                <w:spacing w:val="-4"/>
                <w:sz w:val="16"/>
                <w:szCs w:val="16"/>
                <w:lang w:val="en-US"/>
              </w:rPr>
              <w:t>Total non-current liabilities</w:t>
            </w:r>
          </w:p>
        </w:tc>
        <w:tc>
          <w:tcPr>
            <w:tcW w:w="1080" w:type="dxa"/>
            <w:tcBorders>
              <w:top w:val="nil"/>
              <w:left w:val="nil"/>
              <w:bottom w:val="single" w:sz="4" w:space="0" w:color="auto"/>
              <w:right w:val="nil"/>
            </w:tcBorders>
            <w:shd w:val="clear" w:color="auto" w:fill="FAFAFA"/>
            <w:vAlign w:val="bottom"/>
          </w:tcPr>
          <w:p w14:paraId="51ED5134" w14:textId="77777777" w:rsidR="00EA1DFA" w:rsidRPr="00AB1E99" w:rsidRDefault="00EA1DFA" w:rsidP="00AF0B4D">
            <w:pPr>
              <w:spacing w:line="240" w:lineRule="auto"/>
              <w:ind w:right="-30"/>
              <w:jc w:val="right"/>
              <w:rPr>
                <w:rFonts w:cs="Arial"/>
                <w:sz w:val="16"/>
                <w:szCs w:val="16"/>
              </w:rPr>
            </w:pPr>
            <w:r w:rsidRPr="00AB1E99">
              <w:rPr>
                <w:rFonts w:cs="Arial"/>
                <w:sz w:val="16"/>
                <w:szCs w:val="16"/>
              </w:rPr>
              <w:t>(27,880.23)</w:t>
            </w:r>
          </w:p>
        </w:tc>
        <w:tc>
          <w:tcPr>
            <w:tcW w:w="1080" w:type="dxa"/>
            <w:tcBorders>
              <w:top w:val="nil"/>
              <w:left w:val="nil"/>
              <w:bottom w:val="single" w:sz="4" w:space="0" w:color="auto"/>
              <w:right w:val="nil"/>
            </w:tcBorders>
            <w:vAlign w:val="bottom"/>
          </w:tcPr>
          <w:p w14:paraId="18511840" w14:textId="77777777" w:rsidR="00EA1DFA" w:rsidRPr="00AB1E99" w:rsidRDefault="00EA1DFA" w:rsidP="00EA1DFA">
            <w:pPr>
              <w:spacing w:line="240" w:lineRule="auto"/>
              <w:ind w:right="-72"/>
              <w:jc w:val="right"/>
              <w:rPr>
                <w:rFonts w:cs="Arial"/>
                <w:sz w:val="16"/>
                <w:szCs w:val="16"/>
              </w:rPr>
            </w:pPr>
            <w:r w:rsidRPr="00AB1E99">
              <w:rPr>
                <w:rFonts w:cs="Arial"/>
                <w:sz w:val="16"/>
                <w:szCs w:val="16"/>
              </w:rPr>
              <w:t>(27,803.79)</w:t>
            </w:r>
          </w:p>
        </w:tc>
        <w:tc>
          <w:tcPr>
            <w:tcW w:w="1080" w:type="dxa"/>
            <w:tcBorders>
              <w:top w:val="nil"/>
              <w:left w:val="nil"/>
              <w:bottom w:val="single" w:sz="4" w:space="0" w:color="auto"/>
              <w:right w:val="nil"/>
            </w:tcBorders>
            <w:shd w:val="clear" w:color="auto" w:fill="FAFAFA"/>
          </w:tcPr>
          <w:p w14:paraId="7A1C195A" w14:textId="77777777" w:rsidR="00EA1DFA" w:rsidRPr="00AB1E99" w:rsidRDefault="00EA1DFA" w:rsidP="00AF0B4D">
            <w:pPr>
              <w:spacing w:line="240" w:lineRule="auto"/>
              <w:ind w:right="3"/>
              <w:jc w:val="right"/>
              <w:rPr>
                <w:rFonts w:cs="Arial"/>
                <w:spacing w:val="-2"/>
                <w:sz w:val="16"/>
                <w:szCs w:val="16"/>
                <w:lang w:val="en-US"/>
              </w:rPr>
            </w:pPr>
            <w:r w:rsidRPr="00AB1E99">
              <w:rPr>
                <w:rFonts w:cs="Arial"/>
                <w:spacing w:val="-2"/>
                <w:sz w:val="16"/>
                <w:szCs w:val="16"/>
                <w:lang w:val="en-US"/>
              </w:rPr>
              <w:t>(16.39)</w:t>
            </w:r>
          </w:p>
        </w:tc>
        <w:tc>
          <w:tcPr>
            <w:tcW w:w="1080" w:type="dxa"/>
            <w:tcBorders>
              <w:top w:val="nil"/>
              <w:left w:val="nil"/>
              <w:bottom w:val="single" w:sz="4" w:space="0" w:color="auto"/>
              <w:right w:val="nil"/>
            </w:tcBorders>
            <w:vAlign w:val="bottom"/>
          </w:tcPr>
          <w:p w14:paraId="23058430"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(9.79)</w:t>
            </w:r>
          </w:p>
        </w:tc>
        <w:tc>
          <w:tcPr>
            <w:tcW w:w="1080" w:type="dxa"/>
            <w:tcBorders>
              <w:top w:val="nil"/>
              <w:left w:val="nil"/>
              <w:bottom w:val="single" w:sz="4" w:space="0" w:color="auto"/>
              <w:right w:val="nil"/>
            </w:tcBorders>
            <w:shd w:val="clear" w:color="auto" w:fill="FAFAFA"/>
          </w:tcPr>
          <w:p w14:paraId="25ACEDE5" w14:textId="77777777" w:rsidR="00EA1DFA" w:rsidRPr="00AB1E99" w:rsidRDefault="00EA1DFA" w:rsidP="00AF0B4D">
            <w:pPr>
              <w:spacing w:line="240" w:lineRule="auto"/>
              <w:jc w:val="right"/>
              <w:rPr>
                <w:rFonts w:cs="Arial"/>
                <w:spacing w:val="-2"/>
                <w:sz w:val="16"/>
                <w:szCs w:val="16"/>
                <w:lang w:val="en-US"/>
              </w:rPr>
            </w:pPr>
            <w:r w:rsidRPr="00AB1E99">
              <w:rPr>
                <w:rFonts w:cs="Arial"/>
                <w:spacing w:val="-2"/>
                <w:sz w:val="16"/>
                <w:szCs w:val="16"/>
                <w:lang w:val="en-US"/>
              </w:rPr>
              <w:t>(27,896.62)</w:t>
            </w:r>
          </w:p>
        </w:tc>
        <w:tc>
          <w:tcPr>
            <w:tcW w:w="1080" w:type="dxa"/>
            <w:tcBorders>
              <w:top w:val="nil"/>
              <w:left w:val="nil"/>
              <w:bottom w:val="single" w:sz="4" w:space="0" w:color="auto"/>
              <w:right w:val="nil"/>
            </w:tcBorders>
            <w:vAlign w:val="bottom"/>
          </w:tcPr>
          <w:p w14:paraId="762F3677"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(27,813.58)</w:t>
            </w:r>
          </w:p>
        </w:tc>
      </w:tr>
      <w:tr w:rsidR="00EA1DFA" w:rsidRPr="00AB1E99" w14:paraId="1E976775" w14:textId="77777777" w:rsidTr="00687F2A">
        <w:tc>
          <w:tcPr>
            <w:tcW w:w="2449" w:type="dxa"/>
            <w:tcBorders>
              <w:top w:val="nil"/>
              <w:left w:val="nil"/>
              <w:bottom w:val="nil"/>
              <w:right w:val="nil"/>
            </w:tcBorders>
          </w:tcPr>
          <w:p w14:paraId="785A0104" w14:textId="77777777" w:rsidR="00EA1DFA" w:rsidRPr="00AB1E99" w:rsidRDefault="00EA1DFA" w:rsidP="00EA1DFA">
            <w:pPr>
              <w:spacing w:line="240" w:lineRule="auto"/>
              <w:ind w:left="-72"/>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2FE5FAED" w14:textId="77777777" w:rsidR="00EA1DFA" w:rsidRPr="00AB1E99" w:rsidRDefault="00EA1DFA" w:rsidP="00AF0B4D">
            <w:pPr>
              <w:spacing w:line="240" w:lineRule="auto"/>
              <w:ind w:right="-30"/>
              <w:rPr>
                <w:rFonts w:cs="Arial"/>
                <w:spacing w:val="-2"/>
                <w:sz w:val="10"/>
                <w:szCs w:val="10"/>
                <w:lang w:val="en-US"/>
              </w:rPr>
            </w:pPr>
          </w:p>
        </w:tc>
        <w:tc>
          <w:tcPr>
            <w:tcW w:w="1080" w:type="dxa"/>
            <w:tcBorders>
              <w:top w:val="single" w:sz="4" w:space="0" w:color="auto"/>
              <w:left w:val="nil"/>
              <w:bottom w:val="nil"/>
              <w:right w:val="nil"/>
            </w:tcBorders>
          </w:tcPr>
          <w:p w14:paraId="24D83555" w14:textId="77777777" w:rsidR="00EA1DFA" w:rsidRPr="00AB1E99" w:rsidRDefault="00EA1DFA" w:rsidP="00EA1DFA">
            <w:pPr>
              <w:spacing w:line="240" w:lineRule="auto"/>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1582D28D" w14:textId="77777777" w:rsidR="00EA1DFA" w:rsidRPr="00AB1E99" w:rsidRDefault="00EA1DFA" w:rsidP="00AF0B4D">
            <w:pPr>
              <w:spacing w:line="240" w:lineRule="auto"/>
              <w:ind w:right="3"/>
              <w:rPr>
                <w:rFonts w:cs="Arial"/>
                <w:spacing w:val="-2"/>
                <w:sz w:val="10"/>
                <w:szCs w:val="10"/>
                <w:lang w:val="en-US"/>
              </w:rPr>
            </w:pPr>
          </w:p>
        </w:tc>
        <w:tc>
          <w:tcPr>
            <w:tcW w:w="1080" w:type="dxa"/>
            <w:tcBorders>
              <w:top w:val="single" w:sz="4" w:space="0" w:color="auto"/>
              <w:left w:val="nil"/>
              <w:bottom w:val="nil"/>
              <w:right w:val="nil"/>
            </w:tcBorders>
          </w:tcPr>
          <w:p w14:paraId="56D42870" w14:textId="77777777" w:rsidR="00EA1DFA" w:rsidRPr="00AB1E99" w:rsidRDefault="00EA1DFA" w:rsidP="00EA1DFA">
            <w:pPr>
              <w:spacing w:line="240" w:lineRule="auto"/>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242039E4" w14:textId="77777777" w:rsidR="00EA1DFA" w:rsidRPr="00AB1E99" w:rsidRDefault="00EA1DFA" w:rsidP="00AF0B4D">
            <w:pPr>
              <w:spacing w:line="240" w:lineRule="auto"/>
              <w:jc w:val="right"/>
              <w:rPr>
                <w:rFonts w:cs="Arial"/>
                <w:spacing w:val="-2"/>
                <w:sz w:val="10"/>
                <w:szCs w:val="10"/>
                <w:lang w:val="en-US"/>
              </w:rPr>
            </w:pPr>
          </w:p>
        </w:tc>
        <w:tc>
          <w:tcPr>
            <w:tcW w:w="1080" w:type="dxa"/>
            <w:tcBorders>
              <w:top w:val="single" w:sz="4" w:space="0" w:color="auto"/>
              <w:left w:val="nil"/>
              <w:bottom w:val="nil"/>
              <w:right w:val="nil"/>
            </w:tcBorders>
          </w:tcPr>
          <w:p w14:paraId="03599435" w14:textId="77777777" w:rsidR="00EA1DFA" w:rsidRPr="00AB1E99" w:rsidRDefault="00EA1DFA" w:rsidP="00EA1DFA">
            <w:pPr>
              <w:spacing w:line="240" w:lineRule="auto"/>
              <w:rPr>
                <w:rFonts w:cs="Arial"/>
                <w:spacing w:val="-2"/>
                <w:sz w:val="10"/>
                <w:szCs w:val="10"/>
                <w:lang w:val="en-US"/>
              </w:rPr>
            </w:pPr>
          </w:p>
        </w:tc>
      </w:tr>
      <w:tr w:rsidR="00EA1DFA" w:rsidRPr="00AB1E99" w14:paraId="5B79278A" w14:textId="77777777" w:rsidTr="00687F2A">
        <w:tc>
          <w:tcPr>
            <w:tcW w:w="2449" w:type="dxa"/>
            <w:tcBorders>
              <w:top w:val="nil"/>
              <w:left w:val="nil"/>
              <w:bottom w:val="nil"/>
              <w:right w:val="nil"/>
            </w:tcBorders>
          </w:tcPr>
          <w:p w14:paraId="3168C1CE" w14:textId="77777777" w:rsidR="00EA1DFA" w:rsidRPr="00AB1E99" w:rsidRDefault="00EA1DFA" w:rsidP="00EA1DFA">
            <w:pPr>
              <w:spacing w:line="240" w:lineRule="auto"/>
              <w:ind w:left="-72"/>
              <w:rPr>
                <w:rFonts w:cs="Arial"/>
                <w:spacing w:val="-2"/>
                <w:sz w:val="16"/>
                <w:szCs w:val="16"/>
                <w:lang w:val="en-US"/>
              </w:rPr>
            </w:pPr>
            <w:r w:rsidRPr="00AB1E99">
              <w:rPr>
                <w:rFonts w:cs="Arial"/>
                <w:b/>
                <w:bCs/>
                <w:sz w:val="16"/>
                <w:szCs w:val="16"/>
                <w:lang w:val="en-US"/>
              </w:rPr>
              <w:t>Total Liabilities</w:t>
            </w:r>
          </w:p>
        </w:tc>
        <w:tc>
          <w:tcPr>
            <w:tcW w:w="1080" w:type="dxa"/>
            <w:tcBorders>
              <w:top w:val="nil"/>
              <w:left w:val="nil"/>
              <w:bottom w:val="single" w:sz="4" w:space="0" w:color="auto"/>
              <w:right w:val="nil"/>
            </w:tcBorders>
            <w:shd w:val="clear" w:color="auto" w:fill="FAFAFA"/>
            <w:vAlign w:val="bottom"/>
          </w:tcPr>
          <w:p w14:paraId="1ADFCE8F" w14:textId="77777777" w:rsidR="00EA1DFA" w:rsidRPr="00AB1E99" w:rsidRDefault="00EA1DFA" w:rsidP="00AF0B4D">
            <w:pPr>
              <w:spacing w:line="240" w:lineRule="auto"/>
              <w:ind w:right="-30"/>
              <w:jc w:val="right"/>
              <w:rPr>
                <w:rFonts w:cs="Arial"/>
                <w:sz w:val="16"/>
                <w:szCs w:val="16"/>
              </w:rPr>
            </w:pPr>
            <w:r w:rsidRPr="00AB1E99">
              <w:rPr>
                <w:rFonts w:cs="Arial"/>
                <w:sz w:val="16"/>
                <w:szCs w:val="16"/>
              </w:rPr>
              <w:t>(37,997.17)</w:t>
            </w:r>
          </w:p>
        </w:tc>
        <w:tc>
          <w:tcPr>
            <w:tcW w:w="1080" w:type="dxa"/>
            <w:tcBorders>
              <w:top w:val="nil"/>
              <w:left w:val="nil"/>
              <w:bottom w:val="single" w:sz="4" w:space="0" w:color="auto"/>
              <w:right w:val="nil"/>
            </w:tcBorders>
            <w:vAlign w:val="bottom"/>
          </w:tcPr>
          <w:p w14:paraId="17040BCF" w14:textId="77777777" w:rsidR="00EA1DFA" w:rsidRPr="00AB1E99" w:rsidRDefault="00EA1DFA" w:rsidP="00EA1DFA">
            <w:pPr>
              <w:spacing w:line="240" w:lineRule="auto"/>
              <w:ind w:right="-72"/>
              <w:jc w:val="right"/>
              <w:rPr>
                <w:rFonts w:cs="Arial"/>
                <w:sz w:val="16"/>
                <w:szCs w:val="16"/>
              </w:rPr>
            </w:pPr>
            <w:r w:rsidRPr="00AB1E99">
              <w:rPr>
                <w:rFonts w:cs="Arial"/>
                <w:sz w:val="16"/>
                <w:szCs w:val="16"/>
              </w:rPr>
              <w:t>(36,203.74)</w:t>
            </w:r>
          </w:p>
        </w:tc>
        <w:tc>
          <w:tcPr>
            <w:tcW w:w="1080" w:type="dxa"/>
            <w:tcBorders>
              <w:top w:val="nil"/>
              <w:left w:val="nil"/>
              <w:bottom w:val="single" w:sz="4" w:space="0" w:color="auto"/>
              <w:right w:val="nil"/>
            </w:tcBorders>
            <w:shd w:val="clear" w:color="auto" w:fill="FAFAFA"/>
            <w:vAlign w:val="bottom"/>
          </w:tcPr>
          <w:p w14:paraId="1145BF19" w14:textId="77777777" w:rsidR="00EA1DFA" w:rsidRPr="00AB1E99" w:rsidRDefault="00EA1DFA" w:rsidP="00AF0B4D">
            <w:pPr>
              <w:spacing w:line="240" w:lineRule="auto"/>
              <w:ind w:right="3"/>
              <w:jc w:val="right"/>
              <w:rPr>
                <w:rFonts w:cs="Arial"/>
                <w:sz w:val="16"/>
                <w:szCs w:val="16"/>
                <w:lang w:val="en-US"/>
              </w:rPr>
            </w:pPr>
            <w:r w:rsidRPr="00AB1E99">
              <w:rPr>
                <w:rFonts w:cs="Arial"/>
                <w:sz w:val="16"/>
                <w:szCs w:val="16"/>
                <w:lang w:val="en-US"/>
              </w:rPr>
              <w:t>(390.68)</w:t>
            </w:r>
          </w:p>
        </w:tc>
        <w:tc>
          <w:tcPr>
            <w:tcW w:w="1080" w:type="dxa"/>
            <w:tcBorders>
              <w:top w:val="nil"/>
              <w:left w:val="nil"/>
              <w:bottom w:val="single" w:sz="4" w:space="0" w:color="auto"/>
              <w:right w:val="nil"/>
            </w:tcBorders>
            <w:vAlign w:val="bottom"/>
          </w:tcPr>
          <w:p w14:paraId="3BC0CCB8"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(358.55)</w:t>
            </w:r>
          </w:p>
        </w:tc>
        <w:tc>
          <w:tcPr>
            <w:tcW w:w="1080" w:type="dxa"/>
            <w:tcBorders>
              <w:top w:val="nil"/>
              <w:left w:val="nil"/>
              <w:bottom w:val="single" w:sz="4" w:space="0" w:color="auto"/>
              <w:right w:val="nil"/>
            </w:tcBorders>
            <w:shd w:val="clear" w:color="auto" w:fill="FAFAFA"/>
          </w:tcPr>
          <w:p w14:paraId="6E7A6FE1" w14:textId="77777777" w:rsidR="00EA1DFA" w:rsidRPr="00AB1E99" w:rsidRDefault="00EA1DFA" w:rsidP="00AF0B4D">
            <w:pPr>
              <w:spacing w:line="240" w:lineRule="auto"/>
              <w:jc w:val="right"/>
              <w:rPr>
                <w:rFonts w:cs="Arial"/>
                <w:spacing w:val="-2"/>
                <w:sz w:val="16"/>
                <w:szCs w:val="16"/>
                <w:lang w:val="en-US"/>
              </w:rPr>
            </w:pPr>
            <w:r w:rsidRPr="00AB1E99">
              <w:rPr>
                <w:rFonts w:cs="Arial"/>
                <w:spacing w:val="-2"/>
                <w:sz w:val="16"/>
                <w:szCs w:val="16"/>
                <w:lang w:val="en-US"/>
              </w:rPr>
              <w:t>(38,387.85)</w:t>
            </w:r>
          </w:p>
        </w:tc>
        <w:tc>
          <w:tcPr>
            <w:tcW w:w="1080" w:type="dxa"/>
            <w:tcBorders>
              <w:top w:val="nil"/>
              <w:left w:val="nil"/>
              <w:bottom w:val="single" w:sz="4" w:space="0" w:color="auto"/>
              <w:right w:val="nil"/>
            </w:tcBorders>
            <w:vAlign w:val="bottom"/>
          </w:tcPr>
          <w:p w14:paraId="6A22FE0D"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(36,562.29)</w:t>
            </w:r>
          </w:p>
        </w:tc>
      </w:tr>
      <w:tr w:rsidR="00EA1DFA" w:rsidRPr="00AB1E99" w14:paraId="26844861" w14:textId="77777777" w:rsidTr="00687F2A">
        <w:tc>
          <w:tcPr>
            <w:tcW w:w="2449" w:type="dxa"/>
            <w:tcBorders>
              <w:top w:val="nil"/>
              <w:left w:val="nil"/>
              <w:bottom w:val="nil"/>
              <w:right w:val="nil"/>
            </w:tcBorders>
          </w:tcPr>
          <w:p w14:paraId="51EECBC6" w14:textId="77777777" w:rsidR="00EA1DFA" w:rsidRPr="00AB1E99" w:rsidRDefault="00EA1DFA" w:rsidP="00EA1DFA">
            <w:pPr>
              <w:spacing w:line="240" w:lineRule="auto"/>
              <w:ind w:left="-72"/>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510C4152" w14:textId="77777777" w:rsidR="00EA1DFA" w:rsidRPr="00AB1E99" w:rsidRDefault="00EA1DFA" w:rsidP="00AF0B4D">
            <w:pPr>
              <w:spacing w:line="240" w:lineRule="auto"/>
              <w:ind w:right="-30"/>
              <w:rPr>
                <w:rFonts w:cs="Arial"/>
                <w:spacing w:val="-2"/>
                <w:sz w:val="10"/>
                <w:szCs w:val="10"/>
                <w:lang w:val="en-US"/>
              </w:rPr>
            </w:pPr>
          </w:p>
        </w:tc>
        <w:tc>
          <w:tcPr>
            <w:tcW w:w="1080" w:type="dxa"/>
            <w:tcBorders>
              <w:top w:val="single" w:sz="4" w:space="0" w:color="auto"/>
              <w:left w:val="nil"/>
              <w:bottom w:val="nil"/>
              <w:right w:val="nil"/>
            </w:tcBorders>
          </w:tcPr>
          <w:p w14:paraId="5E32D130" w14:textId="77777777" w:rsidR="00EA1DFA" w:rsidRPr="00AB1E99" w:rsidRDefault="00EA1DFA" w:rsidP="00EA1DFA">
            <w:pPr>
              <w:spacing w:line="240" w:lineRule="auto"/>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5E8FF594" w14:textId="77777777" w:rsidR="00EA1DFA" w:rsidRPr="00AB1E99" w:rsidRDefault="00EA1DFA" w:rsidP="00AF0B4D">
            <w:pPr>
              <w:spacing w:line="240" w:lineRule="auto"/>
              <w:ind w:right="3"/>
              <w:rPr>
                <w:rFonts w:cs="Arial"/>
                <w:spacing w:val="-2"/>
                <w:sz w:val="10"/>
                <w:szCs w:val="10"/>
                <w:lang w:val="en-US"/>
              </w:rPr>
            </w:pPr>
          </w:p>
        </w:tc>
        <w:tc>
          <w:tcPr>
            <w:tcW w:w="1080" w:type="dxa"/>
            <w:tcBorders>
              <w:top w:val="single" w:sz="4" w:space="0" w:color="auto"/>
              <w:left w:val="nil"/>
              <w:bottom w:val="nil"/>
              <w:right w:val="nil"/>
            </w:tcBorders>
          </w:tcPr>
          <w:p w14:paraId="53CD121F" w14:textId="77777777" w:rsidR="00EA1DFA" w:rsidRPr="00AB1E99" w:rsidRDefault="00EA1DFA" w:rsidP="00EA1DFA">
            <w:pPr>
              <w:spacing w:line="240" w:lineRule="auto"/>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7D3D038D" w14:textId="77777777" w:rsidR="00EA1DFA" w:rsidRPr="00AB1E99" w:rsidRDefault="00EA1DFA" w:rsidP="00AF0B4D">
            <w:pPr>
              <w:spacing w:line="240" w:lineRule="auto"/>
              <w:jc w:val="right"/>
              <w:rPr>
                <w:rFonts w:cs="Arial"/>
                <w:spacing w:val="-2"/>
                <w:sz w:val="10"/>
                <w:szCs w:val="10"/>
                <w:lang w:val="en-US"/>
              </w:rPr>
            </w:pPr>
          </w:p>
        </w:tc>
        <w:tc>
          <w:tcPr>
            <w:tcW w:w="1080" w:type="dxa"/>
            <w:tcBorders>
              <w:top w:val="single" w:sz="4" w:space="0" w:color="auto"/>
              <w:left w:val="nil"/>
              <w:bottom w:val="nil"/>
              <w:right w:val="nil"/>
            </w:tcBorders>
          </w:tcPr>
          <w:p w14:paraId="28BE45B0" w14:textId="77777777" w:rsidR="00EA1DFA" w:rsidRPr="00AB1E99" w:rsidRDefault="00EA1DFA" w:rsidP="00EA1DFA">
            <w:pPr>
              <w:spacing w:line="240" w:lineRule="auto"/>
              <w:rPr>
                <w:rFonts w:cs="Arial"/>
                <w:spacing w:val="-2"/>
                <w:sz w:val="10"/>
                <w:szCs w:val="10"/>
                <w:lang w:val="en-US"/>
              </w:rPr>
            </w:pPr>
          </w:p>
        </w:tc>
      </w:tr>
      <w:tr w:rsidR="00EA1DFA" w:rsidRPr="00AB1E99" w14:paraId="563A0A10" w14:textId="77777777" w:rsidTr="00687F2A">
        <w:tc>
          <w:tcPr>
            <w:tcW w:w="2449" w:type="dxa"/>
            <w:tcBorders>
              <w:top w:val="nil"/>
              <w:left w:val="nil"/>
              <w:bottom w:val="nil"/>
              <w:right w:val="nil"/>
            </w:tcBorders>
          </w:tcPr>
          <w:p w14:paraId="3BD98A1B" w14:textId="77777777" w:rsidR="00EA1DFA" w:rsidRPr="00AB1E99" w:rsidRDefault="00EA1DFA" w:rsidP="00EA1DFA">
            <w:pPr>
              <w:spacing w:line="240" w:lineRule="auto"/>
              <w:ind w:left="-72"/>
              <w:rPr>
                <w:rFonts w:cs="Arial"/>
                <w:spacing w:val="-2"/>
                <w:sz w:val="16"/>
                <w:szCs w:val="16"/>
                <w:lang w:val="en-US"/>
              </w:rPr>
            </w:pPr>
            <w:r w:rsidRPr="00AB1E99">
              <w:rPr>
                <w:rFonts w:cs="Arial"/>
                <w:b/>
                <w:bCs/>
                <w:sz w:val="16"/>
                <w:szCs w:val="16"/>
                <w:lang w:val="en-US"/>
              </w:rPr>
              <w:t>Net assets</w:t>
            </w:r>
          </w:p>
        </w:tc>
        <w:tc>
          <w:tcPr>
            <w:tcW w:w="1080" w:type="dxa"/>
            <w:tcBorders>
              <w:top w:val="nil"/>
              <w:left w:val="nil"/>
              <w:bottom w:val="single" w:sz="4" w:space="0" w:color="auto"/>
              <w:right w:val="nil"/>
            </w:tcBorders>
            <w:shd w:val="clear" w:color="auto" w:fill="FAFAFA"/>
            <w:vAlign w:val="bottom"/>
          </w:tcPr>
          <w:p w14:paraId="2393F19F" w14:textId="1993ADF0" w:rsidR="00EA1DFA" w:rsidRPr="00AB1E99" w:rsidRDefault="00EA1DFA" w:rsidP="00AF0B4D">
            <w:pPr>
              <w:spacing w:line="240" w:lineRule="auto"/>
              <w:ind w:right="-30"/>
              <w:jc w:val="right"/>
              <w:rPr>
                <w:rFonts w:cs="Arial"/>
                <w:sz w:val="16"/>
                <w:szCs w:val="16"/>
              </w:rPr>
            </w:pPr>
            <w:r w:rsidRPr="00AB1E99">
              <w:rPr>
                <w:rFonts w:cs="Arial"/>
                <w:sz w:val="16"/>
                <w:szCs w:val="16"/>
              </w:rPr>
              <w:t>1</w:t>
            </w:r>
            <w:r w:rsidR="00AF0B4D">
              <w:rPr>
                <w:rFonts w:cs="Arial"/>
                <w:sz w:val="16"/>
                <w:szCs w:val="16"/>
              </w:rPr>
              <w:t>72,746.39</w:t>
            </w:r>
          </w:p>
        </w:tc>
        <w:tc>
          <w:tcPr>
            <w:tcW w:w="1080" w:type="dxa"/>
            <w:tcBorders>
              <w:top w:val="nil"/>
              <w:left w:val="nil"/>
              <w:bottom w:val="single" w:sz="4" w:space="0" w:color="auto"/>
              <w:right w:val="nil"/>
            </w:tcBorders>
            <w:vAlign w:val="bottom"/>
          </w:tcPr>
          <w:p w14:paraId="7DA922FF" w14:textId="77777777" w:rsidR="00EA1DFA" w:rsidRPr="00AB1E99" w:rsidRDefault="00EA1DFA" w:rsidP="00EA1DFA">
            <w:pPr>
              <w:spacing w:line="240" w:lineRule="auto"/>
              <w:ind w:right="-72"/>
              <w:jc w:val="right"/>
              <w:rPr>
                <w:rFonts w:cs="Arial"/>
                <w:sz w:val="16"/>
                <w:szCs w:val="16"/>
              </w:rPr>
            </w:pPr>
            <w:r w:rsidRPr="00AB1E99">
              <w:rPr>
                <w:rFonts w:cs="Arial"/>
                <w:sz w:val="16"/>
                <w:szCs w:val="16"/>
              </w:rPr>
              <w:t>146,069.59</w:t>
            </w:r>
          </w:p>
        </w:tc>
        <w:tc>
          <w:tcPr>
            <w:tcW w:w="1080" w:type="dxa"/>
            <w:tcBorders>
              <w:top w:val="nil"/>
              <w:left w:val="nil"/>
              <w:bottom w:val="single" w:sz="4" w:space="0" w:color="auto"/>
              <w:right w:val="nil"/>
            </w:tcBorders>
            <w:shd w:val="clear" w:color="auto" w:fill="FAFAFA"/>
            <w:vAlign w:val="bottom"/>
          </w:tcPr>
          <w:p w14:paraId="5CB0805A" w14:textId="32790ADB" w:rsidR="00EA1DFA" w:rsidRPr="00AB1E99" w:rsidRDefault="00EA1DFA" w:rsidP="00AF0B4D">
            <w:pPr>
              <w:spacing w:line="240" w:lineRule="auto"/>
              <w:ind w:right="3"/>
              <w:jc w:val="right"/>
              <w:rPr>
                <w:rFonts w:cs="Arial"/>
                <w:sz w:val="16"/>
                <w:szCs w:val="16"/>
                <w:lang w:val="en-US"/>
              </w:rPr>
            </w:pPr>
            <w:r w:rsidRPr="00AB1E99">
              <w:rPr>
                <w:rFonts w:cs="Arial"/>
                <w:sz w:val="16"/>
                <w:szCs w:val="16"/>
                <w:lang w:val="en-US"/>
              </w:rPr>
              <w:t>10.</w:t>
            </w:r>
            <w:r w:rsidR="006B69A6">
              <w:rPr>
                <w:rFonts w:cs="Arial"/>
                <w:sz w:val="16"/>
                <w:szCs w:val="16"/>
                <w:lang w:val="en-US"/>
              </w:rPr>
              <w:t>30</w:t>
            </w:r>
          </w:p>
        </w:tc>
        <w:tc>
          <w:tcPr>
            <w:tcW w:w="1080" w:type="dxa"/>
            <w:tcBorders>
              <w:top w:val="nil"/>
              <w:left w:val="nil"/>
              <w:bottom w:val="single" w:sz="4" w:space="0" w:color="auto"/>
              <w:right w:val="nil"/>
            </w:tcBorders>
            <w:vAlign w:val="bottom"/>
          </w:tcPr>
          <w:p w14:paraId="7A38F64D" w14:textId="33E2265A" w:rsidR="00EA1DFA" w:rsidRPr="00AB1E99" w:rsidRDefault="006B69A6" w:rsidP="00EA1DFA">
            <w:pPr>
              <w:spacing w:line="240" w:lineRule="auto"/>
              <w:ind w:right="-72"/>
              <w:jc w:val="right"/>
              <w:rPr>
                <w:rFonts w:cs="Arial"/>
                <w:sz w:val="16"/>
                <w:szCs w:val="16"/>
                <w:lang w:val="en-US"/>
              </w:rPr>
            </w:pPr>
            <w:r>
              <w:rPr>
                <w:rFonts w:cs="Arial"/>
                <w:sz w:val="16"/>
                <w:szCs w:val="16"/>
                <w:lang w:val="en-US"/>
              </w:rPr>
              <w:t>3</w:t>
            </w:r>
            <w:r w:rsidR="00EA1DFA" w:rsidRPr="00AB1E99">
              <w:rPr>
                <w:rFonts w:cs="Arial"/>
                <w:sz w:val="16"/>
                <w:szCs w:val="16"/>
                <w:lang w:val="en-US"/>
              </w:rPr>
              <w:t>0.64</w:t>
            </w:r>
          </w:p>
        </w:tc>
        <w:tc>
          <w:tcPr>
            <w:tcW w:w="1080" w:type="dxa"/>
            <w:tcBorders>
              <w:top w:val="nil"/>
              <w:left w:val="nil"/>
              <w:bottom w:val="single" w:sz="4" w:space="0" w:color="auto"/>
              <w:right w:val="nil"/>
            </w:tcBorders>
            <w:shd w:val="clear" w:color="auto" w:fill="FAFAFA"/>
          </w:tcPr>
          <w:p w14:paraId="764DE09B" w14:textId="39AE425E" w:rsidR="00EA1DFA" w:rsidRPr="00AB1E99" w:rsidRDefault="00EA1DFA" w:rsidP="00AF0B4D">
            <w:pPr>
              <w:spacing w:line="240" w:lineRule="auto"/>
              <w:jc w:val="right"/>
              <w:rPr>
                <w:rFonts w:cs="Arial"/>
                <w:spacing w:val="-2"/>
                <w:sz w:val="16"/>
                <w:szCs w:val="16"/>
                <w:lang w:val="en-US"/>
              </w:rPr>
            </w:pPr>
            <w:r w:rsidRPr="00AB1E99">
              <w:rPr>
                <w:rFonts w:cs="Arial"/>
                <w:spacing w:val="-2"/>
                <w:sz w:val="16"/>
                <w:szCs w:val="16"/>
                <w:lang w:val="en-US"/>
              </w:rPr>
              <w:t>1</w:t>
            </w:r>
            <w:r w:rsidR="00AF0B4D">
              <w:rPr>
                <w:rFonts w:cs="Arial"/>
                <w:spacing w:val="-2"/>
                <w:sz w:val="16"/>
                <w:szCs w:val="16"/>
                <w:lang w:val="en-US"/>
              </w:rPr>
              <w:t>72,7</w:t>
            </w:r>
            <w:r w:rsidR="00A34D1C">
              <w:rPr>
                <w:rFonts w:cs="Arial"/>
                <w:spacing w:val="-2"/>
                <w:sz w:val="16"/>
                <w:szCs w:val="16"/>
                <w:lang w:val="en-US"/>
              </w:rPr>
              <w:t>5</w:t>
            </w:r>
            <w:r w:rsidR="00AF0B4D">
              <w:rPr>
                <w:rFonts w:cs="Arial"/>
                <w:spacing w:val="-2"/>
                <w:sz w:val="16"/>
                <w:szCs w:val="16"/>
                <w:lang w:val="en-US"/>
              </w:rPr>
              <w:t>6.69</w:t>
            </w:r>
          </w:p>
        </w:tc>
        <w:tc>
          <w:tcPr>
            <w:tcW w:w="1080" w:type="dxa"/>
            <w:tcBorders>
              <w:top w:val="nil"/>
              <w:left w:val="nil"/>
              <w:bottom w:val="single" w:sz="4" w:space="0" w:color="auto"/>
              <w:right w:val="nil"/>
            </w:tcBorders>
            <w:vAlign w:val="bottom"/>
          </w:tcPr>
          <w:p w14:paraId="24AE853C" w14:textId="77777777" w:rsidR="00EA1DFA" w:rsidRPr="00AB1E99" w:rsidRDefault="00EA1DFA" w:rsidP="00EA1DFA">
            <w:pPr>
              <w:spacing w:line="240" w:lineRule="auto"/>
              <w:ind w:right="-72"/>
              <w:jc w:val="right"/>
              <w:rPr>
                <w:rFonts w:cs="Arial"/>
                <w:sz w:val="16"/>
                <w:szCs w:val="16"/>
                <w:lang w:val="en-US"/>
              </w:rPr>
            </w:pPr>
            <w:r w:rsidRPr="00AB1E99">
              <w:rPr>
                <w:rFonts w:cs="Arial"/>
                <w:sz w:val="16"/>
                <w:szCs w:val="16"/>
                <w:lang w:val="en-US"/>
              </w:rPr>
              <w:t>146,100.23</w:t>
            </w:r>
          </w:p>
        </w:tc>
      </w:tr>
    </w:tbl>
    <w:p w14:paraId="0BA0FBA8" w14:textId="77777777" w:rsidR="00586C26" w:rsidRPr="000F6C87" w:rsidRDefault="00586C26" w:rsidP="00EA1DFA">
      <w:pPr>
        <w:spacing w:line="240" w:lineRule="auto"/>
        <w:ind w:left="540"/>
        <w:jc w:val="both"/>
        <w:rPr>
          <w:rFonts w:cs="Arial"/>
          <w:spacing w:val="-2"/>
          <w:sz w:val="18"/>
          <w:szCs w:val="18"/>
          <w:lang w:val="en-US"/>
        </w:rPr>
      </w:pPr>
    </w:p>
    <w:p w14:paraId="15AC0226" w14:textId="77777777" w:rsidR="0013154D" w:rsidRDefault="0013154D">
      <w:pPr>
        <w:spacing w:line="240" w:lineRule="auto"/>
        <w:rPr>
          <w:rFonts w:cs="Arial"/>
          <w:sz w:val="18"/>
          <w:szCs w:val="18"/>
          <w:lang w:val="en-US"/>
        </w:rPr>
      </w:pPr>
      <w:r>
        <w:rPr>
          <w:rFonts w:cs="Arial"/>
          <w:sz w:val="18"/>
          <w:szCs w:val="18"/>
          <w:lang w:val="en-US"/>
        </w:rPr>
        <w:br w:type="page"/>
      </w:r>
    </w:p>
    <w:p w14:paraId="39E30877" w14:textId="6C7312FA" w:rsidR="00586C26" w:rsidRPr="000F6C87" w:rsidRDefault="00586C26" w:rsidP="00EA1DFA">
      <w:pPr>
        <w:spacing w:line="240" w:lineRule="auto"/>
        <w:ind w:left="540"/>
        <w:jc w:val="both"/>
        <w:rPr>
          <w:rFonts w:cs="Arial"/>
          <w:sz w:val="18"/>
          <w:szCs w:val="18"/>
          <w:lang w:val="en-US"/>
        </w:rPr>
      </w:pPr>
      <w:proofErr w:type="spellStart"/>
      <w:r w:rsidRPr="000F6C87">
        <w:rPr>
          <w:rFonts w:cs="Arial"/>
          <w:sz w:val="18"/>
          <w:szCs w:val="18"/>
          <w:lang w:val="en-US"/>
        </w:rPr>
        <w:t>Summarised</w:t>
      </w:r>
      <w:proofErr w:type="spellEnd"/>
      <w:r w:rsidRPr="000F6C87">
        <w:rPr>
          <w:rFonts w:cs="Arial"/>
          <w:sz w:val="18"/>
          <w:szCs w:val="18"/>
          <w:lang w:val="en-US"/>
        </w:rPr>
        <w:t xml:space="preserve"> statement of comprehensive income:</w:t>
      </w:r>
    </w:p>
    <w:p w14:paraId="55C88C0E" w14:textId="77777777" w:rsidR="00586C26" w:rsidRPr="000F6C87" w:rsidRDefault="00586C26" w:rsidP="00EA1DFA">
      <w:pPr>
        <w:spacing w:line="240" w:lineRule="auto"/>
        <w:ind w:left="540"/>
        <w:jc w:val="both"/>
        <w:rPr>
          <w:rFonts w:cs="Arial"/>
          <w:sz w:val="18"/>
          <w:szCs w:val="18"/>
          <w:lang w:val="en-US"/>
        </w:rPr>
      </w:pPr>
    </w:p>
    <w:tbl>
      <w:tblPr>
        <w:tblW w:w="8929"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080"/>
        <w:gridCol w:w="1080"/>
        <w:gridCol w:w="1080"/>
        <w:gridCol w:w="1080"/>
        <w:gridCol w:w="1080"/>
        <w:gridCol w:w="1080"/>
      </w:tblGrid>
      <w:tr w:rsidR="00586C26" w:rsidRPr="00AB1E99" w14:paraId="44849D6C" w14:textId="77777777" w:rsidTr="00EA1DFA">
        <w:tc>
          <w:tcPr>
            <w:tcW w:w="2449" w:type="dxa"/>
            <w:tcBorders>
              <w:top w:val="nil"/>
              <w:left w:val="nil"/>
              <w:bottom w:val="nil"/>
              <w:right w:val="nil"/>
            </w:tcBorders>
          </w:tcPr>
          <w:p w14:paraId="09B1D23A" w14:textId="77777777" w:rsidR="00586C26" w:rsidRPr="00AB1E99" w:rsidRDefault="00586C26" w:rsidP="00EA1DFA">
            <w:pPr>
              <w:spacing w:line="240" w:lineRule="auto"/>
              <w:ind w:left="-72"/>
              <w:rPr>
                <w:rFonts w:cs="Arial"/>
                <w:spacing w:val="-2"/>
                <w:sz w:val="16"/>
                <w:szCs w:val="16"/>
                <w:lang w:val="en-US"/>
              </w:rPr>
            </w:pPr>
          </w:p>
        </w:tc>
        <w:tc>
          <w:tcPr>
            <w:tcW w:w="2160" w:type="dxa"/>
            <w:gridSpan w:val="2"/>
            <w:tcBorders>
              <w:top w:val="single" w:sz="4" w:space="0" w:color="auto"/>
              <w:left w:val="nil"/>
              <w:bottom w:val="single" w:sz="4" w:space="0" w:color="auto"/>
              <w:right w:val="nil"/>
            </w:tcBorders>
          </w:tcPr>
          <w:p w14:paraId="05DAA615" w14:textId="77777777" w:rsidR="00586C26" w:rsidRPr="00AB1E99" w:rsidRDefault="00586C26" w:rsidP="00620F70">
            <w:pPr>
              <w:spacing w:line="240" w:lineRule="auto"/>
              <w:jc w:val="center"/>
              <w:rPr>
                <w:rFonts w:cs="Arial"/>
                <w:spacing w:val="-2"/>
                <w:sz w:val="16"/>
                <w:szCs w:val="16"/>
                <w:lang w:val="en-US"/>
              </w:rPr>
            </w:pPr>
            <w:r w:rsidRPr="00AB1E99">
              <w:rPr>
                <w:rFonts w:cs="Arial"/>
                <w:b/>
                <w:bCs/>
                <w:sz w:val="16"/>
                <w:szCs w:val="16"/>
                <w:lang w:val="fr-FR"/>
              </w:rPr>
              <w:t>DIF</w:t>
            </w:r>
          </w:p>
        </w:tc>
        <w:tc>
          <w:tcPr>
            <w:tcW w:w="2160" w:type="dxa"/>
            <w:gridSpan w:val="2"/>
            <w:tcBorders>
              <w:top w:val="single" w:sz="4" w:space="0" w:color="auto"/>
              <w:left w:val="nil"/>
              <w:bottom w:val="single" w:sz="4" w:space="0" w:color="auto"/>
              <w:right w:val="nil"/>
            </w:tcBorders>
          </w:tcPr>
          <w:p w14:paraId="30223125" w14:textId="77777777" w:rsidR="00586C26" w:rsidRPr="00AB1E99" w:rsidRDefault="00586C26" w:rsidP="0036786E">
            <w:pPr>
              <w:spacing w:line="240" w:lineRule="auto"/>
              <w:jc w:val="center"/>
              <w:rPr>
                <w:rFonts w:cs="Arial"/>
                <w:spacing w:val="-2"/>
                <w:sz w:val="16"/>
                <w:szCs w:val="16"/>
                <w:lang w:val="en-US"/>
              </w:rPr>
            </w:pPr>
            <w:r w:rsidRPr="00AB1E99">
              <w:rPr>
                <w:rFonts w:cs="Arial"/>
                <w:b/>
                <w:bCs/>
                <w:sz w:val="16"/>
                <w:szCs w:val="16"/>
                <w:lang w:val="en-US"/>
              </w:rPr>
              <w:t>Othe</w:t>
            </w:r>
            <w:r w:rsidR="0036786E" w:rsidRPr="00AB1E99">
              <w:rPr>
                <w:rFonts w:cs="Arial"/>
                <w:b/>
                <w:bCs/>
                <w:sz w:val="16"/>
                <w:szCs w:val="16"/>
                <w:lang w:val="en-US"/>
              </w:rPr>
              <w:t>rs</w:t>
            </w:r>
          </w:p>
        </w:tc>
        <w:tc>
          <w:tcPr>
            <w:tcW w:w="2160" w:type="dxa"/>
            <w:gridSpan w:val="2"/>
            <w:tcBorders>
              <w:top w:val="single" w:sz="4" w:space="0" w:color="auto"/>
              <w:left w:val="nil"/>
              <w:bottom w:val="single" w:sz="4" w:space="0" w:color="auto"/>
              <w:right w:val="nil"/>
            </w:tcBorders>
          </w:tcPr>
          <w:p w14:paraId="2AC43727" w14:textId="77777777" w:rsidR="00586C26" w:rsidRPr="00AB1E99" w:rsidRDefault="00586C26" w:rsidP="00620F70">
            <w:pPr>
              <w:spacing w:line="240" w:lineRule="auto"/>
              <w:jc w:val="center"/>
              <w:rPr>
                <w:rFonts w:cs="Arial"/>
                <w:b/>
                <w:bCs/>
                <w:sz w:val="16"/>
                <w:szCs w:val="16"/>
                <w:lang w:val="fr-FR"/>
              </w:rPr>
            </w:pPr>
            <w:r w:rsidRPr="00AB1E99">
              <w:rPr>
                <w:rFonts w:cs="Arial"/>
                <w:b/>
                <w:bCs/>
                <w:sz w:val="16"/>
                <w:szCs w:val="16"/>
                <w:lang w:val="fr-FR"/>
              </w:rPr>
              <w:t>Total</w:t>
            </w:r>
          </w:p>
        </w:tc>
      </w:tr>
      <w:tr w:rsidR="00586C26" w:rsidRPr="00AB1E99" w14:paraId="0FAC983D" w14:textId="77777777" w:rsidTr="00EA1DFA">
        <w:tc>
          <w:tcPr>
            <w:tcW w:w="2449" w:type="dxa"/>
            <w:tcBorders>
              <w:top w:val="nil"/>
              <w:left w:val="nil"/>
              <w:bottom w:val="nil"/>
              <w:right w:val="nil"/>
            </w:tcBorders>
            <w:vAlign w:val="bottom"/>
          </w:tcPr>
          <w:p w14:paraId="2E98124D" w14:textId="77777777" w:rsidR="00586C26" w:rsidRPr="00AB1E99" w:rsidRDefault="00586C26" w:rsidP="00EA1DFA">
            <w:pPr>
              <w:spacing w:line="240" w:lineRule="auto"/>
              <w:ind w:left="-72"/>
              <w:rPr>
                <w:rFonts w:cs="Arial"/>
                <w:b/>
                <w:bCs/>
                <w:sz w:val="16"/>
                <w:szCs w:val="16"/>
                <w:lang w:val="en-US"/>
              </w:rPr>
            </w:pPr>
            <w:r w:rsidRPr="00AB1E99">
              <w:rPr>
                <w:rFonts w:cs="Arial"/>
                <w:b/>
                <w:bCs/>
                <w:sz w:val="16"/>
                <w:szCs w:val="16"/>
                <w:lang w:val="en-US"/>
              </w:rPr>
              <w:t xml:space="preserve">For the years ended </w:t>
            </w:r>
          </w:p>
        </w:tc>
        <w:tc>
          <w:tcPr>
            <w:tcW w:w="1080" w:type="dxa"/>
            <w:tcBorders>
              <w:top w:val="single" w:sz="4" w:space="0" w:color="auto"/>
              <w:left w:val="nil"/>
              <w:bottom w:val="nil"/>
              <w:right w:val="nil"/>
            </w:tcBorders>
          </w:tcPr>
          <w:p w14:paraId="1B02D430"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2019</w:t>
            </w:r>
          </w:p>
        </w:tc>
        <w:tc>
          <w:tcPr>
            <w:tcW w:w="1080" w:type="dxa"/>
            <w:tcBorders>
              <w:top w:val="single" w:sz="4" w:space="0" w:color="auto"/>
              <w:left w:val="nil"/>
              <w:bottom w:val="nil"/>
              <w:right w:val="nil"/>
            </w:tcBorders>
          </w:tcPr>
          <w:p w14:paraId="56930276"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2018</w:t>
            </w:r>
          </w:p>
        </w:tc>
        <w:tc>
          <w:tcPr>
            <w:tcW w:w="1080" w:type="dxa"/>
            <w:tcBorders>
              <w:top w:val="single" w:sz="4" w:space="0" w:color="auto"/>
              <w:left w:val="nil"/>
              <w:bottom w:val="nil"/>
              <w:right w:val="nil"/>
            </w:tcBorders>
          </w:tcPr>
          <w:p w14:paraId="60D25E94"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2019</w:t>
            </w:r>
          </w:p>
        </w:tc>
        <w:tc>
          <w:tcPr>
            <w:tcW w:w="1080" w:type="dxa"/>
            <w:tcBorders>
              <w:top w:val="single" w:sz="4" w:space="0" w:color="auto"/>
              <w:left w:val="nil"/>
              <w:bottom w:val="nil"/>
              <w:right w:val="nil"/>
            </w:tcBorders>
          </w:tcPr>
          <w:p w14:paraId="01833B52"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2018</w:t>
            </w:r>
          </w:p>
        </w:tc>
        <w:tc>
          <w:tcPr>
            <w:tcW w:w="1080" w:type="dxa"/>
            <w:tcBorders>
              <w:top w:val="single" w:sz="4" w:space="0" w:color="auto"/>
              <w:left w:val="nil"/>
              <w:bottom w:val="nil"/>
              <w:right w:val="nil"/>
            </w:tcBorders>
          </w:tcPr>
          <w:p w14:paraId="22876D51"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2019</w:t>
            </w:r>
          </w:p>
        </w:tc>
        <w:tc>
          <w:tcPr>
            <w:tcW w:w="1080" w:type="dxa"/>
            <w:tcBorders>
              <w:top w:val="single" w:sz="4" w:space="0" w:color="auto"/>
              <w:left w:val="nil"/>
              <w:bottom w:val="nil"/>
              <w:right w:val="nil"/>
            </w:tcBorders>
          </w:tcPr>
          <w:p w14:paraId="40797C91"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2018</w:t>
            </w:r>
          </w:p>
        </w:tc>
      </w:tr>
      <w:tr w:rsidR="00586C26" w:rsidRPr="00AB1E99" w14:paraId="3FD93FE5" w14:textId="77777777" w:rsidTr="00EA1DFA">
        <w:tc>
          <w:tcPr>
            <w:tcW w:w="2449" w:type="dxa"/>
            <w:tcBorders>
              <w:top w:val="nil"/>
              <w:left w:val="nil"/>
              <w:bottom w:val="nil"/>
              <w:right w:val="nil"/>
            </w:tcBorders>
            <w:vAlign w:val="bottom"/>
          </w:tcPr>
          <w:p w14:paraId="6B5917F3" w14:textId="77777777" w:rsidR="00586C26" w:rsidRPr="00AB1E99" w:rsidRDefault="00586C26" w:rsidP="00EA1DFA">
            <w:pPr>
              <w:spacing w:line="240" w:lineRule="auto"/>
              <w:ind w:left="-72"/>
              <w:rPr>
                <w:rFonts w:cs="Arial"/>
                <w:b/>
                <w:bCs/>
                <w:sz w:val="16"/>
                <w:szCs w:val="16"/>
                <w:lang w:val="en-US"/>
              </w:rPr>
            </w:pPr>
            <w:r w:rsidRPr="00AB1E99">
              <w:rPr>
                <w:rFonts w:cs="Arial"/>
                <w:b/>
                <w:bCs/>
                <w:sz w:val="16"/>
                <w:szCs w:val="16"/>
                <w:lang w:val="en-US"/>
              </w:rPr>
              <w:t xml:space="preserve">   31 December</w:t>
            </w:r>
          </w:p>
          <w:p w14:paraId="53F8C388" w14:textId="77777777" w:rsidR="00EA1DFA" w:rsidRPr="00AB1E99" w:rsidRDefault="00EA1DFA" w:rsidP="00EA1DFA">
            <w:pPr>
              <w:spacing w:line="240" w:lineRule="auto"/>
              <w:ind w:left="-72"/>
              <w:rPr>
                <w:rFonts w:cs="Arial"/>
                <w:b/>
                <w:bCs/>
                <w:sz w:val="16"/>
                <w:szCs w:val="16"/>
                <w:lang w:val="en-US"/>
              </w:rPr>
            </w:pPr>
          </w:p>
        </w:tc>
        <w:tc>
          <w:tcPr>
            <w:tcW w:w="1080" w:type="dxa"/>
            <w:tcBorders>
              <w:top w:val="nil"/>
              <w:left w:val="nil"/>
              <w:bottom w:val="single" w:sz="4" w:space="0" w:color="auto"/>
              <w:right w:val="nil"/>
            </w:tcBorders>
          </w:tcPr>
          <w:p w14:paraId="097214CC"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c>
          <w:tcPr>
            <w:tcW w:w="1080" w:type="dxa"/>
            <w:tcBorders>
              <w:top w:val="nil"/>
              <w:left w:val="nil"/>
              <w:bottom w:val="single" w:sz="4" w:space="0" w:color="auto"/>
              <w:right w:val="nil"/>
            </w:tcBorders>
          </w:tcPr>
          <w:p w14:paraId="78948829"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c>
          <w:tcPr>
            <w:tcW w:w="1080" w:type="dxa"/>
            <w:tcBorders>
              <w:top w:val="nil"/>
              <w:left w:val="nil"/>
              <w:bottom w:val="single" w:sz="4" w:space="0" w:color="auto"/>
              <w:right w:val="nil"/>
            </w:tcBorders>
          </w:tcPr>
          <w:p w14:paraId="7538739E"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c>
          <w:tcPr>
            <w:tcW w:w="1080" w:type="dxa"/>
            <w:tcBorders>
              <w:top w:val="nil"/>
              <w:left w:val="nil"/>
              <w:bottom w:val="single" w:sz="4" w:space="0" w:color="auto"/>
              <w:right w:val="nil"/>
            </w:tcBorders>
          </w:tcPr>
          <w:p w14:paraId="11B875CE"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c>
          <w:tcPr>
            <w:tcW w:w="1080" w:type="dxa"/>
            <w:tcBorders>
              <w:top w:val="nil"/>
              <w:left w:val="nil"/>
              <w:bottom w:val="single" w:sz="4" w:space="0" w:color="auto"/>
              <w:right w:val="nil"/>
            </w:tcBorders>
          </w:tcPr>
          <w:p w14:paraId="6C8C079F"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c>
          <w:tcPr>
            <w:tcW w:w="1080" w:type="dxa"/>
            <w:tcBorders>
              <w:top w:val="nil"/>
              <w:left w:val="nil"/>
              <w:bottom w:val="single" w:sz="4" w:space="0" w:color="auto"/>
              <w:right w:val="nil"/>
            </w:tcBorders>
          </w:tcPr>
          <w:p w14:paraId="530D49E9"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r>
      <w:tr w:rsidR="00586C26" w:rsidRPr="00AB1E99" w14:paraId="4D5BB549" w14:textId="77777777" w:rsidTr="00F953D9">
        <w:tc>
          <w:tcPr>
            <w:tcW w:w="2449" w:type="dxa"/>
            <w:tcBorders>
              <w:top w:val="nil"/>
              <w:left w:val="nil"/>
              <w:bottom w:val="nil"/>
              <w:right w:val="nil"/>
            </w:tcBorders>
          </w:tcPr>
          <w:p w14:paraId="0C74FC47" w14:textId="77777777" w:rsidR="00586C26" w:rsidRPr="00AB1E99" w:rsidRDefault="00586C26" w:rsidP="00EA1DFA">
            <w:pPr>
              <w:spacing w:line="240" w:lineRule="auto"/>
              <w:ind w:left="-72"/>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7EFED93A" w14:textId="77777777" w:rsidR="00586C26" w:rsidRPr="00AB1E99" w:rsidRDefault="00586C26" w:rsidP="00620F70">
            <w:pPr>
              <w:spacing w:line="240" w:lineRule="auto"/>
              <w:rPr>
                <w:rFonts w:cs="Arial"/>
                <w:spacing w:val="-2"/>
                <w:sz w:val="16"/>
                <w:szCs w:val="16"/>
                <w:lang w:val="en-US"/>
              </w:rPr>
            </w:pPr>
          </w:p>
        </w:tc>
        <w:tc>
          <w:tcPr>
            <w:tcW w:w="1080" w:type="dxa"/>
            <w:tcBorders>
              <w:top w:val="single" w:sz="4" w:space="0" w:color="auto"/>
              <w:left w:val="nil"/>
              <w:bottom w:val="nil"/>
              <w:right w:val="nil"/>
            </w:tcBorders>
          </w:tcPr>
          <w:p w14:paraId="11E07112" w14:textId="77777777" w:rsidR="00586C26" w:rsidRPr="00AB1E99" w:rsidRDefault="00586C26" w:rsidP="00620F70">
            <w:pPr>
              <w:spacing w:line="240" w:lineRule="auto"/>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6A5E81B3" w14:textId="77777777" w:rsidR="00586C26" w:rsidRPr="00AB1E99" w:rsidRDefault="00586C26" w:rsidP="00620F70">
            <w:pPr>
              <w:spacing w:line="240" w:lineRule="auto"/>
              <w:rPr>
                <w:rFonts w:cs="Arial"/>
                <w:spacing w:val="-2"/>
                <w:sz w:val="16"/>
                <w:szCs w:val="16"/>
                <w:lang w:val="en-US"/>
              </w:rPr>
            </w:pPr>
          </w:p>
        </w:tc>
        <w:tc>
          <w:tcPr>
            <w:tcW w:w="1080" w:type="dxa"/>
            <w:tcBorders>
              <w:top w:val="single" w:sz="4" w:space="0" w:color="auto"/>
              <w:left w:val="nil"/>
              <w:bottom w:val="nil"/>
              <w:right w:val="nil"/>
            </w:tcBorders>
          </w:tcPr>
          <w:p w14:paraId="46A298C7" w14:textId="77777777" w:rsidR="00586C26" w:rsidRPr="00AB1E99" w:rsidRDefault="00586C26" w:rsidP="00620F70">
            <w:pPr>
              <w:spacing w:line="240" w:lineRule="auto"/>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66CBE195" w14:textId="77777777" w:rsidR="00586C26" w:rsidRPr="00AB1E99" w:rsidRDefault="00586C26" w:rsidP="00620F70">
            <w:pPr>
              <w:spacing w:line="240" w:lineRule="auto"/>
              <w:rPr>
                <w:rFonts w:cs="Arial"/>
                <w:spacing w:val="-2"/>
                <w:sz w:val="16"/>
                <w:szCs w:val="16"/>
                <w:lang w:val="en-US"/>
              </w:rPr>
            </w:pPr>
          </w:p>
        </w:tc>
        <w:tc>
          <w:tcPr>
            <w:tcW w:w="1080" w:type="dxa"/>
            <w:tcBorders>
              <w:top w:val="single" w:sz="4" w:space="0" w:color="auto"/>
              <w:left w:val="nil"/>
              <w:bottom w:val="nil"/>
              <w:right w:val="nil"/>
            </w:tcBorders>
          </w:tcPr>
          <w:p w14:paraId="369A026C" w14:textId="77777777" w:rsidR="00586C26" w:rsidRPr="00AB1E99" w:rsidRDefault="00586C26" w:rsidP="00620F70">
            <w:pPr>
              <w:spacing w:line="240" w:lineRule="auto"/>
              <w:rPr>
                <w:rFonts w:cs="Arial"/>
                <w:spacing w:val="-2"/>
                <w:sz w:val="16"/>
                <w:szCs w:val="16"/>
                <w:lang w:val="en-US"/>
              </w:rPr>
            </w:pPr>
          </w:p>
        </w:tc>
      </w:tr>
      <w:tr w:rsidR="00586C26" w:rsidRPr="00AB1E99" w14:paraId="1D2E5093" w14:textId="77777777" w:rsidTr="00F953D9">
        <w:tc>
          <w:tcPr>
            <w:tcW w:w="2449" w:type="dxa"/>
            <w:tcBorders>
              <w:top w:val="nil"/>
              <w:left w:val="nil"/>
              <w:bottom w:val="nil"/>
              <w:right w:val="nil"/>
            </w:tcBorders>
          </w:tcPr>
          <w:p w14:paraId="5246995F" w14:textId="77777777" w:rsidR="00586C26" w:rsidRPr="00AB1E99" w:rsidRDefault="00586C26" w:rsidP="00EA1DFA">
            <w:pPr>
              <w:spacing w:line="240" w:lineRule="auto"/>
              <w:ind w:left="-72"/>
              <w:rPr>
                <w:rFonts w:cs="Arial"/>
                <w:spacing w:val="-2"/>
                <w:sz w:val="16"/>
                <w:szCs w:val="16"/>
                <w:lang w:val="en-US"/>
              </w:rPr>
            </w:pPr>
            <w:r w:rsidRPr="00AB1E99">
              <w:rPr>
                <w:rFonts w:cs="Arial"/>
                <w:sz w:val="16"/>
                <w:szCs w:val="16"/>
                <w:lang w:val="fr-FR"/>
              </w:rPr>
              <w:t>Revenue</w:t>
            </w:r>
          </w:p>
        </w:tc>
        <w:tc>
          <w:tcPr>
            <w:tcW w:w="1080" w:type="dxa"/>
            <w:tcBorders>
              <w:top w:val="nil"/>
              <w:left w:val="nil"/>
              <w:bottom w:val="single" w:sz="4" w:space="0" w:color="auto"/>
              <w:right w:val="nil"/>
            </w:tcBorders>
            <w:shd w:val="clear" w:color="auto" w:fill="FAFAFA"/>
            <w:vAlign w:val="bottom"/>
          </w:tcPr>
          <w:p w14:paraId="7976A1E8"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12,938.47</w:t>
            </w:r>
          </w:p>
        </w:tc>
        <w:tc>
          <w:tcPr>
            <w:tcW w:w="1080" w:type="dxa"/>
            <w:tcBorders>
              <w:top w:val="nil"/>
              <w:left w:val="nil"/>
              <w:bottom w:val="single" w:sz="4" w:space="0" w:color="auto"/>
              <w:right w:val="nil"/>
            </w:tcBorders>
            <w:vAlign w:val="bottom"/>
          </w:tcPr>
          <w:p w14:paraId="572E3DA9"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10,479.26</w:t>
            </w:r>
          </w:p>
        </w:tc>
        <w:tc>
          <w:tcPr>
            <w:tcW w:w="1080" w:type="dxa"/>
            <w:tcBorders>
              <w:top w:val="nil"/>
              <w:left w:val="nil"/>
              <w:bottom w:val="single" w:sz="4" w:space="0" w:color="auto"/>
              <w:right w:val="nil"/>
            </w:tcBorders>
            <w:shd w:val="clear" w:color="auto" w:fill="FAFAFA"/>
            <w:vAlign w:val="bottom"/>
          </w:tcPr>
          <w:p w14:paraId="24006A51"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1,328.95</w:t>
            </w:r>
          </w:p>
        </w:tc>
        <w:tc>
          <w:tcPr>
            <w:tcW w:w="1080" w:type="dxa"/>
            <w:tcBorders>
              <w:top w:val="nil"/>
              <w:left w:val="nil"/>
              <w:bottom w:val="single" w:sz="4" w:space="0" w:color="auto"/>
              <w:right w:val="nil"/>
            </w:tcBorders>
            <w:vAlign w:val="bottom"/>
          </w:tcPr>
          <w:p w14:paraId="3EFB6ACF"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1,220.27</w:t>
            </w:r>
          </w:p>
        </w:tc>
        <w:tc>
          <w:tcPr>
            <w:tcW w:w="1080" w:type="dxa"/>
            <w:tcBorders>
              <w:top w:val="nil"/>
              <w:left w:val="nil"/>
              <w:bottom w:val="single" w:sz="4" w:space="0" w:color="auto"/>
              <w:right w:val="nil"/>
            </w:tcBorders>
            <w:shd w:val="clear" w:color="auto" w:fill="FAFAFA"/>
          </w:tcPr>
          <w:p w14:paraId="4E3D68AE" w14:textId="77777777" w:rsidR="00586C26" w:rsidRPr="00AB1E99" w:rsidRDefault="00586C26" w:rsidP="00620F70">
            <w:pPr>
              <w:spacing w:line="240" w:lineRule="auto"/>
              <w:ind w:right="-94"/>
              <w:jc w:val="right"/>
              <w:rPr>
                <w:rFonts w:cs="Arial"/>
                <w:spacing w:val="-2"/>
                <w:sz w:val="16"/>
                <w:szCs w:val="16"/>
                <w:lang w:val="en-US"/>
              </w:rPr>
            </w:pPr>
            <w:r w:rsidRPr="00AB1E99">
              <w:rPr>
                <w:rFonts w:cs="Arial"/>
                <w:spacing w:val="-2"/>
                <w:sz w:val="16"/>
                <w:szCs w:val="16"/>
                <w:lang w:val="en-US"/>
              </w:rPr>
              <w:t>14,267.42</w:t>
            </w:r>
          </w:p>
        </w:tc>
        <w:tc>
          <w:tcPr>
            <w:tcW w:w="1080" w:type="dxa"/>
            <w:tcBorders>
              <w:top w:val="nil"/>
              <w:left w:val="nil"/>
              <w:bottom w:val="single" w:sz="4" w:space="0" w:color="auto"/>
              <w:right w:val="nil"/>
            </w:tcBorders>
            <w:vAlign w:val="bottom"/>
          </w:tcPr>
          <w:p w14:paraId="24E5C11E"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11,699.53</w:t>
            </w:r>
          </w:p>
        </w:tc>
      </w:tr>
      <w:tr w:rsidR="00586C26" w:rsidRPr="00AB1E99" w14:paraId="19520C91" w14:textId="77777777" w:rsidTr="00F953D9">
        <w:tc>
          <w:tcPr>
            <w:tcW w:w="2449" w:type="dxa"/>
            <w:tcBorders>
              <w:top w:val="nil"/>
              <w:left w:val="nil"/>
              <w:bottom w:val="nil"/>
              <w:right w:val="nil"/>
            </w:tcBorders>
          </w:tcPr>
          <w:p w14:paraId="14D5E57B" w14:textId="77777777" w:rsidR="00586C26" w:rsidRPr="00AB1E99" w:rsidRDefault="00586C26" w:rsidP="00EA1DFA">
            <w:pPr>
              <w:spacing w:line="240" w:lineRule="auto"/>
              <w:ind w:left="-72"/>
              <w:rPr>
                <w:rFonts w:cs="Arial"/>
                <w:spacing w:val="-2"/>
                <w:sz w:val="12"/>
                <w:szCs w:val="12"/>
                <w:lang w:val="en-US"/>
              </w:rPr>
            </w:pPr>
          </w:p>
        </w:tc>
        <w:tc>
          <w:tcPr>
            <w:tcW w:w="1080" w:type="dxa"/>
            <w:tcBorders>
              <w:top w:val="single" w:sz="4" w:space="0" w:color="auto"/>
              <w:left w:val="nil"/>
              <w:bottom w:val="nil"/>
              <w:right w:val="nil"/>
            </w:tcBorders>
            <w:shd w:val="clear" w:color="auto" w:fill="FAFAFA"/>
            <w:vAlign w:val="bottom"/>
          </w:tcPr>
          <w:p w14:paraId="6CD15D7F" w14:textId="77777777" w:rsidR="00586C26" w:rsidRPr="00AB1E99" w:rsidRDefault="00586C26" w:rsidP="00620F70">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vAlign w:val="bottom"/>
          </w:tcPr>
          <w:p w14:paraId="36FCCBB8" w14:textId="77777777" w:rsidR="00586C26" w:rsidRPr="00AB1E99" w:rsidRDefault="00586C26" w:rsidP="00620F70">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14:paraId="1B2031FB" w14:textId="77777777" w:rsidR="00586C26" w:rsidRPr="00AB1E99" w:rsidRDefault="00586C26" w:rsidP="00620F70">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vAlign w:val="bottom"/>
          </w:tcPr>
          <w:p w14:paraId="3D2A1F62" w14:textId="77777777" w:rsidR="00586C26" w:rsidRPr="00AB1E99" w:rsidRDefault="00586C26" w:rsidP="00620F70">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shd w:val="clear" w:color="auto" w:fill="FAFAFA"/>
          </w:tcPr>
          <w:p w14:paraId="1402CB18" w14:textId="77777777" w:rsidR="00586C26" w:rsidRPr="00AB1E99" w:rsidRDefault="00586C26" w:rsidP="00620F70">
            <w:pPr>
              <w:spacing w:line="240" w:lineRule="auto"/>
              <w:ind w:right="-94"/>
              <w:jc w:val="right"/>
              <w:rPr>
                <w:rFonts w:cs="Arial"/>
                <w:spacing w:val="-2"/>
                <w:sz w:val="12"/>
                <w:szCs w:val="12"/>
                <w:lang w:val="en-US"/>
              </w:rPr>
            </w:pPr>
          </w:p>
        </w:tc>
        <w:tc>
          <w:tcPr>
            <w:tcW w:w="1080" w:type="dxa"/>
            <w:tcBorders>
              <w:top w:val="single" w:sz="4" w:space="0" w:color="auto"/>
              <w:left w:val="nil"/>
              <w:bottom w:val="nil"/>
              <w:right w:val="nil"/>
            </w:tcBorders>
          </w:tcPr>
          <w:p w14:paraId="4A361F0D" w14:textId="77777777" w:rsidR="00586C26" w:rsidRPr="00AB1E99" w:rsidRDefault="00586C26" w:rsidP="00620F70">
            <w:pPr>
              <w:spacing w:line="240" w:lineRule="auto"/>
              <w:ind w:right="-72"/>
              <w:jc w:val="center"/>
              <w:rPr>
                <w:rFonts w:cs="Arial"/>
                <w:sz w:val="12"/>
                <w:szCs w:val="12"/>
                <w:lang w:val="en-US"/>
              </w:rPr>
            </w:pPr>
          </w:p>
        </w:tc>
      </w:tr>
      <w:tr w:rsidR="00586C26" w:rsidRPr="00AB1E99" w14:paraId="0D22B635" w14:textId="77777777" w:rsidTr="00F953D9">
        <w:tc>
          <w:tcPr>
            <w:tcW w:w="2449" w:type="dxa"/>
            <w:tcBorders>
              <w:top w:val="nil"/>
              <w:left w:val="nil"/>
              <w:bottom w:val="nil"/>
              <w:right w:val="nil"/>
            </w:tcBorders>
            <w:vAlign w:val="bottom"/>
          </w:tcPr>
          <w:p w14:paraId="7BB8DE27" w14:textId="77777777" w:rsidR="00586C26" w:rsidRPr="00AB1E99" w:rsidRDefault="00586C26" w:rsidP="00EA1DFA">
            <w:pPr>
              <w:pStyle w:val="Header"/>
              <w:tabs>
                <w:tab w:val="clear" w:pos="4153"/>
                <w:tab w:val="clear" w:pos="8306"/>
              </w:tabs>
              <w:spacing w:line="240" w:lineRule="auto"/>
              <w:ind w:left="-72" w:right="-140"/>
              <w:rPr>
                <w:rFonts w:cs="Arial"/>
                <w:spacing w:val="-2"/>
                <w:sz w:val="16"/>
                <w:szCs w:val="16"/>
                <w:lang w:val="en-US"/>
              </w:rPr>
            </w:pPr>
            <w:r w:rsidRPr="00AB1E99">
              <w:rPr>
                <w:rFonts w:cs="Arial"/>
                <w:spacing w:val="-2"/>
                <w:sz w:val="16"/>
                <w:szCs w:val="16"/>
                <w:lang w:val="en-US"/>
              </w:rPr>
              <w:t xml:space="preserve">Depreciation and </w:t>
            </w:r>
            <w:proofErr w:type="spellStart"/>
            <w:r w:rsidRPr="00AB1E99">
              <w:rPr>
                <w:rFonts w:cs="Arial"/>
                <w:spacing w:val="-2"/>
                <w:sz w:val="16"/>
                <w:szCs w:val="16"/>
                <w:lang w:val="en-US"/>
              </w:rPr>
              <w:t>amortisation</w:t>
            </w:r>
            <w:proofErr w:type="spellEnd"/>
          </w:p>
        </w:tc>
        <w:tc>
          <w:tcPr>
            <w:tcW w:w="1080" w:type="dxa"/>
            <w:tcBorders>
              <w:top w:val="nil"/>
              <w:left w:val="nil"/>
              <w:bottom w:val="nil"/>
              <w:right w:val="nil"/>
            </w:tcBorders>
            <w:shd w:val="clear" w:color="auto" w:fill="FAFAFA"/>
            <w:vAlign w:val="bottom"/>
          </w:tcPr>
          <w:p w14:paraId="7E2F894E" w14:textId="77777777" w:rsidR="00586C26" w:rsidRPr="00AB1E99" w:rsidRDefault="00586C26" w:rsidP="00620F70">
            <w:pPr>
              <w:spacing w:line="240" w:lineRule="auto"/>
              <w:ind w:right="-72"/>
              <w:jc w:val="center"/>
              <w:rPr>
                <w:rFonts w:cs="Arial"/>
                <w:sz w:val="16"/>
                <w:szCs w:val="16"/>
              </w:rPr>
            </w:pPr>
            <w:r w:rsidRPr="00AB1E99">
              <w:rPr>
                <w:rFonts w:cs="Arial"/>
                <w:sz w:val="16"/>
                <w:szCs w:val="16"/>
              </w:rPr>
              <w:t>-</w:t>
            </w:r>
          </w:p>
        </w:tc>
        <w:tc>
          <w:tcPr>
            <w:tcW w:w="1080" w:type="dxa"/>
            <w:tcBorders>
              <w:top w:val="nil"/>
              <w:left w:val="nil"/>
              <w:bottom w:val="nil"/>
              <w:right w:val="nil"/>
            </w:tcBorders>
            <w:vAlign w:val="bottom"/>
          </w:tcPr>
          <w:p w14:paraId="00B38162" w14:textId="77777777" w:rsidR="00586C26" w:rsidRPr="00AB1E99" w:rsidRDefault="00586C26" w:rsidP="00620F70">
            <w:pPr>
              <w:spacing w:line="240" w:lineRule="auto"/>
              <w:ind w:right="-72"/>
              <w:jc w:val="center"/>
              <w:rPr>
                <w:rFonts w:cs="Arial"/>
                <w:sz w:val="16"/>
                <w:szCs w:val="16"/>
              </w:rPr>
            </w:pPr>
            <w:r w:rsidRPr="00AB1E99">
              <w:rPr>
                <w:rFonts w:cs="Arial"/>
                <w:sz w:val="16"/>
                <w:szCs w:val="16"/>
              </w:rPr>
              <w:t>-</w:t>
            </w:r>
          </w:p>
        </w:tc>
        <w:tc>
          <w:tcPr>
            <w:tcW w:w="1080" w:type="dxa"/>
            <w:tcBorders>
              <w:top w:val="nil"/>
              <w:left w:val="nil"/>
              <w:bottom w:val="nil"/>
              <w:right w:val="nil"/>
            </w:tcBorders>
            <w:shd w:val="clear" w:color="auto" w:fill="FAFAFA"/>
          </w:tcPr>
          <w:p w14:paraId="01772C73" w14:textId="77777777" w:rsidR="00586C26" w:rsidRPr="00AB1E99" w:rsidRDefault="00586C26" w:rsidP="00620F70">
            <w:pPr>
              <w:spacing w:line="240" w:lineRule="auto"/>
              <w:ind w:right="-94"/>
              <w:jc w:val="right"/>
              <w:rPr>
                <w:rFonts w:cs="Arial"/>
                <w:spacing w:val="-2"/>
                <w:sz w:val="16"/>
                <w:szCs w:val="16"/>
                <w:lang w:val="en-US"/>
              </w:rPr>
            </w:pPr>
            <w:r w:rsidRPr="00AB1E99">
              <w:rPr>
                <w:rFonts w:cs="Arial"/>
                <w:spacing w:val="-2"/>
                <w:sz w:val="16"/>
                <w:szCs w:val="16"/>
                <w:lang w:val="en-US"/>
              </w:rPr>
              <w:t>(35.84)</w:t>
            </w:r>
          </w:p>
        </w:tc>
        <w:tc>
          <w:tcPr>
            <w:tcW w:w="1080" w:type="dxa"/>
            <w:tcBorders>
              <w:top w:val="nil"/>
              <w:left w:val="nil"/>
              <w:bottom w:val="nil"/>
              <w:right w:val="nil"/>
            </w:tcBorders>
            <w:vAlign w:val="bottom"/>
          </w:tcPr>
          <w:p w14:paraId="53F0F2D2"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(21.07)</w:t>
            </w:r>
          </w:p>
        </w:tc>
        <w:tc>
          <w:tcPr>
            <w:tcW w:w="1080" w:type="dxa"/>
            <w:tcBorders>
              <w:top w:val="nil"/>
              <w:left w:val="nil"/>
              <w:bottom w:val="nil"/>
              <w:right w:val="nil"/>
            </w:tcBorders>
            <w:shd w:val="clear" w:color="auto" w:fill="FAFAFA"/>
          </w:tcPr>
          <w:p w14:paraId="5DA04CB9" w14:textId="77777777" w:rsidR="00586C26" w:rsidRPr="00AB1E99" w:rsidRDefault="00586C26" w:rsidP="00620F70">
            <w:pPr>
              <w:spacing w:line="240" w:lineRule="auto"/>
              <w:ind w:right="-94"/>
              <w:jc w:val="right"/>
              <w:rPr>
                <w:rFonts w:cs="Arial"/>
                <w:spacing w:val="-2"/>
                <w:sz w:val="16"/>
                <w:szCs w:val="16"/>
                <w:lang w:val="en-US"/>
              </w:rPr>
            </w:pPr>
            <w:r w:rsidRPr="00AB1E99">
              <w:rPr>
                <w:rFonts w:cs="Arial"/>
                <w:spacing w:val="-2"/>
                <w:sz w:val="16"/>
                <w:szCs w:val="16"/>
                <w:lang w:val="en-US"/>
              </w:rPr>
              <w:t>(35.84)</w:t>
            </w:r>
          </w:p>
        </w:tc>
        <w:tc>
          <w:tcPr>
            <w:tcW w:w="1080" w:type="dxa"/>
            <w:tcBorders>
              <w:top w:val="nil"/>
              <w:left w:val="nil"/>
              <w:bottom w:val="nil"/>
              <w:right w:val="nil"/>
            </w:tcBorders>
            <w:vAlign w:val="bottom"/>
          </w:tcPr>
          <w:p w14:paraId="69AC2C0C"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(21.07)</w:t>
            </w:r>
          </w:p>
        </w:tc>
      </w:tr>
      <w:tr w:rsidR="00586C26" w:rsidRPr="00AB1E99" w14:paraId="634C7A84" w14:textId="77777777" w:rsidTr="00F953D9">
        <w:tc>
          <w:tcPr>
            <w:tcW w:w="2449" w:type="dxa"/>
            <w:tcBorders>
              <w:top w:val="nil"/>
              <w:left w:val="nil"/>
              <w:bottom w:val="nil"/>
              <w:right w:val="nil"/>
            </w:tcBorders>
            <w:vAlign w:val="bottom"/>
          </w:tcPr>
          <w:p w14:paraId="07B4CDAC" w14:textId="77777777" w:rsidR="00586C26" w:rsidRPr="00AB1E99" w:rsidRDefault="00586C26" w:rsidP="00EA1DFA">
            <w:pPr>
              <w:pStyle w:val="Header"/>
              <w:tabs>
                <w:tab w:val="clear" w:pos="4153"/>
                <w:tab w:val="clear" w:pos="8306"/>
              </w:tabs>
              <w:spacing w:line="240" w:lineRule="auto"/>
              <w:ind w:left="-72"/>
              <w:rPr>
                <w:rFonts w:cs="Arial"/>
                <w:sz w:val="16"/>
                <w:szCs w:val="16"/>
                <w:lang w:val="en-US"/>
              </w:rPr>
            </w:pPr>
            <w:r w:rsidRPr="00AB1E99">
              <w:rPr>
                <w:rFonts w:cs="Arial"/>
                <w:sz w:val="16"/>
                <w:szCs w:val="16"/>
                <w:lang w:val="en-US"/>
              </w:rPr>
              <w:t>Interest income</w:t>
            </w:r>
          </w:p>
        </w:tc>
        <w:tc>
          <w:tcPr>
            <w:tcW w:w="1080" w:type="dxa"/>
            <w:tcBorders>
              <w:top w:val="nil"/>
              <w:left w:val="nil"/>
              <w:bottom w:val="nil"/>
              <w:right w:val="nil"/>
            </w:tcBorders>
            <w:shd w:val="clear" w:color="auto" w:fill="FAFAFA"/>
            <w:vAlign w:val="bottom"/>
          </w:tcPr>
          <w:p w14:paraId="3E42FEB9" w14:textId="77777777" w:rsidR="00586C26" w:rsidRPr="00AB1E99" w:rsidRDefault="00586C26" w:rsidP="00620F70">
            <w:pPr>
              <w:spacing w:line="240" w:lineRule="auto"/>
              <w:ind w:right="-72"/>
              <w:jc w:val="right"/>
              <w:rPr>
                <w:rFonts w:cs="Arial"/>
                <w:sz w:val="16"/>
                <w:szCs w:val="16"/>
              </w:rPr>
            </w:pPr>
            <w:r w:rsidRPr="00AB1E99">
              <w:rPr>
                <w:rFonts w:cs="Arial"/>
                <w:sz w:val="16"/>
                <w:szCs w:val="16"/>
              </w:rPr>
              <w:t>36.90</w:t>
            </w:r>
          </w:p>
        </w:tc>
        <w:tc>
          <w:tcPr>
            <w:tcW w:w="1080" w:type="dxa"/>
            <w:tcBorders>
              <w:top w:val="nil"/>
              <w:left w:val="nil"/>
              <w:bottom w:val="nil"/>
              <w:right w:val="nil"/>
            </w:tcBorders>
            <w:vAlign w:val="bottom"/>
          </w:tcPr>
          <w:p w14:paraId="2B32E4BD" w14:textId="77777777" w:rsidR="00586C26" w:rsidRPr="00AB1E99" w:rsidRDefault="00586C26" w:rsidP="00620F70">
            <w:pPr>
              <w:spacing w:line="240" w:lineRule="auto"/>
              <w:ind w:right="-72"/>
              <w:jc w:val="right"/>
              <w:rPr>
                <w:rFonts w:cs="Arial"/>
                <w:sz w:val="16"/>
                <w:szCs w:val="16"/>
              </w:rPr>
            </w:pPr>
            <w:r w:rsidRPr="00AB1E99">
              <w:rPr>
                <w:rFonts w:cs="Arial"/>
                <w:sz w:val="16"/>
                <w:szCs w:val="16"/>
              </w:rPr>
              <w:t>11.30</w:t>
            </w:r>
          </w:p>
        </w:tc>
        <w:tc>
          <w:tcPr>
            <w:tcW w:w="1080" w:type="dxa"/>
            <w:tcBorders>
              <w:top w:val="nil"/>
              <w:left w:val="nil"/>
              <w:bottom w:val="nil"/>
              <w:right w:val="nil"/>
            </w:tcBorders>
            <w:shd w:val="clear" w:color="auto" w:fill="FAFAFA"/>
            <w:vAlign w:val="bottom"/>
          </w:tcPr>
          <w:p w14:paraId="5A7DDEDB"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0.38</w:t>
            </w:r>
          </w:p>
        </w:tc>
        <w:tc>
          <w:tcPr>
            <w:tcW w:w="1080" w:type="dxa"/>
            <w:tcBorders>
              <w:top w:val="nil"/>
              <w:left w:val="nil"/>
              <w:bottom w:val="nil"/>
              <w:right w:val="nil"/>
            </w:tcBorders>
            <w:vAlign w:val="bottom"/>
          </w:tcPr>
          <w:p w14:paraId="29DB5A3E"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0.57</w:t>
            </w:r>
          </w:p>
        </w:tc>
        <w:tc>
          <w:tcPr>
            <w:tcW w:w="1080" w:type="dxa"/>
            <w:tcBorders>
              <w:top w:val="nil"/>
              <w:left w:val="nil"/>
              <w:bottom w:val="nil"/>
              <w:right w:val="nil"/>
            </w:tcBorders>
            <w:shd w:val="clear" w:color="auto" w:fill="FAFAFA"/>
          </w:tcPr>
          <w:p w14:paraId="5F21B877" w14:textId="77777777" w:rsidR="00586C26" w:rsidRPr="00AB1E99" w:rsidRDefault="00586C26" w:rsidP="00620F70">
            <w:pPr>
              <w:spacing w:line="240" w:lineRule="auto"/>
              <w:ind w:right="-94"/>
              <w:jc w:val="right"/>
              <w:rPr>
                <w:rFonts w:cs="Arial"/>
                <w:spacing w:val="-2"/>
                <w:sz w:val="16"/>
                <w:szCs w:val="16"/>
                <w:lang w:val="en-US"/>
              </w:rPr>
            </w:pPr>
            <w:r w:rsidRPr="00AB1E99">
              <w:rPr>
                <w:rFonts w:cs="Arial"/>
                <w:spacing w:val="-2"/>
                <w:sz w:val="16"/>
                <w:szCs w:val="16"/>
                <w:lang w:val="en-US"/>
              </w:rPr>
              <w:t>37.28</w:t>
            </w:r>
          </w:p>
        </w:tc>
        <w:tc>
          <w:tcPr>
            <w:tcW w:w="1080" w:type="dxa"/>
            <w:tcBorders>
              <w:top w:val="nil"/>
              <w:left w:val="nil"/>
              <w:bottom w:val="nil"/>
              <w:right w:val="nil"/>
            </w:tcBorders>
            <w:vAlign w:val="bottom"/>
          </w:tcPr>
          <w:p w14:paraId="2BAE930F"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11.87</w:t>
            </w:r>
          </w:p>
        </w:tc>
      </w:tr>
      <w:tr w:rsidR="00586C26" w:rsidRPr="00AB1E99" w14:paraId="292EC488" w14:textId="77777777" w:rsidTr="00F953D9">
        <w:tc>
          <w:tcPr>
            <w:tcW w:w="2449" w:type="dxa"/>
            <w:tcBorders>
              <w:top w:val="nil"/>
              <w:left w:val="nil"/>
              <w:bottom w:val="nil"/>
              <w:right w:val="nil"/>
            </w:tcBorders>
            <w:vAlign w:val="bottom"/>
          </w:tcPr>
          <w:p w14:paraId="08051284" w14:textId="77777777" w:rsidR="00586C26" w:rsidRPr="00AB1E99" w:rsidRDefault="00586C26" w:rsidP="00EA1DFA">
            <w:pPr>
              <w:pStyle w:val="Header"/>
              <w:tabs>
                <w:tab w:val="clear" w:pos="4153"/>
                <w:tab w:val="clear" w:pos="8306"/>
              </w:tabs>
              <w:spacing w:line="240" w:lineRule="auto"/>
              <w:ind w:left="-72"/>
              <w:rPr>
                <w:rFonts w:cs="Arial"/>
                <w:sz w:val="16"/>
                <w:szCs w:val="16"/>
                <w:lang w:val="en-US"/>
              </w:rPr>
            </w:pPr>
            <w:r w:rsidRPr="00AB1E99">
              <w:rPr>
                <w:rFonts w:cs="Arial"/>
                <w:sz w:val="16"/>
                <w:szCs w:val="16"/>
                <w:lang w:val="en-US"/>
              </w:rPr>
              <w:t>Interest expense</w:t>
            </w:r>
          </w:p>
        </w:tc>
        <w:tc>
          <w:tcPr>
            <w:tcW w:w="1080" w:type="dxa"/>
            <w:tcBorders>
              <w:top w:val="nil"/>
              <w:left w:val="nil"/>
              <w:bottom w:val="single" w:sz="4" w:space="0" w:color="auto"/>
              <w:right w:val="nil"/>
            </w:tcBorders>
            <w:shd w:val="clear" w:color="auto" w:fill="FAFAFA"/>
            <w:vAlign w:val="bottom"/>
          </w:tcPr>
          <w:p w14:paraId="45A40F65" w14:textId="77777777" w:rsidR="00586C26" w:rsidRPr="00AB1E99" w:rsidRDefault="00586C26" w:rsidP="00620F70">
            <w:pPr>
              <w:spacing w:line="240" w:lineRule="auto"/>
              <w:ind w:right="-72"/>
              <w:jc w:val="center"/>
              <w:rPr>
                <w:rFonts w:cs="Arial"/>
                <w:sz w:val="16"/>
                <w:szCs w:val="16"/>
              </w:rPr>
            </w:pPr>
            <w:r w:rsidRPr="00AB1E99">
              <w:rPr>
                <w:rFonts w:cs="Arial"/>
                <w:sz w:val="16"/>
                <w:szCs w:val="16"/>
              </w:rPr>
              <w:t>-</w:t>
            </w:r>
          </w:p>
        </w:tc>
        <w:tc>
          <w:tcPr>
            <w:tcW w:w="1080" w:type="dxa"/>
            <w:tcBorders>
              <w:top w:val="nil"/>
              <w:left w:val="nil"/>
              <w:bottom w:val="single" w:sz="4" w:space="0" w:color="auto"/>
              <w:right w:val="nil"/>
            </w:tcBorders>
            <w:vAlign w:val="bottom"/>
          </w:tcPr>
          <w:p w14:paraId="41EF6D6F" w14:textId="77777777" w:rsidR="00586C26" w:rsidRPr="00AB1E99" w:rsidRDefault="00586C26" w:rsidP="00620F70">
            <w:pPr>
              <w:spacing w:line="240" w:lineRule="auto"/>
              <w:ind w:right="-72"/>
              <w:jc w:val="center"/>
              <w:rPr>
                <w:rFonts w:cs="Arial"/>
                <w:sz w:val="16"/>
                <w:szCs w:val="16"/>
              </w:rPr>
            </w:pPr>
            <w:r w:rsidRPr="00AB1E99">
              <w:rPr>
                <w:rFonts w:cs="Arial"/>
                <w:sz w:val="16"/>
                <w:szCs w:val="16"/>
              </w:rPr>
              <w:t>-</w:t>
            </w:r>
          </w:p>
        </w:tc>
        <w:tc>
          <w:tcPr>
            <w:tcW w:w="1080" w:type="dxa"/>
            <w:tcBorders>
              <w:top w:val="nil"/>
              <w:left w:val="nil"/>
              <w:bottom w:val="single" w:sz="4" w:space="0" w:color="auto"/>
              <w:right w:val="nil"/>
            </w:tcBorders>
            <w:shd w:val="clear" w:color="auto" w:fill="FAFAFA"/>
          </w:tcPr>
          <w:p w14:paraId="194609B4" w14:textId="77777777" w:rsidR="00586C26" w:rsidRPr="00AB1E99" w:rsidRDefault="00586C26" w:rsidP="00620F70">
            <w:pPr>
              <w:spacing w:line="240" w:lineRule="auto"/>
              <w:ind w:right="-94"/>
              <w:jc w:val="right"/>
              <w:rPr>
                <w:rFonts w:cs="Arial"/>
                <w:spacing w:val="-2"/>
                <w:sz w:val="16"/>
                <w:szCs w:val="16"/>
                <w:lang w:val="en-US"/>
              </w:rPr>
            </w:pPr>
            <w:r w:rsidRPr="00AB1E99">
              <w:rPr>
                <w:rFonts w:cs="Arial"/>
                <w:spacing w:val="-2"/>
                <w:sz w:val="16"/>
                <w:szCs w:val="16"/>
                <w:lang w:val="en-US"/>
              </w:rPr>
              <w:t>(0.17)</w:t>
            </w:r>
          </w:p>
        </w:tc>
        <w:tc>
          <w:tcPr>
            <w:tcW w:w="1080" w:type="dxa"/>
            <w:tcBorders>
              <w:top w:val="nil"/>
              <w:left w:val="nil"/>
              <w:bottom w:val="single" w:sz="4" w:space="0" w:color="auto"/>
              <w:right w:val="nil"/>
            </w:tcBorders>
            <w:vAlign w:val="bottom"/>
          </w:tcPr>
          <w:p w14:paraId="2EEEF1B8"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(1.33)</w:t>
            </w:r>
          </w:p>
        </w:tc>
        <w:tc>
          <w:tcPr>
            <w:tcW w:w="1080" w:type="dxa"/>
            <w:tcBorders>
              <w:top w:val="nil"/>
              <w:left w:val="nil"/>
              <w:bottom w:val="single" w:sz="4" w:space="0" w:color="auto"/>
              <w:right w:val="nil"/>
            </w:tcBorders>
            <w:shd w:val="clear" w:color="auto" w:fill="FAFAFA"/>
          </w:tcPr>
          <w:p w14:paraId="1FBBE395" w14:textId="77777777" w:rsidR="00586C26" w:rsidRPr="00AB1E99" w:rsidRDefault="00586C26" w:rsidP="00620F70">
            <w:pPr>
              <w:spacing w:line="240" w:lineRule="auto"/>
              <w:ind w:right="-94"/>
              <w:jc w:val="right"/>
              <w:rPr>
                <w:rFonts w:cs="Arial"/>
                <w:spacing w:val="-2"/>
                <w:sz w:val="16"/>
                <w:szCs w:val="16"/>
                <w:lang w:val="en-US"/>
              </w:rPr>
            </w:pPr>
            <w:r w:rsidRPr="00AB1E99">
              <w:rPr>
                <w:rFonts w:cs="Arial"/>
                <w:spacing w:val="-2"/>
                <w:sz w:val="16"/>
                <w:szCs w:val="16"/>
                <w:lang w:val="en-US"/>
              </w:rPr>
              <w:t>(0.17)</w:t>
            </w:r>
          </w:p>
        </w:tc>
        <w:tc>
          <w:tcPr>
            <w:tcW w:w="1080" w:type="dxa"/>
            <w:tcBorders>
              <w:top w:val="nil"/>
              <w:left w:val="nil"/>
              <w:bottom w:val="single" w:sz="4" w:space="0" w:color="auto"/>
              <w:right w:val="nil"/>
            </w:tcBorders>
            <w:vAlign w:val="bottom"/>
          </w:tcPr>
          <w:p w14:paraId="06168667"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(1.33)</w:t>
            </w:r>
          </w:p>
        </w:tc>
      </w:tr>
      <w:tr w:rsidR="00586C26" w:rsidRPr="00AB1E99" w14:paraId="71A8D649" w14:textId="77777777" w:rsidTr="00F953D9">
        <w:tc>
          <w:tcPr>
            <w:tcW w:w="2449" w:type="dxa"/>
            <w:tcBorders>
              <w:top w:val="nil"/>
              <w:left w:val="nil"/>
              <w:bottom w:val="nil"/>
              <w:right w:val="nil"/>
            </w:tcBorders>
          </w:tcPr>
          <w:p w14:paraId="02366835" w14:textId="77777777" w:rsidR="00586C26" w:rsidRPr="00AB1E99" w:rsidRDefault="00586C26" w:rsidP="00EA1DFA">
            <w:pPr>
              <w:spacing w:line="240" w:lineRule="auto"/>
              <w:ind w:left="-72"/>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14:paraId="7C4861B6" w14:textId="77777777" w:rsidR="00586C26" w:rsidRPr="00AB1E99" w:rsidRDefault="00586C26" w:rsidP="00620F70">
            <w:pPr>
              <w:spacing w:line="240" w:lineRule="auto"/>
              <w:ind w:right="-72"/>
              <w:jc w:val="right"/>
              <w:rPr>
                <w:rFonts w:cs="Arial"/>
                <w:sz w:val="12"/>
                <w:szCs w:val="12"/>
              </w:rPr>
            </w:pPr>
          </w:p>
        </w:tc>
        <w:tc>
          <w:tcPr>
            <w:tcW w:w="1080" w:type="dxa"/>
            <w:tcBorders>
              <w:top w:val="single" w:sz="4" w:space="0" w:color="auto"/>
              <w:left w:val="nil"/>
              <w:bottom w:val="nil"/>
              <w:right w:val="nil"/>
            </w:tcBorders>
            <w:vAlign w:val="bottom"/>
          </w:tcPr>
          <w:p w14:paraId="7FD9869D" w14:textId="77777777" w:rsidR="00586C26" w:rsidRPr="00AB1E99" w:rsidRDefault="00586C26" w:rsidP="00620F70">
            <w:pPr>
              <w:spacing w:line="240" w:lineRule="auto"/>
              <w:ind w:right="-72"/>
              <w:jc w:val="right"/>
              <w:rPr>
                <w:rFonts w:cs="Arial"/>
                <w:sz w:val="12"/>
                <w:szCs w:val="12"/>
              </w:rPr>
            </w:pPr>
          </w:p>
        </w:tc>
        <w:tc>
          <w:tcPr>
            <w:tcW w:w="1080" w:type="dxa"/>
            <w:tcBorders>
              <w:top w:val="single" w:sz="4" w:space="0" w:color="auto"/>
              <w:left w:val="nil"/>
              <w:bottom w:val="nil"/>
              <w:right w:val="nil"/>
            </w:tcBorders>
            <w:shd w:val="clear" w:color="auto" w:fill="FAFAFA"/>
            <w:vAlign w:val="bottom"/>
          </w:tcPr>
          <w:p w14:paraId="570E43C6" w14:textId="77777777" w:rsidR="00586C26" w:rsidRPr="00AB1E99" w:rsidRDefault="00586C26" w:rsidP="00620F70">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vAlign w:val="bottom"/>
          </w:tcPr>
          <w:p w14:paraId="594ADDD1" w14:textId="77777777" w:rsidR="00586C26" w:rsidRPr="00AB1E99" w:rsidRDefault="00586C26" w:rsidP="00620F70">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shd w:val="clear" w:color="auto" w:fill="FAFAFA"/>
          </w:tcPr>
          <w:p w14:paraId="282C816E" w14:textId="77777777" w:rsidR="00586C26" w:rsidRPr="00AB1E99" w:rsidRDefault="00586C26" w:rsidP="00620F70">
            <w:pPr>
              <w:spacing w:line="240" w:lineRule="auto"/>
              <w:ind w:right="-94"/>
              <w:jc w:val="right"/>
              <w:rPr>
                <w:rFonts w:cs="Arial"/>
                <w:spacing w:val="-2"/>
                <w:sz w:val="12"/>
                <w:szCs w:val="12"/>
                <w:lang w:val="en-US"/>
              </w:rPr>
            </w:pPr>
          </w:p>
        </w:tc>
        <w:tc>
          <w:tcPr>
            <w:tcW w:w="1080" w:type="dxa"/>
            <w:tcBorders>
              <w:top w:val="single" w:sz="4" w:space="0" w:color="auto"/>
              <w:left w:val="nil"/>
              <w:bottom w:val="nil"/>
              <w:right w:val="nil"/>
            </w:tcBorders>
          </w:tcPr>
          <w:p w14:paraId="4E6E1F05" w14:textId="77777777" w:rsidR="00586C26" w:rsidRPr="00AB1E99" w:rsidRDefault="00586C26" w:rsidP="00620F70">
            <w:pPr>
              <w:spacing w:line="240" w:lineRule="auto"/>
              <w:ind w:right="-72"/>
              <w:jc w:val="center"/>
              <w:rPr>
                <w:rFonts w:cs="Arial"/>
                <w:sz w:val="12"/>
                <w:szCs w:val="12"/>
                <w:lang w:val="en-US"/>
              </w:rPr>
            </w:pPr>
          </w:p>
        </w:tc>
      </w:tr>
      <w:tr w:rsidR="00586C26" w:rsidRPr="00AB1E99" w14:paraId="1E760054" w14:textId="77777777" w:rsidTr="00F953D9">
        <w:tc>
          <w:tcPr>
            <w:tcW w:w="2449" w:type="dxa"/>
            <w:tcBorders>
              <w:top w:val="nil"/>
              <w:left w:val="nil"/>
              <w:bottom w:val="nil"/>
              <w:right w:val="nil"/>
            </w:tcBorders>
            <w:vAlign w:val="bottom"/>
          </w:tcPr>
          <w:p w14:paraId="753195B1" w14:textId="77777777" w:rsidR="00586C26" w:rsidRPr="00AB1E99" w:rsidRDefault="00586C26" w:rsidP="00EA1DFA">
            <w:pPr>
              <w:spacing w:line="240" w:lineRule="auto"/>
              <w:ind w:left="-72"/>
              <w:rPr>
                <w:rFonts w:cs="Arial"/>
                <w:b/>
                <w:bCs/>
                <w:sz w:val="16"/>
                <w:szCs w:val="16"/>
                <w:lang w:val="en-US"/>
              </w:rPr>
            </w:pPr>
            <w:r w:rsidRPr="00AB1E99">
              <w:rPr>
                <w:rFonts w:cs="Arial"/>
                <w:sz w:val="16"/>
                <w:szCs w:val="16"/>
                <w:lang w:val="en-US"/>
              </w:rPr>
              <w:t>Profit (loss) from continuing</w:t>
            </w:r>
          </w:p>
        </w:tc>
        <w:tc>
          <w:tcPr>
            <w:tcW w:w="1080" w:type="dxa"/>
            <w:tcBorders>
              <w:top w:val="nil"/>
              <w:left w:val="nil"/>
              <w:bottom w:val="nil"/>
              <w:right w:val="nil"/>
            </w:tcBorders>
            <w:shd w:val="clear" w:color="auto" w:fill="FAFAFA"/>
          </w:tcPr>
          <w:p w14:paraId="0A48AC27" w14:textId="77777777" w:rsidR="00586C26" w:rsidRPr="00AB1E99" w:rsidRDefault="00586C26" w:rsidP="00620F70">
            <w:pPr>
              <w:spacing w:line="240" w:lineRule="auto"/>
              <w:rPr>
                <w:rFonts w:cs="Arial"/>
                <w:spacing w:val="-2"/>
                <w:sz w:val="16"/>
                <w:szCs w:val="16"/>
                <w:lang w:val="en-US"/>
              </w:rPr>
            </w:pPr>
          </w:p>
        </w:tc>
        <w:tc>
          <w:tcPr>
            <w:tcW w:w="1080" w:type="dxa"/>
            <w:tcBorders>
              <w:top w:val="nil"/>
              <w:left w:val="nil"/>
              <w:bottom w:val="nil"/>
              <w:right w:val="nil"/>
            </w:tcBorders>
          </w:tcPr>
          <w:p w14:paraId="21010998" w14:textId="77777777" w:rsidR="00586C26" w:rsidRPr="00AB1E99" w:rsidRDefault="00586C26" w:rsidP="00620F70">
            <w:pPr>
              <w:spacing w:line="240" w:lineRule="auto"/>
              <w:rPr>
                <w:rFonts w:cs="Arial"/>
                <w:spacing w:val="-2"/>
                <w:sz w:val="16"/>
                <w:szCs w:val="16"/>
                <w:lang w:val="en-US"/>
              </w:rPr>
            </w:pPr>
          </w:p>
        </w:tc>
        <w:tc>
          <w:tcPr>
            <w:tcW w:w="1080" w:type="dxa"/>
            <w:tcBorders>
              <w:top w:val="nil"/>
              <w:left w:val="nil"/>
              <w:bottom w:val="nil"/>
              <w:right w:val="nil"/>
            </w:tcBorders>
            <w:shd w:val="clear" w:color="auto" w:fill="FAFAFA"/>
          </w:tcPr>
          <w:p w14:paraId="3FD9D340" w14:textId="77777777" w:rsidR="00586C26" w:rsidRPr="00AB1E99" w:rsidRDefault="00586C26" w:rsidP="00620F70">
            <w:pPr>
              <w:spacing w:line="240" w:lineRule="auto"/>
              <w:rPr>
                <w:rFonts w:cs="Arial"/>
                <w:spacing w:val="-2"/>
                <w:sz w:val="16"/>
                <w:szCs w:val="16"/>
                <w:lang w:val="en-US"/>
              </w:rPr>
            </w:pPr>
          </w:p>
        </w:tc>
        <w:tc>
          <w:tcPr>
            <w:tcW w:w="1080" w:type="dxa"/>
            <w:tcBorders>
              <w:top w:val="nil"/>
              <w:left w:val="nil"/>
              <w:bottom w:val="nil"/>
              <w:right w:val="nil"/>
            </w:tcBorders>
          </w:tcPr>
          <w:p w14:paraId="228A1F95" w14:textId="77777777" w:rsidR="00586C26" w:rsidRPr="00AB1E99" w:rsidRDefault="00586C26" w:rsidP="00620F70">
            <w:pPr>
              <w:spacing w:line="240" w:lineRule="auto"/>
              <w:rPr>
                <w:rFonts w:cs="Arial"/>
                <w:spacing w:val="-2"/>
                <w:sz w:val="16"/>
                <w:szCs w:val="16"/>
                <w:lang w:val="en-US"/>
              </w:rPr>
            </w:pPr>
          </w:p>
        </w:tc>
        <w:tc>
          <w:tcPr>
            <w:tcW w:w="1080" w:type="dxa"/>
            <w:tcBorders>
              <w:top w:val="nil"/>
              <w:left w:val="nil"/>
              <w:bottom w:val="nil"/>
              <w:right w:val="nil"/>
            </w:tcBorders>
            <w:shd w:val="clear" w:color="auto" w:fill="FAFAFA"/>
          </w:tcPr>
          <w:p w14:paraId="27EA6F19" w14:textId="77777777" w:rsidR="00586C26" w:rsidRPr="00AB1E99" w:rsidRDefault="00586C26" w:rsidP="00620F70">
            <w:pPr>
              <w:spacing w:line="240" w:lineRule="auto"/>
              <w:ind w:right="-94"/>
              <w:jc w:val="right"/>
              <w:rPr>
                <w:rFonts w:cs="Arial"/>
                <w:spacing w:val="-2"/>
                <w:sz w:val="16"/>
                <w:szCs w:val="16"/>
                <w:lang w:val="en-US"/>
              </w:rPr>
            </w:pPr>
          </w:p>
        </w:tc>
        <w:tc>
          <w:tcPr>
            <w:tcW w:w="1080" w:type="dxa"/>
            <w:tcBorders>
              <w:top w:val="nil"/>
              <w:left w:val="nil"/>
              <w:bottom w:val="nil"/>
              <w:right w:val="nil"/>
            </w:tcBorders>
          </w:tcPr>
          <w:p w14:paraId="67B4CEFF" w14:textId="77777777" w:rsidR="00586C26" w:rsidRPr="00AB1E99" w:rsidRDefault="00586C26" w:rsidP="00620F70">
            <w:pPr>
              <w:spacing w:line="240" w:lineRule="auto"/>
              <w:rPr>
                <w:rFonts w:cs="Arial"/>
                <w:spacing w:val="-2"/>
                <w:sz w:val="16"/>
                <w:szCs w:val="16"/>
                <w:lang w:val="en-US"/>
              </w:rPr>
            </w:pPr>
          </w:p>
        </w:tc>
      </w:tr>
      <w:tr w:rsidR="00586C26" w:rsidRPr="00AB1E99" w14:paraId="4C435767" w14:textId="77777777" w:rsidTr="00F953D9">
        <w:tc>
          <w:tcPr>
            <w:tcW w:w="2449" w:type="dxa"/>
            <w:tcBorders>
              <w:top w:val="nil"/>
              <w:left w:val="nil"/>
              <w:bottom w:val="nil"/>
              <w:right w:val="nil"/>
            </w:tcBorders>
            <w:vAlign w:val="bottom"/>
          </w:tcPr>
          <w:p w14:paraId="2FF75B60" w14:textId="77777777" w:rsidR="00586C26" w:rsidRPr="00AB1E99" w:rsidRDefault="00586C26" w:rsidP="00EA1DFA">
            <w:pPr>
              <w:pStyle w:val="Header"/>
              <w:tabs>
                <w:tab w:val="clear" w:pos="4153"/>
                <w:tab w:val="clear" w:pos="8306"/>
              </w:tabs>
              <w:spacing w:line="240" w:lineRule="auto"/>
              <w:ind w:left="-72"/>
              <w:rPr>
                <w:rFonts w:cs="Arial"/>
                <w:sz w:val="16"/>
                <w:szCs w:val="16"/>
                <w:lang w:val="en-US"/>
              </w:rPr>
            </w:pPr>
            <w:r w:rsidRPr="00AB1E99">
              <w:rPr>
                <w:rFonts w:cs="Arial"/>
                <w:sz w:val="16"/>
                <w:szCs w:val="16"/>
                <w:lang w:val="en-US"/>
              </w:rPr>
              <w:t xml:space="preserve">   operation</w:t>
            </w:r>
          </w:p>
        </w:tc>
        <w:tc>
          <w:tcPr>
            <w:tcW w:w="1080" w:type="dxa"/>
            <w:tcBorders>
              <w:top w:val="nil"/>
              <w:left w:val="nil"/>
              <w:bottom w:val="single" w:sz="4" w:space="0" w:color="auto"/>
              <w:right w:val="nil"/>
            </w:tcBorders>
            <w:shd w:val="clear" w:color="auto" w:fill="FAFAFA"/>
            <w:vAlign w:val="bottom"/>
          </w:tcPr>
          <w:p w14:paraId="3F7948F1" w14:textId="622C4349" w:rsidR="00586C26" w:rsidRPr="00AB1E99" w:rsidRDefault="005E03C9" w:rsidP="00620F70">
            <w:pPr>
              <w:spacing w:line="240" w:lineRule="auto"/>
              <w:ind w:right="-72"/>
              <w:jc w:val="right"/>
              <w:rPr>
                <w:rFonts w:cs="Arial"/>
                <w:sz w:val="16"/>
                <w:szCs w:val="16"/>
              </w:rPr>
            </w:pPr>
            <w:r>
              <w:rPr>
                <w:rFonts w:cs="Arial"/>
                <w:sz w:val="16"/>
                <w:szCs w:val="16"/>
              </w:rPr>
              <w:t>20,992.51</w:t>
            </w:r>
          </w:p>
        </w:tc>
        <w:tc>
          <w:tcPr>
            <w:tcW w:w="1080" w:type="dxa"/>
            <w:tcBorders>
              <w:top w:val="nil"/>
              <w:left w:val="nil"/>
              <w:bottom w:val="single" w:sz="4" w:space="0" w:color="auto"/>
              <w:right w:val="nil"/>
            </w:tcBorders>
            <w:vAlign w:val="bottom"/>
          </w:tcPr>
          <w:p w14:paraId="2AF021F0" w14:textId="77777777" w:rsidR="00586C26" w:rsidRPr="00AB1E99" w:rsidRDefault="00586C26" w:rsidP="00620F70">
            <w:pPr>
              <w:spacing w:line="240" w:lineRule="auto"/>
              <w:ind w:right="-72"/>
              <w:jc w:val="right"/>
              <w:rPr>
                <w:rFonts w:cs="Arial"/>
                <w:sz w:val="16"/>
                <w:szCs w:val="16"/>
              </w:rPr>
            </w:pPr>
            <w:r w:rsidRPr="00AB1E99">
              <w:rPr>
                <w:rFonts w:cs="Arial"/>
                <w:sz w:val="16"/>
                <w:szCs w:val="16"/>
              </w:rPr>
              <w:t>9,854.55</w:t>
            </w:r>
          </w:p>
        </w:tc>
        <w:tc>
          <w:tcPr>
            <w:tcW w:w="1080" w:type="dxa"/>
            <w:tcBorders>
              <w:top w:val="nil"/>
              <w:left w:val="nil"/>
              <w:bottom w:val="single" w:sz="4" w:space="0" w:color="auto"/>
              <w:right w:val="nil"/>
            </w:tcBorders>
            <w:shd w:val="clear" w:color="auto" w:fill="FAFAFA"/>
            <w:vAlign w:val="bottom"/>
          </w:tcPr>
          <w:p w14:paraId="5952CC9A"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(86.83)</w:t>
            </w:r>
          </w:p>
        </w:tc>
        <w:tc>
          <w:tcPr>
            <w:tcW w:w="1080" w:type="dxa"/>
            <w:tcBorders>
              <w:top w:val="nil"/>
              <w:left w:val="nil"/>
              <w:bottom w:val="single" w:sz="4" w:space="0" w:color="auto"/>
              <w:right w:val="nil"/>
            </w:tcBorders>
            <w:vAlign w:val="bottom"/>
          </w:tcPr>
          <w:p w14:paraId="588016AC"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(37.81)</w:t>
            </w:r>
          </w:p>
        </w:tc>
        <w:tc>
          <w:tcPr>
            <w:tcW w:w="1080" w:type="dxa"/>
            <w:tcBorders>
              <w:top w:val="nil"/>
              <w:left w:val="nil"/>
              <w:bottom w:val="single" w:sz="4" w:space="0" w:color="auto"/>
              <w:right w:val="nil"/>
            </w:tcBorders>
            <w:shd w:val="clear" w:color="auto" w:fill="FAFAFA"/>
          </w:tcPr>
          <w:p w14:paraId="44F29F73" w14:textId="7FF7F3F3" w:rsidR="00586C26" w:rsidRPr="00AB1E99" w:rsidRDefault="005E03C9" w:rsidP="00620F70">
            <w:pPr>
              <w:spacing w:line="240" w:lineRule="auto"/>
              <w:ind w:right="-94"/>
              <w:jc w:val="right"/>
              <w:rPr>
                <w:rFonts w:cs="Arial"/>
                <w:spacing w:val="-2"/>
                <w:sz w:val="16"/>
                <w:szCs w:val="16"/>
                <w:lang w:val="en-US"/>
              </w:rPr>
            </w:pPr>
            <w:r>
              <w:rPr>
                <w:rFonts w:cs="Arial"/>
                <w:spacing w:val="-2"/>
                <w:sz w:val="16"/>
                <w:szCs w:val="16"/>
                <w:lang w:val="en-US"/>
              </w:rPr>
              <w:t>20,905.68</w:t>
            </w:r>
          </w:p>
        </w:tc>
        <w:tc>
          <w:tcPr>
            <w:tcW w:w="1080" w:type="dxa"/>
            <w:tcBorders>
              <w:top w:val="nil"/>
              <w:left w:val="nil"/>
              <w:bottom w:val="single" w:sz="4" w:space="0" w:color="auto"/>
              <w:right w:val="nil"/>
            </w:tcBorders>
            <w:vAlign w:val="bottom"/>
          </w:tcPr>
          <w:p w14:paraId="2ADBC5E3"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9,816.74</w:t>
            </w:r>
          </w:p>
        </w:tc>
      </w:tr>
      <w:tr w:rsidR="00586C26" w:rsidRPr="00AB1E99" w14:paraId="12B93AFA" w14:textId="77777777" w:rsidTr="00F953D9">
        <w:tc>
          <w:tcPr>
            <w:tcW w:w="2449" w:type="dxa"/>
            <w:tcBorders>
              <w:top w:val="nil"/>
              <w:left w:val="nil"/>
              <w:bottom w:val="nil"/>
              <w:right w:val="nil"/>
            </w:tcBorders>
          </w:tcPr>
          <w:p w14:paraId="4E7CDE43" w14:textId="77777777" w:rsidR="00586C26" w:rsidRPr="00AB1E99" w:rsidRDefault="00586C26" w:rsidP="00EA1DFA">
            <w:pPr>
              <w:spacing w:line="240" w:lineRule="auto"/>
              <w:ind w:left="-72"/>
              <w:rPr>
                <w:rFonts w:cs="Arial"/>
                <w:sz w:val="12"/>
                <w:szCs w:val="12"/>
                <w:lang w:val="en-US"/>
              </w:rPr>
            </w:pPr>
          </w:p>
        </w:tc>
        <w:tc>
          <w:tcPr>
            <w:tcW w:w="1080" w:type="dxa"/>
            <w:tcBorders>
              <w:top w:val="single" w:sz="4" w:space="0" w:color="auto"/>
              <w:left w:val="nil"/>
              <w:bottom w:val="nil"/>
              <w:right w:val="nil"/>
            </w:tcBorders>
            <w:shd w:val="clear" w:color="auto" w:fill="FAFAFA"/>
          </w:tcPr>
          <w:p w14:paraId="276793FF" w14:textId="77777777" w:rsidR="00586C26" w:rsidRPr="00AB1E99" w:rsidRDefault="00586C26" w:rsidP="00620F70">
            <w:pPr>
              <w:spacing w:line="240" w:lineRule="auto"/>
              <w:rPr>
                <w:rFonts w:cs="Arial"/>
                <w:spacing w:val="-2"/>
                <w:sz w:val="12"/>
                <w:szCs w:val="12"/>
                <w:lang w:val="en-US"/>
              </w:rPr>
            </w:pPr>
          </w:p>
        </w:tc>
        <w:tc>
          <w:tcPr>
            <w:tcW w:w="1080" w:type="dxa"/>
            <w:tcBorders>
              <w:top w:val="single" w:sz="4" w:space="0" w:color="auto"/>
              <w:left w:val="nil"/>
              <w:bottom w:val="nil"/>
              <w:right w:val="nil"/>
            </w:tcBorders>
          </w:tcPr>
          <w:p w14:paraId="4BA56771" w14:textId="77777777" w:rsidR="00586C26" w:rsidRPr="00AB1E99" w:rsidRDefault="00586C26" w:rsidP="00620F70">
            <w:pPr>
              <w:spacing w:line="240" w:lineRule="auto"/>
              <w:rPr>
                <w:rFonts w:cs="Arial"/>
                <w:spacing w:val="-2"/>
                <w:sz w:val="12"/>
                <w:szCs w:val="12"/>
                <w:lang w:val="en-US"/>
              </w:rPr>
            </w:pPr>
          </w:p>
        </w:tc>
        <w:tc>
          <w:tcPr>
            <w:tcW w:w="1080" w:type="dxa"/>
            <w:tcBorders>
              <w:top w:val="single" w:sz="4" w:space="0" w:color="auto"/>
              <w:left w:val="nil"/>
              <w:bottom w:val="nil"/>
              <w:right w:val="nil"/>
            </w:tcBorders>
            <w:shd w:val="clear" w:color="auto" w:fill="FAFAFA"/>
          </w:tcPr>
          <w:p w14:paraId="237E30AC" w14:textId="77777777" w:rsidR="00586C26" w:rsidRPr="00AB1E99" w:rsidRDefault="00586C26" w:rsidP="00620F70">
            <w:pPr>
              <w:spacing w:line="240" w:lineRule="auto"/>
              <w:rPr>
                <w:rFonts w:cs="Arial"/>
                <w:spacing w:val="-2"/>
                <w:sz w:val="12"/>
                <w:szCs w:val="12"/>
                <w:lang w:val="en-US"/>
              </w:rPr>
            </w:pPr>
          </w:p>
        </w:tc>
        <w:tc>
          <w:tcPr>
            <w:tcW w:w="1080" w:type="dxa"/>
            <w:tcBorders>
              <w:top w:val="single" w:sz="4" w:space="0" w:color="auto"/>
              <w:left w:val="nil"/>
              <w:bottom w:val="nil"/>
              <w:right w:val="nil"/>
            </w:tcBorders>
          </w:tcPr>
          <w:p w14:paraId="3B1DE910" w14:textId="77777777" w:rsidR="00586C26" w:rsidRPr="00AB1E99" w:rsidRDefault="00586C26" w:rsidP="00620F70">
            <w:pPr>
              <w:spacing w:line="240" w:lineRule="auto"/>
              <w:rPr>
                <w:rFonts w:cs="Arial"/>
                <w:spacing w:val="-2"/>
                <w:sz w:val="12"/>
                <w:szCs w:val="12"/>
                <w:lang w:val="en-US"/>
              </w:rPr>
            </w:pPr>
          </w:p>
        </w:tc>
        <w:tc>
          <w:tcPr>
            <w:tcW w:w="1080" w:type="dxa"/>
            <w:tcBorders>
              <w:top w:val="single" w:sz="4" w:space="0" w:color="auto"/>
              <w:left w:val="nil"/>
              <w:bottom w:val="nil"/>
              <w:right w:val="nil"/>
            </w:tcBorders>
            <w:shd w:val="clear" w:color="auto" w:fill="FAFAFA"/>
          </w:tcPr>
          <w:p w14:paraId="0582D598" w14:textId="77777777" w:rsidR="00586C26" w:rsidRPr="00AB1E99" w:rsidRDefault="00586C26" w:rsidP="00620F70">
            <w:pPr>
              <w:spacing w:line="240" w:lineRule="auto"/>
              <w:ind w:right="-94"/>
              <w:jc w:val="right"/>
              <w:rPr>
                <w:rFonts w:cs="Arial"/>
                <w:spacing w:val="-2"/>
                <w:sz w:val="12"/>
                <w:szCs w:val="12"/>
                <w:lang w:val="en-US"/>
              </w:rPr>
            </w:pPr>
          </w:p>
        </w:tc>
        <w:tc>
          <w:tcPr>
            <w:tcW w:w="1080" w:type="dxa"/>
            <w:tcBorders>
              <w:top w:val="single" w:sz="4" w:space="0" w:color="auto"/>
              <w:left w:val="nil"/>
              <w:bottom w:val="nil"/>
              <w:right w:val="nil"/>
            </w:tcBorders>
          </w:tcPr>
          <w:p w14:paraId="0748E657" w14:textId="77777777" w:rsidR="00586C26" w:rsidRPr="00AB1E99" w:rsidRDefault="00586C26" w:rsidP="00620F70">
            <w:pPr>
              <w:spacing w:line="240" w:lineRule="auto"/>
              <w:rPr>
                <w:rFonts w:cs="Arial"/>
                <w:spacing w:val="-2"/>
                <w:sz w:val="12"/>
                <w:szCs w:val="12"/>
                <w:lang w:val="en-US"/>
              </w:rPr>
            </w:pPr>
          </w:p>
        </w:tc>
      </w:tr>
      <w:tr w:rsidR="00586C26" w:rsidRPr="00AB1E99" w14:paraId="3B34B62C" w14:textId="77777777" w:rsidTr="00F953D9">
        <w:tc>
          <w:tcPr>
            <w:tcW w:w="2449" w:type="dxa"/>
            <w:tcBorders>
              <w:top w:val="nil"/>
              <w:left w:val="nil"/>
              <w:bottom w:val="nil"/>
              <w:right w:val="nil"/>
            </w:tcBorders>
            <w:vAlign w:val="bottom"/>
          </w:tcPr>
          <w:p w14:paraId="6718321B" w14:textId="77777777" w:rsidR="00586C26" w:rsidRPr="00AB1E99" w:rsidRDefault="00586C26" w:rsidP="00EA1DFA">
            <w:pPr>
              <w:pStyle w:val="Header"/>
              <w:tabs>
                <w:tab w:val="clear" w:pos="4153"/>
                <w:tab w:val="clear" w:pos="8306"/>
              </w:tabs>
              <w:spacing w:line="240" w:lineRule="auto"/>
              <w:ind w:left="-72"/>
              <w:rPr>
                <w:rFonts w:cs="Arial"/>
                <w:sz w:val="16"/>
                <w:szCs w:val="16"/>
                <w:lang w:val="en-US"/>
              </w:rPr>
            </w:pPr>
            <w:r w:rsidRPr="00AB1E99">
              <w:rPr>
                <w:rFonts w:cs="Arial"/>
                <w:sz w:val="16"/>
                <w:szCs w:val="16"/>
                <w:lang w:val="en-US"/>
              </w:rPr>
              <w:t xml:space="preserve">Post-tax profit (loss) from </w:t>
            </w:r>
          </w:p>
        </w:tc>
        <w:tc>
          <w:tcPr>
            <w:tcW w:w="1080" w:type="dxa"/>
            <w:tcBorders>
              <w:top w:val="nil"/>
              <w:left w:val="nil"/>
              <w:bottom w:val="nil"/>
              <w:right w:val="nil"/>
            </w:tcBorders>
            <w:shd w:val="clear" w:color="auto" w:fill="FAFAFA"/>
          </w:tcPr>
          <w:p w14:paraId="264712DF" w14:textId="77777777" w:rsidR="00586C26" w:rsidRPr="00AB1E99" w:rsidRDefault="00586C26" w:rsidP="00620F70">
            <w:pPr>
              <w:spacing w:line="240" w:lineRule="auto"/>
              <w:rPr>
                <w:rFonts w:cs="Arial"/>
                <w:spacing w:val="-2"/>
                <w:sz w:val="16"/>
                <w:szCs w:val="16"/>
                <w:lang w:val="en-US"/>
              </w:rPr>
            </w:pPr>
          </w:p>
        </w:tc>
        <w:tc>
          <w:tcPr>
            <w:tcW w:w="1080" w:type="dxa"/>
            <w:tcBorders>
              <w:top w:val="nil"/>
              <w:left w:val="nil"/>
              <w:bottom w:val="nil"/>
              <w:right w:val="nil"/>
            </w:tcBorders>
          </w:tcPr>
          <w:p w14:paraId="0FABBF6B" w14:textId="77777777" w:rsidR="00586C26" w:rsidRPr="00AB1E99" w:rsidRDefault="00586C26" w:rsidP="00620F70">
            <w:pPr>
              <w:spacing w:line="240" w:lineRule="auto"/>
              <w:rPr>
                <w:rFonts w:cs="Arial"/>
                <w:spacing w:val="-2"/>
                <w:sz w:val="16"/>
                <w:szCs w:val="16"/>
                <w:lang w:val="en-US"/>
              </w:rPr>
            </w:pPr>
          </w:p>
        </w:tc>
        <w:tc>
          <w:tcPr>
            <w:tcW w:w="1080" w:type="dxa"/>
            <w:tcBorders>
              <w:top w:val="nil"/>
              <w:left w:val="nil"/>
              <w:bottom w:val="nil"/>
              <w:right w:val="nil"/>
            </w:tcBorders>
            <w:shd w:val="clear" w:color="auto" w:fill="FAFAFA"/>
          </w:tcPr>
          <w:p w14:paraId="4ADB2D82" w14:textId="77777777" w:rsidR="00586C26" w:rsidRPr="00AB1E99" w:rsidRDefault="00586C26" w:rsidP="00620F70">
            <w:pPr>
              <w:spacing w:line="240" w:lineRule="auto"/>
              <w:rPr>
                <w:rFonts w:cs="Arial"/>
                <w:spacing w:val="-2"/>
                <w:sz w:val="16"/>
                <w:szCs w:val="16"/>
                <w:lang w:val="en-US"/>
              </w:rPr>
            </w:pPr>
          </w:p>
        </w:tc>
        <w:tc>
          <w:tcPr>
            <w:tcW w:w="1080" w:type="dxa"/>
            <w:tcBorders>
              <w:top w:val="nil"/>
              <w:left w:val="nil"/>
              <w:bottom w:val="nil"/>
              <w:right w:val="nil"/>
            </w:tcBorders>
          </w:tcPr>
          <w:p w14:paraId="556DB28F" w14:textId="77777777" w:rsidR="00586C26" w:rsidRPr="00AB1E99" w:rsidRDefault="00586C26" w:rsidP="00620F70">
            <w:pPr>
              <w:spacing w:line="240" w:lineRule="auto"/>
              <w:rPr>
                <w:rFonts w:cs="Arial"/>
                <w:spacing w:val="-2"/>
                <w:sz w:val="16"/>
                <w:szCs w:val="16"/>
                <w:lang w:val="en-US"/>
              </w:rPr>
            </w:pPr>
          </w:p>
        </w:tc>
        <w:tc>
          <w:tcPr>
            <w:tcW w:w="1080" w:type="dxa"/>
            <w:tcBorders>
              <w:top w:val="nil"/>
              <w:left w:val="nil"/>
              <w:bottom w:val="nil"/>
              <w:right w:val="nil"/>
            </w:tcBorders>
            <w:shd w:val="clear" w:color="auto" w:fill="FAFAFA"/>
          </w:tcPr>
          <w:p w14:paraId="6C680C16" w14:textId="77777777" w:rsidR="00586C26" w:rsidRPr="00AB1E99" w:rsidRDefault="00586C26" w:rsidP="00620F70">
            <w:pPr>
              <w:spacing w:line="240" w:lineRule="auto"/>
              <w:ind w:right="-94"/>
              <w:jc w:val="right"/>
              <w:rPr>
                <w:rFonts w:cs="Arial"/>
                <w:spacing w:val="-2"/>
                <w:sz w:val="16"/>
                <w:szCs w:val="16"/>
                <w:lang w:val="en-US"/>
              </w:rPr>
            </w:pPr>
          </w:p>
        </w:tc>
        <w:tc>
          <w:tcPr>
            <w:tcW w:w="1080" w:type="dxa"/>
            <w:tcBorders>
              <w:top w:val="nil"/>
              <w:left w:val="nil"/>
              <w:bottom w:val="nil"/>
              <w:right w:val="nil"/>
            </w:tcBorders>
          </w:tcPr>
          <w:p w14:paraId="6EA496A9" w14:textId="77777777" w:rsidR="00586C26" w:rsidRPr="00AB1E99" w:rsidRDefault="00586C26" w:rsidP="00620F70">
            <w:pPr>
              <w:spacing w:line="240" w:lineRule="auto"/>
              <w:rPr>
                <w:rFonts w:cs="Arial"/>
                <w:spacing w:val="-2"/>
                <w:sz w:val="16"/>
                <w:szCs w:val="16"/>
                <w:lang w:val="en-US"/>
              </w:rPr>
            </w:pPr>
          </w:p>
        </w:tc>
      </w:tr>
      <w:tr w:rsidR="00586C26" w:rsidRPr="00AB1E99" w14:paraId="168BD0A4" w14:textId="77777777" w:rsidTr="00F953D9">
        <w:tc>
          <w:tcPr>
            <w:tcW w:w="2449" w:type="dxa"/>
            <w:tcBorders>
              <w:top w:val="nil"/>
              <w:left w:val="nil"/>
              <w:bottom w:val="nil"/>
              <w:right w:val="nil"/>
            </w:tcBorders>
            <w:vAlign w:val="bottom"/>
          </w:tcPr>
          <w:p w14:paraId="703D9BA9" w14:textId="77777777" w:rsidR="00586C26" w:rsidRPr="00AB1E99" w:rsidRDefault="00586C26" w:rsidP="00EA1DFA">
            <w:pPr>
              <w:pStyle w:val="Header"/>
              <w:tabs>
                <w:tab w:val="clear" w:pos="4153"/>
                <w:tab w:val="clear" w:pos="8306"/>
              </w:tabs>
              <w:spacing w:line="240" w:lineRule="auto"/>
              <w:ind w:left="-72"/>
              <w:rPr>
                <w:rFonts w:cs="Arial"/>
                <w:sz w:val="16"/>
                <w:szCs w:val="16"/>
                <w:lang w:val="en-US"/>
              </w:rPr>
            </w:pPr>
            <w:r w:rsidRPr="00AB1E99">
              <w:rPr>
                <w:rFonts w:cs="Arial"/>
                <w:sz w:val="16"/>
                <w:szCs w:val="16"/>
                <w:lang w:val="en-US"/>
              </w:rPr>
              <w:t xml:space="preserve">   continuing operation</w:t>
            </w:r>
          </w:p>
        </w:tc>
        <w:tc>
          <w:tcPr>
            <w:tcW w:w="1080" w:type="dxa"/>
            <w:tcBorders>
              <w:top w:val="nil"/>
              <w:left w:val="nil"/>
              <w:bottom w:val="single" w:sz="4" w:space="0" w:color="auto"/>
              <w:right w:val="nil"/>
            </w:tcBorders>
            <w:shd w:val="clear" w:color="auto" w:fill="FAFAFA"/>
            <w:vAlign w:val="bottom"/>
          </w:tcPr>
          <w:p w14:paraId="06898EE5" w14:textId="408A2A57" w:rsidR="00586C26" w:rsidRPr="00AB1E99" w:rsidRDefault="005E03C9" w:rsidP="00620F70">
            <w:pPr>
              <w:spacing w:line="240" w:lineRule="auto"/>
              <w:ind w:right="-72"/>
              <w:jc w:val="right"/>
              <w:rPr>
                <w:rFonts w:cs="Arial"/>
                <w:sz w:val="16"/>
                <w:szCs w:val="16"/>
              </w:rPr>
            </w:pPr>
            <w:r>
              <w:rPr>
                <w:rFonts w:cs="Arial"/>
                <w:sz w:val="16"/>
                <w:szCs w:val="16"/>
              </w:rPr>
              <w:t>20,992.51</w:t>
            </w:r>
          </w:p>
        </w:tc>
        <w:tc>
          <w:tcPr>
            <w:tcW w:w="1080" w:type="dxa"/>
            <w:tcBorders>
              <w:top w:val="nil"/>
              <w:left w:val="nil"/>
              <w:bottom w:val="single" w:sz="4" w:space="0" w:color="auto"/>
              <w:right w:val="nil"/>
            </w:tcBorders>
            <w:vAlign w:val="bottom"/>
          </w:tcPr>
          <w:p w14:paraId="663B9B44" w14:textId="77777777" w:rsidR="00586C26" w:rsidRPr="00AB1E99" w:rsidRDefault="00586C26" w:rsidP="00620F70">
            <w:pPr>
              <w:spacing w:line="240" w:lineRule="auto"/>
              <w:ind w:right="-72"/>
              <w:jc w:val="right"/>
              <w:rPr>
                <w:rFonts w:cs="Arial"/>
                <w:sz w:val="16"/>
                <w:szCs w:val="16"/>
              </w:rPr>
            </w:pPr>
            <w:r w:rsidRPr="00AB1E99">
              <w:rPr>
                <w:rFonts w:cs="Arial"/>
                <w:sz w:val="16"/>
                <w:szCs w:val="16"/>
              </w:rPr>
              <w:t>9,854.55</w:t>
            </w:r>
          </w:p>
        </w:tc>
        <w:tc>
          <w:tcPr>
            <w:tcW w:w="1080" w:type="dxa"/>
            <w:tcBorders>
              <w:top w:val="nil"/>
              <w:left w:val="nil"/>
              <w:bottom w:val="single" w:sz="4" w:space="0" w:color="auto"/>
              <w:right w:val="nil"/>
            </w:tcBorders>
            <w:shd w:val="clear" w:color="auto" w:fill="FAFAFA"/>
            <w:vAlign w:val="bottom"/>
          </w:tcPr>
          <w:p w14:paraId="17C062C3"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(86.83)</w:t>
            </w:r>
          </w:p>
        </w:tc>
        <w:tc>
          <w:tcPr>
            <w:tcW w:w="1080" w:type="dxa"/>
            <w:tcBorders>
              <w:top w:val="nil"/>
              <w:left w:val="nil"/>
              <w:bottom w:val="single" w:sz="4" w:space="0" w:color="auto"/>
              <w:right w:val="nil"/>
            </w:tcBorders>
            <w:vAlign w:val="bottom"/>
          </w:tcPr>
          <w:p w14:paraId="4A998B43"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(37.81)</w:t>
            </w:r>
          </w:p>
        </w:tc>
        <w:tc>
          <w:tcPr>
            <w:tcW w:w="1080" w:type="dxa"/>
            <w:tcBorders>
              <w:top w:val="nil"/>
              <w:left w:val="nil"/>
              <w:bottom w:val="single" w:sz="4" w:space="0" w:color="auto"/>
              <w:right w:val="nil"/>
            </w:tcBorders>
            <w:shd w:val="clear" w:color="auto" w:fill="FAFAFA"/>
          </w:tcPr>
          <w:p w14:paraId="7F805A8F" w14:textId="415A75E5" w:rsidR="00586C26" w:rsidRPr="00AB1E99" w:rsidRDefault="005E03C9" w:rsidP="00620F70">
            <w:pPr>
              <w:spacing w:line="240" w:lineRule="auto"/>
              <w:ind w:right="-94"/>
              <w:jc w:val="right"/>
              <w:rPr>
                <w:rFonts w:cs="Arial"/>
                <w:spacing w:val="-2"/>
                <w:sz w:val="16"/>
                <w:szCs w:val="16"/>
                <w:lang w:val="en-US"/>
              </w:rPr>
            </w:pPr>
            <w:r>
              <w:rPr>
                <w:rFonts w:cs="Arial"/>
                <w:spacing w:val="-2"/>
                <w:sz w:val="16"/>
                <w:szCs w:val="16"/>
                <w:lang w:val="en-US"/>
              </w:rPr>
              <w:t>20,905.68</w:t>
            </w:r>
          </w:p>
        </w:tc>
        <w:tc>
          <w:tcPr>
            <w:tcW w:w="1080" w:type="dxa"/>
            <w:tcBorders>
              <w:top w:val="nil"/>
              <w:left w:val="nil"/>
              <w:bottom w:val="single" w:sz="4" w:space="0" w:color="auto"/>
              <w:right w:val="nil"/>
            </w:tcBorders>
            <w:vAlign w:val="bottom"/>
          </w:tcPr>
          <w:p w14:paraId="7A1F1C41"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9,816.74</w:t>
            </w:r>
          </w:p>
        </w:tc>
      </w:tr>
      <w:tr w:rsidR="00586C26" w:rsidRPr="00AB1E99" w14:paraId="1321F976" w14:textId="77777777" w:rsidTr="00F953D9">
        <w:tc>
          <w:tcPr>
            <w:tcW w:w="2449" w:type="dxa"/>
            <w:tcBorders>
              <w:top w:val="nil"/>
              <w:left w:val="nil"/>
              <w:bottom w:val="nil"/>
              <w:right w:val="nil"/>
            </w:tcBorders>
            <w:vAlign w:val="bottom"/>
          </w:tcPr>
          <w:p w14:paraId="0CCFF421" w14:textId="77777777" w:rsidR="00586C26" w:rsidRPr="00AB1E99" w:rsidRDefault="00586C26" w:rsidP="00EA1DFA">
            <w:pPr>
              <w:pStyle w:val="Header"/>
              <w:tabs>
                <w:tab w:val="clear" w:pos="4153"/>
                <w:tab w:val="clear" w:pos="8306"/>
              </w:tabs>
              <w:spacing w:line="240" w:lineRule="auto"/>
              <w:ind w:left="-72"/>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14:paraId="20D55395" w14:textId="77777777" w:rsidR="00586C26" w:rsidRPr="00AB1E99" w:rsidRDefault="00586C26" w:rsidP="00620F70">
            <w:pPr>
              <w:spacing w:line="240" w:lineRule="auto"/>
              <w:ind w:right="-72"/>
              <w:jc w:val="center"/>
              <w:rPr>
                <w:rFonts w:cs="Arial"/>
                <w:sz w:val="12"/>
                <w:szCs w:val="12"/>
              </w:rPr>
            </w:pPr>
          </w:p>
        </w:tc>
        <w:tc>
          <w:tcPr>
            <w:tcW w:w="1080" w:type="dxa"/>
            <w:tcBorders>
              <w:top w:val="single" w:sz="4" w:space="0" w:color="auto"/>
              <w:left w:val="nil"/>
              <w:bottom w:val="nil"/>
              <w:right w:val="nil"/>
            </w:tcBorders>
            <w:vAlign w:val="bottom"/>
          </w:tcPr>
          <w:p w14:paraId="32F43A72" w14:textId="77777777" w:rsidR="00586C26" w:rsidRPr="00AB1E99" w:rsidRDefault="00586C26" w:rsidP="00620F70">
            <w:pPr>
              <w:spacing w:line="240" w:lineRule="auto"/>
              <w:ind w:right="-72"/>
              <w:jc w:val="center"/>
              <w:rPr>
                <w:rFonts w:cs="Arial"/>
                <w:sz w:val="12"/>
                <w:szCs w:val="12"/>
              </w:rPr>
            </w:pPr>
          </w:p>
        </w:tc>
        <w:tc>
          <w:tcPr>
            <w:tcW w:w="1080" w:type="dxa"/>
            <w:tcBorders>
              <w:top w:val="single" w:sz="4" w:space="0" w:color="auto"/>
              <w:left w:val="nil"/>
              <w:bottom w:val="nil"/>
              <w:right w:val="nil"/>
            </w:tcBorders>
            <w:shd w:val="clear" w:color="auto" w:fill="FAFAFA"/>
            <w:vAlign w:val="bottom"/>
          </w:tcPr>
          <w:p w14:paraId="5E72ED8C" w14:textId="77777777" w:rsidR="00586C26" w:rsidRPr="00AB1E99" w:rsidRDefault="00586C26" w:rsidP="00620F70">
            <w:pPr>
              <w:spacing w:line="240" w:lineRule="auto"/>
              <w:ind w:right="-72"/>
              <w:jc w:val="center"/>
              <w:rPr>
                <w:rFonts w:cs="Arial"/>
                <w:sz w:val="12"/>
                <w:szCs w:val="12"/>
                <w:lang w:val="en-US"/>
              </w:rPr>
            </w:pPr>
          </w:p>
        </w:tc>
        <w:tc>
          <w:tcPr>
            <w:tcW w:w="1080" w:type="dxa"/>
            <w:tcBorders>
              <w:top w:val="single" w:sz="4" w:space="0" w:color="auto"/>
              <w:left w:val="nil"/>
              <w:bottom w:val="nil"/>
              <w:right w:val="nil"/>
            </w:tcBorders>
            <w:vAlign w:val="bottom"/>
          </w:tcPr>
          <w:p w14:paraId="7A0FEE4B" w14:textId="77777777" w:rsidR="00586C26" w:rsidRPr="00AB1E99" w:rsidRDefault="00586C26" w:rsidP="00620F70">
            <w:pPr>
              <w:spacing w:line="240" w:lineRule="auto"/>
              <w:ind w:right="-72"/>
              <w:jc w:val="center"/>
              <w:rPr>
                <w:rFonts w:cs="Arial"/>
                <w:sz w:val="12"/>
                <w:szCs w:val="12"/>
                <w:lang w:val="en-US"/>
              </w:rPr>
            </w:pPr>
          </w:p>
        </w:tc>
        <w:tc>
          <w:tcPr>
            <w:tcW w:w="1080" w:type="dxa"/>
            <w:tcBorders>
              <w:top w:val="single" w:sz="4" w:space="0" w:color="auto"/>
              <w:left w:val="nil"/>
              <w:bottom w:val="nil"/>
              <w:right w:val="nil"/>
            </w:tcBorders>
            <w:shd w:val="clear" w:color="auto" w:fill="FAFAFA"/>
          </w:tcPr>
          <w:p w14:paraId="5035BCAA" w14:textId="77777777" w:rsidR="00586C26" w:rsidRPr="00AB1E99" w:rsidRDefault="00586C26" w:rsidP="00620F70">
            <w:pPr>
              <w:spacing w:line="240" w:lineRule="auto"/>
              <w:ind w:right="-94"/>
              <w:jc w:val="right"/>
              <w:rPr>
                <w:rFonts w:cs="Arial"/>
                <w:spacing w:val="-2"/>
                <w:sz w:val="12"/>
                <w:szCs w:val="12"/>
                <w:lang w:val="en-US"/>
              </w:rPr>
            </w:pPr>
          </w:p>
        </w:tc>
        <w:tc>
          <w:tcPr>
            <w:tcW w:w="1080" w:type="dxa"/>
            <w:tcBorders>
              <w:top w:val="single" w:sz="4" w:space="0" w:color="auto"/>
              <w:left w:val="nil"/>
              <w:bottom w:val="nil"/>
              <w:right w:val="nil"/>
            </w:tcBorders>
          </w:tcPr>
          <w:p w14:paraId="3893A4B1" w14:textId="77777777" w:rsidR="00586C26" w:rsidRPr="00AB1E99" w:rsidRDefault="00586C26" w:rsidP="00620F70">
            <w:pPr>
              <w:spacing w:line="240" w:lineRule="auto"/>
              <w:ind w:right="-72"/>
              <w:jc w:val="center"/>
              <w:rPr>
                <w:rFonts w:cs="Arial"/>
                <w:sz w:val="12"/>
                <w:szCs w:val="12"/>
                <w:lang w:val="en-US"/>
              </w:rPr>
            </w:pPr>
          </w:p>
        </w:tc>
      </w:tr>
      <w:tr w:rsidR="00586C26" w:rsidRPr="00AB1E99" w14:paraId="1AAB6AB7" w14:textId="77777777" w:rsidTr="00F953D9">
        <w:tc>
          <w:tcPr>
            <w:tcW w:w="2449" w:type="dxa"/>
            <w:tcBorders>
              <w:top w:val="nil"/>
              <w:left w:val="nil"/>
              <w:bottom w:val="nil"/>
              <w:right w:val="nil"/>
            </w:tcBorders>
            <w:vAlign w:val="bottom"/>
          </w:tcPr>
          <w:p w14:paraId="196BF192" w14:textId="6866A0D7" w:rsidR="00586C26" w:rsidRPr="00AB1E99" w:rsidRDefault="00586C26" w:rsidP="00EA1DFA">
            <w:pPr>
              <w:pStyle w:val="Header"/>
              <w:tabs>
                <w:tab w:val="clear" w:pos="4153"/>
                <w:tab w:val="clear" w:pos="8306"/>
              </w:tabs>
              <w:spacing w:line="240" w:lineRule="auto"/>
              <w:ind w:left="-72"/>
              <w:rPr>
                <w:rFonts w:cs="Arial"/>
                <w:sz w:val="16"/>
                <w:szCs w:val="16"/>
                <w:lang w:val="en-US"/>
              </w:rPr>
            </w:pPr>
            <w:r w:rsidRPr="00AB1E99">
              <w:rPr>
                <w:rFonts w:cs="Arial"/>
                <w:sz w:val="16"/>
                <w:szCs w:val="16"/>
                <w:lang w:val="en-US"/>
              </w:rPr>
              <w:t>Total comprehensive income</w:t>
            </w:r>
          </w:p>
        </w:tc>
        <w:tc>
          <w:tcPr>
            <w:tcW w:w="1080" w:type="dxa"/>
            <w:tcBorders>
              <w:top w:val="nil"/>
              <w:left w:val="nil"/>
              <w:bottom w:val="single" w:sz="4" w:space="0" w:color="auto"/>
              <w:right w:val="nil"/>
            </w:tcBorders>
            <w:shd w:val="clear" w:color="auto" w:fill="FAFAFA"/>
            <w:vAlign w:val="bottom"/>
          </w:tcPr>
          <w:p w14:paraId="5D1F2F60" w14:textId="4ED9B667" w:rsidR="00586C26" w:rsidRPr="00AB1E99" w:rsidRDefault="005E03C9" w:rsidP="00620F70">
            <w:pPr>
              <w:spacing w:line="240" w:lineRule="auto"/>
              <w:ind w:right="-72"/>
              <w:jc w:val="right"/>
              <w:rPr>
                <w:rFonts w:cs="Arial"/>
                <w:sz w:val="16"/>
                <w:szCs w:val="16"/>
              </w:rPr>
            </w:pPr>
            <w:r>
              <w:rPr>
                <w:rFonts w:cs="Arial"/>
                <w:sz w:val="16"/>
                <w:szCs w:val="16"/>
              </w:rPr>
              <w:t>20,992.51</w:t>
            </w:r>
          </w:p>
        </w:tc>
        <w:tc>
          <w:tcPr>
            <w:tcW w:w="1080" w:type="dxa"/>
            <w:tcBorders>
              <w:top w:val="nil"/>
              <w:left w:val="nil"/>
              <w:bottom w:val="single" w:sz="4" w:space="0" w:color="auto"/>
              <w:right w:val="nil"/>
            </w:tcBorders>
            <w:vAlign w:val="bottom"/>
          </w:tcPr>
          <w:p w14:paraId="10695EB4" w14:textId="77777777" w:rsidR="00586C26" w:rsidRPr="00AB1E99" w:rsidRDefault="00586C26" w:rsidP="00620F70">
            <w:pPr>
              <w:spacing w:line="240" w:lineRule="auto"/>
              <w:ind w:right="-72"/>
              <w:jc w:val="right"/>
              <w:rPr>
                <w:rFonts w:cs="Arial"/>
                <w:sz w:val="16"/>
                <w:szCs w:val="16"/>
              </w:rPr>
            </w:pPr>
            <w:r w:rsidRPr="00AB1E99">
              <w:rPr>
                <w:rFonts w:cs="Arial"/>
                <w:sz w:val="16"/>
                <w:szCs w:val="16"/>
              </w:rPr>
              <w:t>9,854.55</w:t>
            </w:r>
          </w:p>
        </w:tc>
        <w:tc>
          <w:tcPr>
            <w:tcW w:w="1080" w:type="dxa"/>
            <w:tcBorders>
              <w:top w:val="nil"/>
              <w:left w:val="nil"/>
              <w:bottom w:val="single" w:sz="4" w:space="0" w:color="auto"/>
              <w:right w:val="nil"/>
            </w:tcBorders>
            <w:shd w:val="clear" w:color="auto" w:fill="FAFAFA"/>
            <w:vAlign w:val="bottom"/>
          </w:tcPr>
          <w:p w14:paraId="3562D74A"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(86.83)</w:t>
            </w:r>
          </w:p>
        </w:tc>
        <w:tc>
          <w:tcPr>
            <w:tcW w:w="1080" w:type="dxa"/>
            <w:tcBorders>
              <w:top w:val="nil"/>
              <w:left w:val="nil"/>
              <w:bottom w:val="single" w:sz="4" w:space="0" w:color="auto"/>
              <w:right w:val="nil"/>
            </w:tcBorders>
            <w:vAlign w:val="bottom"/>
          </w:tcPr>
          <w:p w14:paraId="2BE9F8B1"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(37.81)</w:t>
            </w:r>
          </w:p>
        </w:tc>
        <w:tc>
          <w:tcPr>
            <w:tcW w:w="1080" w:type="dxa"/>
            <w:tcBorders>
              <w:top w:val="nil"/>
              <w:left w:val="nil"/>
              <w:bottom w:val="single" w:sz="4" w:space="0" w:color="auto"/>
              <w:right w:val="nil"/>
            </w:tcBorders>
            <w:shd w:val="clear" w:color="auto" w:fill="FAFAFA"/>
          </w:tcPr>
          <w:p w14:paraId="49F66ABA" w14:textId="6174C3FF" w:rsidR="00586C26" w:rsidRPr="00AB1E99" w:rsidRDefault="005E03C9" w:rsidP="00620F70">
            <w:pPr>
              <w:spacing w:line="240" w:lineRule="auto"/>
              <w:ind w:right="-94"/>
              <w:jc w:val="right"/>
              <w:rPr>
                <w:rFonts w:cs="Arial"/>
                <w:spacing w:val="-2"/>
                <w:sz w:val="16"/>
                <w:szCs w:val="16"/>
                <w:lang w:val="en-US"/>
              </w:rPr>
            </w:pPr>
            <w:r>
              <w:rPr>
                <w:rFonts w:cs="Arial"/>
                <w:spacing w:val="-2"/>
                <w:sz w:val="16"/>
                <w:szCs w:val="16"/>
                <w:lang w:val="en-US"/>
              </w:rPr>
              <w:t>20,905.68</w:t>
            </w:r>
          </w:p>
        </w:tc>
        <w:tc>
          <w:tcPr>
            <w:tcW w:w="1080" w:type="dxa"/>
            <w:tcBorders>
              <w:top w:val="nil"/>
              <w:left w:val="nil"/>
              <w:bottom w:val="single" w:sz="4" w:space="0" w:color="auto"/>
              <w:right w:val="nil"/>
            </w:tcBorders>
            <w:vAlign w:val="bottom"/>
          </w:tcPr>
          <w:p w14:paraId="0D6945E7"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9,816.74</w:t>
            </w:r>
          </w:p>
        </w:tc>
      </w:tr>
      <w:tr w:rsidR="00586C26" w:rsidRPr="00AB1E99" w14:paraId="0C9C2FD4" w14:textId="77777777" w:rsidTr="00F953D9">
        <w:tc>
          <w:tcPr>
            <w:tcW w:w="2449" w:type="dxa"/>
            <w:tcBorders>
              <w:top w:val="nil"/>
              <w:left w:val="nil"/>
              <w:bottom w:val="nil"/>
              <w:right w:val="nil"/>
            </w:tcBorders>
            <w:vAlign w:val="bottom"/>
          </w:tcPr>
          <w:p w14:paraId="3D29A002" w14:textId="77777777" w:rsidR="00586C26" w:rsidRPr="00AB1E99" w:rsidRDefault="00586C26" w:rsidP="00EA1DFA">
            <w:pPr>
              <w:pStyle w:val="Header"/>
              <w:tabs>
                <w:tab w:val="clear" w:pos="4153"/>
                <w:tab w:val="clear" w:pos="8306"/>
              </w:tabs>
              <w:spacing w:line="240" w:lineRule="auto"/>
              <w:ind w:left="-72"/>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14:paraId="00EC490B" w14:textId="77777777" w:rsidR="00586C26" w:rsidRPr="00AB1E99" w:rsidRDefault="00586C26" w:rsidP="00620F70">
            <w:pPr>
              <w:spacing w:line="240" w:lineRule="auto"/>
              <w:ind w:right="-72"/>
              <w:jc w:val="center"/>
              <w:rPr>
                <w:rFonts w:cs="Arial"/>
                <w:sz w:val="12"/>
                <w:szCs w:val="12"/>
              </w:rPr>
            </w:pPr>
          </w:p>
        </w:tc>
        <w:tc>
          <w:tcPr>
            <w:tcW w:w="1080" w:type="dxa"/>
            <w:tcBorders>
              <w:top w:val="single" w:sz="4" w:space="0" w:color="auto"/>
              <w:left w:val="nil"/>
              <w:bottom w:val="nil"/>
              <w:right w:val="nil"/>
            </w:tcBorders>
            <w:vAlign w:val="bottom"/>
          </w:tcPr>
          <w:p w14:paraId="03BAD615" w14:textId="77777777" w:rsidR="00586C26" w:rsidRPr="00AB1E99" w:rsidRDefault="00586C26" w:rsidP="00620F70">
            <w:pPr>
              <w:spacing w:line="240" w:lineRule="auto"/>
              <w:ind w:right="-72"/>
              <w:jc w:val="center"/>
              <w:rPr>
                <w:rFonts w:cs="Arial"/>
                <w:sz w:val="12"/>
                <w:szCs w:val="12"/>
              </w:rPr>
            </w:pPr>
          </w:p>
        </w:tc>
        <w:tc>
          <w:tcPr>
            <w:tcW w:w="1080" w:type="dxa"/>
            <w:tcBorders>
              <w:top w:val="single" w:sz="4" w:space="0" w:color="auto"/>
              <w:left w:val="nil"/>
              <w:bottom w:val="nil"/>
              <w:right w:val="nil"/>
            </w:tcBorders>
            <w:shd w:val="clear" w:color="auto" w:fill="FAFAFA"/>
            <w:vAlign w:val="bottom"/>
          </w:tcPr>
          <w:p w14:paraId="31B3A81E" w14:textId="77777777" w:rsidR="00586C26" w:rsidRPr="00AB1E99" w:rsidRDefault="00586C26" w:rsidP="00620F70">
            <w:pPr>
              <w:spacing w:line="240" w:lineRule="auto"/>
              <w:ind w:right="-72"/>
              <w:jc w:val="center"/>
              <w:rPr>
                <w:rFonts w:cs="Arial"/>
                <w:sz w:val="12"/>
                <w:szCs w:val="12"/>
                <w:lang w:val="en-US"/>
              </w:rPr>
            </w:pPr>
          </w:p>
        </w:tc>
        <w:tc>
          <w:tcPr>
            <w:tcW w:w="1080" w:type="dxa"/>
            <w:tcBorders>
              <w:top w:val="single" w:sz="4" w:space="0" w:color="auto"/>
              <w:left w:val="nil"/>
              <w:bottom w:val="nil"/>
              <w:right w:val="nil"/>
            </w:tcBorders>
            <w:vAlign w:val="bottom"/>
          </w:tcPr>
          <w:p w14:paraId="5445469F" w14:textId="77777777" w:rsidR="00586C26" w:rsidRPr="00AB1E99" w:rsidRDefault="00586C26" w:rsidP="00620F70">
            <w:pPr>
              <w:spacing w:line="240" w:lineRule="auto"/>
              <w:ind w:right="-72"/>
              <w:jc w:val="center"/>
              <w:rPr>
                <w:rFonts w:cs="Arial"/>
                <w:sz w:val="12"/>
                <w:szCs w:val="12"/>
                <w:lang w:val="en-US"/>
              </w:rPr>
            </w:pPr>
          </w:p>
        </w:tc>
        <w:tc>
          <w:tcPr>
            <w:tcW w:w="1080" w:type="dxa"/>
            <w:tcBorders>
              <w:top w:val="single" w:sz="4" w:space="0" w:color="auto"/>
              <w:left w:val="nil"/>
              <w:bottom w:val="nil"/>
              <w:right w:val="nil"/>
            </w:tcBorders>
            <w:shd w:val="clear" w:color="auto" w:fill="FAFAFA"/>
          </w:tcPr>
          <w:p w14:paraId="00B31366" w14:textId="77777777" w:rsidR="00586C26" w:rsidRPr="00AB1E99" w:rsidRDefault="00586C26" w:rsidP="00620F70">
            <w:pPr>
              <w:spacing w:line="240" w:lineRule="auto"/>
              <w:ind w:right="-94"/>
              <w:jc w:val="right"/>
              <w:rPr>
                <w:rFonts w:cs="Arial"/>
                <w:spacing w:val="-2"/>
                <w:sz w:val="12"/>
                <w:szCs w:val="12"/>
                <w:lang w:val="en-US"/>
              </w:rPr>
            </w:pPr>
          </w:p>
        </w:tc>
        <w:tc>
          <w:tcPr>
            <w:tcW w:w="1080" w:type="dxa"/>
            <w:tcBorders>
              <w:top w:val="single" w:sz="4" w:space="0" w:color="auto"/>
              <w:left w:val="nil"/>
              <w:bottom w:val="nil"/>
              <w:right w:val="nil"/>
            </w:tcBorders>
          </w:tcPr>
          <w:p w14:paraId="70FBF2BD" w14:textId="77777777" w:rsidR="00586C26" w:rsidRPr="00AB1E99" w:rsidRDefault="00586C26" w:rsidP="00620F70">
            <w:pPr>
              <w:spacing w:line="240" w:lineRule="auto"/>
              <w:ind w:right="-72"/>
              <w:jc w:val="center"/>
              <w:rPr>
                <w:rFonts w:cs="Arial"/>
                <w:sz w:val="12"/>
                <w:szCs w:val="12"/>
                <w:lang w:val="en-US"/>
              </w:rPr>
            </w:pPr>
          </w:p>
        </w:tc>
      </w:tr>
      <w:tr w:rsidR="00586C26" w:rsidRPr="00AB1E99" w14:paraId="7ED605AB" w14:textId="77777777" w:rsidTr="00F953D9">
        <w:tc>
          <w:tcPr>
            <w:tcW w:w="2449" w:type="dxa"/>
            <w:tcBorders>
              <w:top w:val="nil"/>
              <w:left w:val="nil"/>
              <w:bottom w:val="nil"/>
              <w:right w:val="nil"/>
            </w:tcBorders>
            <w:vAlign w:val="bottom"/>
          </w:tcPr>
          <w:p w14:paraId="5EE39E12" w14:textId="77777777" w:rsidR="00586C26" w:rsidRPr="00AB1E99" w:rsidRDefault="00586C26" w:rsidP="00EA1DFA">
            <w:pPr>
              <w:pStyle w:val="Header"/>
              <w:tabs>
                <w:tab w:val="clear" w:pos="4153"/>
                <w:tab w:val="clear" w:pos="8306"/>
              </w:tabs>
              <w:spacing w:line="240" w:lineRule="auto"/>
              <w:ind w:left="-72" w:right="-86"/>
              <w:rPr>
                <w:rFonts w:cs="Arial"/>
                <w:sz w:val="16"/>
                <w:szCs w:val="16"/>
                <w:lang w:val="en-US"/>
              </w:rPr>
            </w:pPr>
            <w:r w:rsidRPr="00AB1E99">
              <w:rPr>
                <w:rFonts w:cs="Arial"/>
                <w:sz w:val="16"/>
                <w:szCs w:val="16"/>
                <w:lang w:val="en-US"/>
              </w:rPr>
              <w:t xml:space="preserve">Dividends received from </w:t>
            </w:r>
          </w:p>
        </w:tc>
        <w:tc>
          <w:tcPr>
            <w:tcW w:w="1080" w:type="dxa"/>
            <w:tcBorders>
              <w:top w:val="nil"/>
              <w:left w:val="nil"/>
              <w:bottom w:val="nil"/>
              <w:right w:val="nil"/>
            </w:tcBorders>
            <w:shd w:val="clear" w:color="auto" w:fill="FAFAFA"/>
            <w:vAlign w:val="bottom"/>
          </w:tcPr>
          <w:p w14:paraId="5D34125F" w14:textId="77777777" w:rsidR="00586C26" w:rsidRPr="00AB1E99" w:rsidRDefault="00586C26" w:rsidP="00620F70">
            <w:pPr>
              <w:spacing w:line="240" w:lineRule="auto"/>
              <w:ind w:right="-72"/>
              <w:jc w:val="center"/>
              <w:rPr>
                <w:rFonts w:cs="Arial"/>
                <w:sz w:val="16"/>
                <w:szCs w:val="16"/>
              </w:rPr>
            </w:pPr>
          </w:p>
        </w:tc>
        <w:tc>
          <w:tcPr>
            <w:tcW w:w="1080" w:type="dxa"/>
            <w:tcBorders>
              <w:top w:val="nil"/>
              <w:left w:val="nil"/>
              <w:bottom w:val="nil"/>
              <w:right w:val="nil"/>
            </w:tcBorders>
            <w:vAlign w:val="bottom"/>
          </w:tcPr>
          <w:p w14:paraId="31B1ADB0" w14:textId="77777777" w:rsidR="00586C26" w:rsidRPr="00AB1E99" w:rsidRDefault="00586C26" w:rsidP="00620F70">
            <w:pPr>
              <w:spacing w:line="240" w:lineRule="auto"/>
              <w:ind w:right="-72"/>
              <w:jc w:val="center"/>
              <w:rPr>
                <w:rFonts w:cs="Arial"/>
                <w:sz w:val="16"/>
                <w:szCs w:val="16"/>
              </w:rPr>
            </w:pPr>
          </w:p>
        </w:tc>
        <w:tc>
          <w:tcPr>
            <w:tcW w:w="1080" w:type="dxa"/>
            <w:tcBorders>
              <w:top w:val="nil"/>
              <w:left w:val="nil"/>
              <w:bottom w:val="nil"/>
              <w:right w:val="nil"/>
            </w:tcBorders>
            <w:shd w:val="clear" w:color="auto" w:fill="FAFAFA"/>
            <w:vAlign w:val="bottom"/>
          </w:tcPr>
          <w:p w14:paraId="0861175A" w14:textId="77777777" w:rsidR="00586C26" w:rsidRPr="00AB1E99" w:rsidRDefault="00586C26" w:rsidP="00620F70">
            <w:pPr>
              <w:spacing w:line="240" w:lineRule="auto"/>
              <w:ind w:right="-72"/>
              <w:jc w:val="center"/>
              <w:rPr>
                <w:rFonts w:cs="Arial"/>
                <w:sz w:val="16"/>
                <w:szCs w:val="16"/>
                <w:lang w:val="en-US"/>
              </w:rPr>
            </w:pPr>
          </w:p>
        </w:tc>
        <w:tc>
          <w:tcPr>
            <w:tcW w:w="1080" w:type="dxa"/>
            <w:tcBorders>
              <w:top w:val="nil"/>
              <w:left w:val="nil"/>
              <w:bottom w:val="nil"/>
              <w:right w:val="nil"/>
            </w:tcBorders>
            <w:vAlign w:val="bottom"/>
          </w:tcPr>
          <w:p w14:paraId="0FC98614" w14:textId="77777777" w:rsidR="00586C26" w:rsidRPr="00AB1E99" w:rsidRDefault="00586C26" w:rsidP="00620F70">
            <w:pPr>
              <w:spacing w:line="240" w:lineRule="auto"/>
              <w:ind w:right="-72"/>
              <w:jc w:val="center"/>
              <w:rPr>
                <w:rFonts w:cs="Arial"/>
                <w:sz w:val="16"/>
                <w:szCs w:val="16"/>
                <w:lang w:val="en-US"/>
              </w:rPr>
            </w:pPr>
          </w:p>
        </w:tc>
        <w:tc>
          <w:tcPr>
            <w:tcW w:w="1080" w:type="dxa"/>
            <w:tcBorders>
              <w:top w:val="nil"/>
              <w:left w:val="nil"/>
              <w:bottom w:val="nil"/>
              <w:right w:val="nil"/>
            </w:tcBorders>
            <w:shd w:val="clear" w:color="auto" w:fill="FAFAFA"/>
          </w:tcPr>
          <w:p w14:paraId="41297173" w14:textId="77777777" w:rsidR="00586C26" w:rsidRPr="00AB1E99" w:rsidRDefault="00586C26" w:rsidP="00620F70">
            <w:pPr>
              <w:spacing w:line="240" w:lineRule="auto"/>
              <w:ind w:right="-94"/>
              <w:jc w:val="right"/>
              <w:rPr>
                <w:rFonts w:cs="Arial"/>
                <w:spacing w:val="-2"/>
                <w:sz w:val="16"/>
                <w:szCs w:val="16"/>
                <w:lang w:val="en-US"/>
              </w:rPr>
            </w:pPr>
          </w:p>
        </w:tc>
        <w:tc>
          <w:tcPr>
            <w:tcW w:w="1080" w:type="dxa"/>
            <w:tcBorders>
              <w:top w:val="nil"/>
              <w:left w:val="nil"/>
              <w:bottom w:val="nil"/>
              <w:right w:val="nil"/>
            </w:tcBorders>
          </w:tcPr>
          <w:p w14:paraId="6DF22DDA" w14:textId="77777777" w:rsidR="00586C26" w:rsidRPr="00AB1E99" w:rsidRDefault="00586C26" w:rsidP="00620F70">
            <w:pPr>
              <w:spacing w:line="240" w:lineRule="auto"/>
              <w:ind w:right="-72"/>
              <w:jc w:val="center"/>
              <w:rPr>
                <w:rFonts w:cs="Arial"/>
                <w:sz w:val="16"/>
                <w:szCs w:val="16"/>
                <w:lang w:val="en-US"/>
              </w:rPr>
            </w:pPr>
          </w:p>
        </w:tc>
      </w:tr>
      <w:tr w:rsidR="00586C26" w:rsidRPr="00AB1E99" w14:paraId="77BC4816" w14:textId="77777777" w:rsidTr="00F953D9">
        <w:tc>
          <w:tcPr>
            <w:tcW w:w="2449" w:type="dxa"/>
            <w:tcBorders>
              <w:top w:val="nil"/>
              <w:left w:val="nil"/>
              <w:bottom w:val="nil"/>
              <w:right w:val="nil"/>
            </w:tcBorders>
            <w:vAlign w:val="bottom"/>
          </w:tcPr>
          <w:p w14:paraId="73A46C86" w14:textId="77777777" w:rsidR="00586C26" w:rsidRPr="00AB1E99" w:rsidRDefault="00586C26" w:rsidP="00EA1DFA">
            <w:pPr>
              <w:pStyle w:val="Header"/>
              <w:tabs>
                <w:tab w:val="clear" w:pos="4153"/>
                <w:tab w:val="clear" w:pos="8306"/>
              </w:tabs>
              <w:spacing w:line="240" w:lineRule="auto"/>
              <w:ind w:left="-72"/>
              <w:rPr>
                <w:rFonts w:cs="Arial"/>
                <w:sz w:val="16"/>
                <w:szCs w:val="16"/>
                <w:lang w:val="en-US"/>
              </w:rPr>
            </w:pPr>
            <w:r w:rsidRPr="00AB1E99">
              <w:rPr>
                <w:rFonts w:cs="Arial"/>
                <w:sz w:val="16"/>
                <w:szCs w:val="16"/>
                <w:lang w:val="en-US"/>
              </w:rPr>
              <w:t xml:space="preserve">   associate</w:t>
            </w:r>
          </w:p>
        </w:tc>
        <w:tc>
          <w:tcPr>
            <w:tcW w:w="1080" w:type="dxa"/>
            <w:tcBorders>
              <w:top w:val="nil"/>
              <w:left w:val="nil"/>
              <w:bottom w:val="single" w:sz="4" w:space="0" w:color="auto"/>
              <w:right w:val="nil"/>
            </w:tcBorders>
            <w:shd w:val="clear" w:color="auto" w:fill="FAFAFA"/>
            <w:vAlign w:val="bottom"/>
          </w:tcPr>
          <w:p w14:paraId="05E4572E" w14:textId="77777777" w:rsidR="00586C26" w:rsidRPr="00AB1E99" w:rsidRDefault="00586C26" w:rsidP="00620F70">
            <w:pPr>
              <w:spacing w:line="240" w:lineRule="auto"/>
              <w:ind w:right="-72"/>
              <w:jc w:val="right"/>
              <w:rPr>
                <w:rFonts w:cs="Arial"/>
                <w:sz w:val="16"/>
                <w:szCs w:val="16"/>
              </w:rPr>
            </w:pPr>
            <w:r w:rsidRPr="00AB1E99">
              <w:rPr>
                <w:rFonts w:cs="Arial"/>
                <w:sz w:val="16"/>
                <w:szCs w:val="16"/>
              </w:rPr>
              <w:t>3,034.72</w:t>
            </w:r>
          </w:p>
        </w:tc>
        <w:tc>
          <w:tcPr>
            <w:tcW w:w="1080" w:type="dxa"/>
            <w:tcBorders>
              <w:top w:val="nil"/>
              <w:left w:val="nil"/>
              <w:bottom w:val="single" w:sz="4" w:space="0" w:color="auto"/>
              <w:right w:val="nil"/>
            </w:tcBorders>
            <w:vAlign w:val="bottom"/>
          </w:tcPr>
          <w:p w14:paraId="23F134FD" w14:textId="77777777" w:rsidR="00586C26" w:rsidRPr="00AB1E99" w:rsidRDefault="00586C26" w:rsidP="00620F70">
            <w:pPr>
              <w:spacing w:line="240" w:lineRule="auto"/>
              <w:ind w:right="-72"/>
              <w:jc w:val="right"/>
              <w:rPr>
                <w:rFonts w:cs="Arial"/>
                <w:sz w:val="16"/>
                <w:szCs w:val="16"/>
              </w:rPr>
            </w:pPr>
            <w:r w:rsidRPr="00AB1E99">
              <w:rPr>
                <w:rFonts w:cs="Arial"/>
                <w:sz w:val="16"/>
                <w:szCs w:val="16"/>
              </w:rPr>
              <w:t>2,159.70</w:t>
            </w:r>
          </w:p>
        </w:tc>
        <w:tc>
          <w:tcPr>
            <w:tcW w:w="1080" w:type="dxa"/>
            <w:tcBorders>
              <w:top w:val="nil"/>
              <w:left w:val="nil"/>
              <w:bottom w:val="single" w:sz="4" w:space="0" w:color="auto"/>
              <w:right w:val="nil"/>
            </w:tcBorders>
            <w:shd w:val="clear" w:color="auto" w:fill="FAFAFA"/>
            <w:vAlign w:val="bottom"/>
          </w:tcPr>
          <w:p w14:paraId="778A8701" w14:textId="77777777" w:rsidR="00586C26" w:rsidRPr="00AB1E99" w:rsidRDefault="00586C26" w:rsidP="00620F70">
            <w:pPr>
              <w:spacing w:line="240" w:lineRule="auto"/>
              <w:ind w:right="-72"/>
              <w:jc w:val="center"/>
              <w:rPr>
                <w:rFonts w:cs="Arial"/>
                <w:sz w:val="16"/>
                <w:szCs w:val="16"/>
                <w:lang w:val="en-US"/>
              </w:rPr>
            </w:pPr>
            <w:r w:rsidRPr="00AB1E99">
              <w:rPr>
                <w:rFonts w:cs="Arial"/>
                <w:sz w:val="16"/>
                <w:szCs w:val="16"/>
                <w:lang w:val="en-US"/>
              </w:rPr>
              <w:t>-</w:t>
            </w:r>
          </w:p>
        </w:tc>
        <w:tc>
          <w:tcPr>
            <w:tcW w:w="1080" w:type="dxa"/>
            <w:tcBorders>
              <w:top w:val="nil"/>
              <w:left w:val="nil"/>
              <w:bottom w:val="single" w:sz="4" w:space="0" w:color="auto"/>
              <w:right w:val="nil"/>
            </w:tcBorders>
            <w:vAlign w:val="bottom"/>
          </w:tcPr>
          <w:p w14:paraId="186A1AF1" w14:textId="77777777" w:rsidR="00586C26" w:rsidRPr="00AB1E99" w:rsidRDefault="00586C26" w:rsidP="00620F70">
            <w:pPr>
              <w:spacing w:line="240" w:lineRule="auto"/>
              <w:ind w:right="-72"/>
              <w:jc w:val="center"/>
              <w:rPr>
                <w:rFonts w:cs="Arial"/>
                <w:sz w:val="16"/>
                <w:szCs w:val="16"/>
                <w:lang w:val="en-US"/>
              </w:rPr>
            </w:pPr>
            <w:r w:rsidRPr="00AB1E99">
              <w:rPr>
                <w:rFonts w:cs="Arial"/>
                <w:sz w:val="16"/>
                <w:szCs w:val="16"/>
                <w:lang w:val="en-US"/>
              </w:rPr>
              <w:t>-</w:t>
            </w:r>
          </w:p>
        </w:tc>
        <w:tc>
          <w:tcPr>
            <w:tcW w:w="1080" w:type="dxa"/>
            <w:tcBorders>
              <w:top w:val="nil"/>
              <w:left w:val="nil"/>
              <w:bottom w:val="single" w:sz="4" w:space="0" w:color="auto"/>
              <w:right w:val="nil"/>
            </w:tcBorders>
            <w:shd w:val="clear" w:color="auto" w:fill="FAFAFA"/>
          </w:tcPr>
          <w:p w14:paraId="3998407B" w14:textId="77777777" w:rsidR="00586C26" w:rsidRPr="00AB1E99" w:rsidRDefault="00586C26" w:rsidP="00620F70">
            <w:pPr>
              <w:spacing w:line="240" w:lineRule="auto"/>
              <w:ind w:right="-94"/>
              <w:jc w:val="right"/>
              <w:rPr>
                <w:rFonts w:cs="Arial"/>
                <w:spacing w:val="-2"/>
                <w:sz w:val="16"/>
                <w:szCs w:val="16"/>
                <w:lang w:val="en-US"/>
              </w:rPr>
            </w:pPr>
            <w:r w:rsidRPr="00AB1E99">
              <w:rPr>
                <w:rFonts w:cs="Arial"/>
                <w:spacing w:val="-2"/>
                <w:sz w:val="16"/>
                <w:szCs w:val="16"/>
                <w:lang w:val="en-US"/>
              </w:rPr>
              <w:t>3,034.72</w:t>
            </w:r>
          </w:p>
        </w:tc>
        <w:tc>
          <w:tcPr>
            <w:tcW w:w="1080" w:type="dxa"/>
            <w:tcBorders>
              <w:top w:val="nil"/>
              <w:left w:val="nil"/>
              <w:bottom w:val="single" w:sz="4" w:space="0" w:color="auto"/>
              <w:right w:val="nil"/>
            </w:tcBorders>
            <w:vAlign w:val="bottom"/>
          </w:tcPr>
          <w:p w14:paraId="20EE799D" w14:textId="77777777" w:rsidR="00586C26" w:rsidRPr="00AB1E99" w:rsidRDefault="00586C26" w:rsidP="00620F70">
            <w:pPr>
              <w:spacing w:line="240" w:lineRule="auto"/>
              <w:ind w:right="-72"/>
              <w:jc w:val="right"/>
              <w:rPr>
                <w:rFonts w:cs="Arial"/>
                <w:sz w:val="16"/>
                <w:szCs w:val="16"/>
              </w:rPr>
            </w:pPr>
            <w:r w:rsidRPr="00AB1E99">
              <w:rPr>
                <w:rFonts w:cs="Arial"/>
                <w:sz w:val="16"/>
                <w:szCs w:val="16"/>
              </w:rPr>
              <w:t>2,159.70</w:t>
            </w:r>
          </w:p>
        </w:tc>
      </w:tr>
    </w:tbl>
    <w:p w14:paraId="0D265BD9" w14:textId="77777777" w:rsidR="00586C26" w:rsidRPr="00AB1E99" w:rsidRDefault="00586C26" w:rsidP="00586C26">
      <w:pPr>
        <w:tabs>
          <w:tab w:val="left" w:pos="11165"/>
        </w:tabs>
        <w:spacing w:line="240" w:lineRule="auto"/>
        <w:ind w:left="540"/>
        <w:jc w:val="both"/>
        <w:rPr>
          <w:rFonts w:cs="Arial"/>
          <w:sz w:val="18"/>
          <w:szCs w:val="18"/>
          <w:lang w:val="en-US"/>
        </w:rPr>
      </w:pPr>
    </w:p>
    <w:p w14:paraId="2333D40C" w14:textId="78D0B24C" w:rsidR="008C7489" w:rsidRPr="000F6C87" w:rsidRDefault="00586C26" w:rsidP="008C7489">
      <w:pPr>
        <w:spacing w:line="240" w:lineRule="auto"/>
        <w:ind w:left="528"/>
        <w:jc w:val="thaiDistribute"/>
        <w:rPr>
          <w:rFonts w:cs="Arial"/>
          <w:sz w:val="18"/>
          <w:szCs w:val="18"/>
          <w:lang w:val="en-US"/>
        </w:rPr>
      </w:pPr>
      <w:r w:rsidRPr="000F6C87">
        <w:rPr>
          <w:rFonts w:cs="Arial"/>
          <w:sz w:val="18"/>
          <w:szCs w:val="18"/>
          <w:lang w:val="en-US"/>
        </w:rPr>
        <w:t xml:space="preserve">Reconciliation of the </w:t>
      </w:r>
      <w:proofErr w:type="spellStart"/>
      <w:r w:rsidRPr="000F6C87">
        <w:rPr>
          <w:rFonts w:cs="Arial"/>
          <w:sz w:val="18"/>
          <w:szCs w:val="18"/>
          <w:lang w:val="en-US"/>
        </w:rPr>
        <w:t>recognised</w:t>
      </w:r>
      <w:proofErr w:type="spellEnd"/>
      <w:r w:rsidRPr="000F6C87">
        <w:rPr>
          <w:rFonts w:cs="Arial"/>
          <w:sz w:val="18"/>
          <w:szCs w:val="18"/>
          <w:lang w:val="en-US"/>
        </w:rPr>
        <w:t xml:space="preserve"> financial statements presented to the carrying amount of its interest in</w:t>
      </w:r>
      <w:r w:rsidR="008C7489">
        <w:rPr>
          <w:rFonts w:cs="Arial"/>
          <w:sz w:val="18"/>
          <w:szCs w:val="18"/>
          <w:lang w:val="en-US"/>
        </w:rPr>
        <w:t xml:space="preserve">      </w:t>
      </w:r>
      <w:r w:rsidRPr="000F6C87">
        <w:rPr>
          <w:rFonts w:cs="Arial"/>
          <w:sz w:val="18"/>
          <w:szCs w:val="18"/>
          <w:lang w:val="en-US"/>
        </w:rPr>
        <w:t>associates:</w:t>
      </w:r>
    </w:p>
    <w:p w14:paraId="41207F00" w14:textId="77777777" w:rsidR="00586C26" w:rsidRPr="000F6C87" w:rsidRDefault="00586C26" w:rsidP="008C7489">
      <w:pPr>
        <w:tabs>
          <w:tab w:val="left" w:pos="11165"/>
        </w:tabs>
        <w:spacing w:line="240" w:lineRule="auto"/>
        <w:jc w:val="thaiDistribute"/>
        <w:rPr>
          <w:rFonts w:cs="Arial"/>
          <w:sz w:val="18"/>
          <w:szCs w:val="18"/>
          <w:lang w:val="en-US"/>
        </w:rPr>
      </w:pPr>
    </w:p>
    <w:tbl>
      <w:tblPr>
        <w:tblW w:w="8929"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080"/>
        <w:gridCol w:w="1080"/>
        <w:gridCol w:w="1080"/>
        <w:gridCol w:w="1080"/>
        <w:gridCol w:w="1080"/>
        <w:gridCol w:w="1080"/>
      </w:tblGrid>
      <w:tr w:rsidR="00586C26" w:rsidRPr="00AB1E99" w14:paraId="5F37F62D" w14:textId="77777777" w:rsidTr="00EA1DFA">
        <w:tc>
          <w:tcPr>
            <w:tcW w:w="2449" w:type="dxa"/>
            <w:tcBorders>
              <w:top w:val="nil"/>
              <w:left w:val="nil"/>
              <w:bottom w:val="nil"/>
              <w:right w:val="nil"/>
            </w:tcBorders>
          </w:tcPr>
          <w:p w14:paraId="16B4FD71" w14:textId="77777777" w:rsidR="00586C26" w:rsidRPr="00AB1E99" w:rsidRDefault="00586C26" w:rsidP="00EA1DFA">
            <w:pPr>
              <w:spacing w:line="240" w:lineRule="auto"/>
              <w:ind w:left="-72"/>
              <w:rPr>
                <w:rFonts w:cs="Arial"/>
                <w:spacing w:val="-2"/>
                <w:sz w:val="16"/>
                <w:szCs w:val="16"/>
                <w:lang w:val="en-US"/>
              </w:rPr>
            </w:pPr>
          </w:p>
        </w:tc>
        <w:tc>
          <w:tcPr>
            <w:tcW w:w="2160" w:type="dxa"/>
            <w:gridSpan w:val="2"/>
            <w:tcBorders>
              <w:top w:val="single" w:sz="4" w:space="0" w:color="auto"/>
              <w:left w:val="nil"/>
              <w:bottom w:val="single" w:sz="4" w:space="0" w:color="auto"/>
              <w:right w:val="nil"/>
            </w:tcBorders>
          </w:tcPr>
          <w:p w14:paraId="386B94BE" w14:textId="77777777" w:rsidR="00586C26" w:rsidRPr="00AB1E99" w:rsidRDefault="00586C26" w:rsidP="00620F70">
            <w:pPr>
              <w:spacing w:line="240" w:lineRule="auto"/>
              <w:jc w:val="center"/>
              <w:rPr>
                <w:rFonts w:cs="Arial"/>
                <w:spacing w:val="-2"/>
                <w:sz w:val="16"/>
                <w:szCs w:val="16"/>
                <w:lang w:val="en-US"/>
              </w:rPr>
            </w:pPr>
            <w:r w:rsidRPr="00AB1E99">
              <w:rPr>
                <w:rFonts w:cs="Arial"/>
                <w:b/>
                <w:bCs/>
                <w:sz w:val="16"/>
                <w:szCs w:val="16"/>
                <w:lang w:val="fr-FR"/>
              </w:rPr>
              <w:t>DIF</w:t>
            </w:r>
          </w:p>
        </w:tc>
        <w:tc>
          <w:tcPr>
            <w:tcW w:w="2160" w:type="dxa"/>
            <w:gridSpan w:val="2"/>
            <w:tcBorders>
              <w:top w:val="single" w:sz="4" w:space="0" w:color="auto"/>
              <w:left w:val="nil"/>
              <w:bottom w:val="single" w:sz="4" w:space="0" w:color="auto"/>
              <w:right w:val="nil"/>
            </w:tcBorders>
          </w:tcPr>
          <w:p w14:paraId="12361BD0" w14:textId="77777777" w:rsidR="00586C26" w:rsidRPr="00AB1E99" w:rsidRDefault="00586C26" w:rsidP="0036786E">
            <w:pPr>
              <w:spacing w:line="240" w:lineRule="auto"/>
              <w:jc w:val="center"/>
              <w:rPr>
                <w:rFonts w:cs="Arial"/>
                <w:spacing w:val="-2"/>
                <w:sz w:val="16"/>
                <w:szCs w:val="16"/>
                <w:lang w:val="en-US"/>
              </w:rPr>
            </w:pPr>
            <w:r w:rsidRPr="00AB1E99">
              <w:rPr>
                <w:rFonts w:cs="Arial"/>
                <w:b/>
                <w:bCs/>
                <w:sz w:val="16"/>
                <w:szCs w:val="16"/>
                <w:lang w:val="en-US"/>
              </w:rPr>
              <w:t>Othe</w:t>
            </w:r>
            <w:r w:rsidR="0036786E" w:rsidRPr="00AB1E99">
              <w:rPr>
                <w:rFonts w:cs="Arial"/>
                <w:b/>
                <w:bCs/>
                <w:sz w:val="16"/>
                <w:szCs w:val="16"/>
                <w:lang w:val="en-US"/>
              </w:rPr>
              <w:t>rs</w:t>
            </w:r>
          </w:p>
        </w:tc>
        <w:tc>
          <w:tcPr>
            <w:tcW w:w="2160" w:type="dxa"/>
            <w:gridSpan w:val="2"/>
            <w:tcBorders>
              <w:top w:val="single" w:sz="4" w:space="0" w:color="auto"/>
              <w:left w:val="nil"/>
              <w:bottom w:val="single" w:sz="4" w:space="0" w:color="auto"/>
              <w:right w:val="nil"/>
            </w:tcBorders>
          </w:tcPr>
          <w:p w14:paraId="40D5A56C" w14:textId="77777777" w:rsidR="00586C26" w:rsidRPr="00AB1E99" w:rsidRDefault="00586C26" w:rsidP="00620F70">
            <w:pPr>
              <w:spacing w:line="240" w:lineRule="auto"/>
              <w:jc w:val="center"/>
              <w:rPr>
                <w:rFonts w:cs="Arial"/>
                <w:b/>
                <w:bCs/>
                <w:sz w:val="16"/>
                <w:szCs w:val="16"/>
                <w:lang w:val="fr-FR"/>
              </w:rPr>
            </w:pPr>
            <w:r w:rsidRPr="00AB1E99">
              <w:rPr>
                <w:rFonts w:cs="Arial"/>
                <w:b/>
                <w:bCs/>
                <w:sz w:val="16"/>
                <w:szCs w:val="16"/>
                <w:lang w:val="fr-FR"/>
              </w:rPr>
              <w:t>Total</w:t>
            </w:r>
          </w:p>
        </w:tc>
      </w:tr>
      <w:tr w:rsidR="00586C26" w:rsidRPr="00AB1E99" w14:paraId="52BCF3B6" w14:textId="77777777" w:rsidTr="00EA1DFA">
        <w:tc>
          <w:tcPr>
            <w:tcW w:w="2449" w:type="dxa"/>
            <w:tcBorders>
              <w:top w:val="nil"/>
              <w:left w:val="nil"/>
              <w:bottom w:val="nil"/>
              <w:right w:val="nil"/>
            </w:tcBorders>
            <w:vAlign w:val="bottom"/>
          </w:tcPr>
          <w:p w14:paraId="00EC034E" w14:textId="77777777" w:rsidR="00586C26" w:rsidRPr="00AB1E99" w:rsidRDefault="00586C26" w:rsidP="00EA1DFA">
            <w:pPr>
              <w:spacing w:line="240" w:lineRule="auto"/>
              <w:ind w:left="-72"/>
              <w:rPr>
                <w:rFonts w:cs="Arial"/>
                <w:b/>
                <w:bCs/>
                <w:sz w:val="16"/>
                <w:szCs w:val="16"/>
                <w:lang w:val="en-US"/>
              </w:rPr>
            </w:pPr>
            <w:r w:rsidRPr="00AB1E99">
              <w:rPr>
                <w:rFonts w:cs="Arial"/>
                <w:b/>
                <w:bCs/>
                <w:sz w:val="16"/>
                <w:szCs w:val="16"/>
                <w:lang w:val="en-US"/>
              </w:rPr>
              <w:t xml:space="preserve">For the years ended </w:t>
            </w:r>
          </w:p>
        </w:tc>
        <w:tc>
          <w:tcPr>
            <w:tcW w:w="1080" w:type="dxa"/>
            <w:tcBorders>
              <w:top w:val="single" w:sz="4" w:space="0" w:color="auto"/>
              <w:left w:val="nil"/>
              <w:bottom w:val="nil"/>
              <w:right w:val="nil"/>
            </w:tcBorders>
          </w:tcPr>
          <w:p w14:paraId="79476A79"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2019</w:t>
            </w:r>
          </w:p>
        </w:tc>
        <w:tc>
          <w:tcPr>
            <w:tcW w:w="1080" w:type="dxa"/>
            <w:tcBorders>
              <w:top w:val="single" w:sz="4" w:space="0" w:color="auto"/>
              <w:left w:val="nil"/>
              <w:bottom w:val="nil"/>
              <w:right w:val="nil"/>
            </w:tcBorders>
          </w:tcPr>
          <w:p w14:paraId="43CCAB6E"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2018</w:t>
            </w:r>
          </w:p>
        </w:tc>
        <w:tc>
          <w:tcPr>
            <w:tcW w:w="1080" w:type="dxa"/>
            <w:tcBorders>
              <w:top w:val="single" w:sz="4" w:space="0" w:color="auto"/>
              <w:left w:val="nil"/>
              <w:bottom w:val="nil"/>
              <w:right w:val="nil"/>
            </w:tcBorders>
          </w:tcPr>
          <w:p w14:paraId="1DD96990"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2019</w:t>
            </w:r>
          </w:p>
        </w:tc>
        <w:tc>
          <w:tcPr>
            <w:tcW w:w="1080" w:type="dxa"/>
            <w:tcBorders>
              <w:top w:val="single" w:sz="4" w:space="0" w:color="auto"/>
              <w:left w:val="nil"/>
              <w:bottom w:val="nil"/>
              <w:right w:val="nil"/>
            </w:tcBorders>
          </w:tcPr>
          <w:p w14:paraId="38B3818B"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2018</w:t>
            </w:r>
          </w:p>
        </w:tc>
        <w:tc>
          <w:tcPr>
            <w:tcW w:w="1080" w:type="dxa"/>
            <w:tcBorders>
              <w:top w:val="single" w:sz="4" w:space="0" w:color="auto"/>
              <w:left w:val="nil"/>
              <w:bottom w:val="nil"/>
              <w:right w:val="nil"/>
            </w:tcBorders>
          </w:tcPr>
          <w:p w14:paraId="597D8F3B"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2019</w:t>
            </w:r>
          </w:p>
        </w:tc>
        <w:tc>
          <w:tcPr>
            <w:tcW w:w="1080" w:type="dxa"/>
            <w:tcBorders>
              <w:top w:val="single" w:sz="4" w:space="0" w:color="auto"/>
              <w:left w:val="nil"/>
              <w:bottom w:val="nil"/>
              <w:right w:val="nil"/>
            </w:tcBorders>
          </w:tcPr>
          <w:p w14:paraId="40ECAD30"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2018</w:t>
            </w:r>
          </w:p>
        </w:tc>
      </w:tr>
      <w:tr w:rsidR="00586C26" w:rsidRPr="00AB1E99" w14:paraId="6A153D04" w14:textId="77777777" w:rsidTr="00EA1DFA">
        <w:tc>
          <w:tcPr>
            <w:tcW w:w="2449" w:type="dxa"/>
            <w:tcBorders>
              <w:top w:val="nil"/>
              <w:left w:val="nil"/>
              <w:bottom w:val="nil"/>
              <w:right w:val="nil"/>
            </w:tcBorders>
            <w:vAlign w:val="bottom"/>
          </w:tcPr>
          <w:p w14:paraId="35DE6ED3" w14:textId="77777777" w:rsidR="00586C26" w:rsidRPr="00AB1E99" w:rsidRDefault="00586C26" w:rsidP="00EA1DFA">
            <w:pPr>
              <w:spacing w:line="240" w:lineRule="auto"/>
              <w:ind w:left="-72"/>
              <w:rPr>
                <w:rFonts w:cs="Arial"/>
                <w:b/>
                <w:bCs/>
                <w:sz w:val="16"/>
                <w:szCs w:val="16"/>
                <w:lang w:val="en-US"/>
              </w:rPr>
            </w:pPr>
            <w:r w:rsidRPr="00AB1E99">
              <w:rPr>
                <w:rFonts w:cs="Arial"/>
                <w:b/>
                <w:bCs/>
                <w:sz w:val="16"/>
                <w:szCs w:val="16"/>
                <w:lang w:val="en-US"/>
              </w:rPr>
              <w:t xml:space="preserve">   31 December</w:t>
            </w:r>
          </w:p>
          <w:p w14:paraId="314E6919" w14:textId="77777777" w:rsidR="00EA1DFA" w:rsidRPr="00AB1E99" w:rsidRDefault="00EA1DFA" w:rsidP="00EA1DFA">
            <w:pPr>
              <w:spacing w:line="240" w:lineRule="auto"/>
              <w:ind w:left="-72"/>
              <w:rPr>
                <w:rFonts w:cs="Arial"/>
                <w:b/>
                <w:bCs/>
                <w:sz w:val="16"/>
                <w:szCs w:val="16"/>
                <w:lang w:val="en-US"/>
              </w:rPr>
            </w:pPr>
          </w:p>
        </w:tc>
        <w:tc>
          <w:tcPr>
            <w:tcW w:w="1080" w:type="dxa"/>
            <w:tcBorders>
              <w:top w:val="nil"/>
              <w:left w:val="nil"/>
              <w:bottom w:val="single" w:sz="4" w:space="0" w:color="auto"/>
              <w:right w:val="nil"/>
            </w:tcBorders>
          </w:tcPr>
          <w:p w14:paraId="2822B2C2"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c>
          <w:tcPr>
            <w:tcW w:w="1080" w:type="dxa"/>
            <w:tcBorders>
              <w:top w:val="nil"/>
              <w:left w:val="nil"/>
              <w:bottom w:val="single" w:sz="4" w:space="0" w:color="auto"/>
              <w:right w:val="nil"/>
            </w:tcBorders>
          </w:tcPr>
          <w:p w14:paraId="56308BAD"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c>
          <w:tcPr>
            <w:tcW w:w="1080" w:type="dxa"/>
            <w:tcBorders>
              <w:top w:val="nil"/>
              <w:left w:val="nil"/>
              <w:bottom w:val="single" w:sz="4" w:space="0" w:color="auto"/>
              <w:right w:val="nil"/>
            </w:tcBorders>
          </w:tcPr>
          <w:p w14:paraId="1F6B4577"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c>
          <w:tcPr>
            <w:tcW w:w="1080" w:type="dxa"/>
            <w:tcBorders>
              <w:top w:val="nil"/>
              <w:left w:val="nil"/>
              <w:bottom w:val="single" w:sz="4" w:space="0" w:color="auto"/>
              <w:right w:val="nil"/>
            </w:tcBorders>
          </w:tcPr>
          <w:p w14:paraId="7154A2FF"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c>
          <w:tcPr>
            <w:tcW w:w="1080" w:type="dxa"/>
            <w:tcBorders>
              <w:top w:val="nil"/>
              <w:left w:val="nil"/>
              <w:bottom w:val="single" w:sz="4" w:space="0" w:color="auto"/>
              <w:right w:val="nil"/>
            </w:tcBorders>
          </w:tcPr>
          <w:p w14:paraId="56FDF663"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c>
          <w:tcPr>
            <w:tcW w:w="1080" w:type="dxa"/>
            <w:tcBorders>
              <w:top w:val="nil"/>
              <w:left w:val="nil"/>
              <w:bottom w:val="single" w:sz="4" w:space="0" w:color="auto"/>
              <w:right w:val="nil"/>
            </w:tcBorders>
          </w:tcPr>
          <w:p w14:paraId="67E22794" w14:textId="77777777" w:rsidR="00586C26" w:rsidRPr="00AB1E99" w:rsidRDefault="00586C26" w:rsidP="00620F70">
            <w:pPr>
              <w:spacing w:line="240" w:lineRule="auto"/>
              <w:jc w:val="center"/>
              <w:rPr>
                <w:rFonts w:cs="Arial"/>
                <w:b/>
                <w:bCs/>
                <w:spacing w:val="-2"/>
                <w:sz w:val="16"/>
                <w:szCs w:val="16"/>
                <w:lang w:val="en-US"/>
              </w:rPr>
            </w:pPr>
            <w:r w:rsidRPr="00AB1E99">
              <w:rPr>
                <w:rFonts w:cs="Arial"/>
                <w:b/>
                <w:bCs/>
                <w:spacing w:val="-2"/>
                <w:sz w:val="16"/>
                <w:szCs w:val="16"/>
                <w:lang w:val="en-US"/>
              </w:rPr>
              <w:t>Baht Million</w:t>
            </w:r>
          </w:p>
        </w:tc>
      </w:tr>
      <w:tr w:rsidR="00586C26" w:rsidRPr="00AB1E99" w14:paraId="2606FD2D" w14:textId="77777777" w:rsidTr="00F953D9">
        <w:tc>
          <w:tcPr>
            <w:tcW w:w="2449" w:type="dxa"/>
            <w:tcBorders>
              <w:top w:val="nil"/>
              <w:left w:val="nil"/>
              <w:bottom w:val="nil"/>
              <w:right w:val="nil"/>
            </w:tcBorders>
          </w:tcPr>
          <w:p w14:paraId="4BD2C401" w14:textId="77777777" w:rsidR="00586C26" w:rsidRPr="00AB1E99" w:rsidRDefault="00586C26" w:rsidP="00EA1DFA">
            <w:pPr>
              <w:spacing w:line="240" w:lineRule="auto"/>
              <w:ind w:left="-72"/>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6FB6365F" w14:textId="77777777" w:rsidR="00586C26" w:rsidRPr="00AB1E99" w:rsidRDefault="00586C26" w:rsidP="00620F70">
            <w:pPr>
              <w:spacing w:line="240" w:lineRule="auto"/>
              <w:rPr>
                <w:rFonts w:cs="Arial"/>
                <w:spacing w:val="-2"/>
                <w:sz w:val="16"/>
                <w:szCs w:val="16"/>
                <w:lang w:val="en-US"/>
              </w:rPr>
            </w:pPr>
          </w:p>
        </w:tc>
        <w:tc>
          <w:tcPr>
            <w:tcW w:w="1080" w:type="dxa"/>
            <w:tcBorders>
              <w:top w:val="single" w:sz="4" w:space="0" w:color="auto"/>
              <w:left w:val="nil"/>
              <w:bottom w:val="nil"/>
              <w:right w:val="nil"/>
            </w:tcBorders>
          </w:tcPr>
          <w:p w14:paraId="3C50DCD0" w14:textId="77777777" w:rsidR="00586C26" w:rsidRPr="00AB1E99" w:rsidRDefault="00586C26" w:rsidP="00620F70">
            <w:pPr>
              <w:spacing w:line="240" w:lineRule="auto"/>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0533EC9C" w14:textId="77777777" w:rsidR="00586C26" w:rsidRPr="00AB1E99" w:rsidRDefault="00586C26" w:rsidP="00620F70">
            <w:pPr>
              <w:spacing w:line="240" w:lineRule="auto"/>
              <w:rPr>
                <w:rFonts w:cs="Arial"/>
                <w:spacing w:val="-2"/>
                <w:sz w:val="16"/>
                <w:szCs w:val="16"/>
                <w:lang w:val="en-US"/>
              </w:rPr>
            </w:pPr>
          </w:p>
        </w:tc>
        <w:tc>
          <w:tcPr>
            <w:tcW w:w="1080" w:type="dxa"/>
            <w:tcBorders>
              <w:top w:val="single" w:sz="4" w:space="0" w:color="auto"/>
              <w:left w:val="nil"/>
              <w:bottom w:val="nil"/>
              <w:right w:val="nil"/>
            </w:tcBorders>
          </w:tcPr>
          <w:p w14:paraId="3408D65E" w14:textId="77777777" w:rsidR="00586C26" w:rsidRPr="00AB1E99" w:rsidRDefault="00586C26" w:rsidP="00620F70">
            <w:pPr>
              <w:spacing w:line="240" w:lineRule="auto"/>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5214A8BE" w14:textId="77777777" w:rsidR="00586C26" w:rsidRPr="00AB1E99" w:rsidRDefault="00586C26" w:rsidP="00620F70">
            <w:pPr>
              <w:spacing w:line="240" w:lineRule="auto"/>
              <w:rPr>
                <w:rFonts w:cs="Arial"/>
                <w:spacing w:val="-2"/>
                <w:sz w:val="16"/>
                <w:szCs w:val="16"/>
                <w:lang w:val="en-US"/>
              </w:rPr>
            </w:pPr>
          </w:p>
        </w:tc>
        <w:tc>
          <w:tcPr>
            <w:tcW w:w="1080" w:type="dxa"/>
            <w:tcBorders>
              <w:top w:val="single" w:sz="4" w:space="0" w:color="auto"/>
              <w:left w:val="nil"/>
              <w:bottom w:val="nil"/>
              <w:right w:val="nil"/>
            </w:tcBorders>
          </w:tcPr>
          <w:p w14:paraId="7D9A5DA2" w14:textId="77777777" w:rsidR="00586C26" w:rsidRPr="00AB1E99" w:rsidRDefault="00586C26" w:rsidP="00620F70">
            <w:pPr>
              <w:spacing w:line="240" w:lineRule="auto"/>
              <w:rPr>
                <w:rFonts w:cs="Arial"/>
                <w:spacing w:val="-2"/>
                <w:sz w:val="16"/>
                <w:szCs w:val="16"/>
                <w:lang w:val="en-US"/>
              </w:rPr>
            </w:pPr>
          </w:p>
        </w:tc>
      </w:tr>
      <w:tr w:rsidR="00586C26" w:rsidRPr="00AB1E99" w14:paraId="754FAAE9" w14:textId="77777777" w:rsidTr="00F953D9">
        <w:tc>
          <w:tcPr>
            <w:tcW w:w="2449" w:type="dxa"/>
            <w:tcBorders>
              <w:top w:val="nil"/>
              <w:left w:val="nil"/>
              <w:bottom w:val="nil"/>
              <w:right w:val="nil"/>
            </w:tcBorders>
            <w:vAlign w:val="bottom"/>
          </w:tcPr>
          <w:p w14:paraId="752B5B6B" w14:textId="77777777" w:rsidR="00586C26" w:rsidRPr="00AB1E99" w:rsidRDefault="00586C26" w:rsidP="00EA1DFA">
            <w:pPr>
              <w:pStyle w:val="Header"/>
              <w:tabs>
                <w:tab w:val="clear" w:pos="4153"/>
                <w:tab w:val="clear" w:pos="8306"/>
              </w:tabs>
              <w:spacing w:line="240" w:lineRule="auto"/>
              <w:ind w:left="-72" w:right="-86"/>
              <w:rPr>
                <w:rFonts w:cs="Arial"/>
                <w:sz w:val="16"/>
                <w:szCs w:val="16"/>
                <w:lang w:val="fr-FR"/>
              </w:rPr>
            </w:pPr>
            <w:proofErr w:type="spellStart"/>
            <w:r w:rsidRPr="00AB1E99">
              <w:rPr>
                <w:rFonts w:cs="Arial"/>
                <w:sz w:val="16"/>
                <w:szCs w:val="16"/>
                <w:lang w:val="fr-FR"/>
              </w:rPr>
              <w:t>Opening</w:t>
            </w:r>
            <w:proofErr w:type="spellEnd"/>
            <w:r w:rsidRPr="00AB1E99">
              <w:rPr>
                <w:rFonts w:cs="Arial"/>
                <w:sz w:val="16"/>
                <w:szCs w:val="16"/>
                <w:lang w:val="fr-FR"/>
              </w:rPr>
              <w:t xml:space="preserve"> net assets 1 </w:t>
            </w:r>
            <w:proofErr w:type="spellStart"/>
            <w:r w:rsidRPr="00AB1E99">
              <w:rPr>
                <w:rFonts w:cs="Arial"/>
                <w:sz w:val="16"/>
                <w:szCs w:val="16"/>
                <w:lang w:val="fr-FR"/>
              </w:rPr>
              <w:t>January</w:t>
            </w:r>
            <w:proofErr w:type="spellEnd"/>
          </w:p>
        </w:tc>
        <w:tc>
          <w:tcPr>
            <w:tcW w:w="1080" w:type="dxa"/>
            <w:tcBorders>
              <w:top w:val="nil"/>
              <w:left w:val="nil"/>
              <w:bottom w:val="nil"/>
              <w:right w:val="nil"/>
            </w:tcBorders>
            <w:shd w:val="clear" w:color="auto" w:fill="FAFAFA"/>
            <w:vAlign w:val="bottom"/>
          </w:tcPr>
          <w:p w14:paraId="1B5F214B"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146,069.59</w:t>
            </w:r>
          </w:p>
        </w:tc>
        <w:tc>
          <w:tcPr>
            <w:tcW w:w="1080" w:type="dxa"/>
            <w:tcBorders>
              <w:top w:val="nil"/>
              <w:left w:val="nil"/>
              <w:bottom w:val="nil"/>
              <w:right w:val="nil"/>
            </w:tcBorders>
            <w:vAlign w:val="bottom"/>
          </w:tcPr>
          <w:p w14:paraId="2B8CF2D2"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90,390.43</w:t>
            </w:r>
          </w:p>
        </w:tc>
        <w:tc>
          <w:tcPr>
            <w:tcW w:w="1080" w:type="dxa"/>
            <w:tcBorders>
              <w:top w:val="nil"/>
              <w:left w:val="nil"/>
              <w:bottom w:val="nil"/>
              <w:right w:val="nil"/>
            </w:tcBorders>
            <w:shd w:val="clear" w:color="auto" w:fill="FAFAFA"/>
            <w:vAlign w:val="bottom"/>
          </w:tcPr>
          <w:p w14:paraId="594C1B15"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30.64</w:t>
            </w:r>
          </w:p>
        </w:tc>
        <w:tc>
          <w:tcPr>
            <w:tcW w:w="1080" w:type="dxa"/>
            <w:tcBorders>
              <w:top w:val="nil"/>
              <w:left w:val="nil"/>
              <w:bottom w:val="nil"/>
              <w:right w:val="nil"/>
            </w:tcBorders>
            <w:vAlign w:val="bottom"/>
          </w:tcPr>
          <w:p w14:paraId="57B7E8B1"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(19.55)</w:t>
            </w:r>
          </w:p>
        </w:tc>
        <w:tc>
          <w:tcPr>
            <w:tcW w:w="1080" w:type="dxa"/>
            <w:tcBorders>
              <w:top w:val="nil"/>
              <w:left w:val="nil"/>
              <w:bottom w:val="nil"/>
              <w:right w:val="nil"/>
            </w:tcBorders>
            <w:shd w:val="clear" w:color="auto" w:fill="FAFAFA"/>
            <w:vAlign w:val="bottom"/>
          </w:tcPr>
          <w:p w14:paraId="4566B600" w14:textId="6768356A" w:rsidR="00586C26" w:rsidRPr="00AB1E99" w:rsidRDefault="00586C26" w:rsidP="00620F70">
            <w:pPr>
              <w:spacing w:line="240" w:lineRule="auto"/>
              <w:ind w:right="-94"/>
              <w:jc w:val="right"/>
              <w:rPr>
                <w:rFonts w:cs="Arial"/>
                <w:spacing w:val="-2"/>
                <w:sz w:val="16"/>
                <w:szCs w:val="16"/>
                <w:lang w:val="en-US"/>
              </w:rPr>
            </w:pPr>
            <w:r w:rsidRPr="00AB1E99">
              <w:rPr>
                <w:rFonts w:cs="Arial"/>
                <w:spacing w:val="-2"/>
                <w:sz w:val="16"/>
                <w:szCs w:val="16"/>
                <w:lang w:val="en-US"/>
              </w:rPr>
              <w:t>146,100.2</w:t>
            </w:r>
            <w:r w:rsidR="0082597E">
              <w:rPr>
                <w:rFonts w:cs="Arial"/>
                <w:spacing w:val="-2"/>
                <w:sz w:val="16"/>
                <w:szCs w:val="16"/>
                <w:lang w:val="en-US"/>
              </w:rPr>
              <w:t>3</w:t>
            </w:r>
          </w:p>
        </w:tc>
        <w:tc>
          <w:tcPr>
            <w:tcW w:w="1080" w:type="dxa"/>
            <w:tcBorders>
              <w:top w:val="nil"/>
              <w:left w:val="nil"/>
              <w:bottom w:val="nil"/>
              <w:right w:val="nil"/>
            </w:tcBorders>
            <w:vAlign w:val="bottom"/>
          </w:tcPr>
          <w:p w14:paraId="106106D4"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90,370.88</w:t>
            </w:r>
          </w:p>
        </w:tc>
      </w:tr>
      <w:tr w:rsidR="00586C26" w:rsidRPr="00AB1E99" w14:paraId="25E87FE5" w14:textId="77777777" w:rsidTr="00F953D9">
        <w:tc>
          <w:tcPr>
            <w:tcW w:w="2449" w:type="dxa"/>
            <w:tcBorders>
              <w:top w:val="nil"/>
              <w:left w:val="nil"/>
              <w:bottom w:val="nil"/>
              <w:right w:val="nil"/>
            </w:tcBorders>
            <w:vAlign w:val="bottom"/>
          </w:tcPr>
          <w:p w14:paraId="0C5C99D2" w14:textId="77777777" w:rsidR="00586C26" w:rsidRPr="00AB1E99" w:rsidRDefault="00586C26" w:rsidP="00EA1DFA">
            <w:pPr>
              <w:pStyle w:val="Header"/>
              <w:tabs>
                <w:tab w:val="clear" w:pos="4153"/>
                <w:tab w:val="clear" w:pos="8306"/>
              </w:tabs>
              <w:spacing w:line="240" w:lineRule="auto"/>
              <w:ind w:left="-72"/>
              <w:rPr>
                <w:rFonts w:cs="Arial"/>
                <w:sz w:val="16"/>
                <w:szCs w:val="16"/>
                <w:lang w:val="fr-FR"/>
              </w:rPr>
            </w:pPr>
            <w:r w:rsidRPr="00AB1E99">
              <w:rPr>
                <w:rFonts w:cs="Arial"/>
                <w:sz w:val="16"/>
                <w:szCs w:val="16"/>
                <w:lang w:val="fr-FR"/>
              </w:rPr>
              <w:t xml:space="preserve">Common </w:t>
            </w:r>
            <w:proofErr w:type="spellStart"/>
            <w:r w:rsidRPr="00AB1E99">
              <w:rPr>
                <w:rFonts w:cs="Arial"/>
                <w:sz w:val="16"/>
                <w:szCs w:val="16"/>
                <w:lang w:val="fr-FR"/>
              </w:rPr>
              <w:t>shares</w:t>
            </w:r>
            <w:proofErr w:type="spellEnd"/>
            <w:r w:rsidRPr="00AB1E99">
              <w:rPr>
                <w:rFonts w:cs="Arial"/>
                <w:sz w:val="16"/>
                <w:szCs w:val="16"/>
                <w:lang w:val="fr-FR"/>
              </w:rPr>
              <w:t xml:space="preserve"> call up</w:t>
            </w:r>
          </w:p>
        </w:tc>
        <w:tc>
          <w:tcPr>
            <w:tcW w:w="1080" w:type="dxa"/>
            <w:tcBorders>
              <w:top w:val="nil"/>
              <w:left w:val="nil"/>
              <w:bottom w:val="nil"/>
              <w:right w:val="nil"/>
            </w:tcBorders>
            <w:shd w:val="clear" w:color="auto" w:fill="FAFAFA"/>
            <w:vAlign w:val="bottom"/>
          </w:tcPr>
          <w:p w14:paraId="5785B36D" w14:textId="77777777" w:rsidR="00586C26" w:rsidRPr="00AB1E99" w:rsidRDefault="00586C26" w:rsidP="00620F70">
            <w:pPr>
              <w:spacing w:line="240" w:lineRule="auto"/>
              <w:ind w:right="-72"/>
              <w:jc w:val="right"/>
              <w:rPr>
                <w:rFonts w:cs="Arial"/>
                <w:sz w:val="16"/>
                <w:szCs w:val="16"/>
              </w:rPr>
            </w:pPr>
            <w:r w:rsidRPr="00AB1E99">
              <w:rPr>
                <w:rFonts w:cs="Arial"/>
                <w:sz w:val="16"/>
                <w:szCs w:val="16"/>
              </w:rPr>
              <w:t>15,800.00</w:t>
            </w:r>
          </w:p>
        </w:tc>
        <w:tc>
          <w:tcPr>
            <w:tcW w:w="1080" w:type="dxa"/>
            <w:tcBorders>
              <w:top w:val="nil"/>
              <w:left w:val="nil"/>
              <w:bottom w:val="nil"/>
              <w:right w:val="nil"/>
            </w:tcBorders>
            <w:vAlign w:val="bottom"/>
          </w:tcPr>
          <w:p w14:paraId="3F4147E5" w14:textId="77777777" w:rsidR="00586C26" w:rsidRPr="00AB1E99" w:rsidRDefault="00586C26" w:rsidP="00620F70">
            <w:pPr>
              <w:spacing w:line="240" w:lineRule="auto"/>
              <w:ind w:right="-72"/>
              <w:jc w:val="right"/>
              <w:rPr>
                <w:rFonts w:cs="Arial"/>
                <w:sz w:val="16"/>
                <w:szCs w:val="16"/>
              </w:rPr>
            </w:pPr>
            <w:r w:rsidRPr="00AB1E99">
              <w:rPr>
                <w:rFonts w:cs="Arial"/>
                <w:sz w:val="16"/>
                <w:szCs w:val="16"/>
              </w:rPr>
              <w:t>53,236.20</w:t>
            </w:r>
          </w:p>
        </w:tc>
        <w:tc>
          <w:tcPr>
            <w:tcW w:w="1080" w:type="dxa"/>
            <w:tcBorders>
              <w:top w:val="nil"/>
              <w:left w:val="nil"/>
              <w:bottom w:val="nil"/>
              <w:right w:val="nil"/>
            </w:tcBorders>
            <w:shd w:val="clear" w:color="auto" w:fill="FAFAFA"/>
            <w:vAlign w:val="bottom"/>
          </w:tcPr>
          <w:p w14:paraId="466FFA3A"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66.49</w:t>
            </w:r>
          </w:p>
        </w:tc>
        <w:tc>
          <w:tcPr>
            <w:tcW w:w="1080" w:type="dxa"/>
            <w:tcBorders>
              <w:top w:val="nil"/>
              <w:left w:val="nil"/>
              <w:bottom w:val="nil"/>
              <w:right w:val="nil"/>
            </w:tcBorders>
            <w:vAlign w:val="bottom"/>
          </w:tcPr>
          <w:p w14:paraId="50DF5B56"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88.00</w:t>
            </w:r>
          </w:p>
        </w:tc>
        <w:tc>
          <w:tcPr>
            <w:tcW w:w="1080" w:type="dxa"/>
            <w:tcBorders>
              <w:top w:val="nil"/>
              <w:left w:val="nil"/>
              <w:bottom w:val="nil"/>
              <w:right w:val="nil"/>
            </w:tcBorders>
            <w:shd w:val="clear" w:color="auto" w:fill="FAFAFA"/>
            <w:vAlign w:val="bottom"/>
          </w:tcPr>
          <w:p w14:paraId="23BFCB09" w14:textId="77777777" w:rsidR="00586C26" w:rsidRPr="00AB1E99" w:rsidRDefault="00586C26" w:rsidP="00620F70">
            <w:pPr>
              <w:spacing w:line="240" w:lineRule="auto"/>
              <w:ind w:right="-94"/>
              <w:jc w:val="right"/>
              <w:rPr>
                <w:rFonts w:cs="Arial"/>
                <w:spacing w:val="-2"/>
                <w:sz w:val="16"/>
                <w:szCs w:val="16"/>
                <w:lang w:val="en-US"/>
              </w:rPr>
            </w:pPr>
            <w:r w:rsidRPr="00AB1E99">
              <w:rPr>
                <w:rFonts w:cs="Arial"/>
                <w:spacing w:val="-2"/>
                <w:sz w:val="16"/>
                <w:szCs w:val="16"/>
                <w:lang w:val="en-US"/>
              </w:rPr>
              <w:t>15,866.49</w:t>
            </w:r>
          </w:p>
        </w:tc>
        <w:tc>
          <w:tcPr>
            <w:tcW w:w="1080" w:type="dxa"/>
            <w:tcBorders>
              <w:top w:val="nil"/>
              <w:left w:val="nil"/>
              <w:bottom w:val="nil"/>
              <w:right w:val="nil"/>
            </w:tcBorders>
            <w:vAlign w:val="bottom"/>
          </w:tcPr>
          <w:p w14:paraId="0FDCD51D"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53,324.20</w:t>
            </w:r>
          </w:p>
        </w:tc>
      </w:tr>
      <w:tr w:rsidR="00586C26" w:rsidRPr="00AB1E99" w14:paraId="1FAF105E" w14:textId="77777777" w:rsidTr="00F953D9">
        <w:tc>
          <w:tcPr>
            <w:tcW w:w="2449" w:type="dxa"/>
            <w:tcBorders>
              <w:top w:val="nil"/>
              <w:left w:val="nil"/>
              <w:bottom w:val="nil"/>
              <w:right w:val="nil"/>
            </w:tcBorders>
            <w:vAlign w:val="bottom"/>
          </w:tcPr>
          <w:p w14:paraId="637F3D2B" w14:textId="77777777" w:rsidR="00586C26" w:rsidRPr="00AB1E99" w:rsidRDefault="00586C26" w:rsidP="00EA1DFA">
            <w:pPr>
              <w:pStyle w:val="Header"/>
              <w:tabs>
                <w:tab w:val="clear" w:pos="4153"/>
                <w:tab w:val="clear" w:pos="8306"/>
              </w:tabs>
              <w:spacing w:line="240" w:lineRule="auto"/>
              <w:ind w:left="-72"/>
              <w:rPr>
                <w:rFonts w:cs="Arial"/>
                <w:sz w:val="16"/>
                <w:szCs w:val="16"/>
                <w:lang w:val="en-US"/>
              </w:rPr>
            </w:pPr>
            <w:r w:rsidRPr="00AB1E99">
              <w:rPr>
                <w:rFonts w:cs="Arial"/>
                <w:sz w:val="16"/>
                <w:szCs w:val="16"/>
                <w:lang w:val="en-US"/>
              </w:rPr>
              <w:t>Profit (loss) for the year</w:t>
            </w:r>
          </w:p>
        </w:tc>
        <w:tc>
          <w:tcPr>
            <w:tcW w:w="1080" w:type="dxa"/>
            <w:tcBorders>
              <w:top w:val="nil"/>
              <w:left w:val="nil"/>
              <w:bottom w:val="nil"/>
              <w:right w:val="nil"/>
            </w:tcBorders>
            <w:shd w:val="clear" w:color="auto" w:fill="FAFAFA"/>
            <w:vAlign w:val="bottom"/>
          </w:tcPr>
          <w:p w14:paraId="235A97AE" w14:textId="3627F374" w:rsidR="00586C26" w:rsidRPr="00AB1E99" w:rsidRDefault="00A77C42" w:rsidP="00620F70">
            <w:pPr>
              <w:spacing w:line="240" w:lineRule="auto"/>
              <w:ind w:right="-72"/>
              <w:jc w:val="right"/>
              <w:rPr>
                <w:rFonts w:cs="Arial"/>
                <w:sz w:val="16"/>
                <w:szCs w:val="16"/>
              </w:rPr>
            </w:pPr>
            <w:r>
              <w:rPr>
                <w:rFonts w:cs="Arial"/>
                <w:sz w:val="16"/>
                <w:szCs w:val="16"/>
              </w:rPr>
              <w:t>20,992.51</w:t>
            </w:r>
          </w:p>
        </w:tc>
        <w:tc>
          <w:tcPr>
            <w:tcW w:w="1080" w:type="dxa"/>
            <w:tcBorders>
              <w:top w:val="nil"/>
              <w:left w:val="nil"/>
              <w:bottom w:val="nil"/>
              <w:right w:val="nil"/>
            </w:tcBorders>
            <w:vAlign w:val="bottom"/>
          </w:tcPr>
          <w:p w14:paraId="6579A7C1" w14:textId="77777777" w:rsidR="00586C26" w:rsidRPr="00AB1E99" w:rsidRDefault="00586C26" w:rsidP="00620F70">
            <w:pPr>
              <w:spacing w:line="240" w:lineRule="auto"/>
              <w:ind w:right="-72"/>
              <w:jc w:val="right"/>
              <w:rPr>
                <w:rFonts w:cs="Arial"/>
                <w:sz w:val="16"/>
                <w:szCs w:val="16"/>
              </w:rPr>
            </w:pPr>
            <w:r w:rsidRPr="00AB1E99">
              <w:rPr>
                <w:rFonts w:cs="Arial"/>
                <w:sz w:val="16"/>
                <w:szCs w:val="16"/>
              </w:rPr>
              <w:t>9,854.55</w:t>
            </w:r>
          </w:p>
        </w:tc>
        <w:tc>
          <w:tcPr>
            <w:tcW w:w="1080" w:type="dxa"/>
            <w:tcBorders>
              <w:top w:val="nil"/>
              <w:left w:val="nil"/>
              <w:bottom w:val="nil"/>
              <w:right w:val="nil"/>
            </w:tcBorders>
            <w:shd w:val="clear" w:color="auto" w:fill="FAFAFA"/>
            <w:vAlign w:val="bottom"/>
          </w:tcPr>
          <w:p w14:paraId="07258423"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(86.83)</w:t>
            </w:r>
          </w:p>
        </w:tc>
        <w:tc>
          <w:tcPr>
            <w:tcW w:w="1080" w:type="dxa"/>
            <w:tcBorders>
              <w:top w:val="nil"/>
              <w:left w:val="nil"/>
              <w:bottom w:val="nil"/>
              <w:right w:val="nil"/>
            </w:tcBorders>
            <w:vAlign w:val="bottom"/>
          </w:tcPr>
          <w:p w14:paraId="454AF134"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(37.81)</w:t>
            </w:r>
          </w:p>
        </w:tc>
        <w:tc>
          <w:tcPr>
            <w:tcW w:w="1080" w:type="dxa"/>
            <w:tcBorders>
              <w:top w:val="nil"/>
              <w:left w:val="nil"/>
              <w:bottom w:val="nil"/>
              <w:right w:val="nil"/>
            </w:tcBorders>
            <w:shd w:val="clear" w:color="auto" w:fill="FAFAFA"/>
            <w:vAlign w:val="bottom"/>
          </w:tcPr>
          <w:p w14:paraId="67144476" w14:textId="75C636A8" w:rsidR="00586C26" w:rsidRPr="00AB1E99" w:rsidRDefault="00A77C42" w:rsidP="00620F70">
            <w:pPr>
              <w:spacing w:line="240" w:lineRule="auto"/>
              <w:ind w:right="-94"/>
              <w:jc w:val="right"/>
              <w:rPr>
                <w:rFonts w:cs="Arial"/>
                <w:spacing w:val="-2"/>
                <w:sz w:val="16"/>
                <w:szCs w:val="16"/>
                <w:lang w:val="en-US"/>
              </w:rPr>
            </w:pPr>
            <w:r>
              <w:rPr>
                <w:rFonts w:cs="Arial"/>
                <w:spacing w:val="-2"/>
                <w:sz w:val="16"/>
                <w:szCs w:val="16"/>
                <w:lang w:val="en-US"/>
              </w:rPr>
              <w:t>20,905.68</w:t>
            </w:r>
          </w:p>
        </w:tc>
        <w:tc>
          <w:tcPr>
            <w:tcW w:w="1080" w:type="dxa"/>
            <w:tcBorders>
              <w:top w:val="nil"/>
              <w:left w:val="nil"/>
              <w:bottom w:val="nil"/>
              <w:right w:val="nil"/>
            </w:tcBorders>
            <w:vAlign w:val="bottom"/>
          </w:tcPr>
          <w:p w14:paraId="0F934447"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9,816.74</w:t>
            </w:r>
          </w:p>
        </w:tc>
      </w:tr>
      <w:tr w:rsidR="00586C26" w:rsidRPr="00AB1E99" w14:paraId="4B4D1D12" w14:textId="77777777" w:rsidTr="00F953D9">
        <w:tc>
          <w:tcPr>
            <w:tcW w:w="2449" w:type="dxa"/>
            <w:tcBorders>
              <w:top w:val="nil"/>
              <w:left w:val="nil"/>
              <w:bottom w:val="nil"/>
              <w:right w:val="nil"/>
            </w:tcBorders>
            <w:vAlign w:val="bottom"/>
          </w:tcPr>
          <w:p w14:paraId="1A139EF2" w14:textId="77777777" w:rsidR="00586C26" w:rsidRPr="00AB1E99" w:rsidRDefault="00586C26" w:rsidP="00EA1DFA">
            <w:pPr>
              <w:pStyle w:val="Header"/>
              <w:tabs>
                <w:tab w:val="clear" w:pos="4153"/>
                <w:tab w:val="clear" w:pos="8306"/>
              </w:tabs>
              <w:spacing w:line="240" w:lineRule="auto"/>
              <w:ind w:left="-72"/>
              <w:rPr>
                <w:rFonts w:cs="Arial"/>
                <w:sz w:val="16"/>
                <w:szCs w:val="16"/>
                <w:lang w:val="en-US"/>
              </w:rPr>
            </w:pPr>
            <w:r w:rsidRPr="00AB1E99">
              <w:rPr>
                <w:rFonts w:cs="Arial"/>
                <w:sz w:val="16"/>
                <w:szCs w:val="16"/>
                <w:lang w:val="en-US"/>
              </w:rPr>
              <w:t>Dividends paid</w:t>
            </w:r>
          </w:p>
        </w:tc>
        <w:tc>
          <w:tcPr>
            <w:tcW w:w="1080" w:type="dxa"/>
            <w:tcBorders>
              <w:top w:val="nil"/>
              <w:left w:val="nil"/>
              <w:bottom w:val="single" w:sz="4" w:space="0" w:color="auto"/>
              <w:right w:val="nil"/>
            </w:tcBorders>
            <w:shd w:val="clear" w:color="auto" w:fill="FAFAFA"/>
            <w:vAlign w:val="bottom"/>
          </w:tcPr>
          <w:p w14:paraId="7DC5779C" w14:textId="77777777" w:rsidR="00586C26" w:rsidRPr="00AB1E99" w:rsidRDefault="00586C26" w:rsidP="00620F70">
            <w:pPr>
              <w:spacing w:line="240" w:lineRule="auto"/>
              <w:ind w:right="-72" w:hanging="85"/>
              <w:jc w:val="right"/>
              <w:rPr>
                <w:rFonts w:cs="Arial"/>
                <w:sz w:val="16"/>
                <w:szCs w:val="16"/>
              </w:rPr>
            </w:pPr>
            <w:r w:rsidRPr="00AB1E99">
              <w:rPr>
                <w:rFonts w:cs="Arial"/>
                <w:sz w:val="16"/>
                <w:szCs w:val="16"/>
              </w:rPr>
              <w:t>(10,115.71)</w:t>
            </w:r>
          </w:p>
        </w:tc>
        <w:tc>
          <w:tcPr>
            <w:tcW w:w="1080" w:type="dxa"/>
            <w:tcBorders>
              <w:top w:val="nil"/>
              <w:left w:val="nil"/>
              <w:bottom w:val="single" w:sz="4" w:space="0" w:color="auto"/>
              <w:right w:val="nil"/>
            </w:tcBorders>
            <w:vAlign w:val="bottom"/>
          </w:tcPr>
          <w:p w14:paraId="1B8AA9BD" w14:textId="77777777" w:rsidR="00586C26" w:rsidRPr="00AB1E99" w:rsidRDefault="00586C26" w:rsidP="00620F70">
            <w:pPr>
              <w:spacing w:line="240" w:lineRule="auto"/>
              <w:ind w:right="-72" w:hanging="85"/>
              <w:jc w:val="right"/>
              <w:rPr>
                <w:rFonts w:cs="Arial"/>
                <w:sz w:val="16"/>
                <w:szCs w:val="16"/>
              </w:rPr>
            </w:pPr>
            <w:r w:rsidRPr="00AB1E99">
              <w:rPr>
                <w:rFonts w:cs="Arial"/>
                <w:sz w:val="16"/>
                <w:szCs w:val="16"/>
              </w:rPr>
              <w:t>(7,411.59)</w:t>
            </w:r>
          </w:p>
        </w:tc>
        <w:tc>
          <w:tcPr>
            <w:tcW w:w="1080" w:type="dxa"/>
            <w:tcBorders>
              <w:top w:val="nil"/>
              <w:left w:val="nil"/>
              <w:bottom w:val="single" w:sz="4" w:space="0" w:color="auto"/>
              <w:right w:val="nil"/>
            </w:tcBorders>
            <w:shd w:val="clear" w:color="auto" w:fill="FAFAFA"/>
            <w:vAlign w:val="bottom"/>
          </w:tcPr>
          <w:p w14:paraId="319E7A1F" w14:textId="77777777" w:rsidR="00586C26" w:rsidRPr="00AB1E99" w:rsidRDefault="00586C26" w:rsidP="00620F70">
            <w:pPr>
              <w:spacing w:line="240" w:lineRule="auto"/>
              <w:ind w:right="-72"/>
              <w:jc w:val="center"/>
              <w:rPr>
                <w:rFonts w:cs="Arial"/>
                <w:sz w:val="16"/>
                <w:szCs w:val="16"/>
                <w:lang w:val="en-US"/>
              </w:rPr>
            </w:pPr>
            <w:r w:rsidRPr="00AB1E99">
              <w:rPr>
                <w:rFonts w:cs="Arial"/>
                <w:sz w:val="16"/>
                <w:szCs w:val="16"/>
                <w:lang w:val="en-US"/>
              </w:rPr>
              <w:t>-</w:t>
            </w:r>
          </w:p>
        </w:tc>
        <w:tc>
          <w:tcPr>
            <w:tcW w:w="1080" w:type="dxa"/>
            <w:tcBorders>
              <w:top w:val="nil"/>
              <w:left w:val="nil"/>
              <w:bottom w:val="single" w:sz="4" w:space="0" w:color="auto"/>
              <w:right w:val="nil"/>
            </w:tcBorders>
            <w:vAlign w:val="bottom"/>
          </w:tcPr>
          <w:p w14:paraId="27BFD586" w14:textId="77777777" w:rsidR="00586C26" w:rsidRPr="00AB1E99" w:rsidRDefault="00586C26" w:rsidP="00620F70">
            <w:pPr>
              <w:spacing w:line="240" w:lineRule="auto"/>
              <w:ind w:right="-72"/>
              <w:jc w:val="center"/>
              <w:rPr>
                <w:rFonts w:cs="Arial"/>
                <w:sz w:val="16"/>
                <w:szCs w:val="16"/>
                <w:lang w:val="en-US"/>
              </w:rPr>
            </w:pPr>
            <w:r w:rsidRPr="00AB1E99">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14:paraId="056F3C7E" w14:textId="77777777" w:rsidR="00586C26" w:rsidRPr="00AB1E99" w:rsidRDefault="00586C26" w:rsidP="00620F70">
            <w:pPr>
              <w:spacing w:line="240" w:lineRule="auto"/>
              <w:ind w:right="-94"/>
              <w:jc w:val="right"/>
              <w:rPr>
                <w:rFonts w:cs="Arial"/>
                <w:spacing w:val="-2"/>
                <w:sz w:val="16"/>
                <w:szCs w:val="16"/>
                <w:lang w:val="en-US"/>
              </w:rPr>
            </w:pPr>
            <w:r w:rsidRPr="00AB1E99">
              <w:rPr>
                <w:rFonts w:cs="Arial"/>
                <w:spacing w:val="-2"/>
                <w:sz w:val="16"/>
                <w:szCs w:val="16"/>
                <w:lang w:val="en-US"/>
              </w:rPr>
              <w:t>(10,115.71)</w:t>
            </w:r>
          </w:p>
        </w:tc>
        <w:tc>
          <w:tcPr>
            <w:tcW w:w="1080" w:type="dxa"/>
            <w:tcBorders>
              <w:top w:val="nil"/>
              <w:left w:val="nil"/>
              <w:bottom w:val="single" w:sz="4" w:space="0" w:color="auto"/>
              <w:right w:val="nil"/>
            </w:tcBorders>
            <w:vAlign w:val="bottom"/>
          </w:tcPr>
          <w:p w14:paraId="177053D7" w14:textId="77777777" w:rsidR="00586C26" w:rsidRPr="00AB1E99" w:rsidRDefault="00586C26" w:rsidP="00620F70">
            <w:pPr>
              <w:spacing w:line="240" w:lineRule="auto"/>
              <w:ind w:right="-72"/>
              <w:jc w:val="right"/>
              <w:rPr>
                <w:rFonts w:cs="Arial"/>
                <w:sz w:val="16"/>
                <w:szCs w:val="16"/>
              </w:rPr>
            </w:pPr>
            <w:r w:rsidRPr="00AB1E99">
              <w:rPr>
                <w:rFonts w:cs="Arial"/>
                <w:sz w:val="16"/>
                <w:szCs w:val="16"/>
              </w:rPr>
              <w:t>(7,411.59)</w:t>
            </w:r>
          </w:p>
        </w:tc>
      </w:tr>
      <w:tr w:rsidR="00586C26" w:rsidRPr="00AB1E99" w14:paraId="24CBD7D4" w14:textId="77777777" w:rsidTr="00F953D9">
        <w:tc>
          <w:tcPr>
            <w:tcW w:w="2449" w:type="dxa"/>
            <w:tcBorders>
              <w:top w:val="nil"/>
              <w:left w:val="nil"/>
              <w:bottom w:val="nil"/>
              <w:right w:val="nil"/>
            </w:tcBorders>
            <w:vAlign w:val="bottom"/>
          </w:tcPr>
          <w:p w14:paraId="68611DB1" w14:textId="77777777" w:rsidR="00586C26" w:rsidRPr="00AB1E99" w:rsidRDefault="00586C26" w:rsidP="00EA1DFA">
            <w:pPr>
              <w:spacing w:line="240" w:lineRule="auto"/>
              <w:ind w:left="-72"/>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14:paraId="70BD0D8D" w14:textId="77777777" w:rsidR="00586C26" w:rsidRPr="00AB1E99" w:rsidRDefault="00586C26" w:rsidP="00620F70">
            <w:pPr>
              <w:spacing w:line="240" w:lineRule="auto"/>
              <w:ind w:right="-72"/>
              <w:jc w:val="center"/>
              <w:rPr>
                <w:rFonts w:cs="Arial"/>
                <w:b/>
                <w:bCs/>
                <w:sz w:val="12"/>
                <w:szCs w:val="12"/>
                <w:lang w:val="en-US"/>
              </w:rPr>
            </w:pPr>
          </w:p>
        </w:tc>
        <w:tc>
          <w:tcPr>
            <w:tcW w:w="1080" w:type="dxa"/>
            <w:tcBorders>
              <w:top w:val="single" w:sz="4" w:space="0" w:color="auto"/>
              <w:left w:val="nil"/>
              <w:bottom w:val="nil"/>
              <w:right w:val="nil"/>
            </w:tcBorders>
            <w:vAlign w:val="bottom"/>
          </w:tcPr>
          <w:p w14:paraId="1FBDDCE6" w14:textId="77777777" w:rsidR="00586C26" w:rsidRPr="00AB1E99" w:rsidRDefault="00586C26" w:rsidP="00620F70">
            <w:pPr>
              <w:spacing w:line="240" w:lineRule="auto"/>
              <w:ind w:right="-72"/>
              <w:jc w:val="center"/>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14:paraId="51D03500" w14:textId="77777777" w:rsidR="00586C26" w:rsidRPr="00AB1E99" w:rsidRDefault="00586C26" w:rsidP="00620F70">
            <w:pPr>
              <w:spacing w:line="240" w:lineRule="auto"/>
              <w:ind w:right="-72"/>
              <w:jc w:val="center"/>
              <w:rPr>
                <w:rFonts w:cs="Arial"/>
                <w:b/>
                <w:bCs/>
                <w:sz w:val="12"/>
                <w:szCs w:val="12"/>
                <w:lang w:val="en-US"/>
              </w:rPr>
            </w:pPr>
          </w:p>
        </w:tc>
        <w:tc>
          <w:tcPr>
            <w:tcW w:w="1080" w:type="dxa"/>
            <w:tcBorders>
              <w:top w:val="single" w:sz="4" w:space="0" w:color="auto"/>
              <w:left w:val="nil"/>
              <w:bottom w:val="nil"/>
              <w:right w:val="nil"/>
            </w:tcBorders>
            <w:vAlign w:val="bottom"/>
          </w:tcPr>
          <w:p w14:paraId="3B8E2BD9" w14:textId="77777777" w:rsidR="00586C26" w:rsidRPr="00AB1E99" w:rsidRDefault="00586C26" w:rsidP="00620F70">
            <w:pPr>
              <w:spacing w:line="240" w:lineRule="auto"/>
              <w:ind w:right="-72"/>
              <w:jc w:val="center"/>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14:paraId="5834FE6B" w14:textId="77777777" w:rsidR="00586C26" w:rsidRPr="00AB1E99" w:rsidRDefault="00586C26" w:rsidP="00620F70">
            <w:pPr>
              <w:spacing w:line="240" w:lineRule="auto"/>
              <w:jc w:val="right"/>
              <w:rPr>
                <w:rFonts w:cs="Arial"/>
                <w:spacing w:val="-2"/>
                <w:sz w:val="12"/>
                <w:szCs w:val="12"/>
                <w:lang w:val="en-US"/>
              </w:rPr>
            </w:pPr>
          </w:p>
        </w:tc>
        <w:tc>
          <w:tcPr>
            <w:tcW w:w="1080" w:type="dxa"/>
            <w:tcBorders>
              <w:top w:val="single" w:sz="4" w:space="0" w:color="auto"/>
              <w:left w:val="nil"/>
              <w:bottom w:val="nil"/>
              <w:right w:val="nil"/>
            </w:tcBorders>
            <w:vAlign w:val="bottom"/>
          </w:tcPr>
          <w:p w14:paraId="04113FDE" w14:textId="77777777" w:rsidR="00586C26" w:rsidRPr="00AB1E99" w:rsidRDefault="00586C26" w:rsidP="00620F70">
            <w:pPr>
              <w:spacing w:line="240" w:lineRule="auto"/>
              <w:ind w:right="-72"/>
              <w:jc w:val="center"/>
              <w:rPr>
                <w:rFonts w:cs="Arial"/>
                <w:b/>
                <w:bCs/>
                <w:sz w:val="12"/>
                <w:szCs w:val="12"/>
                <w:lang w:val="en-US"/>
              </w:rPr>
            </w:pPr>
          </w:p>
        </w:tc>
      </w:tr>
      <w:tr w:rsidR="00586C26" w:rsidRPr="00AB1E99" w14:paraId="7372FB9D" w14:textId="77777777" w:rsidTr="00F953D9">
        <w:tc>
          <w:tcPr>
            <w:tcW w:w="2449" w:type="dxa"/>
            <w:tcBorders>
              <w:top w:val="nil"/>
              <w:left w:val="nil"/>
              <w:bottom w:val="nil"/>
              <w:right w:val="nil"/>
            </w:tcBorders>
            <w:vAlign w:val="bottom"/>
          </w:tcPr>
          <w:p w14:paraId="3B23B1FD" w14:textId="77777777" w:rsidR="00586C26" w:rsidRPr="00AB1E99" w:rsidRDefault="00586C26" w:rsidP="00EA1DFA">
            <w:pPr>
              <w:pStyle w:val="Header"/>
              <w:tabs>
                <w:tab w:val="clear" w:pos="4153"/>
                <w:tab w:val="clear" w:pos="8306"/>
              </w:tabs>
              <w:spacing w:line="240" w:lineRule="auto"/>
              <w:ind w:left="-72"/>
              <w:rPr>
                <w:rFonts w:cs="Arial"/>
                <w:sz w:val="16"/>
                <w:szCs w:val="16"/>
                <w:lang w:val="en-US"/>
              </w:rPr>
            </w:pPr>
            <w:r w:rsidRPr="00AB1E99">
              <w:rPr>
                <w:rFonts w:cs="Arial"/>
                <w:sz w:val="16"/>
                <w:szCs w:val="16"/>
                <w:lang w:val="en-US"/>
              </w:rPr>
              <w:t>Closing net assets</w:t>
            </w:r>
          </w:p>
        </w:tc>
        <w:tc>
          <w:tcPr>
            <w:tcW w:w="1080" w:type="dxa"/>
            <w:tcBorders>
              <w:top w:val="nil"/>
              <w:left w:val="nil"/>
              <w:bottom w:val="nil"/>
              <w:right w:val="nil"/>
            </w:tcBorders>
            <w:shd w:val="clear" w:color="auto" w:fill="FAFAFA"/>
            <w:vAlign w:val="bottom"/>
          </w:tcPr>
          <w:p w14:paraId="637005CF" w14:textId="76F2DF52" w:rsidR="00586C26" w:rsidRPr="00AB1E99" w:rsidRDefault="00586C26" w:rsidP="00620F70">
            <w:pPr>
              <w:spacing w:line="240" w:lineRule="auto"/>
              <w:ind w:right="-72"/>
              <w:jc w:val="right"/>
              <w:rPr>
                <w:rFonts w:cs="Arial"/>
                <w:sz w:val="16"/>
                <w:szCs w:val="16"/>
              </w:rPr>
            </w:pPr>
            <w:r w:rsidRPr="00AB1E99">
              <w:rPr>
                <w:rFonts w:cs="Arial"/>
                <w:sz w:val="16"/>
                <w:szCs w:val="16"/>
              </w:rPr>
              <w:t>1</w:t>
            </w:r>
            <w:r w:rsidR="00A77C42">
              <w:rPr>
                <w:rFonts w:cs="Arial"/>
                <w:sz w:val="16"/>
                <w:szCs w:val="16"/>
              </w:rPr>
              <w:t>72,746.39</w:t>
            </w:r>
          </w:p>
        </w:tc>
        <w:tc>
          <w:tcPr>
            <w:tcW w:w="1080" w:type="dxa"/>
            <w:tcBorders>
              <w:top w:val="nil"/>
              <w:left w:val="nil"/>
              <w:bottom w:val="nil"/>
              <w:right w:val="nil"/>
            </w:tcBorders>
            <w:vAlign w:val="bottom"/>
          </w:tcPr>
          <w:p w14:paraId="5B9BBA4D" w14:textId="77777777" w:rsidR="00586C26" w:rsidRPr="00AB1E99" w:rsidRDefault="00586C26" w:rsidP="00620F70">
            <w:pPr>
              <w:spacing w:line="240" w:lineRule="auto"/>
              <w:ind w:right="-72"/>
              <w:jc w:val="right"/>
              <w:rPr>
                <w:rFonts w:cs="Arial"/>
                <w:sz w:val="16"/>
                <w:szCs w:val="16"/>
              </w:rPr>
            </w:pPr>
            <w:r w:rsidRPr="00AB1E99">
              <w:rPr>
                <w:rFonts w:cs="Arial"/>
                <w:sz w:val="16"/>
                <w:szCs w:val="16"/>
              </w:rPr>
              <w:t>146,069.59</w:t>
            </w:r>
          </w:p>
        </w:tc>
        <w:tc>
          <w:tcPr>
            <w:tcW w:w="1080" w:type="dxa"/>
            <w:tcBorders>
              <w:top w:val="nil"/>
              <w:left w:val="nil"/>
              <w:bottom w:val="nil"/>
              <w:right w:val="nil"/>
            </w:tcBorders>
            <w:shd w:val="clear" w:color="auto" w:fill="FAFAFA"/>
            <w:vAlign w:val="bottom"/>
          </w:tcPr>
          <w:p w14:paraId="00470F97" w14:textId="694F187A"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10.</w:t>
            </w:r>
            <w:r w:rsidR="00205DEA">
              <w:rPr>
                <w:rFonts w:cs="Arial"/>
                <w:sz w:val="16"/>
                <w:szCs w:val="16"/>
                <w:lang w:val="en-US"/>
              </w:rPr>
              <w:t>30</w:t>
            </w:r>
          </w:p>
        </w:tc>
        <w:tc>
          <w:tcPr>
            <w:tcW w:w="1080" w:type="dxa"/>
            <w:tcBorders>
              <w:top w:val="nil"/>
              <w:left w:val="nil"/>
              <w:bottom w:val="nil"/>
              <w:right w:val="nil"/>
            </w:tcBorders>
            <w:vAlign w:val="bottom"/>
          </w:tcPr>
          <w:p w14:paraId="412DD1BF"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30.64</w:t>
            </w:r>
          </w:p>
        </w:tc>
        <w:tc>
          <w:tcPr>
            <w:tcW w:w="1080" w:type="dxa"/>
            <w:tcBorders>
              <w:top w:val="nil"/>
              <w:left w:val="nil"/>
              <w:bottom w:val="nil"/>
              <w:right w:val="nil"/>
            </w:tcBorders>
            <w:shd w:val="clear" w:color="auto" w:fill="FAFAFA"/>
            <w:vAlign w:val="bottom"/>
          </w:tcPr>
          <w:p w14:paraId="15D46794" w14:textId="530563B8" w:rsidR="00586C26" w:rsidRPr="00AB1E99" w:rsidRDefault="00586C26" w:rsidP="00620F70">
            <w:pPr>
              <w:spacing w:line="240" w:lineRule="auto"/>
              <w:ind w:right="-80"/>
              <w:jc w:val="right"/>
              <w:rPr>
                <w:rFonts w:cs="Arial"/>
                <w:spacing w:val="-2"/>
                <w:sz w:val="16"/>
                <w:szCs w:val="16"/>
                <w:lang w:val="en-US"/>
              </w:rPr>
            </w:pPr>
            <w:r w:rsidRPr="00AB1E99">
              <w:rPr>
                <w:rFonts w:cs="Arial"/>
                <w:spacing w:val="-2"/>
                <w:sz w:val="16"/>
                <w:szCs w:val="16"/>
                <w:lang w:val="en-US"/>
              </w:rPr>
              <w:t>1</w:t>
            </w:r>
            <w:r w:rsidR="00A77C42">
              <w:rPr>
                <w:rFonts w:cs="Arial"/>
                <w:spacing w:val="-2"/>
                <w:sz w:val="16"/>
                <w:szCs w:val="16"/>
                <w:lang w:val="en-US"/>
              </w:rPr>
              <w:t>72,756.69</w:t>
            </w:r>
          </w:p>
        </w:tc>
        <w:tc>
          <w:tcPr>
            <w:tcW w:w="1080" w:type="dxa"/>
            <w:tcBorders>
              <w:top w:val="nil"/>
              <w:left w:val="nil"/>
              <w:bottom w:val="nil"/>
              <w:right w:val="nil"/>
            </w:tcBorders>
            <w:vAlign w:val="bottom"/>
          </w:tcPr>
          <w:p w14:paraId="10965CCE"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146,100.23</w:t>
            </w:r>
          </w:p>
        </w:tc>
      </w:tr>
      <w:tr w:rsidR="00586C26" w:rsidRPr="00AB1E99" w14:paraId="32D9647A" w14:textId="77777777" w:rsidTr="00F953D9">
        <w:tc>
          <w:tcPr>
            <w:tcW w:w="2449" w:type="dxa"/>
            <w:tcBorders>
              <w:top w:val="nil"/>
              <w:left w:val="nil"/>
              <w:bottom w:val="nil"/>
              <w:right w:val="nil"/>
            </w:tcBorders>
            <w:vAlign w:val="bottom"/>
          </w:tcPr>
          <w:p w14:paraId="1D2B9964" w14:textId="77777777" w:rsidR="00586C26" w:rsidRPr="00AB1E99" w:rsidRDefault="00586C26" w:rsidP="00EA1DFA">
            <w:pPr>
              <w:pStyle w:val="Header"/>
              <w:tabs>
                <w:tab w:val="clear" w:pos="4153"/>
                <w:tab w:val="clear" w:pos="8306"/>
              </w:tabs>
              <w:spacing w:line="240" w:lineRule="auto"/>
              <w:ind w:left="-72"/>
              <w:rPr>
                <w:rFonts w:cs="Arial"/>
                <w:sz w:val="16"/>
                <w:szCs w:val="16"/>
                <w:lang w:val="en-US"/>
              </w:rPr>
            </w:pPr>
          </w:p>
        </w:tc>
        <w:tc>
          <w:tcPr>
            <w:tcW w:w="1080" w:type="dxa"/>
            <w:tcBorders>
              <w:top w:val="nil"/>
              <w:left w:val="nil"/>
              <w:bottom w:val="nil"/>
              <w:right w:val="nil"/>
            </w:tcBorders>
            <w:shd w:val="clear" w:color="auto" w:fill="FAFAFA"/>
            <w:vAlign w:val="bottom"/>
          </w:tcPr>
          <w:p w14:paraId="2CA865C6" w14:textId="77777777" w:rsidR="00586C26" w:rsidRPr="00AB1E99" w:rsidRDefault="00586C26" w:rsidP="00620F70">
            <w:pPr>
              <w:spacing w:line="240" w:lineRule="auto"/>
              <w:ind w:right="-72"/>
              <w:jc w:val="right"/>
              <w:rPr>
                <w:rFonts w:cs="Arial"/>
                <w:sz w:val="16"/>
                <w:szCs w:val="16"/>
              </w:rPr>
            </w:pPr>
          </w:p>
        </w:tc>
        <w:tc>
          <w:tcPr>
            <w:tcW w:w="1080" w:type="dxa"/>
            <w:tcBorders>
              <w:top w:val="nil"/>
              <w:left w:val="nil"/>
              <w:bottom w:val="nil"/>
              <w:right w:val="nil"/>
            </w:tcBorders>
            <w:vAlign w:val="bottom"/>
          </w:tcPr>
          <w:p w14:paraId="53552B9B" w14:textId="77777777" w:rsidR="00586C26" w:rsidRPr="00AB1E99" w:rsidRDefault="00586C26" w:rsidP="00620F70">
            <w:pPr>
              <w:spacing w:line="240" w:lineRule="auto"/>
              <w:ind w:right="-72"/>
              <w:jc w:val="right"/>
              <w:rPr>
                <w:rFonts w:cs="Arial"/>
                <w:sz w:val="16"/>
                <w:szCs w:val="16"/>
              </w:rPr>
            </w:pPr>
          </w:p>
        </w:tc>
        <w:tc>
          <w:tcPr>
            <w:tcW w:w="1080" w:type="dxa"/>
            <w:tcBorders>
              <w:top w:val="nil"/>
              <w:left w:val="nil"/>
              <w:bottom w:val="nil"/>
              <w:right w:val="nil"/>
            </w:tcBorders>
            <w:shd w:val="clear" w:color="auto" w:fill="FAFAFA"/>
            <w:vAlign w:val="bottom"/>
          </w:tcPr>
          <w:p w14:paraId="0576A883" w14:textId="77777777" w:rsidR="00586C26" w:rsidRPr="00AB1E99" w:rsidRDefault="00586C26" w:rsidP="00620F70">
            <w:pPr>
              <w:spacing w:line="240" w:lineRule="auto"/>
              <w:ind w:right="-72"/>
              <w:jc w:val="right"/>
              <w:rPr>
                <w:rFonts w:cs="Arial"/>
                <w:sz w:val="16"/>
                <w:szCs w:val="16"/>
                <w:lang w:val="en-US"/>
              </w:rPr>
            </w:pPr>
          </w:p>
        </w:tc>
        <w:tc>
          <w:tcPr>
            <w:tcW w:w="1080" w:type="dxa"/>
            <w:tcBorders>
              <w:top w:val="nil"/>
              <w:left w:val="nil"/>
              <w:bottom w:val="nil"/>
              <w:right w:val="nil"/>
            </w:tcBorders>
            <w:vAlign w:val="bottom"/>
          </w:tcPr>
          <w:p w14:paraId="342B5CD8" w14:textId="77777777" w:rsidR="00586C26" w:rsidRPr="00AB1E99" w:rsidRDefault="00586C26" w:rsidP="00620F70">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vAlign w:val="bottom"/>
          </w:tcPr>
          <w:p w14:paraId="7E95873B" w14:textId="77777777" w:rsidR="00586C26" w:rsidRPr="00AB1E99" w:rsidRDefault="00586C26" w:rsidP="00620F70">
            <w:pPr>
              <w:spacing w:line="240" w:lineRule="auto"/>
              <w:jc w:val="right"/>
              <w:rPr>
                <w:rFonts w:cs="Arial"/>
                <w:spacing w:val="-2"/>
                <w:sz w:val="16"/>
                <w:szCs w:val="16"/>
                <w:lang w:val="en-US"/>
              </w:rPr>
            </w:pPr>
          </w:p>
        </w:tc>
        <w:tc>
          <w:tcPr>
            <w:tcW w:w="1080" w:type="dxa"/>
            <w:tcBorders>
              <w:top w:val="nil"/>
              <w:left w:val="nil"/>
              <w:bottom w:val="nil"/>
              <w:right w:val="nil"/>
            </w:tcBorders>
            <w:vAlign w:val="bottom"/>
          </w:tcPr>
          <w:p w14:paraId="4971EE8D" w14:textId="77777777" w:rsidR="00586C26" w:rsidRPr="00AB1E99" w:rsidRDefault="00586C26" w:rsidP="00620F70">
            <w:pPr>
              <w:spacing w:line="240" w:lineRule="auto"/>
              <w:ind w:right="-72"/>
              <w:jc w:val="right"/>
              <w:rPr>
                <w:rFonts w:cs="Arial"/>
                <w:sz w:val="16"/>
                <w:szCs w:val="16"/>
                <w:lang w:val="en-US"/>
              </w:rPr>
            </w:pPr>
          </w:p>
        </w:tc>
      </w:tr>
      <w:tr w:rsidR="00586C26" w:rsidRPr="00AB1E99" w14:paraId="135C4B8C" w14:textId="77777777" w:rsidTr="00F953D9">
        <w:tc>
          <w:tcPr>
            <w:tcW w:w="2449" w:type="dxa"/>
            <w:tcBorders>
              <w:top w:val="nil"/>
              <w:left w:val="nil"/>
              <w:bottom w:val="nil"/>
              <w:right w:val="nil"/>
            </w:tcBorders>
            <w:vAlign w:val="bottom"/>
          </w:tcPr>
          <w:p w14:paraId="58F05A36" w14:textId="77777777" w:rsidR="00586C26" w:rsidRPr="00AB1E99" w:rsidRDefault="00586C26" w:rsidP="00EA1DFA">
            <w:pPr>
              <w:pStyle w:val="Header"/>
              <w:tabs>
                <w:tab w:val="clear" w:pos="4153"/>
                <w:tab w:val="clear" w:pos="8306"/>
              </w:tabs>
              <w:spacing w:line="240" w:lineRule="auto"/>
              <w:ind w:left="-72"/>
              <w:rPr>
                <w:rFonts w:cs="Arial"/>
                <w:sz w:val="16"/>
                <w:szCs w:val="16"/>
                <w:lang w:val="en-US"/>
              </w:rPr>
            </w:pPr>
            <w:r w:rsidRPr="00AB1E99">
              <w:rPr>
                <w:rFonts w:cs="Arial"/>
                <w:sz w:val="16"/>
                <w:szCs w:val="16"/>
                <w:lang w:val="en-US"/>
              </w:rPr>
              <w:t>Interest in associates</w:t>
            </w:r>
          </w:p>
        </w:tc>
        <w:tc>
          <w:tcPr>
            <w:tcW w:w="1080" w:type="dxa"/>
            <w:tcBorders>
              <w:top w:val="nil"/>
              <w:left w:val="nil"/>
              <w:bottom w:val="single" w:sz="4" w:space="0" w:color="auto"/>
              <w:right w:val="nil"/>
            </w:tcBorders>
            <w:shd w:val="clear" w:color="auto" w:fill="FAFAFA"/>
            <w:vAlign w:val="bottom"/>
          </w:tcPr>
          <w:p w14:paraId="17C1A4CF" w14:textId="77777777" w:rsidR="00586C26" w:rsidRPr="00AB1E99" w:rsidRDefault="00586C26" w:rsidP="00620F70">
            <w:pPr>
              <w:spacing w:line="240" w:lineRule="auto"/>
              <w:ind w:right="-72"/>
              <w:jc w:val="right"/>
              <w:rPr>
                <w:rFonts w:cs="Arial"/>
                <w:sz w:val="16"/>
                <w:szCs w:val="16"/>
              </w:rPr>
            </w:pPr>
            <w:r w:rsidRPr="00AB1E99">
              <w:rPr>
                <w:rFonts w:cs="Arial"/>
                <w:sz w:val="16"/>
                <w:szCs w:val="16"/>
              </w:rPr>
              <w:t>29.00%</w:t>
            </w:r>
          </w:p>
        </w:tc>
        <w:tc>
          <w:tcPr>
            <w:tcW w:w="1080" w:type="dxa"/>
            <w:tcBorders>
              <w:top w:val="nil"/>
              <w:left w:val="nil"/>
              <w:bottom w:val="single" w:sz="4" w:space="0" w:color="auto"/>
              <w:right w:val="nil"/>
            </w:tcBorders>
            <w:vAlign w:val="bottom"/>
          </w:tcPr>
          <w:p w14:paraId="7ADC4ED8" w14:textId="77777777" w:rsidR="00586C26" w:rsidRPr="00AB1E99" w:rsidRDefault="00586C26" w:rsidP="00620F70">
            <w:pPr>
              <w:spacing w:line="240" w:lineRule="auto"/>
              <w:ind w:right="-72"/>
              <w:jc w:val="right"/>
              <w:rPr>
                <w:rFonts w:cs="Arial"/>
                <w:sz w:val="16"/>
                <w:szCs w:val="16"/>
              </w:rPr>
            </w:pPr>
            <w:r w:rsidRPr="00AB1E99">
              <w:rPr>
                <w:rFonts w:cs="Arial"/>
                <w:sz w:val="16"/>
                <w:szCs w:val="16"/>
              </w:rPr>
              <w:t>29.</w:t>
            </w:r>
            <w:r w:rsidR="00CB15F8" w:rsidRPr="00AB1E99">
              <w:rPr>
                <w:rFonts w:cs="Arial"/>
                <w:sz w:val="16"/>
                <w:szCs w:val="16"/>
              </w:rPr>
              <w:t>99</w:t>
            </w:r>
            <w:r w:rsidRPr="00AB1E99">
              <w:rPr>
                <w:rFonts w:cs="Arial"/>
                <w:sz w:val="16"/>
                <w:szCs w:val="16"/>
              </w:rPr>
              <w:t>%</w:t>
            </w:r>
          </w:p>
        </w:tc>
        <w:tc>
          <w:tcPr>
            <w:tcW w:w="1080" w:type="dxa"/>
            <w:tcBorders>
              <w:top w:val="nil"/>
              <w:left w:val="nil"/>
              <w:bottom w:val="single" w:sz="4" w:space="0" w:color="auto"/>
              <w:right w:val="nil"/>
            </w:tcBorders>
            <w:shd w:val="clear" w:color="auto" w:fill="FAFAFA"/>
            <w:vAlign w:val="bottom"/>
          </w:tcPr>
          <w:p w14:paraId="70C9B6C4" w14:textId="77777777" w:rsidR="00586C26" w:rsidRPr="00AB1E99" w:rsidRDefault="00586C26" w:rsidP="00CB15F8">
            <w:pPr>
              <w:spacing w:line="240" w:lineRule="auto"/>
              <w:ind w:right="-72"/>
              <w:jc w:val="center"/>
              <w:rPr>
                <w:rFonts w:cs="Arial"/>
                <w:sz w:val="16"/>
                <w:szCs w:val="16"/>
                <w:lang w:val="en-US"/>
              </w:rPr>
            </w:pPr>
            <w:r w:rsidRPr="00AB1E99">
              <w:rPr>
                <w:rFonts w:cs="Arial"/>
                <w:sz w:val="16"/>
                <w:szCs w:val="16"/>
                <w:lang w:val="en-US"/>
              </w:rPr>
              <w:t>-</w:t>
            </w:r>
          </w:p>
        </w:tc>
        <w:tc>
          <w:tcPr>
            <w:tcW w:w="1080" w:type="dxa"/>
            <w:tcBorders>
              <w:top w:val="nil"/>
              <w:left w:val="nil"/>
              <w:bottom w:val="single" w:sz="4" w:space="0" w:color="auto"/>
              <w:right w:val="nil"/>
            </w:tcBorders>
            <w:vAlign w:val="bottom"/>
          </w:tcPr>
          <w:p w14:paraId="0575789D" w14:textId="77777777" w:rsidR="00586C26" w:rsidRPr="00AB1E99" w:rsidRDefault="00586C26" w:rsidP="00CB15F8">
            <w:pPr>
              <w:spacing w:line="240" w:lineRule="auto"/>
              <w:ind w:right="-72"/>
              <w:jc w:val="center"/>
              <w:rPr>
                <w:rFonts w:cs="Arial"/>
                <w:sz w:val="16"/>
                <w:szCs w:val="16"/>
                <w:lang w:val="en-US"/>
              </w:rPr>
            </w:pPr>
            <w:r w:rsidRPr="00AB1E99">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14:paraId="06A0D8CF" w14:textId="77777777" w:rsidR="00586C26" w:rsidRPr="00AB1E99" w:rsidRDefault="00586C26" w:rsidP="00620F70">
            <w:pPr>
              <w:spacing w:line="240" w:lineRule="auto"/>
              <w:jc w:val="center"/>
              <w:rPr>
                <w:rFonts w:cs="Arial"/>
                <w:spacing w:val="-2"/>
                <w:sz w:val="16"/>
                <w:szCs w:val="16"/>
                <w:lang w:val="en-US"/>
              </w:rPr>
            </w:pPr>
            <w:r w:rsidRPr="00AB1E99">
              <w:rPr>
                <w:rFonts w:cs="Arial"/>
                <w:spacing w:val="-2"/>
                <w:sz w:val="16"/>
                <w:szCs w:val="16"/>
                <w:lang w:val="en-US"/>
              </w:rPr>
              <w:t>-</w:t>
            </w:r>
          </w:p>
        </w:tc>
        <w:tc>
          <w:tcPr>
            <w:tcW w:w="1080" w:type="dxa"/>
            <w:tcBorders>
              <w:top w:val="nil"/>
              <w:left w:val="nil"/>
              <w:bottom w:val="single" w:sz="4" w:space="0" w:color="auto"/>
              <w:right w:val="nil"/>
            </w:tcBorders>
            <w:vAlign w:val="bottom"/>
          </w:tcPr>
          <w:p w14:paraId="63AA3265" w14:textId="77777777" w:rsidR="00586C26" w:rsidRPr="00AB1E99" w:rsidRDefault="00586C26" w:rsidP="00620F70">
            <w:pPr>
              <w:spacing w:line="240" w:lineRule="auto"/>
              <w:ind w:right="-72"/>
              <w:jc w:val="center"/>
              <w:rPr>
                <w:rFonts w:cs="Arial"/>
                <w:sz w:val="16"/>
                <w:szCs w:val="16"/>
                <w:lang w:val="en-US"/>
              </w:rPr>
            </w:pPr>
            <w:r w:rsidRPr="00AB1E99">
              <w:rPr>
                <w:rFonts w:cs="Arial"/>
                <w:sz w:val="16"/>
                <w:szCs w:val="16"/>
                <w:lang w:val="en-US"/>
              </w:rPr>
              <w:t>-</w:t>
            </w:r>
          </w:p>
        </w:tc>
      </w:tr>
      <w:tr w:rsidR="00586C26" w:rsidRPr="00AB1E99" w14:paraId="3C0D3015" w14:textId="77777777" w:rsidTr="00F953D9">
        <w:tc>
          <w:tcPr>
            <w:tcW w:w="2449" w:type="dxa"/>
            <w:tcBorders>
              <w:top w:val="nil"/>
              <w:left w:val="nil"/>
              <w:bottom w:val="nil"/>
              <w:right w:val="nil"/>
            </w:tcBorders>
            <w:vAlign w:val="bottom"/>
          </w:tcPr>
          <w:p w14:paraId="56CB0131" w14:textId="77777777" w:rsidR="00586C26" w:rsidRPr="00AB1E99" w:rsidRDefault="00586C26" w:rsidP="00EA1DFA">
            <w:pPr>
              <w:pStyle w:val="Header"/>
              <w:tabs>
                <w:tab w:val="clear" w:pos="4153"/>
                <w:tab w:val="clear" w:pos="8306"/>
              </w:tabs>
              <w:spacing w:line="240" w:lineRule="auto"/>
              <w:ind w:left="-72"/>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14:paraId="44F98BA5" w14:textId="77777777" w:rsidR="00586C26" w:rsidRPr="00AB1E99" w:rsidRDefault="00586C26" w:rsidP="00620F70">
            <w:pPr>
              <w:spacing w:line="240" w:lineRule="auto"/>
              <w:ind w:right="-72"/>
              <w:jc w:val="right"/>
              <w:rPr>
                <w:rFonts w:cs="Arial"/>
                <w:sz w:val="12"/>
                <w:szCs w:val="12"/>
              </w:rPr>
            </w:pPr>
          </w:p>
        </w:tc>
        <w:tc>
          <w:tcPr>
            <w:tcW w:w="1080" w:type="dxa"/>
            <w:tcBorders>
              <w:top w:val="single" w:sz="4" w:space="0" w:color="auto"/>
              <w:left w:val="nil"/>
              <w:bottom w:val="nil"/>
              <w:right w:val="nil"/>
            </w:tcBorders>
            <w:vAlign w:val="bottom"/>
          </w:tcPr>
          <w:p w14:paraId="346F006D" w14:textId="77777777" w:rsidR="00586C26" w:rsidRPr="00AB1E99" w:rsidRDefault="00586C26" w:rsidP="00620F70">
            <w:pPr>
              <w:spacing w:line="240" w:lineRule="auto"/>
              <w:ind w:right="-72"/>
              <w:jc w:val="right"/>
              <w:rPr>
                <w:rFonts w:cs="Arial"/>
                <w:sz w:val="12"/>
                <w:szCs w:val="12"/>
              </w:rPr>
            </w:pPr>
          </w:p>
        </w:tc>
        <w:tc>
          <w:tcPr>
            <w:tcW w:w="1080" w:type="dxa"/>
            <w:tcBorders>
              <w:top w:val="single" w:sz="4" w:space="0" w:color="auto"/>
              <w:left w:val="nil"/>
              <w:bottom w:val="nil"/>
              <w:right w:val="nil"/>
            </w:tcBorders>
            <w:shd w:val="clear" w:color="auto" w:fill="FAFAFA"/>
            <w:vAlign w:val="bottom"/>
          </w:tcPr>
          <w:p w14:paraId="21701404" w14:textId="77777777" w:rsidR="00586C26" w:rsidRPr="00AB1E99" w:rsidRDefault="00586C26" w:rsidP="00620F70">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vAlign w:val="bottom"/>
          </w:tcPr>
          <w:p w14:paraId="63BC9CB1" w14:textId="77777777" w:rsidR="00586C26" w:rsidRPr="00AB1E99" w:rsidRDefault="00586C26" w:rsidP="00620F70">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14:paraId="55D417D4" w14:textId="77777777" w:rsidR="00586C26" w:rsidRPr="00AB1E99" w:rsidRDefault="00586C26" w:rsidP="00620F70">
            <w:pPr>
              <w:spacing w:line="240" w:lineRule="auto"/>
              <w:jc w:val="right"/>
              <w:rPr>
                <w:rFonts w:cs="Arial"/>
                <w:spacing w:val="-2"/>
                <w:sz w:val="12"/>
                <w:szCs w:val="12"/>
                <w:lang w:val="en-US"/>
              </w:rPr>
            </w:pPr>
          </w:p>
        </w:tc>
        <w:tc>
          <w:tcPr>
            <w:tcW w:w="1080" w:type="dxa"/>
            <w:tcBorders>
              <w:top w:val="single" w:sz="4" w:space="0" w:color="auto"/>
              <w:left w:val="nil"/>
              <w:bottom w:val="nil"/>
              <w:right w:val="nil"/>
            </w:tcBorders>
            <w:vAlign w:val="bottom"/>
          </w:tcPr>
          <w:p w14:paraId="44A2FE93" w14:textId="77777777" w:rsidR="00586C26" w:rsidRPr="00AB1E99" w:rsidRDefault="00586C26" w:rsidP="00620F70">
            <w:pPr>
              <w:spacing w:line="240" w:lineRule="auto"/>
              <w:ind w:right="-72"/>
              <w:jc w:val="right"/>
              <w:rPr>
                <w:rFonts w:cs="Arial"/>
                <w:sz w:val="12"/>
                <w:szCs w:val="12"/>
                <w:lang w:val="en-US"/>
              </w:rPr>
            </w:pPr>
          </w:p>
        </w:tc>
      </w:tr>
      <w:tr w:rsidR="00586C26" w:rsidRPr="00AB1E99" w14:paraId="2CCCAE90" w14:textId="77777777" w:rsidTr="00F953D9">
        <w:tc>
          <w:tcPr>
            <w:tcW w:w="2449" w:type="dxa"/>
            <w:tcBorders>
              <w:top w:val="nil"/>
              <w:left w:val="nil"/>
              <w:bottom w:val="nil"/>
              <w:right w:val="nil"/>
            </w:tcBorders>
            <w:vAlign w:val="bottom"/>
          </w:tcPr>
          <w:p w14:paraId="60FA77EF" w14:textId="77777777" w:rsidR="00586C26" w:rsidRPr="00AB1E99" w:rsidRDefault="00586C26" w:rsidP="00EA1DFA">
            <w:pPr>
              <w:pStyle w:val="Header"/>
              <w:tabs>
                <w:tab w:val="clear" w:pos="4153"/>
                <w:tab w:val="clear" w:pos="8306"/>
              </w:tabs>
              <w:spacing w:line="240" w:lineRule="auto"/>
              <w:ind w:left="-72"/>
              <w:rPr>
                <w:rFonts w:cs="Arial"/>
                <w:sz w:val="16"/>
                <w:szCs w:val="16"/>
                <w:lang w:val="en-US"/>
              </w:rPr>
            </w:pPr>
          </w:p>
        </w:tc>
        <w:tc>
          <w:tcPr>
            <w:tcW w:w="1080" w:type="dxa"/>
            <w:tcBorders>
              <w:top w:val="nil"/>
              <w:left w:val="nil"/>
              <w:bottom w:val="nil"/>
              <w:right w:val="nil"/>
            </w:tcBorders>
            <w:shd w:val="clear" w:color="auto" w:fill="FAFAFA"/>
            <w:vAlign w:val="bottom"/>
          </w:tcPr>
          <w:p w14:paraId="03D7F1A8" w14:textId="0FB43DA7" w:rsidR="00586C26" w:rsidRPr="00AB1E99" w:rsidRDefault="00A77C42" w:rsidP="00620F70">
            <w:pPr>
              <w:spacing w:line="240" w:lineRule="auto"/>
              <w:ind w:right="-72"/>
              <w:jc w:val="right"/>
              <w:rPr>
                <w:rFonts w:cs="Arial"/>
                <w:sz w:val="16"/>
                <w:szCs w:val="16"/>
              </w:rPr>
            </w:pPr>
            <w:r>
              <w:rPr>
                <w:rFonts w:cs="Arial"/>
                <w:sz w:val="16"/>
                <w:szCs w:val="16"/>
              </w:rPr>
              <w:t>50,104.56</w:t>
            </w:r>
          </w:p>
        </w:tc>
        <w:tc>
          <w:tcPr>
            <w:tcW w:w="1080" w:type="dxa"/>
            <w:tcBorders>
              <w:top w:val="nil"/>
              <w:left w:val="nil"/>
              <w:bottom w:val="nil"/>
              <w:right w:val="nil"/>
            </w:tcBorders>
            <w:vAlign w:val="bottom"/>
          </w:tcPr>
          <w:p w14:paraId="0E5E67BE" w14:textId="77777777" w:rsidR="00586C26" w:rsidRPr="00AB1E99" w:rsidRDefault="00586C26" w:rsidP="00620F70">
            <w:pPr>
              <w:spacing w:line="240" w:lineRule="auto"/>
              <w:ind w:right="-72"/>
              <w:jc w:val="right"/>
              <w:rPr>
                <w:rFonts w:cs="Arial"/>
                <w:sz w:val="16"/>
                <w:szCs w:val="16"/>
              </w:rPr>
            </w:pPr>
            <w:r w:rsidRPr="00AB1E99">
              <w:rPr>
                <w:rFonts w:cs="Arial"/>
                <w:sz w:val="16"/>
                <w:szCs w:val="16"/>
              </w:rPr>
              <w:t>43,806.27</w:t>
            </w:r>
          </w:p>
        </w:tc>
        <w:tc>
          <w:tcPr>
            <w:tcW w:w="1080" w:type="dxa"/>
            <w:tcBorders>
              <w:top w:val="nil"/>
              <w:left w:val="nil"/>
              <w:bottom w:val="nil"/>
              <w:right w:val="nil"/>
            </w:tcBorders>
            <w:shd w:val="clear" w:color="auto" w:fill="FAFAFA"/>
            <w:vAlign w:val="bottom"/>
          </w:tcPr>
          <w:p w14:paraId="56BE8FDB" w14:textId="0CF47204"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34.4</w:t>
            </w:r>
            <w:r w:rsidR="0082597E">
              <w:rPr>
                <w:rFonts w:cs="Arial"/>
                <w:sz w:val="16"/>
                <w:szCs w:val="16"/>
                <w:lang w:val="en-US"/>
              </w:rPr>
              <w:t>3</w:t>
            </w:r>
          </w:p>
        </w:tc>
        <w:tc>
          <w:tcPr>
            <w:tcW w:w="1080" w:type="dxa"/>
            <w:tcBorders>
              <w:top w:val="nil"/>
              <w:left w:val="nil"/>
              <w:bottom w:val="nil"/>
              <w:right w:val="nil"/>
            </w:tcBorders>
            <w:vAlign w:val="bottom"/>
          </w:tcPr>
          <w:p w14:paraId="67A1A85C"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55.04</w:t>
            </w:r>
          </w:p>
        </w:tc>
        <w:tc>
          <w:tcPr>
            <w:tcW w:w="1080" w:type="dxa"/>
            <w:tcBorders>
              <w:top w:val="nil"/>
              <w:left w:val="nil"/>
              <w:bottom w:val="nil"/>
              <w:right w:val="nil"/>
            </w:tcBorders>
            <w:shd w:val="clear" w:color="auto" w:fill="FAFAFA"/>
            <w:vAlign w:val="bottom"/>
          </w:tcPr>
          <w:p w14:paraId="3FC4CF87" w14:textId="60BC7B11" w:rsidR="00586C26" w:rsidRPr="00AB1E99" w:rsidRDefault="00A77C42" w:rsidP="00620F70">
            <w:pPr>
              <w:spacing w:line="240" w:lineRule="auto"/>
              <w:ind w:right="-80"/>
              <w:jc w:val="right"/>
              <w:rPr>
                <w:rFonts w:cs="Arial"/>
                <w:spacing w:val="-2"/>
                <w:sz w:val="16"/>
                <w:szCs w:val="16"/>
                <w:lang w:val="en-US"/>
              </w:rPr>
            </w:pPr>
            <w:r>
              <w:rPr>
                <w:rFonts w:cs="Arial"/>
                <w:spacing w:val="-2"/>
                <w:sz w:val="16"/>
                <w:szCs w:val="16"/>
                <w:lang w:val="en-US"/>
              </w:rPr>
              <w:t>50,138.99</w:t>
            </w:r>
          </w:p>
        </w:tc>
        <w:tc>
          <w:tcPr>
            <w:tcW w:w="1080" w:type="dxa"/>
            <w:tcBorders>
              <w:top w:val="nil"/>
              <w:left w:val="nil"/>
              <w:bottom w:val="nil"/>
              <w:right w:val="nil"/>
            </w:tcBorders>
            <w:vAlign w:val="bottom"/>
          </w:tcPr>
          <w:p w14:paraId="7C5A3C6A" w14:textId="77777777" w:rsidR="00586C26" w:rsidRPr="00AB1E99" w:rsidRDefault="00586C26" w:rsidP="00620F70">
            <w:pPr>
              <w:spacing w:line="240" w:lineRule="auto"/>
              <w:ind w:right="-72"/>
              <w:jc w:val="right"/>
              <w:rPr>
                <w:rFonts w:cs="Arial"/>
                <w:sz w:val="16"/>
                <w:szCs w:val="16"/>
              </w:rPr>
            </w:pPr>
            <w:r w:rsidRPr="00AB1E99">
              <w:rPr>
                <w:rFonts w:cs="Arial"/>
                <w:sz w:val="16"/>
                <w:szCs w:val="16"/>
              </w:rPr>
              <w:t>43,861.31</w:t>
            </w:r>
          </w:p>
        </w:tc>
      </w:tr>
      <w:tr w:rsidR="00586C26" w:rsidRPr="00AB1E99" w14:paraId="2FCA164A" w14:textId="77777777" w:rsidTr="00F953D9">
        <w:tc>
          <w:tcPr>
            <w:tcW w:w="2449" w:type="dxa"/>
            <w:tcBorders>
              <w:top w:val="nil"/>
              <w:left w:val="nil"/>
              <w:bottom w:val="nil"/>
              <w:right w:val="nil"/>
            </w:tcBorders>
            <w:vAlign w:val="bottom"/>
          </w:tcPr>
          <w:p w14:paraId="43518E1F" w14:textId="0A50F75B" w:rsidR="00586C26" w:rsidRPr="00AB1E99" w:rsidRDefault="00205DEA" w:rsidP="00EA1DFA">
            <w:pPr>
              <w:pStyle w:val="Header"/>
              <w:tabs>
                <w:tab w:val="clear" w:pos="4153"/>
                <w:tab w:val="clear" w:pos="8306"/>
              </w:tabs>
              <w:spacing w:line="240" w:lineRule="auto"/>
              <w:ind w:left="-72"/>
              <w:rPr>
                <w:rFonts w:cs="Arial"/>
                <w:sz w:val="16"/>
                <w:szCs w:val="16"/>
                <w:lang w:val="en-US"/>
              </w:rPr>
            </w:pPr>
            <w:r>
              <w:rPr>
                <w:rFonts w:cs="Arial"/>
                <w:sz w:val="16"/>
                <w:szCs w:val="16"/>
                <w:lang w:val="en-US"/>
              </w:rPr>
              <w:t>Goodwill</w:t>
            </w:r>
            <w:r w:rsidR="000867E8">
              <w:rPr>
                <w:rFonts w:cs="Arial"/>
                <w:sz w:val="16"/>
                <w:szCs w:val="16"/>
                <w:lang w:val="en-US"/>
              </w:rPr>
              <w:t xml:space="preserve"> (</w:t>
            </w:r>
            <w:r w:rsidR="00586C26" w:rsidRPr="00AB1E99">
              <w:rPr>
                <w:rFonts w:cs="Arial"/>
                <w:sz w:val="16"/>
                <w:szCs w:val="16"/>
                <w:lang w:val="en-US"/>
              </w:rPr>
              <w:t>Gain on bargain</w:t>
            </w:r>
            <w:r w:rsidR="000867E8">
              <w:rPr>
                <w:rFonts w:cs="Arial"/>
                <w:sz w:val="16"/>
                <w:szCs w:val="16"/>
                <w:lang w:val="en-US"/>
              </w:rPr>
              <w:t>)</w:t>
            </w:r>
          </w:p>
        </w:tc>
        <w:tc>
          <w:tcPr>
            <w:tcW w:w="1080" w:type="dxa"/>
            <w:tcBorders>
              <w:top w:val="nil"/>
              <w:left w:val="nil"/>
              <w:bottom w:val="nil"/>
              <w:right w:val="nil"/>
            </w:tcBorders>
            <w:shd w:val="clear" w:color="auto" w:fill="FAFAFA"/>
            <w:vAlign w:val="bottom"/>
          </w:tcPr>
          <w:p w14:paraId="2AC623DD" w14:textId="77777777" w:rsidR="00586C26" w:rsidRPr="00AB1E99" w:rsidRDefault="00586C26" w:rsidP="00620F70">
            <w:pPr>
              <w:spacing w:line="240" w:lineRule="auto"/>
              <w:ind w:right="-72"/>
              <w:jc w:val="center"/>
              <w:rPr>
                <w:rFonts w:cs="Arial"/>
                <w:sz w:val="16"/>
                <w:szCs w:val="16"/>
              </w:rPr>
            </w:pPr>
            <w:r w:rsidRPr="00AB1E99">
              <w:rPr>
                <w:rFonts w:cs="Arial"/>
                <w:sz w:val="16"/>
                <w:szCs w:val="16"/>
              </w:rPr>
              <w:t>-</w:t>
            </w:r>
          </w:p>
        </w:tc>
        <w:tc>
          <w:tcPr>
            <w:tcW w:w="1080" w:type="dxa"/>
            <w:tcBorders>
              <w:top w:val="nil"/>
              <w:left w:val="nil"/>
              <w:bottom w:val="nil"/>
              <w:right w:val="nil"/>
            </w:tcBorders>
            <w:vAlign w:val="bottom"/>
          </w:tcPr>
          <w:p w14:paraId="0E5A9EA5" w14:textId="77777777" w:rsidR="00586C26" w:rsidRPr="00AB1E99" w:rsidRDefault="00586C26" w:rsidP="00620F70">
            <w:pPr>
              <w:spacing w:line="240" w:lineRule="auto"/>
              <w:ind w:right="-72"/>
              <w:jc w:val="center"/>
              <w:rPr>
                <w:rFonts w:cs="Arial"/>
                <w:sz w:val="16"/>
                <w:szCs w:val="16"/>
              </w:rPr>
            </w:pPr>
            <w:r w:rsidRPr="00AB1E99">
              <w:rPr>
                <w:rFonts w:cs="Arial"/>
                <w:sz w:val="16"/>
                <w:szCs w:val="16"/>
              </w:rPr>
              <w:t>-</w:t>
            </w:r>
          </w:p>
        </w:tc>
        <w:tc>
          <w:tcPr>
            <w:tcW w:w="1080" w:type="dxa"/>
            <w:tcBorders>
              <w:top w:val="nil"/>
              <w:left w:val="nil"/>
              <w:bottom w:val="nil"/>
              <w:right w:val="nil"/>
            </w:tcBorders>
            <w:shd w:val="clear" w:color="auto" w:fill="FAFAFA"/>
            <w:vAlign w:val="bottom"/>
          </w:tcPr>
          <w:p w14:paraId="4584CCC0" w14:textId="77777777" w:rsidR="00586C26" w:rsidRPr="00AB1E99" w:rsidRDefault="00586C26" w:rsidP="00620F70">
            <w:pPr>
              <w:spacing w:line="240" w:lineRule="auto"/>
              <w:ind w:right="-80"/>
              <w:jc w:val="right"/>
              <w:rPr>
                <w:rFonts w:cs="Arial"/>
                <w:spacing w:val="-2"/>
                <w:sz w:val="16"/>
                <w:szCs w:val="16"/>
                <w:lang w:val="en-US"/>
              </w:rPr>
            </w:pPr>
            <w:r w:rsidRPr="00AB1E99">
              <w:rPr>
                <w:rFonts w:cs="Arial"/>
                <w:spacing w:val="-2"/>
                <w:sz w:val="16"/>
                <w:szCs w:val="16"/>
                <w:lang w:val="en-US"/>
              </w:rPr>
              <w:t>52.94</w:t>
            </w:r>
          </w:p>
        </w:tc>
        <w:tc>
          <w:tcPr>
            <w:tcW w:w="1080" w:type="dxa"/>
            <w:tcBorders>
              <w:top w:val="nil"/>
              <w:left w:val="nil"/>
              <w:bottom w:val="nil"/>
              <w:right w:val="nil"/>
            </w:tcBorders>
            <w:vAlign w:val="bottom"/>
          </w:tcPr>
          <w:p w14:paraId="12AFAD0E"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rPr>
              <w:t>(14.75)</w:t>
            </w:r>
          </w:p>
        </w:tc>
        <w:tc>
          <w:tcPr>
            <w:tcW w:w="1080" w:type="dxa"/>
            <w:tcBorders>
              <w:top w:val="nil"/>
              <w:left w:val="nil"/>
              <w:bottom w:val="nil"/>
              <w:right w:val="nil"/>
            </w:tcBorders>
            <w:shd w:val="clear" w:color="auto" w:fill="FAFAFA"/>
            <w:vAlign w:val="bottom"/>
          </w:tcPr>
          <w:p w14:paraId="788EBA9D" w14:textId="77777777" w:rsidR="00586C26" w:rsidRPr="00AB1E99" w:rsidRDefault="00586C26" w:rsidP="00620F70">
            <w:pPr>
              <w:spacing w:line="240" w:lineRule="auto"/>
              <w:ind w:right="-80"/>
              <w:jc w:val="right"/>
              <w:rPr>
                <w:rFonts w:cs="Arial"/>
                <w:spacing w:val="-2"/>
                <w:sz w:val="16"/>
                <w:szCs w:val="16"/>
                <w:lang w:val="en-US"/>
              </w:rPr>
            </w:pPr>
            <w:r w:rsidRPr="00AB1E99">
              <w:rPr>
                <w:rFonts w:cs="Arial"/>
                <w:spacing w:val="-2"/>
                <w:sz w:val="16"/>
                <w:szCs w:val="16"/>
                <w:lang w:val="en-US"/>
              </w:rPr>
              <w:t>52.94</w:t>
            </w:r>
          </w:p>
        </w:tc>
        <w:tc>
          <w:tcPr>
            <w:tcW w:w="1080" w:type="dxa"/>
            <w:tcBorders>
              <w:top w:val="nil"/>
              <w:left w:val="nil"/>
              <w:bottom w:val="nil"/>
              <w:right w:val="nil"/>
            </w:tcBorders>
            <w:vAlign w:val="bottom"/>
          </w:tcPr>
          <w:p w14:paraId="169A12A6"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rPr>
              <w:t>(14.75)</w:t>
            </w:r>
          </w:p>
        </w:tc>
      </w:tr>
      <w:tr w:rsidR="00586C26" w:rsidRPr="00AB1E99" w14:paraId="5BECBE54" w14:textId="77777777" w:rsidTr="00F953D9">
        <w:tc>
          <w:tcPr>
            <w:tcW w:w="2449" w:type="dxa"/>
            <w:tcBorders>
              <w:top w:val="nil"/>
              <w:left w:val="nil"/>
              <w:bottom w:val="nil"/>
              <w:right w:val="nil"/>
            </w:tcBorders>
            <w:vAlign w:val="bottom"/>
          </w:tcPr>
          <w:p w14:paraId="76C5E042" w14:textId="77777777" w:rsidR="00586C26" w:rsidRPr="00AB1E99" w:rsidRDefault="00586C26" w:rsidP="00EA1DFA">
            <w:pPr>
              <w:pStyle w:val="Header"/>
              <w:tabs>
                <w:tab w:val="clear" w:pos="4153"/>
                <w:tab w:val="clear" w:pos="8306"/>
              </w:tabs>
              <w:spacing w:line="240" w:lineRule="auto"/>
              <w:ind w:left="-72"/>
              <w:rPr>
                <w:rFonts w:cs="Arial"/>
                <w:sz w:val="16"/>
                <w:szCs w:val="16"/>
                <w:lang w:val="en-US"/>
              </w:rPr>
            </w:pPr>
            <w:proofErr w:type="spellStart"/>
            <w:r w:rsidRPr="00AB1E99">
              <w:rPr>
                <w:rFonts w:cs="Arial"/>
                <w:sz w:val="16"/>
                <w:szCs w:val="16"/>
                <w:lang w:val="en-US"/>
              </w:rPr>
              <w:t>Unrealised</w:t>
            </w:r>
            <w:proofErr w:type="spellEnd"/>
            <w:r w:rsidRPr="00AB1E99">
              <w:rPr>
                <w:rFonts w:cs="Arial"/>
                <w:sz w:val="16"/>
                <w:szCs w:val="16"/>
                <w:lang w:val="en-US"/>
              </w:rPr>
              <w:t xml:space="preserve"> gain from </w:t>
            </w:r>
          </w:p>
        </w:tc>
        <w:tc>
          <w:tcPr>
            <w:tcW w:w="1080" w:type="dxa"/>
            <w:tcBorders>
              <w:top w:val="nil"/>
              <w:left w:val="nil"/>
              <w:bottom w:val="nil"/>
              <w:right w:val="nil"/>
            </w:tcBorders>
            <w:shd w:val="clear" w:color="auto" w:fill="FAFAFA"/>
            <w:vAlign w:val="bottom"/>
          </w:tcPr>
          <w:p w14:paraId="203939D7" w14:textId="77777777" w:rsidR="00586C26" w:rsidRPr="00AB1E99" w:rsidRDefault="00586C26" w:rsidP="00620F70">
            <w:pPr>
              <w:spacing w:line="240" w:lineRule="auto"/>
              <w:ind w:right="-72"/>
              <w:jc w:val="center"/>
              <w:rPr>
                <w:rFonts w:cs="Arial"/>
                <w:sz w:val="16"/>
                <w:szCs w:val="16"/>
              </w:rPr>
            </w:pPr>
          </w:p>
        </w:tc>
        <w:tc>
          <w:tcPr>
            <w:tcW w:w="1080" w:type="dxa"/>
            <w:tcBorders>
              <w:top w:val="nil"/>
              <w:left w:val="nil"/>
              <w:bottom w:val="nil"/>
              <w:right w:val="nil"/>
            </w:tcBorders>
            <w:vAlign w:val="bottom"/>
          </w:tcPr>
          <w:p w14:paraId="4E6CBC4E" w14:textId="77777777" w:rsidR="00586C26" w:rsidRPr="00AB1E99" w:rsidRDefault="00586C26" w:rsidP="00620F70">
            <w:pPr>
              <w:spacing w:line="240" w:lineRule="auto"/>
              <w:ind w:right="-72"/>
              <w:jc w:val="center"/>
              <w:rPr>
                <w:rFonts w:cs="Arial"/>
                <w:sz w:val="16"/>
                <w:szCs w:val="16"/>
              </w:rPr>
            </w:pPr>
          </w:p>
        </w:tc>
        <w:tc>
          <w:tcPr>
            <w:tcW w:w="1080" w:type="dxa"/>
            <w:tcBorders>
              <w:top w:val="nil"/>
              <w:left w:val="nil"/>
              <w:bottom w:val="nil"/>
              <w:right w:val="nil"/>
            </w:tcBorders>
            <w:shd w:val="clear" w:color="auto" w:fill="FAFAFA"/>
            <w:vAlign w:val="bottom"/>
          </w:tcPr>
          <w:p w14:paraId="3C80D5F3" w14:textId="77777777" w:rsidR="00586C26" w:rsidRPr="00AB1E99" w:rsidRDefault="00586C26" w:rsidP="00620F70">
            <w:pPr>
              <w:spacing w:line="240" w:lineRule="auto"/>
              <w:ind w:right="-72"/>
              <w:jc w:val="center"/>
              <w:rPr>
                <w:rFonts w:cs="Arial"/>
                <w:sz w:val="16"/>
                <w:szCs w:val="16"/>
                <w:lang w:val="en-US"/>
              </w:rPr>
            </w:pPr>
          </w:p>
        </w:tc>
        <w:tc>
          <w:tcPr>
            <w:tcW w:w="1080" w:type="dxa"/>
            <w:tcBorders>
              <w:top w:val="nil"/>
              <w:left w:val="nil"/>
              <w:bottom w:val="nil"/>
              <w:right w:val="nil"/>
            </w:tcBorders>
            <w:vAlign w:val="bottom"/>
          </w:tcPr>
          <w:p w14:paraId="359CAE69" w14:textId="77777777" w:rsidR="00586C26" w:rsidRPr="00AB1E99" w:rsidRDefault="00586C26" w:rsidP="00620F70">
            <w:pPr>
              <w:spacing w:line="240" w:lineRule="auto"/>
              <w:ind w:right="-72"/>
              <w:jc w:val="center"/>
              <w:rPr>
                <w:rFonts w:cs="Arial"/>
                <w:sz w:val="16"/>
                <w:szCs w:val="16"/>
                <w:lang w:val="en-US"/>
              </w:rPr>
            </w:pPr>
          </w:p>
        </w:tc>
        <w:tc>
          <w:tcPr>
            <w:tcW w:w="1080" w:type="dxa"/>
            <w:tcBorders>
              <w:top w:val="nil"/>
              <w:left w:val="nil"/>
              <w:bottom w:val="nil"/>
              <w:right w:val="nil"/>
            </w:tcBorders>
            <w:shd w:val="clear" w:color="auto" w:fill="FAFAFA"/>
            <w:vAlign w:val="bottom"/>
          </w:tcPr>
          <w:p w14:paraId="56DBB188" w14:textId="77777777" w:rsidR="00586C26" w:rsidRPr="00AB1E99" w:rsidRDefault="00586C26" w:rsidP="00620F70">
            <w:pPr>
              <w:spacing w:line="240" w:lineRule="auto"/>
              <w:jc w:val="right"/>
              <w:rPr>
                <w:rFonts w:cs="Arial"/>
                <w:spacing w:val="-2"/>
                <w:sz w:val="16"/>
                <w:szCs w:val="16"/>
                <w:lang w:val="en-US"/>
              </w:rPr>
            </w:pPr>
          </w:p>
        </w:tc>
        <w:tc>
          <w:tcPr>
            <w:tcW w:w="1080" w:type="dxa"/>
            <w:tcBorders>
              <w:top w:val="nil"/>
              <w:left w:val="nil"/>
              <w:bottom w:val="nil"/>
              <w:right w:val="nil"/>
            </w:tcBorders>
            <w:vAlign w:val="bottom"/>
          </w:tcPr>
          <w:p w14:paraId="4536A1DF" w14:textId="77777777" w:rsidR="00586C26" w:rsidRPr="00AB1E99" w:rsidRDefault="00586C26" w:rsidP="00620F70">
            <w:pPr>
              <w:spacing w:line="240" w:lineRule="auto"/>
              <w:ind w:right="-72"/>
              <w:jc w:val="right"/>
              <w:rPr>
                <w:rFonts w:cs="Arial"/>
                <w:sz w:val="16"/>
                <w:szCs w:val="16"/>
              </w:rPr>
            </w:pPr>
          </w:p>
        </w:tc>
      </w:tr>
      <w:tr w:rsidR="00586C26" w:rsidRPr="00AB1E99" w14:paraId="5D299599" w14:textId="77777777" w:rsidTr="00F953D9">
        <w:tc>
          <w:tcPr>
            <w:tcW w:w="2449" w:type="dxa"/>
            <w:tcBorders>
              <w:top w:val="nil"/>
              <w:left w:val="nil"/>
              <w:bottom w:val="nil"/>
              <w:right w:val="nil"/>
            </w:tcBorders>
            <w:vAlign w:val="bottom"/>
          </w:tcPr>
          <w:p w14:paraId="244E7FF3" w14:textId="77777777" w:rsidR="00586C26" w:rsidRPr="00AB1E99" w:rsidRDefault="00586C26" w:rsidP="00EA1DFA">
            <w:pPr>
              <w:pStyle w:val="Header"/>
              <w:tabs>
                <w:tab w:val="clear" w:pos="4153"/>
                <w:tab w:val="clear" w:pos="8306"/>
              </w:tabs>
              <w:spacing w:line="240" w:lineRule="auto"/>
              <w:ind w:left="-72" w:right="-86"/>
              <w:rPr>
                <w:rFonts w:cs="Arial"/>
                <w:sz w:val="16"/>
                <w:szCs w:val="16"/>
                <w:lang w:val="en-US"/>
              </w:rPr>
            </w:pPr>
            <w:r w:rsidRPr="00AB1E99">
              <w:rPr>
                <w:rFonts w:cs="Arial"/>
                <w:sz w:val="16"/>
                <w:szCs w:val="16"/>
                <w:lang w:val="en-US"/>
              </w:rPr>
              <w:t xml:space="preserve">   assets sold</w:t>
            </w:r>
          </w:p>
        </w:tc>
        <w:tc>
          <w:tcPr>
            <w:tcW w:w="1080" w:type="dxa"/>
            <w:tcBorders>
              <w:top w:val="nil"/>
              <w:left w:val="nil"/>
              <w:bottom w:val="single" w:sz="4" w:space="0" w:color="auto"/>
              <w:right w:val="nil"/>
            </w:tcBorders>
            <w:shd w:val="clear" w:color="auto" w:fill="FAFAFA"/>
            <w:vAlign w:val="bottom"/>
          </w:tcPr>
          <w:p w14:paraId="728F422D" w14:textId="274FFB0D"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(24,</w:t>
            </w:r>
            <w:r w:rsidR="00A77C42">
              <w:rPr>
                <w:rFonts w:cs="Arial"/>
                <w:sz w:val="16"/>
                <w:szCs w:val="16"/>
                <w:lang w:val="en-US"/>
              </w:rPr>
              <w:t>559.20</w:t>
            </w:r>
            <w:r w:rsidRPr="00AB1E99">
              <w:rPr>
                <w:rFonts w:cs="Arial"/>
                <w:sz w:val="16"/>
                <w:szCs w:val="16"/>
                <w:lang w:val="en-US"/>
              </w:rPr>
              <w:t>)</w:t>
            </w:r>
          </w:p>
        </w:tc>
        <w:tc>
          <w:tcPr>
            <w:tcW w:w="1080" w:type="dxa"/>
            <w:tcBorders>
              <w:top w:val="nil"/>
              <w:left w:val="nil"/>
              <w:bottom w:val="single" w:sz="4" w:space="0" w:color="auto"/>
              <w:right w:val="nil"/>
            </w:tcBorders>
            <w:vAlign w:val="bottom"/>
          </w:tcPr>
          <w:p w14:paraId="7CEA9B53"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(22,006.94)</w:t>
            </w:r>
          </w:p>
        </w:tc>
        <w:tc>
          <w:tcPr>
            <w:tcW w:w="1080" w:type="dxa"/>
            <w:tcBorders>
              <w:top w:val="nil"/>
              <w:left w:val="nil"/>
              <w:bottom w:val="single" w:sz="4" w:space="0" w:color="auto"/>
              <w:right w:val="nil"/>
            </w:tcBorders>
            <w:shd w:val="clear" w:color="auto" w:fill="FAFAFA"/>
            <w:vAlign w:val="bottom"/>
          </w:tcPr>
          <w:p w14:paraId="4F55BD68" w14:textId="77777777" w:rsidR="00586C26" w:rsidRPr="00AB1E99" w:rsidRDefault="00586C26" w:rsidP="00620F70">
            <w:pPr>
              <w:spacing w:line="240" w:lineRule="auto"/>
              <w:ind w:right="-72"/>
              <w:jc w:val="center"/>
              <w:rPr>
                <w:rFonts w:cs="Arial"/>
                <w:sz w:val="16"/>
                <w:szCs w:val="16"/>
                <w:lang w:val="en-US"/>
              </w:rPr>
            </w:pPr>
            <w:r w:rsidRPr="00AB1E99">
              <w:rPr>
                <w:rFonts w:cs="Arial"/>
                <w:sz w:val="16"/>
                <w:szCs w:val="16"/>
                <w:lang w:val="en-US"/>
              </w:rPr>
              <w:t>-</w:t>
            </w:r>
          </w:p>
        </w:tc>
        <w:tc>
          <w:tcPr>
            <w:tcW w:w="1080" w:type="dxa"/>
            <w:tcBorders>
              <w:top w:val="nil"/>
              <w:left w:val="nil"/>
              <w:bottom w:val="single" w:sz="4" w:space="0" w:color="auto"/>
              <w:right w:val="nil"/>
            </w:tcBorders>
            <w:vAlign w:val="bottom"/>
          </w:tcPr>
          <w:p w14:paraId="27501B2B" w14:textId="77777777" w:rsidR="00586C26" w:rsidRPr="00AB1E99" w:rsidRDefault="00586C26" w:rsidP="00620F70">
            <w:pPr>
              <w:spacing w:line="240" w:lineRule="auto"/>
              <w:ind w:right="-72"/>
              <w:jc w:val="center"/>
              <w:rPr>
                <w:rFonts w:cs="Arial"/>
                <w:sz w:val="16"/>
                <w:szCs w:val="16"/>
                <w:lang w:val="en-US"/>
              </w:rPr>
            </w:pPr>
            <w:r w:rsidRPr="00AB1E99">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14:paraId="472F1909" w14:textId="15829A9D" w:rsidR="00586C26" w:rsidRPr="00AB1E99" w:rsidRDefault="00586C26" w:rsidP="00620F70">
            <w:pPr>
              <w:spacing w:line="240" w:lineRule="auto"/>
              <w:ind w:right="-94"/>
              <w:jc w:val="right"/>
              <w:rPr>
                <w:rFonts w:cs="Arial"/>
                <w:spacing w:val="-2"/>
                <w:sz w:val="16"/>
                <w:szCs w:val="16"/>
                <w:lang w:val="en-US"/>
              </w:rPr>
            </w:pPr>
            <w:r w:rsidRPr="00AB1E99">
              <w:rPr>
                <w:rFonts w:cs="Arial"/>
                <w:spacing w:val="-2"/>
                <w:sz w:val="16"/>
                <w:szCs w:val="16"/>
                <w:lang w:val="en-US"/>
              </w:rPr>
              <w:t>(24,</w:t>
            </w:r>
            <w:r w:rsidR="00A77C42">
              <w:rPr>
                <w:rFonts w:cs="Arial"/>
                <w:spacing w:val="-2"/>
                <w:sz w:val="16"/>
                <w:szCs w:val="16"/>
                <w:lang w:val="en-US"/>
              </w:rPr>
              <w:t>559.20</w:t>
            </w:r>
            <w:r w:rsidRPr="00AB1E99">
              <w:rPr>
                <w:rFonts w:cs="Arial"/>
                <w:spacing w:val="-2"/>
                <w:sz w:val="16"/>
                <w:szCs w:val="16"/>
                <w:lang w:val="en-US"/>
              </w:rPr>
              <w:t>)</w:t>
            </w:r>
          </w:p>
        </w:tc>
        <w:tc>
          <w:tcPr>
            <w:tcW w:w="1080" w:type="dxa"/>
            <w:tcBorders>
              <w:top w:val="nil"/>
              <w:left w:val="nil"/>
              <w:bottom w:val="single" w:sz="4" w:space="0" w:color="auto"/>
              <w:right w:val="nil"/>
            </w:tcBorders>
            <w:vAlign w:val="bottom"/>
          </w:tcPr>
          <w:p w14:paraId="74E054FE"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(22,006.94)</w:t>
            </w:r>
          </w:p>
        </w:tc>
      </w:tr>
      <w:tr w:rsidR="00586C26" w:rsidRPr="00AB1E99" w14:paraId="0272E5F8" w14:textId="77777777" w:rsidTr="00F953D9">
        <w:tc>
          <w:tcPr>
            <w:tcW w:w="2449" w:type="dxa"/>
            <w:tcBorders>
              <w:top w:val="nil"/>
              <w:left w:val="nil"/>
              <w:bottom w:val="nil"/>
              <w:right w:val="nil"/>
            </w:tcBorders>
            <w:vAlign w:val="bottom"/>
          </w:tcPr>
          <w:p w14:paraId="1F5CFC34" w14:textId="77777777" w:rsidR="00586C26" w:rsidRPr="00AB1E99" w:rsidRDefault="00586C26" w:rsidP="00EA1DFA">
            <w:pPr>
              <w:spacing w:line="240" w:lineRule="auto"/>
              <w:ind w:left="-72"/>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14:paraId="4D4426C4" w14:textId="77777777" w:rsidR="00586C26" w:rsidRPr="00AB1E99" w:rsidRDefault="00586C26" w:rsidP="00620F70">
            <w:pPr>
              <w:spacing w:line="240" w:lineRule="auto"/>
              <w:ind w:right="-72"/>
              <w:jc w:val="center"/>
              <w:rPr>
                <w:rFonts w:cs="Arial"/>
                <w:b/>
                <w:bCs/>
                <w:sz w:val="12"/>
                <w:szCs w:val="12"/>
                <w:lang w:val="en-US"/>
              </w:rPr>
            </w:pPr>
          </w:p>
        </w:tc>
        <w:tc>
          <w:tcPr>
            <w:tcW w:w="1080" w:type="dxa"/>
            <w:tcBorders>
              <w:top w:val="single" w:sz="4" w:space="0" w:color="auto"/>
              <w:left w:val="nil"/>
              <w:bottom w:val="nil"/>
              <w:right w:val="nil"/>
            </w:tcBorders>
            <w:vAlign w:val="bottom"/>
          </w:tcPr>
          <w:p w14:paraId="4A8FF8CE" w14:textId="77777777" w:rsidR="00586C26" w:rsidRPr="00AB1E99" w:rsidRDefault="00586C26" w:rsidP="00620F70">
            <w:pPr>
              <w:spacing w:line="240" w:lineRule="auto"/>
              <w:ind w:right="-72"/>
              <w:jc w:val="center"/>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14:paraId="1048DB3E" w14:textId="77777777" w:rsidR="00586C26" w:rsidRPr="00AB1E99" w:rsidRDefault="00586C26" w:rsidP="00620F70">
            <w:pPr>
              <w:spacing w:line="240" w:lineRule="auto"/>
              <w:ind w:right="-72"/>
              <w:jc w:val="center"/>
              <w:rPr>
                <w:rFonts w:cs="Arial"/>
                <w:b/>
                <w:bCs/>
                <w:sz w:val="12"/>
                <w:szCs w:val="12"/>
                <w:lang w:val="en-US"/>
              </w:rPr>
            </w:pPr>
          </w:p>
        </w:tc>
        <w:tc>
          <w:tcPr>
            <w:tcW w:w="1080" w:type="dxa"/>
            <w:tcBorders>
              <w:top w:val="single" w:sz="4" w:space="0" w:color="auto"/>
              <w:left w:val="nil"/>
              <w:bottom w:val="nil"/>
              <w:right w:val="nil"/>
            </w:tcBorders>
            <w:vAlign w:val="bottom"/>
          </w:tcPr>
          <w:p w14:paraId="560F9C49" w14:textId="77777777" w:rsidR="00586C26" w:rsidRPr="00AB1E99" w:rsidRDefault="00586C26" w:rsidP="00620F70">
            <w:pPr>
              <w:spacing w:line="240" w:lineRule="auto"/>
              <w:ind w:right="-72"/>
              <w:jc w:val="center"/>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14:paraId="2FEB704A" w14:textId="77777777" w:rsidR="00586C26" w:rsidRPr="00AB1E99" w:rsidRDefault="00586C26" w:rsidP="00620F70">
            <w:pPr>
              <w:spacing w:line="240" w:lineRule="auto"/>
              <w:jc w:val="right"/>
              <w:rPr>
                <w:rFonts w:cs="Arial"/>
                <w:spacing w:val="-2"/>
                <w:sz w:val="12"/>
                <w:szCs w:val="12"/>
                <w:lang w:val="en-US"/>
              </w:rPr>
            </w:pPr>
          </w:p>
        </w:tc>
        <w:tc>
          <w:tcPr>
            <w:tcW w:w="1080" w:type="dxa"/>
            <w:tcBorders>
              <w:top w:val="single" w:sz="4" w:space="0" w:color="auto"/>
              <w:left w:val="nil"/>
              <w:bottom w:val="nil"/>
              <w:right w:val="nil"/>
            </w:tcBorders>
            <w:vAlign w:val="bottom"/>
          </w:tcPr>
          <w:p w14:paraId="763FA391" w14:textId="77777777" w:rsidR="00586C26" w:rsidRPr="00AB1E99" w:rsidRDefault="00586C26" w:rsidP="00620F70">
            <w:pPr>
              <w:spacing w:line="240" w:lineRule="auto"/>
              <w:ind w:right="-72"/>
              <w:jc w:val="center"/>
              <w:rPr>
                <w:rFonts w:cs="Arial"/>
                <w:b/>
                <w:bCs/>
                <w:sz w:val="12"/>
                <w:szCs w:val="12"/>
                <w:lang w:val="en-US"/>
              </w:rPr>
            </w:pPr>
          </w:p>
        </w:tc>
      </w:tr>
      <w:tr w:rsidR="00586C26" w:rsidRPr="00AB1E99" w14:paraId="3D4BD2F6" w14:textId="77777777" w:rsidTr="00F953D9">
        <w:tc>
          <w:tcPr>
            <w:tcW w:w="2449" w:type="dxa"/>
            <w:tcBorders>
              <w:top w:val="nil"/>
              <w:left w:val="nil"/>
              <w:bottom w:val="nil"/>
              <w:right w:val="nil"/>
            </w:tcBorders>
            <w:vAlign w:val="bottom"/>
          </w:tcPr>
          <w:p w14:paraId="0CED0AFA" w14:textId="77777777" w:rsidR="00586C26" w:rsidRPr="00AB1E99" w:rsidRDefault="00586C26" w:rsidP="00EA1DFA">
            <w:pPr>
              <w:pStyle w:val="Header"/>
              <w:tabs>
                <w:tab w:val="clear" w:pos="4153"/>
                <w:tab w:val="clear" w:pos="8306"/>
              </w:tabs>
              <w:spacing w:line="240" w:lineRule="auto"/>
              <w:ind w:left="-72"/>
              <w:rPr>
                <w:rFonts w:cs="Arial"/>
                <w:sz w:val="16"/>
                <w:szCs w:val="16"/>
                <w:lang w:val="en-US"/>
              </w:rPr>
            </w:pPr>
            <w:r w:rsidRPr="00AB1E99">
              <w:rPr>
                <w:rFonts w:cs="Arial"/>
                <w:sz w:val="16"/>
                <w:szCs w:val="16"/>
                <w:lang w:val="en-US"/>
              </w:rPr>
              <w:t>Carrying value</w:t>
            </w:r>
          </w:p>
        </w:tc>
        <w:tc>
          <w:tcPr>
            <w:tcW w:w="1080" w:type="dxa"/>
            <w:tcBorders>
              <w:top w:val="nil"/>
              <w:left w:val="nil"/>
              <w:bottom w:val="single" w:sz="4" w:space="0" w:color="auto"/>
              <w:right w:val="nil"/>
            </w:tcBorders>
            <w:shd w:val="clear" w:color="auto" w:fill="FAFAFA"/>
            <w:vAlign w:val="bottom"/>
          </w:tcPr>
          <w:p w14:paraId="7CCACEEB" w14:textId="1C4B23E8"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2</w:t>
            </w:r>
            <w:r w:rsidR="00A77C42">
              <w:rPr>
                <w:rFonts w:cs="Arial"/>
                <w:sz w:val="16"/>
                <w:szCs w:val="16"/>
                <w:lang w:val="en-US"/>
              </w:rPr>
              <w:t>5,545.36</w:t>
            </w:r>
          </w:p>
        </w:tc>
        <w:tc>
          <w:tcPr>
            <w:tcW w:w="1080" w:type="dxa"/>
            <w:tcBorders>
              <w:top w:val="nil"/>
              <w:left w:val="nil"/>
              <w:bottom w:val="single" w:sz="4" w:space="0" w:color="auto"/>
              <w:right w:val="nil"/>
            </w:tcBorders>
            <w:vAlign w:val="bottom"/>
          </w:tcPr>
          <w:p w14:paraId="0B7103C1"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21,799.33</w:t>
            </w:r>
          </w:p>
        </w:tc>
        <w:tc>
          <w:tcPr>
            <w:tcW w:w="1080" w:type="dxa"/>
            <w:tcBorders>
              <w:top w:val="nil"/>
              <w:left w:val="nil"/>
              <w:bottom w:val="single" w:sz="4" w:space="0" w:color="auto"/>
              <w:right w:val="nil"/>
            </w:tcBorders>
            <w:shd w:val="clear" w:color="auto" w:fill="FAFAFA"/>
            <w:vAlign w:val="bottom"/>
          </w:tcPr>
          <w:p w14:paraId="09A9A728" w14:textId="1401D69F"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87.3</w:t>
            </w:r>
            <w:r w:rsidR="0082597E">
              <w:rPr>
                <w:rFonts w:cs="Arial"/>
                <w:sz w:val="16"/>
                <w:szCs w:val="16"/>
                <w:lang w:val="en-US"/>
              </w:rPr>
              <w:t>7</w:t>
            </w:r>
          </w:p>
        </w:tc>
        <w:tc>
          <w:tcPr>
            <w:tcW w:w="1080" w:type="dxa"/>
            <w:tcBorders>
              <w:top w:val="nil"/>
              <w:left w:val="nil"/>
              <w:bottom w:val="single" w:sz="4" w:space="0" w:color="auto"/>
              <w:right w:val="nil"/>
            </w:tcBorders>
            <w:vAlign w:val="bottom"/>
          </w:tcPr>
          <w:p w14:paraId="4C7E6B2B"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40.29</w:t>
            </w:r>
          </w:p>
        </w:tc>
        <w:tc>
          <w:tcPr>
            <w:tcW w:w="1080" w:type="dxa"/>
            <w:tcBorders>
              <w:top w:val="nil"/>
              <w:left w:val="nil"/>
              <w:bottom w:val="single" w:sz="4" w:space="0" w:color="auto"/>
              <w:right w:val="nil"/>
            </w:tcBorders>
            <w:shd w:val="clear" w:color="auto" w:fill="FAFAFA"/>
            <w:vAlign w:val="bottom"/>
          </w:tcPr>
          <w:p w14:paraId="28E22EF5" w14:textId="6F1B23B3" w:rsidR="00586C26" w:rsidRPr="00AB1E99" w:rsidRDefault="00586C26" w:rsidP="00620F70">
            <w:pPr>
              <w:spacing w:line="240" w:lineRule="auto"/>
              <w:ind w:right="-94"/>
              <w:jc w:val="right"/>
              <w:rPr>
                <w:rFonts w:cs="Arial"/>
                <w:spacing w:val="-2"/>
                <w:sz w:val="16"/>
                <w:szCs w:val="16"/>
                <w:lang w:val="en-US"/>
              </w:rPr>
            </w:pPr>
            <w:r w:rsidRPr="00AB1E99">
              <w:rPr>
                <w:rFonts w:cs="Arial"/>
                <w:spacing w:val="-2"/>
                <w:sz w:val="16"/>
                <w:szCs w:val="16"/>
                <w:lang w:val="en-US"/>
              </w:rPr>
              <w:t>2</w:t>
            </w:r>
            <w:r w:rsidR="00A77C42">
              <w:rPr>
                <w:rFonts w:cs="Arial"/>
                <w:spacing w:val="-2"/>
                <w:sz w:val="16"/>
                <w:szCs w:val="16"/>
                <w:lang w:val="en-US"/>
              </w:rPr>
              <w:t>5,632.73</w:t>
            </w:r>
          </w:p>
        </w:tc>
        <w:tc>
          <w:tcPr>
            <w:tcW w:w="1080" w:type="dxa"/>
            <w:tcBorders>
              <w:top w:val="nil"/>
              <w:left w:val="nil"/>
              <w:bottom w:val="single" w:sz="4" w:space="0" w:color="auto"/>
              <w:right w:val="nil"/>
            </w:tcBorders>
            <w:vAlign w:val="bottom"/>
          </w:tcPr>
          <w:p w14:paraId="08303AC9" w14:textId="77777777" w:rsidR="00586C26" w:rsidRPr="00AB1E99" w:rsidRDefault="00586C26" w:rsidP="00620F70">
            <w:pPr>
              <w:spacing w:line="240" w:lineRule="auto"/>
              <w:ind w:right="-72"/>
              <w:jc w:val="right"/>
              <w:rPr>
                <w:rFonts w:cs="Arial"/>
                <w:sz w:val="16"/>
                <w:szCs w:val="16"/>
                <w:lang w:val="en-US"/>
              </w:rPr>
            </w:pPr>
            <w:r w:rsidRPr="00AB1E99">
              <w:rPr>
                <w:rFonts w:cs="Arial"/>
                <w:sz w:val="16"/>
                <w:szCs w:val="16"/>
                <w:lang w:val="en-US"/>
              </w:rPr>
              <w:t>21,839.62</w:t>
            </w:r>
          </w:p>
        </w:tc>
      </w:tr>
    </w:tbl>
    <w:p w14:paraId="20E90C13" w14:textId="77777777" w:rsidR="00586C26" w:rsidRPr="00AB1E99" w:rsidRDefault="00586C26" w:rsidP="00586C26">
      <w:pPr>
        <w:tabs>
          <w:tab w:val="left" w:pos="11165"/>
        </w:tabs>
        <w:spacing w:line="240" w:lineRule="auto"/>
        <w:ind w:left="540"/>
        <w:jc w:val="both"/>
        <w:rPr>
          <w:rFonts w:cs="Arial"/>
          <w:sz w:val="18"/>
          <w:szCs w:val="18"/>
          <w:lang w:val="en-US"/>
        </w:rPr>
      </w:pPr>
    </w:p>
    <w:p w14:paraId="18179AA3" w14:textId="77777777" w:rsidR="00E81937" w:rsidRPr="00AB1E99" w:rsidRDefault="00620F70" w:rsidP="004D1057">
      <w:pPr>
        <w:tabs>
          <w:tab w:val="left" w:pos="2835"/>
          <w:tab w:val="left" w:pos="9923"/>
        </w:tabs>
        <w:spacing w:line="240" w:lineRule="auto"/>
        <w:ind w:left="540" w:hanging="540"/>
        <w:jc w:val="both"/>
        <w:rPr>
          <w:rFonts w:cs="Arial"/>
          <w:b/>
          <w:bCs/>
          <w:color w:val="CF4A02"/>
          <w:sz w:val="18"/>
          <w:szCs w:val="18"/>
          <w:lang w:val="en-US"/>
        </w:rPr>
      </w:pPr>
      <w:r w:rsidRPr="00AB1E99">
        <w:rPr>
          <w:rFonts w:cs="Arial"/>
          <w:b/>
          <w:bCs/>
          <w:color w:val="CF4A02"/>
          <w:sz w:val="18"/>
          <w:szCs w:val="18"/>
          <w:lang w:val="en-US"/>
        </w:rPr>
        <w:t>19</w:t>
      </w:r>
      <w:r w:rsidR="00E81937" w:rsidRPr="00AB1E99">
        <w:rPr>
          <w:rFonts w:cs="Arial"/>
          <w:b/>
          <w:bCs/>
          <w:color w:val="CF4A02"/>
          <w:sz w:val="18"/>
          <w:szCs w:val="18"/>
          <w:lang w:val="en-US"/>
        </w:rPr>
        <w:t>.3</w:t>
      </w:r>
      <w:r w:rsidR="00E81937" w:rsidRPr="00AB1E99">
        <w:rPr>
          <w:rFonts w:cs="Arial"/>
          <w:b/>
          <w:bCs/>
          <w:color w:val="CF4A02"/>
          <w:sz w:val="18"/>
          <w:szCs w:val="18"/>
          <w:lang w:val="en-US"/>
        </w:rPr>
        <w:tab/>
        <w:t xml:space="preserve">Interests in </w:t>
      </w:r>
      <w:r w:rsidR="00E81937" w:rsidRPr="00AB1E99">
        <w:rPr>
          <w:rFonts w:cs="Arial"/>
          <w:b/>
          <w:bCs/>
          <w:color w:val="CF4A02"/>
          <w:sz w:val="18"/>
          <w:szCs w:val="18"/>
        </w:rPr>
        <w:t>j</w:t>
      </w:r>
      <w:proofErr w:type="spellStart"/>
      <w:r w:rsidR="00E81937" w:rsidRPr="00AB1E99">
        <w:rPr>
          <w:rFonts w:cs="Arial"/>
          <w:b/>
          <w:bCs/>
          <w:color w:val="CF4A02"/>
          <w:sz w:val="18"/>
          <w:szCs w:val="18"/>
          <w:lang w:val="en-US"/>
        </w:rPr>
        <w:t>oint</w:t>
      </w:r>
      <w:proofErr w:type="spellEnd"/>
      <w:r w:rsidR="00E81937" w:rsidRPr="00AB1E99">
        <w:rPr>
          <w:rFonts w:cs="Arial"/>
          <w:b/>
          <w:bCs/>
          <w:color w:val="CF4A02"/>
          <w:sz w:val="18"/>
          <w:szCs w:val="18"/>
          <w:lang w:val="en-US"/>
        </w:rPr>
        <w:t xml:space="preserve"> ventures </w:t>
      </w:r>
    </w:p>
    <w:p w14:paraId="5C941709" w14:textId="77777777" w:rsidR="00E81937" w:rsidRPr="00AB1E99" w:rsidRDefault="00E81937" w:rsidP="00F25338">
      <w:pPr>
        <w:tabs>
          <w:tab w:val="left" w:pos="2835"/>
          <w:tab w:val="left" w:pos="9923"/>
        </w:tabs>
        <w:spacing w:line="240" w:lineRule="auto"/>
        <w:ind w:left="1080" w:hanging="540"/>
        <w:jc w:val="both"/>
        <w:rPr>
          <w:rFonts w:cs="Arial"/>
          <w:b/>
          <w:bCs/>
          <w:sz w:val="18"/>
          <w:szCs w:val="18"/>
          <w:lang w:val="en-US"/>
        </w:rPr>
      </w:pPr>
    </w:p>
    <w:tbl>
      <w:tblPr>
        <w:tblW w:w="8932" w:type="dxa"/>
        <w:tblInd w:w="648" w:type="dxa"/>
        <w:tblLayout w:type="fixed"/>
        <w:tblLook w:val="0000" w:firstRow="0" w:lastRow="0" w:firstColumn="0" w:lastColumn="0" w:noHBand="0" w:noVBand="0"/>
      </w:tblPr>
      <w:tblGrid>
        <w:gridCol w:w="3420"/>
        <w:gridCol w:w="1177"/>
        <w:gridCol w:w="2693"/>
        <w:gridCol w:w="1642"/>
      </w:tblGrid>
      <w:tr w:rsidR="00E81937" w:rsidRPr="00AB1E99" w14:paraId="5CA46771" w14:textId="77777777" w:rsidTr="00F953D9">
        <w:trPr>
          <w:cantSplit/>
        </w:trPr>
        <w:tc>
          <w:tcPr>
            <w:tcW w:w="3420" w:type="dxa"/>
            <w:tcBorders>
              <w:top w:val="single" w:sz="4" w:space="0" w:color="auto"/>
              <w:left w:val="nil"/>
            </w:tcBorders>
          </w:tcPr>
          <w:p w14:paraId="38449A79" w14:textId="77777777" w:rsidR="00E81937" w:rsidRPr="00AB1E99" w:rsidRDefault="00E81937" w:rsidP="000F6C87">
            <w:pPr>
              <w:pStyle w:val="Header"/>
              <w:tabs>
                <w:tab w:val="clear" w:pos="4153"/>
                <w:tab w:val="clear" w:pos="8306"/>
              </w:tabs>
              <w:spacing w:line="240" w:lineRule="auto"/>
              <w:ind w:left="-105" w:right="-72"/>
              <w:jc w:val="center"/>
              <w:rPr>
                <w:rFonts w:cs="Arial"/>
                <w:b/>
                <w:bCs/>
                <w:sz w:val="16"/>
                <w:szCs w:val="16"/>
              </w:rPr>
            </w:pPr>
          </w:p>
        </w:tc>
        <w:tc>
          <w:tcPr>
            <w:tcW w:w="1177" w:type="dxa"/>
            <w:tcBorders>
              <w:top w:val="single" w:sz="4" w:space="0" w:color="auto"/>
              <w:right w:val="nil"/>
            </w:tcBorders>
          </w:tcPr>
          <w:p w14:paraId="3AE6E481" w14:textId="77777777" w:rsidR="00E81937" w:rsidRPr="00AB1E99" w:rsidRDefault="00E81937" w:rsidP="004D1057">
            <w:pPr>
              <w:pStyle w:val="Header"/>
              <w:tabs>
                <w:tab w:val="clear" w:pos="4153"/>
                <w:tab w:val="clear" w:pos="8306"/>
              </w:tabs>
              <w:spacing w:line="240" w:lineRule="auto"/>
              <w:ind w:right="-72"/>
              <w:jc w:val="center"/>
              <w:rPr>
                <w:rFonts w:cs="Arial"/>
                <w:b/>
                <w:bCs/>
                <w:sz w:val="16"/>
                <w:szCs w:val="16"/>
                <w:lang w:val="en-US"/>
              </w:rPr>
            </w:pPr>
            <w:r w:rsidRPr="00AB1E99">
              <w:rPr>
                <w:rFonts w:cs="Arial"/>
                <w:b/>
                <w:bCs/>
                <w:sz w:val="16"/>
                <w:szCs w:val="16"/>
                <w:lang w:val="en-US"/>
              </w:rPr>
              <w:t>%</w:t>
            </w:r>
          </w:p>
        </w:tc>
        <w:tc>
          <w:tcPr>
            <w:tcW w:w="2693" w:type="dxa"/>
            <w:tcBorders>
              <w:top w:val="single" w:sz="4" w:space="0" w:color="auto"/>
              <w:left w:val="nil"/>
              <w:right w:val="nil"/>
            </w:tcBorders>
          </w:tcPr>
          <w:p w14:paraId="46D90CD1" w14:textId="77777777" w:rsidR="00E81937" w:rsidRPr="00AB1E99" w:rsidRDefault="00E81937" w:rsidP="004D1057">
            <w:pPr>
              <w:pStyle w:val="Header"/>
              <w:ind w:right="-72"/>
              <w:rPr>
                <w:rFonts w:cs="Arial"/>
                <w:b/>
                <w:bCs/>
                <w:sz w:val="16"/>
                <w:szCs w:val="16"/>
                <w:lang w:val="en-US"/>
              </w:rPr>
            </w:pPr>
          </w:p>
        </w:tc>
        <w:tc>
          <w:tcPr>
            <w:tcW w:w="1642" w:type="dxa"/>
            <w:tcBorders>
              <w:top w:val="single" w:sz="4" w:space="0" w:color="auto"/>
              <w:left w:val="nil"/>
              <w:right w:val="nil"/>
            </w:tcBorders>
          </w:tcPr>
          <w:p w14:paraId="0FCD939B" w14:textId="77777777" w:rsidR="00E81937" w:rsidRPr="00AB1E99" w:rsidRDefault="00E81937" w:rsidP="004D1057">
            <w:pPr>
              <w:pStyle w:val="Style1"/>
              <w:pBdr>
                <w:bottom w:val="none" w:sz="0" w:space="0" w:color="auto"/>
              </w:pBdr>
              <w:spacing w:line="240" w:lineRule="auto"/>
              <w:ind w:right="-72"/>
              <w:rPr>
                <w:rFonts w:ascii="Arial" w:hAnsi="Arial" w:cs="Arial"/>
                <w:sz w:val="16"/>
                <w:szCs w:val="16"/>
              </w:rPr>
            </w:pPr>
            <w:r w:rsidRPr="00AB1E99">
              <w:rPr>
                <w:rFonts w:ascii="Arial" w:hAnsi="Arial" w:cs="Arial"/>
                <w:sz w:val="16"/>
                <w:szCs w:val="16"/>
              </w:rPr>
              <w:t>Country of</w:t>
            </w:r>
          </w:p>
        </w:tc>
      </w:tr>
      <w:tr w:rsidR="00E81937" w:rsidRPr="00AB1E99" w14:paraId="64D722CA" w14:textId="77777777" w:rsidTr="00EA1DFA">
        <w:trPr>
          <w:cantSplit/>
        </w:trPr>
        <w:tc>
          <w:tcPr>
            <w:tcW w:w="3420" w:type="dxa"/>
            <w:tcBorders>
              <w:top w:val="nil"/>
              <w:left w:val="nil"/>
              <w:bottom w:val="single" w:sz="4" w:space="0" w:color="auto"/>
            </w:tcBorders>
          </w:tcPr>
          <w:p w14:paraId="2A21347E" w14:textId="77777777" w:rsidR="00E81937" w:rsidRPr="00AB1E99" w:rsidRDefault="00E81937" w:rsidP="000F6C87">
            <w:pPr>
              <w:pStyle w:val="Header"/>
              <w:tabs>
                <w:tab w:val="clear" w:pos="4153"/>
                <w:tab w:val="clear" w:pos="8306"/>
              </w:tabs>
              <w:spacing w:line="240" w:lineRule="auto"/>
              <w:ind w:left="-105" w:right="-72"/>
              <w:jc w:val="center"/>
              <w:rPr>
                <w:rFonts w:cs="Arial"/>
                <w:b/>
                <w:bCs/>
                <w:sz w:val="16"/>
                <w:szCs w:val="16"/>
              </w:rPr>
            </w:pPr>
            <w:r w:rsidRPr="00AB1E99">
              <w:rPr>
                <w:rFonts w:cs="Arial"/>
                <w:b/>
                <w:bCs/>
                <w:sz w:val="16"/>
                <w:szCs w:val="16"/>
                <w:lang w:val="en-US"/>
              </w:rPr>
              <w:t xml:space="preserve">Name of joint ventures </w:t>
            </w:r>
          </w:p>
        </w:tc>
        <w:tc>
          <w:tcPr>
            <w:tcW w:w="1177" w:type="dxa"/>
            <w:tcBorders>
              <w:top w:val="nil"/>
              <w:bottom w:val="single" w:sz="4" w:space="0" w:color="auto"/>
              <w:right w:val="nil"/>
            </w:tcBorders>
          </w:tcPr>
          <w:p w14:paraId="56E78277" w14:textId="77777777" w:rsidR="00E81937" w:rsidRPr="00AB1E99" w:rsidRDefault="00E81937" w:rsidP="004D1057">
            <w:pPr>
              <w:pStyle w:val="Header"/>
              <w:tabs>
                <w:tab w:val="clear" w:pos="4153"/>
                <w:tab w:val="clear" w:pos="8306"/>
              </w:tabs>
              <w:spacing w:line="240" w:lineRule="auto"/>
              <w:ind w:right="-72"/>
              <w:jc w:val="center"/>
              <w:rPr>
                <w:rFonts w:cs="Arial"/>
                <w:b/>
                <w:bCs/>
                <w:sz w:val="16"/>
                <w:szCs w:val="16"/>
              </w:rPr>
            </w:pPr>
            <w:r w:rsidRPr="00AB1E99">
              <w:rPr>
                <w:rFonts w:cs="Arial"/>
                <w:b/>
                <w:bCs/>
                <w:sz w:val="16"/>
                <w:szCs w:val="16"/>
              </w:rPr>
              <w:t>Ownership</w:t>
            </w:r>
          </w:p>
        </w:tc>
        <w:tc>
          <w:tcPr>
            <w:tcW w:w="2693" w:type="dxa"/>
            <w:tcBorders>
              <w:top w:val="nil"/>
              <w:left w:val="nil"/>
              <w:bottom w:val="single" w:sz="4" w:space="0" w:color="auto"/>
              <w:right w:val="nil"/>
            </w:tcBorders>
          </w:tcPr>
          <w:p w14:paraId="0A84EE05" w14:textId="77777777" w:rsidR="00E81937" w:rsidRPr="00AB1E99" w:rsidRDefault="00E81937" w:rsidP="004D1057">
            <w:pPr>
              <w:spacing w:line="240" w:lineRule="auto"/>
              <w:ind w:right="-72"/>
              <w:jc w:val="center"/>
              <w:rPr>
                <w:rFonts w:cs="Arial"/>
                <w:b/>
                <w:bCs/>
                <w:sz w:val="16"/>
                <w:szCs w:val="16"/>
                <w:lang w:val="en-US"/>
              </w:rPr>
            </w:pPr>
            <w:r w:rsidRPr="00AB1E99">
              <w:rPr>
                <w:rFonts w:cs="Arial"/>
                <w:b/>
                <w:bCs/>
                <w:sz w:val="16"/>
                <w:szCs w:val="16"/>
                <w:lang w:val="en-US"/>
              </w:rPr>
              <w:t>Business</w:t>
            </w:r>
          </w:p>
        </w:tc>
        <w:tc>
          <w:tcPr>
            <w:tcW w:w="1642" w:type="dxa"/>
            <w:tcBorders>
              <w:top w:val="nil"/>
              <w:left w:val="nil"/>
              <w:bottom w:val="single" w:sz="4" w:space="0" w:color="auto"/>
              <w:right w:val="nil"/>
            </w:tcBorders>
          </w:tcPr>
          <w:p w14:paraId="28ABE0AD" w14:textId="77777777" w:rsidR="00E81937" w:rsidRPr="00AB1E99" w:rsidRDefault="00E81937" w:rsidP="004D1057">
            <w:pPr>
              <w:pStyle w:val="Style1"/>
              <w:pBdr>
                <w:bottom w:val="none" w:sz="0" w:space="0" w:color="auto"/>
              </w:pBdr>
              <w:spacing w:line="240" w:lineRule="auto"/>
              <w:ind w:right="-72"/>
              <w:rPr>
                <w:rFonts w:ascii="Arial" w:hAnsi="Arial" w:cs="Arial"/>
                <w:sz w:val="16"/>
                <w:szCs w:val="16"/>
              </w:rPr>
            </w:pPr>
            <w:r w:rsidRPr="00AB1E99">
              <w:rPr>
                <w:rFonts w:ascii="Arial" w:hAnsi="Arial" w:cs="Arial"/>
                <w:sz w:val="16"/>
                <w:szCs w:val="16"/>
              </w:rPr>
              <w:t>incorporation</w:t>
            </w:r>
          </w:p>
        </w:tc>
      </w:tr>
      <w:tr w:rsidR="00E81937" w:rsidRPr="00AB1E99" w14:paraId="7FCE6ECE" w14:textId="77777777" w:rsidTr="00EA1DFA">
        <w:trPr>
          <w:cantSplit/>
          <w:trHeight w:val="70"/>
        </w:trPr>
        <w:tc>
          <w:tcPr>
            <w:tcW w:w="3420" w:type="dxa"/>
            <w:tcBorders>
              <w:top w:val="single" w:sz="4" w:space="0" w:color="auto"/>
              <w:left w:val="nil"/>
              <w:bottom w:val="nil"/>
            </w:tcBorders>
            <w:vAlign w:val="center"/>
          </w:tcPr>
          <w:p w14:paraId="2C5E8656" w14:textId="77777777" w:rsidR="00E81937" w:rsidRPr="00AB1E99" w:rsidRDefault="00E81937" w:rsidP="000F6C87">
            <w:pPr>
              <w:spacing w:line="240" w:lineRule="auto"/>
              <w:ind w:left="-105" w:right="-72"/>
              <w:rPr>
                <w:rFonts w:cs="Arial"/>
                <w:sz w:val="12"/>
                <w:szCs w:val="12"/>
                <w:lang w:val="fr-FR"/>
              </w:rPr>
            </w:pPr>
          </w:p>
        </w:tc>
        <w:tc>
          <w:tcPr>
            <w:tcW w:w="1177" w:type="dxa"/>
            <w:tcBorders>
              <w:top w:val="single" w:sz="4" w:space="0" w:color="auto"/>
              <w:bottom w:val="nil"/>
              <w:right w:val="nil"/>
            </w:tcBorders>
            <w:vAlign w:val="center"/>
          </w:tcPr>
          <w:p w14:paraId="41545ABF" w14:textId="77777777" w:rsidR="00E81937" w:rsidRPr="00AB1E99" w:rsidRDefault="00E81937" w:rsidP="004D1057">
            <w:pPr>
              <w:spacing w:line="240" w:lineRule="auto"/>
              <w:ind w:right="-72"/>
              <w:rPr>
                <w:rFonts w:cs="Arial"/>
                <w:sz w:val="12"/>
                <w:szCs w:val="12"/>
                <w:lang w:val="fr-FR"/>
              </w:rPr>
            </w:pPr>
          </w:p>
        </w:tc>
        <w:tc>
          <w:tcPr>
            <w:tcW w:w="2693" w:type="dxa"/>
            <w:tcBorders>
              <w:top w:val="single" w:sz="4" w:space="0" w:color="auto"/>
              <w:left w:val="nil"/>
              <w:bottom w:val="nil"/>
              <w:right w:val="nil"/>
            </w:tcBorders>
            <w:vAlign w:val="center"/>
          </w:tcPr>
          <w:p w14:paraId="5C2A327E" w14:textId="77777777" w:rsidR="00E81937" w:rsidRPr="00AB1E99" w:rsidRDefault="00E81937" w:rsidP="004D1057">
            <w:pPr>
              <w:spacing w:line="240" w:lineRule="auto"/>
              <w:ind w:right="-72"/>
              <w:rPr>
                <w:rFonts w:cs="Arial"/>
                <w:sz w:val="12"/>
                <w:szCs w:val="12"/>
                <w:lang w:val="fr-FR"/>
              </w:rPr>
            </w:pPr>
          </w:p>
        </w:tc>
        <w:tc>
          <w:tcPr>
            <w:tcW w:w="1642" w:type="dxa"/>
            <w:tcBorders>
              <w:top w:val="single" w:sz="4" w:space="0" w:color="auto"/>
              <w:left w:val="nil"/>
              <w:bottom w:val="nil"/>
              <w:right w:val="nil"/>
            </w:tcBorders>
            <w:vAlign w:val="center"/>
          </w:tcPr>
          <w:p w14:paraId="59DFF532" w14:textId="77777777" w:rsidR="00E81937" w:rsidRPr="00AB1E99" w:rsidRDefault="00E81937" w:rsidP="004D1057">
            <w:pPr>
              <w:spacing w:line="240" w:lineRule="auto"/>
              <w:ind w:right="-72"/>
              <w:rPr>
                <w:rFonts w:cs="Arial"/>
                <w:sz w:val="12"/>
                <w:szCs w:val="12"/>
                <w:lang w:val="en-US"/>
              </w:rPr>
            </w:pPr>
          </w:p>
        </w:tc>
      </w:tr>
      <w:tr w:rsidR="00E81937" w:rsidRPr="00AB1E99" w14:paraId="47F974E8" w14:textId="77777777" w:rsidTr="00EA1DFA">
        <w:trPr>
          <w:cantSplit/>
          <w:trHeight w:val="70"/>
        </w:trPr>
        <w:tc>
          <w:tcPr>
            <w:tcW w:w="3420" w:type="dxa"/>
            <w:tcBorders>
              <w:top w:val="nil"/>
              <w:left w:val="nil"/>
              <w:bottom w:val="nil"/>
            </w:tcBorders>
            <w:vAlign w:val="center"/>
          </w:tcPr>
          <w:p w14:paraId="2D7DC767" w14:textId="77777777" w:rsidR="00E81937" w:rsidRPr="00AB1E99" w:rsidRDefault="00E81937" w:rsidP="000F6C87">
            <w:pPr>
              <w:spacing w:line="240" w:lineRule="auto"/>
              <w:ind w:left="-105" w:right="-72"/>
              <w:rPr>
                <w:rFonts w:cs="Arial"/>
                <w:sz w:val="16"/>
                <w:szCs w:val="16"/>
                <w:lang w:val="fr-FR"/>
              </w:rPr>
            </w:pPr>
            <w:r w:rsidRPr="00AB1E99">
              <w:rPr>
                <w:rFonts w:cs="Arial"/>
                <w:sz w:val="16"/>
                <w:szCs w:val="16"/>
                <w:lang w:val="en-US"/>
              </w:rPr>
              <w:t xml:space="preserve">Asia </w:t>
            </w:r>
            <w:proofErr w:type="spellStart"/>
            <w:r w:rsidRPr="00AB1E99">
              <w:rPr>
                <w:rFonts w:cs="Arial"/>
                <w:sz w:val="16"/>
                <w:szCs w:val="16"/>
                <w:lang w:val="en-US"/>
              </w:rPr>
              <w:t>Infonet</w:t>
            </w:r>
            <w:proofErr w:type="spellEnd"/>
            <w:r w:rsidRPr="00AB1E99">
              <w:rPr>
                <w:rFonts w:cs="Arial"/>
                <w:sz w:val="16"/>
                <w:szCs w:val="16"/>
                <w:lang w:val="en-US"/>
              </w:rPr>
              <w:t xml:space="preserve"> Co</w:t>
            </w:r>
            <w:r w:rsidRPr="00AB1E99">
              <w:rPr>
                <w:rFonts w:cs="Arial"/>
                <w:sz w:val="16"/>
                <w:szCs w:val="16"/>
                <w:cs/>
                <w:lang w:val="en-US"/>
              </w:rPr>
              <w:t>.</w:t>
            </w:r>
            <w:r w:rsidRPr="00AB1E99">
              <w:rPr>
                <w:rFonts w:cs="Arial"/>
                <w:sz w:val="16"/>
                <w:szCs w:val="16"/>
                <w:lang w:val="en-US"/>
              </w:rPr>
              <w:t>, Ltd</w:t>
            </w:r>
            <w:r w:rsidRPr="00AB1E99">
              <w:rPr>
                <w:rFonts w:cs="Arial"/>
                <w:sz w:val="16"/>
                <w:szCs w:val="16"/>
                <w:cs/>
                <w:lang w:val="en-US"/>
              </w:rPr>
              <w:t>.</w:t>
            </w:r>
          </w:p>
        </w:tc>
        <w:tc>
          <w:tcPr>
            <w:tcW w:w="1177" w:type="dxa"/>
            <w:tcBorders>
              <w:top w:val="nil"/>
              <w:bottom w:val="nil"/>
              <w:right w:val="nil"/>
            </w:tcBorders>
          </w:tcPr>
          <w:p w14:paraId="4D5789EB" w14:textId="77777777" w:rsidR="00E81937" w:rsidRPr="00AB1E99" w:rsidRDefault="00E81937" w:rsidP="004D1057">
            <w:pPr>
              <w:spacing w:line="240" w:lineRule="auto"/>
              <w:ind w:right="-72"/>
              <w:jc w:val="right"/>
              <w:rPr>
                <w:rFonts w:cs="Arial"/>
                <w:sz w:val="16"/>
                <w:szCs w:val="16"/>
                <w:lang w:val="fr-FR"/>
              </w:rPr>
            </w:pPr>
            <w:r w:rsidRPr="00AB1E99">
              <w:rPr>
                <w:rFonts w:cs="Arial"/>
                <w:sz w:val="16"/>
                <w:szCs w:val="16"/>
                <w:lang w:val="fr-FR"/>
              </w:rPr>
              <w:t>65.00</w:t>
            </w:r>
          </w:p>
        </w:tc>
        <w:tc>
          <w:tcPr>
            <w:tcW w:w="2693" w:type="dxa"/>
            <w:tcBorders>
              <w:top w:val="nil"/>
              <w:left w:val="nil"/>
              <w:bottom w:val="nil"/>
              <w:right w:val="nil"/>
            </w:tcBorders>
            <w:vAlign w:val="center"/>
          </w:tcPr>
          <w:p w14:paraId="3252CB7F" w14:textId="77777777" w:rsidR="00E81937" w:rsidRPr="00AB1E99" w:rsidRDefault="00E81937" w:rsidP="004D1057">
            <w:pPr>
              <w:spacing w:line="240" w:lineRule="auto"/>
              <w:ind w:right="-72"/>
              <w:rPr>
                <w:rFonts w:cs="Arial"/>
                <w:sz w:val="16"/>
                <w:szCs w:val="16"/>
                <w:lang w:val="fr-FR"/>
              </w:rPr>
            </w:pPr>
            <w:r w:rsidRPr="00AB1E99">
              <w:rPr>
                <w:rFonts w:cs="Arial"/>
                <w:sz w:val="16"/>
                <w:szCs w:val="16"/>
                <w:lang w:val="fr-FR"/>
              </w:rPr>
              <w:t>Dormant</w:t>
            </w:r>
          </w:p>
        </w:tc>
        <w:tc>
          <w:tcPr>
            <w:tcW w:w="1642" w:type="dxa"/>
            <w:tcBorders>
              <w:top w:val="nil"/>
              <w:left w:val="nil"/>
              <w:bottom w:val="nil"/>
              <w:right w:val="nil"/>
            </w:tcBorders>
            <w:vAlign w:val="center"/>
          </w:tcPr>
          <w:p w14:paraId="2D5599C9" w14:textId="77777777" w:rsidR="00E81937" w:rsidRPr="00AB1E99" w:rsidRDefault="00E81937" w:rsidP="004D1057">
            <w:pPr>
              <w:spacing w:line="240" w:lineRule="auto"/>
              <w:ind w:right="-72"/>
              <w:rPr>
                <w:rFonts w:cs="Arial"/>
                <w:sz w:val="16"/>
                <w:szCs w:val="16"/>
                <w:lang w:val="en-US"/>
              </w:rPr>
            </w:pPr>
            <w:r w:rsidRPr="00AB1E99">
              <w:rPr>
                <w:rFonts w:cs="Arial"/>
                <w:sz w:val="16"/>
                <w:szCs w:val="16"/>
                <w:lang w:val="en-US"/>
              </w:rPr>
              <w:t>Thailand</w:t>
            </w:r>
          </w:p>
        </w:tc>
      </w:tr>
      <w:tr w:rsidR="00E81937" w:rsidRPr="00AB1E99" w14:paraId="5E14D1D5" w14:textId="77777777" w:rsidTr="00EA1DFA">
        <w:trPr>
          <w:cantSplit/>
          <w:trHeight w:val="70"/>
        </w:trPr>
        <w:tc>
          <w:tcPr>
            <w:tcW w:w="3420" w:type="dxa"/>
            <w:tcBorders>
              <w:top w:val="nil"/>
              <w:left w:val="nil"/>
              <w:bottom w:val="nil"/>
            </w:tcBorders>
            <w:vAlign w:val="center"/>
          </w:tcPr>
          <w:p w14:paraId="4806CDA9" w14:textId="77777777" w:rsidR="00E81937" w:rsidRPr="00AB1E99" w:rsidRDefault="00E81937" w:rsidP="000F6C87">
            <w:pPr>
              <w:pStyle w:val="Header"/>
              <w:tabs>
                <w:tab w:val="clear" w:pos="4153"/>
                <w:tab w:val="clear" w:pos="8306"/>
              </w:tabs>
              <w:spacing w:line="240" w:lineRule="auto"/>
              <w:ind w:left="-105" w:right="-72"/>
              <w:rPr>
                <w:rFonts w:cs="Arial"/>
                <w:sz w:val="16"/>
                <w:szCs w:val="16"/>
                <w:lang w:val="en-US"/>
              </w:rPr>
            </w:pPr>
            <w:r w:rsidRPr="00AB1E99">
              <w:rPr>
                <w:rFonts w:cs="Arial"/>
                <w:sz w:val="16"/>
                <w:szCs w:val="16"/>
                <w:lang w:val="en-US"/>
              </w:rPr>
              <w:t>Transformation Films Co., Ltd.</w:t>
            </w:r>
          </w:p>
        </w:tc>
        <w:tc>
          <w:tcPr>
            <w:tcW w:w="1177" w:type="dxa"/>
            <w:tcBorders>
              <w:top w:val="nil"/>
              <w:bottom w:val="nil"/>
              <w:right w:val="nil"/>
            </w:tcBorders>
          </w:tcPr>
          <w:p w14:paraId="480C9D04" w14:textId="77777777" w:rsidR="00E81937" w:rsidRPr="00AB1E99" w:rsidRDefault="00E81937" w:rsidP="004D1057">
            <w:pPr>
              <w:spacing w:line="240" w:lineRule="auto"/>
              <w:ind w:right="-72"/>
              <w:jc w:val="right"/>
              <w:rPr>
                <w:rFonts w:cs="Arial"/>
                <w:sz w:val="16"/>
                <w:szCs w:val="16"/>
                <w:lang w:val="fr-FR"/>
              </w:rPr>
            </w:pPr>
            <w:r w:rsidRPr="00AB1E99">
              <w:rPr>
                <w:rFonts w:cs="Arial"/>
                <w:sz w:val="16"/>
                <w:szCs w:val="16"/>
                <w:lang w:val="fr-FR"/>
              </w:rPr>
              <w:t>34.69</w:t>
            </w:r>
          </w:p>
        </w:tc>
        <w:tc>
          <w:tcPr>
            <w:tcW w:w="2693" w:type="dxa"/>
            <w:tcBorders>
              <w:top w:val="nil"/>
              <w:left w:val="nil"/>
              <w:bottom w:val="nil"/>
              <w:right w:val="nil"/>
            </w:tcBorders>
            <w:vAlign w:val="center"/>
          </w:tcPr>
          <w:p w14:paraId="26F08D61" w14:textId="77777777" w:rsidR="00E81937" w:rsidRPr="00AB1E99" w:rsidRDefault="00E81937" w:rsidP="004D1057">
            <w:pPr>
              <w:pStyle w:val="Header"/>
              <w:tabs>
                <w:tab w:val="clear" w:pos="4153"/>
                <w:tab w:val="clear" w:pos="8306"/>
              </w:tabs>
              <w:spacing w:line="240" w:lineRule="auto"/>
              <w:ind w:right="-72"/>
              <w:rPr>
                <w:rFonts w:cs="Arial"/>
                <w:sz w:val="16"/>
                <w:szCs w:val="16"/>
                <w:lang w:val="en-US"/>
              </w:rPr>
            </w:pPr>
            <w:r w:rsidRPr="00AB1E99">
              <w:rPr>
                <w:rFonts w:cs="Arial"/>
                <w:sz w:val="16"/>
                <w:szCs w:val="16"/>
                <w:lang w:val="en-US"/>
              </w:rPr>
              <w:t xml:space="preserve">Manufacturing and filmmaker </w:t>
            </w:r>
          </w:p>
        </w:tc>
        <w:tc>
          <w:tcPr>
            <w:tcW w:w="1642" w:type="dxa"/>
            <w:tcBorders>
              <w:top w:val="nil"/>
              <w:left w:val="nil"/>
              <w:bottom w:val="nil"/>
              <w:right w:val="nil"/>
            </w:tcBorders>
            <w:vAlign w:val="center"/>
          </w:tcPr>
          <w:p w14:paraId="756C7D6E" w14:textId="77777777" w:rsidR="00E81937" w:rsidRPr="00AB1E99" w:rsidRDefault="00E81937" w:rsidP="004D1057">
            <w:pPr>
              <w:pStyle w:val="Header"/>
              <w:tabs>
                <w:tab w:val="clear" w:pos="4153"/>
                <w:tab w:val="clear" w:pos="8306"/>
              </w:tabs>
              <w:spacing w:line="240" w:lineRule="auto"/>
              <w:ind w:right="-72"/>
              <w:rPr>
                <w:rFonts w:cs="Arial"/>
                <w:sz w:val="16"/>
                <w:szCs w:val="16"/>
                <w:lang w:val="en-US"/>
              </w:rPr>
            </w:pPr>
            <w:r w:rsidRPr="00AB1E99">
              <w:rPr>
                <w:rFonts w:cs="Arial"/>
                <w:sz w:val="16"/>
                <w:szCs w:val="16"/>
                <w:lang w:val="en-US"/>
              </w:rPr>
              <w:t>Thailand</w:t>
            </w:r>
          </w:p>
        </w:tc>
      </w:tr>
      <w:tr w:rsidR="00E81937" w:rsidRPr="00AB1E99" w14:paraId="4B1C5E8B" w14:textId="77777777" w:rsidTr="00EA1DFA">
        <w:trPr>
          <w:cantSplit/>
          <w:trHeight w:val="70"/>
        </w:trPr>
        <w:tc>
          <w:tcPr>
            <w:tcW w:w="3420" w:type="dxa"/>
            <w:tcBorders>
              <w:top w:val="nil"/>
              <w:left w:val="nil"/>
              <w:bottom w:val="nil"/>
            </w:tcBorders>
            <w:vAlign w:val="center"/>
          </w:tcPr>
          <w:p w14:paraId="5FC2AF5E" w14:textId="77777777" w:rsidR="00E81937" w:rsidRPr="00AB1E99" w:rsidRDefault="00E81937" w:rsidP="000F6C87">
            <w:pPr>
              <w:pStyle w:val="Header"/>
              <w:tabs>
                <w:tab w:val="clear" w:pos="4153"/>
                <w:tab w:val="clear" w:pos="8306"/>
              </w:tabs>
              <w:spacing w:line="240" w:lineRule="auto"/>
              <w:ind w:left="-105" w:right="-72"/>
              <w:rPr>
                <w:rFonts w:cs="Arial"/>
                <w:sz w:val="16"/>
                <w:szCs w:val="16"/>
                <w:lang w:val="en-US"/>
              </w:rPr>
            </w:pPr>
            <w:r w:rsidRPr="00AB1E99">
              <w:rPr>
                <w:rFonts w:cs="Arial"/>
                <w:sz w:val="16"/>
                <w:szCs w:val="16"/>
                <w:lang w:val="en-US"/>
              </w:rPr>
              <w:t>True CJ Creations Co., Ltd.</w:t>
            </w:r>
          </w:p>
        </w:tc>
        <w:tc>
          <w:tcPr>
            <w:tcW w:w="1177" w:type="dxa"/>
            <w:tcBorders>
              <w:top w:val="nil"/>
              <w:bottom w:val="nil"/>
              <w:right w:val="nil"/>
            </w:tcBorders>
          </w:tcPr>
          <w:p w14:paraId="4ACEA4EE" w14:textId="77777777" w:rsidR="00E81937" w:rsidRPr="00AB1E99" w:rsidRDefault="00E81937" w:rsidP="004D1057">
            <w:pPr>
              <w:spacing w:line="240" w:lineRule="auto"/>
              <w:ind w:right="-72"/>
              <w:jc w:val="right"/>
              <w:rPr>
                <w:rFonts w:cs="Arial"/>
                <w:sz w:val="16"/>
                <w:szCs w:val="16"/>
                <w:lang w:val="fr-FR"/>
              </w:rPr>
            </w:pPr>
            <w:r w:rsidRPr="00AB1E99">
              <w:rPr>
                <w:rFonts w:cs="Arial"/>
                <w:sz w:val="16"/>
                <w:szCs w:val="16"/>
                <w:lang w:val="fr-FR"/>
              </w:rPr>
              <w:t>51.00</w:t>
            </w:r>
          </w:p>
        </w:tc>
        <w:tc>
          <w:tcPr>
            <w:tcW w:w="2693" w:type="dxa"/>
            <w:tcBorders>
              <w:top w:val="nil"/>
              <w:left w:val="nil"/>
              <w:bottom w:val="nil"/>
              <w:right w:val="nil"/>
            </w:tcBorders>
            <w:vAlign w:val="center"/>
          </w:tcPr>
          <w:p w14:paraId="749A1AFF" w14:textId="77777777" w:rsidR="00E81937" w:rsidRPr="00AB1E99" w:rsidRDefault="00E81937" w:rsidP="004D1057">
            <w:pPr>
              <w:pStyle w:val="Header"/>
              <w:tabs>
                <w:tab w:val="clear" w:pos="4153"/>
                <w:tab w:val="clear" w:pos="8306"/>
              </w:tabs>
              <w:spacing w:line="240" w:lineRule="auto"/>
              <w:ind w:right="-72"/>
              <w:rPr>
                <w:rFonts w:cs="Arial"/>
                <w:sz w:val="16"/>
                <w:szCs w:val="16"/>
                <w:lang w:val="en-US"/>
              </w:rPr>
            </w:pPr>
            <w:r w:rsidRPr="00AB1E99">
              <w:rPr>
                <w:rFonts w:cs="Arial"/>
                <w:sz w:val="16"/>
                <w:szCs w:val="16"/>
                <w:lang w:val="en-US"/>
              </w:rPr>
              <w:t>Production house</w:t>
            </w:r>
          </w:p>
        </w:tc>
        <w:tc>
          <w:tcPr>
            <w:tcW w:w="1642" w:type="dxa"/>
            <w:tcBorders>
              <w:top w:val="nil"/>
              <w:left w:val="nil"/>
              <w:bottom w:val="nil"/>
              <w:right w:val="nil"/>
            </w:tcBorders>
            <w:vAlign w:val="center"/>
          </w:tcPr>
          <w:p w14:paraId="570A8EFD" w14:textId="77777777" w:rsidR="00E81937" w:rsidRPr="00AB1E99" w:rsidRDefault="00E81937" w:rsidP="004D1057">
            <w:pPr>
              <w:pStyle w:val="Header"/>
              <w:tabs>
                <w:tab w:val="clear" w:pos="4153"/>
                <w:tab w:val="clear" w:pos="8306"/>
              </w:tabs>
              <w:spacing w:line="240" w:lineRule="auto"/>
              <w:ind w:right="-72"/>
              <w:rPr>
                <w:rFonts w:cs="Arial"/>
                <w:sz w:val="16"/>
                <w:szCs w:val="16"/>
                <w:lang w:val="en-US"/>
              </w:rPr>
            </w:pPr>
            <w:r w:rsidRPr="00AB1E99">
              <w:rPr>
                <w:rFonts w:cs="Arial"/>
                <w:sz w:val="16"/>
                <w:szCs w:val="16"/>
                <w:lang w:val="en-US"/>
              </w:rPr>
              <w:t>Thailand</w:t>
            </w:r>
          </w:p>
        </w:tc>
      </w:tr>
      <w:tr w:rsidR="00023ABF" w:rsidRPr="00AB1E99" w14:paraId="1294C5C5" w14:textId="77777777" w:rsidTr="00EA1DFA">
        <w:trPr>
          <w:cantSplit/>
          <w:trHeight w:val="70"/>
        </w:trPr>
        <w:tc>
          <w:tcPr>
            <w:tcW w:w="3420" w:type="dxa"/>
            <w:tcBorders>
              <w:top w:val="nil"/>
              <w:left w:val="nil"/>
              <w:bottom w:val="nil"/>
            </w:tcBorders>
            <w:vAlign w:val="center"/>
          </w:tcPr>
          <w:p w14:paraId="1A63E426" w14:textId="77777777" w:rsidR="00023ABF" w:rsidRPr="00AB1E99" w:rsidRDefault="00023ABF" w:rsidP="000F6C87">
            <w:pPr>
              <w:pStyle w:val="Header"/>
              <w:tabs>
                <w:tab w:val="clear" w:pos="4153"/>
                <w:tab w:val="clear" w:pos="8306"/>
              </w:tabs>
              <w:spacing w:line="240" w:lineRule="auto"/>
              <w:ind w:left="-105" w:right="-72"/>
              <w:rPr>
                <w:rFonts w:cs="Arial"/>
                <w:sz w:val="16"/>
                <w:szCs w:val="16"/>
                <w:lang w:val="en-US"/>
              </w:rPr>
            </w:pPr>
            <w:r w:rsidRPr="00AB1E99">
              <w:rPr>
                <w:rFonts w:cs="Arial"/>
                <w:sz w:val="16"/>
                <w:szCs w:val="16"/>
                <w:lang w:val="en-US"/>
              </w:rPr>
              <w:t>True Touch Co., Ltd.</w:t>
            </w:r>
          </w:p>
        </w:tc>
        <w:tc>
          <w:tcPr>
            <w:tcW w:w="1177" w:type="dxa"/>
            <w:tcBorders>
              <w:top w:val="nil"/>
              <w:bottom w:val="nil"/>
              <w:right w:val="nil"/>
            </w:tcBorders>
          </w:tcPr>
          <w:p w14:paraId="05343DA1" w14:textId="77777777" w:rsidR="00023ABF" w:rsidRPr="00AB1E99" w:rsidRDefault="00023ABF" w:rsidP="00023ABF">
            <w:pPr>
              <w:spacing w:line="240" w:lineRule="auto"/>
              <w:ind w:right="-72"/>
              <w:jc w:val="right"/>
              <w:rPr>
                <w:rFonts w:cs="Arial"/>
                <w:sz w:val="16"/>
                <w:szCs w:val="16"/>
                <w:lang w:val="fr-FR"/>
              </w:rPr>
            </w:pPr>
            <w:r w:rsidRPr="00AB1E99">
              <w:rPr>
                <w:rFonts w:cs="Arial"/>
                <w:sz w:val="16"/>
                <w:szCs w:val="16"/>
                <w:lang w:val="fr-FR"/>
              </w:rPr>
              <w:t>50.00</w:t>
            </w:r>
          </w:p>
        </w:tc>
        <w:tc>
          <w:tcPr>
            <w:tcW w:w="2693" w:type="dxa"/>
            <w:tcBorders>
              <w:top w:val="nil"/>
              <w:left w:val="nil"/>
              <w:bottom w:val="nil"/>
              <w:right w:val="nil"/>
            </w:tcBorders>
          </w:tcPr>
          <w:p w14:paraId="402D0954" w14:textId="77777777" w:rsidR="00023ABF" w:rsidRPr="00AB1E99" w:rsidRDefault="00023ABF" w:rsidP="00023ABF">
            <w:pPr>
              <w:pStyle w:val="Header"/>
              <w:tabs>
                <w:tab w:val="clear" w:pos="4153"/>
                <w:tab w:val="clear" w:pos="8306"/>
              </w:tabs>
              <w:spacing w:line="240" w:lineRule="auto"/>
              <w:ind w:right="-72"/>
              <w:rPr>
                <w:rFonts w:cs="Arial"/>
                <w:sz w:val="16"/>
                <w:szCs w:val="16"/>
                <w:lang w:val="en-US"/>
              </w:rPr>
            </w:pPr>
            <w:r w:rsidRPr="00AB1E99">
              <w:rPr>
                <w:rFonts w:cs="Arial"/>
                <w:sz w:val="16"/>
                <w:szCs w:val="16"/>
                <w:lang w:val="en-US"/>
              </w:rPr>
              <w:t xml:space="preserve">Call </w:t>
            </w:r>
            <w:proofErr w:type="spellStart"/>
            <w:r w:rsidRPr="00AB1E99">
              <w:rPr>
                <w:rFonts w:cs="Arial"/>
                <w:sz w:val="16"/>
                <w:szCs w:val="16"/>
                <w:lang w:val="en-US"/>
              </w:rPr>
              <w:t>centre</w:t>
            </w:r>
            <w:proofErr w:type="spellEnd"/>
            <w:r w:rsidRPr="00AB1E99">
              <w:rPr>
                <w:rFonts w:cs="Arial"/>
                <w:sz w:val="16"/>
                <w:szCs w:val="16"/>
                <w:lang w:val="en-US"/>
              </w:rPr>
              <w:t xml:space="preserve"> services</w:t>
            </w:r>
          </w:p>
        </w:tc>
        <w:tc>
          <w:tcPr>
            <w:tcW w:w="1642" w:type="dxa"/>
            <w:tcBorders>
              <w:top w:val="nil"/>
              <w:left w:val="nil"/>
              <w:bottom w:val="nil"/>
              <w:right w:val="nil"/>
            </w:tcBorders>
          </w:tcPr>
          <w:p w14:paraId="1ACBAC11" w14:textId="77777777" w:rsidR="00023ABF" w:rsidRPr="00AB1E99" w:rsidRDefault="00023ABF" w:rsidP="00023ABF">
            <w:pPr>
              <w:spacing w:line="240" w:lineRule="auto"/>
              <w:ind w:right="-72"/>
              <w:rPr>
                <w:rFonts w:cs="Arial"/>
                <w:sz w:val="16"/>
                <w:szCs w:val="16"/>
                <w:lang w:val="fr-FR"/>
              </w:rPr>
            </w:pPr>
            <w:proofErr w:type="spellStart"/>
            <w:r w:rsidRPr="00AB1E99">
              <w:rPr>
                <w:rFonts w:cs="Arial"/>
                <w:sz w:val="16"/>
                <w:szCs w:val="16"/>
                <w:lang w:val="fr-FR"/>
              </w:rPr>
              <w:t>Thailand</w:t>
            </w:r>
            <w:proofErr w:type="spellEnd"/>
          </w:p>
        </w:tc>
      </w:tr>
      <w:tr w:rsidR="00023ABF" w:rsidRPr="00AB1E99" w14:paraId="4E856068" w14:textId="77777777" w:rsidTr="00EA1DFA">
        <w:trPr>
          <w:cantSplit/>
          <w:trHeight w:val="70"/>
        </w:trPr>
        <w:tc>
          <w:tcPr>
            <w:tcW w:w="3420" w:type="dxa"/>
            <w:tcBorders>
              <w:top w:val="nil"/>
              <w:left w:val="nil"/>
              <w:bottom w:val="nil"/>
            </w:tcBorders>
          </w:tcPr>
          <w:p w14:paraId="7073D5E1" w14:textId="77777777" w:rsidR="00023ABF" w:rsidRPr="00AB1E99" w:rsidRDefault="00023ABF" w:rsidP="000F6C87">
            <w:pPr>
              <w:pStyle w:val="Header"/>
              <w:tabs>
                <w:tab w:val="clear" w:pos="4153"/>
                <w:tab w:val="clear" w:pos="8306"/>
              </w:tabs>
              <w:spacing w:line="240" w:lineRule="auto"/>
              <w:ind w:left="-105" w:right="-72"/>
              <w:rPr>
                <w:rFonts w:cs="Arial"/>
                <w:sz w:val="16"/>
                <w:szCs w:val="16"/>
                <w:lang w:val="en-US"/>
              </w:rPr>
            </w:pPr>
            <w:r w:rsidRPr="00AB1E99">
              <w:rPr>
                <w:rFonts w:cs="Arial"/>
                <w:sz w:val="16"/>
                <w:szCs w:val="16"/>
                <w:lang w:val="en-US"/>
              </w:rPr>
              <w:t>True Voice Co., Ltd.</w:t>
            </w:r>
          </w:p>
        </w:tc>
        <w:tc>
          <w:tcPr>
            <w:tcW w:w="1177" w:type="dxa"/>
            <w:tcBorders>
              <w:top w:val="nil"/>
              <w:bottom w:val="nil"/>
              <w:right w:val="nil"/>
            </w:tcBorders>
          </w:tcPr>
          <w:p w14:paraId="26E1053C" w14:textId="77777777" w:rsidR="00023ABF" w:rsidRPr="00AB1E99" w:rsidRDefault="00023ABF" w:rsidP="004D1057">
            <w:pPr>
              <w:spacing w:line="240" w:lineRule="auto"/>
              <w:ind w:right="-72"/>
              <w:jc w:val="right"/>
              <w:rPr>
                <w:rFonts w:cs="Arial"/>
                <w:sz w:val="16"/>
                <w:szCs w:val="16"/>
                <w:lang w:val="fr-FR"/>
              </w:rPr>
            </w:pPr>
            <w:r w:rsidRPr="00AB1E99">
              <w:rPr>
                <w:rFonts w:cs="Arial"/>
                <w:sz w:val="16"/>
                <w:szCs w:val="16"/>
                <w:lang w:val="fr-FR"/>
              </w:rPr>
              <w:t>55.00</w:t>
            </w:r>
          </w:p>
        </w:tc>
        <w:tc>
          <w:tcPr>
            <w:tcW w:w="2693" w:type="dxa"/>
            <w:tcBorders>
              <w:top w:val="nil"/>
              <w:left w:val="nil"/>
              <w:bottom w:val="nil"/>
              <w:right w:val="nil"/>
            </w:tcBorders>
            <w:vAlign w:val="center"/>
          </w:tcPr>
          <w:p w14:paraId="2192A93D" w14:textId="77777777" w:rsidR="00023ABF" w:rsidRPr="00AB1E99" w:rsidRDefault="00023ABF" w:rsidP="004D1057">
            <w:pPr>
              <w:pStyle w:val="Header"/>
              <w:tabs>
                <w:tab w:val="clear" w:pos="4153"/>
                <w:tab w:val="clear" w:pos="8306"/>
              </w:tabs>
              <w:spacing w:line="240" w:lineRule="auto"/>
              <w:ind w:right="-72"/>
              <w:rPr>
                <w:rFonts w:cs="Arial"/>
                <w:sz w:val="16"/>
                <w:szCs w:val="16"/>
                <w:lang w:val="en-US"/>
              </w:rPr>
            </w:pPr>
            <w:r w:rsidRPr="00AB1E99">
              <w:rPr>
                <w:rFonts w:cs="Arial"/>
                <w:sz w:val="16"/>
                <w:szCs w:val="16"/>
                <w:lang w:val="en-US"/>
              </w:rPr>
              <w:t xml:space="preserve">Voice </w:t>
            </w:r>
            <w:proofErr w:type="spellStart"/>
            <w:r w:rsidRPr="00AB1E99">
              <w:rPr>
                <w:rFonts w:cs="Arial"/>
                <w:sz w:val="16"/>
                <w:szCs w:val="16"/>
                <w:lang w:val="en-US"/>
              </w:rPr>
              <w:t>recognised</w:t>
            </w:r>
            <w:proofErr w:type="spellEnd"/>
            <w:r w:rsidRPr="00AB1E99">
              <w:rPr>
                <w:rFonts w:cs="Arial"/>
                <w:sz w:val="16"/>
                <w:szCs w:val="16"/>
                <w:lang w:val="en-US"/>
              </w:rPr>
              <w:t xml:space="preserve"> service and </w:t>
            </w:r>
          </w:p>
          <w:p w14:paraId="127345DB" w14:textId="77777777" w:rsidR="00023ABF" w:rsidRPr="00AB1E99" w:rsidRDefault="00023ABF" w:rsidP="004D1057">
            <w:pPr>
              <w:pStyle w:val="Header"/>
              <w:tabs>
                <w:tab w:val="clear" w:pos="4153"/>
                <w:tab w:val="clear" w:pos="8306"/>
              </w:tabs>
              <w:spacing w:line="240" w:lineRule="auto"/>
              <w:ind w:right="-72"/>
              <w:rPr>
                <w:rFonts w:cs="Arial"/>
                <w:sz w:val="16"/>
                <w:szCs w:val="16"/>
                <w:lang w:val="en-US"/>
              </w:rPr>
            </w:pPr>
            <w:r w:rsidRPr="00AB1E99">
              <w:rPr>
                <w:rFonts w:cs="Arial"/>
                <w:sz w:val="16"/>
                <w:szCs w:val="16"/>
                <w:lang w:val="en-US"/>
              </w:rPr>
              <w:t xml:space="preserve">   related software and hardware </w:t>
            </w:r>
          </w:p>
        </w:tc>
        <w:tc>
          <w:tcPr>
            <w:tcW w:w="1642" w:type="dxa"/>
            <w:tcBorders>
              <w:top w:val="nil"/>
              <w:left w:val="nil"/>
              <w:bottom w:val="nil"/>
              <w:right w:val="nil"/>
            </w:tcBorders>
          </w:tcPr>
          <w:p w14:paraId="6B4B9AFA" w14:textId="77777777" w:rsidR="00023ABF" w:rsidRPr="00AB1E99" w:rsidRDefault="00023ABF" w:rsidP="004D1057">
            <w:pPr>
              <w:pStyle w:val="Header"/>
              <w:tabs>
                <w:tab w:val="clear" w:pos="4153"/>
                <w:tab w:val="clear" w:pos="8306"/>
              </w:tabs>
              <w:spacing w:line="240" w:lineRule="auto"/>
              <w:ind w:right="-72"/>
              <w:rPr>
                <w:rFonts w:cs="Arial"/>
                <w:sz w:val="16"/>
                <w:szCs w:val="16"/>
                <w:lang w:val="en-US"/>
              </w:rPr>
            </w:pPr>
            <w:r w:rsidRPr="00AB1E99">
              <w:rPr>
                <w:rFonts w:cs="Arial"/>
                <w:sz w:val="16"/>
                <w:szCs w:val="16"/>
                <w:lang w:val="en-US"/>
              </w:rPr>
              <w:t>Thailand</w:t>
            </w:r>
          </w:p>
        </w:tc>
      </w:tr>
      <w:tr w:rsidR="00A02CC7" w:rsidRPr="00AB1E99" w14:paraId="46B23D0C" w14:textId="77777777" w:rsidTr="00EA1DFA">
        <w:trPr>
          <w:cantSplit/>
          <w:trHeight w:val="70"/>
        </w:trPr>
        <w:tc>
          <w:tcPr>
            <w:tcW w:w="3420" w:type="dxa"/>
            <w:tcBorders>
              <w:top w:val="nil"/>
              <w:left w:val="nil"/>
              <w:bottom w:val="nil"/>
            </w:tcBorders>
          </w:tcPr>
          <w:p w14:paraId="6DD04BB9" w14:textId="77777777" w:rsidR="00A02CC7" w:rsidRPr="00AB1E99" w:rsidRDefault="00A02CC7" w:rsidP="000F6C87">
            <w:pPr>
              <w:pStyle w:val="Header"/>
              <w:tabs>
                <w:tab w:val="clear" w:pos="4153"/>
                <w:tab w:val="clear" w:pos="8306"/>
              </w:tabs>
              <w:spacing w:line="240" w:lineRule="auto"/>
              <w:ind w:left="-105" w:right="-72"/>
              <w:rPr>
                <w:rFonts w:cs="Arial"/>
                <w:sz w:val="16"/>
                <w:szCs w:val="16"/>
                <w:lang w:val="en-US"/>
              </w:rPr>
            </w:pPr>
            <w:r w:rsidRPr="00AB1E99">
              <w:rPr>
                <w:rFonts w:cs="Arial"/>
                <w:sz w:val="16"/>
                <w:szCs w:val="16"/>
                <w:lang w:val="en-US"/>
              </w:rPr>
              <w:t>True-Kona Cayman GP</w:t>
            </w:r>
          </w:p>
        </w:tc>
        <w:tc>
          <w:tcPr>
            <w:tcW w:w="1177" w:type="dxa"/>
            <w:tcBorders>
              <w:top w:val="nil"/>
              <w:bottom w:val="nil"/>
              <w:right w:val="nil"/>
            </w:tcBorders>
          </w:tcPr>
          <w:p w14:paraId="6AF5DF28" w14:textId="77777777" w:rsidR="00A02CC7" w:rsidRPr="00AB1E99" w:rsidRDefault="00A02CC7" w:rsidP="004D1057">
            <w:pPr>
              <w:spacing w:line="240" w:lineRule="auto"/>
              <w:ind w:right="-72"/>
              <w:jc w:val="right"/>
              <w:rPr>
                <w:rFonts w:cs="Arial"/>
                <w:sz w:val="16"/>
                <w:szCs w:val="16"/>
                <w:lang w:val="fr-FR"/>
              </w:rPr>
            </w:pPr>
            <w:r w:rsidRPr="00AB1E99">
              <w:rPr>
                <w:rFonts w:cs="Arial"/>
                <w:sz w:val="16"/>
                <w:szCs w:val="16"/>
                <w:lang w:val="fr-FR"/>
              </w:rPr>
              <w:t>50.00</w:t>
            </w:r>
          </w:p>
        </w:tc>
        <w:tc>
          <w:tcPr>
            <w:tcW w:w="2693" w:type="dxa"/>
            <w:tcBorders>
              <w:top w:val="nil"/>
              <w:left w:val="nil"/>
              <w:bottom w:val="nil"/>
              <w:right w:val="nil"/>
            </w:tcBorders>
            <w:vAlign w:val="center"/>
          </w:tcPr>
          <w:p w14:paraId="757EF18C" w14:textId="1E69149A" w:rsidR="00A02CC7" w:rsidRPr="00AB1E99" w:rsidRDefault="007727D6" w:rsidP="004D1057">
            <w:pPr>
              <w:pStyle w:val="Header"/>
              <w:tabs>
                <w:tab w:val="clear" w:pos="4153"/>
                <w:tab w:val="clear" w:pos="8306"/>
              </w:tabs>
              <w:spacing w:line="240" w:lineRule="auto"/>
              <w:ind w:right="-72"/>
              <w:rPr>
                <w:rFonts w:cs="Arial"/>
                <w:sz w:val="16"/>
                <w:szCs w:val="16"/>
                <w:lang w:val="en-US"/>
              </w:rPr>
            </w:pPr>
            <w:r w:rsidRPr="00AB1E99">
              <w:rPr>
                <w:rFonts w:cs="Arial"/>
                <w:sz w:val="16"/>
                <w:szCs w:val="16"/>
                <w:lang w:val="en-US"/>
              </w:rPr>
              <w:t>F</w:t>
            </w:r>
            <w:r w:rsidR="00005290" w:rsidRPr="00AB1E99">
              <w:rPr>
                <w:rFonts w:cs="Arial"/>
                <w:sz w:val="16"/>
                <w:szCs w:val="16"/>
                <w:lang w:val="en-US"/>
              </w:rPr>
              <w:t>und manage</w:t>
            </w:r>
            <w:r w:rsidR="00087E65" w:rsidRPr="00AB1E99">
              <w:rPr>
                <w:rFonts w:cs="Arial"/>
                <w:sz w:val="16"/>
                <w:szCs w:val="16"/>
                <w:lang w:val="en-US"/>
              </w:rPr>
              <w:t>ment</w:t>
            </w:r>
          </w:p>
        </w:tc>
        <w:tc>
          <w:tcPr>
            <w:tcW w:w="1642" w:type="dxa"/>
            <w:tcBorders>
              <w:top w:val="nil"/>
              <w:left w:val="nil"/>
              <w:bottom w:val="nil"/>
              <w:right w:val="nil"/>
            </w:tcBorders>
          </w:tcPr>
          <w:p w14:paraId="220576FB" w14:textId="77777777" w:rsidR="00A02CC7" w:rsidRPr="00AB1E99" w:rsidRDefault="00005290" w:rsidP="004D1057">
            <w:pPr>
              <w:pStyle w:val="Header"/>
              <w:tabs>
                <w:tab w:val="clear" w:pos="4153"/>
                <w:tab w:val="clear" w:pos="8306"/>
              </w:tabs>
              <w:spacing w:line="240" w:lineRule="auto"/>
              <w:ind w:right="-72"/>
              <w:rPr>
                <w:rFonts w:cs="Arial"/>
                <w:sz w:val="16"/>
                <w:szCs w:val="16"/>
                <w:lang w:val="en-US"/>
              </w:rPr>
            </w:pPr>
            <w:r w:rsidRPr="00AB1E99">
              <w:rPr>
                <w:rFonts w:cs="Arial"/>
                <w:sz w:val="16"/>
                <w:szCs w:val="16"/>
                <w:lang w:val="en-US"/>
              </w:rPr>
              <w:t>Cayman Island</w:t>
            </w:r>
          </w:p>
        </w:tc>
      </w:tr>
      <w:tr w:rsidR="00A02CC7" w:rsidRPr="00AB1E99" w14:paraId="12800469" w14:textId="77777777" w:rsidTr="00EA1DFA">
        <w:trPr>
          <w:cantSplit/>
          <w:trHeight w:val="70"/>
        </w:trPr>
        <w:tc>
          <w:tcPr>
            <w:tcW w:w="3420" w:type="dxa"/>
            <w:tcBorders>
              <w:top w:val="nil"/>
              <w:left w:val="nil"/>
              <w:bottom w:val="nil"/>
            </w:tcBorders>
          </w:tcPr>
          <w:p w14:paraId="3EDCC23C" w14:textId="77777777" w:rsidR="00A02CC7" w:rsidRPr="00AB1E99" w:rsidRDefault="00A02CC7" w:rsidP="000F6C87">
            <w:pPr>
              <w:pStyle w:val="Header"/>
              <w:tabs>
                <w:tab w:val="clear" w:pos="4153"/>
                <w:tab w:val="clear" w:pos="8306"/>
              </w:tabs>
              <w:spacing w:line="240" w:lineRule="auto"/>
              <w:ind w:left="-105" w:right="-72"/>
              <w:rPr>
                <w:rFonts w:cs="Arial"/>
                <w:sz w:val="16"/>
                <w:szCs w:val="16"/>
                <w:lang w:val="en-US"/>
              </w:rPr>
            </w:pPr>
            <w:r w:rsidRPr="00AB1E99">
              <w:rPr>
                <w:rFonts w:cs="Arial"/>
                <w:sz w:val="16"/>
                <w:szCs w:val="16"/>
                <w:lang w:val="en-US"/>
              </w:rPr>
              <w:t xml:space="preserve">LINE Games-True-Kona Global Fund       </w:t>
            </w:r>
          </w:p>
          <w:p w14:paraId="36145F93" w14:textId="77777777" w:rsidR="00A02CC7" w:rsidRPr="00AB1E99" w:rsidRDefault="00A02CC7" w:rsidP="000F6C87">
            <w:pPr>
              <w:pStyle w:val="Header"/>
              <w:tabs>
                <w:tab w:val="clear" w:pos="4153"/>
                <w:tab w:val="clear" w:pos="8306"/>
              </w:tabs>
              <w:spacing w:line="240" w:lineRule="auto"/>
              <w:ind w:left="-105" w:right="-72"/>
              <w:rPr>
                <w:rFonts w:cs="Arial"/>
                <w:sz w:val="16"/>
                <w:szCs w:val="16"/>
                <w:lang w:val="en-US"/>
              </w:rPr>
            </w:pPr>
            <w:r w:rsidRPr="00AB1E99">
              <w:rPr>
                <w:rFonts w:cs="Arial"/>
                <w:sz w:val="16"/>
                <w:szCs w:val="16"/>
                <w:lang w:val="en-US"/>
              </w:rPr>
              <w:t xml:space="preserve">    Limited</w:t>
            </w:r>
            <w:r w:rsidR="007727D6" w:rsidRPr="00AB1E99">
              <w:rPr>
                <w:rFonts w:cs="Arial"/>
                <w:sz w:val="16"/>
                <w:szCs w:val="16"/>
                <w:lang w:val="en-US"/>
              </w:rPr>
              <w:t xml:space="preserve"> </w:t>
            </w:r>
            <w:r w:rsidRPr="00AB1E99">
              <w:rPr>
                <w:rFonts w:cs="Arial"/>
                <w:sz w:val="16"/>
                <w:szCs w:val="16"/>
                <w:lang w:val="en-US"/>
              </w:rPr>
              <w:t>Partnership</w:t>
            </w:r>
          </w:p>
        </w:tc>
        <w:tc>
          <w:tcPr>
            <w:tcW w:w="1177" w:type="dxa"/>
            <w:tcBorders>
              <w:top w:val="nil"/>
              <w:bottom w:val="nil"/>
              <w:right w:val="nil"/>
            </w:tcBorders>
          </w:tcPr>
          <w:p w14:paraId="46A353D5" w14:textId="6E0764AF" w:rsidR="00A02CC7" w:rsidRPr="00AB1E99" w:rsidRDefault="00A02CC7" w:rsidP="004D1057">
            <w:pPr>
              <w:spacing w:line="240" w:lineRule="auto"/>
              <w:ind w:right="-72"/>
              <w:jc w:val="right"/>
              <w:rPr>
                <w:rFonts w:cs="Arial"/>
                <w:sz w:val="16"/>
                <w:szCs w:val="16"/>
                <w:lang w:val="en-US"/>
              </w:rPr>
            </w:pPr>
            <w:r w:rsidRPr="00AB1E99">
              <w:rPr>
                <w:rFonts w:cs="Arial"/>
                <w:sz w:val="16"/>
                <w:szCs w:val="16"/>
                <w:lang w:val="en-US"/>
              </w:rPr>
              <w:t>2</w:t>
            </w:r>
            <w:r w:rsidR="002D65EA" w:rsidRPr="00AB1E99">
              <w:rPr>
                <w:rFonts w:cs="Arial"/>
                <w:sz w:val="16"/>
                <w:szCs w:val="16"/>
                <w:lang w:val="en-US"/>
              </w:rPr>
              <w:t>7</w:t>
            </w:r>
            <w:r w:rsidRPr="00AB1E99">
              <w:rPr>
                <w:rFonts w:cs="Arial"/>
                <w:sz w:val="16"/>
                <w:szCs w:val="16"/>
                <w:lang w:val="en-US"/>
              </w:rPr>
              <w:t>.00</w:t>
            </w:r>
          </w:p>
        </w:tc>
        <w:tc>
          <w:tcPr>
            <w:tcW w:w="2693" w:type="dxa"/>
            <w:tcBorders>
              <w:top w:val="nil"/>
              <w:left w:val="nil"/>
              <w:bottom w:val="nil"/>
              <w:right w:val="nil"/>
            </w:tcBorders>
          </w:tcPr>
          <w:p w14:paraId="02D3EC86" w14:textId="77777777" w:rsidR="00A02CC7" w:rsidRPr="00AB1E99" w:rsidRDefault="007727D6" w:rsidP="00005290">
            <w:pPr>
              <w:pStyle w:val="Header"/>
              <w:tabs>
                <w:tab w:val="clear" w:pos="4153"/>
                <w:tab w:val="clear" w:pos="8306"/>
              </w:tabs>
              <w:spacing w:line="240" w:lineRule="auto"/>
              <w:ind w:left="111" w:right="-72" w:hanging="111"/>
              <w:rPr>
                <w:rFonts w:cs="Arial"/>
                <w:sz w:val="16"/>
                <w:szCs w:val="16"/>
                <w:lang w:val="en-US"/>
              </w:rPr>
            </w:pPr>
            <w:r w:rsidRPr="00AB1E99">
              <w:rPr>
                <w:rFonts w:cs="Arial"/>
                <w:sz w:val="16"/>
                <w:szCs w:val="16"/>
                <w:lang w:val="en-US"/>
              </w:rPr>
              <w:t>Investment company</w:t>
            </w:r>
          </w:p>
        </w:tc>
        <w:tc>
          <w:tcPr>
            <w:tcW w:w="1642" w:type="dxa"/>
            <w:tcBorders>
              <w:top w:val="nil"/>
              <w:left w:val="nil"/>
              <w:bottom w:val="nil"/>
              <w:right w:val="nil"/>
            </w:tcBorders>
          </w:tcPr>
          <w:p w14:paraId="17257180" w14:textId="77777777" w:rsidR="00A02CC7" w:rsidRPr="00AB1E99" w:rsidRDefault="00005290" w:rsidP="004D1057">
            <w:pPr>
              <w:pStyle w:val="Header"/>
              <w:tabs>
                <w:tab w:val="clear" w:pos="4153"/>
                <w:tab w:val="clear" w:pos="8306"/>
              </w:tabs>
              <w:spacing w:line="240" w:lineRule="auto"/>
              <w:ind w:right="-72"/>
              <w:rPr>
                <w:rFonts w:cs="Arial"/>
                <w:sz w:val="16"/>
                <w:szCs w:val="16"/>
                <w:lang w:val="en-US"/>
              </w:rPr>
            </w:pPr>
            <w:r w:rsidRPr="00AB1E99">
              <w:rPr>
                <w:rFonts w:cs="Arial"/>
                <w:sz w:val="16"/>
                <w:szCs w:val="16"/>
                <w:lang w:val="en-US"/>
              </w:rPr>
              <w:t>Cayman Island</w:t>
            </w:r>
          </w:p>
        </w:tc>
      </w:tr>
    </w:tbl>
    <w:p w14:paraId="5435F082" w14:textId="22D3B950" w:rsidR="0013154D" w:rsidRDefault="0013154D" w:rsidP="004D1057">
      <w:pPr>
        <w:tabs>
          <w:tab w:val="left" w:pos="900"/>
        </w:tabs>
        <w:spacing w:line="240" w:lineRule="auto"/>
        <w:ind w:left="540"/>
        <w:jc w:val="both"/>
        <w:rPr>
          <w:rFonts w:cs="Arial"/>
          <w:sz w:val="18"/>
          <w:szCs w:val="18"/>
          <w:lang w:val="en-US"/>
        </w:rPr>
      </w:pPr>
    </w:p>
    <w:p w14:paraId="2F78F8B9" w14:textId="77777777" w:rsidR="0013154D" w:rsidRDefault="0013154D">
      <w:pPr>
        <w:spacing w:line="240" w:lineRule="auto"/>
        <w:rPr>
          <w:rFonts w:cs="Arial"/>
          <w:sz w:val="18"/>
          <w:szCs w:val="18"/>
          <w:lang w:val="en-US"/>
        </w:rPr>
      </w:pPr>
      <w:r>
        <w:rPr>
          <w:rFonts w:cs="Arial"/>
          <w:sz w:val="18"/>
          <w:szCs w:val="18"/>
          <w:lang w:val="en-US"/>
        </w:rPr>
        <w:br w:type="page"/>
      </w:r>
    </w:p>
    <w:p w14:paraId="705909A4" w14:textId="77777777" w:rsidR="00E81937" w:rsidRPr="00AB1E99" w:rsidRDefault="00E81937" w:rsidP="004D1057">
      <w:pPr>
        <w:tabs>
          <w:tab w:val="left" w:pos="900"/>
        </w:tabs>
        <w:spacing w:line="240" w:lineRule="auto"/>
        <w:ind w:left="540"/>
        <w:jc w:val="both"/>
        <w:rPr>
          <w:rFonts w:cs="Arial"/>
          <w:sz w:val="18"/>
          <w:szCs w:val="18"/>
          <w:lang w:val="en-US"/>
        </w:rPr>
      </w:pPr>
    </w:p>
    <w:p w14:paraId="34588631" w14:textId="77777777" w:rsidR="00E81937" w:rsidRPr="00AB1E99" w:rsidRDefault="00E81937" w:rsidP="004D1057">
      <w:pPr>
        <w:pStyle w:val="Footer"/>
        <w:tabs>
          <w:tab w:val="clear" w:pos="4153"/>
          <w:tab w:val="clear" w:pos="8306"/>
          <w:tab w:val="left" w:pos="2835"/>
        </w:tabs>
        <w:spacing w:line="240" w:lineRule="auto"/>
        <w:ind w:left="540"/>
        <w:jc w:val="thaiDistribute"/>
        <w:rPr>
          <w:rFonts w:cs="Arial"/>
          <w:sz w:val="18"/>
          <w:szCs w:val="18"/>
          <w:lang w:val="en-US"/>
        </w:rPr>
      </w:pPr>
      <w:r w:rsidRPr="00AB1E99">
        <w:rPr>
          <w:rFonts w:cs="Arial"/>
          <w:sz w:val="18"/>
          <w:szCs w:val="18"/>
          <w:lang w:val="en-US"/>
        </w:rPr>
        <w:t>Movement of interests in joint ventures are as follows:</w:t>
      </w:r>
    </w:p>
    <w:p w14:paraId="4320CCE8" w14:textId="77777777" w:rsidR="00E81937" w:rsidRPr="00AB1E99" w:rsidRDefault="00E81937" w:rsidP="004D1057">
      <w:pPr>
        <w:pStyle w:val="Footer"/>
        <w:tabs>
          <w:tab w:val="clear" w:pos="4153"/>
          <w:tab w:val="clear" w:pos="8306"/>
          <w:tab w:val="left" w:pos="2835"/>
        </w:tabs>
        <w:spacing w:line="240" w:lineRule="auto"/>
        <w:ind w:left="540"/>
        <w:jc w:val="thaiDistribute"/>
        <w:rPr>
          <w:rFonts w:cs="Arial"/>
          <w:sz w:val="18"/>
          <w:szCs w:val="18"/>
          <w:lang w:val="en-US"/>
        </w:rPr>
      </w:pPr>
    </w:p>
    <w:tbl>
      <w:tblPr>
        <w:tblW w:w="9560" w:type="dxa"/>
        <w:tblInd w:w="2" w:type="dxa"/>
        <w:tblLayout w:type="fixed"/>
        <w:tblLook w:val="0000" w:firstRow="0" w:lastRow="0" w:firstColumn="0" w:lastColumn="0" w:noHBand="0" w:noVBand="0"/>
      </w:tblPr>
      <w:tblGrid>
        <w:gridCol w:w="8206"/>
        <w:gridCol w:w="1354"/>
      </w:tblGrid>
      <w:tr w:rsidR="00E81937" w:rsidRPr="00AB1E99" w14:paraId="202F671D" w14:textId="77777777" w:rsidTr="00EA1DFA">
        <w:tc>
          <w:tcPr>
            <w:tcW w:w="8206" w:type="dxa"/>
            <w:vAlign w:val="bottom"/>
          </w:tcPr>
          <w:p w14:paraId="5C61C894" w14:textId="77777777" w:rsidR="00E81937" w:rsidRPr="00AB1E99" w:rsidRDefault="00E81937" w:rsidP="00EA1DFA">
            <w:pPr>
              <w:spacing w:line="240" w:lineRule="auto"/>
              <w:ind w:left="540"/>
              <w:rPr>
                <w:rFonts w:cs="Arial"/>
                <w:sz w:val="18"/>
                <w:szCs w:val="18"/>
              </w:rPr>
            </w:pPr>
          </w:p>
        </w:tc>
        <w:tc>
          <w:tcPr>
            <w:tcW w:w="1354" w:type="dxa"/>
            <w:tcBorders>
              <w:top w:val="single" w:sz="4" w:space="0" w:color="auto"/>
            </w:tcBorders>
            <w:vAlign w:val="bottom"/>
          </w:tcPr>
          <w:p w14:paraId="2E58CFFA" w14:textId="77777777" w:rsidR="00E81937" w:rsidRPr="00AB1E99" w:rsidRDefault="00E81937" w:rsidP="004D1057">
            <w:pPr>
              <w:spacing w:line="240" w:lineRule="auto"/>
              <w:ind w:right="-72" w:firstLine="14"/>
              <w:jc w:val="center"/>
              <w:rPr>
                <w:rFonts w:cs="Arial"/>
                <w:b/>
                <w:bCs/>
                <w:sz w:val="18"/>
                <w:szCs w:val="18"/>
              </w:rPr>
            </w:pPr>
            <w:r w:rsidRPr="00AB1E99">
              <w:rPr>
                <w:rFonts w:cs="Arial"/>
                <w:b/>
                <w:bCs/>
                <w:sz w:val="18"/>
                <w:szCs w:val="18"/>
              </w:rPr>
              <w:t>Consolidated</w:t>
            </w:r>
          </w:p>
        </w:tc>
      </w:tr>
      <w:tr w:rsidR="00E81937" w:rsidRPr="00AB1E99" w14:paraId="1DAE78A6" w14:textId="77777777" w:rsidTr="00EA1DFA">
        <w:tc>
          <w:tcPr>
            <w:tcW w:w="8206" w:type="dxa"/>
            <w:vAlign w:val="bottom"/>
          </w:tcPr>
          <w:p w14:paraId="55938D57" w14:textId="77777777" w:rsidR="00E81937" w:rsidRPr="00AB1E99" w:rsidRDefault="00E81937" w:rsidP="00EA1DFA">
            <w:pPr>
              <w:spacing w:line="240" w:lineRule="auto"/>
              <w:ind w:left="540"/>
              <w:rPr>
                <w:rFonts w:cs="Arial"/>
                <w:sz w:val="18"/>
                <w:szCs w:val="18"/>
              </w:rPr>
            </w:pPr>
          </w:p>
        </w:tc>
        <w:tc>
          <w:tcPr>
            <w:tcW w:w="1354" w:type="dxa"/>
            <w:vAlign w:val="bottom"/>
          </w:tcPr>
          <w:p w14:paraId="18A2193A" w14:textId="77777777" w:rsidR="00E81937" w:rsidRPr="00AB1E99" w:rsidRDefault="00E81937" w:rsidP="004D1057">
            <w:pPr>
              <w:spacing w:line="240" w:lineRule="auto"/>
              <w:ind w:right="-72" w:firstLine="14"/>
              <w:jc w:val="center"/>
              <w:rPr>
                <w:rFonts w:cs="Arial"/>
                <w:b/>
                <w:bCs/>
                <w:sz w:val="18"/>
                <w:szCs w:val="18"/>
              </w:rPr>
            </w:pPr>
            <w:r w:rsidRPr="00AB1E99">
              <w:rPr>
                <w:rFonts w:cs="Arial"/>
                <w:b/>
                <w:bCs/>
                <w:sz w:val="18"/>
                <w:szCs w:val="18"/>
              </w:rPr>
              <w:t>financial</w:t>
            </w:r>
          </w:p>
        </w:tc>
      </w:tr>
      <w:tr w:rsidR="00E81937" w:rsidRPr="00AB1E99" w14:paraId="505B38E7" w14:textId="77777777" w:rsidTr="00EA1DFA">
        <w:tc>
          <w:tcPr>
            <w:tcW w:w="8206" w:type="dxa"/>
            <w:vAlign w:val="bottom"/>
          </w:tcPr>
          <w:p w14:paraId="49574315" w14:textId="77777777" w:rsidR="00E81937" w:rsidRPr="00AB1E99" w:rsidRDefault="00E81937" w:rsidP="00EA1DFA">
            <w:pPr>
              <w:spacing w:line="240" w:lineRule="auto"/>
              <w:ind w:left="540"/>
              <w:rPr>
                <w:rFonts w:cs="Arial"/>
                <w:sz w:val="18"/>
                <w:szCs w:val="18"/>
              </w:rPr>
            </w:pPr>
          </w:p>
        </w:tc>
        <w:tc>
          <w:tcPr>
            <w:tcW w:w="1354" w:type="dxa"/>
            <w:tcBorders>
              <w:bottom w:val="single" w:sz="4" w:space="0" w:color="auto"/>
            </w:tcBorders>
            <w:vAlign w:val="bottom"/>
          </w:tcPr>
          <w:p w14:paraId="33B5611C" w14:textId="77777777" w:rsidR="00E81937" w:rsidRPr="00AB1E99" w:rsidRDefault="00E81937" w:rsidP="004D1057">
            <w:pPr>
              <w:spacing w:line="240" w:lineRule="auto"/>
              <w:ind w:right="-72" w:firstLine="14"/>
              <w:jc w:val="center"/>
              <w:rPr>
                <w:rFonts w:cs="Arial"/>
                <w:b/>
                <w:bCs/>
                <w:sz w:val="18"/>
                <w:szCs w:val="18"/>
              </w:rPr>
            </w:pPr>
            <w:r w:rsidRPr="00AB1E99">
              <w:rPr>
                <w:rFonts w:cs="Arial"/>
                <w:b/>
                <w:bCs/>
                <w:sz w:val="18"/>
                <w:szCs w:val="18"/>
              </w:rPr>
              <w:t>statements</w:t>
            </w:r>
          </w:p>
        </w:tc>
      </w:tr>
      <w:tr w:rsidR="00E81937" w:rsidRPr="00AB1E99" w14:paraId="4561A510" w14:textId="77777777" w:rsidTr="00EA1DFA">
        <w:tc>
          <w:tcPr>
            <w:tcW w:w="8206" w:type="dxa"/>
            <w:vAlign w:val="bottom"/>
          </w:tcPr>
          <w:p w14:paraId="56A2C591" w14:textId="77777777" w:rsidR="00E81937" w:rsidRPr="00AB1E99" w:rsidRDefault="00E81937" w:rsidP="00EA1DFA">
            <w:pPr>
              <w:spacing w:line="240" w:lineRule="auto"/>
              <w:ind w:left="540"/>
              <w:rPr>
                <w:rFonts w:cs="Arial"/>
                <w:sz w:val="18"/>
                <w:szCs w:val="18"/>
              </w:rPr>
            </w:pPr>
          </w:p>
        </w:tc>
        <w:tc>
          <w:tcPr>
            <w:tcW w:w="1354" w:type="dxa"/>
            <w:tcBorders>
              <w:top w:val="single" w:sz="4" w:space="0" w:color="auto"/>
              <w:bottom w:val="single" w:sz="4" w:space="0" w:color="auto"/>
            </w:tcBorders>
            <w:vAlign w:val="bottom"/>
          </w:tcPr>
          <w:p w14:paraId="3D8228BD" w14:textId="77777777" w:rsidR="00E81937" w:rsidRPr="00AB1E99" w:rsidRDefault="00E81937" w:rsidP="004D1057">
            <w:pPr>
              <w:spacing w:line="240" w:lineRule="auto"/>
              <w:ind w:right="-72" w:firstLine="14"/>
              <w:jc w:val="center"/>
              <w:rPr>
                <w:rFonts w:cs="Arial"/>
                <w:b/>
                <w:bCs/>
                <w:sz w:val="18"/>
                <w:szCs w:val="18"/>
              </w:rPr>
            </w:pPr>
            <w:r w:rsidRPr="00AB1E99">
              <w:rPr>
                <w:rFonts w:cs="Arial"/>
                <w:b/>
                <w:bCs/>
                <w:sz w:val="18"/>
                <w:szCs w:val="18"/>
              </w:rPr>
              <w:t>Baht Million</w:t>
            </w:r>
          </w:p>
        </w:tc>
      </w:tr>
      <w:tr w:rsidR="00E81937" w:rsidRPr="00AB1E99" w14:paraId="24313855" w14:textId="77777777" w:rsidTr="00EA1DFA">
        <w:trPr>
          <w:trHeight w:val="72"/>
        </w:trPr>
        <w:tc>
          <w:tcPr>
            <w:tcW w:w="8206" w:type="dxa"/>
            <w:vAlign w:val="bottom"/>
          </w:tcPr>
          <w:p w14:paraId="4E063ED0" w14:textId="77777777" w:rsidR="00E81937" w:rsidRPr="00AB1E99" w:rsidRDefault="00E81937" w:rsidP="00EA1DFA">
            <w:pPr>
              <w:spacing w:line="240" w:lineRule="auto"/>
              <w:ind w:left="540" w:right="-250"/>
              <w:rPr>
                <w:rFonts w:cs="Arial"/>
                <w:sz w:val="18"/>
                <w:szCs w:val="18"/>
              </w:rPr>
            </w:pPr>
          </w:p>
        </w:tc>
        <w:tc>
          <w:tcPr>
            <w:tcW w:w="1354" w:type="dxa"/>
            <w:tcBorders>
              <w:top w:val="single" w:sz="4" w:space="0" w:color="auto"/>
            </w:tcBorders>
            <w:shd w:val="clear" w:color="auto" w:fill="FAFAFA"/>
            <w:vAlign w:val="bottom"/>
          </w:tcPr>
          <w:p w14:paraId="60A48FE5" w14:textId="77777777" w:rsidR="00E81937" w:rsidRPr="00AB1E99" w:rsidRDefault="00E81937" w:rsidP="004D1057">
            <w:pPr>
              <w:tabs>
                <w:tab w:val="left" w:pos="-72"/>
              </w:tabs>
              <w:spacing w:line="240" w:lineRule="auto"/>
              <w:ind w:right="-72"/>
              <w:jc w:val="right"/>
              <w:rPr>
                <w:rFonts w:cs="Arial"/>
                <w:sz w:val="18"/>
                <w:szCs w:val="18"/>
              </w:rPr>
            </w:pPr>
          </w:p>
        </w:tc>
      </w:tr>
      <w:tr w:rsidR="00E81937" w:rsidRPr="00AB1E99" w14:paraId="10D308EE" w14:textId="77777777" w:rsidTr="00EA1DFA">
        <w:tc>
          <w:tcPr>
            <w:tcW w:w="8206" w:type="dxa"/>
          </w:tcPr>
          <w:p w14:paraId="0F4ADD30"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B1E99">
              <w:rPr>
                <w:rFonts w:cs="Arial"/>
                <w:b/>
                <w:bCs/>
                <w:sz w:val="18"/>
                <w:szCs w:val="18"/>
              </w:rPr>
              <w:t>For the year ended 31 December 2019</w:t>
            </w:r>
          </w:p>
        </w:tc>
        <w:tc>
          <w:tcPr>
            <w:tcW w:w="1354" w:type="dxa"/>
            <w:shd w:val="clear" w:color="auto" w:fill="FAFAFA"/>
            <w:vAlign w:val="bottom"/>
          </w:tcPr>
          <w:p w14:paraId="461438C7" w14:textId="77777777" w:rsidR="00E81937" w:rsidRPr="00AB1E99" w:rsidRDefault="00E81937" w:rsidP="004D1057">
            <w:pPr>
              <w:spacing w:line="240" w:lineRule="auto"/>
              <w:ind w:right="-72"/>
              <w:jc w:val="right"/>
              <w:rPr>
                <w:rFonts w:cs="Arial"/>
                <w:sz w:val="18"/>
                <w:szCs w:val="18"/>
              </w:rPr>
            </w:pPr>
          </w:p>
        </w:tc>
      </w:tr>
      <w:tr w:rsidR="00E81937" w:rsidRPr="00AB1E99" w14:paraId="58A0ED3D" w14:textId="77777777" w:rsidTr="00687F2A">
        <w:tc>
          <w:tcPr>
            <w:tcW w:w="8206" w:type="dxa"/>
          </w:tcPr>
          <w:p w14:paraId="0B0A55C0"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B1E99">
              <w:rPr>
                <w:rFonts w:cs="Arial"/>
                <w:sz w:val="18"/>
                <w:szCs w:val="18"/>
              </w:rPr>
              <w:t>Opening net book value</w:t>
            </w:r>
          </w:p>
        </w:tc>
        <w:tc>
          <w:tcPr>
            <w:tcW w:w="1354" w:type="dxa"/>
            <w:shd w:val="clear" w:color="auto" w:fill="FAFAFA"/>
            <w:vAlign w:val="bottom"/>
          </w:tcPr>
          <w:p w14:paraId="26885E93" w14:textId="77777777" w:rsidR="00E81937" w:rsidRPr="00AB1E99" w:rsidRDefault="00023ABF" w:rsidP="004D1057">
            <w:pPr>
              <w:spacing w:line="240" w:lineRule="auto"/>
              <w:ind w:right="-72"/>
              <w:jc w:val="right"/>
              <w:rPr>
                <w:rFonts w:cs="Arial"/>
                <w:sz w:val="18"/>
                <w:szCs w:val="18"/>
              </w:rPr>
            </w:pPr>
            <w:r w:rsidRPr="00AB1E99">
              <w:rPr>
                <w:rFonts w:cs="Arial"/>
                <w:sz w:val="18"/>
                <w:szCs w:val="18"/>
              </w:rPr>
              <w:t>108.34</w:t>
            </w:r>
          </w:p>
        </w:tc>
      </w:tr>
      <w:tr w:rsidR="00E81937" w:rsidRPr="00AB1E99" w14:paraId="46A41973" w14:textId="77777777" w:rsidTr="00687F2A">
        <w:tc>
          <w:tcPr>
            <w:tcW w:w="8206" w:type="dxa"/>
          </w:tcPr>
          <w:p w14:paraId="30BA3413"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B1E99">
              <w:rPr>
                <w:rFonts w:cs="Arial"/>
                <w:sz w:val="18"/>
                <w:szCs w:val="18"/>
              </w:rPr>
              <w:t>Additions</w:t>
            </w:r>
          </w:p>
        </w:tc>
        <w:tc>
          <w:tcPr>
            <w:tcW w:w="1354" w:type="dxa"/>
            <w:shd w:val="clear" w:color="auto" w:fill="FAFAFA"/>
            <w:vAlign w:val="bottom"/>
          </w:tcPr>
          <w:p w14:paraId="726C7A7E" w14:textId="77777777" w:rsidR="00E81937" w:rsidRPr="00AB1E99" w:rsidRDefault="00023ABF" w:rsidP="00F23F15">
            <w:pPr>
              <w:spacing w:line="240" w:lineRule="auto"/>
              <w:ind w:right="-72"/>
              <w:jc w:val="right"/>
              <w:rPr>
                <w:rFonts w:cs="Arial"/>
                <w:sz w:val="18"/>
                <w:szCs w:val="18"/>
              </w:rPr>
            </w:pPr>
            <w:r w:rsidRPr="00AB1E99">
              <w:rPr>
                <w:rFonts w:cs="Arial"/>
                <w:sz w:val="18"/>
                <w:szCs w:val="18"/>
              </w:rPr>
              <w:t>159.1</w:t>
            </w:r>
            <w:r w:rsidR="00F23F15" w:rsidRPr="00AB1E99">
              <w:rPr>
                <w:rFonts w:cs="Arial"/>
                <w:sz w:val="18"/>
                <w:szCs w:val="18"/>
              </w:rPr>
              <w:t>7</w:t>
            </w:r>
          </w:p>
        </w:tc>
      </w:tr>
      <w:tr w:rsidR="00023ABF" w:rsidRPr="00AB1E99" w14:paraId="4AB387A1" w14:textId="77777777" w:rsidTr="00687F2A">
        <w:tc>
          <w:tcPr>
            <w:tcW w:w="8206" w:type="dxa"/>
          </w:tcPr>
          <w:p w14:paraId="226ED361" w14:textId="0209CE91" w:rsidR="00023ABF" w:rsidRPr="00AB1E99" w:rsidRDefault="00E33398" w:rsidP="003F209C">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B1E99">
              <w:rPr>
                <w:rFonts w:cs="Arial"/>
                <w:sz w:val="18"/>
                <w:szCs w:val="18"/>
              </w:rPr>
              <w:t>Deconsolidation</w:t>
            </w:r>
            <w:r w:rsidR="00023ABF" w:rsidRPr="00AB1E99">
              <w:rPr>
                <w:rFonts w:cs="Arial"/>
                <w:sz w:val="18"/>
                <w:szCs w:val="18"/>
              </w:rPr>
              <w:t xml:space="preserve"> of </w:t>
            </w:r>
            <w:r w:rsidRPr="00AB1E99">
              <w:rPr>
                <w:rFonts w:cs="Arial"/>
                <w:sz w:val="18"/>
                <w:szCs w:val="18"/>
              </w:rPr>
              <w:t xml:space="preserve">investment in subsidiary to </w:t>
            </w:r>
            <w:r w:rsidR="003F209C" w:rsidRPr="00AB1E99">
              <w:rPr>
                <w:rFonts w:cs="Arial"/>
                <w:sz w:val="18"/>
                <w:szCs w:val="18"/>
              </w:rPr>
              <w:t>investment in joint ventures</w:t>
            </w:r>
          </w:p>
        </w:tc>
        <w:tc>
          <w:tcPr>
            <w:tcW w:w="1354" w:type="dxa"/>
            <w:shd w:val="clear" w:color="auto" w:fill="FAFAFA"/>
            <w:vAlign w:val="bottom"/>
          </w:tcPr>
          <w:p w14:paraId="10AFFE18" w14:textId="098FB3D1" w:rsidR="00E33398" w:rsidRPr="00AB1E99" w:rsidRDefault="008D3E06" w:rsidP="003F209C">
            <w:pPr>
              <w:spacing w:line="240" w:lineRule="auto"/>
              <w:ind w:right="-72"/>
              <w:jc w:val="right"/>
              <w:rPr>
                <w:rFonts w:cs="Arial"/>
                <w:sz w:val="18"/>
                <w:szCs w:val="18"/>
              </w:rPr>
            </w:pPr>
            <w:r>
              <w:rPr>
                <w:rFonts w:cs="Arial"/>
                <w:sz w:val="18"/>
                <w:szCs w:val="18"/>
              </w:rPr>
              <w:t>260.61</w:t>
            </w:r>
          </w:p>
        </w:tc>
      </w:tr>
      <w:tr w:rsidR="00E81937" w:rsidRPr="00AB1E99" w14:paraId="1C13F9FD" w14:textId="77777777" w:rsidTr="00687F2A">
        <w:tc>
          <w:tcPr>
            <w:tcW w:w="8206" w:type="dxa"/>
          </w:tcPr>
          <w:p w14:paraId="64670C12"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B1E99">
              <w:rPr>
                <w:rFonts w:cs="Arial"/>
                <w:sz w:val="18"/>
                <w:szCs w:val="18"/>
              </w:rPr>
              <w:t>Share of result</w:t>
            </w:r>
          </w:p>
        </w:tc>
        <w:tc>
          <w:tcPr>
            <w:tcW w:w="1354" w:type="dxa"/>
            <w:tcBorders>
              <w:bottom w:val="single" w:sz="4" w:space="0" w:color="auto"/>
            </w:tcBorders>
            <w:shd w:val="clear" w:color="auto" w:fill="FAFAFA"/>
            <w:vAlign w:val="bottom"/>
          </w:tcPr>
          <w:p w14:paraId="6046ED8C" w14:textId="50E9A82C" w:rsidR="00E81937" w:rsidRPr="00AB1E99" w:rsidRDefault="00E33398" w:rsidP="004D1057">
            <w:pPr>
              <w:spacing w:line="240" w:lineRule="auto"/>
              <w:ind w:right="-72"/>
              <w:jc w:val="right"/>
              <w:rPr>
                <w:rFonts w:cs="Arial"/>
                <w:sz w:val="18"/>
                <w:szCs w:val="18"/>
              </w:rPr>
            </w:pPr>
            <w:r w:rsidRPr="00AB1E99">
              <w:rPr>
                <w:rFonts w:cs="Arial"/>
                <w:sz w:val="18"/>
                <w:szCs w:val="18"/>
              </w:rPr>
              <w:t>(1.4</w:t>
            </w:r>
            <w:r w:rsidR="003F209C">
              <w:rPr>
                <w:rFonts w:cs="Arial"/>
                <w:sz w:val="18"/>
                <w:szCs w:val="18"/>
              </w:rPr>
              <w:t>6</w:t>
            </w:r>
            <w:r w:rsidRPr="00AB1E99">
              <w:rPr>
                <w:rFonts w:cs="Arial"/>
                <w:sz w:val="18"/>
                <w:szCs w:val="18"/>
              </w:rPr>
              <w:t>)</w:t>
            </w:r>
          </w:p>
        </w:tc>
      </w:tr>
      <w:tr w:rsidR="00E81937" w:rsidRPr="00AB1E99" w14:paraId="5FB11959" w14:textId="77777777" w:rsidTr="00687F2A">
        <w:tc>
          <w:tcPr>
            <w:tcW w:w="8206" w:type="dxa"/>
          </w:tcPr>
          <w:p w14:paraId="456A287D"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2"/>
                <w:szCs w:val="12"/>
              </w:rPr>
            </w:pPr>
          </w:p>
        </w:tc>
        <w:tc>
          <w:tcPr>
            <w:tcW w:w="1354" w:type="dxa"/>
            <w:tcBorders>
              <w:top w:val="single" w:sz="4" w:space="0" w:color="auto"/>
            </w:tcBorders>
            <w:shd w:val="clear" w:color="auto" w:fill="FAFAFA"/>
            <w:vAlign w:val="bottom"/>
          </w:tcPr>
          <w:p w14:paraId="14A02B7D" w14:textId="77777777" w:rsidR="00E81937" w:rsidRPr="00AB1E99" w:rsidRDefault="00E81937" w:rsidP="004D1057">
            <w:pPr>
              <w:spacing w:line="240" w:lineRule="auto"/>
              <w:ind w:right="-72"/>
              <w:jc w:val="right"/>
              <w:rPr>
                <w:rFonts w:cs="Arial"/>
                <w:sz w:val="12"/>
                <w:szCs w:val="12"/>
              </w:rPr>
            </w:pPr>
          </w:p>
        </w:tc>
      </w:tr>
      <w:tr w:rsidR="00E81937" w:rsidRPr="00AB1E99" w14:paraId="1630C80F" w14:textId="77777777" w:rsidTr="00687F2A">
        <w:tc>
          <w:tcPr>
            <w:tcW w:w="8206" w:type="dxa"/>
          </w:tcPr>
          <w:p w14:paraId="28265B5A" w14:textId="77777777" w:rsidR="00E81937" w:rsidRPr="00AB1E99" w:rsidRDefault="00E81937" w:rsidP="00EA1DF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AB1E99">
              <w:rPr>
                <w:rFonts w:cs="Arial"/>
                <w:sz w:val="18"/>
                <w:szCs w:val="18"/>
              </w:rPr>
              <w:t>Closing net book value</w:t>
            </w:r>
          </w:p>
        </w:tc>
        <w:tc>
          <w:tcPr>
            <w:tcW w:w="1354" w:type="dxa"/>
            <w:tcBorders>
              <w:bottom w:val="single" w:sz="4" w:space="0" w:color="auto"/>
            </w:tcBorders>
            <w:shd w:val="clear" w:color="auto" w:fill="FAFAFA"/>
            <w:vAlign w:val="bottom"/>
          </w:tcPr>
          <w:p w14:paraId="628B5460" w14:textId="77DB6FD3" w:rsidR="00E81937" w:rsidRPr="00AB1E99" w:rsidRDefault="008D3E06" w:rsidP="004D1057">
            <w:pPr>
              <w:spacing w:line="240" w:lineRule="auto"/>
              <w:ind w:right="-72"/>
              <w:jc w:val="right"/>
              <w:rPr>
                <w:rFonts w:cs="Arial"/>
                <w:sz w:val="18"/>
                <w:szCs w:val="18"/>
              </w:rPr>
            </w:pPr>
            <w:r>
              <w:rPr>
                <w:rFonts w:cs="Arial"/>
                <w:sz w:val="18"/>
                <w:szCs w:val="18"/>
              </w:rPr>
              <w:t>526.66</w:t>
            </w:r>
          </w:p>
        </w:tc>
      </w:tr>
    </w:tbl>
    <w:p w14:paraId="6877B17A" w14:textId="77777777" w:rsidR="00E81937" w:rsidRPr="00AB1E99" w:rsidRDefault="00E81937" w:rsidP="004D1057">
      <w:pPr>
        <w:tabs>
          <w:tab w:val="left" w:pos="900"/>
        </w:tabs>
        <w:spacing w:line="240" w:lineRule="auto"/>
        <w:ind w:left="540"/>
        <w:jc w:val="both"/>
        <w:rPr>
          <w:rFonts w:cs="Arial"/>
          <w:b/>
          <w:bCs/>
          <w:sz w:val="18"/>
          <w:szCs w:val="18"/>
          <w:lang w:val="en-US"/>
        </w:rPr>
      </w:pPr>
    </w:p>
    <w:p w14:paraId="52E080D7" w14:textId="77777777" w:rsidR="00E81937" w:rsidRPr="00AB1E99" w:rsidRDefault="009241FD" w:rsidP="004D1057">
      <w:pPr>
        <w:tabs>
          <w:tab w:val="left" w:pos="900"/>
        </w:tabs>
        <w:spacing w:line="240" w:lineRule="auto"/>
        <w:ind w:left="540"/>
        <w:jc w:val="both"/>
        <w:rPr>
          <w:rFonts w:cs="Arial"/>
          <w:b/>
          <w:bCs/>
          <w:sz w:val="18"/>
          <w:szCs w:val="18"/>
          <w:lang w:val="en-US"/>
        </w:rPr>
      </w:pPr>
      <w:r w:rsidRPr="00AB1E99">
        <w:rPr>
          <w:rFonts w:cs="Arial"/>
          <w:b/>
          <w:bCs/>
          <w:sz w:val="18"/>
          <w:szCs w:val="18"/>
          <w:lang w:val="en-US"/>
        </w:rPr>
        <w:t>Transaction incurred during 2019</w:t>
      </w:r>
    </w:p>
    <w:p w14:paraId="09BBAB0D" w14:textId="77777777" w:rsidR="00E81937" w:rsidRPr="00AB1E99" w:rsidRDefault="00E81937" w:rsidP="004D1057">
      <w:pPr>
        <w:pStyle w:val="Footer"/>
        <w:tabs>
          <w:tab w:val="clear" w:pos="4153"/>
          <w:tab w:val="clear" w:pos="8306"/>
          <w:tab w:val="left" w:pos="2835"/>
        </w:tabs>
        <w:spacing w:line="240" w:lineRule="auto"/>
        <w:ind w:left="540"/>
        <w:jc w:val="thaiDistribute"/>
        <w:rPr>
          <w:rFonts w:cs="Arial"/>
          <w:sz w:val="18"/>
          <w:szCs w:val="18"/>
          <w:lang w:val="en-US"/>
        </w:rPr>
      </w:pPr>
    </w:p>
    <w:p w14:paraId="7F9DB742" w14:textId="7B20B13F" w:rsidR="009241FD" w:rsidRPr="00AB1E99" w:rsidRDefault="009241FD" w:rsidP="009241FD">
      <w:pPr>
        <w:pStyle w:val="Footer"/>
        <w:tabs>
          <w:tab w:val="clear" w:pos="4153"/>
          <w:tab w:val="clear" w:pos="8306"/>
          <w:tab w:val="left" w:pos="2835"/>
        </w:tabs>
        <w:spacing w:line="240" w:lineRule="auto"/>
        <w:ind w:left="540"/>
        <w:jc w:val="thaiDistribute"/>
        <w:rPr>
          <w:rFonts w:cs="Arial"/>
          <w:sz w:val="18"/>
          <w:szCs w:val="18"/>
          <w:lang w:val="en-US"/>
        </w:rPr>
      </w:pPr>
      <w:r w:rsidRPr="00AB1E99">
        <w:rPr>
          <w:rFonts w:cs="Arial"/>
          <w:sz w:val="18"/>
          <w:szCs w:val="18"/>
          <w:lang w:val="en-US"/>
        </w:rPr>
        <w:t>On 28 May 2019, a subsidiary jointly invested in Kona Venture Partners to set up Tru</w:t>
      </w:r>
      <w:r w:rsidR="004D03FD" w:rsidRPr="00AB1E99">
        <w:rPr>
          <w:rFonts w:cs="Arial"/>
          <w:sz w:val="18"/>
          <w:szCs w:val="18"/>
          <w:lang w:val="en-US"/>
        </w:rPr>
        <w:t>e-Kona amounting to Baht 7.75</w:t>
      </w:r>
      <w:r w:rsidRPr="00AB1E99">
        <w:rPr>
          <w:rFonts w:cs="Arial"/>
          <w:sz w:val="18"/>
          <w:szCs w:val="18"/>
          <w:lang w:val="en-US"/>
        </w:rPr>
        <w:t xml:space="preserve"> million representing 50.00% of its equity. True-Kona was classified as investment in joint venture. True-Kona is a fund manager of the fund that will be established in Cayman Island.</w:t>
      </w:r>
    </w:p>
    <w:p w14:paraId="608C5F41" w14:textId="77777777" w:rsidR="00E81937" w:rsidRPr="00AB1E99" w:rsidRDefault="00E81937" w:rsidP="004D1057">
      <w:pPr>
        <w:pStyle w:val="Footer"/>
        <w:tabs>
          <w:tab w:val="clear" w:pos="4153"/>
          <w:tab w:val="clear" w:pos="8306"/>
          <w:tab w:val="left" w:pos="2835"/>
        </w:tabs>
        <w:spacing w:line="240" w:lineRule="auto"/>
        <w:ind w:left="540"/>
        <w:jc w:val="thaiDistribute"/>
        <w:rPr>
          <w:rFonts w:cs="Arial"/>
          <w:sz w:val="18"/>
          <w:szCs w:val="18"/>
          <w:lang w:val="en-US"/>
        </w:rPr>
      </w:pPr>
    </w:p>
    <w:p w14:paraId="017D57B5" w14:textId="60CD4AEF" w:rsidR="00EA1DFA" w:rsidRPr="0013154D" w:rsidRDefault="009241FD" w:rsidP="0013154D">
      <w:pPr>
        <w:tabs>
          <w:tab w:val="left" w:pos="900"/>
        </w:tabs>
        <w:spacing w:line="240" w:lineRule="auto"/>
        <w:ind w:left="540"/>
        <w:jc w:val="both"/>
        <w:rPr>
          <w:rFonts w:cs="Arial"/>
          <w:sz w:val="18"/>
          <w:szCs w:val="18"/>
          <w:lang w:val="en-US"/>
        </w:rPr>
      </w:pPr>
      <w:r w:rsidRPr="00AB1E99">
        <w:rPr>
          <w:rFonts w:cs="Arial"/>
          <w:sz w:val="18"/>
          <w:szCs w:val="18"/>
          <w:lang w:val="en-US"/>
        </w:rPr>
        <w:t xml:space="preserve">On 28 May 2019, a subsidiary jointly invested in </w:t>
      </w:r>
      <w:r w:rsidR="00E14BC8" w:rsidRPr="00AB1E99">
        <w:rPr>
          <w:rFonts w:cs="Arial"/>
          <w:sz w:val="18"/>
          <w:szCs w:val="18"/>
          <w:lang w:val="en-US"/>
        </w:rPr>
        <w:t xml:space="preserve">LINE </w:t>
      </w:r>
      <w:r w:rsidR="007727D6" w:rsidRPr="00AB1E99">
        <w:rPr>
          <w:rFonts w:cs="Arial"/>
          <w:sz w:val="18"/>
          <w:szCs w:val="18"/>
          <w:lang w:val="en-US"/>
        </w:rPr>
        <w:t>game</w:t>
      </w:r>
      <w:r w:rsidR="00E14BC8" w:rsidRPr="00AB1E99">
        <w:rPr>
          <w:rFonts w:cs="Arial"/>
          <w:sz w:val="18"/>
          <w:szCs w:val="18"/>
          <w:lang w:val="en-US"/>
        </w:rPr>
        <w:t xml:space="preserve">s-TRUE </w:t>
      </w:r>
      <w:r w:rsidRPr="00AB1E99">
        <w:rPr>
          <w:rFonts w:cs="Arial"/>
          <w:sz w:val="18"/>
          <w:szCs w:val="18"/>
          <w:lang w:val="en-US"/>
        </w:rPr>
        <w:t xml:space="preserve">amounting to Baht </w:t>
      </w:r>
      <w:r w:rsidR="004D03FD" w:rsidRPr="00AB1E99">
        <w:rPr>
          <w:rFonts w:cs="Arial"/>
          <w:sz w:val="18"/>
          <w:szCs w:val="18"/>
          <w:lang w:val="en-US"/>
        </w:rPr>
        <w:t>151.42</w:t>
      </w:r>
      <w:r w:rsidRPr="00AB1E99">
        <w:rPr>
          <w:rFonts w:cs="Arial"/>
          <w:sz w:val="18"/>
          <w:szCs w:val="18"/>
          <w:lang w:val="en-US"/>
        </w:rPr>
        <w:t xml:space="preserve"> million</w:t>
      </w:r>
      <w:r w:rsidR="007727D6" w:rsidRPr="00AB1E99">
        <w:rPr>
          <w:rFonts w:cs="Arial"/>
          <w:sz w:val="18"/>
          <w:szCs w:val="18"/>
          <w:lang w:val="en-US"/>
        </w:rPr>
        <w:t xml:space="preserve"> </w:t>
      </w:r>
      <w:r w:rsidRPr="00AB1E99">
        <w:rPr>
          <w:rFonts w:cs="Arial"/>
          <w:sz w:val="18"/>
          <w:szCs w:val="18"/>
          <w:lang w:val="en-US"/>
        </w:rPr>
        <w:t>representing 27.00% of its equity.</w:t>
      </w:r>
      <w:r w:rsidR="007727D6" w:rsidRPr="00AB1E99">
        <w:rPr>
          <w:rFonts w:cs="Arial"/>
          <w:sz w:val="18"/>
          <w:szCs w:val="18"/>
          <w:lang w:val="en-US"/>
        </w:rPr>
        <w:t xml:space="preserve"> </w:t>
      </w:r>
      <w:r w:rsidR="00E14BC8" w:rsidRPr="00AB1E99">
        <w:rPr>
          <w:rFonts w:cs="Arial"/>
          <w:sz w:val="18"/>
          <w:szCs w:val="18"/>
          <w:lang w:val="en-US"/>
        </w:rPr>
        <w:t xml:space="preserve">LINE games-TRUE </w:t>
      </w:r>
      <w:r w:rsidRPr="00AB1E99">
        <w:rPr>
          <w:rFonts w:cs="Arial"/>
          <w:sz w:val="18"/>
          <w:szCs w:val="18"/>
          <w:lang w:val="en-US"/>
        </w:rPr>
        <w:t xml:space="preserve">was classified as investment in joint venture and engages for seeking opportunities by investing in companies that has business in game and </w:t>
      </w:r>
      <w:r w:rsidR="004D03FD" w:rsidRPr="00AB1E99">
        <w:rPr>
          <w:rFonts w:cs="Arial"/>
          <w:sz w:val="18"/>
          <w:szCs w:val="18"/>
          <w:lang w:val="en-US"/>
        </w:rPr>
        <w:t>technology.</w:t>
      </w:r>
    </w:p>
    <w:p w14:paraId="409A5C9F" w14:textId="77777777" w:rsidR="009241FD" w:rsidRPr="00AB1E99" w:rsidRDefault="009241FD" w:rsidP="004D1057">
      <w:pPr>
        <w:tabs>
          <w:tab w:val="left" w:pos="900"/>
        </w:tabs>
        <w:spacing w:line="240" w:lineRule="auto"/>
        <w:ind w:left="540"/>
        <w:jc w:val="both"/>
        <w:rPr>
          <w:rFonts w:cs="Arial"/>
          <w:b/>
          <w:bCs/>
          <w:sz w:val="18"/>
          <w:szCs w:val="18"/>
          <w:lang w:val="en-US"/>
        </w:rPr>
      </w:pPr>
    </w:p>
    <w:p w14:paraId="7CE01D7F" w14:textId="77777777" w:rsidR="009241FD" w:rsidRPr="00AB1E99" w:rsidRDefault="009241FD" w:rsidP="009241FD">
      <w:pPr>
        <w:tabs>
          <w:tab w:val="left" w:pos="900"/>
        </w:tabs>
        <w:spacing w:line="240" w:lineRule="auto"/>
        <w:ind w:left="540"/>
        <w:jc w:val="both"/>
        <w:rPr>
          <w:rFonts w:cs="Arial"/>
          <w:b/>
          <w:bCs/>
          <w:sz w:val="18"/>
          <w:szCs w:val="18"/>
          <w:lang w:val="en-US"/>
        </w:rPr>
      </w:pPr>
      <w:r w:rsidRPr="00AB1E99">
        <w:rPr>
          <w:rFonts w:cs="Arial"/>
          <w:b/>
          <w:bCs/>
          <w:sz w:val="18"/>
          <w:szCs w:val="18"/>
          <w:lang w:val="en-US"/>
        </w:rPr>
        <w:t>Transaction incurred during 2018</w:t>
      </w:r>
    </w:p>
    <w:p w14:paraId="3CD87F5B" w14:textId="77777777" w:rsidR="009241FD" w:rsidRPr="00AB1E99" w:rsidRDefault="009241FD" w:rsidP="009241FD">
      <w:pPr>
        <w:pStyle w:val="Footer"/>
        <w:tabs>
          <w:tab w:val="clear" w:pos="4153"/>
          <w:tab w:val="clear" w:pos="8306"/>
          <w:tab w:val="left" w:pos="2835"/>
        </w:tabs>
        <w:spacing w:line="240" w:lineRule="auto"/>
        <w:ind w:left="540"/>
        <w:jc w:val="thaiDistribute"/>
        <w:rPr>
          <w:rFonts w:cs="Arial"/>
          <w:sz w:val="18"/>
          <w:szCs w:val="18"/>
          <w:lang w:val="en-US"/>
        </w:rPr>
      </w:pPr>
    </w:p>
    <w:p w14:paraId="589AA764" w14:textId="77777777" w:rsidR="009241FD" w:rsidRPr="00AB1E99" w:rsidRDefault="009241FD" w:rsidP="009241FD">
      <w:pPr>
        <w:pStyle w:val="Footer"/>
        <w:tabs>
          <w:tab w:val="clear" w:pos="4153"/>
          <w:tab w:val="clear" w:pos="8306"/>
          <w:tab w:val="left" w:pos="2835"/>
        </w:tabs>
        <w:spacing w:line="240" w:lineRule="auto"/>
        <w:ind w:left="540"/>
        <w:jc w:val="thaiDistribute"/>
        <w:rPr>
          <w:rFonts w:cs="Arial"/>
          <w:sz w:val="18"/>
          <w:szCs w:val="18"/>
          <w:lang w:val="en-US"/>
        </w:rPr>
      </w:pPr>
      <w:r w:rsidRPr="00AB1E99">
        <w:rPr>
          <w:rFonts w:cs="Arial"/>
          <w:sz w:val="18"/>
          <w:szCs w:val="18"/>
          <w:lang w:val="en-US"/>
        </w:rPr>
        <w:t xml:space="preserve">On 16 January 2018, BEC, a joint venture, completed the liquidation process. The Group received a return of capital amounting to Baht 2.59 million and </w:t>
      </w:r>
      <w:proofErr w:type="spellStart"/>
      <w:r w:rsidRPr="00AB1E99">
        <w:rPr>
          <w:rFonts w:cs="Arial"/>
          <w:sz w:val="18"/>
          <w:szCs w:val="18"/>
          <w:lang w:val="en-US"/>
        </w:rPr>
        <w:t>recognised</w:t>
      </w:r>
      <w:proofErr w:type="spellEnd"/>
      <w:r w:rsidRPr="00AB1E99">
        <w:rPr>
          <w:rFonts w:cs="Arial"/>
          <w:sz w:val="18"/>
          <w:szCs w:val="18"/>
          <w:lang w:val="en-US"/>
        </w:rPr>
        <w:t xml:space="preserve"> a gain amounting to Baht 0.14 million in the consolidated financial statements for the year ended 31 December 2018.</w:t>
      </w:r>
    </w:p>
    <w:p w14:paraId="40147F4B" w14:textId="77777777" w:rsidR="009241FD" w:rsidRPr="00AB1E99" w:rsidRDefault="009241FD" w:rsidP="009241FD">
      <w:pPr>
        <w:pStyle w:val="Footer"/>
        <w:tabs>
          <w:tab w:val="clear" w:pos="4153"/>
          <w:tab w:val="clear" w:pos="8306"/>
          <w:tab w:val="left" w:pos="2835"/>
        </w:tabs>
        <w:spacing w:line="240" w:lineRule="auto"/>
        <w:ind w:left="540"/>
        <w:jc w:val="thaiDistribute"/>
        <w:rPr>
          <w:rFonts w:cs="Arial"/>
          <w:sz w:val="18"/>
          <w:szCs w:val="18"/>
          <w:lang w:val="en-US"/>
        </w:rPr>
      </w:pPr>
    </w:p>
    <w:p w14:paraId="6D644386" w14:textId="77777777" w:rsidR="009241FD" w:rsidRPr="00AB1E99" w:rsidRDefault="009241FD" w:rsidP="009241FD">
      <w:pPr>
        <w:pStyle w:val="Footer"/>
        <w:tabs>
          <w:tab w:val="clear" w:pos="4153"/>
          <w:tab w:val="clear" w:pos="8306"/>
          <w:tab w:val="left" w:pos="2835"/>
        </w:tabs>
        <w:spacing w:line="240" w:lineRule="auto"/>
        <w:ind w:left="540"/>
        <w:jc w:val="thaiDistribute"/>
        <w:rPr>
          <w:rFonts w:cs="Arial"/>
          <w:sz w:val="18"/>
          <w:szCs w:val="18"/>
          <w:lang w:val="en-US"/>
        </w:rPr>
      </w:pPr>
      <w:r w:rsidRPr="00AB1E99">
        <w:rPr>
          <w:rFonts w:cs="Arial"/>
          <w:sz w:val="18"/>
          <w:szCs w:val="18"/>
          <w:lang w:val="en-US"/>
        </w:rPr>
        <w:t>On 23 July 2018, a subsidiary additionally invested in TFF amounting to Baht 35.00 million. The Group’s shareholding interest in TFF increased from 28.57% to 34.69%.</w:t>
      </w:r>
    </w:p>
    <w:p w14:paraId="3A7F5F5F" w14:textId="77777777" w:rsidR="009241FD" w:rsidRPr="00AB1E99" w:rsidRDefault="009241FD" w:rsidP="009241FD">
      <w:pPr>
        <w:pStyle w:val="Footer"/>
        <w:tabs>
          <w:tab w:val="clear" w:pos="4153"/>
          <w:tab w:val="clear" w:pos="8306"/>
          <w:tab w:val="left" w:pos="2835"/>
        </w:tabs>
        <w:spacing w:line="240" w:lineRule="auto"/>
        <w:ind w:left="540"/>
        <w:jc w:val="thaiDistribute"/>
        <w:rPr>
          <w:rFonts w:cs="Arial"/>
          <w:sz w:val="18"/>
          <w:szCs w:val="18"/>
          <w:lang w:val="en-US"/>
        </w:rPr>
      </w:pPr>
    </w:p>
    <w:p w14:paraId="437A845F" w14:textId="77777777" w:rsidR="009241FD" w:rsidRPr="00AB1E99" w:rsidRDefault="009241FD" w:rsidP="009241FD">
      <w:pPr>
        <w:pStyle w:val="Footer"/>
        <w:tabs>
          <w:tab w:val="clear" w:pos="4153"/>
          <w:tab w:val="clear" w:pos="8306"/>
          <w:tab w:val="left" w:pos="2835"/>
        </w:tabs>
        <w:spacing w:line="240" w:lineRule="auto"/>
        <w:ind w:left="540"/>
        <w:jc w:val="thaiDistribute"/>
        <w:rPr>
          <w:rFonts w:cs="Arial"/>
          <w:sz w:val="18"/>
          <w:szCs w:val="18"/>
          <w:lang w:val="en-US"/>
        </w:rPr>
      </w:pPr>
      <w:r w:rsidRPr="00AB1E99">
        <w:rPr>
          <w:rFonts w:cs="Arial"/>
          <w:sz w:val="18"/>
          <w:szCs w:val="18"/>
          <w:lang w:val="en-US"/>
        </w:rPr>
        <w:t>On 30 October 2018, two subsidiaries additionally invested in TCJ amounting to Baht 17.67 million. The Group’s shareholding interest in TCJ remains unchanged.</w:t>
      </w:r>
    </w:p>
    <w:p w14:paraId="4E350794" w14:textId="77777777" w:rsidR="009241FD" w:rsidRPr="00AB1E99" w:rsidRDefault="009241FD" w:rsidP="009241FD">
      <w:pPr>
        <w:tabs>
          <w:tab w:val="left" w:pos="900"/>
        </w:tabs>
        <w:spacing w:line="240" w:lineRule="auto"/>
        <w:ind w:left="540"/>
        <w:jc w:val="both"/>
        <w:rPr>
          <w:rFonts w:cs="Arial"/>
          <w:b/>
          <w:bCs/>
          <w:sz w:val="18"/>
          <w:szCs w:val="18"/>
          <w:lang w:val="en-US"/>
        </w:rPr>
      </w:pPr>
    </w:p>
    <w:p w14:paraId="63709526" w14:textId="0478CF1F" w:rsidR="00C30265" w:rsidRPr="00AB1E99" w:rsidRDefault="00C30265" w:rsidP="009241FD">
      <w:pPr>
        <w:tabs>
          <w:tab w:val="left" w:pos="900"/>
        </w:tabs>
        <w:spacing w:line="240" w:lineRule="auto"/>
        <w:ind w:left="540"/>
        <w:jc w:val="both"/>
        <w:rPr>
          <w:rFonts w:cs="Arial"/>
          <w:sz w:val="18"/>
          <w:szCs w:val="18"/>
          <w:lang w:val="en-US"/>
        </w:rPr>
      </w:pPr>
      <w:r w:rsidRPr="00AB1E99">
        <w:rPr>
          <w:rFonts w:cs="Arial"/>
          <w:sz w:val="18"/>
          <w:szCs w:val="18"/>
          <w:lang w:val="en-US"/>
        </w:rPr>
        <w:t>The Group has interests in number of individually immaterial joint ventures. The total interest in joint ventures as of 31 December 2019 is Baht 403.26 million. (2018: Baht 108.34 million) which is considered immaterial to the Group’s equity.</w:t>
      </w:r>
    </w:p>
    <w:p w14:paraId="29AE837F" w14:textId="3EC097FA" w:rsidR="0013154D" w:rsidRDefault="0013154D">
      <w:pPr>
        <w:spacing w:line="240" w:lineRule="auto"/>
        <w:rPr>
          <w:rFonts w:cs="Arial"/>
          <w:sz w:val="18"/>
          <w:szCs w:val="18"/>
          <w:lang w:val="en-US"/>
        </w:rPr>
      </w:pPr>
      <w:r>
        <w:rPr>
          <w:rFonts w:cs="Arial"/>
          <w:sz w:val="18"/>
          <w:szCs w:val="18"/>
          <w:lang w:val="en-US"/>
        </w:rPr>
        <w:br w:type="page"/>
      </w:r>
    </w:p>
    <w:p w14:paraId="7116D195" w14:textId="77777777" w:rsidR="00E81937" w:rsidRPr="00AB1E99" w:rsidRDefault="00E81937" w:rsidP="008C7489">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AB1E99" w14:paraId="43CCD799" w14:textId="77777777" w:rsidTr="00EA1DFA">
        <w:trPr>
          <w:trHeight w:val="400"/>
        </w:trPr>
        <w:tc>
          <w:tcPr>
            <w:tcW w:w="9461" w:type="dxa"/>
            <w:shd w:val="clear" w:color="auto" w:fill="FFA543"/>
            <w:vAlign w:val="center"/>
          </w:tcPr>
          <w:p w14:paraId="137327DC" w14:textId="77777777" w:rsidR="00E81937" w:rsidRPr="00AB1E99" w:rsidRDefault="00E81937" w:rsidP="00620F70">
            <w:pPr>
              <w:ind w:left="432" w:hanging="432"/>
              <w:jc w:val="thaiDistribute"/>
              <w:outlineLvl w:val="0"/>
              <w:rPr>
                <w:rFonts w:cs="Arial"/>
                <w:b/>
                <w:bCs/>
                <w:color w:val="FAFAFA"/>
                <w:sz w:val="18"/>
                <w:szCs w:val="18"/>
                <w:lang w:eastAsia="th-TH"/>
              </w:rPr>
            </w:pPr>
            <w:r w:rsidRPr="00AB1E99">
              <w:rPr>
                <w:rFonts w:cs="Arial"/>
                <w:b/>
                <w:bCs/>
                <w:color w:val="FAFAFA"/>
                <w:sz w:val="18"/>
                <w:szCs w:val="18"/>
                <w:lang w:eastAsia="th-TH"/>
              </w:rPr>
              <w:t>2</w:t>
            </w:r>
            <w:r w:rsidR="00620F70" w:rsidRPr="00AB1E99">
              <w:rPr>
                <w:rFonts w:cs="Arial"/>
                <w:b/>
                <w:bCs/>
                <w:color w:val="FAFAFA"/>
                <w:sz w:val="18"/>
                <w:szCs w:val="18"/>
                <w:lang w:eastAsia="th-TH"/>
              </w:rPr>
              <w:t>0</w:t>
            </w:r>
            <w:r w:rsidRPr="00AB1E99">
              <w:rPr>
                <w:rFonts w:cs="Arial"/>
                <w:b/>
                <w:bCs/>
                <w:color w:val="FAFAFA"/>
                <w:sz w:val="18"/>
                <w:szCs w:val="18"/>
                <w:lang w:eastAsia="th-TH"/>
              </w:rPr>
              <w:tab/>
            </w:r>
            <w:r w:rsidRPr="00AB1E99">
              <w:rPr>
                <w:rFonts w:cs="Arial"/>
                <w:b/>
                <w:bCs/>
                <w:color w:val="FAFAFA"/>
                <w:sz w:val="18"/>
                <w:szCs w:val="18"/>
                <w:lang w:val="en-US"/>
              </w:rPr>
              <w:t>Property, plant and equipment</w:t>
            </w:r>
          </w:p>
        </w:tc>
      </w:tr>
    </w:tbl>
    <w:p w14:paraId="2477D6A9" w14:textId="77777777" w:rsidR="00E81937" w:rsidRPr="00AB1E99" w:rsidRDefault="00E81937" w:rsidP="00BD0BEE">
      <w:pPr>
        <w:tabs>
          <w:tab w:val="left" w:pos="540"/>
          <w:tab w:val="left" w:pos="11165"/>
        </w:tabs>
        <w:spacing w:line="240" w:lineRule="auto"/>
        <w:rPr>
          <w:rFonts w:cs="Arial"/>
          <w:b/>
          <w:bCs/>
          <w:sz w:val="16"/>
          <w:szCs w:val="16"/>
          <w:lang w:val="en-US"/>
        </w:rPr>
      </w:pPr>
    </w:p>
    <w:tbl>
      <w:tblPr>
        <w:tblW w:w="9449" w:type="dxa"/>
        <w:tblInd w:w="108" w:type="dxa"/>
        <w:tblLayout w:type="fixed"/>
        <w:tblLook w:val="0000" w:firstRow="0" w:lastRow="0" w:firstColumn="0" w:lastColumn="0" w:noHBand="0" w:noVBand="0"/>
      </w:tblPr>
      <w:tblGrid>
        <w:gridCol w:w="3758"/>
        <w:gridCol w:w="1438"/>
        <w:gridCol w:w="1418"/>
        <w:gridCol w:w="1417"/>
        <w:gridCol w:w="1418"/>
      </w:tblGrid>
      <w:tr w:rsidR="00E81937" w:rsidRPr="00AB1E99" w14:paraId="59E20C8B" w14:textId="77777777" w:rsidTr="00EA1DFA">
        <w:trPr>
          <w:cantSplit/>
        </w:trPr>
        <w:tc>
          <w:tcPr>
            <w:tcW w:w="3758" w:type="dxa"/>
            <w:vAlign w:val="bottom"/>
          </w:tcPr>
          <w:p w14:paraId="2472CF36" w14:textId="77777777" w:rsidR="00E81937" w:rsidRPr="00AB1E99" w:rsidRDefault="00E81937" w:rsidP="0012767E">
            <w:pPr>
              <w:pStyle w:val="Header"/>
              <w:tabs>
                <w:tab w:val="clear" w:pos="4153"/>
                <w:tab w:val="clear" w:pos="8306"/>
                <w:tab w:val="left" w:pos="1985"/>
              </w:tabs>
              <w:spacing w:line="240" w:lineRule="auto"/>
              <w:ind w:left="-101"/>
              <w:jc w:val="both"/>
              <w:rPr>
                <w:rFonts w:cs="Arial"/>
                <w:sz w:val="18"/>
                <w:szCs w:val="18"/>
                <w:lang w:val="en-US"/>
              </w:rPr>
            </w:pPr>
          </w:p>
        </w:tc>
        <w:tc>
          <w:tcPr>
            <w:tcW w:w="2856" w:type="dxa"/>
            <w:gridSpan w:val="2"/>
            <w:tcBorders>
              <w:top w:val="single" w:sz="4" w:space="0" w:color="auto"/>
              <w:bottom w:val="single" w:sz="4" w:space="0" w:color="auto"/>
            </w:tcBorders>
          </w:tcPr>
          <w:p w14:paraId="63841ED6" w14:textId="77777777" w:rsidR="00E81937" w:rsidRPr="00AB1E99" w:rsidRDefault="00E81937" w:rsidP="0012767E">
            <w:pPr>
              <w:spacing w:line="240" w:lineRule="auto"/>
              <w:ind w:right="-72" w:firstLine="14"/>
              <w:jc w:val="center"/>
              <w:rPr>
                <w:rFonts w:cs="Arial"/>
                <w:b/>
                <w:bCs/>
                <w:sz w:val="18"/>
                <w:szCs w:val="18"/>
              </w:rPr>
            </w:pPr>
            <w:r w:rsidRPr="00AB1E99">
              <w:rPr>
                <w:rFonts w:cs="Arial"/>
                <w:b/>
                <w:bCs/>
                <w:sz w:val="18"/>
                <w:szCs w:val="18"/>
              </w:rPr>
              <w:t xml:space="preserve">Consolidated </w:t>
            </w:r>
          </w:p>
          <w:p w14:paraId="5E9FD7E0" w14:textId="77777777" w:rsidR="00E81937" w:rsidRPr="00AB1E99" w:rsidRDefault="00E81937" w:rsidP="0012767E">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financial statements</w:t>
            </w:r>
          </w:p>
        </w:tc>
        <w:tc>
          <w:tcPr>
            <w:tcW w:w="2835" w:type="dxa"/>
            <w:gridSpan w:val="2"/>
            <w:tcBorders>
              <w:top w:val="single" w:sz="4" w:space="0" w:color="auto"/>
              <w:bottom w:val="single" w:sz="4" w:space="0" w:color="auto"/>
            </w:tcBorders>
            <w:vAlign w:val="bottom"/>
          </w:tcPr>
          <w:p w14:paraId="352987F0" w14:textId="77777777" w:rsidR="00E81937" w:rsidRPr="00AB1E99" w:rsidRDefault="00E81937" w:rsidP="0012767E">
            <w:pPr>
              <w:spacing w:line="240" w:lineRule="auto"/>
              <w:ind w:right="-72" w:firstLine="14"/>
              <w:jc w:val="center"/>
              <w:rPr>
                <w:rFonts w:cs="Arial"/>
                <w:b/>
                <w:bCs/>
                <w:sz w:val="18"/>
                <w:szCs w:val="18"/>
              </w:rPr>
            </w:pPr>
            <w:r w:rsidRPr="00AB1E99">
              <w:rPr>
                <w:rFonts w:cs="Arial"/>
                <w:b/>
                <w:bCs/>
                <w:sz w:val="18"/>
                <w:szCs w:val="18"/>
              </w:rPr>
              <w:t xml:space="preserve">Separate </w:t>
            </w:r>
          </w:p>
          <w:p w14:paraId="1550DAAE" w14:textId="77777777" w:rsidR="00E81937" w:rsidRPr="00AB1E99" w:rsidRDefault="00E81937" w:rsidP="0012767E">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financial statements</w:t>
            </w:r>
          </w:p>
        </w:tc>
      </w:tr>
      <w:tr w:rsidR="00E81937" w:rsidRPr="00AB1E99" w14:paraId="68DE3A5D" w14:textId="77777777" w:rsidTr="00EA1DFA">
        <w:tc>
          <w:tcPr>
            <w:tcW w:w="3758" w:type="dxa"/>
            <w:vAlign w:val="bottom"/>
          </w:tcPr>
          <w:p w14:paraId="50080756" w14:textId="77777777" w:rsidR="00E81937" w:rsidRPr="00AB1E99" w:rsidRDefault="00E81937" w:rsidP="0012767E">
            <w:pPr>
              <w:spacing w:line="240" w:lineRule="auto"/>
              <w:ind w:left="-101"/>
              <w:rPr>
                <w:rFonts w:cs="Arial"/>
                <w:b/>
                <w:bCs/>
                <w:sz w:val="18"/>
                <w:szCs w:val="18"/>
                <w:lang w:val="en-US"/>
              </w:rPr>
            </w:pPr>
            <w:r w:rsidRPr="00AB1E99">
              <w:rPr>
                <w:rFonts w:cs="Arial"/>
                <w:b/>
                <w:bCs/>
                <w:sz w:val="18"/>
                <w:szCs w:val="18"/>
                <w:lang w:val="en-US"/>
              </w:rPr>
              <w:t xml:space="preserve">At 31 December </w:t>
            </w:r>
          </w:p>
        </w:tc>
        <w:tc>
          <w:tcPr>
            <w:tcW w:w="1438" w:type="dxa"/>
            <w:tcBorders>
              <w:top w:val="single" w:sz="4" w:space="0" w:color="auto"/>
            </w:tcBorders>
            <w:vAlign w:val="bottom"/>
          </w:tcPr>
          <w:p w14:paraId="5F0E5C16"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18" w:type="dxa"/>
            <w:tcBorders>
              <w:top w:val="single" w:sz="4" w:space="0" w:color="auto"/>
            </w:tcBorders>
            <w:vAlign w:val="bottom"/>
          </w:tcPr>
          <w:p w14:paraId="44EF9CC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c>
          <w:tcPr>
            <w:tcW w:w="1417" w:type="dxa"/>
            <w:tcBorders>
              <w:top w:val="single" w:sz="4" w:space="0" w:color="auto"/>
            </w:tcBorders>
            <w:vAlign w:val="bottom"/>
          </w:tcPr>
          <w:p w14:paraId="375E172C"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18" w:type="dxa"/>
            <w:tcBorders>
              <w:top w:val="single" w:sz="4" w:space="0" w:color="auto"/>
            </w:tcBorders>
            <w:vAlign w:val="bottom"/>
          </w:tcPr>
          <w:p w14:paraId="2FABB226"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19F09F18" w14:textId="77777777" w:rsidTr="00EA1DFA">
        <w:tc>
          <w:tcPr>
            <w:tcW w:w="3758" w:type="dxa"/>
            <w:vAlign w:val="bottom"/>
          </w:tcPr>
          <w:p w14:paraId="3071E478" w14:textId="77777777" w:rsidR="00E81937" w:rsidRPr="00AB1E99" w:rsidRDefault="00E81937" w:rsidP="0012767E">
            <w:pPr>
              <w:pStyle w:val="Header"/>
              <w:tabs>
                <w:tab w:val="clear" w:pos="4153"/>
                <w:tab w:val="clear" w:pos="8306"/>
                <w:tab w:val="left" w:pos="1985"/>
              </w:tabs>
              <w:spacing w:line="240" w:lineRule="auto"/>
              <w:ind w:left="-101"/>
              <w:jc w:val="both"/>
              <w:rPr>
                <w:rFonts w:cs="Arial"/>
                <w:sz w:val="18"/>
                <w:szCs w:val="18"/>
                <w:lang w:val="en-US"/>
              </w:rPr>
            </w:pPr>
          </w:p>
        </w:tc>
        <w:tc>
          <w:tcPr>
            <w:tcW w:w="1438" w:type="dxa"/>
            <w:tcBorders>
              <w:bottom w:val="single" w:sz="4" w:space="0" w:color="auto"/>
            </w:tcBorders>
            <w:vAlign w:val="bottom"/>
          </w:tcPr>
          <w:p w14:paraId="1C568B8A" w14:textId="77777777" w:rsidR="00E81937" w:rsidRPr="00AB1E99" w:rsidRDefault="00E81937" w:rsidP="0012767E">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418" w:type="dxa"/>
            <w:tcBorders>
              <w:bottom w:val="single" w:sz="4" w:space="0" w:color="auto"/>
            </w:tcBorders>
            <w:vAlign w:val="bottom"/>
          </w:tcPr>
          <w:p w14:paraId="3F33EC99" w14:textId="77777777" w:rsidR="00E81937" w:rsidRPr="00AB1E99" w:rsidRDefault="00E81937" w:rsidP="0012767E">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417" w:type="dxa"/>
            <w:tcBorders>
              <w:bottom w:val="single" w:sz="4" w:space="0" w:color="auto"/>
            </w:tcBorders>
            <w:vAlign w:val="bottom"/>
          </w:tcPr>
          <w:p w14:paraId="46087DA7" w14:textId="77777777" w:rsidR="00E81937" w:rsidRPr="00AB1E99" w:rsidRDefault="00E81937" w:rsidP="0012767E">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418" w:type="dxa"/>
            <w:tcBorders>
              <w:bottom w:val="single" w:sz="4" w:space="0" w:color="auto"/>
            </w:tcBorders>
            <w:vAlign w:val="bottom"/>
          </w:tcPr>
          <w:p w14:paraId="4EC941DD" w14:textId="77777777" w:rsidR="00E81937" w:rsidRPr="00AB1E99" w:rsidRDefault="00E81937" w:rsidP="0012767E">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r>
      <w:tr w:rsidR="00E81937" w:rsidRPr="00AB1E99" w14:paraId="072CB6AE" w14:textId="77777777" w:rsidTr="00EA1DFA">
        <w:tc>
          <w:tcPr>
            <w:tcW w:w="3758" w:type="dxa"/>
            <w:vAlign w:val="bottom"/>
          </w:tcPr>
          <w:p w14:paraId="3F140D19" w14:textId="77777777" w:rsidR="00E81937" w:rsidRPr="00AB1E99" w:rsidRDefault="00E81937" w:rsidP="0012767E">
            <w:pPr>
              <w:pStyle w:val="Header"/>
              <w:tabs>
                <w:tab w:val="clear" w:pos="4153"/>
                <w:tab w:val="clear" w:pos="8306"/>
                <w:tab w:val="left" w:pos="1985"/>
              </w:tabs>
              <w:spacing w:line="240" w:lineRule="auto"/>
              <w:ind w:left="-101"/>
              <w:rPr>
                <w:rFonts w:cs="Arial"/>
                <w:sz w:val="18"/>
                <w:szCs w:val="18"/>
                <w:lang w:val="en-US"/>
              </w:rPr>
            </w:pPr>
          </w:p>
        </w:tc>
        <w:tc>
          <w:tcPr>
            <w:tcW w:w="1438" w:type="dxa"/>
            <w:tcBorders>
              <w:top w:val="single" w:sz="4" w:space="0" w:color="auto"/>
            </w:tcBorders>
            <w:shd w:val="clear" w:color="auto" w:fill="FAFAFA"/>
            <w:vAlign w:val="bottom"/>
          </w:tcPr>
          <w:p w14:paraId="7F474674"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18" w:type="dxa"/>
            <w:tcBorders>
              <w:top w:val="single" w:sz="4" w:space="0" w:color="auto"/>
            </w:tcBorders>
            <w:vAlign w:val="bottom"/>
          </w:tcPr>
          <w:p w14:paraId="6C66D031"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17" w:type="dxa"/>
            <w:tcBorders>
              <w:top w:val="single" w:sz="4" w:space="0" w:color="auto"/>
            </w:tcBorders>
            <w:shd w:val="clear" w:color="auto" w:fill="FAFAFA"/>
            <w:vAlign w:val="bottom"/>
          </w:tcPr>
          <w:p w14:paraId="3F4DD1F9"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18" w:type="dxa"/>
            <w:tcBorders>
              <w:top w:val="single" w:sz="4" w:space="0" w:color="auto"/>
            </w:tcBorders>
            <w:vAlign w:val="bottom"/>
          </w:tcPr>
          <w:p w14:paraId="277D2622"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r>
      <w:tr w:rsidR="00E81937" w:rsidRPr="00AB1E99" w14:paraId="1183606C" w14:textId="77777777" w:rsidTr="00EA1DFA">
        <w:tc>
          <w:tcPr>
            <w:tcW w:w="3758" w:type="dxa"/>
            <w:vAlign w:val="bottom"/>
          </w:tcPr>
          <w:p w14:paraId="5968D9E5" w14:textId="77777777" w:rsidR="00E81937" w:rsidRPr="00AB1E99" w:rsidRDefault="00E81937" w:rsidP="0012767E">
            <w:pPr>
              <w:spacing w:line="240" w:lineRule="auto"/>
              <w:ind w:left="-101"/>
              <w:rPr>
                <w:rFonts w:cs="Arial"/>
                <w:b/>
                <w:bCs/>
                <w:sz w:val="18"/>
                <w:szCs w:val="18"/>
                <w:lang w:val="en-US"/>
              </w:rPr>
            </w:pPr>
            <w:r w:rsidRPr="00AB1E99">
              <w:rPr>
                <w:rFonts w:cs="Arial"/>
                <w:b/>
                <w:bCs/>
                <w:sz w:val="18"/>
                <w:szCs w:val="18"/>
                <w:lang w:val="en-US"/>
              </w:rPr>
              <w:t>Network equipment</w:t>
            </w:r>
          </w:p>
        </w:tc>
        <w:tc>
          <w:tcPr>
            <w:tcW w:w="1438" w:type="dxa"/>
            <w:shd w:val="clear" w:color="auto" w:fill="FAFAFA"/>
            <w:vAlign w:val="bottom"/>
          </w:tcPr>
          <w:p w14:paraId="267C183C"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18" w:type="dxa"/>
            <w:vAlign w:val="bottom"/>
          </w:tcPr>
          <w:p w14:paraId="01BA7ACF"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17" w:type="dxa"/>
            <w:shd w:val="clear" w:color="auto" w:fill="FAFAFA"/>
            <w:vAlign w:val="bottom"/>
          </w:tcPr>
          <w:p w14:paraId="6A0615D6"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18" w:type="dxa"/>
            <w:vAlign w:val="bottom"/>
          </w:tcPr>
          <w:p w14:paraId="0680AD42"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r>
      <w:tr w:rsidR="00E81937" w:rsidRPr="00AB1E99" w14:paraId="293EF2CD" w14:textId="77777777" w:rsidTr="00EA1DFA">
        <w:tc>
          <w:tcPr>
            <w:tcW w:w="3758" w:type="dxa"/>
            <w:vAlign w:val="bottom"/>
          </w:tcPr>
          <w:p w14:paraId="7816BF7C" w14:textId="77777777" w:rsidR="00E81937" w:rsidRPr="00AB1E99" w:rsidRDefault="00E81937" w:rsidP="0012767E">
            <w:pPr>
              <w:pStyle w:val="Header"/>
              <w:tabs>
                <w:tab w:val="clear" w:pos="4153"/>
                <w:tab w:val="clear" w:pos="8306"/>
                <w:tab w:val="left" w:pos="1985"/>
              </w:tabs>
              <w:spacing w:line="240" w:lineRule="auto"/>
              <w:ind w:left="-101"/>
              <w:rPr>
                <w:rFonts w:cs="Arial"/>
                <w:sz w:val="18"/>
                <w:szCs w:val="18"/>
                <w:lang w:val="en-US"/>
              </w:rPr>
            </w:pPr>
            <w:r w:rsidRPr="00AB1E99">
              <w:rPr>
                <w:rFonts w:cs="Arial"/>
                <w:sz w:val="18"/>
                <w:szCs w:val="18"/>
                <w:lang w:val="en-US"/>
              </w:rPr>
              <w:t xml:space="preserve">Opening net book value </w:t>
            </w:r>
          </w:p>
        </w:tc>
        <w:tc>
          <w:tcPr>
            <w:tcW w:w="1438" w:type="dxa"/>
            <w:shd w:val="clear" w:color="auto" w:fill="FAFAFA"/>
            <w:vAlign w:val="bottom"/>
          </w:tcPr>
          <w:p w14:paraId="1BBCF75A"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200,666.50</w:t>
            </w:r>
          </w:p>
        </w:tc>
        <w:tc>
          <w:tcPr>
            <w:tcW w:w="1418" w:type="dxa"/>
            <w:vAlign w:val="bottom"/>
          </w:tcPr>
          <w:p w14:paraId="3B6A028D"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170,146.49</w:t>
            </w:r>
          </w:p>
        </w:tc>
        <w:tc>
          <w:tcPr>
            <w:tcW w:w="1417" w:type="dxa"/>
            <w:shd w:val="clear" w:color="auto" w:fill="FAFAFA"/>
            <w:vAlign w:val="bottom"/>
          </w:tcPr>
          <w:p w14:paraId="6CF0A04E" w14:textId="77777777" w:rsidR="00E81937" w:rsidRPr="00AB1E99" w:rsidRDefault="00E81937" w:rsidP="001C515F">
            <w:pPr>
              <w:pStyle w:val="Style1"/>
              <w:pBdr>
                <w:bottom w:val="none" w:sz="0" w:space="0" w:color="auto"/>
              </w:pBdr>
              <w:spacing w:line="240" w:lineRule="auto"/>
              <w:ind w:right="-72"/>
              <w:rPr>
                <w:rFonts w:ascii="Arial" w:hAnsi="Arial" w:cs="Arial"/>
                <w:b w:val="0"/>
                <w:bCs w:val="0"/>
                <w:sz w:val="18"/>
                <w:szCs w:val="18"/>
              </w:rPr>
            </w:pPr>
            <w:r w:rsidRPr="00AB1E99">
              <w:rPr>
                <w:rFonts w:ascii="Arial" w:hAnsi="Arial" w:cs="Arial"/>
                <w:b w:val="0"/>
                <w:bCs w:val="0"/>
                <w:sz w:val="18"/>
                <w:szCs w:val="18"/>
              </w:rPr>
              <w:t>-</w:t>
            </w:r>
          </w:p>
        </w:tc>
        <w:tc>
          <w:tcPr>
            <w:tcW w:w="1418" w:type="dxa"/>
            <w:vAlign w:val="bottom"/>
          </w:tcPr>
          <w:p w14:paraId="6642BC4E"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1,321.68</w:t>
            </w:r>
          </w:p>
        </w:tc>
      </w:tr>
      <w:tr w:rsidR="00E81937" w:rsidRPr="00AB1E99" w14:paraId="0E9E8DD9" w14:textId="77777777" w:rsidTr="00EA1DFA">
        <w:tc>
          <w:tcPr>
            <w:tcW w:w="3758" w:type="dxa"/>
            <w:vAlign w:val="bottom"/>
          </w:tcPr>
          <w:p w14:paraId="6EF55C9D" w14:textId="77777777" w:rsidR="00E81937" w:rsidRPr="00AB1E99" w:rsidRDefault="00E81937" w:rsidP="0012767E">
            <w:pPr>
              <w:tabs>
                <w:tab w:val="left" w:pos="1985"/>
              </w:tabs>
              <w:spacing w:line="240" w:lineRule="auto"/>
              <w:ind w:left="-101"/>
              <w:jc w:val="both"/>
              <w:rPr>
                <w:rFonts w:cs="Arial"/>
                <w:sz w:val="18"/>
                <w:szCs w:val="18"/>
                <w:lang w:val="en-US"/>
              </w:rPr>
            </w:pPr>
            <w:r w:rsidRPr="00AB1E99">
              <w:rPr>
                <w:rFonts w:cs="Arial"/>
                <w:sz w:val="18"/>
                <w:szCs w:val="18"/>
                <w:lang w:val="en-US"/>
              </w:rPr>
              <w:t>Additions</w:t>
            </w:r>
          </w:p>
        </w:tc>
        <w:tc>
          <w:tcPr>
            <w:tcW w:w="1438" w:type="dxa"/>
            <w:shd w:val="clear" w:color="auto" w:fill="FAFAFA"/>
            <w:vAlign w:val="bottom"/>
          </w:tcPr>
          <w:p w14:paraId="55EEF170" w14:textId="77777777" w:rsidR="00E81937" w:rsidRPr="00AB1E99" w:rsidRDefault="00E81937" w:rsidP="004E13EF">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3</w:t>
            </w:r>
            <w:r w:rsidR="004E13EF" w:rsidRPr="00AB1E99">
              <w:rPr>
                <w:rFonts w:ascii="Arial" w:hAnsi="Arial" w:cs="Arial"/>
                <w:b w:val="0"/>
                <w:bCs w:val="0"/>
                <w:sz w:val="18"/>
                <w:szCs w:val="18"/>
              </w:rPr>
              <w:t>8</w:t>
            </w:r>
            <w:r w:rsidRPr="00AB1E99">
              <w:rPr>
                <w:rFonts w:ascii="Arial" w:hAnsi="Arial" w:cs="Arial"/>
                <w:b w:val="0"/>
                <w:bCs w:val="0"/>
                <w:sz w:val="18"/>
                <w:szCs w:val="18"/>
              </w:rPr>
              <w:t>,</w:t>
            </w:r>
            <w:r w:rsidR="004E13EF" w:rsidRPr="00AB1E99">
              <w:rPr>
                <w:rFonts w:ascii="Arial" w:hAnsi="Arial" w:cs="Arial"/>
                <w:b w:val="0"/>
                <w:bCs w:val="0"/>
                <w:sz w:val="18"/>
                <w:szCs w:val="18"/>
              </w:rPr>
              <w:t>00</w:t>
            </w:r>
            <w:r w:rsidRPr="00AB1E99">
              <w:rPr>
                <w:rFonts w:ascii="Arial" w:hAnsi="Arial" w:cs="Arial"/>
                <w:b w:val="0"/>
                <w:bCs w:val="0"/>
                <w:sz w:val="18"/>
                <w:szCs w:val="18"/>
              </w:rPr>
              <w:t>7.</w:t>
            </w:r>
            <w:r w:rsidR="004E13EF" w:rsidRPr="00AB1E99">
              <w:rPr>
                <w:rFonts w:ascii="Arial" w:hAnsi="Arial" w:cs="Arial"/>
                <w:b w:val="0"/>
                <w:bCs w:val="0"/>
                <w:sz w:val="18"/>
                <w:szCs w:val="18"/>
              </w:rPr>
              <w:t>59</w:t>
            </w:r>
          </w:p>
        </w:tc>
        <w:tc>
          <w:tcPr>
            <w:tcW w:w="1418" w:type="dxa"/>
            <w:vAlign w:val="bottom"/>
          </w:tcPr>
          <w:p w14:paraId="4AB14003"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56,127.17</w:t>
            </w:r>
          </w:p>
        </w:tc>
        <w:tc>
          <w:tcPr>
            <w:tcW w:w="1417" w:type="dxa"/>
            <w:shd w:val="clear" w:color="auto" w:fill="FAFAFA"/>
            <w:vAlign w:val="bottom"/>
          </w:tcPr>
          <w:p w14:paraId="0CF18344" w14:textId="77777777" w:rsidR="00E81937" w:rsidRPr="00AB1E99" w:rsidRDefault="00E81937" w:rsidP="0012767E">
            <w:pPr>
              <w:tabs>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418" w:type="dxa"/>
            <w:vAlign w:val="bottom"/>
          </w:tcPr>
          <w:p w14:paraId="284588D1" w14:textId="77777777" w:rsidR="00E81937" w:rsidRPr="00AB1E99" w:rsidRDefault="00E81937" w:rsidP="0012767E">
            <w:pPr>
              <w:tabs>
                <w:tab w:val="left" w:pos="1985"/>
              </w:tabs>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5FAD5459" w14:textId="77777777" w:rsidTr="00EA1DFA">
        <w:tc>
          <w:tcPr>
            <w:tcW w:w="3758" w:type="dxa"/>
            <w:vAlign w:val="bottom"/>
          </w:tcPr>
          <w:p w14:paraId="73B48217" w14:textId="77777777" w:rsidR="00E81937" w:rsidRPr="00AB1E99" w:rsidRDefault="00E81937" w:rsidP="0012767E">
            <w:pPr>
              <w:tabs>
                <w:tab w:val="left" w:pos="1985"/>
              </w:tabs>
              <w:spacing w:line="240" w:lineRule="auto"/>
              <w:ind w:left="-101"/>
              <w:jc w:val="both"/>
              <w:rPr>
                <w:rFonts w:cs="Arial"/>
                <w:sz w:val="18"/>
                <w:szCs w:val="18"/>
                <w:lang w:val="en-US"/>
              </w:rPr>
            </w:pPr>
            <w:r w:rsidRPr="00AB1E99">
              <w:rPr>
                <w:rFonts w:cs="Arial"/>
                <w:sz w:val="18"/>
                <w:szCs w:val="18"/>
                <w:lang w:val="en-US"/>
              </w:rPr>
              <w:t>Disposals, net</w:t>
            </w:r>
          </w:p>
        </w:tc>
        <w:tc>
          <w:tcPr>
            <w:tcW w:w="1438" w:type="dxa"/>
            <w:shd w:val="clear" w:color="auto" w:fill="FAFAFA"/>
            <w:vAlign w:val="bottom"/>
          </w:tcPr>
          <w:p w14:paraId="6EEF9866" w14:textId="17868682" w:rsidR="00E81937" w:rsidRPr="00AB1E99" w:rsidRDefault="00E81937" w:rsidP="00E53282">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(1,297.6</w:t>
            </w:r>
            <w:r w:rsidR="00E14BC8" w:rsidRPr="00AB1E99">
              <w:rPr>
                <w:rFonts w:ascii="Arial" w:hAnsi="Arial" w:cs="Arial"/>
                <w:b w:val="0"/>
                <w:bCs w:val="0"/>
                <w:sz w:val="18"/>
                <w:szCs w:val="18"/>
              </w:rPr>
              <w:t>4</w:t>
            </w:r>
            <w:r w:rsidRPr="00AB1E99">
              <w:rPr>
                <w:rFonts w:ascii="Arial" w:hAnsi="Arial" w:cs="Arial"/>
                <w:b w:val="0"/>
                <w:bCs w:val="0"/>
                <w:sz w:val="18"/>
                <w:szCs w:val="18"/>
              </w:rPr>
              <w:t>)</w:t>
            </w:r>
          </w:p>
        </w:tc>
        <w:tc>
          <w:tcPr>
            <w:tcW w:w="1418" w:type="dxa"/>
            <w:vAlign w:val="bottom"/>
          </w:tcPr>
          <w:p w14:paraId="78B67E8E"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(8,350.76)</w:t>
            </w:r>
          </w:p>
        </w:tc>
        <w:tc>
          <w:tcPr>
            <w:tcW w:w="1417" w:type="dxa"/>
            <w:shd w:val="clear" w:color="auto" w:fill="FAFAFA"/>
            <w:vAlign w:val="bottom"/>
          </w:tcPr>
          <w:p w14:paraId="0C221762" w14:textId="77777777" w:rsidR="00E81937" w:rsidRPr="00AB1E99" w:rsidRDefault="00E81937" w:rsidP="0012767E">
            <w:pPr>
              <w:tabs>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418" w:type="dxa"/>
            <w:vAlign w:val="bottom"/>
          </w:tcPr>
          <w:p w14:paraId="12E7BF94" w14:textId="77777777" w:rsidR="00E81937" w:rsidRPr="00AB1E99" w:rsidRDefault="00E81937" w:rsidP="0012767E">
            <w:pPr>
              <w:tabs>
                <w:tab w:val="left" w:pos="1985"/>
              </w:tabs>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05DA3354" w14:textId="77777777" w:rsidTr="00EA1DFA">
        <w:tc>
          <w:tcPr>
            <w:tcW w:w="3758" w:type="dxa"/>
            <w:vAlign w:val="bottom"/>
          </w:tcPr>
          <w:p w14:paraId="1789D465" w14:textId="4E7A150E" w:rsidR="00E81937" w:rsidRPr="00AB1E99" w:rsidRDefault="00E14BC8" w:rsidP="0012767E">
            <w:pPr>
              <w:tabs>
                <w:tab w:val="left" w:pos="1985"/>
              </w:tabs>
              <w:spacing w:line="240" w:lineRule="auto"/>
              <w:ind w:left="-101"/>
              <w:jc w:val="both"/>
              <w:rPr>
                <w:rFonts w:cs="Arial"/>
                <w:sz w:val="18"/>
                <w:szCs w:val="18"/>
                <w:lang w:val="en-US"/>
              </w:rPr>
            </w:pPr>
            <w:r w:rsidRPr="00AB1E99">
              <w:rPr>
                <w:rFonts w:cs="Arial"/>
                <w:sz w:val="18"/>
                <w:szCs w:val="18"/>
                <w:lang w:val="en-US"/>
              </w:rPr>
              <w:t>Adjustment</w:t>
            </w:r>
            <w:r w:rsidR="00205DEA">
              <w:rPr>
                <w:rFonts w:cs="Arial"/>
                <w:sz w:val="18"/>
                <w:szCs w:val="18"/>
                <w:lang w:val="en-US"/>
              </w:rPr>
              <w:t>/</w:t>
            </w:r>
            <w:r w:rsidRPr="00AB1E99">
              <w:rPr>
                <w:rFonts w:cs="Arial"/>
                <w:sz w:val="18"/>
                <w:szCs w:val="18"/>
                <w:lang w:val="en-US"/>
              </w:rPr>
              <w:t>r</w:t>
            </w:r>
            <w:r w:rsidR="00E81937" w:rsidRPr="00AB1E99">
              <w:rPr>
                <w:rFonts w:cs="Arial"/>
                <w:sz w:val="18"/>
                <w:szCs w:val="18"/>
                <w:lang w:val="en-US"/>
              </w:rPr>
              <w:t>eclassifications</w:t>
            </w:r>
          </w:p>
        </w:tc>
        <w:tc>
          <w:tcPr>
            <w:tcW w:w="1438" w:type="dxa"/>
            <w:shd w:val="clear" w:color="auto" w:fill="FAFAFA"/>
            <w:vAlign w:val="bottom"/>
          </w:tcPr>
          <w:p w14:paraId="1DA5D60C" w14:textId="744A6C78" w:rsidR="00E81937" w:rsidRPr="00AB1E99" w:rsidRDefault="00E81937" w:rsidP="00E53282">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1,372.5</w:t>
            </w:r>
            <w:r w:rsidR="00CF7EE1" w:rsidRPr="00AB1E99">
              <w:rPr>
                <w:rFonts w:ascii="Arial" w:hAnsi="Arial" w:cs="Arial"/>
                <w:b w:val="0"/>
                <w:bCs w:val="0"/>
                <w:sz w:val="18"/>
                <w:szCs w:val="18"/>
              </w:rPr>
              <w:t>3</w:t>
            </w:r>
          </w:p>
        </w:tc>
        <w:tc>
          <w:tcPr>
            <w:tcW w:w="1418" w:type="dxa"/>
            <w:vAlign w:val="bottom"/>
          </w:tcPr>
          <w:p w14:paraId="7E115C67"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4,425.61</w:t>
            </w:r>
          </w:p>
        </w:tc>
        <w:tc>
          <w:tcPr>
            <w:tcW w:w="1417" w:type="dxa"/>
            <w:shd w:val="clear" w:color="auto" w:fill="FAFAFA"/>
            <w:vAlign w:val="bottom"/>
          </w:tcPr>
          <w:p w14:paraId="7B12D7A5" w14:textId="77777777" w:rsidR="00E81937" w:rsidRPr="00AB1E99" w:rsidRDefault="00E81937" w:rsidP="0012767E">
            <w:pPr>
              <w:spacing w:line="240" w:lineRule="auto"/>
              <w:ind w:right="-72"/>
              <w:jc w:val="center"/>
              <w:rPr>
                <w:rFonts w:cs="Arial"/>
                <w:sz w:val="18"/>
                <w:szCs w:val="18"/>
              </w:rPr>
            </w:pPr>
            <w:r w:rsidRPr="00AB1E99">
              <w:rPr>
                <w:rFonts w:cs="Arial"/>
                <w:sz w:val="18"/>
                <w:szCs w:val="18"/>
              </w:rPr>
              <w:t>-</w:t>
            </w:r>
          </w:p>
        </w:tc>
        <w:tc>
          <w:tcPr>
            <w:tcW w:w="1418" w:type="dxa"/>
            <w:vAlign w:val="bottom"/>
          </w:tcPr>
          <w:p w14:paraId="1CE7DB71" w14:textId="77777777" w:rsidR="00E81937" w:rsidRPr="00AB1E99" w:rsidRDefault="00E81937" w:rsidP="0012767E">
            <w:pPr>
              <w:spacing w:line="240" w:lineRule="auto"/>
              <w:ind w:right="-72"/>
              <w:jc w:val="center"/>
              <w:rPr>
                <w:rFonts w:cs="Arial"/>
                <w:sz w:val="18"/>
                <w:szCs w:val="18"/>
              </w:rPr>
            </w:pPr>
            <w:r w:rsidRPr="00AB1E99">
              <w:rPr>
                <w:rFonts w:cs="Arial"/>
                <w:sz w:val="18"/>
                <w:szCs w:val="18"/>
              </w:rPr>
              <w:t>-</w:t>
            </w:r>
          </w:p>
        </w:tc>
      </w:tr>
      <w:tr w:rsidR="00E81937" w:rsidRPr="00AB1E99" w14:paraId="5F749249" w14:textId="77777777" w:rsidTr="00EA1DFA">
        <w:tc>
          <w:tcPr>
            <w:tcW w:w="3758" w:type="dxa"/>
            <w:vAlign w:val="bottom"/>
          </w:tcPr>
          <w:p w14:paraId="1EEFD69D" w14:textId="77777777" w:rsidR="00E81937" w:rsidRPr="00AB1E99" w:rsidRDefault="00E81937" w:rsidP="0012767E">
            <w:pPr>
              <w:tabs>
                <w:tab w:val="left" w:pos="1985"/>
              </w:tabs>
              <w:spacing w:line="240" w:lineRule="auto"/>
              <w:ind w:left="-101"/>
              <w:jc w:val="both"/>
              <w:rPr>
                <w:rFonts w:cs="Arial"/>
                <w:sz w:val="18"/>
                <w:szCs w:val="18"/>
                <w:lang w:val="en-US"/>
              </w:rPr>
            </w:pPr>
            <w:r w:rsidRPr="00AB1E99">
              <w:rPr>
                <w:rFonts w:cs="Arial"/>
                <w:sz w:val="18"/>
                <w:szCs w:val="18"/>
                <w:lang w:val="en-US"/>
              </w:rPr>
              <w:t>Impairments charge</w:t>
            </w:r>
          </w:p>
        </w:tc>
        <w:tc>
          <w:tcPr>
            <w:tcW w:w="1438" w:type="dxa"/>
            <w:shd w:val="clear" w:color="auto" w:fill="FAFAFA"/>
            <w:vAlign w:val="bottom"/>
          </w:tcPr>
          <w:p w14:paraId="7209083E"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(1,125.97)</w:t>
            </w:r>
          </w:p>
        </w:tc>
        <w:tc>
          <w:tcPr>
            <w:tcW w:w="1418" w:type="dxa"/>
            <w:vAlign w:val="bottom"/>
          </w:tcPr>
          <w:p w14:paraId="5F8E301A"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(9,816.87)</w:t>
            </w:r>
          </w:p>
        </w:tc>
        <w:tc>
          <w:tcPr>
            <w:tcW w:w="1417" w:type="dxa"/>
            <w:shd w:val="clear" w:color="auto" w:fill="FAFAFA"/>
            <w:vAlign w:val="bottom"/>
          </w:tcPr>
          <w:p w14:paraId="6CD83FC4" w14:textId="77777777" w:rsidR="00E81937" w:rsidRPr="00AB1E99" w:rsidRDefault="00E81937" w:rsidP="001C515F">
            <w:pPr>
              <w:spacing w:line="240" w:lineRule="auto"/>
              <w:ind w:right="-72"/>
              <w:jc w:val="center"/>
              <w:rPr>
                <w:rFonts w:cs="Arial"/>
                <w:sz w:val="18"/>
                <w:szCs w:val="18"/>
              </w:rPr>
            </w:pPr>
            <w:r w:rsidRPr="00AB1E99">
              <w:rPr>
                <w:rFonts w:cs="Arial"/>
                <w:sz w:val="18"/>
                <w:szCs w:val="18"/>
              </w:rPr>
              <w:t>-</w:t>
            </w:r>
          </w:p>
        </w:tc>
        <w:tc>
          <w:tcPr>
            <w:tcW w:w="1418" w:type="dxa"/>
            <w:vAlign w:val="bottom"/>
          </w:tcPr>
          <w:p w14:paraId="3F1338BD" w14:textId="77777777" w:rsidR="00E81937" w:rsidRPr="00AB1E99" w:rsidRDefault="00E81937" w:rsidP="0012767E">
            <w:pPr>
              <w:spacing w:line="240" w:lineRule="auto"/>
              <w:ind w:right="-72"/>
              <w:jc w:val="right"/>
              <w:rPr>
                <w:rFonts w:cs="Arial"/>
                <w:sz w:val="18"/>
                <w:szCs w:val="18"/>
              </w:rPr>
            </w:pPr>
            <w:r w:rsidRPr="00AB1E99">
              <w:rPr>
                <w:rFonts w:cs="Arial"/>
                <w:sz w:val="18"/>
                <w:szCs w:val="18"/>
              </w:rPr>
              <w:t>(1,266.57)</w:t>
            </w:r>
          </w:p>
        </w:tc>
      </w:tr>
      <w:tr w:rsidR="00E81937" w:rsidRPr="00AB1E99" w14:paraId="7746152A" w14:textId="77777777" w:rsidTr="00EA1DFA">
        <w:tc>
          <w:tcPr>
            <w:tcW w:w="3758" w:type="dxa"/>
            <w:vAlign w:val="bottom"/>
          </w:tcPr>
          <w:p w14:paraId="161CDC61" w14:textId="77777777" w:rsidR="00E81937" w:rsidRPr="00AB1E99" w:rsidRDefault="00E81937" w:rsidP="0012767E">
            <w:pPr>
              <w:tabs>
                <w:tab w:val="left" w:pos="1985"/>
              </w:tabs>
              <w:spacing w:line="240" w:lineRule="auto"/>
              <w:ind w:left="-101"/>
              <w:jc w:val="both"/>
              <w:rPr>
                <w:rFonts w:cs="Arial"/>
                <w:sz w:val="18"/>
                <w:szCs w:val="18"/>
                <w:lang w:val="en-US"/>
              </w:rPr>
            </w:pPr>
            <w:r w:rsidRPr="00AB1E99">
              <w:rPr>
                <w:rFonts w:cs="Arial"/>
                <w:sz w:val="18"/>
                <w:szCs w:val="18"/>
                <w:lang w:val="en-US"/>
              </w:rPr>
              <w:t>Depreciation charge</w:t>
            </w:r>
          </w:p>
        </w:tc>
        <w:tc>
          <w:tcPr>
            <w:tcW w:w="1438" w:type="dxa"/>
            <w:tcBorders>
              <w:bottom w:val="single" w:sz="4" w:space="0" w:color="auto"/>
            </w:tcBorders>
            <w:shd w:val="clear" w:color="auto" w:fill="FAFAFA"/>
            <w:vAlign w:val="bottom"/>
          </w:tcPr>
          <w:p w14:paraId="6C3F3141" w14:textId="77777777" w:rsidR="00E81937" w:rsidRPr="00AB1E99" w:rsidRDefault="00E81937" w:rsidP="00E53282">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(13,436.7</w:t>
            </w:r>
            <w:r w:rsidR="00E53282" w:rsidRPr="00AB1E99">
              <w:rPr>
                <w:rFonts w:ascii="Arial" w:hAnsi="Arial" w:cs="Arial"/>
                <w:b w:val="0"/>
                <w:bCs w:val="0"/>
                <w:sz w:val="18"/>
                <w:szCs w:val="18"/>
              </w:rPr>
              <w:t>6</w:t>
            </w:r>
            <w:r w:rsidRPr="00AB1E99">
              <w:rPr>
                <w:rFonts w:ascii="Arial" w:hAnsi="Arial" w:cs="Arial"/>
                <w:b w:val="0"/>
                <w:bCs w:val="0"/>
                <w:sz w:val="18"/>
                <w:szCs w:val="18"/>
              </w:rPr>
              <w:t>)</w:t>
            </w:r>
          </w:p>
        </w:tc>
        <w:tc>
          <w:tcPr>
            <w:tcW w:w="1418" w:type="dxa"/>
            <w:tcBorders>
              <w:bottom w:val="single" w:sz="4" w:space="0" w:color="auto"/>
            </w:tcBorders>
            <w:vAlign w:val="bottom"/>
          </w:tcPr>
          <w:p w14:paraId="4F517769"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(11,865.14)</w:t>
            </w:r>
          </w:p>
        </w:tc>
        <w:tc>
          <w:tcPr>
            <w:tcW w:w="1417" w:type="dxa"/>
            <w:tcBorders>
              <w:bottom w:val="single" w:sz="4" w:space="0" w:color="auto"/>
            </w:tcBorders>
            <w:shd w:val="clear" w:color="auto" w:fill="FAFAFA"/>
            <w:vAlign w:val="bottom"/>
          </w:tcPr>
          <w:p w14:paraId="035EC719" w14:textId="77777777" w:rsidR="00E81937" w:rsidRPr="00AB1E99" w:rsidRDefault="00E81937" w:rsidP="001C515F">
            <w:pPr>
              <w:spacing w:line="240" w:lineRule="auto"/>
              <w:ind w:right="-72"/>
              <w:jc w:val="center"/>
              <w:rPr>
                <w:rFonts w:cs="Arial"/>
                <w:sz w:val="18"/>
                <w:szCs w:val="18"/>
              </w:rPr>
            </w:pPr>
            <w:r w:rsidRPr="00AB1E99">
              <w:rPr>
                <w:rFonts w:cs="Arial"/>
                <w:sz w:val="18"/>
                <w:szCs w:val="18"/>
              </w:rPr>
              <w:t>-</w:t>
            </w:r>
          </w:p>
        </w:tc>
        <w:tc>
          <w:tcPr>
            <w:tcW w:w="1418" w:type="dxa"/>
            <w:tcBorders>
              <w:bottom w:val="single" w:sz="4" w:space="0" w:color="auto"/>
            </w:tcBorders>
            <w:vAlign w:val="bottom"/>
          </w:tcPr>
          <w:p w14:paraId="6608B64A" w14:textId="77777777" w:rsidR="00E81937" w:rsidRPr="00AB1E99" w:rsidRDefault="00E81937" w:rsidP="0012767E">
            <w:pPr>
              <w:spacing w:line="240" w:lineRule="auto"/>
              <w:ind w:right="-72"/>
              <w:jc w:val="right"/>
              <w:rPr>
                <w:rFonts w:cs="Arial"/>
                <w:sz w:val="18"/>
                <w:szCs w:val="18"/>
              </w:rPr>
            </w:pPr>
            <w:r w:rsidRPr="00AB1E99">
              <w:rPr>
                <w:rFonts w:cs="Arial"/>
                <w:sz w:val="18"/>
                <w:szCs w:val="18"/>
              </w:rPr>
              <w:t>(55.11)</w:t>
            </w:r>
          </w:p>
        </w:tc>
      </w:tr>
      <w:tr w:rsidR="00E81937" w:rsidRPr="00AB1E99" w14:paraId="28B65599" w14:textId="77777777" w:rsidTr="00EA1DFA">
        <w:tc>
          <w:tcPr>
            <w:tcW w:w="3758" w:type="dxa"/>
            <w:vAlign w:val="bottom"/>
          </w:tcPr>
          <w:p w14:paraId="56A6D5C1" w14:textId="77777777" w:rsidR="00E81937" w:rsidRPr="00AB1E99" w:rsidRDefault="00E81937" w:rsidP="0012767E">
            <w:pPr>
              <w:pStyle w:val="Header"/>
              <w:tabs>
                <w:tab w:val="clear" w:pos="4153"/>
                <w:tab w:val="clear" w:pos="8306"/>
                <w:tab w:val="left" w:pos="1985"/>
              </w:tabs>
              <w:spacing w:line="240" w:lineRule="auto"/>
              <w:ind w:left="-101"/>
              <w:jc w:val="both"/>
              <w:rPr>
                <w:rFonts w:cs="Arial"/>
                <w:sz w:val="12"/>
                <w:szCs w:val="12"/>
                <w:lang w:val="en-US"/>
              </w:rPr>
            </w:pPr>
          </w:p>
        </w:tc>
        <w:tc>
          <w:tcPr>
            <w:tcW w:w="1438" w:type="dxa"/>
            <w:tcBorders>
              <w:top w:val="single" w:sz="4" w:space="0" w:color="auto"/>
            </w:tcBorders>
            <w:shd w:val="clear" w:color="auto" w:fill="FAFAFA"/>
            <w:vAlign w:val="bottom"/>
          </w:tcPr>
          <w:p w14:paraId="596343B9" w14:textId="77777777" w:rsidR="00E81937" w:rsidRPr="00AB1E99" w:rsidRDefault="00E81937" w:rsidP="0012767E">
            <w:pPr>
              <w:pStyle w:val="Header"/>
              <w:tabs>
                <w:tab w:val="clear" w:pos="4153"/>
                <w:tab w:val="clear" w:pos="8306"/>
                <w:tab w:val="left" w:pos="1985"/>
              </w:tabs>
              <w:spacing w:line="240" w:lineRule="auto"/>
              <w:ind w:left="72"/>
              <w:jc w:val="both"/>
              <w:rPr>
                <w:rFonts w:cs="Arial"/>
                <w:sz w:val="12"/>
                <w:szCs w:val="12"/>
                <w:lang w:val="en-US"/>
              </w:rPr>
            </w:pPr>
          </w:p>
        </w:tc>
        <w:tc>
          <w:tcPr>
            <w:tcW w:w="1418" w:type="dxa"/>
            <w:tcBorders>
              <w:top w:val="single" w:sz="4" w:space="0" w:color="auto"/>
            </w:tcBorders>
            <w:vAlign w:val="bottom"/>
          </w:tcPr>
          <w:p w14:paraId="5029FEA7" w14:textId="77777777" w:rsidR="00E81937" w:rsidRPr="00AB1E99" w:rsidRDefault="00E81937" w:rsidP="0012767E">
            <w:pPr>
              <w:pStyle w:val="Header"/>
              <w:tabs>
                <w:tab w:val="clear" w:pos="4153"/>
                <w:tab w:val="clear" w:pos="8306"/>
                <w:tab w:val="left" w:pos="1985"/>
              </w:tabs>
              <w:spacing w:line="240" w:lineRule="auto"/>
              <w:ind w:left="72"/>
              <w:jc w:val="both"/>
              <w:rPr>
                <w:rFonts w:cs="Arial"/>
                <w:sz w:val="12"/>
                <w:szCs w:val="12"/>
                <w:lang w:val="en-US"/>
              </w:rPr>
            </w:pPr>
          </w:p>
        </w:tc>
        <w:tc>
          <w:tcPr>
            <w:tcW w:w="1417" w:type="dxa"/>
            <w:tcBorders>
              <w:top w:val="single" w:sz="4" w:space="0" w:color="auto"/>
            </w:tcBorders>
            <w:shd w:val="clear" w:color="auto" w:fill="FAFAFA"/>
            <w:vAlign w:val="bottom"/>
          </w:tcPr>
          <w:p w14:paraId="761B1C77" w14:textId="77777777" w:rsidR="00E81937" w:rsidRPr="00AB1E99" w:rsidRDefault="00E81937" w:rsidP="0012767E">
            <w:pPr>
              <w:pStyle w:val="Header"/>
              <w:tabs>
                <w:tab w:val="clear" w:pos="4153"/>
                <w:tab w:val="clear" w:pos="8306"/>
                <w:tab w:val="left" w:pos="1985"/>
              </w:tabs>
              <w:spacing w:line="240" w:lineRule="auto"/>
              <w:ind w:left="72"/>
              <w:jc w:val="both"/>
              <w:rPr>
                <w:rFonts w:cs="Arial"/>
                <w:sz w:val="12"/>
                <w:szCs w:val="12"/>
                <w:lang w:val="en-US"/>
              </w:rPr>
            </w:pPr>
          </w:p>
        </w:tc>
        <w:tc>
          <w:tcPr>
            <w:tcW w:w="1418" w:type="dxa"/>
            <w:tcBorders>
              <w:top w:val="single" w:sz="4" w:space="0" w:color="auto"/>
            </w:tcBorders>
            <w:vAlign w:val="bottom"/>
          </w:tcPr>
          <w:p w14:paraId="091FEC3B" w14:textId="77777777" w:rsidR="00E81937" w:rsidRPr="00AB1E99" w:rsidRDefault="00E81937" w:rsidP="0012767E">
            <w:pPr>
              <w:pStyle w:val="Header"/>
              <w:tabs>
                <w:tab w:val="clear" w:pos="4153"/>
                <w:tab w:val="clear" w:pos="8306"/>
                <w:tab w:val="left" w:pos="1985"/>
              </w:tabs>
              <w:spacing w:line="240" w:lineRule="auto"/>
              <w:ind w:left="72"/>
              <w:jc w:val="both"/>
              <w:rPr>
                <w:rFonts w:cs="Arial"/>
                <w:sz w:val="12"/>
                <w:szCs w:val="12"/>
                <w:lang w:val="en-US"/>
              </w:rPr>
            </w:pPr>
          </w:p>
        </w:tc>
      </w:tr>
      <w:tr w:rsidR="00E81937" w:rsidRPr="00AB1E99" w14:paraId="0179B38E" w14:textId="77777777" w:rsidTr="00EA1DFA">
        <w:tc>
          <w:tcPr>
            <w:tcW w:w="3758" w:type="dxa"/>
            <w:vAlign w:val="bottom"/>
          </w:tcPr>
          <w:p w14:paraId="75FE90F7" w14:textId="77777777" w:rsidR="00E81937" w:rsidRPr="00AB1E99" w:rsidRDefault="00E81937" w:rsidP="0012767E">
            <w:pPr>
              <w:pStyle w:val="Header"/>
              <w:tabs>
                <w:tab w:val="clear" w:pos="4153"/>
                <w:tab w:val="clear" w:pos="8306"/>
                <w:tab w:val="left" w:pos="1985"/>
              </w:tabs>
              <w:spacing w:line="240" w:lineRule="auto"/>
              <w:ind w:left="-101"/>
              <w:jc w:val="both"/>
              <w:rPr>
                <w:rFonts w:cs="Arial"/>
                <w:sz w:val="18"/>
                <w:szCs w:val="18"/>
                <w:lang w:val="en-US"/>
              </w:rPr>
            </w:pPr>
            <w:r w:rsidRPr="00AB1E99">
              <w:rPr>
                <w:rFonts w:cs="Arial"/>
                <w:sz w:val="18"/>
                <w:szCs w:val="18"/>
                <w:lang w:val="en-US"/>
              </w:rPr>
              <w:t>Closing net book value</w:t>
            </w:r>
          </w:p>
        </w:tc>
        <w:tc>
          <w:tcPr>
            <w:tcW w:w="1438" w:type="dxa"/>
            <w:tcBorders>
              <w:bottom w:val="single" w:sz="4" w:space="0" w:color="auto"/>
            </w:tcBorders>
            <w:shd w:val="clear" w:color="auto" w:fill="FAFAFA"/>
            <w:vAlign w:val="bottom"/>
          </w:tcPr>
          <w:p w14:paraId="420C5163" w14:textId="610A93C0" w:rsidR="00E81937" w:rsidRPr="00AB1E99" w:rsidRDefault="00E81937" w:rsidP="004E13EF">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224,</w:t>
            </w:r>
            <w:r w:rsidR="004E13EF" w:rsidRPr="00AB1E99">
              <w:rPr>
                <w:rFonts w:ascii="Arial" w:hAnsi="Arial" w:cs="Arial"/>
                <w:b w:val="0"/>
                <w:bCs w:val="0"/>
                <w:sz w:val="18"/>
                <w:szCs w:val="18"/>
              </w:rPr>
              <w:t>186</w:t>
            </w:r>
            <w:r w:rsidRPr="00AB1E99">
              <w:rPr>
                <w:rFonts w:ascii="Arial" w:hAnsi="Arial" w:cs="Arial"/>
                <w:b w:val="0"/>
                <w:bCs w:val="0"/>
                <w:sz w:val="18"/>
                <w:szCs w:val="18"/>
              </w:rPr>
              <w:t>.</w:t>
            </w:r>
            <w:r w:rsidR="004E13EF" w:rsidRPr="00AB1E99">
              <w:rPr>
                <w:rFonts w:ascii="Arial" w:hAnsi="Arial" w:cs="Arial"/>
                <w:b w:val="0"/>
                <w:bCs w:val="0"/>
                <w:sz w:val="18"/>
                <w:szCs w:val="18"/>
              </w:rPr>
              <w:t>2</w:t>
            </w:r>
            <w:r w:rsidR="00CF7EE1" w:rsidRPr="00AB1E99">
              <w:rPr>
                <w:rFonts w:ascii="Arial" w:hAnsi="Arial" w:cs="Arial"/>
                <w:b w:val="0"/>
                <w:bCs w:val="0"/>
                <w:sz w:val="18"/>
                <w:szCs w:val="18"/>
              </w:rPr>
              <w:t>5</w:t>
            </w:r>
          </w:p>
        </w:tc>
        <w:tc>
          <w:tcPr>
            <w:tcW w:w="1418" w:type="dxa"/>
            <w:tcBorders>
              <w:bottom w:val="single" w:sz="4" w:space="0" w:color="auto"/>
            </w:tcBorders>
            <w:vAlign w:val="bottom"/>
          </w:tcPr>
          <w:p w14:paraId="6D9B0DF7"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200,666.50</w:t>
            </w:r>
          </w:p>
        </w:tc>
        <w:tc>
          <w:tcPr>
            <w:tcW w:w="1417" w:type="dxa"/>
            <w:tcBorders>
              <w:bottom w:val="single" w:sz="4" w:space="0" w:color="auto"/>
            </w:tcBorders>
            <w:shd w:val="clear" w:color="auto" w:fill="FAFAFA"/>
            <w:vAlign w:val="bottom"/>
          </w:tcPr>
          <w:p w14:paraId="7073B61D" w14:textId="77777777" w:rsidR="00E81937" w:rsidRPr="00AB1E99" w:rsidRDefault="00E81937" w:rsidP="0012767E">
            <w:pPr>
              <w:spacing w:line="240" w:lineRule="auto"/>
              <w:ind w:right="-72"/>
              <w:jc w:val="center"/>
              <w:rPr>
                <w:rFonts w:cs="Arial"/>
                <w:sz w:val="18"/>
                <w:szCs w:val="18"/>
              </w:rPr>
            </w:pPr>
            <w:r w:rsidRPr="00AB1E99">
              <w:rPr>
                <w:rFonts w:cs="Arial"/>
                <w:sz w:val="18"/>
                <w:szCs w:val="18"/>
              </w:rPr>
              <w:t>-</w:t>
            </w:r>
          </w:p>
        </w:tc>
        <w:tc>
          <w:tcPr>
            <w:tcW w:w="1418" w:type="dxa"/>
            <w:tcBorders>
              <w:bottom w:val="single" w:sz="4" w:space="0" w:color="auto"/>
            </w:tcBorders>
            <w:vAlign w:val="bottom"/>
          </w:tcPr>
          <w:p w14:paraId="221E5A44" w14:textId="77777777" w:rsidR="00E81937" w:rsidRPr="00AB1E99" w:rsidRDefault="00E81937" w:rsidP="0012767E">
            <w:pPr>
              <w:spacing w:line="240" w:lineRule="auto"/>
              <w:ind w:right="-72"/>
              <w:jc w:val="center"/>
              <w:rPr>
                <w:rFonts w:cs="Arial"/>
                <w:sz w:val="18"/>
                <w:szCs w:val="18"/>
              </w:rPr>
            </w:pPr>
            <w:r w:rsidRPr="00AB1E99">
              <w:rPr>
                <w:rFonts w:cs="Arial"/>
                <w:sz w:val="18"/>
                <w:szCs w:val="18"/>
              </w:rPr>
              <w:t>-</w:t>
            </w:r>
          </w:p>
        </w:tc>
      </w:tr>
      <w:tr w:rsidR="00E81937" w:rsidRPr="00AB1E99" w14:paraId="7AA7D657" w14:textId="77777777" w:rsidTr="00EA1DFA">
        <w:tc>
          <w:tcPr>
            <w:tcW w:w="3758" w:type="dxa"/>
            <w:vAlign w:val="bottom"/>
          </w:tcPr>
          <w:p w14:paraId="34EA01B0" w14:textId="77777777" w:rsidR="00E81937" w:rsidRPr="00AB1E99" w:rsidRDefault="00E81937" w:rsidP="0012767E">
            <w:pPr>
              <w:pStyle w:val="Header"/>
              <w:tabs>
                <w:tab w:val="clear" w:pos="4153"/>
                <w:tab w:val="clear" w:pos="8306"/>
                <w:tab w:val="left" w:pos="1985"/>
              </w:tabs>
              <w:spacing w:line="240" w:lineRule="auto"/>
              <w:ind w:left="-101"/>
              <w:jc w:val="both"/>
              <w:rPr>
                <w:rFonts w:cs="Arial"/>
                <w:b/>
                <w:bCs/>
                <w:sz w:val="18"/>
                <w:szCs w:val="18"/>
                <w:lang w:val="en-US"/>
              </w:rPr>
            </w:pPr>
          </w:p>
        </w:tc>
        <w:tc>
          <w:tcPr>
            <w:tcW w:w="1438" w:type="dxa"/>
            <w:tcBorders>
              <w:top w:val="single" w:sz="4" w:space="0" w:color="auto"/>
            </w:tcBorders>
            <w:shd w:val="clear" w:color="auto" w:fill="FAFAFA"/>
            <w:vAlign w:val="bottom"/>
          </w:tcPr>
          <w:p w14:paraId="104F9223"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18" w:type="dxa"/>
            <w:tcBorders>
              <w:top w:val="single" w:sz="4" w:space="0" w:color="auto"/>
            </w:tcBorders>
            <w:vAlign w:val="bottom"/>
          </w:tcPr>
          <w:p w14:paraId="57A5F57C"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17" w:type="dxa"/>
            <w:tcBorders>
              <w:top w:val="single" w:sz="4" w:space="0" w:color="auto"/>
            </w:tcBorders>
            <w:shd w:val="clear" w:color="auto" w:fill="FAFAFA"/>
            <w:vAlign w:val="bottom"/>
          </w:tcPr>
          <w:p w14:paraId="14C7710D" w14:textId="77777777" w:rsidR="00E81937" w:rsidRPr="00AB1E99" w:rsidRDefault="00E81937" w:rsidP="0012767E">
            <w:pPr>
              <w:pStyle w:val="Header"/>
              <w:tabs>
                <w:tab w:val="clear" w:pos="4153"/>
                <w:tab w:val="clear" w:pos="8306"/>
                <w:tab w:val="left" w:pos="1985"/>
              </w:tabs>
              <w:spacing w:line="240" w:lineRule="auto"/>
              <w:ind w:right="-72"/>
              <w:jc w:val="right"/>
              <w:rPr>
                <w:rFonts w:cs="Arial"/>
                <w:sz w:val="18"/>
                <w:szCs w:val="18"/>
                <w:lang w:val="en-US"/>
              </w:rPr>
            </w:pPr>
          </w:p>
        </w:tc>
        <w:tc>
          <w:tcPr>
            <w:tcW w:w="1418" w:type="dxa"/>
            <w:tcBorders>
              <w:top w:val="single" w:sz="4" w:space="0" w:color="auto"/>
            </w:tcBorders>
            <w:vAlign w:val="bottom"/>
          </w:tcPr>
          <w:p w14:paraId="4248B72B" w14:textId="77777777" w:rsidR="00E81937" w:rsidRPr="00AB1E99" w:rsidRDefault="00E81937" w:rsidP="0012767E">
            <w:pPr>
              <w:pStyle w:val="Header"/>
              <w:tabs>
                <w:tab w:val="clear" w:pos="4153"/>
                <w:tab w:val="clear" w:pos="8306"/>
                <w:tab w:val="left" w:pos="1985"/>
              </w:tabs>
              <w:spacing w:line="240" w:lineRule="auto"/>
              <w:ind w:right="-72"/>
              <w:jc w:val="right"/>
              <w:rPr>
                <w:rFonts w:cs="Arial"/>
                <w:sz w:val="18"/>
                <w:szCs w:val="18"/>
                <w:lang w:val="en-US"/>
              </w:rPr>
            </w:pPr>
          </w:p>
        </w:tc>
      </w:tr>
      <w:tr w:rsidR="00E81937" w:rsidRPr="00AB1E99" w14:paraId="15341941" w14:textId="77777777" w:rsidTr="00EA1DFA">
        <w:tc>
          <w:tcPr>
            <w:tcW w:w="3758" w:type="dxa"/>
            <w:vAlign w:val="bottom"/>
          </w:tcPr>
          <w:p w14:paraId="13D6D320" w14:textId="77777777" w:rsidR="00E81937" w:rsidRPr="00AB1E99" w:rsidRDefault="00E81937" w:rsidP="0012767E">
            <w:pPr>
              <w:pStyle w:val="Header"/>
              <w:tabs>
                <w:tab w:val="clear" w:pos="4153"/>
                <w:tab w:val="clear" w:pos="8306"/>
                <w:tab w:val="left" w:pos="1985"/>
              </w:tabs>
              <w:spacing w:line="240" w:lineRule="auto"/>
              <w:ind w:left="-101"/>
              <w:jc w:val="both"/>
              <w:rPr>
                <w:rFonts w:cs="Arial"/>
                <w:b/>
                <w:bCs/>
                <w:sz w:val="18"/>
                <w:szCs w:val="18"/>
                <w:lang w:val="en-US"/>
              </w:rPr>
            </w:pPr>
            <w:r w:rsidRPr="00AB1E99">
              <w:rPr>
                <w:rFonts w:cs="Arial"/>
                <w:b/>
                <w:bCs/>
                <w:sz w:val="18"/>
                <w:szCs w:val="18"/>
                <w:lang w:val="en-US"/>
              </w:rPr>
              <w:t>Non-network equipment</w:t>
            </w:r>
          </w:p>
        </w:tc>
        <w:tc>
          <w:tcPr>
            <w:tcW w:w="1438" w:type="dxa"/>
            <w:shd w:val="clear" w:color="auto" w:fill="FAFAFA"/>
            <w:vAlign w:val="bottom"/>
          </w:tcPr>
          <w:p w14:paraId="336E2E7E"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18" w:type="dxa"/>
            <w:vAlign w:val="bottom"/>
          </w:tcPr>
          <w:p w14:paraId="24FA76A2"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17" w:type="dxa"/>
            <w:shd w:val="clear" w:color="auto" w:fill="FAFAFA"/>
            <w:vAlign w:val="bottom"/>
          </w:tcPr>
          <w:p w14:paraId="37A5FD0B" w14:textId="77777777" w:rsidR="00E81937" w:rsidRPr="00AB1E99" w:rsidRDefault="00E81937" w:rsidP="0012767E">
            <w:pPr>
              <w:pStyle w:val="Header"/>
              <w:tabs>
                <w:tab w:val="clear" w:pos="4153"/>
                <w:tab w:val="clear" w:pos="8306"/>
                <w:tab w:val="left" w:pos="1985"/>
              </w:tabs>
              <w:spacing w:line="240" w:lineRule="auto"/>
              <w:ind w:right="-72"/>
              <w:jc w:val="right"/>
              <w:rPr>
                <w:rFonts w:cs="Arial"/>
                <w:sz w:val="18"/>
                <w:szCs w:val="18"/>
                <w:lang w:val="en-US"/>
              </w:rPr>
            </w:pPr>
          </w:p>
        </w:tc>
        <w:tc>
          <w:tcPr>
            <w:tcW w:w="1418" w:type="dxa"/>
            <w:vAlign w:val="bottom"/>
          </w:tcPr>
          <w:p w14:paraId="75E960D1" w14:textId="77777777" w:rsidR="00E81937" w:rsidRPr="00AB1E99" w:rsidRDefault="00E81937" w:rsidP="0012767E">
            <w:pPr>
              <w:pStyle w:val="Header"/>
              <w:tabs>
                <w:tab w:val="clear" w:pos="4153"/>
                <w:tab w:val="clear" w:pos="8306"/>
                <w:tab w:val="left" w:pos="1985"/>
              </w:tabs>
              <w:spacing w:line="240" w:lineRule="auto"/>
              <w:ind w:right="-72"/>
              <w:jc w:val="right"/>
              <w:rPr>
                <w:rFonts w:cs="Arial"/>
                <w:sz w:val="18"/>
                <w:szCs w:val="18"/>
                <w:lang w:val="en-US"/>
              </w:rPr>
            </w:pPr>
          </w:p>
        </w:tc>
      </w:tr>
      <w:tr w:rsidR="00BA5F21" w:rsidRPr="00AB1E99" w14:paraId="2748CD19" w14:textId="77777777" w:rsidTr="00EA1DFA">
        <w:tc>
          <w:tcPr>
            <w:tcW w:w="3758" w:type="dxa"/>
            <w:vAlign w:val="bottom"/>
          </w:tcPr>
          <w:p w14:paraId="0AB998AD" w14:textId="77777777" w:rsidR="00BA5F21" w:rsidRPr="00AB1E99" w:rsidRDefault="00BA5F21" w:rsidP="001C515F">
            <w:pPr>
              <w:tabs>
                <w:tab w:val="left" w:pos="1985"/>
              </w:tabs>
              <w:spacing w:line="240" w:lineRule="auto"/>
              <w:ind w:left="-101"/>
              <w:rPr>
                <w:rFonts w:cs="Arial"/>
                <w:sz w:val="18"/>
                <w:szCs w:val="18"/>
                <w:lang w:val="en-US"/>
              </w:rPr>
            </w:pPr>
            <w:r w:rsidRPr="00AB1E99">
              <w:rPr>
                <w:rFonts w:cs="Arial"/>
                <w:sz w:val="18"/>
                <w:szCs w:val="18"/>
                <w:lang w:val="en-US"/>
              </w:rPr>
              <w:t>Opening net book value</w:t>
            </w:r>
          </w:p>
        </w:tc>
        <w:tc>
          <w:tcPr>
            <w:tcW w:w="1438" w:type="dxa"/>
            <w:shd w:val="clear" w:color="auto" w:fill="FAFAFA"/>
            <w:vAlign w:val="bottom"/>
          </w:tcPr>
          <w:p w14:paraId="0D22D1F5" w14:textId="77777777" w:rsidR="00BA5F21" w:rsidRPr="00AB1E99" w:rsidRDefault="00BA5F21" w:rsidP="0012767E">
            <w:pPr>
              <w:pStyle w:val="Style1"/>
              <w:pBdr>
                <w:bottom w:val="none" w:sz="0" w:space="0" w:color="auto"/>
              </w:pBdr>
              <w:spacing w:line="240" w:lineRule="auto"/>
              <w:ind w:right="-72"/>
              <w:jc w:val="right"/>
              <w:rPr>
                <w:rFonts w:ascii="Arial" w:hAnsi="Arial" w:cs="Arial"/>
                <w:b w:val="0"/>
                <w:bCs w:val="0"/>
                <w:sz w:val="18"/>
                <w:szCs w:val="18"/>
              </w:rPr>
            </w:pPr>
          </w:p>
        </w:tc>
        <w:tc>
          <w:tcPr>
            <w:tcW w:w="1418" w:type="dxa"/>
            <w:vAlign w:val="bottom"/>
          </w:tcPr>
          <w:p w14:paraId="0BDD64D2" w14:textId="77777777" w:rsidR="00BA5F21" w:rsidRPr="00AB1E99" w:rsidRDefault="00BA5F21" w:rsidP="002206B2">
            <w:pPr>
              <w:pStyle w:val="Style1"/>
              <w:pBdr>
                <w:bottom w:val="none" w:sz="0" w:space="0" w:color="auto"/>
              </w:pBdr>
              <w:spacing w:line="240" w:lineRule="auto"/>
              <w:ind w:right="-72"/>
              <w:jc w:val="right"/>
              <w:rPr>
                <w:rFonts w:ascii="Arial" w:hAnsi="Arial" w:cs="Arial"/>
                <w:b w:val="0"/>
                <w:bCs w:val="0"/>
                <w:sz w:val="18"/>
                <w:szCs w:val="18"/>
              </w:rPr>
            </w:pPr>
          </w:p>
        </w:tc>
        <w:tc>
          <w:tcPr>
            <w:tcW w:w="1417" w:type="dxa"/>
            <w:shd w:val="clear" w:color="auto" w:fill="FAFAFA"/>
            <w:vAlign w:val="bottom"/>
          </w:tcPr>
          <w:p w14:paraId="47718456" w14:textId="77777777" w:rsidR="00BA5F21" w:rsidRPr="00AB1E99" w:rsidRDefault="00BA5F21" w:rsidP="0012767E">
            <w:pPr>
              <w:spacing w:line="240" w:lineRule="auto"/>
              <w:ind w:right="-72"/>
              <w:jc w:val="right"/>
              <w:rPr>
                <w:rFonts w:cs="Arial"/>
                <w:sz w:val="18"/>
                <w:szCs w:val="18"/>
              </w:rPr>
            </w:pPr>
          </w:p>
        </w:tc>
        <w:tc>
          <w:tcPr>
            <w:tcW w:w="1418" w:type="dxa"/>
            <w:vAlign w:val="bottom"/>
          </w:tcPr>
          <w:p w14:paraId="68EEABFC" w14:textId="77777777" w:rsidR="00BA5F21" w:rsidRPr="00AB1E99" w:rsidRDefault="00BA5F21" w:rsidP="002206B2">
            <w:pPr>
              <w:spacing w:line="240" w:lineRule="auto"/>
              <w:ind w:right="-72"/>
              <w:jc w:val="right"/>
              <w:rPr>
                <w:rFonts w:cs="Arial"/>
                <w:sz w:val="18"/>
                <w:szCs w:val="18"/>
              </w:rPr>
            </w:pPr>
          </w:p>
        </w:tc>
      </w:tr>
      <w:tr w:rsidR="00E81937" w:rsidRPr="00AB1E99" w14:paraId="03C6AA41" w14:textId="77777777" w:rsidTr="00EA1DFA">
        <w:tc>
          <w:tcPr>
            <w:tcW w:w="3758" w:type="dxa"/>
            <w:vAlign w:val="bottom"/>
          </w:tcPr>
          <w:p w14:paraId="2EF0F6CC" w14:textId="77777777" w:rsidR="00E81937" w:rsidRPr="00AB1E99" w:rsidRDefault="00BA5F21" w:rsidP="001C515F">
            <w:pPr>
              <w:tabs>
                <w:tab w:val="left" w:pos="1985"/>
              </w:tabs>
              <w:spacing w:line="240" w:lineRule="auto"/>
              <w:ind w:left="-101"/>
              <w:rPr>
                <w:rFonts w:cs="Arial"/>
                <w:sz w:val="18"/>
                <w:szCs w:val="18"/>
                <w:lang w:val="en-US"/>
              </w:rPr>
            </w:pPr>
            <w:r w:rsidRPr="00AB1E99">
              <w:rPr>
                <w:rFonts w:cs="Arial"/>
                <w:sz w:val="18"/>
                <w:szCs w:val="18"/>
                <w:lang w:val="en-US"/>
              </w:rPr>
              <w:t>As previously reported</w:t>
            </w:r>
            <w:r w:rsidR="00E81937" w:rsidRPr="00AB1E99">
              <w:rPr>
                <w:rFonts w:cs="Arial"/>
                <w:sz w:val="18"/>
                <w:szCs w:val="18"/>
                <w:lang w:val="en-US"/>
              </w:rPr>
              <w:t xml:space="preserve"> </w:t>
            </w:r>
          </w:p>
        </w:tc>
        <w:tc>
          <w:tcPr>
            <w:tcW w:w="1438" w:type="dxa"/>
            <w:shd w:val="clear" w:color="auto" w:fill="FAFAFA"/>
            <w:vAlign w:val="bottom"/>
          </w:tcPr>
          <w:p w14:paraId="6D38CB38"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5,145.45</w:t>
            </w:r>
          </w:p>
        </w:tc>
        <w:tc>
          <w:tcPr>
            <w:tcW w:w="1418" w:type="dxa"/>
            <w:vAlign w:val="bottom"/>
          </w:tcPr>
          <w:p w14:paraId="36D91EC0" w14:textId="77777777" w:rsidR="00E81937" w:rsidRPr="00AB1E99" w:rsidRDefault="002206B2" w:rsidP="002206B2">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6,043.92</w:t>
            </w:r>
          </w:p>
        </w:tc>
        <w:tc>
          <w:tcPr>
            <w:tcW w:w="1417" w:type="dxa"/>
            <w:shd w:val="clear" w:color="auto" w:fill="FAFAFA"/>
            <w:vAlign w:val="bottom"/>
          </w:tcPr>
          <w:p w14:paraId="427D8BE2" w14:textId="77777777" w:rsidR="00E81937" w:rsidRPr="00AB1E99" w:rsidRDefault="00E81937" w:rsidP="0012767E">
            <w:pPr>
              <w:spacing w:line="240" w:lineRule="auto"/>
              <w:ind w:right="-72"/>
              <w:jc w:val="right"/>
              <w:rPr>
                <w:rFonts w:cs="Arial"/>
                <w:sz w:val="18"/>
                <w:szCs w:val="18"/>
              </w:rPr>
            </w:pPr>
            <w:r w:rsidRPr="00AB1E99">
              <w:rPr>
                <w:rFonts w:cs="Arial"/>
                <w:sz w:val="18"/>
                <w:szCs w:val="18"/>
              </w:rPr>
              <w:t>365.35</w:t>
            </w:r>
          </w:p>
        </w:tc>
        <w:tc>
          <w:tcPr>
            <w:tcW w:w="1418" w:type="dxa"/>
            <w:vAlign w:val="bottom"/>
          </w:tcPr>
          <w:p w14:paraId="656C38A9" w14:textId="77777777" w:rsidR="00E81937" w:rsidRPr="00AB1E99" w:rsidRDefault="002206B2" w:rsidP="002206B2">
            <w:pPr>
              <w:spacing w:line="240" w:lineRule="auto"/>
              <w:ind w:right="-72"/>
              <w:jc w:val="right"/>
              <w:rPr>
                <w:rFonts w:cs="Arial"/>
                <w:sz w:val="18"/>
                <w:szCs w:val="18"/>
              </w:rPr>
            </w:pPr>
            <w:r w:rsidRPr="00AB1E99">
              <w:rPr>
                <w:rFonts w:cs="Arial"/>
                <w:sz w:val="18"/>
                <w:szCs w:val="18"/>
              </w:rPr>
              <w:t>166.64</w:t>
            </w:r>
          </w:p>
        </w:tc>
      </w:tr>
      <w:tr w:rsidR="00E81937" w:rsidRPr="00AB1E99" w14:paraId="63FFA759" w14:textId="77777777" w:rsidTr="00EA1DFA">
        <w:tc>
          <w:tcPr>
            <w:tcW w:w="3758" w:type="dxa"/>
            <w:vAlign w:val="bottom"/>
          </w:tcPr>
          <w:p w14:paraId="777E2094" w14:textId="583D3F2D" w:rsidR="00E81937" w:rsidRPr="00AB1E99" w:rsidRDefault="00BA5F21" w:rsidP="0012767E">
            <w:pPr>
              <w:tabs>
                <w:tab w:val="left" w:pos="1985"/>
              </w:tabs>
              <w:spacing w:line="240" w:lineRule="auto"/>
              <w:ind w:left="-101"/>
              <w:rPr>
                <w:rFonts w:cs="Arial"/>
                <w:sz w:val="18"/>
                <w:szCs w:val="18"/>
                <w:lang w:val="en-US"/>
              </w:rPr>
            </w:pPr>
            <w:r w:rsidRPr="00AB1E99">
              <w:rPr>
                <w:rFonts w:cs="Arial"/>
                <w:sz w:val="18"/>
                <w:szCs w:val="18"/>
                <w:lang w:val="en-US"/>
              </w:rPr>
              <w:t>Modified retrospective</w:t>
            </w:r>
            <w:r w:rsidR="0047179F" w:rsidRPr="00AB1E99">
              <w:rPr>
                <w:rFonts w:cs="Arial"/>
                <w:sz w:val="18"/>
                <w:szCs w:val="18"/>
                <w:lang w:val="en-US"/>
              </w:rPr>
              <w:t xml:space="preserve"> (Note 4)</w:t>
            </w:r>
          </w:p>
        </w:tc>
        <w:tc>
          <w:tcPr>
            <w:tcW w:w="1438" w:type="dxa"/>
            <w:tcBorders>
              <w:bottom w:val="single" w:sz="4" w:space="0" w:color="auto"/>
            </w:tcBorders>
            <w:shd w:val="clear" w:color="auto" w:fill="FAFAFA"/>
            <w:vAlign w:val="bottom"/>
          </w:tcPr>
          <w:p w14:paraId="3CB4CAF9"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(575.10)</w:t>
            </w:r>
          </w:p>
        </w:tc>
        <w:tc>
          <w:tcPr>
            <w:tcW w:w="1418" w:type="dxa"/>
            <w:tcBorders>
              <w:bottom w:val="single" w:sz="4" w:space="0" w:color="auto"/>
            </w:tcBorders>
            <w:vAlign w:val="bottom"/>
          </w:tcPr>
          <w:p w14:paraId="7EDB7A03" w14:textId="77777777" w:rsidR="00E81937" w:rsidRPr="00AB1E99" w:rsidRDefault="002206B2" w:rsidP="002206B2">
            <w:pPr>
              <w:pStyle w:val="Style1"/>
              <w:pBdr>
                <w:bottom w:val="none" w:sz="0" w:space="0" w:color="auto"/>
              </w:pBdr>
              <w:spacing w:line="240" w:lineRule="auto"/>
              <w:ind w:right="-72"/>
              <w:rPr>
                <w:rFonts w:ascii="Arial" w:hAnsi="Arial" w:cs="Arial"/>
                <w:b w:val="0"/>
                <w:bCs w:val="0"/>
                <w:sz w:val="18"/>
                <w:szCs w:val="18"/>
              </w:rPr>
            </w:pPr>
            <w:r w:rsidRPr="00AB1E99">
              <w:rPr>
                <w:rFonts w:ascii="Arial" w:hAnsi="Arial" w:cs="Arial"/>
                <w:b w:val="0"/>
                <w:bCs w:val="0"/>
                <w:sz w:val="18"/>
                <w:szCs w:val="18"/>
              </w:rPr>
              <w:t>-</w:t>
            </w:r>
          </w:p>
        </w:tc>
        <w:tc>
          <w:tcPr>
            <w:tcW w:w="1417" w:type="dxa"/>
            <w:tcBorders>
              <w:bottom w:val="single" w:sz="4" w:space="0" w:color="auto"/>
            </w:tcBorders>
            <w:shd w:val="clear" w:color="auto" w:fill="FAFAFA"/>
            <w:vAlign w:val="bottom"/>
          </w:tcPr>
          <w:p w14:paraId="44E4B0D6" w14:textId="77777777" w:rsidR="00E81937" w:rsidRPr="00AB1E99" w:rsidRDefault="00E81937" w:rsidP="002206B2">
            <w:pPr>
              <w:spacing w:line="240" w:lineRule="auto"/>
              <w:ind w:right="-72"/>
              <w:jc w:val="center"/>
              <w:rPr>
                <w:rFonts w:cs="Arial"/>
                <w:sz w:val="18"/>
                <w:szCs w:val="18"/>
              </w:rPr>
            </w:pPr>
            <w:r w:rsidRPr="00AB1E99">
              <w:rPr>
                <w:rFonts w:cs="Arial"/>
                <w:sz w:val="18"/>
                <w:szCs w:val="18"/>
              </w:rPr>
              <w:t>-</w:t>
            </w:r>
          </w:p>
        </w:tc>
        <w:tc>
          <w:tcPr>
            <w:tcW w:w="1418" w:type="dxa"/>
            <w:tcBorders>
              <w:bottom w:val="single" w:sz="4" w:space="0" w:color="auto"/>
            </w:tcBorders>
            <w:vAlign w:val="bottom"/>
          </w:tcPr>
          <w:p w14:paraId="1460E360" w14:textId="77777777" w:rsidR="00E81937" w:rsidRPr="00AB1E99" w:rsidRDefault="002206B2" w:rsidP="002206B2">
            <w:pPr>
              <w:spacing w:line="240" w:lineRule="auto"/>
              <w:ind w:right="-72"/>
              <w:jc w:val="center"/>
              <w:rPr>
                <w:rFonts w:cs="Arial"/>
                <w:sz w:val="18"/>
                <w:szCs w:val="18"/>
              </w:rPr>
            </w:pPr>
            <w:r w:rsidRPr="00AB1E99">
              <w:rPr>
                <w:rFonts w:cs="Arial"/>
                <w:sz w:val="18"/>
                <w:szCs w:val="18"/>
              </w:rPr>
              <w:t>-</w:t>
            </w:r>
          </w:p>
        </w:tc>
      </w:tr>
      <w:tr w:rsidR="00EC5791" w:rsidRPr="00AB1E99" w14:paraId="0F836BA2" w14:textId="77777777" w:rsidTr="00EA1DFA">
        <w:tc>
          <w:tcPr>
            <w:tcW w:w="3758" w:type="dxa"/>
            <w:vAlign w:val="bottom"/>
          </w:tcPr>
          <w:p w14:paraId="61C3FA7D" w14:textId="77777777" w:rsidR="00EC5791" w:rsidRPr="00AB1E99" w:rsidRDefault="00EC5791" w:rsidP="0012767E">
            <w:pPr>
              <w:tabs>
                <w:tab w:val="left" w:pos="1985"/>
              </w:tabs>
              <w:spacing w:line="240" w:lineRule="auto"/>
              <w:ind w:left="-101"/>
              <w:jc w:val="both"/>
              <w:rPr>
                <w:rFonts w:cs="Arial"/>
                <w:sz w:val="12"/>
                <w:szCs w:val="12"/>
                <w:lang w:val="en-US"/>
              </w:rPr>
            </w:pPr>
          </w:p>
        </w:tc>
        <w:tc>
          <w:tcPr>
            <w:tcW w:w="1438" w:type="dxa"/>
            <w:tcBorders>
              <w:top w:val="single" w:sz="4" w:space="0" w:color="auto"/>
            </w:tcBorders>
            <w:shd w:val="clear" w:color="auto" w:fill="FAFAFA"/>
            <w:vAlign w:val="bottom"/>
          </w:tcPr>
          <w:p w14:paraId="366D8299" w14:textId="77777777" w:rsidR="00EC5791" w:rsidRPr="00AB1E99" w:rsidRDefault="00EC5791" w:rsidP="000C27E6">
            <w:pPr>
              <w:pStyle w:val="Style1"/>
              <w:pBdr>
                <w:bottom w:val="none" w:sz="0" w:space="0" w:color="auto"/>
              </w:pBdr>
              <w:spacing w:line="240" w:lineRule="auto"/>
              <w:ind w:right="-72"/>
              <w:jc w:val="right"/>
              <w:rPr>
                <w:rFonts w:ascii="Arial" w:hAnsi="Arial" w:cs="Arial"/>
                <w:b w:val="0"/>
                <w:bCs w:val="0"/>
                <w:sz w:val="12"/>
                <w:szCs w:val="12"/>
              </w:rPr>
            </w:pPr>
          </w:p>
        </w:tc>
        <w:tc>
          <w:tcPr>
            <w:tcW w:w="1418" w:type="dxa"/>
            <w:tcBorders>
              <w:top w:val="single" w:sz="4" w:space="0" w:color="auto"/>
            </w:tcBorders>
            <w:vAlign w:val="bottom"/>
          </w:tcPr>
          <w:p w14:paraId="223804B8" w14:textId="77777777" w:rsidR="00EC5791" w:rsidRPr="00AB1E99" w:rsidRDefault="00EC5791" w:rsidP="00254888">
            <w:pPr>
              <w:pStyle w:val="Style1"/>
              <w:pBdr>
                <w:bottom w:val="none" w:sz="0" w:space="0" w:color="auto"/>
              </w:pBdr>
              <w:spacing w:line="240" w:lineRule="auto"/>
              <w:ind w:right="-72"/>
              <w:jc w:val="right"/>
              <w:rPr>
                <w:rFonts w:ascii="Arial" w:hAnsi="Arial" w:cs="Arial"/>
                <w:b w:val="0"/>
                <w:bCs w:val="0"/>
                <w:sz w:val="12"/>
                <w:szCs w:val="12"/>
              </w:rPr>
            </w:pPr>
          </w:p>
        </w:tc>
        <w:tc>
          <w:tcPr>
            <w:tcW w:w="1417" w:type="dxa"/>
            <w:tcBorders>
              <w:top w:val="single" w:sz="4" w:space="0" w:color="auto"/>
            </w:tcBorders>
            <w:shd w:val="clear" w:color="auto" w:fill="FAFAFA"/>
            <w:vAlign w:val="bottom"/>
          </w:tcPr>
          <w:p w14:paraId="5A19D837" w14:textId="77777777" w:rsidR="00EC5791" w:rsidRPr="00AB1E99" w:rsidRDefault="00EC5791" w:rsidP="00254888">
            <w:pPr>
              <w:spacing w:line="240" w:lineRule="auto"/>
              <w:ind w:right="-72"/>
              <w:jc w:val="right"/>
              <w:rPr>
                <w:rFonts w:cs="Arial"/>
                <w:sz w:val="12"/>
                <w:szCs w:val="12"/>
              </w:rPr>
            </w:pPr>
          </w:p>
        </w:tc>
        <w:tc>
          <w:tcPr>
            <w:tcW w:w="1418" w:type="dxa"/>
            <w:tcBorders>
              <w:top w:val="single" w:sz="4" w:space="0" w:color="auto"/>
            </w:tcBorders>
            <w:vAlign w:val="bottom"/>
          </w:tcPr>
          <w:p w14:paraId="2C8899DD" w14:textId="77777777" w:rsidR="00EC5791" w:rsidRPr="00AB1E99" w:rsidRDefault="00EC5791" w:rsidP="00254888">
            <w:pPr>
              <w:spacing w:line="240" w:lineRule="auto"/>
              <w:ind w:right="-72"/>
              <w:jc w:val="right"/>
              <w:rPr>
                <w:rFonts w:cs="Arial"/>
                <w:sz w:val="12"/>
                <w:szCs w:val="12"/>
              </w:rPr>
            </w:pPr>
          </w:p>
        </w:tc>
      </w:tr>
      <w:tr w:rsidR="00BA5F21" w:rsidRPr="00AB1E99" w14:paraId="7C74F769" w14:textId="77777777" w:rsidTr="00EA1DFA">
        <w:tc>
          <w:tcPr>
            <w:tcW w:w="3758" w:type="dxa"/>
            <w:vAlign w:val="bottom"/>
          </w:tcPr>
          <w:p w14:paraId="3FC4F01B" w14:textId="2DF1048E" w:rsidR="00BA5F21" w:rsidRPr="00AB1E99" w:rsidRDefault="00BA5F21" w:rsidP="0012767E">
            <w:pPr>
              <w:tabs>
                <w:tab w:val="left" w:pos="1985"/>
              </w:tabs>
              <w:spacing w:line="240" w:lineRule="auto"/>
              <w:ind w:left="-101"/>
              <w:jc w:val="both"/>
              <w:rPr>
                <w:rFonts w:cs="Arial"/>
                <w:sz w:val="18"/>
                <w:szCs w:val="18"/>
                <w:lang w:val="en-US"/>
              </w:rPr>
            </w:pPr>
            <w:r w:rsidRPr="00AB1E99">
              <w:rPr>
                <w:rFonts w:cs="Arial"/>
                <w:sz w:val="18"/>
                <w:szCs w:val="18"/>
                <w:lang w:val="en-US"/>
              </w:rPr>
              <w:t>As modified retrospective</w:t>
            </w:r>
            <w:r w:rsidR="008555B1" w:rsidRPr="00AB1E99">
              <w:rPr>
                <w:rFonts w:cs="Arial"/>
                <w:sz w:val="18"/>
                <w:szCs w:val="18"/>
                <w:lang w:val="en-US"/>
              </w:rPr>
              <w:t xml:space="preserve"> </w:t>
            </w:r>
          </w:p>
        </w:tc>
        <w:tc>
          <w:tcPr>
            <w:tcW w:w="1438" w:type="dxa"/>
            <w:shd w:val="clear" w:color="auto" w:fill="FAFAFA"/>
            <w:vAlign w:val="bottom"/>
          </w:tcPr>
          <w:p w14:paraId="013C15E0" w14:textId="77777777" w:rsidR="00BA5F21" w:rsidRPr="00AB1E99" w:rsidRDefault="00BA5F21" w:rsidP="000C27E6">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4,570.35</w:t>
            </w:r>
          </w:p>
        </w:tc>
        <w:tc>
          <w:tcPr>
            <w:tcW w:w="1418" w:type="dxa"/>
            <w:vAlign w:val="bottom"/>
          </w:tcPr>
          <w:p w14:paraId="791FF296" w14:textId="77777777" w:rsidR="00BA5F21" w:rsidRPr="00AB1E99" w:rsidRDefault="00BA5F21" w:rsidP="00254888">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6,043.92</w:t>
            </w:r>
          </w:p>
        </w:tc>
        <w:tc>
          <w:tcPr>
            <w:tcW w:w="1417" w:type="dxa"/>
            <w:shd w:val="clear" w:color="auto" w:fill="FAFAFA"/>
            <w:vAlign w:val="bottom"/>
          </w:tcPr>
          <w:p w14:paraId="59AA57E2" w14:textId="77777777" w:rsidR="00BA5F21" w:rsidRPr="00AB1E99" w:rsidRDefault="00BA5F21" w:rsidP="00254888">
            <w:pPr>
              <w:spacing w:line="240" w:lineRule="auto"/>
              <w:ind w:right="-72"/>
              <w:jc w:val="right"/>
              <w:rPr>
                <w:rFonts w:cs="Arial"/>
                <w:sz w:val="18"/>
                <w:szCs w:val="18"/>
              </w:rPr>
            </w:pPr>
            <w:r w:rsidRPr="00AB1E99">
              <w:rPr>
                <w:rFonts w:cs="Arial"/>
                <w:sz w:val="18"/>
                <w:szCs w:val="18"/>
              </w:rPr>
              <w:t>365.35</w:t>
            </w:r>
          </w:p>
        </w:tc>
        <w:tc>
          <w:tcPr>
            <w:tcW w:w="1418" w:type="dxa"/>
            <w:vAlign w:val="bottom"/>
          </w:tcPr>
          <w:p w14:paraId="76FA53FD" w14:textId="77777777" w:rsidR="00BA5F21" w:rsidRPr="00AB1E99" w:rsidRDefault="00BA5F21" w:rsidP="00254888">
            <w:pPr>
              <w:spacing w:line="240" w:lineRule="auto"/>
              <w:ind w:right="-72"/>
              <w:jc w:val="right"/>
              <w:rPr>
                <w:rFonts w:cs="Arial"/>
                <w:sz w:val="18"/>
                <w:szCs w:val="18"/>
              </w:rPr>
            </w:pPr>
            <w:r w:rsidRPr="00AB1E99">
              <w:rPr>
                <w:rFonts w:cs="Arial"/>
                <w:sz w:val="18"/>
                <w:szCs w:val="18"/>
              </w:rPr>
              <w:t>166.64</w:t>
            </w:r>
          </w:p>
        </w:tc>
      </w:tr>
      <w:tr w:rsidR="00BA5F21" w:rsidRPr="00AB1E99" w14:paraId="0F0DA679" w14:textId="77777777" w:rsidTr="00EA1DFA">
        <w:tc>
          <w:tcPr>
            <w:tcW w:w="3758" w:type="dxa"/>
            <w:vAlign w:val="bottom"/>
          </w:tcPr>
          <w:p w14:paraId="2E446391" w14:textId="77777777" w:rsidR="00BA5F21" w:rsidRPr="00AB1E99" w:rsidRDefault="00BA5F21" w:rsidP="0012767E">
            <w:pPr>
              <w:tabs>
                <w:tab w:val="left" w:pos="1985"/>
              </w:tabs>
              <w:spacing w:line="240" w:lineRule="auto"/>
              <w:ind w:left="-101"/>
              <w:jc w:val="both"/>
              <w:rPr>
                <w:rFonts w:cs="Arial"/>
                <w:sz w:val="18"/>
                <w:szCs w:val="18"/>
                <w:lang w:val="en-US"/>
              </w:rPr>
            </w:pPr>
            <w:r w:rsidRPr="00AB1E99">
              <w:rPr>
                <w:rFonts w:cs="Arial"/>
                <w:sz w:val="18"/>
                <w:szCs w:val="18"/>
                <w:lang w:val="en-US"/>
              </w:rPr>
              <w:t>Additions</w:t>
            </w:r>
          </w:p>
        </w:tc>
        <w:tc>
          <w:tcPr>
            <w:tcW w:w="1438" w:type="dxa"/>
            <w:shd w:val="clear" w:color="auto" w:fill="FAFAFA"/>
            <w:vAlign w:val="bottom"/>
          </w:tcPr>
          <w:p w14:paraId="10AC8539" w14:textId="77777777" w:rsidR="00BA5F21" w:rsidRPr="00AB1E99" w:rsidRDefault="00BA5F21" w:rsidP="000C27E6">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2,190.65</w:t>
            </w:r>
          </w:p>
        </w:tc>
        <w:tc>
          <w:tcPr>
            <w:tcW w:w="1418" w:type="dxa"/>
            <w:vAlign w:val="bottom"/>
          </w:tcPr>
          <w:p w14:paraId="457FA37D" w14:textId="77777777" w:rsidR="00BA5F21" w:rsidRPr="00AB1E99" w:rsidRDefault="00BA5F21"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2,921.38</w:t>
            </w:r>
          </w:p>
        </w:tc>
        <w:tc>
          <w:tcPr>
            <w:tcW w:w="1417" w:type="dxa"/>
            <w:shd w:val="clear" w:color="auto" w:fill="FAFAFA"/>
            <w:vAlign w:val="bottom"/>
          </w:tcPr>
          <w:p w14:paraId="4CAFCCB3" w14:textId="77777777" w:rsidR="00BA5F21" w:rsidRPr="00AB1E99" w:rsidRDefault="00BA5F21" w:rsidP="00556D90">
            <w:pPr>
              <w:tabs>
                <w:tab w:val="left" w:pos="1985"/>
              </w:tabs>
              <w:spacing w:line="240" w:lineRule="auto"/>
              <w:ind w:right="-72"/>
              <w:jc w:val="right"/>
              <w:rPr>
                <w:rFonts w:cs="Arial"/>
                <w:sz w:val="18"/>
                <w:szCs w:val="18"/>
                <w:lang w:val="en-US"/>
              </w:rPr>
            </w:pPr>
            <w:r w:rsidRPr="00AB1E99">
              <w:rPr>
                <w:rFonts w:cs="Arial"/>
                <w:sz w:val="18"/>
                <w:szCs w:val="18"/>
                <w:lang w:val="en-US"/>
              </w:rPr>
              <w:t>154.75</w:t>
            </w:r>
          </w:p>
        </w:tc>
        <w:tc>
          <w:tcPr>
            <w:tcW w:w="1418" w:type="dxa"/>
            <w:vAlign w:val="bottom"/>
          </w:tcPr>
          <w:p w14:paraId="0F4CC426" w14:textId="77777777" w:rsidR="00BA5F21" w:rsidRPr="00AB1E99" w:rsidRDefault="00BA5F21" w:rsidP="0012767E">
            <w:pPr>
              <w:tabs>
                <w:tab w:val="left" w:pos="1985"/>
              </w:tabs>
              <w:spacing w:line="240" w:lineRule="auto"/>
              <w:ind w:right="-72"/>
              <w:jc w:val="right"/>
              <w:rPr>
                <w:rFonts w:cs="Arial"/>
                <w:sz w:val="18"/>
                <w:szCs w:val="18"/>
                <w:lang w:val="en-US"/>
              </w:rPr>
            </w:pPr>
            <w:r w:rsidRPr="00AB1E99">
              <w:rPr>
                <w:rFonts w:cs="Arial"/>
                <w:sz w:val="18"/>
                <w:szCs w:val="18"/>
                <w:lang w:val="en-US"/>
              </w:rPr>
              <w:t>309.28</w:t>
            </w:r>
          </w:p>
        </w:tc>
      </w:tr>
      <w:tr w:rsidR="00BA5F21" w:rsidRPr="00AB1E99" w14:paraId="515D9B9C" w14:textId="77777777" w:rsidTr="00EA1DFA">
        <w:tc>
          <w:tcPr>
            <w:tcW w:w="3758" w:type="dxa"/>
            <w:vAlign w:val="bottom"/>
          </w:tcPr>
          <w:p w14:paraId="19B81A12" w14:textId="77777777" w:rsidR="00BA5F21" w:rsidRPr="00AB1E99" w:rsidRDefault="00BA5F21" w:rsidP="0046088C">
            <w:pPr>
              <w:tabs>
                <w:tab w:val="left" w:pos="1985"/>
              </w:tabs>
              <w:spacing w:line="240" w:lineRule="auto"/>
              <w:ind w:left="-101"/>
              <w:jc w:val="both"/>
              <w:rPr>
                <w:rFonts w:cs="Arial"/>
                <w:sz w:val="18"/>
                <w:szCs w:val="18"/>
                <w:lang w:val="en-US"/>
              </w:rPr>
            </w:pPr>
            <w:r w:rsidRPr="00AB1E99">
              <w:rPr>
                <w:rFonts w:cs="Arial"/>
                <w:sz w:val="18"/>
                <w:szCs w:val="18"/>
                <w:lang w:val="en-US"/>
              </w:rPr>
              <w:t>Acquisition of subsidiaries</w:t>
            </w:r>
          </w:p>
        </w:tc>
        <w:tc>
          <w:tcPr>
            <w:tcW w:w="1438" w:type="dxa"/>
            <w:shd w:val="clear" w:color="auto" w:fill="FAFAFA"/>
            <w:vAlign w:val="bottom"/>
          </w:tcPr>
          <w:p w14:paraId="46CCDB29" w14:textId="77777777" w:rsidR="00BA5F21" w:rsidRPr="00AB1E99" w:rsidRDefault="00BA5F21" w:rsidP="00D63F8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1.36</w:t>
            </w:r>
          </w:p>
        </w:tc>
        <w:tc>
          <w:tcPr>
            <w:tcW w:w="1418" w:type="dxa"/>
            <w:vAlign w:val="bottom"/>
          </w:tcPr>
          <w:p w14:paraId="3C009DB2" w14:textId="77777777" w:rsidR="00BA5F21" w:rsidRPr="00AB1E99" w:rsidRDefault="00BA5F21" w:rsidP="0046088C">
            <w:pPr>
              <w:pStyle w:val="Style1"/>
              <w:pBdr>
                <w:bottom w:val="none" w:sz="0" w:space="0" w:color="auto"/>
              </w:pBdr>
              <w:spacing w:line="240" w:lineRule="auto"/>
              <w:ind w:right="-72"/>
              <w:rPr>
                <w:rFonts w:ascii="Arial" w:hAnsi="Arial" w:cs="Arial"/>
                <w:b w:val="0"/>
                <w:bCs w:val="0"/>
                <w:sz w:val="18"/>
                <w:szCs w:val="18"/>
              </w:rPr>
            </w:pPr>
            <w:r w:rsidRPr="00AB1E99">
              <w:rPr>
                <w:rFonts w:ascii="Arial" w:hAnsi="Arial" w:cs="Arial"/>
                <w:b w:val="0"/>
                <w:bCs w:val="0"/>
                <w:sz w:val="18"/>
                <w:szCs w:val="18"/>
              </w:rPr>
              <w:t>-</w:t>
            </w:r>
          </w:p>
        </w:tc>
        <w:tc>
          <w:tcPr>
            <w:tcW w:w="1417" w:type="dxa"/>
            <w:shd w:val="clear" w:color="auto" w:fill="FAFAFA"/>
            <w:vAlign w:val="bottom"/>
          </w:tcPr>
          <w:p w14:paraId="7EAE7B6B" w14:textId="77777777" w:rsidR="00BA5F21" w:rsidRPr="00AB1E99" w:rsidRDefault="00BA5F21" w:rsidP="001C515F">
            <w:pPr>
              <w:tabs>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418" w:type="dxa"/>
            <w:vAlign w:val="bottom"/>
          </w:tcPr>
          <w:p w14:paraId="06C1BC33" w14:textId="77777777" w:rsidR="00BA5F21" w:rsidRPr="00AB1E99" w:rsidRDefault="00BA5F21" w:rsidP="0046088C">
            <w:pPr>
              <w:tabs>
                <w:tab w:val="left" w:pos="1985"/>
              </w:tabs>
              <w:spacing w:line="240" w:lineRule="auto"/>
              <w:ind w:right="-72"/>
              <w:jc w:val="center"/>
              <w:rPr>
                <w:rFonts w:cs="Arial"/>
                <w:sz w:val="18"/>
                <w:szCs w:val="18"/>
              </w:rPr>
            </w:pPr>
            <w:r w:rsidRPr="00AB1E99">
              <w:rPr>
                <w:rFonts w:cs="Arial"/>
                <w:sz w:val="18"/>
                <w:szCs w:val="18"/>
              </w:rPr>
              <w:t>-</w:t>
            </w:r>
          </w:p>
        </w:tc>
      </w:tr>
      <w:tr w:rsidR="00BA5F21" w:rsidRPr="00AB1E99" w14:paraId="5AA9CB31" w14:textId="77777777" w:rsidTr="00EA1DFA">
        <w:tc>
          <w:tcPr>
            <w:tcW w:w="3758" w:type="dxa"/>
            <w:vAlign w:val="bottom"/>
          </w:tcPr>
          <w:p w14:paraId="0F279A86" w14:textId="77777777" w:rsidR="00BA5F21" w:rsidRPr="00AB1E99" w:rsidRDefault="00BA5F21" w:rsidP="0012767E">
            <w:pPr>
              <w:tabs>
                <w:tab w:val="left" w:pos="1985"/>
              </w:tabs>
              <w:spacing w:line="240" w:lineRule="auto"/>
              <w:ind w:left="-101"/>
              <w:jc w:val="both"/>
              <w:rPr>
                <w:rFonts w:cs="Arial"/>
                <w:sz w:val="18"/>
                <w:szCs w:val="18"/>
                <w:lang w:val="en-US"/>
              </w:rPr>
            </w:pPr>
            <w:r w:rsidRPr="00AB1E99">
              <w:rPr>
                <w:rFonts w:cs="Arial"/>
                <w:sz w:val="18"/>
                <w:szCs w:val="18"/>
                <w:lang w:val="en-US"/>
              </w:rPr>
              <w:t>Disposals, net</w:t>
            </w:r>
          </w:p>
        </w:tc>
        <w:tc>
          <w:tcPr>
            <w:tcW w:w="1438" w:type="dxa"/>
            <w:shd w:val="clear" w:color="auto" w:fill="FAFAFA"/>
            <w:vAlign w:val="bottom"/>
          </w:tcPr>
          <w:p w14:paraId="7D5FBAE7" w14:textId="77777777" w:rsidR="00BA5F21" w:rsidRPr="00AB1E99" w:rsidRDefault="00BA5F21" w:rsidP="00D63F8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(7.85)</w:t>
            </w:r>
          </w:p>
        </w:tc>
        <w:tc>
          <w:tcPr>
            <w:tcW w:w="1418" w:type="dxa"/>
            <w:vAlign w:val="bottom"/>
          </w:tcPr>
          <w:p w14:paraId="5C9220E9" w14:textId="77777777" w:rsidR="00BA5F21" w:rsidRPr="00AB1E99" w:rsidRDefault="00BA5F21"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(1,232.92)</w:t>
            </w:r>
          </w:p>
        </w:tc>
        <w:tc>
          <w:tcPr>
            <w:tcW w:w="1417" w:type="dxa"/>
            <w:shd w:val="clear" w:color="auto" w:fill="FAFAFA"/>
            <w:vAlign w:val="bottom"/>
          </w:tcPr>
          <w:p w14:paraId="6D05612F" w14:textId="77777777" w:rsidR="00BA5F21" w:rsidRPr="00AB1E99" w:rsidRDefault="00BA5F21" w:rsidP="001C515F">
            <w:pPr>
              <w:tabs>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418" w:type="dxa"/>
            <w:vAlign w:val="bottom"/>
          </w:tcPr>
          <w:p w14:paraId="026E406A" w14:textId="77777777" w:rsidR="00BA5F21" w:rsidRPr="00AB1E99" w:rsidRDefault="00BA5F21" w:rsidP="0012767E">
            <w:pPr>
              <w:tabs>
                <w:tab w:val="left" w:pos="1985"/>
              </w:tabs>
              <w:spacing w:line="240" w:lineRule="auto"/>
              <w:ind w:right="-72"/>
              <w:jc w:val="right"/>
              <w:rPr>
                <w:rFonts w:cs="Arial"/>
                <w:sz w:val="18"/>
                <w:szCs w:val="18"/>
                <w:lang w:val="en-US"/>
              </w:rPr>
            </w:pPr>
            <w:r w:rsidRPr="00AB1E99">
              <w:rPr>
                <w:rFonts w:cs="Arial"/>
                <w:sz w:val="18"/>
                <w:szCs w:val="18"/>
              </w:rPr>
              <w:t>(13.11)</w:t>
            </w:r>
          </w:p>
        </w:tc>
      </w:tr>
      <w:tr w:rsidR="00BA5F21" w:rsidRPr="00AB1E99" w14:paraId="25AE47CA" w14:textId="77777777" w:rsidTr="00EA1DFA">
        <w:tc>
          <w:tcPr>
            <w:tcW w:w="3758" w:type="dxa"/>
            <w:vAlign w:val="bottom"/>
          </w:tcPr>
          <w:p w14:paraId="3EE508D8" w14:textId="749062D4" w:rsidR="00BA5F21" w:rsidRPr="00AB1E99" w:rsidRDefault="00205DEA" w:rsidP="0012767E">
            <w:pPr>
              <w:tabs>
                <w:tab w:val="left" w:pos="1985"/>
              </w:tabs>
              <w:spacing w:line="240" w:lineRule="auto"/>
              <w:ind w:left="-101"/>
              <w:jc w:val="both"/>
              <w:rPr>
                <w:rFonts w:cs="Arial"/>
                <w:sz w:val="18"/>
                <w:szCs w:val="18"/>
                <w:lang w:val="en-US"/>
              </w:rPr>
            </w:pPr>
            <w:r>
              <w:rPr>
                <w:rFonts w:cs="Arial"/>
                <w:sz w:val="18"/>
                <w:szCs w:val="18"/>
                <w:lang w:val="en-US"/>
              </w:rPr>
              <w:t>D</w:t>
            </w:r>
            <w:r w:rsidRPr="00205DEA">
              <w:rPr>
                <w:rFonts w:cs="Arial"/>
                <w:sz w:val="18"/>
                <w:szCs w:val="18"/>
                <w:lang w:val="en-US"/>
              </w:rPr>
              <w:t>econsolidation</w:t>
            </w:r>
            <w:r w:rsidR="008555B1" w:rsidRPr="00AB1E99">
              <w:rPr>
                <w:rFonts w:cs="Arial"/>
                <w:sz w:val="18"/>
                <w:szCs w:val="18"/>
                <w:lang w:val="en-US"/>
              </w:rPr>
              <w:t xml:space="preserve"> of subsidiary</w:t>
            </w:r>
          </w:p>
        </w:tc>
        <w:tc>
          <w:tcPr>
            <w:tcW w:w="1438" w:type="dxa"/>
            <w:shd w:val="clear" w:color="auto" w:fill="FAFAFA"/>
            <w:vAlign w:val="bottom"/>
          </w:tcPr>
          <w:p w14:paraId="7391227A" w14:textId="77777777" w:rsidR="00BA5F21" w:rsidRPr="00AB1E99" w:rsidRDefault="00BA5F21" w:rsidP="00E53282">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(66.65)</w:t>
            </w:r>
          </w:p>
        </w:tc>
        <w:tc>
          <w:tcPr>
            <w:tcW w:w="1418" w:type="dxa"/>
            <w:vAlign w:val="bottom"/>
          </w:tcPr>
          <w:p w14:paraId="21E4A49F" w14:textId="77777777" w:rsidR="00BA5F21" w:rsidRPr="00AB1E99" w:rsidRDefault="00BA5F21" w:rsidP="00D74A9C">
            <w:pPr>
              <w:pStyle w:val="Style1"/>
              <w:pBdr>
                <w:bottom w:val="none" w:sz="0" w:space="0" w:color="auto"/>
              </w:pBdr>
              <w:spacing w:line="240" w:lineRule="auto"/>
              <w:ind w:right="-72"/>
              <w:rPr>
                <w:rFonts w:ascii="Arial" w:hAnsi="Arial" w:cs="Arial"/>
                <w:b w:val="0"/>
                <w:bCs w:val="0"/>
                <w:sz w:val="18"/>
                <w:szCs w:val="18"/>
              </w:rPr>
            </w:pPr>
            <w:r w:rsidRPr="00AB1E99">
              <w:rPr>
                <w:rFonts w:ascii="Arial" w:hAnsi="Arial" w:cs="Arial"/>
                <w:b w:val="0"/>
                <w:bCs w:val="0"/>
                <w:sz w:val="18"/>
                <w:szCs w:val="18"/>
              </w:rPr>
              <w:t>-</w:t>
            </w:r>
          </w:p>
        </w:tc>
        <w:tc>
          <w:tcPr>
            <w:tcW w:w="1417" w:type="dxa"/>
            <w:shd w:val="clear" w:color="auto" w:fill="FAFAFA"/>
            <w:vAlign w:val="bottom"/>
          </w:tcPr>
          <w:p w14:paraId="5B8C3CCE" w14:textId="77777777" w:rsidR="00BA5F21" w:rsidRPr="00AB1E99" w:rsidRDefault="00BA5F21" w:rsidP="001C515F">
            <w:pPr>
              <w:spacing w:line="240" w:lineRule="auto"/>
              <w:ind w:right="-72"/>
              <w:jc w:val="center"/>
              <w:rPr>
                <w:rFonts w:cs="Arial"/>
                <w:sz w:val="18"/>
                <w:szCs w:val="18"/>
              </w:rPr>
            </w:pPr>
            <w:r w:rsidRPr="00AB1E99">
              <w:rPr>
                <w:rFonts w:cs="Arial"/>
                <w:sz w:val="18"/>
                <w:szCs w:val="18"/>
              </w:rPr>
              <w:t>-</w:t>
            </w:r>
          </w:p>
        </w:tc>
        <w:tc>
          <w:tcPr>
            <w:tcW w:w="1418" w:type="dxa"/>
            <w:vAlign w:val="bottom"/>
          </w:tcPr>
          <w:p w14:paraId="2E058AE5" w14:textId="77777777" w:rsidR="00BA5F21" w:rsidRPr="00AB1E99" w:rsidRDefault="00BA5F21" w:rsidP="0012767E">
            <w:pPr>
              <w:spacing w:line="240" w:lineRule="auto"/>
              <w:ind w:right="-72"/>
              <w:jc w:val="center"/>
              <w:rPr>
                <w:rFonts w:cs="Arial"/>
                <w:sz w:val="18"/>
                <w:szCs w:val="18"/>
              </w:rPr>
            </w:pPr>
            <w:r w:rsidRPr="00AB1E99">
              <w:rPr>
                <w:rFonts w:cs="Arial"/>
                <w:sz w:val="18"/>
                <w:szCs w:val="18"/>
              </w:rPr>
              <w:t>-</w:t>
            </w:r>
          </w:p>
        </w:tc>
      </w:tr>
      <w:tr w:rsidR="00BA5F21" w:rsidRPr="00AB1E99" w14:paraId="35EA8337" w14:textId="77777777" w:rsidTr="00EA1DFA">
        <w:tc>
          <w:tcPr>
            <w:tcW w:w="3758" w:type="dxa"/>
            <w:vAlign w:val="bottom"/>
          </w:tcPr>
          <w:p w14:paraId="2A04C6A2" w14:textId="3C869247" w:rsidR="00BA5F21" w:rsidRPr="00AB1E99" w:rsidRDefault="00E14BC8" w:rsidP="0012767E">
            <w:pPr>
              <w:tabs>
                <w:tab w:val="left" w:pos="1985"/>
              </w:tabs>
              <w:spacing w:line="240" w:lineRule="auto"/>
              <w:ind w:left="-101"/>
              <w:jc w:val="both"/>
              <w:rPr>
                <w:rFonts w:cs="Arial"/>
                <w:sz w:val="18"/>
                <w:szCs w:val="18"/>
                <w:lang w:val="en-US"/>
              </w:rPr>
            </w:pPr>
            <w:r w:rsidRPr="00AB1E99">
              <w:rPr>
                <w:rFonts w:cs="Arial"/>
                <w:sz w:val="18"/>
                <w:szCs w:val="18"/>
                <w:lang w:val="en-US"/>
              </w:rPr>
              <w:t>Adjustment</w:t>
            </w:r>
            <w:r w:rsidR="00205DEA">
              <w:rPr>
                <w:rFonts w:cs="Arial"/>
                <w:sz w:val="18"/>
                <w:szCs w:val="18"/>
                <w:lang w:val="en-US"/>
              </w:rPr>
              <w:t>/</w:t>
            </w:r>
            <w:r w:rsidRPr="00AB1E99">
              <w:rPr>
                <w:rFonts w:cs="Arial"/>
                <w:sz w:val="18"/>
                <w:szCs w:val="18"/>
                <w:lang w:val="en-US"/>
              </w:rPr>
              <w:t>r</w:t>
            </w:r>
            <w:r w:rsidR="00BA5F21" w:rsidRPr="00AB1E99">
              <w:rPr>
                <w:rFonts w:cs="Arial"/>
                <w:sz w:val="18"/>
                <w:szCs w:val="18"/>
                <w:lang w:val="en-US"/>
              </w:rPr>
              <w:t>eclassifications</w:t>
            </w:r>
          </w:p>
        </w:tc>
        <w:tc>
          <w:tcPr>
            <w:tcW w:w="1438" w:type="dxa"/>
            <w:shd w:val="clear" w:color="auto" w:fill="FAFAFA"/>
            <w:vAlign w:val="bottom"/>
          </w:tcPr>
          <w:p w14:paraId="1444FBD0" w14:textId="77777777" w:rsidR="00BA5F21" w:rsidRPr="00AB1E99" w:rsidRDefault="00BA5F21" w:rsidP="000C27E6">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(998.31)</w:t>
            </w:r>
          </w:p>
        </w:tc>
        <w:tc>
          <w:tcPr>
            <w:tcW w:w="1418" w:type="dxa"/>
            <w:vAlign w:val="bottom"/>
          </w:tcPr>
          <w:p w14:paraId="357D0E90" w14:textId="77777777" w:rsidR="00BA5F21" w:rsidRPr="00AB1E99" w:rsidRDefault="00BA5F21"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(320.62)</w:t>
            </w:r>
          </w:p>
        </w:tc>
        <w:tc>
          <w:tcPr>
            <w:tcW w:w="1417" w:type="dxa"/>
            <w:shd w:val="clear" w:color="auto" w:fill="FAFAFA"/>
            <w:vAlign w:val="bottom"/>
          </w:tcPr>
          <w:p w14:paraId="19A48667" w14:textId="77777777" w:rsidR="00BA5F21" w:rsidRPr="00AB1E99" w:rsidRDefault="00BA5F21" w:rsidP="001C515F">
            <w:pPr>
              <w:spacing w:line="240" w:lineRule="auto"/>
              <w:ind w:right="-72"/>
              <w:jc w:val="center"/>
              <w:rPr>
                <w:rFonts w:cs="Arial"/>
                <w:sz w:val="18"/>
                <w:szCs w:val="18"/>
              </w:rPr>
            </w:pPr>
            <w:r w:rsidRPr="00AB1E99">
              <w:rPr>
                <w:rFonts w:cs="Arial"/>
                <w:sz w:val="18"/>
                <w:szCs w:val="18"/>
              </w:rPr>
              <w:t>-</w:t>
            </w:r>
          </w:p>
        </w:tc>
        <w:tc>
          <w:tcPr>
            <w:tcW w:w="1418" w:type="dxa"/>
            <w:vAlign w:val="bottom"/>
          </w:tcPr>
          <w:p w14:paraId="57C4D9F5" w14:textId="77777777" w:rsidR="00BA5F21" w:rsidRPr="00AB1E99" w:rsidRDefault="00BA5F21" w:rsidP="0012767E">
            <w:pPr>
              <w:spacing w:line="240" w:lineRule="auto"/>
              <w:ind w:right="-72"/>
              <w:jc w:val="center"/>
              <w:rPr>
                <w:rFonts w:cs="Arial"/>
                <w:sz w:val="18"/>
                <w:szCs w:val="18"/>
              </w:rPr>
            </w:pPr>
            <w:r w:rsidRPr="00AB1E99">
              <w:rPr>
                <w:rFonts w:cs="Arial"/>
                <w:sz w:val="18"/>
                <w:szCs w:val="18"/>
              </w:rPr>
              <w:t>-</w:t>
            </w:r>
          </w:p>
        </w:tc>
      </w:tr>
      <w:tr w:rsidR="00BA5F21" w:rsidRPr="00AB1E99" w14:paraId="4B8A0029" w14:textId="77777777" w:rsidTr="00EA1DFA">
        <w:tc>
          <w:tcPr>
            <w:tcW w:w="3758" w:type="dxa"/>
            <w:vAlign w:val="bottom"/>
          </w:tcPr>
          <w:p w14:paraId="00B8AE73" w14:textId="77777777" w:rsidR="00BA5F21" w:rsidRPr="00AB1E99" w:rsidRDefault="00BA5F21" w:rsidP="0012767E">
            <w:pPr>
              <w:tabs>
                <w:tab w:val="left" w:pos="1985"/>
              </w:tabs>
              <w:spacing w:line="240" w:lineRule="auto"/>
              <w:ind w:left="-101"/>
              <w:jc w:val="both"/>
              <w:rPr>
                <w:rFonts w:cs="Arial"/>
                <w:sz w:val="18"/>
                <w:szCs w:val="18"/>
                <w:lang w:val="en-US"/>
              </w:rPr>
            </w:pPr>
            <w:r w:rsidRPr="00AB1E99">
              <w:rPr>
                <w:rFonts w:cs="Arial"/>
                <w:sz w:val="18"/>
                <w:szCs w:val="18"/>
                <w:lang w:val="en-US"/>
              </w:rPr>
              <w:t>Impairments charge</w:t>
            </w:r>
          </w:p>
        </w:tc>
        <w:tc>
          <w:tcPr>
            <w:tcW w:w="1438" w:type="dxa"/>
            <w:shd w:val="clear" w:color="auto" w:fill="FAFAFA"/>
            <w:vAlign w:val="bottom"/>
          </w:tcPr>
          <w:p w14:paraId="4809209B" w14:textId="77777777" w:rsidR="00BA5F21" w:rsidRPr="00AB1E99" w:rsidRDefault="00BA5F21" w:rsidP="001C515F">
            <w:pPr>
              <w:pStyle w:val="Style1"/>
              <w:pBdr>
                <w:bottom w:val="none" w:sz="0" w:space="0" w:color="auto"/>
              </w:pBdr>
              <w:spacing w:line="240" w:lineRule="auto"/>
              <w:ind w:right="-72"/>
              <w:rPr>
                <w:rFonts w:ascii="Arial" w:hAnsi="Arial" w:cs="Arial"/>
                <w:b w:val="0"/>
                <w:bCs w:val="0"/>
                <w:sz w:val="18"/>
                <w:szCs w:val="18"/>
              </w:rPr>
            </w:pPr>
            <w:r w:rsidRPr="00AB1E99">
              <w:rPr>
                <w:rFonts w:ascii="Arial" w:hAnsi="Arial" w:cs="Arial"/>
                <w:b w:val="0"/>
                <w:bCs w:val="0"/>
                <w:sz w:val="18"/>
                <w:szCs w:val="18"/>
              </w:rPr>
              <w:t>-</w:t>
            </w:r>
          </w:p>
        </w:tc>
        <w:tc>
          <w:tcPr>
            <w:tcW w:w="1418" w:type="dxa"/>
            <w:vAlign w:val="bottom"/>
          </w:tcPr>
          <w:p w14:paraId="2134C84F" w14:textId="77777777" w:rsidR="00BA5F21" w:rsidRPr="00AB1E99" w:rsidRDefault="00BA5F21"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(965.85)</w:t>
            </w:r>
          </w:p>
        </w:tc>
        <w:tc>
          <w:tcPr>
            <w:tcW w:w="1417" w:type="dxa"/>
            <w:shd w:val="clear" w:color="auto" w:fill="FAFAFA"/>
            <w:vAlign w:val="bottom"/>
          </w:tcPr>
          <w:p w14:paraId="00F53028" w14:textId="77777777" w:rsidR="00BA5F21" w:rsidRPr="00AB1E99" w:rsidRDefault="00BA5F21" w:rsidP="001C515F">
            <w:pPr>
              <w:spacing w:line="240" w:lineRule="auto"/>
              <w:ind w:right="-72"/>
              <w:jc w:val="center"/>
              <w:rPr>
                <w:rFonts w:cs="Arial"/>
                <w:sz w:val="18"/>
                <w:szCs w:val="18"/>
              </w:rPr>
            </w:pPr>
            <w:r w:rsidRPr="00AB1E99">
              <w:rPr>
                <w:rFonts w:cs="Arial"/>
                <w:sz w:val="18"/>
                <w:szCs w:val="18"/>
              </w:rPr>
              <w:t>-</w:t>
            </w:r>
          </w:p>
        </w:tc>
        <w:tc>
          <w:tcPr>
            <w:tcW w:w="1418" w:type="dxa"/>
            <w:vAlign w:val="bottom"/>
          </w:tcPr>
          <w:p w14:paraId="59451D83" w14:textId="77777777" w:rsidR="00BA5F21" w:rsidRPr="00AB1E99" w:rsidRDefault="00BA5F21" w:rsidP="0012767E">
            <w:pPr>
              <w:spacing w:line="240" w:lineRule="auto"/>
              <w:ind w:right="-72"/>
              <w:jc w:val="right"/>
              <w:rPr>
                <w:rFonts w:cs="Arial"/>
                <w:sz w:val="18"/>
                <w:szCs w:val="18"/>
              </w:rPr>
            </w:pPr>
            <w:r w:rsidRPr="00AB1E99">
              <w:rPr>
                <w:rFonts w:cs="Arial"/>
                <w:sz w:val="18"/>
                <w:szCs w:val="18"/>
              </w:rPr>
              <w:t>(59.16)</w:t>
            </w:r>
          </w:p>
        </w:tc>
      </w:tr>
      <w:tr w:rsidR="00BA5F21" w:rsidRPr="00AB1E99" w14:paraId="028C0AE0" w14:textId="77777777" w:rsidTr="00EA1DFA">
        <w:tc>
          <w:tcPr>
            <w:tcW w:w="3758" w:type="dxa"/>
            <w:vAlign w:val="bottom"/>
          </w:tcPr>
          <w:p w14:paraId="0834F479" w14:textId="77777777" w:rsidR="00BA5F21" w:rsidRPr="00AB1E99" w:rsidRDefault="00BA5F21" w:rsidP="0012767E">
            <w:pPr>
              <w:tabs>
                <w:tab w:val="left" w:pos="1985"/>
              </w:tabs>
              <w:spacing w:line="240" w:lineRule="auto"/>
              <w:ind w:left="-101"/>
              <w:jc w:val="both"/>
              <w:rPr>
                <w:rFonts w:cs="Arial"/>
                <w:sz w:val="18"/>
                <w:szCs w:val="18"/>
                <w:lang w:val="en-US"/>
              </w:rPr>
            </w:pPr>
            <w:r w:rsidRPr="00AB1E99">
              <w:rPr>
                <w:rFonts w:cs="Arial"/>
                <w:sz w:val="18"/>
                <w:szCs w:val="18"/>
                <w:lang w:val="en-US"/>
              </w:rPr>
              <w:t>Depreciation charge</w:t>
            </w:r>
          </w:p>
        </w:tc>
        <w:tc>
          <w:tcPr>
            <w:tcW w:w="1438" w:type="dxa"/>
            <w:tcBorders>
              <w:bottom w:val="single" w:sz="4" w:space="0" w:color="auto"/>
            </w:tcBorders>
            <w:shd w:val="clear" w:color="auto" w:fill="FAFAFA"/>
            <w:vAlign w:val="bottom"/>
          </w:tcPr>
          <w:p w14:paraId="729375AF" w14:textId="77777777" w:rsidR="00BA5F21" w:rsidRPr="00AB1E99" w:rsidRDefault="00BA5F21" w:rsidP="00E53282">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(913.35)</w:t>
            </w:r>
          </w:p>
        </w:tc>
        <w:tc>
          <w:tcPr>
            <w:tcW w:w="1418" w:type="dxa"/>
            <w:tcBorders>
              <w:bottom w:val="single" w:sz="4" w:space="0" w:color="auto"/>
            </w:tcBorders>
            <w:vAlign w:val="bottom"/>
          </w:tcPr>
          <w:p w14:paraId="1E16AF77" w14:textId="77777777" w:rsidR="00BA5F21" w:rsidRPr="00AB1E99" w:rsidRDefault="00BA5F21"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(1,300.46)</w:t>
            </w:r>
          </w:p>
        </w:tc>
        <w:tc>
          <w:tcPr>
            <w:tcW w:w="1417" w:type="dxa"/>
            <w:tcBorders>
              <w:bottom w:val="single" w:sz="4" w:space="0" w:color="auto"/>
            </w:tcBorders>
            <w:shd w:val="clear" w:color="auto" w:fill="FAFAFA"/>
            <w:vAlign w:val="bottom"/>
          </w:tcPr>
          <w:p w14:paraId="6756297E" w14:textId="77777777" w:rsidR="00BA5F21" w:rsidRPr="00AB1E99" w:rsidRDefault="00BA5F21" w:rsidP="0012767E">
            <w:pPr>
              <w:spacing w:line="240" w:lineRule="auto"/>
              <w:ind w:right="-72"/>
              <w:jc w:val="right"/>
              <w:rPr>
                <w:rFonts w:cs="Arial"/>
                <w:sz w:val="18"/>
                <w:szCs w:val="18"/>
              </w:rPr>
            </w:pPr>
            <w:r w:rsidRPr="00AB1E99">
              <w:rPr>
                <w:rFonts w:cs="Arial"/>
                <w:sz w:val="18"/>
                <w:szCs w:val="18"/>
              </w:rPr>
              <w:t>(69.78)</w:t>
            </w:r>
          </w:p>
        </w:tc>
        <w:tc>
          <w:tcPr>
            <w:tcW w:w="1418" w:type="dxa"/>
            <w:tcBorders>
              <w:bottom w:val="single" w:sz="4" w:space="0" w:color="auto"/>
            </w:tcBorders>
            <w:vAlign w:val="bottom"/>
          </w:tcPr>
          <w:p w14:paraId="6F82A8A1" w14:textId="77777777" w:rsidR="00BA5F21" w:rsidRPr="00AB1E99" w:rsidRDefault="00BA5F21" w:rsidP="0012767E">
            <w:pPr>
              <w:spacing w:line="240" w:lineRule="auto"/>
              <w:ind w:right="-72"/>
              <w:jc w:val="right"/>
              <w:rPr>
                <w:rFonts w:cs="Arial"/>
                <w:sz w:val="18"/>
                <w:szCs w:val="18"/>
              </w:rPr>
            </w:pPr>
            <w:r w:rsidRPr="00AB1E99">
              <w:rPr>
                <w:rFonts w:cs="Arial"/>
                <w:sz w:val="18"/>
                <w:szCs w:val="18"/>
              </w:rPr>
              <w:t>(38.30)</w:t>
            </w:r>
          </w:p>
        </w:tc>
      </w:tr>
      <w:tr w:rsidR="00BA5F21" w:rsidRPr="00AB1E99" w14:paraId="5F2F8536" w14:textId="77777777" w:rsidTr="00EA1DFA">
        <w:tc>
          <w:tcPr>
            <w:tcW w:w="3758" w:type="dxa"/>
            <w:vAlign w:val="bottom"/>
          </w:tcPr>
          <w:p w14:paraId="5189D385" w14:textId="77777777" w:rsidR="00BA5F21" w:rsidRPr="00AB1E99" w:rsidRDefault="00BA5F21" w:rsidP="0012767E">
            <w:pPr>
              <w:pStyle w:val="Header"/>
              <w:tabs>
                <w:tab w:val="clear" w:pos="4153"/>
                <w:tab w:val="clear" w:pos="8306"/>
                <w:tab w:val="left" w:pos="1985"/>
              </w:tabs>
              <w:spacing w:line="240" w:lineRule="auto"/>
              <w:ind w:left="-101"/>
              <w:jc w:val="both"/>
              <w:rPr>
                <w:rFonts w:cs="Arial"/>
                <w:b/>
                <w:bCs/>
                <w:sz w:val="12"/>
                <w:szCs w:val="12"/>
                <w:lang w:val="en-US"/>
              </w:rPr>
            </w:pPr>
          </w:p>
        </w:tc>
        <w:tc>
          <w:tcPr>
            <w:tcW w:w="1438" w:type="dxa"/>
            <w:tcBorders>
              <w:top w:val="single" w:sz="4" w:space="0" w:color="auto"/>
            </w:tcBorders>
            <w:shd w:val="clear" w:color="auto" w:fill="FAFAFA"/>
            <w:vAlign w:val="bottom"/>
          </w:tcPr>
          <w:p w14:paraId="2F846C3D" w14:textId="77777777" w:rsidR="00BA5F21" w:rsidRPr="00AB1E99" w:rsidRDefault="00BA5F21" w:rsidP="0012767E">
            <w:pPr>
              <w:pStyle w:val="Style1"/>
              <w:pBdr>
                <w:bottom w:val="none" w:sz="0" w:space="0" w:color="auto"/>
              </w:pBdr>
              <w:spacing w:line="240" w:lineRule="auto"/>
              <w:ind w:right="-72"/>
              <w:jc w:val="right"/>
              <w:rPr>
                <w:rFonts w:ascii="Arial" w:hAnsi="Arial" w:cs="Arial"/>
                <w:b w:val="0"/>
                <w:bCs w:val="0"/>
                <w:sz w:val="12"/>
                <w:szCs w:val="12"/>
              </w:rPr>
            </w:pPr>
          </w:p>
        </w:tc>
        <w:tc>
          <w:tcPr>
            <w:tcW w:w="1418" w:type="dxa"/>
            <w:tcBorders>
              <w:top w:val="single" w:sz="4" w:space="0" w:color="auto"/>
            </w:tcBorders>
            <w:vAlign w:val="bottom"/>
          </w:tcPr>
          <w:p w14:paraId="06391F41" w14:textId="77777777" w:rsidR="00BA5F21" w:rsidRPr="00AB1E99" w:rsidRDefault="00BA5F21" w:rsidP="0012767E">
            <w:pPr>
              <w:pStyle w:val="Style1"/>
              <w:pBdr>
                <w:bottom w:val="none" w:sz="0" w:space="0" w:color="auto"/>
              </w:pBdr>
              <w:spacing w:line="240" w:lineRule="auto"/>
              <w:ind w:right="-72"/>
              <w:jc w:val="right"/>
              <w:rPr>
                <w:rFonts w:ascii="Arial" w:hAnsi="Arial" w:cs="Arial"/>
                <w:b w:val="0"/>
                <w:bCs w:val="0"/>
                <w:sz w:val="12"/>
                <w:szCs w:val="12"/>
              </w:rPr>
            </w:pPr>
          </w:p>
        </w:tc>
        <w:tc>
          <w:tcPr>
            <w:tcW w:w="1417" w:type="dxa"/>
            <w:tcBorders>
              <w:top w:val="single" w:sz="4" w:space="0" w:color="auto"/>
            </w:tcBorders>
            <w:shd w:val="clear" w:color="auto" w:fill="FAFAFA"/>
            <w:vAlign w:val="bottom"/>
          </w:tcPr>
          <w:p w14:paraId="5870B1D7" w14:textId="77777777" w:rsidR="00BA5F21" w:rsidRPr="00AB1E99" w:rsidRDefault="00BA5F21" w:rsidP="0012767E">
            <w:pPr>
              <w:pStyle w:val="Header"/>
              <w:tabs>
                <w:tab w:val="clear" w:pos="4153"/>
                <w:tab w:val="clear" w:pos="8306"/>
                <w:tab w:val="left" w:pos="1985"/>
              </w:tabs>
              <w:spacing w:line="240" w:lineRule="auto"/>
              <w:ind w:right="-72"/>
              <w:jc w:val="right"/>
              <w:rPr>
                <w:rFonts w:cs="Arial"/>
                <w:sz w:val="12"/>
                <w:szCs w:val="12"/>
                <w:lang w:val="en-US"/>
              </w:rPr>
            </w:pPr>
          </w:p>
        </w:tc>
        <w:tc>
          <w:tcPr>
            <w:tcW w:w="1418" w:type="dxa"/>
            <w:tcBorders>
              <w:top w:val="single" w:sz="4" w:space="0" w:color="auto"/>
            </w:tcBorders>
            <w:vAlign w:val="bottom"/>
          </w:tcPr>
          <w:p w14:paraId="76636BE7" w14:textId="77777777" w:rsidR="00BA5F21" w:rsidRPr="00AB1E99" w:rsidRDefault="00BA5F21" w:rsidP="0012767E">
            <w:pPr>
              <w:pStyle w:val="Header"/>
              <w:tabs>
                <w:tab w:val="clear" w:pos="4153"/>
                <w:tab w:val="clear" w:pos="8306"/>
                <w:tab w:val="left" w:pos="1985"/>
              </w:tabs>
              <w:spacing w:line="240" w:lineRule="auto"/>
              <w:ind w:right="-72"/>
              <w:jc w:val="right"/>
              <w:rPr>
                <w:rFonts w:cs="Arial"/>
                <w:sz w:val="12"/>
                <w:szCs w:val="12"/>
                <w:lang w:val="en-US"/>
              </w:rPr>
            </w:pPr>
          </w:p>
        </w:tc>
      </w:tr>
      <w:tr w:rsidR="00BA5F21" w:rsidRPr="00AB1E99" w14:paraId="7761C3DC" w14:textId="77777777" w:rsidTr="00EA1DFA">
        <w:tc>
          <w:tcPr>
            <w:tcW w:w="3758" w:type="dxa"/>
            <w:vAlign w:val="bottom"/>
          </w:tcPr>
          <w:p w14:paraId="3D16520B" w14:textId="77777777" w:rsidR="00BA5F21" w:rsidRPr="00AB1E99" w:rsidRDefault="00BA5F21" w:rsidP="0012767E">
            <w:pPr>
              <w:pStyle w:val="Header"/>
              <w:tabs>
                <w:tab w:val="clear" w:pos="4153"/>
                <w:tab w:val="clear" w:pos="8306"/>
                <w:tab w:val="left" w:pos="1985"/>
              </w:tabs>
              <w:spacing w:line="240" w:lineRule="auto"/>
              <w:ind w:left="-101"/>
              <w:jc w:val="both"/>
              <w:rPr>
                <w:rFonts w:cs="Arial"/>
                <w:sz w:val="18"/>
                <w:szCs w:val="18"/>
                <w:lang w:val="en-US"/>
              </w:rPr>
            </w:pPr>
            <w:r w:rsidRPr="00AB1E99">
              <w:rPr>
                <w:rFonts w:cs="Arial"/>
                <w:sz w:val="18"/>
                <w:szCs w:val="18"/>
                <w:lang w:val="en-US"/>
              </w:rPr>
              <w:t>Closing net book value</w:t>
            </w:r>
          </w:p>
        </w:tc>
        <w:tc>
          <w:tcPr>
            <w:tcW w:w="1438" w:type="dxa"/>
            <w:tcBorders>
              <w:bottom w:val="single" w:sz="4" w:space="0" w:color="auto"/>
            </w:tcBorders>
            <w:shd w:val="clear" w:color="auto" w:fill="FAFAFA"/>
            <w:vAlign w:val="bottom"/>
          </w:tcPr>
          <w:p w14:paraId="1C563947" w14:textId="77777777" w:rsidR="00BA5F21" w:rsidRPr="00AB1E99" w:rsidRDefault="00BA5F21" w:rsidP="000C27E6">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4,776.20</w:t>
            </w:r>
          </w:p>
        </w:tc>
        <w:tc>
          <w:tcPr>
            <w:tcW w:w="1418" w:type="dxa"/>
            <w:tcBorders>
              <w:bottom w:val="single" w:sz="4" w:space="0" w:color="auto"/>
            </w:tcBorders>
            <w:vAlign w:val="bottom"/>
          </w:tcPr>
          <w:p w14:paraId="32E024FF" w14:textId="77777777" w:rsidR="00BA5F21" w:rsidRPr="00AB1E99" w:rsidRDefault="00BA5F21"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5,145.45</w:t>
            </w:r>
          </w:p>
        </w:tc>
        <w:tc>
          <w:tcPr>
            <w:tcW w:w="1417" w:type="dxa"/>
            <w:tcBorders>
              <w:bottom w:val="single" w:sz="4" w:space="0" w:color="auto"/>
            </w:tcBorders>
            <w:shd w:val="clear" w:color="auto" w:fill="FAFAFA"/>
            <w:vAlign w:val="bottom"/>
          </w:tcPr>
          <w:p w14:paraId="5BF81A0F" w14:textId="77777777" w:rsidR="00BA5F21" w:rsidRPr="00AB1E99" w:rsidRDefault="00BA5F21" w:rsidP="00556D90">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450.32</w:t>
            </w:r>
          </w:p>
        </w:tc>
        <w:tc>
          <w:tcPr>
            <w:tcW w:w="1418" w:type="dxa"/>
            <w:tcBorders>
              <w:bottom w:val="single" w:sz="4" w:space="0" w:color="auto"/>
            </w:tcBorders>
            <w:vAlign w:val="bottom"/>
          </w:tcPr>
          <w:p w14:paraId="580C9FF8" w14:textId="77777777" w:rsidR="00BA5F21" w:rsidRPr="00AB1E99" w:rsidRDefault="00BA5F21"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365.35</w:t>
            </w:r>
          </w:p>
        </w:tc>
      </w:tr>
      <w:tr w:rsidR="00BA5F21" w:rsidRPr="00AB1E99" w14:paraId="67C706D3" w14:textId="77777777" w:rsidTr="00EA1DFA">
        <w:tc>
          <w:tcPr>
            <w:tcW w:w="3758" w:type="dxa"/>
            <w:vAlign w:val="bottom"/>
          </w:tcPr>
          <w:p w14:paraId="7CA3B5CC" w14:textId="77777777" w:rsidR="00BA5F21" w:rsidRPr="00AB1E99" w:rsidRDefault="00BA5F21" w:rsidP="0012767E">
            <w:pPr>
              <w:pStyle w:val="Header"/>
              <w:tabs>
                <w:tab w:val="clear" w:pos="4153"/>
                <w:tab w:val="clear" w:pos="8306"/>
                <w:tab w:val="left" w:pos="1985"/>
              </w:tabs>
              <w:spacing w:line="240" w:lineRule="auto"/>
              <w:ind w:left="-101"/>
              <w:jc w:val="both"/>
              <w:rPr>
                <w:rFonts w:cs="Arial"/>
                <w:sz w:val="12"/>
                <w:szCs w:val="12"/>
                <w:lang w:val="en-US"/>
              </w:rPr>
            </w:pPr>
          </w:p>
        </w:tc>
        <w:tc>
          <w:tcPr>
            <w:tcW w:w="1438" w:type="dxa"/>
            <w:tcBorders>
              <w:top w:val="single" w:sz="4" w:space="0" w:color="auto"/>
            </w:tcBorders>
            <w:shd w:val="clear" w:color="auto" w:fill="FAFAFA"/>
            <w:vAlign w:val="bottom"/>
          </w:tcPr>
          <w:p w14:paraId="2F823C16" w14:textId="77777777" w:rsidR="00BA5F21" w:rsidRPr="00AB1E99" w:rsidRDefault="00BA5F21" w:rsidP="0012767E">
            <w:pPr>
              <w:pStyle w:val="Style1"/>
              <w:pBdr>
                <w:bottom w:val="none" w:sz="0" w:space="0" w:color="auto"/>
              </w:pBdr>
              <w:spacing w:line="240" w:lineRule="auto"/>
              <w:ind w:right="-72"/>
              <w:jc w:val="right"/>
              <w:rPr>
                <w:rFonts w:ascii="Arial" w:hAnsi="Arial" w:cs="Arial"/>
                <w:sz w:val="12"/>
                <w:szCs w:val="12"/>
              </w:rPr>
            </w:pPr>
          </w:p>
        </w:tc>
        <w:tc>
          <w:tcPr>
            <w:tcW w:w="1418" w:type="dxa"/>
            <w:tcBorders>
              <w:top w:val="single" w:sz="4" w:space="0" w:color="auto"/>
            </w:tcBorders>
            <w:vAlign w:val="bottom"/>
          </w:tcPr>
          <w:p w14:paraId="3247DDE7" w14:textId="77777777" w:rsidR="00BA5F21" w:rsidRPr="00AB1E99" w:rsidRDefault="00BA5F21" w:rsidP="0012767E">
            <w:pPr>
              <w:pStyle w:val="Style1"/>
              <w:pBdr>
                <w:bottom w:val="none" w:sz="0" w:space="0" w:color="auto"/>
              </w:pBdr>
              <w:spacing w:line="240" w:lineRule="auto"/>
              <w:ind w:right="-72"/>
              <w:jc w:val="right"/>
              <w:rPr>
                <w:rFonts w:ascii="Arial" w:hAnsi="Arial" w:cs="Arial"/>
                <w:sz w:val="12"/>
                <w:szCs w:val="12"/>
              </w:rPr>
            </w:pPr>
          </w:p>
        </w:tc>
        <w:tc>
          <w:tcPr>
            <w:tcW w:w="1417" w:type="dxa"/>
            <w:tcBorders>
              <w:top w:val="single" w:sz="4" w:space="0" w:color="auto"/>
            </w:tcBorders>
            <w:shd w:val="clear" w:color="auto" w:fill="FAFAFA"/>
            <w:vAlign w:val="bottom"/>
          </w:tcPr>
          <w:p w14:paraId="0A18AC74" w14:textId="77777777" w:rsidR="00BA5F21" w:rsidRPr="00AB1E99" w:rsidRDefault="00BA5F21" w:rsidP="0012767E">
            <w:pPr>
              <w:pStyle w:val="Style1"/>
              <w:pBdr>
                <w:bottom w:val="none" w:sz="0" w:space="0" w:color="auto"/>
              </w:pBdr>
              <w:spacing w:line="240" w:lineRule="auto"/>
              <w:ind w:right="-72"/>
              <w:jc w:val="right"/>
              <w:rPr>
                <w:rFonts w:ascii="Arial" w:hAnsi="Arial" w:cs="Arial"/>
                <w:sz w:val="12"/>
                <w:szCs w:val="12"/>
              </w:rPr>
            </w:pPr>
          </w:p>
        </w:tc>
        <w:tc>
          <w:tcPr>
            <w:tcW w:w="1418" w:type="dxa"/>
            <w:tcBorders>
              <w:top w:val="single" w:sz="4" w:space="0" w:color="auto"/>
            </w:tcBorders>
            <w:vAlign w:val="bottom"/>
          </w:tcPr>
          <w:p w14:paraId="6F9CA731" w14:textId="77777777" w:rsidR="00BA5F21" w:rsidRPr="00AB1E99" w:rsidRDefault="00BA5F21" w:rsidP="0012767E">
            <w:pPr>
              <w:pStyle w:val="Style1"/>
              <w:pBdr>
                <w:bottom w:val="none" w:sz="0" w:space="0" w:color="auto"/>
              </w:pBdr>
              <w:spacing w:line="240" w:lineRule="auto"/>
              <w:ind w:right="-72"/>
              <w:jc w:val="right"/>
              <w:rPr>
                <w:rFonts w:ascii="Arial" w:hAnsi="Arial" w:cs="Arial"/>
                <w:sz w:val="12"/>
                <w:szCs w:val="12"/>
              </w:rPr>
            </w:pPr>
          </w:p>
        </w:tc>
      </w:tr>
      <w:tr w:rsidR="00BA5F21" w:rsidRPr="00AB1E99" w14:paraId="606D5AEC" w14:textId="77777777" w:rsidTr="00EA1DFA">
        <w:tc>
          <w:tcPr>
            <w:tcW w:w="3758" w:type="dxa"/>
            <w:vAlign w:val="bottom"/>
          </w:tcPr>
          <w:p w14:paraId="595DA897" w14:textId="77777777" w:rsidR="00BA5F21" w:rsidRPr="00AB1E99" w:rsidRDefault="00BA5F21" w:rsidP="0012767E">
            <w:pPr>
              <w:pStyle w:val="Header"/>
              <w:tabs>
                <w:tab w:val="clear" w:pos="4153"/>
                <w:tab w:val="clear" w:pos="8306"/>
                <w:tab w:val="left" w:pos="1985"/>
              </w:tabs>
              <w:spacing w:line="240" w:lineRule="auto"/>
              <w:ind w:left="-101"/>
              <w:jc w:val="both"/>
              <w:rPr>
                <w:rFonts w:cs="Arial"/>
                <w:sz w:val="18"/>
                <w:szCs w:val="18"/>
                <w:lang w:val="en-US"/>
              </w:rPr>
            </w:pPr>
            <w:r w:rsidRPr="00AB1E99">
              <w:rPr>
                <w:rFonts w:cs="Arial"/>
                <w:sz w:val="18"/>
                <w:szCs w:val="18"/>
                <w:lang w:val="en-US"/>
              </w:rPr>
              <w:t>Total</w:t>
            </w:r>
          </w:p>
        </w:tc>
        <w:tc>
          <w:tcPr>
            <w:tcW w:w="1438" w:type="dxa"/>
            <w:tcBorders>
              <w:bottom w:val="single" w:sz="4" w:space="0" w:color="auto"/>
            </w:tcBorders>
            <w:shd w:val="clear" w:color="auto" w:fill="FAFAFA"/>
            <w:vAlign w:val="bottom"/>
          </w:tcPr>
          <w:p w14:paraId="79197DD2" w14:textId="77777777" w:rsidR="00BA5F21" w:rsidRPr="00AB1E99" w:rsidRDefault="00BA5F21" w:rsidP="000C27E6">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228,962.4</w:t>
            </w:r>
            <w:r w:rsidR="008555B1" w:rsidRPr="00AB1E99">
              <w:rPr>
                <w:rFonts w:ascii="Arial" w:hAnsi="Arial" w:cs="Arial"/>
                <w:b w:val="0"/>
                <w:bCs w:val="0"/>
                <w:sz w:val="18"/>
                <w:szCs w:val="18"/>
              </w:rPr>
              <w:t>5</w:t>
            </w:r>
          </w:p>
        </w:tc>
        <w:tc>
          <w:tcPr>
            <w:tcW w:w="1418" w:type="dxa"/>
            <w:tcBorders>
              <w:bottom w:val="single" w:sz="4" w:space="0" w:color="auto"/>
            </w:tcBorders>
            <w:vAlign w:val="bottom"/>
          </w:tcPr>
          <w:p w14:paraId="61FCE0BE" w14:textId="77777777" w:rsidR="00BA5F21" w:rsidRPr="00AB1E99" w:rsidRDefault="00BA5F21"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205,811.95</w:t>
            </w:r>
          </w:p>
        </w:tc>
        <w:tc>
          <w:tcPr>
            <w:tcW w:w="1417" w:type="dxa"/>
            <w:tcBorders>
              <w:bottom w:val="single" w:sz="4" w:space="0" w:color="auto"/>
            </w:tcBorders>
            <w:shd w:val="clear" w:color="auto" w:fill="FAFAFA"/>
            <w:vAlign w:val="bottom"/>
          </w:tcPr>
          <w:p w14:paraId="3D46B1D0" w14:textId="77777777" w:rsidR="00BA5F21" w:rsidRPr="00AB1E99" w:rsidRDefault="00BA5F21"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450.32</w:t>
            </w:r>
          </w:p>
        </w:tc>
        <w:tc>
          <w:tcPr>
            <w:tcW w:w="1418" w:type="dxa"/>
            <w:tcBorders>
              <w:bottom w:val="single" w:sz="4" w:space="0" w:color="auto"/>
            </w:tcBorders>
            <w:vAlign w:val="bottom"/>
          </w:tcPr>
          <w:p w14:paraId="5C205BC4" w14:textId="77777777" w:rsidR="00BA5F21" w:rsidRPr="00AB1E99" w:rsidRDefault="00BA5F21"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365.35</w:t>
            </w:r>
          </w:p>
        </w:tc>
      </w:tr>
    </w:tbl>
    <w:p w14:paraId="5E45FF14" w14:textId="77777777" w:rsidR="00E81937" w:rsidRPr="00AB1E99" w:rsidRDefault="00E81937" w:rsidP="00BD0BEE">
      <w:pPr>
        <w:tabs>
          <w:tab w:val="left" w:pos="11165"/>
        </w:tabs>
        <w:spacing w:line="240" w:lineRule="auto"/>
        <w:jc w:val="both"/>
        <w:rPr>
          <w:rFonts w:cs="Arial"/>
          <w:sz w:val="16"/>
          <w:szCs w:val="16"/>
          <w:lang w:val="en-US"/>
        </w:rPr>
      </w:pPr>
    </w:p>
    <w:p w14:paraId="3E5778F5" w14:textId="7891E446" w:rsidR="00005290" w:rsidRPr="00AB1E99" w:rsidRDefault="00005290" w:rsidP="00BD0BEE">
      <w:pPr>
        <w:tabs>
          <w:tab w:val="left" w:pos="11165"/>
          <w:tab w:val="left" w:pos="14742"/>
        </w:tabs>
        <w:spacing w:line="240" w:lineRule="auto"/>
        <w:jc w:val="both"/>
        <w:rPr>
          <w:rFonts w:cs="Arial"/>
          <w:spacing w:val="-2"/>
          <w:sz w:val="18"/>
          <w:szCs w:val="18"/>
        </w:rPr>
      </w:pPr>
      <w:r w:rsidRPr="00AB1E99">
        <w:rPr>
          <w:rFonts w:cs="Arial"/>
          <w:spacing w:val="-2"/>
          <w:sz w:val="18"/>
          <w:szCs w:val="18"/>
        </w:rPr>
        <w:t>The Group invested in network equipment at a cost of Baht 3</w:t>
      </w:r>
      <w:r w:rsidR="00CF7EE1" w:rsidRPr="00AB1E99">
        <w:rPr>
          <w:rFonts w:cs="Arial"/>
          <w:spacing w:val="-2"/>
          <w:sz w:val="18"/>
          <w:szCs w:val="18"/>
        </w:rPr>
        <w:t>8,007.59</w:t>
      </w:r>
      <w:r w:rsidRPr="00AB1E99">
        <w:rPr>
          <w:rFonts w:cs="Arial"/>
          <w:spacing w:val="-2"/>
          <w:sz w:val="18"/>
          <w:szCs w:val="18"/>
        </w:rPr>
        <w:t xml:space="preserve"> million to support business expansion.</w:t>
      </w:r>
    </w:p>
    <w:p w14:paraId="3CC82EEA" w14:textId="77777777" w:rsidR="00005290" w:rsidRPr="00AB1E99" w:rsidRDefault="00005290" w:rsidP="00BD0BEE">
      <w:pPr>
        <w:tabs>
          <w:tab w:val="left" w:pos="11165"/>
          <w:tab w:val="left" w:pos="14742"/>
        </w:tabs>
        <w:spacing w:line="240" w:lineRule="auto"/>
        <w:jc w:val="both"/>
        <w:rPr>
          <w:rFonts w:cs="Arial"/>
          <w:spacing w:val="-2"/>
          <w:sz w:val="18"/>
          <w:szCs w:val="18"/>
        </w:rPr>
      </w:pPr>
    </w:p>
    <w:p w14:paraId="66BC8DAA" w14:textId="64CCA89E" w:rsidR="00F80C6E" w:rsidRPr="00DD549C" w:rsidRDefault="00F80C6E" w:rsidP="00BD0BEE">
      <w:pPr>
        <w:tabs>
          <w:tab w:val="left" w:pos="11165"/>
          <w:tab w:val="left" w:pos="14742"/>
        </w:tabs>
        <w:spacing w:line="240" w:lineRule="auto"/>
        <w:jc w:val="both"/>
        <w:rPr>
          <w:rFonts w:cs="Arial"/>
          <w:sz w:val="18"/>
          <w:szCs w:val="18"/>
        </w:rPr>
      </w:pPr>
      <w:r w:rsidRPr="00DD549C">
        <w:rPr>
          <w:rFonts w:cs="Arial"/>
          <w:sz w:val="18"/>
          <w:szCs w:val="18"/>
        </w:rPr>
        <w:t>During</w:t>
      </w:r>
      <w:r w:rsidR="00CF7EE1" w:rsidRPr="00DD549C">
        <w:rPr>
          <w:rFonts w:cs="Arial"/>
          <w:sz w:val="18"/>
          <w:szCs w:val="18"/>
        </w:rPr>
        <w:t xml:space="preserve"> </w:t>
      </w:r>
      <w:r w:rsidRPr="00DD549C">
        <w:rPr>
          <w:rFonts w:cs="Arial"/>
          <w:sz w:val="18"/>
          <w:szCs w:val="18"/>
        </w:rPr>
        <w:t xml:space="preserve">2019, the management has </w:t>
      </w:r>
      <w:proofErr w:type="gramStart"/>
      <w:r w:rsidRPr="00DD549C">
        <w:rPr>
          <w:rFonts w:cs="Arial"/>
          <w:sz w:val="18"/>
          <w:szCs w:val="18"/>
        </w:rPr>
        <w:t>determine</w:t>
      </w:r>
      <w:proofErr w:type="gramEnd"/>
      <w:r w:rsidR="0074104A" w:rsidRPr="00DD549C">
        <w:rPr>
          <w:rFonts w:cs="Arial"/>
          <w:sz w:val="18"/>
          <w:szCs w:val="18"/>
        </w:rPr>
        <w:t xml:space="preserve"> that services providing using certain assets will be </w:t>
      </w:r>
      <w:r w:rsidR="00D74A9C" w:rsidRPr="00DD549C">
        <w:rPr>
          <w:rFonts w:cs="Arial"/>
          <w:sz w:val="18"/>
          <w:szCs w:val="18"/>
        </w:rPr>
        <w:t>terminated in near future. Acco</w:t>
      </w:r>
      <w:r w:rsidR="0074104A" w:rsidRPr="00DD549C">
        <w:rPr>
          <w:rFonts w:cs="Arial"/>
          <w:sz w:val="18"/>
          <w:szCs w:val="18"/>
        </w:rPr>
        <w:t>rdingly, loss on impairment of these assets with the net book value of Baht 1,125.9</w:t>
      </w:r>
      <w:r w:rsidR="0044268F" w:rsidRPr="00DD549C">
        <w:rPr>
          <w:rFonts w:cs="Arial"/>
          <w:sz w:val="18"/>
          <w:szCs w:val="18"/>
          <w:cs/>
        </w:rPr>
        <w:t>7</w:t>
      </w:r>
      <w:r w:rsidR="0074104A" w:rsidRPr="00DD549C">
        <w:rPr>
          <w:rFonts w:cs="Arial"/>
          <w:sz w:val="18"/>
          <w:szCs w:val="18"/>
        </w:rPr>
        <w:t xml:space="preserve"> million </w:t>
      </w:r>
      <w:r w:rsidR="00CF7EE1" w:rsidRPr="00DD549C">
        <w:rPr>
          <w:rFonts w:cs="Arial"/>
          <w:sz w:val="18"/>
          <w:szCs w:val="18"/>
        </w:rPr>
        <w:t>(2018:</w:t>
      </w:r>
      <w:r w:rsidR="00607D2B" w:rsidRPr="00DD549C">
        <w:rPr>
          <w:rFonts w:cs="Arial"/>
          <w:sz w:val="18"/>
          <w:szCs w:val="18"/>
        </w:rPr>
        <w:t xml:space="preserve"> </w:t>
      </w:r>
      <w:r w:rsidR="00DD549C" w:rsidRPr="00DD549C">
        <w:rPr>
          <w:rFonts w:cs="Arial"/>
          <w:sz w:val="18"/>
          <w:szCs w:val="18"/>
        </w:rPr>
        <w:br/>
      </w:r>
      <w:r w:rsidR="00607D2B" w:rsidRPr="00DD549C">
        <w:rPr>
          <w:rFonts w:cs="Arial"/>
          <w:sz w:val="18"/>
          <w:szCs w:val="18"/>
        </w:rPr>
        <w:t>Baht</w:t>
      </w:r>
      <w:r w:rsidR="00CF7EE1" w:rsidRPr="00DD549C">
        <w:rPr>
          <w:rFonts w:cs="Arial"/>
          <w:sz w:val="18"/>
          <w:szCs w:val="18"/>
        </w:rPr>
        <w:t xml:space="preserve"> 10,782.72 </w:t>
      </w:r>
      <w:r w:rsidR="000867E8" w:rsidRPr="00DD549C">
        <w:rPr>
          <w:rFonts w:cs="Arial"/>
          <w:sz w:val="18"/>
          <w:szCs w:val="18"/>
        </w:rPr>
        <w:t>million</w:t>
      </w:r>
      <w:r w:rsidR="00CF7EE1" w:rsidRPr="00DD549C">
        <w:rPr>
          <w:rFonts w:cs="Arial"/>
          <w:sz w:val="18"/>
          <w:szCs w:val="18"/>
        </w:rPr>
        <w:t xml:space="preserve">) </w:t>
      </w:r>
      <w:r w:rsidR="000867E8" w:rsidRPr="00DD549C">
        <w:rPr>
          <w:rFonts w:cs="Arial"/>
          <w:sz w:val="18"/>
          <w:szCs w:val="18"/>
        </w:rPr>
        <w:t xml:space="preserve">and the related intangible assets with the net book value of Baht 776.14 million (2018: Baht 385.78 million) </w:t>
      </w:r>
      <w:r w:rsidR="0074104A" w:rsidRPr="00DD549C">
        <w:rPr>
          <w:rFonts w:cs="Arial"/>
          <w:sz w:val="18"/>
          <w:szCs w:val="18"/>
        </w:rPr>
        <w:t>were recognised under “Other expense” in the consolidated statement</w:t>
      </w:r>
      <w:r w:rsidR="00CC433B">
        <w:rPr>
          <w:rFonts w:cs="Arial"/>
          <w:sz w:val="18"/>
          <w:szCs w:val="18"/>
        </w:rPr>
        <w:t xml:space="preserve"> of</w:t>
      </w:r>
      <w:r w:rsidR="0074104A" w:rsidRPr="00DD549C">
        <w:rPr>
          <w:rFonts w:cs="Arial"/>
          <w:sz w:val="18"/>
          <w:szCs w:val="18"/>
        </w:rPr>
        <w:t xml:space="preserve"> comprehensive income for the year ended 31 December 2019. </w:t>
      </w:r>
    </w:p>
    <w:p w14:paraId="6A93979C" w14:textId="77777777" w:rsidR="00F80C6E" w:rsidRPr="00DD549C" w:rsidRDefault="00F80C6E" w:rsidP="00BD0BEE">
      <w:pPr>
        <w:tabs>
          <w:tab w:val="left" w:pos="11165"/>
          <w:tab w:val="left" w:pos="14742"/>
        </w:tabs>
        <w:spacing w:line="240" w:lineRule="auto"/>
        <w:jc w:val="both"/>
        <w:rPr>
          <w:rFonts w:cs="Arial"/>
          <w:sz w:val="18"/>
          <w:szCs w:val="18"/>
        </w:rPr>
      </w:pPr>
    </w:p>
    <w:p w14:paraId="23D39066" w14:textId="3CB3D391" w:rsidR="00E81937" w:rsidRPr="00AB1E99" w:rsidRDefault="00E81937" w:rsidP="004576A5">
      <w:pPr>
        <w:tabs>
          <w:tab w:val="left" w:pos="11165"/>
        </w:tabs>
        <w:spacing w:line="240" w:lineRule="auto"/>
        <w:ind w:left="540" w:hanging="540"/>
        <w:jc w:val="both"/>
        <w:rPr>
          <w:rFonts w:cs="Arial"/>
          <w:b/>
          <w:bCs/>
          <w:color w:val="CF4A02"/>
          <w:sz w:val="18"/>
          <w:szCs w:val="18"/>
          <w:lang w:val="en-US"/>
        </w:rPr>
      </w:pPr>
      <w:r w:rsidRPr="00AB1E99">
        <w:rPr>
          <w:rFonts w:cs="Arial"/>
          <w:b/>
          <w:bCs/>
          <w:color w:val="CF4A02"/>
          <w:sz w:val="18"/>
          <w:szCs w:val="18"/>
          <w:lang w:val="en-US"/>
        </w:rPr>
        <w:t>2</w:t>
      </w:r>
      <w:r w:rsidR="00620F70" w:rsidRPr="00AB1E99">
        <w:rPr>
          <w:rFonts w:cs="Arial"/>
          <w:b/>
          <w:bCs/>
          <w:color w:val="CF4A02"/>
          <w:sz w:val="18"/>
          <w:szCs w:val="18"/>
          <w:lang w:val="en-US"/>
        </w:rPr>
        <w:t>0</w:t>
      </w:r>
      <w:r w:rsidRPr="00AB1E99">
        <w:rPr>
          <w:rFonts w:cs="Arial"/>
          <w:b/>
          <w:bCs/>
          <w:color w:val="CF4A02"/>
          <w:sz w:val="18"/>
          <w:szCs w:val="18"/>
          <w:lang w:val="en-US"/>
        </w:rPr>
        <w:t>.1</w:t>
      </w:r>
      <w:r w:rsidR="004576A5">
        <w:rPr>
          <w:rFonts w:cs="Arial"/>
          <w:b/>
          <w:bCs/>
          <w:color w:val="CF4A02"/>
          <w:sz w:val="18"/>
          <w:szCs w:val="18"/>
          <w:lang w:val="en-US"/>
        </w:rPr>
        <w:t xml:space="preserve">    </w:t>
      </w:r>
      <w:r w:rsidRPr="00AB1E99">
        <w:rPr>
          <w:rFonts w:cs="Arial"/>
          <w:b/>
          <w:bCs/>
          <w:color w:val="CF4A02"/>
          <w:sz w:val="18"/>
          <w:szCs w:val="18"/>
          <w:lang w:val="en-US"/>
        </w:rPr>
        <w:t>Network equipment</w:t>
      </w:r>
    </w:p>
    <w:p w14:paraId="065751DB" w14:textId="77777777" w:rsidR="00E81937" w:rsidRPr="00AB1E99" w:rsidRDefault="00E81937" w:rsidP="00BD0BEE">
      <w:pPr>
        <w:tabs>
          <w:tab w:val="left" w:pos="11165"/>
        </w:tabs>
        <w:spacing w:line="240" w:lineRule="auto"/>
        <w:ind w:left="540"/>
        <w:jc w:val="both"/>
        <w:rPr>
          <w:rFonts w:cs="Arial"/>
          <w:sz w:val="18"/>
          <w:szCs w:val="18"/>
          <w:lang w:val="en-US"/>
        </w:rPr>
      </w:pPr>
    </w:p>
    <w:p w14:paraId="11A4A6CF" w14:textId="77777777" w:rsidR="00235239" w:rsidRPr="00AB1E99" w:rsidRDefault="00235239" w:rsidP="00235239">
      <w:pPr>
        <w:tabs>
          <w:tab w:val="left" w:pos="11165"/>
        </w:tabs>
        <w:spacing w:line="240" w:lineRule="auto"/>
        <w:ind w:left="540"/>
        <w:jc w:val="both"/>
        <w:rPr>
          <w:rFonts w:cs="Arial"/>
          <w:sz w:val="18"/>
          <w:szCs w:val="18"/>
          <w:lang w:val="en-US"/>
        </w:rPr>
      </w:pPr>
      <w:r w:rsidRPr="00AB1E99">
        <w:rPr>
          <w:rFonts w:cs="Arial"/>
          <w:sz w:val="18"/>
          <w:szCs w:val="18"/>
          <w:lang w:val="en-US"/>
        </w:rPr>
        <w:t xml:space="preserve">Borrowing costs of Baht 128.74 million (2018: Baht 173.05 million) were </w:t>
      </w:r>
      <w:proofErr w:type="spellStart"/>
      <w:r w:rsidRPr="00AB1E99">
        <w:rPr>
          <w:rFonts w:cs="Arial"/>
          <w:sz w:val="18"/>
          <w:szCs w:val="18"/>
          <w:lang w:val="en-US"/>
        </w:rPr>
        <w:t>capitalised</w:t>
      </w:r>
      <w:proofErr w:type="spellEnd"/>
      <w:r w:rsidRPr="00AB1E99">
        <w:rPr>
          <w:rFonts w:cs="Arial"/>
          <w:sz w:val="18"/>
          <w:szCs w:val="18"/>
          <w:lang w:val="en-US"/>
        </w:rPr>
        <w:t xml:space="preserve"> during the year and included in “addition”.</w:t>
      </w:r>
    </w:p>
    <w:p w14:paraId="74A01D4D" w14:textId="77777777" w:rsidR="00235239" w:rsidRPr="00AB1E99" w:rsidRDefault="00235239" w:rsidP="00235239">
      <w:pPr>
        <w:tabs>
          <w:tab w:val="left" w:pos="11165"/>
        </w:tabs>
        <w:spacing w:line="240" w:lineRule="auto"/>
        <w:ind w:left="540"/>
        <w:jc w:val="both"/>
        <w:rPr>
          <w:rFonts w:cs="Arial"/>
          <w:sz w:val="18"/>
          <w:szCs w:val="18"/>
          <w:lang w:val="en-US"/>
        </w:rPr>
      </w:pPr>
    </w:p>
    <w:p w14:paraId="3D910577" w14:textId="77777777" w:rsidR="00235239" w:rsidRPr="00AB1E99" w:rsidRDefault="00235239" w:rsidP="00235239">
      <w:pPr>
        <w:tabs>
          <w:tab w:val="left" w:pos="11165"/>
        </w:tabs>
        <w:spacing w:line="240" w:lineRule="auto"/>
        <w:ind w:left="540"/>
        <w:jc w:val="both"/>
        <w:rPr>
          <w:rFonts w:cs="Arial"/>
          <w:sz w:val="18"/>
          <w:szCs w:val="18"/>
          <w:lang w:val="en-US"/>
        </w:rPr>
      </w:pPr>
      <w:r w:rsidRPr="00AB1E99">
        <w:rPr>
          <w:rFonts w:cs="Arial"/>
          <w:sz w:val="18"/>
          <w:szCs w:val="18"/>
          <w:lang w:val="en-US"/>
        </w:rPr>
        <w:t xml:space="preserve">An average </w:t>
      </w:r>
      <w:proofErr w:type="spellStart"/>
      <w:r w:rsidRPr="00AB1E99">
        <w:rPr>
          <w:rFonts w:cs="Arial"/>
          <w:sz w:val="18"/>
          <w:szCs w:val="18"/>
          <w:lang w:val="en-US"/>
        </w:rPr>
        <w:t>capitalisation</w:t>
      </w:r>
      <w:proofErr w:type="spellEnd"/>
      <w:r w:rsidRPr="00AB1E99">
        <w:rPr>
          <w:rFonts w:cs="Arial"/>
          <w:sz w:val="18"/>
          <w:szCs w:val="18"/>
          <w:lang w:val="en-US"/>
        </w:rPr>
        <w:t xml:space="preserve"> rate of 1.92% was used representing the actual borrowing cost of the loan used to finance the project.</w:t>
      </w:r>
    </w:p>
    <w:p w14:paraId="39A5330F" w14:textId="77777777" w:rsidR="00235239" w:rsidRDefault="00235239" w:rsidP="00BD0BEE">
      <w:pPr>
        <w:tabs>
          <w:tab w:val="left" w:pos="11165"/>
        </w:tabs>
        <w:spacing w:line="240" w:lineRule="auto"/>
        <w:ind w:left="540"/>
        <w:jc w:val="both"/>
        <w:rPr>
          <w:rFonts w:cs="Arial"/>
          <w:sz w:val="18"/>
          <w:szCs w:val="18"/>
          <w:lang w:val="en-US"/>
        </w:rPr>
      </w:pPr>
    </w:p>
    <w:p w14:paraId="5EEBE5E5" w14:textId="4B273190" w:rsidR="00E81937" w:rsidRPr="00AB1E99" w:rsidRDefault="00E81937" w:rsidP="00BD0BEE">
      <w:pPr>
        <w:tabs>
          <w:tab w:val="left" w:pos="11165"/>
        </w:tabs>
        <w:spacing w:line="240" w:lineRule="auto"/>
        <w:ind w:left="540"/>
        <w:jc w:val="both"/>
        <w:rPr>
          <w:rFonts w:cs="Arial"/>
          <w:sz w:val="18"/>
          <w:szCs w:val="18"/>
          <w:lang w:val="en-US"/>
        </w:rPr>
      </w:pPr>
      <w:r w:rsidRPr="00AB1E99">
        <w:rPr>
          <w:rFonts w:cs="Arial"/>
          <w:sz w:val="18"/>
          <w:szCs w:val="18"/>
          <w:lang w:val="en-US"/>
        </w:rPr>
        <w:t>Leased assets are finance leases of network assets, details are as follows:</w:t>
      </w:r>
    </w:p>
    <w:p w14:paraId="1ADF69E5" w14:textId="77777777" w:rsidR="00E81937" w:rsidRPr="00AB1E99" w:rsidRDefault="00E81937" w:rsidP="00BD0BEE">
      <w:pPr>
        <w:tabs>
          <w:tab w:val="left" w:pos="11165"/>
        </w:tabs>
        <w:spacing w:line="240" w:lineRule="auto"/>
        <w:ind w:left="540"/>
        <w:jc w:val="both"/>
        <w:rPr>
          <w:rFonts w:cs="Arial"/>
          <w:sz w:val="18"/>
          <w:szCs w:val="18"/>
          <w:lang w:val="en-US"/>
        </w:rPr>
      </w:pPr>
    </w:p>
    <w:tbl>
      <w:tblPr>
        <w:tblW w:w="9090" w:type="dxa"/>
        <w:tblInd w:w="468" w:type="dxa"/>
        <w:tblLayout w:type="fixed"/>
        <w:tblLook w:val="0000" w:firstRow="0" w:lastRow="0" w:firstColumn="0" w:lastColumn="0" w:noHBand="0" w:noVBand="0"/>
      </w:tblPr>
      <w:tblGrid>
        <w:gridCol w:w="6091"/>
        <w:gridCol w:w="1559"/>
        <w:gridCol w:w="1440"/>
      </w:tblGrid>
      <w:tr w:rsidR="00E81937" w:rsidRPr="00AB1E99" w14:paraId="7DF14C7D" w14:textId="77777777" w:rsidTr="00EA1DFA">
        <w:tc>
          <w:tcPr>
            <w:tcW w:w="6091" w:type="dxa"/>
            <w:vAlign w:val="bottom"/>
          </w:tcPr>
          <w:p w14:paraId="07EE38A8" w14:textId="77777777" w:rsidR="00E81937" w:rsidRPr="00AB1E99" w:rsidRDefault="00E81937" w:rsidP="0012767E">
            <w:pPr>
              <w:pStyle w:val="Header"/>
              <w:tabs>
                <w:tab w:val="clear" w:pos="4153"/>
                <w:tab w:val="clear" w:pos="8306"/>
                <w:tab w:val="left" w:pos="1985"/>
              </w:tabs>
              <w:spacing w:line="240" w:lineRule="auto"/>
              <w:ind w:left="65"/>
              <w:jc w:val="both"/>
              <w:rPr>
                <w:rFonts w:cs="Arial"/>
                <w:sz w:val="18"/>
                <w:szCs w:val="18"/>
                <w:lang w:val="en-US"/>
              </w:rPr>
            </w:pPr>
          </w:p>
        </w:tc>
        <w:tc>
          <w:tcPr>
            <w:tcW w:w="2999" w:type="dxa"/>
            <w:gridSpan w:val="2"/>
            <w:tcBorders>
              <w:top w:val="single" w:sz="4" w:space="0" w:color="auto"/>
              <w:bottom w:val="single" w:sz="4" w:space="0" w:color="auto"/>
            </w:tcBorders>
          </w:tcPr>
          <w:p w14:paraId="59003CED" w14:textId="77777777" w:rsidR="00E81937" w:rsidRPr="00AB1E99" w:rsidRDefault="00E81937" w:rsidP="0012767E">
            <w:pPr>
              <w:spacing w:line="240" w:lineRule="auto"/>
              <w:ind w:right="-72" w:firstLine="14"/>
              <w:jc w:val="center"/>
              <w:rPr>
                <w:rFonts w:cs="Arial"/>
                <w:b/>
                <w:bCs/>
                <w:sz w:val="18"/>
                <w:szCs w:val="18"/>
              </w:rPr>
            </w:pPr>
            <w:r w:rsidRPr="00AB1E99">
              <w:rPr>
                <w:rFonts w:cs="Arial"/>
                <w:b/>
                <w:bCs/>
                <w:sz w:val="18"/>
                <w:szCs w:val="18"/>
              </w:rPr>
              <w:t xml:space="preserve">Consolidated </w:t>
            </w:r>
          </w:p>
          <w:p w14:paraId="792E3D44" w14:textId="77777777" w:rsidR="00E81937" w:rsidRPr="00AB1E99" w:rsidRDefault="00E81937" w:rsidP="0012767E">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financial statements</w:t>
            </w:r>
          </w:p>
        </w:tc>
      </w:tr>
      <w:tr w:rsidR="00E81937" w:rsidRPr="00AB1E99" w14:paraId="1E17CBA0" w14:textId="77777777" w:rsidTr="00EA1DFA">
        <w:tc>
          <w:tcPr>
            <w:tcW w:w="6091" w:type="dxa"/>
          </w:tcPr>
          <w:p w14:paraId="2D10621B" w14:textId="77777777" w:rsidR="00E81937" w:rsidRPr="00AB1E99" w:rsidRDefault="00E81937" w:rsidP="0012767E">
            <w:pPr>
              <w:pStyle w:val="Header"/>
              <w:tabs>
                <w:tab w:val="clear" w:pos="4153"/>
                <w:tab w:val="clear" w:pos="8306"/>
                <w:tab w:val="left" w:pos="1985"/>
              </w:tabs>
              <w:spacing w:line="240" w:lineRule="auto"/>
              <w:ind w:left="65"/>
              <w:rPr>
                <w:rFonts w:cs="Arial"/>
                <w:b/>
                <w:bCs/>
                <w:sz w:val="18"/>
                <w:szCs w:val="18"/>
                <w:lang w:val="en-US"/>
              </w:rPr>
            </w:pPr>
            <w:r w:rsidRPr="00AB1E99">
              <w:rPr>
                <w:rFonts w:cs="Arial"/>
                <w:b/>
                <w:bCs/>
                <w:sz w:val="18"/>
                <w:szCs w:val="18"/>
                <w:lang w:val="en-US"/>
              </w:rPr>
              <w:t>At 31 December</w:t>
            </w:r>
          </w:p>
        </w:tc>
        <w:tc>
          <w:tcPr>
            <w:tcW w:w="1559" w:type="dxa"/>
            <w:tcBorders>
              <w:top w:val="single" w:sz="4" w:space="0" w:color="auto"/>
              <w:bottom w:val="single" w:sz="4" w:space="0" w:color="auto"/>
            </w:tcBorders>
            <w:vAlign w:val="bottom"/>
          </w:tcPr>
          <w:p w14:paraId="689061AD" w14:textId="77777777" w:rsidR="00E81937" w:rsidRPr="00AB1E99" w:rsidRDefault="00E81937" w:rsidP="0012767E">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2019</w:t>
            </w:r>
          </w:p>
          <w:p w14:paraId="060008B6" w14:textId="77777777" w:rsidR="00E81937" w:rsidRPr="00AB1E99" w:rsidRDefault="00E81937" w:rsidP="0012767E">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440" w:type="dxa"/>
            <w:tcBorders>
              <w:top w:val="single" w:sz="4" w:space="0" w:color="auto"/>
              <w:bottom w:val="single" w:sz="4" w:space="0" w:color="auto"/>
            </w:tcBorders>
            <w:vAlign w:val="bottom"/>
          </w:tcPr>
          <w:p w14:paraId="4A5ADFF2" w14:textId="77777777" w:rsidR="00E81937" w:rsidRPr="00AB1E99" w:rsidRDefault="00E81937" w:rsidP="0012767E">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2018</w:t>
            </w:r>
          </w:p>
          <w:p w14:paraId="1B4E18BD" w14:textId="77777777" w:rsidR="00E81937" w:rsidRPr="00AB1E99" w:rsidRDefault="00E81937" w:rsidP="0012767E">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r>
      <w:tr w:rsidR="00E81937" w:rsidRPr="00AB1E99" w14:paraId="062E0CB2" w14:textId="77777777" w:rsidTr="00EA1DFA">
        <w:tc>
          <w:tcPr>
            <w:tcW w:w="6091" w:type="dxa"/>
            <w:vAlign w:val="bottom"/>
          </w:tcPr>
          <w:p w14:paraId="11EB7F1C" w14:textId="77777777" w:rsidR="00E81937" w:rsidRPr="00AB1E99" w:rsidRDefault="00E81937" w:rsidP="0012767E">
            <w:pPr>
              <w:pStyle w:val="Header"/>
              <w:tabs>
                <w:tab w:val="clear" w:pos="4153"/>
                <w:tab w:val="clear" w:pos="8306"/>
                <w:tab w:val="left" w:pos="1985"/>
              </w:tabs>
              <w:spacing w:line="240" w:lineRule="auto"/>
              <w:ind w:left="65"/>
              <w:jc w:val="both"/>
              <w:rPr>
                <w:rFonts w:cs="Arial"/>
                <w:sz w:val="18"/>
                <w:szCs w:val="18"/>
                <w:lang w:val="en-US"/>
              </w:rPr>
            </w:pPr>
          </w:p>
        </w:tc>
        <w:tc>
          <w:tcPr>
            <w:tcW w:w="1559" w:type="dxa"/>
            <w:tcBorders>
              <w:top w:val="single" w:sz="4" w:space="0" w:color="auto"/>
            </w:tcBorders>
            <w:shd w:val="clear" w:color="auto" w:fill="F8F8F8"/>
            <w:vAlign w:val="bottom"/>
          </w:tcPr>
          <w:p w14:paraId="127821AD"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40" w:type="dxa"/>
            <w:tcBorders>
              <w:top w:val="single" w:sz="4" w:space="0" w:color="auto"/>
            </w:tcBorders>
            <w:vAlign w:val="bottom"/>
          </w:tcPr>
          <w:p w14:paraId="25B0AEC9"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r>
      <w:tr w:rsidR="00E81937" w:rsidRPr="00AB1E99" w14:paraId="5BE3740B" w14:textId="77777777" w:rsidTr="00EA1DFA">
        <w:tc>
          <w:tcPr>
            <w:tcW w:w="6091" w:type="dxa"/>
            <w:vAlign w:val="bottom"/>
          </w:tcPr>
          <w:p w14:paraId="2FA9BA91" w14:textId="0C6B883E" w:rsidR="00E81937" w:rsidRPr="00AB1E99" w:rsidRDefault="00E81937" w:rsidP="0012767E">
            <w:pPr>
              <w:pStyle w:val="Header"/>
              <w:tabs>
                <w:tab w:val="clear" w:pos="4153"/>
                <w:tab w:val="clear" w:pos="8306"/>
                <w:tab w:val="left" w:pos="1985"/>
              </w:tabs>
              <w:spacing w:line="240" w:lineRule="auto"/>
              <w:ind w:left="65"/>
              <w:jc w:val="both"/>
              <w:rPr>
                <w:rFonts w:cs="Arial"/>
                <w:sz w:val="18"/>
                <w:szCs w:val="18"/>
                <w:lang w:val="en-US"/>
              </w:rPr>
            </w:pPr>
            <w:r w:rsidRPr="00AB1E99">
              <w:rPr>
                <w:rFonts w:cs="Arial"/>
                <w:sz w:val="18"/>
                <w:szCs w:val="18"/>
                <w:lang w:val="en-US"/>
              </w:rPr>
              <w:t xml:space="preserve">Cost </w:t>
            </w:r>
            <w:r w:rsidR="00172B27">
              <w:rPr>
                <w:rFonts w:cs="Arial"/>
                <w:sz w:val="18"/>
                <w:szCs w:val="18"/>
                <w:lang w:val="en-US"/>
              </w:rPr>
              <w:t xml:space="preserve">- </w:t>
            </w:r>
            <w:r w:rsidRPr="00AB1E99">
              <w:rPr>
                <w:rFonts w:cs="Arial"/>
                <w:sz w:val="18"/>
                <w:szCs w:val="18"/>
                <w:lang w:val="en-US"/>
              </w:rPr>
              <w:t>finance leases</w:t>
            </w:r>
          </w:p>
        </w:tc>
        <w:tc>
          <w:tcPr>
            <w:tcW w:w="1559" w:type="dxa"/>
            <w:shd w:val="clear" w:color="auto" w:fill="F8F8F8"/>
            <w:vAlign w:val="bottom"/>
          </w:tcPr>
          <w:p w14:paraId="1D672578" w14:textId="77777777" w:rsidR="00E81937" w:rsidRPr="00AB1E99" w:rsidRDefault="00C17519"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11,688.35</w:t>
            </w:r>
          </w:p>
        </w:tc>
        <w:tc>
          <w:tcPr>
            <w:tcW w:w="1440" w:type="dxa"/>
            <w:vAlign w:val="bottom"/>
          </w:tcPr>
          <w:p w14:paraId="19152970"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12,060.00</w:t>
            </w:r>
          </w:p>
        </w:tc>
      </w:tr>
      <w:tr w:rsidR="00E81937" w:rsidRPr="00AB1E99" w14:paraId="51A288F9" w14:textId="77777777" w:rsidTr="00EA1DFA">
        <w:tc>
          <w:tcPr>
            <w:tcW w:w="6091" w:type="dxa"/>
            <w:vAlign w:val="bottom"/>
          </w:tcPr>
          <w:p w14:paraId="3FE7B957" w14:textId="77777777" w:rsidR="00E81937" w:rsidRPr="00AB1E99" w:rsidRDefault="00E81937" w:rsidP="0012767E">
            <w:pPr>
              <w:pStyle w:val="Header"/>
              <w:tabs>
                <w:tab w:val="clear" w:pos="4153"/>
                <w:tab w:val="clear" w:pos="8306"/>
                <w:tab w:val="left" w:pos="1985"/>
              </w:tabs>
              <w:spacing w:line="240" w:lineRule="auto"/>
              <w:ind w:left="65"/>
              <w:jc w:val="both"/>
              <w:rPr>
                <w:rFonts w:cs="Arial"/>
                <w:sz w:val="18"/>
                <w:szCs w:val="18"/>
                <w:lang w:val="en-US"/>
              </w:rPr>
            </w:pPr>
            <w:proofErr w:type="gramStart"/>
            <w:r w:rsidRPr="00AB1E99">
              <w:rPr>
                <w:rFonts w:cs="Arial"/>
                <w:sz w:val="18"/>
                <w:szCs w:val="18"/>
                <w:u w:val="single"/>
                <w:lang w:val="en-US"/>
              </w:rPr>
              <w:t>Less</w:t>
            </w:r>
            <w:r w:rsidRPr="00AB1E99">
              <w:rPr>
                <w:rFonts w:cs="Arial"/>
                <w:sz w:val="18"/>
                <w:szCs w:val="18"/>
                <w:lang w:val="en-US"/>
              </w:rPr>
              <w:t xml:space="preserve">  Accumulated</w:t>
            </w:r>
            <w:proofErr w:type="gramEnd"/>
            <w:r w:rsidRPr="00AB1E99">
              <w:rPr>
                <w:rFonts w:cs="Arial"/>
                <w:sz w:val="18"/>
                <w:szCs w:val="18"/>
                <w:lang w:val="en-US"/>
              </w:rPr>
              <w:t xml:space="preserve"> depreciation</w:t>
            </w:r>
          </w:p>
        </w:tc>
        <w:tc>
          <w:tcPr>
            <w:tcW w:w="1559" w:type="dxa"/>
            <w:tcBorders>
              <w:bottom w:val="single" w:sz="4" w:space="0" w:color="auto"/>
            </w:tcBorders>
            <w:shd w:val="clear" w:color="auto" w:fill="F8F8F8"/>
            <w:vAlign w:val="bottom"/>
          </w:tcPr>
          <w:p w14:paraId="37BE154C" w14:textId="77777777" w:rsidR="00E81937" w:rsidRPr="00AB1E99" w:rsidRDefault="00C17519"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(4,114.95)</w:t>
            </w:r>
          </w:p>
        </w:tc>
        <w:tc>
          <w:tcPr>
            <w:tcW w:w="1440" w:type="dxa"/>
            <w:tcBorders>
              <w:bottom w:val="single" w:sz="4" w:space="0" w:color="auto"/>
            </w:tcBorders>
            <w:vAlign w:val="bottom"/>
          </w:tcPr>
          <w:p w14:paraId="1243E485"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(7,488.37)</w:t>
            </w:r>
          </w:p>
        </w:tc>
      </w:tr>
      <w:tr w:rsidR="00E81937" w:rsidRPr="00AB1E99" w14:paraId="6B1284E4" w14:textId="77777777" w:rsidTr="00EA1DFA">
        <w:tc>
          <w:tcPr>
            <w:tcW w:w="6091" w:type="dxa"/>
            <w:vAlign w:val="bottom"/>
          </w:tcPr>
          <w:p w14:paraId="636D9D4F" w14:textId="77777777" w:rsidR="00E81937" w:rsidRPr="00AB1E99" w:rsidRDefault="00E81937" w:rsidP="0012767E">
            <w:pPr>
              <w:pStyle w:val="Header"/>
              <w:tabs>
                <w:tab w:val="clear" w:pos="4153"/>
                <w:tab w:val="clear" w:pos="8306"/>
                <w:tab w:val="left" w:pos="1985"/>
              </w:tabs>
              <w:spacing w:line="240" w:lineRule="auto"/>
              <w:ind w:left="65"/>
              <w:jc w:val="both"/>
              <w:rPr>
                <w:rFonts w:cs="Arial"/>
                <w:sz w:val="12"/>
                <w:szCs w:val="12"/>
                <w:lang w:val="en-US"/>
              </w:rPr>
            </w:pPr>
          </w:p>
        </w:tc>
        <w:tc>
          <w:tcPr>
            <w:tcW w:w="1559" w:type="dxa"/>
            <w:tcBorders>
              <w:top w:val="single" w:sz="4" w:space="0" w:color="auto"/>
            </w:tcBorders>
            <w:shd w:val="clear" w:color="auto" w:fill="F8F8F8"/>
            <w:vAlign w:val="bottom"/>
          </w:tcPr>
          <w:p w14:paraId="7F38CC44"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2"/>
                <w:szCs w:val="12"/>
              </w:rPr>
            </w:pPr>
          </w:p>
        </w:tc>
        <w:tc>
          <w:tcPr>
            <w:tcW w:w="1440" w:type="dxa"/>
            <w:tcBorders>
              <w:top w:val="single" w:sz="4" w:space="0" w:color="auto"/>
            </w:tcBorders>
            <w:vAlign w:val="bottom"/>
          </w:tcPr>
          <w:p w14:paraId="41015479"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2"/>
                <w:szCs w:val="12"/>
              </w:rPr>
            </w:pPr>
          </w:p>
        </w:tc>
      </w:tr>
      <w:tr w:rsidR="00E81937" w:rsidRPr="00AB1E99" w14:paraId="1A9FC11F" w14:textId="77777777" w:rsidTr="00EA1DFA">
        <w:trPr>
          <w:trHeight w:val="70"/>
        </w:trPr>
        <w:tc>
          <w:tcPr>
            <w:tcW w:w="6091" w:type="dxa"/>
            <w:vAlign w:val="bottom"/>
          </w:tcPr>
          <w:p w14:paraId="4080FDFD" w14:textId="77777777" w:rsidR="00E81937" w:rsidRPr="00AB1E99" w:rsidRDefault="00E81937" w:rsidP="0012767E">
            <w:pPr>
              <w:pStyle w:val="Header"/>
              <w:tabs>
                <w:tab w:val="clear" w:pos="4153"/>
                <w:tab w:val="clear" w:pos="8306"/>
                <w:tab w:val="left" w:pos="1985"/>
              </w:tabs>
              <w:spacing w:line="240" w:lineRule="auto"/>
              <w:ind w:left="65"/>
              <w:jc w:val="both"/>
              <w:rPr>
                <w:rFonts w:cs="Arial"/>
                <w:sz w:val="18"/>
                <w:szCs w:val="18"/>
                <w:lang w:val="en-US"/>
              </w:rPr>
            </w:pPr>
            <w:r w:rsidRPr="00AB1E99">
              <w:rPr>
                <w:rFonts w:cs="Arial"/>
                <w:sz w:val="18"/>
                <w:szCs w:val="18"/>
                <w:lang w:val="en-US"/>
              </w:rPr>
              <w:t>Net book value</w:t>
            </w:r>
          </w:p>
        </w:tc>
        <w:tc>
          <w:tcPr>
            <w:tcW w:w="1559" w:type="dxa"/>
            <w:tcBorders>
              <w:bottom w:val="single" w:sz="4" w:space="0" w:color="auto"/>
            </w:tcBorders>
            <w:shd w:val="clear" w:color="auto" w:fill="F8F8F8"/>
            <w:vAlign w:val="bottom"/>
          </w:tcPr>
          <w:p w14:paraId="2F9CA0C3" w14:textId="77777777" w:rsidR="00E81937" w:rsidRPr="00AB1E99" w:rsidRDefault="00C17519"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7,573.40</w:t>
            </w:r>
          </w:p>
        </w:tc>
        <w:tc>
          <w:tcPr>
            <w:tcW w:w="1440" w:type="dxa"/>
            <w:tcBorders>
              <w:bottom w:val="single" w:sz="4" w:space="0" w:color="auto"/>
            </w:tcBorders>
            <w:vAlign w:val="bottom"/>
          </w:tcPr>
          <w:p w14:paraId="26D0281E"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4,571.63</w:t>
            </w:r>
          </w:p>
        </w:tc>
      </w:tr>
    </w:tbl>
    <w:p w14:paraId="7DC07AE7" w14:textId="77777777" w:rsidR="00E81937" w:rsidRPr="00AB1E99" w:rsidRDefault="00E81937" w:rsidP="00EA1DFA">
      <w:pPr>
        <w:tabs>
          <w:tab w:val="left" w:pos="11165"/>
        </w:tabs>
        <w:spacing w:line="240" w:lineRule="auto"/>
        <w:ind w:left="540"/>
        <w:jc w:val="both"/>
        <w:rPr>
          <w:rFonts w:cs="Arial"/>
          <w:sz w:val="18"/>
          <w:szCs w:val="18"/>
          <w:lang w:val="en-US"/>
        </w:rPr>
      </w:pPr>
    </w:p>
    <w:p w14:paraId="5C37FC68" w14:textId="77777777" w:rsidR="00E81937" w:rsidRPr="00AB1E99" w:rsidRDefault="00E81937" w:rsidP="00EA1DFA">
      <w:pPr>
        <w:tabs>
          <w:tab w:val="left" w:pos="11165"/>
        </w:tabs>
        <w:spacing w:line="240" w:lineRule="auto"/>
        <w:ind w:left="540"/>
        <w:jc w:val="both"/>
        <w:rPr>
          <w:rFonts w:cs="Arial"/>
          <w:sz w:val="18"/>
          <w:szCs w:val="18"/>
          <w:lang w:val="en-US"/>
        </w:rPr>
      </w:pPr>
      <w:r w:rsidRPr="00AB1E99">
        <w:rPr>
          <w:rFonts w:cs="Arial"/>
          <w:sz w:val="18"/>
          <w:szCs w:val="18"/>
          <w:lang w:val="en-US"/>
        </w:rPr>
        <w:t xml:space="preserve">Additions in network equipment included Baht </w:t>
      </w:r>
      <w:r w:rsidR="00C17519" w:rsidRPr="00AB1E99">
        <w:rPr>
          <w:rFonts w:cs="Arial"/>
          <w:sz w:val="18"/>
          <w:szCs w:val="18"/>
          <w:lang w:val="en-US"/>
        </w:rPr>
        <w:t>4,479.08</w:t>
      </w:r>
      <w:r w:rsidRPr="00AB1E99">
        <w:rPr>
          <w:rFonts w:cs="Arial"/>
          <w:sz w:val="18"/>
          <w:szCs w:val="18"/>
          <w:lang w:val="en-US"/>
        </w:rPr>
        <w:t xml:space="preserve"> million (2018: Baht 513.55 million) of assets leased under finance leases (where the Group is the lessee).</w:t>
      </w:r>
    </w:p>
    <w:p w14:paraId="6ADB11CC" w14:textId="77777777" w:rsidR="00E81937" w:rsidRPr="00AB1E99" w:rsidRDefault="00E81937" w:rsidP="00EA1DFA">
      <w:pPr>
        <w:tabs>
          <w:tab w:val="left" w:pos="11165"/>
        </w:tabs>
        <w:spacing w:line="240" w:lineRule="auto"/>
        <w:ind w:left="540"/>
        <w:jc w:val="both"/>
        <w:rPr>
          <w:rFonts w:cs="Arial"/>
          <w:sz w:val="18"/>
          <w:szCs w:val="18"/>
          <w:lang w:val="en-US"/>
        </w:rPr>
      </w:pPr>
    </w:p>
    <w:p w14:paraId="2B0E11CF" w14:textId="56C87D42" w:rsidR="0013154D" w:rsidRDefault="0013154D">
      <w:pPr>
        <w:spacing w:line="240" w:lineRule="auto"/>
        <w:rPr>
          <w:rFonts w:cs="Arial"/>
          <w:sz w:val="18"/>
          <w:szCs w:val="18"/>
          <w:lang w:val="en-US"/>
        </w:rPr>
      </w:pPr>
      <w:r>
        <w:rPr>
          <w:rFonts w:cs="Arial"/>
          <w:sz w:val="18"/>
          <w:szCs w:val="18"/>
          <w:lang w:val="en-US"/>
        </w:rPr>
        <w:br w:type="page"/>
      </w:r>
    </w:p>
    <w:p w14:paraId="647A3C2B" w14:textId="77777777" w:rsidR="00EA1DFA" w:rsidRPr="00AB1E99" w:rsidRDefault="00EA1DFA" w:rsidP="00BD0BEE">
      <w:pPr>
        <w:tabs>
          <w:tab w:val="left" w:pos="11165"/>
        </w:tabs>
        <w:spacing w:line="240" w:lineRule="auto"/>
        <w:ind w:left="540"/>
        <w:jc w:val="both"/>
        <w:rPr>
          <w:rFonts w:cs="Arial"/>
          <w:sz w:val="18"/>
          <w:szCs w:val="18"/>
          <w:lang w:val="en-US"/>
        </w:rPr>
      </w:pPr>
    </w:p>
    <w:p w14:paraId="55CDF76F" w14:textId="77777777" w:rsidR="00E81937" w:rsidRPr="00AB1E99" w:rsidRDefault="00E81937" w:rsidP="00BD0BEE">
      <w:pPr>
        <w:tabs>
          <w:tab w:val="left" w:pos="11165"/>
        </w:tabs>
        <w:spacing w:line="240" w:lineRule="auto"/>
        <w:ind w:left="540" w:hanging="540"/>
        <w:jc w:val="both"/>
        <w:rPr>
          <w:rFonts w:cs="Arial"/>
          <w:b/>
          <w:bCs/>
          <w:color w:val="CF4A02"/>
          <w:sz w:val="18"/>
          <w:szCs w:val="18"/>
          <w:lang w:val="en-US"/>
        </w:rPr>
      </w:pPr>
      <w:r w:rsidRPr="00AB1E99">
        <w:rPr>
          <w:rFonts w:cs="Arial"/>
          <w:b/>
          <w:bCs/>
          <w:color w:val="CF4A02"/>
          <w:sz w:val="18"/>
          <w:szCs w:val="18"/>
          <w:lang w:val="en-US"/>
        </w:rPr>
        <w:t>2</w:t>
      </w:r>
      <w:r w:rsidR="00620F70" w:rsidRPr="00AB1E99">
        <w:rPr>
          <w:rFonts w:cs="Arial"/>
          <w:b/>
          <w:bCs/>
          <w:color w:val="CF4A02"/>
          <w:sz w:val="18"/>
          <w:szCs w:val="18"/>
          <w:lang w:val="en-US"/>
        </w:rPr>
        <w:t>0</w:t>
      </w:r>
      <w:r w:rsidRPr="00AB1E99">
        <w:rPr>
          <w:rFonts w:cs="Arial"/>
          <w:b/>
          <w:bCs/>
          <w:color w:val="CF4A02"/>
          <w:sz w:val="18"/>
          <w:szCs w:val="18"/>
          <w:lang w:val="en-US"/>
        </w:rPr>
        <w:t>.2</w:t>
      </w:r>
      <w:r w:rsidRPr="00AB1E99">
        <w:rPr>
          <w:rFonts w:cs="Arial"/>
          <w:b/>
          <w:bCs/>
          <w:color w:val="CF4A02"/>
          <w:sz w:val="18"/>
          <w:szCs w:val="18"/>
          <w:lang w:val="en-US"/>
        </w:rPr>
        <w:tab/>
        <w:t>Non-network equipment</w:t>
      </w:r>
    </w:p>
    <w:p w14:paraId="599A30DE" w14:textId="77777777" w:rsidR="00E81937" w:rsidRPr="00AB1E99" w:rsidRDefault="00E81937" w:rsidP="00BD0BEE">
      <w:pPr>
        <w:tabs>
          <w:tab w:val="left" w:pos="7371"/>
          <w:tab w:val="left" w:pos="11165"/>
        </w:tabs>
        <w:spacing w:line="240" w:lineRule="auto"/>
        <w:ind w:left="540"/>
        <w:jc w:val="both"/>
        <w:rPr>
          <w:rFonts w:cs="Arial"/>
          <w:sz w:val="18"/>
          <w:szCs w:val="18"/>
          <w:lang w:val="en-US"/>
        </w:rPr>
      </w:pPr>
    </w:p>
    <w:p w14:paraId="0B51A2CC" w14:textId="77777777" w:rsidR="00E81937" w:rsidRPr="00AB1E99" w:rsidRDefault="00E81937" w:rsidP="00BD0BEE">
      <w:pPr>
        <w:tabs>
          <w:tab w:val="left" w:pos="11165"/>
        </w:tabs>
        <w:spacing w:line="240" w:lineRule="auto"/>
        <w:ind w:left="540"/>
        <w:jc w:val="both"/>
        <w:rPr>
          <w:rFonts w:cs="Arial"/>
          <w:sz w:val="18"/>
          <w:szCs w:val="18"/>
          <w:lang w:val="en-US"/>
        </w:rPr>
      </w:pPr>
      <w:r w:rsidRPr="00AB1E99">
        <w:rPr>
          <w:rFonts w:cs="Arial"/>
          <w:sz w:val="18"/>
          <w:szCs w:val="18"/>
          <w:lang w:val="en-US"/>
        </w:rPr>
        <w:t xml:space="preserve">Leased assets are finance leases of computers and </w:t>
      </w:r>
      <w:proofErr w:type="spellStart"/>
      <w:r w:rsidRPr="00AB1E99">
        <w:rPr>
          <w:rFonts w:cs="Arial"/>
          <w:sz w:val="18"/>
          <w:szCs w:val="18"/>
          <w:lang w:val="en-US"/>
        </w:rPr>
        <w:t>equipments</w:t>
      </w:r>
      <w:proofErr w:type="spellEnd"/>
      <w:r w:rsidRPr="00AB1E99">
        <w:rPr>
          <w:rFonts w:cs="Arial"/>
          <w:sz w:val="18"/>
          <w:szCs w:val="18"/>
          <w:lang w:val="en-US"/>
        </w:rPr>
        <w:t>, details are as follows:</w:t>
      </w:r>
    </w:p>
    <w:p w14:paraId="55DF2009" w14:textId="77777777" w:rsidR="00E81937" w:rsidRPr="00AB1E99" w:rsidRDefault="00E81937" w:rsidP="00BD0BEE">
      <w:pPr>
        <w:tabs>
          <w:tab w:val="left" w:pos="11165"/>
        </w:tabs>
        <w:spacing w:line="240" w:lineRule="auto"/>
        <w:ind w:left="540"/>
        <w:jc w:val="both"/>
        <w:rPr>
          <w:rFonts w:cs="Arial"/>
          <w:sz w:val="18"/>
          <w:szCs w:val="18"/>
          <w:lang w:val="en-US"/>
        </w:rPr>
      </w:pPr>
    </w:p>
    <w:tbl>
      <w:tblPr>
        <w:tblW w:w="9090" w:type="dxa"/>
        <w:tblInd w:w="468" w:type="dxa"/>
        <w:tblLayout w:type="fixed"/>
        <w:tblLook w:val="0000" w:firstRow="0" w:lastRow="0" w:firstColumn="0" w:lastColumn="0" w:noHBand="0" w:noVBand="0"/>
      </w:tblPr>
      <w:tblGrid>
        <w:gridCol w:w="6091"/>
        <w:gridCol w:w="1559"/>
        <w:gridCol w:w="1440"/>
      </w:tblGrid>
      <w:tr w:rsidR="00E81937" w:rsidRPr="00AB1E99" w14:paraId="76BA5E3E" w14:textId="77777777" w:rsidTr="00EA1DFA">
        <w:tc>
          <w:tcPr>
            <w:tcW w:w="6091" w:type="dxa"/>
            <w:vAlign w:val="bottom"/>
          </w:tcPr>
          <w:p w14:paraId="6BDCCE63" w14:textId="77777777" w:rsidR="00E81937" w:rsidRPr="00AB1E99" w:rsidRDefault="00E81937" w:rsidP="0012767E">
            <w:pPr>
              <w:pStyle w:val="Header"/>
              <w:tabs>
                <w:tab w:val="clear" w:pos="4153"/>
                <w:tab w:val="clear" w:pos="8306"/>
                <w:tab w:val="left" w:pos="1985"/>
              </w:tabs>
              <w:spacing w:line="240" w:lineRule="auto"/>
              <w:ind w:left="65"/>
              <w:jc w:val="both"/>
              <w:rPr>
                <w:rFonts w:cs="Arial"/>
                <w:sz w:val="18"/>
                <w:szCs w:val="18"/>
                <w:lang w:val="en-US"/>
              </w:rPr>
            </w:pPr>
          </w:p>
        </w:tc>
        <w:tc>
          <w:tcPr>
            <w:tcW w:w="2999" w:type="dxa"/>
            <w:gridSpan w:val="2"/>
            <w:tcBorders>
              <w:top w:val="single" w:sz="4" w:space="0" w:color="auto"/>
              <w:bottom w:val="single" w:sz="4" w:space="0" w:color="auto"/>
            </w:tcBorders>
          </w:tcPr>
          <w:p w14:paraId="10E692FF" w14:textId="77777777" w:rsidR="00E81937" w:rsidRPr="00AB1E99" w:rsidRDefault="00E81937" w:rsidP="0012767E">
            <w:pPr>
              <w:spacing w:line="240" w:lineRule="auto"/>
              <w:ind w:right="-72" w:firstLine="14"/>
              <w:jc w:val="center"/>
              <w:rPr>
                <w:rFonts w:cs="Arial"/>
                <w:b/>
                <w:bCs/>
                <w:sz w:val="18"/>
                <w:szCs w:val="18"/>
              </w:rPr>
            </w:pPr>
            <w:r w:rsidRPr="00AB1E99">
              <w:rPr>
                <w:rFonts w:cs="Arial"/>
                <w:b/>
                <w:bCs/>
                <w:sz w:val="18"/>
                <w:szCs w:val="18"/>
              </w:rPr>
              <w:t xml:space="preserve">Consolidated </w:t>
            </w:r>
          </w:p>
          <w:p w14:paraId="78A1EAD1" w14:textId="77777777" w:rsidR="00E81937" w:rsidRPr="00AB1E99" w:rsidRDefault="00E81937" w:rsidP="0012767E">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financial statements</w:t>
            </w:r>
          </w:p>
        </w:tc>
      </w:tr>
      <w:tr w:rsidR="00E81937" w:rsidRPr="00AB1E99" w14:paraId="28E3C181" w14:textId="77777777" w:rsidTr="00EA1DFA">
        <w:tc>
          <w:tcPr>
            <w:tcW w:w="6091" w:type="dxa"/>
          </w:tcPr>
          <w:p w14:paraId="66BE5659" w14:textId="77777777" w:rsidR="00E81937" w:rsidRPr="00AB1E99" w:rsidRDefault="00E81937" w:rsidP="0012767E">
            <w:pPr>
              <w:pStyle w:val="Header"/>
              <w:tabs>
                <w:tab w:val="clear" w:pos="4153"/>
                <w:tab w:val="clear" w:pos="8306"/>
                <w:tab w:val="left" w:pos="1985"/>
              </w:tabs>
              <w:spacing w:line="240" w:lineRule="auto"/>
              <w:ind w:left="65"/>
              <w:rPr>
                <w:rFonts w:cs="Arial"/>
                <w:b/>
                <w:bCs/>
                <w:sz w:val="18"/>
                <w:szCs w:val="18"/>
                <w:lang w:val="en-US"/>
              </w:rPr>
            </w:pPr>
            <w:r w:rsidRPr="00AB1E99">
              <w:rPr>
                <w:rFonts w:cs="Arial"/>
                <w:b/>
                <w:bCs/>
                <w:sz w:val="18"/>
                <w:szCs w:val="18"/>
                <w:lang w:val="en-US"/>
              </w:rPr>
              <w:t>At 31 December</w:t>
            </w:r>
          </w:p>
        </w:tc>
        <w:tc>
          <w:tcPr>
            <w:tcW w:w="1559" w:type="dxa"/>
            <w:tcBorders>
              <w:top w:val="single" w:sz="4" w:space="0" w:color="auto"/>
              <w:bottom w:val="single" w:sz="4" w:space="0" w:color="auto"/>
            </w:tcBorders>
            <w:vAlign w:val="bottom"/>
          </w:tcPr>
          <w:p w14:paraId="2F038ED7" w14:textId="77777777" w:rsidR="00E81937" w:rsidRPr="00AB1E99" w:rsidRDefault="00E81937" w:rsidP="0012767E">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2019</w:t>
            </w:r>
          </w:p>
          <w:p w14:paraId="368BA745" w14:textId="77777777" w:rsidR="00E81937" w:rsidRPr="00AB1E99" w:rsidRDefault="00E81937" w:rsidP="0012767E">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c>
          <w:tcPr>
            <w:tcW w:w="1440" w:type="dxa"/>
            <w:tcBorders>
              <w:top w:val="single" w:sz="4" w:space="0" w:color="auto"/>
              <w:bottom w:val="single" w:sz="4" w:space="0" w:color="auto"/>
            </w:tcBorders>
            <w:vAlign w:val="bottom"/>
          </w:tcPr>
          <w:p w14:paraId="269CE1C0" w14:textId="77777777" w:rsidR="00E81937" w:rsidRPr="00AB1E99" w:rsidRDefault="00E81937" w:rsidP="0012767E">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2018</w:t>
            </w:r>
          </w:p>
          <w:p w14:paraId="6B8D5ADD" w14:textId="77777777" w:rsidR="00E81937" w:rsidRPr="00AB1E99" w:rsidRDefault="00E81937" w:rsidP="0012767E">
            <w:pPr>
              <w:pStyle w:val="Style1"/>
              <w:pBdr>
                <w:bottom w:val="none" w:sz="0" w:space="0" w:color="auto"/>
              </w:pBdr>
              <w:spacing w:line="240" w:lineRule="auto"/>
              <w:ind w:right="-72"/>
              <w:rPr>
                <w:rFonts w:ascii="Arial" w:hAnsi="Arial" w:cs="Arial"/>
                <w:sz w:val="18"/>
                <w:szCs w:val="18"/>
              </w:rPr>
            </w:pPr>
            <w:r w:rsidRPr="00AB1E99">
              <w:rPr>
                <w:rFonts w:ascii="Arial" w:hAnsi="Arial" w:cs="Arial"/>
                <w:sz w:val="18"/>
                <w:szCs w:val="18"/>
              </w:rPr>
              <w:t>Baht Million</w:t>
            </w:r>
          </w:p>
        </w:tc>
      </w:tr>
      <w:tr w:rsidR="00E81937" w:rsidRPr="00AB1E99" w14:paraId="06F7DE3B" w14:textId="77777777" w:rsidTr="00EA1DFA">
        <w:tc>
          <w:tcPr>
            <w:tcW w:w="6091" w:type="dxa"/>
            <w:vAlign w:val="bottom"/>
          </w:tcPr>
          <w:p w14:paraId="44833706" w14:textId="77777777" w:rsidR="00E81937" w:rsidRPr="00AB1E99" w:rsidRDefault="00E81937" w:rsidP="0012767E">
            <w:pPr>
              <w:pStyle w:val="Header"/>
              <w:tabs>
                <w:tab w:val="clear" w:pos="4153"/>
                <w:tab w:val="clear" w:pos="8306"/>
                <w:tab w:val="left" w:pos="1985"/>
              </w:tabs>
              <w:spacing w:line="240" w:lineRule="auto"/>
              <w:ind w:left="65"/>
              <w:jc w:val="both"/>
              <w:rPr>
                <w:rFonts w:cs="Arial"/>
                <w:sz w:val="18"/>
                <w:szCs w:val="18"/>
                <w:lang w:val="en-US"/>
              </w:rPr>
            </w:pPr>
          </w:p>
        </w:tc>
        <w:tc>
          <w:tcPr>
            <w:tcW w:w="1559" w:type="dxa"/>
            <w:tcBorders>
              <w:top w:val="single" w:sz="4" w:space="0" w:color="auto"/>
            </w:tcBorders>
            <w:shd w:val="clear" w:color="auto" w:fill="F8F8F8"/>
            <w:vAlign w:val="bottom"/>
          </w:tcPr>
          <w:p w14:paraId="78E2ADC1"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40" w:type="dxa"/>
            <w:tcBorders>
              <w:top w:val="single" w:sz="4" w:space="0" w:color="auto"/>
            </w:tcBorders>
            <w:vAlign w:val="bottom"/>
          </w:tcPr>
          <w:p w14:paraId="2B30B761"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r>
      <w:tr w:rsidR="00E81937" w:rsidRPr="00AB1E99" w14:paraId="44CF37A2" w14:textId="77777777" w:rsidTr="00EA1DFA">
        <w:tc>
          <w:tcPr>
            <w:tcW w:w="6091" w:type="dxa"/>
            <w:vAlign w:val="bottom"/>
          </w:tcPr>
          <w:p w14:paraId="6E1536AD" w14:textId="00A4DB48" w:rsidR="00E81937" w:rsidRPr="00AB1E99" w:rsidRDefault="00E81937" w:rsidP="0012767E">
            <w:pPr>
              <w:pStyle w:val="Header"/>
              <w:tabs>
                <w:tab w:val="clear" w:pos="4153"/>
                <w:tab w:val="clear" w:pos="8306"/>
                <w:tab w:val="left" w:pos="1985"/>
              </w:tabs>
              <w:spacing w:line="240" w:lineRule="auto"/>
              <w:ind w:left="65"/>
              <w:jc w:val="both"/>
              <w:rPr>
                <w:rFonts w:cs="Arial"/>
                <w:sz w:val="18"/>
                <w:szCs w:val="18"/>
                <w:lang w:val="en-US"/>
              </w:rPr>
            </w:pPr>
            <w:r w:rsidRPr="00AB1E99">
              <w:rPr>
                <w:rFonts w:cs="Arial"/>
                <w:sz w:val="18"/>
                <w:szCs w:val="18"/>
                <w:lang w:val="en-US"/>
              </w:rPr>
              <w:t xml:space="preserve">Cost </w:t>
            </w:r>
            <w:r w:rsidR="00172B27">
              <w:rPr>
                <w:rFonts w:cs="Arial"/>
                <w:sz w:val="18"/>
                <w:szCs w:val="18"/>
                <w:lang w:val="en-US"/>
              </w:rPr>
              <w:t xml:space="preserve">- </w:t>
            </w:r>
            <w:r w:rsidRPr="00AB1E99">
              <w:rPr>
                <w:rFonts w:cs="Arial"/>
                <w:sz w:val="18"/>
                <w:szCs w:val="18"/>
                <w:lang w:val="en-US"/>
              </w:rPr>
              <w:t>finance leases</w:t>
            </w:r>
          </w:p>
        </w:tc>
        <w:tc>
          <w:tcPr>
            <w:tcW w:w="1559" w:type="dxa"/>
            <w:shd w:val="clear" w:color="auto" w:fill="F8F8F8"/>
            <w:vAlign w:val="bottom"/>
          </w:tcPr>
          <w:p w14:paraId="3EDF825C" w14:textId="77777777" w:rsidR="00E81937" w:rsidRPr="00AB1E99" w:rsidRDefault="00C17519"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38.91</w:t>
            </w:r>
          </w:p>
        </w:tc>
        <w:tc>
          <w:tcPr>
            <w:tcW w:w="1440" w:type="dxa"/>
            <w:vAlign w:val="bottom"/>
          </w:tcPr>
          <w:p w14:paraId="1F98D279"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26.75</w:t>
            </w:r>
          </w:p>
        </w:tc>
      </w:tr>
      <w:tr w:rsidR="00E81937" w:rsidRPr="00AB1E99" w14:paraId="0D625D82" w14:textId="77777777" w:rsidTr="00EA1DFA">
        <w:tc>
          <w:tcPr>
            <w:tcW w:w="6091" w:type="dxa"/>
            <w:vAlign w:val="bottom"/>
          </w:tcPr>
          <w:p w14:paraId="5C962D39" w14:textId="77777777" w:rsidR="00E81937" w:rsidRPr="00AB1E99" w:rsidRDefault="00E81937" w:rsidP="0012767E">
            <w:pPr>
              <w:pStyle w:val="Header"/>
              <w:tabs>
                <w:tab w:val="clear" w:pos="4153"/>
                <w:tab w:val="clear" w:pos="8306"/>
                <w:tab w:val="left" w:pos="1985"/>
              </w:tabs>
              <w:spacing w:line="240" w:lineRule="auto"/>
              <w:ind w:left="65"/>
              <w:jc w:val="both"/>
              <w:rPr>
                <w:rFonts w:cs="Arial"/>
                <w:sz w:val="18"/>
                <w:szCs w:val="18"/>
                <w:lang w:val="en-US"/>
              </w:rPr>
            </w:pPr>
            <w:proofErr w:type="gramStart"/>
            <w:r w:rsidRPr="00AB1E99">
              <w:rPr>
                <w:rFonts w:cs="Arial"/>
                <w:sz w:val="18"/>
                <w:szCs w:val="18"/>
                <w:u w:val="single"/>
                <w:lang w:val="en-US"/>
              </w:rPr>
              <w:t>Less</w:t>
            </w:r>
            <w:r w:rsidRPr="00AB1E99">
              <w:rPr>
                <w:rFonts w:cs="Arial"/>
                <w:sz w:val="18"/>
                <w:szCs w:val="18"/>
                <w:lang w:val="en-US"/>
              </w:rPr>
              <w:t xml:space="preserve">  Accumulated</w:t>
            </w:r>
            <w:proofErr w:type="gramEnd"/>
            <w:r w:rsidRPr="00AB1E99">
              <w:rPr>
                <w:rFonts w:cs="Arial"/>
                <w:sz w:val="18"/>
                <w:szCs w:val="18"/>
                <w:lang w:val="en-US"/>
              </w:rPr>
              <w:t xml:space="preserve"> depreciation</w:t>
            </w:r>
          </w:p>
        </w:tc>
        <w:tc>
          <w:tcPr>
            <w:tcW w:w="1559" w:type="dxa"/>
            <w:tcBorders>
              <w:bottom w:val="single" w:sz="4" w:space="0" w:color="auto"/>
            </w:tcBorders>
            <w:shd w:val="clear" w:color="auto" w:fill="F8F8F8"/>
            <w:vAlign w:val="bottom"/>
          </w:tcPr>
          <w:p w14:paraId="0851C8B7" w14:textId="77777777" w:rsidR="00E81937" w:rsidRPr="00AB1E99" w:rsidRDefault="00C17519"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(9.58)</w:t>
            </w:r>
          </w:p>
        </w:tc>
        <w:tc>
          <w:tcPr>
            <w:tcW w:w="1440" w:type="dxa"/>
            <w:tcBorders>
              <w:bottom w:val="single" w:sz="4" w:space="0" w:color="auto"/>
            </w:tcBorders>
            <w:vAlign w:val="bottom"/>
          </w:tcPr>
          <w:p w14:paraId="448DC243"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(6.66)</w:t>
            </w:r>
          </w:p>
        </w:tc>
      </w:tr>
      <w:tr w:rsidR="00E81937" w:rsidRPr="00AB1E99" w14:paraId="12A021EF" w14:textId="77777777" w:rsidTr="00EA1DFA">
        <w:tc>
          <w:tcPr>
            <w:tcW w:w="6091" w:type="dxa"/>
            <w:vAlign w:val="bottom"/>
          </w:tcPr>
          <w:p w14:paraId="11A9FD8D" w14:textId="77777777" w:rsidR="00E81937" w:rsidRPr="00AB1E99" w:rsidRDefault="00E81937" w:rsidP="0012767E">
            <w:pPr>
              <w:pStyle w:val="Header"/>
              <w:tabs>
                <w:tab w:val="clear" w:pos="4153"/>
                <w:tab w:val="clear" w:pos="8306"/>
                <w:tab w:val="left" w:pos="1985"/>
              </w:tabs>
              <w:spacing w:line="240" w:lineRule="auto"/>
              <w:ind w:left="65"/>
              <w:jc w:val="both"/>
              <w:rPr>
                <w:rFonts w:cs="Arial"/>
                <w:sz w:val="18"/>
                <w:szCs w:val="18"/>
                <w:lang w:val="en-US"/>
              </w:rPr>
            </w:pPr>
          </w:p>
        </w:tc>
        <w:tc>
          <w:tcPr>
            <w:tcW w:w="1559" w:type="dxa"/>
            <w:tcBorders>
              <w:top w:val="single" w:sz="4" w:space="0" w:color="auto"/>
            </w:tcBorders>
            <w:shd w:val="clear" w:color="auto" w:fill="F8F8F8"/>
            <w:vAlign w:val="bottom"/>
          </w:tcPr>
          <w:p w14:paraId="4170BBFA"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c>
          <w:tcPr>
            <w:tcW w:w="1440" w:type="dxa"/>
            <w:tcBorders>
              <w:top w:val="single" w:sz="4" w:space="0" w:color="auto"/>
            </w:tcBorders>
            <w:vAlign w:val="bottom"/>
          </w:tcPr>
          <w:p w14:paraId="1CE830AD"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p>
        </w:tc>
      </w:tr>
      <w:tr w:rsidR="00E81937" w:rsidRPr="00AB1E99" w14:paraId="4D18BB2C" w14:textId="77777777" w:rsidTr="00EA1DFA">
        <w:tc>
          <w:tcPr>
            <w:tcW w:w="6091" w:type="dxa"/>
            <w:vAlign w:val="bottom"/>
          </w:tcPr>
          <w:p w14:paraId="2442936F" w14:textId="77777777" w:rsidR="00E81937" w:rsidRPr="00AB1E99" w:rsidRDefault="00E81937" w:rsidP="0012767E">
            <w:pPr>
              <w:pStyle w:val="Header"/>
              <w:tabs>
                <w:tab w:val="clear" w:pos="4153"/>
                <w:tab w:val="clear" w:pos="8306"/>
                <w:tab w:val="left" w:pos="1985"/>
              </w:tabs>
              <w:spacing w:line="240" w:lineRule="auto"/>
              <w:ind w:left="65"/>
              <w:jc w:val="both"/>
              <w:rPr>
                <w:rFonts w:cs="Arial"/>
                <w:sz w:val="18"/>
                <w:szCs w:val="18"/>
                <w:lang w:val="en-US"/>
              </w:rPr>
            </w:pPr>
            <w:r w:rsidRPr="00AB1E99">
              <w:rPr>
                <w:rFonts w:cs="Arial"/>
                <w:sz w:val="18"/>
                <w:szCs w:val="18"/>
                <w:lang w:val="en-US"/>
              </w:rPr>
              <w:t>Net book value</w:t>
            </w:r>
          </w:p>
        </w:tc>
        <w:tc>
          <w:tcPr>
            <w:tcW w:w="1559" w:type="dxa"/>
            <w:tcBorders>
              <w:bottom w:val="single" w:sz="4" w:space="0" w:color="auto"/>
            </w:tcBorders>
            <w:shd w:val="clear" w:color="auto" w:fill="F8F8F8"/>
            <w:vAlign w:val="bottom"/>
          </w:tcPr>
          <w:p w14:paraId="291ED959" w14:textId="77777777" w:rsidR="00E81937" w:rsidRPr="00AB1E99" w:rsidRDefault="00C17519"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29.33</w:t>
            </w:r>
          </w:p>
        </w:tc>
        <w:tc>
          <w:tcPr>
            <w:tcW w:w="1440" w:type="dxa"/>
            <w:tcBorders>
              <w:bottom w:val="single" w:sz="4" w:space="0" w:color="auto"/>
            </w:tcBorders>
            <w:vAlign w:val="bottom"/>
          </w:tcPr>
          <w:p w14:paraId="1F8504E0" w14:textId="77777777" w:rsidR="00E81937" w:rsidRPr="00AB1E99" w:rsidRDefault="00E81937" w:rsidP="0012767E">
            <w:pPr>
              <w:pStyle w:val="Style1"/>
              <w:pBdr>
                <w:bottom w:val="none" w:sz="0" w:space="0" w:color="auto"/>
              </w:pBdr>
              <w:spacing w:line="240" w:lineRule="auto"/>
              <w:ind w:right="-72"/>
              <w:jc w:val="right"/>
              <w:rPr>
                <w:rFonts w:ascii="Arial" w:hAnsi="Arial" w:cs="Arial"/>
                <w:b w:val="0"/>
                <w:bCs w:val="0"/>
                <w:sz w:val="18"/>
                <w:szCs w:val="18"/>
              </w:rPr>
            </w:pPr>
            <w:r w:rsidRPr="00AB1E99">
              <w:rPr>
                <w:rFonts w:ascii="Arial" w:hAnsi="Arial" w:cs="Arial"/>
                <w:b w:val="0"/>
                <w:bCs w:val="0"/>
                <w:sz w:val="18"/>
                <w:szCs w:val="18"/>
              </w:rPr>
              <w:t>20.09</w:t>
            </w:r>
          </w:p>
        </w:tc>
      </w:tr>
    </w:tbl>
    <w:p w14:paraId="48D170DC" w14:textId="77777777" w:rsidR="00E81937" w:rsidRPr="00AB1E99" w:rsidRDefault="00E81937" w:rsidP="00BD0BEE">
      <w:pPr>
        <w:tabs>
          <w:tab w:val="left" w:pos="11165"/>
        </w:tabs>
        <w:spacing w:line="240" w:lineRule="auto"/>
        <w:ind w:left="540"/>
        <w:jc w:val="both"/>
        <w:rPr>
          <w:rFonts w:cs="Arial"/>
          <w:sz w:val="16"/>
          <w:szCs w:val="16"/>
          <w:lang w:val="en-US"/>
        </w:rPr>
      </w:pPr>
    </w:p>
    <w:p w14:paraId="25E374A6" w14:textId="77777777" w:rsidR="00F80C6E" w:rsidRPr="00AB1E99" w:rsidRDefault="00F80C6E" w:rsidP="00BD0BEE">
      <w:pPr>
        <w:tabs>
          <w:tab w:val="left" w:pos="11165"/>
        </w:tabs>
        <w:spacing w:line="240" w:lineRule="auto"/>
        <w:ind w:left="540"/>
        <w:jc w:val="both"/>
        <w:rPr>
          <w:rFonts w:cs="Arial"/>
          <w:sz w:val="18"/>
          <w:szCs w:val="18"/>
          <w:lang w:val="en-US"/>
        </w:rPr>
      </w:pPr>
      <w:r w:rsidRPr="00AB1E99">
        <w:rPr>
          <w:rFonts w:cs="Arial"/>
          <w:sz w:val="18"/>
          <w:szCs w:val="18"/>
          <w:lang w:val="en-US"/>
        </w:rPr>
        <w:t>Additions in non-network equipment included Baht 19.35 million (2018: Nil) of assets leased under finance leases (where the Group is the lessee).</w:t>
      </w:r>
    </w:p>
    <w:p w14:paraId="21FEDE25" w14:textId="77777777" w:rsidR="00F80C6E" w:rsidRPr="00AB1E99" w:rsidRDefault="00F80C6E" w:rsidP="00BD0BEE">
      <w:pPr>
        <w:tabs>
          <w:tab w:val="left" w:pos="11165"/>
        </w:tabs>
        <w:spacing w:line="240" w:lineRule="auto"/>
        <w:ind w:left="540"/>
        <w:jc w:val="both"/>
        <w:rPr>
          <w:rFonts w:cs="Arial"/>
          <w:sz w:val="18"/>
          <w:szCs w:val="18"/>
          <w:lang w:val="en-US"/>
        </w:rPr>
      </w:pPr>
    </w:p>
    <w:p w14:paraId="499D031D" w14:textId="77777777" w:rsidR="00E81937" w:rsidRPr="00AB1E99" w:rsidRDefault="00E81937" w:rsidP="00BD0BEE">
      <w:pPr>
        <w:spacing w:line="240" w:lineRule="auto"/>
        <w:ind w:left="540"/>
        <w:rPr>
          <w:rFonts w:cs="Arial"/>
          <w:sz w:val="18"/>
          <w:szCs w:val="18"/>
          <w:lang w:val="en-US"/>
        </w:rPr>
      </w:pPr>
    </w:p>
    <w:p w14:paraId="278D48ED" w14:textId="77777777" w:rsidR="00E81937" w:rsidRPr="00AB1E99" w:rsidRDefault="00E81937" w:rsidP="00BD0BEE">
      <w:pPr>
        <w:spacing w:line="240" w:lineRule="auto"/>
        <w:rPr>
          <w:rFonts w:cs="Arial"/>
          <w:sz w:val="18"/>
          <w:szCs w:val="18"/>
          <w:lang w:val="en-US"/>
        </w:rPr>
        <w:sectPr w:rsidR="00E81937" w:rsidRPr="00AB1E99" w:rsidSect="006F5010">
          <w:headerReference w:type="default" r:id="rId12"/>
          <w:footerReference w:type="default" r:id="rId13"/>
          <w:pgSz w:w="11907" w:h="16840" w:code="9"/>
          <w:pgMar w:top="1440" w:right="720" w:bottom="720" w:left="1728" w:header="706" w:footer="706" w:gutter="0"/>
          <w:paperSrc w:first="15" w:other="15"/>
          <w:cols w:space="720"/>
          <w:docGrid w:linePitch="272"/>
        </w:sectPr>
      </w:pPr>
    </w:p>
    <w:p w14:paraId="72337A52" w14:textId="24D8181B" w:rsidR="00E81937" w:rsidRDefault="00E81937" w:rsidP="00EA1DFA">
      <w:pPr>
        <w:spacing w:line="240" w:lineRule="auto"/>
        <w:ind w:left="540"/>
        <w:rPr>
          <w:rFonts w:cs="Arial"/>
          <w:sz w:val="18"/>
          <w:szCs w:val="18"/>
          <w:lang w:val="en-US"/>
        </w:rPr>
      </w:pPr>
    </w:p>
    <w:tbl>
      <w:tblPr>
        <w:tblW w:w="14859" w:type="dxa"/>
        <w:tblInd w:w="648" w:type="dxa"/>
        <w:tblLayout w:type="fixed"/>
        <w:tblLook w:val="0000" w:firstRow="0" w:lastRow="0" w:firstColumn="0" w:lastColumn="0" w:noHBand="0" w:noVBand="0"/>
      </w:tblPr>
      <w:tblGrid>
        <w:gridCol w:w="2160"/>
        <w:gridCol w:w="1089"/>
        <w:gridCol w:w="1134"/>
        <w:gridCol w:w="1134"/>
        <w:gridCol w:w="1200"/>
        <w:gridCol w:w="1320"/>
        <w:gridCol w:w="1170"/>
        <w:gridCol w:w="1098"/>
        <w:gridCol w:w="1231"/>
        <w:gridCol w:w="1179"/>
        <w:gridCol w:w="979"/>
        <w:gridCol w:w="11"/>
        <w:gridCol w:w="1154"/>
      </w:tblGrid>
      <w:tr w:rsidR="007120FA" w:rsidRPr="00AB1E99" w14:paraId="5768FAEC" w14:textId="77777777" w:rsidTr="007120FA">
        <w:trPr>
          <w:trHeight w:val="20"/>
        </w:trPr>
        <w:tc>
          <w:tcPr>
            <w:tcW w:w="2160" w:type="dxa"/>
            <w:vAlign w:val="bottom"/>
          </w:tcPr>
          <w:p w14:paraId="72125E60" w14:textId="77777777" w:rsidR="007120FA" w:rsidRPr="00AB1E99" w:rsidRDefault="007120FA" w:rsidP="001C1D8E">
            <w:pPr>
              <w:tabs>
                <w:tab w:val="left" w:pos="11165"/>
              </w:tabs>
              <w:spacing w:line="240" w:lineRule="auto"/>
              <w:ind w:left="-72" w:right="-108"/>
              <w:jc w:val="center"/>
              <w:rPr>
                <w:rFonts w:cs="Arial"/>
                <w:b/>
                <w:bCs/>
                <w:sz w:val="14"/>
                <w:szCs w:val="14"/>
                <w:lang w:val="en-US"/>
              </w:rPr>
            </w:pPr>
          </w:p>
        </w:tc>
        <w:tc>
          <w:tcPr>
            <w:tcW w:w="1089" w:type="dxa"/>
            <w:tcBorders>
              <w:top w:val="single" w:sz="4" w:space="0" w:color="auto"/>
            </w:tcBorders>
            <w:vAlign w:val="bottom"/>
          </w:tcPr>
          <w:p w14:paraId="45BB86E8" w14:textId="77777777" w:rsidR="007120FA" w:rsidRPr="00AB1E99" w:rsidRDefault="007120FA" w:rsidP="001C1D8E">
            <w:pPr>
              <w:tabs>
                <w:tab w:val="left" w:pos="11165"/>
              </w:tabs>
              <w:spacing w:line="240" w:lineRule="auto"/>
              <w:ind w:right="-72"/>
              <w:jc w:val="center"/>
              <w:rPr>
                <w:rFonts w:cs="Arial"/>
                <w:b/>
                <w:bCs/>
                <w:sz w:val="14"/>
                <w:szCs w:val="14"/>
                <w:lang w:val="en-US"/>
              </w:rPr>
            </w:pPr>
          </w:p>
        </w:tc>
        <w:tc>
          <w:tcPr>
            <w:tcW w:w="11610" w:type="dxa"/>
            <w:gridSpan w:val="11"/>
            <w:tcBorders>
              <w:top w:val="single" w:sz="4" w:space="0" w:color="auto"/>
            </w:tcBorders>
            <w:vAlign w:val="bottom"/>
          </w:tcPr>
          <w:p w14:paraId="007303E4" w14:textId="559AE79D" w:rsidR="007120FA" w:rsidRPr="00AB1E99" w:rsidRDefault="007120FA" w:rsidP="001C1D8E">
            <w:pPr>
              <w:tabs>
                <w:tab w:val="left" w:pos="11165"/>
              </w:tabs>
              <w:spacing w:line="240" w:lineRule="auto"/>
              <w:ind w:right="-72"/>
              <w:jc w:val="center"/>
              <w:rPr>
                <w:rFonts w:cs="Arial"/>
                <w:b/>
                <w:bCs/>
                <w:sz w:val="14"/>
                <w:szCs w:val="14"/>
                <w:lang w:val="en-US"/>
              </w:rPr>
            </w:pPr>
            <w:r w:rsidRPr="00AB1E99">
              <w:rPr>
                <w:rFonts w:cs="Arial"/>
                <w:b/>
                <w:bCs/>
                <w:sz w:val="14"/>
                <w:szCs w:val="14"/>
              </w:rPr>
              <w:t>Consolidated financial statements</w:t>
            </w:r>
          </w:p>
        </w:tc>
      </w:tr>
      <w:tr w:rsidR="001C1D8E" w:rsidRPr="00AB1E99" w14:paraId="4E776D15" w14:textId="77777777" w:rsidTr="007120FA">
        <w:trPr>
          <w:trHeight w:val="20"/>
        </w:trPr>
        <w:tc>
          <w:tcPr>
            <w:tcW w:w="2160" w:type="dxa"/>
            <w:vAlign w:val="bottom"/>
          </w:tcPr>
          <w:p w14:paraId="382C3B55" w14:textId="77777777" w:rsidR="001C1D8E" w:rsidRPr="00AB1E99" w:rsidRDefault="001C1D8E" w:rsidP="001C1D8E">
            <w:pPr>
              <w:tabs>
                <w:tab w:val="left" w:pos="11165"/>
              </w:tabs>
              <w:spacing w:line="240" w:lineRule="auto"/>
              <w:ind w:left="-72" w:right="-108"/>
              <w:jc w:val="center"/>
              <w:rPr>
                <w:rFonts w:cs="Arial"/>
                <w:b/>
                <w:bCs/>
                <w:sz w:val="14"/>
                <w:szCs w:val="14"/>
                <w:lang w:val="en-US"/>
              </w:rPr>
            </w:pPr>
          </w:p>
        </w:tc>
        <w:tc>
          <w:tcPr>
            <w:tcW w:w="1089" w:type="dxa"/>
            <w:tcBorders>
              <w:top w:val="single" w:sz="4" w:space="0" w:color="auto"/>
            </w:tcBorders>
            <w:vAlign w:val="bottom"/>
          </w:tcPr>
          <w:p w14:paraId="13ED01F9"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Land and</w:t>
            </w:r>
          </w:p>
        </w:tc>
        <w:tc>
          <w:tcPr>
            <w:tcW w:w="1134" w:type="dxa"/>
            <w:tcBorders>
              <w:top w:val="single" w:sz="4" w:space="0" w:color="auto"/>
            </w:tcBorders>
            <w:vAlign w:val="bottom"/>
          </w:tcPr>
          <w:p w14:paraId="06717BFC" w14:textId="77777777" w:rsidR="001C1D8E" w:rsidRPr="00AB1E99" w:rsidRDefault="001C1D8E" w:rsidP="001C1D8E">
            <w:pPr>
              <w:tabs>
                <w:tab w:val="left" w:pos="1201"/>
                <w:tab w:val="left" w:pos="11165"/>
              </w:tabs>
              <w:spacing w:line="240" w:lineRule="auto"/>
              <w:ind w:right="-72"/>
              <w:jc w:val="center"/>
              <w:rPr>
                <w:rFonts w:cs="Arial"/>
                <w:b/>
                <w:bCs/>
                <w:sz w:val="14"/>
                <w:szCs w:val="14"/>
                <w:lang w:val="en-US"/>
              </w:rPr>
            </w:pPr>
          </w:p>
        </w:tc>
        <w:tc>
          <w:tcPr>
            <w:tcW w:w="1134" w:type="dxa"/>
            <w:tcBorders>
              <w:top w:val="single" w:sz="4" w:space="0" w:color="auto"/>
            </w:tcBorders>
            <w:vAlign w:val="bottom"/>
          </w:tcPr>
          <w:p w14:paraId="4AAE33CF" w14:textId="77777777" w:rsidR="001C1D8E" w:rsidRPr="00AB1E99" w:rsidRDefault="001C1D8E" w:rsidP="001C1D8E">
            <w:pPr>
              <w:tabs>
                <w:tab w:val="left" w:pos="1202"/>
                <w:tab w:val="left" w:pos="11165"/>
              </w:tabs>
              <w:spacing w:line="240" w:lineRule="auto"/>
              <w:ind w:right="-72"/>
              <w:jc w:val="center"/>
              <w:rPr>
                <w:rFonts w:cs="Arial"/>
                <w:b/>
                <w:bCs/>
                <w:sz w:val="14"/>
                <w:szCs w:val="14"/>
              </w:rPr>
            </w:pPr>
            <w:r w:rsidRPr="00AB1E99">
              <w:rPr>
                <w:rFonts w:cs="Arial"/>
                <w:b/>
                <w:bCs/>
                <w:sz w:val="14"/>
                <w:szCs w:val="14"/>
                <w:lang w:val="en-US"/>
              </w:rPr>
              <w:t>Telephone</w:t>
            </w:r>
          </w:p>
        </w:tc>
        <w:tc>
          <w:tcPr>
            <w:tcW w:w="1200" w:type="dxa"/>
            <w:tcBorders>
              <w:top w:val="single" w:sz="4" w:space="0" w:color="auto"/>
            </w:tcBorders>
            <w:vAlign w:val="bottom"/>
          </w:tcPr>
          <w:p w14:paraId="654792E3" w14:textId="77777777" w:rsidR="001C1D8E" w:rsidRPr="00AB1E99" w:rsidRDefault="001C1D8E" w:rsidP="001C1D8E">
            <w:pPr>
              <w:tabs>
                <w:tab w:val="left" w:pos="1202"/>
                <w:tab w:val="left" w:pos="11165"/>
              </w:tabs>
              <w:spacing w:line="240" w:lineRule="auto"/>
              <w:ind w:right="-72"/>
              <w:jc w:val="center"/>
              <w:rPr>
                <w:rFonts w:cs="Arial"/>
                <w:b/>
                <w:bCs/>
                <w:sz w:val="14"/>
                <w:szCs w:val="14"/>
                <w:lang w:val="en-US"/>
              </w:rPr>
            </w:pPr>
          </w:p>
        </w:tc>
        <w:tc>
          <w:tcPr>
            <w:tcW w:w="1320" w:type="dxa"/>
            <w:tcBorders>
              <w:top w:val="single" w:sz="4" w:space="0" w:color="auto"/>
            </w:tcBorders>
            <w:vAlign w:val="bottom"/>
          </w:tcPr>
          <w:p w14:paraId="18066E0F" w14:textId="47496229" w:rsidR="001C1D8E" w:rsidRPr="00AB1E99" w:rsidRDefault="001C1D8E" w:rsidP="001C1D8E">
            <w:pPr>
              <w:tabs>
                <w:tab w:val="left" w:pos="1202"/>
                <w:tab w:val="left" w:pos="11165"/>
              </w:tabs>
              <w:spacing w:line="240" w:lineRule="auto"/>
              <w:ind w:right="-72"/>
              <w:jc w:val="center"/>
              <w:rPr>
                <w:rFonts w:cs="Arial"/>
                <w:b/>
                <w:bCs/>
                <w:sz w:val="14"/>
                <w:szCs w:val="14"/>
                <w:lang w:val="en-US"/>
              </w:rPr>
            </w:pPr>
            <w:r w:rsidRPr="00AB1E99">
              <w:rPr>
                <w:rFonts w:cs="Arial"/>
                <w:b/>
                <w:bCs/>
                <w:sz w:val="14"/>
                <w:szCs w:val="14"/>
                <w:lang w:val="en-US"/>
              </w:rPr>
              <w:t>Wireless</w:t>
            </w:r>
          </w:p>
        </w:tc>
        <w:tc>
          <w:tcPr>
            <w:tcW w:w="1170" w:type="dxa"/>
            <w:tcBorders>
              <w:top w:val="single" w:sz="4" w:space="0" w:color="auto"/>
            </w:tcBorders>
            <w:vAlign w:val="bottom"/>
          </w:tcPr>
          <w:p w14:paraId="57144F06" w14:textId="77777777" w:rsidR="001C1D8E" w:rsidRPr="00AB1E99" w:rsidRDefault="001C1D8E" w:rsidP="001C1D8E">
            <w:pPr>
              <w:tabs>
                <w:tab w:val="left" w:pos="1201"/>
                <w:tab w:val="left" w:pos="11165"/>
              </w:tabs>
              <w:spacing w:line="240" w:lineRule="auto"/>
              <w:ind w:right="-72"/>
              <w:jc w:val="center"/>
              <w:rPr>
                <w:rFonts w:cs="Arial"/>
                <w:b/>
                <w:bCs/>
                <w:sz w:val="14"/>
                <w:szCs w:val="14"/>
                <w:lang w:val="en-US"/>
              </w:rPr>
            </w:pPr>
            <w:r w:rsidRPr="00AB1E99">
              <w:rPr>
                <w:rFonts w:cs="Arial"/>
                <w:b/>
                <w:bCs/>
                <w:sz w:val="14"/>
                <w:szCs w:val="14"/>
                <w:lang w:val="en-US"/>
              </w:rPr>
              <w:t>Multimedia</w:t>
            </w:r>
          </w:p>
        </w:tc>
        <w:tc>
          <w:tcPr>
            <w:tcW w:w="1098" w:type="dxa"/>
            <w:tcBorders>
              <w:top w:val="single" w:sz="4" w:space="0" w:color="auto"/>
            </w:tcBorders>
            <w:vAlign w:val="bottom"/>
          </w:tcPr>
          <w:p w14:paraId="41288F7E"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Power supply</w:t>
            </w:r>
          </w:p>
        </w:tc>
        <w:tc>
          <w:tcPr>
            <w:tcW w:w="1231" w:type="dxa"/>
            <w:tcBorders>
              <w:top w:val="single" w:sz="4" w:space="0" w:color="auto"/>
            </w:tcBorders>
            <w:vAlign w:val="bottom"/>
          </w:tcPr>
          <w:p w14:paraId="4C15A758" w14:textId="77777777" w:rsidR="001C1D8E" w:rsidRPr="00AB1E99" w:rsidRDefault="001C1D8E" w:rsidP="001C1D8E">
            <w:pPr>
              <w:tabs>
                <w:tab w:val="left" w:pos="11165"/>
              </w:tabs>
              <w:spacing w:line="240" w:lineRule="auto"/>
              <w:ind w:right="-72"/>
              <w:jc w:val="center"/>
              <w:rPr>
                <w:rFonts w:cs="Arial"/>
                <w:b/>
                <w:bCs/>
                <w:sz w:val="14"/>
                <w:szCs w:val="14"/>
                <w:lang w:val="en-US"/>
              </w:rPr>
            </w:pPr>
          </w:p>
        </w:tc>
        <w:tc>
          <w:tcPr>
            <w:tcW w:w="1179" w:type="dxa"/>
            <w:tcBorders>
              <w:top w:val="single" w:sz="4" w:space="0" w:color="auto"/>
            </w:tcBorders>
            <w:vAlign w:val="bottom"/>
          </w:tcPr>
          <w:p w14:paraId="75C1BB40" w14:textId="77777777" w:rsidR="001C1D8E" w:rsidRPr="00AB1E99" w:rsidRDefault="001C1D8E" w:rsidP="001C1D8E">
            <w:pPr>
              <w:tabs>
                <w:tab w:val="left" w:pos="11165"/>
              </w:tabs>
              <w:spacing w:line="240" w:lineRule="auto"/>
              <w:ind w:right="-72"/>
              <w:jc w:val="center"/>
              <w:rPr>
                <w:rFonts w:cs="Arial"/>
                <w:b/>
                <w:bCs/>
                <w:sz w:val="14"/>
                <w:szCs w:val="14"/>
                <w:lang w:val="en-US"/>
              </w:rPr>
            </w:pPr>
          </w:p>
        </w:tc>
        <w:tc>
          <w:tcPr>
            <w:tcW w:w="990" w:type="dxa"/>
            <w:gridSpan w:val="2"/>
            <w:tcBorders>
              <w:top w:val="single" w:sz="4" w:space="0" w:color="auto"/>
              <w:left w:val="nil"/>
            </w:tcBorders>
            <w:vAlign w:val="bottom"/>
          </w:tcPr>
          <w:p w14:paraId="24396FC0" w14:textId="77777777" w:rsidR="001C1D8E" w:rsidRPr="00AB1E99" w:rsidRDefault="001C1D8E" w:rsidP="001C1D8E">
            <w:pPr>
              <w:tabs>
                <w:tab w:val="left" w:pos="11165"/>
              </w:tabs>
              <w:spacing w:line="240" w:lineRule="auto"/>
              <w:ind w:right="-72"/>
              <w:jc w:val="center"/>
              <w:rPr>
                <w:rFonts w:cs="Arial"/>
                <w:b/>
                <w:bCs/>
                <w:sz w:val="14"/>
                <w:szCs w:val="14"/>
                <w:lang w:val="en-US"/>
              </w:rPr>
            </w:pPr>
          </w:p>
        </w:tc>
        <w:tc>
          <w:tcPr>
            <w:tcW w:w="1154" w:type="dxa"/>
            <w:tcBorders>
              <w:top w:val="single" w:sz="4" w:space="0" w:color="auto"/>
            </w:tcBorders>
            <w:vAlign w:val="bottom"/>
          </w:tcPr>
          <w:p w14:paraId="4A80E8FF" w14:textId="77777777" w:rsidR="001C1D8E" w:rsidRPr="00AB1E99" w:rsidRDefault="001C1D8E" w:rsidP="001C1D8E">
            <w:pPr>
              <w:tabs>
                <w:tab w:val="left" w:pos="11165"/>
              </w:tabs>
              <w:spacing w:line="240" w:lineRule="auto"/>
              <w:ind w:right="-72"/>
              <w:jc w:val="center"/>
              <w:rPr>
                <w:rFonts w:cs="Arial"/>
                <w:b/>
                <w:bCs/>
                <w:sz w:val="14"/>
                <w:szCs w:val="14"/>
                <w:lang w:val="en-US"/>
              </w:rPr>
            </w:pPr>
          </w:p>
        </w:tc>
      </w:tr>
      <w:tr w:rsidR="001C1D8E" w:rsidRPr="00AB1E99" w14:paraId="230EAA32" w14:textId="77777777" w:rsidTr="007120FA">
        <w:trPr>
          <w:trHeight w:val="20"/>
        </w:trPr>
        <w:tc>
          <w:tcPr>
            <w:tcW w:w="2160" w:type="dxa"/>
            <w:vAlign w:val="bottom"/>
          </w:tcPr>
          <w:p w14:paraId="56A08E6D" w14:textId="77777777" w:rsidR="001C1D8E" w:rsidRPr="00AB1E99" w:rsidRDefault="001C1D8E" w:rsidP="001C1D8E">
            <w:pPr>
              <w:tabs>
                <w:tab w:val="left" w:pos="11165"/>
              </w:tabs>
              <w:spacing w:line="240" w:lineRule="auto"/>
              <w:ind w:left="-72" w:right="-108"/>
              <w:jc w:val="center"/>
              <w:rPr>
                <w:rFonts w:cs="Arial"/>
                <w:b/>
                <w:bCs/>
                <w:sz w:val="14"/>
                <w:szCs w:val="14"/>
                <w:lang w:val="en-US"/>
              </w:rPr>
            </w:pPr>
          </w:p>
        </w:tc>
        <w:tc>
          <w:tcPr>
            <w:tcW w:w="1089" w:type="dxa"/>
            <w:vAlign w:val="bottom"/>
          </w:tcPr>
          <w:p w14:paraId="6884D698"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land</w:t>
            </w:r>
          </w:p>
        </w:tc>
        <w:tc>
          <w:tcPr>
            <w:tcW w:w="1134" w:type="dxa"/>
            <w:vAlign w:val="bottom"/>
          </w:tcPr>
          <w:p w14:paraId="4B296DBE" w14:textId="77777777" w:rsidR="001C1D8E" w:rsidRPr="00AB1E99" w:rsidRDefault="001C1D8E" w:rsidP="001C1D8E">
            <w:pPr>
              <w:tabs>
                <w:tab w:val="left" w:pos="1201"/>
                <w:tab w:val="left" w:pos="11165"/>
              </w:tabs>
              <w:spacing w:line="240" w:lineRule="auto"/>
              <w:ind w:right="-72"/>
              <w:jc w:val="center"/>
              <w:rPr>
                <w:rFonts w:cs="Arial"/>
                <w:b/>
                <w:bCs/>
                <w:sz w:val="14"/>
                <w:szCs w:val="14"/>
              </w:rPr>
            </w:pPr>
            <w:r w:rsidRPr="00AB1E99">
              <w:rPr>
                <w:rFonts w:cs="Arial"/>
                <w:b/>
                <w:bCs/>
                <w:sz w:val="14"/>
                <w:szCs w:val="14"/>
                <w:lang w:val="en-US"/>
              </w:rPr>
              <w:t>Building and</w:t>
            </w:r>
          </w:p>
        </w:tc>
        <w:tc>
          <w:tcPr>
            <w:tcW w:w="1134" w:type="dxa"/>
            <w:vAlign w:val="bottom"/>
          </w:tcPr>
          <w:p w14:paraId="0F63FAC7" w14:textId="77777777" w:rsidR="001C1D8E" w:rsidRPr="00AB1E99" w:rsidRDefault="001C1D8E" w:rsidP="001C1D8E">
            <w:pPr>
              <w:tabs>
                <w:tab w:val="left" w:pos="1202"/>
                <w:tab w:val="left" w:pos="11165"/>
              </w:tabs>
              <w:spacing w:line="240" w:lineRule="auto"/>
              <w:ind w:right="-72"/>
              <w:jc w:val="center"/>
              <w:rPr>
                <w:rFonts w:cs="Arial"/>
                <w:b/>
                <w:bCs/>
                <w:sz w:val="14"/>
                <w:szCs w:val="14"/>
                <w:lang w:val="en-US"/>
              </w:rPr>
            </w:pPr>
            <w:r w:rsidRPr="00AB1E99">
              <w:rPr>
                <w:rFonts w:cs="Arial"/>
                <w:b/>
                <w:bCs/>
                <w:sz w:val="14"/>
                <w:szCs w:val="14"/>
                <w:lang w:val="en-US"/>
              </w:rPr>
              <w:t>network</w:t>
            </w:r>
          </w:p>
        </w:tc>
        <w:tc>
          <w:tcPr>
            <w:tcW w:w="1200" w:type="dxa"/>
            <w:vAlign w:val="bottom"/>
          </w:tcPr>
          <w:p w14:paraId="3D9E0103" w14:textId="6DD312DF" w:rsidR="001C1D8E" w:rsidRPr="00AB1E99" w:rsidRDefault="001C1D8E" w:rsidP="001C1D8E">
            <w:pPr>
              <w:tabs>
                <w:tab w:val="left" w:pos="1202"/>
                <w:tab w:val="left" w:pos="11165"/>
              </w:tabs>
              <w:spacing w:line="240" w:lineRule="auto"/>
              <w:ind w:right="-72"/>
              <w:jc w:val="center"/>
              <w:rPr>
                <w:rFonts w:cs="Arial"/>
                <w:b/>
                <w:bCs/>
                <w:sz w:val="14"/>
                <w:szCs w:val="14"/>
                <w:lang w:val="en-US"/>
              </w:rPr>
            </w:pPr>
            <w:r w:rsidRPr="00AB1E99">
              <w:rPr>
                <w:rFonts w:cs="Arial"/>
                <w:b/>
                <w:bCs/>
                <w:sz w:val="14"/>
                <w:szCs w:val="14"/>
                <w:lang w:val="en-US"/>
              </w:rPr>
              <w:t>Public</w:t>
            </w:r>
          </w:p>
        </w:tc>
        <w:tc>
          <w:tcPr>
            <w:tcW w:w="1320" w:type="dxa"/>
            <w:vAlign w:val="bottom"/>
          </w:tcPr>
          <w:p w14:paraId="0998553A" w14:textId="05DB000F" w:rsidR="001C1D8E" w:rsidRPr="00AB1E99" w:rsidRDefault="001C1D8E" w:rsidP="001C1D8E">
            <w:pPr>
              <w:tabs>
                <w:tab w:val="left" w:pos="1202"/>
                <w:tab w:val="left" w:pos="11165"/>
              </w:tabs>
              <w:spacing w:line="240" w:lineRule="auto"/>
              <w:ind w:right="-72"/>
              <w:jc w:val="center"/>
              <w:rPr>
                <w:rFonts w:cs="Arial"/>
                <w:b/>
                <w:bCs/>
                <w:sz w:val="14"/>
                <w:szCs w:val="14"/>
                <w:lang w:val="en-US"/>
              </w:rPr>
            </w:pPr>
            <w:r w:rsidRPr="00AB1E99">
              <w:rPr>
                <w:rFonts w:cs="Arial"/>
                <w:b/>
                <w:bCs/>
                <w:sz w:val="14"/>
                <w:szCs w:val="14"/>
                <w:lang w:val="en-US"/>
              </w:rPr>
              <w:t>network</w:t>
            </w:r>
          </w:p>
        </w:tc>
        <w:tc>
          <w:tcPr>
            <w:tcW w:w="1170" w:type="dxa"/>
            <w:vAlign w:val="bottom"/>
          </w:tcPr>
          <w:p w14:paraId="06DED745" w14:textId="77777777" w:rsidR="001C1D8E" w:rsidRPr="00AB1E99" w:rsidRDefault="001C1D8E" w:rsidP="001C1D8E">
            <w:pPr>
              <w:tabs>
                <w:tab w:val="left" w:pos="1201"/>
                <w:tab w:val="left" w:pos="11165"/>
              </w:tabs>
              <w:spacing w:line="240" w:lineRule="auto"/>
              <w:ind w:right="-72"/>
              <w:jc w:val="center"/>
              <w:rPr>
                <w:rFonts w:cs="Arial"/>
                <w:b/>
                <w:bCs/>
                <w:sz w:val="14"/>
                <w:szCs w:val="14"/>
                <w:lang w:val="en-US"/>
              </w:rPr>
            </w:pPr>
            <w:r w:rsidRPr="00AB1E99">
              <w:rPr>
                <w:rFonts w:cs="Arial"/>
                <w:b/>
                <w:bCs/>
                <w:sz w:val="14"/>
                <w:szCs w:val="14"/>
                <w:lang w:val="en-US"/>
              </w:rPr>
              <w:t>network</w:t>
            </w:r>
          </w:p>
        </w:tc>
        <w:tc>
          <w:tcPr>
            <w:tcW w:w="1098" w:type="dxa"/>
            <w:vAlign w:val="bottom"/>
          </w:tcPr>
          <w:p w14:paraId="2DF5338E"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and</w:t>
            </w:r>
          </w:p>
        </w:tc>
        <w:tc>
          <w:tcPr>
            <w:tcW w:w="1231" w:type="dxa"/>
            <w:vAlign w:val="bottom"/>
          </w:tcPr>
          <w:p w14:paraId="32C79EFC" w14:textId="77777777" w:rsidR="001C1D8E" w:rsidRPr="00AB1E99" w:rsidRDefault="001C1D8E" w:rsidP="001C1D8E">
            <w:pPr>
              <w:tabs>
                <w:tab w:val="left" w:pos="11165"/>
              </w:tabs>
              <w:spacing w:line="240" w:lineRule="auto"/>
              <w:ind w:right="-72"/>
              <w:jc w:val="center"/>
              <w:rPr>
                <w:rFonts w:cs="Arial"/>
                <w:b/>
                <w:bCs/>
                <w:sz w:val="14"/>
                <w:szCs w:val="14"/>
                <w:lang w:val="en-US"/>
              </w:rPr>
            </w:pPr>
          </w:p>
        </w:tc>
        <w:tc>
          <w:tcPr>
            <w:tcW w:w="1179" w:type="dxa"/>
            <w:vAlign w:val="bottom"/>
          </w:tcPr>
          <w:p w14:paraId="2F2AFF91"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Right to</w:t>
            </w:r>
          </w:p>
        </w:tc>
        <w:tc>
          <w:tcPr>
            <w:tcW w:w="979" w:type="dxa"/>
            <w:tcBorders>
              <w:left w:val="nil"/>
            </w:tcBorders>
            <w:vAlign w:val="bottom"/>
          </w:tcPr>
          <w:p w14:paraId="1F9B253C"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Work in</w:t>
            </w:r>
          </w:p>
        </w:tc>
        <w:tc>
          <w:tcPr>
            <w:tcW w:w="1165" w:type="dxa"/>
            <w:gridSpan w:val="2"/>
            <w:vAlign w:val="bottom"/>
          </w:tcPr>
          <w:p w14:paraId="1DF0342F" w14:textId="77777777" w:rsidR="001C1D8E" w:rsidRPr="00AB1E99" w:rsidRDefault="001C1D8E" w:rsidP="001C1D8E">
            <w:pPr>
              <w:tabs>
                <w:tab w:val="left" w:pos="11165"/>
              </w:tabs>
              <w:spacing w:line="240" w:lineRule="auto"/>
              <w:ind w:right="-72"/>
              <w:jc w:val="center"/>
              <w:rPr>
                <w:rFonts w:cs="Arial"/>
                <w:b/>
                <w:bCs/>
                <w:sz w:val="14"/>
                <w:szCs w:val="14"/>
                <w:lang w:val="en-US"/>
              </w:rPr>
            </w:pPr>
          </w:p>
        </w:tc>
      </w:tr>
      <w:tr w:rsidR="001C1D8E" w:rsidRPr="00AB1E99" w14:paraId="38DADE34" w14:textId="77777777" w:rsidTr="007120FA">
        <w:trPr>
          <w:trHeight w:val="20"/>
        </w:trPr>
        <w:tc>
          <w:tcPr>
            <w:tcW w:w="2160" w:type="dxa"/>
            <w:vAlign w:val="bottom"/>
          </w:tcPr>
          <w:p w14:paraId="04A3FFB5" w14:textId="77777777" w:rsidR="001C1D8E" w:rsidRPr="00AB1E99" w:rsidRDefault="001C1D8E" w:rsidP="001C1D8E">
            <w:pPr>
              <w:tabs>
                <w:tab w:val="left" w:pos="11165"/>
              </w:tabs>
              <w:spacing w:line="240" w:lineRule="auto"/>
              <w:ind w:left="-72" w:right="-108"/>
              <w:jc w:val="center"/>
              <w:rPr>
                <w:rFonts w:cs="Arial"/>
                <w:b/>
                <w:bCs/>
                <w:sz w:val="14"/>
                <w:szCs w:val="14"/>
                <w:lang w:val="en-US"/>
              </w:rPr>
            </w:pPr>
          </w:p>
        </w:tc>
        <w:tc>
          <w:tcPr>
            <w:tcW w:w="1089" w:type="dxa"/>
            <w:vAlign w:val="bottom"/>
          </w:tcPr>
          <w:p w14:paraId="2295776E"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improvement</w:t>
            </w:r>
          </w:p>
        </w:tc>
        <w:tc>
          <w:tcPr>
            <w:tcW w:w="1134" w:type="dxa"/>
            <w:vAlign w:val="bottom"/>
          </w:tcPr>
          <w:p w14:paraId="5B138509" w14:textId="77777777" w:rsidR="001C1D8E" w:rsidRPr="00AB1E99" w:rsidRDefault="001C1D8E" w:rsidP="001C1D8E">
            <w:pPr>
              <w:tabs>
                <w:tab w:val="left" w:pos="1201"/>
                <w:tab w:val="left" w:pos="11165"/>
              </w:tabs>
              <w:spacing w:line="240" w:lineRule="auto"/>
              <w:ind w:right="-72"/>
              <w:jc w:val="center"/>
              <w:rPr>
                <w:rFonts w:cs="Arial"/>
                <w:b/>
                <w:bCs/>
                <w:sz w:val="14"/>
                <w:szCs w:val="14"/>
                <w:lang w:val="en-US"/>
              </w:rPr>
            </w:pPr>
            <w:r w:rsidRPr="00AB1E99">
              <w:rPr>
                <w:rFonts w:cs="Arial"/>
                <w:b/>
                <w:bCs/>
                <w:sz w:val="14"/>
                <w:szCs w:val="14"/>
                <w:lang w:val="en-US"/>
              </w:rPr>
              <w:t>improvement</w:t>
            </w:r>
          </w:p>
        </w:tc>
        <w:tc>
          <w:tcPr>
            <w:tcW w:w="1134" w:type="dxa"/>
            <w:vAlign w:val="bottom"/>
          </w:tcPr>
          <w:p w14:paraId="16E38E74" w14:textId="77777777" w:rsidR="001C1D8E" w:rsidRPr="00AB1E99" w:rsidRDefault="001C1D8E" w:rsidP="001C1D8E">
            <w:pPr>
              <w:tabs>
                <w:tab w:val="left" w:pos="1202"/>
                <w:tab w:val="left" w:pos="11165"/>
              </w:tabs>
              <w:spacing w:line="240" w:lineRule="auto"/>
              <w:ind w:right="-72"/>
              <w:jc w:val="center"/>
              <w:rPr>
                <w:rFonts w:cs="Arial"/>
                <w:b/>
                <w:bCs/>
                <w:sz w:val="14"/>
                <w:szCs w:val="14"/>
                <w:lang w:val="en-US"/>
              </w:rPr>
            </w:pPr>
            <w:r w:rsidRPr="00AB1E99">
              <w:rPr>
                <w:rFonts w:cs="Arial"/>
                <w:b/>
                <w:bCs/>
                <w:sz w:val="14"/>
                <w:szCs w:val="14"/>
                <w:lang w:val="en-US"/>
              </w:rPr>
              <w:t>equipment</w:t>
            </w:r>
          </w:p>
        </w:tc>
        <w:tc>
          <w:tcPr>
            <w:tcW w:w="1200" w:type="dxa"/>
            <w:vAlign w:val="bottom"/>
          </w:tcPr>
          <w:p w14:paraId="2EBA0567" w14:textId="5587E913" w:rsidR="001C1D8E" w:rsidRPr="00AB1E99" w:rsidRDefault="001C1D8E" w:rsidP="001C1D8E">
            <w:pPr>
              <w:tabs>
                <w:tab w:val="left" w:pos="1202"/>
                <w:tab w:val="left" w:pos="11165"/>
              </w:tabs>
              <w:spacing w:line="240" w:lineRule="auto"/>
              <w:ind w:right="-72"/>
              <w:jc w:val="center"/>
              <w:rPr>
                <w:rFonts w:cs="Arial"/>
                <w:b/>
                <w:bCs/>
                <w:sz w:val="14"/>
                <w:szCs w:val="14"/>
              </w:rPr>
            </w:pPr>
            <w:r w:rsidRPr="00AB1E99">
              <w:rPr>
                <w:rFonts w:cs="Arial"/>
                <w:b/>
                <w:bCs/>
                <w:sz w:val="14"/>
                <w:szCs w:val="14"/>
                <w:lang w:val="en-US"/>
              </w:rPr>
              <w:t>phones</w:t>
            </w:r>
          </w:p>
        </w:tc>
        <w:tc>
          <w:tcPr>
            <w:tcW w:w="1320" w:type="dxa"/>
            <w:vAlign w:val="bottom"/>
          </w:tcPr>
          <w:p w14:paraId="32DCA5FF" w14:textId="7199A774" w:rsidR="001C1D8E" w:rsidRPr="00AB1E99" w:rsidRDefault="001C1D8E" w:rsidP="001C1D8E">
            <w:pPr>
              <w:tabs>
                <w:tab w:val="left" w:pos="1202"/>
                <w:tab w:val="left" w:pos="11165"/>
              </w:tabs>
              <w:spacing w:line="240" w:lineRule="auto"/>
              <w:ind w:right="-72"/>
              <w:jc w:val="center"/>
              <w:rPr>
                <w:rFonts w:cs="Arial"/>
                <w:b/>
                <w:bCs/>
                <w:sz w:val="14"/>
                <w:szCs w:val="14"/>
              </w:rPr>
            </w:pPr>
            <w:r w:rsidRPr="00AB1E99">
              <w:rPr>
                <w:rFonts w:cs="Arial"/>
                <w:b/>
                <w:bCs/>
                <w:sz w:val="14"/>
                <w:szCs w:val="14"/>
              </w:rPr>
              <w:t>equipment</w:t>
            </w:r>
          </w:p>
        </w:tc>
        <w:tc>
          <w:tcPr>
            <w:tcW w:w="1170" w:type="dxa"/>
            <w:vAlign w:val="bottom"/>
          </w:tcPr>
          <w:p w14:paraId="020BEC22" w14:textId="77777777" w:rsidR="001C1D8E" w:rsidRPr="00AB1E99" w:rsidRDefault="001C1D8E" w:rsidP="001C1D8E">
            <w:pPr>
              <w:tabs>
                <w:tab w:val="left" w:pos="1201"/>
                <w:tab w:val="left" w:pos="11165"/>
              </w:tabs>
              <w:spacing w:line="240" w:lineRule="auto"/>
              <w:ind w:right="-72"/>
              <w:jc w:val="center"/>
              <w:rPr>
                <w:rFonts w:cs="Arial"/>
                <w:b/>
                <w:bCs/>
                <w:sz w:val="14"/>
                <w:szCs w:val="14"/>
                <w:lang w:val="en-US"/>
              </w:rPr>
            </w:pPr>
            <w:r w:rsidRPr="00AB1E99">
              <w:rPr>
                <w:rFonts w:cs="Arial"/>
                <w:b/>
                <w:bCs/>
                <w:sz w:val="14"/>
                <w:szCs w:val="14"/>
                <w:lang w:val="en-US"/>
              </w:rPr>
              <w:t>equipment</w:t>
            </w:r>
          </w:p>
        </w:tc>
        <w:tc>
          <w:tcPr>
            <w:tcW w:w="1098" w:type="dxa"/>
            <w:vAlign w:val="bottom"/>
          </w:tcPr>
          <w:p w14:paraId="1E6E867B"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computers</w:t>
            </w:r>
          </w:p>
        </w:tc>
        <w:tc>
          <w:tcPr>
            <w:tcW w:w="1231" w:type="dxa"/>
            <w:vAlign w:val="bottom"/>
          </w:tcPr>
          <w:p w14:paraId="1129E405"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Pay - TV</w:t>
            </w:r>
          </w:p>
        </w:tc>
        <w:tc>
          <w:tcPr>
            <w:tcW w:w="1179" w:type="dxa"/>
            <w:vAlign w:val="bottom"/>
          </w:tcPr>
          <w:p w14:paraId="0F1D5B4D"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use assets</w:t>
            </w:r>
          </w:p>
        </w:tc>
        <w:tc>
          <w:tcPr>
            <w:tcW w:w="979" w:type="dxa"/>
            <w:tcBorders>
              <w:left w:val="nil"/>
            </w:tcBorders>
            <w:vAlign w:val="bottom"/>
          </w:tcPr>
          <w:p w14:paraId="74445763"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progress</w:t>
            </w:r>
          </w:p>
        </w:tc>
        <w:tc>
          <w:tcPr>
            <w:tcW w:w="1165" w:type="dxa"/>
            <w:gridSpan w:val="2"/>
            <w:vAlign w:val="bottom"/>
          </w:tcPr>
          <w:p w14:paraId="7CD95690"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Total</w:t>
            </w:r>
          </w:p>
        </w:tc>
      </w:tr>
      <w:tr w:rsidR="001C1D8E" w:rsidRPr="00AB1E99" w14:paraId="57C700D3" w14:textId="77777777" w:rsidTr="007120FA">
        <w:trPr>
          <w:trHeight w:val="20"/>
        </w:trPr>
        <w:tc>
          <w:tcPr>
            <w:tcW w:w="2160" w:type="dxa"/>
            <w:tcBorders>
              <w:bottom w:val="single" w:sz="4" w:space="0" w:color="auto"/>
            </w:tcBorders>
            <w:vAlign w:val="bottom"/>
          </w:tcPr>
          <w:p w14:paraId="3F8B4F87" w14:textId="77777777" w:rsidR="001C1D8E" w:rsidRPr="00AB1E99" w:rsidRDefault="001C1D8E" w:rsidP="001C1D8E">
            <w:pPr>
              <w:tabs>
                <w:tab w:val="left" w:pos="11165"/>
              </w:tabs>
              <w:spacing w:line="240" w:lineRule="auto"/>
              <w:ind w:left="-72" w:right="-108"/>
              <w:jc w:val="center"/>
              <w:rPr>
                <w:rFonts w:cs="Arial"/>
                <w:b/>
                <w:bCs/>
                <w:sz w:val="14"/>
                <w:szCs w:val="14"/>
                <w:lang w:val="en-US"/>
              </w:rPr>
            </w:pPr>
            <w:r w:rsidRPr="00AB1E99">
              <w:rPr>
                <w:rFonts w:cs="Arial"/>
                <w:b/>
                <w:bCs/>
                <w:sz w:val="14"/>
                <w:szCs w:val="14"/>
                <w:lang w:val="en-US"/>
              </w:rPr>
              <w:t>Network equipment</w:t>
            </w:r>
          </w:p>
        </w:tc>
        <w:tc>
          <w:tcPr>
            <w:tcW w:w="1089" w:type="dxa"/>
            <w:tcBorders>
              <w:bottom w:val="single" w:sz="4" w:space="0" w:color="auto"/>
            </w:tcBorders>
            <w:vAlign w:val="bottom"/>
          </w:tcPr>
          <w:p w14:paraId="5E76B154"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Baht Million</w:t>
            </w:r>
          </w:p>
        </w:tc>
        <w:tc>
          <w:tcPr>
            <w:tcW w:w="1134" w:type="dxa"/>
            <w:tcBorders>
              <w:bottom w:val="single" w:sz="4" w:space="0" w:color="auto"/>
            </w:tcBorders>
            <w:vAlign w:val="bottom"/>
          </w:tcPr>
          <w:p w14:paraId="0A7DC1B4"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Baht Million</w:t>
            </w:r>
          </w:p>
        </w:tc>
        <w:tc>
          <w:tcPr>
            <w:tcW w:w="1134" w:type="dxa"/>
            <w:tcBorders>
              <w:bottom w:val="single" w:sz="4" w:space="0" w:color="auto"/>
            </w:tcBorders>
            <w:vAlign w:val="bottom"/>
          </w:tcPr>
          <w:p w14:paraId="157CD63C"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Baht Million</w:t>
            </w:r>
          </w:p>
        </w:tc>
        <w:tc>
          <w:tcPr>
            <w:tcW w:w="1200" w:type="dxa"/>
            <w:tcBorders>
              <w:bottom w:val="single" w:sz="4" w:space="0" w:color="auto"/>
            </w:tcBorders>
            <w:vAlign w:val="bottom"/>
          </w:tcPr>
          <w:p w14:paraId="6546066D" w14:textId="5A0565AD"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Baht Million</w:t>
            </w:r>
          </w:p>
        </w:tc>
        <w:tc>
          <w:tcPr>
            <w:tcW w:w="1320" w:type="dxa"/>
            <w:tcBorders>
              <w:bottom w:val="single" w:sz="4" w:space="0" w:color="auto"/>
            </w:tcBorders>
            <w:vAlign w:val="bottom"/>
          </w:tcPr>
          <w:p w14:paraId="713365FB" w14:textId="316E086D"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Baht Million</w:t>
            </w:r>
          </w:p>
        </w:tc>
        <w:tc>
          <w:tcPr>
            <w:tcW w:w="1170" w:type="dxa"/>
            <w:tcBorders>
              <w:bottom w:val="single" w:sz="4" w:space="0" w:color="auto"/>
            </w:tcBorders>
            <w:vAlign w:val="bottom"/>
          </w:tcPr>
          <w:p w14:paraId="297C4E8B"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Baht Million</w:t>
            </w:r>
          </w:p>
        </w:tc>
        <w:tc>
          <w:tcPr>
            <w:tcW w:w="1098" w:type="dxa"/>
            <w:tcBorders>
              <w:bottom w:val="single" w:sz="4" w:space="0" w:color="auto"/>
            </w:tcBorders>
            <w:vAlign w:val="bottom"/>
          </w:tcPr>
          <w:p w14:paraId="20DDFE91"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Baht Million</w:t>
            </w:r>
          </w:p>
        </w:tc>
        <w:tc>
          <w:tcPr>
            <w:tcW w:w="1231" w:type="dxa"/>
            <w:tcBorders>
              <w:bottom w:val="single" w:sz="4" w:space="0" w:color="auto"/>
            </w:tcBorders>
            <w:vAlign w:val="bottom"/>
          </w:tcPr>
          <w:p w14:paraId="7F7BD2DE"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Baht Million</w:t>
            </w:r>
          </w:p>
        </w:tc>
        <w:tc>
          <w:tcPr>
            <w:tcW w:w="1179" w:type="dxa"/>
            <w:tcBorders>
              <w:bottom w:val="single" w:sz="4" w:space="0" w:color="auto"/>
            </w:tcBorders>
            <w:vAlign w:val="bottom"/>
          </w:tcPr>
          <w:p w14:paraId="4C5598D1"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Baht Million</w:t>
            </w:r>
          </w:p>
        </w:tc>
        <w:tc>
          <w:tcPr>
            <w:tcW w:w="979" w:type="dxa"/>
            <w:tcBorders>
              <w:left w:val="nil"/>
              <w:bottom w:val="single" w:sz="4" w:space="0" w:color="auto"/>
            </w:tcBorders>
            <w:vAlign w:val="bottom"/>
          </w:tcPr>
          <w:p w14:paraId="0AD461AC"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Baht Million</w:t>
            </w:r>
          </w:p>
        </w:tc>
        <w:tc>
          <w:tcPr>
            <w:tcW w:w="1165" w:type="dxa"/>
            <w:gridSpan w:val="2"/>
            <w:tcBorders>
              <w:bottom w:val="single" w:sz="4" w:space="0" w:color="auto"/>
            </w:tcBorders>
            <w:vAlign w:val="bottom"/>
          </w:tcPr>
          <w:p w14:paraId="10B3AB80" w14:textId="77777777" w:rsidR="001C1D8E" w:rsidRPr="00AB1E99" w:rsidRDefault="001C1D8E" w:rsidP="001C1D8E">
            <w:pPr>
              <w:tabs>
                <w:tab w:val="left" w:pos="11165"/>
              </w:tabs>
              <w:spacing w:line="240" w:lineRule="auto"/>
              <w:ind w:right="-72"/>
              <w:jc w:val="center"/>
              <w:rPr>
                <w:rFonts w:cs="Arial"/>
                <w:b/>
                <w:bCs/>
                <w:sz w:val="14"/>
                <w:szCs w:val="14"/>
                <w:lang w:val="en-US"/>
              </w:rPr>
            </w:pPr>
            <w:r w:rsidRPr="00AB1E99">
              <w:rPr>
                <w:rFonts w:cs="Arial"/>
                <w:b/>
                <w:bCs/>
                <w:sz w:val="14"/>
                <w:szCs w:val="14"/>
                <w:lang w:val="en-US"/>
              </w:rPr>
              <w:t>Baht Million</w:t>
            </w:r>
          </w:p>
        </w:tc>
      </w:tr>
      <w:tr w:rsidR="001C1D8E" w:rsidRPr="00AB1E99" w14:paraId="6016FE45" w14:textId="77777777" w:rsidTr="007120FA">
        <w:trPr>
          <w:trHeight w:val="20"/>
        </w:trPr>
        <w:tc>
          <w:tcPr>
            <w:tcW w:w="2160" w:type="dxa"/>
            <w:tcBorders>
              <w:top w:val="single" w:sz="4" w:space="0" w:color="auto"/>
            </w:tcBorders>
            <w:vAlign w:val="bottom"/>
          </w:tcPr>
          <w:p w14:paraId="087788C1" w14:textId="77777777" w:rsidR="001C1D8E" w:rsidRPr="00AB1E99" w:rsidRDefault="001C1D8E" w:rsidP="001C1D8E">
            <w:pPr>
              <w:tabs>
                <w:tab w:val="left" w:pos="11165"/>
              </w:tabs>
              <w:spacing w:line="240" w:lineRule="auto"/>
              <w:ind w:left="-72" w:right="-108"/>
              <w:rPr>
                <w:rFonts w:cs="Arial"/>
                <w:b/>
                <w:bCs/>
                <w:sz w:val="14"/>
                <w:szCs w:val="14"/>
                <w:lang w:val="en-US"/>
              </w:rPr>
            </w:pPr>
          </w:p>
        </w:tc>
        <w:tc>
          <w:tcPr>
            <w:tcW w:w="1089" w:type="dxa"/>
            <w:tcBorders>
              <w:top w:val="single" w:sz="4" w:space="0" w:color="auto"/>
            </w:tcBorders>
            <w:vAlign w:val="bottom"/>
          </w:tcPr>
          <w:p w14:paraId="6CC60F61" w14:textId="77777777" w:rsidR="001C1D8E" w:rsidRPr="00AB1E99" w:rsidRDefault="001C1D8E" w:rsidP="001C1D8E">
            <w:pPr>
              <w:tabs>
                <w:tab w:val="left" w:pos="11165"/>
              </w:tabs>
              <w:spacing w:line="240" w:lineRule="auto"/>
              <w:ind w:right="-72"/>
              <w:rPr>
                <w:rFonts w:cs="Arial"/>
                <w:sz w:val="14"/>
                <w:szCs w:val="14"/>
                <w:lang w:val="en-US"/>
              </w:rPr>
            </w:pPr>
          </w:p>
        </w:tc>
        <w:tc>
          <w:tcPr>
            <w:tcW w:w="1134" w:type="dxa"/>
            <w:tcBorders>
              <w:top w:val="single" w:sz="4" w:space="0" w:color="auto"/>
            </w:tcBorders>
            <w:vAlign w:val="bottom"/>
          </w:tcPr>
          <w:p w14:paraId="0548F015" w14:textId="77777777" w:rsidR="001C1D8E" w:rsidRPr="00AB1E99" w:rsidRDefault="001C1D8E" w:rsidP="001C1D8E">
            <w:pPr>
              <w:tabs>
                <w:tab w:val="left" w:pos="11165"/>
              </w:tabs>
              <w:spacing w:line="240" w:lineRule="auto"/>
              <w:ind w:right="-72"/>
              <w:rPr>
                <w:rFonts w:cs="Arial"/>
                <w:sz w:val="14"/>
                <w:szCs w:val="14"/>
                <w:lang w:val="en-US"/>
              </w:rPr>
            </w:pPr>
          </w:p>
        </w:tc>
        <w:tc>
          <w:tcPr>
            <w:tcW w:w="1134" w:type="dxa"/>
            <w:tcBorders>
              <w:top w:val="single" w:sz="4" w:space="0" w:color="auto"/>
            </w:tcBorders>
            <w:vAlign w:val="bottom"/>
          </w:tcPr>
          <w:p w14:paraId="5A2F0236" w14:textId="77777777" w:rsidR="001C1D8E" w:rsidRPr="00AB1E99" w:rsidRDefault="001C1D8E" w:rsidP="001C1D8E">
            <w:pPr>
              <w:tabs>
                <w:tab w:val="left" w:pos="1201"/>
                <w:tab w:val="left" w:pos="11165"/>
              </w:tabs>
              <w:spacing w:line="240" w:lineRule="auto"/>
              <w:ind w:right="-72"/>
              <w:rPr>
                <w:rFonts w:cs="Arial"/>
                <w:b/>
                <w:bCs/>
                <w:sz w:val="14"/>
                <w:szCs w:val="14"/>
                <w:lang w:val="en-US"/>
              </w:rPr>
            </w:pPr>
          </w:p>
        </w:tc>
        <w:tc>
          <w:tcPr>
            <w:tcW w:w="1200" w:type="dxa"/>
            <w:tcBorders>
              <w:top w:val="single" w:sz="4" w:space="0" w:color="auto"/>
            </w:tcBorders>
            <w:vAlign w:val="bottom"/>
          </w:tcPr>
          <w:p w14:paraId="7D4ABEA1" w14:textId="77777777" w:rsidR="001C1D8E" w:rsidRPr="00AB1E99" w:rsidRDefault="001C1D8E" w:rsidP="001C1D8E">
            <w:pPr>
              <w:tabs>
                <w:tab w:val="left" w:pos="1201"/>
                <w:tab w:val="left" w:pos="11165"/>
              </w:tabs>
              <w:spacing w:line="240" w:lineRule="auto"/>
              <w:ind w:right="-72"/>
              <w:rPr>
                <w:rFonts w:cs="Arial"/>
                <w:b/>
                <w:bCs/>
                <w:sz w:val="14"/>
                <w:szCs w:val="14"/>
                <w:lang w:val="en-US"/>
              </w:rPr>
            </w:pPr>
          </w:p>
        </w:tc>
        <w:tc>
          <w:tcPr>
            <w:tcW w:w="1320" w:type="dxa"/>
            <w:tcBorders>
              <w:top w:val="single" w:sz="4" w:space="0" w:color="auto"/>
            </w:tcBorders>
            <w:vAlign w:val="bottom"/>
          </w:tcPr>
          <w:p w14:paraId="5874AE61" w14:textId="4A7172B7" w:rsidR="001C1D8E" w:rsidRPr="00AB1E99" w:rsidRDefault="001C1D8E" w:rsidP="001C1D8E">
            <w:pPr>
              <w:tabs>
                <w:tab w:val="left" w:pos="1201"/>
                <w:tab w:val="left" w:pos="11165"/>
              </w:tabs>
              <w:spacing w:line="240" w:lineRule="auto"/>
              <w:ind w:right="-72"/>
              <w:rPr>
                <w:rFonts w:cs="Arial"/>
                <w:b/>
                <w:bCs/>
                <w:sz w:val="14"/>
                <w:szCs w:val="14"/>
                <w:lang w:val="en-US"/>
              </w:rPr>
            </w:pPr>
          </w:p>
        </w:tc>
        <w:tc>
          <w:tcPr>
            <w:tcW w:w="1170" w:type="dxa"/>
            <w:tcBorders>
              <w:top w:val="single" w:sz="4" w:space="0" w:color="auto"/>
            </w:tcBorders>
            <w:vAlign w:val="bottom"/>
          </w:tcPr>
          <w:p w14:paraId="6E09AE78" w14:textId="77777777" w:rsidR="001C1D8E" w:rsidRPr="00AB1E99" w:rsidRDefault="001C1D8E" w:rsidP="001C1D8E">
            <w:pPr>
              <w:tabs>
                <w:tab w:val="left" w:pos="1201"/>
                <w:tab w:val="left" w:pos="11165"/>
              </w:tabs>
              <w:spacing w:line="240" w:lineRule="auto"/>
              <w:ind w:right="-72"/>
              <w:rPr>
                <w:rFonts w:cs="Arial"/>
                <w:b/>
                <w:bCs/>
                <w:sz w:val="14"/>
                <w:szCs w:val="14"/>
                <w:lang w:val="en-US"/>
              </w:rPr>
            </w:pPr>
          </w:p>
        </w:tc>
        <w:tc>
          <w:tcPr>
            <w:tcW w:w="1098" w:type="dxa"/>
            <w:tcBorders>
              <w:top w:val="single" w:sz="4" w:space="0" w:color="auto"/>
            </w:tcBorders>
            <w:vAlign w:val="bottom"/>
          </w:tcPr>
          <w:p w14:paraId="047734CC" w14:textId="77777777" w:rsidR="001C1D8E" w:rsidRPr="00AB1E99" w:rsidRDefault="001C1D8E" w:rsidP="001C1D8E">
            <w:pPr>
              <w:tabs>
                <w:tab w:val="left" w:pos="1202"/>
                <w:tab w:val="left" w:pos="11165"/>
              </w:tabs>
              <w:spacing w:line="240" w:lineRule="auto"/>
              <w:ind w:right="-72"/>
              <w:rPr>
                <w:rFonts w:cs="Arial"/>
                <w:b/>
                <w:bCs/>
                <w:sz w:val="14"/>
                <w:szCs w:val="14"/>
                <w:lang w:val="en-US"/>
              </w:rPr>
            </w:pPr>
          </w:p>
        </w:tc>
        <w:tc>
          <w:tcPr>
            <w:tcW w:w="1231" w:type="dxa"/>
            <w:tcBorders>
              <w:top w:val="single" w:sz="4" w:space="0" w:color="auto"/>
            </w:tcBorders>
            <w:vAlign w:val="bottom"/>
          </w:tcPr>
          <w:p w14:paraId="6C312BAE" w14:textId="77777777" w:rsidR="001C1D8E" w:rsidRPr="00AB1E99" w:rsidRDefault="001C1D8E" w:rsidP="001C1D8E">
            <w:pPr>
              <w:tabs>
                <w:tab w:val="left" w:pos="11165"/>
              </w:tabs>
              <w:spacing w:line="240" w:lineRule="auto"/>
              <w:ind w:right="-72"/>
              <w:rPr>
                <w:rFonts w:cs="Arial"/>
                <w:b/>
                <w:bCs/>
                <w:sz w:val="14"/>
                <w:szCs w:val="14"/>
                <w:lang w:val="en-US"/>
              </w:rPr>
            </w:pPr>
          </w:p>
        </w:tc>
        <w:tc>
          <w:tcPr>
            <w:tcW w:w="1179" w:type="dxa"/>
            <w:tcBorders>
              <w:top w:val="single" w:sz="4" w:space="0" w:color="auto"/>
            </w:tcBorders>
            <w:vAlign w:val="bottom"/>
          </w:tcPr>
          <w:p w14:paraId="3565AD8B" w14:textId="77777777" w:rsidR="001C1D8E" w:rsidRPr="00AB1E99" w:rsidRDefault="001C1D8E" w:rsidP="001C1D8E">
            <w:pPr>
              <w:tabs>
                <w:tab w:val="left" w:pos="11165"/>
              </w:tabs>
              <w:spacing w:line="240" w:lineRule="auto"/>
              <w:ind w:right="-72"/>
              <w:rPr>
                <w:rFonts w:cs="Arial"/>
                <w:b/>
                <w:bCs/>
                <w:sz w:val="14"/>
                <w:szCs w:val="14"/>
                <w:lang w:val="en-US"/>
              </w:rPr>
            </w:pPr>
          </w:p>
        </w:tc>
        <w:tc>
          <w:tcPr>
            <w:tcW w:w="979" w:type="dxa"/>
            <w:tcBorders>
              <w:top w:val="single" w:sz="4" w:space="0" w:color="auto"/>
              <w:left w:val="nil"/>
            </w:tcBorders>
            <w:vAlign w:val="bottom"/>
          </w:tcPr>
          <w:p w14:paraId="18BF86BD" w14:textId="77777777" w:rsidR="001C1D8E" w:rsidRPr="00AB1E99" w:rsidRDefault="001C1D8E" w:rsidP="001C1D8E">
            <w:pPr>
              <w:tabs>
                <w:tab w:val="left" w:pos="11165"/>
              </w:tabs>
              <w:spacing w:line="240" w:lineRule="auto"/>
              <w:ind w:right="-72"/>
              <w:rPr>
                <w:rFonts w:cs="Arial"/>
                <w:b/>
                <w:bCs/>
                <w:sz w:val="14"/>
                <w:szCs w:val="14"/>
                <w:lang w:val="en-US"/>
              </w:rPr>
            </w:pPr>
          </w:p>
        </w:tc>
        <w:tc>
          <w:tcPr>
            <w:tcW w:w="1165" w:type="dxa"/>
            <w:gridSpan w:val="2"/>
            <w:tcBorders>
              <w:top w:val="single" w:sz="4" w:space="0" w:color="auto"/>
            </w:tcBorders>
            <w:vAlign w:val="bottom"/>
          </w:tcPr>
          <w:p w14:paraId="06A0C0F4" w14:textId="77777777" w:rsidR="001C1D8E" w:rsidRPr="00AB1E99" w:rsidRDefault="001C1D8E" w:rsidP="001C1D8E">
            <w:pPr>
              <w:tabs>
                <w:tab w:val="left" w:pos="11165"/>
              </w:tabs>
              <w:spacing w:line="240" w:lineRule="auto"/>
              <w:ind w:right="-72"/>
              <w:rPr>
                <w:rFonts w:cs="Arial"/>
                <w:b/>
                <w:bCs/>
                <w:sz w:val="14"/>
                <w:szCs w:val="14"/>
                <w:lang w:val="en-US"/>
              </w:rPr>
            </w:pPr>
          </w:p>
        </w:tc>
      </w:tr>
      <w:tr w:rsidR="001C1D8E" w:rsidRPr="00AB1E99" w14:paraId="29D2351C" w14:textId="77777777" w:rsidTr="007120FA">
        <w:trPr>
          <w:trHeight w:val="20"/>
        </w:trPr>
        <w:tc>
          <w:tcPr>
            <w:tcW w:w="2160" w:type="dxa"/>
            <w:vAlign w:val="bottom"/>
          </w:tcPr>
          <w:p w14:paraId="6D258EA8" w14:textId="77777777" w:rsidR="001C1D8E" w:rsidRPr="00AB1E99" w:rsidRDefault="001C1D8E" w:rsidP="001C1D8E">
            <w:pPr>
              <w:tabs>
                <w:tab w:val="left" w:pos="11165"/>
              </w:tabs>
              <w:spacing w:line="240" w:lineRule="auto"/>
              <w:ind w:left="-72" w:right="-108"/>
              <w:rPr>
                <w:rFonts w:cs="Arial"/>
                <w:b/>
                <w:bCs/>
                <w:sz w:val="14"/>
                <w:szCs w:val="14"/>
                <w:lang w:val="en-US"/>
              </w:rPr>
            </w:pPr>
            <w:r w:rsidRPr="00AB1E99">
              <w:rPr>
                <w:rFonts w:cs="Arial"/>
                <w:b/>
                <w:bCs/>
                <w:sz w:val="14"/>
                <w:szCs w:val="14"/>
                <w:lang w:val="en-US"/>
              </w:rPr>
              <w:t>At 1 January 2018</w:t>
            </w:r>
          </w:p>
        </w:tc>
        <w:tc>
          <w:tcPr>
            <w:tcW w:w="1089" w:type="dxa"/>
            <w:vAlign w:val="bottom"/>
          </w:tcPr>
          <w:p w14:paraId="54DEAAF5" w14:textId="77777777" w:rsidR="001C1D8E" w:rsidRPr="00AB1E99" w:rsidRDefault="001C1D8E" w:rsidP="001C1D8E">
            <w:pPr>
              <w:tabs>
                <w:tab w:val="left" w:pos="11165"/>
              </w:tabs>
              <w:spacing w:line="240" w:lineRule="auto"/>
              <w:ind w:right="-74"/>
              <w:jc w:val="right"/>
              <w:rPr>
                <w:rFonts w:cs="Arial"/>
                <w:sz w:val="14"/>
                <w:szCs w:val="14"/>
                <w:lang w:val="en-US"/>
              </w:rPr>
            </w:pPr>
          </w:p>
        </w:tc>
        <w:tc>
          <w:tcPr>
            <w:tcW w:w="1134" w:type="dxa"/>
            <w:vAlign w:val="bottom"/>
          </w:tcPr>
          <w:p w14:paraId="7D515071" w14:textId="77777777" w:rsidR="001C1D8E" w:rsidRPr="00AB1E99" w:rsidRDefault="001C1D8E" w:rsidP="001C1D8E">
            <w:pPr>
              <w:tabs>
                <w:tab w:val="left" w:pos="11165"/>
              </w:tabs>
              <w:spacing w:line="240" w:lineRule="auto"/>
              <w:ind w:right="-74"/>
              <w:jc w:val="right"/>
              <w:rPr>
                <w:rFonts w:cs="Arial"/>
                <w:sz w:val="14"/>
                <w:szCs w:val="14"/>
                <w:lang w:val="en-US"/>
              </w:rPr>
            </w:pPr>
          </w:p>
        </w:tc>
        <w:tc>
          <w:tcPr>
            <w:tcW w:w="1134" w:type="dxa"/>
            <w:vAlign w:val="bottom"/>
          </w:tcPr>
          <w:p w14:paraId="3387FE48" w14:textId="77777777" w:rsidR="001C1D8E" w:rsidRPr="00AB1E99" w:rsidRDefault="001C1D8E" w:rsidP="001C1D8E">
            <w:pPr>
              <w:tabs>
                <w:tab w:val="left" w:pos="1201"/>
                <w:tab w:val="left" w:pos="11165"/>
              </w:tabs>
              <w:spacing w:line="240" w:lineRule="auto"/>
              <w:ind w:right="-74"/>
              <w:jc w:val="right"/>
              <w:rPr>
                <w:rFonts w:cs="Arial"/>
                <w:sz w:val="14"/>
                <w:szCs w:val="14"/>
                <w:lang w:val="en-US"/>
              </w:rPr>
            </w:pPr>
          </w:p>
        </w:tc>
        <w:tc>
          <w:tcPr>
            <w:tcW w:w="1200" w:type="dxa"/>
            <w:vAlign w:val="bottom"/>
          </w:tcPr>
          <w:p w14:paraId="475C8873" w14:textId="77777777" w:rsidR="001C1D8E" w:rsidRPr="00AB1E99" w:rsidRDefault="001C1D8E" w:rsidP="001C1D8E">
            <w:pPr>
              <w:tabs>
                <w:tab w:val="left" w:pos="1201"/>
                <w:tab w:val="left" w:pos="11165"/>
              </w:tabs>
              <w:spacing w:line="240" w:lineRule="auto"/>
              <w:ind w:right="-74"/>
              <w:jc w:val="right"/>
              <w:rPr>
                <w:rFonts w:cs="Arial"/>
                <w:sz w:val="14"/>
                <w:szCs w:val="14"/>
                <w:lang w:val="en-US"/>
              </w:rPr>
            </w:pPr>
          </w:p>
        </w:tc>
        <w:tc>
          <w:tcPr>
            <w:tcW w:w="1320" w:type="dxa"/>
            <w:vAlign w:val="bottom"/>
          </w:tcPr>
          <w:p w14:paraId="0332D41F" w14:textId="378012C3" w:rsidR="001C1D8E" w:rsidRPr="00AB1E99" w:rsidRDefault="001C1D8E" w:rsidP="001C1D8E">
            <w:pPr>
              <w:tabs>
                <w:tab w:val="left" w:pos="1201"/>
                <w:tab w:val="left" w:pos="11165"/>
              </w:tabs>
              <w:spacing w:line="240" w:lineRule="auto"/>
              <w:ind w:right="-74"/>
              <w:jc w:val="right"/>
              <w:rPr>
                <w:rFonts w:cs="Arial"/>
                <w:sz w:val="14"/>
                <w:szCs w:val="14"/>
                <w:lang w:val="en-US"/>
              </w:rPr>
            </w:pPr>
          </w:p>
        </w:tc>
        <w:tc>
          <w:tcPr>
            <w:tcW w:w="1170" w:type="dxa"/>
            <w:vAlign w:val="bottom"/>
          </w:tcPr>
          <w:p w14:paraId="377FC105" w14:textId="77777777" w:rsidR="001C1D8E" w:rsidRPr="00AB1E99" w:rsidRDefault="001C1D8E" w:rsidP="001C1D8E">
            <w:pPr>
              <w:tabs>
                <w:tab w:val="left" w:pos="1201"/>
                <w:tab w:val="left" w:pos="11165"/>
              </w:tabs>
              <w:spacing w:line="240" w:lineRule="auto"/>
              <w:ind w:right="-74"/>
              <w:jc w:val="right"/>
              <w:rPr>
                <w:rFonts w:cs="Arial"/>
                <w:sz w:val="14"/>
                <w:szCs w:val="14"/>
                <w:lang w:val="en-US"/>
              </w:rPr>
            </w:pPr>
          </w:p>
        </w:tc>
        <w:tc>
          <w:tcPr>
            <w:tcW w:w="1098" w:type="dxa"/>
            <w:vAlign w:val="bottom"/>
          </w:tcPr>
          <w:p w14:paraId="3B1CA160" w14:textId="77777777" w:rsidR="001C1D8E" w:rsidRPr="00AB1E99" w:rsidRDefault="001C1D8E" w:rsidP="001C1D8E">
            <w:pPr>
              <w:tabs>
                <w:tab w:val="left" w:pos="1202"/>
                <w:tab w:val="left" w:pos="11165"/>
              </w:tabs>
              <w:spacing w:line="240" w:lineRule="auto"/>
              <w:ind w:right="-74"/>
              <w:jc w:val="right"/>
              <w:rPr>
                <w:rFonts w:cs="Arial"/>
                <w:sz w:val="14"/>
                <w:szCs w:val="14"/>
                <w:lang w:val="en-US"/>
              </w:rPr>
            </w:pPr>
          </w:p>
        </w:tc>
        <w:tc>
          <w:tcPr>
            <w:tcW w:w="1231" w:type="dxa"/>
            <w:vAlign w:val="bottom"/>
          </w:tcPr>
          <w:p w14:paraId="5467C16E" w14:textId="77777777" w:rsidR="001C1D8E" w:rsidRPr="00AB1E99" w:rsidRDefault="001C1D8E" w:rsidP="001C1D8E">
            <w:pPr>
              <w:tabs>
                <w:tab w:val="left" w:pos="11165"/>
              </w:tabs>
              <w:spacing w:line="240" w:lineRule="auto"/>
              <w:ind w:right="-74"/>
              <w:jc w:val="right"/>
              <w:rPr>
                <w:rFonts w:cs="Arial"/>
                <w:sz w:val="14"/>
                <w:szCs w:val="14"/>
                <w:lang w:val="en-US"/>
              </w:rPr>
            </w:pPr>
          </w:p>
        </w:tc>
        <w:tc>
          <w:tcPr>
            <w:tcW w:w="1179" w:type="dxa"/>
            <w:vAlign w:val="bottom"/>
          </w:tcPr>
          <w:p w14:paraId="2B7485D5" w14:textId="77777777" w:rsidR="001C1D8E" w:rsidRPr="00AB1E99" w:rsidRDefault="001C1D8E" w:rsidP="001C1D8E">
            <w:pPr>
              <w:tabs>
                <w:tab w:val="left" w:pos="11165"/>
              </w:tabs>
              <w:spacing w:line="240" w:lineRule="auto"/>
              <w:ind w:right="-74"/>
              <w:jc w:val="center"/>
              <w:rPr>
                <w:rFonts w:cs="Arial"/>
                <w:sz w:val="14"/>
                <w:szCs w:val="14"/>
                <w:lang w:val="en-US"/>
              </w:rPr>
            </w:pPr>
          </w:p>
        </w:tc>
        <w:tc>
          <w:tcPr>
            <w:tcW w:w="979" w:type="dxa"/>
            <w:tcBorders>
              <w:left w:val="nil"/>
            </w:tcBorders>
            <w:vAlign w:val="bottom"/>
          </w:tcPr>
          <w:p w14:paraId="303F134C" w14:textId="77777777" w:rsidR="001C1D8E" w:rsidRPr="00AB1E99" w:rsidRDefault="001C1D8E" w:rsidP="001C1D8E">
            <w:pPr>
              <w:tabs>
                <w:tab w:val="left" w:pos="11165"/>
              </w:tabs>
              <w:spacing w:line="240" w:lineRule="auto"/>
              <w:ind w:right="-74"/>
              <w:jc w:val="right"/>
              <w:rPr>
                <w:rFonts w:cs="Arial"/>
                <w:sz w:val="14"/>
                <w:szCs w:val="14"/>
                <w:lang w:val="en-US"/>
              </w:rPr>
            </w:pPr>
          </w:p>
        </w:tc>
        <w:tc>
          <w:tcPr>
            <w:tcW w:w="1165" w:type="dxa"/>
            <w:gridSpan w:val="2"/>
            <w:vAlign w:val="bottom"/>
          </w:tcPr>
          <w:p w14:paraId="7ED4190E" w14:textId="77777777" w:rsidR="001C1D8E" w:rsidRPr="00AB1E99" w:rsidRDefault="001C1D8E" w:rsidP="001C1D8E">
            <w:pPr>
              <w:tabs>
                <w:tab w:val="left" w:pos="11165"/>
              </w:tabs>
              <w:spacing w:line="240" w:lineRule="auto"/>
              <w:ind w:right="-74"/>
              <w:jc w:val="right"/>
              <w:rPr>
                <w:rFonts w:cs="Arial"/>
                <w:sz w:val="14"/>
                <w:szCs w:val="14"/>
                <w:lang w:val="en-US"/>
              </w:rPr>
            </w:pPr>
          </w:p>
        </w:tc>
      </w:tr>
      <w:tr w:rsidR="001C1D8E" w:rsidRPr="00AB1E99" w14:paraId="49EEBF9F" w14:textId="77777777" w:rsidTr="007120FA">
        <w:trPr>
          <w:trHeight w:val="20"/>
        </w:trPr>
        <w:tc>
          <w:tcPr>
            <w:tcW w:w="2160" w:type="dxa"/>
            <w:vAlign w:val="bottom"/>
          </w:tcPr>
          <w:p w14:paraId="004C32F1" w14:textId="77777777" w:rsidR="001C1D8E" w:rsidRPr="00AB1E99" w:rsidRDefault="001C1D8E" w:rsidP="001C1D8E">
            <w:pPr>
              <w:tabs>
                <w:tab w:val="left" w:pos="11165"/>
              </w:tabs>
              <w:spacing w:line="240" w:lineRule="auto"/>
              <w:ind w:left="-72" w:right="-108"/>
              <w:rPr>
                <w:rFonts w:cs="Arial"/>
                <w:sz w:val="14"/>
                <w:szCs w:val="14"/>
                <w:lang w:val="en-US"/>
              </w:rPr>
            </w:pPr>
            <w:r w:rsidRPr="00AB1E99">
              <w:rPr>
                <w:rFonts w:cs="Arial"/>
                <w:sz w:val="14"/>
                <w:szCs w:val="14"/>
                <w:lang w:val="en-US"/>
              </w:rPr>
              <w:t>Cost</w:t>
            </w:r>
          </w:p>
        </w:tc>
        <w:tc>
          <w:tcPr>
            <w:tcW w:w="1089" w:type="dxa"/>
            <w:vAlign w:val="bottom"/>
          </w:tcPr>
          <w:p w14:paraId="064AEAC5"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533.37</w:t>
            </w:r>
          </w:p>
        </w:tc>
        <w:tc>
          <w:tcPr>
            <w:tcW w:w="1134" w:type="dxa"/>
            <w:vAlign w:val="bottom"/>
          </w:tcPr>
          <w:p w14:paraId="031D4949"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1,486.53</w:t>
            </w:r>
          </w:p>
        </w:tc>
        <w:tc>
          <w:tcPr>
            <w:tcW w:w="1134" w:type="dxa"/>
            <w:vAlign w:val="bottom"/>
          </w:tcPr>
          <w:p w14:paraId="15911C79"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5,488.87</w:t>
            </w:r>
          </w:p>
        </w:tc>
        <w:tc>
          <w:tcPr>
            <w:tcW w:w="1200" w:type="dxa"/>
            <w:vAlign w:val="bottom"/>
          </w:tcPr>
          <w:p w14:paraId="3AC65903" w14:textId="1C1A8DA5"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1,450.22</w:t>
            </w:r>
          </w:p>
        </w:tc>
        <w:tc>
          <w:tcPr>
            <w:tcW w:w="1320" w:type="dxa"/>
            <w:vAlign w:val="bottom"/>
          </w:tcPr>
          <w:p w14:paraId="7AFDFBEE" w14:textId="43EB73CD"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95,897.16</w:t>
            </w:r>
          </w:p>
        </w:tc>
        <w:tc>
          <w:tcPr>
            <w:tcW w:w="1170" w:type="dxa"/>
            <w:vAlign w:val="bottom"/>
          </w:tcPr>
          <w:p w14:paraId="0C42EA1F"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64,508.68</w:t>
            </w:r>
          </w:p>
        </w:tc>
        <w:tc>
          <w:tcPr>
            <w:tcW w:w="1098" w:type="dxa"/>
            <w:vAlign w:val="bottom"/>
          </w:tcPr>
          <w:p w14:paraId="7E1C568A"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453.96</w:t>
            </w:r>
          </w:p>
        </w:tc>
        <w:tc>
          <w:tcPr>
            <w:tcW w:w="1231" w:type="dxa"/>
            <w:vAlign w:val="bottom"/>
          </w:tcPr>
          <w:p w14:paraId="2030DD94"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15,901.60</w:t>
            </w:r>
          </w:p>
        </w:tc>
        <w:tc>
          <w:tcPr>
            <w:tcW w:w="1179" w:type="dxa"/>
            <w:vAlign w:val="bottom"/>
          </w:tcPr>
          <w:p w14:paraId="0DB12A8B"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979" w:type="dxa"/>
            <w:tcBorders>
              <w:left w:val="nil"/>
            </w:tcBorders>
            <w:vAlign w:val="bottom"/>
          </w:tcPr>
          <w:p w14:paraId="60B9DDAD"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60,531.36</w:t>
            </w:r>
          </w:p>
        </w:tc>
        <w:tc>
          <w:tcPr>
            <w:tcW w:w="1165" w:type="dxa"/>
            <w:gridSpan w:val="2"/>
            <w:vAlign w:val="bottom"/>
          </w:tcPr>
          <w:p w14:paraId="557A251D"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246,251.75</w:t>
            </w:r>
          </w:p>
        </w:tc>
      </w:tr>
      <w:tr w:rsidR="001C1D8E" w:rsidRPr="00AB1E99" w14:paraId="7878F8DE" w14:textId="77777777" w:rsidTr="007120FA">
        <w:trPr>
          <w:trHeight w:val="20"/>
        </w:trPr>
        <w:tc>
          <w:tcPr>
            <w:tcW w:w="2160" w:type="dxa"/>
            <w:vAlign w:val="bottom"/>
          </w:tcPr>
          <w:p w14:paraId="673A1ACA" w14:textId="77777777" w:rsidR="001C1D8E" w:rsidRPr="00AB1E99" w:rsidRDefault="001C1D8E" w:rsidP="001C1D8E">
            <w:pPr>
              <w:tabs>
                <w:tab w:val="left" w:pos="339"/>
                <w:tab w:val="left" w:pos="11165"/>
              </w:tabs>
              <w:spacing w:line="240" w:lineRule="auto"/>
              <w:ind w:left="-72" w:right="-108"/>
              <w:rPr>
                <w:rFonts w:cs="Arial"/>
                <w:sz w:val="14"/>
                <w:szCs w:val="14"/>
                <w:u w:val="single"/>
                <w:lang w:val="en-US"/>
              </w:rPr>
            </w:pPr>
            <w:r w:rsidRPr="00AB1E99">
              <w:rPr>
                <w:rFonts w:cs="Arial"/>
                <w:sz w:val="14"/>
                <w:szCs w:val="14"/>
                <w:u w:val="single"/>
                <w:lang w:val="en-US"/>
              </w:rPr>
              <w:t>Less</w:t>
            </w:r>
            <w:r w:rsidRPr="00AB1E99">
              <w:rPr>
                <w:rFonts w:cs="Arial"/>
                <w:sz w:val="14"/>
                <w:szCs w:val="14"/>
                <w:lang w:val="en-US"/>
              </w:rPr>
              <w:tab/>
              <w:t>Accumulated depreciation</w:t>
            </w:r>
          </w:p>
        </w:tc>
        <w:tc>
          <w:tcPr>
            <w:tcW w:w="1089" w:type="dxa"/>
            <w:vAlign w:val="bottom"/>
          </w:tcPr>
          <w:p w14:paraId="3B22A408"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134" w:type="dxa"/>
            <w:vAlign w:val="bottom"/>
          </w:tcPr>
          <w:p w14:paraId="3AFB88EB"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(164.16)</w:t>
            </w:r>
          </w:p>
        </w:tc>
        <w:tc>
          <w:tcPr>
            <w:tcW w:w="1134" w:type="dxa"/>
            <w:vAlign w:val="bottom"/>
          </w:tcPr>
          <w:p w14:paraId="5EC07A2F"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(4,225.82)</w:t>
            </w:r>
          </w:p>
        </w:tc>
        <w:tc>
          <w:tcPr>
            <w:tcW w:w="1200" w:type="dxa"/>
            <w:vAlign w:val="bottom"/>
          </w:tcPr>
          <w:p w14:paraId="6517151F" w14:textId="41B8A6B8"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(1,419.42)</w:t>
            </w:r>
          </w:p>
        </w:tc>
        <w:tc>
          <w:tcPr>
            <w:tcW w:w="1320" w:type="dxa"/>
            <w:vAlign w:val="bottom"/>
          </w:tcPr>
          <w:p w14:paraId="191C3C9C" w14:textId="6651A440"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(33,887.81)</w:t>
            </w:r>
          </w:p>
        </w:tc>
        <w:tc>
          <w:tcPr>
            <w:tcW w:w="1170" w:type="dxa"/>
            <w:vAlign w:val="bottom"/>
          </w:tcPr>
          <w:p w14:paraId="2903DC4B"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(24,935.87)</w:t>
            </w:r>
          </w:p>
        </w:tc>
        <w:tc>
          <w:tcPr>
            <w:tcW w:w="1098" w:type="dxa"/>
            <w:vAlign w:val="bottom"/>
          </w:tcPr>
          <w:p w14:paraId="1426EDA9"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(417.79)</w:t>
            </w:r>
          </w:p>
        </w:tc>
        <w:tc>
          <w:tcPr>
            <w:tcW w:w="1231" w:type="dxa"/>
            <w:vAlign w:val="bottom"/>
          </w:tcPr>
          <w:p w14:paraId="347819A7"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(10,761.62)</w:t>
            </w:r>
          </w:p>
        </w:tc>
        <w:tc>
          <w:tcPr>
            <w:tcW w:w="1179" w:type="dxa"/>
            <w:vAlign w:val="bottom"/>
          </w:tcPr>
          <w:p w14:paraId="7E7CEA6A"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979" w:type="dxa"/>
            <w:tcBorders>
              <w:left w:val="nil"/>
            </w:tcBorders>
            <w:vAlign w:val="bottom"/>
          </w:tcPr>
          <w:p w14:paraId="1939E10B"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165" w:type="dxa"/>
            <w:gridSpan w:val="2"/>
            <w:vAlign w:val="bottom"/>
          </w:tcPr>
          <w:p w14:paraId="5C7B1246"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(75,812.49)</w:t>
            </w:r>
          </w:p>
        </w:tc>
      </w:tr>
      <w:tr w:rsidR="001C1D8E" w:rsidRPr="00AB1E99" w14:paraId="13FC41D6" w14:textId="77777777" w:rsidTr="007120FA">
        <w:trPr>
          <w:trHeight w:val="20"/>
        </w:trPr>
        <w:tc>
          <w:tcPr>
            <w:tcW w:w="2160" w:type="dxa"/>
            <w:vAlign w:val="bottom"/>
          </w:tcPr>
          <w:p w14:paraId="53F05D00" w14:textId="77777777" w:rsidR="001C1D8E" w:rsidRPr="00AB1E99" w:rsidRDefault="001C1D8E" w:rsidP="001C1D8E">
            <w:pPr>
              <w:tabs>
                <w:tab w:val="left" w:pos="339"/>
                <w:tab w:val="left" w:pos="11165"/>
              </w:tabs>
              <w:spacing w:line="240" w:lineRule="auto"/>
              <w:ind w:left="-72" w:right="-108"/>
              <w:rPr>
                <w:rFonts w:cs="Arial"/>
                <w:sz w:val="14"/>
                <w:szCs w:val="14"/>
                <w:lang w:val="en-US"/>
              </w:rPr>
            </w:pPr>
            <w:r w:rsidRPr="00AB1E99">
              <w:rPr>
                <w:rFonts w:cs="Arial"/>
                <w:sz w:val="14"/>
                <w:szCs w:val="14"/>
                <w:lang w:val="en-US"/>
              </w:rPr>
              <w:tab/>
              <w:t>Allowance for impairment</w:t>
            </w:r>
          </w:p>
        </w:tc>
        <w:tc>
          <w:tcPr>
            <w:tcW w:w="1089" w:type="dxa"/>
            <w:tcBorders>
              <w:bottom w:val="single" w:sz="4" w:space="0" w:color="auto"/>
            </w:tcBorders>
            <w:vAlign w:val="bottom"/>
          </w:tcPr>
          <w:p w14:paraId="472CA8AF"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134" w:type="dxa"/>
            <w:tcBorders>
              <w:bottom w:val="single" w:sz="4" w:space="0" w:color="auto"/>
            </w:tcBorders>
            <w:vAlign w:val="bottom"/>
          </w:tcPr>
          <w:p w14:paraId="175019B1"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134" w:type="dxa"/>
            <w:tcBorders>
              <w:bottom w:val="single" w:sz="4" w:space="0" w:color="auto"/>
            </w:tcBorders>
            <w:vAlign w:val="bottom"/>
          </w:tcPr>
          <w:p w14:paraId="76F66627"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200" w:type="dxa"/>
            <w:tcBorders>
              <w:bottom w:val="single" w:sz="4" w:space="0" w:color="auto"/>
            </w:tcBorders>
            <w:vAlign w:val="bottom"/>
          </w:tcPr>
          <w:p w14:paraId="21AF0B89" w14:textId="63E0A806" w:rsidR="001C1D8E" w:rsidRPr="00AB1E99" w:rsidRDefault="001C1D8E" w:rsidP="00EA1159">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(28.04)</w:t>
            </w:r>
          </w:p>
        </w:tc>
        <w:tc>
          <w:tcPr>
            <w:tcW w:w="1320" w:type="dxa"/>
            <w:tcBorders>
              <w:bottom w:val="single" w:sz="4" w:space="0" w:color="auto"/>
            </w:tcBorders>
            <w:vAlign w:val="bottom"/>
          </w:tcPr>
          <w:p w14:paraId="65B9D19D" w14:textId="4192395A"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170" w:type="dxa"/>
            <w:tcBorders>
              <w:bottom w:val="single" w:sz="4" w:space="0" w:color="auto"/>
            </w:tcBorders>
            <w:vAlign w:val="bottom"/>
          </w:tcPr>
          <w:p w14:paraId="5D94BC7D"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(147.13)</w:t>
            </w:r>
          </w:p>
        </w:tc>
        <w:tc>
          <w:tcPr>
            <w:tcW w:w="1098" w:type="dxa"/>
            <w:tcBorders>
              <w:bottom w:val="single" w:sz="4" w:space="0" w:color="auto"/>
            </w:tcBorders>
            <w:vAlign w:val="bottom"/>
          </w:tcPr>
          <w:p w14:paraId="2E0FFF12"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231" w:type="dxa"/>
            <w:tcBorders>
              <w:bottom w:val="single" w:sz="4" w:space="0" w:color="auto"/>
            </w:tcBorders>
            <w:vAlign w:val="bottom"/>
          </w:tcPr>
          <w:p w14:paraId="36B93273"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(117.60)</w:t>
            </w:r>
          </w:p>
        </w:tc>
        <w:tc>
          <w:tcPr>
            <w:tcW w:w="1179" w:type="dxa"/>
            <w:tcBorders>
              <w:bottom w:val="single" w:sz="4" w:space="0" w:color="auto"/>
            </w:tcBorders>
            <w:vAlign w:val="bottom"/>
          </w:tcPr>
          <w:p w14:paraId="79D1489B"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979" w:type="dxa"/>
            <w:tcBorders>
              <w:left w:val="nil"/>
              <w:bottom w:val="single" w:sz="4" w:space="0" w:color="auto"/>
            </w:tcBorders>
            <w:vAlign w:val="bottom"/>
          </w:tcPr>
          <w:p w14:paraId="6CDB528C"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165" w:type="dxa"/>
            <w:gridSpan w:val="2"/>
            <w:tcBorders>
              <w:bottom w:val="single" w:sz="4" w:space="0" w:color="auto"/>
            </w:tcBorders>
            <w:vAlign w:val="bottom"/>
          </w:tcPr>
          <w:p w14:paraId="34FAC8F5"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(292.77)</w:t>
            </w:r>
          </w:p>
        </w:tc>
      </w:tr>
      <w:tr w:rsidR="001C1D8E" w:rsidRPr="00AB1E99" w14:paraId="5C084EBF" w14:textId="77777777" w:rsidTr="007120FA">
        <w:trPr>
          <w:trHeight w:val="20"/>
        </w:trPr>
        <w:tc>
          <w:tcPr>
            <w:tcW w:w="2160" w:type="dxa"/>
            <w:vAlign w:val="bottom"/>
          </w:tcPr>
          <w:p w14:paraId="4F76789F" w14:textId="77777777" w:rsidR="001C1D8E" w:rsidRPr="00AB1E99" w:rsidRDefault="001C1D8E" w:rsidP="001C1D8E">
            <w:pPr>
              <w:tabs>
                <w:tab w:val="left" w:pos="11165"/>
              </w:tabs>
              <w:spacing w:line="240" w:lineRule="auto"/>
              <w:ind w:left="-72" w:right="-108"/>
              <w:rPr>
                <w:rFonts w:cs="Arial"/>
                <w:b/>
                <w:bCs/>
                <w:sz w:val="10"/>
                <w:szCs w:val="10"/>
                <w:lang w:val="en-US"/>
              </w:rPr>
            </w:pPr>
          </w:p>
        </w:tc>
        <w:tc>
          <w:tcPr>
            <w:tcW w:w="1089" w:type="dxa"/>
            <w:tcBorders>
              <w:top w:val="single" w:sz="4" w:space="0" w:color="auto"/>
            </w:tcBorders>
            <w:vAlign w:val="bottom"/>
          </w:tcPr>
          <w:p w14:paraId="0EFE495A" w14:textId="77777777" w:rsidR="001C1D8E" w:rsidRPr="00AB1E99" w:rsidRDefault="001C1D8E" w:rsidP="001C1D8E">
            <w:pPr>
              <w:tabs>
                <w:tab w:val="left" w:pos="11165"/>
              </w:tabs>
              <w:spacing w:line="240" w:lineRule="auto"/>
              <w:ind w:right="-74"/>
              <w:jc w:val="center"/>
              <w:rPr>
                <w:rFonts w:cs="Arial"/>
                <w:b/>
                <w:bCs/>
                <w:sz w:val="10"/>
                <w:szCs w:val="10"/>
                <w:lang w:val="en-US"/>
              </w:rPr>
            </w:pPr>
          </w:p>
        </w:tc>
        <w:tc>
          <w:tcPr>
            <w:tcW w:w="1134" w:type="dxa"/>
            <w:tcBorders>
              <w:top w:val="single" w:sz="4" w:space="0" w:color="auto"/>
            </w:tcBorders>
            <w:vAlign w:val="bottom"/>
          </w:tcPr>
          <w:p w14:paraId="4C50B027" w14:textId="77777777" w:rsidR="001C1D8E" w:rsidRPr="00AB1E99" w:rsidRDefault="001C1D8E" w:rsidP="001C1D8E">
            <w:pPr>
              <w:tabs>
                <w:tab w:val="left" w:pos="11165"/>
              </w:tabs>
              <w:spacing w:line="240" w:lineRule="auto"/>
              <w:ind w:right="-74"/>
              <w:rPr>
                <w:rFonts w:cs="Arial"/>
                <w:b/>
                <w:bCs/>
                <w:sz w:val="10"/>
                <w:szCs w:val="10"/>
                <w:lang w:val="en-US"/>
              </w:rPr>
            </w:pPr>
          </w:p>
        </w:tc>
        <w:tc>
          <w:tcPr>
            <w:tcW w:w="1134" w:type="dxa"/>
            <w:tcBorders>
              <w:top w:val="single" w:sz="4" w:space="0" w:color="auto"/>
            </w:tcBorders>
            <w:vAlign w:val="bottom"/>
          </w:tcPr>
          <w:p w14:paraId="4E829352" w14:textId="77777777" w:rsidR="001C1D8E" w:rsidRPr="00AB1E99" w:rsidRDefault="001C1D8E" w:rsidP="001C1D8E">
            <w:pPr>
              <w:tabs>
                <w:tab w:val="left" w:pos="11165"/>
              </w:tabs>
              <w:spacing w:line="240" w:lineRule="auto"/>
              <w:ind w:right="-74"/>
              <w:rPr>
                <w:rFonts w:cs="Arial"/>
                <w:b/>
                <w:bCs/>
                <w:sz w:val="10"/>
                <w:szCs w:val="10"/>
                <w:lang w:val="en-US"/>
              </w:rPr>
            </w:pPr>
          </w:p>
        </w:tc>
        <w:tc>
          <w:tcPr>
            <w:tcW w:w="1200" w:type="dxa"/>
            <w:tcBorders>
              <w:top w:val="single" w:sz="4" w:space="0" w:color="auto"/>
            </w:tcBorders>
            <w:vAlign w:val="bottom"/>
          </w:tcPr>
          <w:p w14:paraId="4BFFC071" w14:textId="77777777" w:rsidR="001C1D8E" w:rsidRPr="00AB1E99" w:rsidRDefault="001C1D8E" w:rsidP="001C1D8E">
            <w:pPr>
              <w:tabs>
                <w:tab w:val="left" w:pos="11165"/>
              </w:tabs>
              <w:spacing w:line="240" w:lineRule="auto"/>
              <w:ind w:right="-74"/>
              <w:rPr>
                <w:rFonts w:cs="Arial"/>
                <w:b/>
                <w:bCs/>
                <w:sz w:val="10"/>
                <w:szCs w:val="10"/>
                <w:lang w:val="en-US"/>
              </w:rPr>
            </w:pPr>
          </w:p>
        </w:tc>
        <w:tc>
          <w:tcPr>
            <w:tcW w:w="1320" w:type="dxa"/>
            <w:tcBorders>
              <w:top w:val="single" w:sz="4" w:space="0" w:color="auto"/>
            </w:tcBorders>
            <w:vAlign w:val="bottom"/>
          </w:tcPr>
          <w:p w14:paraId="025A91C0" w14:textId="535A5871" w:rsidR="001C1D8E" w:rsidRPr="00AB1E99" w:rsidRDefault="001C1D8E" w:rsidP="001C1D8E">
            <w:pPr>
              <w:tabs>
                <w:tab w:val="left" w:pos="11165"/>
              </w:tabs>
              <w:spacing w:line="240" w:lineRule="auto"/>
              <w:ind w:right="-74"/>
              <w:rPr>
                <w:rFonts w:cs="Arial"/>
                <w:b/>
                <w:bCs/>
                <w:sz w:val="10"/>
                <w:szCs w:val="10"/>
                <w:lang w:val="en-US"/>
              </w:rPr>
            </w:pPr>
          </w:p>
        </w:tc>
        <w:tc>
          <w:tcPr>
            <w:tcW w:w="1170" w:type="dxa"/>
            <w:tcBorders>
              <w:top w:val="single" w:sz="4" w:space="0" w:color="auto"/>
            </w:tcBorders>
            <w:vAlign w:val="bottom"/>
          </w:tcPr>
          <w:p w14:paraId="06848DE7" w14:textId="77777777" w:rsidR="001C1D8E" w:rsidRPr="00AB1E99" w:rsidRDefault="001C1D8E" w:rsidP="001C1D8E">
            <w:pPr>
              <w:tabs>
                <w:tab w:val="left" w:pos="11165"/>
              </w:tabs>
              <w:spacing w:line="240" w:lineRule="auto"/>
              <w:ind w:right="-74"/>
              <w:rPr>
                <w:rFonts w:cs="Arial"/>
                <w:b/>
                <w:bCs/>
                <w:sz w:val="10"/>
                <w:szCs w:val="10"/>
                <w:lang w:val="en-US"/>
              </w:rPr>
            </w:pPr>
          </w:p>
        </w:tc>
        <w:tc>
          <w:tcPr>
            <w:tcW w:w="1098" w:type="dxa"/>
            <w:tcBorders>
              <w:top w:val="single" w:sz="4" w:space="0" w:color="auto"/>
            </w:tcBorders>
            <w:vAlign w:val="bottom"/>
          </w:tcPr>
          <w:p w14:paraId="26449303" w14:textId="77777777" w:rsidR="001C1D8E" w:rsidRPr="00AB1E99" w:rsidRDefault="001C1D8E" w:rsidP="001C1D8E">
            <w:pPr>
              <w:tabs>
                <w:tab w:val="left" w:pos="11165"/>
              </w:tabs>
              <w:spacing w:line="240" w:lineRule="auto"/>
              <w:ind w:right="-74"/>
              <w:rPr>
                <w:rFonts w:cs="Arial"/>
                <w:b/>
                <w:bCs/>
                <w:sz w:val="10"/>
                <w:szCs w:val="10"/>
                <w:lang w:val="en-US"/>
              </w:rPr>
            </w:pPr>
          </w:p>
        </w:tc>
        <w:tc>
          <w:tcPr>
            <w:tcW w:w="1231" w:type="dxa"/>
            <w:tcBorders>
              <w:top w:val="single" w:sz="4" w:space="0" w:color="auto"/>
            </w:tcBorders>
            <w:vAlign w:val="bottom"/>
          </w:tcPr>
          <w:p w14:paraId="2FC8A77E" w14:textId="77777777" w:rsidR="001C1D8E" w:rsidRPr="00AB1E99" w:rsidRDefault="001C1D8E" w:rsidP="001C1D8E">
            <w:pPr>
              <w:tabs>
                <w:tab w:val="left" w:pos="11165"/>
              </w:tabs>
              <w:spacing w:line="240" w:lineRule="auto"/>
              <w:ind w:right="-74"/>
              <w:rPr>
                <w:rFonts w:cs="Arial"/>
                <w:b/>
                <w:bCs/>
                <w:sz w:val="10"/>
                <w:szCs w:val="10"/>
                <w:lang w:val="en-US"/>
              </w:rPr>
            </w:pPr>
          </w:p>
        </w:tc>
        <w:tc>
          <w:tcPr>
            <w:tcW w:w="1179" w:type="dxa"/>
            <w:tcBorders>
              <w:top w:val="single" w:sz="4" w:space="0" w:color="auto"/>
            </w:tcBorders>
            <w:vAlign w:val="bottom"/>
          </w:tcPr>
          <w:p w14:paraId="3FCE589A" w14:textId="77777777" w:rsidR="001C1D8E" w:rsidRPr="00AB1E99" w:rsidRDefault="001C1D8E" w:rsidP="001C1D8E">
            <w:pPr>
              <w:tabs>
                <w:tab w:val="left" w:pos="11165"/>
              </w:tabs>
              <w:spacing w:line="240" w:lineRule="auto"/>
              <w:ind w:right="-74"/>
              <w:jc w:val="center"/>
              <w:rPr>
                <w:rFonts w:cs="Arial"/>
                <w:b/>
                <w:bCs/>
                <w:sz w:val="10"/>
                <w:szCs w:val="10"/>
                <w:lang w:val="en-US"/>
              </w:rPr>
            </w:pPr>
          </w:p>
        </w:tc>
        <w:tc>
          <w:tcPr>
            <w:tcW w:w="979" w:type="dxa"/>
            <w:tcBorders>
              <w:top w:val="single" w:sz="4" w:space="0" w:color="auto"/>
              <w:left w:val="nil"/>
            </w:tcBorders>
            <w:vAlign w:val="bottom"/>
          </w:tcPr>
          <w:p w14:paraId="6A29DEE4" w14:textId="77777777" w:rsidR="001C1D8E" w:rsidRPr="00AB1E99" w:rsidRDefault="001C1D8E" w:rsidP="001C1D8E">
            <w:pPr>
              <w:tabs>
                <w:tab w:val="left" w:pos="11165"/>
              </w:tabs>
              <w:spacing w:line="240" w:lineRule="auto"/>
              <w:ind w:right="-74"/>
              <w:rPr>
                <w:rFonts w:cs="Arial"/>
                <w:b/>
                <w:bCs/>
                <w:sz w:val="10"/>
                <w:szCs w:val="10"/>
                <w:lang w:val="en-US"/>
              </w:rPr>
            </w:pPr>
          </w:p>
        </w:tc>
        <w:tc>
          <w:tcPr>
            <w:tcW w:w="1165" w:type="dxa"/>
            <w:gridSpan w:val="2"/>
            <w:tcBorders>
              <w:top w:val="single" w:sz="4" w:space="0" w:color="auto"/>
            </w:tcBorders>
            <w:vAlign w:val="bottom"/>
          </w:tcPr>
          <w:p w14:paraId="6358AD96" w14:textId="77777777" w:rsidR="001C1D8E" w:rsidRPr="00AB1E99" w:rsidRDefault="001C1D8E" w:rsidP="001C1D8E">
            <w:pPr>
              <w:tabs>
                <w:tab w:val="left" w:pos="11165"/>
              </w:tabs>
              <w:spacing w:line="240" w:lineRule="auto"/>
              <w:ind w:right="-74"/>
              <w:rPr>
                <w:rFonts w:cs="Arial"/>
                <w:b/>
                <w:bCs/>
                <w:sz w:val="10"/>
                <w:szCs w:val="10"/>
                <w:lang w:val="en-US"/>
              </w:rPr>
            </w:pPr>
          </w:p>
        </w:tc>
      </w:tr>
      <w:tr w:rsidR="001C1D8E" w:rsidRPr="00AB1E99" w14:paraId="39607DEC" w14:textId="77777777" w:rsidTr="007120FA">
        <w:trPr>
          <w:trHeight w:val="20"/>
        </w:trPr>
        <w:tc>
          <w:tcPr>
            <w:tcW w:w="2160" w:type="dxa"/>
            <w:vAlign w:val="bottom"/>
          </w:tcPr>
          <w:p w14:paraId="45C1EDDF" w14:textId="77777777" w:rsidR="001C1D8E" w:rsidRPr="00AB1E99" w:rsidRDefault="001C1D8E" w:rsidP="001C1D8E">
            <w:pPr>
              <w:tabs>
                <w:tab w:val="left" w:pos="11165"/>
              </w:tabs>
              <w:spacing w:line="240" w:lineRule="auto"/>
              <w:ind w:left="-72" w:right="-108"/>
              <w:rPr>
                <w:rFonts w:cs="Arial"/>
                <w:sz w:val="14"/>
                <w:szCs w:val="14"/>
                <w:lang w:val="en-US"/>
              </w:rPr>
            </w:pPr>
            <w:r w:rsidRPr="00AB1E99">
              <w:rPr>
                <w:rFonts w:cs="Arial"/>
                <w:sz w:val="14"/>
                <w:szCs w:val="14"/>
                <w:lang w:val="en-US"/>
              </w:rPr>
              <w:t>Net book value</w:t>
            </w:r>
          </w:p>
        </w:tc>
        <w:tc>
          <w:tcPr>
            <w:tcW w:w="1089" w:type="dxa"/>
            <w:tcBorders>
              <w:bottom w:val="single" w:sz="4" w:space="0" w:color="auto"/>
            </w:tcBorders>
            <w:vAlign w:val="bottom"/>
          </w:tcPr>
          <w:p w14:paraId="3BCF60D9"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533.37</w:t>
            </w:r>
          </w:p>
        </w:tc>
        <w:tc>
          <w:tcPr>
            <w:tcW w:w="1134" w:type="dxa"/>
            <w:tcBorders>
              <w:bottom w:val="single" w:sz="4" w:space="0" w:color="auto"/>
            </w:tcBorders>
            <w:vAlign w:val="bottom"/>
          </w:tcPr>
          <w:p w14:paraId="1DC340B2"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1,322.37</w:t>
            </w:r>
          </w:p>
        </w:tc>
        <w:tc>
          <w:tcPr>
            <w:tcW w:w="1134" w:type="dxa"/>
            <w:tcBorders>
              <w:bottom w:val="single" w:sz="4" w:space="0" w:color="auto"/>
            </w:tcBorders>
            <w:vAlign w:val="bottom"/>
          </w:tcPr>
          <w:p w14:paraId="6695BAAA"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1,263.05</w:t>
            </w:r>
          </w:p>
        </w:tc>
        <w:tc>
          <w:tcPr>
            <w:tcW w:w="1200" w:type="dxa"/>
            <w:tcBorders>
              <w:bottom w:val="single" w:sz="4" w:space="0" w:color="auto"/>
            </w:tcBorders>
            <w:vAlign w:val="bottom"/>
          </w:tcPr>
          <w:p w14:paraId="1B80D88C" w14:textId="3C9ADD73"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2.76</w:t>
            </w:r>
          </w:p>
        </w:tc>
        <w:tc>
          <w:tcPr>
            <w:tcW w:w="1320" w:type="dxa"/>
            <w:tcBorders>
              <w:bottom w:val="single" w:sz="4" w:space="0" w:color="auto"/>
            </w:tcBorders>
            <w:vAlign w:val="bottom"/>
          </w:tcPr>
          <w:p w14:paraId="1926E8F9" w14:textId="2D867D4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62,009.35</w:t>
            </w:r>
          </w:p>
        </w:tc>
        <w:tc>
          <w:tcPr>
            <w:tcW w:w="1170" w:type="dxa"/>
            <w:tcBorders>
              <w:bottom w:val="single" w:sz="4" w:space="0" w:color="auto"/>
            </w:tcBorders>
            <w:vAlign w:val="bottom"/>
          </w:tcPr>
          <w:p w14:paraId="79686414"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39,425.68</w:t>
            </w:r>
          </w:p>
        </w:tc>
        <w:tc>
          <w:tcPr>
            <w:tcW w:w="1098" w:type="dxa"/>
            <w:tcBorders>
              <w:bottom w:val="single" w:sz="4" w:space="0" w:color="auto"/>
            </w:tcBorders>
            <w:vAlign w:val="bottom"/>
          </w:tcPr>
          <w:p w14:paraId="34D458B7"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36.17</w:t>
            </w:r>
          </w:p>
        </w:tc>
        <w:tc>
          <w:tcPr>
            <w:tcW w:w="1231" w:type="dxa"/>
            <w:tcBorders>
              <w:bottom w:val="single" w:sz="4" w:space="0" w:color="auto"/>
            </w:tcBorders>
            <w:vAlign w:val="bottom"/>
          </w:tcPr>
          <w:p w14:paraId="515C2B49"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5,022.38</w:t>
            </w:r>
          </w:p>
        </w:tc>
        <w:tc>
          <w:tcPr>
            <w:tcW w:w="1179" w:type="dxa"/>
            <w:tcBorders>
              <w:bottom w:val="single" w:sz="4" w:space="0" w:color="auto"/>
            </w:tcBorders>
            <w:vAlign w:val="bottom"/>
          </w:tcPr>
          <w:p w14:paraId="57F5824F"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979" w:type="dxa"/>
            <w:tcBorders>
              <w:left w:val="nil"/>
              <w:bottom w:val="single" w:sz="4" w:space="0" w:color="auto"/>
            </w:tcBorders>
            <w:vAlign w:val="bottom"/>
          </w:tcPr>
          <w:p w14:paraId="0094F508"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60,531.36</w:t>
            </w:r>
          </w:p>
        </w:tc>
        <w:tc>
          <w:tcPr>
            <w:tcW w:w="1165" w:type="dxa"/>
            <w:gridSpan w:val="2"/>
            <w:tcBorders>
              <w:bottom w:val="single" w:sz="4" w:space="0" w:color="auto"/>
            </w:tcBorders>
            <w:vAlign w:val="bottom"/>
          </w:tcPr>
          <w:p w14:paraId="6D88EFB2"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170,146.49</w:t>
            </w:r>
          </w:p>
        </w:tc>
      </w:tr>
      <w:tr w:rsidR="001C1D8E" w:rsidRPr="00AB1E99" w14:paraId="4D8E2E48" w14:textId="77777777" w:rsidTr="007120FA">
        <w:trPr>
          <w:trHeight w:val="20"/>
        </w:trPr>
        <w:tc>
          <w:tcPr>
            <w:tcW w:w="2160" w:type="dxa"/>
            <w:vAlign w:val="bottom"/>
          </w:tcPr>
          <w:p w14:paraId="45CB884C" w14:textId="77777777" w:rsidR="001C1D8E" w:rsidRPr="00AB1E99" w:rsidRDefault="001C1D8E" w:rsidP="001C1D8E">
            <w:pPr>
              <w:tabs>
                <w:tab w:val="left" w:pos="11165"/>
              </w:tabs>
              <w:spacing w:line="240" w:lineRule="auto"/>
              <w:ind w:left="-72" w:right="-108"/>
              <w:rPr>
                <w:rFonts w:cs="Arial"/>
                <w:sz w:val="14"/>
                <w:szCs w:val="14"/>
                <w:lang w:val="en-US"/>
              </w:rPr>
            </w:pPr>
          </w:p>
        </w:tc>
        <w:tc>
          <w:tcPr>
            <w:tcW w:w="1089" w:type="dxa"/>
            <w:tcBorders>
              <w:top w:val="single" w:sz="4" w:space="0" w:color="auto"/>
            </w:tcBorders>
            <w:vAlign w:val="bottom"/>
          </w:tcPr>
          <w:p w14:paraId="2C38A2FA"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134" w:type="dxa"/>
            <w:tcBorders>
              <w:top w:val="single" w:sz="4" w:space="0" w:color="auto"/>
            </w:tcBorders>
            <w:vAlign w:val="bottom"/>
          </w:tcPr>
          <w:p w14:paraId="13D122B8"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134" w:type="dxa"/>
            <w:tcBorders>
              <w:top w:val="single" w:sz="4" w:space="0" w:color="auto"/>
            </w:tcBorders>
            <w:vAlign w:val="bottom"/>
          </w:tcPr>
          <w:p w14:paraId="592DB4C6"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200" w:type="dxa"/>
            <w:tcBorders>
              <w:top w:val="single" w:sz="4" w:space="0" w:color="auto"/>
            </w:tcBorders>
            <w:vAlign w:val="bottom"/>
          </w:tcPr>
          <w:p w14:paraId="597778A0"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320" w:type="dxa"/>
            <w:tcBorders>
              <w:top w:val="single" w:sz="4" w:space="0" w:color="auto"/>
            </w:tcBorders>
            <w:vAlign w:val="bottom"/>
          </w:tcPr>
          <w:p w14:paraId="497CF828" w14:textId="39003ED6" w:rsidR="001C1D8E" w:rsidRPr="00AB1E99" w:rsidRDefault="001C1D8E" w:rsidP="001C1D8E">
            <w:pPr>
              <w:tabs>
                <w:tab w:val="left" w:pos="11165"/>
              </w:tabs>
              <w:spacing w:line="240" w:lineRule="auto"/>
              <w:ind w:left="148" w:right="-108"/>
              <w:rPr>
                <w:rFonts w:cs="Arial"/>
                <w:sz w:val="14"/>
                <w:szCs w:val="14"/>
                <w:lang w:val="en-US"/>
              </w:rPr>
            </w:pPr>
          </w:p>
        </w:tc>
        <w:tc>
          <w:tcPr>
            <w:tcW w:w="1170" w:type="dxa"/>
            <w:tcBorders>
              <w:top w:val="single" w:sz="4" w:space="0" w:color="auto"/>
            </w:tcBorders>
            <w:vAlign w:val="bottom"/>
          </w:tcPr>
          <w:p w14:paraId="3948F48F"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098" w:type="dxa"/>
            <w:tcBorders>
              <w:top w:val="single" w:sz="4" w:space="0" w:color="auto"/>
            </w:tcBorders>
            <w:vAlign w:val="bottom"/>
          </w:tcPr>
          <w:p w14:paraId="3EDADB61"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231" w:type="dxa"/>
            <w:tcBorders>
              <w:top w:val="single" w:sz="4" w:space="0" w:color="auto"/>
            </w:tcBorders>
            <w:vAlign w:val="bottom"/>
          </w:tcPr>
          <w:p w14:paraId="6D1EF260"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179" w:type="dxa"/>
            <w:tcBorders>
              <w:top w:val="single" w:sz="4" w:space="0" w:color="auto"/>
            </w:tcBorders>
            <w:vAlign w:val="bottom"/>
          </w:tcPr>
          <w:p w14:paraId="57453A6B"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979" w:type="dxa"/>
            <w:tcBorders>
              <w:top w:val="single" w:sz="4" w:space="0" w:color="auto"/>
              <w:left w:val="nil"/>
            </w:tcBorders>
            <w:vAlign w:val="bottom"/>
          </w:tcPr>
          <w:p w14:paraId="15DF0A4B"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165" w:type="dxa"/>
            <w:gridSpan w:val="2"/>
            <w:tcBorders>
              <w:top w:val="single" w:sz="4" w:space="0" w:color="auto"/>
            </w:tcBorders>
            <w:vAlign w:val="bottom"/>
          </w:tcPr>
          <w:p w14:paraId="289A968C" w14:textId="77777777" w:rsidR="001C1D8E" w:rsidRPr="00AB1E99" w:rsidRDefault="001C1D8E" w:rsidP="001C1D8E">
            <w:pPr>
              <w:tabs>
                <w:tab w:val="left" w:pos="11165"/>
              </w:tabs>
              <w:spacing w:line="240" w:lineRule="auto"/>
              <w:ind w:left="148" w:right="-108"/>
              <w:rPr>
                <w:rFonts w:cs="Arial"/>
                <w:sz w:val="14"/>
                <w:szCs w:val="14"/>
                <w:lang w:val="en-US"/>
              </w:rPr>
            </w:pPr>
          </w:p>
        </w:tc>
      </w:tr>
      <w:tr w:rsidR="001C1D8E" w:rsidRPr="00AB1E99" w14:paraId="2E9E2D64" w14:textId="77777777" w:rsidTr="007120FA">
        <w:trPr>
          <w:trHeight w:val="20"/>
        </w:trPr>
        <w:tc>
          <w:tcPr>
            <w:tcW w:w="2160" w:type="dxa"/>
            <w:vAlign w:val="bottom"/>
          </w:tcPr>
          <w:p w14:paraId="62926D8D" w14:textId="77777777" w:rsidR="001C1D8E" w:rsidRPr="00AB1E99" w:rsidRDefault="001C1D8E" w:rsidP="001C1D8E">
            <w:pPr>
              <w:tabs>
                <w:tab w:val="left" w:pos="11165"/>
              </w:tabs>
              <w:spacing w:line="240" w:lineRule="auto"/>
              <w:ind w:left="-72" w:right="-108"/>
              <w:rPr>
                <w:rFonts w:cs="Arial"/>
                <w:b/>
                <w:bCs/>
                <w:sz w:val="14"/>
                <w:szCs w:val="14"/>
                <w:lang w:val="en-US"/>
              </w:rPr>
            </w:pPr>
            <w:r w:rsidRPr="00AB1E99">
              <w:rPr>
                <w:rFonts w:cs="Arial"/>
                <w:b/>
                <w:bCs/>
                <w:sz w:val="14"/>
                <w:szCs w:val="14"/>
                <w:lang w:val="en-US"/>
              </w:rPr>
              <w:t>Year ended 31 December 2018</w:t>
            </w:r>
          </w:p>
        </w:tc>
        <w:tc>
          <w:tcPr>
            <w:tcW w:w="1089" w:type="dxa"/>
            <w:vAlign w:val="bottom"/>
          </w:tcPr>
          <w:p w14:paraId="26819B8E" w14:textId="77777777" w:rsidR="001C1D8E" w:rsidRPr="00AB1E99" w:rsidRDefault="001C1D8E" w:rsidP="001C1D8E">
            <w:pPr>
              <w:tabs>
                <w:tab w:val="left" w:pos="11165"/>
              </w:tabs>
              <w:spacing w:line="240" w:lineRule="auto"/>
              <w:ind w:right="-74"/>
              <w:rPr>
                <w:rFonts w:cs="Arial"/>
                <w:sz w:val="14"/>
                <w:szCs w:val="14"/>
                <w:lang w:val="en-US"/>
              </w:rPr>
            </w:pPr>
          </w:p>
        </w:tc>
        <w:tc>
          <w:tcPr>
            <w:tcW w:w="1134" w:type="dxa"/>
            <w:vAlign w:val="bottom"/>
          </w:tcPr>
          <w:p w14:paraId="55396E8D" w14:textId="77777777" w:rsidR="001C1D8E" w:rsidRPr="00AB1E99" w:rsidRDefault="001C1D8E" w:rsidP="001C1D8E">
            <w:pPr>
              <w:tabs>
                <w:tab w:val="left" w:pos="11165"/>
              </w:tabs>
              <w:spacing w:line="240" w:lineRule="auto"/>
              <w:ind w:right="-74"/>
              <w:rPr>
                <w:rFonts w:cs="Arial"/>
                <w:sz w:val="14"/>
                <w:szCs w:val="14"/>
                <w:lang w:val="en-US"/>
              </w:rPr>
            </w:pPr>
          </w:p>
        </w:tc>
        <w:tc>
          <w:tcPr>
            <w:tcW w:w="1134" w:type="dxa"/>
            <w:vAlign w:val="bottom"/>
          </w:tcPr>
          <w:p w14:paraId="1752FA81" w14:textId="77777777" w:rsidR="001C1D8E" w:rsidRPr="00AB1E99" w:rsidRDefault="001C1D8E" w:rsidP="001C1D8E">
            <w:pPr>
              <w:tabs>
                <w:tab w:val="left" w:pos="1201"/>
                <w:tab w:val="left" w:pos="11165"/>
              </w:tabs>
              <w:spacing w:line="240" w:lineRule="auto"/>
              <w:ind w:right="-74"/>
              <w:rPr>
                <w:rFonts w:cs="Arial"/>
                <w:b/>
                <w:bCs/>
                <w:sz w:val="14"/>
                <w:szCs w:val="14"/>
                <w:lang w:val="en-US"/>
              </w:rPr>
            </w:pPr>
          </w:p>
        </w:tc>
        <w:tc>
          <w:tcPr>
            <w:tcW w:w="1200" w:type="dxa"/>
            <w:vAlign w:val="bottom"/>
          </w:tcPr>
          <w:p w14:paraId="687D9D95" w14:textId="77777777" w:rsidR="001C1D8E" w:rsidRPr="00AB1E99" w:rsidRDefault="001C1D8E" w:rsidP="001C1D8E">
            <w:pPr>
              <w:tabs>
                <w:tab w:val="left" w:pos="1201"/>
                <w:tab w:val="left" w:pos="11165"/>
              </w:tabs>
              <w:spacing w:line="240" w:lineRule="auto"/>
              <w:ind w:right="-74"/>
              <w:rPr>
                <w:rFonts w:cs="Arial"/>
                <w:b/>
                <w:bCs/>
                <w:sz w:val="14"/>
                <w:szCs w:val="14"/>
                <w:lang w:val="en-US"/>
              </w:rPr>
            </w:pPr>
          </w:p>
        </w:tc>
        <w:tc>
          <w:tcPr>
            <w:tcW w:w="1320" w:type="dxa"/>
            <w:vAlign w:val="bottom"/>
          </w:tcPr>
          <w:p w14:paraId="6560F430" w14:textId="575B66A5" w:rsidR="001C1D8E" w:rsidRPr="00AB1E99" w:rsidRDefault="001C1D8E" w:rsidP="001C1D8E">
            <w:pPr>
              <w:tabs>
                <w:tab w:val="left" w:pos="1201"/>
                <w:tab w:val="left" w:pos="11165"/>
              </w:tabs>
              <w:spacing w:line="240" w:lineRule="auto"/>
              <w:ind w:right="-74"/>
              <w:rPr>
                <w:rFonts w:cs="Arial"/>
                <w:b/>
                <w:bCs/>
                <w:sz w:val="14"/>
                <w:szCs w:val="14"/>
                <w:lang w:val="en-US"/>
              </w:rPr>
            </w:pPr>
          </w:p>
        </w:tc>
        <w:tc>
          <w:tcPr>
            <w:tcW w:w="1170" w:type="dxa"/>
            <w:vAlign w:val="bottom"/>
          </w:tcPr>
          <w:p w14:paraId="26DFEA77" w14:textId="77777777" w:rsidR="001C1D8E" w:rsidRPr="00AB1E99" w:rsidRDefault="001C1D8E" w:rsidP="001C1D8E">
            <w:pPr>
              <w:tabs>
                <w:tab w:val="left" w:pos="1201"/>
                <w:tab w:val="left" w:pos="11165"/>
              </w:tabs>
              <w:spacing w:line="240" w:lineRule="auto"/>
              <w:ind w:right="-74"/>
              <w:rPr>
                <w:rFonts w:cs="Arial"/>
                <w:b/>
                <w:bCs/>
                <w:sz w:val="14"/>
                <w:szCs w:val="14"/>
                <w:lang w:val="en-US"/>
              </w:rPr>
            </w:pPr>
          </w:p>
        </w:tc>
        <w:tc>
          <w:tcPr>
            <w:tcW w:w="1098" w:type="dxa"/>
            <w:vAlign w:val="bottom"/>
          </w:tcPr>
          <w:p w14:paraId="77328D40" w14:textId="77777777" w:rsidR="001C1D8E" w:rsidRPr="00AB1E99" w:rsidRDefault="001C1D8E" w:rsidP="001C1D8E">
            <w:pPr>
              <w:tabs>
                <w:tab w:val="left" w:pos="1202"/>
                <w:tab w:val="left" w:pos="11165"/>
              </w:tabs>
              <w:spacing w:line="240" w:lineRule="auto"/>
              <w:ind w:right="-74"/>
              <w:rPr>
                <w:rFonts w:cs="Arial"/>
                <w:b/>
                <w:bCs/>
                <w:sz w:val="14"/>
                <w:szCs w:val="14"/>
                <w:lang w:val="en-US"/>
              </w:rPr>
            </w:pPr>
          </w:p>
        </w:tc>
        <w:tc>
          <w:tcPr>
            <w:tcW w:w="1231" w:type="dxa"/>
            <w:vAlign w:val="bottom"/>
          </w:tcPr>
          <w:p w14:paraId="6961CF07" w14:textId="77777777" w:rsidR="001C1D8E" w:rsidRPr="00AB1E99" w:rsidRDefault="001C1D8E" w:rsidP="001C1D8E">
            <w:pPr>
              <w:tabs>
                <w:tab w:val="left" w:pos="11165"/>
              </w:tabs>
              <w:spacing w:line="240" w:lineRule="auto"/>
              <w:ind w:right="-74"/>
              <w:rPr>
                <w:rFonts w:cs="Arial"/>
                <w:b/>
                <w:bCs/>
                <w:sz w:val="14"/>
                <w:szCs w:val="14"/>
                <w:lang w:val="en-US"/>
              </w:rPr>
            </w:pPr>
          </w:p>
        </w:tc>
        <w:tc>
          <w:tcPr>
            <w:tcW w:w="1179" w:type="dxa"/>
            <w:vAlign w:val="bottom"/>
          </w:tcPr>
          <w:p w14:paraId="68502644" w14:textId="77777777" w:rsidR="001C1D8E" w:rsidRPr="00AB1E99" w:rsidRDefault="001C1D8E" w:rsidP="001C1D8E">
            <w:pPr>
              <w:tabs>
                <w:tab w:val="left" w:pos="11165"/>
              </w:tabs>
              <w:spacing w:line="240" w:lineRule="auto"/>
              <w:ind w:right="-74"/>
              <w:rPr>
                <w:rFonts w:cs="Arial"/>
                <w:b/>
                <w:bCs/>
                <w:sz w:val="14"/>
                <w:szCs w:val="14"/>
                <w:lang w:val="en-US"/>
              </w:rPr>
            </w:pPr>
          </w:p>
        </w:tc>
        <w:tc>
          <w:tcPr>
            <w:tcW w:w="979" w:type="dxa"/>
            <w:tcBorders>
              <w:left w:val="nil"/>
            </w:tcBorders>
            <w:vAlign w:val="bottom"/>
          </w:tcPr>
          <w:p w14:paraId="65D90007" w14:textId="77777777" w:rsidR="001C1D8E" w:rsidRPr="00AB1E99" w:rsidRDefault="001C1D8E" w:rsidP="001C1D8E">
            <w:pPr>
              <w:tabs>
                <w:tab w:val="left" w:pos="11165"/>
              </w:tabs>
              <w:spacing w:line="240" w:lineRule="auto"/>
              <w:ind w:right="-74"/>
              <w:rPr>
                <w:rFonts w:cs="Arial"/>
                <w:b/>
                <w:bCs/>
                <w:sz w:val="14"/>
                <w:szCs w:val="14"/>
                <w:lang w:val="en-US"/>
              </w:rPr>
            </w:pPr>
          </w:p>
        </w:tc>
        <w:tc>
          <w:tcPr>
            <w:tcW w:w="1165" w:type="dxa"/>
            <w:gridSpan w:val="2"/>
            <w:vAlign w:val="bottom"/>
          </w:tcPr>
          <w:p w14:paraId="50E2FA03" w14:textId="77777777" w:rsidR="001C1D8E" w:rsidRPr="00AB1E99" w:rsidRDefault="001C1D8E" w:rsidP="001C1D8E">
            <w:pPr>
              <w:tabs>
                <w:tab w:val="left" w:pos="11165"/>
              </w:tabs>
              <w:spacing w:line="240" w:lineRule="auto"/>
              <w:ind w:right="-74"/>
              <w:rPr>
                <w:rFonts w:cs="Arial"/>
                <w:b/>
                <w:bCs/>
                <w:sz w:val="14"/>
                <w:szCs w:val="14"/>
                <w:lang w:val="en-US"/>
              </w:rPr>
            </w:pPr>
          </w:p>
        </w:tc>
      </w:tr>
      <w:tr w:rsidR="001C1D8E" w:rsidRPr="00AB1E99" w14:paraId="080AE256" w14:textId="77777777" w:rsidTr="007120FA">
        <w:trPr>
          <w:trHeight w:val="70"/>
        </w:trPr>
        <w:tc>
          <w:tcPr>
            <w:tcW w:w="2160" w:type="dxa"/>
            <w:vAlign w:val="bottom"/>
          </w:tcPr>
          <w:p w14:paraId="0540292D" w14:textId="77777777" w:rsidR="001C1D8E" w:rsidRPr="00AB1E99" w:rsidRDefault="001C1D8E" w:rsidP="001C1D8E">
            <w:pPr>
              <w:tabs>
                <w:tab w:val="left" w:pos="11165"/>
              </w:tabs>
              <w:spacing w:line="240" w:lineRule="auto"/>
              <w:ind w:left="-72"/>
              <w:rPr>
                <w:rFonts w:cs="Arial"/>
                <w:sz w:val="14"/>
                <w:szCs w:val="14"/>
                <w:lang w:val="en-US"/>
              </w:rPr>
            </w:pPr>
            <w:r w:rsidRPr="00AB1E99">
              <w:rPr>
                <w:rFonts w:cs="Arial"/>
                <w:sz w:val="14"/>
                <w:szCs w:val="14"/>
                <w:lang w:val="en-US"/>
              </w:rPr>
              <w:t>Opening net book value</w:t>
            </w:r>
          </w:p>
        </w:tc>
        <w:tc>
          <w:tcPr>
            <w:tcW w:w="1089" w:type="dxa"/>
            <w:vAlign w:val="bottom"/>
          </w:tcPr>
          <w:p w14:paraId="097860A5"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533.37</w:t>
            </w:r>
          </w:p>
        </w:tc>
        <w:tc>
          <w:tcPr>
            <w:tcW w:w="1134" w:type="dxa"/>
            <w:vAlign w:val="bottom"/>
          </w:tcPr>
          <w:p w14:paraId="6A203D61"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1,322.37</w:t>
            </w:r>
          </w:p>
        </w:tc>
        <w:tc>
          <w:tcPr>
            <w:tcW w:w="1134" w:type="dxa"/>
            <w:vAlign w:val="bottom"/>
          </w:tcPr>
          <w:p w14:paraId="71DFAF37"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1,263.05</w:t>
            </w:r>
          </w:p>
        </w:tc>
        <w:tc>
          <w:tcPr>
            <w:tcW w:w="1200" w:type="dxa"/>
            <w:vAlign w:val="bottom"/>
          </w:tcPr>
          <w:p w14:paraId="1DBA1108" w14:textId="1C2E5481"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2.76</w:t>
            </w:r>
          </w:p>
        </w:tc>
        <w:tc>
          <w:tcPr>
            <w:tcW w:w="1320" w:type="dxa"/>
            <w:vAlign w:val="bottom"/>
          </w:tcPr>
          <w:p w14:paraId="2D51D049" w14:textId="36134E92"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62,009.35</w:t>
            </w:r>
          </w:p>
        </w:tc>
        <w:tc>
          <w:tcPr>
            <w:tcW w:w="1170" w:type="dxa"/>
            <w:vAlign w:val="bottom"/>
          </w:tcPr>
          <w:p w14:paraId="244866F6"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39,425.68</w:t>
            </w:r>
          </w:p>
        </w:tc>
        <w:tc>
          <w:tcPr>
            <w:tcW w:w="1098" w:type="dxa"/>
            <w:vAlign w:val="bottom"/>
          </w:tcPr>
          <w:p w14:paraId="08A2B0FB"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36.17</w:t>
            </w:r>
          </w:p>
        </w:tc>
        <w:tc>
          <w:tcPr>
            <w:tcW w:w="1231" w:type="dxa"/>
            <w:vAlign w:val="bottom"/>
          </w:tcPr>
          <w:p w14:paraId="646C36D8"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5,022.38</w:t>
            </w:r>
          </w:p>
        </w:tc>
        <w:tc>
          <w:tcPr>
            <w:tcW w:w="1179" w:type="dxa"/>
            <w:vAlign w:val="bottom"/>
          </w:tcPr>
          <w:p w14:paraId="2680D603"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979" w:type="dxa"/>
            <w:tcBorders>
              <w:left w:val="nil"/>
            </w:tcBorders>
            <w:vAlign w:val="bottom"/>
          </w:tcPr>
          <w:p w14:paraId="379EE6E4"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60,531.36</w:t>
            </w:r>
          </w:p>
        </w:tc>
        <w:tc>
          <w:tcPr>
            <w:tcW w:w="1165" w:type="dxa"/>
            <w:gridSpan w:val="2"/>
            <w:vAlign w:val="bottom"/>
          </w:tcPr>
          <w:p w14:paraId="660C7C56"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170,146.49</w:t>
            </w:r>
          </w:p>
        </w:tc>
      </w:tr>
      <w:tr w:rsidR="001C1D8E" w:rsidRPr="00AB1E99" w14:paraId="388CA8F8" w14:textId="77777777" w:rsidTr="007120FA">
        <w:trPr>
          <w:trHeight w:val="20"/>
        </w:trPr>
        <w:tc>
          <w:tcPr>
            <w:tcW w:w="2160" w:type="dxa"/>
            <w:vAlign w:val="bottom"/>
          </w:tcPr>
          <w:p w14:paraId="2499B0B8" w14:textId="77777777" w:rsidR="001C1D8E" w:rsidRPr="00AB1E99" w:rsidRDefault="001C1D8E" w:rsidP="001C1D8E">
            <w:pPr>
              <w:tabs>
                <w:tab w:val="left" w:pos="11165"/>
              </w:tabs>
              <w:spacing w:line="240" w:lineRule="auto"/>
              <w:ind w:left="-72" w:right="-108"/>
              <w:rPr>
                <w:rFonts w:cs="Arial"/>
                <w:sz w:val="14"/>
                <w:szCs w:val="14"/>
                <w:lang w:val="en-US"/>
              </w:rPr>
            </w:pPr>
            <w:r w:rsidRPr="00AB1E99">
              <w:rPr>
                <w:rFonts w:cs="Arial"/>
                <w:sz w:val="14"/>
                <w:szCs w:val="14"/>
                <w:lang w:val="en-US"/>
              </w:rPr>
              <w:t xml:space="preserve">Additions </w:t>
            </w:r>
          </w:p>
        </w:tc>
        <w:tc>
          <w:tcPr>
            <w:tcW w:w="1089" w:type="dxa"/>
            <w:vAlign w:val="bottom"/>
          </w:tcPr>
          <w:p w14:paraId="371D5484" w14:textId="77777777" w:rsidR="001C1D8E" w:rsidRPr="00AB1E99" w:rsidRDefault="001C1D8E" w:rsidP="001C1D8E">
            <w:pPr>
              <w:spacing w:line="240" w:lineRule="auto"/>
              <w:ind w:right="-74"/>
              <w:jc w:val="right"/>
              <w:rPr>
                <w:rFonts w:cs="Arial"/>
                <w:sz w:val="14"/>
                <w:szCs w:val="14"/>
              </w:rPr>
            </w:pPr>
            <w:r w:rsidRPr="00AB1E99">
              <w:rPr>
                <w:rFonts w:cs="Arial"/>
                <w:sz w:val="14"/>
                <w:szCs w:val="14"/>
              </w:rPr>
              <w:t>6.46</w:t>
            </w:r>
          </w:p>
        </w:tc>
        <w:tc>
          <w:tcPr>
            <w:tcW w:w="1134" w:type="dxa"/>
            <w:vAlign w:val="bottom"/>
          </w:tcPr>
          <w:p w14:paraId="7B402557"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35.77</w:t>
            </w:r>
          </w:p>
        </w:tc>
        <w:tc>
          <w:tcPr>
            <w:tcW w:w="1134" w:type="dxa"/>
            <w:vAlign w:val="bottom"/>
          </w:tcPr>
          <w:p w14:paraId="66E56F31"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200" w:type="dxa"/>
            <w:vAlign w:val="bottom"/>
          </w:tcPr>
          <w:p w14:paraId="64CDBE50" w14:textId="386C9688" w:rsidR="001C1D8E" w:rsidRPr="00AB1E99" w:rsidRDefault="001C1D8E" w:rsidP="00EA1159">
            <w:pPr>
              <w:pStyle w:val="Style1"/>
              <w:pBdr>
                <w:bottom w:val="none" w:sz="0" w:space="0" w:color="auto"/>
              </w:pBdr>
              <w:spacing w:line="240" w:lineRule="auto"/>
              <w:ind w:right="-74"/>
              <w:rPr>
                <w:rFonts w:ascii="Arial" w:hAnsi="Arial" w:cs="Arial"/>
                <w:b w:val="0"/>
                <w:bCs w:val="0"/>
                <w:sz w:val="14"/>
                <w:szCs w:val="14"/>
              </w:rPr>
            </w:pPr>
            <w:r w:rsidRPr="00AB1E99">
              <w:rPr>
                <w:rFonts w:cs="Arial"/>
                <w:sz w:val="14"/>
                <w:szCs w:val="14"/>
              </w:rPr>
              <w:t>-</w:t>
            </w:r>
          </w:p>
        </w:tc>
        <w:tc>
          <w:tcPr>
            <w:tcW w:w="1320" w:type="dxa"/>
            <w:vAlign w:val="bottom"/>
          </w:tcPr>
          <w:p w14:paraId="0AE79CEC" w14:textId="062C1928"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642.06</w:t>
            </w:r>
          </w:p>
        </w:tc>
        <w:tc>
          <w:tcPr>
            <w:tcW w:w="1170" w:type="dxa"/>
            <w:vAlign w:val="bottom"/>
          </w:tcPr>
          <w:p w14:paraId="0E02CA38"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9,510.39</w:t>
            </w:r>
          </w:p>
        </w:tc>
        <w:tc>
          <w:tcPr>
            <w:tcW w:w="1098" w:type="dxa"/>
            <w:vAlign w:val="bottom"/>
          </w:tcPr>
          <w:p w14:paraId="1C147494"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231" w:type="dxa"/>
            <w:vAlign w:val="bottom"/>
          </w:tcPr>
          <w:p w14:paraId="57C90803"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911.62</w:t>
            </w:r>
          </w:p>
        </w:tc>
        <w:tc>
          <w:tcPr>
            <w:tcW w:w="1179" w:type="dxa"/>
            <w:vAlign w:val="bottom"/>
          </w:tcPr>
          <w:p w14:paraId="56454869"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15,121.53</w:t>
            </w:r>
          </w:p>
        </w:tc>
        <w:tc>
          <w:tcPr>
            <w:tcW w:w="979" w:type="dxa"/>
            <w:tcBorders>
              <w:left w:val="nil"/>
            </w:tcBorders>
            <w:vAlign w:val="bottom"/>
          </w:tcPr>
          <w:p w14:paraId="3AF7BE82"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29,899.34</w:t>
            </w:r>
          </w:p>
        </w:tc>
        <w:tc>
          <w:tcPr>
            <w:tcW w:w="1165" w:type="dxa"/>
            <w:gridSpan w:val="2"/>
            <w:vAlign w:val="bottom"/>
          </w:tcPr>
          <w:p w14:paraId="4D545D50"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56,127.17</w:t>
            </w:r>
          </w:p>
        </w:tc>
      </w:tr>
      <w:tr w:rsidR="001C1D8E" w:rsidRPr="00AB1E99" w14:paraId="14317E7E" w14:textId="77777777" w:rsidTr="007120FA">
        <w:trPr>
          <w:trHeight w:val="20"/>
        </w:trPr>
        <w:tc>
          <w:tcPr>
            <w:tcW w:w="2160" w:type="dxa"/>
            <w:vAlign w:val="bottom"/>
          </w:tcPr>
          <w:p w14:paraId="073B02F2" w14:textId="77777777" w:rsidR="001C1D8E" w:rsidRPr="00AB1E99" w:rsidRDefault="001C1D8E" w:rsidP="001C1D8E">
            <w:pPr>
              <w:tabs>
                <w:tab w:val="left" w:pos="11165"/>
              </w:tabs>
              <w:spacing w:line="240" w:lineRule="auto"/>
              <w:ind w:left="-72" w:right="-108"/>
              <w:rPr>
                <w:rFonts w:cs="Arial"/>
                <w:sz w:val="14"/>
                <w:szCs w:val="14"/>
                <w:lang w:val="en-US"/>
              </w:rPr>
            </w:pPr>
            <w:r w:rsidRPr="00AB1E99">
              <w:rPr>
                <w:rFonts w:cs="Arial"/>
                <w:sz w:val="14"/>
                <w:szCs w:val="14"/>
                <w:lang w:val="en-US"/>
              </w:rPr>
              <w:t>Disposals, net</w:t>
            </w:r>
          </w:p>
        </w:tc>
        <w:tc>
          <w:tcPr>
            <w:tcW w:w="1089" w:type="dxa"/>
            <w:vAlign w:val="bottom"/>
          </w:tcPr>
          <w:p w14:paraId="7DECB103"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134" w:type="dxa"/>
            <w:vAlign w:val="bottom"/>
          </w:tcPr>
          <w:p w14:paraId="7C4FBBA5" w14:textId="77777777" w:rsidR="001C1D8E" w:rsidRPr="00AB1E99" w:rsidRDefault="001C1D8E" w:rsidP="001C1D8E">
            <w:pPr>
              <w:spacing w:line="240" w:lineRule="auto"/>
              <w:ind w:right="-74"/>
              <w:jc w:val="center"/>
              <w:rPr>
                <w:rFonts w:cs="Arial"/>
                <w:sz w:val="14"/>
                <w:szCs w:val="14"/>
                <w:lang w:val="en-US"/>
              </w:rPr>
            </w:pPr>
            <w:r w:rsidRPr="00AB1E99">
              <w:rPr>
                <w:rFonts w:cs="Arial"/>
                <w:sz w:val="14"/>
                <w:szCs w:val="14"/>
                <w:lang w:val="en-US"/>
              </w:rPr>
              <w:t>-</w:t>
            </w:r>
          </w:p>
        </w:tc>
        <w:tc>
          <w:tcPr>
            <w:tcW w:w="1134" w:type="dxa"/>
            <w:vAlign w:val="bottom"/>
          </w:tcPr>
          <w:p w14:paraId="19DE9704"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200" w:type="dxa"/>
            <w:vAlign w:val="bottom"/>
          </w:tcPr>
          <w:p w14:paraId="73E84C20" w14:textId="38D7A5B1" w:rsidR="001C1D8E" w:rsidRPr="00AB1E99" w:rsidRDefault="001C1D8E" w:rsidP="00EA1159">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320" w:type="dxa"/>
            <w:vAlign w:val="bottom"/>
          </w:tcPr>
          <w:p w14:paraId="0B54217D" w14:textId="440AF866"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(8,086.04)</w:t>
            </w:r>
          </w:p>
        </w:tc>
        <w:tc>
          <w:tcPr>
            <w:tcW w:w="1170" w:type="dxa"/>
            <w:vAlign w:val="bottom"/>
          </w:tcPr>
          <w:p w14:paraId="414D0A25"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(115.33)</w:t>
            </w:r>
          </w:p>
        </w:tc>
        <w:tc>
          <w:tcPr>
            <w:tcW w:w="1098" w:type="dxa"/>
            <w:vAlign w:val="bottom"/>
          </w:tcPr>
          <w:p w14:paraId="438B01D0" w14:textId="77777777" w:rsidR="001C1D8E" w:rsidRPr="00AB1E99" w:rsidRDefault="001C1D8E" w:rsidP="001C1D8E">
            <w:pPr>
              <w:spacing w:line="240" w:lineRule="auto"/>
              <w:ind w:right="-74"/>
              <w:jc w:val="center"/>
              <w:rPr>
                <w:rFonts w:cs="Arial"/>
                <w:sz w:val="14"/>
                <w:szCs w:val="14"/>
                <w:lang w:val="en-US"/>
              </w:rPr>
            </w:pPr>
            <w:r w:rsidRPr="00AB1E99">
              <w:rPr>
                <w:rFonts w:cs="Arial"/>
                <w:sz w:val="14"/>
                <w:szCs w:val="14"/>
              </w:rPr>
              <w:t>-</w:t>
            </w:r>
          </w:p>
        </w:tc>
        <w:tc>
          <w:tcPr>
            <w:tcW w:w="1231" w:type="dxa"/>
            <w:vAlign w:val="bottom"/>
          </w:tcPr>
          <w:p w14:paraId="46D15045"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(14.90)</w:t>
            </w:r>
          </w:p>
        </w:tc>
        <w:tc>
          <w:tcPr>
            <w:tcW w:w="1179" w:type="dxa"/>
            <w:vAlign w:val="bottom"/>
          </w:tcPr>
          <w:p w14:paraId="67013A62"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979" w:type="dxa"/>
            <w:tcBorders>
              <w:left w:val="nil"/>
            </w:tcBorders>
            <w:vAlign w:val="bottom"/>
          </w:tcPr>
          <w:p w14:paraId="3529C135"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(134.49)</w:t>
            </w:r>
          </w:p>
        </w:tc>
        <w:tc>
          <w:tcPr>
            <w:tcW w:w="1165" w:type="dxa"/>
            <w:gridSpan w:val="2"/>
            <w:vAlign w:val="bottom"/>
          </w:tcPr>
          <w:p w14:paraId="1DE5CE8B"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(8,350.76)</w:t>
            </w:r>
          </w:p>
        </w:tc>
      </w:tr>
      <w:tr w:rsidR="001C1D8E" w:rsidRPr="00AB1E99" w14:paraId="61FF4F25" w14:textId="77777777" w:rsidTr="007120FA">
        <w:trPr>
          <w:trHeight w:val="20"/>
        </w:trPr>
        <w:tc>
          <w:tcPr>
            <w:tcW w:w="2160" w:type="dxa"/>
            <w:vAlign w:val="bottom"/>
          </w:tcPr>
          <w:p w14:paraId="49CE7300" w14:textId="77777777" w:rsidR="001C1D8E" w:rsidRPr="00AB1E99" w:rsidRDefault="001C1D8E" w:rsidP="001C1D8E">
            <w:pPr>
              <w:tabs>
                <w:tab w:val="left" w:pos="11165"/>
              </w:tabs>
              <w:spacing w:line="240" w:lineRule="auto"/>
              <w:ind w:left="-72" w:right="-108"/>
              <w:rPr>
                <w:rFonts w:cs="Arial"/>
                <w:sz w:val="14"/>
                <w:szCs w:val="14"/>
              </w:rPr>
            </w:pPr>
            <w:r w:rsidRPr="00AB1E99">
              <w:rPr>
                <w:rFonts w:cs="Arial"/>
                <w:sz w:val="14"/>
                <w:szCs w:val="14"/>
                <w:lang w:val="en-US"/>
              </w:rPr>
              <w:t>Adjustments/reclassifications</w:t>
            </w:r>
          </w:p>
        </w:tc>
        <w:tc>
          <w:tcPr>
            <w:tcW w:w="1089" w:type="dxa"/>
            <w:vAlign w:val="bottom"/>
          </w:tcPr>
          <w:p w14:paraId="101EAEEE" w14:textId="77777777" w:rsidR="001C1D8E" w:rsidRPr="00AB1E99" w:rsidRDefault="001C1D8E" w:rsidP="001C1D8E">
            <w:pPr>
              <w:spacing w:line="240" w:lineRule="auto"/>
              <w:ind w:right="-74"/>
              <w:jc w:val="center"/>
              <w:rPr>
                <w:rFonts w:cs="Arial"/>
                <w:sz w:val="14"/>
                <w:szCs w:val="14"/>
                <w:lang w:val="en-US"/>
              </w:rPr>
            </w:pPr>
            <w:r w:rsidRPr="00AB1E99">
              <w:rPr>
                <w:rFonts w:cs="Arial"/>
                <w:sz w:val="14"/>
                <w:szCs w:val="14"/>
                <w:lang w:val="en-US"/>
              </w:rPr>
              <w:t>-</w:t>
            </w:r>
          </w:p>
        </w:tc>
        <w:tc>
          <w:tcPr>
            <w:tcW w:w="1134" w:type="dxa"/>
            <w:vAlign w:val="bottom"/>
          </w:tcPr>
          <w:p w14:paraId="04299178"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13.95</w:t>
            </w:r>
          </w:p>
        </w:tc>
        <w:tc>
          <w:tcPr>
            <w:tcW w:w="1134" w:type="dxa"/>
            <w:vAlign w:val="bottom"/>
          </w:tcPr>
          <w:p w14:paraId="49BE5420"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1.18</w:t>
            </w:r>
          </w:p>
        </w:tc>
        <w:tc>
          <w:tcPr>
            <w:tcW w:w="1200" w:type="dxa"/>
            <w:vAlign w:val="bottom"/>
          </w:tcPr>
          <w:p w14:paraId="47C3FE87" w14:textId="43FC3950" w:rsidR="001C1D8E" w:rsidRPr="00AB1E99" w:rsidRDefault="001C1D8E" w:rsidP="00EA1159">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320" w:type="dxa"/>
            <w:vAlign w:val="bottom"/>
          </w:tcPr>
          <w:p w14:paraId="25AE3DEC" w14:textId="31BD571F"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28,024.91</w:t>
            </w:r>
          </w:p>
        </w:tc>
        <w:tc>
          <w:tcPr>
            <w:tcW w:w="1170" w:type="dxa"/>
            <w:vAlign w:val="bottom"/>
          </w:tcPr>
          <w:p w14:paraId="5C0FE275"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1,901.01</w:t>
            </w:r>
          </w:p>
        </w:tc>
        <w:tc>
          <w:tcPr>
            <w:tcW w:w="1098" w:type="dxa"/>
            <w:vAlign w:val="bottom"/>
          </w:tcPr>
          <w:p w14:paraId="686F8A47"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29.03</w:t>
            </w:r>
          </w:p>
        </w:tc>
        <w:tc>
          <w:tcPr>
            <w:tcW w:w="1231" w:type="dxa"/>
            <w:vAlign w:val="bottom"/>
          </w:tcPr>
          <w:p w14:paraId="1A18B597"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179" w:type="dxa"/>
            <w:vAlign w:val="bottom"/>
          </w:tcPr>
          <w:p w14:paraId="40FB15A2"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979" w:type="dxa"/>
            <w:tcBorders>
              <w:left w:val="nil"/>
            </w:tcBorders>
            <w:vAlign w:val="bottom"/>
          </w:tcPr>
          <w:p w14:paraId="7B79AF08"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(25,544.47)</w:t>
            </w:r>
          </w:p>
        </w:tc>
        <w:tc>
          <w:tcPr>
            <w:tcW w:w="1165" w:type="dxa"/>
            <w:gridSpan w:val="2"/>
            <w:vAlign w:val="bottom"/>
          </w:tcPr>
          <w:p w14:paraId="063CB52E"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4,425.61</w:t>
            </w:r>
          </w:p>
        </w:tc>
      </w:tr>
      <w:tr w:rsidR="001C1D8E" w:rsidRPr="00AB1E99" w14:paraId="04FC410D" w14:textId="77777777" w:rsidTr="007120FA">
        <w:trPr>
          <w:trHeight w:val="20"/>
        </w:trPr>
        <w:tc>
          <w:tcPr>
            <w:tcW w:w="2160" w:type="dxa"/>
            <w:vAlign w:val="bottom"/>
          </w:tcPr>
          <w:p w14:paraId="1A8C2971" w14:textId="564EC684" w:rsidR="001C1D8E" w:rsidRPr="00AB1E99" w:rsidRDefault="001C1D8E" w:rsidP="001C1D8E">
            <w:pPr>
              <w:tabs>
                <w:tab w:val="left" w:pos="11165"/>
              </w:tabs>
              <w:spacing w:line="240" w:lineRule="auto"/>
              <w:ind w:left="-72" w:right="-108"/>
              <w:rPr>
                <w:rFonts w:cs="Arial"/>
                <w:sz w:val="14"/>
                <w:szCs w:val="14"/>
                <w:lang w:val="en-US"/>
              </w:rPr>
            </w:pPr>
            <w:r w:rsidRPr="00AB1E99">
              <w:rPr>
                <w:rFonts w:cs="Arial"/>
                <w:sz w:val="14"/>
                <w:szCs w:val="14"/>
                <w:lang w:val="en-US"/>
              </w:rPr>
              <w:t>Impairment charge</w:t>
            </w:r>
          </w:p>
        </w:tc>
        <w:tc>
          <w:tcPr>
            <w:tcW w:w="1089" w:type="dxa"/>
            <w:vAlign w:val="bottom"/>
          </w:tcPr>
          <w:p w14:paraId="0E1E9637" w14:textId="77777777" w:rsidR="001C1D8E" w:rsidRPr="00AB1E99" w:rsidRDefault="001C1D8E" w:rsidP="001C1D8E">
            <w:pPr>
              <w:spacing w:line="240" w:lineRule="auto"/>
              <w:ind w:right="-74"/>
              <w:jc w:val="center"/>
              <w:rPr>
                <w:rFonts w:cs="Arial"/>
                <w:sz w:val="14"/>
                <w:szCs w:val="14"/>
                <w:lang w:val="en-US"/>
              </w:rPr>
            </w:pPr>
            <w:r w:rsidRPr="00AB1E99">
              <w:rPr>
                <w:rFonts w:cs="Arial"/>
                <w:sz w:val="14"/>
                <w:szCs w:val="14"/>
                <w:lang w:val="en-US"/>
              </w:rPr>
              <w:t>-</w:t>
            </w:r>
          </w:p>
        </w:tc>
        <w:tc>
          <w:tcPr>
            <w:tcW w:w="1134" w:type="dxa"/>
            <w:vAlign w:val="bottom"/>
          </w:tcPr>
          <w:p w14:paraId="46757E5E"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(18.74)</w:t>
            </w:r>
          </w:p>
        </w:tc>
        <w:tc>
          <w:tcPr>
            <w:tcW w:w="1134" w:type="dxa"/>
            <w:vAlign w:val="bottom"/>
          </w:tcPr>
          <w:p w14:paraId="247DB371"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(1,213.88)</w:t>
            </w:r>
          </w:p>
        </w:tc>
        <w:tc>
          <w:tcPr>
            <w:tcW w:w="1200" w:type="dxa"/>
            <w:vAlign w:val="bottom"/>
          </w:tcPr>
          <w:p w14:paraId="6C400585" w14:textId="3E2F8CE0"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(2.16)</w:t>
            </w:r>
          </w:p>
        </w:tc>
        <w:tc>
          <w:tcPr>
            <w:tcW w:w="1320" w:type="dxa"/>
            <w:vAlign w:val="bottom"/>
          </w:tcPr>
          <w:p w14:paraId="0559C0FC" w14:textId="450858B6"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(1,820.06)</w:t>
            </w:r>
          </w:p>
        </w:tc>
        <w:tc>
          <w:tcPr>
            <w:tcW w:w="1170" w:type="dxa"/>
            <w:vAlign w:val="bottom"/>
          </w:tcPr>
          <w:p w14:paraId="2E33CAA6"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(6,733.38)</w:t>
            </w:r>
          </w:p>
        </w:tc>
        <w:tc>
          <w:tcPr>
            <w:tcW w:w="1098" w:type="dxa"/>
            <w:vAlign w:val="bottom"/>
          </w:tcPr>
          <w:p w14:paraId="13F212B5"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 xml:space="preserve"> (28.63)</w:t>
            </w:r>
          </w:p>
        </w:tc>
        <w:tc>
          <w:tcPr>
            <w:tcW w:w="1231" w:type="dxa"/>
            <w:vAlign w:val="bottom"/>
          </w:tcPr>
          <w:p w14:paraId="48C45968"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(0.02)</w:t>
            </w:r>
          </w:p>
        </w:tc>
        <w:tc>
          <w:tcPr>
            <w:tcW w:w="1179" w:type="dxa"/>
            <w:vAlign w:val="bottom"/>
          </w:tcPr>
          <w:p w14:paraId="2FA6D8B4"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979" w:type="dxa"/>
            <w:tcBorders>
              <w:left w:val="nil"/>
            </w:tcBorders>
            <w:vAlign w:val="bottom"/>
          </w:tcPr>
          <w:p w14:paraId="2ED436C7"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165" w:type="dxa"/>
            <w:gridSpan w:val="2"/>
            <w:vAlign w:val="bottom"/>
          </w:tcPr>
          <w:p w14:paraId="1E462B6A"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(9,816.87)</w:t>
            </w:r>
          </w:p>
        </w:tc>
      </w:tr>
      <w:tr w:rsidR="001C1D8E" w:rsidRPr="00AB1E99" w14:paraId="724A72A2" w14:textId="77777777" w:rsidTr="007120FA">
        <w:trPr>
          <w:trHeight w:val="20"/>
        </w:trPr>
        <w:tc>
          <w:tcPr>
            <w:tcW w:w="2160" w:type="dxa"/>
            <w:vAlign w:val="bottom"/>
          </w:tcPr>
          <w:p w14:paraId="5C584465" w14:textId="77777777" w:rsidR="001C1D8E" w:rsidRPr="00AB1E99" w:rsidRDefault="001C1D8E" w:rsidP="001C1D8E">
            <w:pPr>
              <w:tabs>
                <w:tab w:val="left" w:pos="11165"/>
              </w:tabs>
              <w:spacing w:line="240" w:lineRule="auto"/>
              <w:ind w:left="-72" w:right="-108"/>
              <w:rPr>
                <w:rFonts w:cs="Arial"/>
                <w:sz w:val="14"/>
                <w:szCs w:val="14"/>
                <w:lang w:val="en-US"/>
              </w:rPr>
            </w:pPr>
            <w:r w:rsidRPr="00AB1E99">
              <w:rPr>
                <w:rFonts w:cs="Arial"/>
                <w:sz w:val="14"/>
                <w:szCs w:val="14"/>
                <w:lang w:val="en-US"/>
              </w:rPr>
              <w:t>Depreciation charge</w:t>
            </w:r>
          </w:p>
        </w:tc>
        <w:tc>
          <w:tcPr>
            <w:tcW w:w="1089" w:type="dxa"/>
            <w:tcBorders>
              <w:bottom w:val="single" w:sz="4" w:space="0" w:color="auto"/>
            </w:tcBorders>
            <w:vAlign w:val="bottom"/>
          </w:tcPr>
          <w:p w14:paraId="4144CB21"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134" w:type="dxa"/>
            <w:tcBorders>
              <w:bottom w:val="single" w:sz="4" w:space="0" w:color="auto"/>
            </w:tcBorders>
            <w:vAlign w:val="bottom"/>
          </w:tcPr>
          <w:p w14:paraId="0731952C"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(59.72)</w:t>
            </w:r>
          </w:p>
        </w:tc>
        <w:tc>
          <w:tcPr>
            <w:tcW w:w="1134" w:type="dxa"/>
            <w:tcBorders>
              <w:bottom w:val="single" w:sz="4" w:space="0" w:color="auto"/>
            </w:tcBorders>
            <w:vAlign w:val="bottom"/>
          </w:tcPr>
          <w:p w14:paraId="143466D8"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(50.35)</w:t>
            </w:r>
          </w:p>
        </w:tc>
        <w:tc>
          <w:tcPr>
            <w:tcW w:w="1200" w:type="dxa"/>
            <w:tcBorders>
              <w:bottom w:val="single" w:sz="4" w:space="0" w:color="auto"/>
            </w:tcBorders>
            <w:vAlign w:val="bottom"/>
          </w:tcPr>
          <w:p w14:paraId="56F87C22" w14:textId="413C4CE9"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(0.60)</w:t>
            </w:r>
          </w:p>
        </w:tc>
        <w:tc>
          <w:tcPr>
            <w:tcW w:w="1320" w:type="dxa"/>
            <w:tcBorders>
              <w:bottom w:val="single" w:sz="4" w:space="0" w:color="auto"/>
            </w:tcBorders>
            <w:vAlign w:val="bottom"/>
          </w:tcPr>
          <w:p w14:paraId="395A263D" w14:textId="6F20C37D" w:rsidR="001C1D8E" w:rsidRPr="00AB1E99" w:rsidRDefault="001C1D8E" w:rsidP="001C1D8E">
            <w:pPr>
              <w:pStyle w:val="Style1"/>
              <w:pBdr>
                <w:bottom w:val="none" w:sz="0" w:space="0" w:color="auto"/>
              </w:pBdr>
              <w:spacing w:line="240" w:lineRule="auto"/>
              <w:ind w:right="-74"/>
              <w:jc w:val="right"/>
              <w:rPr>
                <w:rFonts w:ascii="Arial" w:hAnsi="Arial" w:cs="Arial"/>
                <w:sz w:val="14"/>
                <w:szCs w:val="14"/>
              </w:rPr>
            </w:pPr>
            <w:r w:rsidRPr="00AB1E99">
              <w:rPr>
                <w:rFonts w:ascii="Arial" w:hAnsi="Arial" w:cs="Arial"/>
                <w:b w:val="0"/>
                <w:bCs w:val="0"/>
                <w:sz w:val="14"/>
                <w:szCs w:val="14"/>
              </w:rPr>
              <w:t>(5,681.56)</w:t>
            </w:r>
          </w:p>
        </w:tc>
        <w:tc>
          <w:tcPr>
            <w:tcW w:w="1170" w:type="dxa"/>
            <w:tcBorders>
              <w:bottom w:val="single" w:sz="4" w:space="0" w:color="auto"/>
            </w:tcBorders>
            <w:vAlign w:val="bottom"/>
          </w:tcPr>
          <w:p w14:paraId="25D60AB3"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(4,393.61)</w:t>
            </w:r>
          </w:p>
        </w:tc>
        <w:tc>
          <w:tcPr>
            <w:tcW w:w="1098" w:type="dxa"/>
            <w:tcBorders>
              <w:bottom w:val="single" w:sz="4" w:space="0" w:color="auto"/>
            </w:tcBorders>
            <w:vAlign w:val="bottom"/>
          </w:tcPr>
          <w:p w14:paraId="1F653C5D"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(6.56)</w:t>
            </w:r>
          </w:p>
        </w:tc>
        <w:tc>
          <w:tcPr>
            <w:tcW w:w="1231" w:type="dxa"/>
            <w:tcBorders>
              <w:bottom w:val="single" w:sz="4" w:space="0" w:color="auto"/>
            </w:tcBorders>
            <w:vAlign w:val="bottom"/>
          </w:tcPr>
          <w:p w14:paraId="09C96C44"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(1,587.58)</w:t>
            </w:r>
          </w:p>
        </w:tc>
        <w:tc>
          <w:tcPr>
            <w:tcW w:w="1179" w:type="dxa"/>
            <w:tcBorders>
              <w:bottom w:val="single" w:sz="4" w:space="0" w:color="auto"/>
            </w:tcBorders>
            <w:vAlign w:val="bottom"/>
          </w:tcPr>
          <w:p w14:paraId="0F4B3430" w14:textId="77777777" w:rsidR="001C1D8E" w:rsidRPr="00AB1E99" w:rsidRDefault="001C1D8E" w:rsidP="001C1D8E">
            <w:pPr>
              <w:spacing w:line="240" w:lineRule="auto"/>
              <w:ind w:right="-74"/>
              <w:jc w:val="right"/>
              <w:rPr>
                <w:rFonts w:cs="Arial"/>
                <w:sz w:val="14"/>
                <w:szCs w:val="14"/>
              </w:rPr>
            </w:pPr>
            <w:r w:rsidRPr="00AB1E99">
              <w:rPr>
                <w:rFonts w:cs="Arial"/>
                <w:sz w:val="14"/>
                <w:szCs w:val="14"/>
              </w:rPr>
              <w:t>(85.16)</w:t>
            </w:r>
          </w:p>
        </w:tc>
        <w:tc>
          <w:tcPr>
            <w:tcW w:w="979" w:type="dxa"/>
            <w:tcBorders>
              <w:left w:val="nil"/>
              <w:bottom w:val="single" w:sz="4" w:space="0" w:color="auto"/>
            </w:tcBorders>
            <w:vAlign w:val="bottom"/>
          </w:tcPr>
          <w:p w14:paraId="531DD3DA"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165" w:type="dxa"/>
            <w:gridSpan w:val="2"/>
            <w:tcBorders>
              <w:bottom w:val="single" w:sz="4" w:space="0" w:color="auto"/>
            </w:tcBorders>
            <w:vAlign w:val="bottom"/>
          </w:tcPr>
          <w:p w14:paraId="3A5537CC"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(11,865.14)</w:t>
            </w:r>
          </w:p>
        </w:tc>
      </w:tr>
      <w:tr w:rsidR="001C1D8E" w:rsidRPr="00AB1E99" w14:paraId="7400A399" w14:textId="77777777" w:rsidTr="007120FA">
        <w:trPr>
          <w:trHeight w:val="20"/>
        </w:trPr>
        <w:tc>
          <w:tcPr>
            <w:tcW w:w="2160" w:type="dxa"/>
            <w:vAlign w:val="bottom"/>
          </w:tcPr>
          <w:p w14:paraId="2D1CB5C7" w14:textId="77777777" w:rsidR="001C1D8E" w:rsidRPr="00AB1E99" w:rsidRDefault="001C1D8E" w:rsidP="001C1D8E">
            <w:pPr>
              <w:tabs>
                <w:tab w:val="left" w:pos="11165"/>
              </w:tabs>
              <w:spacing w:line="240" w:lineRule="auto"/>
              <w:ind w:left="-72" w:right="-108"/>
              <w:rPr>
                <w:rFonts w:cs="Arial"/>
                <w:b/>
                <w:bCs/>
                <w:sz w:val="10"/>
                <w:szCs w:val="10"/>
                <w:lang w:val="en-US"/>
              </w:rPr>
            </w:pPr>
          </w:p>
        </w:tc>
        <w:tc>
          <w:tcPr>
            <w:tcW w:w="1089" w:type="dxa"/>
            <w:tcBorders>
              <w:top w:val="single" w:sz="4" w:space="0" w:color="auto"/>
            </w:tcBorders>
            <w:vAlign w:val="bottom"/>
          </w:tcPr>
          <w:p w14:paraId="41764FC3" w14:textId="77777777" w:rsidR="001C1D8E" w:rsidRPr="00AB1E99" w:rsidRDefault="001C1D8E" w:rsidP="001C1D8E">
            <w:pPr>
              <w:tabs>
                <w:tab w:val="left" w:pos="11165"/>
              </w:tabs>
              <w:spacing w:line="240" w:lineRule="auto"/>
              <w:ind w:right="-74"/>
              <w:rPr>
                <w:rFonts w:cs="Arial"/>
                <w:b/>
                <w:bCs/>
                <w:sz w:val="10"/>
                <w:szCs w:val="10"/>
                <w:lang w:val="en-US"/>
              </w:rPr>
            </w:pPr>
          </w:p>
        </w:tc>
        <w:tc>
          <w:tcPr>
            <w:tcW w:w="1134" w:type="dxa"/>
            <w:tcBorders>
              <w:top w:val="single" w:sz="4" w:space="0" w:color="auto"/>
            </w:tcBorders>
            <w:vAlign w:val="bottom"/>
          </w:tcPr>
          <w:p w14:paraId="72DEB5B7" w14:textId="77777777" w:rsidR="001C1D8E" w:rsidRPr="00AB1E99" w:rsidRDefault="001C1D8E" w:rsidP="001C1D8E">
            <w:pPr>
              <w:tabs>
                <w:tab w:val="left" w:pos="11165"/>
              </w:tabs>
              <w:spacing w:line="240" w:lineRule="auto"/>
              <w:ind w:right="-74"/>
              <w:rPr>
                <w:rFonts w:cs="Arial"/>
                <w:b/>
                <w:bCs/>
                <w:sz w:val="10"/>
                <w:szCs w:val="10"/>
                <w:lang w:val="en-US"/>
              </w:rPr>
            </w:pPr>
          </w:p>
        </w:tc>
        <w:tc>
          <w:tcPr>
            <w:tcW w:w="1134" w:type="dxa"/>
            <w:tcBorders>
              <w:top w:val="single" w:sz="4" w:space="0" w:color="auto"/>
            </w:tcBorders>
            <w:vAlign w:val="bottom"/>
          </w:tcPr>
          <w:p w14:paraId="64EE316D" w14:textId="77777777" w:rsidR="001C1D8E" w:rsidRPr="00AB1E99" w:rsidRDefault="001C1D8E" w:rsidP="001C1D8E">
            <w:pPr>
              <w:tabs>
                <w:tab w:val="left" w:pos="11165"/>
              </w:tabs>
              <w:spacing w:line="240" w:lineRule="auto"/>
              <w:ind w:right="-74"/>
              <w:rPr>
                <w:rFonts w:cs="Arial"/>
                <w:b/>
                <w:bCs/>
                <w:sz w:val="10"/>
                <w:szCs w:val="10"/>
                <w:lang w:val="en-US"/>
              </w:rPr>
            </w:pPr>
          </w:p>
        </w:tc>
        <w:tc>
          <w:tcPr>
            <w:tcW w:w="1200" w:type="dxa"/>
            <w:tcBorders>
              <w:top w:val="single" w:sz="4" w:space="0" w:color="auto"/>
            </w:tcBorders>
            <w:vAlign w:val="bottom"/>
          </w:tcPr>
          <w:p w14:paraId="5CDF5BD0" w14:textId="77777777" w:rsidR="001C1D8E" w:rsidRPr="00AB1E99" w:rsidRDefault="001C1D8E" w:rsidP="001C1D8E">
            <w:pPr>
              <w:tabs>
                <w:tab w:val="left" w:pos="11165"/>
              </w:tabs>
              <w:spacing w:line="240" w:lineRule="auto"/>
              <w:ind w:right="-74"/>
              <w:rPr>
                <w:rFonts w:cs="Arial"/>
                <w:b/>
                <w:bCs/>
                <w:sz w:val="10"/>
                <w:szCs w:val="10"/>
                <w:lang w:val="en-US"/>
              </w:rPr>
            </w:pPr>
          </w:p>
        </w:tc>
        <w:tc>
          <w:tcPr>
            <w:tcW w:w="1320" w:type="dxa"/>
            <w:tcBorders>
              <w:top w:val="single" w:sz="4" w:space="0" w:color="auto"/>
            </w:tcBorders>
            <w:vAlign w:val="bottom"/>
          </w:tcPr>
          <w:p w14:paraId="20EB1DDB" w14:textId="15BF0995" w:rsidR="001C1D8E" w:rsidRPr="00AB1E99" w:rsidRDefault="001C1D8E" w:rsidP="001C1D8E">
            <w:pPr>
              <w:tabs>
                <w:tab w:val="left" w:pos="11165"/>
              </w:tabs>
              <w:spacing w:line="240" w:lineRule="auto"/>
              <w:ind w:right="-74"/>
              <w:rPr>
                <w:rFonts w:cs="Arial"/>
                <w:b/>
                <w:bCs/>
                <w:sz w:val="10"/>
                <w:szCs w:val="10"/>
                <w:lang w:val="en-US"/>
              </w:rPr>
            </w:pPr>
          </w:p>
        </w:tc>
        <w:tc>
          <w:tcPr>
            <w:tcW w:w="1170" w:type="dxa"/>
            <w:tcBorders>
              <w:top w:val="single" w:sz="4" w:space="0" w:color="auto"/>
            </w:tcBorders>
            <w:vAlign w:val="bottom"/>
          </w:tcPr>
          <w:p w14:paraId="50EFEC0C" w14:textId="77777777" w:rsidR="001C1D8E" w:rsidRPr="00AB1E99" w:rsidRDefault="001C1D8E" w:rsidP="001C1D8E">
            <w:pPr>
              <w:tabs>
                <w:tab w:val="left" w:pos="11165"/>
              </w:tabs>
              <w:spacing w:line="240" w:lineRule="auto"/>
              <w:ind w:right="-74"/>
              <w:rPr>
                <w:rFonts w:cs="Arial"/>
                <w:b/>
                <w:bCs/>
                <w:sz w:val="10"/>
                <w:szCs w:val="10"/>
                <w:lang w:val="en-US"/>
              </w:rPr>
            </w:pPr>
          </w:p>
        </w:tc>
        <w:tc>
          <w:tcPr>
            <w:tcW w:w="1098" w:type="dxa"/>
            <w:tcBorders>
              <w:top w:val="single" w:sz="4" w:space="0" w:color="auto"/>
            </w:tcBorders>
            <w:vAlign w:val="bottom"/>
          </w:tcPr>
          <w:p w14:paraId="1F3F644C" w14:textId="77777777" w:rsidR="001C1D8E" w:rsidRPr="00AB1E99" w:rsidRDefault="001C1D8E" w:rsidP="001C1D8E">
            <w:pPr>
              <w:tabs>
                <w:tab w:val="left" w:pos="11165"/>
              </w:tabs>
              <w:spacing w:line="240" w:lineRule="auto"/>
              <w:ind w:right="-74"/>
              <w:rPr>
                <w:rFonts w:cs="Arial"/>
                <w:b/>
                <w:bCs/>
                <w:sz w:val="10"/>
                <w:szCs w:val="10"/>
                <w:lang w:val="en-US"/>
              </w:rPr>
            </w:pPr>
          </w:p>
        </w:tc>
        <w:tc>
          <w:tcPr>
            <w:tcW w:w="1231" w:type="dxa"/>
            <w:tcBorders>
              <w:top w:val="single" w:sz="4" w:space="0" w:color="auto"/>
            </w:tcBorders>
            <w:vAlign w:val="bottom"/>
          </w:tcPr>
          <w:p w14:paraId="5DF78C94" w14:textId="77777777" w:rsidR="001C1D8E" w:rsidRPr="00AB1E99" w:rsidRDefault="001C1D8E" w:rsidP="001C1D8E">
            <w:pPr>
              <w:tabs>
                <w:tab w:val="left" w:pos="11165"/>
              </w:tabs>
              <w:spacing w:line="240" w:lineRule="auto"/>
              <w:ind w:right="-74"/>
              <w:rPr>
                <w:rFonts w:cs="Arial"/>
                <w:b/>
                <w:bCs/>
                <w:sz w:val="10"/>
                <w:szCs w:val="10"/>
                <w:lang w:val="en-US"/>
              </w:rPr>
            </w:pPr>
          </w:p>
        </w:tc>
        <w:tc>
          <w:tcPr>
            <w:tcW w:w="1179" w:type="dxa"/>
            <w:tcBorders>
              <w:top w:val="single" w:sz="4" w:space="0" w:color="auto"/>
            </w:tcBorders>
            <w:vAlign w:val="bottom"/>
          </w:tcPr>
          <w:p w14:paraId="7CD8E2DA" w14:textId="77777777" w:rsidR="001C1D8E" w:rsidRPr="00AB1E99" w:rsidRDefault="001C1D8E" w:rsidP="001C1D8E">
            <w:pPr>
              <w:tabs>
                <w:tab w:val="left" w:pos="11165"/>
              </w:tabs>
              <w:spacing w:line="240" w:lineRule="auto"/>
              <w:ind w:right="-74"/>
              <w:rPr>
                <w:rFonts w:cs="Arial"/>
                <w:b/>
                <w:bCs/>
                <w:sz w:val="10"/>
                <w:szCs w:val="10"/>
                <w:lang w:val="en-US"/>
              </w:rPr>
            </w:pPr>
          </w:p>
        </w:tc>
        <w:tc>
          <w:tcPr>
            <w:tcW w:w="979" w:type="dxa"/>
            <w:tcBorders>
              <w:top w:val="single" w:sz="4" w:space="0" w:color="auto"/>
              <w:left w:val="nil"/>
            </w:tcBorders>
            <w:vAlign w:val="bottom"/>
          </w:tcPr>
          <w:p w14:paraId="2783C447" w14:textId="77777777" w:rsidR="001C1D8E" w:rsidRPr="00AB1E99" w:rsidRDefault="001C1D8E" w:rsidP="001C1D8E">
            <w:pPr>
              <w:tabs>
                <w:tab w:val="left" w:pos="11165"/>
              </w:tabs>
              <w:spacing w:line="240" w:lineRule="auto"/>
              <w:ind w:right="-74"/>
              <w:rPr>
                <w:rFonts w:cs="Arial"/>
                <w:b/>
                <w:bCs/>
                <w:sz w:val="10"/>
                <w:szCs w:val="10"/>
                <w:lang w:val="en-US"/>
              </w:rPr>
            </w:pPr>
          </w:p>
        </w:tc>
        <w:tc>
          <w:tcPr>
            <w:tcW w:w="1165" w:type="dxa"/>
            <w:gridSpan w:val="2"/>
            <w:tcBorders>
              <w:top w:val="single" w:sz="4" w:space="0" w:color="auto"/>
            </w:tcBorders>
            <w:vAlign w:val="bottom"/>
          </w:tcPr>
          <w:p w14:paraId="050D8DAC" w14:textId="77777777" w:rsidR="001C1D8E" w:rsidRPr="00AB1E99" w:rsidRDefault="001C1D8E" w:rsidP="001C1D8E">
            <w:pPr>
              <w:tabs>
                <w:tab w:val="left" w:pos="11165"/>
              </w:tabs>
              <w:spacing w:line="240" w:lineRule="auto"/>
              <w:ind w:right="-74"/>
              <w:rPr>
                <w:rFonts w:cs="Arial"/>
                <w:b/>
                <w:bCs/>
                <w:sz w:val="10"/>
                <w:szCs w:val="10"/>
                <w:lang w:val="en-US"/>
              </w:rPr>
            </w:pPr>
          </w:p>
        </w:tc>
      </w:tr>
      <w:tr w:rsidR="001C1D8E" w:rsidRPr="00AB1E99" w14:paraId="5F9801CF" w14:textId="77777777" w:rsidTr="007120FA">
        <w:trPr>
          <w:trHeight w:val="20"/>
        </w:trPr>
        <w:tc>
          <w:tcPr>
            <w:tcW w:w="2160" w:type="dxa"/>
            <w:vAlign w:val="bottom"/>
          </w:tcPr>
          <w:p w14:paraId="5791138D" w14:textId="77777777" w:rsidR="001C1D8E" w:rsidRPr="00AB1E99" w:rsidRDefault="001C1D8E" w:rsidP="001C1D8E">
            <w:pPr>
              <w:tabs>
                <w:tab w:val="left" w:pos="11165"/>
              </w:tabs>
              <w:spacing w:line="240" w:lineRule="auto"/>
              <w:ind w:left="-72" w:right="-108"/>
              <w:rPr>
                <w:rFonts w:cs="Arial"/>
                <w:sz w:val="14"/>
                <w:szCs w:val="14"/>
                <w:lang w:val="en-US"/>
              </w:rPr>
            </w:pPr>
            <w:r w:rsidRPr="00AB1E99">
              <w:rPr>
                <w:rFonts w:cs="Arial"/>
                <w:sz w:val="14"/>
                <w:szCs w:val="14"/>
                <w:lang w:val="en-US"/>
              </w:rPr>
              <w:t>Closing net book value</w:t>
            </w:r>
          </w:p>
        </w:tc>
        <w:tc>
          <w:tcPr>
            <w:tcW w:w="1089" w:type="dxa"/>
            <w:tcBorders>
              <w:bottom w:val="single" w:sz="4" w:space="0" w:color="auto"/>
            </w:tcBorders>
            <w:vAlign w:val="bottom"/>
          </w:tcPr>
          <w:p w14:paraId="73A7E282"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539.83</w:t>
            </w:r>
          </w:p>
        </w:tc>
        <w:tc>
          <w:tcPr>
            <w:tcW w:w="1134" w:type="dxa"/>
            <w:tcBorders>
              <w:bottom w:val="single" w:sz="4" w:space="0" w:color="auto"/>
            </w:tcBorders>
            <w:vAlign w:val="bottom"/>
          </w:tcPr>
          <w:p w14:paraId="0AA990B6"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1,293.63</w:t>
            </w:r>
          </w:p>
        </w:tc>
        <w:tc>
          <w:tcPr>
            <w:tcW w:w="1134" w:type="dxa"/>
            <w:tcBorders>
              <w:bottom w:val="single" w:sz="4" w:space="0" w:color="auto"/>
            </w:tcBorders>
            <w:vAlign w:val="bottom"/>
          </w:tcPr>
          <w:p w14:paraId="262156C8"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200" w:type="dxa"/>
            <w:tcBorders>
              <w:bottom w:val="single" w:sz="4" w:space="0" w:color="auto"/>
            </w:tcBorders>
            <w:vAlign w:val="bottom"/>
          </w:tcPr>
          <w:p w14:paraId="3D311961" w14:textId="415F50D3" w:rsidR="001C1D8E" w:rsidRPr="00AB1E99" w:rsidRDefault="001C1D8E" w:rsidP="00EA1159">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320" w:type="dxa"/>
            <w:tcBorders>
              <w:bottom w:val="single" w:sz="4" w:space="0" w:color="auto"/>
            </w:tcBorders>
            <w:vAlign w:val="bottom"/>
          </w:tcPr>
          <w:p w14:paraId="680B0721" w14:textId="7FD22DB9"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75,088.66</w:t>
            </w:r>
          </w:p>
        </w:tc>
        <w:tc>
          <w:tcPr>
            <w:tcW w:w="1170" w:type="dxa"/>
            <w:tcBorders>
              <w:bottom w:val="single" w:sz="4" w:space="0" w:color="auto"/>
            </w:tcBorders>
            <w:vAlign w:val="bottom"/>
          </w:tcPr>
          <w:p w14:paraId="23118F42"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39,594.76</w:t>
            </w:r>
          </w:p>
        </w:tc>
        <w:tc>
          <w:tcPr>
            <w:tcW w:w="1098" w:type="dxa"/>
            <w:tcBorders>
              <w:bottom w:val="single" w:sz="4" w:space="0" w:color="auto"/>
            </w:tcBorders>
            <w:vAlign w:val="bottom"/>
          </w:tcPr>
          <w:p w14:paraId="73B19CBB"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30.01</w:t>
            </w:r>
          </w:p>
        </w:tc>
        <w:tc>
          <w:tcPr>
            <w:tcW w:w="1231" w:type="dxa"/>
            <w:tcBorders>
              <w:bottom w:val="single" w:sz="4" w:space="0" w:color="auto"/>
            </w:tcBorders>
            <w:vAlign w:val="bottom"/>
          </w:tcPr>
          <w:p w14:paraId="7FD6B641"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4,331.50</w:t>
            </w:r>
          </w:p>
        </w:tc>
        <w:tc>
          <w:tcPr>
            <w:tcW w:w="1179" w:type="dxa"/>
            <w:tcBorders>
              <w:bottom w:val="single" w:sz="4" w:space="0" w:color="auto"/>
            </w:tcBorders>
            <w:vAlign w:val="bottom"/>
          </w:tcPr>
          <w:p w14:paraId="6B1AD36C"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15,036.37</w:t>
            </w:r>
          </w:p>
        </w:tc>
        <w:tc>
          <w:tcPr>
            <w:tcW w:w="979" w:type="dxa"/>
            <w:tcBorders>
              <w:left w:val="nil"/>
              <w:bottom w:val="single" w:sz="4" w:space="0" w:color="auto"/>
            </w:tcBorders>
            <w:vAlign w:val="bottom"/>
          </w:tcPr>
          <w:p w14:paraId="7F2DC127"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64,751.74</w:t>
            </w:r>
          </w:p>
        </w:tc>
        <w:tc>
          <w:tcPr>
            <w:tcW w:w="1165" w:type="dxa"/>
            <w:gridSpan w:val="2"/>
            <w:tcBorders>
              <w:bottom w:val="single" w:sz="4" w:space="0" w:color="auto"/>
            </w:tcBorders>
            <w:vAlign w:val="bottom"/>
          </w:tcPr>
          <w:p w14:paraId="1957FD2A"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200,666.50</w:t>
            </w:r>
          </w:p>
        </w:tc>
      </w:tr>
      <w:tr w:rsidR="001C1D8E" w:rsidRPr="00AB1E99" w14:paraId="191FC748" w14:textId="77777777" w:rsidTr="007120FA">
        <w:trPr>
          <w:trHeight w:val="20"/>
        </w:trPr>
        <w:tc>
          <w:tcPr>
            <w:tcW w:w="2160" w:type="dxa"/>
            <w:vAlign w:val="bottom"/>
          </w:tcPr>
          <w:p w14:paraId="658A3BF6" w14:textId="77777777" w:rsidR="001C1D8E" w:rsidRPr="00AB1E99" w:rsidRDefault="001C1D8E" w:rsidP="001C1D8E">
            <w:pPr>
              <w:tabs>
                <w:tab w:val="left" w:pos="11165"/>
              </w:tabs>
              <w:spacing w:line="240" w:lineRule="auto"/>
              <w:ind w:left="-72" w:right="-108"/>
              <w:rPr>
                <w:rFonts w:cs="Arial"/>
                <w:sz w:val="14"/>
                <w:szCs w:val="14"/>
                <w:lang w:val="en-US"/>
              </w:rPr>
            </w:pPr>
          </w:p>
        </w:tc>
        <w:tc>
          <w:tcPr>
            <w:tcW w:w="1089" w:type="dxa"/>
            <w:tcBorders>
              <w:top w:val="single" w:sz="4" w:space="0" w:color="auto"/>
            </w:tcBorders>
            <w:vAlign w:val="bottom"/>
          </w:tcPr>
          <w:p w14:paraId="032B3D70"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134" w:type="dxa"/>
            <w:tcBorders>
              <w:top w:val="single" w:sz="4" w:space="0" w:color="auto"/>
            </w:tcBorders>
            <w:vAlign w:val="bottom"/>
          </w:tcPr>
          <w:p w14:paraId="2CE0A8D6"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134" w:type="dxa"/>
            <w:tcBorders>
              <w:top w:val="single" w:sz="4" w:space="0" w:color="auto"/>
            </w:tcBorders>
            <w:vAlign w:val="bottom"/>
          </w:tcPr>
          <w:p w14:paraId="41B9E798"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200" w:type="dxa"/>
            <w:tcBorders>
              <w:top w:val="single" w:sz="4" w:space="0" w:color="auto"/>
            </w:tcBorders>
            <w:vAlign w:val="bottom"/>
          </w:tcPr>
          <w:p w14:paraId="74DEFE25"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320" w:type="dxa"/>
            <w:tcBorders>
              <w:top w:val="single" w:sz="4" w:space="0" w:color="auto"/>
            </w:tcBorders>
            <w:vAlign w:val="bottom"/>
          </w:tcPr>
          <w:p w14:paraId="13F69880" w14:textId="1FA76BCB" w:rsidR="001C1D8E" w:rsidRPr="00AB1E99" w:rsidRDefault="001C1D8E" w:rsidP="001C1D8E">
            <w:pPr>
              <w:tabs>
                <w:tab w:val="left" w:pos="11165"/>
              </w:tabs>
              <w:spacing w:line="240" w:lineRule="auto"/>
              <w:ind w:left="148" w:right="-108"/>
              <w:rPr>
                <w:rFonts w:cs="Arial"/>
                <w:sz w:val="14"/>
                <w:szCs w:val="14"/>
                <w:lang w:val="en-US"/>
              </w:rPr>
            </w:pPr>
          </w:p>
        </w:tc>
        <w:tc>
          <w:tcPr>
            <w:tcW w:w="1170" w:type="dxa"/>
            <w:tcBorders>
              <w:top w:val="single" w:sz="4" w:space="0" w:color="auto"/>
            </w:tcBorders>
            <w:vAlign w:val="bottom"/>
          </w:tcPr>
          <w:p w14:paraId="53A94180"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098" w:type="dxa"/>
            <w:tcBorders>
              <w:top w:val="single" w:sz="4" w:space="0" w:color="auto"/>
            </w:tcBorders>
            <w:vAlign w:val="bottom"/>
          </w:tcPr>
          <w:p w14:paraId="1F42B1A1"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231" w:type="dxa"/>
            <w:tcBorders>
              <w:top w:val="single" w:sz="4" w:space="0" w:color="auto"/>
            </w:tcBorders>
            <w:vAlign w:val="bottom"/>
          </w:tcPr>
          <w:p w14:paraId="5CA53711"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179" w:type="dxa"/>
            <w:tcBorders>
              <w:top w:val="single" w:sz="4" w:space="0" w:color="auto"/>
            </w:tcBorders>
            <w:vAlign w:val="bottom"/>
          </w:tcPr>
          <w:p w14:paraId="493E6F40"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979" w:type="dxa"/>
            <w:tcBorders>
              <w:top w:val="single" w:sz="4" w:space="0" w:color="auto"/>
              <w:left w:val="nil"/>
            </w:tcBorders>
            <w:vAlign w:val="bottom"/>
          </w:tcPr>
          <w:p w14:paraId="7B3ECF8D"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165" w:type="dxa"/>
            <w:gridSpan w:val="2"/>
            <w:tcBorders>
              <w:top w:val="single" w:sz="4" w:space="0" w:color="auto"/>
            </w:tcBorders>
            <w:vAlign w:val="bottom"/>
          </w:tcPr>
          <w:p w14:paraId="33AD443E" w14:textId="77777777" w:rsidR="001C1D8E" w:rsidRPr="00AB1E99" w:rsidRDefault="001C1D8E" w:rsidP="001C1D8E">
            <w:pPr>
              <w:tabs>
                <w:tab w:val="left" w:pos="11165"/>
              </w:tabs>
              <w:spacing w:line="240" w:lineRule="auto"/>
              <w:ind w:left="148" w:right="-108"/>
              <w:rPr>
                <w:rFonts w:cs="Arial"/>
                <w:sz w:val="14"/>
                <w:szCs w:val="14"/>
                <w:lang w:val="en-US"/>
              </w:rPr>
            </w:pPr>
          </w:p>
        </w:tc>
      </w:tr>
      <w:tr w:rsidR="001C1D8E" w:rsidRPr="00AB1E99" w14:paraId="3400B827" w14:textId="77777777" w:rsidTr="007120FA">
        <w:trPr>
          <w:trHeight w:val="20"/>
        </w:trPr>
        <w:tc>
          <w:tcPr>
            <w:tcW w:w="2160" w:type="dxa"/>
            <w:vAlign w:val="bottom"/>
          </w:tcPr>
          <w:p w14:paraId="732CD6F1" w14:textId="77777777" w:rsidR="001C1D8E" w:rsidRPr="00AB1E99" w:rsidRDefault="001C1D8E" w:rsidP="001C1D8E">
            <w:pPr>
              <w:tabs>
                <w:tab w:val="left" w:pos="11165"/>
              </w:tabs>
              <w:spacing w:line="240" w:lineRule="auto"/>
              <w:ind w:left="-72" w:right="-108"/>
              <w:rPr>
                <w:rFonts w:cs="Arial"/>
                <w:b/>
                <w:bCs/>
                <w:sz w:val="14"/>
                <w:szCs w:val="14"/>
                <w:lang w:val="en-US"/>
              </w:rPr>
            </w:pPr>
            <w:r w:rsidRPr="00AB1E99">
              <w:rPr>
                <w:rFonts w:cs="Arial"/>
                <w:b/>
                <w:bCs/>
                <w:sz w:val="14"/>
                <w:szCs w:val="14"/>
                <w:lang w:val="en-US"/>
              </w:rPr>
              <w:t>At 31 December 2018</w:t>
            </w:r>
          </w:p>
        </w:tc>
        <w:tc>
          <w:tcPr>
            <w:tcW w:w="1089" w:type="dxa"/>
            <w:vAlign w:val="bottom"/>
          </w:tcPr>
          <w:p w14:paraId="1A3EC7D3" w14:textId="77777777" w:rsidR="001C1D8E" w:rsidRPr="00AB1E99" w:rsidRDefault="001C1D8E" w:rsidP="001C1D8E">
            <w:pPr>
              <w:tabs>
                <w:tab w:val="left" w:pos="11165"/>
              </w:tabs>
              <w:spacing w:line="240" w:lineRule="auto"/>
              <w:ind w:right="-74"/>
              <w:jc w:val="right"/>
              <w:rPr>
                <w:rFonts w:cs="Arial"/>
                <w:sz w:val="14"/>
                <w:szCs w:val="14"/>
                <w:lang w:val="en-US"/>
              </w:rPr>
            </w:pPr>
          </w:p>
        </w:tc>
        <w:tc>
          <w:tcPr>
            <w:tcW w:w="1134" w:type="dxa"/>
            <w:vAlign w:val="bottom"/>
          </w:tcPr>
          <w:p w14:paraId="7584AF42" w14:textId="77777777" w:rsidR="001C1D8E" w:rsidRPr="00AB1E99" w:rsidRDefault="001C1D8E" w:rsidP="001C1D8E">
            <w:pPr>
              <w:tabs>
                <w:tab w:val="left" w:pos="11165"/>
              </w:tabs>
              <w:spacing w:line="240" w:lineRule="auto"/>
              <w:ind w:right="-74"/>
              <w:jc w:val="right"/>
              <w:rPr>
                <w:rFonts w:cs="Arial"/>
                <w:sz w:val="14"/>
                <w:szCs w:val="14"/>
                <w:lang w:val="en-US"/>
              </w:rPr>
            </w:pPr>
          </w:p>
        </w:tc>
        <w:tc>
          <w:tcPr>
            <w:tcW w:w="1134" w:type="dxa"/>
            <w:vAlign w:val="bottom"/>
          </w:tcPr>
          <w:p w14:paraId="7E446D5C" w14:textId="77777777" w:rsidR="001C1D8E" w:rsidRPr="00AB1E99" w:rsidRDefault="001C1D8E" w:rsidP="001C1D8E">
            <w:pPr>
              <w:tabs>
                <w:tab w:val="left" w:pos="1201"/>
                <w:tab w:val="left" w:pos="11165"/>
              </w:tabs>
              <w:spacing w:line="240" w:lineRule="auto"/>
              <w:ind w:right="-74"/>
              <w:jc w:val="right"/>
              <w:rPr>
                <w:rFonts w:cs="Arial"/>
                <w:sz w:val="14"/>
                <w:szCs w:val="14"/>
                <w:lang w:val="en-US"/>
              </w:rPr>
            </w:pPr>
          </w:p>
        </w:tc>
        <w:tc>
          <w:tcPr>
            <w:tcW w:w="1200" w:type="dxa"/>
            <w:vAlign w:val="bottom"/>
          </w:tcPr>
          <w:p w14:paraId="15DAD2D1" w14:textId="77777777" w:rsidR="001C1D8E" w:rsidRPr="00AB1E99" w:rsidRDefault="001C1D8E" w:rsidP="001C1D8E">
            <w:pPr>
              <w:tabs>
                <w:tab w:val="left" w:pos="1201"/>
                <w:tab w:val="left" w:pos="11165"/>
              </w:tabs>
              <w:spacing w:line="240" w:lineRule="auto"/>
              <w:ind w:right="-74"/>
              <w:jc w:val="right"/>
              <w:rPr>
                <w:rFonts w:cs="Arial"/>
                <w:sz w:val="14"/>
                <w:szCs w:val="14"/>
                <w:lang w:val="en-US"/>
              </w:rPr>
            </w:pPr>
          </w:p>
        </w:tc>
        <w:tc>
          <w:tcPr>
            <w:tcW w:w="1320" w:type="dxa"/>
            <w:vAlign w:val="bottom"/>
          </w:tcPr>
          <w:p w14:paraId="22246254" w14:textId="29C8C283" w:rsidR="001C1D8E" w:rsidRPr="00AB1E99" w:rsidRDefault="001C1D8E" w:rsidP="001C1D8E">
            <w:pPr>
              <w:tabs>
                <w:tab w:val="left" w:pos="1201"/>
                <w:tab w:val="left" w:pos="11165"/>
              </w:tabs>
              <w:spacing w:line="240" w:lineRule="auto"/>
              <w:ind w:right="-74"/>
              <w:jc w:val="right"/>
              <w:rPr>
                <w:rFonts w:cs="Arial"/>
                <w:sz w:val="14"/>
                <w:szCs w:val="14"/>
                <w:lang w:val="en-US"/>
              </w:rPr>
            </w:pPr>
          </w:p>
        </w:tc>
        <w:tc>
          <w:tcPr>
            <w:tcW w:w="1170" w:type="dxa"/>
            <w:vAlign w:val="bottom"/>
          </w:tcPr>
          <w:p w14:paraId="7D7F54CE" w14:textId="77777777" w:rsidR="001C1D8E" w:rsidRPr="00AB1E99" w:rsidRDefault="001C1D8E" w:rsidP="001C1D8E">
            <w:pPr>
              <w:tabs>
                <w:tab w:val="left" w:pos="1201"/>
                <w:tab w:val="left" w:pos="11165"/>
              </w:tabs>
              <w:spacing w:line="240" w:lineRule="auto"/>
              <w:ind w:right="-74"/>
              <w:jc w:val="right"/>
              <w:rPr>
                <w:rFonts w:cs="Arial"/>
                <w:sz w:val="14"/>
                <w:szCs w:val="14"/>
                <w:lang w:val="en-US"/>
              </w:rPr>
            </w:pPr>
          </w:p>
        </w:tc>
        <w:tc>
          <w:tcPr>
            <w:tcW w:w="1098" w:type="dxa"/>
            <w:vAlign w:val="bottom"/>
          </w:tcPr>
          <w:p w14:paraId="18E551CF" w14:textId="77777777" w:rsidR="001C1D8E" w:rsidRPr="00AB1E99" w:rsidRDefault="001C1D8E" w:rsidP="001C1D8E">
            <w:pPr>
              <w:tabs>
                <w:tab w:val="left" w:pos="1202"/>
                <w:tab w:val="left" w:pos="11165"/>
              </w:tabs>
              <w:spacing w:line="240" w:lineRule="auto"/>
              <w:ind w:right="-74"/>
              <w:jc w:val="right"/>
              <w:rPr>
                <w:rFonts w:cs="Arial"/>
                <w:sz w:val="14"/>
                <w:szCs w:val="14"/>
                <w:lang w:val="en-US"/>
              </w:rPr>
            </w:pPr>
          </w:p>
        </w:tc>
        <w:tc>
          <w:tcPr>
            <w:tcW w:w="1231" w:type="dxa"/>
            <w:vAlign w:val="bottom"/>
          </w:tcPr>
          <w:p w14:paraId="30802620" w14:textId="77777777" w:rsidR="001C1D8E" w:rsidRPr="00AB1E99" w:rsidRDefault="001C1D8E" w:rsidP="001C1D8E">
            <w:pPr>
              <w:tabs>
                <w:tab w:val="left" w:pos="11165"/>
              </w:tabs>
              <w:spacing w:line="240" w:lineRule="auto"/>
              <w:ind w:right="-74"/>
              <w:jc w:val="right"/>
              <w:rPr>
                <w:rFonts w:cs="Arial"/>
                <w:sz w:val="14"/>
                <w:szCs w:val="14"/>
                <w:lang w:val="en-US"/>
              </w:rPr>
            </w:pPr>
          </w:p>
        </w:tc>
        <w:tc>
          <w:tcPr>
            <w:tcW w:w="1179" w:type="dxa"/>
            <w:vAlign w:val="bottom"/>
          </w:tcPr>
          <w:p w14:paraId="3F436EBE" w14:textId="77777777" w:rsidR="001C1D8E" w:rsidRPr="00AB1E99" w:rsidRDefault="001C1D8E" w:rsidP="001C1D8E">
            <w:pPr>
              <w:tabs>
                <w:tab w:val="left" w:pos="11165"/>
              </w:tabs>
              <w:spacing w:line="240" w:lineRule="auto"/>
              <w:ind w:right="-74"/>
              <w:jc w:val="right"/>
              <w:rPr>
                <w:rFonts w:cs="Arial"/>
                <w:sz w:val="14"/>
                <w:szCs w:val="14"/>
                <w:lang w:val="en-US"/>
              </w:rPr>
            </w:pPr>
          </w:p>
        </w:tc>
        <w:tc>
          <w:tcPr>
            <w:tcW w:w="979" w:type="dxa"/>
            <w:tcBorders>
              <w:left w:val="nil"/>
            </w:tcBorders>
            <w:vAlign w:val="bottom"/>
          </w:tcPr>
          <w:p w14:paraId="18FC560D" w14:textId="77777777" w:rsidR="001C1D8E" w:rsidRPr="00AB1E99" w:rsidRDefault="001C1D8E" w:rsidP="001C1D8E">
            <w:pPr>
              <w:tabs>
                <w:tab w:val="left" w:pos="11165"/>
              </w:tabs>
              <w:spacing w:line="240" w:lineRule="auto"/>
              <w:ind w:right="-74"/>
              <w:jc w:val="right"/>
              <w:rPr>
                <w:rFonts w:cs="Arial"/>
                <w:sz w:val="14"/>
                <w:szCs w:val="14"/>
                <w:lang w:val="en-US"/>
              </w:rPr>
            </w:pPr>
          </w:p>
        </w:tc>
        <w:tc>
          <w:tcPr>
            <w:tcW w:w="1165" w:type="dxa"/>
            <w:gridSpan w:val="2"/>
            <w:vAlign w:val="bottom"/>
          </w:tcPr>
          <w:p w14:paraId="237E0133" w14:textId="77777777" w:rsidR="001C1D8E" w:rsidRPr="00AB1E99" w:rsidRDefault="001C1D8E" w:rsidP="001C1D8E">
            <w:pPr>
              <w:tabs>
                <w:tab w:val="left" w:pos="11165"/>
              </w:tabs>
              <w:spacing w:line="240" w:lineRule="auto"/>
              <w:ind w:right="-74"/>
              <w:jc w:val="right"/>
              <w:rPr>
                <w:rFonts w:cs="Arial"/>
                <w:sz w:val="14"/>
                <w:szCs w:val="14"/>
                <w:lang w:val="en-US"/>
              </w:rPr>
            </w:pPr>
          </w:p>
        </w:tc>
      </w:tr>
      <w:tr w:rsidR="001C1D8E" w:rsidRPr="00AB1E99" w14:paraId="02399090" w14:textId="77777777" w:rsidTr="007120FA">
        <w:trPr>
          <w:trHeight w:val="20"/>
        </w:trPr>
        <w:tc>
          <w:tcPr>
            <w:tcW w:w="2160" w:type="dxa"/>
            <w:vAlign w:val="bottom"/>
          </w:tcPr>
          <w:p w14:paraId="1AA5739B" w14:textId="77777777" w:rsidR="001C1D8E" w:rsidRPr="00AB1E99" w:rsidRDefault="001C1D8E" w:rsidP="001C1D8E">
            <w:pPr>
              <w:tabs>
                <w:tab w:val="left" w:pos="11165"/>
              </w:tabs>
              <w:spacing w:line="240" w:lineRule="auto"/>
              <w:ind w:left="-72" w:right="-108"/>
              <w:rPr>
                <w:rFonts w:cs="Arial"/>
                <w:sz w:val="14"/>
                <w:szCs w:val="14"/>
                <w:lang w:val="en-US"/>
              </w:rPr>
            </w:pPr>
            <w:r w:rsidRPr="00AB1E99">
              <w:rPr>
                <w:rFonts w:cs="Arial"/>
                <w:sz w:val="14"/>
                <w:szCs w:val="14"/>
                <w:lang w:val="en-US"/>
              </w:rPr>
              <w:t>Cost</w:t>
            </w:r>
          </w:p>
        </w:tc>
        <w:tc>
          <w:tcPr>
            <w:tcW w:w="1089" w:type="dxa"/>
            <w:vAlign w:val="bottom"/>
          </w:tcPr>
          <w:p w14:paraId="5850C711"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539.83</w:t>
            </w:r>
          </w:p>
        </w:tc>
        <w:tc>
          <w:tcPr>
            <w:tcW w:w="1134" w:type="dxa"/>
            <w:vAlign w:val="bottom"/>
          </w:tcPr>
          <w:p w14:paraId="2DF1B523"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1,528.31</w:t>
            </w:r>
          </w:p>
        </w:tc>
        <w:tc>
          <w:tcPr>
            <w:tcW w:w="1134" w:type="dxa"/>
            <w:vAlign w:val="bottom"/>
          </w:tcPr>
          <w:p w14:paraId="2CBED103"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5,489.30</w:t>
            </w:r>
          </w:p>
        </w:tc>
        <w:tc>
          <w:tcPr>
            <w:tcW w:w="1200" w:type="dxa"/>
            <w:vAlign w:val="bottom"/>
          </w:tcPr>
          <w:p w14:paraId="65F05CC1" w14:textId="00AC81C1"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1,450.22</w:t>
            </w:r>
          </w:p>
        </w:tc>
        <w:tc>
          <w:tcPr>
            <w:tcW w:w="1320" w:type="dxa"/>
            <w:vAlign w:val="bottom"/>
          </w:tcPr>
          <w:p w14:paraId="2F653D01" w14:textId="06D64A63"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102,723.11</w:t>
            </w:r>
          </w:p>
        </w:tc>
        <w:tc>
          <w:tcPr>
            <w:tcW w:w="1170" w:type="dxa"/>
            <w:vAlign w:val="bottom"/>
          </w:tcPr>
          <w:p w14:paraId="4FECB442"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75,579.63</w:t>
            </w:r>
          </w:p>
        </w:tc>
        <w:tc>
          <w:tcPr>
            <w:tcW w:w="1098" w:type="dxa"/>
            <w:vAlign w:val="bottom"/>
          </w:tcPr>
          <w:p w14:paraId="46CC2590"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259.74</w:t>
            </w:r>
          </w:p>
        </w:tc>
        <w:tc>
          <w:tcPr>
            <w:tcW w:w="1231" w:type="dxa"/>
            <w:vAlign w:val="bottom"/>
          </w:tcPr>
          <w:p w14:paraId="20C9DA22"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16,658.19</w:t>
            </w:r>
          </w:p>
        </w:tc>
        <w:tc>
          <w:tcPr>
            <w:tcW w:w="1179" w:type="dxa"/>
            <w:vAlign w:val="bottom"/>
          </w:tcPr>
          <w:p w14:paraId="7AC21580"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15,121.53</w:t>
            </w:r>
          </w:p>
        </w:tc>
        <w:tc>
          <w:tcPr>
            <w:tcW w:w="979" w:type="dxa"/>
            <w:tcBorders>
              <w:left w:val="nil"/>
            </w:tcBorders>
            <w:vAlign w:val="bottom"/>
          </w:tcPr>
          <w:p w14:paraId="02BFD6D3"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64,751.74</w:t>
            </w:r>
          </w:p>
        </w:tc>
        <w:tc>
          <w:tcPr>
            <w:tcW w:w="1165" w:type="dxa"/>
            <w:gridSpan w:val="2"/>
            <w:vAlign w:val="bottom"/>
          </w:tcPr>
          <w:p w14:paraId="14A111EE"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284,101.60</w:t>
            </w:r>
          </w:p>
        </w:tc>
      </w:tr>
      <w:tr w:rsidR="001C1D8E" w:rsidRPr="00AB1E99" w14:paraId="607A2289" w14:textId="77777777" w:rsidTr="007120FA">
        <w:trPr>
          <w:trHeight w:val="20"/>
        </w:trPr>
        <w:tc>
          <w:tcPr>
            <w:tcW w:w="2160" w:type="dxa"/>
            <w:vAlign w:val="bottom"/>
          </w:tcPr>
          <w:p w14:paraId="756B9829" w14:textId="77777777" w:rsidR="001C1D8E" w:rsidRPr="00AB1E99" w:rsidRDefault="001C1D8E" w:rsidP="001C1D8E">
            <w:pPr>
              <w:tabs>
                <w:tab w:val="left" w:pos="339"/>
                <w:tab w:val="left" w:pos="11165"/>
              </w:tabs>
              <w:spacing w:line="240" w:lineRule="auto"/>
              <w:ind w:left="-72" w:right="-108"/>
              <w:rPr>
                <w:rFonts w:cs="Arial"/>
                <w:sz w:val="14"/>
                <w:szCs w:val="14"/>
                <w:lang w:val="en-US"/>
              </w:rPr>
            </w:pPr>
            <w:r w:rsidRPr="00AB1E99">
              <w:rPr>
                <w:rFonts w:cs="Arial"/>
                <w:sz w:val="14"/>
                <w:szCs w:val="14"/>
                <w:u w:val="single"/>
                <w:lang w:val="en-US"/>
              </w:rPr>
              <w:t>Less</w:t>
            </w:r>
            <w:r w:rsidRPr="00AB1E99">
              <w:rPr>
                <w:rFonts w:cs="Arial"/>
                <w:sz w:val="14"/>
                <w:szCs w:val="14"/>
                <w:lang w:val="en-US"/>
              </w:rPr>
              <w:tab/>
              <w:t>Accumulated depreciation</w:t>
            </w:r>
            <w:r w:rsidRPr="00AB1E99">
              <w:rPr>
                <w:rFonts w:cs="Arial"/>
                <w:sz w:val="14"/>
                <w:szCs w:val="14"/>
                <w:lang w:val="en-US"/>
              </w:rPr>
              <w:tab/>
              <w:t>Accumulated depreciation</w:t>
            </w:r>
          </w:p>
        </w:tc>
        <w:tc>
          <w:tcPr>
            <w:tcW w:w="1089" w:type="dxa"/>
            <w:vAlign w:val="bottom"/>
          </w:tcPr>
          <w:p w14:paraId="3BB95169"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134" w:type="dxa"/>
            <w:vAlign w:val="bottom"/>
          </w:tcPr>
          <w:p w14:paraId="4F7504EE"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(215.94)</w:t>
            </w:r>
          </w:p>
        </w:tc>
        <w:tc>
          <w:tcPr>
            <w:tcW w:w="1134" w:type="dxa"/>
            <w:vAlign w:val="bottom"/>
          </w:tcPr>
          <w:p w14:paraId="574B0BDB"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(4,275.42)</w:t>
            </w:r>
          </w:p>
        </w:tc>
        <w:tc>
          <w:tcPr>
            <w:tcW w:w="1200" w:type="dxa"/>
            <w:vAlign w:val="bottom"/>
          </w:tcPr>
          <w:p w14:paraId="4F514307" w14:textId="74FA6715"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(1,420.02)</w:t>
            </w:r>
          </w:p>
        </w:tc>
        <w:tc>
          <w:tcPr>
            <w:tcW w:w="1320" w:type="dxa"/>
            <w:vAlign w:val="bottom"/>
          </w:tcPr>
          <w:p w14:paraId="7512B1E3" w14:textId="51233912"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(25,883.14)</w:t>
            </w:r>
          </w:p>
        </w:tc>
        <w:tc>
          <w:tcPr>
            <w:tcW w:w="1170" w:type="dxa"/>
            <w:vAlign w:val="bottom"/>
          </w:tcPr>
          <w:p w14:paraId="3CE5022D"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(29,121.25)</w:t>
            </w:r>
          </w:p>
        </w:tc>
        <w:tc>
          <w:tcPr>
            <w:tcW w:w="1098" w:type="dxa"/>
            <w:vAlign w:val="bottom"/>
          </w:tcPr>
          <w:p w14:paraId="3891539C"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(201.10)</w:t>
            </w:r>
          </w:p>
        </w:tc>
        <w:tc>
          <w:tcPr>
            <w:tcW w:w="1231" w:type="dxa"/>
            <w:vAlign w:val="bottom"/>
          </w:tcPr>
          <w:p w14:paraId="3A416AA7"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(12,210.86)</w:t>
            </w:r>
          </w:p>
        </w:tc>
        <w:tc>
          <w:tcPr>
            <w:tcW w:w="1179" w:type="dxa"/>
            <w:vAlign w:val="bottom"/>
          </w:tcPr>
          <w:p w14:paraId="7AA5607B" w14:textId="77777777" w:rsidR="001C1D8E" w:rsidRPr="00AB1E99" w:rsidRDefault="001C1D8E" w:rsidP="001C1D8E">
            <w:pPr>
              <w:spacing w:line="240" w:lineRule="auto"/>
              <w:ind w:right="-74"/>
              <w:jc w:val="right"/>
              <w:rPr>
                <w:rFonts w:cs="Arial"/>
                <w:sz w:val="14"/>
                <w:szCs w:val="14"/>
              </w:rPr>
            </w:pPr>
            <w:r w:rsidRPr="00AB1E99">
              <w:rPr>
                <w:rFonts w:cs="Arial"/>
                <w:sz w:val="14"/>
                <w:szCs w:val="14"/>
              </w:rPr>
              <w:t>(85.16)</w:t>
            </w:r>
          </w:p>
        </w:tc>
        <w:tc>
          <w:tcPr>
            <w:tcW w:w="979" w:type="dxa"/>
            <w:tcBorders>
              <w:left w:val="nil"/>
            </w:tcBorders>
            <w:vAlign w:val="bottom"/>
          </w:tcPr>
          <w:p w14:paraId="35734A64"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165" w:type="dxa"/>
            <w:gridSpan w:val="2"/>
            <w:vAlign w:val="bottom"/>
          </w:tcPr>
          <w:p w14:paraId="22F9B3F9"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(73,412.89)</w:t>
            </w:r>
          </w:p>
        </w:tc>
      </w:tr>
      <w:tr w:rsidR="001C1D8E" w:rsidRPr="00AB1E99" w14:paraId="7C672B3F" w14:textId="77777777" w:rsidTr="007120FA">
        <w:trPr>
          <w:trHeight w:val="20"/>
        </w:trPr>
        <w:tc>
          <w:tcPr>
            <w:tcW w:w="2160" w:type="dxa"/>
            <w:vAlign w:val="bottom"/>
          </w:tcPr>
          <w:p w14:paraId="488BBBC2" w14:textId="77777777" w:rsidR="001C1D8E" w:rsidRPr="00AB1E99" w:rsidRDefault="001C1D8E" w:rsidP="001C1D8E">
            <w:pPr>
              <w:tabs>
                <w:tab w:val="left" w:pos="339"/>
                <w:tab w:val="left" w:pos="11165"/>
              </w:tabs>
              <w:spacing w:line="240" w:lineRule="auto"/>
              <w:ind w:left="-72" w:right="-108"/>
              <w:rPr>
                <w:rFonts w:cs="Arial"/>
                <w:sz w:val="14"/>
                <w:szCs w:val="14"/>
                <w:lang w:val="en-US"/>
              </w:rPr>
            </w:pPr>
            <w:r w:rsidRPr="00AB1E99">
              <w:rPr>
                <w:rFonts w:cs="Arial"/>
                <w:sz w:val="14"/>
                <w:szCs w:val="14"/>
                <w:lang w:val="en-US"/>
              </w:rPr>
              <w:tab/>
              <w:t>Allowance for impairment</w:t>
            </w:r>
          </w:p>
        </w:tc>
        <w:tc>
          <w:tcPr>
            <w:tcW w:w="1089" w:type="dxa"/>
            <w:tcBorders>
              <w:bottom w:val="single" w:sz="4" w:space="0" w:color="auto"/>
            </w:tcBorders>
            <w:vAlign w:val="bottom"/>
          </w:tcPr>
          <w:p w14:paraId="33AEE116"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134" w:type="dxa"/>
            <w:tcBorders>
              <w:bottom w:val="single" w:sz="4" w:space="0" w:color="auto"/>
            </w:tcBorders>
            <w:vAlign w:val="bottom"/>
          </w:tcPr>
          <w:p w14:paraId="56FDDA23"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(18.74)</w:t>
            </w:r>
          </w:p>
        </w:tc>
        <w:tc>
          <w:tcPr>
            <w:tcW w:w="1134" w:type="dxa"/>
            <w:tcBorders>
              <w:bottom w:val="single" w:sz="4" w:space="0" w:color="auto"/>
            </w:tcBorders>
            <w:vAlign w:val="bottom"/>
          </w:tcPr>
          <w:p w14:paraId="63A6660D"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(1,213.88)</w:t>
            </w:r>
          </w:p>
        </w:tc>
        <w:tc>
          <w:tcPr>
            <w:tcW w:w="1200" w:type="dxa"/>
            <w:tcBorders>
              <w:bottom w:val="single" w:sz="4" w:space="0" w:color="auto"/>
            </w:tcBorders>
            <w:vAlign w:val="bottom"/>
          </w:tcPr>
          <w:p w14:paraId="405198A1" w14:textId="455183A5"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(30.20)</w:t>
            </w:r>
          </w:p>
        </w:tc>
        <w:tc>
          <w:tcPr>
            <w:tcW w:w="1320" w:type="dxa"/>
            <w:tcBorders>
              <w:bottom w:val="single" w:sz="4" w:space="0" w:color="auto"/>
            </w:tcBorders>
            <w:vAlign w:val="bottom"/>
          </w:tcPr>
          <w:p w14:paraId="01A5EBCD" w14:textId="7B853510" w:rsidR="001C1D8E" w:rsidRPr="00AB1E99" w:rsidRDefault="001C1D8E" w:rsidP="001C1D8E">
            <w:pPr>
              <w:pStyle w:val="Style1"/>
              <w:pBdr>
                <w:bottom w:val="none" w:sz="0" w:space="0" w:color="auto"/>
              </w:pBdr>
              <w:spacing w:line="240" w:lineRule="auto"/>
              <w:ind w:right="-74"/>
              <w:jc w:val="right"/>
              <w:rPr>
                <w:rFonts w:ascii="Arial" w:hAnsi="Arial" w:cs="Arial"/>
                <w:sz w:val="14"/>
                <w:szCs w:val="14"/>
              </w:rPr>
            </w:pPr>
            <w:r w:rsidRPr="00AB1E99">
              <w:rPr>
                <w:rFonts w:ascii="Arial" w:hAnsi="Arial" w:cs="Arial"/>
                <w:b w:val="0"/>
                <w:bCs w:val="0"/>
                <w:sz w:val="14"/>
                <w:szCs w:val="14"/>
              </w:rPr>
              <w:t>(1,751.31)</w:t>
            </w:r>
          </w:p>
        </w:tc>
        <w:tc>
          <w:tcPr>
            <w:tcW w:w="1170" w:type="dxa"/>
            <w:tcBorders>
              <w:bottom w:val="single" w:sz="4" w:space="0" w:color="auto"/>
            </w:tcBorders>
            <w:vAlign w:val="bottom"/>
          </w:tcPr>
          <w:p w14:paraId="081C9ACB"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(6,863.62)</w:t>
            </w:r>
          </w:p>
        </w:tc>
        <w:tc>
          <w:tcPr>
            <w:tcW w:w="1098" w:type="dxa"/>
            <w:tcBorders>
              <w:bottom w:val="single" w:sz="4" w:space="0" w:color="auto"/>
            </w:tcBorders>
            <w:vAlign w:val="bottom"/>
          </w:tcPr>
          <w:p w14:paraId="4C6B1A83" w14:textId="77777777" w:rsidR="001C1D8E" w:rsidRPr="00AB1E99" w:rsidRDefault="001C1D8E" w:rsidP="001C1D8E">
            <w:pPr>
              <w:pStyle w:val="Style1"/>
              <w:pBdr>
                <w:bottom w:val="none" w:sz="0" w:space="0" w:color="auto"/>
              </w:pBdr>
              <w:spacing w:line="240" w:lineRule="auto"/>
              <w:ind w:right="-74"/>
              <w:jc w:val="right"/>
              <w:rPr>
                <w:rFonts w:ascii="Arial" w:hAnsi="Arial" w:cs="Arial"/>
                <w:sz w:val="14"/>
                <w:szCs w:val="14"/>
              </w:rPr>
            </w:pPr>
            <w:r w:rsidRPr="00AB1E99">
              <w:rPr>
                <w:rFonts w:ascii="Arial" w:hAnsi="Arial" w:cs="Arial"/>
                <w:b w:val="0"/>
                <w:bCs w:val="0"/>
                <w:sz w:val="14"/>
                <w:szCs w:val="14"/>
              </w:rPr>
              <w:t>(28.63)</w:t>
            </w:r>
          </w:p>
        </w:tc>
        <w:tc>
          <w:tcPr>
            <w:tcW w:w="1231" w:type="dxa"/>
            <w:tcBorders>
              <w:bottom w:val="single" w:sz="4" w:space="0" w:color="auto"/>
            </w:tcBorders>
            <w:vAlign w:val="bottom"/>
          </w:tcPr>
          <w:p w14:paraId="43E4F958"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(115.83)</w:t>
            </w:r>
          </w:p>
        </w:tc>
        <w:tc>
          <w:tcPr>
            <w:tcW w:w="1179" w:type="dxa"/>
            <w:tcBorders>
              <w:bottom w:val="single" w:sz="4" w:space="0" w:color="auto"/>
            </w:tcBorders>
            <w:vAlign w:val="bottom"/>
          </w:tcPr>
          <w:p w14:paraId="423E7212"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979" w:type="dxa"/>
            <w:tcBorders>
              <w:left w:val="nil"/>
              <w:bottom w:val="single" w:sz="4" w:space="0" w:color="auto"/>
            </w:tcBorders>
            <w:vAlign w:val="bottom"/>
          </w:tcPr>
          <w:p w14:paraId="70AAF2DB"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165" w:type="dxa"/>
            <w:gridSpan w:val="2"/>
            <w:tcBorders>
              <w:bottom w:val="single" w:sz="4" w:space="0" w:color="auto"/>
            </w:tcBorders>
            <w:vAlign w:val="bottom"/>
          </w:tcPr>
          <w:p w14:paraId="69339EFC"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(10,022.21)</w:t>
            </w:r>
          </w:p>
        </w:tc>
      </w:tr>
      <w:tr w:rsidR="001C1D8E" w:rsidRPr="00AB1E99" w14:paraId="28E72F57" w14:textId="77777777" w:rsidTr="007120FA">
        <w:trPr>
          <w:trHeight w:val="60"/>
        </w:trPr>
        <w:tc>
          <w:tcPr>
            <w:tcW w:w="2160" w:type="dxa"/>
            <w:vAlign w:val="bottom"/>
          </w:tcPr>
          <w:p w14:paraId="1CF2F9D6" w14:textId="77777777" w:rsidR="001C1D8E" w:rsidRPr="00AB1E99" w:rsidRDefault="001C1D8E" w:rsidP="001C1D8E">
            <w:pPr>
              <w:tabs>
                <w:tab w:val="left" w:pos="11165"/>
              </w:tabs>
              <w:spacing w:line="240" w:lineRule="auto"/>
              <w:ind w:left="-72" w:right="-108"/>
              <w:rPr>
                <w:rFonts w:cs="Arial"/>
                <w:b/>
                <w:bCs/>
                <w:sz w:val="10"/>
                <w:szCs w:val="10"/>
                <w:lang w:val="en-US"/>
              </w:rPr>
            </w:pPr>
          </w:p>
        </w:tc>
        <w:tc>
          <w:tcPr>
            <w:tcW w:w="1089" w:type="dxa"/>
            <w:tcBorders>
              <w:top w:val="single" w:sz="4" w:space="0" w:color="auto"/>
            </w:tcBorders>
            <w:vAlign w:val="bottom"/>
          </w:tcPr>
          <w:p w14:paraId="30675A97" w14:textId="77777777" w:rsidR="001C1D8E" w:rsidRPr="00AB1E99" w:rsidRDefault="001C1D8E" w:rsidP="001C1D8E">
            <w:pPr>
              <w:tabs>
                <w:tab w:val="left" w:pos="11165"/>
              </w:tabs>
              <w:spacing w:line="240" w:lineRule="auto"/>
              <w:ind w:right="-74"/>
              <w:jc w:val="center"/>
              <w:rPr>
                <w:rFonts w:cs="Arial"/>
                <w:b/>
                <w:bCs/>
                <w:sz w:val="10"/>
                <w:szCs w:val="10"/>
                <w:lang w:val="en-US"/>
              </w:rPr>
            </w:pPr>
          </w:p>
        </w:tc>
        <w:tc>
          <w:tcPr>
            <w:tcW w:w="1134" w:type="dxa"/>
            <w:tcBorders>
              <w:top w:val="single" w:sz="4" w:space="0" w:color="auto"/>
            </w:tcBorders>
            <w:vAlign w:val="bottom"/>
          </w:tcPr>
          <w:p w14:paraId="080B1027" w14:textId="77777777" w:rsidR="001C1D8E" w:rsidRPr="00AB1E99" w:rsidRDefault="001C1D8E" w:rsidP="001C1D8E">
            <w:pPr>
              <w:tabs>
                <w:tab w:val="left" w:pos="11165"/>
              </w:tabs>
              <w:spacing w:line="240" w:lineRule="auto"/>
              <w:ind w:right="-74"/>
              <w:rPr>
                <w:rFonts w:cs="Arial"/>
                <w:b/>
                <w:bCs/>
                <w:sz w:val="10"/>
                <w:szCs w:val="10"/>
                <w:lang w:val="en-US"/>
              </w:rPr>
            </w:pPr>
          </w:p>
        </w:tc>
        <w:tc>
          <w:tcPr>
            <w:tcW w:w="1134" w:type="dxa"/>
            <w:tcBorders>
              <w:top w:val="single" w:sz="4" w:space="0" w:color="auto"/>
            </w:tcBorders>
            <w:vAlign w:val="bottom"/>
          </w:tcPr>
          <w:p w14:paraId="2B774B9C" w14:textId="77777777" w:rsidR="001C1D8E" w:rsidRPr="00AB1E99" w:rsidRDefault="001C1D8E" w:rsidP="001C1D8E">
            <w:pPr>
              <w:tabs>
                <w:tab w:val="left" w:pos="11165"/>
              </w:tabs>
              <w:spacing w:line="240" w:lineRule="auto"/>
              <w:ind w:right="-74"/>
              <w:rPr>
                <w:rFonts w:cs="Arial"/>
                <w:b/>
                <w:bCs/>
                <w:sz w:val="10"/>
                <w:szCs w:val="10"/>
                <w:lang w:val="en-US"/>
              </w:rPr>
            </w:pPr>
          </w:p>
        </w:tc>
        <w:tc>
          <w:tcPr>
            <w:tcW w:w="1200" w:type="dxa"/>
            <w:tcBorders>
              <w:top w:val="single" w:sz="4" w:space="0" w:color="auto"/>
            </w:tcBorders>
            <w:vAlign w:val="bottom"/>
          </w:tcPr>
          <w:p w14:paraId="196E17E1" w14:textId="77777777" w:rsidR="001C1D8E" w:rsidRPr="00AB1E99" w:rsidRDefault="001C1D8E" w:rsidP="001C1D8E">
            <w:pPr>
              <w:tabs>
                <w:tab w:val="left" w:pos="11165"/>
              </w:tabs>
              <w:spacing w:line="240" w:lineRule="auto"/>
              <w:ind w:right="-74"/>
              <w:rPr>
                <w:rFonts w:cs="Arial"/>
                <w:b/>
                <w:bCs/>
                <w:sz w:val="10"/>
                <w:szCs w:val="10"/>
                <w:lang w:val="en-US"/>
              </w:rPr>
            </w:pPr>
          </w:p>
        </w:tc>
        <w:tc>
          <w:tcPr>
            <w:tcW w:w="1320" w:type="dxa"/>
            <w:tcBorders>
              <w:top w:val="single" w:sz="4" w:space="0" w:color="auto"/>
            </w:tcBorders>
            <w:vAlign w:val="bottom"/>
          </w:tcPr>
          <w:p w14:paraId="1A9C764B" w14:textId="15592F09" w:rsidR="001C1D8E" w:rsidRPr="00AB1E99" w:rsidRDefault="001C1D8E" w:rsidP="001C1D8E">
            <w:pPr>
              <w:tabs>
                <w:tab w:val="left" w:pos="11165"/>
              </w:tabs>
              <w:spacing w:line="240" w:lineRule="auto"/>
              <w:ind w:right="-74"/>
              <w:rPr>
                <w:rFonts w:cs="Arial"/>
                <w:b/>
                <w:bCs/>
                <w:sz w:val="10"/>
                <w:szCs w:val="10"/>
                <w:lang w:val="en-US"/>
              </w:rPr>
            </w:pPr>
          </w:p>
        </w:tc>
        <w:tc>
          <w:tcPr>
            <w:tcW w:w="1170" w:type="dxa"/>
            <w:tcBorders>
              <w:top w:val="single" w:sz="4" w:space="0" w:color="auto"/>
            </w:tcBorders>
            <w:vAlign w:val="bottom"/>
          </w:tcPr>
          <w:p w14:paraId="724EE26E" w14:textId="77777777" w:rsidR="001C1D8E" w:rsidRPr="00AB1E99" w:rsidRDefault="001C1D8E" w:rsidP="001C1D8E">
            <w:pPr>
              <w:tabs>
                <w:tab w:val="left" w:pos="11165"/>
              </w:tabs>
              <w:spacing w:line="240" w:lineRule="auto"/>
              <w:ind w:right="-74"/>
              <w:rPr>
                <w:rFonts w:cs="Arial"/>
                <w:b/>
                <w:bCs/>
                <w:sz w:val="10"/>
                <w:szCs w:val="10"/>
                <w:lang w:val="en-US"/>
              </w:rPr>
            </w:pPr>
          </w:p>
        </w:tc>
        <w:tc>
          <w:tcPr>
            <w:tcW w:w="1098" w:type="dxa"/>
            <w:tcBorders>
              <w:top w:val="single" w:sz="4" w:space="0" w:color="auto"/>
            </w:tcBorders>
            <w:vAlign w:val="bottom"/>
          </w:tcPr>
          <w:p w14:paraId="57517A97" w14:textId="77777777" w:rsidR="001C1D8E" w:rsidRPr="00AB1E99" w:rsidRDefault="001C1D8E" w:rsidP="001C1D8E">
            <w:pPr>
              <w:tabs>
                <w:tab w:val="left" w:pos="11165"/>
              </w:tabs>
              <w:spacing w:line="240" w:lineRule="auto"/>
              <w:ind w:right="-74"/>
              <w:rPr>
                <w:rFonts w:cs="Arial"/>
                <w:b/>
                <w:bCs/>
                <w:sz w:val="10"/>
                <w:szCs w:val="10"/>
                <w:lang w:val="en-US"/>
              </w:rPr>
            </w:pPr>
          </w:p>
        </w:tc>
        <w:tc>
          <w:tcPr>
            <w:tcW w:w="1231" w:type="dxa"/>
            <w:tcBorders>
              <w:top w:val="single" w:sz="4" w:space="0" w:color="auto"/>
            </w:tcBorders>
            <w:vAlign w:val="bottom"/>
          </w:tcPr>
          <w:p w14:paraId="6BD8CA98" w14:textId="77777777" w:rsidR="001C1D8E" w:rsidRPr="00AB1E99" w:rsidRDefault="001C1D8E" w:rsidP="001C1D8E">
            <w:pPr>
              <w:tabs>
                <w:tab w:val="left" w:pos="11165"/>
              </w:tabs>
              <w:spacing w:line="240" w:lineRule="auto"/>
              <w:ind w:right="-74"/>
              <w:rPr>
                <w:rFonts w:cs="Arial"/>
                <w:b/>
                <w:bCs/>
                <w:sz w:val="10"/>
                <w:szCs w:val="10"/>
                <w:lang w:val="en-US"/>
              </w:rPr>
            </w:pPr>
          </w:p>
        </w:tc>
        <w:tc>
          <w:tcPr>
            <w:tcW w:w="1179" w:type="dxa"/>
            <w:tcBorders>
              <w:top w:val="single" w:sz="4" w:space="0" w:color="auto"/>
            </w:tcBorders>
            <w:vAlign w:val="bottom"/>
          </w:tcPr>
          <w:p w14:paraId="76E11DF4" w14:textId="77777777" w:rsidR="001C1D8E" w:rsidRPr="00AB1E99" w:rsidRDefault="001C1D8E" w:rsidP="001C1D8E">
            <w:pPr>
              <w:tabs>
                <w:tab w:val="left" w:pos="11165"/>
              </w:tabs>
              <w:spacing w:line="240" w:lineRule="auto"/>
              <w:ind w:right="-74"/>
              <w:rPr>
                <w:rFonts w:cs="Arial"/>
                <w:b/>
                <w:bCs/>
                <w:sz w:val="10"/>
                <w:szCs w:val="10"/>
                <w:lang w:val="en-US"/>
              </w:rPr>
            </w:pPr>
          </w:p>
        </w:tc>
        <w:tc>
          <w:tcPr>
            <w:tcW w:w="979" w:type="dxa"/>
            <w:tcBorders>
              <w:top w:val="single" w:sz="4" w:space="0" w:color="auto"/>
              <w:left w:val="nil"/>
            </w:tcBorders>
            <w:vAlign w:val="bottom"/>
          </w:tcPr>
          <w:p w14:paraId="354719D8" w14:textId="77777777" w:rsidR="001C1D8E" w:rsidRPr="00AB1E99" w:rsidRDefault="001C1D8E" w:rsidP="001C1D8E">
            <w:pPr>
              <w:tabs>
                <w:tab w:val="left" w:pos="11165"/>
              </w:tabs>
              <w:spacing w:line="240" w:lineRule="auto"/>
              <w:ind w:right="-74"/>
              <w:rPr>
                <w:rFonts w:cs="Arial"/>
                <w:b/>
                <w:bCs/>
                <w:sz w:val="10"/>
                <w:szCs w:val="10"/>
                <w:lang w:val="en-US"/>
              </w:rPr>
            </w:pPr>
          </w:p>
        </w:tc>
        <w:tc>
          <w:tcPr>
            <w:tcW w:w="1165" w:type="dxa"/>
            <w:gridSpan w:val="2"/>
            <w:tcBorders>
              <w:top w:val="single" w:sz="4" w:space="0" w:color="auto"/>
            </w:tcBorders>
            <w:vAlign w:val="bottom"/>
          </w:tcPr>
          <w:p w14:paraId="03B74538" w14:textId="77777777" w:rsidR="001C1D8E" w:rsidRPr="00AB1E99" w:rsidRDefault="001C1D8E" w:rsidP="001C1D8E">
            <w:pPr>
              <w:tabs>
                <w:tab w:val="left" w:pos="11165"/>
              </w:tabs>
              <w:spacing w:line="240" w:lineRule="auto"/>
              <w:ind w:right="-74"/>
              <w:rPr>
                <w:rFonts w:cs="Arial"/>
                <w:b/>
                <w:bCs/>
                <w:sz w:val="10"/>
                <w:szCs w:val="10"/>
                <w:lang w:val="en-US"/>
              </w:rPr>
            </w:pPr>
          </w:p>
        </w:tc>
      </w:tr>
      <w:tr w:rsidR="001C1D8E" w:rsidRPr="00AB1E99" w14:paraId="0E3EA2A1" w14:textId="77777777" w:rsidTr="007120FA">
        <w:trPr>
          <w:trHeight w:val="20"/>
        </w:trPr>
        <w:tc>
          <w:tcPr>
            <w:tcW w:w="2160" w:type="dxa"/>
            <w:vAlign w:val="bottom"/>
          </w:tcPr>
          <w:p w14:paraId="480FE6B6" w14:textId="77777777" w:rsidR="001C1D8E" w:rsidRPr="00AB1E99" w:rsidRDefault="001C1D8E" w:rsidP="001C1D8E">
            <w:pPr>
              <w:tabs>
                <w:tab w:val="left" w:pos="11165"/>
              </w:tabs>
              <w:spacing w:line="240" w:lineRule="auto"/>
              <w:ind w:left="-72" w:right="-108"/>
              <w:rPr>
                <w:rFonts w:cs="Arial"/>
                <w:sz w:val="14"/>
                <w:szCs w:val="14"/>
                <w:lang w:val="en-US"/>
              </w:rPr>
            </w:pPr>
            <w:r w:rsidRPr="00AB1E99">
              <w:rPr>
                <w:rFonts w:cs="Arial"/>
                <w:sz w:val="14"/>
                <w:szCs w:val="14"/>
                <w:lang w:val="en-US"/>
              </w:rPr>
              <w:t>Net book value</w:t>
            </w:r>
          </w:p>
        </w:tc>
        <w:tc>
          <w:tcPr>
            <w:tcW w:w="1089" w:type="dxa"/>
            <w:tcBorders>
              <w:bottom w:val="single" w:sz="4" w:space="0" w:color="auto"/>
            </w:tcBorders>
            <w:vAlign w:val="bottom"/>
          </w:tcPr>
          <w:p w14:paraId="2512A03F"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539.83</w:t>
            </w:r>
          </w:p>
        </w:tc>
        <w:tc>
          <w:tcPr>
            <w:tcW w:w="1134" w:type="dxa"/>
            <w:tcBorders>
              <w:bottom w:val="single" w:sz="4" w:space="0" w:color="auto"/>
            </w:tcBorders>
            <w:vAlign w:val="bottom"/>
          </w:tcPr>
          <w:p w14:paraId="569A5957"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1,293.63</w:t>
            </w:r>
          </w:p>
        </w:tc>
        <w:tc>
          <w:tcPr>
            <w:tcW w:w="1134" w:type="dxa"/>
            <w:tcBorders>
              <w:bottom w:val="single" w:sz="4" w:space="0" w:color="auto"/>
            </w:tcBorders>
            <w:vAlign w:val="bottom"/>
          </w:tcPr>
          <w:p w14:paraId="7A62513E"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200" w:type="dxa"/>
            <w:tcBorders>
              <w:bottom w:val="single" w:sz="4" w:space="0" w:color="auto"/>
            </w:tcBorders>
            <w:vAlign w:val="bottom"/>
          </w:tcPr>
          <w:p w14:paraId="4A5B0E52" w14:textId="63342F6D" w:rsidR="001C1D8E" w:rsidRPr="00AB1E99" w:rsidRDefault="001C1D8E" w:rsidP="00EA1159">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320" w:type="dxa"/>
            <w:tcBorders>
              <w:bottom w:val="single" w:sz="4" w:space="0" w:color="auto"/>
            </w:tcBorders>
            <w:vAlign w:val="bottom"/>
          </w:tcPr>
          <w:p w14:paraId="28D3B448" w14:textId="2F96E1A4"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75,088.66</w:t>
            </w:r>
          </w:p>
        </w:tc>
        <w:tc>
          <w:tcPr>
            <w:tcW w:w="1170" w:type="dxa"/>
            <w:tcBorders>
              <w:bottom w:val="single" w:sz="4" w:space="0" w:color="auto"/>
            </w:tcBorders>
            <w:vAlign w:val="bottom"/>
          </w:tcPr>
          <w:p w14:paraId="17D5F8D1"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39,594.76</w:t>
            </w:r>
          </w:p>
        </w:tc>
        <w:tc>
          <w:tcPr>
            <w:tcW w:w="1098" w:type="dxa"/>
            <w:tcBorders>
              <w:bottom w:val="single" w:sz="4" w:space="0" w:color="auto"/>
            </w:tcBorders>
            <w:vAlign w:val="bottom"/>
          </w:tcPr>
          <w:p w14:paraId="06B722CD"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30.01</w:t>
            </w:r>
          </w:p>
        </w:tc>
        <w:tc>
          <w:tcPr>
            <w:tcW w:w="1231" w:type="dxa"/>
            <w:tcBorders>
              <w:bottom w:val="single" w:sz="4" w:space="0" w:color="auto"/>
            </w:tcBorders>
            <w:vAlign w:val="bottom"/>
          </w:tcPr>
          <w:p w14:paraId="3ABEC0C7"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4,331.50</w:t>
            </w:r>
          </w:p>
        </w:tc>
        <w:tc>
          <w:tcPr>
            <w:tcW w:w="1179" w:type="dxa"/>
            <w:tcBorders>
              <w:bottom w:val="single" w:sz="4" w:space="0" w:color="auto"/>
            </w:tcBorders>
            <w:vAlign w:val="bottom"/>
          </w:tcPr>
          <w:p w14:paraId="42F675DF"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15,036.37</w:t>
            </w:r>
          </w:p>
        </w:tc>
        <w:tc>
          <w:tcPr>
            <w:tcW w:w="979" w:type="dxa"/>
            <w:tcBorders>
              <w:left w:val="nil"/>
              <w:bottom w:val="single" w:sz="4" w:space="0" w:color="auto"/>
            </w:tcBorders>
            <w:vAlign w:val="bottom"/>
          </w:tcPr>
          <w:p w14:paraId="0414D537"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64,751.74</w:t>
            </w:r>
          </w:p>
        </w:tc>
        <w:tc>
          <w:tcPr>
            <w:tcW w:w="1165" w:type="dxa"/>
            <w:gridSpan w:val="2"/>
            <w:tcBorders>
              <w:bottom w:val="single" w:sz="4" w:space="0" w:color="auto"/>
            </w:tcBorders>
            <w:vAlign w:val="bottom"/>
          </w:tcPr>
          <w:p w14:paraId="2E44535B"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200,666.50</w:t>
            </w:r>
          </w:p>
        </w:tc>
      </w:tr>
      <w:tr w:rsidR="001C1D8E" w:rsidRPr="00AB1E99" w14:paraId="2560E39A" w14:textId="77777777" w:rsidTr="007120FA">
        <w:trPr>
          <w:trHeight w:val="20"/>
        </w:trPr>
        <w:tc>
          <w:tcPr>
            <w:tcW w:w="2160" w:type="dxa"/>
            <w:vAlign w:val="bottom"/>
          </w:tcPr>
          <w:p w14:paraId="13F1A26E" w14:textId="77777777" w:rsidR="001C1D8E" w:rsidRPr="00AB1E99" w:rsidRDefault="001C1D8E" w:rsidP="001C1D8E">
            <w:pPr>
              <w:tabs>
                <w:tab w:val="left" w:pos="11165"/>
              </w:tabs>
              <w:spacing w:line="240" w:lineRule="auto"/>
              <w:ind w:left="-72" w:right="-108"/>
              <w:rPr>
                <w:rFonts w:cs="Arial"/>
                <w:sz w:val="14"/>
                <w:szCs w:val="14"/>
                <w:lang w:val="en-US"/>
              </w:rPr>
            </w:pPr>
          </w:p>
        </w:tc>
        <w:tc>
          <w:tcPr>
            <w:tcW w:w="1089" w:type="dxa"/>
            <w:tcBorders>
              <w:top w:val="single" w:sz="4" w:space="0" w:color="auto"/>
            </w:tcBorders>
            <w:vAlign w:val="bottom"/>
          </w:tcPr>
          <w:p w14:paraId="37F10252"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c>
          <w:tcPr>
            <w:tcW w:w="1134" w:type="dxa"/>
            <w:tcBorders>
              <w:top w:val="single" w:sz="4" w:space="0" w:color="auto"/>
            </w:tcBorders>
            <w:vAlign w:val="bottom"/>
          </w:tcPr>
          <w:p w14:paraId="33F2CBA5"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c>
          <w:tcPr>
            <w:tcW w:w="1134" w:type="dxa"/>
            <w:tcBorders>
              <w:top w:val="single" w:sz="4" w:space="0" w:color="auto"/>
            </w:tcBorders>
            <w:vAlign w:val="bottom"/>
          </w:tcPr>
          <w:p w14:paraId="047B5A34"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p>
        </w:tc>
        <w:tc>
          <w:tcPr>
            <w:tcW w:w="1200" w:type="dxa"/>
            <w:tcBorders>
              <w:top w:val="single" w:sz="4" w:space="0" w:color="auto"/>
            </w:tcBorders>
            <w:vAlign w:val="bottom"/>
          </w:tcPr>
          <w:p w14:paraId="3969BCE3" w14:textId="77777777" w:rsidR="001C1D8E" w:rsidRPr="00AB1E99" w:rsidRDefault="001C1D8E" w:rsidP="00EA1159">
            <w:pPr>
              <w:pStyle w:val="Style1"/>
              <w:pBdr>
                <w:bottom w:val="none" w:sz="0" w:space="0" w:color="auto"/>
              </w:pBdr>
              <w:spacing w:line="240" w:lineRule="auto"/>
              <w:ind w:right="-74"/>
              <w:rPr>
                <w:rFonts w:ascii="Arial" w:hAnsi="Arial" w:cs="Arial"/>
                <w:b w:val="0"/>
                <w:bCs w:val="0"/>
                <w:sz w:val="14"/>
                <w:szCs w:val="14"/>
              </w:rPr>
            </w:pPr>
          </w:p>
        </w:tc>
        <w:tc>
          <w:tcPr>
            <w:tcW w:w="1320" w:type="dxa"/>
            <w:tcBorders>
              <w:top w:val="single" w:sz="4" w:space="0" w:color="auto"/>
            </w:tcBorders>
            <w:vAlign w:val="bottom"/>
          </w:tcPr>
          <w:p w14:paraId="0B402787" w14:textId="22412D0B"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c>
          <w:tcPr>
            <w:tcW w:w="1170" w:type="dxa"/>
            <w:tcBorders>
              <w:top w:val="single" w:sz="4" w:space="0" w:color="auto"/>
            </w:tcBorders>
            <w:vAlign w:val="bottom"/>
          </w:tcPr>
          <w:p w14:paraId="269D1D95"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c>
          <w:tcPr>
            <w:tcW w:w="1098" w:type="dxa"/>
            <w:tcBorders>
              <w:top w:val="single" w:sz="4" w:space="0" w:color="auto"/>
            </w:tcBorders>
            <w:vAlign w:val="bottom"/>
          </w:tcPr>
          <w:p w14:paraId="7484A582"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c>
          <w:tcPr>
            <w:tcW w:w="1231" w:type="dxa"/>
            <w:tcBorders>
              <w:top w:val="single" w:sz="4" w:space="0" w:color="auto"/>
            </w:tcBorders>
            <w:vAlign w:val="bottom"/>
          </w:tcPr>
          <w:p w14:paraId="1FCE57E7"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c>
          <w:tcPr>
            <w:tcW w:w="1179" w:type="dxa"/>
            <w:tcBorders>
              <w:top w:val="single" w:sz="4" w:space="0" w:color="auto"/>
            </w:tcBorders>
            <w:vAlign w:val="bottom"/>
          </w:tcPr>
          <w:p w14:paraId="4A0EED25"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c>
          <w:tcPr>
            <w:tcW w:w="979" w:type="dxa"/>
            <w:tcBorders>
              <w:top w:val="single" w:sz="4" w:space="0" w:color="auto"/>
              <w:left w:val="nil"/>
            </w:tcBorders>
            <w:vAlign w:val="bottom"/>
          </w:tcPr>
          <w:p w14:paraId="39AC6F12"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c>
          <w:tcPr>
            <w:tcW w:w="1165" w:type="dxa"/>
            <w:gridSpan w:val="2"/>
            <w:tcBorders>
              <w:top w:val="single" w:sz="4" w:space="0" w:color="auto"/>
            </w:tcBorders>
            <w:vAlign w:val="bottom"/>
          </w:tcPr>
          <w:p w14:paraId="272DDC15"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p>
        </w:tc>
      </w:tr>
      <w:tr w:rsidR="001C1D8E" w:rsidRPr="00AB1E99" w14:paraId="74709FF8" w14:textId="77777777" w:rsidTr="007120FA">
        <w:trPr>
          <w:trHeight w:val="20"/>
        </w:trPr>
        <w:tc>
          <w:tcPr>
            <w:tcW w:w="2160" w:type="dxa"/>
            <w:vAlign w:val="bottom"/>
          </w:tcPr>
          <w:p w14:paraId="110859D9" w14:textId="77777777" w:rsidR="001C1D8E" w:rsidRPr="00AB1E99" w:rsidRDefault="001C1D8E" w:rsidP="001C1D8E">
            <w:pPr>
              <w:tabs>
                <w:tab w:val="left" w:pos="11165"/>
              </w:tabs>
              <w:spacing w:line="240" w:lineRule="auto"/>
              <w:ind w:left="-72" w:right="-108"/>
              <w:rPr>
                <w:rFonts w:cs="Arial"/>
                <w:b/>
                <w:bCs/>
                <w:sz w:val="14"/>
                <w:szCs w:val="14"/>
                <w:lang w:val="en-US"/>
              </w:rPr>
            </w:pPr>
            <w:r w:rsidRPr="00AB1E99">
              <w:rPr>
                <w:rFonts w:cs="Arial"/>
                <w:b/>
                <w:bCs/>
                <w:sz w:val="14"/>
                <w:szCs w:val="14"/>
                <w:lang w:val="en-US"/>
              </w:rPr>
              <w:t>Year ended 31 December 2019</w:t>
            </w:r>
          </w:p>
        </w:tc>
        <w:tc>
          <w:tcPr>
            <w:tcW w:w="1089" w:type="dxa"/>
            <w:shd w:val="clear" w:color="auto" w:fill="FAFAFA"/>
            <w:vAlign w:val="bottom"/>
          </w:tcPr>
          <w:p w14:paraId="086B9794" w14:textId="77777777" w:rsidR="001C1D8E" w:rsidRPr="00AB1E99" w:rsidRDefault="001C1D8E" w:rsidP="001C1D8E">
            <w:pPr>
              <w:tabs>
                <w:tab w:val="left" w:pos="11165"/>
              </w:tabs>
              <w:spacing w:line="240" w:lineRule="auto"/>
              <w:ind w:right="-74"/>
              <w:rPr>
                <w:rFonts w:cs="Arial"/>
                <w:sz w:val="14"/>
                <w:szCs w:val="14"/>
                <w:lang w:val="en-US"/>
              </w:rPr>
            </w:pPr>
          </w:p>
        </w:tc>
        <w:tc>
          <w:tcPr>
            <w:tcW w:w="1134" w:type="dxa"/>
            <w:shd w:val="clear" w:color="auto" w:fill="FAFAFA"/>
            <w:vAlign w:val="bottom"/>
          </w:tcPr>
          <w:p w14:paraId="22A2AFA8" w14:textId="77777777" w:rsidR="001C1D8E" w:rsidRPr="00AB1E99" w:rsidRDefault="001C1D8E" w:rsidP="001C1D8E">
            <w:pPr>
              <w:tabs>
                <w:tab w:val="left" w:pos="11165"/>
              </w:tabs>
              <w:spacing w:line="240" w:lineRule="auto"/>
              <w:ind w:right="-74"/>
              <w:rPr>
                <w:rFonts w:cs="Arial"/>
                <w:sz w:val="14"/>
                <w:szCs w:val="14"/>
                <w:lang w:val="en-US"/>
              </w:rPr>
            </w:pPr>
          </w:p>
        </w:tc>
        <w:tc>
          <w:tcPr>
            <w:tcW w:w="1134" w:type="dxa"/>
            <w:shd w:val="clear" w:color="auto" w:fill="FAFAFA"/>
            <w:vAlign w:val="bottom"/>
          </w:tcPr>
          <w:p w14:paraId="56397DEC" w14:textId="77777777" w:rsidR="001C1D8E" w:rsidRPr="00AB1E99" w:rsidRDefault="001C1D8E" w:rsidP="001C1D8E">
            <w:pPr>
              <w:tabs>
                <w:tab w:val="left" w:pos="1201"/>
                <w:tab w:val="left" w:pos="11165"/>
              </w:tabs>
              <w:spacing w:line="240" w:lineRule="auto"/>
              <w:ind w:right="-74"/>
              <w:rPr>
                <w:rFonts w:cs="Arial"/>
                <w:b/>
                <w:bCs/>
                <w:sz w:val="14"/>
                <w:szCs w:val="14"/>
                <w:lang w:val="en-US"/>
              </w:rPr>
            </w:pPr>
          </w:p>
        </w:tc>
        <w:tc>
          <w:tcPr>
            <w:tcW w:w="1200" w:type="dxa"/>
            <w:shd w:val="clear" w:color="auto" w:fill="FAFAFA"/>
            <w:vAlign w:val="bottom"/>
          </w:tcPr>
          <w:p w14:paraId="581781AE" w14:textId="77777777" w:rsidR="001C1D8E" w:rsidRPr="00AB1E99" w:rsidRDefault="001C1D8E" w:rsidP="00EA1159">
            <w:pPr>
              <w:tabs>
                <w:tab w:val="left" w:pos="1201"/>
                <w:tab w:val="left" w:pos="11165"/>
              </w:tabs>
              <w:spacing w:line="240" w:lineRule="auto"/>
              <w:ind w:right="-74"/>
              <w:jc w:val="center"/>
              <w:rPr>
                <w:rFonts w:cs="Arial"/>
                <w:b/>
                <w:bCs/>
                <w:sz w:val="14"/>
                <w:szCs w:val="14"/>
                <w:lang w:val="en-US"/>
              </w:rPr>
            </w:pPr>
          </w:p>
        </w:tc>
        <w:tc>
          <w:tcPr>
            <w:tcW w:w="1320" w:type="dxa"/>
            <w:shd w:val="clear" w:color="auto" w:fill="FAFAFA"/>
            <w:vAlign w:val="bottom"/>
          </w:tcPr>
          <w:p w14:paraId="76A0A1EB" w14:textId="28802BA8" w:rsidR="001C1D8E" w:rsidRPr="00AB1E99" w:rsidRDefault="001C1D8E" w:rsidP="001C1D8E">
            <w:pPr>
              <w:tabs>
                <w:tab w:val="left" w:pos="1201"/>
                <w:tab w:val="left" w:pos="11165"/>
              </w:tabs>
              <w:spacing w:line="240" w:lineRule="auto"/>
              <w:ind w:right="-74"/>
              <w:rPr>
                <w:rFonts w:cs="Arial"/>
                <w:b/>
                <w:bCs/>
                <w:sz w:val="14"/>
                <w:szCs w:val="14"/>
                <w:lang w:val="en-US"/>
              </w:rPr>
            </w:pPr>
          </w:p>
        </w:tc>
        <w:tc>
          <w:tcPr>
            <w:tcW w:w="1170" w:type="dxa"/>
            <w:shd w:val="clear" w:color="auto" w:fill="FAFAFA"/>
            <w:vAlign w:val="bottom"/>
          </w:tcPr>
          <w:p w14:paraId="7E1F9952" w14:textId="77777777" w:rsidR="001C1D8E" w:rsidRPr="00AB1E99" w:rsidRDefault="001C1D8E" w:rsidP="001C1D8E">
            <w:pPr>
              <w:tabs>
                <w:tab w:val="left" w:pos="1201"/>
                <w:tab w:val="left" w:pos="11165"/>
              </w:tabs>
              <w:spacing w:line="240" w:lineRule="auto"/>
              <w:ind w:right="-74"/>
              <w:rPr>
                <w:rFonts w:cs="Arial"/>
                <w:b/>
                <w:bCs/>
                <w:sz w:val="14"/>
                <w:szCs w:val="14"/>
                <w:lang w:val="en-US"/>
              </w:rPr>
            </w:pPr>
          </w:p>
        </w:tc>
        <w:tc>
          <w:tcPr>
            <w:tcW w:w="1098" w:type="dxa"/>
            <w:shd w:val="clear" w:color="auto" w:fill="FAFAFA"/>
            <w:vAlign w:val="bottom"/>
          </w:tcPr>
          <w:p w14:paraId="1D49DA20" w14:textId="77777777" w:rsidR="001C1D8E" w:rsidRPr="00AB1E99" w:rsidRDefault="001C1D8E" w:rsidP="001C1D8E">
            <w:pPr>
              <w:tabs>
                <w:tab w:val="left" w:pos="1202"/>
                <w:tab w:val="left" w:pos="11165"/>
              </w:tabs>
              <w:spacing w:line="240" w:lineRule="auto"/>
              <w:ind w:right="-74"/>
              <w:rPr>
                <w:rFonts w:cs="Arial"/>
                <w:b/>
                <w:bCs/>
                <w:sz w:val="14"/>
                <w:szCs w:val="14"/>
                <w:lang w:val="en-US"/>
              </w:rPr>
            </w:pPr>
          </w:p>
        </w:tc>
        <w:tc>
          <w:tcPr>
            <w:tcW w:w="1231" w:type="dxa"/>
            <w:shd w:val="clear" w:color="auto" w:fill="FAFAFA"/>
            <w:vAlign w:val="bottom"/>
          </w:tcPr>
          <w:p w14:paraId="3541B081" w14:textId="77777777" w:rsidR="001C1D8E" w:rsidRPr="00AB1E99" w:rsidRDefault="001C1D8E" w:rsidP="001C1D8E">
            <w:pPr>
              <w:tabs>
                <w:tab w:val="left" w:pos="11165"/>
              </w:tabs>
              <w:spacing w:line="240" w:lineRule="auto"/>
              <w:ind w:right="-74"/>
              <w:rPr>
                <w:rFonts w:cs="Arial"/>
                <w:b/>
                <w:bCs/>
                <w:sz w:val="14"/>
                <w:szCs w:val="14"/>
                <w:lang w:val="en-US"/>
              </w:rPr>
            </w:pPr>
          </w:p>
        </w:tc>
        <w:tc>
          <w:tcPr>
            <w:tcW w:w="1179" w:type="dxa"/>
            <w:shd w:val="clear" w:color="auto" w:fill="FAFAFA"/>
            <w:vAlign w:val="bottom"/>
          </w:tcPr>
          <w:p w14:paraId="341D0527" w14:textId="77777777" w:rsidR="001C1D8E" w:rsidRPr="00AB1E99" w:rsidRDefault="001C1D8E" w:rsidP="001C1D8E">
            <w:pPr>
              <w:tabs>
                <w:tab w:val="left" w:pos="11165"/>
              </w:tabs>
              <w:spacing w:line="240" w:lineRule="auto"/>
              <w:ind w:right="-74"/>
              <w:rPr>
                <w:rFonts w:cs="Arial"/>
                <w:b/>
                <w:bCs/>
                <w:sz w:val="14"/>
                <w:szCs w:val="14"/>
                <w:lang w:val="en-US"/>
              </w:rPr>
            </w:pPr>
          </w:p>
        </w:tc>
        <w:tc>
          <w:tcPr>
            <w:tcW w:w="979" w:type="dxa"/>
            <w:tcBorders>
              <w:left w:val="nil"/>
            </w:tcBorders>
            <w:shd w:val="clear" w:color="auto" w:fill="FAFAFA"/>
            <w:vAlign w:val="bottom"/>
          </w:tcPr>
          <w:p w14:paraId="585B7D29" w14:textId="77777777" w:rsidR="001C1D8E" w:rsidRPr="00AB1E99" w:rsidRDefault="001C1D8E" w:rsidP="001C1D8E">
            <w:pPr>
              <w:tabs>
                <w:tab w:val="left" w:pos="11165"/>
              </w:tabs>
              <w:spacing w:line="240" w:lineRule="auto"/>
              <w:ind w:right="-74"/>
              <w:rPr>
                <w:rFonts w:cs="Arial"/>
                <w:b/>
                <w:bCs/>
                <w:sz w:val="14"/>
                <w:szCs w:val="14"/>
                <w:lang w:val="en-US"/>
              </w:rPr>
            </w:pPr>
          </w:p>
        </w:tc>
        <w:tc>
          <w:tcPr>
            <w:tcW w:w="1165" w:type="dxa"/>
            <w:gridSpan w:val="2"/>
            <w:shd w:val="clear" w:color="auto" w:fill="FAFAFA"/>
            <w:vAlign w:val="bottom"/>
          </w:tcPr>
          <w:p w14:paraId="48DD7F7C" w14:textId="77777777" w:rsidR="001C1D8E" w:rsidRPr="00AB1E99" w:rsidRDefault="001C1D8E" w:rsidP="001C1D8E">
            <w:pPr>
              <w:tabs>
                <w:tab w:val="left" w:pos="11165"/>
              </w:tabs>
              <w:spacing w:line="240" w:lineRule="auto"/>
              <w:ind w:right="-74"/>
              <w:rPr>
                <w:rFonts w:cs="Arial"/>
                <w:b/>
                <w:bCs/>
                <w:sz w:val="14"/>
                <w:szCs w:val="14"/>
                <w:lang w:val="en-US"/>
              </w:rPr>
            </w:pPr>
          </w:p>
        </w:tc>
      </w:tr>
      <w:tr w:rsidR="001C1D8E" w:rsidRPr="00AB1E99" w14:paraId="654AF891" w14:textId="77777777" w:rsidTr="007120FA">
        <w:trPr>
          <w:trHeight w:val="20"/>
        </w:trPr>
        <w:tc>
          <w:tcPr>
            <w:tcW w:w="2160" w:type="dxa"/>
            <w:vAlign w:val="bottom"/>
          </w:tcPr>
          <w:p w14:paraId="1FB5EAD3" w14:textId="77777777" w:rsidR="001C1D8E" w:rsidRPr="00AB1E99" w:rsidRDefault="001C1D8E" w:rsidP="001C1D8E">
            <w:pPr>
              <w:tabs>
                <w:tab w:val="left" w:pos="11165"/>
              </w:tabs>
              <w:spacing w:line="240" w:lineRule="auto"/>
              <w:ind w:left="-72"/>
              <w:rPr>
                <w:rFonts w:cs="Arial"/>
                <w:sz w:val="14"/>
                <w:szCs w:val="14"/>
                <w:lang w:val="en-US"/>
              </w:rPr>
            </w:pPr>
            <w:r w:rsidRPr="00AB1E99">
              <w:rPr>
                <w:rFonts w:cs="Arial"/>
                <w:sz w:val="14"/>
                <w:szCs w:val="14"/>
                <w:lang w:val="en-US"/>
              </w:rPr>
              <w:t>Opening net book value</w:t>
            </w:r>
          </w:p>
        </w:tc>
        <w:tc>
          <w:tcPr>
            <w:tcW w:w="1089" w:type="dxa"/>
            <w:shd w:val="clear" w:color="auto" w:fill="FAFAFA"/>
            <w:vAlign w:val="bottom"/>
          </w:tcPr>
          <w:p w14:paraId="20FE72B3"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539.83</w:t>
            </w:r>
          </w:p>
        </w:tc>
        <w:tc>
          <w:tcPr>
            <w:tcW w:w="1134" w:type="dxa"/>
            <w:shd w:val="clear" w:color="auto" w:fill="FAFAFA"/>
            <w:vAlign w:val="bottom"/>
          </w:tcPr>
          <w:p w14:paraId="5C8312E5"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1,293.63</w:t>
            </w:r>
          </w:p>
        </w:tc>
        <w:tc>
          <w:tcPr>
            <w:tcW w:w="1134" w:type="dxa"/>
            <w:shd w:val="clear" w:color="auto" w:fill="FAFAFA"/>
            <w:vAlign w:val="bottom"/>
          </w:tcPr>
          <w:p w14:paraId="2B78BB2D"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200" w:type="dxa"/>
            <w:shd w:val="clear" w:color="auto" w:fill="FAFAFA"/>
            <w:vAlign w:val="bottom"/>
          </w:tcPr>
          <w:p w14:paraId="0362A2C7" w14:textId="640C444F" w:rsidR="001C1D8E" w:rsidRPr="00AB1E99" w:rsidRDefault="001C1D8E" w:rsidP="00EA1159">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320" w:type="dxa"/>
            <w:shd w:val="clear" w:color="auto" w:fill="FAFAFA"/>
            <w:vAlign w:val="bottom"/>
          </w:tcPr>
          <w:p w14:paraId="51B17AF9" w14:textId="18D6CC2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75,088.66</w:t>
            </w:r>
          </w:p>
        </w:tc>
        <w:tc>
          <w:tcPr>
            <w:tcW w:w="1170" w:type="dxa"/>
            <w:shd w:val="clear" w:color="auto" w:fill="FAFAFA"/>
            <w:vAlign w:val="bottom"/>
          </w:tcPr>
          <w:p w14:paraId="2100B563"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39,594.76</w:t>
            </w:r>
          </w:p>
        </w:tc>
        <w:tc>
          <w:tcPr>
            <w:tcW w:w="1098" w:type="dxa"/>
            <w:shd w:val="clear" w:color="auto" w:fill="FAFAFA"/>
            <w:vAlign w:val="bottom"/>
          </w:tcPr>
          <w:p w14:paraId="333B4E7D"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30.01</w:t>
            </w:r>
          </w:p>
        </w:tc>
        <w:tc>
          <w:tcPr>
            <w:tcW w:w="1231" w:type="dxa"/>
            <w:shd w:val="clear" w:color="auto" w:fill="FAFAFA"/>
            <w:vAlign w:val="bottom"/>
          </w:tcPr>
          <w:p w14:paraId="053EDBBE"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4,331.50</w:t>
            </w:r>
          </w:p>
        </w:tc>
        <w:tc>
          <w:tcPr>
            <w:tcW w:w="1179" w:type="dxa"/>
            <w:shd w:val="clear" w:color="auto" w:fill="FAFAFA"/>
            <w:vAlign w:val="bottom"/>
          </w:tcPr>
          <w:p w14:paraId="5780C2B1"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15,036.37</w:t>
            </w:r>
          </w:p>
        </w:tc>
        <w:tc>
          <w:tcPr>
            <w:tcW w:w="979" w:type="dxa"/>
            <w:tcBorders>
              <w:left w:val="nil"/>
            </w:tcBorders>
            <w:shd w:val="clear" w:color="auto" w:fill="FAFAFA"/>
            <w:vAlign w:val="bottom"/>
          </w:tcPr>
          <w:p w14:paraId="01B9E2C3"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64,751.74</w:t>
            </w:r>
          </w:p>
        </w:tc>
        <w:tc>
          <w:tcPr>
            <w:tcW w:w="1165" w:type="dxa"/>
            <w:gridSpan w:val="2"/>
            <w:shd w:val="clear" w:color="auto" w:fill="FAFAFA"/>
            <w:vAlign w:val="bottom"/>
          </w:tcPr>
          <w:p w14:paraId="533CF9E0"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200,666.50</w:t>
            </w:r>
          </w:p>
        </w:tc>
      </w:tr>
      <w:tr w:rsidR="001C1D8E" w:rsidRPr="00AB1E99" w14:paraId="0EA7CB0A" w14:textId="77777777" w:rsidTr="007120FA">
        <w:trPr>
          <w:trHeight w:val="20"/>
        </w:trPr>
        <w:tc>
          <w:tcPr>
            <w:tcW w:w="2160" w:type="dxa"/>
            <w:vAlign w:val="bottom"/>
          </w:tcPr>
          <w:p w14:paraId="082EBCA1" w14:textId="77777777" w:rsidR="001C1D8E" w:rsidRPr="00AB1E99" w:rsidRDefault="001C1D8E" w:rsidP="001C1D8E">
            <w:pPr>
              <w:tabs>
                <w:tab w:val="left" w:pos="11165"/>
              </w:tabs>
              <w:spacing w:line="240" w:lineRule="auto"/>
              <w:ind w:left="-72" w:right="-108"/>
              <w:rPr>
                <w:rFonts w:cs="Arial"/>
                <w:sz w:val="14"/>
                <w:szCs w:val="14"/>
                <w:lang w:val="en-US"/>
              </w:rPr>
            </w:pPr>
            <w:r w:rsidRPr="00AB1E99">
              <w:rPr>
                <w:rFonts w:cs="Arial"/>
                <w:sz w:val="14"/>
                <w:szCs w:val="14"/>
                <w:lang w:val="en-US"/>
              </w:rPr>
              <w:t xml:space="preserve">Additions </w:t>
            </w:r>
          </w:p>
        </w:tc>
        <w:tc>
          <w:tcPr>
            <w:tcW w:w="1089" w:type="dxa"/>
            <w:shd w:val="clear" w:color="auto" w:fill="FAFAFA"/>
            <w:vAlign w:val="bottom"/>
          </w:tcPr>
          <w:p w14:paraId="040719D3"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134" w:type="dxa"/>
            <w:shd w:val="clear" w:color="auto" w:fill="FAFAFA"/>
            <w:vAlign w:val="bottom"/>
          </w:tcPr>
          <w:p w14:paraId="1F766302"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7.32</w:t>
            </w:r>
          </w:p>
        </w:tc>
        <w:tc>
          <w:tcPr>
            <w:tcW w:w="1134" w:type="dxa"/>
            <w:shd w:val="clear" w:color="auto" w:fill="FAFAFA"/>
            <w:vAlign w:val="bottom"/>
          </w:tcPr>
          <w:p w14:paraId="1BC115C7"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200" w:type="dxa"/>
            <w:shd w:val="clear" w:color="auto" w:fill="FAFAFA"/>
            <w:vAlign w:val="bottom"/>
          </w:tcPr>
          <w:p w14:paraId="21491B89" w14:textId="45A57120" w:rsidR="001C1D8E" w:rsidRPr="00AB1E99" w:rsidRDefault="001C1D8E" w:rsidP="00EA1159">
            <w:pPr>
              <w:pStyle w:val="Style1"/>
              <w:pBdr>
                <w:bottom w:val="none" w:sz="0" w:space="0" w:color="auto"/>
              </w:pBdr>
              <w:spacing w:line="240" w:lineRule="auto"/>
              <w:ind w:right="-74"/>
              <w:rPr>
                <w:rFonts w:ascii="Arial" w:hAnsi="Arial" w:cs="Arial"/>
                <w:b w:val="0"/>
                <w:bCs w:val="0"/>
                <w:sz w:val="14"/>
                <w:szCs w:val="14"/>
              </w:rPr>
            </w:pPr>
            <w:r w:rsidRPr="00AB1E99">
              <w:rPr>
                <w:rFonts w:cs="Arial"/>
                <w:sz w:val="14"/>
                <w:szCs w:val="14"/>
              </w:rPr>
              <w:t>-</w:t>
            </w:r>
          </w:p>
        </w:tc>
        <w:tc>
          <w:tcPr>
            <w:tcW w:w="1320" w:type="dxa"/>
            <w:shd w:val="clear" w:color="auto" w:fill="FAFAFA"/>
            <w:vAlign w:val="bottom"/>
          </w:tcPr>
          <w:p w14:paraId="596D22CC" w14:textId="7A0B5F04"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332.65</w:t>
            </w:r>
          </w:p>
        </w:tc>
        <w:tc>
          <w:tcPr>
            <w:tcW w:w="1170" w:type="dxa"/>
            <w:shd w:val="clear" w:color="auto" w:fill="FAFAFA"/>
            <w:vAlign w:val="bottom"/>
          </w:tcPr>
          <w:p w14:paraId="138E8259"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10,908.96</w:t>
            </w:r>
          </w:p>
        </w:tc>
        <w:tc>
          <w:tcPr>
            <w:tcW w:w="1098" w:type="dxa"/>
            <w:shd w:val="clear" w:color="auto" w:fill="FAFAFA"/>
            <w:vAlign w:val="bottom"/>
          </w:tcPr>
          <w:p w14:paraId="5D2B4AB3"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231" w:type="dxa"/>
            <w:shd w:val="clear" w:color="auto" w:fill="FAFAFA"/>
            <w:vAlign w:val="bottom"/>
          </w:tcPr>
          <w:p w14:paraId="60DDA1F9"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548.33</w:t>
            </w:r>
          </w:p>
        </w:tc>
        <w:tc>
          <w:tcPr>
            <w:tcW w:w="1179" w:type="dxa"/>
            <w:shd w:val="clear" w:color="auto" w:fill="FAFAFA"/>
            <w:vAlign w:val="bottom"/>
          </w:tcPr>
          <w:p w14:paraId="319BAB58"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979" w:type="dxa"/>
            <w:tcBorders>
              <w:left w:val="nil"/>
            </w:tcBorders>
            <w:shd w:val="clear" w:color="auto" w:fill="FAFAFA"/>
            <w:vAlign w:val="bottom"/>
          </w:tcPr>
          <w:p w14:paraId="3C09194C"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26,210.33</w:t>
            </w:r>
          </w:p>
        </w:tc>
        <w:tc>
          <w:tcPr>
            <w:tcW w:w="1165" w:type="dxa"/>
            <w:gridSpan w:val="2"/>
            <w:shd w:val="clear" w:color="auto" w:fill="FAFAFA"/>
            <w:vAlign w:val="bottom"/>
          </w:tcPr>
          <w:p w14:paraId="441C59A4"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38,007.59</w:t>
            </w:r>
          </w:p>
        </w:tc>
      </w:tr>
      <w:tr w:rsidR="001C1D8E" w:rsidRPr="00AB1E99" w14:paraId="3C90DFB8" w14:textId="77777777" w:rsidTr="007120FA">
        <w:trPr>
          <w:trHeight w:val="20"/>
        </w:trPr>
        <w:tc>
          <w:tcPr>
            <w:tcW w:w="2160" w:type="dxa"/>
            <w:vAlign w:val="bottom"/>
          </w:tcPr>
          <w:p w14:paraId="5624E5AB" w14:textId="77777777" w:rsidR="001C1D8E" w:rsidRPr="00AB1E99" w:rsidRDefault="001C1D8E" w:rsidP="001C1D8E">
            <w:pPr>
              <w:tabs>
                <w:tab w:val="left" w:pos="11165"/>
              </w:tabs>
              <w:spacing w:line="240" w:lineRule="auto"/>
              <w:ind w:left="-72" w:right="-108"/>
              <w:rPr>
                <w:rFonts w:cs="Arial"/>
                <w:sz w:val="14"/>
                <w:szCs w:val="14"/>
                <w:lang w:val="en-US"/>
              </w:rPr>
            </w:pPr>
            <w:r w:rsidRPr="00AB1E99">
              <w:rPr>
                <w:rFonts w:cs="Arial"/>
                <w:sz w:val="14"/>
                <w:szCs w:val="14"/>
                <w:lang w:val="en-US"/>
              </w:rPr>
              <w:t>Disposals, net</w:t>
            </w:r>
          </w:p>
        </w:tc>
        <w:tc>
          <w:tcPr>
            <w:tcW w:w="1089" w:type="dxa"/>
            <w:shd w:val="clear" w:color="auto" w:fill="FAFAFA"/>
            <w:vAlign w:val="bottom"/>
          </w:tcPr>
          <w:p w14:paraId="608BC34F"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134" w:type="dxa"/>
            <w:shd w:val="clear" w:color="auto" w:fill="FAFAFA"/>
            <w:vAlign w:val="bottom"/>
          </w:tcPr>
          <w:p w14:paraId="6CD0A701" w14:textId="77777777" w:rsidR="001C1D8E" w:rsidRPr="00AB1E99" w:rsidRDefault="001C1D8E" w:rsidP="001C1D8E">
            <w:pPr>
              <w:spacing w:line="240" w:lineRule="auto"/>
              <w:ind w:right="-74"/>
              <w:jc w:val="center"/>
              <w:rPr>
                <w:rFonts w:cs="Arial"/>
                <w:sz w:val="14"/>
                <w:szCs w:val="14"/>
                <w:lang w:val="en-US"/>
              </w:rPr>
            </w:pPr>
            <w:r w:rsidRPr="00AB1E99">
              <w:rPr>
                <w:rFonts w:cs="Arial"/>
                <w:sz w:val="14"/>
                <w:szCs w:val="14"/>
                <w:lang w:val="en-US"/>
              </w:rPr>
              <w:t>-</w:t>
            </w:r>
          </w:p>
        </w:tc>
        <w:tc>
          <w:tcPr>
            <w:tcW w:w="1134" w:type="dxa"/>
            <w:shd w:val="clear" w:color="auto" w:fill="FAFAFA"/>
            <w:vAlign w:val="bottom"/>
          </w:tcPr>
          <w:p w14:paraId="1BA3D47E"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200" w:type="dxa"/>
            <w:shd w:val="clear" w:color="auto" w:fill="FAFAFA"/>
            <w:vAlign w:val="bottom"/>
          </w:tcPr>
          <w:p w14:paraId="259BE06C" w14:textId="76F1BE13" w:rsidR="001C1D8E" w:rsidRPr="00AB1E99" w:rsidRDefault="001C1D8E" w:rsidP="00EA1159">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320" w:type="dxa"/>
            <w:shd w:val="clear" w:color="auto" w:fill="FAFAFA"/>
            <w:vAlign w:val="bottom"/>
          </w:tcPr>
          <w:p w14:paraId="771B9473" w14:textId="0CB20CA5"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(679.5</w:t>
            </w:r>
            <w:r>
              <w:rPr>
                <w:rFonts w:ascii="Arial" w:hAnsi="Arial" w:cs="Arial"/>
                <w:b w:val="0"/>
                <w:bCs w:val="0"/>
                <w:sz w:val="14"/>
                <w:szCs w:val="14"/>
              </w:rPr>
              <w:t>3</w:t>
            </w:r>
            <w:r w:rsidRPr="00AB1E99">
              <w:rPr>
                <w:rFonts w:ascii="Arial" w:hAnsi="Arial" w:cs="Arial"/>
                <w:b w:val="0"/>
                <w:bCs w:val="0"/>
                <w:sz w:val="14"/>
                <w:szCs w:val="14"/>
              </w:rPr>
              <w:t>)</w:t>
            </w:r>
          </w:p>
        </w:tc>
        <w:tc>
          <w:tcPr>
            <w:tcW w:w="1170" w:type="dxa"/>
            <w:shd w:val="clear" w:color="auto" w:fill="FAFAFA"/>
            <w:vAlign w:val="bottom"/>
          </w:tcPr>
          <w:p w14:paraId="3FC9A746"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(35.94)</w:t>
            </w:r>
          </w:p>
        </w:tc>
        <w:tc>
          <w:tcPr>
            <w:tcW w:w="1098" w:type="dxa"/>
            <w:shd w:val="clear" w:color="auto" w:fill="FAFAFA"/>
            <w:vAlign w:val="bottom"/>
          </w:tcPr>
          <w:p w14:paraId="3622ECB1" w14:textId="77777777" w:rsidR="001C1D8E" w:rsidRPr="00AB1E99" w:rsidRDefault="001C1D8E" w:rsidP="001C1D8E">
            <w:pPr>
              <w:spacing w:line="240" w:lineRule="auto"/>
              <w:ind w:right="-74"/>
              <w:jc w:val="center"/>
              <w:rPr>
                <w:rFonts w:cs="Arial"/>
                <w:sz w:val="14"/>
                <w:szCs w:val="14"/>
                <w:lang w:val="en-US"/>
              </w:rPr>
            </w:pPr>
            <w:r w:rsidRPr="00AB1E99">
              <w:rPr>
                <w:rFonts w:cs="Arial"/>
                <w:sz w:val="14"/>
                <w:szCs w:val="14"/>
                <w:lang w:val="en-US"/>
              </w:rPr>
              <w:t>-</w:t>
            </w:r>
          </w:p>
        </w:tc>
        <w:tc>
          <w:tcPr>
            <w:tcW w:w="1231" w:type="dxa"/>
            <w:shd w:val="clear" w:color="auto" w:fill="FAFAFA"/>
            <w:vAlign w:val="bottom"/>
          </w:tcPr>
          <w:p w14:paraId="74DF07FB"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(16.21)</w:t>
            </w:r>
          </w:p>
        </w:tc>
        <w:tc>
          <w:tcPr>
            <w:tcW w:w="1179" w:type="dxa"/>
            <w:shd w:val="clear" w:color="auto" w:fill="FAFAFA"/>
            <w:vAlign w:val="bottom"/>
          </w:tcPr>
          <w:p w14:paraId="2B42258A"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979" w:type="dxa"/>
            <w:tcBorders>
              <w:left w:val="nil"/>
            </w:tcBorders>
            <w:shd w:val="clear" w:color="auto" w:fill="FAFAFA"/>
            <w:vAlign w:val="bottom"/>
          </w:tcPr>
          <w:p w14:paraId="23A6F4A1" w14:textId="682762C4"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(565.9</w:t>
            </w:r>
            <w:r>
              <w:rPr>
                <w:rFonts w:ascii="Arial" w:hAnsi="Arial" w:cs="Arial"/>
                <w:b w:val="0"/>
                <w:bCs w:val="0"/>
                <w:sz w:val="14"/>
                <w:szCs w:val="14"/>
              </w:rPr>
              <w:t>6</w:t>
            </w:r>
            <w:r w:rsidRPr="00AB1E99">
              <w:rPr>
                <w:rFonts w:ascii="Arial" w:hAnsi="Arial" w:cs="Arial"/>
                <w:b w:val="0"/>
                <w:bCs w:val="0"/>
                <w:sz w:val="14"/>
                <w:szCs w:val="14"/>
              </w:rPr>
              <w:t>)</w:t>
            </w:r>
          </w:p>
        </w:tc>
        <w:tc>
          <w:tcPr>
            <w:tcW w:w="1165" w:type="dxa"/>
            <w:gridSpan w:val="2"/>
            <w:shd w:val="clear" w:color="auto" w:fill="FAFAFA"/>
            <w:vAlign w:val="bottom"/>
          </w:tcPr>
          <w:p w14:paraId="570381A1" w14:textId="6A7344FB"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(1,297.64)</w:t>
            </w:r>
          </w:p>
        </w:tc>
      </w:tr>
      <w:tr w:rsidR="001C1D8E" w:rsidRPr="00AB1E99" w14:paraId="6B6CEA78" w14:textId="77777777" w:rsidTr="007120FA">
        <w:trPr>
          <w:trHeight w:val="20"/>
        </w:trPr>
        <w:tc>
          <w:tcPr>
            <w:tcW w:w="2160" w:type="dxa"/>
            <w:vAlign w:val="bottom"/>
          </w:tcPr>
          <w:p w14:paraId="1CE374B5" w14:textId="77777777" w:rsidR="001C1D8E" w:rsidRPr="00AB1E99" w:rsidRDefault="001C1D8E" w:rsidP="001C1D8E">
            <w:pPr>
              <w:tabs>
                <w:tab w:val="left" w:pos="11165"/>
              </w:tabs>
              <w:spacing w:line="240" w:lineRule="auto"/>
              <w:ind w:left="-72" w:right="-108"/>
              <w:rPr>
                <w:rFonts w:cs="Arial"/>
                <w:sz w:val="14"/>
                <w:szCs w:val="14"/>
              </w:rPr>
            </w:pPr>
            <w:r w:rsidRPr="00AB1E99">
              <w:rPr>
                <w:rFonts w:cs="Arial"/>
                <w:sz w:val="14"/>
                <w:szCs w:val="14"/>
                <w:lang w:val="en-US"/>
              </w:rPr>
              <w:t>Adjustments/reclassifications</w:t>
            </w:r>
          </w:p>
        </w:tc>
        <w:tc>
          <w:tcPr>
            <w:tcW w:w="1089" w:type="dxa"/>
            <w:shd w:val="clear" w:color="auto" w:fill="FAFAFA"/>
            <w:vAlign w:val="bottom"/>
          </w:tcPr>
          <w:p w14:paraId="5D00F594" w14:textId="77777777" w:rsidR="001C1D8E" w:rsidRPr="00AB1E99" w:rsidRDefault="001C1D8E" w:rsidP="001C1D8E">
            <w:pPr>
              <w:spacing w:line="240" w:lineRule="auto"/>
              <w:ind w:right="-74"/>
              <w:jc w:val="center"/>
              <w:rPr>
                <w:rFonts w:cs="Arial"/>
                <w:sz w:val="14"/>
                <w:szCs w:val="14"/>
                <w:lang w:val="en-US"/>
              </w:rPr>
            </w:pPr>
            <w:r w:rsidRPr="00AB1E99">
              <w:rPr>
                <w:rFonts w:cs="Arial"/>
                <w:sz w:val="14"/>
                <w:szCs w:val="14"/>
                <w:lang w:val="en-US"/>
              </w:rPr>
              <w:t>-</w:t>
            </w:r>
          </w:p>
        </w:tc>
        <w:tc>
          <w:tcPr>
            <w:tcW w:w="1134" w:type="dxa"/>
            <w:shd w:val="clear" w:color="auto" w:fill="FAFAFA"/>
            <w:vAlign w:val="bottom"/>
          </w:tcPr>
          <w:p w14:paraId="08DA26F4"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(67.47)</w:t>
            </w:r>
          </w:p>
        </w:tc>
        <w:tc>
          <w:tcPr>
            <w:tcW w:w="1134" w:type="dxa"/>
            <w:shd w:val="clear" w:color="auto" w:fill="FAFAFA"/>
            <w:vAlign w:val="bottom"/>
          </w:tcPr>
          <w:p w14:paraId="34151F9B"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200" w:type="dxa"/>
            <w:shd w:val="clear" w:color="auto" w:fill="FAFAFA"/>
            <w:vAlign w:val="bottom"/>
          </w:tcPr>
          <w:p w14:paraId="7D1FAD51" w14:textId="3315DCDC" w:rsidR="001C1D8E" w:rsidRPr="00AB1E99" w:rsidRDefault="001C1D8E" w:rsidP="00EA1159">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320" w:type="dxa"/>
            <w:shd w:val="clear" w:color="auto" w:fill="FAFAFA"/>
            <w:vAlign w:val="bottom"/>
          </w:tcPr>
          <w:p w14:paraId="296A434B" w14:textId="67FD57D6"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11,592.6</w:t>
            </w:r>
            <w:r>
              <w:rPr>
                <w:rFonts w:ascii="Arial" w:hAnsi="Arial" w:cs="Arial"/>
                <w:b w:val="0"/>
                <w:bCs w:val="0"/>
                <w:sz w:val="14"/>
                <w:szCs w:val="14"/>
              </w:rPr>
              <w:t>1</w:t>
            </w:r>
          </w:p>
        </w:tc>
        <w:tc>
          <w:tcPr>
            <w:tcW w:w="1170" w:type="dxa"/>
            <w:shd w:val="clear" w:color="auto" w:fill="FAFAFA"/>
            <w:vAlign w:val="bottom"/>
          </w:tcPr>
          <w:p w14:paraId="79206AAE"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3,778.31</w:t>
            </w:r>
          </w:p>
        </w:tc>
        <w:tc>
          <w:tcPr>
            <w:tcW w:w="1098" w:type="dxa"/>
            <w:shd w:val="clear" w:color="auto" w:fill="FAFAFA"/>
            <w:vAlign w:val="bottom"/>
          </w:tcPr>
          <w:p w14:paraId="6BA9999B"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231" w:type="dxa"/>
            <w:shd w:val="clear" w:color="auto" w:fill="FAFAFA"/>
            <w:vAlign w:val="bottom"/>
          </w:tcPr>
          <w:p w14:paraId="6476CE03"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179" w:type="dxa"/>
            <w:shd w:val="clear" w:color="auto" w:fill="FAFAFA"/>
            <w:vAlign w:val="bottom"/>
          </w:tcPr>
          <w:p w14:paraId="3CCA28EC"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979" w:type="dxa"/>
            <w:tcBorders>
              <w:left w:val="nil"/>
            </w:tcBorders>
            <w:shd w:val="clear" w:color="auto" w:fill="FAFAFA"/>
            <w:vAlign w:val="bottom"/>
          </w:tcPr>
          <w:p w14:paraId="3290CBCA" w14:textId="39E13379"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(13,930.9</w:t>
            </w:r>
            <w:r>
              <w:rPr>
                <w:rFonts w:ascii="Arial" w:hAnsi="Arial" w:cs="Arial"/>
                <w:b w:val="0"/>
                <w:bCs w:val="0"/>
                <w:sz w:val="14"/>
                <w:szCs w:val="14"/>
              </w:rPr>
              <w:t>2</w:t>
            </w:r>
            <w:r w:rsidRPr="00AB1E99">
              <w:rPr>
                <w:rFonts w:ascii="Arial" w:hAnsi="Arial" w:cs="Arial"/>
                <w:b w:val="0"/>
                <w:bCs w:val="0"/>
                <w:sz w:val="14"/>
                <w:szCs w:val="14"/>
              </w:rPr>
              <w:t>)</w:t>
            </w:r>
          </w:p>
        </w:tc>
        <w:tc>
          <w:tcPr>
            <w:tcW w:w="1165" w:type="dxa"/>
            <w:gridSpan w:val="2"/>
            <w:shd w:val="clear" w:color="auto" w:fill="FAFAFA"/>
            <w:vAlign w:val="bottom"/>
          </w:tcPr>
          <w:p w14:paraId="77E6C6FE" w14:textId="1B214351"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1,372.53</w:t>
            </w:r>
          </w:p>
        </w:tc>
      </w:tr>
      <w:tr w:rsidR="001C1D8E" w:rsidRPr="00AB1E99" w14:paraId="37BE4046" w14:textId="77777777" w:rsidTr="007120FA">
        <w:trPr>
          <w:trHeight w:val="20"/>
        </w:trPr>
        <w:tc>
          <w:tcPr>
            <w:tcW w:w="2160" w:type="dxa"/>
            <w:vAlign w:val="bottom"/>
          </w:tcPr>
          <w:p w14:paraId="4C6BE286" w14:textId="2722987C" w:rsidR="001C1D8E" w:rsidRPr="00AB1E99" w:rsidRDefault="001C1D8E" w:rsidP="001C1D8E">
            <w:pPr>
              <w:tabs>
                <w:tab w:val="left" w:pos="11165"/>
              </w:tabs>
              <w:spacing w:line="240" w:lineRule="auto"/>
              <w:ind w:left="-72" w:right="-108"/>
              <w:rPr>
                <w:rFonts w:cs="Arial"/>
                <w:sz w:val="14"/>
                <w:szCs w:val="14"/>
                <w:lang w:val="en-US"/>
              </w:rPr>
            </w:pPr>
            <w:r w:rsidRPr="00AB1E99">
              <w:rPr>
                <w:rFonts w:cs="Arial"/>
                <w:sz w:val="14"/>
                <w:szCs w:val="14"/>
                <w:lang w:val="en-US"/>
              </w:rPr>
              <w:t>Impairment charge</w:t>
            </w:r>
          </w:p>
        </w:tc>
        <w:tc>
          <w:tcPr>
            <w:tcW w:w="1089" w:type="dxa"/>
            <w:shd w:val="clear" w:color="auto" w:fill="FAFAFA"/>
            <w:vAlign w:val="bottom"/>
          </w:tcPr>
          <w:p w14:paraId="61DDFBEE" w14:textId="77777777" w:rsidR="001C1D8E" w:rsidRPr="00AB1E99" w:rsidRDefault="001C1D8E" w:rsidP="001C1D8E">
            <w:pPr>
              <w:spacing w:line="240" w:lineRule="auto"/>
              <w:ind w:right="-74"/>
              <w:jc w:val="center"/>
              <w:rPr>
                <w:rFonts w:cs="Arial"/>
                <w:sz w:val="14"/>
                <w:szCs w:val="14"/>
                <w:lang w:val="en-US"/>
              </w:rPr>
            </w:pPr>
            <w:r w:rsidRPr="00AB1E99">
              <w:rPr>
                <w:rFonts w:cs="Arial"/>
                <w:sz w:val="14"/>
                <w:szCs w:val="14"/>
                <w:lang w:val="en-US"/>
              </w:rPr>
              <w:t>-</w:t>
            </w:r>
          </w:p>
        </w:tc>
        <w:tc>
          <w:tcPr>
            <w:tcW w:w="1134" w:type="dxa"/>
            <w:shd w:val="clear" w:color="auto" w:fill="FAFAFA"/>
            <w:vAlign w:val="bottom"/>
          </w:tcPr>
          <w:p w14:paraId="1C16BDB8"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134" w:type="dxa"/>
            <w:shd w:val="clear" w:color="auto" w:fill="FAFAFA"/>
            <w:vAlign w:val="bottom"/>
          </w:tcPr>
          <w:p w14:paraId="2F78F0AB"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200" w:type="dxa"/>
            <w:shd w:val="clear" w:color="auto" w:fill="FAFAFA"/>
            <w:vAlign w:val="bottom"/>
          </w:tcPr>
          <w:p w14:paraId="60501269" w14:textId="68C6A46F" w:rsidR="001C1D8E" w:rsidRPr="00AB1E99" w:rsidRDefault="001C1D8E" w:rsidP="00EA1159">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320" w:type="dxa"/>
            <w:shd w:val="clear" w:color="auto" w:fill="FAFAFA"/>
            <w:vAlign w:val="bottom"/>
          </w:tcPr>
          <w:p w14:paraId="4DB5AC22" w14:textId="4348F0F0"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(436.04)</w:t>
            </w:r>
          </w:p>
        </w:tc>
        <w:tc>
          <w:tcPr>
            <w:tcW w:w="1170" w:type="dxa"/>
            <w:shd w:val="clear" w:color="auto" w:fill="FAFAFA"/>
            <w:vAlign w:val="bottom"/>
          </w:tcPr>
          <w:p w14:paraId="12759BDB"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(631.76)</w:t>
            </w:r>
          </w:p>
        </w:tc>
        <w:tc>
          <w:tcPr>
            <w:tcW w:w="1098" w:type="dxa"/>
            <w:shd w:val="clear" w:color="auto" w:fill="FAFAFA"/>
            <w:vAlign w:val="bottom"/>
          </w:tcPr>
          <w:p w14:paraId="44E8D349"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231" w:type="dxa"/>
            <w:shd w:val="clear" w:color="auto" w:fill="FAFAFA"/>
            <w:vAlign w:val="bottom"/>
          </w:tcPr>
          <w:p w14:paraId="32FE703C"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(58.17)</w:t>
            </w:r>
          </w:p>
        </w:tc>
        <w:tc>
          <w:tcPr>
            <w:tcW w:w="1179" w:type="dxa"/>
            <w:shd w:val="clear" w:color="auto" w:fill="FAFAFA"/>
            <w:vAlign w:val="bottom"/>
          </w:tcPr>
          <w:p w14:paraId="66248A08"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979" w:type="dxa"/>
            <w:tcBorders>
              <w:left w:val="nil"/>
            </w:tcBorders>
            <w:shd w:val="clear" w:color="auto" w:fill="FAFAFA"/>
            <w:vAlign w:val="bottom"/>
          </w:tcPr>
          <w:p w14:paraId="22D045C0"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165" w:type="dxa"/>
            <w:gridSpan w:val="2"/>
            <w:shd w:val="clear" w:color="auto" w:fill="FAFAFA"/>
            <w:vAlign w:val="bottom"/>
          </w:tcPr>
          <w:p w14:paraId="2B109F5B"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(1,125.97)</w:t>
            </w:r>
          </w:p>
        </w:tc>
      </w:tr>
      <w:tr w:rsidR="001C1D8E" w:rsidRPr="00AB1E99" w14:paraId="40299939" w14:textId="77777777" w:rsidTr="007120FA">
        <w:trPr>
          <w:trHeight w:val="20"/>
        </w:trPr>
        <w:tc>
          <w:tcPr>
            <w:tcW w:w="2160" w:type="dxa"/>
            <w:vAlign w:val="bottom"/>
          </w:tcPr>
          <w:p w14:paraId="18B48B95" w14:textId="77777777" w:rsidR="001C1D8E" w:rsidRPr="00AB1E99" w:rsidRDefault="001C1D8E" w:rsidP="001C1D8E">
            <w:pPr>
              <w:tabs>
                <w:tab w:val="left" w:pos="11165"/>
              </w:tabs>
              <w:spacing w:line="240" w:lineRule="auto"/>
              <w:ind w:left="-72" w:right="-108"/>
              <w:rPr>
                <w:rFonts w:cs="Arial"/>
                <w:sz w:val="14"/>
                <w:szCs w:val="14"/>
                <w:lang w:val="en-US"/>
              </w:rPr>
            </w:pPr>
            <w:r w:rsidRPr="00AB1E99">
              <w:rPr>
                <w:rFonts w:cs="Arial"/>
                <w:sz w:val="14"/>
                <w:szCs w:val="14"/>
                <w:lang w:val="en-US"/>
              </w:rPr>
              <w:t>Depreciation charge</w:t>
            </w:r>
          </w:p>
        </w:tc>
        <w:tc>
          <w:tcPr>
            <w:tcW w:w="1089" w:type="dxa"/>
            <w:tcBorders>
              <w:bottom w:val="single" w:sz="4" w:space="0" w:color="auto"/>
            </w:tcBorders>
            <w:shd w:val="clear" w:color="auto" w:fill="FAFAFA"/>
            <w:vAlign w:val="bottom"/>
          </w:tcPr>
          <w:p w14:paraId="615B97E9"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134" w:type="dxa"/>
            <w:tcBorders>
              <w:bottom w:val="single" w:sz="4" w:space="0" w:color="auto"/>
            </w:tcBorders>
            <w:shd w:val="clear" w:color="auto" w:fill="FAFAFA"/>
            <w:vAlign w:val="bottom"/>
          </w:tcPr>
          <w:p w14:paraId="11DFBC1C"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(54.49)</w:t>
            </w:r>
          </w:p>
        </w:tc>
        <w:tc>
          <w:tcPr>
            <w:tcW w:w="1134" w:type="dxa"/>
            <w:tcBorders>
              <w:bottom w:val="single" w:sz="4" w:space="0" w:color="auto"/>
            </w:tcBorders>
            <w:shd w:val="clear" w:color="auto" w:fill="FAFAFA"/>
            <w:vAlign w:val="bottom"/>
          </w:tcPr>
          <w:p w14:paraId="4F403851"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200" w:type="dxa"/>
            <w:tcBorders>
              <w:bottom w:val="single" w:sz="4" w:space="0" w:color="auto"/>
            </w:tcBorders>
            <w:shd w:val="clear" w:color="auto" w:fill="FAFAFA"/>
            <w:vAlign w:val="bottom"/>
          </w:tcPr>
          <w:p w14:paraId="5C707D01" w14:textId="279F1F3A" w:rsidR="001C1D8E" w:rsidRPr="00AB1E99" w:rsidRDefault="001C1D8E" w:rsidP="00EA1159">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320" w:type="dxa"/>
            <w:tcBorders>
              <w:bottom w:val="single" w:sz="4" w:space="0" w:color="auto"/>
            </w:tcBorders>
            <w:shd w:val="clear" w:color="auto" w:fill="FAFAFA"/>
            <w:vAlign w:val="bottom"/>
          </w:tcPr>
          <w:p w14:paraId="6DBD5377" w14:textId="7ADF1D35"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(6,426.76)</w:t>
            </w:r>
          </w:p>
        </w:tc>
        <w:tc>
          <w:tcPr>
            <w:tcW w:w="1170" w:type="dxa"/>
            <w:tcBorders>
              <w:bottom w:val="single" w:sz="4" w:space="0" w:color="auto"/>
            </w:tcBorders>
            <w:shd w:val="clear" w:color="auto" w:fill="FAFAFA"/>
            <w:vAlign w:val="bottom"/>
          </w:tcPr>
          <w:p w14:paraId="6291C609"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(5,107.45)</w:t>
            </w:r>
          </w:p>
        </w:tc>
        <w:tc>
          <w:tcPr>
            <w:tcW w:w="1098" w:type="dxa"/>
            <w:tcBorders>
              <w:bottom w:val="single" w:sz="4" w:space="0" w:color="auto"/>
            </w:tcBorders>
            <w:shd w:val="clear" w:color="auto" w:fill="FAFAFA"/>
            <w:vAlign w:val="bottom"/>
          </w:tcPr>
          <w:p w14:paraId="0D6740CE"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(2.35)</w:t>
            </w:r>
          </w:p>
        </w:tc>
        <w:tc>
          <w:tcPr>
            <w:tcW w:w="1231" w:type="dxa"/>
            <w:tcBorders>
              <w:bottom w:val="single" w:sz="4" w:space="0" w:color="auto"/>
            </w:tcBorders>
            <w:shd w:val="clear" w:color="auto" w:fill="FAFAFA"/>
            <w:vAlign w:val="bottom"/>
          </w:tcPr>
          <w:p w14:paraId="4D2DEA23"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(1,343.83)</w:t>
            </w:r>
          </w:p>
        </w:tc>
        <w:tc>
          <w:tcPr>
            <w:tcW w:w="1179" w:type="dxa"/>
            <w:tcBorders>
              <w:bottom w:val="single" w:sz="4" w:space="0" w:color="auto"/>
            </w:tcBorders>
            <w:shd w:val="clear" w:color="auto" w:fill="FAFAFA"/>
            <w:vAlign w:val="bottom"/>
          </w:tcPr>
          <w:p w14:paraId="757C2F9B" w14:textId="77777777" w:rsidR="001C1D8E" w:rsidRPr="00AB1E99" w:rsidRDefault="001C1D8E" w:rsidP="001C1D8E">
            <w:pPr>
              <w:spacing w:line="240" w:lineRule="auto"/>
              <w:ind w:right="-74"/>
              <w:jc w:val="right"/>
              <w:rPr>
                <w:rFonts w:cs="Arial"/>
                <w:sz w:val="14"/>
                <w:szCs w:val="14"/>
              </w:rPr>
            </w:pPr>
            <w:r w:rsidRPr="00AB1E99">
              <w:rPr>
                <w:rFonts w:cs="Arial"/>
                <w:sz w:val="14"/>
                <w:szCs w:val="14"/>
              </w:rPr>
              <w:t>(503.13)</w:t>
            </w:r>
          </w:p>
        </w:tc>
        <w:tc>
          <w:tcPr>
            <w:tcW w:w="979" w:type="dxa"/>
            <w:tcBorders>
              <w:left w:val="nil"/>
              <w:bottom w:val="single" w:sz="4" w:space="0" w:color="auto"/>
            </w:tcBorders>
            <w:shd w:val="clear" w:color="auto" w:fill="FAFAFA"/>
            <w:vAlign w:val="bottom"/>
          </w:tcPr>
          <w:p w14:paraId="383B46EB" w14:textId="77777777" w:rsidR="001C1D8E" w:rsidRPr="00AB1E99" w:rsidRDefault="001C1D8E" w:rsidP="001C1D8E">
            <w:pPr>
              <w:spacing w:line="240" w:lineRule="auto"/>
              <w:ind w:right="-74"/>
              <w:jc w:val="right"/>
              <w:rPr>
                <w:rFonts w:cs="Arial"/>
                <w:sz w:val="14"/>
                <w:szCs w:val="14"/>
              </w:rPr>
            </w:pPr>
            <w:r w:rsidRPr="00AB1E99">
              <w:rPr>
                <w:rFonts w:cs="Arial"/>
                <w:sz w:val="14"/>
                <w:szCs w:val="14"/>
              </w:rPr>
              <w:t>1.25</w:t>
            </w:r>
          </w:p>
        </w:tc>
        <w:tc>
          <w:tcPr>
            <w:tcW w:w="1165" w:type="dxa"/>
            <w:gridSpan w:val="2"/>
            <w:tcBorders>
              <w:bottom w:val="single" w:sz="4" w:space="0" w:color="auto"/>
            </w:tcBorders>
            <w:shd w:val="clear" w:color="auto" w:fill="FAFAFA"/>
            <w:vAlign w:val="bottom"/>
          </w:tcPr>
          <w:p w14:paraId="551C77B7"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(13,436.76)</w:t>
            </w:r>
          </w:p>
        </w:tc>
      </w:tr>
      <w:tr w:rsidR="001C1D8E" w:rsidRPr="00AB1E99" w14:paraId="001015C8" w14:textId="77777777" w:rsidTr="007120FA">
        <w:trPr>
          <w:trHeight w:val="20"/>
        </w:trPr>
        <w:tc>
          <w:tcPr>
            <w:tcW w:w="2160" w:type="dxa"/>
            <w:vAlign w:val="bottom"/>
          </w:tcPr>
          <w:p w14:paraId="16E7EF35" w14:textId="77777777" w:rsidR="001C1D8E" w:rsidRPr="00AB1E99" w:rsidRDefault="001C1D8E" w:rsidP="001C1D8E">
            <w:pPr>
              <w:tabs>
                <w:tab w:val="left" w:pos="11165"/>
              </w:tabs>
              <w:spacing w:line="240" w:lineRule="auto"/>
              <w:ind w:left="-72" w:right="-108"/>
              <w:rPr>
                <w:rFonts w:cs="Arial"/>
                <w:b/>
                <w:bCs/>
                <w:sz w:val="10"/>
                <w:szCs w:val="10"/>
                <w:lang w:val="en-US"/>
              </w:rPr>
            </w:pPr>
          </w:p>
        </w:tc>
        <w:tc>
          <w:tcPr>
            <w:tcW w:w="1089" w:type="dxa"/>
            <w:tcBorders>
              <w:top w:val="single" w:sz="4" w:space="0" w:color="auto"/>
            </w:tcBorders>
            <w:shd w:val="clear" w:color="auto" w:fill="FAFAFA"/>
            <w:vAlign w:val="bottom"/>
          </w:tcPr>
          <w:p w14:paraId="5AD09360" w14:textId="77777777" w:rsidR="001C1D8E" w:rsidRPr="00AB1E99" w:rsidRDefault="001C1D8E" w:rsidP="001C1D8E">
            <w:pPr>
              <w:tabs>
                <w:tab w:val="left" w:pos="11165"/>
              </w:tabs>
              <w:spacing w:line="240" w:lineRule="auto"/>
              <w:ind w:right="-74"/>
              <w:rPr>
                <w:rFonts w:cs="Arial"/>
                <w:b/>
                <w:bCs/>
                <w:sz w:val="10"/>
                <w:szCs w:val="10"/>
                <w:lang w:val="en-US"/>
              </w:rPr>
            </w:pPr>
          </w:p>
        </w:tc>
        <w:tc>
          <w:tcPr>
            <w:tcW w:w="1134" w:type="dxa"/>
            <w:tcBorders>
              <w:top w:val="single" w:sz="4" w:space="0" w:color="auto"/>
            </w:tcBorders>
            <w:shd w:val="clear" w:color="auto" w:fill="FAFAFA"/>
            <w:vAlign w:val="bottom"/>
          </w:tcPr>
          <w:p w14:paraId="0EB2C2E3" w14:textId="77777777" w:rsidR="001C1D8E" w:rsidRPr="00AB1E99" w:rsidRDefault="001C1D8E" w:rsidP="001C1D8E">
            <w:pPr>
              <w:tabs>
                <w:tab w:val="left" w:pos="11165"/>
              </w:tabs>
              <w:spacing w:line="240" w:lineRule="auto"/>
              <w:ind w:right="-74"/>
              <w:rPr>
                <w:rFonts w:cs="Arial"/>
                <w:b/>
                <w:bCs/>
                <w:sz w:val="10"/>
                <w:szCs w:val="10"/>
                <w:lang w:val="en-US"/>
              </w:rPr>
            </w:pPr>
          </w:p>
        </w:tc>
        <w:tc>
          <w:tcPr>
            <w:tcW w:w="1134" w:type="dxa"/>
            <w:tcBorders>
              <w:top w:val="single" w:sz="4" w:space="0" w:color="auto"/>
            </w:tcBorders>
            <w:shd w:val="clear" w:color="auto" w:fill="FAFAFA"/>
            <w:vAlign w:val="bottom"/>
          </w:tcPr>
          <w:p w14:paraId="7AEB3F59" w14:textId="77777777" w:rsidR="001C1D8E" w:rsidRPr="00AB1E99" w:rsidRDefault="001C1D8E" w:rsidP="001C1D8E">
            <w:pPr>
              <w:tabs>
                <w:tab w:val="left" w:pos="11165"/>
              </w:tabs>
              <w:spacing w:line="240" w:lineRule="auto"/>
              <w:ind w:right="-74"/>
              <w:jc w:val="center"/>
              <w:rPr>
                <w:rFonts w:cs="Arial"/>
                <w:b/>
                <w:bCs/>
                <w:sz w:val="10"/>
                <w:szCs w:val="10"/>
                <w:lang w:val="en-US"/>
              </w:rPr>
            </w:pPr>
          </w:p>
        </w:tc>
        <w:tc>
          <w:tcPr>
            <w:tcW w:w="1200" w:type="dxa"/>
            <w:tcBorders>
              <w:top w:val="single" w:sz="4" w:space="0" w:color="auto"/>
            </w:tcBorders>
            <w:shd w:val="clear" w:color="auto" w:fill="FAFAFA"/>
            <w:vAlign w:val="bottom"/>
          </w:tcPr>
          <w:p w14:paraId="403503E4" w14:textId="77777777" w:rsidR="001C1D8E" w:rsidRPr="00AB1E99" w:rsidRDefault="001C1D8E" w:rsidP="00EA1159">
            <w:pPr>
              <w:tabs>
                <w:tab w:val="left" w:pos="11165"/>
              </w:tabs>
              <w:spacing w:line="240" w:lineRule="auto"/>
              <w:ind w:right="-74"/>
              <w:jc w:val="center"/>
              <w:rPr>
                <w:rFonts w:cs="Arial"/>
                <w:b/>
                <w:bCs/>
                <w:sz w:val="10"/>
                <w:szCs w:val="10"/>
                <w:lang w:val="en-US"/>
              </w:rPr>
            </w:pPr>
          </w:p>
        </w:tc>
        <w:tc>
          <w:tcPr>
            <w:tcW w:w="1320" w:type="dxa"/>
            <w:tcBorders>
              <w:top w:val="single" w:sz="4" w:space="0" w:color="auto"/>
            </w:tcBorders>
            <w:shd w:val="clear" w:color="auto" w:fill="FAFAFA"/>
            <w:vAlign w:val="bottom"/>
          </w:tcPr>
          <w:p w14:paraId="2DEA4513" w14:textId="627867DA" w:rsidR="001C1D8E" w:rsidRPr="00AB1E99" w:rsidRDefault="001C1D8E" w:rsidP="001C1D8E">
            <w:pPr>
              <w:tabs>
                <w:tab w:val="left" w:pos="11165"/>
              </w:tabs>
              <w:spacing w:line="240" w:lineRule="auto"/>
              <w:ind w:right="-74"/>
              <w:rPr>
                <w:rFonts w:cs="Arial"/>
                <w:b/>
                <w:bCs/>
                <w:sz w:val="10"/>
                <w:szCs w:val="10"/>
                <w:lang w:val="en-US"/>
              </w:rPr>
            </w:pPr>
          </w:p>
        </w:tc>
        <w:tc>
          <w:tcPr>
            <w:tcW w:w="1170" w:type="dxa"/>
            <w:tcBorders>
              <w:top w:val="single" w:sz="4" w:space="0" w:color="auto"/>
            </w:tcBorders>
            <w:shd w:val="clear" w:color="auto" w:fill="FAFAFA"/>
            <w:vAlign w:val="bottom"/>
          </w:tcPr>
          <w:p w14:paraId="3FCB7179" w14:textId="77777777" w:rsidR="001C1D8E" w:rsidRPr="00AB1E99" w:rsidRDefault="001C1D8E" w:rsidP="001C1D8E">
            <w:pPr>
              <w:tabs>
                <w:tab w:val="left" w:pos="11165"/>
              </w:tabs>
              <w:spacing w:line="240" w:lineRule="auto"/>
              <w:ind w:right="-74"/>
              <w:rPr>
                <w:rFonts w:cs="Arial"/>
                <w:b/>
                <w:bCs/>
                <w:sz w:val="10"/>
                <w:szCs w:val="10"/>
                <w:lang w:val="en-US"/>
              </w:rPr>
            </w:pPr>
          </w:p>
        </w:tc>
        <w:tc>
          <w:tcPr>
            <w:tcW w:w="1098" w:type="dxa"/>
            <w:tcBorders>
              <w:top w:val="single" w:sz="4" w:space="0" w:color="auto"/>
            </w:tcBorders>
            <w:shd w:val="clear" w:color="auto" w:fill="FAFAFA"/>
            <w:vAlign w:val="bottom"/>
          </w:tcPr>
          <w:p w14:paraId="7ACD0C64" w14:textId="77777777" w:rsidR="001C1D8E" w:rsidRPr="00AB1E99" w:rsidRDefault="001C1D8E" w:rsidP="001C1D8E">
            <w:pPr>
              <w:tabs>
                <w:tab w:val="left" w:pos="11165"/>
              </w:tabs>
              <w:spacing w:line="240" w:lineRule="auto"/>
              <w:ind w:right="-74"/>
              <w:rPr>
                <w:rFonts w:cs="Arial"/>
                <w:b/>
                <w:bCs/>
                <w:sz w:val="10"/>
                <w:szCs w:val="10"/>
                <w:lang w:val="en-US"/>
              </w:rPr>
            </w:pPr>
          </w:p>
        </w:tc>
        <w:tc>
          <w:tcPr>
            <w:tcW w:w="1231" w:type="dxa"/>
            <w:tcBorders>
              <w:top w:val="single" w:sz="4" w:space="0" w:color="auto"/>
            </w:tcBorders>
            <w:shd w:val="clear" w:color="auto" w:fill="FAFAFA"/>
            <w:vAlign w:val="bottom"/>
          </w:tcPr>
          <w:p w14:paraId="27614593" w14:textId="77777777" w:rsidR="001C1D8E" w:rsidRPr="00AB1E99" w:rsidRDefault="001C1D8E" w:rsidP="001C1D8E">
            <w:pPr>
              <w:tabs>
                <w:tab w:val="left" w:pos="11165"/>
              </w:tabs>
              <w:spacing w:line="240" w:lineRule="auto"/>
              <w:ind w:right="-74"/>
              <w:rPr>
                <w:rFonts w:cs="Arial"/>
                <w:b/>
                <w:bCs/>
                <w:sz w:val="10"/>
                <w:szCs w:val="10"/>
                <w:lang w:val="en-US"/>
              </w:rPr>
            </w:pPr>
          </w:p>
        </w:tc>
        <w:tc>
          <w:tcPr>
            <w:tcW w:w="1179" w:type="dxa"/>
            <w:tcBorders>
              <w:top w:val="single" w:sz="4" w:space="0" w:color="auto"/>
            </w:tcBorders>
            <w:shd w:val="clear" w:color="auto" w:fill="FAFAFA"/>
            <w:vAlign w:val="bottom"/>
          </w:tcPr>
          <w:p w14:paraId="59B6EBF2" w14:textId="77777777" w:rsidR="001C1D8E" w:rsidRPr="00AB1E99" w:rsidRDefault="001C1D8E" w:rsidP="001C1D8E">
            <w:pPr>
              <w:tabs>
                <w:tab w:val="left" w:pos="11165"/>
              </w:tabs>
              <w:spacing w:line="240" w:lineRule="auto"/>
              <w:ind w:right="-74"/>
              <w:rPr>
                <w:rFonts w:cs="Arial"/>
                <w:b/>
                <w:bCs/>
                <w:sz w:val="10"/>
                <w:szCs w:val="10"/>
                <w:lang w:val="en-US"/>
              </w:rPr>
            </w:pPr>
          </w:p>
        </w:tc>
        <w:tc>
          <w:tcPr>
            <w:tcW w:w="979" w:type="dxa"/>
            <w:tcBorders>
              <w:top w:val="single" w:sz="4" w:space="0" w:color="auto"/>
              <w:left w:val="nil"/>
            </w:tcBorders>
            <w:shd w:val="clear" w:color="auto" w:fill="FAFAFA"/>
            <w:vAlign w:val="bottom"/>
          </w:tcPr>
          <w:p w14:paraId="5986910F" w14:textId="77777777" w:rsidR="001C1D8E" w:rsidRPr="00AB1E99" w:rsidRDefault="001C1D8E" w:rsidP="001C1D8E">
            <w:pPr>
              <w:tabs>
                <w:tab w:val="left" w:pos="11165"/>
              </w:tabs>
              <w:spacing w:line="240" w:lineRule="auto"/>
              <w:ind w:right="-74"/>
              <w:rPr>
                <w:rFonts w:cs="Arial"/>
                <w:b/>
                <w:bCs/>
                <w:sz w:val="10"/>
                <w:szCs w:val="10"/>
                <w:lang w:val="en-US"/>
              </w:rPr>
            </w:pPr>
          </w:p>
        </w:tc>
        <w:tc>
          <w:tcPr>
            <w:tcW w:w="1165" w:type="dxa"/>
            <w:gridSpan w:val="2"/>
            <w:tcBorders>
              <w:top w:val="single" w:sz="4" w:space="0" w:color="auto"/>
            </w:tcBorders>
            <w:shd w:val="clear" w:color="auto" w:fill="FAFAFA"/>
            <w:vAlign w:val="bottom"/>
          </w:tcPr>
          <w:p w14:paraId="1A77C6BE" w14:textId="77777777" w:rsidR="001C1D8E" w:rsidRPr="00AB1E99" w:rsidRDefault="001C1D8E" w:rsidP="001C1D8E">
            <w:pPr>
              <w:tabs>
                <w:tab w:val="left" w:pos="11165"/>
              </w:tabs>
              <w:spacing w:line="240" w:lineRule="auto"/>
              <w:ind w:right="-74"/>
              <w:rPr>
                <w:rFonts w:cs="Arial"/>
                <w:b/>
                <w:bCs/>
                <w:sz w:val="10"/>
                <w:szCs w:val="10"/>
                <w:lang w:val="en-US"/>
              </w:rPr>
            </w:pPr>
          </w:p>
        </w:tc>
      </w:tr>
      <w:tr w:rsidR="001C1D8E" w:rsidRPr="00AB1E99" w14:paraId="6039B202" w14:textId="77777777" w:rsidTr="007120FA">
        <w:trPr>
          <w:trHeight w:val="20"/>
        </w:trPr>
        <w:tc>
          <w:tcPr>
            <w:tcW w:w="2160" w:type="dxa"/>
            <w:vAlign w:val="bottom"/>
          </w:tcPr>
          <w:p w14:paraId="04205A53" w14:textId="77777777" w:rsidR="001C1D8E" w:rsidRPr="00AB1E99" w:rsidRDefault="001C1D8E" w:rsidP="001C1D8E">
            <w:pPr>
              <w:tabs>
                <w:tab w:val="left" w:pos="11165"/>
              </w:tabs>
              <w:spacing w:line="240" w:lineRule="auto"/>
              <w:ind w:left="-72" w:right="-108"/>
              <w:rPr>
                <w:rFonts w:cs="Arial"/>
                <w:sz w:val="14"/>
                <w:szCs w:val="14"/>
                <w:lang w:val="en-US"/>
              </w:rPr>
            </w:pPr>
            <w:r w:rsidRPr="00AB1E99">
              <w:rPr>
                <w:rFonts w:cs="Arial"/>
                <w:sz w:val="14"/>
                <w:szCs w:val="14"/>
                <w:lang w:val="en-US"/>
              </w:rPr>
              <w:t>Closing net book value</w:t>
            </w:r>
          </w:p>
        </w:tc>
        <w:tc>
          <w:tcPr>
            <w:tcW w:w="1089" w:type="dxa"/>
            <w:tcBorders>
              <w:bottom w:val="single" w:sz="4" w:space="0" w:color="auto"/>
            </w:tcBorders>
            <w:shd w:val="clear" w:color="auto" w:fill="FAFAFA"/>
            <w:vAlign w:val="bottom"/>
          </w:tcPr>
          <w:p w14:paraId="6835CC43"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539.83</w:t>
            </w:r>
          </w:p>
        </w:tc>
        <w:tc>
          <w:tcPr>
            <w:tcW w:w="1134" w:type="dxa"/>
            <w:tcBorders>
              <w:bottom w:val="single" w:sz="4" w:space="0" w:color="auto"/>
            </w:tcBorders>
            <w:shd w:val="clear" w:color="auto" w:fill="FAFAFA"/>
            <w:vAlign w:val="bottom"/>
          </w:tcPr>
          <w:p w14:paraId="72EA10FB"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1,178.99</w:t>
            </w:r>
          </w:p>
        </w:tc>
        <w:tc>
          <w:tcPr>
            <w:tcW w:w="1134" w:type="dxa"/>
            <w:tcBorders>
              <w:bottom w:val="single" w:sz="4" w:space="0" w:color="auto"/>
            </w:tcBorders>
            <w:shd w:val="clear" w:color="auto" w:fill="FAFAFA"/>
            <w:vAlign w:val="bottom"/>
          </w:tcPr>
          <w:p w14:paraId="189A515E"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200" w:type="dxa"/>
            <w:tcBorders>
              <w:bottom w:val="single" w:sz="4" w:space="0" w:color="auto"/>
            </w:tcBorders>
            <w:shd w:val="clear" w:color="auto" w:fill="FAFAFA"/>
            <w:vAlign w:val="bottom"/>
          </w:tcPr>
          <w:p w14:paraId="3F3645F7" w14:textId="1E7DB2F0" w:rsidR="001C1D8E" w:rsidRPr="00AB1E99" w:rsidRDefault="001C1D8E" w:rsidP="00EA1159">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320" w:type="dxa"/>
            <w:tcBorders>
              <w:bottom w:val="single" w:sz="4" w:space="0" w:color="auto"/>
            </w:tcBorders>
            <w:shd w:val="clear" w:color="auto" w:fill="FAFAFA"/>
            <w:vAlign w:val="bottom"/>
          </w:tcPr>
          <w:p w14:paraId="73303114" w14:textId="4CE318AB"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79,471.59</w:t>
            </w:r>
          </w:p>
        </w:tc>
        <w:tc>
          <w:tcPr>
            <w:tcW w:w="1170" w:type="dxa"/>
            <w:tcBorders>
              <w:bottom w:val="single" w:sz="4" w:space="0" w:color="auto"/>
            </w:tcBorders>
            <w:shd w:val="clear" w:color="auto" w:fill="FAFAFA"/>
            <w:vAlign w:val="bottom"/>
          </w:tcPr>
          <w:p w14:paraId="6008F497"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48,506.88</w:t>
            </w:r>
          </w:p>
        </w:tc>
        <w:tc>
          <w:tcPr>
            <w:tcW w:w="1098" w:type="dxa"/>
            <w:tcBorders>
              <w:bottom w:val="single" w:sz="4" w:space="0" w:color="auto"/>
            </w:tcBorders>
            <w:shd w:val="clear" w:color="auto" w:fill="FAFAFA"/>
            <w:vAlign w:val="bottom"/>
          </w:tcPr>
          <w:p w14:paraId="529C1DB8"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27.66</w:t>
            </w:r>
          </w:p>
        </w:tc>
        <w:tc>
          <w:tcPr>
            <w:tcW w:w="1231" w:type="dxa"/>
            <w:tcBorders>
              <w:bottom w:val="single" w:sz="4" w:space="0" w:color="auto"/>
            </w:tcBorders>
            <w:shd w:val="clear" w:color="auto" w:fill="FAFAFA"/>
            <w:vAlign w:val="bottom"/>
          </w:tcPr>
          <w:p w14:paraId="4A2D0604"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3,461.62</w:t>
            </w:r>
          </w:p>
        </w:tc>
        <w:tc>
          <w:tcPr>
            <w:tcW w:w="1179" w:type="dxa"/>
            <w:tcBorders>
              <w:bottom w:val="single" w:sz="4" w:space="0" w:color="auto"/>
            </w:tcBorders>
            <w:shd w:val="clear" w:color="auto" w:fill="FAFAFA"/>
            <w:vAlign w:val="bottom"/>
          </w:tcPr>
          <w:p w14:paraId="3C4CB00E"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14,533.24</w:t>
            </w:r>
          </w:p>
        </w:tc>
        <w:tc>
          <w:tcPr>
            <w:tcW w:w="979" w:type="dxa"/>
            <w:tcBorders>
              <w:left w:val="nil"/>
              <w:bottom w:val="single" w:sz="4" w:space="0" w:color="auto"/>
            </w:tcBorders>
            <w:shd w:val="clear" w:color="auto" w:fill="FAFAFA"/>
            <w:vAlign w:val="bottom"/>
          </w:tcPr>
          <w:p w14:paraId="650AD270" w14:textId="632AD71A"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76,466.44</w:t>
            </w:r>
          </w:p>
        </w:tc>
        <w:tc>
          <w:tcPr>
            <w:tcW w:w="1165" w:type="dxa"/>
            <w:gridSpan w:val="2"/>
            <w:tcBorders>
              <w:bottom w:val="single" w:sz="4" w:space="0" w:color="auto"/>
            </w:tcBorders>
            <w:shd w:val="clear" w:color="auto" w:fill="FAFAFA"/>
            <w:vAlign w:val="bottom"/>
          </w:tcPr>
          <w:p w14:paraId="6B380C38" w14:textId="7DFAACA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224,186.25</w:t>
            </w:r>
          </w:p>
        </w:tc>
      </w:tr>
      <w:tr w:rsidR="001C1D8E" w:rsidRPr="00AB1E99" w14:paraId="06AA9275" w14:textId="77777777" w:rsidTr="007120FA">
        <w:trPr>
          <w:trHeight w:val="20"/>
        </w:trPr>
        <w:tc>
          <w:tcPr>
            <w:tcW w:w="2160" w:type="dxa"/>
            <w:vAlign w:val="bottom"/>
          </w:tcPr>
          <w:p w14:paraId="206EE5B3" w14:textId="77777777" w:rsidR="001C1D8E" w:rsidRPr="00AB1E99" w:rsidRDefault="001C1D8E" w:rsidP="001C1D8E">
            <w:pPr>
              <w:tabs>
                <w:tab w:val="left" w:pos="11165"/>
              </w:tabs>
              <w:spacing w:line="240" w:lineRule="auto"/>
              <w:ind w:left="-72" w:right="-108"/>
              <w:rPr>
                <w:rFonts w:cs="Arial"/>
                <w:sz w:val="14"/>
                <w:szCs w:val="14"/>
                <w:lang w:val="en-US"/>
              </w:rPr>
            </w:pPr>
          </w:p>
        </w:tc>
        <w:tc>
          <w:tcPr>
            <w:tcW w:w="1089" w:type="dxa"/>
            <w:tcBorders>
              <w:top w:val="single" w:sz="4" w:space="0" w:color="auto"/>
            </w:tcBorders>
            <w:shd w:val="clear" w:color="auto" w:fill="FAFAFA"/>
            <w:vAlign w:val="bottom"/>
          </w:tcPr>
          <w:p w14:paraId="596EB7E0"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134" w:type="dxa"/>
            <w:tcBorders>
              <w:top w:val="single" w:sz="4" w:space="0" w:color="auto"/>
            </w:tcBorders>
            <w:shd w:val="clear" w:color="auto" w:fill="FAFAFA"/>
            <w:vAlign w:val="bottom"/>
          </w:tcPr>
          <w:p w14:paraId="079100E4"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134" w:type="dxa"/>
            <w:tcBorders>
              <w:top w:val="single" w:sz="4" w:space="0" w:color="auto"/>
            </w:tcBorders>
            <w:shd w:val="clear" w:color="auto" w:fill="FAFAFA"/>
            <w:vAlign w:val="bottom"/>
          </w:tcPr>
          <w:p w14:paraId="60DBEF9C"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200" w:type="dxa"/>
            <w:tcBorders>
              <w:top w:val="single" w:sz="4" w:space="0" w:color="auto"/>
            </w:tcBorders>
            <w:shd w:val="clear" w:color="auto" w:fill="FAFAFA"/>
            <w:vAlign w:val="bottom"/>
          </w:tcPr>
          <w:p w14:paraId="123ED5D5"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320" w:type="dxa"/>
            <w:tcBorders>
              <w:top w:val="single" w:sz="4" w:space="0" w:color="auto"/>
            </w:tcBorders>
            <w:shd w:val="clear" w:color="auto" w:fill="FAFAFA"/>
            <w:vAlign w:val="bottom"/>
          </w:tcPr>
          <w:p w14:paraId="70842A22" w14:textId="2026F983" w:rsidR="001C1D8E" w:rsidRPr="00AB1E99" w:rsidRDefault="001C1D8E" w:rsidP="001C1D8E">
            <w:pPr>
              <w:tabs>
                <w:tab w:val="left" w:pos="11165"/>
              </w:tabs>
              <w:spacing w:line="240" w:lineRule="auto"/>
              <w:ind w:left="148" w:right="-108"/>
              <w:rPr>
                <w:rFonts w:cs="Arial"/>
                <w:sz w:val="14"/>
                <w:szCs w:val="14"/>
                <w:lang w:val="en-US"/>
              </w:rPr>
            </w:pPr>
          </w:p>
        </w:tc>
        <w:tc>
          <w:tcPr>
            <w:tcW w:w="1170" w:type="dxa"/>
            <w:tcBorders>
              <w:top w:val="single" w:sz="4" w:space="0" w:color="auto"/>
            </w:tcBorders>
            <w:shd w:val="clear" w:color="auto" w:fill="FAFAFA"/>
            <w:vAlign w:val="bottom"/>
          </w:tcPr>
          <w:p w14:paraId="5C4BE1F6"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098" w:type="dxa"/>
            <w:tcBorders>
              <w:top w:val="single" w:sz="4" w:space="0" w:color="auto"/>
            </w:tcBorders>
            <w:shd w:val="clear" w:color="auto" w:fill="FAFAFA"/>
            <w:vAlign w:val="bottom"/>
          </w:tcPr>
          <w:p w14:paraId="6628849D"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231" w:type="dxa"/>
            <w:tcBorders>
              <w:top w:val="single" w:sz="4" w:space="0" w:color="auto"/>
            </w:tcBorders>
            <w:shd w:val="clear" w:color="auto" w:fill="FAFAFA"/>
            <w:vAlign w:val="bottom"/>
          </w:tcPr>
          <w:p w14:paraId="3B746A9B"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179" w:type="dxa"/>
            <w:tcBorders>
              <w:top w:val="single" w:sz="4" w:space="0" w:color="auto"/>
            </w:tcBorders>
            <w:shd w:val="clear" w:color="auto" w:fill="FAFAFA"/>
            <w:vAlign w:val="bottom"/>
          </w:tcPr>
          <w:p w14:paraId="7C2A818A"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979" w:type="dxa"/>
            <w:tcBorders>
              <w:top w:val="single" w:sz="4" w:space="0" w:color="auto"/>
              <w:left w:val="nil"/>
            </w:tcBorders>
            <w:shd w:val="clear" w:color="auto" w:fill="FAFAFA"/>
            <w:vAlign w:val="bottom"/>
          </w:tcPr>
          <w:p w14:paraId="05B8850C" w14:textId="77777777" w:rsidR="001C1D8E" w:rsidRPr="00AB1E99" w:rsidRDefault="001C1D8E" w:rsidP="001C1D8E">
            <w:pPr>
              <w:tabs>
                <w:tab w:val="left" w:pos="11165"/>
              </w:tabs>
              <w:spacing w:line="240" w:lineRule="auto"/>
              <w:ind w:left="148" w:right="-108"/>
              <w:rPr>
                <w:rFonts w:cs="Arial"/>
                <w:sz w:val="14"/>
                <w:szCs w:val="14"/>
                <w:lang w:val="en-US"/>
              </w:rPr>
            </w:pPr>
          </w:p>
        </w:tc>
        <w:tc>
          <w:tcPr>
            <w:tcW w:w="1165" w:type="dxa"/>
            <w:gridSpan w:val="2"/>
            <w:tcBorders>
              <w:top w:val="single" w:sz="4" w:space="0" w:color="auto"/>
            </w:tcBorders>
            <w:shd w:val="clear" w:color="auto" w:fill="FAFAFA"/>
            <w:vAlign w:val="bottom"/>
          </w:tcPr>
          <w:p w14:paraId="12D4BEDB" w14:textId="77777777" w:rsidR="001C1D8E" w:rsidRPr="00AB1E99" w:rsidRDefault="001C1D8E" w:rsidP="001C1D8E">
            <w:pPr>
              <w:tabs>
                <w:tab w:val="left" w:pos="11165"/>
              </w:tabs>
              <w:spacing w:line="240" w:lineRule="auto"/>
              <w:ind w:left="148" w:right="-108"/>
              <w:rPr>
                <w:rFonts w:cs="Arial"/>
                <w:sz w:val="14"/>
                <w:szCs w:val="14"/>
                <w:lang w:val="en-US"/>
              </w:rPr>
            </w:pPr>
          </w:p>
        </w:tc>
      </w:tr>
      <w:tr w:rsidR="001C1D8E" w:rsidRPr="00AB1E99" w14:paraId="7A752DD1" w14:textId="77777777" w:rsidTr="007120FA">
        <w:trPr>
          <w:trHeight w:val="20"/>
        </w:trPr>
        <w:tc>
          <w:tcPr>
            <w:tcW w:w="2160" w:type="dxa"/>
            <w:vAlign w:val="bottom"/>
          </w:tcPr>
          <w:p w14:paraId="58C13D23" w14:textId="77777777" w:rsidR="001C1D8E" w:rsidRPr="00AB1E99" w:rsidRDefault="001C1D8E" w:rsidP="001C1D8E">
            <w:pPr>
              <w:tabs>
                <w:tab w:val="left" w:pos="11165"/>
              </w:tabs>
              <w:spacing w:line="240" w:lineRule="auto"/>
              <w:ind w:left="-72" w:right="-108"/>
              <w:rPr>
                <w:rFonts w:cs="Arial"/>
                <w:b/>
                <w:bCs/>
                <w:sz w:val="14"/>
                <w:szCs w:val="14"/>
                <w:lang w:val="en-US"/>
              </w:rPr>
            </w:pPr>
            <w:r w:rsidRPr="00AB1E99">
              <w:rPr>
                <w:rFonts w:cs="Arial"/>
                <w:b/>
                <w:bCs/>
                <w:sz w:val="14"/>
                <w:szCs w:val="14"/>
                <w:lang w:val="en-US"/>
              </w:rPr>
              <w:t>At 31 December 2019</w:t>
            </w:r>
          </w:p>
        </w:tc>
        <w:tc>
          <w:tcPr>
            <w:tcW w:w="1089" w:type="dxa"/>
            <w:shd w:val="clear" w:color="auto" w:fill="FAFAFA"/>
            <w:vAlign w:val="bottom"/>
          </w:tcPr>
          <w:p w14:paraId="08534F1F" w14:textId="77777777" w:rsidR="001C1D8E" w:rsidRPr="00AB1E99" w:rsidRDefault="001C1D8E" w:rsidP="001C1D8E">
            <w:pPr>
              <w:tabs>
                <w:tab w:val="left" w:pos="11165"/>
              </w:tabs>
              <w:spacing w:line="240" w:lineRule="auto"/>
              <w:ind w:right="-74"/>
              <w:jc w:val="right"/>
              <w:rPr>
                <w:rFonts w:cs="Arial"/>
                <w:sz w:val="14"/>
                <w:szCs w:val="14"/>
                <w:lang w:val="en-US"/>
              </w:rPr>
            </w:pPr>
          </w:p>
        </w:tc>
        <w:tc>
          <w:tcPr>
            <w:tcW w:w="1134" w:type="dxa"/>
            <w:shd w:val="clear" w:color="auto" w:fill="FAFAFA"/>
            <w:vAlign w:val="bottom"/>
          </w:tcPr>
          <w:p w14:paraId="7F0EFED9" w14:textId="77777777" w:rsidR="001C1D8E" w:rsidRPr="00AB1E99" w:rsidRDefault="001C1D8E" w:rsidP="001C1D8E">
            <w:pPr>
              <w:tabs>
                <w:tab w:val="left" w:pos="11165"/>
              </w:tabs>
              <w:spacing w:line="240" w:lineRule="auto"/>
              <w:ind w:right="-74"/>
              <w:jc w:val="right"/>
              <w:rPr>
                <w:rFonts w:cs="Arial"/>
                <w:sz w:val="14"/>
                <w:szCs w:val="14"/>
                <w:lang w:val="en-US"/>
              </w:rPr>
            </w:pPr>
          </w:p>
        </w:tc>
        <w:tc>
          <w:tcPr>
            <w:tcW w:w="1134" w:type="dxa"/>
            <w:shd w:val="clear" w:color="auto" w:fill="FAFAFA"/>
            <w:vAlign w:val="bottom"/>
          </w:tcPr>
          <w:p w14:paraId="7D53B993" w14:textId="77777777" w:rsidR="001C1D8E" w:rsidRPr="00AB1E99" w:rsidRDefault="001C1D8E" w:rsidP="001C1D8E">
            <w:pPr>
              <w:tabs>
                <w:tab w:val="left" w:pos="1201"/>
                <w:tab w:val="left" w:pos="11165"/>
              </w:tabs>
              <w:spacing w:line="240" w:lineRule="auto"/>
              <w:ind w:right="-74"/>
              <w:jc w:val="right"/>
              <w:rPr>
                <w:rFonts w:cs="Arial"/>
                <w:sz w:val="14"/>
                <w:szCs w:val="14"/>
                <w:lang w:val="en-US"/>
              </w:rPr>
            </w:pPr>
          </w:p>
        </w:tc>
        <w:tc>
          <w:tcPr>
            <w:tcW w:w="1200" w:type="dxa"/>
            <w:shd w:val="clear" w:color="auto" w:fill="FAFAFA"/>
            <w:vAlign w:val="bottom"/>
          </w:tcPr>
          <w:p w14:paraId="3D2DB20E" w14:textId="77777777" w:rsidR="001C1D8E" w:rsidRPr="00AB1E99" w:rsidRDefault="001C1D8E" w:rsidP="001C1D8E">
            <w:pPr>
              <w:tabs>
                <w:tab w:val="left" w:pos="1201"/>
                <w:tab w:val="left" w:pos="11165"/>
              </w:tabs>
              <w:spacing w:line="240" w:lineRule="auto"/>
              <w:ind w:right="-74"/>
              <w:jc w:val="right"/>
              <w:rPr>
                <w:rFonts w:cs="Arial"/>
                <w:sz w:val="14"/>
                <w:szCs w:val="14"/>
                <w:lang w:val="en-US"/>
              </w:rPr>
            </w:pPr>
          </w:p>
        </w:tc>
        <w:tc>
          <w:tcPr>
            <w:tcW w:w="1320" w:type="dxa"/>
            <w:shd w:val="clear" w:color="auto" w:fill="FAFAFA"/>
            <w:vAlign w:val="bottom"/>
          </w:tcPr>
          <w:p w14:paraId="1003283A" w14:textId="0F9E0B8C" w:rsidR="001C1D8E" w:rsidRPr="00AB1E99" w:rsidRDefault="001C1D8E" w:rsidP="001C1D8E">
            <w:pPr>
              <w:tabs>
                <w:tab w:val="left" w:pos="1201"/>
                <w:tab w:val="left" w:pos="11165"/>
              </w:tabs>
              <w:spacing w:line="240" w:lineRule="auto"/>
              <w:ind w:right="-74"/>
              <w:jc w:val="right"/>
              <w:rPr>
                <w:rFonts w:cs="Arial"/>
                <w:sz w:val="14"/>
                <w:szCs w:val="14"/>
                <w:lang w:val="en-US"/>
              </w:rPr>
            </w:pPr>
          </w:p>
        </w:tc>
        <w:tc>
          <w:tcPr>
            <w:tcW w:w="1170" w:type="dxa"/>
            <w:shd w:val="clear" w:color="auto" w:fill="FAFAFA"/>
            <w:vAlign w:val="bottom"/>
          </w:tcPr>
          <w:p w14:paraId="5FF4EF2F" w14:textId="77777777" w:rsidR="001C1D8E" w:rsidRPr="00AB1E99" w:rsidRDefault="001C1D8E" w:rsidP="001C1D8E">
            <w:pPr>
              <w:tabs>
                <w:tab w:val="left" w:pos="1201"/>
                <w:tab w:val="left" w:pos="11165"/>
              </w:tabs>
              <w:spacing w:line="240" w:lineRule="auto"/>
              <w:ind w:right="-74"/>
              <w:jc w:val="right"/>
              <w:rPr>
                <w:rFonts w:cs="Arial"/>
                <w:sz w:val="14"/>
                <w:szCs w:val="14"/>
                <w:lang w:val="en-US"/>
              </w:rPr>
            </w:pPr>
          </w:p>
        </w:tc>
        <w:tc>
          <w:tcPr>
            <w:tcW w:w="1098" w:type="dxa"/>
            <w:shd w:val="clear" w:color="auto" w:fill="FAFAFA"/>
            <w:vAlign w:val="bottom"/>
          </w:tcPr>
          <w:p w14:paraId="5288B55D" w14:textId="77777777" w:rsidR="001C1D8E" w:rsidRPr="00AB1E99" w:rsidRDefault="001C1D8E" w:rsidP="001C1D8E">
            <w:pPr>
              <w:tabs>
                <w:tab w:val="left" w:pos="1202"/>
                <w:tab w:val="left" w:pos="11165"/>
              </w:tabs>
              <w:spacing w:line="240" w:lineRule="auto"/>
              <w:ind w:right="-74"/>
              <w:jc w:val="right"/>
              <w:rPr>
                <w:rFonts w:cs="Arial"/>
                <w:sz w:val="14"/>
                <w:szCs w:val="14"/>
                <w:lang w:val="en-US"/>
              </w:rPr>
            </w:pPr>
          </w:p>
        </w:tc>
        <w:tc>
          <w:tcPr>
            <w:tcW w:w="1231" w:type="dxa"/>
            <w:shd w:val="clear" w:color="auto" w:fill="FAFAFA"/>
            <w:vAlign w:val="bottom"/>
          </w:tcPr>
          <w:p w14:paraId="61A2A213" w14:textId="77777777" w:rsidR="001C1D8E" w:rsidRPr="00AB1E99" w:rsidRDefault="001C1D8E" w:rsidP="001C1D8E">
            <w:pPr>
              <w:tabs>
                <w:tab w:val="left" w:pos="11165"/>
              </w:tabs>
              <w:spacing w:line="240" w:lineRule="auto"/>
              <w:ind w:right="-74"/>
              <w:jc w:val="right"/>
              <w:rPr>
                <w:rFonts w:cs="Arial"/>
                <w:sz w:val="14"/>
                <w:szCs w:val="14"/>
                <w:lang w:val="en-US"/>
              </w:rPr>
            </w:pPr>
          </w:p>
        </w:tc>
        <w:tc>
          <w:tcPr>
            <w:tcW w:w="1179" w:type="dxa"/>
            <w:shd w:val="clear" w:color="auto" w:fill="FAFAFA"/>
            <w:vAlign w:val="bottom"/>
          </w:tcPr>
          <w:p w14:paraId="3730A552" w14:textId="77777777" w:rsidR="001C1D8E" w:rsidRPr="00AB1E99" w:rsidRDefault="001C1D8E" w:rsidP="001C1D8E">
            <w:pPr>
              <w:tabs>
                <w:tab w:val="left" w:pos="11165"/>
              </w:tabs>
              <w:spacing w:line="240" w:lineRule="auto"/>
              <w:ind w:right="-74"/>
              <w:jc w:val="right"/>
              <w:rPr>
                <w:rFonts w:cs="Arial"/>
                <w:sz w:val="14"/>
                <w:szCs w:val="14"/>
                <w:lang w:val="en-US"/>
              </w:rPr>
            </w:pPr>
          </w:p>
        </w:tc>
        <w:tc>
          <w:tcPr>
            <w:tcW w:w="979" w:type="dxa"/>
            <w:tcBorders>
              <w:left w:val="nil"/>
            </w:tcBorders>
            <w:shd w:val="clear" w:color="auto" w:fill="FAFAFA"/>
            <w:vAlign w:val="bottom"/>
          </w:tcPr>
          <w:p w14:paraId="6042FC46" w14:textId="77777777" w:rsidR="001C1D8E" w:rsidRPr="00AB1E99" w:rsidRDefault="001C1D8E" w:rsidP="001C1D8E">
            <w:pPr>
              <w:tabs>
                <w:tab w:val="left" w:pos="11165"/>
              </w:tabs>
              <w:spacing w:line="240" w:lineRule="auto"/>
              <w:ind w:right="-74"/>
              <w:jc w:val="right"/>
              <w:rPr>
                <w:rFonts w:cs="Arial"/>
                <w:sz w:val="14"/>
                <w:szCs w:val="14"/>
                <w:lang w:val="en-US"/>
              </w:rPr>
            </w:pPr>
          </w:p>
        </w:tc>
        <w:tc>
          <w:tcPr>
            <w:tcW w:w="1165" w:type="dxa"/>
            <w:gridSpan w:val="2"/>
            <w:shd w:val="clear" w:color="auto" w:fill="FAFAFA"/>
            <w:vAlign w:val="bottom"/>
          </w:tcPr>
          <w:p w14:paraId="04D50032" w14:textId="77777777" w:rsidR="001C1D8E" w:rsidRPr="00AB1E99" w:rsidRDefault="001C1D8E" w:rsidP="001C1D8E">
            <w:pPr>
              <w:tabs>
                <w:tab w:val="left" w:pos="11165"/>
              </w:tabs>
              <w:spacing w:line="240" w:lineRule="auto"/>
              <w:ind w:right="-74"/>
              <w:jc w:val="right"/>
              <w:rPr>
                <w:rFonts w:cs="Arial"/>
                <w:sz w:val="14"/>
                <w:szCs w:val="14"/>
                <w:lang w:val="en-US"/>
              </w:rPr>
            </w:pPr>
          </w:p>
        </w:tc>
      </w:tr>
      <w:tr w:rsidR="001C1D8E" w:rsidRPr="00AB1E99" w14:paraId="76D07FF0" w14:textId="77777777" w:rsidTr="007120FA">
        <w:trPr>
          <w:trHeight w:val="20"/>
        </w:trPr>
        <w:tc>
          <w:tcPr>
            <w:tcW w:w="2160" w:type="dxa"/>
            <w:vAlign w:val="bottom"/>
          </w:tcPr>
          <w:p w14:paraId="7C6B98D8" w14:textId="77777777" w:rsidR="001C1D8E" w:rsidRPr="00AB1E99" w:rsidRDefault="001C1D8E" w:rsidP="001C1D8E">
            <w:pPr>
              <w:tabs>
                <w:tab w:val="left" w:pos="11165"/>
              </w:tabs>
              <w:spacing w:line="240" w:lineRule="auto"/>
              <w:ind w:left="-72" w:right="-108"/>
              <w:rPr>
                <w:rFonts w:cs="Arial"/>
                <w:sz w:val="14"/>
                <w:szCs w:val="14"/>
                <w:lang w:val="en-US"/>
              </w:rPr>
            </w:pPr>
            <w:r w:rsidRPr="00AB1E99">
              <w:rPr>
                <w:rFonts w:cs="Arial"/>
                <w:sz w:val="14"/>
                <w:szCs w:val="14"/>
                <w:lang w:val="en-US"/>
              </w:rPr>
              <w:t>Cost</w:t>
            </w:r>
          </w:p>
        </w:tc>
        <w:tc>
          <w:tcPr>
            <w:tcW w:w="1089" w:type="dxa"/>
            <w:shd w:val="clear" w:color="auto" w:fill="FAFAFA"/>
            <w:vAlign w:val="bottom"/>
          </w:tcPr>
          <w:p w14:paraId="46D3824A"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539.83</w:t>
            </w:r>
          </w:p>
        </w:tc>
        <w:tc>
          <w:tcPr>
            <w:tcW w:w="1134" w:type="dxa"/>
            <w:shd w:val="clear" w:color="auto" w:fill="FAFAFA"/>
            <w:vAlign w:val="bottom"/>
          </w:tcPr>
          <w:p w14:paraId="3B3A3969"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1,456.03</w:t>
            </w:r>
          </w:p>
        </w:tc>
        <w:tc>
          <w:tcPr>
            <w:tcW w:w="1134" w:type="dxa"/>
            <w:shd w:val="clear" w:color="auto" w:fill="FAFAFA"/>
            <w:vAlign w:val="bottom"/>
          </w:tcPr>
          <w:p w14:paraId="43B93388"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5,451.03</w:t>
            </w:r>
          </w:p>
        </w:tc>
        <w:tc>
          <w:tcPr>
            <w:tcW w:w="1200" w:type="dxa"/>
            <w:shd w:val="clear" w:color="auto" w:fill="FAFAFA"/>
            <w:vAlign w:val="bottom"/>
          </w:tcPr>
          <w:p w14:paraId="3C283282" w14:textId="574663DF"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252.09</w:t>
            </w:r>
          </w:p>
        </w:tc>
        <w:tc>
          <w:tcPr>
            <w:tcW w:w="1320" w:type="dxa"/>
            <w:shd w:val="clear" w:color="auto" w:fill="FAFAFA"/>
            <w:vAlign w:val="bottom"/>
          </w:tcPr>
          <w:p w14:paraId="32FABFB3" w14:textId="1D14A5C5"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114,618.72</w:t>
            </w:r>
          </w:p>
        </w:tc>
        <w:tc>
          <w:tcPr>
            <w:tcW w:w="1170" w:type="dxa"/>
            <w:shd w:val="clear" w:color="auto" w:fill="FAFAFA"/>
            <w:vAlign w:val="bottom"/>
          </w:tcPr>
          <w:p w14:paraId="00C6830F"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88,908.47</w:t>
            </w:r>
          </w:p>
        </w:tc>
        <w:tc>
          <w:tcPr>
            <w:tcW w:w="1098" w:type="dxa"/>
            <w:shd w:val="clear" w:color="auto" w:fill="FAFAFA"/>
            <w:vAlign w:val="bottom"/>
          </w:tcPr>
          <w:p w14:paraId="5A9E97EF"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259.74</w:t>
            </w:r>
          </w:p>
        </w:tc>
        <w:tc>
          <w:tcPr>
            <w:tcW w:w="1231" w:type="dxa"/>
            <w:shd w:val="clear" w:color="auto" w:fill="FAFAFA"/>
            <w:vAlign w:val="bottom"/>
          </w:tcPr>
          <w:p w14:paraId="1137A297"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16,216.46</w:t>
            </w:r>
          </w:p>
        </w:tc>
        <w:tc>
          <w:tcPr>
            <w:tcW w:w="1179" w:type="dxa"/>
            <w:shd w:val="clear" w:color="auto" w:fill="FAFAFA"/>
            <w:vAlign w:val="bottom"/>
          </w:tcPr>
          <w:p w14:paraId="1E6535FA"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15,121.53</w:t>
            </w:r>
          </w:p>
        </w:tc>
        <w:tc>
          <w:tcPr>
            <w:tcW w:w="979" w:type="dxa"/>
            <w:tcBorders>
              <w:left w:val="nil"/>
            </w:tcBorders>
            <w:shd w:val="clear" w:color="auto" w:fill="FAFAFA"/>
            <w:vAlign w:val="bottom"/>
          </w:tcPr>
          <w:p w14:paraId="2BD4775C" w14:textId="54326530"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76,466.37</w:t>
            </w:r>
          </w:p>
        </w:tc>
        <w:tc>
          <w:tcPr>
            <w:tcW w:w="1165" w:type="dxa"/>
            <w:gridSpan w:val="2"/>
            <w:shd w:val="clear" w:color="auto" w:fill="FAFAFA"/>
            <w:vAlign w:val="bottom"/>
          </w:tcPr>
          <w:p w14:paraId="10F3DF77" w14:textId="69177D49"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319,290.27</w:t>
            </w:r>
          </w:p>
        </w:tc>
      </w:tr>
      <w:tr w:rsidR="001C1D8E" w:rsidRPr="00AB1E99" w14:paraId="3B335F7E" w14:textId="77777777" w:rsidTr="007120FA">
        <w:trPr>
          <w:trHeight w:val="20"/>
        </w:trPr>
        <w:tc>
          <w:tcPr>
            <w:tcW w:w="2160" w:type="dxa"/>
            <w:vAlign w:val="bottom"/>
          </w:tcPr>
          <w:p w14:paraId="37C924BB" w14:textId="77777777" w:rsidR="001C1D8E" w:rsidRPr="00AB1E99" w:rsidRDefault="001C1D8E" w:rsidP="001C1D8E">
            <w:pPr>
              <w:tabs>
                <w:tab w:val="left" w:pos="339"/>
                <w:tab w:val="left" w:pos="11165"/>
              </w:tabs>
              <w:spacing w:line="240" w:lineRule="auto"/>
              <w:ind w:left="-72" w:right="-108"/>
              <w:rPr>
                <w:rFonts w:cs="Arial"/>
                <w:sz w:val="14"/>
                <w:szCs w:val="14"/>
                <w:lang w:val="en-US"/>
              </w:rPr>
            </w:pPr>
            <w:r w:rsidRPr="00AB1E99">
              <w:rPr>
                <w:rFonts w:cs="Arial"/>
                <w:sz w:val="14"/>
                <w:szCs w:val="14"/>
                <w:u w:val="single"/>
                <w:lang w:val="en-US"/>
              </w:rPr>
              <w:t>Less</w:t>
            </w:r>
            <w:r w:rsidRPr="00AB1E99">
              <w:rPr>
                <w:rFonts w:cs="Arial"/>
                <w:sz w:val="14"/>
                <w:szCs w:val="14"/>
                <w:lang w:val="en-US"/>
              </w:rPr>
              <w:tab/>
              <w:t>Accumulated depreciation</w:t>
            </w:r>
            <w:r w:rsidRPr="00AB1E99">
              <w:rPr>
                <w:rFonts w:cs="Arial"/>
                <w:sz w:val="14"/>
                <w:szCs w:val="14"/>
                <w:lang w:val="en-US"/>
              </w:rPr>
              <w:tab/>
              <w:t>Accumulated depreciation</w:t>
            </w:r>
          </w:p>
        </w:tc>
        <w:tc>
          <w:tcPr>
            <w:tcW w:w="1089" w:type="dxa"/>
            <w:shd w:val="clear" w:color="auto" w:fill="FAFAFA"/>
            <w:vAlign w:val="bottom"/>
          </w:tcPr>
          <w:p w14:paraId="3A92EE3B"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134" w:type="dxa"/>
            <w:shd w:val="clear" w:color="auto" w:fill="FAFAFA"/>
            <w:vAlign w:val="bottom"/>
          </w:tcPr>
          <w:p w14:paraId="31CA0E2C"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(262.79)</w:t>
            </w:r>
          </w:p>
        </w:tc>
        <w:tc>
          <w:tcPr>
            <w:tcW w:w="1134" w:type="dxa"/>
            <w:shd w:val="clear" w:color="auto" w:fill="FAFAFA"/>
            <w:vAlign w:val="bottom"/>
          </w:tcPr>
          <w:p w14:paraId="2F8E856D"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(4,243.36)</w:t>
            </w:r>
          </w:p>
        </w:tc>
        <w:tc>
          <w:tcPr>
            <w:tcW w:w="1200" w:type="dxa"/>
            <w:shd w:val="clear" w:color="auto" w:fill="FAFAFA"/>
            <w:vAlign w:val="bottom"/>
          </w:tcPr>
          <w:p w14:paraId="7AB16C27" w14:textId="4272552D"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(222.98)</w:t>
            </w:r>
          </w:p>
        </w:tc>
        <w:tc>
          <w:tcPr>
            <w:tcW w:w="1320" w:type="dxa"/>
            <w:shd w:val="clear" w:color="auto" w:fill="FAFAFA"/>
            <w:vAlign w:val="bottom"/>
          </w:tcPr>
          <w:p w14:paraId="09A17F77" w14:textId="6D268B0D"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(33,143.50)</w:t>
            </w:r>
          </w:p>
        </w:tc>
        <w:tc>
          <w:tcPr>
            <w:tcW w:w="1170" w:type="dxa"/>
            <w:shd w:val="clear" w:color="auto" w:fill="FAFAFA"/>
            <w:vAlign w:val="bottom"/>
          </w:tcPr>
          <w:p w14:paraId="0B71B43C"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(33,218.24)</w:t>
            </w:r>
          </w:p>
        </w:tc>
        <w:tc>
          <w:tcPr>
            <w:tcW w:w="1098" w:type="dxa"/>
            <w:shd w:val="clear" w:color="auto" w:fill="FAFAFA"/>
            <w:vAlign w:val="bottom"/>
          </w:tcPr>
          <w:p w14:paraId="241C2B27"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(203.45)</w:t>
            </w:r>
          </w:p>
        </w:tc>
        <w:tc>
          <w:tcPr>
            <w:tcW w:w="1231" w:type="dxa"/>
            <w:shd w:val="clear" w:color="auto" w:fill="FAFAFA"/>
            <w:vAlign w:val="bottom"/>
          </w:tcPr>
          <w:p w14:paraId="67B04A56"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(12,581.70)</w:t>
            </w:r>
          </w:p>
        </w:tc>
        <w:tc>
          <w:tcPr>
            <w:tcW w:w="1179" w:type="dxa"/>
            <w:shd w:val="clear" w:color="auto" w:fill="FAFAFA"/>
            <w:vAlign w:val="bottom"/>
          </w:tcPr>
          <w:p w14:paraId="7120B6E8" w14:textId="77777777" w:rsidR="001C1D8E" w:rsidRPr="00AB1E99" w:rsidRDefault="001C1D8E" w:rsidP="001C1D8E">
            <w:pPr>
              <w:spacing w:line="240" w:lineRule="auto"/>
              <w:ind w:right="-74"/>
              <w:jc w:val="right"/>
              <w:rPr>
                <w:rFonts w:cs="Arial"/>
                <w:sz w:val="14"/>
                <w:szCs w:val="14"/>
              </w:rPr>
            </w:pPr>
            <w:r w:rsidRPr="00AB1E99">
              <w:rPr>
                <w:rFonts w:cs="Arial"/>
                <w:sz w:val="14"/>
                <w:szCs w:val="14"/>
              </w:rPr>
              <w:t>(588.29)</w:t>
            </w:r>
          </w:p>
        </w:tc>
        <w:tc>
          <w:tcPr>
            <w:tcW w:w="979" w:type="dxa"/>
            <w:tcBorders>
              <w:left w:val="nil"/>
            </w:tcBorders>
            <w:shd w:val="clear" w:color="auto" w:fill="FAFAFA"/>
            <w:vAlign w:val="bottom"/>
          </w:tcPr>
          <w:p w14:paraId="0F15D12E" w14:textId="77777777" w:rsidR="001C1D8E" w:rsidRPr="00AB1E99" w:rsidRDefault="001C1D8E" w:rsidP="001C1D8E">
            <w:pPr>
              <w:spacing w:line="240" w:lineRule="auto"/>
              <w:ind w:right="-74"/>
              <w:jc w:val="right"/>
              <w:rPr>
                <w:rFonts w:cs="Arial"/>
                <w:sz w:val="14"/>
                <w:szCs w:val="14"/>
              </w:rPr>
            </w:pPr>
            <w:r w:rsidRPr="00AB1E99">
              <w:rPr>
                <w:rFonts w:cs="Arial"/>
                <w:sz w:val="14"/>
                <w:szCs w:val="14"/>
              </w:rPr>
              <w:t>1.25</w:t>
            </w:r>
          </w:p>
        </w:tc>
        <w:tc>
          <w:tcPr>
            <w:tcW w:w="1165" w:type="dxa"/>
            <w:gridSpan w:val="2"/>
            <w:shd w:val="clear" w:color="auto" w:fill="FAFAFA"/>
            <w:vAlign w:val="bottom"/>
          </w:tcPr>
          <w:p w14:paraId="53067E98"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(84,463.06)</w:t>
            </w:r>
          </w:p>
        </w:tc>
      </w:tr>
      <w:tr w:rsidR="001C1D8E" w:rsidRPr="00AB1E99" w14:paraId="3E57551D" w14:textId="77777777" w:rsidTr="007120FA">
        <w:trPr>
          <w:trHeight w:val="20"/>
        </w:trPr>
        <w:tc>
          <w:tcPr>
            <w:tcW w:w="2160" w:type="dxa"/>
            <w:vAlign w:val="bottom"/>
          </w:tcPr>
          <w:p w14:paraId="3CE3292F" w14:textId="77777777" w:rsidR="001C1D8E" w:rsidRPr="00AB1E99" w:rsidRDefault="001C1D8E" w:rsidP="001C1D8E">
            <w:pPr>
              <w:tabs>
                <w:tab w:val="left" w:pos="339"/>
                <w:tab w:val="left" w:pos="11165"/>
              </w:tabs>
              <w:spacing w:line="240" w:lineRule="auto"/>
              <w:ind w:left="-72" w:right="-108"/>
              <w:rPr>
                <w:rFonts w:cs="Arial"/>
                <w:sz w:val="14"/>
                <w:szCs w:val="14"/>
                <w:lang w:val="en-US"/>
              </w:rPr>
            </w:pPr>
            <w:r w:rsidRPr="00AB1E99">
              <w:rPr>
                <w:rFonts w:cs="Arial"/>
                <w:sz w:val="14"/>
                <w:szCs w:val="14"/>
                <w:lang w:val="en-US"/>
              </w:rPr>
              <w:tab/>
              <w:t>Allowance for impairment</w:t>
            </w:r>
          </w:p>
        </w:tc>
        <w:tc>
          <w:tcPr>
            <w:tcW w:w="1089" w:type="dxa"/>
            <w:tcBorders>
              <w:bottom w:val="single" w:sz="4" w:space="0" w:color="auto"/>
            </w:tcBorders>
            <w:shd w:val="clear" w:color="auto" w:fill="FAFAFA"/>
            <w:vAlign w:val="bottom"/>
          </w:tcPr>
          <w:p w14:paraId="71AFC3B1"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1134" w:type="dxa"/>
            <w:tcBorders>
              <w:bottom w:val="single" w:sz="4" w:space="0" w:color="auto"/>
            </w:tcBorders>
            <w:shd w:val="clear" w:color="auto" w:fill="FAFAFA"/>
            <w:vAlign w:val="bottom"/>
          </w:tcPr>
          <w:p w14:paraId="7EF35269"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(14.25)</w:t>
            </w:r>
          </w:p>
        </w:tc>
        <w:tc>
          <w:tcPr>
            <w:tcW w:w="1134" w:type="dxa"/>
            <w:tcBorders>
              <w:bottom w:val="single" w:sz="4" w:space="0" w:color="auto"/>
            </w:tcBorders>
            <w:shd w:val="clear" w:color="auto" w:fill="FAFAFA"/>
            <w:vAlign w:val="bottom"/>
          </w:tcPr>
          <w:p w14:paraId="57AD82C0"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(1,207.67)</w:t>
            </w:r>
          </w:p>
        </w:tc>
        <w:tc>
          <w:tcPr>
            <w:tcW w:w="1200" w:type="dxa"/>
            <w:tcBorders>
              <w:bottom w:val="single" w:sz="4" w:space="0" w:color="auto"/>
            </w:tcBorders>
            <w:shd w:val="clear" w:color="auto" w:fill="FAFAFA"/>
            <w:vAlign w:val="bottom"/>
          </w:tcPr>
          <w:p w14:paraId="21EDDF31" w14:textId="373A8028"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(29.11)</w:t>
            </w:r>
          </w:p>
        </w:tc>
        <w:tc>
          <w:tcPr>
            <w:tcW w:w="1320" w:type="dxa"/>
            <w:tcBorders>
              <w:bottom w:val="single" w:sz="4" w:space="0" w:color="auto"/>
            </w:tcBorders>
            <w:shd w:val="clear" w:color="auto" w:fill="FAFAFA"/>
            <w:vAlign w:val="bottom"/>
          </w:tcPr>
          <w:p w14:paraId="367DDC4A" w14:textId="038F0CE2"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(2,003.63)</w:t>
            </w:r>
          </w:p>
        </w:tc>
        <w:tc>
          <w:tcPr>
            <w:tcW w:w="1170" w:type="dxa"/>
            <w:tcBorders>
              <w:bottom w:val="single" w:sz="4" w:space="0" w:color="auto"/>
            </w:tcBorders>
            <w:shd w:val="clear" w:color="auto" w:fill="FAFAFA"/>
            <w:vAlign w:val="bottom"/>
          </w:tcPr>
          <w:p w14:paraId="54D8C37F"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(7,183.35)</w:t>
            </w:r>
          </w:p>
        </w:tc>
        <w:tc>
          <w:tcPr>
            <w:tcW w:w="1098" w:type="dxa"/>
            <w:tcBorders>
              <w:bottom w:val="single" w:sz="4" w:space="0" w:color="auto"/>
            </w:tcBorders>
            <w:shd w:val="clear" w:color="auto" w:fill="FAFAFA"/>
            <w:vAlign w:val="bottom"/>
          </w:tcPr>
          <w:p w14:paraId="1AD0BADA"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(28.63)</w:t>
            </w:r>
          </w:p>
        </w:tc>
        <w:tc>
          <w:tcPr>
            <w:tcW w:w="1231" w:type="dxa"/>
            <w:tcBorders>
              <w:bottom w:val="single" w:sz="4" w:space="0" w:color="auto"/>
            </w:tcBorders>
            <w:shd w:val="clear" w:color="auto" w:fill="FAFAFA"/>
            <w:vAlign w:val="bottom"/>
          </w:tcPr>
          <w:p w14:paraId="549CFD42"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(173.14)</w:t>
            </w:r>
          </w:p>
        </w:tc>
        <w:tc>
          <w:tcPr>
            <w:tcW w:w="1179" w:type="dxa"/>
            <w:tcBorders>
              <w:bottom w:val="single" w:sz="4" w:space="0" w:color="auto"/>
            </w:tcBorders>
            <w:shd w:val="clear" w:color="auto" w:fill="FAFAFA"/>
            <w:vAlign w:val="bottom"/>
          </w:tcPr>
          <w:p w14:paraId="25ACB26E" w14:textId="77777777" w:rsidR="001C1D8E" w:rsidRPr="00AB1E99" w:rsidRDefault="001C1D8E" w:rsidP="001C1D8E">
            <w:pPr>
              <w:spacing w:line="240" w:lineRule="auto"/>
              <w:ind w:right="-74"/>
              <w:jc w:val="center"/>
              <w:rPr>
                <w:rFonts w:cs="Arial"/>
                <w:sz w:val="14"/>
                <w:szCs w:val="14"/>
              </w:rPr>
            </w:pPr>
            <w:r w:rsidRPr="00AB1E99">
              <w:rPr>
                <w:rFonts w:cs="Arial"/>
                <w:sz w:val="14"/>
                <w:szCs w:val="14"/>
              </w:rPr>
              <w:t>-</w:t>
            </w:r>
          </w:p>
        </w:tc>
        <w:tc>
          <w:tcPr>
            <w:tcW w:w="979" w:type="dxa"/>
            <w:tcBorders>
              <w:left w:val="nil"/>
              <w:bottom w:val="single" w:sz="4" w:space="0" w:color="auto"/>
            </w:tcBorders>
            <w:shd w:val="clear" w:color="auto" w:fill="FAFAFA"/>
            <w:vAlign w:val="bottom"/>
          </w:tcPr>
          <w:p w14:paraId="6D45FD8D" w14:textId="77777777" w:rsidR="001C1D8E" w:rsidRPr="00AB1E99" w:rsidRDefault="001C1D8E" w:rsidP="001C1D8E">
            <w:pPr>
              <w:spacing w:line="240" w:lineRule="auto"/>
              <w:ind w:right="-74"/>
              <w:jc w:val="right"/>
              <w:rPr>
                <w:rFonts w:cs="Arial"/>
                <w:sz w:val="14"/>
                <w:szCs w:val="14"/>
              </w:rPr>
            </w:pPr>
            <w:r w:rsidRPr="00AB1E99">
              <w:rPr>
                <w:rFonts w:cs="Arial"/>
                <w:sz w:val="14"/>
                <w:szCs w:val="14"/>
              </w:rPr>
              <w:t>(1.18)</w:t>
            </w:r>
          </w:p>
        </w:tc>
        <w:tc>
          <w:tcPr>
            <w:tcW w:w="1165" w:type="dxa"/>
            <w:gridSpan w:val="2"/>
            <w:tcBorders>
              <w:bottom w:val="single" w:sz="4" w:space="0" w:color="auto"/>
            </w:tcBorders>
            <w:shd w:val="clear" w:color="auto" w:fill="FAFAFA"/>
            <w:vAlign w:val="bottom"/>
          </w:tcPr>
          <w:p w14:paraId="311CF107"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(10,640.96)</w:t>
            </w:r>
          </w:p>
        </w:tc>
      </w:tr>
      <w:tr w:rsidR="001C1D8E" w:rsidRPr="00AB1E99" w14:paraId="20267A5C" w14:textId="77777777" w:rsidTr="007120FA">
        <w:trPr>
          <w:trHeight w:val="20"/>
        </w:trPr>
        <w:tc>
          <w:tcPr>
            <w:tcW w:w="2160" w:type="dxa"/>
            <w:vAlign w:val="bottom"/>
          </w:tcPr>
          <w:p w14:paraId="3768FC86" w14:textId="77777777" w:rsidR="001C1D8E" w:rsidRPr="00AB1E99" w:rsidRDefault="001C1D8E" w:rsidP="001C1D8E">
            <w:pPr>
              <w:tabs>
                <w:tab w:val="left" w:pos="11165"/>
              </w:tabs>
              <w:spacing w:line="240" w:lineRule="auto"/>
              <w:ind w:left="-72" w:right="-108"/>
              <w:rPr>
                <w:rFonts w:cs="Arial"/>
                <w:b/>
                <w:bCs/>
                <w:sz w:val="10"/>
                <w:szCs w:val="10"/>
                <w:lang w:val="en-US"/>
              </w:rPr>
            </w:pPr>
          </w:p>
        </w:tc>
        <w:tc>
          <w:tcPr>
            <w:tcW w:w="1089" w:type="dxa"/>
            <w:tcBorders>
              <w:top w:val="single" w:sz="4" w:space="0" w:color="auto"/>
            </w:tcBorders>
            <w:shd w:val="clear" w:color="auto" w:fill="FAFAFA"/>
            <w:vAlign w:val="bottom"/>
          </w:tcPr>
          <w:p w14:paraId="51AC62FE" w14:textId="77777777" w:rsidR="001C1D8E" w:rsidRPr="00AB1E99" w:rsidRDefault="001C1D8E" w:rsidP="001C1D8E">
            <w:pPr>
              <w:tabs>
                <w:tab w:val="left" w:pos="11165"/>
              </w:tabs>
              <w:spacing w:line="240" w:lineRule="auto"/>
              <w:ind w:right="-74"/>
              <w:jc w:val="center"/>
              <w:rPr>
                <w:rFonts w:cs="Arial"/>
                <w:b/>
                <w:bCs/>
                <w:sz w:val="10"/>
                <w:szCs w:val="10"/>
                <w:lang w:val="en-US"/>
              </w:rPr>
            </w:pPr>
          </w:p>
        </w:tc>
        <w:tc>
          <w:tcPr>
            <w:tcW w:w="1134" w:type="dxa"/>
            <w:tcBorders>
              <w:top w:val="single" w:sz="4" w:space="0" w:color="auto"/>
            </w:tcBorders>
            <w:shd w:val="clear" w:color="auto" w:fill="FAFAFA"/>
            <w:vAlign w:val="bottom"/>
          </w:tcPr>
          <w:p w14:paraId="5D5E7A98" w14:textId="77777777" w:rsidR="001C1D8E" w:rsidRPr="00AB1E99" w:rsidRDefault="001C1D8E" w:rsidP="001C1D8E">
            <w:pPr>
              <w:tabs>
                <w:tab w:val="left" w:pos="11165"/>
              </w:tabs>
              <w:spacing w:line="240" w:lineRule="auto"/>
              <w:ind w:right="-74"/>
              <w:rPr>
                <w:rFonts w:cs="Arial"/>
                <w:b/>
                <w:bCs/>
                <w:sz w:val="10"/>
                <w:szCs w:val="10"/>
                <w:lang w:val="en-US"/>
              </w:rPr>
            </w:pPr>
          </w:p>
        </w:tc>
        <w:tc>
          <w:tcPr>
            <w:tcW w:w="1134" w:type="dxa"/>
            <w:tcBorders>
              <w:top w:val="single" w:sz="4" w:space="0" w:color="auto"/>
            </w:tcBorders>
            <w:shd w:val="clear" w:color="auto" w:fill="FAFAFA"/>
            <w:vAlign w:val="bottom"/>
          </w:tcPr>
          <w:p w14:paraId="0C920EA3" w14:textId="77777777" w:rsidR="001C1D8E" w:rsidRPr="00AB1E99" w:rsidRDefault="001C1D8E" w:rsidP="001C1D8E">
            <w:pPr>
              <w:tabs>
                <w:tab w:val="left" w:pos="11165"/>
              </w:tabs>
              <w:spacing w:line="240" w:lineRule="auto"/>
              <w:ind w:right="-74"/>
              <w:rPr>
                <w:rFonts w:cs="Arial"/>
                <w:b/>
                <w:bCs/>
                <w:sz w:val="10"/>
                <w:szCs w:val="10"/>
                <w:highlight w:val="yellow"/>
                <w:lang w:val="en-US"/>
              </w:rPr>
            </w:pPr>
          </w:p>
        </w:tc>
        <w:tc>
          <w:tcPr>
            <w:tcW w:w="1200" w:type="dxa"/>
            <w:tcBorders>
              <w:top w:val="single" w:sz="4" w:space="0" w:color="auto"/>
            </w:tcBorders>
            <w:shd w:val="clear" w:color="auto" w:fill="FAFAFA"/>
            <w:vAlign w:val="bottom"/>
          </w:tcPr>
          <w:p w14:paraId="12A6EF13" w14:textId="77777777" w:rsidR="001C1D8E" w:rsidRPr="00AB1E99" w:rsidRDefault="001C1D8E" w:rsidP="001C1D8E">
            <w:pPr>
              <w:tabs>
                <w:tab w:val="left" w:pos="11165"/>
              </w:tabs>
              <w:spacing w:line="240" w:lineRule="auto"/>
              <w:ind w:right="-74"/>
              <w:rPr>
                <w:rFonts w:cs="Arial"/>
                <w:b/>
                <w:bCs/>
                <w:sz w:val="10"/>
                <w:szCs w:val="10"/>
                <w:lang w:val="en-US"/>
              </w:rPr>
            </w:pPr>
          </w:p>
        </w:tc>
        <w:tc>
          <w:tcPr>
            <w:tcW w:w="1320" w:type="dxa"/>
            <w:tcBorders>
              <w:top w:val="single" w:sz="4" w:space="0" w:color="auto"/>
            </w:tcBorders>
            <w:shd w:val="clear" w:color="auto" w:fill="FAFAFA"/>
            <w:vAlign w:val="bottom"/>
          </w:tcPr>
          <w:p w14:paraId="5A482887" w14:textId="3D983145" w:rsidR="001C1D8E" w:rsidRPr="00AB1E99" w:rsidRDefault="001C1D8E" w:rsidP="001C1D8E">
            <w:pPr>
              <w:tabs>
                <w:tab w:val="left" w:pos="11165"/>
              </w:tabs>
              <w:spacing w:line="240" w:lineRule="auto"/>
              <w:ind w:right="-74"/>
              <w:rPr>
                <w:rFonts w:cs="Arial"/>
                <w:b/>
                <w:bCs/>
                <w:sz w:val="10"/>
                <w:szCs w:val="10"/>
                <w:lang w:val="en-US"/>
              </w:rPr>
            </w:pPr>
          </w:p>
        </w:tc>
        <w:tc>
          <w:tcPr>
            <w:tcW w:w="1170" w:type="dxa"/>
            <w:tcBorders>
              <w:top w:val="single" w:sz="4" w:space="0" w:color="auto"/>
            </w:tcBorders>
            <w:shd w:val="clear" w:color="auto" w:fill="FAFAFA"/>
            <w:vAlign w:val="bottom"/>
          </w:tcPr>
          <w:p w14:paraId="61FAFD82" w14:textId="77777777" w:rsidR="001C1D8E" w:rsidRPr="00AB1E99" w:rsidRDefault="001C1D8E" w:rsidP="001C1D8E">
            <w:pPr>
              <w:tabs>
                <w:tab w:val="left" w:pos="11165"/>
              </w:tabs>
              <w:spacing w:line="240" w:lineRule="auto"/>
              <w:ind w:right="-74"/>
              <w:rPr>
                <w:rFonts w:cs="Arial"/>
                <w:b/>
                <w:bCs/>
                <w:sz w:val="10"/>
                <w:szCs w:val="10"/>
                <w:lang w:val="en-US"/>
              </w:rPr>
            </w:pPr>
          </w:p>
        </w:tc>
        <w:tc>
          <w:tcPr>
            <w:tcW w:w="1098" w:type="dxa"/>
            <w:tcBorders>
              <w:top w:val="single" w:sz="4" w:space="0" w:color="auto"/>
            </w:tcBorders>
            <w:shd w:val="clear" w:color="auto" w:fill="FAFAFA"/>
            <w:vAlign w:val="bottom"/>
          </w:tcPr>
          <w:p w14:paraId="74DC5EBB" w14:textId="77777777" w:rsidR="001C1D8E" w:rsidRPr="00AB1E99" w:rsidRDefault="001C1D8E" w:rsidP="001C1D8E">
            <w:pPr>
              <w:tabs>
                <w:tab w:val="left" w:pos="11165"/>
              </w:tabs>
              <w:spacing w:line="240" w:lineRule="auto"/>
              <w:ind w:right="-74"/>
              <w:rPr>
                <w:rFonts w:cs="Arial"/>
                <w:b/>
                <w:bCs/>
                <w:sz w:val="10"/>
                <w:szCs w:val="10"/>
                <w:lang w:val="en-US"/>
              </w:rPr>
            </w:pPr>
          </w:p>
        </w:tc>
        <w:tc>
          <w:tcPr>
            <w:tcW w:w="1231" w:type="dxa"/>
            <w:tcBorders>
              <w:top w:val="single" w:sz="4" w:space="0" w:color="auto"/>
            </w:tcBorders>
            <w:shd w:val="clear" w:color="auto" w:fill="FAFAFA"/>
            <w:vAlign w:val="bottom"/>
          </w:tcPr>
          <w:p w14:paraId="452B2B76" w14:textId="77777777" w:rsidR="001C1D8E" w:rsidRPr="00AB1E99" w:rsidRDefault="001C1D8E" w:rsidP="001C1D8E">
            <w:pPr>
              <w:tabs>
                <w:tab w:val="left" w:pos="11165"/>
              </w:tabs>
              <w:spacing w:line="240" w:lineRule="auto"/>
              <w:ind w:right="-74"/>
              <w:rPr>
                <w:rFonts w:cs="Arial"/>
                <w:b/>
                <w:bCs/>
                <w:sz w:val="10"/>
                <w:szCs w:val="10"/>
                <w:lang w:val="en-US"/>
              </w:rPr>
            </w:pPr>
          </w:p>
        </w:tc>
        <w:tc>
          <w:tcPr>
            <w:tcW w:w="1179" w:type="dxa"/>
            <w:tcBorders>
              <w:top w:val="single" w:sz="4" w:space="0" w:color="auto"/>
            </w:tcBorders>
            <w:shd w:val="clear" w:color="auto" w:fill="FAFAFA"/>
            <w:vAlign w:val="bottom"/>
          </w:tcPr>
          <w:p w14:paraId="242F2DB4" w14:textId="77777777" w:rsidR="001C1D8E" w:rsidRPr="00AB1E99" w:rsidRDefault="001C1D8E" w:rsidP="001C1D8E">
            <w:pPr>
              <w:tabs>
                <w:tab w:val="left" w:pos="11165"/>
              </w:tabs>
              <w:spacing w:line="240" w:lineRule="auto"/>
              <w:ind w:right="-74"/>
              <w:rPr>
                <w:rFonts w:cs="Arial"/>
                <w:b/>
                <w:bCs/>
                <w:sz w:val="10"/>
                <w:szCs w:val="10"/>
                <w:lang w:val="en-US"/>
              </w:rPr>
            </w:pPr>
          </w:p>
        </w:tc>
        <w:tc>
          <w:tcPr>
            <w:tcW w:w="979" w:type="dxa"/>
            <w:tcBorders>
              <w:top w:val="single" w:sz="4" w:space="0" w:color="auto"/>
              <w:left w:val="nil"/>
            </w:tcBorders>
            <w:shd w:val="clear" w:color="auto" w:fill="FAFAFA"/>
            <w:vAlign w:val="bottom"/>
          </w:tcPr>
          <w:p w14:paraId="40F91214" w14:textId="77777777" w:rsidR="001C1D8E" w:rsidRPr="00AB1E99" w:rsidRDefault="001C1D8E" w:rsidP="001C1D8E">
            <w:pPr>
              <w:tabs>
                <w:tab w:val="left" w:pos="11165"/>
              </w:tabs>
              <w:spacing w:line="240" w:lineRule="auto"/>
              <w:ind w:right="-74"/>
              <w:rPr>
                <w:rFonts w:cs="Arial"/>
                <w:b/>
                <w:bCs/>
                <w:sz w:val="10"/>
                <w:szCs w:val="10"/>
                <w:lang w:val="en-US"/>
              </w:rPr>
            </w:pPr>
          </w:p>
        </w:tc>
        <w:tc>
          <w:tcPr>
            <w:tcW w:w="1165" w:type="dxa"/>
            <w:gridSpan w:val="2"/>
            <w:tcBorders>
              <w:top w:val="single" w:sz="4" w:space="0" w:color="auto"/>
            </w:tcBorders>
            <w:shd w:val="clear" w:color="auto" w:fill="FAFAFA"/>
            <w:vAlign w:val="bottom"/>
          </w:tcPr>
          <w:p w14:paraId="2E37723E" w14:textId="77777777" w:rsidR="001C1D8E" w:rsidRPr="00AB1E99" w:rsidRDefault="001C1D8E" w:rsidP="001C1D8E">
            <w:pPr>
              <w:tabs>
                <w:tab w:val="left" w:pos="11165"/>
              </w:tabs>
              <w:spacing w:line="240" w:lineRule="auto"/>
              <w:ind w:right="-74"/>
              <w:rPr>
                <w:rFonts w:cs="Arial"/>
                <w:b/>
                <w:bCs/>
                <w:sz w:val="10"/>
                <w:szCs w:val="10"/>
                <w:lang w:val="en-US"/>
              </w:rPr>
            </w:pPr>
          </w:p>
        </w:tc>
      </w:tr>
      <w:tr w:rsidR="001C1D8E" w:rsidRPr="00AB1E99" w14:paraId="019FEAA6" w14:textId="77777777" w:rsidTr="007120FA">
        <w:trPr>
          <w:trHeight w:val="20"/>
        </w:trPr>
        <w:tc>
          <w:tcPr>
            <w:tcW w:w="2160" w:type="dxa"/>
            <w:vAlign w:val="bottom"/>
          </w:tcPr>
          <w:p w14:paraId="7F30D9FC" w14:textId="77777777" w:rsidR="001C1D8E" w:rsidRPr="00AB1E99" w:rsidRDefault="001C1D8E" w:rsidP="001C1D8E">
            <w:pPr>
              <w:tabs>
                <w:tab w:val="left" w:pos="11165"/>
              </w:tabs>
              <w:spacing w:line="240" w:lineRule="auto"/>
              <w:ind w:left="-72" w:right="-108"/>
              <w:rPr>
                <w:rFonts w:cs="Arial"/>
                <w:sz w:val="14"/>
                <w:szCs w:val="14"/>
                <w:lang w:val="en-US"/>
              </w:rPr>
            </w:pPr>
            <w:r w:rsidRPr="00AB1E99">
              <w:rPr>
                <w:rFonts w:cs="Arial"/>
                <w:sz w:val="14"/>
                <w:szCs w:val="14"/>
                <w:lang w:val="en-US"/>
              </w:rPr>
              <w:t>Net book value</w:t>
            </w:r>
          </w:p>
        </w:tc>
        <w:tc>
          <w:tcPr>
            <w:tcW w:w="1089" w:type="dxa"/>
            <w:tcBorders>
              <w:bottom w:val="single" w:sz="4" w:space="0" w:color="auto"/>
            </w:tcBorders>
            <w:shd w:val="clear" w:color="auto" w:fill="FAFAFA"/>
            <w:vAlign w:val="bottom"/>
          </w:tcPr>
          <w:p w14:paraId="10278C17"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539.83</w:t>
            </w:r>
          </w:p>
        </w:tc>
        <w:tc>
          <w:tcPr>
            <w:tcW w:w="1134" w:type="dxa"/>
            <w:tcBorders>
              <w:bottom w:val="single" w:sz="4" w:space="0" w:color="auto"/>
            </w:tcBorders>
            <w:shd w:val="clear" w:color="auto" w:fill="FAFAFA"/>
            <w:vAlign w:val="bottom"/>
          </w:tcPr>
          <w:p w14:paraId="5836056D"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1,178.99</w:t>
            </w:r>
          </w:p>
        </w:tc>
        <w:tc>
          <w:tcPr>
            <w:tcW w:w="1134" w:type="dxa"/>
            <w:tcBorders>
              <w:bottom w:val="single" w:sz="4" w:space="0" w:color="auto"/>
            </w:tcBorders>
            <w:shd w:val="clear" w:color="auto" w:fill="FAFAFA"/>
            <w:vAlign w:val="bottom"/>
          </w:tcPr>
          <w:p w14:paraId="2B7B13D8" w14:textId="77777777" w:rsidR="001C1D8E" w:rsidRPr="00AB1E99" w:rsidRDefault="001C1D8E" w:rsidP="001C1D8E">
            <w:pPr>
              <w:pStyle w:val="Style1"/>
              <w:pBdr>
                <w:bottom w:val="none" w:sz="0" w:space="0" w:color="auto"/>
              </w:pBdr>
              <w:spacing w:line="240" w:lineRule="auto"/>
              <w:ind w:right="-74"/>
              <w:rPr>
                <w:rFonts w:ascii="Arial" w:hAnsi="Arial" w:cs="Arial"/>
                <w:b w:val="0"/>
                <w:bCs w:val="0"/>
                <w:sz w:val="14"/>
                <w:szCs w:val="14"/>
                <w:highlight w:val="yellow"/>
              </w:rPr>
            </w:pPr>
            <w:r w:rsidRPr="00AB1E99">
              <w:rPr>
                <w:rFonts w:ascii="Arial" w:hAnsi="Arial" w:cs="Arial"/>
                <w:b w:val="0"/>
                <w:bCs w:val="0"/>
                <w:sz w:val="14"/>
                <w:szCs w:val="14"/>
              </w:rPr>
              <w:t>-</w:t>
            </w:r>
          </w:p>
        </w:tc>
        <w:tc>
          <w:tcPr>
            <w:tcW w:w="1200" w:type="dxa"/>
            <w:tcBorders>
              <w:bottom w:val="single" w:sz="4" w:space="0" w:color="auto"/>
            </w:tcBorders>
            <w:shd w:val="clear" w:color="auto" w:fill="FAFAFA"/>
            <w:vAlign w:val="bottom"/>
          </w:tcPr>
          <w:p w14:paraId="720849AD" w14:textId="5A534C15" w:rsidR="001C1D8E" w:rsidRPr="00AB1E99" w:rsidRDefault="001C1D8E" w:rsidP="00EA1159">
            <w:pPr>
              <w:pStyle w:val="Style1"/>
              <w:pBdr>
                <w:bottom w:val="none" w:sz="0" w:space="0" w:color="auto"/>
              </w:pBdr>
              <w:spacing w:line="240" w:lineRule="auto"/>
              <w:ind w:right="-74"/>
              <w:rPr>
                <w:rFonts w:ascii="Arial" w:hAnsi="Arial" w:cs="Arial"/>
                <w:b w:val="0"/>
                <w:bCs w:val="0"/>
                <w:sz w:val="14"/>
                <w:szCs w:val="14"/>
              </w:rPr>
            </w:pPr>
            <w:r w:rsidRPr="00AB1E99">
              <w:rPr>
                <w:rFonts w:ascii="Arial" w:hAnsi="Arial" w:cs="Arial"/>
                <w:b w:val="0"/>
                <w:bCs w:val="0"/>
                <w:sz w:val="14"/>
                <w:szCs w:val="14"/>
              </w:rPr>
              <w:t>-</w:t>
            </w:r>
          </w:p>
        </w:tc>
        <w:tc>
          <w:tcPr>
            <w:tcW w:w="1320" w:type="dxa"/>
            <w:tcBorders>
              <w:bottom w:val="single" w:sz="4" w:space="0" w:color="auto"/>
            </w:tcBorders>
            <w:shd w:val="clear" w:color="auto" w:fill="FAFAFA"/>
            <w:vAlign w:val="bottom"/>
          </w:tcPr>
          <w:p w14:paraId="2BB518DE" w14:textId="292E5890"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79,471.59</w:t>
            </w:r>
          </w:p>
        </w:tc>
        <w:tc>
          <w:tcPr>
            <w:tcW w:w="1170" w:type="dxa"/>
            <w:tcBorders>
              <w:bottom w:val="single" w:sz="4" w:space="0" w:color="auto"/>
            </w:tcBorders>
            <w:shd w:val="clear" w:color="auto" w:fill="FAFAFA"/>
            <w:vAlign w:val="bottom"/>
          </w:tcPr>
          <w:p w14:paraId="3A70E24E"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48,506.88</w:t>
            </w:r>
          </w:p>
        </w:tc>
        <w:tc>
          <w:tcPr>
            <w:tcW w:w="1098" w:type="dxa"/>
            <w:tcBorders>
              <w:bottom w:val="single" w:sz="4" w:space="0" w:color="auto"/>
            </w:tcBorders>
            <w:shd w:val="clear" w:color="auto" w:fill="FAFAFA"/>
            <w:vAlign w:val="bottom"/>
          </w:tcPr>
          <w:p w14:paraId="17A69EB5"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27.66</w:t>
            </w:r>
          </w:p>
        </w:tc>
        <w:tc>
          <w:tcPr>
            <w:tcW w:w="1231" w:type="dxa"/>
            <w:tcBorders>
              <w:bottom w:val="single" w:sz="4" w:space="0" w:color="auto"/>
            </w:tcBorders>
            <w:shd w:val="clear" w:color="auto" w:fill="FAFAFA"/>
            <w:vAlign w:val="bottom"/>
          </w:tcPr>
          <w:p w14:paraId="6E234D75"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3,461.62</w:t>
            </w:r>
          </w:p>
        </w:tc>
        <w:tc>
          <w:tcPr>
            <w:tcW w:w="1179" w:type="dxa"/>
            <w:tcBorders>
              <w:bottom w:val="single" w:sz="4" w:space="0" w:color="auto"/>
            </w:tcBorders>
            <w:shd w:val="clear" w:color="auto" w:fill="FAFAFA"/>
            <w:vAlign w:val="bottom"/>
          </w:tcPr>
          <w:p w14:paraId="5B5F7B30" w14:textId="77777777"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14,533.24</w:t>
            </w:r>
          </w:p>
        </w:tc>
        <w:tc>
          <w:tcPr>
            <w:tcW w:w="979" w:type="dxa"/>
            <w:tcBorders>
              <w:left w:val="nil"/>
              <w:bottom w:val="single" w:sz="4" w:space="0" w:color="auto"/>
            </w:tcBorders>
            <w:shd w:val="clear" w:color="auto" w:fill="FAFAFA"/>
            <w:vAlign w:val="bottom"/>
          </w:tcPr>
          <w:p w14:paraId="7905B9AD" w14:textId="19319E4A"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76,466.44</w:t>
            </w:r>
          </w:p>
        </w:tc>
        <w:tc>
          <w:tcPr>
            <w:tcW w:w="1165" w:type="dxa"/>
            <w:gridSpan w:val="2"/>
            <w:tcBorders>
              <w:bottom w:val="single" w:sz="4" w:space="0" w:color="auto"/>
            </w:tcBorders>
            <w:shd w:val="clear" w:color="auto" w:fill="FAFAFA"/>
            <w:vAlign w:val="bottom"/>
          </w:tcPr>
          <w:p w14:paraId="6BB1087F" w14:textId="4AC29824" w:rsidR="001C1D8E" w:rsidRPr="00AB1E99" w:rsidRDefault="001C1D8E" w:rsidP="001C1D8E">
            <w:pPr>
              <w:pStyle w:val="Style1"/>
              <w:pBdr>
                <w:bottom w:val="none" w:sz="0" w:space="0" w:color="auto"/>
              </w:pBdr>
              <w:spacing w:line="240" w:lineRule="auto"/>
              <w:ind w:right="-74"/>
              <w:jc w:val="right"/>
              <w:rPr>
                <w:rFonts w:ascii="Arial" w:hAnsi="Arial" w:cs="Arial"/>
                <w:b w:val="0"/>
                <w:bCs w:val="0"/>
                <w:sz w:val="14"/>
                <w:szCs w:val="14"/>
              </w:rPr>
            </w:pPr>
            <w:r w:rsidRPr="00AB1E99">
              <w:rPr>
                <w:rFonts w:ascii="Arial" w:hAnsi="Arial" w:cs="Arial"/>
                <w:b w:val="0"/>
                <w:bCs w:val="0"/>
                <w:sz w:val="14"/>
                <w:szCs w:val="14"/>
              </w:rPr>
              <w:t>224,186.25</w:t>
            </w:r>
          </w:p>
        </w:tc>
      </w:tr>
    </w:tbl>
    <w:p w14:paraId="6EF9952E" w14:textId="77777777" w:rsidR="00E81937" w:rsidRPr="00AB1E99" w:rsidRDefault="00E81937" w:rsidP="00B13BC1">
      <w:pPr>
        <w:tabs>
          <w:tab w:val="left" w:pos="540"/>
          <w:tab w:val="left" w:pos="11165"/>
          <w:tab w:val="left" w:pos="14742"/>
        </w:tabs>
        <w:spacing w:line="240" w:lineRule="auto"/>
        <w:rPr>
          <w:rFonts w:cs="Arial"/>
          <w:b/>
          <w:bCs/>
          <w:sz w:val="18"/>
          <w:szCs w:val="18"/>
          <w:lang w:val="en-US"/>
        </w:rPr>
      </w:pPr>
    </w:p>
    <w:p w14:paraId="77DCEC5C" w14:textId="77777777" w:rsidR="00E81937" w:rsidRPr="00AB1E99" w:rsidRDefault="00E81937" w:rsidP="00B13BC1">
      <w:pPr>
        <w:spacing w:line="240" w:lineRule="auto"/>
        <w:rPr>
          <w:rFonts w:cs="Arial"/>
          <w:b/>
          <w:bCs/>
          <w:sz w:val="18"/>
          <w:szCs w:val="18"/>
          <w:lang w:val="en-US"/>
        </w:rPr>
      </w:pPr>
      <w:r w:rsidRPr="00AB1E99">
        <w:rPr>
          <w:rFonts w:cs="Arial"/>
          <w:b/>
          <w:bCs/>
          <w:sz w:val="18"/>
          <w:szCs w:val="18"/>
          <w:lang w:val="en-US"/>
        </w:rPr>
        <w:br w:type="page"/>
      </w:r>
    </w:p>
    <w:p w14:paraId="71648B51" w14:textId="77777777" w:rsidR="00EA1DFA" w:rsidRPr="00AB1E99" w:rsidRDefault="00EA1DFA" w:rsidP="00EA1DFA">
      <w:pPr>
        <w:tabs>
          <w:tab w:val="left" w:pos="11165"/>
        </w:tabs>
        <w:spacing w:line="240" w:lineRule="auto"/>
        <w:ind w:left="540"/>
        <w:rPr>
          <w:rFonts w:cs="Arial"/>
          <w:b/>
          <w:bCs/>
          <w:sz w:val="18"/>
          <w:szCs w:val="18"/>
          <w:lang w:val="en-US"/>
        </w:rPr>
      </w:pPr>
    </w:p>
    <w:tbl>
      <w:tblPr>
        <w:tblW w:w="14850" w:type="dxa"/>
        <w:tblInd w:w="648" w:type="dxa"/>
        <w:tblLayout w:type="fixed"/>
        <w:tblLook w:val="0000" w:firstRow="0" w:lastRow="0" w:firstColumn="0" w:lastColumn="0" w:noHBand="0" w:noVBand="0"/>
      </w:tblPr>
      <w:tblGrid>
        <w:gridCol w:w="4770"/>
        <w:gridCol w:w="1440"/>
        <w:gridCol w:w="1440"/>
        <w:gridCol w:w="1440"/>
        <w:gridCol w:w="1440"/>
        <w:gridCol w:w="1440"/>
        <w:gridCol w:w="1440"/>
        <w:gridCol w:w="1440"/>
      </w:tblGrid>
      <w:tr w:rsidR="005046E5" w:rsidRPr="00AB1E99" w14:paraId="6AF2C8E9" w14:textId="77777777" w:rsidTr="005046E5">
        <w:tc>
          <w:tcPr>
            <w:tcW w:w="4770" w:type="dxa"/>
            <w:vAlign w:val="bottom"/>
          </w:tcPr>
          <w:p w14:paraId="341C7096" w14:textId="77777777" w:rsidR="005046E5" w:rsidRPr="00AB1E99" w:rsidRDefault="005046E5" w:rsidP="00EA1DFA">
            <w:pPr>
              <w:tabs>
                <w:tab w:val="left" w:pos="11165"/>
              </w:tabs>
              <w:spacing w:line="180" w:lineRule="exact"/>
              <w:ind w:left="-72"/>
              <w:jc w:val="center"/>
              <w:rPr>
                <w:rFonts w:cs="Arial"/>
                <w:b/>
                <w:bCs/>
                <w:sz w:val="16"/>
                <w:szCs w:val="16"/>
                <w:lang w:val="en-US"/>
              </w:rPr>
            </w:pPr>
          </w:p>
        </w:tc>
        <w:tc>
          <w:tcPr>
            <w:tcW w:w="10080" w:type="dxa"/>
            <w:gridSpan w:val="7"/>
            <w:tcBorders>
              <w:top w:val="single" w:sz="4" w:space="0" w:color="auto"/>
            </w:tcBorders>
            <w:vAlign w:val="bottom"/>
          </w:tcPr>
          <w:p w14:paraId="41DA3367" w14:textId="10D04D37" w:rsidR="005046E5" w:rsidRPr="00AB1E99" w:rsidRDefault="005046E5" w:rsidP="00EA1DFA">
            <w:pPr>
              <w:tabs>
                <w:tab w:val="left" w:pos="11165"/>
              </w:tabs>
              <w:spacing w:line="180" w:lineRule="exact"/>
              <w:ind w:left="-72" w:right="-72"/>
              <w:jc w:val="center"/>
              <w:rPr>
                <w:rFonts w:cs="Arial"/>
                <w:b/>
                <w:bCs/>
                <w:sz w:val="16"/>
                <w:szCs w:val="16"/>
                <w:lang w:val="en-US"/>
              </w:rPr>
            </w:pPr>
            <w:r w:rsidRPr="005046E5">
              <w:rPr>
                <w:rFonts w:cs="Arial"/>
                <w:b/>
                <w:bCs/>
                <w:sz w:val="16"/>
                <w:szCs w:val="16"/>
                <w:lang w:val="en-US"/>
              </w:rPr>
              <w:t>Consolidated financial statements</w:t>
            </w:r>
          </w:p>
        </w:tc>
      </w:tr>
      <w:tr w:rsidR="005046E5" w:rsidRPr="00AB1E99" w14:paraId="794CF78C" w14:textId="77777777" w:rsidTr="005046E5">
        <w:tc>
          <w:tcPr>
            <w:tcW w:w="4770" w:type="dxa"/>
            <w:vAlign w:val="bottom"/>
          </w:tcPr>
          <w:p w14:paraId="127B7077" w14:textId="77777777" w:rsidR="005046E5" w:rsidRPr="00AB1E99" w:rsidRDefault="005046E5" w:rsidP="00EA1DFA">
            <w:pPr>
              <w:tabs>
                <w:tab w:val="left" w:pos="11165"/>
              </w:tabs>
              <w:spacing w:line="180" w:lineRule="exact"/>
              <w:ind w:left="-72"/>
              <w:jc w:val="center"/>
              <w:rPr>
                <w:rFonts w:cs="Arial"/>
                <w:b/>
                <w:bCs/>
                <w:sz w:val="16"/>
                <w:szCs w:val="16"/>
                <w:lang w:val="en-US"/>
              </w:rPr>
            </w:pPr>
          </w:p>
        </w:tc>
        <w:tc>
          <w:tcPr>
            <w:tcW w:w="1440" w:type="dxa"/>
            <w:tcBorders>
              <w:top w:val="single" w:sz="4" w:space="0" w:color="auto"/>
            </w:tcBorders>
            <w:vAlign w:val="bottom"/>
          </w:tcPr>
          <w:p w14:paraId="24962E98" w14:textId="77777777" w:rsidR="005046E5" w:rsidRPr="00AB1E99" w:rsidRDefault="005046E5" w:rsidP="00EA1DFA">
            <w:pPr>
              <w:tabs>
                <w:tab w:val="left" w:pos="1202"/>
                <w:tab w:val="left" w:pos="11165"/>
              </w:tabs>
              <w:spacing w:line="180" w:lineRule="exact"/>
              <w:ind w:left="-72" w:right="-72"/>
              <w:jc w:val="center"/>
              <w:rPr>
                <w:rFonts w:cs="Arial"/>
                <w:b/>
                <w:bCs/>
                <w:sz w:val="16"/>
                <w:szCs w:val="16"/>
                <w:lang w:val="en-US"/>
              </w:rPr>
            </w:pPr>
          </w:p>
        </w:tc>
        <w:tc>
          <w:tcPr>
            <w:tcW w:w="1440" w:type="dxa"/>
            <w:tcBorders>
              <w:top w:val="single" w:sz="4" w:space="0" w:color="auto"/>
            </w:tcBorders>
            <w:vAlign w:val="bottom"/>
          </w:tcPr>
          <w:p w14:paraId="30863AE3" w14:textId="77777777" w:rsidR="005046E5" w:rsidRPr="00AB1E99" w:rsidRDefault="005046E5" w:rsidP="00EA1DFA">
            <w:pPr>
              <w:tabs>
                <w:tab w:val="left" w:pos="1201"/>
                <w:tab w:val="left" w:pos="11165"/>
              </w:tabs>
              <w:spacing w:line="180" w:lineRule="exact"/>
              <w:ind w:left="-72" w:right="-72"/>
              <w:jc w:val="center"/>
              <w:rPr>
                <w:rFonts w:cs="Arial"/>
                <w:b/>
                <w:bCs/>
                <w:sz w:val="16"/>
                <w:szCs w:val="16"/>
                <w:lang w:val="en-US"/>
              </w:rPr>
            </w:pPr>
          </w:p>
        </w:tc>
        <w:tc>
          <w:tcPr>
            <w:tcW w:w="1440" w:type="dxa"/>
            <w:tcBorders>
              <w:top w:val="single" w:sz="4" w:space="0" w:color="auto"/>
            </w:tcBorders>
            <w:vAlign w:val="bottom"/>
          </w:tcPr>
          <w:p w14:paraId="288DDCC0" w14:textId="77777777" w:rsidR="005046E5" w:rsidRPr="00AB1E99" w:rsidRDefault="005046E5" w:rsidP="00EA1DFA">
            <w:pPr>
              <w:tabs>
                <w:tab w:val="left" w:pos="1202"/>
                <w:tab w:val="left" w:pos="11165"/>
              </w:tabs>
              <w:spacing w:line="180" w:lineRule="exact"/>
              <w:ind w:left="-72" w:right="-72"/>
              <w:jc w:val="center"/>
              <w:rPr>
                <w:rFonts w:cs="Arial"/>
                <w:b/>
                <w:bCs/>
                <w:sz w:val="16"/>
                <w:szCs w:val="16"/>
                <w:lang w:val="en-US"/>
              </w:rPr>
            </w:pPr>
            <w:r w:rsidRPr="00AB1E99">
              <w:rPr>
                <w:rFonts w:cs="Arial"/>
                <w:b/>
                <w:bCs/>
                <w:sz w:val="16"/>
                <w:szCs w:val="16"/>
                <w:lang w:val="en-US"/>
              </w:rPr>
              <w:t>Furniture,</w:t>
            </w:r>
          </w:p>
        </w:tc>
        <w:tc>
          <w:tcPr>
            <w:tcW w:w="1440" w:type="dxa"/>
            <w:tcBorders>
              <w:top w:val="single" w:sz="4" w:space="0" w:color="auto"/>
            </w:tcBorders>
            <w:vAlign w:val="bottom"/>
          </w:tcPr>
          <w:p w14:paraId="655A73C3" w14:textId="77777777" w:rsidR="005046E5" w:rsidRPr="00AB1E99" w:rsidRDefault="005046E5" w:rsidP="00EA1DFA">
            <w:pPr>
              <w:tabs>
                <w:tab w:val="left" w:pos="1202"/>
                <w:tab w:val="left" w:pos="11165"/>
              </w:tabs>
              <w:spacing w:line="180" w:lineRule="exact"/>
              <w:ind w:left="-72" w:right="-72"/>
              <w:jc w:val="center"/>
              <w:rPr>
                <w:rFonts w:cs="Arial"/>
                <w:b/>
                <w:bCs/>
                <w:sz w:val="16"/>
                <w:szCs w:val="16"/>
                <w:lang w:val="en-US"/>
              </w:rPr>
            </w:pPr>
            <w:r w:rsidRPr="00AB1E99">
              <w:rPr>
                <w:rFonts w:cs="Arial"/>
                <w:b/>
                <w:bCs/>
                <w:sz w:val="16"/>
                <w:szCs w:val="16"/>
                <w:lang w:val="en-US"/>
              </w:rPr>
              <w:t>Power</w:t>
            </w:r>
          </w:p>
        </w:tc>
        <w:tc>
          <w:tcPr>
            <w:tcW w:w="1440" w:type="dxa"/>
            <w:tcBorders>
              <w:top w:val="single" w:sz="4" w:space="0" w:color="auto"/>
            </w:tcBorders>
            <w:vAlign w:val="bottom"/>
          </w:tcPr>
          <w:p w14:paraId="5A17DAA7" w14:textId="77777777" w:rsidR="005046E5" w:rsidRPr="00AB1E99" w:rsidRDefault="005046E5" w:rsidP="00EA1DFA">
            <w:pPr>
              <w:tabs>
                <w:tab w:val="left" w:pos="11165"/>
              </w:tabs>
              <w:spacing w:line="180" w:lineRule="exact"/>
              <w:ind w:left="-72" w:right="-72"/>
              <w:jc w:val="center"/>
              <w:rPr>
                <w:rFonts w:cs="Arial"/>
                <w:b/>
                <w:bCs/>
                <w:sz w:val="16"/>
                <w:szCs w:val="16"/>
                <w:lang w:val="en-US"/>
              </w:rPr>
            </w:pPr>
          </w:p>
        </w:tc>
        <w:tc>
          <w:tcPr>
            <w:tcW w:w="1440" w:type="dxa"/>
            <w:tcBorders>
              <w:top w:val="single" w:sz="4" w:space="0" w:color="auto"/>
            </w:tcBorders>
            <w:vAlign w:val="bottom"/>
          </w:tcPr>
          <w:p w14:paraId="16A94D13" w14:textId="77777777" w:rsidR="005046E5" w:rsidRPr="00AB1E99" w:rsidRDefault="005046E5" w:rsidP="00EA1DFA">
            <w:pPr>
              <w:tabs>
                <w:tab w:val="left" w:pos="11165"/>
              </w:tabs>
              <w:spacing w:line="180" w:lineRule="exact"/>
              <w:ind w:left="-72" w:right="-72"/>
              <w:jc w:val="center"/>
              <w:rPr>
                <w:rFonts w:cs="Arial"/>
                <w:b/>
                <w:bCs/>
                <w:sz w:val="16"/>
                <w:szCs w:val="16"/>
                <w:lang w:val="en-US"/>
              </w:rPr>
            </w:pPr>
          </w:p>
        </w:tc>
        <w:tc>
          <w:tcPr>
            <w:tcW w:w="1440" w:type="dxa"/>
            <w:tcBorders>
              <w:top w:val="single" w:sz="4" w:space="0" w:color="auto"/>
            </w:tcBorders>
            <w:vAlign w:val="bottom"/>
          </w:tcPr>
          <w:p w14:paraId="77FE7EA2" w14:textId="77777777" w:rsidR="005046E5" w:rsidRPr="00AB1E99" w:rsidRDefault="005046E5" w:rsidP="00EA1DFA">
            <w:pPr>
              <w:tabs>
                <w:tab w:val="left" w:pos="11165"/>
              </w:tabs>
              <w:spacing w:line="180" w:lineRule="exact"/>
              <w:ind w:left="-72" w:right="-72"/>
              <w:jc w:val="center"/>
              <w:rPr>
                <w:rFonts w:cs="Arial"/>
                <w:b/>
                <w:bCs/>
                <w:sz w:val="16"/>
                <w:szCs w:val="16"/>
                <w:lang w:val="en-US"/>
              </w:rPr>
            </w:pPr>
          </w:p>
        </w:tc>
      </w:tr>
      <w:tr w:rsidR="005046E5" w:rsidRPr="00AB1E99" w14:paraId="28C0EC7C" w14:textId="77777777" w:rsidTr="005046E5">
        <w:tc>
          <w:tcPr>
            <w:tcW w:w="4770" w:type="dxa"/>
            <w:vAlign w:val="bottom"/>
          </w:tcPr>
          <w:p w14:paraId="18C1A8E1" w14:textId="77777777" w:rsidR="005046E5" w:rsidRPr="00AB1E99" w:rsidRDefault="005046E5" w:rsidP="00EA1DFA">
            <w:pPr>
              <w:tabs>
                <w:tab w:val="left" w:pos="11165"/>
              </w:tabs>
              <w:spacing w:line="180" w:lineRule="exact"/>
              <w:ind w:left="-72"/>
              <w:jc w:val="center"/>
              <w:rPr>
                <w:rFonts w:cs="Arial"/>
                <w:b/>
                <w:bCs/>
                <w:sz w:val="16"/>
                <w:szCs w:val="16"/>
              </w:rPr>
            </w:pPr>
          </w:p>
        </w:tc>
        <w:tc>
          <w:tcPr>
            <w:tcW w:w="1440" w:type="dxa"/>
            <w:vAlign w:val="bottom"/>
          </w:tcPr>
          <w:p w14:paraId="58786C52" w14:textId="77777777" w:rsidR="005046E5" w:rsidRPr="00AB1E99" w:rsidRDefault="005046E5" w:rsidP="00EA1DFA">
            <w:pPr>
              <w:tabs>
                <w:tab w:val="left" w:pos="1202"/>
                <w:tab w:val="left" w:pos="11165"/>
              </w:tabs>
              <w:spacing w:line="180" w:lineRule="exact"/>
              <w:ind w:left="-72" w:right="-72"/>
              <w:jc w:val="center"/>
              <w:rPr>
                <w:rFonts w:cs="Arial"/>
                <w:b/>
                <w:bCs/>
                <w:sz w:val="16"/>
                <w:szCs w:val="16"/>
                <w:lang w:val="en-US"/>
              </w:rPr>
            </w:pPr>
            <w:r w:rsidRPr="00AB1E99">
              <w:rPr>
                <w:rFonts w:cs="Arial"/>
                <w:b/>
                <w:bCs/>
                <w:sz w:val="16"/>
                <w:szCs w:val="16"/>
                <w:lang w:val="en-US"/>
              </w:rPr>
              <w:t>Land and land</w:t>
            </w:r>
          </w:p>
        </w:tc>
        <w:tc>
          <w:tcPr>
            <w:tcW w:w="1440" w:type="dxa"/>
            <w:vAlign w:val="bottom"/>
          </w:tcPr>
          <w:p w14:paraId="1EE0628D" w14:textId="77777777" w:rsidR="005046E5" w:rsidRPr="00AB1E99" w:rsidRDefault="005046E5" w:rsidP="00EA1DFA">
            <w:pPr>
              <w:tabs>
                <w:tab w:val="left" w:pos="1201"/>
                <w:tab w:val="left" w:pos="11165"/>
              </w:tabs>
              <w:spacing w:line="180" w:lineRule="exact"/>
              <w:ind w:left="-72" w:right="-72"/>
              <w:jc w:val="center"/>
              <w:rPr>
                <w:rFonts w:cs="Arial"/>
                <w:b/>
                <w:bCs/>
                <w:sz w:val="16"/>
                <w:szCs w:val="16"/>
                <w:lang w:val="en-US"/>
              </w:rPr>
            </w:pPr>
            <w:r w:rsidRPr="00AB1E99">
              <w:rPr>
                <w:rFonts w:cs="Arial"/>
                <w:b/>
                <w:bCs/>
                <w:sz w:val="16"/>
                <w:szCs w:val="16"/>
                <w:lang w:val="en-US"/>
              </w:rPr>
              <w:t>Building and</w:t>
            </w:r>
          </w:p>
        </w:tc>
        <w:tc>
          <w:tcPr>
            <w:tcW w:w="1440" w:type="dxa"/>
            <w:vAlign w:val="bottom"/>
          </w:tcPr>
          <w:p w14:paraId="2131901E" w14:textId="77777777" w:rsidR="005046E5" w:rsidRPr="00AB1E99" w:rsidRDefault="005046E5" w:rsidP="00EA1DFA">
            <w:pPr>
              <w:tabs>
                <w:tab w:val="left" w:pos="1202"/>
                <w:tab w:val="left" w:pos="11165"/>
              </w:tabs>
              <w:spacing w:line="180" w:lineRule="exact"/>
              <w:ind w:left="-72" w:right="-72"/>
              <w:jc w:val="center"/>
              <w:rPr>
                <w:rFonts w:cs="Arial"/>
                <w:b/>
                <w:bCs/>
                <w:sz w:val="16"/>
                <w:szCs w:val="16"/>
                <w:lang w:val="en-US"/>
              </w:rPr>
            </w:pPr>
            <w:r w:rsidRPr="00AB1E99">
              <w:rPr>
                <w:rFonts w:cs="Arial"/>
                <w:b/>
                <w:bCs/>
                <w:sz w:val="16"/>
                <w:szCs w:val="16"/>
                <w:lang w:val="en-US"/>
              </w:rPr>
              <w:t>fixtures and</w:t>
            </w:r>
          </w:p>
        </w:tc>
        <w:tc>
          <w:tcPr>
            <w:tcW w:w="1440" w:type="dxa"/>
            <w:vAlign w:val="bottom"/>
          </w:tcPr>
          <w:p w14:paraId="0572A106" w14:textId="77777777" w:rsidR="005046E5" w:rsidRPr="00AB1E99" w:rsidRDefault="005046E5" w:rsidP="00EA1DFA">
            <w:pPr>
              <w:tabs>
                <w:tab w:val="left" w:pos="1202"/>
                <w:tab w:val="left" w:pos="11165"/>
              </w:tabs>
              <w:spacing w:line="180" w:lineRule="exact"/>
              <w:ind w:left="-72" w:right="-72"/>
              <w:jc w:val="center"/>
              <w:rPr>
                <w:rFonts w:cs="Arial"/>
                <w:b/>
                <w:bCs/>
                <w:sz w:val="16"/>
                <w:szCs w:val="16"/>
                <w:lang w:val="en-US"/>
              </w:rPr>
            </w:pPr>
            <w:r w:rsidRPr="00AB1E99">
              <w:rPr>
                <w:rFonts w:cs="Arial"/>
                <w:b/>
                <w:bCs/>
                <w:sz w:val="16"/>
                <w:szCs w:val="16"/>
                <w:lang w:val="en-US"/>
              </w:rPr>
              <w:t>supply and</w:t>
            </w:r>
          </w:p>
        </w:tc>
        <w:tc>
          <w:tcPr>
            <w:tcW w:w="1440" w:type="dxa"/>
            <w:vAlign w:val="bottom"/>
          </w:tcPr>
          <w:p w14:paraId="199819A8" w14:textId="77777777" w:rsidR="005046E5" w:rsidRPr="00AB1E99" w:rsidRDefault="005046E5" w:rsidP="00EA1DFA">
            <w:pPr>
              <w:tabs>
                <w:tab w:val="left" w:pos="11165"/>
              </w:tabs>
              <w:spacing w:line="180" w:lineRule="exact"/>
              <w:ind w:left="-72" w:right="-72"/>
              <w:jc w:val="center"/>
              <w:rPr>
                <w:rFonts w:cs="Arial"/>
                <w:b/>
                <w:bCs/>
                <w:sz w:val="16"/>
                <w:szCs w:val="16"/>
                <w:lang w:val="en-US"/>
              </w:rPr>
            </w:pPr>
          </w:p>
        </w:tc>
        <w:tc>
          <w:tcPr>
            <w:tcW w:w="1440" w:type="dxa"/>
            <w:vAlign w:val="bottom"/>
          </w:tcPr>
          <w:p w14:paraId="2150EA69" w14:textId="77777777" w:rsidR="005046E5" w:rsidRPr="00AB1E99" w:rsidRDefault="005046E5" w:rsidP="00EA1DFA">
            <w:pPr>
              <w:tabs>
                <w:tab w:val="left" w:pos="11165"/>
              </w:tabs>
              <w:spacing w:line="180" w:lineRule="exact"/>
              <w:ind w:left="-72" w:right="-72"/>
              <w:jc w:val="center"/>
              <w:rPr>
                <w:rFonts w:cs="Arial"/>
                <w:b/>
                <w:bCs/>
                <w:sz w:val="16"/>
                <w:szCs w:val="16"/>
                <w:lang w:val="en-US"/>
              </w:rPr>
            </w:pPr>
            <w:r w:rsidRPr="00AB1E99">
              <w:rPr>
                <w:rFonts w:cs="Arial"/>
                <w:b/>
                <w:bCs/>
                <w:sz w:val="16"/>
                <w:szCs w:val="16"/>
                <w:lang w:val="en-US"/>
              </w:rPr>
              <w:t>Work in</w:t>
            </w:r>
          </w:p>
        </w:tc>
        <w:tc>
          <w:tcPr>
            <w:tcW w:w="1440" w:type="dxa"/>
            <w:vAlign w:val="bottom"/>
          </w:tcPr>
          <w:p w14:paraId="383D7511" w14:textId="77777777" w:rsidR="005046E5" w:rsidRPr="00AB1E99" w:rsidRDefault="005046E5" w:rsidP="00EA1DFA">
            <w:pPr>
              <w:tabs>
                <w:tab w:val="left" w:pos="11165"/>
              </w:tabs>
              <w:spacing w:line="180" w:lineRule="exact"/>
              <w:ind w:left="-72" w:right="-72"/>
              <w:jc w:val="center"/>
              <w:rPr>
                <w:rFonts w:cs="Arial"/>
                <w:b/>
                <w:bCs/>
                <w:sz w:val="16"/>
                <w:szCs w:val="16"/>
                <w:lang w:val="en-US"/>
              </w:rPr>
            </w:pPr>
          </w:p>
        </w:tc>
      </w:tr>
      <w:tr w:rsidR="005046E5" w:rsidRPr="00AB1E99" w14:paraId="69A7D954" w14:textId="77777777" w:rsidTr="005046E5">
        <w:tc>
          <w:tcPr>
            <w:tcW w:w="4770" w:type="dxa"/>
            <w:vAlign w:val="bottom"/>
          </w:tcPr>
          <w:p w14:paraId="0C3D2CB0" w14:textId="77777777" w:rsidR="005046E5" w:rsidRPr="00AB1E99" w:rsidRDefault="005046E5" w:rsidP="00EA1DFA">
            <w:pPr>
              <w:tabs>
                <w:tab w:val="left" w:pos="11165"/>
              </w:tabs>
              <w:spacing w:line="180" w:lineRule="exact"/>
              <w:ind w:left="-72"/>
              <w:jc w:val="center"/>
              <w:rPr>
                <w:rFonts w:cs="Arial"/>
                <w:b/>
                <w:bCs/>
                <w:sz w:val="16"/>
                <w:szCs w:val="16"/>
                <w:lang w:val="en-US"/>
              </w:rPr>
            </w:pPr>
          </w:p>
        </w:tc>
        <w:tc>
          <w:tcPr>
            <w:tcW w:w="1440" w:type="dxa"/>
            <w:vAlign w:val="bottom"/>
          </w:tcPr>
          <w:p w14:paraId="21E81509" w14:textId="77777777" w:rsidR="005046E5" w:rsidRPr="00AB1E99" w:rsidRDefault="005046E5" w:rsidP="00EA1DFA">
            <w:pPr>
              <w:tabs>
                <w:tab w:val="left" w:pos="1202"/>
                <w:tab w:val="left" w:pos="11165"/>
              </w:tabs>
              <w:spacing w:line="180" w:lineRule="exact"/>
              <w:ind w:left="-72" w:right="-72"/>
              <w:jc w:val="center"/>
              <w:rPr>
                <w:rFonts w:cs="Arial"/>
                <w:b/>
                <w:bCs/>
                <w:sz w:val="16"/>
                <w:szCs w:val="16"/>
                <w:lang w:val="en-US"/>
              </w:rPr>
            </w:pPr>
            <w:r w:rsidRPr="00AB1E99">
              <w:rPr>
                <w:rFonts w:cs="Arial"/>
                <w:b/>
                <w:bCs/>
                <w:sz w:val="16"/>
                <w:szCs w:val="16"/>
                <w:lang w:val="en-US"/>
              </w:rPr>
              <w:t>improvement</w:t>
            </w:r>
          </w:p>
        </w:tc>
        <w:tc>
          <w:tcPr>
            <w:tcW w:w="1440" w:type="dxa"/>
            <w:vAlign w:val="bottom"/>
          </w:tcPr>
          <w:p w14:paraId="5F7BBD7B" w14:textId="77777777" w:rsidR="005046E5" w:rsidRPr="00AB1E99" w:rsidRDefault="005046E5" w:rsidP="00EA1DFA">
            <w:pPr>
              <w:tabs>
                <w:tab w:val="left" w:pos="1201"/>
                <w:tab w:val="left" w:pos="11165"/>
              </w:tabs>
              <w:spacing w:line="180" w:lineRule="exact"/>
              <w:ind w:left="-72" w:right="-72"/>
              <w:jc w:val="center"/>
              <w:rPr>
                <w:rFonts w:cs="Arial"/>
                <w:b/>
                <w:bCs/>
                <w:sz w:val="16"/>
                <w:szCs w:val="16"/>
                <w:lang w:val="en-US"/>
              </w:rPr>
            </w:pPr>
            <w:r w:rsidRPr="00AB1E99">
              <w:rPr>
                <w:rFonts w:cs="Arial"/>
                <w:b/>
                <w:bCs/>
                <w:sz w:val="16"/>
                <w:szCs w:val="16"/>
                <w:lang w:val="en-US"/>
              </w:rPr>
              <w:t>improvement</w:t>
            </w:r>
          </w:p>
        </w:tc>
        <w:tc>
          <w:tcPr>
            <w:tcW w:w="1440" w:type="dxa"/>
            <w:vAlign w:val="bottom"/>
          </w:tcPr>
          <w:p w14:paraId="2920EEE7" w14:textId="77777777" w:rsidR="005046E5" w:rsidRPr="00AB1E99" w:rsidRDefault="005046E5" w:rsidP="00EA1DFA">
            <w:pPr>
              <w:tabs>
                <w:tab w:val="left" w:pos="1202"/>
                <w:tab w:val="left" w:pos="11165"/>
              </w:tabs>
              <w:spacing w:line="180" w:lineRule="exact"/>
              <w:ind w:left="-72" w:right="-72"/>
              <w:jc w:val="center"/>
              <w:rPr>
                <w:rFonts w:cs="Arial"/>
                <w:b/>
                <w:bCs/>
                <w:sz w:val="16"/>
                <w:szCs w:val="16"/>
                <w:lang w:val="en-US"/>
              </w:rPr>
            </w:pPr>
            <w:r w:rsidRPr="00AB1E99">
              <w:rPr>
                <w:rFonts w:cs="Arial"/>
                <w:b/>
                <w:bCs/>
                <w:sz w:val="16"/>
                <w:szCs w:val="16"/>
                <w:lang w:val="en-US"/>
              </w:rPr>
              <w:t>equipment</w:t>
            </w:r>
          </w:p>
        </w:tc>
        <w:tc>
          <w:tcPr>
            <w:tcW w:w="1440" w:type="dxa"/>
            <w:vAlign w:val="bottom"/>
          </w:tcPr>
          <w:p w14:paraId="6F79D7E0" w14:textId="77777777" w:rsidR="005046E5" w:rsidRPr="00AB1E99" w:rsidRDefault="005046E5" w:rsidP="00EA1DFA">
            <w:pPr>
              <w:tabs>
                <w:tab w:val="left" w:pos="1202"/>
                <w:tab w:val="left" w:pos="11165"/>
              </w:tabs>
              <w:spacing w:line="180" w:lineRule="exact"/>
              <w:ind w:left="-72" w:right="-72"/>
              <w:jc w:val="center"/>
              <w:rPr>
                <w:rFonts w:cs="Arial"/>
                <w:b/>
                <w:bCs/>
                <w:sz w:val="16"/>
                <w:szCs w:val="16"/>
                <w:lang w:val="en-US"/>
              </w:rPr>
            </w:pPr>
            <w:r w:rsidRPr="00AB1E99">
              <w:rPr>
                <w:rFonts w:cs="Arial"/>
                <w:b/>
                <w:bCs/>
                <w:sz w:val="16"/>
                <w:szCs w:val="16"/>
                <w:lang w:val="en-US"/>
              </w:rPr>
              <w:t>computers</w:t>
            </w:r>
          </w:p>
        </w:tc>
        <w:tc>
          <w:tcPr>
            <w:tcW w:w="1440" w:type="dxa"/>
            <w:vAlign w:val="bottom"/>
          </w:tcPr>
          <w:p w14:paraId="305BA2EA" w14:textId="77777777" w:rsidR="005046E5" w:rsidRPr="00AB1E99" w:rsidRDefault="005046E5" w:rsidP="00EA1DFA">
            <w:pPr>
              <w:tabs>
                <w:tab w:val="left" w:pos="11165"/>
              </w:tabs>
              <w:spacing w:line="180" w:lineRule="exact"/>
              <w:ind w:left="-72" w:right="-72"/>
              <w:jc w:val="center"/>
              <w:rPr>
                <w:rFonts w:cs="Arial"/>
                <w:b/>
                <w:bCs/>
                <w:sz w:val="16"/>
                <w:szCs w:val="16"/>
                <w:lang w:val="en-US"/>
              </w:rPr>
            </w:pPr>
            <w:r w:rsidRPr="00AB1E99">
              <w:rPr>
                <w:rFonts w:cs="Arial"/>
                <w:b/>
                <w:bCs/>
                <w:sz w:val="16"/>
                <w:szCs w:val="16"/>
                <w:lang w:val="en-US"/>
              </w:rPr>
              <w:t>Vehicles</w:t>
            </w:r>
          </w:p>
        </w:tc>
        <w:tc>
          <w:tcPr>
            <w:tcW w:w="1440" w:type="dxa"/>
            <w:vAlign w:val="bottom"/>
          </w:tcPr>
          <w:p w14:paraId="112EB4ED" w14:textId="77777777" w:rsidR="005046E5" w:rsidRPr="00AB1E99" w:rsidRDefault="005046E5" w:rsidP="00EA1DFA">
            <w:pPr>
              <w:tabs>
                <w:tab w:val="left" w:pos="11165"/>
              </w:tabs>
              <w:spacing w:line="180" w:lineRule="exact"/>
              <w:ind w:left="-72" w:right="-72"/>
              <w:jc w:val="center"/>
              <w:rPr>
                <w:rFonts w:cs="Arial"/>
                <w:b/>
                <w:bCs/>
                <w:sz w:val="16"/>
                <w:szCs w:val="16"/>
                <w:lang w:val="en-US"/>
              </w:rPr>
            </w:pPr>
            <w:r w:rsidRPr="00AB1E99">
              <w:rPr>
                <w:rFonts w:cs="Arial"/>
                <w:b/>
                <w:bCs/>
                <w:sz w:val="16"/>
                <w:szCs w:val="16"/>
                <w:lang w:val="en-US"/>
              </w:rPr>
              <w:t>progress</w:t>
            </w:r>
          </w:p>
        </w:tc>
        <w:tc>
          <w:tcPr>
            <w:tcW w:w="1440" w:type="dxa"/>
            <w:vAlign w:val="bottom"/>
          </w:tcPr>
          <w:p w14:paraId="47DFA41D" w14:textId="77777777" w:rsidR="005046E5" w:rsidRPr="00AB1E99" w:rsidRDefault="005046E5" w:rsidP="00EA1DFA">
            <w:pPr>
              <w:tabs>
                <w:tab w:val="left" w:pos="11165"/>
              </w:tabs>
              <w:spacing w:line="180" w:lineRule="exact"/>
              <w:ind w:left="-72" w:right="-72"/>
              <w:jc w:val="center"/>
              <w:rPr>
                <w:rFonts w:cs="Arial"/>
                <w:b/>
                <w:bCs/>
                <w:sz w:val="16"/>
                <w:szCs w:val="16"/>
                <w:lang w:val="en-US"/>
              </w:rPr>
            </w:pPr>
            <w:r w:rsidRPr="00AB1E99">
              <w:rPr>
                <w:rFonts w:cs="Arial"/>
                <w:b/>
                <w:bCs/>
                <w:sz w:val="16"/>
                <w:szCs w:val="16"/>
                <w:lang w:val="en-US"/>
              </w:rPr>
              <w:t>Total</w:t>
            </w:r>
          </w:p>
        </w:tc>
      </w:tr>
      <w:tr w:rsidR="005046E5" w:rsidRPr="00AB1E99" w14:paraId="2492B273" w14:textId="77777777" w:rsidTr="005046E5">
        <w:tc>
          <w:tcPr>
            <w:tcW w:w="4770" w:type="dxa"/>
            <w:tcBorders>
              <w:bottom w:val="single" w:sz="4" w:space="0" w:color="auto"/>
            </w:tcBorders>
            <w:vAlign w:val="bottom"/>
          </w:tcPr>
          <w:p w14:paraId="674961D3" w14:textId="77777777" w:rsidR="005046E5" w:rsidRPr="00AB1E99" w:rsidRDefault="005046E5" w:rsidP="00EA1DFA">
            <w:pPr>
              <w:tabs>
                <w:tab w:val="left" w:pos="11165"/>
              </w:tabs>
              <w:spacing w:line="180" w:lineRule="exact"/>
              <w:ind w:left="-72" w:right="252"/>
              <w:jc w:val="center"/>
              <w:rPr>
                <w:rFonts w:cs="Arial"/>
                <w:b/>
                <w:bCs/>
                <w:sz w:val="16"/>
                <w:szCs w:val="16"/>
                <w:lang w:val="en-US"/>
              </w:rPr>
            </w:pPr>
            <w:r w:rsidRPr="00AB1E99">
              <w:rPr>
                <w:rFonts w:cs="Arial"/>
                <w:b/>
                <w:bCs/>
                <w:sz w:val="16"/>
                <w:szCs w:val="16"/>
                <w:lang w:val="en-US"/>
              </w:rPr>
              <w:t>Non - network equipment</w:t>
            </w:r>
          </w:p>
        </w:tc>
        <w:tc>
          <w:tcPr>
            <w:tcW w:w="1440" w:type="dxa"/>
            <w:tcBorders>
              <w:bottom w:val="single" w:sz="4" w:space="0" w:color="auto"/>
            </w:tcBorders>
            <w:vAlign w:val="bottom"/>
          </w:tcPr>
          <w:p w14:paraId="053AD497" w14:textId="77777777" w:rsidR="005046E5" w:rsidRPr="00AB1E99" w:rsidRDefault="005046E5" w:rsidP="00EA1DFA">
            <w:pPr>
              <w:tabs>
                <w:tab w:val="left" w:pos="1202"/>
                <w:tab w:val="left" w:pos="11165"/>
              </w:tabs>
              <w:spacing w:line="180" w:lineRule="exact"/>
              <w:ind w:left="-72" w:right="-72"/>
              <w:jc w:val="center"/>
              <w:rPr>
                <w:rFonts w:cs="Arial"/>
                <w:b/>
                <w:bCs/>
                <w:sz w:val="16"/>
                <w:szCs w:val="16"/>
                <w:lang w:val="en-US"/>
              </w:rPr>
            </w:pPr>
            <w:r w:rsidRPr="00AB1E99">
              <w:rPr>
                <w:rFonts w:cs="Arial"/>
                <w:b/>
                <w:bCs/>
                <w:sz w:val="16"/>
                <w:szCs w:val="16"/>
                <w:lang w:val="en-US"/>
              </w:rPr>
              <w:t>Baht Million</w:t>
            </w:r>
          </w:p>
        </w:tc>
        <w:tc>
          <w:tcPr>
            <w:tcW w:w="1440" w:type="dxa"/>
            <w:tcBorders>
              <w:bottom w:val="single" w:sz="4" w:space="0" w:color="auto"/>
            </w:tcBorders>
            <w:vAlign w:val="bottom"/>
          </w:tcPr>
          <w:p w14:paraId="3CFA5EC7" w14:textId="77777777" w:rsidR="005046E5" w:rsidRPr="00AB1E99" w:rsidRDefault="005046E5" w:rsidP="00EA1DFA">
            <w:pPr>
              <w:tabs>
                <w:tab w:val="left" w:pos="1202"/>
                <w:tab w:val="left" w:pos="11165"/>
              </w:tabs>
              <w:spacing w:line="180" w:lineRule="exact"/>
              <w:ind w:left="-72" w:right="-72"/>
              <w:jc w:val="center"/>
              <w:rPr>
                <w:rFonts w:cs="Arial"/>
                <w:b/>
                <w:bCs/>
                <w:sz w:val="16"/>
                <w:szCs w:val="16"/>
                <w:lang w:val="en-US"/>
              </w:rPr>
            </w:pPr>
            <w:r w:rsidRPr="00AB1E99">
              <w:rPr>
                <w:rFonts w:cs="Arial"/>
                <w:b/>
                <w:bCs/>
                <w:sz w:val="16"/>
                <w:szCs w:val="16"/>
                <w:lang w:val="en-US"/>
              </w:rPr>
              <w:t>Baht Million</w:t>
            </w:r>
          </w:p>
        </w:tc>
        <w:tc>
          <w:tcPr>
            <w:tcW w:w="1440" w:type="dxa"/>
            <w:tcBorders>
              <w:bottom w:val="single" w:sz="4" w:space="0" w:color="auto"/>
            </w:tcBorders>
            <w:vAlign w:val="bottom"/>
          </w:tcPr>
          <w:p w14:paraId="6C12BB6D" w14:textId="77777777" w:rsidR="005046E5" w:rsidRPr="00AB1E99" w:rsidRDefault="005046E5" w:rsidP="00EA1DFA">
            <w:pPr>
              <w:tabs>
                <w:tab w:val="left" w:pos="1202"/>
                <w:tab w:val="left" w:pos="11165"/>
              </w:tabs>
              <w:spacing w:line="180" w:lineRule="exact"/>
              <w:ind w:left="-72" w:right="-72"/>
              <w:jc w:val="center"/>
              <w:rPr>
                <w:rFonts w:cs="Arial"/>
                <w:b/>
                <w:bCs/>
                <w:sz w:val="16"/>
                <w:szCs w:val="16"/>
                <w:lang w:val="en-US"/>
              </w:rPr>
            </w:pPr>
            <w:r w:rsidRPr="00AB1E99">
              <w:rPr>
                <w:rFonts w:cs="Arial"/>
                <w:b/>
                <w:bCs/>
                <w:sz w:val="16"/>
                <w:szCs w:val="16"/>
                <w:lang w:val="en-US"/>
              </w:rPr>
              <w:t>Baht Million</w:t>
            </w:r>
          </w:p>
        </w:tc>
        <w:tc>
          <w:tcPr>
            <w:tcW w:w="1440" w:type="dxa"/>
            <w:tcBorders>
              <w:bottom w:val="single" w:sz="4" w:space="0" w:color="auto"/>
            </w:tcBorders>
            <w:vAlign w:val="bottom"/>
          </w:tcPr>
          <w:p w14:paraId="25AD3B36" w14:textId="77777777" w:rsidR="005046E5" w:rsidRPr="00AB1E99" w:rsidRDefault="005046E5" w:rsidP="00EA1DFA">
            <w:pPr>
              <w:tabs>
                <w:tab w:val="left" w:pos="1202"/>
                <w:tab w:val="left" w:pos="11165"/>
              </w:tabs>
              <w:spacing w:line="180" w:lineRule="exact"/>
              <w:ind w:left="-72" w:right="-72"/>
              <w:jc w:val="center"/>
              <w:rPr>
                <w:rFonts w:cs="Arial"/>
                <w:b/>
                <w:bCs/>
                <w:sz w:val="16"/>
                <w:szCs w:val="16"/>
                <w:lang w:val="en-US"/>
              </w:rPr>
            </w:pPr>
            <w:r w:rsidRPr="00AB1E99">
              <w:rPr>
                <w:rFonts w:cs="Arial"/>
                <w:b/>
                <w:bCs/>
                <w:sz w:val="16"/>
                <w:szCs w:val="16"/>
                <w:lang w:val="en-US"/>
              </w:rPr>
              <w:t>Baht Million</w:t>
            </w:r>
          </w:p>
        </w:tc>
        <w:tc>
          <w:tcPr>
            <w:tcW w:w="1440" w:type="dxa"/>
            <w:tcBorders>
              <w:bottom w:val="single" w:sz="4" w:space="0" w:color="auto"/>
            </w:tcBorders>
            <w:vAlign w:val="bottom"/>
          </w:tcPr>
          <w:p w14:paraId="01C54EC7" w14:textId="77777777" w:rsidR="005046E5" w:rsidRPr="00AB1E99" w:rsidRDefault="005046E5" w:rsidP="00EA1DFA">
            <w:pPr>
              <w:tabs>
                <w:tab w:val="left" w:pos="1202"/>
                <w:tab w:val="left" w:pos="11165"/>
              </w:tabs>
              <w:spacing w:line="180" w:lineRule="exact"/>
              <w:ind w:left="-72" w:right="-72"/>
              <w:jc w:val="center"/>
              <w:rPr>
                <w:rFonts w:cs="Arial"/>
                <w:b/>
                <w:bCs/>
                <w:sz w:val="16"/>
                <w:szCs w:val="16"/>
                <w:lang w:val="en-US"/>
              </w:rPr>
            </w:pPr>
            <w:r w:rsidRPr="00AB1E99">
              <w:rPr>
                <w:rFonts w:cs="Arial"/>
                <w:b/>
                <w:bCs/>
                <w:sz w:val="16"/>
                <w:szCs w:val="16"/>
                <w:lang w:val="en-US"/>
              </w:rPr>
              <w:t>Baht Million</w:t>
            </w:r>
          </w:p>
        </w:tc>
        <w:tc>
          <w:tcPr>
            <w:tcW w:w="1440" w:type="dxa"/>
            <w:tcBorders>
              <w:bottom w:val="single" w:sz="4" w:space="0" w:color="auto"/>
            </w:tcBorders>
            <w:vAlign w:val="bottom"/>
          </w:tcPr>
          <w:p w14:paraId="09650B8C" w14:textId="77777777" w:rsidR="005046E5" w:rsidRPr="00AB1E99" w:rsidRDefault="005046E5" w:rsidP="00EA1DFA">
            <w:pPr>
              <w:tabs>
                <w:tab w:val="left" w:pos="1202"/>
                <w:tab w:val="left" w:pos="11165"/>
              </w:tabs>
              <w:spacing w:line="180" w:lineRule="exact"/>
              <w:ind w:left="-72" w:right="-72"/>
              <w:jc w:val="center"/>
              <w:rPr>
                <w:rFonts w:cs="Arial"/>
                <w:b/>
                <w:bCs/>
                <w:sz w:val="16"/>
                <w:szCs w:val="16"/>
                <w:lang w:val="en-US"/>
              </w:rPr>
            </w:pPr>
            <w:r w:rsidRPr="00AB1E99">
              <w:rPr>
                <w:rFonts w:cs="Arial"/>
                <w:b/>
                <w:bCs/>
                <w:sz w:val="16"/>
                <w:szCs w:val="16"/>
                <w:lang w:val="en-US"/>
              </w:rPr>
              <w:t>Baht Million</w:t>
            </w:r>
          </w:p>
        </w:tc>
        <w:tc>
          <w:tcPr>
            <w:tcW w:w="1440" w:type="dxa"/>
            <w:tcBorders>
              <w:bottom w:val="single" w:sz="4" w:space="0" w:color="auto"/>
            </w:tcBorders>
            <w:vAlign w:val="bottom"/>
          </w:tcPr>
          <w:p w14:paraId="0478AD08" w14:textId="77777777" w:rsidR="005046E5" w:rsidRPr="00AB1E99" w:rsidRDefault="005046E5" w:rsidP="00EA1DFA">
            <w:pPr>
              <w:tabs>
                <w:tab w:val="left" w:pos="1202"/>
                <w:tab w:val="left" w:pos="11165"/>
              </w:tabs>
              <w:spacing w:line="180" w:lineRule="exact"/>
              <w:ind w:left="-72" w:right="-72"/>
              <w:jc w:val="center"/>
              <w:rPr>
                <w:rFonts w:cs="Arial"/>
                <w:b/>
                <w:bCs/>
                <w:sz w:val="16"/>
                <w:szCs w:val="16"/>
                <w:lang w:val="en-US"/>
              </w:rPr>
            </w:pPr>
            <w:r w:rsidRPr="00AB1E99">
              <w:rPr>
                <w:rFonts w:cs="Arial"/>
                <w:b/>
                <w:bCs/>
                <w:sz w:val="16"/>
                <w:szCs w:val="16"/>
                <w:lang w:val="en-US"/>
              </w:rPr>
              <w:t>Baht Million</w:t>
            </w:r>
          </w:p>
        </w:tc>
      </w:tr>
      <w:tr w:rsidR="005046E5" w:rsidRPr="00AB1E99" w14:paraId="2A43E83A" w14:textId="77777777" w:rsidTr="005046E5">
        <w:tc>
          <w:tcPr>
            <w:tcW w:w="4770" w:type="dxa"/>
            <w:tcBorders>
              <w:top w:val="single" w:sz="4" w:space="0" w:color="auto"/>
            </w:tcBorders>
            <w:vAlign w:val="bottom"/>
          </w:tcPr>
          <w:p w14:paraId="2AD4AE9A" w14:textId="77777777" w:rsidR="005046E5" w:rsidRPr="00AB1E99" w:rsidRDefault="005046E5" w:rsidP="00EA1DFA">
            <w:pPr>
              <w:tabs>
                <w:tab w:val="left" w:pos="11165"/>
              </w:tabs>
              <w:spacing w:line="100" w:lineRule="exact"/>
              <w:ind w:left="-72"/>
              <w:rPr>
                <w:rFonts w:cs="Arial"/>
                <w:b/>
                <w:bCs/>
                <w:sz w:val="16"/>
                <w:szCs w:val="16"/>
                <w:lang w:val="en-US"/>
              </w:rPr>
            </w:pPr>
          </w:p>
        </w:tc>
        <w:tc>
          <w:tcPr>
            <w:tcW w:w="1440" w:type="dxa"/>
            <w:tcBorders>
              <w:top w:val="single" w:sz="4" w:space="0" w:color="auto"/>
            </w:tcBorders>
            <w:vAlign w:val="bottom"/>
          </w:tcPr>
          <w:p w14:paraId="3C3B0374" w14:textId="77777777" w:rsidR="005046E5" w:rsidRPr="00AB1E99" w:rsidRDefault="005046E5" w:rsidP="00EA1DFA">
            <w:pPr>
              <w:tabs>
                <w:tab w:val="left" w:pos="11165"/>
              </w:tabs>
              <w:spacing w:line="100" w:lineRule="exact"/>
              <w:ind w:left="-72" w:right="-72"/>
              <w:rPr>
                <w:rFonts w:cs="Arial"/>
                <w:sz w:val="16"/>
                <w:szCs w:val="16"/>
                <w:lang w:val="en-US"/>
              </w:rPr>
            </w:pPr>
          </w:p>
        </w:tc>
        <w:tc>
          <w:tcPr>
            <w:tcW w:w="1440" w:type="dxa"/>
            <w:tcBorders>
              <w:top w:val="single" w:sz="4" w:space="0" w:color="auto"/>
            </w:tcBorders>
            <w:vAlign w:val="bottom"/>
          </w:tcPr>
          <w:p w14:paraId="3F004F7F" w14:textId="77777777" w:rsidR="005046E5" w:rsidRPr="00AB1E99" w:rsidRDefault="005046E5" w:rsidP="00EA1DFA">
            <w:pPr>
              <w:tabs>
                <w:tab w:val="left" w:pos="1202"/>
                <w:tab w:val="left" w:pos="11165"/>
              </w:tabs>
              <w:spacing w:line="100" w:lineRule="exact"/>
              <w:ind w:left="-72" w:right="-72"/>
              <w:rPr>
                <w:rFonts w:cs="Arial"/>
                <w:b/>
                <w:bCs/>
                <w:sz w:val="16"/>
                <w:szCs w:val="16"/>
                <w:lang w:val="en-US"/>
              </w:rPr>
            </w:pPr>
          </w:p>
        </w:tc>
        <w:tc>
          <w:tcPr>
            <w:tcW w:w="1440" w:type="dxa"/>
            <w:tcBorders>
              <w:top w:val="single" w:sz="4" w:space="0" w:color="auto"/>
            </w:tcBorders>
            <w:vAlign w:val="bottom"/>
          </w:tcPr>
          <w:p w14:paraId="09F68EE9" w14:textId="77777777" w:rsidR="005046E5" w:rsidRPr="00AB1E99" w:rsidRDefault="005046E5" w:rsidP="00EA1DFA">
            <w:pPr>
              <w:tabs>
                <w:tab w:val="left" w:pos="1201"/>
                <w:tab w:val="left" w:pos="11165"/>
              </w:tabs>
              <w:spacing w:line="100" w:lineRule="exact"/>
              <w:ind w:left="-72" w:right="-72"/>
              <w:rPr>
                <w:rFonts w:cs="Arial"/>
                <w:b/>
                <w:bCs/>
                <w:sz w:val="16"/>
                <w:szCs w:val="16"/>
                <w:lang w:val="en-US"/>
              </w:rPr>
            </w:pPr>
          </w:p>
        </w:tc>
        <w:tc>
          <w:tcPr>
            <w:tcW w:w="1440" w:type="dxa"/>
            <w:tcBorders>
              <w:top w:val="single" w:sz="4" w:space="0" w:color="auto"/>
            </w:tcBorders>
            <w:vAlign w:val="bottom"/>
          </w:tcPr>
          <w:p w14:paraId="52D536F7" w14:textId="77777777" w:rsidR="005046E5" w:rsidRPr="00AB1E99" w:rsidRDefault="005046E5" w:rsidP="00EA1DFA">
            <w:pPr>
              <w:tabs>
                <w:tab w:val="left" w:pos="1202"/>
                <w:tab w:val="left" w:pos="11165"/>
              </w:tabs>
              <w:spacing w:line="100" w:lineRule="exact"/>
              <w:ind w:left="-72" w:right="-72"/>
              <w:rPr>
                <w:rFonts w:cs="Arial"/>
                <w:b/>
                <w:bCs/>
                <w:sz w:val="16"/>
                <w:szCs w:val="16"/>
                <w:lang w:val="en-US"/>
              </w:rPr>
            </w:pPr>
          </w:p>
        </w:tc>
        <w:tc>
          <w:tcPr>
            <w:tcW w:w="1440" w:type="dxa"/>
            <w:tcBorders>
              <w:top w:val="single" w:sz="4" w:space="0" w:color="auto"/>
            </w:tcBorders>
            <w:vAlign w:val="bottom"/>
          </w:tcPr>
          <w:p w14:paraId="58AA9605" w14:textId="77777777" w:rsidR="005046E5" w:rsidRPr="00AB1E99" w:rsidRDefault="005046E5" w:rsidP="00EA1DFA">
            <w:pPr>
              <w:tabs>
                <w:tab w:val="left" w:pos="11165"/>
              </w:tabs>
              <w:spacing w:line="100" w:lineRule="exact"/>
              <w:ind w:left="-72" w:right="-72"/>
              <w:rPr>
                <w:rFonts w:cs="Arial"/>
                <w:b/>
                <w:bCs/>
                <w:sz w:val="16"/>
                <w:szCs w:val="16"/>
                <w:lang w:val="en-US"/>
              </w:rPr>
            </w:pPr>
          </w:p>
        </w:tc>
        <w:tc>
          <w:tcPr>
            <w:tcW w:w="1440" w:type="dxa"/>
            <w:tcBorders>
              <w:top w:val="single" w:sz="4" w:space="0" w:color="auto"/>
            </w:tcBorders>
            <w:vAlign w:val="bottom"/>
          </w:tcPr>
          <w:p w14:paraId="6BF05FE9" w14:textId="77777777" w:rsidR="005046E5" w:rsidRPr="00AB1E99" w:rsidRDefault="005046E5" w:rsidP="00EA1DFA">
            <w:pPr>
              <w:tabs>
                <w:tab w:val="left" w:pos="11165"/>
              </w:tabs>
              <w:spacing w:line="100" w:lineRule="exact"/>
              <w:ind w:left="-72" w:right="-72"/>
              <w:rPr>
                <w:rFonts w:cs="Arial"/>
                <w:b/>
                <w:bCs/>
                <w:sz w:val="16"/>
                <w:szCs w:val="16"/>
                <w:lang w:val="en-US"/>
              </w:rPr>
            </w:pPr>
          </w:p>
        </w:tc>
        <w:tc>
          <w:tcPr>
            <w:tcW w:w="1440" w:type="dxa"/>
            <w:tcBorders>
              <w:top w:val="single" w:sz="4" w:space="0" w:color="auto"/>
            </w:tcBorders>
            <w:vAlign w:val="bottom"/>
          </w:tcPr>
          <w:p w14:paraId="7F9C4D06" w14:textId="77777777" w:rsidR="005046E5" w:rsidRPr="00AB1E99" w:rsidRDefault="005046E5" w:rsidP="00EA1DFA">
            <w:pPr>
              <w:tabs>
                <w:tab w:val="left" w:pos="11165"/>
              </w:tabs>
              <w:spacing w:line="100" w:lineRule="exact"/>
              <w:ind w:left="-72" w:right="-72"/>
              <w:rPr>
                <w:rFonts w:cs="Arial"/>
                <w:b/>
                <w:bCs/>
                <w:sz w:val="16"/>
                <w:szCs w:val="16"/>
                <w:lang w:val="en-US"/>
              </w:rPr>
            </w:pPr>
          </w:p>
        </w:tc>
      </w:tr>
      <w:tr w:rsidR="005046E5" w:rsidRPr="00AB1E99" w14:paraId="053AC33C" w14:textId="77777777" w:rsidTr="005046E5">
        <w:tc>
          <w:tcPr>
            <w:tcW w:w="4770" w:type="dxa"/>
            <w:vAlign w:val="bottom"/>
          </w:tcPr>
          <w:p w14:paraId="0A30B517" w14:textId="77777777" w:rsidR="005046E5" w:rsidRPr="00AB1E99" w:rsidRDefault="005046E5" w:rsidP="00EA1DFA">
            <w:pPr>
              <w:tabs>
                <w:tab w:val="left" w:pos="11165"/>
              </w:tabs>
              <w:spacing w:line="180" w:lineRule="exact"/>
              <w:ind w:left="-72"/>
              <w:rPr>
                <w:rFonts w:cs="Arial"/>
                <w:b/>
                <w:bCs/>
                <w:sz w:val="16"/>
                <w:szCs w:val="16"/>
                <w:lang w:val="en-US"/>
              </w:rPr>
            </w:pPr>
            <w:r w:rsidRPr="00AB1E99">
              <w:rPr>
                <w:rFonts w:cs="Arial"/>
                <w:b/>
                <w:bCs/>
                <w:sz w:val="16"/>
                <w:szCs w:val="16"/>
                <w:lang w:val="en-US"/>
              </w:rPr>
              <w:t>At 1 January 2018</w:t>
            </w:r>
          </w:p>
        </w:tc>
        <w:tc>
          <w:tcPr>
            <w:tcW w:w="1440" w:type="dxa"/>
            <w:vAlign w:val="bottom"/>
          </w:tcPr>
          <w:p w14:paraId="099FF9CB" w14:textId="77777777" w:rsidR="005046E5" w:rsidRPr="00AB1E99" w:rsidRDefault="005046E5" w:rsidP="00EA1DFA">
            <w:pPr>
              <w:tabs>
                <w:tab w:val="left" w:pos="11165"/>
              </w:tabs>
              <w:spacing w:line="180" w:lineRule="exact"/>
              <w:ind w:left="-72" w:right="-72"/>
              <w:jc w:val="right"/>
              <w:rPr>
                <w:rFonts w:cs="Arial"/>
                <w:sz w:val="16"/>
                <w:szCs w:val="16"/>
                <w:lang w:val="en-US"/>
              </w:rPr>
            </w:pPr>
          </w:p>
        </w:tc>
        <w:tc>
          <w:tcPr>
            <w:tcW w:w="1440" w:type="dxa"/>
            <w:vAlign w:val="bottom"/>
          </w:tcPr>
          <w:p w14:paraId="593E8A55" w14:textId="77777777" w:rsidR="005046E5" w:rsidRPr="00AB1E99" w:rsidRDefault="005046E5" w:rsidP="00EA1DFA">
            <w:pPr>
              <w:tabs>
                <w:tab w:val="left" w:pos="1202"/>
                <w:tab w:val="left" w:pos="11165"/>
              </w:tabs>
              <w:spacing w:line="180" w:lineRule="exact"/>
              <w:ind w:left="-72" w:right="-72"/>
              <w:jc w:val="right"/>
              <w:rPr>
                <w:rFonts w:cs="Arial"/>
                <w:sz w:val="16"/>
                <w:szCs w:val="16"/>
                <w:lang w:val="en-US"/>
              </w:rPr>
            </w:pPr>
          </w:p>
        </w:tc>
        <w:tc>
          <w:tcPr>
            <w:tcW w:w="1440" w:type="dxa"/>
            <w:vAlign w:val="bottom"/>
          </w:tcPr>
          <w:p w14:paraId="4F4DB173" w14:textId="77777777" w:rsidR="005046E5" w:rsidRPr="00AB1E99" w:rsidRDefault="005046E5" w:rsidP="00EA1DFA">
            <w:pPr>
              <w:tabs>
                <w:tab w:val="left" w:pos="1201"/>
                <w:tab w:val="left" w:pos="11165"/>
              </w:tabs>
              <w:spacing w:line="180" w:lineRule="exact"/>
              <w:ind w:left="-72" w:right="-72"/>
              <w:jc w:val="right"/>
              <w:rPr>
                <w:rFonts w:cs="Arial"/>
                <w:sz w:val="16"/>
                <w:szCs w:val="16"/>
                <w:lang w:val="en-US"/>
              </w:rPr>
            </w:pPr>
          </w:p>
        </w:tc>
        <w:tc>
          <w:tcPr>
            <w:tcW w:w="1440" w:type="dxa"/>
            <w:vAlign w:val="bottom"/>
          </w:tcPr>
          <w:p w14:paraId="729D690F" w14:textId="77777777" w:rsidR="005046E5" w:rsidRPr="00AB1E99" w:rsidRDefault="005046E5" w:rsidP="00EA1DFA">
            <w:pPr>
              <w:tabs>
                <w:tab w:val="left" w:pos="1202"/>
                <w:tab w:val="left" w:pos="11165"/>
              </w:tabs>
              <w:spacing w:line="180" w:lineRule="exact"/>
              <w:ind w:left="-72" w:right="-72"/>
              <w:jc w:val="right"/>
              <w:rPr>
                <w:rFonts w:cs="Arial"/>
                <w:sz w:val="16"/>
                <w:szCs w:val="16"/>
                <w:lang w:val="en-US"/>
              </w:rPr>
            </w:pPr>
          </w:p>
        </w:tc>
        <w:tc>
          <w:tcPr>
            <w:tcW w:w="1440" w:type="dxa"/>
            <w:vAlign w:val="bottom"/>
          </w:tcPr>
          <w:p w14:paraId="1BD44DF3" w14:textId="77777777" w:rsidR="005046E5" w:rsidRPr="00AB1E99" w:rsidRDefault="005046E5" w:rsidP="00EA1DFA">
            <w:pPr>
              <w:tabs>
                <w:tab w:val="left" w:pos="11165"/>
              </w:tabs>
              <w:spacing w:line="180" w:lineRule="exact"/>
              <w:ind w:left="-72" w:right="-72"/>
              <w:jc w:val="right"/>
              <w:rPr>
                <w:rFonts w:cs="Arial"/>
                <w:sz w:val="16"/>
                <w:szCs w:val="16"/>
                <w:lang w:val="en-US"/>
              </w:rPr>
            </w:pPr>
          </w:p>
        </w:tc>
        <w:tc>
          <w:tcPr>
            <w:tcW w:w="1440" w:type="dxa"/>
            <w:vAlign w:val="bottom"/>
          </w:tcPr>
          <w:p w14:paraId="54288A20" w14:textId="77777777" w:rsidR="005046E5" w:rsidRPr="00AB1E99" w:rsidRDefault="005046E5" w:rsidP="00EA1DFA">
            <w:pPr>
              <w:tabs>
                <w:tab w:val="left" w:pos="11165"/>
              </w:tabs>
              <w:spacing w:line="180" w:lineRule="exact"/>
              <w:ind w:left="-72" w:right="-72"/>
              <w:jc w:val="right"/>
              <w:rPr>
                <w:rFonts w:cs="Arial"/>
                <w:sz w:val="16"/>
                <w:szCs w:val="16"/>
                <w:lang w:val="en-US"/>
              </w:rPr>
            </w:pPr>
          </w:p>
        </w:tc>
        <w:tc>
          <w:tcPr>
            <w:tcW w:w="1440" w:type="dxa"/>
            <w:vAlign w:val="bottom"/>
          </w:tcPr>
          <w:p w14:paraId="3247BD6D" w14:textId="77777777" w:rsidR="005046E5" w:rsidRPr="00AB1E99" w:rsidRDefault="005046E5" w:rsidP="00EA1DFA">
            <w:pPr>
              <w:tabs>
                <w:tab w:val="left" w:pos="11165"/>
              </w:tabs>
              <w:spacing w:line="180" w:lineRule="exact"/>
              <w:ind w:left="-72" w:right="-72"/>
              <w:jc w:val="right"/>
              <w:rPr>
                <w:rFonts w:cs="Arial"/>
                <w:sz w:val="16"/>
                <w:szCs w:val="16"/>
                <w:lang w:val="en-US"/>
              </w:rPr>
            </w:pPr>
          </w:p>
        </w:tc>
      </w:tr>
      <w:tr w:rsidR="005046E5" w:rsidRPr="00AB1E99" w14:paraId="208D9C72" w14:textId="77777777" w:rsidTr="005046E5">
        <w:tc>
          <w:tcPr>
            <w:tcW w:w="4770" w:type="dxa"/>
            <w:vAlign w:val="bottom"/>
          </w:tcPr>
          <w:p w14:paraId="3A6096F6"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Cost</w:t>
            </w:r>
          </w:p>
        </w:tc>
        <w:tc>
          <w:tcPr>
            <w:tcW w:w="1440" w:type="dxa"/>
            <w:vAlign w:val="bottom"/>
          </w:tcPr>
          <w:p w14:paraId="268C1DC1"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173.72</w:t>
            </w:r>
          </w:p>
        </w:tc>
        <w:tc>
          <w:tcPr>
            <w:tcW w:w="1440" w:type="dxa"/>
            <w:vAlign w:val="bottom"/>
          </w:tcPr>
          <w:p w14:paraId="685E4C67"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2,454.33</w:t>
            </w:r>
          </w:p>
        </w:tc>
        <w:tc>
          <w:tcPr>
            <w:tcW w:w="1440" w:type="dxa"/>
            <w:vAlign w:val="bottom"/>
          </w:tcPr>
          <w:p w14:paraId="04A5FCB7"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6,155.66</w:t>
            </w:r>
          </w:p>
        </w:tc>
        <w:tc>
          <w:tcPr>
            <w:tcW w:w="1440" w:type="dxa"/>
            <w:vAlign w:val="bottom"/>
          </w:tcPr>
          <w:p w14:paraId="6EDC9E2B"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5,936.35</w:t>
            </w:r>
          </w:p>
        </w:tc>
        <w:tc>
          <w:tcPr>
            <w:tcW w:w="1440" w:type="dxa"/>
            <w:vAlign w:val="bottom"/>
          </w:tcPr>
          <w:p w14:paraId="20ACBF79"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49.47</w:t>
            </w:r>
          </w:p>
        </w:tc>
        <w:tc>
          <w:tcPr>
            <w:tcW w:w="1440" w:type="dxa"/>
            <w:vAlign w:val="bottom"/>
          </w:tcPr>
          <w:p w14:paraId="3EEF19D1"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496.44</w:t>
            </w:r>
          </w:p>
        </w:tc>
        <w:tc>
          <w:tcPr>
            <w:tcW w:w="1440" w:type="dxa"/>
            <w:vAlign w:val="bottom"/>
          </w:tcPr>
          <w:p w14:paraId="75BE4C9A"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15,265.97</w:t>
            </w:r>
          </w:p>
        </w:tc>
      </w:tr>
      <w:tr w:rsidR="005046E5" w:rsidRPr="00AB1E99" w14:paraId="45E385A7" w14:textId="77777777" w:rsidTr="005046E5">
        <w:tc>
          <w:tcPr>
            <w:tcW w:w="4770" w:type="dxa"/>
            <w:vAlign w:val="bottom"/>
          </w:tcPr>
          <w:p w14:paraId="73B7757D" w14:textId="77777777" w:rsidR="005046E5" w:rsidRPr="00AB1E99" w:rsidRDefault="005046E5" w:rsidP="00EA1DFA">
            <w:pPr>
              <w:tabs>
                <w:tab w:val="left" w:pos="429"/>
                <w:tab w:val="left" w:pos="11165"/>
              </w:tabs>
              <w:spacing w:line="180" w:lineRule="exact"/>
              <w:ind w:left="-72"/>
              <w:rPr>
                <w:rFonts w:cs="Arial"/>
                <w:sz w:val="16"/>
                <w:szCs w:val="16"/>
                <w:lang w:val="en-US"/>
              </w:rPr>
            </w:pPr>
            <w:r w:rsidRPr="00AB1E99">
              <w:rPr>
                <w:rFonts w:cs="Arial"/>
                <w:sz w:val="16"/>
                <w:szCs w:val="16"/>
                <w:u w:val="single"/>
                <w:lang w:val="en-US"/>
              </w:rPr>
              <w:t>Less</w:t>
            </w:r>
            <w:r w:rsidRPr="00AB1E99">
              <w:rPr>
                <w:rFonts w:cs="Arial"/>
                <w:sz w:val="16"/>
                <w:szCs w:val="16"/>
                <w:lang w:val="en-US"/>
              </w:rPr>
              <w:tab/>
              <w:t>Accumulated depreciation</w:t>
            </w:r>
            <w:r w:rsidRPr="00AB1E99">
              <w:rPr>
                <w:rFonts w:cs="Arial"/>
                <w:sz w:val="16"/>
                <w:szCs w:val="16"/>
                <w:lang w:val="en-US"/>
              </w:rPr>
              <w:tab/>
              <w:t>Accumulated depreciation</w:t>
            </w:r>
          </w:p>
        </w:tc>
        <w:tc>
          <w:tcPr>
            <w:tcW w:w="1440" w:type="dxa"/>
            <w:vAlign w:val="bottom"/>
          </w:tcPr>
          <w:p w14:paraId="60231F77"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vAlign w:val="bottom"/>
          </w:tcPr>
          <w:p w14:paraId="3E7AF72A"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(1,639.73)</w:t>
            </w:r>
          </w:p>
        </w:tc>
        <w:tc>
          <w:tcPr>
            <w:tcW w:w="1440" w:type="dxa"/>
            <w:vAlign w:val="bottom"/>
          </w:tcPr>
          <w:p w14:paraId="0E68E56C"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(3,190.77)</w:t>
            </w:r>
          </w:p>
        </w:tc>
        <w:tc>
          <w:tcPr>
            <w:tcW w:w="1440" w:type="dxa"/>
            <w:vAlign w:val="bottom"/>
          </w:tcPr>
          <w:p w14:paraId="69360792"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(4,275.80)</w:t>
            </w:r>
          </w:p>
        </w:tc>
        <w:tc>
          <w:tcPr>
            <w:tcW w:w="1440" w:type="dxa"/>
            <w:vAlign w:val="bottom"/>
          </w:tcPr>
          <w:p w14:paraId="58CD53BD"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(33.88)</w:t>
            </w:r>
          </w:p>
        </w:tc>
        <w:tc>
          <w:tcPr>
            <w:tcW w:w="1440" w:type="dxa"/>
            <w:vAlign w:val="bottom"/>
          </w:tcPr>
          <w:p w14:paraId="54590D4E" w14:textId="77777777" w:rsidR="005046E5" w:rsidRPr="00AB1E99" w:rsidRDefault="005046E5" w:rsidP="00EA1DFA">
            <w:pPr>
              <w:spacing w:line="180" w:lineRule="exact"/>
              <w:ind w:left="-72" w:right="-72"/>
              <w:jc w:val="center"/>
              <w:rPr>
                <w:rFonts w:cs="Arial"/>
                <w:sz w:val="16"/>
                <w:szCs w:val="16"/>
              </w:rPr>
            </w:pPr>
            <w:r w:rsidRPr="00AB1E99">
              <w:rPr>
                <w:rFonts w:cs="Arial"/>
                <w:sz w:val="16"/>
                <w:szCs w:val="16"/>
              </w:rPr>
              <w:t>-</w:t>
            </w:r>
          </w:p>
        </w:tc>
        <w:tc>
          <w:tcPr>
            <w:tcW w:w="1440" w:type="dxa"/>
            <w:vAlign w:val="bottom"/>
          </w:tcPr>
          <w:p w14:paraId="77605681"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(9,140.18)</w:t>
            </w:r>
          </w:p>
        </w:tc>
      </w:tr>
      <w:tr w:rsidR="005046E5" w:rsidRPr="00AB1E99" w14:paraId="1BC483B6" w14:textId="77777777" w:rsidTr="005046E5">
        <w:tc>
          <w:tcPr>
            <w:tcW w:w="4770" w:type="dxa"/>
            <w:vAlign w:val="bottom"/>
          </w:tcPr>
          <w:p w14:paraId="448B3BFF" w14:textId="77777777" w:rsidR="005046E5" w:rsidRPr="00AB1E99" w:rsidRDefault="005046E5" w:rsidP="00EA1DFA">
            <w:pPr>
              <w:tabs>
                <w:tab w:val="left" w:pos="429"/>
                <w:tab w:val="left" w:pos="11165"/>
              </w:tabs>
              <w:spacing w:line="180" w:lineRule="exact"/>
              <w:ind w:left="-72"/>
              <w:rPr>
                <w:rFonts w:cs="Arial"/>
                <w:sz w:val="16"/>
                <w:szCs w:val="16"/>
                <w:lang w:val="en-US"/>
              </w:rPr>
            </w:pPr>
            <w:r w:rsidRPr="00AB1E99">
              <w:rPr>
                <w:rFonts w:cs="Arial"/>
                <w:sz w:val="16"/>
                <w:szCs w:val="16"/>
                <w:lang w:val="en-US"/>
              </w:rPr>
              <w:tab/>
              <w:t>Allowance for impairment</w:t>
            </w:r>
          </w:p>
        </w:tc>
        <w:tc>
          <w:tcPr>
            <w:tcW w:w="1440" w:type="dxa"/>
            <w:tcBorders>
              <w:bottom w:val="single" w:sz="4" w:space="0" w:color="auto"/>
            </w:tcBorders>
            <w:vAlign w:val="bottom"/>
          </w:tcPr>
          <w:p w14:paraId="2C8987CB"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tcBorders>
              <w:bottom w:val="single" w:sz="4" w:space="0" w:color="auto"/>
            </w:tcBorders>
            <w:vAlign w:val="bottom"/>
          </w:tcPr>
          <w:p w14:paraId="332B4EA3"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(7.45)</w:t>
            </w:r>
          </w:p>
        </w:tc>
        <w:tc>
          <w:tcPr>
            <w:tcW w:w="1440" w:type="dxa"/>
            <w:tcBorders>
              <w:bottom w:val="single" w:sz="4" w:space="0" w:color="auto"/>
            </w:tcBorders>
            <w:vAlign w:val="bottom"/>
          </w:tcPr>
          <w:p w14:paraId="1F749F87"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(73.39)</w:t>
            </w:r>
          </w:p>
        </w:tc>
        <w:tc>
          <w:tcPr>
            <w:tcW w:w="1440" w:type="dxa"/>
            <w:tcBorders>
              <w:bottom w:val="single" w:sz="4" w:space="0" w:color="auto"/>
            </w:tcBorders>
            <w:vAlign w:val="bottom"/>
          </w:tcPr>
          <w:p w14:paraId="5818CF7D"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tcBorders>
              <w:bottom w:val="single" w:sz="4" w:space="0" w:color="auto"/>
            </w:tcBorders>
            <w:vAlign w:val="bottom"/>
          </w:tcPr>
          <w:p w14:paraId="4ADCD942"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(1.03)</w:t>
            </w:r>
          </w:p>
        </w:tc>
        <w:tc>
          <w:tcPr>
            <w:tcW w:w="1440" w:type="dxa"/>
            <w:tcBorders>
              <w:bottom w:val="single" w:sz="4" w:space="0" w:color="auto"/>
            </w:tcBorders>
            <w:vAlign w:val="bottom"/>
          </w:tcPr>
          <w:p w14:paraId="0D34EC4F"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tcBorders>
              <w:bottom w:val="single" w:sz="4" w:space="0" w:color="auto"/>
            </w:tcBorders>
            <w:vAlign w:val="bottom"/>
          </w:tcPr>
          <w:p w14:paraId="425A42E1"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(81.87)</w:t>
            </w:r>
          </w:p>
        </w:tc>
      </w:tr>
      <w:tr w:rsidR="005046E5" w:rsidRPr="00AB1E99" w14:paraId="689444A2" w14:textId="77777777" w:rsidTr="005046E5">
        <w:tc>
          <w:tcPr>
            <w:tcW w:w="4770" w:type="dxa"/>
            <w:vAlign w:val="bottom"/>
          </w:tcPr>
          <w:p w14:paraId="5CFDAC04" w14:textId="77777777" w:rsidR="005046E5" w:rsidRPr="00AB1E99" w:rsidRDefault="005046E5" w:rsidP="00EA1DFA">
            <w:pPr>
              <w:tabs>
                <w:tab w:val="left" w:pos="11165"/>
              </w:tabs>
              <w:spacing w:line="80" w:lineRule="exact"/>
              <w:ind w:left="-72"/>
              <w:rPr>
                <w:rFonts w:cs="Arial"/>
                <w:b/>
                <w:bCs/>
                <w:sz w:val="16"/>
                <w:szCs w:val="16"/>
                <w:lang w:val="en-US"/>
              </w:rPr>
            </w:pPr>
          </w:p>
        </w:tc>
        <w:tc>
          <w:tcPr>
            <w:tcW w:w="1440" w:type="dxa"/>
            <w:tcBorders>
              <w:top w:val="single" w:sz="4" w:space="0" w:color="auto"/>
            </w:tcBorders>
            <w:vAlign w:val="bottom"/>
          </w:tcPr>
          <w:p w14:paraId="0ABCF990"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0EBEB034"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447A78C8"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29786BD8"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0BCE197C"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2EC52BBB"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5D2B7E2C" w14:textId="77777777" w:rsidR="005046E5" w:rsidRPr="00AB1E99" w:rsidRDefault="005046E5" w:rsidP="00EA1DFA">
            <w:pPr>
              <w:tabs>
                <w:tab w:val="left" w:pos="11165"/>
              </w:tabs>
              <w:spacing w:line="80" w:lineRule="exact"/>
              <w:ind w:left="-72" w:right="-72"/>
              <w:rPr>
                <w:rFonts w:cs="Arial"/>
                <w:b/>
                <w:bCs/>
                <w:sz w:val="16"/>
                <w:szCs w:val="16"/>
                <w:lang w:val="en-US"/>
              </w:rPr>
            </w:pPr>
          </w:p>
        </w:tc>
      </w:tr>
      <w:tr w:rsidR="005046E5" w:rsidRPr="00AB1E99" w14:paraId="1C00046F" w14:textId="77777777" w:rsidTr="005046E5">
        <w:tc>
          <w:tcPr>
            <w:tcW w:w="4770" w:type="dxa"/>
            <w:vAlign w:val="bottom"/>
          </w:tcPr>
          <w:p w14:paraId="1B19F536"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Net book value</w:t>
            </w:r>
          </w:p>
        </w:tc>
        <w:tc>
          <w:tcPr>
            <w:tcW w:w="1440" w:type="dxa"/>
            <w:tcBorders>
              <w:bottom w:val="single" w:sz="4" w:space="0" w:color="auto"/>
            </w:tcBorders>
            <w:vAlign w:val="bottom"/>
          </w:tcPr>
          <w:p w14:paraId="4DE0E3D8"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173.72</w:t>
            </w:r>
          </w:p>
        </w:tc>
        <w:tc>
          <w:tcPr>
            <w:tcW w:w="1440" w:type="dxa"/>
            <w:tcBorders>
              <w:bottom w:val="single" w:sz="4" w:space="0" w:color="auto"/>
            </w:tcBorders>
            <w:vAlign w:val="bottom"/>
          </w:tcPr>
          <w:p w14:paraId="4791BD65"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807.15</w:t>
            </w:r>
          </w:p>
        </w:tc>
        <w:tc>
          <w:tcPr>
            <w:tcW w:w="1440" w:type="dxa"/>
            <w:tcBorders>
              <w:bottom w:val="single" w:sz="4" w:space="0" w:color="auto"/>
            </w:tcBorders>
            <w:vAlign w:val="bottom"/>
          </w:tcPr>
          <w:p w14:paraId="3D1BA30F"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2,891.50</w:t>
            </w:r>
          </w:p>
        </w:tc>
        <w:tc>
          <w:tcPr>
            <w:tcW w:w="1440" w:type="dxa"/>
            <w:tcBorders>
              <w:bottom w:val="single" w:sz="4" w:space="0" w:color="auto"/>
            </w:tcBorders>
            <w:vAlign w:val="bottom"/>
          </w:tcPr>
          <w:p w14:paraId="684B4858"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1,660.55</w:t>
            </w:r>
          </w:p>
        </w:tc>
        <w:tc>
          <w:tcPr>
            <w:tcW w:w="1440" w:type="dxa"/>
            <w:tcBorders>
              <w:bottom w:val="single" w:sz="4" w:space="0" w:color="auto"/>
            </w:tcBorders>
            <w:vAlign w:val="bottom"/>
          </w:tcPr>
          <w:p w14:paraId="2B234644"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14.56</w:t>
            </w:r>
          </w:p>
        </w:tc>
        <w:tc>
          <w:tcPr>
            <w:tcW w:w="1440" w:type="dxa"/>
            <w:tcBorders>
              <w:bottom w:val="single" w:sz="4" w:space="0" w:color="auto"/>
            </w:tcBorders>
            <w:vAlign w:val="bottom"/>
          </w:tcPr>
          <w:p w14:paraId="7DC4678C"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496.44</w:t>
            </w:r>
          </w:p>
        </w:tc>
        <w:tc>
          <w:tcPr>
            <w:tcW w:w="1440" w:type="dxa"/>
            <w:tcBorders>
              <w:bottom w:val="single" w:sz="4" w:space="0" w:color="auto"/>
            </w:tcBorders>
            <w:vAlign w:val="bottom"/>
          </w:tcPr>
          <w:p w14:paraId="72C573FF"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6,043.92</w:t>
            </w:r>
          </w:p>
        </w:tc>
      </w:tr>
      <w:tr w:rsidR="005046E5" w:rsidRPr="00AB1E99" w14:paraId="5CBFE21C" w14:textId="77777777" w:rsidTr="005046E5">
        <w:tc>
          <w:tcPr>
            <w:tcW w:w="4770" w:type="dxa"/>
            <w:vAlign w:val="bottom"/>
          </w:tcPr>
          <w:p w14:paraId="47B6E779"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vAlign w:val="bottom"/>
          </w:tcPr>
          <w:p w14:paraId="4EDADBEE"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vAlign w:val="bottom"/>
          </w:tcPr>
          <w:p w14:paraId="3D342489"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vAlign w:val="bottom"/>
          </w:tcPr>
          <w:p w14:paraId="146A64E7"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vAlign w:val="bottom"/>
          </w:tcPr>
          <w:p w14:paraId="50ADB02F"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vAlign w:val="bottom"/>
          </w:tcPr>
          <w:p w14:paraId="324CD2BE"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vAlign w:val="bottom"/>
          </w:tcPr>
          <w:p w14:paraId="7BF47BC5"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vAlign w:val="bottom"/>
          </w:tcPr>
          <w:p w14:paraId="6D3D1E4A" w14:textId="77777777" w:rsidR="005046E5" w:rsidRPr="00AB1E99" w:rsidRDefault="005046E5" w:rsidP="00EA1DFA">
            <w:pPr>
              <w:tabs>
                <w:tab w:val="left" w:pos="11165"/>
              </w:tabs>
              <w:spacing w:line="180" w:lineRule="exact"/>
              <w:ind w:left="-72"/>
              <w:rPr>
                <w:rFonts w:cs="Arial"/>
                <w:sz w:val="16"/>
                <w:szCs w:val="16"/>
                <w:lang w:val="en-US"/>
              </w:rPr>
            </w:pPr>
          </w:p>
        </w:tc>
      </w:tr>
      <w:tr w:rsidR="005046E5" w:rsidRPr="00AB1E99" w14:paraId="159B0705" w14:textId="77777777" w:rsidTr="005046E5">
        <w:tc>
          <w:tcPr>
            <w:tcW w:w="4770" w:type="dxa"/>
            <w:vAlign w:val="bottom"/>
          </w:tcPr>
          <w:p w14:paraId="4852354C" w14:textId="77777777" w:rsidR="005046E5" w:rsidRPr="00AB1E99" w:rsidRDefault="005046E5" w:rsidP="00EA1DFA">
            <w:pPr>
              <w:tabs>
                <w:tab w:val="left" w:pos="11165"/>
              </w:tabs>
              <w:spacing w:line="180" w:lineRule="exact"/>
              <w:ind w:left="-72"/>
              <w:rPr>
                <w:rFonts w:cs="Arial"/>
                <w:b/>
                <w:bCs/>
                <w:sz w:val="16"/>
                <w:szCs w:val="16"/>
                <w:lang w:val="en-US"/>
              </w:rPr>
            </w:pPr>
            <w:r w:rsidRPr="00AB1E99">
              <w:rPr>
                <w:rFonts w:cs="Arial"/>
                <w:b/>
                <w:bCs/>
                <w:sz w:val="16"/>
                <w:szCs w:val="16"/>
                <w:lang w:val="en-US"/>
              </w:rPr>
              <w:t>Year ended 31 December 2018</w:t>
            </w:r>
          </w:p>
        </w:tc>
        <w:tc>
          <w:tcPr>
            <w:tcW w:w="1440" w:type="dxa"/>
            <w:vAlign w:val="bottom"/>
          </w:tcPr>
          <w:p w14:paraId="14D37862"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vAlign w:val="bottom"/>
          </w:tcPr>
          <w:p w14:paraId="0FBDFDEE"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vAlign w:val="bottom"/>
          </w:tcPr>
          <w:p w14:paraId="06C33B07"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vAlign w:val="bottom"/>
          </w:tcPr>
          <w:p w14:paraId="0ABC2B6D"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vAlign w:val="bottom"/>
          </w:tcPr>
          <w:p w14:paraId="6FDAAAB1"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vAlign w:val="bottom"/>
          </w:tcPr>
          <w:p w14:paraId="6F66050A"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vAlign w:val="bottom"/>
          </w:tcPr>
          <w:p w14:paraId="37DC32F1" w14:textId="77777777" w:rsidR="005046E5" w:rsidRPr="00AB1E99" w:rsidRDefault="005046E5" w:rsidP="00EA1DFA">
            <w:pPr>
              <w:tabs>
                <w:tab w:val="left" w:pos="11165"/>
              </w:tabs>
              <w:spacing w:line="80" w:lineRule="exact"/>
              <w:ind w:left="-72" w:right="-72"/>
              <w:rPr>
                <w:rFonts w:cs="Arial"/>
                <w:b/>
                <w:bCs/>
                <w:sz w:val="16"/>
                <w:szCs w:val="16"/>
                <w:lang w:val="en-US"/>
              </w:rPr>
            </w:pPr>
          </w:p>
        </w:tc>
      </w:tr>
      <w:tr w:rsidR="005046E5" w:rsidRPr="00AB1E99" w14:paraId="2DCB339D" w14:textId="77777777" w:rsidTr="005046E5">
        <w:tc>
          <w:tcPr>
            <w:tcW w:w="4770" w:type="dxa"/>
            <w:vAlign w:val="bottom"/>
          </w:tcPr>
          <w:p w14:paraId="7768F885"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Opening net book value</w:t>
            </w:r>
          </w:p>
        </w:tc>
        <w:tc>
          <w:tcPr>
            <w:tcW w:w="1440" w:type="dxa"/>
            <w:vAlign w:val="bottom"/>
          </w:tcPr>
          <w:p w14:paraId="1112FEE1"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173.72</w:t>
            </w:r>
          </w:p>
        </w:tc>
        <w:tc>
          <w:tcPr>
            <w:tcW w:w="1440" w:type="dxa"/>
            <w:vAlign w:val="bottom"/>
          </w:tcPr>
          <w:p w14:paraId="20C8BB42"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807.15</w:t>
            </w:r>
          </w:p>
        </w:tc>
        <w:tc>
          <w:tcPr>
            <w:tcW w:w="1440" w:type="dxa"/>
            <w:vAlign w:val="bottom"/>
          </w:tcPr>
          <w:p w14:paraId="4FC48B52"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2,891.50</w:t>
            </w:r>
          </w:p>
        </w:tc>
        <w:tc>
          <w:tcPr>
            <w:tcW w:w="1440" w:type="dxa"/>
            <w:vAlign w:val="bottom"/>
          </w:tcPr>
          <w:p w14:paraId="4221B968"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1,660.55</w:t>
            </w:r>
          </w:p>
        </w:tc>
        <w:tc>
          <w:tcPr>
            <w:tcW w:w="1440" w:type="dxa"/>
            <w:vAlign w:val="bottom"/>
          </w:tcPr>
          <w:p w14:paraId="22D2A4D9"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14.56</w:t>
            </w:r>
          </w:p>
        </w:tc>
        <w:tc>
          <w:tcPr>
            <w:tcW w:w="1440" w:type="dxa"/>
            <w:vAlign w:val="bottom"/>
          </w:tcPr>
          <w:p w14:paraId="69356E62"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496.44</w:t>
            </w:r>
          </w:p>
        </w:tc>
        <w:tc>
          <w:tcPr>
            <w:tcW w:w="1440" w:type="dxa"/>
            <w:vAlign w:val="bottom"/>
          </w:tcPr>
          <w:p w14:paraId="41D89B50"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6,043.92</w:t>
            </w:r>
          </w:p>
        </w:tc>
      </w:tr>
      <w:tr w:rsidR="005046E5" w:rsidRPr="00AB1E99" w14:paraId="1013259A" w14:textId="77777777" w:rsidTr="005046E5">
        <w:tc>
          <w:tcPr>
            <w:tcW w:w="4770" w:type="dxa"/>
            <w:vAlign w:val="bottom"/>
          </w:tcPr>
          <w:p w14:paraId="6787E8EC"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Additions</w:t>
            </w:r>
          </w:p>
        </w:tc>
        <w:tc>
          <w:tcPr>
            <w:tcW w:w="1440" w:type="dxa"/>
            <w:vAlign w:val="bottom"/>
          </w:tcPr>
          <w:p w14:paraId="63FF8C3C"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vAlign w:val="bottom"/>
          </w:tcPr>
          <w:p w14:paraId="5DB3C637"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55.45</w:t>
            </w:r>
          </w:p>
        </w:tc>
        <w:tc>
          <w:tcPr>
            <w:tcW w:w="1440" w:type="dxa"/>
            <w:vAlign w:val="bottom"/>
          </w:tcPr>
          <w:p w14:paraId="54C825D0"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1,334.87</w:t>
            </w:r>
          </w:p>
        </w:tc>
        <w:tc>
          <w:tcPr>
            <w:tcW w:w="1440" w:type="dxa"/>
            <w:vAlign w:val="bottom"/>
          </w:tcPr>
          <w:p w14:paraId="1D5F83BE"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287.50</w:t>
            </w:r>
          </w:p>
        </w:tc>
        <w:tc>
          <w:tcPr>
            <w:tcW w:w="1440" w:type="dxa"/>
            <w:vAlign w:val="bottom"/>
          </w:tcPr>
          <w:p w14:paraId="744DC811"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0.72</w:t>
            </w:r>
          </w:p>
        </w:tc>
        <w:tc>
          <w:tcPr>
            <w:tcW w:w="1440" w:type="dxa"/>
            <w:vAlign w:val="bottom"/>
          </w:tcPr>
          <w:p w14:paraId="337FC7C8"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1,242.84</w:t>
            </w:r>
          </w:p>
        </w:tc>
        <w:tc>
          <w:tcPr>
            <w:tcW w:w="1440" w:type="dxa"/>
            <w:vAlign w:val="bottom"/>
          </w:tcPr>
          <w:p w14:paraId="48200957"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2,921.38</w:t>
            </w:r>
          </w:p>
        </w:tc>
      </w:tr>
      <w:tr w:rsidR="005046E5" w:rsidRPr="00AB1E99" w14:paraId="3C0EEA73" w14:textId="77777777" w:rsidTr="005046E5">
        <w:tc>
          <w:tcPr>
            <w:tcW w:w="4770" w:type="dxa"/>
            <w:vAlign w:val="bottom"/>
          </w:tcPr>
          <w:p w14:paraId="49963400"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Disposals, net</w:t>
            </w:r>
          </w:p>
        </w:tc>
        <w:tc>
          <w:tcPr>
            <w:tcW w:w="1440" w:type="dxa"/>
            <w:vAlign w:val="bottom"/>
          </w:tcPr>
          <w:p w14:paraId="2255C08A"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vAlign w:val="bottom"/>
          </w:tcPr>
          <w:p w14:paraId="4EC82E1F"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(12.43)</w:t>
            </w:r>
          </w:p>
        </w:tc>
        <w:tc>
          <w:tcPr>
            <w:tcW w:w="1440" w:type="dxa"/>
            <w:vAlign w:val="bottom"/>
          </w:tcPr>
          <w:p w14:paraId="709E39BE"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(536.99)</w:t>
            </w:r>
          </w:p>
        </w:tc>
        <w:tc>
          <w:tcPr>
            <w:tcW w:w="1440" w:type="dxa"/>
            <w:vAlign w:val="bottom"/>
          </w:tcPr>
          <w:p w14:paraId="011A301A"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(683.50)</w:t>
            </w:r>
          </w:p>
        </w:tc>
        <w:tc>
          <w:tcPr>
            <w:tcW w:w="1440" w:type="dxa"/>
            <w:vAlign w:val="bottom"/>
          </w:tcPr>
          <w:p w14:paraId="64B41582"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vAlign w:val="bottom"/>
          </w:tcPr>
          <w:p w14:paraId="740F5343" w14:textId="77777777" w:rsidR="005046E5" w:rsidRPr="00AB1E99" w:rsidRDefault="005046E5" w:rsidP="00EA1DFA">
            <w:pPr>
              <w:spacing w:line="180" w:lineRule="exact"/>
              <w:ind w:left="-72" w:right="-72"/>
              <w:jc w:val="center"/>
              <w:rPr>
                <w:rFonts w:cs="Arial"/>
                <w:sz w:val="16"/>
                <w:szCs w:val="16"/>
                <w:lang w:val="en-US"/>
              </w:rPr>
            </w:pPr>
            <w:r w:rsidRPr="00AB1E99">
              <w:rPr>
                <w:rFonts w:cs="Arial"/>
                <w:sz w:val="16"/>
                <w:szCs w:val="16"/>
                <w:lang w:val="en-US"/>
              </w:rPr>
              <w:t>-</w:t>
            </w:r>
          </w:p>
        </w:tc>
        <w:tc>
          <w:tcPr>
            <w:tcW w:w="1440" w:type="dxa"/>
            <w:vAlign w:val="bottom"/>
          </w:tcPr>
          <w:p w14:paraId="0AFA36A4"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(1,232.92)</w:t>
            </w:r>
          </w:p>
        </w:tc>
      </w:tr>
      <w:tr w:rsidR="005046E5" w:rsidRPr="00AB1E99" w14:paraId="20438808" w14:textId="77777777" w:rsidTr="005046E5">
        <w:tc>
          <w:tcPr>
            <w:tcW w:w="4770" w:type="dxa"/>
            <w:vAlign w:val="bottom"/>
          </w:tcPr>
          <w:p w14:paraId="23451273"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Adjustments/reclassifications</w:t>
            </w:r>
          </w:p>
        </w:tc>
        <w:tc>
          <w:tcPr>
            <w:tcW w:w="1440" w:type="dxa"/>
            <w:vAlign w:val="bottom"/>
          </w:tcPr>
          <w:p w14:paraId="2BE182FF"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23.90</w:t>
            </w:r>
          </w:p>
        </w:tc>
        <w:tc>
          <w:tcPr>
            <w:tcW w:w="1440" w:type="dxa"/>
            <w:vAlign w:val="bottom"/>
          </w:tcPr>
          <w:p w14:paraId="056B337A"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458.23</w:t>
            </w:r>
          </w:p>
        </w:tc>
        <w:tc>
          <w:tcPr>
            <w:tcW w:w="1440" w:type="dxa"/>
            <w:vAlign w:val="bottom"/>
          </w:tcPr>
          <w:p w14:paraId="7CA283B1"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(687.77)</w:t>
            </w:r>
          </w:p>
        </w:tc>
        <w:tc>
          <w:tcPr>
            <w:tcW w:w="1440" w:type="dxa"/>
            <w:vAlign w:val="bottom"/>
          </w:tcPr>
          <w:p w14:paraId="01A31C3C"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947.20</w:t>
            </w:r>
          </w:p>
        </w:tc>
        <w:tc>
          <w:tcPr>
            <w:tcW w:w="1440" w:type="dxa"/>
            <w:vAlign w:val="bottom"/>
          </w:tcPr>
          <w:p w14:paraId="697ED1E2"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vAlign w:val="bottom"/>
          </w:tcPr>
          <w:p w14:paraId="4F3822EB"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(1,062.18)</w:t>
            </w:r>
          </w:p>
        </w:tc>
        <w:tc>
          <w:tcPr>
            <w:tcW w:w="1440" w:type="dxa"/>
            <w:vAlign w:val="bottom"/>
          </w:tcPr>
          <w:p w14:paraId="37A06B5C"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(320.62)</w:t>
            </w:r>
          </w:p>
        </w:tc>
      </w:tr>
      <w:tr w:rsidR="005046E5" w:rsidRPr="00AB1E99" w14:paraId="343316CA" w14:textId="77777777" w:rsidTr="005046E5">
        <w:tc>
          <w:tcPr>
            <w:tcW w:w="4770" w:type="dxa"/>
            <w:vAlign w:val="bottom"/>
          </w:tcPr>
          <w:p w14:paraId="59C66C0D" w14:textId="53ECF5E4"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Impairment charge</w:t>
            </w:r>
          </w:p>
        </w:tc>
        <w:tc>
          <w:tcPr>
            <w:tcW w:w="1440" w:type="dxa"/>
            <w:vAlign w:val="bottom"/>
          </w:tcPr>
          <w:p w14:paraId="2C2C2410"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vAlign w:val="bottom"/>
          </w:tcPr>
          <w:p w14:paraId="34703E86"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(167.92)</w:t>
            </w:r>
          </w:p>
        </w:tc>
        <w:tc>
          <w:tcPr>
            <w:tcW w:w="1440" w:type="dxa"/>
            <w:vAlign w:val="bottom"/>
          </w:tcPr>
          <w:p w14:paraId="511B63CF"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(521.38)</w:t>
            </w:r>
          </w:p>
        </w:tc>
        <w:tc>
          <w:tcPr>
            <w:tcW w:w="1440" w:type="dxa"/>
            <w:vAlign w:val="bottom"/>
          </w:tcPr>
          <w:p w14:paraId="22D0E0D4"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(276.55)</w:t>
            </w:r>
          </w:p>
        </w:tc>
        <w:tc>
          <w:tcPr>
            <w:tcW w:w="1440" w:type="dxa"/>
            <w:vAlign w:val="bottom"/>
          </w:tcPr>
          <w:p w14:paraId="424DFCAF"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vAlign w:val="bottom"/>
          </w:tcPr>
          <w:p w14:paraId="68A456FE"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vAlign w:val="bottom"/>
          </w:tcPr>
          <w:p w14:paraId="03AA3800"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(965.85)</w:t>
            </w:r>
          </w:p>
        </w:tc>
      </w:tr>
      <w:tr w:rsidR="005046E5" w:rsidRPr="00AB1E99" w14:paraId="5A48EDE7" w14:textId="77777777" w:rsidTr="005046E5">
        <w:tc>
          <w:tcPr>
            <w:tcW w:w="4770" w:type="dxa"/>
            <w:vAlign w:val="bottom"/>
          </w:tcPr>
          <w:p w14:paraId="26FE2577"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Depreciation charge</w:t>
            </w:r>
          </w:p>
        </w:tc>
        <w:tc>
          <w:tcPr>
            <w:tcW w:w="1440" w:type="dxa"/>
            <w:tcBorders>
              <w:bottom w:val="single" w:sz="4" w:space="0" w:color="auto"/>
            </w:tcBorders>
            <w:vAlign w:val="bottom"/>
          </w:tcPr>
          <w:p w14:paraId="7EF01726" w14:textId="77777777" w:rsidR="005046E5" w:rsidRPr="00AB1E99" w:rsidRDefault="005046E5" w:rsidP="00EA1DFA">
            <w:pPr>
              <w:spacing w:line="180" w:lineRule="exact"/>
              <w:ind w:left="-72" w:right="-72"/>
              <w:jc w:val="center"/>
              <w:rPr>
                <w:rFonts w:cs="Arial"/>
                <w:sz w:val="16"/>
                <w:szCs w:val="16"/>
              </w:rPr>
            </w:pPr>
            <w:r w:rsidRPr="00AB1E99">
              <w:rPr>
                <w:rFonts w:cs="Arial"/>
                <w:sz w:val="16"/>
                <w:szCs w:val="16"/>
              </w:rPr>
              <w:t>-</w:t>
            </w:r>
          </w:p>
        </w:tc>
        <w:tc>
          <w:tcPr>
            <w:tcW w:w="1440" w:type="dxa"/>
            <w:tcBorders>
              <w:bottom w:val="single" w:sz="4" w:space="0" w:color="auto"/>
            </w:tcBorders>
            <w:vAlign w:val="bottom"/>
          </w:tcPr>
          <w:p w14:paraId="5BB51399"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(245.61)</w:t>
            </w:r>
          </w:p>
        </w:tc>
        <w:tc>
          <w:tcPr>
            <w:tcW w:w="1440" w:type="dxa"/>
            <w:tcBorders>
              <w:bottom w:val="single" w:sz="4" w:space="0" w:color="auto"/>
            </w:tcBorders>
            <w:vAlign w:val="bottom"/>
          </w:tcPr>
          <w:p w14:paraId="4CBDCC18"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(742.30)</w:t>
            </w:r>
          </w:p>
        </w:tc>
        <w:tc>
          <w:tcPr>
            <w:tcW w:w="1440" w:type="dxa"/>
            <w:tcBorders>
              <w:bottom w:val="single" w:sz="4" w:space="0" w:color="auto"/>
            </w:tcBorders>
            <w:vAlign w:val="bottom"/>
          </w:tcPr>
          <w:p w14:paraId="284B83B2"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(308.32)</w:t>
            </w:r>
          </w:p>
        </w:tc>
        <w:tc>
          <w:tcPr>
            <w:tcW w:w="1440" w:type="dxa"/>
            <w:tcBorders>
              <w:bottom w:val="single" w:sz="4" w:space="0" w:color="auto"/>
            </w:tcBorders>
            <w:vAlign w:val="bottom"/>
          </w:tcPr>
          <w:p w14:paraId="7408085F"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(4.23)</w:t>
            </w:r>
          </w:p>
        </w:tc>
        <w:tc>
          <w:tcPr>
            <w:tcW w:w="1440" w:type="dxa"/>
            <w:tcBorders>
              <w:bottom w:val="single" w:sz="4" w:space="0" w:color="auto"/>
            </w:tcBorders>
            <w:vAlign w:val="bottom"/>
          </w:tcPr>
          <w:p w14:paraId="7CAA4EFD" w14:textId="77777777" w:rsidR="005046E5" w:rsidRPr="00AB1E99" w:rsidRDefault="005046E5" w:rsidP="00EA1DFA">
            <w:pPr>
              <w:spacing w:line="180" w:lineRule="exact"/>
              <w:ind w:left="-72" w:right="-72"/>
              <w:jc w:val="center"/>
              <w:rPr>
                <w:rFonts w:cs="Arial"/>
                <w:sz w:val="16"/>
                <w:szCs w:val="16"/>
              </w:rPr>
            </w:pPr>
            <w:r w:rsidRPr="00AB1E99">
              <w:rPr>
                <w:rFonts w:cs="Arial"/>
                <w:sz w:val="16"/>
                <w:szCs w:val="16"/>
              </w:rPr>
              <w:t>-</w:t>
            </w:r>
          </w:p>
        </w:tc>
        <w:tc>
          <w:tcPr>
            <w:tcW w:w="1440" w:type="dxa"/>
            <w:tcBorders>
              <w:bottom w:val="single" w:sz="4" w:space="0" w:color="auto"/>
            </w:tcBorders>
            <w:vAlign w:val="bottom"/>
          </w:tcPr>
          <w:p w14:paraId="2CA53E04"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(1,300.46)</w:t>
            </w:r>
          </w:p>
        </w:tc>
      </w:tr>
      <w:tr w:rsidR="005046E5" w:rsidRPr="00AB1E99" w14:paraId="043EE2AB" w14:textId="77777777" w:rsidTr="005046E5">
        <w:tc>
          <w:tcPr>
            <w:tcW w:w="4770" w:type="dxa"/>
            <w:vAlign w:val="bottom"/>
          </w:tcPr>
          <w:p w14:paraId="3ADB9793" w14:textId="77777777" w:rsidR="005046E5" w:rsidRPr="00AB1E99" w:rsidRDefault="005046E5" w:rsidP="00EA1DFA">
            <w:pPr>
              <w:tabs>
                <w:tab w:val="left" w:pos="11165"/>
              </w:tabs>
              <w:spacing w:line="80" w:lineRule="exact"/>
              <w:ind w:left="-72"/>
              <w:rPr>
                <w:rFonts w:cs="Arial"/>
                <w:b/>
                <w:bCs/>
                <w:sz w:val="16"/>
                <w:szCs w:val="16"/>
                <w:lang w:val="en-US"/>
              </w:rPr>
            </w:pPr>
          </w:p>
        </w:tc>
        <w:tc>
          <w:tcPr>
            <w:tcW w:w="1440" w:type="dxa"/>
            <w:tcBorders>
              <w:top w:val="single" w:sz="4" w:space="0" w:color="auto"/>
            </w:tcBorders>
            <w:vAlign w:val="bottom"/>
          </w:tcPr>
          <w:p w14:paraId="1552C862"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23DE133F"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199521D8"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094019AA"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7B253917"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11316353"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2EBC2E09" w14:textId="77777777" w:rsidR="005046E5" w:rsidRPr="00AB1E99" w:rsidRDefault="005046E5" w:rsidP="00EA1DFA">
            <w:pPr>
              <w:tabs>
                <w:tab w:val="left" w:pos="11165"/>
              </w:tabs>
              <w:spacing w:line="80" w:lineRule="exact"/>
              <w:ind w:left="-72" w:right="-72"/>
              <w:rPr>
                <w:rFonts w:cs="Arial"/>
                <w:b/>
                <w:bCs/>
                <w:sz w:val="16"/>
                <w:szCs w:val="16"/>
                <w:lang w:val="en-US"/>
              </w:rPr>
            </w:pPr>
          </w:p>
        </w:tc>
      </w:tr>
      <w:tr w:rsidR="005046E5" w:rsidRPr="00AB1E99" w14:paraId="64C9F8F4" w14:textId="77777777" w:rsidTr="005046E5">
        <w:tc>
          <w:tcPr>
            <w:tcW w:w="4770" w:type="dxa"/>
            <w:vAlign w:val="bottom"/>
          </w:tcPr>
          <w:p w14:paraId="7B8A73F6"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Closing net book value</w:t>
            </w:r>
          </w:p>
        </w:tc>
        <w:tc>
          <w:tcPr>
            <w:tcW w:w="1440" w:type="dxa"/>
            <w:tcBorders>
              <w:bottom w:val="single" w:sz="4" w:space="0" w:color="auto"/>
            </w:tcBorders>
            <w:vAlign w:val="bottom"/>
          </w:tcPr>
          <w:p w14:paraId="098FAD44"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197.62</w:t>
            </w:r>
          </w:p>
        </w:tc>
        <w:tc>
          <w:tcPr>
            <w:tcW w:w="1440" w:type="dxa"/>
            <w:tcBorders>
              <w:bottom w:val="single" w:sz="4" w:space="0" w:color="auto"/>
            </w:tcBorders>
            <w:vAlign w:val="bottom"/>
          </w:tcPr>
          <w:p w14:paraId="67F6B7C8"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894.87</w:t>
            </w:r>
          </w:p>
        </w:tc>
        <w:tc>
          <w:tcPr>
            <w:tcW w:w="1440" w:type="dxa"/>
            <w:tcBorders>
              <w:bottom w:val="single" w:sz="4" w:space="0" w:color="auto"/>
            </w:tcBorders>
            <w:vAlign w:val="bottom"/>
          </w:tcPr>
          <w:p w14:paraId="7EF568B1"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1,737.93</w:t>
            </w:r>
          </w:p>
        </w:tc>
        <w:tc>
          <w:tcPr>
            <w:tcW w:w="1440" w:type="dxa"/>
            <w:tcBorders>
              <w:bottom w:val="single" w:sz="4" w:space="0" w:color="auto"/>
            </w:tcBorders>
            <w:vAlign w:val="bottom"/>
          </w:tcPr>
          <w:p w14:paraId="27BE43DD"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1,626.88</w:t>
            </w:r>
          </w:p>
        </w:tc>
        <w:tc>
          <w:tcPr>
            <w:tcW w:w="1440" w:type="dxa"/>
            <w:tcBorders>
              <w:bottom w:val="single" w:sz="4" w:space="0" w:color="auto"/>
            </w:tcBorders>
            <w:vAlign w:val="bottom"/>
          </w:tcPr>
          <w:p w14:paraId="493E4EF9"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11.05</w:t>
            </w:r>
          </w:p>
        </w:tc>
        <w:tc>
          <w:tcPr>
            <w:tcW w:w="1440" w:type="dxa"/>
            <w:tcBorders>
              <w:bottom w:val="single" w:sz="4" w:space="0" w:color="auto"/>
            </w:tcBorders>
            <w:vAlign w:val="bottom"/>
          </w:tcPr>
          <w:p w14:paraId="247E7938"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677.10</w:t>
            </w:r>
          </w:p>
        </w:tc>
        <w:tc>
          <w:tcPr>
            <w:tcW w:w="1440" w:type="dxa"/>
            <w:tcBorders>
              <w:bottom w:val="single" w:sz="4" w:space="0" w:color="auto"/>
            </w:tcBorders>
            <w:vAlign w:val="bottom"/>
          </w:tcPr>
          <w:p w14:paraId="22FD26E6"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5,145.45</w:t>
            </w:r>
          </w:p>
        </w:tc>
      </w:tr>
      <w:tr w:rsidR="005046E5" w:rsidRPr="00AB1E99" w14:paraId="16DD8A6B" w14:textId="77777777" w:rsidTr="005046E5">
        <w:tc>
          <w:tcPr>
            <w:tcW w:w="4770" w:type="dxa"/>
            <w:vAlign w:val="bottom"/>
          </w:tcPr>
          <w:p w14:paraId="336099B5"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vAlign w:val="bottom"/>
          </w:tcPr>
          <w:p w14:paraId="1BF59244"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vAlign w:val="bottom"/>
          </w:tcPr>
          <w:p w14:paraId="36F9088E"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vAlign w:val="bottom"/>
          </w:tcPr>
          <w:p w14:paraId="0AC9FEDD"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vAlign w:val="bottom"/>
          </w:tcPr>
          <w:p w14:paraId="02431E82"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vAlign w:val="bottom"/>
          </w:tcPr>
          <w:p w14:paraId="63F619DF"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vAlign w:val="bottom"/>
          </w:tcPr>
          <w:p w14:paraId="2E9A53A9"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vAlign w:val="bottom"/>
          </w:tcPr>
          <w:p w14:paraId="7188597A" w14:textId="77777777" w:rsidR="005046E5" w:rsidRPr="00AB1E99" w:rsidRDefault="005046E5" w:rsidP="00EA1DFA">
            <w:pPr>
              <w:tabs>
                <w:tab w:val="left" w:pos="11165"/>
              </w:tabs>
              <w:spacing w:line="180" w:lineRule="exact"/>
              <w:ind w:left="-72"/>
              <w:rPr>
                <w:rFonts w:cs="Arial"/>
                <w:sz w:val="16"/>
                <w:szCs w:val="16"/>
                <w:lang w:val="en-US"/>
              </w:rPr>
            </w:pPr>
          </w:p>
        </w:tc>
      </w:tr>
      <w:tr w:rsidR="005046E5" w:rsidRPr="00AB1E99" w14:paraId="4DBFDA1F" w14:textId="77777777" w:rsidTr="005046E5">
        <w:tc>
          <w:tcPr>
            <w:tcW w:w="4770" w:type="dxa"/>
            <w:vAlign w:val="bottom"/>
          </w:tcPr>
          <w:p w14:paraId="4C13F054" w14:textId="77777777" w:rsidR="005046E5" w:rsidRPr="00AB1E99" w:rsidRDefault="005046E5" w:rsidP="00EA1DFA">
            <w:pPr>
              <w:tabs>
                <w:tab w:val="left" w:pos="11165"/>
              </w:tabs>
              <w:spacing w:line="180" w:lineRule="exact"/>
              <w:ind w:left="-72"/>
              <w:rPr>
                <w:rFonts w:cs="Arial"/>
                <w:b/>
                <w:bCs/>
                <w:sz w:val="16"/>
                <w:szCs w:val="16"/>
                <w:lang w:val="en-US"/>
              </w:rPr>
            </w:pPr>
            <w:r w:rsidRPr="00AB1E99">
              <w:rPr>
                <w:rFonts w:cs="Arial"/>
                <w:b/>
                <w:bCs/>
                <w:sz w:val="16"/>
                <w:szCs w:val="16"/>
                <w:lang w:val="en-US"/>
              </w:rPr>
              <w:t>At 31 December 2018</w:t>
            </w:r>
          </w:p>
        </w:tc>
        <w:tc>
          <w:tcPr>
            <w:tcW w:w="1440" w:type="dxa"/>
            <w:vAlign w:val="bottom"/>
          </w:tcPr>
          <w:p w14:paraId="33F7AEF7" w14:textId="77777777" w:rsidR="005046E5" w:rsidRPr="00AB1E99" w:rsidRDefault="005046E5" w:rsidP="00EA1DFA">
            <w:pPr>
              <w:tabs>
                <w:tab w:val="left" w:pos="11165"/>
              </w:tabs>
              <w:spacing w:line="180" w:lineRule="exact"/>
              <w:ind w:left="-72" w:right="-72"/>
              <w:jc w:val="right"/>
              <w:rPr>
                <w:rFonts w:cs="Arial"/>
                <w:sz w:val="16"/>
                <w:szCs w:val="16"/>
                <w:lang w:val="en-US"/>
              </w:rPr>
            </w:pPr>
          </w:p>
        </w:tc>
        <w:tc>
          <w:tcPr>
            <w:tcW w:w="1440" w:type="dxa"/>
            <w:vAlign w:val="bottom"/>
          </w:tcPr>
          <w:p w14:paraId="40001B83" w14:textId="77777777" w:rsidR="005046E5" w:rsidRPr="00AB1E99" w:rsidRDefault="005046E5" w:rsidP="00EA1DFA">
            <w:pPr>
              <w:tabs>
                <w:tab w:val="left" w:pos="1202"/>
                <w:tab w:val="left" w:pos="11165"/>
              </w:tabs>
              <w:spacing w:line="180" w:lineRule="exact"/>
              <w:ind w:left="-72" w:right="-72"/>
              <w:jc w:val="right"/>
              <w:rPr>
                <w:rFonts w:cs="Arial"/>
                <w:sz w:val="16"/>
                <w:szCs w:val="16"/>
                <w:lang w:val="en-US"/>
              </w:rPr>
            </w:pPr>
          </w:p>
        </w:tc>
        <w:tc>
          <w:tcPr>
            <w:tcW w:w="1440" w:type="dxa"/>
            <w:vAlign w:val="bottom"/>
          </w:tcPr>
          <w:p w14:paraId="5F2C4C00" w14:textId="77777777" w:rsidR="005046E5" w:rsidRPr="00AB1E99" w:rsidRDefault="005046E5" w:rsidP="00EA1DFA">
            <w:pPr>
              <w:tabs>
                <w:tab w:val="left" w:pos="1201"/>
                <w:tab w:val="left" w:pos="11165"/>
              </w:tabs>
              <w:spacing w:line="180" w:lineRule="exact"/>
              <w:ind w:left="-72" w:right="-72"/>
              <w:jc w:val="right"/>
              <w:rPr>
                <w:rFonts w:cs="Arial"/>
                <w:sz w:val="16"/>
                <w:szCs w:val="16"/>
                <w:lang w:val="en-US"/>
              </w:rPr>
            </w:pPr>
          </w:p>
        </w:tc>
        <w:tc>
          <w:tcPr>
            <w:tcW w:w="1440" w:type="dxa"/>
            <w:vAlign w:val="bottom"/>
          </w:tcPr>
          <w:p w14:paraId="416C8CEB" w14:textId="77777777" w:rsidR="005046E5" w:rsidRPr="00AB1E99" w:rsidRDefault="005046E5" w:rsidP="00EA1DFA">
            <w:pPr>
              <w:tabs>
                <w:tab w:val="left" w:pos="1202"/>
                <w:tab w:val="left" w:pos="11165"/>
              </w:tabs>
              <w:spacing w:line="180" w:lineRule="exact"/>
              <w:ind w:left="-72" w:right="-72"/>
              <w:jc w:val="right"/>
              <w:rPr>
                <w:rFonts w:cs="Arial"/>
                <w:sz w:val="16"/>
                <w:szCs w:val="16"/>
                <w:lang w:val="en-US"/>
              </w:rPr>
            </w:pPr>
          </w:p>
        </w:tc>
        <w:tc>
          <w:tcPr>
            <w:tcW w:w="1440" w:type="dxa"/>
            <w:vAlign w:val="bottom"/>
          </w:tcPr>
          <w:p w14:paraId="7C66E2F1" w14:textId="77777777" w:rsidR="005046E5" w:rsidRPr="00AB1E99" w:rsidRDefault="005046E5" w:rsidP="00EA1DFA">
            <w:pPr>
              <w:tabs>
                <w:tab w:val="left" w:pos="11165"/>
              </w:tabs>
              <w:spacing w:line="180" w:lineRule="exact"/>
              <w:ind w:left="-72" w:right="-72"/>
              <w:jc w:val="right"/>
              <w:rPr>
                <w:rFonts w:cs="Arial"/>
                <w:sz w:val="16"/>
                <w:szCs w:val="16"/>
                <w:lang w:val="en-US"/>
              </w:rPr>
            </w:pPr>
          </w:p>
        </w:tc>
        <w:tc>
          <w:tcPr>
            <w:tcW w:w="1440" w:type="dxa"/>
            <w:vAlign w:val="bottom"/>
          </w:tcPr>
          <w:p w14:paraId="0560FF55" w14:textId="77777777" w:rsidR="005046E5" w:rsidRPr="00AB1E99" w:rsidRDefault="005046E5" w:rsidP="00EA1DFA">
            <w:pPr>
              <w:tabs>
                <w:tab w:val="left" w:pos="11165"/>
              </w:tabs>
              <w:spacing w:line="180" w:lineRule="exact"/>
              <w:ind w:left="-72" w:right="-72"/>
              <w:jc w:val="right"/>
              <w:rPr>
                <w:rFonts w:cs="Arial"/>
                <w:sz w:val="16"/>
                <w:szCs w:val="16"/>
                <w:lang w:val="en-US"/>
              </w:rPr>
            </w:pPr>
          </w:p>
        </w:tc>
        <w:tc>
          <w:tcPr>
            <w:tcW w:w="1440" w:type="dxa"/>
            <w:vAlign w:val="bottom"/>
          </w:tcPr>
          <w:p w14:paraId="753001BE" w14:textId="77777777" w:rsidR="005046E5" w:rsidRPr="00AB1E99" w:rsidRDefault="005046E5" w:rsidP="00EA1DFA">
            <w:pPr>
              <w:tabs>
                <w:tab w:val="left" w:pos="11165"/>
              </w:tabs>
              <w:spacing w:line="180" w:lineRule="exact"/>
              <w:ind w:left="-72" w:right="-72"/>
              <w:jc w:val="right"/>
              <w:rPr>
                <w:rFonts w:cs="Arial"/>
                <w:sz w:val="16"/>
                <w:szCs w:val="16"/>
                <w:lang w:val="en-US"/>
              </w:rPr>
            </w:pPr>
          </w:p>
        </w:tc>
      </w:tr>
      <w:tr w:rsidR="005046E5" w:rsidRPr="00AB1E99" w14:paraId="7E92C291" w14:textId="77777777" w:rsidTr="005046E5">
        <w:tc>
          <w:tcPr>
            <w:tcW w:w="4770" w:type="dxa"/>
            <w:vAlign w:val="bottom"/>
          </w:tcPr>
          <w:p w14:paraId="541FBA17"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Cost</w:t>
            </w:r>
          </w:p>
        </w:tc>
        <w:tc>
          <w:tcPr>
            <w:tcW w:w="1440" w:type="dxa"/>
            <w:vAlign w:val="bottom"/>
          </w:tcPr>
          <w:p w14:paraId="6032F499"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197.62</w:t>
            </w:r>
          </w:p>
        </w:tc>
        <w:tc>
          <w:tcPr>
            <w:tcW w:w="1440" w:type="dxa"/>
            <w:vAlign w:val="bottom"/>
          </w:tcPr>
          <w:p w14:paraId="1DDE6F2B"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2,830.06</w:t>
            </w:r>
          </w:p>
        </w:tc>
        <w:tc>
          <w:tcPr>
            <w:tcW w:w="1440" w:type="dxa"/>
            <w:vAlign w:val="bottom"/>
          </w:tcPr>
          <w:p w14:paraId="795B9970"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5,741.04</w:t>
            </w:r>
          </w:p>
        </w:tc>
        <w:tc>
          <w:tcPr>
            <w:tcW w:w="1440" w:type="dxa"/>
            <w:vAlign w:val="bottom"/>
          </w:tcPr>
          <w:p w14:paraId="4A1A4F34"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6,649.49</w:t>
            </w:r>
          </w:p>
        </w:tc>
        <w:tc>
          <w:tcPr>
            <w:tcW w:w="1440" w:type="dxa"/>
            <w:vAlign w:val="bottom"/>
          </w:tcPr>
          <w:p w14:paraId="6E5D5EEC"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50.19</w:t>
            </w:r>
          </w:p>
        </w:tc>
        <w:tc>
          <w:tcPr>
            <w:tcW w:w="1440" w:type="dxa"/>
            <w:vAlign w:val="bottom"/>
          </w:tcPr>
          <w:p w14:paraId="5CD0335A"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677.10</w:t>
            </w:r>
          </w:p>
        </w:tc>
        <w:tc>
          <w:tcPr>
            <w:tcW w:w="1440" w:type="dxa"/>
            <w:vAlign w:val="bottom"/>
          </w:tcPr>
          <w:p w14:paraId="3A4EDD76"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16,145.50</w:t>
            </w:r>
          </w:p>
        </w:tc>
      </w:tr>
      <w:tr w:rsidR="005046E5" w:rsidRPr="00AB1E99" w14:paraId="1BDDE1D7" w14:textId="77777777" w:rsidTr="005046E5">
        <w:tc>
          <w:tcPr>
            <w:tcW w:w="4770" w:type="dxa"/>
            <w:vAlign w:val="bottom"/>
          </w:tcPr>
          <w:p w14:paraId="5F3F388C" w14:textId="77777777" w:rsidR="005046E5" w:rsidRPr="00AB1E99" w:rsidRDefault="005046E5" w:rsidP="00EA1DFA">
            <w:pPr>
              <w:tabs>
                <w:tab w:val="left" w:pos="429"/>
                <w:tab w:val="left" w:pos="11165"/>
              </w:tabs>
              <w:spacing w:line="180" w:lineRule="exact"/>
              <w:ind w:left="-72"/>
              <w:rPr>
                <w:rFonts w:cs="Arial"/>
                <w:sz w:val="16"/>
                <w:szCs w:val="16"/>
                <w:lang w:val="en-US"/>
              </w:rPr>
            </w:pPr>
            <w:r w:rsidRPr="00AB1E99">
              <w:rPr>
                <w:rFonts w:cs="Arial"/>
                <w:sz w:val="16"/>
                <w:szCs w:val="16"/>
                <w:u w:val="single"/>
                <w:lang w:val="en-US"/>
              </w:rPr>
              <w:t>Less</w:t>
            </w:r>
            <w:r w:rsidRPr="00AB1E99">
              <w:rPr>
                <w:rFonts w:cs="Arial"/>
                <w:sz w:val="16"/>
                <w:szCs w:val="16"/>
                <w:lang w:val="en-US"/>
              </w:rPr>
              <w:tab/>
              <w:t>Accumulated depreciation</w:t>
            </w:r>
            <w:r w:rsidRPr="00AB1E99">
              <w:rPr>
                <w:rFonts w:cs="Arial"/>
                <w:sz w:val="16"/>
                <w:szCs w:val="16"/>
                <w:lang w:val="en-US"/>
              </w:rPr>
              <w:tab/>
              <w:t>Accumulated depreciation</w:t>
            </w:r>
          </w:p>
        </w:tc>
        <w:tc>
          <w:tcPr>
            <w:tcW w:w="1440" w:type="dxa"/>
            <w:vAlign w:val="bottom"/>
          </w:tcPr>
          <w:p w14:paraId="17694713"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vAlign w:val="bottom"/>
          </w:tcPr>
          <w:p w14:paraId="3CD8732D"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(1,762.44)</w:t>
            </w:r>
          </w:p>
        </w:tc>
        <w:tc>
          <w:tcPr>
            <w:tcW w:w="1440" w:type="dxa"/>
            <w:vAlign w:val="bottom"/>
          </w:tcPr>
          <w:p w14:paraId="56C765EE"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(3,411.37)</w:t>
            </w:r>
          </w:p>
        </w:tc>
        <w:tc>
          <w:tcPr>
            <w:tcW w:w="1440" w:type="dxa"/>
            <w:vAlign w:val="bottom"/>
          </w:tcPr>
          <w:p w14:paraId="3A9E3A78"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(4,746.41)</w:t>
            </w:r>
          </w:p>
        </w:tc>
        <w:tc>
          <w:tcPr>
            <w:tcW w:w="1440" w:type="dxa"/>
            <w:vAlign w:val="bottom"/>
          </w:tcPr>
          <w:p w14:paraId="6335F3B8"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(38.11)</w:t>
            </w:r>
          </w:p>
        </w:tc>
        <w:tc>
          <w:tcPr>
            <w:tcW w:w="1440" w:type="dxa"/>
            <w:vAlign w:val="bottom"/>
          </w:tcPr>
          <w:p w14:paraId="02F10C19" w14:textId="77777777" w:rsidR="005046E5" w:rsidRPr="00AB1E99" w:rsidRDefault="005046E5" w:rsidP="00EA1DFA">
            <w:pPr>
              <w:spacing w:line="180" w:lineRule="exact"/>
              <w:ind w:left="-72" w:right="-72"/>
              <w:jc w:val="center"/>
              <w:rPr>
                <w:rFonts w:cs="Arial"/>
                <w:sz w:val="16"/>
                <w:szCs w:val="16"/>
              </w:rPr>
            </w:pPr>
            <w:r w:rsidRPr="00AB1E99">
              <w:rPr>
                <w:rFonts w:cs="Arial"/>
                <w:sz w:val="16"/>
                <w:szCs w:val="16"/>
              </w:rPr>
              <w:t>-</w:t>
            </w:r>
          </w:p>
        </w:tc>
        <w:tc>
          <w:tcPr>
            <w:tcW w:w="1440" w:type="dxa"/>
            <w:vAlign w:val="bottom"/>
          </w:tcPr>
          <w:p w14:paraId="7469DA05"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(9,958.33)</w:t>
            </w:r>
          </w:p>
        </w:tc>
      </w:tr>
      <w:tr w:rsidR="005046E5" w:rsidRPr="00AB1E99" w14:paraId="29B45A38" w14:textId="77777777" w:rsidTr="005046E5">
        <w:tc>
          <w:tcPr>
            <w:tcW w:w="4770" w:type="dxa"/>
            <w:vAlign w:val="bottom"/>
          </w:tcPr>
          <w:p w14:paraId="2A2DAE6D" w14:textId="77777777" w:rsidR="005046E5" w:rsidRPr="00AB1E99" w:rsidRDefault="005046E5" w:rsidP="00EA1DFA">
            <w:pPr>
              <w:tabs>
                <w:tab w:val="left" w:pos="429"/>
                <w:tab w:val="left" w:pos="11165"/>
              </w:tabs>
              <w:spacing w:line="180" w:lineRule="exact"/>
              <w:ind w:left="-72"/>
              <w:rPr>
                <w:rFonts w:cs="Arial"/>
                <w:sz w:val="16"/>
                <w:szCs w:val="16"/>
                <w:lang w:val="en-US"/>
              </w:rPr>
            </w:pPr>
            <w:r w:rsidRPr="00AB1E99">
              <w:rPr>
                <w:rFonts w:cs="Arial"/>
                <w:sz w:val="16"/>
                <w:szCs w:val="16"/>
                <w:lang w:val="en-US"/>
              </w:rPr>
              <w:tab/>
              <w:t>Allowance for impairment</w:t>
            </w:r>
          </w:p>
        </w:tc>
        <w:tc>
          <w:tcPr>
            <w:tcW w:w="1440" w:type="dxa"/>
            <w:tcBorders>
              <w:bottom w:val="single" w:sz="4" w:space="0" w:color="auto"/>
            </w:tcBorders>
            <w:vAlign w:val="bottom"/>
          </w:tcPr>
          <w:p w14:paraId="358963B7"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tcBorders>
              <w:bottom w:val="single" w:sz="4" w:space="0" w:color="auto"/>
            </w:tcBorders>
            <w:vAlign w:val="bottom"/>
          </w:tcPr>
          <w:p w14:paraId="72C32E55"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(172.75)</w:t>
            </w:r>
          </w:p>
        </w:tc>
        <w:tc>
          <w:tcPr>
            <w:tcW w:w="1440" w:type="dxa"/>
            <w:tcBorders>
              <w:bottom w:val="single" w:sz="4" w:space="0" w:color="auto"/>
            </w:tcBorders>
            <w:vAlign w:val="bottom"/>
          </w:tcPr>
          <w:p w14:paraId="44D55E53"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(591.74)</w:t>
            </w:r>
          </w:p>
        </w:tc>
        <w:tc>
          <w:tcPr>
            <w:tcW w:w="1440" w:type="dxa"/>
            <w:tcBorders>
              <w:bottom w:val="single" w:sz="4" w:space="0" w:color="auto"/>
            </w:tcBorders>
            <w:vAlign w:val="bottom"/>
          </w:tcPr>
          <w:p w14:paraId="48908246"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(276.20)</w:t>
            </w:r>
          </w:p>
        </w:tc>
        <w:tc>
          <w:tcPr>
            <w:tcW w:w="1440" w:type="dxa"/>
            <w:tcBorders>
              <w:bottom w:val="single" w:sz="4" w:space="0" w:color="auto"/>
            </w:tcBorders>
            <w:vAlign w:val="bottom"/>
          </w:tcPr>
          <w:p w14:paraId="6AE29563"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(1.03)</w:t>
            </w:r>
          </w:p>
        </w:tc>
        <w:tc>
          <w:tcPr>
            <w:tcW w:w="1440" w:type="dxa"/>
            <w:tcBorders>
              <w:bottom w:val="single" w:sz="4" w:space="0" w:color="auto"/>
            </w:tcBorders>
            <w:vAlign w:val="bottom"/>
          </w:tcPr>
          <w:p w14:paraId="73944D1C"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tcBorders>
              <w:bottom w:val="single" w:sz="4" w:space="0" w:color="auto"/>
            </w:tcBorders>
            <w:vAlign w:val="bottom"/>
          </w:tcPr>
          <w:p w14:paraId="1B5F14F9"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(1,041.72)</w:t>
            </w:r>
          </w:p>
        </w:tc>
      </w:tr>
      <w:tr w:rsidR="005046E5" w:rsidRPr="00AB1E99" w14:paraId="0701CEA5" w14:textId="77777777" w:rsidTr="005046E5">
        <w:tc>
          <w:tcPr>
            <w:tcW w:w="4770" w:type="dxa"/>
            <w:vAlign w:val="bottom"/>
          </w:tcPr>
          <w:p w14:paraId="06F5CDF2" w14:textId="77777777" w:rsidR="005046E5" w:rsidRPr="00AB1E99" w:rsidRDefault="005046E5" w:rsidP="00EA1DFA">
            <w:pPr>
              <w:tabs>
                <w:tab w:val="left" w:pos="11165"/>
              </w:tabs>
              <w:spacing w:line="80" w:lineRule="exact"/>
              <w:ind w:left="-72"/>
              <w:rPr>
                <w:rFonts w:cs="Arial"/>
                <w:b/>
                <w:bCs/>
                <w:sz w:val="16"/>
                <w:szCs w:val="16"/>
                <w:lang w:val="en-US"/>
              </w:rPr>
            </w:pPr>
          </w:p>
        </w:tc>
        <w:tc>
          <w:tcPr>
            <w:tcW w:w="1440" w:type="dxa"/>
            <w:tcBorders>
              <w:top w:val="single" w:sz="4" w:space="0" w:color="auto"/>
            </w:tcBorders>
            <w:vAlign w:val="bottom"/>
          </w:tcPr>
          <w:p w14:paraId="1EEA67DA"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219ECCBF"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642177DA"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72FFD66F"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5BD26446"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70C29045"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vAlign w:val="bottom"/>
          </w:tcPr>
          <w:p w14:paraId="7325AA43" w14:textId="77777777" w:rsidR="005046E5" w:rsidRPr="00AB1E99" w:rsidRDefault="005046E5" w:rsidP="00EA1DFA">
            <w:pPr>
              <w:tabs>
                <w:tab w:val="left" w:pos="11165"/>
              </w:tabs>
              <w:spacing w:line="80" w:lineRule="exact"/>
              <w:ind w:left="-72" w:right="-72"/>
              <w:rPr>
                <w:rFonts w:cs="Arial"/>
                <w:b/>
                <w:bCs/>
                <w:sz w:val="16"/>
                <w:szCs w:val="16"/>
                <w:lang w:val="en-US"/>
              </w:rPr>
            </w:pPr>
          </w:p>
        </w:tc>
      </w:tr>
      <w:tr w:rsidR="005046E5" w:rsidRPr="00AB1E99" w14:paraId="44A90358" w14:textId="77777777" w:rsidTr="005046E5">
        <w:tc>
          <w:tcPr>
            <w:tcW w:w="4770" w:type="dxa"/>
            <w:vAlign w:val="bottom"/>
          </w:tcPr>
          <w:p w14:paraId="6B613E9F"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Net book value</w:t>
            </w:r>
          </w:p>
        </w:tc>
        <w:tc>
          <w:tcPr>
            <w:tcW w:w="1440" w:type="dxa"/>
            <w:tcBorders>
              <w:bottom w:val="single" w:sz="4" w:space="0" w:color="auto"/>
            </w:tcBorders>
            <w:vAlign w:val="bottom"/>
          </w:tcPr>
          <w:p w14:paraId="0CAC39D3"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197.62</w:t>
            </w:r>
          </w:p>
        </w:tc>
        <w:tc>
          <w:tcPr>
            <w:tcW w:w="1440" w:type="dxa"/>
            <w:tcBorders>
              <w:bottom w:val="single" w:sz="4" w:space="0" w:color="auto"/>
            </w:tcBorders>
            <w:vAlign w:val="bottom"/>
          </w:tcPr>
          <w:p w14:paraId="46330208"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894.87</w:t>
            </w:r>
          </w:p>
        </w:tc>
        <w:tc>
          <w:tcPr>
            <w:tcW w:w="1440" w:type="dxa"/>
            <w:tcBorders>
              <w:bottom w:val="single" w:sz="4" w:space="0" w:color="auto"/>
            </w:tcBorders>
            <w:vAlign w:val="bottom"/>
          </w:tcPr>
          <w:p w14:paraId="2DE1D775"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1,737.93</w:t>
            </w:r>
          </w:p>
        </w:tc>
        <w:tc>
          <w:tcPr>
            <w:tcW w:w="1440" w:type="dxa"/>
            <w:tcBorders>
              <w:bottom w:val="single" w:sz="4" w:space="0" w:color="auto"/>
            </w:tcBorders>
            <w:vAlign w:val="bottom"/>
          </w:tcPr>
          <w:p w14:paraId="4C136238"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1,626.88</w:t>
            </w:r>
          </w:p>
        </w:tc>
        <w:tc>
          <w:tcPr>
            <w:tcW w:w="1440" w:type="dxa"/>
            <w:tcBorders>
              <w:bottom w:val="single" w:sz="4" w:space="0" w:color="auto"/>
            </w:tcBorders>
            <w:vAlign w:val="bottom"/>
          </w:tcPr>
          <w:p w14:paraId="1EABD975"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11.05</w:t>
            </w:r>
          </w:p>
        </w:tc>
        <w:tc>
          <w:tcPr>
            <w:tcW w:w="1440" w:type="dxa"/>
            <w:tcBorders>
              <w:bottom w:val="single" w:sz="4" w:space="0" w:color="auto"/>
            </w:tcBorders>
            <w:vAlign w:val="bottom"/>
          </w:tcPr>
          <w:p w14:paraId="521A04EB"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677.10</w:t>
            </w:r>
          </w:p>
        </w:tc>
        <w:tc>
          <w:tcPr>
            <w:tcW w:w="1440" w:type="dxa"/>
            <w:tcBorders>
              <w:bottom w:val="single" w:sz="4" w:space="0" w:color="auto"/>
            </w:tcBorders>
            <w:vAlign w:val="bottom"/>
          </w:tcPr>
          <w:p w14:paraId="4B3B7FF7"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5,145.45</w:t>
            </w:r>
          </w:p>
        </w:tc>
      </w:tr>
      <w:tr w:rsidR="005046E5" w:rsidRPr="00AB1E99" w14:paraId="4FD52133" w14:textId="77777777" w:rsidTr="005046E5">
        <w:tc>
          <w:tcPr>
            <w:tcW w:w="4770" w:type="dxa"/>
            <w:vAlign w:val="bottom"/>
          </w:tcPr>
          <w:p w14:paraId="22F20DEE"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vAlign w:val="bottom"/>
          </w:tcPr>
          <w:p w14:paraId="3B0D1776"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vAlign w:val="bottom"/>
          </w:tcPr>
          <w:p w14:paraId="0049E5F5"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vAlign w:val="bottom"/>
          </w:tcPr>
          <w:p w14:paraId="2E07A48C"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vAlign w:val="bottom"/>
          </w:tcPr>
          <w:p w14:paraId="76405FB5"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vAlign w:val="bottom"/>
          </w:tcPr>
          <w:p w14:paraId="1EA48A9B"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vAlign w:val="bottom"/>
          </w:tcPr>
          <w:p w14:paraId="4FD3B183"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vAlign w:val="bottom"/>
          </w:tcPr>
          <w:p w14:paraId="074DD445"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r>
      <w:tr w:rsidR="005046E5" w:rsidRPr="00AB1E99" w14:paraId="784DC573" w14:textId="77777777" w:rsidTr="005046E5">
        <w:tc>
          <w:tcPr>
            <w:tcW w:w="4770" w:type="dxa"/>
            <w:vAlign w:val="bottom"/>
          </w:tcPr>
          <w:p w14:paraId="3E677BF7" w14:textId="77777777" w:rsidR="005046E5" w:rsidRPr="00AB1E99" w:rsidRDefault="005046E5" w:rsidP="00EA1DFA">
            <w:pPr>
              <w:tabs>
                <w:tab w:val="left" w:pos="11165"/>
              </w:tabs>
              <w:spacing w:line="180" w:lineRule="exact"/>
              <w:ind w:left="-72"/>
              <w:rPr>
                <w:rFonts w:cs="Arial"/>
                <w:b/>
                <w:bCs/>
                <w:sz w:val="16"/>
                <w:szCs w:val="16"/>
                <w:lang w:val="en-US"/>
              </w:rPr>
            </w:pPr>
            <w:r w:rsidRPr="00AB1E99">
              <w:rPr>
                <w:rFonts w:cs="Arial"/>
                <w:b/>
                <w:bCs/>
                <w:sz w:val="16"/>
                <w:szCs w:val="16"/>
                <w:lang w:val="en-US"/>
              </w:rPr>
              <w:t>Year ended 31 December 2019</w:t>
            </w:r>
          </w:p>
        </w:tc>
        <w:tc>
          <w:tcPr>
            <w:tcW w:w="1440" w:type="dxa"/>
            <w:shd w:val="clear" w:color="auto" w:fill="FAFAFA"/>
            <w:vAlign w:val="bottom"/>
          </w:tcPr>
          <w:p w14:paraId="230B95CA" w14:textId="77777777" w:rsidR="005046E5" w:rsidRPr="00AB1E99" w:rsidRDefault="005046E5" w:rsidP="00EA1DFA">
            <w:pPr>
              <w:tabs>
                <w:tab w:val="left" w:pos="11165"/>
              </w:tabs>
              <w:spacing w:line="80" w:lineRule="exact"/>
              <w:ind w:left="-72" w:right="-72"/>
              <w:rPr>
                <w:rFonts w:cs="Arial"/>
                <w:b/>
                <w:bCs/>
                <w:sz w:val="16"/>
                <w:szCs w:val="16"/>
                <w:highlight w:val="cyan"/>
                <w:lang w:val="en-US"/>
              </w:rPr>
            </w:pPr>
          </w:p>
        </w:tc>
        <w:tc>
          <w:tcPr>
            <w:tcW w:w="1440" w:type="dxa"/>
            <w:shd w:val="clear" w:color="auto" w:fill="FAFAFA"/>
            <w:vAlign w:val="bottom"/>
          </w:tcPr>
          <w:p w14:paraId="0E7E1ECF" w14:textId="77777777" w:rsidR="005046E5" w:rsidRPr="00AB1E99" w:rsidRDefault="005046E5" w:rsidP="00EA1DFA">
            <w:pPr>
              <w:tabs>
                <w:tab w:val="left" w:pos="11165"/>
              </w:tabs>
              <w:spacing w:line="80" w:lineRule="exact"/>
              <w:ind w:left="-72" w:right="-72"/>
              <w:rPr>
                <w:rFonts w:cs="Arial"/>
                <w:b/>
                <w:bCs/>
                <w:sz w:val="16"/>
                <w:szCs w:val="16"/>
                <w:highlight w:val="cyan"/>
                <w:lang w:val="en-US"/>
              </w:rPr>
            </w:pPr>
          </w:p>
        </w:tc>
        <w:tc>
          <w:tcPr>
            <w:tcW w:w="1440" w:type="dxa"/>
            <w:shd w:val="clear" w:color="auto" w:fill="FAFAFA"/>
            <w:vAlign w:val="bottom"/>
          </w:tcPr>
          <w:p w14:paraId="17709610" w14:textId="77777777" w:rsidR="005046E5" w:rsidRPr="00AB1E99" w:rsidRDefault="005046E5" w:rsidP="00EA1DFA">
            <w:pPr>
              <w:tabs>
                <w:tab w:val="left" w:pos="11165"/>
              </w:tabs>
              <w:spacing w:line="80" w:lineRule="exact"/>
              <w:ind w:left="-72" w:right="-72"/>
              <w:rPr>
                <w:rFonts w:cs="Arial"/>
                <w:b/>
                <w:bCs/>
                <w:sz w:val="16"/>
                <w:szCs w:val="16"/>
                <w:highlight w:val="cyan"/>
                <w:lang w:val="en-US"/>
              </w:rPr>
            </w:pPr>
          </w:p>
        </w:tc>
        <w:tc>
          <w:tcPr>
            <w:tcW w:w="1440" w:type="dxa"/>
            <w:shd w:val="clear" w:color="auto" w:fill="FAFAFA"/>
            <w:vAlign w:val="bottom"/>
          </w:tcPr>
          <w:p w14:paraId="55399364" w14:textId="77777777" w:rsidR="005046E5" w:rsidRPr="00AB1E99" w:rsidRDefault="005046E5" w:rsidP="00EA1DFA">
            <w:pPr>
              <w:tabs>
                <w:tab w:val="left" w:pos="11165"/>
              </w:tabs>
              <w:spacing w:line="80" w:lineRule="exact"/>
              <w:ind w:left="-72" w:right="-72"/>
              <w:rPr>
                <w:rFonts w:cs="Arial"/>
                <w:b/>
                <w:bCs/>
                <w:sz w:val="16"/>
                <w:szCs w:val="16"/>
                <w:highlight w:val="cyan"/>
                <w:lang w:val="en-US"/>
              </w:rPr>
            </w:pPr>
          </w:p>
        </w:tc>
        <w:tc>
          <w:tcPr>
            <w:tcW w:w="1440" w:type="dxa"/>
            <w:shd w:val="clear" w:color="auto" w:fill="FAFAFA"/>
            <w:vAlign w:val="bottom"/>
          </w:tcPr>
          <w:p w14:paraId="1CD84A48" w14:textId="77777777" w:rsidR="005046E5" w:rsidRPr="00AB1E99" w:rsidRDefault="005046E5" w:rsidP="00EA1DFA">
            <w:pPr>
              <w:tabs>
                <w:tab w:val="left" w:pos="11165"/>
              </w:tabs>
              <w:spacing w:line="80" w:lineRule="exact"/>
              <w:ind w:left="-72" w:right="-72"/>
              <w:rPr>
                <w:rFonts w:cs="Arial"/>
                <w:b/>
                <w:bCs/>
                <w:sz w:val="16"/>
                <w:szCs w:val="16"/>
                <w:highlight w:val="cyan"/>
                <w:lang w:val="en-US"/>
              </w:rPr>
            </w:pPr>
          </w:p>
        </w:tc>
        <w:tc>
          <w:tcPr>
            <w:tcW w:w="1440" w:type="dxa"/>
            <w:shd w:val="clear" w:color="auto" w:fill="FAFAFA"/>
            <w:vAlign w:val="bottom"/>
          </w:tcPr>
          <w:p w14:paraId="7CFCB580" w14:textId="77777777" w:rsidR="005046E5" w:rsidRPr="00AB1E99" w:rsidRDefault="005046E5" w:rsidP="00EA1DFA">
            <w:pPr>
              <w:tabs>
                <w:tab w:val="left" w:pos="11165"/>
              </w:tabs>
              <w:spacing w:line="80" w:lineRule="exact"/>
              <w:ind w:left="-72" w:right="-72"/>
              <w:rPr>
                <w:rFonts w:cs="Arial"/>
                <w:b/>
                <w:bCs/>
                <w:sz w:val="16"/>
                <w:szCs w:val="16"/>
                <w:highlight w:val="cyan"/>
                <w:lang w:val="en-US"/>
              </w:rPr>
            </w:pPr>
          </w:p>
        </w:tc>
        <w:tc>
          <w:tcPr>
            <w:tcW w:w="1440" w:type="dxa"/>
            <w:shd w:val="clear" w:color="auto" w:fill="FAFAFA"/>
            <w:vAlign w:val="bottom"/>
          </w:tcPr>
          <w:p w14:paraId="05CBD8EE" w14:textId="77777777" w:rsidR="005046E5" w:rsidRPr="00AB1E99" w:rsidRDefault="005046E5" w:rsidP="00EA1DFA">
            <w:pPr>
              <w:tabs>
                <w:tab w:val="left" w:pos="11165"/>
              </w:tabs>
              <w:spacing w:line="80" w:lineRule="exact"/>
              <w:ind w:left="-72" w:right="-72"/>
              <w:rPr>
                <w:rFonts w:cs="Arial"/>
                <w:b/>
                <w:bCs/>
                <w:sz w:val="16"/>
                <w:szCs w:val="16"/>
                <w:highlight w:val="cyan"/>
                <w:lang w:val="en-US"/>
              </w:rPr>
            </w:pPr>
          </w:p>
        </w:tc>
      </w:tr>
      <w:tr w:rsidR="005046E5" w:rsidRPr="00AB1E99" w14:paraId="2DBC2885" w14:textId="77777777" w:rsidTr="005046E5">
        <w:tc>
          <w:tcPr>
            <w:tcW w:w="4770" w:type="dxa"/>
            <w:vAlign w:val="bottom"/>
          </w:tcPr>
          <w:p w14:paraId="5A9CC64F"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Opening net book value</w:t>
            </w:r>
          </w:p>
        </w:tc>
        <w:tc>
          <w:tcPr>
            <w:tcW w:w="1440" w:type="dxa"/>
            <w:shd w:val="clear" w:color="auto" w:fill="FAFAFA"/>
            <w:vAlign w:val="bottom"/>
          </w:tcPr>
          <w:p w14:paraId="4B70B684"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shd w:val="clear" w:color="auto" w:fill="FAFAFA"/>
            <w:vAlign w:val="bottom"/>
          </w:tcPr>
          <w:p w14:paraId="3E16BC6C"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shd w:val="clear" w:color="auto" w:fill="FAFAFA"/>
            <w:vAlign w:val="bottom"/>
          </w:tcPr>
          <w:p w14:paraId="0947463E"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shd w:val="clear" w:color="auto" w:fill="FAFAFA"/>
            <w:vAlign w:val="bottom"/>
          </w:tcPr>
          <w:p w14:paraId="0E5E652F"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shd w:val="clear" w:color="auto" w:fill="FAFAFA"/>
            <w:vAlign w:val="bottom"/>
          </w:tcPr>
          <w:p w14:paraId="565C7971"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shd w:val="clear" w:color="auto" w:fill="FAFAFA"/>
            <w:vAlign w:val="bottom"/>
          </w:tcPr>
          <w:p w14:paraId="3A44D526"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shd w:val="clear" w:color="auto" w:fill="FAFAFA"/>
            <w:vAlign w:val="bottom"/>
          </w:tcPr>
          <w:p w14:paraId="7DB1EC1E"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r>
      <w:tr w:rsidR="005046E5" w:rsidRPr="00AB1E99" w14:paraId="5440368E" w14:textId="77777777" w:rsidTr="005046E5">
        <w:tc>
          <w:tcPr>
            <w:tcW w:w="4770" w:type="dxa"/>
            <w:vAlign w:val="bottom"/>
          </w:tcPr>
          <w:p w14:paraId="266B4644"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As previously reported</w:t>
            </w:r>
          </w:p>
        </w:tc>
        <w:tc>
          <w:tcPr>
            <w:tcW w:w="1440" w:type="dxa"/>
            <w:shd w:val="clear" w:color="auto" w:fill="FAFAFA"/>
            <w:vAlign w:val="bottom"/>
          </w:tcPr>
          <w:p w14:paraId="7C737145"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197.62</w:t>
            </w:r>
          </w:p>
        </w:tc>
        <w:tc>
          <w:tcPr>
            <w:tcW w:w="1440" w:type="dxa"/>
            <w:shd w:val="clear" w:color="auto" w:fill="FAFAFA"/>
            <w:vAlign w:val="bottom"/>
          </w:tcPr>
          <w:p w14:paraId="73CD6AB6"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894.87</w:t>
            </w:r>
          </w:p>
        </w:tc>
        <w:tc>
          <w:tcPr>
            <w:tcW w:w="1440" w:type="dxa"/>
            <w:shd w:val="clear" w:color="auto" w:fill="FAFAFA"/>
            <w:vAlign w:val="bottom"/>
          </w:tcPr>
          <w:p w14:paraId="2A83B1B1"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1,737.93</w:t>
            </w:r>
          </w:p>
        </w:tc>
        <w:tc>
          <w:tcPr>
            <w:tcW w:w="1440" w:type="dxa"/>
            <w:shd w:val="clear" w:color="auto" w:fill="FAFAFA"/>
            <w:vAlign w:val="bottom"/>
          </w:tcPr>
          <w:p w14:paraId="1944AA98"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1,626.88</w:t>
            </w:r>
          </w:p>
        </w:tc>
        <w:tc>
          <w:tcPr>
            <w:tcW w:w="1440" w:type="dxa"/>
            <w:shd w:val="clear" w:color="auto" w:fill="FAFAFA"/>
            <w:vAlign w:val="bottom"/>
          </w:tcPr>
          <w:p w14:paraId="7A515425"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11.05</w:t>
            </w:r>
          </w:p>
        </w:tc>
        <w:tc>
          <w:tcPr>
            <w:tcW w:w="1440" w:type="dxa"/>
            <w:shd w:val="clear" w:color="auto" w:fill="FAFAFA"/>
            <w:vAlign w:val="bottom"/>
          </w:tcPr>
          <w:p w14:paraId="7052167B"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677.10</w:t>
            </w:r>
          </w:p>
        </w:tc>
        <w:tc>
          <w:tcPr>
            <w:tcW w:w="1440" w:type="dxa"/>
            <w:shd w:val="clear" w:color="auto" w:fill="FAFAFA"/>
            <w:vAlign w:val="bottom"/>
          </w:tcPr>
          <w:p w14:paraId="18356A6B"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5,145.45</w:t>
            </w:r>
          </w:p>
        </w:tc>
      </w:tr>
      <w:tr w:rsidR="005046E5" w:rsidRPr="00AB1E99" w14:paraId="1D272FB4" w14:textId="77777777" w:rsidTr="005046E5">
        <w:tc>
          <w:tcPr>
            <w:tcW w:w="4770" w:type="dxa"/>
            <w:vAlign w:val="bottom"/>
          </w:tcPr>
          <w:p w14:paraId="3E79BB74" w14:textId="5B881BB1"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Modified retrospective (Note 4)</w:t>
            </w:r>
          </w:p>
        </w:tc>
        <w:tc>
          <w:tcPr>
            <w:tcW w:w="1440" w:type="dxa"/>
            <w:tcBorders>
              <w:bottom w:val="single" w:sz="4" w:space="0" w:color="auto"/>
            </w:tcBorders>
            <w:shd w:val="clear" w:color="auto" w:fill="FAFAFA"/>
            <w:vAlign w:val="bottom"/>
          </w:tcPr>
          <w:p w14:paraId="5F19311F"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647E6640"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602585FB" w14:textId="4ADA750D" w:rsidR="005046E5" w:rsidRPr="00AB1E99" w:rsidRDefault="005046E5" w:rsidP="005046E5">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(575.10)</w:t>
            </w:r>
          </w:p>
        </w:tc>
        <w:tc>
          <w:tcPr>
            <w:tcW w:w="1440" w:type="dxa"/>
            <w:tcBorders>
              <w:bottom w:val="single" w:sz="4" w:space="0" w:color="auto"/>
            </w:tcBorders>
            <w:shd w:val="clear" w:color="auto" w:fill="FAFAFA"/>
            <w:vAlign w:val="bottom"/>
          </w:tcPr>
          <w:p w14:paraId="1A91DB22"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68905EDF"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2D40B76D"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26C98CB1"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(575.10)</w:t>
            </w:r>
          </w:p>
        </w:tc>
      </w:tr>
      <w:tr w:rsidR="005046E5" w:rsidRPr="00AB1E99" w14:paraId="15E56A96" w14:textId="77777777" w:rsidTr="005046E5">
        <w:tc>
          <w:tcPr>
            <w:tcW w:w="4770" w:type="dxa"/>
            <w:vAlign w:val="bottom"/>
          </w:tcPr>
          <w:p w14:paraId="035DD839"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shd w:val="clear" w:color="auto" w:fill="FAFAFA"/>
            <w:vAlign w:val="bottom"/>
          </w:tcPr>
          <w:p w14:paraId="423CAF4A"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shd w:val="clear" w:color="auto" w:fill="FAFAFA"/>
            <w:vAlign w:val="bottom"/>
          </w:tcPr>
          <w:p w14:paraId="2D1D86A5"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shd w:val="clear" w:color="auto" w:fill="FAFAFA"/>
            <w:vAlign w:val="bottom"/>
          </w:tcPr>
          <w:p w14:paraId="60C33CD5"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shd w:val="clear" w:color="auto" w:fill="FAFAFA"/>
            <w:vAlign w:val="bottom"/>
          </w:tcPr>
          <w:p w14:paraId="3D01AFDD"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shd w:val="clear" w:color="auto" w:fill="FAFAFA"/>
            <w:vAlign w:val="bottom"/>
          </w:tcPr>
          <w:p w14:paraId="04C48E20"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shd w:val="clear" w:color="auto" w:fill="FAFAFA"/>
            <w:vAlign w:val="bottom"/>
          </w:tcPr>
          <w:p w14:paraId="56BCF4A0"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shd w:val="clear" w:color="auto" w:fill="FAFAFA"/>
            <w:vAlign w:val="bottom"/>
          </w:tcPr>
          <w:p w14:paraId="2A017B56"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p>
        </w:tc>
      </w:tr>
      <w:tr w:rsidR="005046E5" w:rsidRPr="00AB1E99" w14:paraId="3CCC7A46" w14:textId="77777777" w:rsidTr="005046E5">
        <w:tc>
          <w:tcPr>
            <w:tcW w:w="4770" w:type="dxa"/>
            <w:vAlign w:val="bottom"/>
          </w:tcPr>
          <w:p w14:paraId="1D36B5E4"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As modified retrospective</w:t>
            </w:r>
          </w:p>
        </w:tc>
        <w:tc>
          <w:tcPr>
            <w:tcW w:w="1440" w:type="dxa"/>
            <w:shd w:val="clear" w:color="auto" w:fill="FAFAFA"/>
            <w:vAlign w:val="bottom"/>
          </w:tcPr>
          <w:p w14:paraId="56ECA48C"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197.62</w:t>
            </w:r>
          </w:p>
        </w:tc>
        <w:tc>
          <w:tcPr>
            <w:tcW w:w="1440" w:type="dxa"/>
            <w:shd w:val="clear" w:color="auto" w:fill="FAFAFA"/>
            <w:vAlign w:val="bottom"/>
          </w:tcPr>
          <w:p w14:paraId="4F717BF4"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894.87</w:t>
            </w:r>
          </w:p>
        </w:tc>
        <w:tc>
          <w:tcPr>
            <w:tcW w:w="1440" w:type="dxa"/>
            <w:shd w:val="clear" w:color="auto" w:fill="FAFAFA"/>
            <w:vAlign w:val="bottom"/>
          </w:tcPr>
          <w:p w14:paraId="4FAD2B76" w14:textId="75F04681"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1,162.83</w:t>
            </w:r>
          </w:p>
        </w:tc>
        <w:tc>
          <w:tcPr>
            <w:tcW w:w="1440" w:type="dxa"/>
            <w:shd w:val="clear" w:color="auto" w:fill="FAFAFA"/>
            <w:vAlign w:val="bottom"/>
          </w:tcPr>
          <w:p w14:paraId="41693651"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1,626.88</w:t>
            </w:r>
          </w:p>
        </w:tc>
        <w:tc>
          <w:tcPr>
            <w:tcW w:w="1440" w:type="dxa"/>
            <w:shd w:val="clear" w:color="auto" w:fill="FAFAFA"/>
            <w:vAlign w:val="bottom"/>
          </w:tcPr>
          <w:p w14:paraId="7C55A334"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11.05</w:t>
            </w:r>
          </w:p>
        </w:tc>
        <w:tc>
          <w:tcPr>
            <w:tcW w:w="1440" w:type="dxa"/>
            <w:shd w:val="clear" w:color="auto" w:fill="FAFAFA"/>
            <w:vAlign w:val="bottom"/>
          </w:tcPr>
          <w:p w14:paraId="7D9081AC"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677.10</w:t>
            </w:r>
          </w:p>
        </w:tc>
        <w:tc>
          <w:tcPr>
            <w:tcW w:w="1440" w:type="dxa"/>
            <w:shd w:val="clear" w:color="auto" w:fill="FAFAFA"/>
            <w:vAlign w:val="bottom"/>
          </w:tcPr>
          <w:p w14:paraId="2BCB997F"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4,570.35</w:t>
            </w:r>
          </w:p>
        </w:tc>
      </w:tr>
      <w:tr w:rsidR="005046E5" w:rsidRPr="00AB1E99" w14:paraId="6281342A" w14:textId="77777777" w:rsidTr="005046E5">
        <w:tc>
          <w:tcPr>
            <w:tcW w:w="4770" w:type="dxa"/>
            <w:vAlign w:val="bottom"/>
          </w:tcPr>
          <w:p w14:paraId="0B7BA0CE"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Additions</w:t>
            </w:r>
          </w:p>
        </w:tc>
        <w:tc>
          <w:tcPr>
            <w:tcW w:w="1440" w:type="dxa"/>
            <w:shd w:val="clear" w:color="auto" w:fill="FAFAFA"/>
            <w:vAlign w:val="bottom"/>
          </w:tcPr>
          <w:p w14:paraId="20D4BC5B"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shd w:val="clear" w:color="auto" w:fill="FAFAFA"/>
            <w:vAlign w:val="bottom"/>
          </w:tcPr>
          <w:p w14:paraId="1C4AA768"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18.85</w:t>
            </w:r>
          </w:p>
        </w:tc>
        <w:tc>
          <w:tcPr>
            <w:tcW w:w="1440" w:type="dxa"/>
            <w:shd w:val="clear" w:color="auto" w:fill="FAFAFA"/>
            <w:vAlign w:val="bottom"/>
          </w:tcPr>
          <w:p w14:paraId="77050B08" w14:textId="36AB3480"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531.11</w:t>
            </w:r>
          </w:p>
        </w:tc>
        <w:tc>
          <w:tcPr>
            <w:tcW w:w="1440" w:type="dxa"/>
            <w:shd w:val="clear" w:color="auto" w:fill="FAFAFA"/>
            <w:vAlign w:val="bottom"/>
          </w:tcPr>
          <w:p w14:paraId="17853256"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227.77</w:t>
            </w:r>
          </w:p>
        </w:tc>
        <w:tc>
          <w:tcPr>
            <w:tcW w:w="1440" w:type="dxa"/>
            <w:shd w:val="clear" w:color="auto" w:fill="FAFAFA"/>
            <w:vAlign w:val="bottom"/>
          </w:tcPr>
          <w:p w14:paraId="6BE8CD9A"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0.59</w:t>
            </w:r>
          </w:p>
        </w:tc>
        <w:tc>
          <w:tcPr>
            <w:tcW w:w="1440" w:type="dxa"/>
            <w:shd w:val="clear" w:color="auto" w:fill="FAFAFA"/>
            <w:vAlign w:val="bottom"/>
          </w:tcPr>
          <w:p w14:paraId="5E72DAAF"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1,412.33</w:t>
            </w:r>
          </w:p>
        </w:tc>
        <w:tc>
          <w:tcPr>
            <w:tcW w:w="1440" w:type="dxa"/>
            <w:shd w:val="clear" w:color="auto" w:fill="FAFAFA"/>
            <w:vAlign w:val="bottom"/>
          </w:tcPr>
          <w:p w14:paraId="773C61CF"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2,190.65</w:t>
            </w:r>
          </w:p>
        </w:tc>
      </w:tr>
      <w:tr w:rsidR="005046E5" w:rsidRPr="00AB1E99" w14:paraId="0F970965" w14:textId="77777777" w:rsidTr="005046E5">
        <w:tc>
          <w:tcPr>
            <w:tcW w:w="4770" w:type="dxa"/>
            <w:vAlign w:val="bottom"/>
          </w:tcPr>
          <w:p w14:paraId="11BB13BD"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Acquisition of subsidiaries</w:t>
            </w:r>
          </w:p>
        </w:tc>
        <w:tc>
          <w:tcPr>
            <w:tcW w:w="1440" w:type="dxa"/>
            <w:shd w:val="clear" w:color="auto" w:fill="FAFAFA"/>
            <w:vAlign w:val="bottom"/>
          </w:tcPr>
          <w:p w14:paraId="50F10364" w14:textId="77777777" w:rsidR="005046E5" w:rsidRPr="00AB1E99" w:rsidRDefault="005046E5" w:rsidP="00EA1DFA">
            <w:pPr>
              <w:spacing w:line="180" w:lineRule="exact"/>
              <w:ind w:left="-72" w:right="-72"/>
              <w:jc w:val="center"/>
              <w:rPr>
                <w:rFonts w:cs="Arial"/>
                <w:sz w:val="16"/>
                <w:szCs w:val="16"/>
              </w:rPr>
            </w:pPr>
            <w:r w:rsidRPr="00AB1E99">
              <w:rPr>
                <w:rFonts w:cs="Arial"/>
                <w:sz w:val="16"/>
                <w:szCs w:val="16"/>
              </w:rPr>
              <w:t>-</w:t>
            </w:r>
          </w:p>
        </w:tc>
        <w:tc>
          <w:tcPr>
            <w:tcW w:w="1440" w:type="dxa"/>
            <w:shd w:val="clear" w:color="auto" w:fill="FAFAFA"/>
            <w:vAlign w:val="bottom"/>
          </w:tcPr>
          <w:p w14:paraId="491BE2FA"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shd w:val="clear" w:color="auto" w:fill="FAFAFA"/>
            <w:vAlign w:val="bottom"/>
          </w:tcPr>
          <w:p w14:paraId="4DDF6DE1"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1.36</w:t>
            </w:r>
          </w:p>
        </w:tc>
        <w:tc>
          <w:tcPr>
            <w:tcW w:w="1440" w:type="dxa"/>
            <w:shd w:val="clear" w:color="auto" w:fill="FAFAFA"/>
            <w:vAlign w:val="bottom"/>
          </w:tcPr>
          <w:p w14:paraId="0F874182"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shd w:val="clear" w:color="auto" w:fill="FAFAFA"/>
            <w:vAlign w:val="bottom"/>
          </w:tcPr>
          <w:p w14:paraId="52E8D9DD"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shd w:val="clear" w:color="auto" w:fill="FAFAFA"/>
            <w:vAlign w:val="bottom"/>
          </w:tcPr>
          <w:p w14:paraId="36488E8A" w14:textId="77777777" w:rsidR="005046E5" w:rsidRPr="00AB1E99" w:rsidRDefault="005046E5" w:rsidP="00EA1DFA">
            <w:pPr>
              <w:spacing w:line="180" w:lineRule="exact"/>
              <w:ind w:left="-72" w:right="-72"/>
              <w:jc w:val="center"/>
              <w:rPr>
                <w:rFonts w:cs="Arial"/>
                <w:sz w:val="16"/>
                <w:szCs w:val="16"/>
                <w:lang w:val="en-US"/>
              </w:rPr>
            </w:pPr>
            <w:r w:rsidRPr="00AB1E99">
              <w:rPr>
                <w:rFonts w:cs="Arial"/>
                <w:sz w:val="16"/>
                <w:szCs w:val="16"/>
                <w:lang w:val="en-US"/>
              </w:rPr>
              <w:t>-</w:t>
            </w:r>
          </w:p>
        </w:tc>
        <w:tc>
          <w:tcPr>
            <w:tcW w:w="1440" w:type="dxa"/>
            <w:shd w:val="clear" w:color="auto" w:fill="FAFAFA"/>
            <w:vAlign w:val="bottom"/>
          </w:tcPr>
          <w:p w14:paraId="18910C71"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1.36</w:t>
            </w:r>
          </w:p>
        </w:tc>
      </w:tr>
      <w:tr w:rsidR="005046E5" w:rsidRPr="00AB1E99" w14:paraId="7101DF80" w14:textId="77777777" w:rsidTr="005046E5">
        <w:tc>
          <w:tcPr>
            <w:tcW w:w="4770" w:type="dxa"/>
            <w:vAlign w:val="bottom"/>
          </w:tcPr>
          <w:p w14:paraId="30501FF7"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Disposals, net</w:t>
            </w:r>
          </w:p>
        </w:tc>
        <w:tc>
          <w:tcPr>
            <w:tcW w:w="1440" w:type="dxa"/>
            <w:shd w:val="clear" w:color="auto" w:fill="FAFAFA"/>
            <w:vAlign w:val="bottom"/>
          </w:tcPr>
          <w:p w14:paraId="0CE70A05" w14:textId="77777777" w:rsidR="005046E5" w:rsidRPr="00AB1E99" w:rsidRDefault="005046E5" w:rsidP="00EA1DFA">
            <w:pPr>
              <w:spacing w:line="180" w:lineRule="exact"/>
              <w:ind w:left="-72" w:right="-72"/>
              <w:jc w:val="center"/>
              <w:rPr>
                <w:rFonts w:cs="Arial"/>
                <w:sz w:val="16"/>
                <w:szCs w:val="16"/>
              </w:rPr>
            </w:pPr>
            <w:r w:rsidRPr="00AB1E99">
              <w:rPr>
                <w:rFonts w:cs="Arial"/>
                <w:sz w:val="16"/>
                <w:szCs w:val="16"/>
              </w:rPr>
              <w:t>-</w:t>
            </w:r>
          </w:p>
        </w:tc>
        <w:tc>
          <w:tcPr>
            <w:tcW w:w="1440" w:type="dxa"/>
            <w:shd w:val="clear" w:color="auto" w:fill="FAFAFA"/>
            <w:vAlign w:val="bottom"/>
          </w:tcPr>
          <w:p w14:paraId="167819A4"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(2.07)</w:t>
            </w:r>
          </w:p>
        </w:tc>
        <w:tc>
          <w:tcPr>
            <w:tcW w:w="1440" w:type="dxa"/>
            <w:shd w:val="clear" w:color="auto" w:fill="FAFAFA"/>
            <w:vAlign w:val="bottom"/>
          </w:tcPr>
          <w:p w14:paraId="187C686B"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(5.60)</w:t>
            </w:r>
          </w:p>
        </w:tc>
        <w:tc>
          <w:tcPr>
            <w:tcW w:w="1440" w:type="dxa"/>
            <w:shd w:val="clear" w:color="auto" w:fill="FAFAFA"/>
            <w:vAlign w:val="bottom"/>
          </w:tcPr>
          <w:p w14:paraId="77BEA16A"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(0.18)</w:t>
            </w:r>
          </w:p>
        </w:tc>
        <w:tc>
          <w:tcPr>
            <w:tcW w:w="1440" w:type="dxa"/>
            <w:shd w:val="clear" w:color="auto" w:fill="FAFAFA"/>
            <w:vAlign w:val="bottom"/>
          </w:tcPr>
          <w:p w14:paraId="674369D3"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shd w:val="clear" w:color="auto" w:fill="FAFAFA"/>
            <w:vAlign w:val="bottom"/>
          </w:tcPr>
          <w:p w14:paraId="4555A7C1" w14:textId="77777777" w:rsidR="005046E5" w:rsidRPr="00AB1E99" w:rsidRDefault="005046E5" w:rsidP="00EA1DFA">
            <w:pPr>
              <w:spacing w:line="180" w:lineRule="exact"/>
              <w:ind w:left="-72" w:right="-72"/>
              <w:jc w:val="center"/>
              <w:rPr>
                <w:rFonts w:cs="Arial"/>
                <w:sz w:val="16"/>
                <w:szCs w:val="16"/>
                <w:lang w:val="en-US"/>
              </w:rPr>
            </w:pPr>
            <w:r w:rsidRPr="00AB1E99">
              <w:rPr>
                <w:rFonts w:cs="Arial"/>
                <w:sz w:val="16"/>
                <w:szCs w:val="16"/>
                <w:lang w:val="en-US"/>
              </w:rPr>
              <w:t>-</w:t>
            </w:r>
          </w:p>
        </w:tc>
        <w:tc>
          <w:tcPr>
            <w:tcW w:w="1440" w:type="dxa"/>
            <w:shd w:val="clear" w:color="auto" w:fill="FAFAFA"/>
            <w:vAlign w:val="bottom"/>
          </w:tcPr>
          <w:p w14:paraId="02116950"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(7.85)</w:t>
            </w:r>
          </w:p>
        </w:tc>
      </w:tr>
      <w:tr w:rsidR="005046E5" w:rsidRPr="00AB1E99" w14:paraId="7BB668F3" w14:textId="77777777" w:rsidTr="005046E5">
        <w:tc>
          <w:tcPr>
            <w:tcW w:w="4770" w:type="dxa"/>
            <w:vAlign w:val="bottom"/>
          </w:tcPr>
          <w:p w14:paraId="6FE82F9B" w14:textId="20697EA0" w:rsidR="005046E5" w:rsidRPr="00AB1E99" w:rsidRDefault="005046E5" w:rsidP="00EA1DFA">
            <w:pPr>
              <w:tabs>
                <w:tab w:val="left" w:pos="11165"/>
              </w:tabs>
              <w:spacing w:line="180" w:lineRule="exact"/>
              <w:ind w:left="-72"/>
              <w:rPr>
                <w:rFonts w:cs="Arial"/>
                <w:sz w:val="16"/>
                <w:szCs w:val="16"/>
                <w:lang w:val="en-US"/>
              </w:rPr>
            </w:pPr>
            <w:r>
              <w:rPr>
                <w:rFonts w:cs="Arial"/>
                <w:sz w:val="16"/>
                <w:szCs w:val="16"/>
                <w:lang w:val="en-US"/>
              </w:rPr>
              <w:t>D</w:t>
            </w:r>
            <w:r w:rsidRPr="00205DEA">
              <w:rPr>
                <w:rFonts w:cs="Arial"/>
                <w:sz w:val="16"/>
                <w:szCs w:val="16"/>
                <w:lang w:val="en-US"/>
              </w:rPr>
              <w:t>econsolidation</w:t>
            </w:r>
            <w:r>
              <w:rPr>
                <w:rFonts w:cs="Arial"/>
                <w:sz w:val="16"/>
                <w:szCs w:val="16"/>
                <w:lang w:val="en-US"/>
              </w:rPr>
              <w:t xml:space="preserve"> of subsidiary</w:t>
            </w:r>
          </w:p>
        </w:tc>
        <w:tc>
          <w:tcPr>
            <w:tcW w:w="1440" w:type="dxa"/>
            <w:shd w:val="clear" w:color="auto" w:fill="FAFAFA"/>
            <w:vAlign w:val="bottom"/>
          </w:tcPr>
          <w:p w14:paraId="397732B0"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shd w:val="clear" w:color="auto" w:fill="FAFAFA"/>
            <w:vAlign w:val="bottom"/>
          </w:tcPr>
          <w:p w14:paraId="2CE05AA3"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(4.97)</w:t>
            </w:r>
          </w:p>
        </w:tc>
        <w:tc>
          <w:tcPr>
            <w:tcW w:w="1440" w:type="dxa"/>
            <w:shd w:val="clear" w:color="auto" w:fill="FAFAFA"/>
            <w:vAlign w:val="bottom"/>
          </w:tcPr>
          <w:p w14:paraId="3601EABE"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(5.24)</w:t>
            </w:r>
          </w:p>
        </w:tc>
        <w:tc>
          <w:tcPr>
            <w:tcW w:w="1440" w:type="dxa"/>
            <w:shd w:val="clear" w:color="auto" w:fill="FAFAFA"/>
            <w:vAlign w:val="bottom"/>
          </w:tcPr>
          <w:p w14:paraId="02975877"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(33.87)</w:t>
            </w:r>
          </w:p>
        </w:tc>
        <w:tc>
          <w:tcPr>
            <w:tcW w:w="1440" w:type="dxa"/>
            <w:shd w:val="clear" w:color="auto" w:fill="FAFAFA"/>
            <w:vAlign w:val="bottom"/>
          </w:tcPr>
          <w:p w14:paraId="03296DC1"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shd w:val="clear" w:color="auto" w:fill="FAFAFA"/>
            <w:vAlign w:val="bottom"/>
          </w:tcPr>
          <w:p w14:paraId="09E4ACA7"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(22.57)</w:t>
            </w:r>
          </w:p>
        </w:tc>
        <w:tc>
          <w:tcPr>
            <w:tcW w:w="1440" w:type="dxa"/>
            <w:shd w:val="clear" w:color="auto" w:fill="FAFAFA"/>
            <w:vAlign w:val="bottom"/>
          </w:tcPr>
          <w:p w14:paraId="24C02E21"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(66.65)</w:t>
            </w:r>
          </w:p>
        </w:tc>
      </w:tr>
      <w:tr w:rsidR="005046E5" w:rsidRPr="00AB1E99" w14:paraId="49DDDBCD" w14:textId="77777777" w:rsidTr="005046E5">
        <w:tc>
          <w:tcPr>
            <w:tcW w:w="4770" w:type="dxa"/>
            <w:vAlign w:val="bottom"/>
          </w:tcPr>
          <w:p w14:paraId="1FE51EA0"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Adjustments/reclassifications</w:t>
            </w:r>
          </w:p>
        </w:tc>
        <w:tc>
          <w:tcPr>
            <w:tcW w:w="1440" w:type="dxa"/>
            <w:shd w:val="clear" w:color="auto" w:fill="FAFAFA"/>
            <w:vAlign w:val="bottom"/>
          </w:tcPr>
          <w:p w14:paraId="33D4ACC7"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shd w:val="clear" w:color="auto" w:fill="FAFAFA"/>
            <w:vAlign w:val="bottom"/>
          </w:tcPr>
          <w:p w14:paraId="00F5212B"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431.39</w:t>
            </w:r>
          </w:p>
        </w:tc>
        <w:tc>
          <w:tcPr>
            <w:tcW w:w="1440" w:type="dxa"/>
            <w:shd w:val="clear" w:color="auto" w:fill="FAFAFA"/>
            <w:vAlign w:val="bottom"/>
          </w:tcPr>
          <w:p w14:paraId="57061E0D" w14:textId="07C02BE4"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170.55</w:t>
            </w:r>
          </w:p>
        </w:tc>
        <w:tc>
          <w:tcPr>
            <w:tcW w:w="1440" w:type="dxa"/>
            <w:shd w:val="clear" w:color="auto" w:fill="FAFAFA"/>
            <w:vAlign w:val="bottom"/>
          </w:tcPr>
          <w:p w14:paraId="20BBB1BE"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(428.54)</w:t>
            </w:r>
          </w:p>
        </w:tc>
        <w:tc>
          <w:tcPr>
            <w:tcW w:w="1440" w:type="dxa"/>
            <w:shd w:val="clear" w:color="auto" w:fill="FAFAFA"/>
            <w:vAlign w:val="bottom"/>
          </w:tcPr>
          <w:p w14:paraId="5B9E7CDF"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shd w:val="clear" w:color="auto" w:fill="FAFAFA"/>
            <w:vAlign w:val="bottom"/>
          </w:tcPr>
          <w:p w14:paraId="4DD60F74"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(1,171.71)</w:t>
            </w:r>
          </w:p>
        </w:tc>
        <w:tc>
          <w:tcPr>
            <w:tcW w:w="1440" w:type="dxa"/>
            <w:shd w:val="clear" w:color="auto" w:fill="FAFAFA"/>
            <w:vAlign w:val="bottom"/>
          </w:tcPr>
          <w:p w14:paraId="281BB43A"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(998.31)</w:t>
            </w:r>
          </w:p>
        </w:tc>
      </w:tr>
      <w:tr w:rsidR="005046E5" w:rsidRPr="00AB1E99" w14:paraId="3DACB7AB" w14:textId="77777777" w:rsidTr="005046E5">
        <w:tc>
          <w:tcPr>
            <w:tcW w:w="4770" w:type="dxa"/>
            <w:vAlign w:val="bottom"/>
          </w:tcPr>
          <w:p w14:paraId="39A95620"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Depreciation charge</w:t>
            </w:r>
          </w:p>
        </w:tc>
        <w:tc>
          <w:tcPr>
            <w:tcW w:w="1440" w:type="dxa"/>
            <w:tcBorders>
              <w:bottom w:val="single" w:sz="4" w:space="0" w:color="auto"/>
            </w:tcBorders>
            <w:shd w:val="clear" w:color="auto" w:fill="FAFAFA"/>
            <w:vAlign w:val="bottom"/>
          </w:tcPr>
          <w:p w14:paraId="3059D00F" w14:textId="77777777" w:rsidR="005046E5" w:rsidRPr="00AB1E99" w:rsidRDefault="005046E5" w:rsidP="00EA1DFA">
            <w:pPr>
              <w:spacing w:line="180" w:lineRule="exact"/>
              <w:ind w:left="-72" w:right="-72"/>
              <w:jc w:val="center"/>
              <w:rPr>
                <w:rFonts w:cs="Arial"/>
                <w:sz w:val="16"/>
                <w:szCs w:val="16"/>
              </w:rPr>
            </w:pPr>
            <w:r w:rsidRPr="00AB1E99">
              <w:rPr>
                <w:rFonts w:cs="Arial"/>
                <w:sz w:val="16"/>
                <w:szCs w:val="16"/>
              </w:rPr>
              <w:t>-</w:t>
            </w:r>
          </w:p>
        </w:tc>
        <w:tc>
          <w:tcPr>
            <w:tcW w:w="1440" w:type="dxa"/>
            <w:tcBorders>
              <w:bottom w:val="single" w:sz="4" w:space="0" w:color="auto"/>
            </w:tcBorders>
            <w:shd w:val="clear" w:color="auto" w:fill="FAFAFA"/>
            <w:vAlign w:val="bottom"/>
          </w:tcPr>
          <w:p w14:paraId="008F9F67"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(296.91)</w:t>
            </w:r>
          </w:p>
        </w:tc>
        <w:tc>
          <w:tcPr>
            <w:tcW w:w="1440" w:type="dxa"/>
            <w:tcBorders>
              <w:bottom w:val="single" w:sz="4" w:space="0" w:color="auto"/>
            </w:tcBorders>
            <w:shd w:val="clear" w:color="auto" w:fill="FAFAFA"/>
            <w:vAlign w:val="bottom"/>
          </w:tcPr>
          <w:p w14:paraId="20E2DEA1" w14:textId="0A802BEC"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w:t>
            </w:r>
            <w:r>
              <w:rPr>
                <w:rFonts w:ascii="Arial" w:hAnsi="Arial" w:cs="Arial"/>
                <w:b w:val="0"/>
                <w:bCs w:val="0"/>
                <w:sz w:val="16"/>
                <w:szCs w:val="16"/>
              </w:rPr>
              <w:t>277.86</w:t>
            </w:r>
            <w:r w:rsidRPr="00AB1E99">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3A838069"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(334.86)</w:t>
            </w:r>
          </w:p>
        </w:tc>
        <w:tc>
          <w:tcPr>
            <w:tcW w:w="1440" w:type="dxa"/>
            <w:tcBorders>
              <w:bottom w:val="single" w:sz="4" w:space="0" w:color="auto"/>
            </w:tcBorders>
            <w:shd w:val="clear" w:color="auto" w:fill="FAFAFA"/>
            <w:vAlign w:val="bottom"/>
          </w:tcPr>
          <w:p w14:paraId="61E20AC8"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(3.72)</w:t>
            </w:r>
          </w:p>
        </w:tc>
        <w:tc>
          <w:tcPr>
            <w:tcW w:w="1440" w:type="dxa"/>
            <w:tcBorders>
              <w:bottom w:val="single" w:sz="4" w:space="0" w:color="auto"/>
            </w:tcBorders>
            <w:shd w:val="clear" w:color="auto" w:fill="FAFAFA"/>
            <w:vAlign w:val="bottom"/>
          </w:tcPr>
          <w:p w14:paraId="07769526" w14:textId="77777777" w:rsidR="005046E5" w:rsidRPr="00AB1E99" w:rsidRDefault="005046E5" w:rsidP="00EA1DFA">
            <w:pPr>
              <w:spacing w:line="180" w:lineRule="exact"/>
              <w:ind w:left="-72" w:right="-72"/>
              <w:jc w:val="center"/>
              <w:rPr>
                <w:rFonts w:cs="Arial"/>
                <w:sz w:val="16"/>
                <w:szCs w:val="16"/>
              </w:rPr>
            </w:pPr>
            <w:r w:rsidRPr="00AB1E99">
              <w:rPr>
                <w:rFonts w:cs="Arial"/>
                <w:sz w:val="16"/>
                <w:szCs w:val="16"/>
              </w:rPr>
              <w:t>-</w:t>
            </w:r>
          </w:p>
        </w:tc>
        <w:tc>
          <w:tcPr>
            <w:tcW w:w="1440" w:type="dxa"/>
            <w:tcBorders>
              <w:bottom w:val="single" w:sz="4" w:space="0" w:color="auto"/>
            </w:tcBorders>
            <w:shd w:val="clear" w:color="auto" w:fill="FAFAFA"/>
            <w:vAlign w:val="bottom"/>
          </w:tcPr>
          <w:p w14:paraId="6B447E43"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(913.35)</w:t>
            </w:r>
          </w:p>
        </w:tc>
      </w:tr>
      <w:tr w:rsidR="005046E5" w:rsidRPr="00AB1E99" w14:paraId="2F452349" w14:textId="77777777" w:rsidTr="005046E5">
        <w:tc>
          <w:tcPr>
            <w:tcW w:w="4770" w:type="dxa"/>
            <w:vAlign w:val="bottom"/>
          </w:tcPr>
          <w:p w14:paraId="260EE12E" w14:textId="77777777" w:rsidR="005046E5" w:rsidRPr="00AB1E99" w:rsidRDefault="005046E5" w:rsidP="00EA1DFA">
            <w:pPr>
              <w:tabs>
                <w:tab w:val="left" w:pos="11165"/>
              </w:tabs>
              <w:spacing w:line="80" w:lineRule="exact"/>
              <w:ind w:left="-72"/>
              <w:rPr>
                <w:rFonts w:cs="Arial"/>
                <w:b/>
                <w:bCs/>
                <w:sz w:val="16"/>
                <w:szCs w:val="16"/>
                <w:lang w:val="en-US"/>
              </w:rPr>
            </w:pPr>
          </w:p>
        </w:tc>
        <w:tc>
          <w:tcPr>
            <w:tcW w:w="1440" w:type="dxa"/>
            <w:tcBorders>
              <w:top w:val="single" w:sz="4" w:space="0" w:color="auto"/>
            </w:tcBorders>
            <w:shd w:val="clear" w:color="auto" w:fill="FAFAFA"/>
            <w:vAlign w:val="bottom"/>
          </w:tcPr>
          <w:p w14:paraId="23E1752F"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shd w:val="clear" w:color="auto" w:fill="FAFAFA"/>
            <w:vAlign w:val="bottom"/>
          </w:tcPr>
          <w:p w14:paraId="1B594CE4"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shd w:val="clear" w:color="auto" w:fill="FAFAFA"/>
            <w:vAlign w:val="bottom"/>
          </w:tcPr>
          <w:p w14:paraId="4BE77EE0"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shd w:val="clear" w:color="auto" w:fill="FAFAFA"/>
            <w:vAlign w:val="bottom"/>
          </w:tcPr>
          <w:p w14:paraId="0AFB2C1F"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shd w:val="clear" w:color="auto" w:fill="FAFAFA"/>
            <w:vAlign w:val="bottom"/>
          </w:tcPr>
          <w:p w14:paraId="60D86572"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shd w:val="clear" w:color="auto" w:fill="FAFAFA"/>
            <w:vAlign w:val="bottom"/>
          </w:tcPr>
          <w:p w14:paraId="0F97DBE4"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shd w:val="clear" w:color="auto" w:fill="FAFAFA"/>
            <w:vAlign w:val="bottom"/>
          </w:tcPr>
          <w:p w14:paraId="4FDB6882" w14:textId="77777777" w:rsidR="005046E5" w:rsidRPr="00AB1E99" w:rsidRDefault="005046E5" w:rsidP="00EA1DFA">
            <w:pPr>
              <w:tabs>
                <w:tab w:val="left" w:pos="11165"/>
              </w:tabs>
              <w:spacing w:line="80" w:lineRule="exact"/>
              <w:ind w:left="-72" w:right="-72"/>
              <w:rPr>
                <w:rFonts w:cs="Arial"/>
                <w:b/>
                <w:bCs/>
                <w:sz w:val="16"/>
                <w:szCs w:val="16"/>
                <w:lang w:val="en-US"/>
              </w:rPr>
            </w:pPr>
          </w:p>
        </w:tc>
      </w:tr>
      <w:tr w:rsidR="005046E5" w:rsidRPr="00AB1E99" w14:paraId="7184C6C7" w14:textId="77777777" w:rsidTr="005046E5">
        <w:tc>
          <w:tcPr>
            <w:tcW w:w="4770" w:type="dxa"/>
            <w:vAlign w:val="bottom"/>
          </w:tcPr>
          <w:p w14:paraId="0A677C1E"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Closing net book value</w:t>
            </w:r>
          </w:p>
        </w:tc>
        <w:tc>
          <w:tcPr>
            <w:tcW w:w="1440" w:type="dxa"/>
            <w:tcBorders>
              <w:bottom w:val="single" w:sz="4" w:space="0" w:color="auto"/>
            </w:tcBorders>
            <w:shd w:val="clear" w:color="auto" w:fill="FAFAFA"/>
            <w:vAlign w:val="bottom"/>
          </w:tcPr>
          <w:p w14:paraId="3F114126"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197.62</w:t>
            </w:r>
          </w:p>
        </w:tc>
        <w:tc>
          <w:tcPr>
            <w:tcW w:w="1440" w:type="dxa"/>
            <w:tcBorders>
              <w:bottom w:val="single" w:sz="4" w:space="0" w:color="auto"/>
            </w:tcBorders>
            <w:shd w:val="clear" w:color="auto" w:fill="FAFAFA"/>
            <w:vAlign w:val="bottom"/>
          </w:tcPr>
          <w:p w14:paraId="13FD15C4"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1,041.16</w:t>
            </w:r>
          </w:p>
        </w:tc>
        <w:tc>
          <w:tcPr>
            <w:tcW w:w="1440" w:type="dxa"/>
            <w:tcBorders>
              <w:bottom w:val="single" w:sz="4" w:space="0" w:color="auto"/>
            </w:tcBorders>
            <w:shd w:val="clear" w:color="auto" w:fill="FAFAFA"/>
            <w:vAlign w:val="bottom"/>
          </w:tcPr>
          <w:p w14:paraId="6F38B433" w14:textId="46416F27" w:rsidR="005046E5" w:rsidRPr="00AB1E99" w:rsidRDefault="004C41F5" w:rsidP="00EA1DFA">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1,577.15</w:t>
            </w:r>
          </w:p>
        </w:tc>
        <w:tc>
          <w:tcPr>
            <w:tcW w:w="1440" w:type="dxa"/>
            <w:tcBorders>
              <w:bottom w:val="single" w:sz="4" w:space="0" w:color="auto"/>
            </w:tcBorders>
            <w:shd w:val="clear" w:color="auto" w:fill="FAFAFA"/>
            <w:vAlign w:val="bottom"/>
          </w:tcPr>
          <w:p w14:paraId="6D660AFA"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1,057.20</w:t>
            </w:r>
          </w:p>
        </w:tc>
        <w:tc>
          <w:tcPr>
            <w:tcW w:w="1440" w:type="dxa"/>
            <w:tcBorders>
              <w:bottom w:val="single" w:sz="4" w:space="0" w:color="auto"/>
            </w:tcBorders>
            <w:shd w:val="clear" w:color="auto" w:fill="FAFAFA"/>
            <w:vAlign w:val="bottom"/>
          </w:tcPr>
          <w:p w14:paraId="7EBFFBCC"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7.92</w:t>
            </w:r>
          </w:p>
        </w:tc>
        <w:tc>
          <w:tcPr>
            <w:tcW w:w="1440" w:type="dxa"/>
            <w:tcBorders>
              <w:bottom w:val="single" w:sz="4" w:space="0" w:color="auto"/>
            </w:tcBorders>
            <w:shd w:val="clear" w:color="auto" w:fill="FAFAFA"/>
            <w:vAlign w:val="bottom"/>
          </w:tcPr>
          <w:p w14:paraId="77592F2B"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895.15</w:t>
            </w:r>
          </w:p>
        </w:tc>
        <w:tc>
          <w:tcPr>
            <w:tcW w:w="1440" w:type="dxa"/>
            <w:tcBorders>
              <w:bottom w:val="single" w:sz="4" w:space="0" w:color="auto"/>
            </w:tcBorders>
            <w:shd w:val="clear" w:color="auto" w:fill="FAFAFA"/>
            <w:vAlign w:val="bottom"/>
          </w:tcPr>
          <w:p w14:paraId="33738367"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4,776.20</w:t>
            </w:r>
          </w:p>
        </w:tc>
      </w:tr>
      <w:tr w:rsidR="005046E5" w:rsidRPr="00AB1E99" w14:paraId="02B9816B" w14:textId="77777777" w:rsidTr="005046E5">
        <w:tc>
          <w:tcPr>
            <w:tcW w:w="4770" w:type="dxa"/>
            <w:vAlign w:val="bottom"/>
          </w:tcPr>
          <w:p w14:paraId="0DCAC19F"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shd w:val="clear" w:color="auto" w:fill="FAFAFA"/>
            <w:vAlign w:val="bottom"/>
          </w:tcPr>
          <w:p w14:paraId="3672B805"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shd w:val="clear" w:color="auto" w:fill="FAFAFA"/>
            <w:vAlign w:val="bottom"/>
          </w:tcPr>
          <w:p w14:paraId="6A0A67B0"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shd w:val="clear" w:color="auto" w:fill="FAFAFA"/>
            <w:vAlign w:val="bottom"/>
          </w:tcPr>
          <w:p w14:paraId="2C38BCE8"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shd w:val="clear" w:color="auto" w:fill="FAFAFA"/>
            <w:vAlign w:val="bottom"/>
          </w:tcPr>
          <w:p w14:paraId="17B3CE53"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shd w:val="clear" w:color="auto" w:fill="FAFAFA"/>
            <w:vAlign w:val="bottom"/>
          </w:tcPr>
          <w:p w14:paraId="67FF08E9"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shd w:val="clear" w:color="auto" w:fill="FAFAFA"/>
            <w:vAlign w:val="bottom"/>
          </w:tcPr>
          <w:p w14:paraId="7F8DCAFA" w14:textId="77777777" w:rsidR="005046E5" w:rsidRPr="00AB1E99" w:rsidRDefault="005046E5" w:rsidP="00EA1DFA">
            <w:pPr>
              <w:tabs>
                <w:tab w:val="left" w:pos="11165"/>
              </w:tabs>
              <w:spacing w:line="180" w:lineRule="exact"/>
              <w:ind w:left="-72"/>
              <w:rPr>
                <w:rFonts w:cs="Arial"/>
                <w:sz w:val="16"/>
                <w:szCs w:val="16"/>
                <w:lang w:val="en-US"/>
              </w:rPr>
            </w:pPr>
          </w:p>
        </w:tc>
        <w:tc>
          <w:tcPr>
            <w:tcW w:w="1440" w:type="dxa"/>
            <w:tcBorders>
              <w:top w:val="single" w:sz="4" w:space="0" w:color="auto"/>
            </w:tcBorders>
            <w:shd w:val="clear" w:color="auto" w:fill="FAFAFA"/>
            <w:vAlign w:val="bottom"/>
          </w:tcPr>
          <w:p w14:paraId="7DB0CD1B" w14:textId="77777777" w:rsidR="005046E5" w:rsidRPr="00AB1E99" w:rsidRDefault="005046E5" w:rsidP="00EA1DFA">
            <w:pPr>
              <w:tabs>
                <w:tab w:val="left" w:pos="11165"/>
              </w:tabs>
              <w:spacing w:line="180" w:lineRule="exact"/>
              <w:ind w:left="-72"/>
              <w:rPr>
                <w:rFonts w:cs="Arial"/>
                <w:sz w:val="16"/>
                <w:szCs w:val="16"/>
                <w:lang w:val="en-US"/>
              </w:rPr>
            </w:pPr>
          </w:p>
        </w:tc>
      </w:tr>
      <w:tr w:rsidR="005046E5" w:rsidRPr="00AB1E99" w14:paraId="04187DD9" w14:textId="77777777" w:rsidTr="005046E5">
        <w:tc>
          <w:tcPr>
            <w:tcW w:w="4770" w:type="dxa"/>
            <w:vAlign w:val="bottom"/>
          </w:tcPr>
          <w:p w14:paraId="21A69C0C" w14:textId="77777777" w:rsidR="005046E5" w:rsidRPr="00AB1E99" w:rsidRDefault="005046E5" w:rsidP="00EA1DFA">
            <w:pPr>
              <w:tabs>
                <w:tab w:val="left" w:pos="11165"/>
              </w:tabs>
              <w:spacing w:line="180" w:lineRule="exact"/>
              <w:ind w:left="-72"/>
              <w:rPr>
                <w:rFonts w:cs="Arial"/>
                <w:b/>
                <w:bCs/>
                <w:sz w:val="16"/>
                <w:szCs w:val="16"/>
                <w:lang w:val="en-US"/>
              </w:rPr>
            </w:pPr>
            <w:r w:rsidRPr="00AB1E99">
              <w:rPr>
                <w:rFonts w:cs="Arial"/>
                <w:b/>
                <w:bCs/>
                <w:sz w:val="16"/>
                <w:szCs w:val="16"/>
                <w:lang w:val="en-US"/>
              </w:rPr>
              <w:t>At 31 December 2019</w:t>
            </w:r>
          </w:p>
        </w:tc>
        <w:tc>
          <w:tcPr>
            <w:tcW w:w="1440" w:type="dxa"/>
            <w:shd w:val="clear" w:color="auto" w:fill="FAFAFA"/>
            <w:vAlign w:val="bottom"/>
          </w:tcPr>
          <w:p w14:paraId="0FBD385B" w14:textId="77777777" w:rsidR="005046E5" w:rsidRPr="00AB1E99" w:rsidRDefault="005046E5" w:rsidP="00EA1DFA">
            <w:pPr>
              <w:tabs>
                <w:tab w:val="left" w:pos="11165"/>
              </w:tabs>
              <w:spacing w:line="180" w:lineRule="exact"/>
              <w:ind w:left="-72" w:right="-72"/>
              <w:jc w:val="right"/>
              <w:rPr>
                <w:rFonts w:cs="Arial"/>
                <w:sz w:val="16"/>
                <w:szCs w:val="16"/>
                <w:lang w:val="en-US"/>
              </w:rPr>
            </w:pPr>
          </w:p>
        </w:tc>
        <w:tc>
          <w:tcPr>
            <w:tcW w:w="1440" w:type="dxa"/>
            <w:shd w:val="clear" w:color="auto" w:fill="FAFAFA"/>
            <w:vAlign w:val="bottom"/>
          </w:tcPr>
          <w:p w14:paraId="6927A3D1" w14:textId="77777777" w:rsidR="005046E5" w:rsidRPr="00AB1E99" w:rsidRDefault="005046E5" w:rsidP="00EA1DFA">
            <w:pPr>
              <w:tabs>
                <w:tab w:val="left" w:pos="1202"/>
                <w:tab w:val="left" w:pos="11165"/>
              </w:tabs>
              <w:spacing w:line="180" w:lineRule="exact"/>
              <w:ind w:left="-72" w:right="-72"/>
              <w:jc w:val="right"/>
              <w:rPr>
                <w:rFonts w:cs="Arial"/>
                <w:sz w:val="16"/>
                <w:szCs w:val="16"/>
                <w:lang w:val="en-US"/>
              </w:rPr>
            </w:pPr>
          </w:p>
        </w:tc>
        <w:tc>
          <w:tcPr>
            <w:tcW w:w="1440" w:type="dxa"/>
            <w:shd w:val="clear" w:color="auto" w:fill="FAFAFA"/>
            <w:vAlign w:val="bottom"/>
          </w:tcPr>
          <w:p w14:paraId="30C481F0" w14:textId="77777777" w:rsidR="005046E5" w:rsidRPr="00AB1E99" w:rsidRDefault="005046E5" w:rsidP="00EA1DFA">
            <w:pPr>
              <w:tabs>
                <w:tab w:val="left" w:pos="1201"/>
                <w:tab w:val="left" w:pos="11165"/>
              </w:tabs>
              <w:spacing w:line="180" w:lineRule="exact"/>
              <w:ind w:left="-72" w:right="-72"/>
              <w:jc w:val="right"/>
              <w:rPr>
                <w:rFonts w:cs="Arial"/>
                <w:sz w:val="16"/>
                <w:szCs w:val="16"/>
                <w:lang w:val="en-US"/>
              </w:rPr>
            </w:pPr>
          </w:p>
        </w:tc>
        <w:tc>
          <w:tcPr>
            <w:tcW w:w="1440" w:type="dxa"/>
            <w:shd w:val="clear" w:color="auto" w:fill="FAFAFA"/>
            <w:vAlign w:val="bottom"/>
          </w:tcPr>
          <w:p w14:paraId="7DB99512" w14:textId="77777777" w:rsidR="005046E5" w:rsidRPr="00AB1E99" w:rsidRDefault="005046E5" w:rsidP="00EA1DFA">
            <w:pPr>
              <w:tabs>
                <w:tab w:val="left" w:pos="1202"/>
                <w:tab w:val="left" w:pos="11165"/>
              </w:tabs>
              <w:spacing w:line="180" w:lineRule="exact"/>
              <w:ind w:left="-72" w:right="-72"/>
              <w:jc w:val="right"/>
              <w:rPr>
                <w:rFonts w:cs="Arial"/>
                <w:sz w:val="16"/>
                <w:szCs w:val="16"/>
                <w:lang w:val="en-US"/>
              </w:rPr>
            </w:pPr>
          </w:p>
        </w:tc>
        <w:tc>
          <w:tcPr>
            <w:tcW w:w="1440" w:type="dxa"/>
            <w:shd w:val="clear" w:color="auto" w:fill="FAFAFA"/>
            <w:vAlign w:val="bottom"/>
          </w:tcPr>
          <w:p w14:paraId="5398DF48" w14:textId="77777777" w:rsidR="005046E5" w:rsidRPr="00AB1E99" w:rsidRDefault="005046E5" w:rsidP="00EA1DFA">
            <w:pPr>
              <w:tabs>
                <w:tab w:val="left" w:pos="11165"/>
              </w:tabs>
              <w:spacing w:line="180" w:lineRule="exact"/>
              <w:ind w:left="-72" w:right="-72"/>
              <w:jc w:val="right"/>
              <w:rPr>
                <w:rFonts w:cs="Arial"/>
                <w:sz w:val="16"/>
                <w:szCs w:val="16"/>
                <w:lang w:val="en-US"/>
              </w:rPr>
            </w:pPr>
          </w:p>
        </w:tc>
        <w:tc>
          <w:tcPr>
            <w:tcW w:w="1440" w:type="dxa"/>
            <w:shd w:val="clear" w:color="auto" w:fill="FAFAFA"/>
            <w:vAlign w:val="bottom"/>
          </w:tcPr>
          <w:p w14:paraId="5446A616" w14:textId="77777777" w:rsidR="005046E5" w:rsidRPr="00AB1E99" w:rsidRDefault="005046E5" w:rsidP="00EA1DFA">
            <w:pPr>
              <w:tabs>
                <w:tab w:val="left" w:pos="11165"/>
              </w:tabs>
              <w:spacing w:line="180" w:lineRule="exact"/>
              <w:ind w:left="-72" w:right="-72"/>
              <w:jc w:val="right"/>
              <w:rPr>
                <w:rFonts w:cs="Arial"/>
                <w:sz w:val="16"/>
                <w:szCs w:val="16"/>
                <w:lang w:val="en-US"/>
              </w:rPr>
            </w:pPr>
          </w:p>
        </w:tc>
        <w:tc>
          <w:tcPr>
            <w:tcW w:w="1440" w:type="dxa"/>
            <w:shd w:val="clear" w:color="auto" w:fill="FAFAFA"/>
            <w:vAlign w:val="bottom"/>
          </w:tcPr>
          <w:p w14:paraId="355E776E" w14:textId="77777777" w:rsidR="005046E5" w:rsidRPr="00AB1E99" w:rsidRDefault="005046E5" w:rsidP="00EA1DFA">
            <w:pPr>
              <w:tabs>
                <w:tab w:val="left" w:pos="11165"/>
              </w:tabs>
              <w:spacing w:line="180" w:lineRule="exact"/>
              <w:ind w:left="-72" w:right="-72"/>
              <w:jc w:val="right"/>
              <w:rPr>
                <w:rFonts w:cs="Arial"/>
                <w:sz w:val="16"/>
                <w:szCs w:val="16"/>
                <w:lang w:val="en-US"/>
              </w:rPr>
            </w:pPr>
          </w:p>
        </w:tc>
      </w:tr>
      <w:tr w:rsidR="005046E5" w:rsidRPr="00AB1E99" w14:paraId="1168B942" w14:textId="77777777" w:rsidTr="005046E5">
        <w:tc>
          <w:tcPr>
            <w:tcW w:w="4770" w:type="dxa"/>
            <w:vAlign w:val="bottom"/>
          </w:tcPr>
          <w:p w14:paraId="3AA09ADD"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Cost</w:t>
            </w:r>
          </w:p>
        </w:tc>
        <w:tc>
          <w:tcPr>
            <w:tcW w:w="1440" w:type="dxa"/>
            <w:shd w:val="clear" w:color="auto" w:fill="FAFAFA"/>
            <w:vAlign w:val="bottom"/>
          </w:tcPr>
          <w:p w14:paraId="3E61F07E"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197.62</w:t>
            </w:r>
          </w:p>
        </w:tc>
        <w:tc>
          <w:tcPr>
            <w:tcW w:w="1440" w:type="dxa"/>
            <w:shd w:val="clear" w:color="auto" w:fill="FAFAFA"/>
            <w:vAlign w:val="bottom"/>
          </w:tcPr>
          <w:p w14:paraId="4E53F44E"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3,193.59</w:t>
            </w:r>
          </w:p>
        </w:tc>
        <w:tc>
          <w:tcPr>
            <w:tcW w:w="1440" w:type="dxa"/>
            <w:shd w:val="clear" w:color="auto" w:fill="FAFAFA"/>
            <w:vAlign w:val="bottom"/>
          </w:tcPr>
          <w:p w14:paraId="05D028B6" w14:textId="04C3B506" w:rsidR="005046E5" w:rsidRPr="00AB1E99" w:rsidRDefault="004C41F5" w:rsidP="00EA1DFA">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5,148.91</w:t>
            </w:r>
          </w:p>
        </w:tc>
        <w:tc>
          <w:tcPr>
            <w:tcW w:w="1440" w:type="dxa"/>
            <w:shd w:val="clear" w:color="auto" w:fill="FAFAFA"/>
            <w:vAlign w:val="bottom"/>
          </w:tcPr>
          <w:p w14:paraId="1DB66F76"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5,336.21</w:t>
            </w:r>
          </w:p>
        </w:tc>
        <w:tc>
          <w:tcPr>
            <w:tcW w:w="1440" w:type="dxa"/>
            <w:shd w:val="clear" w:color="auto" w:fill="FAFAFA"/>
            <w:vAlign w:val="bottom"/>
          </w:tcPr>
          <w:p w14:paraId="7ADED52F"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46.23</w:t>
            </w:r>
          </w:p>
        </w:tc>
        <w:tc>
          <w:tcPr>
            <w:tcW w:w="1440" w:type="dxa"/>
            <w:shd w:val="clear" w:color="auto" w:fill="FAFAFA"/>
            <w:vAlign w:val="bottom"/>
          </w:tcPr>
          <w:p w14:paraId="5220B293"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895.15</w:t>
            </w:r>
          </w:p>
        </w:tc>
        <w:tc>
          <w:tcPr>
            <w:tcW w:w="1440" w:type="dxa"/>
            <w:shd w:val="clear" w:color="auto" w:fill="FAFAFA"/>
            <w:vAlign w:val="bottom"/>
          </w:tcPr>
          <w:p w14:paraId="4B6F8C5D"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14,817.71</w:t>
            </w:r>
          </w:p>
        </w:tc>
      </w:tr>
      <w:tr w:rsidR="005046E5" w:rsidRPr="00AB1E99" w14:paraId="64A947E2" w14:textId="77777777" w:rsidTr="005046E5">
        <w:tc>
          <w:tcPr>
            <w:tcW w:w="4770" w:type="dxa"/>
            <w:vAlign w:val="bottom"/>
          </w:tcPr>
          <w:p w14:paraId="7997DAE9" w14:textId="77777777" w:rsidR="005046E5" w:rsidRPr="00AB1E99" w:rsidRDefault="005046E5" w:rsidP="00EA1DFA">
            <w:pPr>
              <w:tabs>
                <w:tab w:val="left" w:pos="429"/>
                <w:tab w:val="left" w:pos="11165"/>
              </w:tabs>
              <w:spacing w:line="180" w:lineRule="exact"/>
              <w:ind w:left="-72"/>
              <w:rPr>
                <w:rFonts w:cs="Arial"/>
                <w:sz w:val="16"/>
                <w:szCs w:val="16"/>
                <w:lang w:val="en-US"/>
              </w:rPr>
            </w:pPr>
            <w:r w:rsidRPr="00AB1E99">
              <w:rPr>
                <w:rFonts w:cs="Arial"/>
                <w:sz w:val="16"/>
                <w:szCs w:val="16"/>
                <w:u w:val="single"/>
                <w:lang w:val="en-US"/>
              </w:rPr>
              <w:t>Less</w:t>
            </w:r>
            <w:r w:rsidRPr="00AB1E99">
              <w:rPr>
                <w:rFonts w:cs="Arial"/>
                <w:sz w:val="16"/>
                <w:szCs w:val="16"/>
                <w:lang w:val="en-US"/>
              </w:rPr>
              <w:tab/>
              <w:t>Accumulated depreciation</w:t>
            </w:r>
            <w:r w:rsidRPr="00AB1E99">
              <w:rPr>
                <w:rFonts w:cs="Arial"/>
                <w:sz w:val="16"/>
                <w:szCs w:val="16"/>
                <w:lang w:val="en-US"/>
              </w:rPr>
              <w:tab/>
              <w:t>Accumulated depreciation</w:t>
            </w:r>
          </w:p>
        </w:tc>
        <w:tc>
          <w:tcPr>
            <w:tcW w:w="1440" w:type="dxa"/>
            <w:shd w:val="clear" w:color="auto" w:fill="FAFAFA"/>
            <w:vAlign w:val="bottom"/>
          </w:tcPr>
          <w:p w14:paraId="51B616DA"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shd w:val="clear" w:color="auto" w:fill="FAFAFA"/>
            <w:vAlign w:val="bottom"/>
          </w:tcPr>
          <w:p w14:paraId="51978CED"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(1,983.88)</w:t>
            </w:r>
          </w:p>
        </w:tc>
        <w:tc>
          <w:tcPr>
            <w:tcW w:w="1440" w:type="dxa"/>
            <w:shd w:val="clear" w:color="auto" w:fill="FAFAFA"/>
            <w:vAlign w:val="bottom"/>
          </w:tcPr>
          <w:p w14:paraId="3E0630DF" w14:textId="33D8D94C"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w:t>
            </w:r>
            <w:r w:rsidR="004C41F5">
              <w:rPr>
                <w:rFonts w:ascii="Arial" w:hAnsi="Arial" w:cs="Arial"/>
                <w:b w:val="0"/>
                <w:bCs w:val="0"/>
                <w:sz w:val="16"/>
                <w:szCs w:val="16"/>
              </w:rPr>
              <w:t>3,004.58</w:t>
            </w:r>
            <w:r w:rsidRPr="00AB1E99">
              <w:rPr>
                <w:rFonts w:ascii="Arial" w:hAnsi="Arial" w:cs="Arial"/>
                <w:b w:val="0"/>
                <w:bCs w:val="0"/>
                <w:sz w:val="16"/>
                <w:szCs w:val="16"/>
              </w:rPr>
              <w:t>)</w:t>
            </w:r>
          </w:p>
        </w:tc>
        <w:tc>
          <w:tcPr>
            <w:tcW w:w="1440" w:type="dxa"/>
            <w:shd w:val="clear" w:color="auto" w:fill="FAFAFA"/>
            <w:vAlign w:val="bottom"/>
          </w:tcPr>
          <w:p w14:paraId="0E8DAD83"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(4,026.43)</w:t>
            </w:r>
          </w:p>
        </w:tc>
        <w:tc>
          <w:tcPr>
            <w:tcW w:w="1440" w:type="dxa"/>
            <w:shd w:val="clear" w:color="auto" w:fill="FAFAFA"/>
            <w:vAlign w:val="bottom"/>
          </w:tcPr>
          <w:p w14:paraId="6C462D8A"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(37.28)</w:t>
            </w:r>
          </w:p>
        </w:tc>
        <w:tc>
          <w:tcPr>
            <w:tcW w:w="1440" w:type="dxa"/>
            <w:shd w:val="clear" w:color="auto" w:fill="FAFAFA"/>
            <w:vAlign w:val="bottom"/>
          </w:tcPr>
          <w:p w14:paraId="58B36010" w14:textId="77777777" w:rsidR="005046E5" w:rsidRPr="00AB1E99" w:rsidRDefault="005046E5" w:rsidP="00EA1DFA">
            <w:pPr>
              <w:spacing w:line="180" w:lineRule="exact"/>
              <w:ind w:left="-72" w:right="-72"/>
              <w:jc w:val="center"/>
              <w:rPr>
                <w:rFonts w:cs="Arial"/>
                <w:sz w:val="16"/>
                <w:szCs w:val="16"/>
              </w:rPr>
            </w:pPr>
            <w:r w:rsidRPr="00AB1E99">
              <w:rPr>
                <w:rFonts w:cs="Arial"/>
                <w:sz w:val="16"/>
                <w:szCs w:val="16"/>
              </w:rPr>
              <w:t>-</w:t>
            </w:r>
          </w:p>
        </w:tc>
        <w:tc>
          <w:tcPr>
            <w:tcW w:w="1440" w:type="dxa"/>
            <w:shd w:val="clear" w:color="auto" w:fill="FAFAFA"/>
            <w:vAlign w:val="bottom"/>
          </w:tcPr>
          <w:p w14:paraId="74791861"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(9,052.17)</w:t>
            </w:r>
          </w:p>
        </w:tc>
      </w:tr>
      <w:tr w:rsidR="005046E5" w:rsidRPr="00AB1E99" w14:paraId="40611843" w14:textId="77777777" w:rsidTr="005046E5">
        <w:tc>
          <w:tcPr>
            <w:tcW w:w="4770" w:type="dxa"/>
            <w:vAlign w:val="bottom"/>
          </w:tcPr>
          <w:p w14:paraId="4D3792AD" w14:textId="77777777" w:rsidR="005046E5" w:rsidRPr="00AB1E99" w:rsidRDefault="005046E5" w:rsidP="00EA1DFA">
            <w:pPr>
              <w:tabs>
                <w:tab w:val="left" w:pos="429"/>
                <w:tab w:val="left" w:pos="11165"/>
              </w:tabs>
              <w:spacing w:line="180" w:lineRule="exact"/>
              <w:ind w:left="-72"/>
              <w:rPr>
                <w:rFonts w:cs="Arial"/>
                <w:sz w:val="16"/>
                <w:szCs w:val="16"/>
                <w:lang w:val="en-US"/>
              </w:rPr>
            </w:pPr>
            <w:r w:rsidRPr="00AB1E99">
              <w:rPr>
                <w:rFonts w:cs="Arial"/>
                <w:sz w:val="16"/>
                <w:szCs w:val="16"/>
                <w:lang w:val="en-US"/>
              </w:rPr>
              <w:tab/>
              <w:t>Allowance for impairment</w:t>
            </w:r>
          </w:p>
        </w:tc>
        <w:tc>
          <w:tcPr>
            <w:tcW w:w="1440" w:type="dxa"/>
            <w:tcBorders>
              <w:bottom w:val="single" w:sz="4" w:space="0" w:color="auto"/>
            </w:tcBorders>
            <w:shd w:val="clear" w:color="auto" w:fill="FAFAFA"/>
            <w:vAlign w:val="bottom"/>
          </w:tcPr>
          <w:p w14:paraId="6802CE10"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4EA82623"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(168.55)</w:t>
            </w:r>
          </w:p>
        </w:tc>
        <w:tc>
          <w:tcPr>
            <w:tcW w:w="1440" w:type="dxa"/>
            <w:tcBorders>
              <w:bottom w:val="single" w:sz="4" w:space="0" w:color="auto"/>
            </w:tcBorders>
            <w:shd w:val="clear" w:color="auto" w:fill="FAFAFA"/>
            <w:vAlign w:val="bottom"/>
          </w:tcPr>
          <w:p w14:paraId="23CBDCE4"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(567.18)</w:t>
            </w:r>
          </w:p>
        </w:tc>
        <w:tc>
          <w:tcPr>
            <w:tcW w:w="1440" w:type="dxa"/>
            <w:tcBorders>
              <w:bottom w:val="single" w:sz="4" w:space="0" w:color="auto"/>
            </w:tcBorders>
            <w:shd w:val="clear" w:color="auto" w:fill="FAFAFA"/>
            <w:vAlign w:val="bottom"/>
          </w:tcPr>
          <w:p w14:paraId="5EE5D7F0"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(252.58)</w:t>
            </w:r>
          </w:p>
        </w:tc>
        <w:tc>
          <w:tcPr>
            <w:tcW w:w="1440" w:type="dxa"/>
            <w:tcBorders>
              <w:bottom w:val="single" w:sz="4" w:space="0" w:color="auto"/>
            </w:tcBorders>
            <w:shd w:val="clear" w:color="auto" w:fill="FAFAFA"/>
            <w:vAlign w:val="bottom"/>
          </w:tcPr>
          <w:p w14:paraId="329A0C79"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(1.03)</w:t>
            </w:r>
          </w:p>
        </w:tc>
        <w:tc>
          <w:tcPr>
            <w:tcW w:w="1440" w:type="dxa"/>
            <w:tcBorders>
              <w:bottom w:val="single" w:sz="4" w:space="0" w:color="auto"/>
            </w:tcBorders>
            <w:shd w:val="clear" w:color="auto" w:fill="FAFAFA"/>
            <w:vAlign w:val="bottom"/>
          </w:tcPr>
          <w:p w14:paraId="75422406" w14:textId="77777777" w:rsidR="005046E5" w:rsidRPr="00AB1E99" w:rsidRDefault="005046E5" w:rsidP="00EA1DFA">
            <w:pPr>
              <w:pStyle w:val="Style1"/>
              <w:pBdr>
                <w:bottom w:val="none" w:sz="0" w:space="0" w:color="auto"/>
              </w:pBdr>
              <w:spacing w:line="240" w:lineRule="auto"/>
              <w:ind w:left="-72" w:right="-72"/>
              <w:rPr>
                <w:rFonts w:ascii="Arial" w:hAnsi="Arial" w:cs="Arial"/>
                <w:b w:val="0"/>
                <w:bCs w:val="0"/>
                <w:sz w:val="16"/>
                <w:szCs w:val="16"/>
              </w:rPr>
            </w:pPr>
            <w:r w:rsidRPr="00AB1E99">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056CF78A"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(989.34)</w:t>
            </w:r>
          </w:p>
        </w:tc>
      </w:tr>
      <w:tr w:rsidR="005046E5" w:rsidRPr="00AB1E99" w14:paraId="0B13C0FB" w14:textId="77777777" w:rsidTr="005046E5">
        <w:tc>
          <w:tcPr>
            <w:tcW w:w="4770" w:type="dxa"/>
            <w:vAlign w:val="bottom"/>
          </w:tcPr>
          <w:p w14:paraId="67ECA5D8" w14:textId="77777777" w:rsidR="005046E5" w:rsidRPr="00AB1E99" w:rsidRDefault="005046E5" w:rsidP="00EA1DFA">
            <w:pPr>
              <w:tabs>
                <w:tab w:val="left" w:pos="11165"/>
              </w:tabs>
              <w:spacing w:line="80" w:lineRule="exact"/>
              <w:ind w:left="-72"/>
              <w:rPr>
                <w:rFonts w:cs="Arial"/>
                <w:b/>
                <w:bCs/>
                <w:sz w:val="16"/>
                <w:szCs w:val="16"/>
                <w:lang w:val="en-US"/>
              </w:rPr>
            </w:pPr>
          </w:p>
        </w:tc>
        <w:tc>
          <w:tcPr>
            <w:tcW w:w="1440" w:type="dxa"/>
            <w:tcBorders>
              <w:top w:val="single" w:sz="4" w:space="0" w:color="auto"/>
            </w:tcBorders>
            <w:shd w:val="clear" w:color="auto" w:fill="FAFAFA"/>
            <w:vAlign w:val="bottom"/>
          </w:tcPr>
          <w:p w14:paraId="7CA331B2"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shd w:val="clear" w:color="auto" w:fill="FAFAFA"/>
            <w:vAlign w:val="bottom"/>
          </w:tcPr>
          <w:p w14:paraId="1BB67EE4"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shd w:val="clear" w:color="auto" w:fill="FAFAFA"/>
            <w:vAlign w:val="bottom"/>
          </w:tcPr>
          <w:p w14:paraId="432EA2CE"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shd w:val="clear" w:color="auto" w:fill="FAFAFA"/>
            <w:vAlign w:val="bottom"/>
          </w:tcPr>
          <w:p w14:paraId="6F289897"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shd w:val="clear" w:color="auto" w:fill="FAFAFA"/>
            <w:vAlign w:val="bottom"/>
          </w:tcPr>
          <w:p w14:paraId="0372DE4F"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shd w:val="clear" w:color="auto" w:fill="FAFAFA"/>
            <w:vAlign w:val="bottom"/>
          </w:tcPr>
          <w:p w14:paraId="39B5E0DE" w14:textId="77777777" w:rsidR="005046E5" w:rsidRPr="00AB1E99" w:rsidRDefault="005046E5" w:rsidP="00EA1DFA">
            <w:pPr>
              <w:tabs>
                <w:tab w:val="left" w:pos="11165"/>
              </w:tabs>
              <w:spacing w:line="80" w:lineRule="exact"/>
              <w:ind w:left="-72" w:right="-72"/>
              <w:rPr>
                <w:rFonts w:cs="Arial"/>
                <w:b/>
                <w:bCs/>
                <w:sz w:val="16"/>
                <w:szCs w:val="16"/>
                <w:lang w:val="en-US"/>
              </w:rPr>
            </w:pPr>
          </w:p>
        </w:tc>
        <w:tc>
          <w:tcPr>
            <w:tcW w:w="1440" w:type="dxa"/>
            <w:tcBorders>
              <w:top w:val="single" w:sz="4" w:space="0" w:color="auto"/>
            </w:tcBorders>
            <w:shd w:val="clear" w:color="auto" w:fill="FAFAFA"/>
            <w:vAlign w:val="bottom"/>
          </w:tcPr>
          <w:p w14:paraId="118088FB" w14:textId="77777777" w:rsidR="005046E5" w:rsidRPr="00AB1E99" w:rsidRDefault="005046E5" w:rsidP="00EA1DFA">
            <w:pPr>
              <w:tabs>
                <w:tab w:val="left" w:pos="11165"/>
              </w:tabs>
              <w:spacing w:line="80" w:lineRule="exact"/>
              <w:ind w:left="-72" w:right="-72"/>
              <w:rPr>
                <w:rFonts w:cs="Arial"/>
                <w:b/>
                <w:bCs/>
                <w:sz w:val="16"/>
                <w:szCs w:val="16"/>
                <w:lang w:val="en-US"/>
              </w:rPr>
            </w:pPr>
          </w:p>
        </w:tc>
      </w:tr>
      <w:tr w:rsidR="005046E5" w:rsidRPr="00AB1E99" w14:paraId="00951146" w14:textId="77777777" w:rsidTr="005046E5">
        <w:trPr>
          <w:trHeight w:val="117"/>
        </w:trPr>
        <w:tc>
          <w:tcPr>
            <w:tcW w:w="4770" w:type="dxa"/>
            <w:vAlign w:val="bottom"/>
          </w:tcPr>
          <w:p w14:paraId="0FDF0EB7" w14:textId="77777777" w:rsidR="005046E5" w:rsidRPr="00AB1E99" w:rsidRDefault="005046E5" w:rsidP="00EA1DFA">
            <w:pPr>
              <w:tabs>
                <w:tab w:val="left" w:pos="11165"/>
              </w:tabs>
              <w:spacing w:line="180" w:lineRule="exact"/>
              <w:ind w:left="-72"/>
              <w:rPr>
                <w:rFonts w:cs="Arial"/>
                <w:sz w:val="16"/>
                <w:szCs w:val="16"/>
                <w:lang w:val="en-US"/>
              </w:rPr>
            </w:pPr>
            <w:r w:rsidRPr="00AB1E99">
              <w:rPr>
                <w:rFonts w:cs="Arial"/>
                <w:sz w:val="16"/>
                <w:szCs w:val="16"/>
                <w:lang w:val="en-US"/>
              </w:rPr>
              <w:t>Net book value</w:t>
            </w:r>
          </w:p>
        </w:tc>
        <w:tc>
          <w:tcPr>
            <w:tcW w:w="1440" w:type="dxa"/>
            <w:tcBorders>
              <w:bottom w:val="single" w:sz="4" w:space="0" w:color="auto"/>
            </w:tcBorders>
            <w:shd w:val="clear" w:color="auto" w:fill="FAFAFA"/>
            <w:vAlign w:val="bottom"/>
          </w:tcPr>
          <w:p w14:paraId="7B44386D"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197.62</w:t>
            </w:r>
          </w:p>
        </w:tc>
        <w:tc>
          <w:tcPr>
            <w:tcW w:w="1440" w:type="dxa"/>
            <w:tcBorders>
              <w:bottom w:val="single" w:sz="4" w:space="0" w:color="auto"/>
            </w:tcBorders>
            <w:shd w:val="clear" w:color="auto" w:fill="FAFAFA"/>
            <w:vAlign w:val="bottom"/>
          </w:tcPr>
          <w:p w14:paraId="0335A569"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1,041.16</w:t>
            </w:r>
          </w:p>
        </w:tc>
        <w:tc>
          <w:tcPr>
            <w:tcW w:w="1440" w:type="dxa"/>
            <w:tcBorders>
              <w:bottom w:val="single" w:sz="4" w:space="0" w:color="auto"/>
            </w:tcBorders>
            <w:shd w:val="clear" w:color="auto" w:fill="FAFAFA"/>
            <w:vAlign w:val="bottom"/>
          </w:tcPr>
          <w:p w14:paraId="3C1771B4" w14:textId="01FB1FD3" w:rsidR="005046E5" w:rsidRPr="00AB1E99" w:rsidRDefault="004C41F5" w:rsidP="00EA1DFA">
            <w:pPr>
              <w:pStyle w:val="Style1"/>
              <w:pBdr>
                <w:bottom w:val="none" w:sz="0" w:space="0" w:color="auto"/>
              </w:pBdr>
              <w:spacing w:line="240" w:lineRule="auto"/>
              <w:ind w:left="-72" w:right="-72"/>
              <w:jc w:val="right"/>
              <w:rPr>
                <w:rFonts w:ascii="Arial" w:hAnsi="Arial" w:cs="Arial"/>
                <w:b w:val="0"/>
                <w:bCs w:val="0"/>
                <w:sz w:val="16"/>
                <w:szCs w:val="16"/>
              </w:rPr>
            </w:pPr>
            <w:r>
              <w:rPr>
                <w:rFonts w:ascii="Arial" w:hAnsi="Arial" w:cs="Arial"/>
                <w:b w:val="0"/>
                <w:bCs w:val="0"/>
                <w:sz w:val="16"/>
                <w:szCs w:val="16"/>
              </w:rPr>
              <w:t>1,577.15</w:t>
            </w:r>
          </w:p>
        </w:tc>
        <w:tc>
          <w:tcPr>
            <w:tcW w:w="1440" w:type="dxa"/>
            <w:tcBorders>
              <w:bottom w:val="single" w:sz="4" w:space="0" w:color="auto"/>
            </w:tcBorders>
            <w:shd w:val="clear" w:color="auto" w:fill="FAFAFA"/>
            <w:vAlign w:val="bottom"/>
          </w:tcPr>
          <w:p w14:paraId="6A71E7F3"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1,057.20</w:t>
            </w:r>
          </w:p>
        </w:tc>
        <w:tc>
          <w:tcPr>
            <w:tcW w:w="1440" w:type="dxa"/>
            <w:tcBorders>
              <w:bottom w:val="single" w:sz="4" w:space="0" w:color="auto"/>
            </w:tcBorders>
            <w:shd w:val="clear" w:color="auto" w:fill="FAFAFA"/>
            <w:vAlign w:val="bottom"/>
          </w:tcPr>
          <w:p w14:paraId="2EDC32CA"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7.92</w:t>
            </w:r>
          </w:p>
        </w:tc>
        <w:tc>
          <w:tcPr>
            <w:tcW w:w="1440" w:type="dxa"/>
            <w:tcBorders>
              <w:bottom w:val="single" w:sz="4" w:space="0" w:color="auto"/>
            </w:tcBorders>
            <w:shd w:val="clear" w:color="auto" w:fill="FAFAFA"/>
            <w:vAlign w:val="bottom"/>
          </w:tcPr>
          <w:p w14:paraId="085AF613"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895.15</w:t>
            </w:r>
          </w:p>
        </w:tc>
        <w:tc>
          <w:tcPr>
            <w:tcW w:w="1440" w:type="dxa"/>
            <w:tcBorders>
              <w:bottom w:val="single" w:sz="4" w:space="0" w:color="auto"/>
            </w:tcBorders>
            <w:shd w:val="clear" w:color="auto" w:fill="FAFAFA"/>
            <w:vAlign w:val="bottom"/>
          </w:tcPr>
          <w:p w14:paraId="249EF120" w14:textId="77777777" w:rsidR="005046E5" w:rsidRPr="00AB1E99" w:rsidRDefault="005046E5" w:rsidP="00EA1DFA">
            <w:pPr>
              <w:pStyle w:val="Style1"/>
              <w:pBdr>
                <w:bottom w:val="none" w:sz="0" w:space="0" w:color="auto"/>
              </w:pBdr>
              <w:spacing w:line="240" w:lineRule="auto"/>
              <w:ind w:left="-72" w:right="-72"/>
              <w:jc w:val="right"/>
              <w:rPr>
                <w:rFonts w:ascii="Arial" w:hAnsi="Arial" w:cs="Arial"/>
                <w:b w:val="0"/>
                <w:bCs w:val="0"/>
                <w:sz w:val="16"/>
                <w:szCs w:val="16"/>
              </w:rPr>
            </w:pPr>
            <w:r w:rsidRPr="00AB1E99">
              <w:rPr>
                <w:rFonts w:ascii="Arial" w:hAnsi="Arial" w:cs="Arial"/>
                <w:b w:val="0"/>
                <w:bCs w:val="0"/>
                <w:sz w:val="16"/>
                <w:szCs w:val="16"/>
              </w:rPr>
              <w:t>4,776.20</w:t>
            </w:r>
          </w:p>
        </w:tc>
      </w:tr>
    </w:tbl>
    <w:p w14:paraId="71C46A31" w14:textId="77777777" w:rsidR="00E81937" w:rsidRPr="00AB1E99" w:rsidRDefault="00E81937" w:rsidP="00B13BC1">
      <w:pPr>
        <w:tabs>
          <w:tab w:val="left" w:pos="11165"/>
        </w:tabs>
        <w:spacing w:line="240" w:lineRule="auto"/>
        <w:rPr>
          <w:rFonts w:cs="Arial"/>
          <w:sz w:val="10"/>
          <w:szCs w:val="10"/>
        </w:rPr>
      </w:pPr>
      <w:r w:rsidRPr="00AB1E99">
        <w:rPr>
          <w:rFonts w:cs="Arial"/>
          <w:b/>
          <w:bCs/>
          <w:sz w:val="10"/>
          <w:szCs w:val="10"/>
          <w:lang w:val="en-US"/>
        </w:rPr>
        <w:br w:type="page"/>
      </w:r>
    </w:p>
    <w:p w14:paraId="172AC9BF" w14:textId="77777777" w:rsidR="00F471F3" w:rsidRPr="00AB1E99" w:rsidRDefault="00F471F3" w:rsidP="00F471F3">
      <w:pPr>
        <w:tabs>
          <w:tab w:val="left" w:pos="11165"/>
          <w:tab w:val="left" w:pos="14742"/>
        </w:tabs>
        <w:spacing w:line="240" w:lineRule="auto"/>
        <w:ind w:left="540"/>
        <w:rPr>
          <w:rFonts w:cs="Arial"/>
          <w:b/>
          <w:bCs/>
          <w:sz w:val="18"/>
          <w:szCs w:val="18"/>
          <w:lang w:val="en-US"/>
        </w:rPr>
      </w:pPr>
    </w:p>
    <w:tbl>
      <w:tblPr>
        <w:tblW w:w="14856" w:type="dxa"/>
        <w:tblInd w:w="648" w:type="dxa"/>
        <w:tblLayout w:type="fixed"/>
        <w:tblLook w:val="0000" w:firstRow="0" w:lastRow="0" w:firstColumn="0" w:lastColumn="0" w:noHBand="0" w:noVBand="0"/>
      </w:tblPr>
      <w:tblGrid>
        <w:gridCol w:w="4422"/>
        <w:gridCol w:w="1559"/>
        <w:gridCol w:w="1560"/>
        <w:gridCol w:w="1417"/>
        <w:gridCol w:w="1440"/>
        <w:gridCol w:w="1481"/>
        <w:gridCol w:w="1481"/>
        <w:gridCol w:w="1496"/>
      </w:tblGrid>
      <w:tr w:rsidR="00F471F3" w:rsidRPr="00AB1E99" w14:paraId="09D2FCC9" w14:textId="77777777" w:rsidTr="00F953D9">
        <w:trPr>
          <w:cantSplit/>
          <w:trHeight w:val="20"/>
        </w:trPr>
        <w:tc>
          <w:tcPr>
            <w:tcW w:w="4422" w:type="dxa"/>
            <w:vAlign w:val="bottom"/>
          </w:tcPr>
          <w:p w14:paraId="5F8A71A3" w14:textId="77777777" w:rsidR="00F471F3" w:rsidRPr="00AB1E99" w:rsidRDefault="00F471F3" w:rsidP="00F471F3">
            <w:pPr>
              <w:tabs>
                <w:tab w:val="left" w:pos="11165"/>
              </w:tabs>
              <w:spacing w:line="240" w:lineRule="auto"/>
              <w:ind w:left="-72"/>
              <w:jc w:val="center"/>
              <w:rPr>
                <w:rFonts w:cs="Arial"/>
                <w:b/>
                <w:bCs/>
                <w:sz w:val="16"/>
                <w:szCs w:val="16"/>
                <w:lang w:val="en-US"/>
              </w:rPr>
            </w:pPr>
          </w:p>
        </w:tc>
        <w:tc>
          <w:tcPr>
            <w:tcW w:w="10434" w:type="dxa"/>
            <w:gridSpan w:val="7"/>
            <w:tcBorders>
              <w:top w:val="single" w:sz="4" w:space="0" w:color="auto"/>
              <w:bottom w:val="single" w:sz="4" w:space="0" w:color="auto"/>
            </w:tcBorders>
            <w:vAlign w:val="bottom"/>
          </w:tcPr>
          <w:p w14:paraId="5D365E78" w14:textId="77777777" w:rsidR="00F471F3" w:rsidRPr="00AB1E99" w:rsidRDefault="00F471F3" w:rsidP="00F471F3">
            <w:pPr>
              <w:tabs>
                <w:tab w:val="left" w:pos="11165"/>
              </w:tabs>
              <w:spacing w:line="240" w:lineRule="auto"/>
              <w:ind w:right="-72"/>
              <w:jc w:val="center"/>
              <w:rPr>
                <w:rFonts w:cs="Arial"/>
                <w:b/>
                <w:bCs/>
                <w:sz w:val="16"/>
                <w:szCs w:val="16"/>
                <w:lang w:val="en-US"/>
              </w:rPr>
            </w:pPr>
            <w:r w:rsidRPr="00AB1E99">
              <w:rPr>
                <w:rFonts w:cs="Arial"/>
                <w:b/>
                <w:bCs/>
                <w:sz w:val="16"/>
                <w:szCs w:val="16"/>
                <w:lang w:val="en-US"/>
              </w:rPr>
              <w:t>Separate financial statements</w:t>
            </w:r>
          </w:p>
        </w:tc>
      </w:tr>
      <w:tr w:rsidR="00F471F3" w:rsidRPr="00AB1E99" w14:paraId="5A2309C1" w14:textId="77777777" w:rsidTr="00F471F3">
        <w:trPr>
          <w:cantSplit/>
          <w:trHeight w:val="20"/>
        </w:trPr>
        <w:tc>
          <w:tcPr>
            <w:tcW w:w="4422" w:type="dxa"/>
            <w:vAlign w:val="bottom"/>
          </w:tcPr>
          <w:p w14:paraId="7E3860AA" w14:textId="77777777" w:rsidR="00F471F3" w:rsidRPr="00AB1E99" w:rsidRDefault="00F471F3" w:rsidP="00F471F3">
            <w:pPr>
              <w:tabs>
                <w:tab w:val="left" w:pos="11165"/>
              </w:tabs>
              <w:spacing w:line="240" w:lineRule="auto"/>
              <w:ind w:left="-72"/>
              <w:jc w:val="center"/>
              <w:rPr>
                <w:rFonts w:cs="Arial"/>
                <w:b/>
                <w:bCs/>
                <w:sz w:val="16"/>
                <w:szCs w:val="16"/>
                <w:lang w:val="en-US"/>
              </w:rPr>
            </w:pPr>
          </w:p>
        </w:tc>
        <w:tc>
          <w:tcPr>
            <w:tcW w:w="1559" w:type="dxa"/>
            <w:tcBorders>
              <w:top w:val="single" w:sz="4" w:space="0" w:color="auto"/>
            </w:tcBorders>
            <w:vAlign w:val="bottom"/>
          </w:tcPr>
          <w:p w14:paraId="53E15C0F" w14:textId="77777777" w:rsidR="00F471F3" w:rsidRPr="00AB1E99" w:rsidRDefault="00F471F3" w:rsidP="00F471F3">
            <w:pPr>
              <w:tabs>
                <w:tab w:val="left" w:pos="1201"/>
                <w:tab w:val="left" w:pos="11165"/>
              </w:tabs>
              <w:spacing w:line="240" w:lineRule="auto"/>
              <w:ind w:right="-72"/>
              <w:jc w:val="center"/>
              <w:rPr>
                <w:rFonts w:cs="Arial"/>
                <w:b/>
                <w:bCs/>
                <w:sz w:val="16"/>
                <w:szCs w:val="16"/>
                <w:lang w:val="en-US"/>
              </w:rPr>
            </w:pPr>
          </w:p>
        </w:tc>
        <w:tc>
          <w:tcPr>
            <w:tcW w:w="1560" w:type="dxa"/>
            <w:tcBorders>
              <w:top w:val="single" w:sz="4" w:space="0" w:color="auto"/>
            </w:tcBorders>
            <w:vAlign w:val="bottom"/>
          </w:tcPr>
          <w:p w14:paraId="0795807F" w14:textId="77777777" w:rsidR="00F471F3" w:rsidRPr="00AB1E99" w:rsidRDefault="00F471F3" w:rsidP="00F471F3">
            <w:pPr>
              <w:tabs>
                <w:tab w:val="left" w:pos="1202"/>
                <w:tab w:val="left" w:pos="11165"/>
              </w:tabs>
              <w:spacing w:line="240" w:lineRule="auto"/>
              <w:ind w:right="-72"/>
              <w:jc w:val="center"/>
              <w:rPr>
                <w:rFonts w:cs="Arial"/>
                <w:b/>
                <w:bCs/>
                <w:sz w:val="16"/>
                <w:szCs w:val="16"/>
                <w:lang w:val="en-US"/>
              </w:rPr>
            </w:pPr>
            <w:r w:rsidRPr="00AB1E99">
              <w:rPr>
                <w:rFonts w:cs="Arial"/>
                <w:b/>
                <w:bCs/>
                <w:sz w:val="16"/>
                <w:szCs w:val="16"/>
                <w:lang w:val="en-US"/>
              </w:rPr>
              <w:t>Telephone</w:t>
            </w:r>
          </w:p>
        </w:tc>
        <w:tc>
          <w:tcPr>
            <w:tcW w:w="1417" w:type="dxa"/>
            <w:tcBorders>
              <w:top w:val="single" w:sz="4" w:space="0" w:color="auto"/>
            </w:tcBorders>
            <w:vAlign w:val="bottom"/>
          </w:tcPr>
          <w:p w14:paraId="0D6F41D6" w14:textId="77777777" w:rsidR="00F471F3" w:rsidRPr="00AB1E99" w:rsidRDefault="00F471F3" w:rsidP="00F471F3">
            <w:pPr>
              <w:tabs>
                <w:tab w:val="left" w:pos="1202"/>
                <w:tab w:val="left" w:pos="11165"/>
              </w:tabs>
              <w:spacing w:line="240" w:lineRule="auto"/>
              <w:ind w:right="-72"/>
              <w:jc w:val="center"/>
              <w:rPr>
                <w:rFonts w:cs="Arial"/>
                <w:b/>
                <w:bCs/>
                <w:sz w:val="16"/>
                <w:szCs w:val="16"/>
                <w:lang w:val="en-US"/>
              </w:rPr>
            </w:pPr>
            <w:r w:rsidRPr="00AB1E99">
              <w:rPr>
                <w:rFonts w:cs="Arial"/>
                <w:b/>
                <w:bCs/>
                <w:sz w:val="16"/>
                <w:szCs w:val="16"/>
                <w:lang w:val="en-US"/>
              </w:rPr>
              <w:t>Wireless</w:t>
            </w:r>
          </w:p>
        </w:tc>
        <w:tc>
          <w:tcPr>
            <w:tcW w:w="1440" w:type="dxa"/>
            <w:tcBorders>
              <w:top w:val="single" w:sz="4" w:space="0" w:color="auto"/>
            </w:tcBorders>
            <w:vAlign w:val="bottom"/>
          </w:tcPr>
          <w:p w14:paraId="003D5CFA" w14:textId="77777777" w:rsidR="00F471F3" w:rsidRPr="00AB1E99" w:rsidRDefault="00F471F3" w:rsidP="00F471F3">
            <w:pPr>
              <w:tabs>
                <w:tab w:val="left" w:pos="1201"/>
                <w:tab w:val="left" w:pos="11165"/>
              </w:tabs>
              <w:spacing w:line="240" w:lineRule="auto"/>
              <w:ind w:right="-72"/>
              <w:jc w:val="center"/>
              <w:rPr>
                <w:rFonts w:cs="Arial"/>
                <w:b/>
                <w:bCs/>
                <w:sz w:val="16"/>
                <w:szCs w:val="16"/>
                <w:lang w:val="en-US"/>
              </w:rPr>
            </w:pPr>
          </w:p>
        </w:tc>
        <w:tc>
          <w:tcPr>
            <w:tcW w:w="1481" w:type="dxa"/>
            <w:tcBorders>
              <w:top w:val="single" w:sz="4" w:space="0" w:color="auto"/>
            </w:tcBorders>
            <w:vAlign w:val="bottom"/>
          </w:tcPr>
          <w:p w14:paraId="4D249911" w14:textId="77777777" w:rsidR="00F471F3" w:rsidRPr="00AB1E99" w:rsidRDefault="00F471F3" w:rsidP="00F471F3">
            <w:pPr>
              <w:tabs>
                <w:tab w:val="left" w:pos="11165"/>
              </w:tabs>
              <w:spacing w:line="240" w:lineRule="auto"/>
              <w:ind w:right="-72"/>
              <w:jc w:val="center"/>
              <w:rPr>
                <w:rFonts w:cs="Arial"/>
                <w:b/>
                <w:bCs/>
                <w:sz w:val="16"/>
                <w:szCs w:val="16"/>
                <w:lang w:val="en-US"/>
              </w:rPr>
            </w:pPr>
            <w:r w:rsidRPr="00AB1E99">
              <w:rPr>
                <w:rFonts w:cs="Arial"/>
                <w:b/>
                <w:bCs/>
                <w:sz w:val="16"/>
                <w:szCs w:val="16"/>
                <w:lang w:val="en-US"/>
              </w:rPr>
              <w:t>Power supply</w:t>
            </w:r>
          </w:p>
        </w:tc>
        <w:tc>
          <w:tcPr>
            <w:tcW w:w="1481" w:type="dxa"/>
            <w:tcBorders>
              <w:top w:val="single" w:sz="4" w:space="0" w:color="auto"/>
            </w:tcBorders>
            <w:vAlign w:val="bottom"/>
          </w:tcPr>
          <w:p w14:paraId="10110E80" w14:textId="77777777" w:rsidR="00F471F3" w:rsidRPr="00AB1E99" w:rsidRDefault="00F471F3" w:rsidP="00F471F3">
            <w:pPr>
              <w:tabs>
                <w:tab w:val="left" w:pos="11165"/>
              </w:tabs>
              <w:spacing w:line="240" w:lineRule="auto"/>
              <w:ind w:right="-72"/>
              <w:jc w:val="center"/>
              <w:rPr>
                <w:rFonts w:cs="Arial"/>
                <w:b/>
                <w:bCs/>
                <w:sz w:val="16"/>
                <w:szCs w:val="16"/>
                <w:lang w:val="en-US"/>
              </w:rPr>
            </w:pPr>
          </w:p>
        </w:tc>
        <w:tc>
          <w:tcPr>
            <w:tcW w:w="1496" w:type="dxa"/>
            <w:tcBorders>
              <w:top w:val="single" w:sz="4" w:space="0" w:color="auto"/>
            </w:tcBorders>
            <w:vAlign w:val="bottom"/>
          </w:tcPr>
          <w:p w14:paraId="796606E2" w14:textId="77777777" w:rsidR="00F471F3" w:rsidRPr="00AB1E99" w:rsidRDefault="00F471F3" w:rsidP="00F471F3">
            <w:pPr>
              <w:tabs>
                <w:tab w:val="left" w:pos="11165"/>
              </w:tabs>
              <w:spacing w:line="240" w:lineRule="auto"/>
              <w:ind w:right="-72"/>
              <w:jc w:val="center"/>
              <w:rPr>
                <w:rFonts w:cs="Arial"/>
                <w:b/>
                <w:bCs/>
                <w:sz w:val="16"/>
                <w:szCs w:val="16"/>
                <w:lang w:val="en-US"/>
              </w:rPr>
            </w:pPr>
          </w:p>
        </w:tc>
      </w:tr>
      <w:tr w:rsidR="00F471F3" w:rsidRPr="00AB1E99" w14:paraId="78DBB498" w14:textId="77777777" w:rsidTr="00F471F3">
        <w:trPr>
          <w:cantSplit/>
          <w:trHeight w:val="20"/>
        </w:trPr>
        <w:tc>
          <w:tcPr>
            <w:tcW w:w="4422" w:type="dxa"/>
            <w:vAlign w:val="bottom"/>
          </w:tcPr>
          <w:p w14:paraId="0D3A227C" w14:textId="77777777" w:rsidR="00F471F3" w:rsidRPr="00AB1E99" w:rsidRDefault="00F471F3" w:rsidP="00F471F3">
            <w:pPr>
              <w:tabs>
                <w:tab w:val="left" w:pos="11165"/>
              </w:tabs>
              <w:spacing w:line="240" w:lineRule="auto"/>
              <w:ind w:left="-72"/>
              <w:jc w:val="center"/>
              <w:rPr>
                <w:rFonts w:cs="Arial"/>
                <w:b/>
                <w:bCs/>
                <w:sz w:val="16"/>
                <w:szCs w:val="16"/>
                <w:lang w:val="en-US"/>
              </w:rPr>
            </w:pPr>
          </w:p>
        </w:tc>
        <w:tc>
          <w:tcPr>
            <w:tcW w:w="1559" w:type="dxa"/>
            <w:vAlign w:val="bottom"/>
          </w:tcPr>
          <w:p w14:paraId="0A499BB5" w14:textId="77777777" w:rsidR="00F471F3" w:rsidRPr="00AB1E99" w:rsidRDefault="00F471F3" w:rsidP="00F471F3">
            <w:pPr>
              <w:tabs>
                <w:tab w:val="left" w:pos="1201"/>
                <w:tab w:val="left" w:pos="11165"/>
              </w:tabs>
              <w:spacing w:line="240" w:lineRule="auto"/>
              <w:ind w:right="-72"/>
              <w:jc w:val="center"/>
              <w:rPr>
                <w:rFonts w:cs="Arial"/>
                <w:b/>
                <w:bCs/>
                <w:sz w:val="16"/>
                <w:szCs w:val="16"/>
                <w:lang w:val="en-US"/>
              </w:rPr>
            </w:pPr>
            <w:r w:rsidRPr="00AB1E99">
              <w:rPr>
                <w:rFonts w:cs="Arial"/>
                <w:b/>
                <w:bCs/>
                <w:sz w:val="16"/>
                <w:szCs w:val="16"/>
                <w:lang w:val="en-US"/>
              </w:rPr>
              <w:t>Building and</w:t>
            </w:r>
          </w:p>
        </w:tc>
        <w:tc>
          <w:tcPr>
            <w:tcW w:w="1560" w:type="dxa"/>
            <w:vAlign w:val="bottom"/>
          </w:tcPr>
          <w:p w14:paraId="44E72C1F" w14:textId="77777777" w:rsidR="00F471F3" w:rsidRPr="00AB1E99" w:rsidRDefault="00F471F3" w:rsidP="00F471F3">
            <w:pPr>
              <w:tabs>
                <w:tab w:val="left" w:pos="1202"/>
                <w:tab w:val="left" w:pos="11165"/>
              </w:tabs>
              <w:spacing w:line="240" w:lineRule="auto"/>
              <w:ind w:right="-72"/>
              <w:jc w:val="center"/>
              <w:rPr>
                <w:rFonts w:cs="Arial"/>
                <w:b/>
                <w:bCs/>
                <w:sz w:val="16"/>
                <w:szCs w:val="16"/>
                <w:lang w:val="en-US"/>
              </w:rPr>
            </w:pPr>
            <w:r w:rsidRPr="00AB1E99">
              <w:rPr>
                <w:rFonts w:cs="Arial"/>
                <w:b/>
                <w:bCs/>
                <w:sz w:val="16"/>
                <w:szCs w:val="16"/>
                <w:lang w:val="en-US"/>
              </w:rPr>
              <w:t>network</w:t>
            </w:r>
          </w:p>
        </w:tc>
        <w:tc>
          <w:tcPr>
            <w:tcW w:w="1417" w:type="dxa"/>
            <w:vAlign w:val="bottom"/>
          </w:tcPr>
          <w:p w14:paraId="73947208" w14:textId="77777777" w:rsidR="00F471F3" w:rsidRPr="00AB1E99" w:rsidRDefault="00F471F3" w:rsidP="00F471F3">
            <w:pPr>
              <w:tabs>
                <w:tab w:val="left" w:pos="1202"/>
                <w:tab w:val="left" w:pos="11165"/>
              </w:tabs>
              <w:spacing w:line="240" w:lineRule="auto"/>
              <w:ind w:right="-72"/>
              <w:jc w:val="center"/>
              <w:rPr>
                <w:rFonts w:cs="Arial"/>
                <w:b/>
                <w:bCs/>
                <w:sz w:val="16"/>
                <w:szCs w:val="16"/>
                <w:lang w:val="en-US"/>
              </w:rPr>
            </w:pPr>
            <w:r w:rsidRPr="00AB1E99">
              <w:rPr>
                <w:rFonts w:cs="Arial"/>
                <w:b/>
                <w:bCs/>
                <w:sz w:val="16"/>
                <w:szCs w:val="16"/>
                <w:lang w:val="en-US"/>
              </w:rPr>
              <w:t>network</w:t>
            </w:r>
          </w:p>
        </w:tc>
        <w:tc>
          <w:tcPr>
            <w:tcW w:w="1440" w:type="dxa"/>
            <w:vAlign w:val="bottom"/>
          </w:tcPr>
          <w:p w14:paraId="20E795C5" w14:textId="77777777" w:rsidR="00F471F3" w:rsidRPr="00AB1E99" w:rsidRDefault="00F471F3" w:rsidP="00F471F3">
            <w:pPr>
              <w:tabs>
                <w:tab w:val="left" w:pos="1201"/>
                <w:tab w:val="left" w:pos="11165"/>
              </w:tabs>
              <w:spacing w:line="240" w:lineRule="auto"/>
              <w:ind w:right="-72"/>
              <w:jc w:val="center"/>
              <w:rPr>
                <w:rFonts w:cs="Arial"/>
                <w:b/>
                <w:bCs/>
                <w:sz w:val="16"/>
                <w:szCs w:val="16"/>
                <w:lang w:val="en-US"/>
              </w:rPr>
            </w:pPr>
            <w:r w:rsidRPr="00AB1E99">
              <w:rPr>
                <w:rFonts w:cs="Arial"/>
                <w:b/>
                <w:bCs/>
                <w:sz w:val="16"/>
                <w:szCs w:val="16"/>
                <w:lang w:val="en-US"/>
              </w:rPr>
              <w:t>Public</w:t>
            </w:r>
          </w:p>
        </w:tc>
        <w:tc>
          <w:tcPr>
            <w:tcW w:w="1481" w:type="dxa"/>
            <w:vAlign w:val="bottom"/>
          </w:tcPr>
          <w:p w14:paraId="6F695997" w14:textId="77777777" w:rsidR="00F471F3" w:rsidRPr="00AB1E99" w:rsidRDefault="00F471F3" w:rsidP="00F471F3">
            <w:pPr>
              <w:tabs>
                <w:tab w:val="left" w:pos="11165"/>
              </w:tabs>
              <w:spacing w:line="240" w:lineRule="auto"/>
              <w:ind w:right="-72"/>
              <w:jc w:val="center"/>
              <w:rPr>
                <w:rFonts w:cs="Arial"/>
                <w:b/>
                <w:bCs/>
                <w:sz w:val="16"/>
                <w:szCs w:val="16"/>
                <w:lang w:val="en-US"/>
              </w:rPr>
            </w:pPr>
            <w:r w:rsidRPr="00AB1E99">
              <w:rPr>
                <w:rFonts w:cs="Arial"/>
                <w:b/>
                <w:bCs/>
                <w:sz w:val="16"/>
                <w:szCs w:val="16"/>
                <w:lang w:val="en-US"/>
              </w:rPr>
              <w:t>and</w:t>
            </w:r>
          </w:p>
        </w:tc>
        <w:tc>
          <w:tcPr>
            <w:tcW w:w="1481" w:type="dxa"/>
            <w:vAlign w:val="bottom"/>
          </w:tcPr>
          <w:p w14:paraId="379EEA72" w14:textId="77777777" w:rsidR="00F471F3" w:rsidRPr="00AB1E99" w:rsidRDefault="00F471F3" w:rsidP="00F471F3">
            <w:pPr>
              <w:tabs>
                <w:tab w:val="left" w:pos="11165"/>
              </w:tabs>
              <w:spacing w:line="240" w:lineRule="auto"/>
              <w:ind w:right="-72"/>
              <w:jc w:val="center"/>
              <w:rPr>
                <w:rFonts w:cs="Arial"/>
                <w:b/>
                <w:bCs/>
                <w:sz w:val="16"/>
                <w:szCs w:val="16"/>
                <w:lang w:val="en-US"/>
              </w:rPr>
            </w:pPr>
            <w:r w:rsidRPr="00AB1E99">
              <w:rPr>
                <w:rFonts w:cs="Arial"/>
                <w:b/>
                <w:bCs/>
                <w:sz w:val="16"/>
                <w:szCs w:val="16"/>
                <w:lang w:val="en-US"/>
              </w:rPr>
              <w:t>Work in</w:t>
            </w:r>
          </w:p>
        </w:tc>
        <w:tc>
          <w:tcPr>
            <w:tcW w:w="1496" w:type="dxa"/>
            <w:vAlign w:val="bottom"/>
          </w:tcPr>
          <w:p w14:paraId="6694E32A" w14:textId="77777777" w:rsidR="00F471F3" w:rsidRPr="00AB1E99" w:rsidRDefault="00F471F3" w:rsidP="00F471F3">
            <w:pPr>
              <w:tabs>
                <w:tab w:val="left" w:pos="11165"/>
              </w:tabs>
              <w:spacing w:line="240" w:lineRule="auto"/>
              <w:ind w:right="-72"/>
              <w:jc w:val="center"/>
              <w:rPr>
                <w:rFonts w:cs="Arial"/>
                <w:b/>
                <w:bCs/>
                <w:sz w:val="16"/>
                <w:szCs w:val="16"/>
                <w:lang w:val="en-US"/>
              </w:rPr>
            </w:pPr>
          </w:p>
        </w:tc>
      </w:tr>
      <w:tr w:rsidR="00F471F3" w:rsidRPr="00AB1E99" w14:paraId="7C8C4B8F" w14:textId="77777777" w:rsidTr="00F471F3">
        <w:trPr>
          <w:cantSplit/>
          <w:trHeight w:val="20"/>
        </w:trPr>
        <w:tc>
          <w:tcPr>
            <w:tcW w:w="4422" w:type="dxa"/>
            <w:vAlign w:val="bottom"/>
          </w:tcPr>
          <w:p w14:paraId="1FAC3277" w14:textId="77777777" w:rsidR="00F471F3" w:rsidRPr="00AB1E99" w:rsidRDefault="00F471F3" w:rsidP="00F471F3">
            <w:pPr>
              <w:tabs>
                <w:tab w:val="left" w:pos="11165"/>
              </w:tabs>
              <w:spacing w:line="240" w:lineRule="auto"/>
              <w:ind w:left="-72"/>
              <w:jc w:val="center"/>
              <w:rPr>
                <w:rFonts w:cs="Arial"/>
                <w:b/>
                <w:bCs/>
                <w:sz w:val="16"/>
                <w:szCs w:val="16"/>
                <w:lang w:val="en-US"/>
              </w:rPr>
            </w:pPr>
          </w:p>
        </w:tc>
        <w:tc>
          <w:tcPr>
            <w:tcW w:w="1559" w:type="dxa"/>
            <w:vAlign w:val="bottom"/>
          </w:tcPr>
          <w:p w14:paraId="2C18D3D3" w14:textId="77777777" w:rsidR="00F471F3" w:rsidRPr="00AB1E99" w:rsidRDefault="00F471F3" w:rsidP="00F471F3">
            <w:pPr>
              <w:tabs>
                <w:tab w:val="left" w:pos="1201"/>
                <w:tab w:val="left" w:pos="11165"/>
              </w:tabs>
              <w:spacing w:line="240" w:lineRule="auto"/>
              <w:ind w:right="-72"/>
              <w:jc w:val="center"/>
              <w:rPr>
                <w:rFonts w:cs="Arial"/>
                <w:b/>
                <w:bCs/>
                <w:sz w:val="16"/>
                <w:szCs w:val="16"/>
                <w:lang w:val="en-US"/>
              </w:rPr>
            </w:pPr>
            <w:r w:rsidRPr="00AB1E99">
              <w:rPr>
                <w:rFonts w:cs="Arial"/>
                <w:b/>
                <w:bCs/>
                <w:sz w:val="16"/>
                <w:szCs w:val="16"/>
                <w:lang w:val="en-US"/>
              </w:rPr>
              <w:t>improvement</w:t>
            </w:r>
          </w:p>
        </w:tc>
        <w:tc>
          <w:tcPr>
            <w:tcW w:w="1560" w:type="dxa"/>
            <w:vAlign w:val="bottom"/>
          </w:tcPr>
          <w:p w14:paraId="4F832243" w14:textId="77777777" w:rsidR="00F471F3" w:rsidRPr="00AB1E99" w:rsidRDefault="00F471F3" w:rsidP="00F471F3">
            <w:pPr>
              <w:tabs>
                <w:tab w:val="left" w:pos="1202"/>
                <w:tab w:val="left" w:pos="11165"/>
              </w:tabs>
              <w:spacing w:line="240" w:lineRule="auto"/>
              <w:ind w:right="-72"/>
              <w:jc w:val="center"/>
              <w:rPr>
                <w:rFonts w:cs="Arial"/>
                <w:b/>
                <w:bCs/>
                <w:sz w:val="16"/>
                <w:szCs w:val="16"/>
                <w:lang w:val="en-US"/>
              </w:rPr>
            </w:pPr>
            <w:r w:rsidRPr="00AB1E99">
              <w:rPr>
                <w:rFonts w:cs="Arial"/>
                <w:b/>
                <w:bCs/>
                <w:sz w:val="16"/>
                <w:szCs w:val="16"/>
                <w:lang w:val="en-US"/>
              </w:rPr>
              <w:t>equipment</w:t>
            </w:r>
          </w:p>
        </w:tc>
        <w:tc>
          <w:tcPr>
            <w:tcW w:w="1417" w:type="dxa"/>
            <w:vAlign w:val="bottom"/>
          </w:tcPr>
          <w:p w14:paraId="74C651A8" w14:textId="77777777" w:rsidR="00F471F3" w:rsidRPr="00AB1E99" w:rsidRDefault="00F471F3" w:rsidP="00F471F3">
            <w:pPr>
              <w:tabs>
                <w:tab w:val="left" w:pos="1202"/>
                <w:tab w:val="left" w:pos="11165"/>
              </w:tabs>
              <w:spacing w:line="240" w:lineRule="auto"/>
              <w:ind w:right="-72"/>
              <w:jc w:val="center"/>
              <w:rPr>
                <w:rFonts w:cs="Arial"/>
                <w:b/>
                <w:bCs/>
                <w:sz w:val="16"/>
                <w:szCs w:val="16"/>
                <w:lang w:val="en-US"/>
              </w:rPr>
            </w:pPr>
            <w:r w:rsidRPr="00AB1E99">
              <w:rPr>
                <w:rFonts w:cs="Arial"/>
                <w:b/>
                <w:bCs/>
                <w:sz w:val="16"/>
                <w:szCs w:val="16"/>
                <w:lang w:val="en-US"/>
              </w:rPr>
              <w:t>equipment</w:t>
            </w:r>
          </w:p>
        </w:tc>
        <w:tc>
          <w:tcPr>
            <w:tcW w:w="1440" w:type="dxa"/>
            <w:vAlign w:val="bottom"/>
          </w:tcPr>
          <w:p w14:paraId="77379AC1" w14:textId="77777777" w:rsidR="00F471F3" w:rsidRPr="00AB1E99" w:rsidRDefault="00F471F3" w:rsidP="00F471F3">
            <w:pPr>
              <w:tabs>
                <w:tab w:val="left" w:pos="1201"/>
                <w:tab w:val="left" w:pos="11165"/>
              </w:tabs>
              <w:spacing w:line="240" w:lineRule="auto"/>
              <w:ind w:right="-72"/>
              <w:jc w:val="center"/>
              <w:rPr>
                <w:rFonts w:cs="Arial"/>
                <w:b/>
                <w:bCs/>
                <w:sz w:val="16"/>
                <w:szCs w:val="16"/>
                <w:lang w:val="en-US"/>
              </w:rPr>
            </w:pPr>
            <w:r w:rsidRPr="00AB1E99">
              <w:rPr>
                <w:rFonts w:cs="Arial"/>
                <w:b/>
                <w:bCs/>
                <w:sz w:val="16"/>
                <w:szCs w:val="16"/>
                <w:lang w:val="en-US"/>
              </w:rPr>
              <w:t>phones</w:t>
            </w:r>
          </w:p>
        </w:tc>
        <w:tc>
          <w:tcPr>
            <w:tcW w:w="1481" w:type="dxa"/>
            <w:vAlign w:val="bottom"/>
          </w:tcPr>
          <w:p w14:paraId="2B38E0B7" w14:textId="77777777" w:rsidR="00F471F3" w:rsidRPr="00AB1E99" w:rsidRDefault="00F471F3" w:rsidP="00F471F3">
            <w:pPr>
              <w:tabs>
                <w:tab w:val="left" w:pos="11165"/>
              </w:tabs>
              <w:spacing w:line="240" w:lineRule="auto"/>
              <w:ind w:right="-72"/>
              <w:jc w:val="center"/>
              <w:rPr>
                <w:rFonts w:cs="Arial"/>
                <w:b/>
                <w:bCs/>
                <w:sz w:val="16"/>
                <w:szCs w:val="16"/>
                <w:lang w:val="en-US"/>
              </w:rPr>
            </w:pPr>
            <w:r w:rsidRPr="00AB1E99">
              <w:rPr>
                <w:rFonts w:cs="Arial"/>
                <w:b/>
                <w:bCs/>
                <w:sz w:val="16"/>
                <w:szCs w:val="16"/>
                <w:lang w:val="en-US"/>
              </w:rPr>
              <w:t>computers</w:t>
            </w:r>
          </w:p>
        </w:tc>
        <w:tc>
          <w:tcPr>
            <w:tcW w:w="1481" w:type="dxa"/>
            <w:vAlign w:val="bottom"/>
          </w:tcPr>
          <w:p w14:paraId="40119709" w14:textId="77777777" w:rsidR="00F471F3" w:rsidRPr="00AB1E99" w:rsidRDefault="00F471F3" w:rsidP="00F471F3">
            <w:pPr>
              <w:tabs>
                <w:tab w:val="left" w:pos="11165"/>
              </w:tabs>
              <w:spacing w:line="240" w:lineRule="auto"/>
              <w:ind w:right="-72"/>
              <w:jc w:val="center"/>
              <w:rPr>
                <w:rFonts w:cs="Arial"/>
                <w:b/>
                <w:bCs/>
                <w:sz w:val="16"/>
                <w:szCs w:val="16"/>
                <w:lang w:val="en-US"/>
              </w:rPr>
            </w:pPr>
            <w:r w:rsidRPr="00AB1E99">
              <w:rPr>
                <w:rFonts w:cs="Arial"/>
                <w:b/>
                <w:bCs/>
                <w:sz w:val="16"/>
                <w:szCs w:val="16"/>
                <w:lang w:val="en-US"/>
              </w:rPr>
              <w:t>progress</w:t>
            </w:r>
          </w:p>
        </w:tc>
        <w:tc>
          <w:tcPr>
            <w:tcW w:w="1496" w:type="dxa"/>
            <w:vAlign w:val="bottom"/>
          </w:tcPr>
          <w:p w14:paraId="7DDC03D7" w14:textId="77777777" w:rsidR="00F471F3" w:rsidRPr="00AB1E99" w:rsidRDefault="00F471F3" w:rsidP="00F471F3">
            <w:pPr>
              <w:tabs>
                <w:tab w:val="left" w:pos="11165"/>
              </w:tabs>
              <w:spacing w:line="240" w:lineRule="auto"/>
              <w:ind w:right="-72"/>
              <w:jc w:val="center"/>
              <w:rPr>
                <w:rFonts w:cs="Arial"/>
                <w:b/>
                <w:bCs/>
                <w:sz w:val="16"/>
                <w:szCs w:val="16"/>
                <w:lang w:val="en-US"/>
              </w:rPr>
            </w:pPr>
            <w:r w:rsidRPr="00AB1E99">
              <w:rPr>
                <w:rFonts w:cs="Arial"/>
                <w:b/>
                <w:bCs/>
                <w:sz w:val="16"/>
                <w:szCs w:val="16"/>
                <w:lang w:val="en-US"/>
              </w:rPr>
              <w:t>Total</w:t>
            </w:r>
          </w:p>
        </w:tc>
      </w:tr>
      <w:tr w:rsidR="00F471F3" w:rsidRPr="00AB1E99" w14:paraId="2ADB9934" w14:textId="77777777" w:rsidTr="00F471F3">
        <w:trPr>
          <w:cantSplit/>
          <w:trHeight w:val="20"/>
        </w:trPr>
        <w:tc>
          <w:tcPr>
            <w:tcW w:w="4422" w:type="dxa"/>
            <w:tcBorders>
              <w:bottom w:val="single" w:sz="4" w:space="0" w:color="auto"/>
            </w:tcBorders>
            <w:vAlign w:val="bottom"/>
          </w:tcPr>
          <w:p w14:paraId="2D3BA1EA" w14:textId="77777777" w:rsidR="00F471F3" w:rsidRPr="00AB1E99" w:rsidRDefault="00F471F3" w:rsidP="00F471F3">
            <w:pPr>
              <w:tabs>
                <w:tab w:val="left" w:pos="11165"/>
              </w:tabs>
              <w:spacing w:line="240" w:lineRule="auto"/>
              <w:ind w:left="-72"/>
              <w:jc w:val="center"/>
              <w:rPr>
                <w:rFonts w:cs="Arial"/>
                <w:b/>
                <w:bCs/>
                <w:sz w:val="16"/>
                <w:szCs w:val="16"/>
                <w:lang w:val="en-US"/>
              </w:rPr>
            </w:pPr>
            <w:r w:rsidRPr="00AB1E99">
              <w:rPr>
                <w:rFonts w:cs="Arial"/>
                <w:b/>
                <w:bCs/>
                <w:sz w:val="16"/>
                <w:szCs w:val="16"/>
                <w:lang w:val="en-US"/>
              </w:rPr>
              <w:t>Network equipment</w:t>
            </w:r>
          </w:p>
        </w:tc>
        <w:tc>
          <w:tcPr>
            <w:tcW w:w="1559" w:type="dxa"/>
            <w:tcBorders>
              <w:bottom w:val="single" w:sz="4" w:space="0" w:color="auto"/>
            </w:tcBorders>
            <w:vAlign w:val="bottom"/>
          </w:tcPr>
          <w:p w14:paraId="63BF5650" w14:textId="77777777" w:rsidR="00F471F3" w:rsidRPr="00AB1E99" w:rsidRDefault="00F471F3" w:rsidP="00F471F3">
            <w:pPr>
              <w:tabs>
                <w:tab w:val="left" w:pos="11165"/>
              </w:tabs>
              <w:spacing w:line="240" w:lineRule="auto"/>
              <w:ind w:right="-72"/>
              <w:jc w:val="center"/>
              <w:rPr>
                <w:rFonts w:cs="Arial"/>
                <w:b/>
                <w:bCs/>
                <w:sz w:val="16"/>
                <w:szCs w:val="16"/>
                <w:lang w:val="en-US"/>
              </w:rPr>
            </w:pPr>
            <w:r w:rsidRPr="00AB1E99">
              <w:rPr>
                <w:rFonts w:cs="Arial"/>
                <w:b/>
                <w:bCs/>
                <w:sz w:val="16"/>
                <w:szCs w:val="16"/>
                <w:lang w:val="en-US"/>
              </w:rPr>
              <w:t>Baht Million</w:t>
            </w:r>
          </w:p>
        </w:tc>
        <w:tc>
          <w:tcPr>
            <w:tcW w:w="1560" w:type="dxa"/>
            <w:tcBorders>
              <w:bottom w:val="single" w:sz="4" w:space="0" w:color="auto"/>
            </w:tcBorders>
            <w:vAlign w:val="bottom"/>
          </w:tcPr>
          <w:p w14:paraId="3E5F1FC4" w14:textId="77777777" w:rsidR="00F471F3" w:rsidRPr="00AB1E99" w:rsidRDefault="00F471F3" w:rsidP="00F471F3">
            <w:pPr>
              <w:tabs>
                <w:tab w:val="left" w:pos="11165"/>
              </w:tabs>
              <w:spacing w:line="240" w:lineRule="auto"/>
              <w:ind w:right="-72"/>
              <w:jc w:val="center"/>
              <w:rPr>
                <w:rFonts w:cs="Arial"/>
                <w:b/>
                <w:bCs/>
                <w:sz w:val="16"/>
                <w:szCs w:val="16"/>
                <w:lang w:val="en-US"/>
              </w:rPr>
            </w:pPr>
            <w:r w:rsidRPr="00AB1E99">
              <w:rPr>
                <w:rFonts w:cs="Arial"/>
                <w:b/>
                <w:bCs/>
                <w:sz w:val="16"/>
                <w:szCs w:val="16"/>
                <w:lang w:val="en-US"/>
              </w:rPr>
              <w:t>Baht Million</w:t>
            </w:r>
          </w:p>
        </w:tc>
        <w:tc>
          <w:tcPr>
            <w:tcW w:w="1417" w:type="dxa"/>
            <w:tcBorders>
              <w:bottom w:val="single" w:sz="4" w:space="0" w:color="auto"/>
            </w:tcBorders>
            <w:vAlign w:val="bottom"/>
          </w:tcPr>
          <w:p w14:paraId="625280D6" w14:textId="77777777" w:rsidR="00F471F3" w:rsidRPr="00AB1E99" w:rsidRDefault="00F471F3" w:rsidP="00F471F3">
            <w:pPr>
              <w:tabs>
                <w:tab w:val="left" w:pos="1202"/>
                <w:tab w:val="left" w:pos="11165"/>
              </w:tabs>
              <w:spacing w:line="240" w:lineRule="auto"/>
              <w:ind w:right="-72"/>
              <w:jc w:val="center"/>
              <w:rPr>
                <w:rFonts w:cs="Arial"/>
                <w:b/>
                <w:bCs/>
                <w:sz w:val="16"/>
                <w:szCs w:val="16"/>
              </w:rPr>
            </w:pPr>
            <w:r w:rsidRPr="00AB1E99">
              <w:rPr>
                <w:rFonts w:cs="Arial"/>
                <w:b/>
                <w:bCs/>
                <w:sz w:val="16"/>
                <w:szCs w:val="16"/>
                <w:lang w:val="en-US"/>
              </w:rPr>
              <w:t>Baht</w:t>
            </w:r>
            <w:r w:rsidRPr="00AB1E99">
              <w:rPr>
                <w:rFonts w:cs="Arial"/>
                <w:b/>
                <w:bCs/>
                <w:sz w:val="16"/>
                <w:szCs w:val="16"/>
              </w:rPr>
              <w:t xml:space="preserve"> Million</w:t>
            </w:r>
          </w:p>
        </w:tc>
        <w:tc>
          <w:tcPr>
            <w:tcW w:w="1440" w:type="dxa"/>
            <w:tcBorders>
              <w:bottom w:val="single" w:sz="4" w:space="0" w:color="auto"/>
            </w:tcBorders>
            <w:vAlign w:val="bottom"/>
          </w:tcPr>
          <w:p w14:paraId="12257B65" w14:textId="77777777" w:rsidR="00F471F3" w:rsidRPr="00AB1E99" w:rsidRDefault="00F471F3" w:rsidP="00F471F3">
            <w:pPr>
              <w:tabs>
                <w:tab w:val="left" w:pos="11165"/>
              </w:tabs>
              <w:spacing w:line="240" w:lineRule="auto"/>
              <w:ind w:right="-72"/>
              <w:jc w:val="center"/>
              <w:rPr>
                <w:rFonts w:cs="Arial"/>
                <w:b/>
                <w:bCs/>
                <w:sz w:val="16"/>
                <w:szCs w:val="16"/>
                <w:lang w:val="en-US"/>
              </w:rPr>
            </w:pPr>
            <w:r w:rsidRPr="00AB1E99">
              <w:rPr>
                <w:rFonts w:cs="Arial"/>
                <w:b/>
                <w:bCs/>
                <w:sz w:val="16"/>
                <w:szCs w:val="16"/>
                <w:lang w:val="en-US"/>
              </w:rPr>
              <w:t>Baht Million</w:t>
            </w:r>
          </w:p>
        </w:tc>
        <w:tc>
          <w:tcPr>
            <w:tcW w:w="1481" w:type="dxa"/>
            <w:tcBorders>
              <w:bottom w:val="single" w:sz="4" w:space="0" w:color="auto"/>
            </w:tcBorders>
            <w:vAlign w:val="bottom"/>
          </w:tcPr>
          <w:p w14:paraId="42FB8983" w14:textId="77777777" w:rsidR="00F471F3" w:rsidRPr="00AB1E99" w:rsidRDefault="00F471F3" w:rsidP="00F471F3">
            <w:pPr>
              <w:tabs>
                <w:tab w:val="left" w:pos="11165"/>
              </w:tabs>
              <w:spacing w:line="240" w:lineRule="auto"/>
              <w:ind w:right="-72"/>
              <w:jc w:val="center"/>
              <w:rPr>
                <w:rFonts w:cs="Arial"/>
                <w:b/>
                <w:bCs/>
                <w:sz w:val="16"/>
                <w:szCs w:val="16"/>
                <w:lang w:val="en-US"/>
              </w:rPr>
            </w:pPr>
            <w:r w:rsidRPr="00AB1E99">
              <w:rPr>
                <w:rFonts w:cs="Arial"/>
                <w:b/>
                <w:bCs/>
                <w:sz w:val="16"/>
                <w:szCs w:val="16"/>
                <w:lang w:val="en-US"/>
              </w:rPr>
              <w:t>Baht Million</w:t>
            </w:r>
          </w:p>
        </w:tc>
        <w:tc>
          <w:tcPr>
            <w:tcW w:w="1481" w:type="dxa"/>
            <w:tcBorders>
              <w:bottom w:val="single" w:sz="4" w:space="0" w:color="auto"/>
            </w:tcBorders>
            <w:vAlign w:val="bottom"/>
          </w:tcPr>
          <w:p w14:paraId="46D74CCB" w14:textId="77777777" w:rsidR="00F471F3" w:rsidRPr="00AB1E99" w:rsidRDefault="00F471F3" w:rsidP="00F471F3">
            <w:pPr>
              <w:tabs>
                <w:tab w:val="left" w:pos="11165"/>
              </w:tabs>
              <w:spacing w:line="240" w:lineRule="auto"/>
              <w:ind w:right="-72"/>
              <w:jc w:val="center"/>
              <w:rPr>
                <w:rFonts w:cs="Arial"/>
                <w:b/>
                <w:bCs/>
                <w:sz w:val="16"/>
                <w:szCs w:val="16"/>
                <w:lang w:val="en-US"/>
              </w:rPr>
            </w:pPr>
            <w:r w:rsidRPr="00AB1E99">
              <w:rPr>
                <w:rFonts w:cs="Arial"/>
                <w:b/>
                <w:bCs/>
                <w:sz w:val="16"/>
                <w:szCs w:val="16"/>
                <w:lang w:val="en-US"/>
              </w:rPr>
              <w:t>Baht Million</w:t>
            </w:r>
          </w:p>
        </w:tc>
        <w:tc>
          <w:tcPr>
            <w:tcW w:w="1496" w:type="dxa"/>
            <w:tcBorders>
              <w:bottom w:val="single" w:sz="4" w:space="0" w:color="auto"/>
            </w:tcBorders>
            <w:vAlign w:val="bottom"/>
          </w:tcPr>
          <w:p w14:paraId="4CA9D84B" w14:textId="77777777" w:rsidR="00F471F3" w:rsidRPr="00AB1E99" w:rsidRDefault="00F471F3" w:rsidP="00F471F3">
            <w:pPr>
              <w:tabs>
                <w:tab w:val="left" w:pos="11165"/>
              </w:tabs>
              <w:spacing w:line="240" w:lineRule="auto"/>
              <w:ind w:right="-72"/>
              <w:jc w:val="center"/>
              <w:rPr>
                <w:rFonts w:cs="Arial"/>
                <w:b/>
                <w:bCs/>
                <w:sz w:val="16"/>
                <w:szCs w:val="16"/>
                <w:lang w:val="en-US"/>
              </w:rPr>
            </w:pPr>
            <w:r w:rsidRPr="00AB1E99">
              <w:rPr>
                <w:rFonts w:cs="Arial"/>
                <w:b/>
                <w:bCs/>
                <w:sz w:val="16"/>
                <w:szCs w:val="16"/>
                <w:lang w:val="en-US"/>
              </w:rPr>
              <w:t>Baht Million</w:t>
            </w:r>
          </w:p>
        </w:tc>
      </w:tr>
      <w:tr w:rsidR="00F471F3" w:rsidRPr="00AB1E99" w14:paraId="0CA7B9A8" w14:textId="77777777" w:rsidTr="00F471F3">
        <w:trPr>
          <w:cantSplit/>
          <w:trHeight w:val="20"/>
        </w:trPr>
        <w:tc>
          <w:tcPr>
            <w:tcW w:w="4422" w:type="dxa"/>
            <w:tcBorders>
              <w:top w:val="single" w:sz="4" w:space="0" w:color="auto"/>
            </w:tcBorders>
            <w:vAlign w:val="bottom"/>
          </w:tcPr>
          <w:p w14:paraId="45911F34" w14:textId="77777777" w:rsidR="00F471F3" w:rsidRPr="00AB1E99" w:rsidRDefault="00F471F3" w:rsidP="00F471F3">
            <w:pPr>
              <w:tabs>
                <w:tab w:val="left" w:pos="11165"/>
              </w:tabs>
              <w:spacing w:line="240" w:lineRule="auto"/>
              <w:ind w:left="-72"/>
              <w:rPr>
                <w:rFonts w:cs="Arial"/>
                <w:b/>
                <w:bCs/>
                <w:sz w:val="16"/>
                <w:szCs w:val="16"/>
                <w:lang w:val="en-US"/>
              </w:rPr>
            </w:pPr>
          </w:p>
        </w:tc>
        <w:tc>
          <w:tcPr>
            <w:tcW w:w="1559" w:type="dxa"/>
            <w:tcBorders>
              <w:top w:val="single" w:sz="4" w:space="0" w:color="auto"/>
            </w:tcBorders>
            <w:vAlign w:val="bottom"/>
          </w:tcPr>
          <w:p w14:paraId="6B66FA62" w14:textId="77777777" w:rsidR="00F471F3" w:rsidRPr="00AB1E99" w:rsidRDefault="00F471F3" w:rsidP="00F471F3">
            <w:pPr>
              <w:tabs>
                <w:tab w:val="left" w:pos="11165"/>
              </w:tabs>
              <w:spacing w:line="240" w:lineRule="auto"/>
              <w:ind w:right="-72"/>
              <w:rPr>
                <w:rFonts w:cs="Arial"/>
                <w:sz w:val="16"/>
                <w:szCs w:val="16"/>
                <w:lang w:val="en-US"/>
              </w:rPr>
            </w:pPr>
          </w:p>
        </w:tc>
        <w:tc>
          <w:tcPr>
            <w:tcW w:w="1560" w:type="dxa"/>
            <w:tcBorders>
              <w:top w:val="single" w:sz="4" w:space="0" w:color="auto"/>
            </w:tcBorders>
            <w:vAlign w:val="bottom"/>
          </w:tcPr>
          <w:p w14:paraId="68A08267" w14:textId="77777777" w:rsidR="00F471F3" w:rsidRPr="00AB1E99" w:rsidRDefault="00F471F3" w:rsidP="00F471F3">
            <w:pPr>
              <w:tabs>
                <w:tab w:val="left" w:pos="1201"/>
                <w:tab w:val="left" w:pos="11165"/>
              </w:tabs>
              <w:spacing w:line="240" w:lineRule="auto"/>
              <w:ind w:right="-72"/>
              <w:rPr>
                <w:rFonts w:cs="Arial"/>
                <w:b/>
                <w:bCs/>
                <w:sz w:val="16"/>
                <w:szCs w:val="16"/>
                <w:lang w:val="en-US"/>
              </w:rPr>
            </w:pPr>
          </w:p>
        </w:tc>
        <w:tc>
          <w:tcPr>
            <w:tcW w:w="1417" w:type="dxa"/>
            <w:tcBorders>
              <w:top w:val="single" w:sz="4" w:space="0" w:color="auto"/>
            </w:tcBorders>
            <w:vAlign w:val="bottom"/>
          </w:tcPr>
          <w:p w14:paraId="70B78C8C" w14:textId="77777777" w:rsidR="00F471F3" w:rsidRPr="00AB1E99" w:rsidRDefault="00F471F3" w:rsidP="00F471F3">
            <w:pPr>
              <w:tabs>
                <w:tab w:val="left" w:pos="1201"/>
                <w:tab w:val="left" w:pos="11165"/>
              </w:tabs>
              <w:spacing w:line="240" w:lineRule="auto"/>
              <w:ind w:right="-72"/>
              <w:rPr>
                <w:rFonts w:cs="Arial"/>
                <w:b/>
                <w:bCs/>
                <w:sz w:val="16"/>
                <w:szCs w:val="16"/>
                <w:lang w:val="en-US"/>
              </w:rPr>
            </w:pPr>
          </w:p>
        </w:tc>
        <w:tc>
          <w:tcPr>
            <w:tcW w:w="1440" w:type="dxa"/>
            <w:tcBorders>
              <w:top w:val="single" w:sz="4" w:space="0" w:color="auto"/>
            </w:tcBorders>
            <w:vAlign w:val="bottom"/>
          </w:tcPr>
          <w:p w14:paraId="4C97BC9D" w14:textId="77777777" w:rsidR="00F471F3" w:rsidRPr="00AB1E99" w:rsidRDefault="00F471F3" w:rsidP="00F471F3">
            <w:pPr>
              <w:tabs>
                <w:tab w:val="left" w:pos="1202"/>
                <w:tab w:val="left" w:pos="11165"/>
              </w:tabs>
              <w:spacing w:line="240" w:lineRule="auto"/>
              <w:ind w:right="-72"/>
              <w:rPr>
                <w:rFonts w:cs="Arial"/>
                <w:b/>
                <w:bCs/>
                <w:sz w:val="16"/>
                <w:szCs w:val="16"/>
                <w:lang w:val="en-US"/>
              </w:rPr>
            </w:pPr>
          </w:p>
        </w:tc>
        <w:tc>
          <w:tcPr>
            <w:tcW w:w="1481" w:type="dxa"/>
            <w:tcBorders>
              <w:top w:val="single" w:sz="4" w:space="0" w:color="auto"/>
            </w:tcBorders>
            <w:vAlign w:val="bottom"/>
          </w:tcPr>
          <w:p w14:paraId="742BA049" w14:textId="77777777" w:rsidR="00F471F3" w:rsidRPr="00AB1E99" w:rsidRDefault="00F471F3" w:rsidP="00F471F3">
            <w:pPr>
              <w:tabs>
                <w:tab w:val="left" w:pos="11165"/>
              </w:tabs>
              <w:spacing w:line="240" w:lineRule="auto"/>
              <w:ind w:right="-72"/>
              <w:rPr>
                <w:rFonts w:cs="Arial"/>
                <w:b/>
                <w:bCs/>
                <w:sz w:val="16"/>
                <w:szCs w:val="16"/>
                <w:lang w:val="en-US"/>
              </w:rPr>
            </w:pPr>
          </w:p>
        </w:tc>
        <w:tc>
          <w:tcPr>
            <w:tcW w:w="1481" w:type="dxa"/>
            <w:tcBorders>
              <w:top w:val="single" w:sz="4" w:space="0" w:color="auto"/>
            </w:tcBorders>
            <w:vAlign w:val="bottom"/>
          </w:tcPr>
          <w:p w14:paraId="48B0F4C6" w14:textId="77777777" w:rsidR="00F471F3" w:rsidRPr="00AB1E99" w:rsidRDefault="00F471F3" w:rsidP="00F471F3">
            <w:pPr>
              <w:tabs>
                <w:tab w:val="left" w:pos="11165"/>
              </w:tabs>
              <w:spacing w:line="240" w:lineRule="auto"/>
              <w:ind w:right="-72"/>
              <w:rPr>
                <w:rFonts w:cs="Arial"/>
                <w:b/>
                <w:bCs/>
                <w:sz w:val="16"/>
                <w:szCs w:val="16"/>
                <w:lang w:val="en-US"/>
              </w:rPr>
            </w:pPr>
          </w:p>
        </w:tc>
        <w:tc>
          <w:tcPr>
            <w:tcW w:w="1496" w:type="dxa"/>
            <w:tcBorders>
              <w:top w:val="single" w:sz="4" w:space="0" w:color="auto"/>
            </w:tcBorders>
            <w:vAlign w:val="bottom"/>
          </w:tcPr>
          <w:p w14:paraId="47AB2B44" w14:textId="77777777" w:rsidR="00F471F3" w:rsidRPr="00AB1E99" w:rsidRDefault="00F471F3" w:rsidP="00F471F3">
            <w:pPr>
              <w:tabs>
                <w:tab w:val="left" w:pos="11165"/>
              </w:tabs>
              <w:spacing w:line="240" w:lineRule="auto"/>
              <w:ind w:right="-72"/>
              <w:rPr>
                <w:rFonts w:cs="Arial"/>
                <w:b/>
                <w:bCs/>
                <w:sz w:val="16"/>
                <w:szCs w:val="16"/>
                <w:lang w:val="en-US"/>
              </w:rPr>
            </w:pPr>
          </w:p>
        </w:tc>
      </w:tr>
      <w:tr w:rsidR="00F471F3" w:rsidRPr="00AB1E99" w14:paraId="6DC4AFF6" w14:textId="77777777" w:rsidTr="00F471F3">
        <w:trPr>
          <w:cantSplit/>
          <w:trHeight w:val="20"/>
        </w:trPr>
        <w:tc>
          <w:tcPr>
            <w:tcW w:w="4422" w:type="dxa"/>
            <w:vAlign w:val="bottom"/>
          </w:tcPr>
          <w:p w14:paraId="198A0F5E" w14:textId="77777777" w:rsidR="00F471F3" w:rsidRPr="00AB1E99" w:rsidRDefault="00F471F3" w:rsidP="00F471F3">
            <w:pPr>
              <w:tabs>
                <w:tab w:val="left" w:pos="11165"/>
              </w:tabs>
              <w:spacing w:line="240" w:lineRule="auto"/>
              <w:ind w:left="-72"/>
              <w:rPr>
                <w:rFonts w:cs="Arial"/>
                <w:b/>
                <w:bCs/>
                <w:sz w:val="16"/>
                <w:szCs w:val="16"/>
                <w:lang w:val="en-US"/>
              </w:rPr>
            </w:pPr>
            <w:r w:rsidRPr="00AB1E99">
              <w:rPr>
                <w:rFonts w:cs="Arial"/>
                <w:b/>
                <w:bCs/>
                <w:sz w:val="16"/>
                <w:szCs w:val="16"/>
                <w:lang w:val="en-US"/>
              </w:rPr>
              <w:t>At 1 January 2018</w:t>
            </w:r>
          </w:p>
        </w:tc>
        <w:tc>
          <w:tcPr>
            <w:tcW w:w="1559" w:type="dxa"/>
            <w:vAlign w:val="bottom"/>
          </w:tcPr>
          <w:p w14:paraId="607C3880" w14:textId="77777777" w:rsidR="00F471F3" w:rsidRPr="00AB1E99" w:rsidRDefault="00F471F3" w:rsidP="00F471F3">
            <w:pPr>
              <w:tabs>
                <w:tab w:val="left" w:pos="11165"/>
              </w:tabs>
              <w:spacing w:line="240" w:lineRule="auto"/>
              <w:ind w:right="-74"/>
              <w:rPr>
                <w:rFonts w:cs="Arial"/>
                <w:sz w:val="16"/>
                <w:szCs w:val="16"/>
                <w:lang w:val="en-US"/>
              </w:rPr>
            </w:pPr>
          </w:p>
        </w:tc>
        <w:tc>
          <w:tcPr>
            <w:tcW w:w="1560" w:type="dxa"/>
            <w:vAlign w:val="bottom"/>
          </w:tcPr>
          <w:p w14:paraId="18907EEA" w14:textId="77777777" w:rsidR="00F471F3" w:rsidRPr="00AB1E99" w:rsidRDefault="00F471F3" w:rsidP="00F471F3">
            <w:pPr>
              <w:tabs>
                <w:tab w:val="left" w:pos="1201"/>
                <w:tab w:val="left" w:pos="11165"/>
              </w:tabs>
              <w:spacing w:line="240" w:lineRule="auto"/>
              <w:ind w:right="-74"/>
              <w:rPr>
                <w:rFonts w:cs="Arial"/>
                <w:b/>
                <w:bCs/>
                <w:sz w:val="16"/>
                <w:szCs w:val="16"/>
                <w:lang w:val="en-US"/>
              </w:rPr>
            </w:pPr>
          </w:p>
        </w:tc>
        <w:tc>
          <w:tcPr>
            <w:tcW w:w="1417" w:type="dxa"/>
            <w:vAlign w:val="bottom"/>
          </w:tcPr>
          <w:p w14:paraId="7A618682" w14:textId="77777777" w:rsidR="00F471F3" w:rsidRPr="00AB1E99" w:rsidRDefault="00F471F3" w:rsidP="00F471F3">
            <w:pPr>
              <w:tabs>
                <w:tab w:val="left" w:pos="1201"/>
                <w:tab w:val="left" w:pos="11165"/>
              </w:tabs>
              <w:spacing w:line="240" w:lineRule="auto"/>
              <w:ind w:right="-74"/>
              <w:rPr>
                <w:rFonts w:cs="Arial"/>
                <w:b/>
                <w:bCs/>
                <w:sz w:val="16"/>
                <w:szCs w:val="16"/>
                <w:lang w:val="en-US"/>
              </w:rPr>
            </w:pPr>
          </w:p>
        </w:tc>
        <w:tc>
          <w:tcPr>
            <w:tcW w:w="1440" w:type="dxa"/>
            <w:vAlign w:val="bottom"/>
          </w:tcPr>
          <w:p w14:paraId="0A722F94" w14:textId="77777777" w:rsidR="00F471F3" w:rsidRPr="00AB1E99" w:rsidRDefault="00F471F3" w:rsidP="00F471F3">
            <w:pPr>
              <w:tabs>
                <w:tab w:val="left" w:pos="1202"/>
                <w:tab w:val="left" w:pos="11165"/>
              </w:tabs>
              <w:spacing w:line="240" w:lineRule="auto"/>
              <w:ind w:right="-74"/>
              <w:rPr>
                <w:rFonts w:cs="Arial"/>
                <w:b/>
                <w:bCs/>
                <w:sz w:val="16"/>
                <w:szCs w:val="16"/>
                <w:lang w:val="en-US"/>
              </w:rPr>
            </w:pPr>
          </w:p>
        </w:tc>
        <w:tc>
          <w:tcPr>
            <w:tcW w:w="1481" w:type="dxa"/>
            <w:vAlign w:val="bottom"/>
          </w:tcPr>
          <w:p w14:paraId="5997E81A" w14:textId="77777777" w:rsidR="00F471F3" w:rsidRPr="00AB1E99" w:rsidRDefault="00F471F3" w:rsidP="00F471F3">
            <w:pPr>
              <w:tabs>
                <w:tab w:val="left" w:pos="11165"/>
              </w:tabs>
              <w:spacing w:line="240" w:lineRule="auto"/>
              <w:ind w:right="-74"/>
              <w:rPr>
                <w:rFonts w:cs="Arial"/>
                <w:b/>
                <w:bCs/>
                <w:sz w:val="16"/>
                <w:szCs w:val="16"/>
                <w:lang w:val="en-US"/>
              </w:rPr>
            </w:pPr>
          </w:p>
        </w:tc>
        <w:tc>
          <w:tcPr>
            <w:tcW w:w="1481" w:type="dxa"/>
            <w:vAlign w:val="bottom"/>
          </w:tcPr>
          <w:p w14:paraId="33B01526" w14:textId="77777777" w:rsidR="00F471F3" w:rsidRPr="00AB1E99" w:rsidRDefault="00F471F3" w:rsidP="00F471F3">
            <w:pPr>
              <w:tabs>
                <w:tab w:val="left" w:pos="11165"/>
              </w:tabs>
              <w:spacing w:line="240" w:lineRule="auto"/>
              <w:ind w:right="-74"/>
              <w:rPr>
                <w:rFonts w:cs="Arial"/>
                <w:b/>
                <w:bCs/>
                <w:sz w:val="16"/>
                <w:szCs w:val="16"/>
                <w:lang w:val="en-US"/>
              </w:rPr>
            </w:pPr>
          </w:p>
        </w:tc>
        <w:tc>
          <w:tcPr>
            <w:tcW w:w="1496" w:type="dxa"/>
            <w:vAlign w:val="bottom"/>
          </w:tcPr>
          <w:p w14:paraId="05281545" w14:textId="77777777" w:rsidR="00F471F3" w:rsidRPr="00AB1E99" w:rsidRDefault="00F471F3" w:rsidP="00F471F3">
            <w:pPr>
              <w:tabs>
                <w:tab w:val="left" w:pos="11165"/>
              </w:tabs>
              <w:spacing w:line="240" w:lineRule="auto"/>
              <w:ind w:right="-74"/>
              <w:rPr>
                <w:rFonts w:cs="Arial"/>
                <w:b/>
                <w:bCs/>
                <w:sz w:val="16"/>
                <w:szCs w:val="16"/>
                <w:lang w:val="en-US"/>
              </w:rPr>
            </w:pPr>
          </w:p>
        </w:tc>
      </w:tr>
      <w:tr w:rsidR="00F471F3" w:rsidRPr="00AB1E99" w14:paraId="17AC189B" w14:textId="77777777" w:rsidTr="00F471F3">
        <w:trPr>
          <w:cantSplit/>
          <w:trHeight w:val="20"/>
        </w:trPr>
        <w:tc>
          <w:tcPr>
            <w:tcW w:w="4422" w:type="dxa"/>
            <w:vAlign w:val="bottom"/>
          </w:tcPr>
          <w:p w14:paraId="2D9F5D8A"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 xml:space="preserve">Cost </w:t>
            </w:r>
          </w:p>
        </w:tc>
        <w:tc>
          <w:tcPr>
            <w:tcW w:w="1559" w:type="dxa"/>
            <w:vAlign w:val="bottom"/>
          </w:tcPr>
          <w:p w14:paraId="55D443A2"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49.47</w:t>
            </w:r>
          </w:p>
        </w:tc>
        <w:tc>
          <w:tcPr>
            <w:tcW w:w="1560" w:type="dxa"/>
            <w:vAlign w:val="bottom"/>
          </w:tcPr>
          <w:p w14:paraId="4B338926"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5,488.87</w:t>
            </w:r>
          </w:p>
        </w:tc>
        <w:tc>
          <w:tcPr>
            <w:tcW w:w="1417" w:type="dxa"/>
            <w:vAlign w:val="bottom"/>
          </w:tcPr>
          <w:p w14:paraId="132154D8"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340.02</w:t>
            </w:r>
          </w:p>
        </w:tc>
        <w:tc>
          <w:tcPr>
            <w:tcW w:w="1440" w:type="dxa"/>
            <w:vAlign w:val="bottom"/>
          </w:tcPr>
          <w:p w14:paraId="00C09460"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1,450.22</w:t>
            </w:r>
          </w:p>
        </w:tc>
        <w:tc>
          <w:tcPr>
            <w:tcW w:w="1481" w:type="dxa"/>
            <w:vAlign w:val="bottom"/>
          </w:tcPr>
          <w:p w14:paraId="7708D94C"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224.59</w:t>
            </w:r>
          </w:p>
        </w:tc>
        <w:tc>
          <w:tcPr>
            <w:tcW w:w="1481" w:type="dxa"/>
            <w:vAlign w:val="bottom"/>
          </w:tcPr>
          <w:p w14:paraId="2985422E"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1.18</w:t>
            </w:r>
          </w:p>
        </w:tc>
        <w:tc>
          <w:tcPr>
            <w:tcW w:w="1496" w:type="dxa"/>
            <w:vAlign w:val="bottom"/>
          </w:tcPr>
          <w:p w14:paraId="7848B09B"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7,554.35</w:t>
            </w:r>
          </w:p>
        </w:tc>
      </w:tr>
      <w:tr w:rsidR="00F471F3" w:rsidRPr="00AB1E99" w14:paraId="5D1CD8E3" w14:textId="77777777" w:rsidTr="00F471F3">
        <w:trPr>
          <w:cantSplit/>
          <w:trHeight w:val="20"/>
        </w:trPr>
        <w:tc>
          <w:tcPr>
            <w:tcW w:w="4422" w:type="dxa"/>
            <w:vAlign w:val="bottom"/>
          </w:tcPr>
          <w:p w14:paraId="4038B42C" w14:textId="77777777" w:rsidR="00F471F3" w:rsidRPr="00AB1E99" w:rsidRDefault="00F471F3" w:rsidP="00F471F3">
            <w:pPr>
              <w:tabs>
                <w:tab w:val="left" w:pos="429"/>
                <w:tab w:val="left" w:pos="11165"/>
              </w:tabs>
              <w:spacing w:line="240" w:lineRule="auto"/>
              <w:ind w:left="-72"/>
              <w:rPr>
                <w:rFonts w:cs="Arial"/>
                <w:sz w:val="16"/>
                <w:szCs w:val="16"/>
                <w:lang w:val="en-US"/>
              </w:rPr>
            </w:pPr>
            <w:r w:rsidRPr="00AB1E99">
              <w:rPr>
                <w:rFonts w:cs="Arial"/>
                <w:sz w:val="16"/>
                <w:szCs w:val="16"/>
                <w:u w:val="single"/>
                <w:lang w:val="en-US"/>
              </w:rPr>
              <w:t>Less</w:t>
            </w:r>
            <w:r w:rsidRPr="00AB1E99">
              <w:rPr>
                <w:rFonts w:cs="Arial"/>
                <w:sz w:val="16"/>
                <w:szCs w:val="16"/>
                <w:lang w:val="en-US"/>
              </w:rPr>
              <w:tab/>
              <w:t>Accumulated depreciation</w:t>
            </w:r>
          </w:p>
        </w:tc>
        <w:tc>
          <w:tcPr>
            <w:tcW w:w="1559" w:type="dxa"/>
            <w:vAlign w:val="bottom"/>
          </w:tcPr>
          <w:p w14:paraId="5A64C8DC"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(34.59)</w:t>
            </w:r>
          </w:p>
        </w:tc>
        <w:tc>
          <w:tcPr>
            <w:tcW w:w="1560" w:type="dxa"/>
            <w:vAlign w:val="bottom"/>
          </w:tcPr>
          <w:p w14:paraId="677A87B2"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(4,225.82)</w:t>
            </w:r>
          </w:p>
        </w:tc>
        <w:tc>
          <w:tcPr>
            <w:tcW w:w="1417" w:type="dxa"/>
            <w:vAlign w:val="bottom"/>
          </w:tcPr>
          <w:p w14:paraId="62B4A775"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(332.15)</w:t>
            </w:r>
          </w:p>
        </w:tc>
        <w:tc>
          <w:tcPr>
            <w:tcW w:w="1440" w:type="dxa"/>
            <w:vAlign w:val="bottom"/>
          </w:tcPr>
          <w:p w14:paraId="47890DA4"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(1,419.42)</w:t>
            </w:r>
          </w:p>
        </w:tc>
        <w:tc>
          <w:tcPr>
            <w:tcW w:w="1481" w:type="dxa"/>
            <w:vAlign w:val="bottom"/>
          </w:tcPr>
          <w:p w14:paraId="6FDD3A1F"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(192.65)</w:t>
            </w:r>
          </w:p>
        </w:tc>
        <w:tc>
          <w:tcPr>
            <w:tcW w:w="1481" w:type="dxa"/>
            <w:vAlign w:val="bottom"/>
          </w:tcPr>
          <w:p w14:paraId="150BA688"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496" w:type="dxa"/>
            <w:vAlign w:val="bottom"/>
          </w:tcPr>
          <w:p w14:paraId="7B007F34"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(6,204.63)</w:t>
            </w:r>
          </w:p>
        </w:tc>
      </w:tr>
      <w:tr w:rsidR="00F471F3" w:rsidRPr="00AB1E99" w14:paraId="506B5AAE" w14:textId="77777777" w:rsidTr="00F471F3">
        <w:trPr>
          <w:cantSplit/>
          <w:trHeight w:val="20"/>
        </w:trPr>
        <w:tc>
          <w:tcPr>
            <w:tcW w:w="4422" w:type="dxa"/>
            <w:vAlign w:val="bottom"/>
          </w:tcPr>
          <w:p w14:paraId="36B964FE" w14:textId="77777777" w:rsidR="00F471F3" w:rsidRPr="00AB1E99" w:rsidRDefault="00F471F3" w:rsidP="00F471F3">
            <w:pPr>
              <w:tabs>
                <w:tab w:val="left" w:pos="429"/>
                <w:tab w:val="left" w:pos="11165"/>
              </w:tabs>
              <w:spacing w:line="240" w:lineRule="auto"/>
              <w:ind w:left="-72"/>
              <w:rPr>
                <w:rFonts w:cs="Arial"/>
                <w:sz w:val="16"/>
                <w:szCs w:val="16"/>
                <w:lang w:val="en-US"/>
              </w:rPr>
            </w:pPr>
            <w:r w:rsidRPr="00AB1E99">
              <w:rPr>
                <w:rFonts w:cs="Arial"/>
                <w:sz w:val="16"/>
                <w:szCs w:val="16"/>
                <w:lang w:val="en-US"/>
              </w:rPr>
              <w:tab/>
              <w:t>Allowance for impairment</w:t>
            </w:r>
          </w:p>
        </w:tc>
        <w:tc>
          <w:tcPr>
            <w:tcW w:w="1559" w:type="dxa"/>
            <w:tcBorders>
              <w:bottom w:val="single" w:sz="4" w:space="0" w:color="auto"/>
            </w:tcBorders>
            <w:vAlign w:val="bottom"/>
          </w:tcPr>
          <w:p w14:paraId="016426AA"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560" w:type="dxa"/>
            <w:tcBorders>
              <w:bottom w:val="single" w:sz="4" w:space="0" w:color="auto"/>
            </w:tcBorders>
            <w:vAlign w:val="bottom"/>
          </w:tcPr>
          <w:p w14:paraId="7A2BF8AF"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17" w:type="dxa"/>
            <w:tcBorders>
              <w:bottom w:val="single" w:sz="4" w:space="0" w:color="auto"/>
            </w:tcBorders>
            <w:vAlign w:val="bottom"/>
          </w:tcPr>
          <w:p w14:paraId="03F042DF"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40" w:type="dxa"/>
            <w:tcBorders>
              <w:bottom w:val="single" w:sz="4" w:space="0" w:color="auto"/>
            </w:tcBorders>
            <w:vAlign w:val="bottom"/>
          </w:tcPr>
          <w:p w14:paraId="3342163E"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(28.04)</w:t>
            </w:r>
          </w:p>
        </w:tc>
        <w:tc>
          <w:tcPr>
            <w:tcW w:w="1481" w:type="dxa"/>
            <w:tcBorders>
              <w:bottom w:val="single" w:sz="4" w:space="0" w:color="auto"/>
            </w:tcBorders>
            <w:vAlign w:val="bottom"/>
          </w:tcPr>
          <w:p w14:paraId="095C08F7"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81" w:type="dxa"/>
            <w:tcBorders>
              <w:bottom w:val="single" w:sz="4" w:space="0" w:color="auto"/>
            </w:tcBorders>
            <w:vAlign w:val="bottom"/>
          </w:tcPr>
          <w:p w14:paraId="2AD0A74D"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496" w:type="dxa"/>
            <w:tcBorders>
              <w:bottom w:val="single" w:sz="4" w:space="0" w:color="auto"/>
            </w:tcBorders>
            <w:vAlign w:val="bottom"/>
          </w:tcPr>
          <w:p w14:paraId="21AEF7F6"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(28.04)</w:t>
            </w:r>
          </w:p>
        </w:tc>
      </w:tr>
      <w:tr w:rsidR="00F471F3" w:rsidRPr="00AB1E99" w14:paraId="289E61B0" w14:textId="77777777" w:rsidTr="00F471F3">
        <w:trPr>
          <w:cantSplit/>
          <w:trHeight w:val="20"/>
        </w:trPr>
        <w:tc>
          <w:tcPr>
            <w:tcW w:w="4422" w:type="dxa"/>
            <w:vAlign w:val="bottom"/>
          </w:tcPr>
          <w:p w14:paraId="41829589" w14:textId="77777777" w:rsidR="00F471F3" w:rsidRPr="00AB1E99" w:rsidRDefault="00F471F3" w:rsidP="00F471F3">
            <w:pPr>
              <w:tabs>
                <w:tab w:val="left" w:pos="11165"/>
              </w:tabs>
              <w:spacing w:line="240" w:lineRule="auto"/>
              <w:ind w:left="-72"/>
              <w:rPr>
                <w:rFonts w:cs="Arial"/>
                <w:b/>
                <w:bCs/>
                <w:sz w:val="12"/>
                <w:szCs w:val="12"/>
                <w:lang w:val="en-US"/>
              </w:rPr>
            </w:pPr>
          </w:p>
        </w:tc>
        <w:tc>
          <w:tcPr>
            <w:tcW w:w="1559" w:type="dxa"/>
            <w:tcBorders>
              <w:top w:val="single" w:sz="4" w:space="0" w:color="auto"/>
            </w:tcBorders>
            <w:vAlign w:val="bottom"/>
          </w:tcPr>
          <w:p w14:paraId="49AF77D2"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560" w:type="dxa"/>
            <w:tcBorders>
              <w:top w:val="single" w:sz="4" w:space="0" w:color="auto"/>
            </w:tcBorders>
            <w:vAlign w:val="bottom"/>
          </w:tcPr>
          <w:p w14:paraId="6B947EF7"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17" w:type="dxa"/>
            <w:tcBorders>
              <w:top w:val="single" w:sz="4" w:space="0" w:color="auto"/>
            </w:tcBorders>
            <w:vAlign w:val="bottom"/>
          </w:tcPr>
          <w:p w14:paraId="3AD7B51A"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40" w:type="dxa"/>
            <w:tcBorders>
              <w:top w:val="single" w:sz="4" w:space="0" w:color="auto"/>
            </w:tcBorders>
            <w:vAlign w:val="bottom"/>
          </w:tcPr>
          <w:p w14:paraId="004B8B87"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14:paraId="6D346ECA"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14:paraId="0F8B36CB"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96" w:type="dxa"/>
            <w:tcBorders>
              <w:top w:val="single" w:sz="4" w:space="0" w:color="auto"/>
            </w:tcBorders>
            <w:vAlign w:val="bottom"/>
          </w:tcPr>
          <w:p w14:paraId="6AC1D1E6" w14:textId="77777777" w:rsidR="00F471F3" w:rsidRPr="00AB1E99" w:rsidRDefault="00F471F3" w:rsidP="00F471F3">
            <w:pPr>
              <w:tabs>
                <w:tab w:val="left" w:pos="11165"/>
              </w:tabs>
              <w:spacing w:line="240" w:lineRule="auto"/>
              <w:ind w:left="164" w:right="-74"/>
              <w:rPr>
                <w:rFonts w:cs="Arial"/>
                <w:b/>
                <w:bCs/>
                <w:sz w:val="12"/>
                <w:szCs w:val="12"/>
                <w:lang w:val="en-US"/>
              </w:rPr>
            </w:pPr>
          </w:p>
        </w:tc>
      </w:tr>
      <w:tr w:rsidR="00F471F3" w:rsidRPr="00AB1E99" w14:paraId="1481C5EA" w14:textId="77777777" w:rsidTr="00F471F3">
        <w:trPr>
          <w:cantSplit/>
          <w:trHeight w:val="20"/>
        </w:trPr>
        <w:tc>
          <w:tcPr>
            <w:tcW w:w="4422" w:type="dxa"/>
            <w:vAlign w:val="bottom"/>
          </w:tcPr>
          <w:p w14:paraId="5F165D73"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Net book value</w:t>
            </w:r>
          </w:p>
        </w:tc>
        <w:tc>
          <w:tcPr>
            <w:tcW w:w="1559" w:type="dxa"/>
            <w:tcBorders>
              <w:bottom w:val="single" w:sz="4" w:space="0" w:color="auto"/>
            </w:tcBorders>
            <w:vAlign w:val="bottom"/>
          </w:tcPr>
          <w:p w14:paraId="780BEDAD"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14.88</w:t>
            </w:r>
          </w:p>
        </w:tc>
        <w:tc>
          <w:tcPr>
            <w:tcW w:w="1560" w:type="dxa"/>
            <w:tcBorders>
              <w:bottom w:val="single" w:sz="4" w:space="0" w:color="auto"/>
            </w:tcBorders>
            <w:vAlign w:val="bottom"/>
          </w:tcPr>
          <w:p w14:paraId="7CA9EB13"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1,263.05</w:t>
            </w:r>
          </w:p>
        </w:tc>
        <w:tc>
          <w:tcPr>
            <w:tcW w:w="1417" w:type="dxa"/>
            <w:tcBorders>
              <w:bottom w:val="single" w:sz="4" w:space="0" w:color="auto"/>
            </w:tcBorders>
            <w:vAlign w:val="bottom"/>
          </w:tcPr>
          <w:p w14:paraId="1DAC2107"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7.87</w:t>
            </w:r>
          </w:p>
        </w:tc>
        <w:tc>
          <w:tcPr>
            <w:tcW w:w="1440" w:type="dxa"/>
            <w:tcBorders>
              <w:bottom w:val="single" w:sz="4" w:space="0" w:color="auto"/>
            </w:tcBorders>
            <w:vAlign w:val="bottom"/>
          </w:tcPr>
          <w:p w14:paraId="6F7BDD63"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2.76</w:t>
            </w:r>
          </w:p>
        </w:tc>
        <w:tc>
          <w:tcPr>
            <w:tcW w:w="1481" w:type="dxa"/>
            <w:tcBorders>
              <w:bottom w:val="single" w:sz="4" w:space="0" w:color="auto"/>
            </w:tcBorders>
            <w:vAlign w:val="bottom"/>
          </w:tcPr>
          <w:p w14:paraId="7DE9029E"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31.94</w:t>
            </w:r>
          </w:p>
        </w:tc>
        <w:tc>
          <w:tcPr>
            <w:tcW w:w="1481" w:type="dxa"/>
            <w:tcBorders>
              <w:bottom w:val="single" w:sz="4" w:space="0" w:color="auto"/>
            </w:tcBorders>
            <w:vAlign w:val="bottom"/>
          </w:tcPr>
          <w:p w14:paraId="6F1657B7"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1.18</w:t>
            </w:r>
          </w:p>
        </w:tc>
        <w:tc>
          <w:tcPr>
            <w:tcW w:w="1496" w:type="dxa"/>
            <w:tcBorders>
              <w:bottom w:val="single" w:sz="4" w:space="0" w:color="auto"/>
            </w:tcBorders>
            <w:vAlign w:val="bottom"/>
          </w:tcPr>
          <w:p w14:paraId="472FEC1C"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1,321.68</w:t>
            </w:r>
          </w:p>
        </w:tc>
      </w:tr>
      <w:tr w:rsidR="00F471F3" w:rsidRPr="00AB1E99" w14:paraId="07DEB298" w14:textId="77777777" w:rsidTr="00F471F3">
        <w:trPr>
          <w:cantSplit/>
          <w:trHeight w:val="20"/>
        </w:trPr>
        <w:tc>
          <w:tcPr>
            <w:tcW w:w="4422" w:type="dxa"/>
            <w:vAlign w:val="bottom"/>
          </w:tcPr>
          <w:p w14:paraId="51927062" w14:textId="77777777" w:rsidR="00F471F3" w:rsidRPr="00AB1E99" w:rsidRDefault="00F471F3" w:rsidP="00F471F3">
            <w:pPr>
              <w:tabs>
                <w:tab w:val="left" w:pos="11165"/>
              </w:tabs>
              <w:spacing w:line="240" w:lineRule="auto"/>
              <w:ind w:left="-72"/>
              <w:rPr>
                <w:rFonts w:cs="Arial"/>
                <w:sz w:val="16"/>
                <w:szCs w:val="16"/>
                <w:lang w:val="en-US"/>
              </w:rPr>
            </w:pPr>
          </w:p>
        </w:tc>
        <w:tc>
          <w:tcPr>
            <w:tcW w:w="1559" w:type="dxa"/>
            <w:tcBorders>
              <w:top w:val="single" w:sz="4" w:space="0" w:color="auto"/>
            </w:tcBorders>
            <w:vAlign w:val="bottom"/>
          </w:tcPr>
          <w:p w14:paraId="79EE394A" w14:textId="77777777" w:rsidR="00F471F3" w:rsidRPr="00AB1E99" w:rsidRDefault="00F471F3" w:rsidP="00F471F3">
            <w:pPr>
              <w:tabs>
                <w:tab w:val="left" w:pos="11165"/>
              </w:tabs>
              <w:spacing w:line="240" w:lineRule="auto"/>
              <w:ind w:left="162"/>
              <w:rPr>
                <w:rFonts w:cs="Arial"/>
                <w:sz w:val="16"/>
                <w:szCs w:val="16"/>
                <w:lang w:val="en-US"/>
              </w:rPr>
            </w:pPr>
          </w:p>
        </w:tc>
        <w:tc>
          <w:tcPr>
            <w:tcW w:w="1560" w:type="dxa"/>
            <w:tcBorders>
              <w:top w:val="single" w:sz="4" w:space="0" w:color="auto"/>
            </w:tcBorders>
            <w:vAlign w:val="bottom"/>
          </w:tcPr>
          <w:p w14:paraId="4318B5FB" w14:textId="77777777" w:rsidR="00F471F3" w:rsidRPr="00AB1E99" w:rsidRDefault="00F471F3" w:rsidP="00F471F3">
            <w:pPr>
              <w:tabs>
                <w:tab w:val="left" w:pos="11165"/>
              </w:tabs>
              <w:spacing w:line="240" w:lineRule="auto"/>
              <w:ind w:left="162"/>
              <w:rPr>
                <w:rFonts w:cs="Arial"/>
                <w:sz w:val="16"/>
                <w:szCs w:val="16"/>
                <w:lang w:val="en-US"/>
              </w:rPr>
            </w:pPr>
          </w:p>
        </w:tc>
        <w:tc>
          <w:tcPr>
            <w:tcW w:w="1417" w:type="dxa"/>
            <w:tcBorders>
              <w:top w:val="single" w:sz="4" w:space="0" w:color="auto"/>
            </w:tcBorders>
            <w:vAlign w:val="bottom"/>
          </w:tcPr>
          <w:p w14:paraId="260A3FD1" w14:textId="77777777" w:rsidR="00F471F3" w:rsidRPr="00AB1E99" w:rsidRDefault="00F471F3" w:rsidP="00F471F3">
            <w:pPr>
              <w:tabs>
                <w:tab w:val="left" w:pos="11165"/>
              </w:tabs>
              <w:spacing w:line="240" w:lineRule="auto"/>
              <w:ind w:left="162"/>
              <w:rPr>
                <w:rFonts w:cs="Arial"/>
                <w:sz w:val="16"/>
                <w:szCs w:val="16"/>
                <w:lang w:val="en-US"/>
              </w:rPr>
            </w:pPr>
          </w:p>
        </w:tc>
        <w:tc>
          <w:tcPr>
            <w:tcW w:w="1440" w:type="dxa"/>
            <w:tcBorders>
              <w:top w:val="single" w:sz="4" w:space="0" w:color="auto"/>
            </w:tcBorders>
            <w:vAlign w:val="bottom"/>
          </w:tcPr>
          <w:p w14:paraId="723F0266" w14:textId="77777777" w:rsidR="00F471F3" w:rsidRPr="00AB1E99" w:rsidRDefault="00F471F3" w:rsidP="00F471F3">
            <w:pPr>
              <w:tabs>
                <w:tab w:val="left" w:pos="11165"/>
              </w:tabs>
              <w:spacing w:line="240" w:lineRule="auto"/>
              <w:ind w:left="162"/>
              <w:rPr>
                <w:rFonts w:cs="Arial"/>
                <w:sz w:val="16"/>
                <w:szCs w:val="16"/>
                <w:lang w:val="en-US"/>
              </w:rPr>
            </w:pPr>
          </w:p>
        </w:tc>
        <w:tc>
          <w:tcPr>
            <w:tcW w:w="1481" w:type="dxa"/>
            <w:tcBorders>
              <w:top w:val="single" w:sz="4" w:space="0" w:color="auto"/>
            </w:tcBorders>
            <w:vAlign w:val="bottom"/>
          </w:tcPr>
          <w:p w14:paraId="764BFC36" w14:textId="77777777" w:rsidR="00F471F3" w:rsidRPr="00AB1E99" w:rsidRDefault="00F471F3" w:rsidP="00F471F3">
            <w:pPr>
              <w:tabs>
                <w:tab w:val="left" w:pos="11165"/>
              </w:tabs>
              <w:spacing w:line="240" w:lineRule="auto"/>
              <w:ind w:left="162"/>
              <w:rPr>
                <w:rFonts w:cs="Arial"/>
                <w:sz w:val="16"/>
                <w:szCs w:val="16"/>
                <w:lang w:val="en-US"/>
              </w:rPr>
            </w:pPr>
          </w:p>
        </w:tc>
        <w:tc>
          <w:tcPr>
            <w:tcW w:w="1481" w:type="dxa"/>
            <w:tcBorders>
              <w:top w:val="single" w:sz="4" w:space="0" w:color="auto"/>
            </w:tcBorders>
            <w:vAlign w:val="bottom"/>
          </w:tcPr>
          <w:p w14:paraId="5C1798E1" w14:textId="77777777" w:rsidR="00F471F3" w:rsidRPr="00AB1E99" w:rsidRDefault="00F471F3" w:rsidP="00F471F3">
            <w:pPr>
              <w:tabs>
                <w:tab w:val="left" w:pos="11165"/>
              </w:tabs>
              <w:spacing w:line="240" w:lineRule="auto"/>
              <w:ind w:left="162"/>
              <w:rPr>
                <w:rFonts w:cs="Arial"/>
                <w:sz w:val="16"/>
                <w:szCs w:val="16"/>
                <w:lang w:val="en-US"/>
              </w:rPr>
            </w:pPr>
          </w:p>
        </w:tc>
        <w:tc>
          <w:tcPr>
            <w:tcW w:w="1496" w:type="dxa"/>
            <w:tcBorders>
              <w:top w:val="single" w:sz="4" w:space="0" w:color="auto"/>
            </w:tcBorders>
            <w:vAlign w:val="bottom"/>
          </w:tcPr>
          <w:p w14:paraId="1050D3EC" w14:textId="77777777" w:rsidR="00F471F3" w:rsidRPr="00AB1E99" w:rsidRDefault="00F471F3" w:rsidP="00F471F3">
            <w:pPr>
              <w:tabs>
                <w:tab w:val="left" w:pos="11165"/>
              </w:tabs>
              <w:spacing w:line="240" w:lineRule="auto"/>
              <w:ind w:left="162"/>
              <w:rPr>
                <w:rFonts w:cs="Arial"/>
                <w:sz w:val="16"/>
                <w:szCs w:val="16"/>
                <w:lang w:val="en-US"/>
              </w:rPr>
            </w:pPr>
          </w:p>
        </w:tc>
      </w:tr>
      <w:tr w:rsidR="00F471F3" w:rsidRPr="00AB1E99" w14:paraId="5AAB6F63" w14:textId="77777777" w:rsidTr="00F471F3">
        <w:trPr>
          <w:cantSplit/>
          <w:trHeight w:val="20"/>
        </w:trPr>
        <w:tc>
          <w:tcPr>
            <w:tcW w:w="4422" w:type="dxa"/>
            <w:vAlign w:val="bottom"/>
          </w:tcPr>
          <w:p w14:paraId="05762AFE" w14:textId="77777777" w:rsidR="00F471F3" w:rsidRPr="00AB1E99" w:rsidRDefault="00F471F3" w:rsidP="00F471F3">
            <w:pPr>
              <w:tabs>
                <w:tab w:val="left" w:pos="11165"/>
              </w:tabs>
              <w:spacing w:line="240" w:lineRule="auto"/>
              <w:ind w:left="-72"/>
              <w:rPr>
                <w:rFonts w:cs="Arial"/>
                <w:b/>
                <w:bCs/>
                <w:sz w:val="16"/>
                <w:szCs w:val="16"/>
                <w:lang w:val="en-US"/>
              </w:rPr>
            </w:pPr>
            <w:r w:rsidRPr="00AB1E99">
              <w:rPr>
                <w:rFonts w:cs="Arial"/>
                <w:b/>
                <w:bCs/>
                <w:sz w:val="16"/>
                <w:szCs w:val="16"/>
                <w:lang w:val="en-US"/>
              </w:rPr>
              <w:t>Year ended 31 December 2018</w:t>
            </w:r>
          </w:p>
        </w:tc>
        <w:tc>
          <w:tcPr>
            <w:tcW w:w="1559" w:type="dxa"/>
            <w:vAlign w:val="bottom"/>
          </w:tcPr>
          <w:p w14:paraId="215C077A" w14:textId="77777777" w:rsidR="00F471F3" w:rsidRPr="00AB1E99" w:rsidRDefault="00F471F3" w:rsidP="00F471F3">
            <w:pPr>
              <w:tabs>
                <w:tab w:val="left" w:pos="11165"/>
              </w:tabs>
              <w:spacing w:line="240" w:lineRule="auto"/>
              <w:ind w:right="-74"/>
              <w:rPr>
                <w:rFonts w:cs="Arial"/>
                <w:sz w:val="16"/>
                <w:szCs w:val="16"/>
                <w:lang w:val="en-US"/>
              </w:rPr>
            </w:pPr>
          </w:p>
        </w:tc>
        <w:tc>
          <w:tcPr>
            <w:tcW w:w="1560" w:type="dxa"/>
            <w:vAlign w:val="bottom"/>
          </w:tcPr>
          <w:p w14:paraId="62978572" w14:textId="77777777" w:rsidR="00F471F3" w:rsidRPr="00AB1E99" w:rsidRDefault="00F471F3" w:rsidP="00F471F3">
            <w:pPr>
              <w:tabs>
                <w:tab w:val="left" w:pos="1201"/>
                <w:tab w:val="left" w:pos="11165"/>
              </w:tabs>
              <w:spacing w:line="240" w:lineRule="auto"/>
              <w:ind w:right="-74"/>
              <w:rPr>
                <w:rFonts w:cs="Arial"/>
                <w:b/>
                <w:bCs/>
                <w:sz w:val="16"/>
                <w:szCs w:val="16"/>
                <w:lang w:val="en-US"/>
              </w:rPr>
            </w:pPr>
          </w:p>
        </w:tc>
        <w:tc>
          <w:tcPr>
            <w:tcW w:w="1417" w:type="dxa"/>
            <w:vAlign w:val="bottom"/>
          </w:tcPr>
          <w:p w14:paraId="69E7541B" w14:textId="77777777" w:rsidR="00F471F3" w:rsidRPr="00AB1E99" w:rsidRDefault="00F471F3" w:rsidP="00F471F3">
            <w:pPr>
              <w:tabs>
                <w:tab w:val="left" w:pos="1201"/>
                <w:tab w:val="left" w:pos="11165"/>
              </w:tabs>
              <w:spacing w:line="240" w:lineRule="auto"/>
              <w:ind w:right="-74"/>
              <w:rPr>
                <w:rFonts w:cs="Arial"/>
                <w:b/>
                <w:bCs/>
                <w:sz w:val="16"/>
                <w:szCs w:val="16"/>
                <w:lang w:val="en-US"/>
              </w:rPr>
            </w:pPr>
          </w:p>
        </w:tc>
        <w:tc>
          <w:tcPr>
            <w:tcW w:w="1440" w:type="dxa"/>
            <w:vAlign w:val="bottom"/>
          </w:tcPr>
          <w:p w14:paraId="6A928D03" w14:textId="77777777" w:rsidR="00F471F3" w:rsidRPr="00AB1E99" w:rsidRDefault="00F471F3" w:rsidP="00F471F3">
            <w:pPr>
              <w:tabs>
                <w:tab w:val="left" w:pos="1202"/>
                <w:tab w:val="left" w:pos="11165"/>
              </w:tabs>
              <w:spacing w:line="240" w:lineRule="auto"/>
              <w:ind w:right="-74"/>
              <w:rPr>
                <w:rFonts w:cs="Arial"/>
                <w:b/>
                <w:bCs/>
                <w:sz w:val="16"/>
                <w:szCs w:val="16"/>
                <w:lang w:val="en-US"/>
              </w:rPr>
            </w:pPr>
          </w:p>
        </w:tc>
        <w:tc>
          <w:tcPr>
            <w:tcW w:w="1481" w:type="dxa"/>
            <w:vAlign w:val="bottom"/>
          </w:tcPr>
          <w:p w14:paraId="133899F0" w14:textId="77777777" w:rsidR="00F471F3" w:rsidRPr="00AB1E99" w:rsidRDefault="00F471F3" w:rsidP="00F471F3">
            <w:pPr>
              <w:tabs>
                <w:tab w:val="left" w:pos="11165"/>
              </w:tabs>
              <w:spacing w:line="240" w:lineRule="auto"/>
              <w:ind w:right="-74"/>
              <w:rPr>
                <w:rFonts w:cs="Arial"/>
                <w:b/>
                <w:bCs/>
                <w:sz w:val="16"/>
                <w:szCs w:val="16"/>
                <w:lang w:val="en-US"/>
              </w:rPr>
            </w:pPr>
          </w:p>
        </w:tc>
        <w:tc>
          <w:tcPr>
            <w:tcW w:w="1481" w:type="dxa"/>
            <w:vAlign w:val="bottom"/>
          </w:tcPr>
          <w:p w14:paraId="7D764A99" w14:textId="77777777" w:rsidR="00F471F3" w:rsidRPr="00AB1E99" w:rsidRDefault="00F471F3" w:rsidP="00F471F3">
            <w:pPr>
              <w:tabs>
                <w:tab w:val="left" w:pos="11165"/>
              </w:tabs>
              <w:spacing w:line="240" w:lineRule="auto"/>
              <w:ind w:right="-74"/>
              <w:rPr>
                <w:rFonts w:cs="Arial"/>
                <w:b/>
                <w:bCs/>
                <w:sz w:val="16"/>
                <w:szCs w:val="16"/>
                <w:lang w:val="en-US"/>
              </w:rPr>
            </w:pPr>
          </w:p>
        </w:tc>
        <w:tc>
          <w:tcPr>
            <w:tcW w:w="1496" w:type="dxa"/>
            <w:vAlign w:val="bottom"/>
          </w:tcPr>
          <w:p w14:paraId="3E18DB8C" w14:textId="77777777" w:rsidR="00F471F3" w:rsidRPr="00AB1E99" w:rsidRDefault="00F471F3" w:rsidP="00F471F3">
            <w:pPr>
              <w:tabs>
                <w:tab w:val="left" w:pos="11165"/>
              </w:tabs>
              <w:spacing w:line="240" w:lineRule="auto"/>
              <w:ind w:right="-74"/>
              <w:rPr>
                <w:rFonts w:cs="Arial"/>
                <w:b/>
                <w:bCs/>
                <w:sz w:val="16"/>
                <w:szCs w:val="16"/>
                <w:lang w:val="en-US"/>
              </w:rPr>
            </w:pPr>
          </w:p>
        </w:tc>
      </w:tr>
      <w:tr w:rsidR="00F471F3" w:rsidRPr="00AB1E99" w14:paraId="52837954" w14:textId="77777777" w:rsidTr="00F471F3">
        <w:trPr>
          <w:cantSplit/>
          <w:trHeight w:val="20"/>
        </w:trPr>
        <w:tc>
          <w:tcPr>
            <w:tcW w:w="4422" w:type="dxa"/>
            <w:vAlign w:val="bottom"/>
          </w:tcPr>
          <w:p w14:paraId="7DDD0785"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 xml:space="preserve">Opening net book value </w:t>
            </w:r>
          </w:p>
        </w:tc>
        <w:tc>
          <w:tcPr>
            <w:tcW w:w="1559" w:type="dxa"/>
            <w:vAlign w:val="bottom"/>
          </w:tcPr>
          <w:p w14:paraId="2376825D"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14.88</w:t>
            </w:r>
          </w:p>
        </w:tc>
        <w:tc>
          <w:tcPr>
            <w:tcW w:w="1560" w:type="dxa"/>
            <w:vAlign w:val="bottom"/>
          </w:tcPr>
          <w:p w14:paraId="1473E5CE"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1,263.05</w:t>
            </w:r>
          </w:p>
        </w:tc>
        <w:tc>
          <w:tcPr>
            <w:tcW w:w="1417" w:type="dxa"/>
            <w:vAlign w:val="bottom"/>
          </w:tcPr>
          <w:p w14:paraId="3D43D645"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7.87</w:t>
            </w:r>
          </w:p>
        </w:tc>
        <w:tc>
          <w:tcPr>
            <w:tcW w:w="1440" w:type="dxa"/>
            <w:vAlign w:val="bottom"/>
          </w:tcPr>
          <w:p w14:paraId="6E7FE503"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2.76</w:t>
            </w:r>
          </w:p>
        </w:tc>
        <w:tc>
          <w:tcPr>
            <w:tcW w:w="1481" w:type="dxa"/>
            <w:vAlign w:val="bottom"/>
          </w:tcPr>
          <w:p w14:paraId="3B819D06"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31.94</w:t>
            </w:r>
          </w:p>
        </w:tc>
        <w:tc>
          <w:tcPr>
            <w:tcW w:w="1481" w:type="dxa"/>
            <w:vAlign w:val="bottom"/>
          </w:tcPr>
          <w:p w14:paraId="7671CF9C"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1.18</w:t>
            </w:r>
          </w:p>
        </w:tc>
        <w:tc>
          <w:tcPr>
            <w:tcW w:w="1496" w:type="dxa"/>
            <w:vAlign w:val="bottom"/>
          </w:tcPr>
          <w:p w14:paraId="07368B1D"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1,321.68</w:t>
            </w:r>
          </w:p>
        </w:tc>
      </w:tr>
      <w:tr w:rsidR="00F471F3" w:rsidRPr="00AB1E99" w14:paraId="713C1D59" w14:textId="77777777" w:rsidTr="00F471F3">
        <w:trPr>
          <w:cantSplit/>
          <w:trHeight w:val="20"/>
        </w:trPr>
        <w:tc>
          <w:tcPr>
            <w:tcW w:w="4422" w:type="dxa"/>
            <w:vAlign w:val="bottom"/>
          </w:tcPr>
          <w:p w14:paraId="18D26249"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Transfer in (out)</w:t>
            </w:r>
          </w:p>
        </w:tc>
        <w:tc>
          <w:tcPr>
            <w:tcW w:w="1559" w:type="dxa"/>
            <w:vAlign w:val="bottom"/>
          </w:tcPr>
          <w:p w14:paraId="5A114B08"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560" w:type="dxa"/>
            <w:vAlign w:val="bottom"/>
          </w:tcPr>
          <w:p w14:paraId="64785ACE" w14:textId="77777777" w:rsidR="00F471F3" w:rsidRPr="00AB1E99" w:rsidRDefault="00F471F3" w:rsidP="00F471F3">
            <w:pPr>
              <w:spacing w:line="240" w:lineRule="auto"/>
              <w:ind w:right="-74"/>
              <w:jc w:val="right"/>
              <w:rPr>
                <w:rFonts w:cs="Arial"/>
                <w:sz w:val="16"/>
                <w:szCs w:val="16"/>
              </w:rPr>
            </w:pPr>
            <w:r w:rsidRPr="00AB1E99">
              <w:rPr>
                <w:rFonts w:cs="Arial"/>
                <w:sz w:val="16"/>
                <w:szCs w:val="16"/>
              </w:rPr>
              <w:t>1.18</w:t>
            </w:r>
          </w:p>
        </w:tc>
        <w:tc>
          <w:tcPr>
            <w:tcW w:w="1417" w:type="dxa"/>
            <w:vAlign w:val="bottom"/>
          </w:tcPr>
          <w:p w14:paraId="78407610"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440" w:type="dxa"/>
            <w:vAlign w:val="bottom"/>
          </w:tcPr>
          <w:p w14:paraId="5BFE2CDC"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81" w:type="dxa"/>
            <w:vAlign w:val="bottom"/>
          </w:tcPr>
          <w:p w14:paraId="410BE73D"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81" w:type="dxa"/>
            <w:vAlign w:val="bottom"/>
          </w:tcPr>
          <w:p w14:paraId="00B2D78C" w14:textId="77777777" w:rsidR="00F471F3" w:rsidRPr="00AB1E99" w:rsidRDefault="00F471F3" w:rsidP="00F471F3">
            <w:pPr>
              <w:spacing w:line="240" w:lineRule="auto"/>
              <w:ind w:right="-74"/>
              <w:jc w:val="right"/>
              <w:rPr>
                <w:rFonts w:cs="Arial"/>
                <w:sz w:val="16"/>
                <w:szCs w:val="16"/>
              </w:rPr>
            </w:pPr>
            <w:r w:rsidRPr="00AB1E99">
              <w:rPr>
                <w:rFonts w:cs="Arial"/>
                <w:sz w:val="16"/>
                <w:szCs w:val="16"/>
              </w:rPr>
              <w:t>(1.18)</w:t>
            </w:r>
          </w:p>
        </w:tc>
        <w:tc>
          <w:tcPr>
            <w:tcW w:w="1496" w:type="dxa"/>
            <w:vAlign w:val="bottom"/>
          </w:tcPr>
          <w:p w14:paraId="6803B4CD"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r>
      <w:tr w:rsidR="00F471F3" w:rsidRPr="00AB1E99" w14:paraId="3DF35450" w14:textId="77777777" w:rsidTr="00F471F3">
        <w:trPr>
          <w:cantSplit/>
          <w:trHeight w:val="20"/>
        </w:trPr>
        <w:tc>
          <w:tcPr>
            <w:tcW w:w="4422" w:type="dxa"/>
            <w:vAlign w:val="bottom"/>
          </w:tcPr>
          <w:p w14:paraId="2A3ED4D2" w14:textId="44A2024C"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Impairment charge</w:t>
            </w:r>
          </w:p>
        </w:tc>
        <w:tc>
          <w:tcPr>
            <w:tcW w:w="1559" w:type="dxa"/>
            <w:vAlign w:val="bottom"/>
          </w:tcPr>
          <w:p w14:paraId="47774EEF" w14:textId="77777777" w:rsidR="00F471F3" w:rsidRPr="00AB1E99" w:rsidRDefault="00F471F3" w:rsidP="00F471F3">
            <w:pPr>
              <w:spacing w:line="240" w:lineRule="auto"/>
              <w:ind w:right="-74"/>
              <w:jc w:val="right"/>
              <w:rPr>
                <w:rFonts w:cs="Arial"/>
                <w:sz w:val="16"/>
                <w:szCs w:val="16"/>
              </w:rPr>
            </w:pPr>
            <w:r w:rsidRPr="00AB1E99">
              <w:rPr>
                <w:rFonts w:cs="Arial"/>
                <w:sz w:val="16"/>
                <w:szCs w:val="16"/>
              </w:rPr>
              <w:t>(14.25)</w:t>
            </w:r>
          </w:p>
        </w:tc>
        <w:tc>
          <w:tcPr>
            <w:tcW w:w="1560" w:type="dxa"/>
            <w:vAlign w:val="bottom"/>
          </w:tcPr>
          <w:p w14:paraId="471C0E13" w14:textId="77777777" w:rsidR="00F471F3" w:rsidRPr="00AB1E99" w:rsidRDefault="00F471F3" w:rsidP="00F471F3">
            <w:pPr>
              <w:spacing w:line="240" w:lineRule="auto"/>
              <w:ind w:right="-74"/>
              <w:jc w:val="right"/>
              <w:rPr>
                <w:rFonts w:cs="Arial"/>
                <w:sz w:val="16"/>
                <w:szCs w:val="16"/>
              </w:rPr>
            </w:pPr>
            <w:r w:rsidRPr="00AB1E99">
              <w:rPr>
                <w:rFonts w:cs="Arial"/>
                <w:sz w:val="16"/>
                <w:szCs w:val="16"/>
              </w:rPr>
              <w:t>(1,213.88)</w:t>
            </w:r>
          </w:p>
        </w:tc>
        <w:tc>
          <w:tcPr>
            <w:tcW w:w="1417" w:type="dxa"/>
            <w:vAlign w:val="bottom"/>
          </w:tcPr>
          <w:p w14:paraId="1A54D448" w14:textId="77777777" w:rsidR="00F471F3" w:rsidRPr="00AB1E99" w:rsidRDefault="00F471F3" w:rsidP="00F471F3">
            <w:pPr>
              <w:spacing w:line="240" w:lineRule="auto"/>
              <w:ind w:right="-74"/>
              <w:jc w:val="right"/>
              <w:rPr>
                <w:rFonts w:cs="Arial"/>
                <w:sz w:val="16"/>
                <w:szCs w:val="16"/>
              </w:rPr>
            </w:pPr>
            <w:r w:rsidRPr="00AB1E99">
              <w:rPr>
                <w:rFonts w:cs="Arial"/>
                <w:sz w:val="16"/>
                <w:szCs w:val="16"/>
              </w:rPr>
              <w:t>(7.65)</w:t>
            </w:r>
          </w:p>
        </w:tc>
        <w:tc>
          <w:tcPr>
            <w:tcW w:w="1440" w:type="dxa"/>
            <w:vAlign w:val="bottom"/>
          </w:tcPr>
          <w:p w14:paraId="43609EC7"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(2.16)</w:t>
            </w:r>
          </w:p>
        </w:tc>
        <w:tc>
          <w:tcPr>
            <w:tcW w:w="1481" w:type="dxa"/>
            <w:vAlign w:val="bottom"/>
          </w:tcPr>
          <w:p w14:paraId="6CB82337"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(28.63)</w:t>
            </w:r>
          </w:p>
        </w:tc>
        <w:tc>
          <w:tcPr>
            <w:tcW w:w="1481" w:type="dxa"/>
            <w:vAlign w:val="bottom"/>
          </w:tcPr>
          <w:p w14:paraId="6F2BD689"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496" w:type="dxa"/>
            <w:vAlign w:val="bottom"/>
          </w:tcPr>
          <w:p w14:paraId="7FD232C9"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(1,266.57)</w:t>
            </w:r>
          </w:p>
        </w:tc>
      </w:tr>
      <w:tr w:rsidR="00F471F3" w:rsidRPr="00AB1E99" w14:paraId="77BCD5E0" w14:textId="77777777" w:rsidTr="00F471F3">
        <w:trPr>
          <w:cantSplit/>
          <w:trHeight w:val="20"/>
        </w:trPr>
        <w:tc>
          <w:tcPr>
            <w:tcW w:w="4422" w:type="dxa"/>
            <w:vAlign w:val="bottom"/>
          </w:tcPr>
          <w:p w14:paraId="3AF64E50"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Depreciation charge</w:t>
            </w:r>
          </w:p>
        </w:tc>
        <w:tc>
          <w:tcPr>
            <w:tcW w:w="1559" w:type="dxa"/>
            <w:tcBorders>
              <w:bottom w:val="single" w:sz="4" w:space="0" w:color="auto"/>
            </w:tcBorders>
            <w:vAlign w:val="bottom"/>
          </w:tcPr>
          <w:p w14:paraId="16273752"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(0.63)</w:t>
            </w:r>
          </w:p>
        </w:tc>
        <w:tc>
          <w:tcPr>
            <w:tcW w:w="1560" w:type="dxa"/>
            <w:tcBorders>
              <w:bottom w:val="single" w:sz="4" w:space="0" w:color="auto"/>
            </w:tcBorders>
            <w:vAlign w:val="bottom"/>
          </w:tcPr>
          <w:p w14:paraId="7981F99C"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(50.35)</w:t>
            </w:r>
          </w:p>
        </w:tc>
        <w:tc>
          <w:tcPr>
            <w:tcW w:w="1417" w:type="dxa"/>
            <w:tcBorders>
              <w:bottom w:val="single" w:sz="4" w:space="0" w:color="auto"/>
            </w:tcBorders>
            <w:vAlign w:val="bottom"/>
          </w:tcPr>
          <w:p w14:paraId="0A51D80D"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(0.22)</w:t>
            </w:r>
          </w:p>
        </w:tc>
        <w:tc>
          <w:tcPr>
            <w:tcW w:w="1440" w:type="dxa"/>
            <w:tcBorders>
              <w:bottom w:val="single" w:sz="4" w:space="0" w:color="auto"/>
            </w:tcBorders>
            <w:vAlign w:val="bottom"/>
          </w:tcPr>
          <w:p w14:paraId="00DA204D"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(0.60)</w:t>
            </w:r>
          </w:p>
        </w:tc>
        <w:tc>
          <w:tcPr>
            <w:tcW w:w="1481" w:type="dxa"/>
            <w:tcBorders>
              <w:bottom w:val="single" w:sz="4" w:space="0" w:color="auto"/>
            </w:tcBorders>
            <w:vAlign w:val="bottom"/>
          </w:tcPr>
          <w:p w14:paraId="4B15D894"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(3.31)</w:t>
            </w:r>
          </w:p>
        </w:tc>
        <w:tc>
          <w:tcPr>
            <w:tcW w:w="1481" w:type="dxa"/>
            <w:tcBorders>
              <w:bottom w:val="single" w:sz="4" w:space="0" w:color="auto"/>
            </w:tcBorders>
            <w:vAlign w:val="bottom"/>
          </w:tcPr>
          <w:p w14:paraId="20227EDC"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496" w:type="dxa"/>
            <w:tcBorders>
              <w:bottom w:val="single" w:sz="4" w:space="0" w:color="auto"/>
            </w:tcBorders>
            <w:vAlign w:val="bottom"/>
          </w:tcPr>
          <w:p w14:paraId="66697BBC"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(55.11)</w:t>
            </w:r>
          </w:p>
        </w:tc>
      </w:tr>
      <w:tr w:rsidR="00F471F3" w:rsidRPr="00AB1E99" w14:paraId="1FD44785" w14:textId="77777777" w:rsidTr="00F471F3">
        <w:trPr>
          <w:cantSplit/>
          <w:trHeight w:val="20"/>
        </w:trPr>
        <w:tc>
          <w:tcPr>
            <w:tcW w:w="4422" w:type="dxa"/>
            <w:vAlign w:val="bottom"/>
          </w:tcPr>
          <w:p w14:paraId="2265F8E0" w14:textId="77777777" w:rsidR="00F471F3" w:rsidRPr="00AB1E99" w:rsidRDefault="00F471F3" w:rsidP="00F471F3">
            <w:pPr>
              <w:tabs>
                <w:tab w:val="left" w:pos="11165"/>
              </w:tabs>
              <w:spacing w:line="240" w:lineRule="auto"/>
              <w:ind w:left="-72"/>
              <w:rPr>
                <w:rFonts w:cs="Arial"/>
                <w:b/>
                <w:bCs/>
                <w:sz w:val="12"/>
                <w:szCs w:val="12"/>
                <w:lang w:val="en-US"/>
              </w:rPr>
            </w:pPr>
          </w:p>
        </w:tc>
        <w:tc>
          <w:tcPr>
            <w:tcW w:w="1559" w:type="dxa"/>
            <w:tcBorders>
              <w:top w:val="single" w:sz="4" w:space="0" w:color="auto"/>
            </w:tcBorders>
            <w:vAlign w:val="bottom"/>
          </w:tcPr>
          <w:p w14:paraId="3D095EA6"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560" w:type="dxa"/>
            <w:tcBorders>
              <w:top w:val="single" w:sz="4" w:space="0" w:color="auto"/>
            </w:tcBorders>
            <w:vAlign w:val="bottom"/>
          </w:tcPr>
          <w:p w14:paraId="2B80E5C4"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17" w:type="dxa"/>
            <w:tcBorders>
              <w:top w:val="single" w:sz="4" w:space="0" w:color="auto"/>
            </w:tcBorders>
            <w:vAlign w:val="bottom"/>
          </w:tcPr>
          <w:p w14:paraId="0AFB536B"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40" w:type="dxa"/>
            <w:tcBorders>
              <w:top w:val="single" w:sz="4" w:space="0" w:color="auto"/>
            </w:tcBorders>
            <w:vAlign w:val="bottom"/>
          </w:tcPr>
          <w:p w14:paraId="66BBE0B9"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14:paraId="50A90388"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14:paraId="7EF94893"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96" w:type="dxa"/>
            <w:tcBorders>
              <w:top w:val="single" w:sz="4" w:space="0" w:color="auto"/>
            </w:tcBorders>
            <w:vAlign w:val="bottom"/>
          </w:tcPr>
          <w:p w14:paraId="3C623D3E" w14:textId="77777777" w:rsidR="00F471F3" w:rsidRPr="00AB1E99" w:rsidRDefault="00F471F3" w:rsidP="00F471F3">
            <w:pPr>
              <w:tabs>
                <w:tab w:val="left" w:pos="11165"/>
              </w:tabs>
              <w:spacing w:line="240" w:lineRule="auto"/>
              <w:ind w:left="164" w:right="-74"/>
              <w:rPr>
                <w:rFonts w:cs="Arial"/>
                <w:b/>
                <w:bCs/>
                <w:sz w:val="12"/>
                <w:szCs w:val="12"/>
                <w:lang w:val="en-US"/>
              </w:rPr>
            </w:pPr>
          </w:p>
        </w:tc>
      </w:tr>
      <w:tr w:rsidR="00F471F3" w:rsidRPr="00AB1E99" w14:paraId="6AE06C32" w14:textId="77777777" w:rsidTr="00F471F3">
        <w:trPr>
          <w:cantSplit/>
          <w:trHeight w:val="20"/>
        </w:trPr>
        <w:tc>
          <w:tcPr>
            <w:tcW w:w="4422" w:type="dxa"/>
            <w:vAlign w:val="bottom"/>
          </w:tcPr>
          <w:p w14:paraId="2DC8848C"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Closing net book value</w:t>
            </w:r>
          </w:p>
        </w:tc>
        <w:tc>
          <w:tcPr>
            <w:tcW w:w="1559" w:type="dxa"/>
            <w:tcBorders>
              <w:bottom w:val="single" w:sz="4" w:space="0" w:color="auto"/>
            </w:tcBorders>
            <w:vAlign w:val="bottom"/>
          </w:tcPr>
          <w:p w14:paraId="0091B06D"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560" w:type="dxa"/>
            <w:tcBorders>
              <w:bottom w:val="single" w:sz="4" w:space="0" w:color="auto"/>
            </w:tcBorders>
            <w:vAlign w:val="bottom"/>
          </w:tcPr>
          <w:p w14:paraId="7029F699"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17" w:type="dxa"/>
            <w:tcBorders>
              <w:bottom w:val="single" w:sz="4" w:space="0" w:color="auto"/>
            </w:tcBorders>
            <w:vAlign w:val="bottom"/>
          </w:tcPr>
          <w:p w14:paraId="14E643D9"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40" w:type="dxa"/>
            <w:tcBorders>
              <w:bottom w:val="single" w:sz="4" w:space="0" w:color="auto"/>
            </w:tcBorders>
            <w:vAlign w:val="bottom"/>
          </w:tcPr>
          <w:p w14:paraId="60C58903"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81" w:type="dxa"/>
            <w:tcBorders>
              <w:bottom w:val="single" w:sz="4" w:space="0" w:color="auto"/>
            </w:tcBorders>
            <w:vAlign w:val="bottom"/>
          </w:tcPr>
          <w:p w14:paraId="1526263D"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81" w:type="dxa"/>
            <w:tcBorders>
              <w:bottom w:val="single" w:sz="4" w:space="0" w:color="auto"/>
            </w:tcBorders>
            <w:vAlign w:val="bottom"/>
          </w:tcPr>
          <w:p w14:paraId="7395A615"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96" w:type="dxa"/>
            <w:tcBorders>
              <w:bottom w:val="single" w:sz="4" w:space="0" w:color="auto"/>
            </w:tcBorders>
            <w:vAlign w:val="bottom"/>
          </w:tcPr>
          <w:p w14:paraId="4F116F1C"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r>
      <w:tr w:rsidR="00F471F3" w:rsidRPr="00AB1E99" w14:paraId="5C54462D" w14:textId="77777777" w:rsidTr="00F471F3">
        <w:trPr>
          <w:cantSplit/>
          <w:trHeight w:val="20"/>
        </w:trPr>
        <w:tc>
          <w:tcPr>
            <w:tcW w:w="4422" w:type="dxa"/>
            <w:vAlign w:val="bottom"/>
          </w:tcPr>
          <w:p w14:paraId="3EA3B100" w14:textId="77777777" w:rsidR="00F471F3" w:rsidRPr="00AB1E99" w:rsidRDefault="00F471F3" w:rsidP="00F471F3">
            <w:pPr>
              <w:tabs>
                <w:tab w:val="left" w:pos="11165"/>
              </w:tabs>
              <w:spacing w:line="240" w:lineRule="auto"/>
              <w:ind w:left="-72"/>
              <w:rPr>
                <w:rFonts w:cs="Arial"/>
                <w:sz w:val="16"/>
                <w:szCs w:val="16"/>
                <w:lang w:val="en-US"/>
              </w:rPr>
            </w:pPr>
          </w:p>
        </w:tc>
        <w:tc>
          <w:tcPr>
            <w:tcW w:w="1559" w:type="dxa"/>
            <w:tcBorders>
              <w:top w:val="single" w:sz="4" w:space="0" w:color="auto"/>
            </w:tcBorders>
            <w:vAlign w:val="bottom"/>
          </w:tcPr>
          <w:p w14:paraId="28CA2A23" w14:textId="77777777" w:rsidR="00F471F3" w:rsidRPr="00AB1E99" w:rsidRDefault="00F471F3" w:rsidP="00F471F3">
            <w:pPr>
              <w:tabs>
                <w:tab w:val="left" w:pos="11165"/>
              </w:tabs>
              <w:spacing w:line="240" w:lineRule="auto"/>
              <w:ind w:left="162"/>
              <w:rPr>
                <w:rFonts w:cs="Arial"/>
                <w:sz w:val="16"/>
                <w:szCs w:val="16"/>
                <w:lang w:val="en-US"/>
              </w:rPr>
            </w:pPr>
          </w:p>
        </w:tc>
        <w:tc>
          <w:tcPr>
            <w:tcW w:w="1560" w:type="dxa"/>
            <w:tcBorders>
              <w:top w:val="single" w:sz="4" w:space="0" w:color="auto"/>
            </w:tcBorders>
            <w:vAlign w:val="bottom"/>
          </w:tcPr>
          <w:p w14:paraId="6EBF5216" w14:textId="77777777" w:rsidR="00F471F3" w:rsidRPr="00AB1E99" w:rsidRDefault="00F471F3" w:rsidP="00F471F3">
            <w:pPr>
              <w:tabs>
                <w:tab w:val="left" w:pos="11165"/>
              </w:tabs>
              <w:spacing w:line="240" w:lineRule="auto"/>
              <w:ind w:left="162"/>
              <w:rPr>
                <w:rFonts w:cs="Arial"/>
                <w:sz w:val="16"/>
                <w:szCs w:val="16"/>
                <w:lang w:val="en-US"/>
              </w:rPr>
            </w:pPr>
          </w:p>
        </w:tc>
        <w:tc>
          <w:tcPr>
            <w:tcW w:w="1417" w:type="dxa"/>
            <w:tcBorders>
              <w:top w:val="single" w:sz="4" w:space="0" w:color="auto"/>
            </w:tcBorders>
            <w:vAlign w:val="bottom"/>
          </w:tcPr>
          <w:p w14:paraId="3CBCF9DF" w14:textId="77777777" w:rsidR="00F471F3" w:rsidRPr="00AB1E99" w:rsidRDefault="00F471F3" w:rsidP="00F471F3">
            <w:pPr>
              <w:tabs>
                <w:tab w:val="left" w:pos="11165"/>
              </w:tabs>
              <w:spacing w:line="240" w:lineRule="auto"/>
              <w:ind w:left="162"/>
              <w:rPr>
                <w:rFonts w:cs="Arial"/>
                <w:sz w:val="16"/>
                <w:szCs w:val="16"/>
                <w:lang w:val="en-US"/>
              </w:rPr>
            </w:pPr>
          </w:p>
        </w:tc>
        <w:tc>
          <w:tcPr>
            <w:tcW w:w="1440" w:type="dxa"/>
            <w:tcBorders>
              <w:top w:val="single" w:sz="4" w:space="0" w:color="auto"/>
            </w:tcBorders>
            <w:vAlign w:val="bottom"/>
          </w:tcPr>
          <w:p w14:paraId="38CABECC" w14:textId="77777777" w:rsidR="00F471F3" w:rsidRPr="00AB1E99" w:rsidRDefault="00F471F3" w:rsidP="00F471F3">
            <w:pPr>
              <w:tabs>
                <w:tab w:val="left" w:pos="11165"/>
              </w:tabs>
              <w:spacing w:line="240" w:lineRule="auto"/>
              <w:ind w:left="162"/>
              <w:rPr>
                <w:rFonts w:cs="Arial"/>
                <w:sz w:val="16"/>
                <w:szCs w:val="16"/>
                <w:lang w:val="en-US"/>
              </w:rPr>
            </w:pPr>
          </w:p>
        </w:tc>
        <w:tc>
          <w:tcPr>
            <w:tcW w:w="1481" w:type="dxa"/>
            <w:tcBorders>
              <w:top w:val="single" w:sz="4" w:space="0" w:color="auto"/>
            </w:tcBorders>
            <w:vAlign w:val="bottom"/>
          </w:tcPr>
          <w:p w14:paraId="55066955" w14:textId="77777777" w:rsidR="00F471F3" w:rsidRPr="00AB1E99" w:rsidRDefault="00F471F3" w:rsidP="00F471F3">
            <w:pPr>
              <w:tabs>
                <w:tab w:val="left" w:pos="11165"/>
              </w:tabs>
              <w:spacing w:line="240" w:lineRule="auto"/>
              <w:ind w:left="162"/>
              <w:rPr>
                <w:rFonts w:cs="Arial"/>
                <w:sz w:val="16"/>
                <w:szCs w:val="16"/>
                <w:lang w:val="en-US"/>
              </w:rPr>
            </w:pPr>
          </w:p>
        </w:tc>
        <w:tc>
          <w:tcPr>
            <w:tcW w:w="1481" w:type="dxa"/>
            <w:tcBorders>
              <w:top w:val="single" w:sz="4" w:space="0" w:color="auto"/>
            </w:tcBorders>
            <w:vAlign w:val="bottom"/>
          </w:tcPr>
          <w:p w14:paraId="7203B7D2" w14:textId="77777777" w:rsidR="00F471F3" w:rsidRPr="00AB1E99" w:rsidRDefault="00F471F3" w:rsidP="00F471F3">
            <w:pPr>
              <w:tabs>
                <w:tab w:val="left" w:pos="11165"/>
              </w:tabs>
              <w:spacing w:line="240" w:lineRule="auto"/>
              <w:ind w:left="162"/>
              <w:rPr>
                <w:rFonts w:cs="Arial"/>
                <w:sz w:val="16"/>
                <w:szCs w:val="16"/>
                <w:lang w:val="en-US"/>
              </w:rPr>
            </w:pPr>
          </w:p>
        </w:tc>
        <w:tc>
          <w:tcPr>
            <w:tcW w:w="1496" w:type="dxa"/>
            <w:tcBorders>
              <w:top w:val="single" w:sz="4" w:space="0" w:color="auto"/>
            </w:tcBorders>
            <w:vAlign w:val="bottom"/>
          </w:tcPr>
          <w:p w14:paraId="13AFDA3E" w14:textId="77777777" w:rsidR="00F471F3" w:rsidRPr="00AB1E99" w:rsidRDefault="00F471F3" w:rsidP="00F471F3">
            <w:pPr>
              <w:tabs>
                <w:tab w:val="left" w:pos="11165"/>
              </w:tabs>
              <w:spacing w:line="240" w:lineRule="auto"/>
              <w:ind w:left="162"/>
              <w:rPr>
                <w:rFonts w:cs="Arial"/>
                <w:sz w:val="16"/>
                <w:szCs w:val="16"/>
                <w:lang w:val="en-US"/>
              </w:rPr>
            </w:pPr>
          </w:p>
        </w:tc>
      </w:tr>
      <w:tr w:rsidR="00F471F3" w:rsidRPr="00AB1E99" w14:paraId="4795FD9C" w14:textId="77777777" w:rsidTr="00F471F3">
        <w:trPr>
          <w:cantSplit/>
          <w:trHeight w:val="20"/>
        </w:trPr>
        <w:tc>
          <w:tcPr>
            <w:tcW w:w="4422" w:type="dxa"/>
            <w:vAlign w:val="bottom"/>
          </w:tcPr>
          <w:p w14:paraId="28151B65" w14:textId="77777777" w:rsidR="00F471F3" w:rsidRPr="00AB1E99" w:rsidRDefault="00F471F3" w:rsidP="00F471F3">
            <w:pPr>
              <w:tabs>
                <w:tab w:val="left" w:pos="11165"/>
              </w:tabs>
              <w:spacing w:line="240" w:lineRule="auto"/>
              <w:ind w:left="-72"/>
              <w:rPr>
                <w:rFonts w:cs="Arial"/>
                <w:b/>
                <w:bCs/>
                <w:sz w:val="16"/>
                <w:szCs w:val="16"/>
                <w:lang w:val="en-US"/>
              </w:rPr>
            </w:pPr>
            <w:r w:rsidRPr="00AB1E99">
              <w:rPr>
                <w:rFonts w:cs="Arial"/>
                <w:b/>
                <w:bCs/>
                <w:sz w:val="16"/>
                <w:szCs w:val="16"/>
                <w:lang w:val="en-US"/>
              </w:rPr>
              <w:t>At 31 December 2018</w:t>
            </w:r>
          </w:p>
        </w:tc>
        <w:tc>
          <w:tcPr>
            <w:tcW w:w="1559" w:type="dxa"/>
            <w:vAlign w:val="bottom"/>
          </w:tcPr>
          <w:p w14:paraId="4CC8AC82" w14:textId="77777777" w:rsidR="00F471F3" w:rsidRPr="00AB1E99" w:rsidRDefault="00F471F3" w:rsidP="00F471F3">
            <w:pPr>
              <w:tabs>
                <w:tab w:val="left" w:pos="11165"/>
              </w:tabs>
              <w:spacing w:line="240" w:lineRule="auto"/>
              <w:ind w:right="-74"/>
              <w:rPr>
                <w:rFonts w:cs="Arial"/>
                <w:sz w:val="16"/>
                <w:szCs w:val="16"/>
                <w:lang w:val="en-US"/>
              </w:rPr>
            </w:pPr>
          </w:p>
        </w:tc>
        <w:tc>
          <w:tcPr>
            <w:tcW w:w="1560" w:type="dxa"/>
            <w:vAlign w:val="bottom"/>
          </w:tcPr>
          <w:p w14:paraId="498EE79E" w14:textId="77777777" w:rsidR="00F471F3" w:rsidRPr="00AB1E99" w:rsidRDefault="00F471F3" w:rsidP="00F471F3">
            <w:pPr>
              <w:tabs>
                <w:tab w:val="left" w:pos="1201"/>
                <w:tab w:val="left" w:pos="11165"/>
              </w:tabs>
              <w:spacing w:line="240" w:lineRule="auto"/>
              <w:ind w:right="-74"/>
              <w:rPr>
                <w:rFonts w:cs="Arial"/>
                <w:b/>
                <w:bCs/>
                <w:sz w:val="16"/>
                <w:szCs w:val="16"/>
                <w:lang w:val="en-US"/>
              </w:rPr>
            </w:pPr>
          </w:p>
        </w:tc>
        <w:tc>
          <w:tcPr>
            <w:tcW w:w="1417" w:type="dxa"/>
            <w:vAlign w:val="bottom"/>
          </w:tcPr>
          <w:p w14:paraId="0A5883ED" w14:textId="77777777" w:rsidR="00F471F3" w:rsidRPr="00AB1E99" w:rsidRDefault="00F471F3" w:rsidP="00F471F3">
            <w:pPr>
              <w:tabs>
                <w:tab w:val="left" w:pos="1201"/>
                <w:tab w:val="left" w:pos="11165"/>
              </w:tabs>
              <w:spacing w:line="240" w:lineRule="auto"/>
              <w:ind w:right="-74"/>
              <w:rPr>
                <w:rFonts w:cs="Arial"/>
                <w:b/>
                <w:bCs/>
                <w:sz w:val="16"/>
                <w:szCs w:val="16"/>
                <w:lang w:val="en-US"/>
              </w:rPr>
            </w:pPr>
          </w:p>
        </w:tc>
        <w:tc>
          <w:tcPr>
            <w:tcW w:w="1440" w:type="dxa"/>
            <w:vAlign w:val="bottom"/>
          </w:tcPr>
          <w:p w14:paraId="00C9C151" w14:textId="77777777" w:rsidR="00F471F3" w:rsidRPr="00AB1E99" w:rsidRDefault="00F471F3" w:rsidP="00F471F3">
            <w:pPr>
              <w:tabs>
                <w:tab w:val="left" w:pos="1202"/>
                <w:tab w:val="left" w:pos="11165"/>
              </w:tabs>
              <w:spacing w:line="240" w:lineRule="auto"/>
              <w:ind w:right="-74"/>
              <w:rPr>
                <w:rFonts w:cs="Arial"/>
                <w:b/>
                <w:bCs/>
                <w:sz w:val="16"/>
                <w:szCs w:val="16"/>
                <w:lang w:val="en-US"/>
              </w:rPr>
            </w:pPr>
          </w:p>
        </w:tc>
        <w:tc>
          <w:tcPr>
            <w:tcW w:w="1481" w:type="dxa"/>
            <w:vAlign w:val="bottom"/>
          </w:tcPr>
          <w:p w14:paraId="5709E5F7" w14:textId="77777777" w:rsidR="00F471F3" w:rsidRPr="00AB1E99" w:rsidRDefault="00F471F3" w:rsidP="00F471F3">
            <w:pPr>
              <w:tabs>
                <w:tab w:val="left" w:pos="11165"/>
              </w:tabs>
              <w:spacing w:line="240" w:lineRule="auto"/>
              <w:ind w:right="-74"/>
              <w:rPr>
                <w:rFonts w:cs="Arial"/>
                <w:b/>
                <w:bCs/>
                <w:sz w:val="16"/>
                <w:szCs w:val="16"/>
                <w:lang w:val="en-US"/>
              </w:rPr>
            </w:pPr>
          </w:p>
        </w:tc>
        <w:tc>
          <w:tcPr>
            <w:tcW w:w="1481" w:type="dxa"/>
            <w:vAlign w:val="bottom"/>
          </w:tcPr>
          <w:p w14:paraId="31C80EA6" w14:textId="77777777" w:rsidR="00F471F3" w:rsidRPr="00AB1E99" w:rsidRDefault="00F471F3" w:rsidP="00F471F3">
            <w:pPr>
              <w:tabs>
                <w:tab w:val="left" w:pos="11165"/>
              </w:tabs>
              <w:spacing w:line="240" w:lineRule="auto"/>
              <w:ind w:right="-74"/>
              <w:rPr>
                <w:rFonts w:cs="Arial"/>
                <w:b/>
                <w:bCs/>
                <w:sz w:val="16"/>
                <w:szCs w:val="16"/>
                <w:lang w:val="en-US"/>
              </w:rPr>
            </w:pPr>
          </w:p>
        </w:tc>
        <w:tc>
          <w:tcPr>
            <w:tcW w:w="1496" w:type="dxa"/>
            <w:vAlign w:val="bottom"/>
          </w:tcPr>
          <w:p w14:paraId="62E6B40B" w14:textId="77777777" w:rsidR="00F471F3" w:rsidRPr="00AB1E99" w:rsidRDefault="00F471F3" w:rsidP="00F471F3">
            <w:pPr>
              <w:tabs>
                <w:tab w:val="left" w:pos="11165"/>
              </w:tabs>
              <w:spacing w:line="240" w:lineRule="auto"/>
              <w:ind w:right="-74"/>
              <w:rPr>
                <w:rFonts w:cs="Arial"/>
                <w:b/>
                <w:bCs/>
                <w:sz w:val="16"/>
                <w:szCs w:val="16"/>
                <w:lang w:val="en-US"/>
              </w:rPr>
            </w:pPr>
          </w:p>
        </w:tc>
      </w:tr>
      <w:tr w:rsidR="00F471F3" w:rsidRPr="00AB1E99" w14:paraId="21A267B6" w14:textId="77777777" w:rsidTr="00F471F3">
        <w:trPr>
          <w:cantSplit/>
          <w:trHeight w:val="20"/>
        </w:trPr>
        <w:tc>
          <w:tcPr>
            <w:tcW w:w="4422" w:type="dxa"/>
            <w:vAlign w:val="bottom"/>
          </w:tcPr>
          <w:p w14:paraId="602F2DED"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 xml:space="preserve">Cost </w:t>
            </w:r>
          </w:p>
        </w:tc>
        <w:tc>
          <w:tcPr>
            <w:tcW w:w="1559" w:type="dxa"/>
            <w:vAlign w:val="bottom"/>
          </w:tcPr>
          <w:p w14:paraId="0D01B84A" w14:textId="77777777" w:rsidR="00F471F3" w:rsidRPr="00AB1E99" w:rsidRDefault="00F471F3" w:rsidP="00F471F3">
            <w:pPr>
              <w:spacing w:line="240" w:lineRule="auto"/>
              <w:ind w:right="-74"/>
              <w:jc w:val="right"/>
              <w:rPr>
                <w:rFonts w:cs="Arial"/>
                <w:sz w:val="16"/>
                <w:szCs w:val="16"/>
              </w:rPr>
            </w:pPr>
            <w:r w:rsidRPr="00AB1E99">
              <w:rPr>
                <w:rFonts w:cs="Arial"/>
                <w:sz w:val="16"/>
                <w:szCs w:val="16"/>
              </w:rPr>
              <w:t>49.47</w:t>
            </w:r>
          </w:p>
        </w:tc>
        <w:tc>
          <w:tcPr>
            <w:tcW w:w="1560" w:type="dxa"/>
            <w:vAlign w:val="bottom"/>
          </w:tcPr>
          <w:p w14:paraId="1607A489"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5,489.30</w:t>
            </w:r>
          </w:p>
        </w:tc>
        <w:tc>
          <w:tcPr>
            <w:tcW w:w="1417" w:type="dxa"/>
            <w:vAlign w:val="bottom"/>
          </w:tcPr>
          <w:p w14:paraId="3E3FD158"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340.02</w:t>
            </w:r>
          </w:p>
        </w:tc>
        <w:tc>
          <w:tcPr>
            <w:tcW w:w="1440" w:type="dxa"/>
            <w:vAlign w:val="bottom"/>
          </w:tcPr>
          <w:p w14:paraId="314EF1F0"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1,450.22</w:t>
            </w:r>
          </w:p>
        </w:tc>
        <w:tc>
          <w:tcPr>
            <w:tcW w:w="1481" w:type="dxa"/>
            <w:vAlign w:val="bottom"/>
          </w:tcPr>
          <w:p w14:paraId="3CA45D47"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224.59</w:t>
            </w:r>
          </w:p>
        </w:tc>
        <w:tc>
          <w:tcPr>
            <w:tcW w:w="1481" w:type="dxa"/>
            <w:vAlign w:val="bottom"/>
          </w:tcPr>
          <w:p w14:paraId="089B4583"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96" w:type="dxa"/>
            <w:vAlign w:val="bottom"/>
          </w:tcPr>
          <w:p w14:paraId="47C66877"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7,553.60</w:t>
            </w:r>
          </w:p>
        </w:tc>
      </w:tr>
      <w:tr w:rsidR="00F471F3" w:rsidRPr="00AB1E99" w14:paraId="47686B01" w14:textId="77777777" w:rsidTr="00F471F3">
        <w:trPr>
          <w:cantSplit/>
          <w:trHeight w:val="20"/>
        </w:trPr>
        <w:tc>
          <w:tcPr>
            <w:tcW w:w="4422" w:type="dxa"/>
            <w:vAlign w:val="bottom"/>
          </w:tcPr>
          <w:p w14:paraId="6E7179B8" w14:textId="77777777" w:rsidR="00F471F3" w:rsidRPr="00AB1E99" w:rsidRDefault="00F471F3" w:rsidP="00F471F3">
            <w:pPr>
              <w:tabs>
                <w:tab w:val="left" w:pos="429"/>
                <w:tab w:val="left" w:pos="11165"/>
              </w:tabs>
              <w:spacing w:line="240" w:lineRule="auto"/>
              <w:ind w:left="-72"/>
              <w:rPr>
                <w:rFonts w:cs="Arial"/>
                <w:sz w:val="16"/>
                <w:szCs w:val="16"/>
                <w:lang w:val="en-US"/>
              </w:rPr>
            </w:pPr>
            <w:r w:rsidRPr="00AB1E99">
              <w:rPr>
                <w:rFonts w:cs="Arial"/>
                <w:sz w:val="16"/>
                <w:szCs w:val="16"/>
                <w:u w:val="single"/>
                <w:lang w:val="en-US"/>
              </w:rPr>
              <w:t>Less</w:t>
            </w:r>
            <w:r w:rsidRPr="00AB1E99">
              <w:rPr>
                <w:rFonts w:cs="Arial"/>
                <w:sz w:val="16"/>
                <w:szCs w:val="16"/>
                <w:lang w:val="en-US"/>
              </w:rPr>
              <w:tab/>
              <w:t>Accumulated depreciation</w:t>
            </w:r>
          </w:p>
        </w:tc>
        <w:tc>
          <w:tcPr>
            <w:tcW w:w="1559" w:type="dxa"/>
            <w:vAlign w:val="bottom"/>
          </w:tcPr>
          <w:p w14:paraId="1257886C" w14:textId="77777777" w:rsidR="00F471F3" w:rsidRPr="00AB1E99" w:rsidRDefault="00F471F3" w:rsidP="00F471F3">
            <w:pPr>
              <w:spacing w:line="240" w:lineRule="auto"/>
              <w:ind w:right="-74"/>
              <w:jc w:val="right"/>
              <w:rPr>
                <w:rFonts w:cs="Arial"/>
                <w:sz w:val="16"/>
                <w:szCs w:val="16"/>
              </w:rPr>
            </w:pPr>
            <w:r w:rsidRPr="00AB1E99">
              <w:rPr>
                <w:rFonts w:cs="Arial"/>
                <w:sz w:val="16"/>
                <w:szCs w:val="16"/>
              </w:rPr>
              <w:t>(35.22)</w:t>
            </w:r>
          </w:p>
        </w:tc>
        <w:tc>
          <w:tcPr>
            <w:tcW w:w="1560" w:type="dxa"/>
            <w:vAlign w:val="bottom"/>
          </w:tcPr>
          <w:p w14:paraId="43196562"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(4,275.42)</w:t>
            </w:r>
          </w:p>
        </w:tc>
        <w:tc>
          <w:tcPr>
            <w:tcW w:w="1417" w:type="dxa"/>
            <w:vAlign w:val="bottom"/>
          </w:tcPr>
          <w:p w14:paraId="40534BC0"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(332.37)</w:t>
            </w:r>
          </w:p>
        </w:tc>
        <w:tc>
          <w:tcPr>
            <w:tcW w:w="1440" w:type="dxa"/>
            <w:vAlign w:val="bottom"/>
          </w:tcPr>
          <w:p w14:paraId="568DD4D9"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(1,420.02)</w:t>
            </w:r>
          </w:p>
        </w:tc>
        <w:tc>
          <w:tcPr>
            <w:tcW w:w="1481" w:type="dxa"/>
            <w:vAlign w:val="bottom"/>
          </w:tcPr>
          <w:p w14:paraId="1A2B6958"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(195.96)</w:t>
            </w:r>
          </w:p>
        </w:tc>
        <w:tc>
          <w:tcPr>
            <w:tcW w:w="1481" w:type="dxa"/>
            <w:vAlign w:val="bottom"/>
          </w:tcPr>
          <w:p w14:paraId="0E7506A6"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496" w:type="dxa"/>
            <w:vAlign w:val="bottom"/>
          </w:tcPr>
          <w:p w14:paraId="3A8CD231"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(6,258.99)</w:t>
            </w:r>
          </w:p>
        </w:tc>
      </w:tr>
      <w:tr w:rsidR="00F471F3" w:rsidRPr="00AB1E99" w14:paraId="0BFCC24B" w14:textId="77777777" w:rsidTr="00F471F3">
        <w:trPr>
          <w:cantSplit/>
          <w:trHeight w:val="20"/>
        </w:trPr>
        <w:tc>
          <w:tcPr>
            <w:tcW w:w="4422" w:type="dxa"/>
            <w:vAlign w:val="bottom"/>
          </w:tcPr>
          <w:p w14:paraId="0BDDF0F7" w14:textId="77777777" w:rsidR="00F471F3" w:rsidRPr="00AB1E99" w:rsidRDefault="00F471F3" w:rsidP="00F471F3">
            <w:pPr>
              <w:tabs>
                <w:tab w:val="left" w:pos="429"/>
                <w:tab w:val="left" w:pos="11165"/>
              </w:tabs>
              <w:spacing w:line="240" w:lineRule="auto"/>
              <w:ind w:left="-72"/>
              <w:rPr>
                <w:rFonts w:cs="Arial"/>
                <w:sz w:val="16"/>
                <w:szCs w:val="16"/>
                <w:lang w:val="en-US"/>
              </w:rPr>
            </w:pPr>
            <w:r w:rsidRPr="00AB1E99">
              <w:rPr>
                <w:rFonts w:cs="Arial"/>
                <w:sz w:val="16"/>
                <w:szCs w:val="16"/>
                <w:lang w:val="en-US"/>
              </w:rPr>
              <w:tab/>
              <w:t>Allowance for impairment</w:t>
            </w:r>
          </w:p>
        </w:tc>
        <w:tc>
          <w:tcPr>
            <w:tcW w:w="1559" w:type="dxa"/>
            <w:tcBorders>
              <w:bottom w:val="single" w:sz="4" w:space="0" w:color="auto"/>
            </w:tcBorders>
            <w:vAlign w:val="bottom"/>
          </w:tcPr>
          <w:p w14:paraId="5C71E0E9" w14:textId="77777777" w:rsidR="00F471F3" w:rsidRPr="00AB1E99" w:rsidRDefault="00F471F3" w:rsidP="00F471F3">
            <w:pPr>
              <w:spacing w:line="240" w:lineRule="auto"/>
              <w:ind w:right="-74"/>
              <w:jc w:val="right"/>
              <w:rPr>
                <w:rFonts w:cs="Arial"/>
                <w:sz w:val="16"/>
                <w:szCs w:val="16"/>
              </w:rPr>
            </w:pPr>
            <w:r w:rsidRPr="00AB1E99">
              <w:rPr>
                <w:rFonts w:cs="Arial"/>
                <w:sz w:val="16"/>
                <w:szCs w:val="16"/>
              </w:rPr>
              <w:t xml:space="preserve"> (14.25)</w:t>
            </w:r>
          </w:p>
        </w:tc>
        <w:tc>
          <w:tcPr>
            <w:tcW w:w="1560" w:type="dxa"/>
            <w:tcBorders>
              <w:bottom w:val="single" w:sz="4" w:space="0" w:color="auto"/>
            </w:tcBorders>
            <w:vAlign w:val="bottom"/>
          </w:tcPr>
          <w:p w14:paraId="17CE38CB"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(1,213.88)</w:t>
            </w:r>
          </w:p>
        </w:tc>
        <w:tc>
          <w:tcPr>
            <w:tcW w:w="1417" w:type="dxa"/>
            <w:tcBorders>
              <w:bottom w:val="single" w:sz="4" w:space="0" w:color="auto"/>
            </w:tcBorders>
            <w:vAlign w:val="bottom"/>
          </w:tcPr>
          <w:p w14:paraId="5D6577AC"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(7.65)</w:t>
            </w:r>
          </w:p>
        </w:tc>
        <w:tc>
          <w:tcPr>
            <w:tcW w:w="1440" w:type="dxa"/>
            <w:tcBorders>
              <w:bottom w:val="single" w:sz="4" w:space="0" w:color="auto"/>
            </w:tcBorders>
            <w:vAlign w:val="bottom"/>
          </w:tcPr>
          <w:p w14:paraId="18ACD69B"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(30.20)</w:t>
            </w:r>
          </w:p>
        </w:tc>
        <w:tc>
          <w:tcPr>
            <w:tcW w:w="1481" w:type="dxa"/>
            <w:tcBorders>
              <w:bottom w:val="single" w:sz="4" w:space="0" w:color="auto"/>
            </w:tcBorders>
            <w:vAlign w:val="bottom"/>
          </w:tcPr>
          <w:p w14:paraId="39B1B8F9"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(28.63)</w:t>
            </w:r>
          </w:p>
        </w:tc>
        <w:tc>
          <w:tcPr>
            <w:tcW w:w="1481" w:type="dxa"/>
            <w:tcBorders>
              <w:bottom w:val="single" w:sz="4" w:space="0" w:color="auto"/>
            </w:tcBorders>
            <w:vAlign w:val="bottom"/>
          </w:tcPr>
          <w:p w14:paraId="7211F8ED"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496" w:type="dxa"/>
            <w:tcBorders>
              <w:bottom w:val="single" w:sz="4" w:space="0" w:color="auto"/>
            </w:tcBorders>
            <w:vAlign w:val="bottom"/>
          </w:tcPr>
          <w:p w14:paraId="36879F73"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(1,294.61)</w:t>
            </w:r>
          </w:p>
        </w:tc>
      </w:tr>
      <w:tr w:rsidR="00F471F3" w:rsidRPr="00AB1E99" w14:paraId="59B7842D" w14:textId="77777777" w:rsidTr="00F471F3">
        <w:trPr>
          <w:cantSplit/>
          <w:trHeight w:val="20"/>
        </w:trPr>
        <w:tc>
          <w:tcPr>
            <w:tcW w:w="4422" w:type="dxa"/>
            <w:vAlign w:val="bottom"/>
          </w:tcPr>
          <w:p w14:paraId="7AB65D9B" w14:textId="77777777" w:rsidR="00F471F3" w:rsidRPr="00AB1E99" w:rsidRDefault="00F471F3" w:rsidP="00F471F3">
            <w:pPr>
              <w:tabs>
                <w:tab w:val="left" w:pos="11165"/>
              </w:tabs>
              <w:spacing w:line="240" w:lineRule="auto"/>
              <w:ind w:left="-72"/>
              <w:rPr>
                <w:rFonts w:cs="Arial"/>
                <w:b/>
                <w:bCs/>
                <w:sz w:val="12"/>
                <w:szCs w:val="12"/>
                <w:lang w:val="en-US"/>
              </w:rPr>
            </w:pPr>
          </w:p>
        </w:tc>
        <w:tc>
          <w:tcPr>
            <w:tcW w:w="1559" w:type="dxa"/>
            <w:tcBorders>
              <w:top w:val="single" w:sz="4" w:space="0" w:color="auto"/>
            </w:tcBorders>
            <w:vAlign w:val="bottom"/>
          </w:tcPr>
          <w:p w14:paraId="41320383"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560" w:type="dxa"/>
            <w:tcBorders>
              <w:top w:val="single" w:sz="4" w:space="0" w:color="auto"/>
            </w:tcBorders>
            <w:vAlign w:val="bottom"/>
          </w:tcPr>
          <w:p w14:paraId="36BD8A56"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17" w:type="dxa"/>
            <w:tcBorders>
              <w:top w:val="single" w:sz="4" w:space="0" w:color="auto"/>
            </w:tcBorders>
            <w:vAlign w:val="bottom"/>
          </w:tcPr>
          <w:p w14:paraId="2070E59A"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40" w:type="dxa"/>
            <w:tcBorders>
              <w:top w:val="single" w:sz="4" w:space="0" w:color="auto"/>
            </w:tcBorders>
            <w:vAlign w:val="bottom"/>
          </w:tcPr>
          <w:p w14:paraId="26250F0D"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14:paraId="76BF31D9"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14:paraId="1FE840A7"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96" w:type="dxa"/>
            <w:tcBorders>
              <w:top w:val="single" w:sz="4" w:space="0" w:color="auto"/>
            </w:tcBorders>
            <w:vAlign w:val="bottom"/>
          </w:tcPr>
          <w:p w14:paraId="2C051305" w14:textId="77777777" w:rsidR="00F471F3" w:rsidRPr="00AB1E99" w:rsidRDefault="00F471F3" w:rsidP="00F471F3">
            <w:pPr>
              <w:tabs>
                <w:tab w:val="left" w:pos="11165"/>
              </w:tabs>
              <w:spacing w:line="240" w:lineRule="auto"/>
              <w:ind w:left="164" w:right="-74"/>
              <w:rPr>
                <w:rFonts w:cs="Arial"/>
                <w:b/>
                <w:bCs/>
                <w:sz w:val="12"/>
                <w:szCs w:val="12"/>
                <w:lang w:val="en-US"/>
              </w:rPr>
            </w:pPr>
          </w:p>
        </w:tc>
      </w:tr>
      <w:tr w:rsidR="00F471F3" w:rsidRPr="00AB1E99" w14:paraId="00F01FCB" w14:textId="77777777" w:rsidTr="00F471F3">
        <w:trPr>
          <w:cantSplit/>
          <w:trHeight w:val="20"/>
        </w:trPr>
        <w:tc>
          <w:tcPr>
            <w:tcW w:w="4422" w:type="dxa"/>
            <w:vAlign w:val="bottom"/>
          </w:tcPr>
          <w:p w14:paraId="7056989F"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Net book value</w:t>
            </w:r>
          </w:p>
        </w:tc>
        <w:tc>
          <w:tcPr>
            <w:tcW w:w="1559" w:type="dxa"/>
            <w:tcBorders>
              <w:bottom w:val="single" w:sz="4" w:space="0" w:color="auto"/>
            </w:tcBorders>
            <w:vAlign w:val="bottom"/>
          </w:tcPr>
          <w:p w14:paraId="452A09A4"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560" w:type="dxa"/>
            <w:tcBorders>
              <w:bottom w:val="single" w:sz="4" w:space="0" w:color="auto"/>
            </w:tcBorders>
            <w:vAlign w:val="bottom"/>
          </w:tcPr>
          <w:p w14:paraId="78C0B869"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17" w:type="dxa"/>
            <w:tcBorders>
              <w:bottom w:val="single" w:sz="4" w:space="0" w:color="auto"/>
            </w:tcBorders>
            <w:vAlign w:val="bottom"/>
          </w:tcPr>
          <w:p w14:paraId="146F7A33"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40" w:type="dxa"/>
            <w:tcBorders>
              <w:bottom w:val="single" w:sz="4" w:space="0" w:color="auto"/>
            </w:tcBorders>
            <w:vAlign w:val="bottom"/>
          </w:tcPr>
          <w:p w14:paraId="13AFB94B"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81" w:type="dxa"/>
            <w:tcBorders>
              <w:bottom w:val="single" w:sz="4" w:space="0" w:color="auto"/>
            </w:tcBorders>
            <w:vAlign w:val="bottom"/>
          </w:tcPr>
          <w:p w14:paraId="57641FA7"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81" w:type="dxa"/>
            <w:tcBorders>
              <w:bottom w:val="single" w:sz="4" w:space="0" w:color="auto"/>
            </w:tcBorders>
            <w:vAlign w:val="bottom"/>
          </w:tcPr>
          <w:p w14:paraId="371F265B"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96" w:type="dxa"/>
            <w:tcBorders>
              <w:bottom w:val="single" w:sz="4" w:space="0" w:color="auto"/>
            </w:tcBorders>
            <w:vAlign w:val="bottom"/>
          </w:tcPr>
          <w:p w14:paraId="410F3EFC"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r>
      <w:tr w:rsidR="00F471F3" w:rsidRPr="00AB1E99" w14:paraId="1DC179EE" w14:textId="77777777" w:rsidTr="00F471F3">
        <w:trPr>
          <w:cantSplit/>
          <w:trHeight w:val="20"/>
        </w:trPr>
        <w:tc>
          <w:tcPr>
            <w:tcW w:w="4422" w:type="dxa"/>
            <w:vAlign w:val="bottom"/>
          </w:tcPr>
          <w:p w14:paraId="170064D9" w14:textId="77777777" w:rsidR="00F471F3" w:rsidRPr="00AB1E99" w:rsidRDefault="00F471F3" w:rsidP="00F471F3">
            <w:pPr>
              <w:tabs>
                <w:tab w:val="left" w:pos="11165"/>
              </w:tabs>
              <w:spacing w:line="240" w:lineRule="auto"/>
              <w:ind w:left="-72"/>
              <w:rPr>
                <w:rFonts w:cs="Arial"/>
                <w:sz w:val="16"/>
                <w:szCs w:val="16"/>
                <w:lang w:val="en-US"/>
              </w:rPr>
            </w:pPr>
          </w:p>
        </w:tc>
        <w:tc>
          <w:tcPr>
            <w:tcW w:w="1559" w:type="dxa"/>
            <w:tcBorders>
              <w:top w:val="single" w:sz="4" w:space="0" w:color="auto"/>
            </w:tcBorders>
            <w:vAlign w:val="bottom"/>
          </w:tcPr>
          <w:p w14:paraId="052991DC"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p>
        </w:tc>
        <w:tc>
          <w:tcPr>
            <w:tcW w:w="1560" w:type="dxa"/>
            <w:tcBorders>
              <w:top w:val="single" w:sz="4" w:space="0" w:color="auto"/>
            </w:tcBorders>
            <w:vAlign w:val="bottom"/>
          </w:tcPr>
          <w:p w14:paraId="26CD464E"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p>
        </w:tc>
        <w:tc>
          <w:tcPr>
            <w:tcW w:w="1417" w:type="dxa"/>
            <w:tcBorders>
              <w:top w:val="single" w:sz="4" w:space="0" w:color="auto"/>
            </w:tcBorders>
            <w:vAlign w:val="bottom"/>
          </w:tcPr>
          <w:p w14:paraId="2C0EE1F6"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p>
        </w:tc>
        <w:tc>
          <w:tcPr>
            <w:tcW w:w="1440" w:type="dxa"/>
            <w:tcBorders>
              <w:top w:val="single" w:sz="4" w:space="0" w:color="auto"/>
            </w:tcBorders>
            <w:vAlign w:val="bottom"/>
          </w:tcPr>
          <w:p w14:paraId="51FF5E5D"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p>
        </w:tc>
        <w:tc>
          <w:tcPr>
            <w:tcW w:w="1481" w:type="dxa"/>
            <w:tcBorders>
              <w:top w:val="single" w:sz="4" w:space="0" w:color="auto"/>
            </w:tcBorders>
            <w:vAlign w:val="bottom"/>
          </w:tcPr>
          <w:p w14:paraId="4CD3FCA0"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p>
        </w:tc>
        <w:tc>
          <w:tcPr>
            <w:tcW w:w="1481" w:type="dxa"/>
            <w:tcBorders>
              <w:top w:val="single" w:sz="4" w:space="0" w:color="auto"/>
            </w:tcBorders>
            <w:vAlign w:val="bottom"/>
          </w:tcPr>
          <w:p w14:paraId="7B8F5865"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p>
        </w:tc>
        <w:tc>
          <w:tcPr>
            <w:tcW w:w="1496" w:type="dxa"/>
            <w:tcBorders>
              <w:top w:val="single" w:sz="4" w:space="0" w:color="auto"/>
            </w:tcBorders>
            <w:vAlign w:val="bottom"/>
          </w:tcPr>
          <w:p w14:paraId="453F0577"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p>
        </w:tc>
      </w:tr>
      <w:tr w:rsidR="00F471F3" w:rsidRPr="00AB1E99" w14:paraId="0832DB09" w14:textId="77777777" w:rsidTr="00F471F3">
        <w:trPr>
          <w:cantSplit/>
          <w:trHeight w:val="20"/>
        </w:trPr>
        <w:tc>
          <w:tcPr>
            <w:tcW w:w="4422" w:type="dxa"/>
            <w:vAlign w:val="bottom"/>
          </w:tcPr>
          <w:p w14:paraId="1031FD74" w14:textId="77777777" w:rsidR="00F471F3" w:rsidRPr="00AB1E99" w:rsidRDefault="00F471F3" w:rsidP="00F471F3">
            <w:pPr>
              <w:tabs>
                <w:tab w:val="left" w:pos="11165"/>
              </w:tabs>
              <w:spacing w:line="240" w:lineRule="auto"/>
              <w:ind w:left="-72"/>
              <w:rPr>
                <w:rFonts w:cs="Arial"/>
                <w:b/>
                <w:bCs/>
                <w:sz w:val="16"/>
                <w:szCs w:val="16"/>
                <w:lang w:val="en-US"/>
              </w:rPr>
            </w:pPr>
            <w:r w:rsidRPr="00AB1E99">
              <w:rPr>
                <w:rFonts w:cs="Arial"/>
                <w:b/>
                <w:bCs/>
                <w:sz w:val="16"/>
                <w:szCs w:val="16"/>
                <w:lang w:val="en-US"/>
              </w:rPr>
              <w:t>At 31 December 2019</w:t>
            </w:r>
          </w:p>
        </w:tc>
        <w:tc>
          <w:tcPr>
            <w:tcW w:w="1559" w:type="dxa"/>
            <w:shd w:val="clear" w:color="auto" w:fill="FAFAFA"/>
            <w:vAlign w:val="bottom"/>
          </w:tcPr>
          <w:p w14:paraId="68D5098E" w14:textId="77777777" w:rsidR="00F471F3" w:rsidRPr="00AB1E99" w:rsidRDefault="00F471F3" w:rsidP="00F471F3">
            <w:pPr>
              <w:tabs>
                <w:tab w:val="left" w:pos="11165"/>
              </w:tabs>
              <w:spacing w:line="240" w:lineRule="auto"/>
              <w:ind w:right="-74"/>
              <w:rPr>
                <w:rFonts w:cs="Arial"/>
                <w:sz w:val="16"/>
                <w:szCs w:val="16"/>
                <w:lang w:val="en-US"/>
              </w:rPr>
            </w:pPr>
          </w:p>
        </w:tc>
        <w:tc>
          <w:tcPr>
            <w:tcW w:w="1560" w:type="dxa"/>
            <w:shd w:val="clear" w:color="auto" w:fill="FAFAFA"/>
            <w:vAlign w:val="bottom"/>
          </w:tcPr>
          <w:p w14:paraId="4FDC7230" w14:textId="77777777" w:rsidR="00F471F3" w:rsidRPr="00AB1E99" w:rsidRDefault="00F471F3" w:rsidP="00F471F3">
            <w:pPr>
              <w:tabs>
                <w:tab w:val="left" w:pos="1201"/>
                <w:tab w:val="left" w:pos="11165"/>
              </w:tabs>
              <w:spacing w:line="240" w:lineRule="auto"/>
              <w:ind w:right="-74"/>
              <w:rPr>
                <w:rFonts w:cs="Arial"/>
                <w:b/>
                <w:bCs/>
                <w:sz w:val="16"/>
                <w:szCs w:val="16"/>
                <w:lang w:val="en-US"/>
              </w:rPr>
            </w:pPr>
          </w:p>
        </w:tc>
        <w:tc>
          <w:tcPr>
            <w:tcW w:w="1417" w:type="dxa"/>
            <w:shd w:val="clear" w:color="auto" w:fill="FAFAFA"/>
            <w:vAlign w:val="bottom"/>
          </w:tcPr>
          <w:p w14:paraId="571580F7" w14:textId="77777777" w:rsidR="00F471F3" w:rsidRPr="00AB1E99" w:rsidRDefault="00F471F3" w:rsidP="00F471F3">
            <w:pPr>
              <w:tabs>
                <w:tab w:val="left" w:pos="1201"/>
                <w:tab w:val="left" w:pos="11165"/>
              </w:tabs>
              <w:spacing w:line="240" w:lineRule="auto"/>
              <w:ind w:right="-74"/>
              <w:rPr>
                <w:rFonts w:cs="Arial"/>
                <w:b/>
                <w:bCs/>
                <w:sz w:val="16"/>
                <w:szCs w:val="16"/>
                <w:lang w:val="en-US"/>
              </w:rPr>
            </w:pPr>
          </w:p>
        </w:tc>
        <w:tc>
          <w:tcPr>
            <w:tcW w:w="1440" w:type="dxa"/>
            <w:shd w:val="clear" w:color="auto" w:fill="FAFAFA"/>
            <w:vAlign w:val="bottom"/>
          </w:tcPr>
          <w:p w14:paraId="6F01624A" w14:textId="77777777" w:rsidR="00F471F3" w:rsidRPr="00AB1E99" w:rsidRDefault="00F471F3" w:rsidP="00F471F3">
            <w:pPr>
              <w:tabs>
                <w:tab w:val="left" w:pos="1202"/>
                <w:tab w:val="left" w:pos="11165"/>
              </w:tabs>
              <w:spacing w:line="240" w:lineRule="auto"/>
              <w:ind w:right="-74"/>
              <w:rPr>
                <w:rFonts w:cs="Arial"/>
                <w:b/>
                <w:bCs/>
                <w:sz w:val="16"/>
                <w:szCs w:val="16"/>
                <w:lang w:val="en-US"/>
              </w:rPr>
            </w:pPr>
          </w:p>
        </w:tc>
        <w:tc>
          <w:tcPr>
            <w:tcW w:w="1481" w:type="dxa"/>
            <w:shd w:val="clear" w:color="auto" w:fill="FAFAFA"/>
            <w:vAlign w:val="bottom"/>
          </w:tcPr>
          <w:p w14:paraId="23249391" w14:textId="77777777" w:rsidR="00F471F3" w:rsidRPr="00AB1E99" w:rsidRDefault="00F471F3" w:rsidP="00F471F3">
            <w:pPr>
              <w:tabs>
                <w:tab w:val="left" w:pos="11165"/>
              </w:tabs>
              <w:spacing w:line="240" w:lineRule="auto"/>
              <w:ind w:right="-74"/>
              <w:rPr>
                <w:rFonts w:cs="Arial"/>
                <w:b/>
                <w:bCs/>
                <w:sz w:val="16"/>
                <w:szCs w:val="16"/>
                <w:lang w:val="en-US"/>
              </w:rPr>
            </w:pPr>
          </w:p>
        </w:tc>
        <w:tc>
          <w:tcPr>
            <w:tcW w:w="1481" w:type="dxa"/>
            <w:shd w:val="clear" w:color="auto" w:fill="FAFAFA"/>
            <w:vAlign w:val="bottom"/>
          </w:tcPr>
          <w:p w14:paraId="4D3DDDB1" w14:textId="77777777" w:rsidR="00F471F3" w:rsidRPr="00AB1E99" w:rsidRDefault="00F471F3" w:rsidP="00F471F3">
            <w:pPr>
              <w:tabs>
                <w:tab w:val="left" w:pos="11165"/>
              </w:tabs>
              <w:spacing w:line="240" w:lineRule="auto"/>
              <w:ind w:right="-74"/>
              <w:rPr>
                <w:rFonts w:cs="Arial"/>
                <w:b/>
                <w:bCs/>
                <w:sz w:val="16"/>
                <w:szCs w:val="16"/>
                <w:lang w:val="en-US"/>
              </w:rPr>
            </w:pPr>
          </w:p>
        </w:tc>
        <w:tc>
          <w:tcPr>
            <w:tcW w:w="1496" w:type="dxa"/>
            <w:shd w:val="clear" w:color="auto" w:fill="FAFAFA"/>
            <w:vAlign w:val="bottom"/>
          </w:tcPr>
          <w:p w14:paraId="596EBC18" w14:textId="77777777" w:rsidR="00F471F3" w:rsidRPr="00AB1E99" w:rsidRDefault="00F471F3" w:rsidP="00F471F3">
            <w:pPr>
              <w:tabs>
                <w:tab w:val="left" w:pos="11165"/>
              </w:tabs>
              <w:spacing w:line="240" w:lineRule="auto"/>
              <w:ind w:right="-74"/>
              <w:rPr>
                <w:rFonts w:cs="Arial"/>
                <w:b/>
                <w:bCs/>
                <w:sz w:val="16"/>
                <w:szCs w:val="16"/>
                <w:lang w:val="en-US"/>
              </w:rPr>
            </w:pPr>
          </w:p>
        </w:tc>
      </w:tr>
      <w:tr w:rsidR="00F471F3" w:rsidRPr="00AB1E99" w14:paraId="7CB2CD27" w14:textId="77777777" w:rsidTr="00F471F3">
        <w:trPr>
          <w:cantSplit/>
          <w:trHeight w:val="20"/>
        </w:trPr>
        <w:tc>
          <w:tcPr>
            <w:tcW w:w="4422" w:type="dxa"/>
            <w:vAlign w:val="bottom"/>
          </w:tcPr>
          <w:p w14:paraId="2209947B"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 xml:space="preserve">Cost </w:t>
            </w:r>
          </w:p>
        </w:tc>
        <w:tc>
          <w:tcPr>
            <w:tcW w:w="1559" w:type="dxa"/>
            <w:shd w:val="clear" w:color="auto" w:fill="FAFAFA"/>
            <w:vAlign w:val="bottom"/>
          </w:tcPr>
          <w:p w14:paraId="6491EC9A" w14:textId="77777777" w:rsidR="00F471F3" w:rsidRPr="00AB1E99" w:rsidRDefault="00F471F3" w:rsidP="00F471F3">
            <w:pPr>
              <w:spacing w:line="240" w:lineRule="auto"/>
              <w:ind w:right="-74"/>
              <w:jc w:val="right"/>
              <w:rPr>
                <w:rFonts w:cs="Arial"/>
                <w:sz w:val="16"/>
                <w:szCs w:val="16"/>
              </w:rPr>
            </w:pPr>
            <w:r w:rsidRPr="00AB1E99">
              <w:rPr>
                <w:rFonts w:cs="Arial"/>
                <w:sz w:val="16"/>
                <w:szCs w:val="16"/>
              </w:rPr>
              <w:t>49.47</w:t>
            </w:r>
          </w:p>
        </w:tc>
        <w:tc>
          <w:tcPr>
            <w:tcW w:w="1560" w:type="dxa"/>
            <w:shd w:val="clear" w:color="auto" w:fill="FAFAFA"/>
            <w:vAlign w:val="bottom"/>
          </w:tcPr>
          <w:p w14:paraId="4D2EB972"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5,452.21</w:t>
            </w:r>
          </w:p>
        </w:tc>
        <w:tc>
          <w:tcPr>
            <w:tcW w:w="1417" w:type="dxa"/>
            <w:shd w:val="clear" w:color="auto" w:fill="FAFAFA"/>
            <w:vAlign w:val="bottom"/>
          </w:tcPr>
          <w:p w14:paraId="148D1AAA"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340.02</w:t>
            </w:r>
          </w:p>
        </w:tc>
        <w:tc>
          <w:tcPr>
            <w:tcW w:w="1440" w:type="dxa"/>
            <w:shd w:val="clear" w:color="auto" w:fill="FAFAFA"/>
            <w:vAlign w:val="bottom"/>
          </w:tcPr>
          <w:p w14:paraId="0444B3D8"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252.09</w:t>
            </w:r>
          </w:p>
        </w:tc>
        <w:tc>
          <w:tcPr>
            <w:tcW w:w="1481" w:type="dxa"/>
            <w:shd w:val="clear" w:color="auto" w:fill="FAFAFA"/>
            <w:vAlign w:val="bottom"/>
          </w:tcPr>
          <w:p w14:paraId="5AB40EE7"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224.59</w:t>
            </w:r>
          </w:p>
        </w:tc>
        <w:tc>
          <w:tcPr>
            <w:tcW w:w="1481" w:type="dxa"/>
            <w:shd w:val="clear" w:color="auto" w:fill="FAFAFA"/>
            <w:vAlign w:val="bottom"/>
          </w:tcPr>
          <w:p w14:paraId="48AC9EEA"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96" w:type="dxa"/>
            <w:shd w:val="clear" w:color="auto" w:fill="FAFAFA"/>
            <w:vAlign w:val="bottom"/>
          </w:tcPr>
          <w:p w14:paraId="21595F89"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6,318.38</w:t>
            </w:r>
          </w:p>
        </w:tc>
      </w:tr>
      <w:tr w:rsidR="00F471F3" w:rsidRPr="00AB1E99" w14:paraId="3B50011F" w14:textId="77777777" w:rsidTr="00F471F3">
        <w:trPr>
          <w:cantSplit/>
          <w:trHeight w:val="20"/>
        </w:trPr>
        <w:tc>
          <w:tcPr>
            <w:tcW w:w="4422" w:type="dxa"/>
            <w:vAlign w:val="bottom"/>
          </w:tcPr>
          <w:p w14:paraId="72754ED2" w14:textId="77777777" w:rsidR="00F471F3" w:rsidRPr="00AB1E99" w:rsidRDefault="00F471F3" w:rsidP="00F471F3">
            <w:pPr>
              <w:tabs>
                <w:tab w:val="left" w:pos="429"/>
                <w:tab w:val="left" w:pos="11165"/>
              </w:tabs>
              <w:spacing w:line="240" w:lineRule="auto"/>
              <w:ind w:left="-72"/>
              <w:rPr>
                <w:rFonts w:cs="Arial"/>
                <w:sz w:val="16"/>
                <w:szCs w:val="16"/>
                <w:lang w:val="en-US"/>
              </w:rPr>
            </w:pPr>
            <w:r w:rsidRPr="00AB1E99">
              <w:rPr>
                <w:rFonts w:cs="Arial"/>
                <w:sz w:val="16"/>
                <w:szCs w:val="16"/>
                <w:u w:val="single"/>
                <w:lang w:val="en-US"/>
              </w:rPr>
              <w:t>Less</w:t>
            </w:r>
            <w:r w:rsidRPr="00AB1E99">
              <w:rPr>
                <w:rFonts w:cs="Arial"/>
                <w:sz w:val="16"/>
                <w:szCs w:val="16"/>
                <w:lang w:val="en-US"/>
              </w:rPr>
              <w:tab/>
              <w:t>Accumulated depreciation</w:t>
            </w:r>
          </w:p>
        </w:tc>
        <w:tc>
          <w:tcPr>
            <w:tcW w:w="1559" w:type="dxa"/>
            <w:shd w:val="clear" w:color="auto" w:fill="FAFAFA"/>
            <w:vAlign w:val="bottom"/>
          </w:tcPr>
          <w:p w14:paraId="195DBFA9" w14:textId="77777777" w:rsidR="00F471F3" w:rsidRPr="00AB1E99" w:rsidRDefault="00F471F3" w:rsidP="00F471F3">
            <w:pPr>
              <w:spacing w:line="240" w:lineRule="auto"/>
              <w:ind w:right="-74"/>
              <w:jc w:val="right"/>
              <w:rPr>
                <w:rFonts w:cs="Arial"/>
                <w:sz w:val="16"/>
                <w:szCs w:val="16"/>
              </w:rPr>
            </w:pPr>
            <w:r w:rsidRPr="00AB1E99">
              <w:rPr>
                <w:rFonts w:cs="Arial"/>
                <w:sz w:val="16"/>
                <w:szCs w:val="16"/>
              </w:rPr>
              <w:t>(35.22)</w:t>
            </w:r>
          </w:p>
        </w:tc>
        <w:tc>
          <w:tcPr>
            <w:tcW w:w="1560" w:type="dxa"/>
            <w:shd w:val="clear" w:color="auto" w:fill="FAFAFA"/>
            <w:vAlign w:val="bottom"/>
          </w:tcPr>
          <w:p w14:paraId="3C8E6321"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(4,243.37)</w:t>
            </w:r>
          </w:p>
        </w:tc>
        <w:tc>
          <w:tcPr>
            <w:tcW w:w="1417" w:type="dxa"/>
            <w:shd w:val="clear" w:color="auto" w:fill="FAFAFA"/>
            <w:vAlign w:val="bottom"/>
          </w:tcPr>
          <w:p w14:paraId="3D7DAD53"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(332.37)</w:t>
            </w:r>
          </w:p>
        </w:tc>
        <w:tc>
          <w:tcPr>
            <w:tcW w:w="1440" w:type="dxa"/>
            <w:shd w:val="clear" w:color="auto" w:fill="FAFAFA"/>
            <w:vAlign w:val="bottom"/>
          </w:tcPr>
          <w:p w14:paraId="196F15CF"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(222.98)</w:t>
            </w:r>
          </w:p>
        </w:tc>
        <w:tc>
          <w:tcPr>
            <w:tcW w:w="1481" w:type="dxa"/>
            <w:shd w:val="clear" w:color="auto" w:fill="FAFAFA"/>
            <w:vAlign w:val="bottom"/>
          </w:tcPr>
          <w:p w14:paraId="55A452B5"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(195.96)</w:t>
            </w:r>
          </w:p>
        </w:tc>
        <w:tc>
          <w:tcPr>
            <w:tcW w:w="1481" w:type="dxa"/>
            <w:shd w:val="clear" w:color="auto" w:fill="FAFAFA"/>
            <w:vAlign w:val="bottom"/>
          </w:tcPr>
          <w:p w14:paraId="1C05BF8D"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496" w:type="dxa"/>
            <w:shd w:val="clear" w:color="auto" w:fill="FAFAFA"/>
            <w:vAlign w:val="bottom"/>
          </w:tcPr>
          <w:p w14:paraId="239236E0"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(5,029.90)</w:t>
            </w:r>
          </w:p>
        </w:tc>
      </w:tr>
      <w:tr w:rsidR="00F471F3" w:rsidRPr="00AB1E99" w14:paraId="168E3931" w14:textId="77777777" w:rsidTr="00F471F3">
        <w:trPr>
          <w:cantSplit/>
          <w:trHeight w:val="20"/>
        </w:trPr>
        <w:tc>
          <w:tcPr>
            <w:tcW w:w="4422" w:type="dxa"/>
            <w:vAlign w:val="bottom"/>
          </w:tcPr>
          <w:p w14:paraId="0747E2A0" w14:textId="77777777" w:rsidR="00F471F3" w:rsidRPr="00AB1E99" w:rsidRDefault="00F471F3" w:rsidP="00F471F3">
            <w:pPr>
              <w:tabs>
                <w:tab w:val="left" w:pos="429"/>
                <w:tab w:val="left" w:pos="11165"/>
              </w:tabs>
              <w:spacing w:line="240" w:lineRule="auto"/>
              <w:ind w:left="-72"/>
              <w:rPr>
                <w:rFonts w:cs="Arial"/>
                <w:sz w:val="16"/>
                <w:szCs w:val="16"/>
                <w:lang w:val="en-US"/>
              </w:rPr>
            </w:pPr>
            <w:r w:rsidRPr="00AB1E99">
              <w:rPr>
                <w:rFonts w:cs="Arial"/>
                <w:sz w:val="16"/>
                <w:szCs w:val="16"/>
                <w:lang w:val="en-US"/>
              </w:rPr>
              <w:tab/>
              <w:t>Allowance for impairment</w:t>
            </w:r>
          </w:p>
        </w:tc>
        <w:tc>
          <w:tcPr>
            <w:tcW w:w="1559" w:type="dxa"/>
            <w:tcBorders>
              <w:bottom w:val="single" w:sz="4" w:space="0" w:color="auto"/>
            </w:tcBorders>
            <w:shd w:val="clear" w:color="auto" w:fill="FAFAFA"/>
            <w:vAlign w:val="bottom"/>
          </w:tcPr>
          <w:p w14:paraId="6BCDB7DD" w14:textId="77777777" w:rsidR="00F471F3" w:rsidRPr="00AB1E99" w:rsidRDefault="00F471F3" w:rsidP="00F471F3">
            <w:pPr>
              <w:spacing w:line="240" w:lineRule="auto"/>
              <w:ind w:right="-74"/>
              <w:jc w:val="right"/>
              <w:rPr>
                <w:rFonts w:cs="Arial"/>
                <w:sz w:val="16"/>
                <w:szCs w:val="16"/>
              </w:rPr>
            </w:pPr>
            <w:r w:rsidRPr="00AB1E99">
              <w:rPr>
                <w:rFonts w:cs="Arial"/>
                <w:sz w:val="16"/>
                <w:szCs w:val="16"/>
              </w:rPr>
              <w:t xml:space="preserve"> (14.25)</w:t>
            </w:r>
          </w:p>
        </w:tc>
        <w:tc>
          <w:tcPr>
            <w:tcW w:w="1560" w:type="dxa"/>
            <w:tcBorders>
              <w:bottom w:val="single" w:sz="4" w:space="0" w:color="auto"/>
            </w:tcBorders>
            <w:shd w:val="clear" w:color="auto" w:fill="FAFAFA"/>
            <w:vAlign w:val="bottom"/>
          </w:tcPr>
          <w:p w14:paraId="4E138BC6"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(1,208.84)</w:t>
            </w:r>
          </w:p>
        </w:tc>
        <w:tc>
          <w:tcPr>
            <w:tcW w:w="1417" w:type="dxa"/>
            <w:tcBorders>
              <w:bottom w:val="single" w:sz="4" w:space="0" w:color="auto"/>
            </w:tcBorders>
            <w:shd w:val="clear" w:color="auto" w:fill="FAFAFA"/>
            <w:vAlign w:val="bottom"/>
          </w:tcPr>
          <w:p w14:paraId="5EE619BF"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(7.65)</w:t>
            </w:r>
          </w:p>
        </w:tc>
        <w:tc>
          <w:tcPr>
            <w:tcW w:w="1440" w:type="dxa"/>
            <w:tcBorders>
              <w:bottom w:val="single" w:sz="4" w:space="0" w:color="auto"/>
            </w:tcBorders>
            <w:shd w:val="clear" w:color="auto" w:fill="FAFAFA"/>
            <w:vAlign w:val="bottom"/>
          </w:tcPr>
          <w:p w14:paraId="3C76A707"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(29.11)</w:t>
            </w:r>
          </w:p>
        </w:tc>
        <w:tc>
          <w:tcPr>
            <w:tcW w:w="1481" w:type="dxa"/>
            <w:tcBorders>
              <w:bottom w:val="single" w:sz="4" w:space="0" w:color="auto"/>
            </w:tcBorders>
            <w:shd w:val="clear" w:color="auto" w:fill="FAFAFA"/>
            <w:vAlign w:val="bottom"/>
          </w:tcPr>
          <w:p w14:paraId="2EF28DF0"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(28.63)</w:t>
            </w:r>
          </w:p>
        </w:tc>
        <w:tc>
          <w:tcPr>
            <w:tcW w:w="1481" w:type="dxa"/>
            <w:tcBorders>
              <w:bottom w:val="single" w:sz="4" w:space="0" w:color="auto"/>
            </w:tcBorders>
            <w:shd w:val="clear" w:color="auto" w:fill="FAFAFA"/>
            <w:vAlign w:val="bottom"/>
          </w:tcPr>
          <w:p w14:paraId="2A3BF439"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496" w:type="dxa"/>
            <w:tcBorders>
              <w:bottom w:val="single" w:sz="4" w:space="0" w:color="auto"/>
            </w:tcBorders>
            <w:shd w:val="clear" w:color="auto" w:fill="FAFAFA"/>
            <w:vAlign w:val="bottom"/>
          </w:tcPr>
          <w:p w14:paraId="591505D9" w14:textId="77777777" w:rsidR="00F471F3" w:rsidRPr="00AB1E99" w:rsidRDefault="00F471F3" w:rsidP="00F471F3">
            <w:pPr>
              <w:pStyle w:val="Style1"/>
              <w:pBdr>
                <w:bottom w:val="none" w:sz="0" w:space="0" w:color="auto"/>
              </w:pBdr>
              <w:spacing w:line="240" w:lineRule="auto"/>
              <w:ind w:right="-74"/>
              <w:jc w:val="right"/>
              <w:rPr>
                <w:rFonts w:ascii="Arial" w:hAnsi="Arial" w:cs="Arial"/>
                <w:b w:val="0"/>
                <w:bCs w:val="0"/>
                <w:sz w:val="16"/>
                <w:szCs w:val="16"/>
              </w:rPr>
            </w:pPr>
            <w:r w:rsidRPr="00AB1E99">
              <w:rPr>
                <w:rFonts w:ascii="Arial" w:hAnsi="Arial" w:cs="Arial"/>
                <w:b w:val="0"/>
                <w:bCs w:val="0"/>
                <w:sz w:val="16"/>
                <w:szCs w:val="16"/>
              </w:rPr>
              <w:t>(1,288.48)</w:t>
            </w:r>
          </w:p>
        </w:tc>
      </w:tr>
      <w:tr w:rsidR="00F471F3" w:rsidRPr="00AB1E99" w14:paraId="04947C3E" w14:textId="77777777" w:rsidTr="00F471F3">
        <w:trPr>
          <w:cantSplit/>
          <w:trHeight w:val="20"/>
        </w:trPr>
        <w:tc>
          <w:tcPr>
            <w:tcW w:w="4422" w:type="dxa"/>
            <w:vAlign w:val="bottom"/>
          </w:tcPr>
          <w:p w14:paraId="6934BABB" w14:textId="77777777" w:rsidR="00F471F3" w:rsidRPr="00AB1E99" w:rsidRDefault="00F471F3" w:rsidP="00F471F3">
            <w:pPr>
              <w:tabs>
                <w:tab w:val="left" w:pos="11165"/>
              </w:tabs>
              <w:spacing w:line="240" w:lineRule="auto"/>
              <w:ind w:left="-72"/>
              <w:rPr>
                <w:rFonts w:cs="Arial"/>
                <w:b/>
                <w:bCs/>
                <w:sz w:val="12"/>
                <w:szCs w:val="12"/>
                <w:lang w:val="en-US"/>
              </w:rPr>
            </w:pPr>
          </w:p>
        </w:tc>
        <w:tc>
          <w:tcPr>
            <w:tcW w:w="1559" w:type="dxa"/>
            <w:tcBorders>
              <w:top w:val="single" w:sz="4" w:space="0" w:color="auto"/>
            </w:tcBorders>
            <w:shd w:val="clear" w:color="auto" w:fill="FAFAFA"/>
            <w:vAlign w:val="bottom"/>
          </w:tcPr>
          <w:p w14:paraId="26EC7F09"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560" w:type="dxa"/>
            <w:tcBorders>
              <w:top w:val="single" w:sz="4" w:space="0" w:color="auto"/>
            </w:tcBorders>
            <w:shd w:val="clear" w:color="auto" w:fill="FAFAFA"/>
            <w:vAlign w:val="bottom"/>
          </w:tcPr>
          <w:p w14:paraId="59D253B6"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17" w:type="dxa"/>
            <w:tcBorders>
              <w:top w:val="single" w:sz="4" w:space="0" w:color="auto"/>
            </w:tcBorders>
            <w:shd w:val="clear" w:color="auto" w:fill="FAFAFA"/>
            <w:vAlign w:val="bottom"/>
          </w:tcPr>
          <w:p w14:paraId="74E245FB"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40" w:type="dxa"/>
            <w:tcBorders>
              <w:top w:val="single" w:sz="4" w:space="0" w:color="auto"/>
            </w:tcBorders>
            <w:shd w:val="clear" w:color="auto" w:fill="FAFAFA"/>
            <w:vAlign w:val="bottom"/>
          </w:tcPr>
          <w:p w14:paraId="27A3985C"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81" w:type="dxa"/>
            <w:tcBorders>
              <w:top w:val="single" w:sz="4" w:space="0" w:color="auto"/>
            </w:tcBorders>
            <w:shd w:val="clear" w:color="auto" w:fill="FAFAFA"/>
            <w:vAlign w:val="bottom"/>
          </w:tcPr>
          <w:p w14:paraId="4A18C3BC"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81" w:type="dxa"/>
            <w:tcBorders>
              <w:top w:val="single" w:sz="4" w:space="0" w:color="auto"/>
            </w:tcBorders>
            <w:shd w:val="clear" w:color="auto" w:fill="FAFAFA"/>
            <w:vAlign w:val="bottom"/>
          </w:tcPr>
          <w:p w14:paraId="3319D39F" w14:textId="77777777" w:rsidR="00F471F3" w:rsidRPr="00AB1E99" w:rsidRDefault="00F471F3" w:rsidP="00F471F3">
            <w:pPr>
              <w:tabs>
                <w:tab w:val="left" w:pos="11165"/>
              </w:tabs>
              <w:spacing w:line="240" w:lineRule="auto"/>
              <w:ind w:left="164" w:right="-74"/>
              <w:rPr>
                <w:rFonts w:cs="Arial"/>
                <w:b/>
                <w:bCs/>
                <w:sz w:val="12"/>
                <w:szCs w:val="12"/>
                <w:lang w:val="en-US"/>
              </w:rPr>
            </w:pPr>
          </w:p>
        </w:tc>
        <w:tc>
          <w:tcPr>
            <w:tcW w:w="1496" w:type="dxa"/>
            <w:tcBorders>
              <w:top w:val="single" w:sz="4" w:space="0" w:color="auto"/>
            </w:tcBorders>
            <w:shd w:val="clear" w:color="auto" w:fill="FAFAFA"/>
            <w:vAlign w:val="bottom"/>
          </w:tcPr>
          <w:p w14:paraId="00D849D1" w14:textId="77777777" w:rsidR="00F471F3" w:rsidRPr="00AB1E99" w:rsidRDefault="00F471F3" w:rsidP="00F471F3">
            <w:pPr>
              <w:tabs>
                <w:tab w:val="left" w:pos="11165"/>
              </w:tabs>
              <w:spacing w:line="240" w:lineRule="auto"/>
              <w:ind w:left="164" w:right="-74"/>
              <w:rPr>
                <w:rFonts w:cs="Arial"/>
                <w:b/>
                <w:bCs/>
                <w:sz w:val="12"/>
                <w:szCs w:val="12"/>
                <w:lang w:val="en-US"/>
              </w:rPr>
            </w:pPr>
          </w:p>
        </w:tc>
      </w:tr>
      <w:tr w:rsidR="00F471F3" w:rsidRPr="00AB1E99" w14:paraId="70393687" w14:textId="77777777" w:rsidTr="00F471F3">
        <w:trPr>
          <w:cantSplit/>
          <w:trHeight w:val="20"/>
        </w:trPr>
        <w:tc>
          <w:tcPr>
            <w:tcW w:w="4422" w:type="dxa"/>
            <w:vAlign w:val="bottom"/>
          </w:tcPr>
          <w:p w14:paraId="4F6F1B88"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Net book value</w:t>
            </w:r>
          </w:p>
        </w:tc>
        <w:tc>
          <w:tcPr>
            <w:tcW w:w="1559" w:type="dxa"/>
            <w:tcBorders>
              <w:bottom w:val="single" w:sz="4" w:space="0" w:color="auto"/>
            </w:tcBorders>
            <w:shd w:val="clear" w:color="auto" w:fill="FAFAFA"/>
            <w:vAlign w:val="bottom"/>
          </w:tcPr>
          <w:p w14:paraId="748020E7"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560" w:type="dxa"/>
            <w:tcBorders>
              <w:bottom w:val="single" w:sz="4" w:space="0" w:color="auto"/>
            </w:tcBorders>
            <w:shd w:val="clear" w:color="auto" w:fill="FAFAFA"/>
            <w:vAlign w:val="bottom"/>
          </w:tcPr>
          <w:p w14:paraId="727B3F77"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17" w:type="dxa"/>
            <w:tcBorders>
              <w:bottom w:val="single" w:sz="4" w:space="0" w:color="auto"/>
            </w:tcBorders>
            <w:shd w:val="clear" w:color="auto" w:fill="FAFAFA"/>
            <w:vAlign w:val="bottom"/>
          </w:tcPr>
          <w:p w14:paraId="7D3EBAAD"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6A8C8830"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81" w:type="dxa"/>
            <w:tcBorders>
              <w:bottom w:val="single" w:sz="4" w:space="0" w:color="auto"/>
            </w:tcBorders>
            <w:shd w:val="clear" w:color="auto" w:fill="FAFAFA"/>
            <w:vAlign w:val="bottom"/>
          </w:tcPr>
          <w:p w14:paraId="2C5197B1"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81" w:type="dxa"/>
            <w:tcBorders>
              <w:bottom w:val="single" w:sz="4" w:space="0" w:color="auto"/>
            </w:tcBorders>
            <w:shd w:val="clear" w:color="auto" w:fill="FAFAFA"/>
            <w:vAlign w:val="bottom"/>
          </w:tcPr>
          <w:p w14:paraId="51353D9D"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c>
          <w:tcPr>
            <w:tcW w:w="1496" w:type="dxa"/>
            <w:tcBorders>
              <w:bottom w:val="single" w:sz="4" w:space="0" w:color="auto"/>
            </w:tcBorders>
            <w:shd w:val="clear" w:color="auto" w:fill="FAFAFA"/>
            <w:vAlign w:val="bottom"/>
          </w:tcPr>
          <w:p w14:paraId="0289817C" w14:textId="77777777" w:rsidR="00F471F3" w:rsidRPr="00AB1E99" w:rsidRDefault="00F471F3" w:rsidP="00F471F3">
            <w:pPr>
              <w:pStyle w:val="Style1"/>
              <w:pBdr>
                <w:bottom w:val="none" w:sz="0" w:space="0" w:color="auto"/>
              </w:pBdr>
              <w:spacing w:line="240" w:lineRule="auto"/>
              <w:ind w:right="-74"/>
              <w:rPr>
                <w:rFonts w:ascii="Arial" w:hAnsi="Arial" w:cs="Arial"/>
                <w:b w:val="0"/>
                <w:bCs w:val="0"/>
                <w:sz w:val="16"/>
                <w:szCs w:val="16"/>
              </w:rPr>
            </w:pPr>
            <w:r w:rsidRPr="00AB1E99">
              <w:rPr>
                <w:rFonts w:ascii="Arial" w:hAnsi="Arial" w:cs="Arial"/>
                <w:b w:val="0"/>
                <w:bCs w:val="0"/>
                <w:sz w:val="16"/>
                <w:szCs w:val="16"/>
              </w:rPr>
              <w:t>-</w:t>
            </w:r>
          </w:p>
        </w:tc>
      </w:tr>
    </w:tbl>
    <w:p w14:paraId="5DEDD9FF" w14:textId="77777777" w:rsidR="00F471F3" w:rsidRPr="00AB1E99" w:rsidRDefault="00F471F3" w:rsidP="00B13BC1">
      <w:pPr>
        <w:tabs>
          <w:tab w:val="left" w:pos="11165"/>
          <w:tab w:val="left" w:pos="14742"/>
        </w:tabs>
        <w:spacing w:line="240" w:lineRule="auto"/>
        <w:ind w:left="540" w:hanging="540"/>
        <w:rPr>
          <w:rFonts w:cs="Arial"/>
          <w:b/>
          <w:bCs/>
          <w:sz w:val="18"/>
          <w:szCs w:val="18"/>
          <w:lang w:val="en-US"/>
        </w:rPr>
      </w:pPr>
    </w:p>
    <w:p w14:paraId="08D0ED46" w14:textId="77777777" w:rsidR="00E81937" w:rsidRPr="00AB1E99" w:rsidRDefault="00E81937" w:rsidP="00B13BC1">
      <w:pPr>
        <w:tabs>
          <w:tab w:val="left" w:pos="11165"/>
          <w:tab w:val="left" w:pos="14742"/>
        </w:tabs>
        <w:spacing w:line="240" w:lineRule="auto"/>
        <w:ind w:left="540" w:hanging="540"/>
        <w:rPr>
          <w:rFonts w:cs="Arial"/>
          <w:b/>
          <w:bCs/>
          <w:sz w:val="18"/>
          <w:szCs w:val="18"/>
          <w:lang w:val="en-US"/>
        </w:rPr>
      </w:pPr>
      <w:r w:rsidRPr="00AB1E99">
        <w:rPr>
          <w:rFonts w:cs="Arial"/>
          <w:b/>
          <w:bCs/>
          <w:sz w:val="18"/>
          <w:szCs w:val="18"/>
          <w:lang w:val="en-US"/>
        </w:rPr>
        <w:br w:type="page"/>
      </w:r>
    </w:p>
    <w:p w14:paraId="522B3D8B" w14:textId="77777777" w:rsidR="00E81937" w:rsidRPr="00AB1E99" w:rsidRDefault="00E81937" w:rsidP="00F471F3">
      <w:pPr>
        <w:tabs>
          <w:tab w:val="left" w:pos="11165"/>
          <w:tab w:val="left" w:pos="14742"/>
        </w:tabs>
        <w:spacing w:line="240" w:lineRule="auto"/>
        <w:ind w:left="540"/>
        <w:rPr>
          <w:rFonts w:cs="Arial"/>
          <w:sz w:val="18"/>
          <w:szCs w:val="18"/>
        </w:rPr>
      </w:pPr>
    </w:p>
    <w:tbl>
      <w:tblPr>
        <w:tblW w:w="14846" w:type="dxa"/>
        <w:tblInd w:w="648" w:type="dxa"/>
        <w:tblLayout w:type="fixed"/>
        <w:tblLook w:val="0000" w:firstRow="0" w:lastRow="0" w:firstColumn="0" w:lastColumn="0" w:noHBand="0" w:noVBand="0"/>
      </w:tblPr>
      <w:tblGrid>
        <w:gridCol w:w="4651"/>
        <w:gridCol w:w="1699"/>
        <w:gridCol w:w="1699"/>
        <w:gridCol w:w="1699"/>
        <w:gridCol w:w="1699"/>
        <w:gridCol w:w="1699"/>
        <w:gridCol w:w="1700"/>
      </w:tblGrid>
      <w:tr w:rsidR="00F471F3" w:rsidRPr="00AB1E99" w14:paraId="6CCB3BAC" w14:textId="77777777" w:rsidTr="00F471F3">
        <w:trPr>
          <w:cantSplit/>
          <w:trHeight w:val="170"/>
        </w:trPr>
        <w:tc>
          <w:tcPr>
            <w:tcW w:w="4651" w:type="dxa"/>
            <w:vAlign w:val="bottom"/>
          </w:tcPr>
          <w:p w14:paraId="5FE4D04A" w14:textId="77777777" w:rsidR="00F471F3" w:rsidRPr="00AB1E99" w:rsidRDefault="00F471F3" w:rsidP="00F471F3">
            <w:pPr>
              <w:tabs>
                <w:tab w:val="left" w:pos="11165"/>
              </w:tabs>
              <w:spacing w:line="240" w:lineRule="auto"/>
              <w:ind w:left="-72"/>
              <w:jc w:val="center"/>
              <w:rPr>
                <w:rFonts w:cs="Arial"/>
                <w:b/>
                <w:bCs/>
                <w:sz w:val="16"/>
                <w:szCs w:val="16"/>
                <w:lang w:val="en-US"/>
              </w:rPr>
            </w:pPr>
          </w:p>
        </w:tc>
        <w:tc>
          <w:tcPr>
            <w:tcW w:w="10195" w:type="dxa"/>
            <w:gridSpan w:val="6"/>
            <w:tcBorders>
              <w:top w:val="single" w:sz="4" w:space="0" w:color="auto"/>
              <w:bottom w:val="single" w:sz="4" w:space="0" w:color="auto"/>
            </w:tcBorders>
            <w:vAlign w:val="bottom"/>
          </w:tcPr>
          <w:p w14:paraId="68179C12" w14:textId="77777777" w:rsidR="00F471F3" w:rsidRPr="00AB1E99" w:rsidRDefault="00F471F3" w:rsidP="00286E9B">
            <w:pPr>
              <w:tabs>
                <w:tab w:val="left" w:pos="11165"/>
              </w:tabs>
              <w:spacing w:line="240" w:lineRule="auto"/>
              <w:jc w:val="center"/>
              <w:rPr>
                <w:rFonts w:cs="Arial"/>
                <w:b/>
                <w:bCs/>
                <w:sz w:val="16"/>
                <w:szCs w:val="16"/>
              </w:rPr>
            </w:pPr>
            <w:r w:rsidRPr="00AB1E99">
              <w:rPr>
                <w:rFonts w:cs="Arial"/>
                <w:b/>
                <w:bCs/>
                <w:sz w:val="16"/>
                <w:szCs w:val="16"/>
                <w:lang w:val="en-US"/>
              </w:rPr>
              <w:t>Separate financial statements</w:t>
            </w:r>
          </w:p>
        </w:tc>
      </w:tr>
      <w:tr w:rsidR="00F471F3" w:rsidRPr="00AB1E99" w14:paraId="504510D7" w14:textId="77777777" w:rsidTr="00F471F3">
        <w:trPr>
          <w:cantSplit/>
          <w:trHeight w:val="170"/>
        </w:trPr>
        <w:tc>
          <w:tcPr>
            <w:tcW w:w="4651" w:type="dxa"/>
            <w:vAlign w:val="bottom"/>
          </w:tcPr>
          <w:p w14:paraId="4BBD2D38" w14:textId="77777777" w:rsidR="00F471F3" w:rsidRPr="00AB1E99" w:rsidRDefault="00F471F3" w:rsidP="00F471F3">
            <w:pPr>
              <w:tabs>
                <w:tab w:val="left" w:pos="11165"/>
              </w:tabs>
              <w:spacing w:line="240" w:lineRule="auto"/>
              <w:ind w:left="-72"/>
              <w:jc w:val="center"/>
              <w:rPr>
                <w:rFonts w:cs="Arial"/>
                <w:b/>
                <w:bCs/>
                <w:sz w:val="16"/>
                <w:szCs w:val="16"/>
                <w:lang w:val="en-US"/>
              </w:rPr>
            </w:pPr>
          </w:p>
        </w:tc>
        <w:tc>
          <w:tcPr>
            <w:tcW w:w="1699" w:type="dxa"/>
            <w:tcBorders>
              <w:top w:val="single" w:sz="4" w:space="0" w:color="auto"/>
            </w:tcBorders>
            <w:vAlign w:val="bottom"/>
          </w:tcPr>
          <w:p w14:paraId="337CA160" w14:textId="77777777" w:rsidR="00F471F3" w:rsidRPr="00AB1E99" w:rsidRDefault="00F471F3" w:rsidP="00286E9B">
            <w:pPr>
              <w:tabs>
                <w:tab w:val="left" w:pos="1202"/>
                <w:tab w:val="left" w:pos="11165"/>
              </w:tabs>
              <w:spacing w:line="240" w:lineRule="auto"/>
              <w:ind w:right="-74"/>
              <w:jc w:val="center"/>
              <w:rPr>
                <w:rFonts w:cs="Arial"/>
                <w:b/>
                <w:bCs/>
                <w:sz w:val="16"/>
                <w:szCs w:val="16"/>
                <w:lang w:val="en-US"/>
              </w:rPr>
            </w:pPr>
          </w:p>
        </w:tc>
        <w:tc>
          <w:tcPr>
            <w:tcW w:w="1699" w:type="dxa"/>
            <w:tcBorders>
              <w:top w:val="single" w:sz="4" w:space="0" w:color="auto"/>
            </w:tcBorders>
            <w:vAlign w:val="bottom"/>
          </w:tcPr>
          <w:p w14:paraId="4F47A628" w14:textId="77777777" w:rsidR="00F471F3" w:rsidRPr="00AB1E99" w:rsidRDefault="00F471F3" w:rsidP="00286E9B">
            <w:pPr>
              <w:tabs>
                <w:tab w:val="left" w:pos="1202"/>
                <w:tab w:val="left" w:pos="11165"/>
              </w:tabs>
              <w:spacing w:line="240" w:lineRule="auto"/>
              <w:ind w:right="-74"/>
              <w:jc w:val="center"/>
              <w:rPr>
                <w:rFonts w:cs="Arial"/>
                <w:b/>
                <w:bCs/>
                <w:sz w:val="16"/>
                <w:szCs w:val="16"/>
                <w:lang w:val="en-US"/>
              </w:rPr>
            </w:pPr>
            <w:r w:rsidRPr="00AB1E99">
              <w:rPr>
                <w:rFonts w:cs="Arial"/>
                <w:b/>
                <w:bCs/>
                <w:sz w:val="16"/>
                <w:szCs w:val="16"/>
                <w:lang w:val="en-US"/>
              </w:rPr>
              <w:t>Furniture,</w:t>
            </w:r>
          </w:p>
        </w:tc>
        <w:tc>
          <w:tcPr>
            <w:tcW w:w="1699" w:type="dxa"/>
            <w:tcBorders>
              <w:top w:val="single" w:sz="4" w:space="0" w:color="auto"/>
            </w:tcBorders>
            <w:vAlign w:val="bottom"/>
          </w:tcPr>
          <w:p w14:paraId="0ABE34E9" w14:textId="77777777" w:rsidR="00F471F3" w:rsidRPr="00AB1E99" w:rsidRDefault="00F471F3" w:rsidP="00286E9B">
            <w:pPr>
              <w:tabs>
                <w:tab w:val="left" w:pos="1202"/>
                <w:tab w:val="left" w:pos="11165"/>
              </w:tabs>
              <w:spacing w:line="240" w:lineRule="auto"/>
              <w:ind w:right="-74"/>
              <w:jc w:val="center"/>
              <w:rPr>
                <w:rFonts w:cs="Arial"/>
                <w:b/>
                <w:bCs/>
                <w:sz w:val="16"/>
                <w:szCs w:val="16"/>
                <w:lang w:val="en-US"/>
              </w:rPr>
            </w:pPr>
            <w:r w:rsidRPr="00AB1E99">
              <w:rPr>
                <w:rFonts w:cs="Arial"/>
                <w:b/>
                <w:bCs/>
                <w:sz w:val="16"/>
                <w:szCs w:val="16"/>
                <w:lang w:val="en-US"/>
              </w:rPr>
              <w:t>Power</w:t>
            </w:r>
          </w:p>
        </w:tc>
        <w:tc>
          <w:tcPr>
            <w:tcW w:w="1699" w:type="dxa"/>
            <w:tcBorders>
              <w:top w:val="single" w:sz="4" w:space="0" w:color="auto"/>
            </w:tcBorders>
            <w:vAlign w:val="bottom"/>
          </w:tcPr>
          <w:p w14:paraId="3E008318" w14:textId="77777777" w:rsidR="00F471F3" w:rsidRPr="00AB1E99" w:rsidRDefault="00F471F3" w:rsidP="00286E9B">
            <w:pPr>
              <w:tabs>
                <w:tab w:val="left" w:pos="11165"/>
              </w:tabs>
              <w:spacing w:line="240" w:lineRule="auto"/>
              <w:ind w:right="-74"/>
              <w:jc w:val="center"/>
              <w:rPr>
                <w:rFonts w:cs="Arial"/>
                <w:b/>
                <w:bCs/>
                <w:sz w:val="16"/>
                <w:szCs w:val="16"/>
                <w:lang w:val="en-US"/>
              </w:rPr>
            </w:pPr>
          </w:p>
        </w:tc>
        <w:tc>
          <w:tcPr>
            <w:tcW w:w="1699" w:type="dxa"/>
            <w:tcBorders>
              <w:top w:val="single" w:sz="4" w:space="0" w:color="auto"/>
            </w:tcBorders>
            <w:vAlign w:val="bottom"/>
          </w:tcPr>
          <w:p w14:paraId="34B20F41" w14:textId="77777777" w:rsidR="00F471F3" w:rsidRPr="00AB1E99" w:rsidRDefault="00F471F3" w:rsidP="00286E9B">
            <w:pPr>
              <w:tabs>
                <w:tab w:val="left" w:pos="11165"/>
              </w:tabs>
              <w:spacing w:line="240" w:lineRule="auto"/>
              <w:ind w:right="-74"/>
              <w:jc w:val="center"/>
              <w:rPr>
                <w:rFonts w:cs="Arial"/>
                <w:b/>
                <w:bCs/>
                <w:sz w:val="16"/>
                <w:szCs w:val="16"/>
                <w:lang w:val="en-US"/>
              </w:rPr>
            </w:pPr>
          </w:p>
        </w:tc>
        <w:tc>
          <w:tcPr>
            <w:tcW w:w="1700" w:type="dxa"/>
            <w:tcBorders>
              <w:top w:val="single" w:sz="4" w:space="0" w:color="auto"/>
            </w:tcBorders>
            <w:vAlign w:val="bottom"/>
          </w:tcPr>
          <w:p w14:paraId="2DFFFACB" w14:textId="77777777" w:rsidR="00F471F3" w:rsidRPr="00AB1E99" w:rsidRDefault="00F471F3" w:rsidP="00286E9B">
            <w:pPr>
              <w:tabs>
                <w:tab w:val="left" w:pos="11165"/>
              </w:tabs>
              <w:spacing w:line="240" w:lineRule="auto"/>
              <w:ind w:right="-74"/>
              <w:jc w:val="center"/>
              <w:rPr>
                <w:rFonts w:cs="Arial"/>
                <w:b/>
                <w:bCs/>
                <w:sz w:val="16"/>
                <w:szCs w:val="16"/>
                <w:lang w:val="en-US"/>
              </w:rPr>
            </w:pPr>
          </w:p>
        </w:tc>
      </w:tr>
      <w:tr w:rsidR="00F471F3" w:rsidRPr="00AB1E99" w14:paraId="01E25FF6" w14:textId="77777777" w:rsidTr="00F471F3">
        <w:trPr>
          <w:cantSplit/>
          <w:trHeight w:val="170"/>
        </w:trPr>
        <w:tc>
          <w:tcPr>
            <w:tcW w:w="4651" w:type="dxa"/>
            <w:vAlign w:val="bottom"/>
          </w:tcPr>
          <w:p w14:paraId="04A3F2CF" w14:textId="77777777" w:rsidR="00F471F3" w:rsidRPr="00AB1E99" w:rsidRDefault="00F471F3" w:rsidP="00F471F3">
            <w:pPr>
              <w:tabs>
                <w:tab w:val="left" w:pos="11165"/>
              </w:tabs>
              <w:spacing w:line="240" w:lineRule="auto"/>
              <w:ind w:left="-72"/>
              <w:jc w:val="center"/>
              <w:rPr>
                <w:rFonts w:cs="Arial"/>
                <w:b/>
                <w:bCs/>
                <w:sz w:val="16"/>
                <w:szCs w:val="16"/>
                <w:lang w:val="en-US"/>
              </w:rPr>
            </w:pPr>
          </w:p>
        </w:tc>
        <w:tc>
          <w:tcPr>
            <w:tcW w:w="1699" w:type="dxa"/>
            <w:vAlign w:val="bottom"/>
          </w:tcPr>
          <w:p w14:paraId="20A6957D" w14:textId="77777777" w:rsidR="00F471F3" w:rsidRPr="00AB1E99" w:rsidRDefault="00F471F3" w:rsidP="00286E9B">
            <w:pPr>
              <w:tabs>
                <w:tab w:val="left" w:pos="1201"/>
                <w:tab w:val="left" w:pos="11165"/>
              </w:tabs>
              <w:spacing w:line="240" w:lineRule="auto"/>
              <w:ind w:right="-74"/>
              <w:jc w:val="center"/>
              <w:rPr>
                <w:rFonts w:cs="Arial"/>
                <w:b/>
                <w:bCs/>
                <w:sz w:val="16"/>
                <w:szCs w:val="16"/>
                <w:lang w:val="en-US"/>
              </w:rPr>
            </w:pPr>
            <w:r w:rsidRPr="00AB1E99">
              <w:rPr>
                <w:rFonts w:cs="Arial"/>
                <w:b/>
                <w:bCs/>
                <w:sz w:val="16"/>
                <w:szCs w:val="16"/>
                <w:lang w:val="en-US"/>
              </w:rPr>
              <w:t>Leasehold and</w:t>
            </w:r>
          </w:p>
        </w:tc>
        <w:tc>
          <w:tcPr>
            <w:tcW w:w="1699" w:type="dxa"/>
            <w:vAlign w:val="bottom"/>
          </w:tcPr>
          <w:p w14:paraId="31C1AF48" w14:textId="77777777" w:rsidR="00F471F3" w:rsidRPr="00AB1E99" w:rsidRDefault="00F471F3" w:rsidP="00286E9B">
            <w:pPr>
              <w:tabs>
                <w:tab w:val="left" w:pos="1202"/>
                <w:tab w:val="left" w:pos="11165"/>
              </w:tabs>
              <w:spacing w:line="240" w:lineRule="auto"/>
              <w:ind w:right="-74"/>
              <w:jc w:val="center"/>
              <w:rPr>
                <w:rFonts w:cs="Arial"/>
                <w:b/>
                <w:bCs/>
                <w:sz w:val="16"/>
                <w:szCs w:val="16"/>
                <w:lang w:val="en-US"/>
              </w:rPr>
            </w:pPr>
            <w:r w:rsidRPr="00AB1E99">
              <w:rPr>
                <w:rFonts w:cs="Arial"/>
                <w:b/>
                <w:bCs/>
                <w:sz w:val="16"/>
                <w:szCs w:val="16"/>
                <w:lang w:val="en-US"/>
              </w:rPr>
              <w:t>fixtures and</w:t>
            </w:r>
          </w:p>
        </w:tc>
        <w:tc>
          <w:tcPr>
            <w:tcW w:w="1699" w:type="dxa"/>
            <w:vAlign w:val="bottom"/>
          </w:tcPr>
          <w:p w14:paraId="6E6E32F2" w14:textId="77777777" w:rsidR="00F471F3" w:rsidRPr="00AB1E99" w:rsidRDefault="00F471F3" w:rsidP="00286E9B">
            <w:pPr>
              <w:tabs>
                <w:tab w:val="left" w:pos="1202"/>
                <w:tab w:val="left" w:pos="11165"/>
              </w:tabs>
              <w:spacing w:line="240" w:lineRule="auto"/>
              <w:ind w:right="-74"/>
              <w:jc w:val="center"/>
              <w:rPr>
                <w:rFonts w:cs="Arial"/>
                <w:b/>
                <w:bCs/>
                <w:sz w:val="16"/>
                <w:szCs w:val="16"/>
                <w:lang w:val="en-US"/>
              </w:rPr>
            </w:pPr>
            <w:r w:rsidRPr="00AB1E99">
              <w:rPr>
                <w:rFonts w:cs="Arial"/>
                <w:b/>
                <w:bCs/>
                <w:sz w:val="16"/>
                <w:szCs w:val="16"/>
                <w:lang w:val="en-US"/>
              </w:rPr>
              <w:t>supply and</w:t>
            </w:r>
          </w:p>
        </w:tc>
        <w:tc>
          <w:tcPr>
            <w:tcW w:w="1699" w:type="dxa"/>
            <w:vAlign w:val="bottom"/>
          </w:tcPr>
          <w:p w14:paraId="14A56D4C" w14:textId="77777777" w:rsidR="00F471F3" w:rsidRPr="00AB1E99" w:rsidRDefault="00F471F3" w:rsidP="00286E9B">
            <w:pPr>
              <w:tabs>
                <w:tab w:val="left" w:pos="11165"/>
              </w:tabs>
              <w:spacing w:line="240" w:lineRule="auto"/>
              <w:ind w:right="-74"/>
              <w:jc w:val="center"/>
              <w:rPr>
                <w:rFonts w:cs="Arial"/>
                <w:b/>
                <w:bCs/>
                <w:sz w:val="16"/>
                <w:szCs w:val="16"/>
                <w:lang w:val="en-US"/>
              </w:rPr>
            </w:pPr>
          </w:p>
        </w:tc>
        <w:tc>
          <w:tcPr>
            <w:tcW w:w="1699" w:type="dxa"/>
            <w:vAlign w:val="bottom"/>
          </w:tcPr>
          <w:p w14:paraId="295EA7FF" w14:textId="77777777" w:rsidR="00F471F3" w:rsidRPr="00AB1E99" w:rsidRDefault="00F471F3" w:rsidP="00286E9B">
            <w:pPr>
              <w:tabs>
                <w:tab w:val="left" w:pos="11165"/>
              </w:tabs>
              <w:spacing w:line="240" w:lineRule="auto"/>
              <w:ind w:right="-74"/>
              <w:jc w:val="center"/>
              <w:rPr>
                <w:rFonts w:cs="Arial"/>
                <w:b/>
                <w:bCs/>
                <w:sz w:val="16"/>
                <w:szCs w:val="16"/>
                <w:lang w:val="en-US"/>
              </w:rPr>
            </w:pPr>
            <w:r w:rsidRPr="00AB1E99">
              <w:rPr>
                <w:rFonts w:cs="Arial"/>
                <w:b/>
                <w:bCs/>
                <w:sz w:val="16"/>
                <w:szCs w:val="16"/>
                <w:lang w:val="en-US"/>
              </w:rPr>
              <w:t>Work in</w:t>
            </w:r>
          </w:p>
        </w:tc>
        <w:tc>
          <w:tcPr>
            <w:tcW w:w="1700" w:type="dxa"/>
            <w:vAlign w:val="bottom"/>
          </w:tcPr>
          <w:p w14:paraId="2F5F9BA2" w14:textId="77777777" w:rsidR="00F471F3" w:rsidRPr="00AB1E99" w:rsidRDefault="00F471F3" w:rsidP="00286E9B">
            <w:pPr>
              <w:tabs>
                <w:tab w:val="left" w:pos="11165"/>
              </w:tabs>
              <w:spacing w:line="240" w:lineRule="auto"/>
              <w:ind w:right="-74"/>
              <w:jc w:val="center"/>
              <w:rPr>
                <w:rFonts w:cs="Arial"/>
                <w:b/>
                <w:bCs/>
                <w:sz w:val="16"/>
                <w:szCs w:val="16"/>
                <w:lang w:val="en-US"/>
              </w:rPr>
            </w:pPr>
          </w:p>
        </w:tc>
      </w:tr>
      <w:tr w:rsidR="00F471F3" w:rsidRPr="00AB1E99" w14:paraId="45A71579" w14:textId="77777777" w:rsidTr="00F471F3">
        <w:trPr>
          <w:cantSplit/>
          <w:trHeight w:val="170"/>
        </w:trPr>
        <w:tc>
          <w:tcPr>
            <w:tcW w:w="4651" w:type="dxa"/>
            <w:vAlign w:val="bottom"/>
          </w:tcPr>
          <w:p w14:paraId="64880621" w14:textId="77777777" w:rsidR="00F471F3" w:rsidRPr="00AB1E99" w:rsidRDefault="00F471F3" w:rsidP="00F471F3">
            <w:pPr>
              <w:tabs>
                <w:tab w:val="left" w:pos="11165"/>
              </w:tabs>
              <w:spacing w:line="240" w:lineRule="auto"/>
              <w:ind w:left="-72"/>
              <w:jc w:val="center"/>
              <w:rPr>
                <w:rFonts w:cs="Arial"/>
                <w:b/>
                <w:bCs/>
                <w:sz w:val="16"/>
                <w:szCs w:val="16"/>
              </w:rPr>
            </w:pPr>
          </w:p>
        </w:tc>
        <w:tc>
          <w:tcPr>
            <w:tcW w:w="1699" w:type="dxa"/>
            <w:vAlign w:val="bottom"/>
          </w:tcPr>
          <w:p w14:paraId="51600ECF" w14:textId="77777777" w:rsidR="00F471F3" w:rsidRPr="00AB1E99" w:rsidRDefault="00F471F3" w:rsidP="00286E9B">
            <w:pPr>
              <w:tabs>
                <w:tab w:val="left" w:pos="1201"/>
                <w:tab w:val="left" w:pos="11165"/>
              </w:tabs>
              <w:spacing w:line="240" w:lineRule="auto"/>
              <w:ind w:right="-74"/>
              <w:jc w:val="center"/>
              <w:rPr>
                <w:rFonts w:cs="Arial"/>
                <w:b/>
                <w:bCs/>
                <w:sz w:val="16"/>
                <w:szCs w:val="16"/>
                <w:lang w:val="en-US"/>
              </w:rPr>
            </w:pPr>
            <w:r w:rsidRPr="00AB1E99">
              <w:rPr>
                <w:rFonts w:cs="Arial"/>
                <w:b/>
                <w:bCs/>
                <w:sz w:val="16"/>
                <w:szCs w:val="16"/>
                <w:lang w:val="en-US"/>
              </w:rPr>
              <w:t>improvement</w:t>
            </w:r>
          </w:p>
        </w:tc>
        <w:tc>
          <w:tcPr>
            <w:tcW w:w="1699" w:type="dxa"/>
            <w:vAlign w:val="bottom"/>
          </w:tcPr>
          <w:p w14:paraId="6D24FE7A" w14:textId="77777777" w:rsidR="00F471F3" w:rsidRPr="00AB1E99" w:rsidRDefault="00F471F3" w:rsidP="00286E9B">
            <w:pPr>
              <w:tabs>
                <w:tab w:val="left" w:pos="1202"/>
                <w:tab w:val="left" w:pos="11165"/>
              </w:tabs>
              <w:spacing w:line="240" w:lineRule="auto"/>
              <w:ind w:right="-74"/>
              <w:jc w:val="center"/>
              <w:rPr>
                <w:rFonts w:cs="Arial"/>
                <w:b/>
                <w:bCs/>
                <w:sz w:val="16"/>
                <w:szCs w:val="16"/>
                <w:lang w:val="en-US"/>
              </w:rPr>
            </w:pPr>
            <w:r w:rsidRPr="00AB1E99">
              <w:rPr>
                <w:rFonts w:cs="Arial"/>
                <w:b/>
                <w:bCs/>
                <w:sz w:val="16"/>
                <w:szCs w:val="16"/>
                <w:lang w:val="en-US"/>
              </w:rPr>
              <w:t>equipment</w:t>
            </w:r>
          </w:p>
        </w:tc>
        <w:tc>
          <w:tcPr>
            <w:tcW w:w="1699" w:type="dxa"/>
            <w:vAlign w:val="bottom"/>
          </w:tcPr>
          <w:p w14:paraId="3F438203" w14:textId="77777777" w:rsidR="00F471F3" w:rsidRPr="00AB1E99" w:rsidRDefault="00F471F3" w:rsidP="00286E9B">
            <w:pPr>
              <w:tabs>
                <w:tab w:val="left" w:pos="1202"/>
                <w:tab w:val="left" w:pos="11165"/>
              </w:tabs>
              <w:spacing w:line="240" w:lineRule="auto"/>
              <w:ind w:right="-74"/>
              <w:jc w:val="center"/>
              <w:rPr>
                <w:rFonts w:cs="Arial"/>
                <w:b/>
                <w:bCs/>
                <w:sz w:val="16"/>
                <w:szCs w:val="16"/>
                <w:lang w:val="en-US"/>
              </w:rPr>
            </w:pPr>
            <w:r w:rsidRPr="00AB1E99">
              <w:rPr>
                <w:rFonts w:cs="Arial"/>
                <w:b/>
                <w:bCs/>
                <w:sz w:val="16"/>
                <w:szCs w:val="16"/>
                <w:lang w:val="en-US"/>
              </w:rPr>
              <w:t>computers</w:t>
            </w:r>
          </w:p>
        </w:tc>
        <w:tc>
          <w:tcPr>
            <w:tcW w:w="1699" w:type="dxa"/>
            <w:vAlign w:val="bottom"/>
          </w:tcPr>
          <w:p w14:paraId="1BDF71F4" w14:textId="77777777" w:rsidR="00F471F3" w:rsidRPr="00AB1E99" w:rsidRDefault="00F471F3" w:rsidP="00286E9B">
            <w:pPr>
              <w:tabs>
                <w:tab w:val="left" w:pos="11165"/>
              </w:tabs>
              <w:spacing w:line="240" w:lineRule="auto"/>
              <w:ind w:right="-74"/>
              <w:jc w:val="center"/>
              <w:rPr>
                <w:rFonts w:cs="Arial"/>
                <w:b/>
                <w:bCs/>
                <w:sz w:val="16"/>
                <w:szCs w:val="16"/>
                <w:lang w:val="en-US"/>
              </w:rPr>
            </w:pPr>
            <w:r w:rsidRPr="00AB1E99">
              <w:rPr>
                <w:rFonts w:cs="Arial"/>
                <w:b/>
                <w:bCs/>
                <w:sz w:val="16"/>
                <w:szCs w:val="16"/>
                <w:lang w:val="en-US"/>
              </w:rPr>
              <w:t>Vehicles</w:t>
            </w:r>
          </w:p>
        </w:tc>
        <w:tc>
          <w:tcPr>
            <w:tcW w:w="1699" w:type="dxa"/>
            <w:vAlign w:val="bottom"/>
          </w:tcPr>
          <w:p w14:paraId="66234E58" w14:textId="77777777" w:rsidR="00F471F3" w:rsidRPr="00AB1E99" w:rsidRDefault="00F471F3" w:rsidP="00286E9B">
            <w:pPr>
              <w:tabs>
                <w:tab w:val="left" w:pos="11165"/>
              </w:tabs>
              <w:spacing w:line="240" w:lineRule="auto"/>
              <w:ind w:right="-74"/>
              <w:jc w:val="center"/>
              <w:rPr>
                <w:rFonts w:cs="Arial"/>
                <w:b/>
                <w:bCs/>
                <w:sz w:val="16"/>
                <w:szCs w:val="16"/>
                <w:lang w:val="en-US"/>
              </w:rPr>
            </w:pPr>
            <w:r w:rsidRPr="00AB1E99">
              <w:rPr>
                <w:rFonts w:cs="Arial"/>
                <w:b/>
                <w:bCs/>
                <w:sz w:val="16"/>
                <w:szCs w:val="16"/>
                <w:lang w:val="en-US"/>
              </w:rPr>
              <w:t>progress</w:t>
            </w:r>
          </w:p>
        </w:tc>
        <w:tc>
          <w:tcPr>
            <w:tcW w:w="1700" w:type="dxa"/>
            <w:vAlign w:val="bottom"/>
          </w:tcPr>
          <w:p w14:paraId="7381625A" w14:textId="77777777" w:rsidR="00F471F3" w:rsidRPr="00AB1E99" w:rsidRDefault="00F471F3" w:rsidP="00286E9B">
            <w:pPr>
              <w:tabs>
                <w:tab w:val="left" w:pos="11165"/>
              </w:tabs>
              <w:spacing w:line="240" w:lineRule="auto"/>
              <w:ind w:right="-74"/>
              <w:jc w:val="center"/>
              <w:rPr>
                <w:rFonts w:cs="Arial"/>
                <w:b/>
                <w:bCs/>
                <w:sz w:val="16"/>
                <w:szCs w:val="16"/>
                <w:lang w:val="en-US"/>
              </w:rPr>
            </w:pPr>
            <w:r w:rsidRPr="00AB1E99">
              <w:rPr>
                <w:rFonts w:cs="Arial"/>
                <w:b/>
                <w:bCs/>
                <w:sz w:val="16"/>
                <w:szCs w:val="16"/>
                <w:lang w:val="en-US"/>
              </w:rPr>
              <w:t>Total</w:t>
            </w:r>
          </w:p>
        </w:tc>
      </w:tr>
      <w:tr w:rsidR="00F471F3" w:rsidRPr="00AB1E99" w14:paraId="38832CEA" w14:textId="77777777" w:rsidTr="00F471F3">
        <w:trPr>
          <w:cantSplit/>
          <w:trHeight w:val="170"/>
        </w:trPr>
        <w:tc>
          <w:tcPr>
            <w:tcW w:w="4651" w:type="dxa"/>
            <w:tcBorders>
              <w:bottom w:val="single" w:sz="4" w:space="0" w:color="auto"/>
            </w:tcBorders>
            <w:vAlign w:val="bottom"/>
          </w:tcPr>
          <w:p w14:paraId="35EFA9AF" w14:textId="77777777" w:rsidR="00F471F3" w:rsidRPr="00AB1E99" w:rsidRDefault="00F471F3" w:rsidP="00F471F3">
            <w:pPr>
              <w:tabs>
                <w:tab w:val="left" w:pos="11165"/>
              </w:tabs>
              <w:spacing w:line="240" w:lineRule="auto"/>
              <w:ind w:left="-72"/>
              <w:jc w:val="center"/>
              <w:rPr>
                <w:rFonts w:cs="Arial"/>
                <w:b/>
                <w:bCs/>
                <w:sz w:val="16"/>
                <w:szCs w:val="16"/>
                <w:lang w:val="en-US"/>
              </w:rPr>
            </w:pPr>
            <w:r w:rsidRPr="00AB1E99">
              <w:rPr>
                <w:rFonts w:cs="Arial"/>
                <w:b/>
                <w:bCs/>
                <w:sz w:val="16"/>
                <w:szCs w:val="16"/>
                <w:lang w:val="en-US"/>
              </w:rPr>
              <w:t>Non - network equipment</w:t>
            </w:r>
          </w:p>
        </w:tc>
        <w:tc>
          <w:tcPr>
            <w:tcW w:w="1699" w:type="dxa"/>
            <w:tcBorders>
              <w:bottom w:val="single" w:sz="4" w:space="0" w:color="auto"/>
            </w:tcBorders>
            <w:vAlign w:val="bottom"/>
          </w:tcPr>
          <w:p w14:paraId="464D7989" w14:textId="77777777" w:rsidR="00F471F3" w:rsidRPr="00AB1E99" w:rsidRDefault="00F471F3" w:rsidP="00286E9B">
            <w:pPr>
              <w:tabs>
                <w:tab w:val="left" w:pos="1201"/>
                <w:tab w:val="left" w:pos="11165"/>
              </w:tabs>
              <w:spacing w:line="240" w:lineRule="auto"/>
              <w:ind w:right="-74"/>
              <w:jc w:val="center"/>
              <w:rPr>
                <w:rFonts w:cs="Arial"/>
                <w:b/>
                <w:bCs/>
                <w:sz w:val="16"/>
                <w:szCs w:val="16"/>
                <w:lang w:val="en-US"/>
              </w:rPr>
            </w:pPr>
            <w:r w:rsidRPr="00AB1E99">
              <w:rPr>
                <w:rFonts w:cs="Arial"/>
                <w:b/>
                <w:bCs/>
                <w:sz w:val="16"/>
                <w:szCs w:val="16"/>
                <w:lang w:val="en-US"/>
              </w:rPr>
              <w:t>Baht Million</w:t>
            </w:r>
          </w:p>
        </w:tc>
        <w:tc>
          <w:tcPr>
            <w:tcW w:w="1699" w:type="dxa"/>
            <w:tcBorders>
              <w:bottom w:val="single" w:sz="4" w:space="0" w:color="auto"/>
            </w:tcBorders>
            <w:vAlign w:val="bottom"/>
          </w:tcPr>
          <w:p w14:paraId="253C6A3E" w14:textId="77777777" w:rsidR="00F471F3" w:rsidRPr="00AB1E99" w:rsidRDefault="00F471F3" w:rsidP="00286E9B">
            <w:pPr>
              <w:tabs>
                <w:tab w:val="left" w:pos="1201"/>
                <w:tab w:val="left" w:pos="11165"/>
              </w:tabs>
              <w:spacing w:line="240" w:lineRule="auto"/>
              <w:ind w:right="-74"/>
              <w:jc w:val="center"/>
              <w:rPr>
                <w:rFonts w:cs="Arial"/>
                <w:b/>
                <w:bCs/>
                <w:sz w:val="16"/>
                <w:szCs w:val="16"/>
                <w:lang w:val="en-US"/>
              </w:rPr>
            </w:pPr>
            <w:r w:rsidRPr="00AB1E99">
              <w:rPr>
                <w:rFonts w:cs="Arial"/>
                <w:b/>
                <w:bCs/>
                <w:sz w:val="16"/>
                <w:szCs w:val="16"/>
                <w:lang w:val="en-US"/>
              </w:rPr>
              <w:t>Baht Million</w:t>
            </w:r>
          </w:p>
        </w:tc>
        <w:tc>
          <w:tcPr>
            <w:tcW w:w="1699" w:type="dxa"/>
            <w:tcBorders>
              <w:bottom w:val="single" w:sz="4" w:space="0" w:color="auto"/>
            </w:tcBorders>
            <w:vAlign w:val="bottom"/>
          </w:tcPr>
          <w:p w14:paraId="19C48E77" w14:textId="77777777" w:rsidR="00F471F3" w:rsidRPr="00AB1E99" w:rsidRDefault="00F471F3" w:rsidP="00286E9B">
            <w:pPr>
              <w:tabs>
                <w:tab w:val="left" w:pos="1201"/>
                <w:tab w:val="left" w:pos="11165"/>
              </w:tabs>
              <w:spacing w:line="240" w:lineRule="auto"/>
              <w:ind w:right="-74"/>
              <w:jc w:val="center"/>
              <w:rPr>
                <w:rFonts w:cs="Arial"/>
                <w:b/>
                <w:bCs/>
                <w:sz w:val="16"/>
                <w:szCs w:val="16"/>
                <w:lang w:val="en-US"/>
              </w:rPr>
            </w:pPr>
            <w:r w:rsidRPr="00AB1E99">
              <w:rPr>
                <w:rFonts w:cs="Arial"/>
                <w:b/>
                <w:bCs/>
                <w:sz w:val="16"/>
                <w:szCs w:val="16"/>
                <w:lang w:val="en-US"/>
              </w:rPr>
              <w:t>Baht Million</w:t>
            </w:r>
          </w:p>
        </w:tc>
        <w:tc>
          <w:tcPr>
            <w:tcW w:w="1699" w:type="dxa"/>
            <w:tcBorders>
              <w:bottom w:val="single" w:sz="4" w:space="0" w:color="auto"/>
            </w:tcBorders>
            <w:vAlign w:val="bottom"/>
          </w:tcPr>
          <w:p w14:paraId="249A18B7" w14:textId="77777777" w:rsidR="00F471F3" w:rsidRPr="00AB1E99" w:rsidRDefault="00F471F3" w:rsidP="00286E9B">
            <w:pPr>
              <w:tabs>
                <w:tab w:val="left" w:pos="1201"/>
                <w:tab w:val="left" w:pos="11165"/>
              </w:tabs>
              <w:spacing w:line="240" w:lineRule="auto"/>
              <w:ind w:right="-74"/>
              <w:jc w:val="center"/>
              <w:rPr>
                <w:rFonts w:cs="Arial"/>
                <w:b/>
                <w:bCs/>
                <w:sz w:val="16"/>
                <w:szCs w:val="16"/>
                <w:lang w:val="en-US"/>
              </w:rPr>
            </w:pPr>
            <w:r w:rsidRPr="00AB1E99">
              <w:rPr>
                <w:rFonts w:cs="Arial"/>
                <w:b/>
                <w:bCs/>
                <w:sz w:val="16"/>
                <w:szCs w:val="16"/>
                <w:lang w:val="en-US"/>
              </w:rPr>
              <w:t>Baht Million</w:t>
            </w:r>
          </w:p>
        </w:tc>
        <w:tc>
          <w:tcPr>
            <w:tcW w:w="1699" w:type="dxa"/>
            <w:tcBorders>
              <w:bottom w:val="single" w:sz="4" w:space="0" w:color="auto"/>
            </w:tcBorders>
            <w:vAlign w:val="bottom"/>
          </w:tcPr>
          <w:p w14:paraId="46B2E1C6" w14:textId="77777777" w:rsidR="00F471F3" w:rsidRPr="00AB1E99" w:rsidRDefault="00F471F3" w:rsidP="00286E9B">
            <w:pPr>
              <w:tabs>
                <w:tab w:val="left" w:pos="1201"/>
                <w:tab w:val="left" w:pos="11165"/>
              </w:tabs>
              <w:spacing w:line="240" w:lineRule="auto"/>
              <w:ind w:right="-74"/>
              <w:jc w:val="center"/>
              <w:rPr>
                <w:rFonts w:cs="Arial"/>
                <w:b/>
                <w:bCs/>
                <w:sz w:val="16"/>
                <w:szCs w:val="16"/>
                <w:lang w:val="en-US"/>
              </w:rPr>
            </w:pPr>
            <w:r w:rsidRPr="00AB1E99">
              <w:rPr>
                <w:rFonts w:cs="Arial"/>
                <w:b/>
                <w:bCs/>
                <w:sz w:val="16"/>
                <w:szCs w:val="16"/>
                <w:lang w:val="en-US"/>
              </w:rPr>
              <w:t>Baht Million</w:t>
            </w:r>
          </w:p>
        </w:tc>
        <w:tc>
          <w:tcPr>
            <w:tcW w:w="1700" w:type="dxa"/>
            <w:tcBorders>
              <w:bottom w:val="single" w:sz="4" w:space="0" w:color="auto"/>
            </w:tcBorders>
            <w:vAlign w:val="bottom"/>
          </w:tcPr>
          <w:p w14:paraId="578C32BC" w14:textId="77777777" w:rsidR="00F471F3" w:rsidRPr="00AB1E99" w:rsidRDefault="00F471F3" w:rsidP="00286E9B">
            <w:pPr>
              <w:tabs>
                <w:tab w:val="left" w:pos="1201"/>
                <w:tab w:val="left" w:pos="11165"/>
              </w:tabs>
              <w:spacing w:line="240" w:lineRule="auto"/>
              <w:ind w:right="-74"/>
              <w:jc w:val="center"/>
              <w:rPr>
                <w:rFonts w:cs="Arial"/>
                <w:b/>
                <w:bCs/>
                <w:sz w:val="16"/>
                <w:szCs w:val="16"/>
                <w:lang w:val="en-US"/>
              </w:rPr>
            </w:pPr>
            <w:r w:rsidRPr="00AB1E99">
              <w:rPr>
                <w:rFonts w:cs="Arial"/>
                <w:b/>
                <w:bCs/>
                <w:sz w:val="16"/>
                <w:szCs w:val="16"/>
                <w:lang w:val="en-US"/>
              </w:rPr>
              <w:t>Baht Million</w:t>
            </w:r>
          </w:p>
        </w:tc>
      </w:tr>
      <w:tr w:rsidR="00F471F3" w:rsidRPr="00AB1E99" w14:paraId="0ABFB8E0" w14:textId="77777777" w:rsidTr="00F471F3">
        <w:trPr>
          <w:cantSplit/>
          <w:trHeight w:val="90"/>
        </w:trPr>
        <w:tc>
          <w:tcPr>
            <w:tcW w:w="4651" w:type="dxa"/>
            <w:tcBorders>
              <w:top w:val="single" w:sz="4" w:space="0" w:color="auto"/>
            </w:tcBorders>
            <w:vAlign w:val="bottom"/>
          </w:tcPr>
          <w:p w14:paraId="1B5EE5F3" w14:textId="77777777" w:rsidR="00F471F3" w:rsidRPr="00AB1E99" w:rsidRDefault="00F471F3" w:rsidP="00F471F3">
            <w:pPr>
              <w:tabs>
                <w:tab w:val="left" w:pos="11165"/>
              </w:tabs>
              <w:spacing w:line="240" w:lineRule="auto"/>
              <w:ind w:left="-72"/>
              <w:rPr>
                <w:rFonts w:cs="Arial"/>
                <w:b/>
                <w:bCs/>
                <w:sz w:val="12"/>
                <w:szCs w:val="12"/>
                <w:lang w:val="en-US"/>
              </w:rPr>
            </w:pPr>
          </w:p>
        </w:tc>
        <w:tc>
          <w:tcPr>
            <w:tcW w:w="1699" w:type="dxa"/>
            <w:tcBorders>
              <w:top w:val="single" w:sz="4" w:space="0" w:color="auto"/>
            </w:tcBorders>
            <w:vAlign w:val="bottom"/>
          </w:tcPr>
          <w:p w14:paraId="22A8660F" w14:textId="77777777" w:rsidR="00F471F3" w:rsidRPr="00AB1E99" w:rsidRDefault="00F471F3" w:rsidP="00286E9B">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31600B91" w14:textId="77777777" w:rsidR="00F471F3" w:rsidRPr="00AB1E99" w:rsidRDefault="00F471F3" w:rsidP="00286E9B">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4CA88368" w14:textId="77777777" w:rsidR="00F471F3" w:rsidRPr="00AB1E99" w:rsidRDefault="00F471F3" w:rsidP="00286E9B">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77C5FC6D" w14:textId="77777777" w:rsidR="00F471F3" w:rsidRPr="00AB1E99" w:rsidRDefault="00F471F3" w:rsidP="00286E9B">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0171E507" w14:textId="77777777" w:rsidR="00F471F3" w:rsidRPr="00AB1E99" w:rsidRDefault="00F471F3" w:rsidP="00286E9B">
            <w:pPr>
              <w:tabs>
                <w:tab w:val="left" w:pos="11165"/>
              </w:tabs>
              <w:spacing w:line="240" w:lineRule="auto"/>
              <w:ind w:right="-74"/>
              <w:rPr>
                <w:rFonts w:cs="Arial"/>
                <w:b/>
                <w:bCs/>
                <w:sz w:val="12"/>
                <w:szCs w:val="12"/>
                <w:lang w:val="en-US"/>
              </w:rPr>
            </w:pPr>
          </w:p>
        </w:tc>
        <w:tc>
          <w:tcPr>
            <w:tcW w:w="1700" w:type="dxa"/>
            <w:tcBorders>
              <w:top w:val="single" w:sz="4" w:space="0" w:color="auto"/>
            </w:tcBorders>
            <w:vAlign w:val="bottom"/>
          </w:tcPr>
          <w:p w14:paraId="096BE1BD" w14:textId="77777777" w:rsidR="00F471F3" w:rsidRPr="00AB1E99" w:rsidRDefault="00F471F3" w:rsidP="00286E9B">
            <w:pPr>
              <w:tabs>
                <w:tab w:val="left" w:pos="11165"/>
              </w:tabs>
              <w:spacing w:line="240" w:lineRule="auto"/>
              <w:ind w:right="-74"/>
              <w:rPr>
                <w:rFonts w:cs="Arial"/>
                <w:b/>
                <w:bCs/>
                <w:sz w:val="12"/>
                <w:szCs w:val="12"/>
                <w:lang w:val="en-US"/>
              </w:rPr>
            </w:pPr>
          </w:p>
        </w:tc>
      </w:tr>
      <w:tr w:rsidR="00F471F3" w:rsidRPr="00AB1E99" w14:paraId="5C1DC62C" w14:textId="77777777" w:rsidTr="00F471F3">
        <w:trPr>
          <w:cantSplit/>
          <w:trHeight w:val="103"/>
        </w:trPr>
        <w:tc>
          <w:tcPr>
            <w:tcW w:w="4651" w:type="dxa"/>
            <w:vAlign w:val="bottom"/>
          </w:tcPr>
          <w:p w14:paraId="7824249A" w14:textId="77777777" w:rsidR="00F471F3" w:rsidRPr="00AB1E99" w:rsidRDefault="00F471F3" w:rsidP="00F471F3">
            <w:pPr>
              <w:tabs>
                <w:tab w:val="left" w:pos="11165"/>
              </w:tabs>
              <w:spacing w:line="240" w:lineRule="auto"/>
              <w:ind w:left="-72"/>
              <w:rPr>
                <w:rFonts w:cs="Arial"/>
                <w:b/>
                <w:bCs/>
                <w:sz w:val="16"/>
                <w:szCs w:val="16"/>
                <w:lang w:val="en-US"/>
              </w:rPr>
            </w:pPr>
            <w:r w:rsidRPr="00AB1E99">
              <w:rPr>
                <w:rFonts w:cs="Arial"/>
                <w:b/>
                <w:bCs/>
                <w:sz w:val="16"/>
                <w:szCs w:val="16"/>
                <w:lang w:val="en-US"/>
              </w:rPr>
              <w:t>At 1 January 2018</w:t>
            </w:r>
          </w:p>
        </w:tc>
        <w:tc>
          <w:tcPr>
            <w:tcW w:w="1699" w:type="dxa"/>
            <w:vAlign w:val="bottom"/>
          </w:tcPr>
          <w:p w14:paraId="1D9D2B7C" w14:textId="77777777" w:rsidR="00F471F3" w:rsidRPr="00AB1E99" w:rsidRDefault="00F471F3" w:rsidP="00286E9B">
            <w:pPr>
              <w:tabs>
                <w:tab w:val="left" w:pos="1202"/>
                <w:tab w:val="left" w:pos="11165"/>
              </w:tabs>
              <w:spacing w:line="240" w:lineRule="auto"/>
              <w:ind w:right="-74"/>
              <w:jc w:val="right"/>
              <w:rPr>
                <w:rFonts w:cs="Arial"/>
                <w:sz w:val="16"/>
                <w:szCs w:val="16"/>
                <w:lang w:val="en-US"/>
              </w:rPr>
            </w:pPr>
          </w:p>
        </w:tc>
        <w:tc>
          <w:tcPr>
            <w:tcW w:w="1699" w:type="dxa"/>
            <w:vAlign w:val="bottom"/>
          </w:tcPr>
          <w:p w14:paraId="3199F5C3" w14:textId="77777777" w:rsidR="00F471F3" w:rsidRPr="00AB1E99" w:rsidRDefault="00F471F3" w:rsidP="00286E9B">
            <w:pPr>
              <w:tabs>
                <w:tab w:val="left" w:pos="1201"/>
                <w:tab w:val="left" w:pos="11165"/>
              </w:tabs>
              <w:spacing w:line="240" w:lineRule="auto"/>
              <w:ind w:right="-74"/>
              <w:jc w:val="right"/>
              <w:rPr>
                <w:rFonts w:cs="Arial"/>
                <w:sz w:val="16"/>
                <w:szCs w:val="16"/>
                <w:lang w:val="en-US"/>
              </w:rPr>
            </w:pPr>
          </w:p>
        </w:tc>
        <w:tc>
          <w:tcPr>
            <w:tcW w:w="1699" w:type="dxa"/>
            <w:vAlign w:val="bottom"/>
          </w:tcPr>
          <w:p w14:paraId="7A75F8C7" w14:textId="77777777" w:rsidR="00F471F3" w:rsidRPr="00AB1E99" w:rsidRDefault="00F471F3" w:rsidP="00286E9B">
            <w:pPr>
              <w:tabs>
                <w:tab w:val="left" w:pos="1202"/>
                <w:tab w:val="left" w:pos="11165"/>
              </w:tabs>
              <w:spacing w:line="240" w:lineRule="auto"/>
              <w:ind w:right="-74"/>
              <w:jc w:val="right"/>
              <w:rPr>
                <w:rFonts w:cs="Arial"/>
                <w:sz w:val="16"/>
                <w:szCs w:val="16"/>
                <w:lang w:val="en-US"/>
              </w:rPr>
            </w:pPr>
          </w:p>
        </w:tc>
        <w:tc>
          <w:tcPr>
            <w:tcW w:w="1699" w:type="dxa"/>
            <w:vAlign w:val="bottom"/>
          </w:tcPr>
          <w:p w14:paraId="1AD5DA50" w14:textId="77777777" w:rsidR="00F471F3" w:rsidRPr="00AB1E99" w:rsidRDefault="00F471F3" w:rsidP="00286E9B">
            <w:pPr>
              <w:tabs>
                <w:tab w:val="left" w:pos="11165"/>
              </w:tabs>
              <w:spacing w:line="240" w:lineRule="auto"/>
              <w:ind w:right="-74"/>
              <w:jc w:val="right"/>
              <w:rPr>
                <w:rFonts w:cs="Arial"/>
                <w:sz w:val="16"/>
                <w:szCs w:val="16"/>
                <w:lang w:val="en-US"/>
              </w:rPr>
            </w:pPr>
          </w:p>
        </w:tc>
        <w:tc>
          <w:tcPr>
            <w:tcW w:w="1699" w:type="dxa"/>
            <w:vAlign w:val="bottom"/>
          </w:tcPr>
          <w:p w14:paraId="1924F7D2" w14:textId="77777777" w:rsidR="00F471F3" w:rsidRPr="00AB1E99" w:rsidRDefault="00F471F3" w:rsidP="00286E9B">
            <w:pPr>
              <w:tabs>
                <w:tab w:val="left" w:pos="11165"/>
              </w:tabs>
              <w:spacing w:line="240" w:lineRule="auto"/>
              <w:ind w:right="-74"/>
              <w:jc w:val="right"/>
              <w:rPr>
                <w:rFonts w:cs="Arial"/>
                <w:sz w:val="16"/>
                <w:szCs w:val="16"/>
                <w:lang w:val="en-US"/>
              </w:rPr>
            </w:pPr>
          </w:p>
        </w:tc>
        <w:tc>
          <w:tcPr>
            <w:tcW w:w="1700" w:type="dxa"/>
            <w:vAlign w:val="bottom"/>
          </w:tcPr>
          <w:p w14:paraId="3A43F514" w14:textId="77777777" w:rsidR="00F471F3" w:rsidRPr="00AB1E99" w:rsidRDefault="00F471F3" w:rsidP="00286E9B">
            <w:pPr>
              <w:tabs>
                <w:tab w:val="left" w:pos="11165"/>
              </w:tabs>
              <w:spacing w:line="240" w:lineRule="auto"/>
              <w:ind w:right="-74"/>
              <w:jc w:val="right"/>
              <w:rPr>
                <w:rFonts w:cs="Arial"/>
                <w:sz w:val="16"/>
                <w:szCs w:val="16"/>
                <w:lang w:val="en-US"/>
              </w:rPr>
            </w:pPr>
          </w:p>
        </w:tc>
      </w:tr>
      <w:tr w:rsidR="00F471F3" w:rsidRPr="00AB1E99" w14:paraId="1D1A3417" w14:textId="77777777" w:rsidTr="00F471F3">
        <w:trPr>
          <w:cantSplit/>
          <w:trHeight w:val="170"/>
        </w:trPr>
        <w:tc>
          <w:tcPr>
            <w:tcW w:w="4651" w:type="dxa"/>
            <w:vAlign w:val="bottom"/>
          </w:tcPr>
          <w:p w14:paraId="7D4871E1"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 xml:space="preserve">Cost </w:t>
            </w:r>
          </w:p>
        </w:tc>
        <w:tc>
          <w:tcPr>
            <w:tcW w:w="1699" w:type="dxa"/>
            <w:vAlign w:val="bottom"/>
          </w:tcPr>
          <w:p w14:paraId="5F45B428" w14:textId="77777777" w:rsidR="00F471F3" w:rsidRPr="00AB1E99" w:rsidRDefault="00F471F3" w:rsidP="00286E9B">
            <w:pPr>
              <w:tabs>
                <w:tab w:val="left" w:pos="1202"/>
                <w:tab w:val="left" w:pos="11165"/>
              </w:tabs>
              <w:spacing w:line="240" w:lineRule="auto"/>
              <w:ind w:right="-74"/>
              <w:jc w:val="right"/>
              <w:rPr>
                <w:rFonts w:cs="Arial"/>
                <w:sz w:val="16"/>
                <w:szCs w:val="16"/>
                <w:lang w:val="en-US"/>
              </w:rPr>
            </w:pPr>
            <w:r w:rsidRPr="00AB1E99">
              <w:rPr>
                <w:rFonts w:cs="Arial"/>
                <w:sz w:val="16"/>
                <w:szCs w:val="16"/>
                <w:lang w:val="en-US"/>
              </w:rPr>
              <w:t>437.84</w:t>
            </w:r>
          </w:p>
        </w:tc>
        <w:tc>
          <w:tcPr>
            <w:tcW w:w="1699" w:type="dxa"/>
            <w:vAlign w:val="bottom"/>
          </w:tcPr>
          <w:p w14:paraId="101D4045" w14:textId="77777777" w:rsidR="00F471F3" w:rsidRPr="00AB1E99" w:rsidRDefault="00F471F3" w:rsidP="00286E9B">
            <w:pPr>
              <w:tabs>
                <w:tab w:val="left" w:pos="1201"/>
                <w:tab w:val="left" w:pos="11165"/>
              </w:tabs>
              <w:spacing w:line="240" w:lineRule="auto"/>
              <w:ind w:right="-74"/>
              <w:jc w:val="right"/>
              <w:rPr>
                <w:rFonts w:cs="Arial"/>
                <w:sz w:val="16"/>
                <w:szCs w:val="16"/>
                <w:lang w:val="en-US"/>
              </w:rPr>
            </w:pPr>
            <w:r w:rsidRPr="00AB1E99">
              <w:rPr>
                <w:rFonts w:cs="Arial"/>
                <w:sz w:val="16"/>
                <w:szCs w:val="16"/>
                <w:lang w:val="en-US"/>
              </w:rPr>
              <w:t>542.44</w:t>
            </w:r>
          </w:p>
        </w:tc>
        <w:tc>
          <w:tcPr>
            <w:tcW w:w="1699" w:type="dxa"/>
            <w:vAlign w:val="bottom"/>
          </w:tcPr>
          <w:p w14:paraId="4D375375" w14:textId="77777777" w:rsidR="00F471F3" w:rsidRPr="00AB1E99" w:rsidRDefault="00F471F3" w:rsidP="00286E9B">
            <w:pPr>
              <w:tabs>
                <w:tab w:val="left" w:pos="1202"/>
                <w:tab w:val="left" w:pos="11165"/>
              </w:tabs>
              <w:spacing w:line="240" w:lineRule="auto"/>
              <w:ind w:right="-74"/>
              <w:jc w:val="right"/>
              <w:rPr>
                <w:rFonts w:cs="Arial"/>
                <w:sz w:val="16"/>
                <w:szCs w:val="16"/>
                <w:lang w:val="en-US"/>
              </w:rPr>
            </w:pPr>
            <w:r w:rsidRPr="00AB1E99">
              <w:rPr>
                <w:rFonts w:cs="Arial"/>
                <w:sz w:val="16"/>
                <w:szCs w:val="16"/>
                <w:lang w:val="en-US"/>
              </w:rPr>
              <w:t>1,008.68</w:t>
            </w:r>
          </w:p>
        </w:tc>
        <w:tc>
          <w:tcPr>
            <w:tcW w:w="1699" w:type="dxa"/>
            <w:vAlign w:val="bottom"/>
          </w:tcPr>
          <w:p w14:paraId="5E8998C7" w14:textId="77777777" w:rsidR="00F471F3" w:rsidRPr="00AB1E99" w:rsidRDefault="00F471F3" w:rsidP="00286E9B">
            <w:pPr>
              <w:tabs>
                <w:tab w:val="left" w:pos="11165"/>
              </w:tabs>
              <w:spacing w:line="240" w:lineRule="auto"/>
              <w:ind w:right="-74"/>
              <w:jc w:val="right"/>
              <w:rPr>
                <w:rFonts w:cs="Arial"/>
                <w:sz w:val="16"/>
                <w:szCs w:val="16"/>
                <w:lang w:val="en-US"/>
              </w:rPr>
            </w:pPr>
            <w:r w:rsidRPr="00AB1E99">
              <w:rPr>
                <w:rFonts w:cs="Arial"/>
                <w:sz w:val="16"/>
                <w:szCs w:val="16"/>
                <w:lang w:val="en-US"/>
              </w:rPr>
              <w:t>3.21</w:t>
            </w:r>
          </w:p>
        </w:tc>
        <w:tc>
          <w:tcPr>
            <w:tcW w:w="1699" w:type="dxa"/>
            <w:vAlign w:val="bottom"/>
          </w:tcPr>
          <w:p w14:paraId="5FB6EBFF" w14:textId="77777777" w:rsidR="00F471F3" w:rsidRPr="00AB1E99" w:rsidRDefault="00F471F3" w:rsidP="00286E9B">
            <w:pPr>
              <w:tabs>
                <w:tab w:val="left" w:pos="11165"/>
              </w:tabs>
              <w:spacing w:line="240" w:lineRule="auto"/>
              <w:ind w:right="-74"/>
              <w:jc w:val="right"/>
              <w:rPr>
                <w:rFonts w:cs="Arial"/>
                <w:sz w:val="16"/>
                <w:szCs w:val="16"/>
                <w:lang w:val="en-US"/>
              </w:rPr>
            </w:pPr>
            <w:r w:rsidRPr="00AB1E99">
              <w:rPr>
                <w:rFonts w:cs="Arial"/>
                <w:sz w:val="16"/>
                <w:szCs w:val="16"/>
                <w:lang w:val="en-US"/>
              </w:rPr>
              <w:t>0.90</w:t>
            </w:r>
          </w:p>
        </w:tc>
        <w:tc>
          <w:tcPr>
            <w:tcW w:w="1700" w:type="dxa"/>
            <w:vAlign w:val="bottom"/>
          </w:tcPr>
          <w:p w14:paraId="07889073" w14:textId="77777777" w:rsidR="00F471F3" w:rsidRPr="00AB1E99" w:rsidRDefault="00F471F3" w:rsidP="00286E9B">
            <w:pPr>
              <w:tabs>
                <w:tab w:val="left" w:pos="11165"/>
              </w:tabs>
              <w:spacing w:line="240" w:lineRule="auto"/>
              <w:ind w:right="-74"/>
              <w:jc w:val="right"/>
              <w:rPr>
                <w:rFonts w:cs="Arial"/>
                <w:sz w:val="16"/>
                <w:szCs w:val="16"/>
                <w:lang w:val="en-US"/>
              </w:rPr>
            </w:pPr>
            <w:r w:rsidRPr="00AB1E99">
              <w:rPr>
                <w:rFonts w:cs="Arial"/>
                <w:sz w:val="16"/>
                <w:szCs w:val="16"/>
                <w:lang w:val="en-US"/>
              </w:rPr>
              <w:t>1,993.07</w:t>
            </w:r>
          </w:p>
        </w:tc>
      </w:tr>
      <w:tr w:rsidR="00F471F3" w:rsidRPr="00AB1E99" w14:paraId="0F72A46E" w14:textId="77777777" w:rsidTr="00F471F3">
        <w:trPr>
          <w:cantSplit/>
          <w:trHeight w:val="170"/>
        </w:trPr>
        <w:tc>
          <w:tcPr>
            <w:tcW w:w="4651" w:type="dxa"/>
            <w:vAlign w:val="bottom"/>
          </w:tcPr>
          <w:p w14:paraId="114D258F" w14:textId="77777777" w:rsidR="00F471F3" w:rsidRPr="00AB1E99" w:rsidRDefault="00F471F3" w:rsidP="00F471F3">
            <w:pPr>
              <w:tabs>
                <w:tab w:val="left" w:pos="339"/>
                <w:tab w:val="left" w:pos="11165"/>
              </w:tabs>
              <w:spacing w:line="240" w:lineRule="auto"/>
              <w:ind w:left="-72"/>
              <w:rPr>
                <w:rFonts w:cs="Arial"/>
                <w:sz w:val="16"/>
                <w:szCs w:val="16"/>
                <w:lang w:val="en-US"/>
              </w:rPr>
            </w:pPr>
            <w:r w:rsidRPr="00AB1E99">
              <w:rPr>
                <w:rFonts w:cs="Arial"/>
                <w:sz w:val="16"/>
                <w:szCs w:val="16"/>
                <w:u w:val="single"/>
                <w:lang w:val="en-US"/>
              </w:rPr>
              <w:t>Less</w:t>
            </w:r>
            <w:r w:rsidRPr="00AB1E99">
              <w:rPr>
                <w:rFonts w:cs="Arial"/>
                <w:sz w:val="16"/>
                <w:szCs w:val="16"/>
                <w:lang w:val="en-US"/>
              </w:rPr>
              <w:tab/>
              <w:t>Accumulated depreciation</w:t>
            </w:r>
          </w:p>
        </w:tc>
        <w:tc>
          <w:tcPr>
            <w:tcW w:w="1699" w:type="dxa"/>
            <w:tcBorders>
              <w:bottom w:val="single" w:sz="4" w:space="0" w:color="auto"/>
            </w:tcBorders>
            <w:vAlign w:val="bottom"/>
          </w:tcPr>
          <w:p w14:paraId="57A69233"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(375.93)</w:t>
            </w:r>
          </w:p>
        </w:tc>
        <w:tc>
          <w:tcPr>
            <w:tcW w:w="1699" w:type="dxa"/>
            <w:tcBorders>
              <w:bottom w:val="single" w:sz="4" w:space="0" w:color="auto"/>
            </w:tcBorders>
            <w:vAlign w:val="bottom"/>
          </w:tcPr>
          <w:p w14:paraId="2C4391A9"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(482.56)</w:t>
            </w:r>
          </w:p>
        </w:tc>
        <w:tc>
          <w:tcPr>
            <w:tcW w:w="1699" w:type="dxa"/>
            <w:tcBorders>
              <w:bottom w:val="single" w:sz="4" w:space="0" w:color="auto"/>
            </w:tcBorders>
            <w:vAlign w:val="bottom"/>
          </w:tcPr>
          <w:p w14:paraId="3737BFC9"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(964.98)</w:t>
            </w:r>
          </w:p>
        </w:tc>
        <w:tc>
          <w:tcPr>
            <w:tcW w:w="1699" w:type="dxa"/>
            <w:tcBorders>
              <w:bottom w:val="single" w:sz="4" w:space="0" w:color="auto"/>
            </w:tcBorders>
            <w:vAlign w:val="bottom"/>
          </w:tcPr>
          <w:p w14:paraId="70C54F1E"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(2.96)</w:t>
            </w:r>
          </w:p>
        </w:tc>
        <w:tc>
          <w:tcPr>
            <w:tcW w:w="1699" w:type="dxa"/>
            <w:tcBorders>
              <w:bottom w:val="single" w:sz="4" w:space="0" w:color="auto"/>
            </w:tcBorders>
            <w:vAlign w:val="bottom"/>
          </w:tcPr>
          <w:p w14:paraId="5C792E94"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c>
          <w:tcPr>
            <w:tcW w:w="1700" w:type="dxa"/>
            <w:tcBorders>
              <w:bottom w:val="single" w:sz="4" w:space="0" w:color="auto"/>
            </w:tcBorders>
            <w:vAlign w:val="bottom"/>
          </w:tcPr>
          <w:p w14:paraId="2FFCC732"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(1,826.43)</w:t>
            </w:r>
          </w:p>
        </w:tc>
      </w:tr>
      <w:tr w:rsidR="00F471F3" w:rsidRPr="00AB1E99" w14:paraId="7E8B0594" w14:textId="77777777" w:rsidTr="00F471F3">
        <w:trPr>
          <w:cantSplit/>
          <w:trHeight w:val="72"/>
        </w:trPr>
        <w:tc>
          <w:tcPr>
            <w:tcW w:w="4651" w:type="dxa"/>
            <w:vAlign w:val="bottom"/>
          </w:tcPr>
          <w:p w14:paraId="3C1ACC94" w14:textId="77777777" w:rsidR="00F471F3" w:rsidRPr="00AB1E99" w:rsidRDefault="00F471F3" w:rsidP="00F471F3">
            <w:pPr>
              <w:tabs>
                <w:tab w:val="left" w:pos="11165"/>
              </w:tabs>
              <w:spacing w:line="80" w:lineRule="exact"/>
              <w:ind w:left="-72"/>
              <w:rPr>
                <w:rFonts w:cs="Arial"/>
                <w:b/>
                <w:bCs/>
                <w:sz w:val="12"/>
                <w:szCs w:val="12"/>
                <w:lang w:val="en-US"/>
              </w:rPr>
            </w:pPr>
          </w:p>
        </w:tc>
        <w:tc>
          <w:tcPr>
            <w:tcW w:w="1699" w:type="dxa"/>
            <w:tcBorders>
              <w:top w:val="single" w:sz="4" w:space="0" w:color="auto"/>
            </w:tcBorders>
            <w:vAlign w:val="bottom"/>
          </w:tcPr>
          <w:p w14:paraId="6B272194" w14:textId="77777777" w:rsidR="00F471F3" w:rsidRPr="00AB1E99" w:rsidRDefault="00F471F3" w:rsidP="00F471F3">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14:paraId="57402679" w14:textId="77777777" w:rsidR="00F471F3" w:rsidRPr="00AB1E99" w:rsidRDefault="00F471F3" w:rsidP="00F471F3">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14:paraId="5310C599" w14:textId="77777777" w:rsidR="00F471F3" w:rsidRPr="00AB1E99" w:rsidRDefault="00F471F3" w:rsidP="00F471F3">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14:paraId="45797006" w14:textId="77777777" w:rsidR="00F471F3" w:rsidRPr="00AB1E99" w:rsidRDefault="00F471F3" w:rsidP="00F471F3">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14:paraId="5ECB702B" w14:textId="77777777" w:rsidR="00F471F3" w:rsidRPr="00AB1E99" w:rsidRDefault="00F471F3" w:rsidP="00F471F3">
            <w:pPr>
              <w:tabs>
                <w:tab w:val="left" w:pos="11165"/>
              </w:tabs>
              <w:spacing w:line="80" w:lineRule="exact"/>
              <w:ind w:right="-74"/>
              <w:rPr>
                <w:rFonts w:cs="Arial"/>
                <w:b/>
                <w:bCs/>
                <w:sz w:val="12"/>
                <w:szCs w:val="12"/>
                <w:lang w:val="en-US"/>
              </w:rPr>
            </w:pPr>
          </w:p>
        </w:tc>
        <w:tc>
          <w:tcPr>
            <w:tcW w:w="1700" w:type="dxa"/>
            <w:tcBorders>
              <w:top w:val="single" w:sz="4" w:space="0" w:color="auto"/>
            </w:tcBorders>
            <w:vAlign w:val="bottom"/>
          </w:tcPr>
          <w:p w14:paraId="3D9B013B" w14:textId="77777777" w:rsidR="00F471F3" w:rsidRPr="00AB1E99" w:rsidRDefault="00F471F3" w:rsidP="00F471F3">
            <w:pPr>
              <w:tabs>
                <w:tab w:val="left" w:pos="11165"/>
              </w:tabs>
              <w:spacing w:line="80" w:lineRule="exact"/>
              <w:ind w:right="-74"/>
              <w:rPr>
                <w:rFonts w:cs="Arial"/>
                <w:b/>
                <w:bCs/>
                <w:sz w:val="12"/>
                <w:szCs w:val="12"/>
                <w:lang w:val="en-US"/>
              </w:rPr>
            </w:pPr>
          </w:p>
        </w:tc>
      </w:tr>
      <w:tr w:rsidR="00F471F3" w:rsidRPr="00AB1E99" w14:paraId="373D7E7D" w14:textId="77777777" w:rsidTr="00F471F3">
        <w:trPr>
          <w:cantSplit/>
          <w:trHeight w:val="170"/>
        </w:trPr>
        <w:tc>
          <w:tcPr>
            <w:tcW w:w="4651" w:type="dxa"/>
            <w:vAlign w:val="bottom"/>
          </w:tcPr>
          <w:p w14:paraId="3661F41B"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Net book value</w:t>
            </w:r>
          </w:p>
        </w:tc>
        <w:tc>
          <w:tcPr>
            <w:tcW w:w="1699" w:type="dxa"/>
            <w:tcBorders>
              <w:bottom w:val="single" w:sz="4" w:space="0" w:color="auto"/>
            </w:tcBorders>
            <w:vAlign w:val="bottom"/>
          </w:tcPr>
          <w:p w14:paraId="66DE74AA"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61.91</w:t>
            </w:r>
          </w:p>
        </w:tc>
        <w:tc>
          <w:tcPr>
            <w:tcW w:w="1699" w:type="dxa"/>
            <w:tcBorders>
              <w:bottom w:val="single" w:sz="4" w:space="0" w:color="auto"/>
            </w:tcBorders>
            <w:vAlign w:val="bottom"/>
          </w:tcPr>
          <w:p w14:paraId="7F2E9B2F"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59.88</w:t>
            </w:r>
          </w:p>
        </w:tc>
        <w:tc>
          <w:tcPr>
            <w:tcW w:w="1699" w:type="dxa"/>
            <w:tcBorders>
              <w:bottom w:val="single" w:sz="4" w:space="0" w:color="auto"/>
            </w:tcBorders>
            <w:vAlign w:val="bottom"/>
          </w:tcPr>
          <w:p w14:paraId="3A045CD3"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43.70</w:t>
            </w:r>
          </w:p>
        </w:tc>
        <w:tc>
          <w:tcPr>
            <w:tcW w:w="1699" w:type="dxa"/>
            <w:tcBorders>
              <w:bottom w:val="single" w:sz="4" w:space="0" w:color="auto"/>
            </w:tcBorders>
            <w:vAlign w:val="bottom"/>
          </w:tcPr>
          <w:p w14:paraId="5469E324"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0.25</w:t>
            </w:r>
          </w:p>
        </w:tc>
        <w:tc>
          <w:tcPr>
            <w:tcW w:w="1699" w:type="dxa"/>
            <w:tcBorders>
              <w:bottom w:val="single" w:sz="4" w:space="0" w:color="auto"/>
            </w:tcBorders>
            <w:vAlign w:val="bottom"/>
          </w:tcPr>
          <w:p w14:paraId="7D3BC9C5"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0.90</w:t>
            </w:r>
          </w:p>
        </w:tc>
        <w:tc>
          <w:tcPr>
            <w:tcW w:w="1700" w:type="dxa"/>
            <w:tcBorders>
              <w:bottom w:val="single" w:sz="4" w:space="0" w:color="auto"/>
            </w:tcBorders>
            <w:vAlign w:val="bottom"/>
          </w:tcPr>
          <w:p w14:paraId="79B887C5"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166.64</w:t>
            </w:r>
          </w:p>
        </w:tc>
      </w:tr>
      <w:tr w:rsidR="00F471F3" w:rsidRPr="00AB1E99" w14:paraId="5FEAAE92" w14:textId="77777777" w:rsidTr="00F471F3">
        <w:trPr>
          <w:cantSplit/>
          <w:trHeight w:val="170"/>
        </w:trPr>
        <w:tc>
          <w:tcPr>
            <w:tcW w:w="4651" w:type="dxa"/>
            <w:vAlign w:val="bottom"/>
          </w:tcPr>
          <w:p w14:paraId="4D2A46DE" w14:textId="77777777" w:rsidR="00F471F3" w:rsidRPr="00AB1E99" w:rsidRDefault="00F471F3" w:rsidP="00F471F3">
            <w:pPr>
              <w:tabs>
                <w:tab w:val="left" w:pos="11165"/>
              </w:tabs>
              <w:spacing w:line="240" w:lineRule="auto"/>
              <w:ind w:left="-72"/>
              <w:rPr>
                <w:rFonts w:cs="Arial"/>
                <w:b/>
                <w:bCs/>
                <w:sz w:val="16"/>
                <w:szCs w:val="16"/>
                <w:lang w:val="en-US"/>
              </w:rPr>
            </w:pPr>
          </w:p>
        </w:tc>
        <w:tc>
          <w:tcPr>
            <w:tcW w:w="1699" w:type="dxa"/>
            <w:tcBorders>
              <w:top w:val="single" w:sz="4" w:space="0" w:color="auto"/>
            </w:tcBorders>
            <w:vAlign w:val="bottom"/>
          </w:tcPr>
          <w:p w14:paraId="69ED9B19" w14:textId="77777777" w:rsidR="00F471F3" w:rsidRPr="00AB1E99" w:rsidRDefault="00F471F3" w:rsidP="00F471F3">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5B63EFDD" w14:textId="77777777" w:rsidR="00F471F3" w:rsidRPr="00AB1E99" w:rsidRDefault="00F471F3" w:rsidP="00F471F3">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23F5CCB3" w14:textId="77777777" w:rsidR="00F471F3" w:rsidRPr="00AB1E99" w:rsidRDefault="00F471F3" w:rsidP="00F471F3">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27BAB995" w14:textId="77777777" w:rsidR="00F471F3" w:rsidRPr="00AB1E99" w:rsidRDefault="00F471F3" w:rsidP="00F471F3">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416E58B4" w14:textId="77777777" w:rsidR="00F471F3" w:rsidRPr="00AB1E99" w:rsidRDefault="00F471F3" w:rsidP="00F471F3">
            <w:pPr>
              <w:tabs>
                <w:tab w:val="left" w:pos="11165"/>
              </w:tabs>
              <w:spacing w:line="240" w:lineRule="auto"/>
              <w:ind w:right="-74"/>
              <w:rPr>
                <w:rFonts w:cs="Arial"/>
                <w:b/>
                <w:bCs/>
                <w:sz w:val="16"/>
                <w:szCs w:val="16"/>
                <w:lang w:val="en-US"/>
              </w:rPr>
            </w:pPr>
          </w:p>
        </w:tc>
        <w:tc>
          <w:tcPr>
            <w:tcW w:w="1700" w:type="dxa"/>
            <w:tcBorders>
              <w:top w:val="single" w:sz="4" w:space="0" w:color="auto"/>
            </w:tcBorders>
            <w:vAlign w:val="bottom"/>
          </w:tcPr>
          <w:p w14:paraId="414DC77C" w14:textId="77777777" w:rsidR="00F471F3" w:rsidRPr="00AB1E99" w:rsidRDefault="00F471F3" w:rsidP="00F471F3">
            <w:pPr>
              <w:tabs>
                <w:tab w:val="left" w:pos="11165"/>
              </w:tabs>
              <w:spacing w:line="240" w:lineRule="auto"/>
              <w:ind w:right="-74"/>
              <w:rPr>
                <w:rFonts w:cs="Arial"/>
                <w:b/>
                <w:bCs/>
                <w:sz w:val="16"/>
                <w:szCs w:val="16"/>
                <w:lang w:val="en-US"/>
              </w:rPr>
            </w:pPr>
          </w:p>
        </w:tc>
      </w:tr>
      <w:tr w:rsidR="00F471F3" w:rsidRPr="00AB1E99" w14:paraId="79E7129A" w14:textId="77777777" w:rsidTr="00F471F3">
        <w:trPr>
          <w:cantSplit/>
          <w:trHeight w:val="170"/>
        </w:trPr>
        <w:tc>
          <w:tcPr>
            <w:tcW w:w="4651" w:type="dxa"/>
            <w:vAlign w:val="bottom"/>
          </w:tcPr>
          <w:p w14:paraId="4937FEAA" w14:textId="77777777" w:rsidR="00F471F3" w:rsidRPr="00AB1E99" w:rsidRDefault="00F471F3" w:rsidP="00F471F3">
            <w:pPr>
              <w:tabs>
                <w:tab w:val="left" w:pos="11165"/>
              </w:tabs>
              <w:spacing w:line="240" w:lineRule="auto"/>
              <w:ind w:left="-72"/>
              <w:rPr>
                <w:rFonts w:cs="Arial"/>
                <w:b/>
                <w:bCs/>
                <w:sz w:val="16"/>
                <w:szCs w:val="16"/>
                <w:lang w:val="en-US"/>
              </w:rPr>
            </w:pPr>
            <w:r w:rsidRPr="00AB1E99">
              <w:rPr>
                <w:rFonts w:cs="Arial"/>
                <w:b/>
                <w:bCs/>
                <w:sz w:val="16"/>
                <w:szCs w:val="16"/>
                <w:lang w:val="en-US"/>
              </w:rPr>
              <w:t>Year ended 31 December 2018</w:t>
            </w:r>
          </w:p>
        </w:tc>
        <w:tc>
          <w:tcPr>
            <w:tcW w:w="1699" w:type="dxa"/>
            <w:vAlign w:val="bottom"/>
          </w:tcPr>
          <w:p w14:paraId="0431A19E" w14:textId="77777777" w:rsidR="00F471F3" w:rsidRPr="00AB1E99" w:rsidRDefault="00F471F3" w:rsidP="00F471F3">
            <w:pPr>
              <w:spacing w:line="240" w:lineRule="auto"/>
              <w:ind w:right="-74"/>
              <w:jc w:val="right"/>
              <w:rPr>
                <w:rFonts w:cs="Arial"/>
                <w:sz w:val="16"/>
                <w:szCs w:val="16"/>
                <w:lang w:val="en-US"/>
              </w:rPr>
            </w:pPr>
          </w:p>
        </w:tc>
        <w:tc>
          <w:tcPr>
            <w:tcW w:w="1699" w:type="dxa"/>
            <w:vAlign w:val="bottom"/>
          </w:tcPr>
          <w:p w14:paraId="7F11E66A" w14:textId="77777777" w:rsidR="00F471F3" w:rsidRPr="00AB1E99" w:rsidRDefault="00F471F3" w:rsidP="00F471F3">
            <w:pPr>
              <w:spacing w:line="240" w:lineRule="auto"/>
              <w:ind w:right="-74"/>
              <w:jc w:val="right"/>
              <w:rPr>
                <w:rFonts w:cs="Arial"/>
                <w:sz w:val="16"/>
                <w:szCs w:val="16"/>
                <w:lang w:val="en-US"/>
              </w:rPr>
            </w:pPr>
          </w:p>
        </w:tc>
        <w:tc>
          <w:tcPr>
            <w:tcW w:w="1699" w:type="dxa"/>
            <w:vAlign w:val="bottom"/>
          </w:tcPr>
          <w:p w14:paraId="6CC15D4D" w14:textId="77777777" w:rsidR="00F471F3" w:rsidRPr="00AB1E99" w:rsidRDefault="00F471F3" w:rsidP="00F471F3">
            <w:pPr>
              <w:spacing w:line="240" w:lineRule="auto"/>
              <w:ind w:right="-74"/>
              <w:jc w:val="right"/>
              <w:rPr>
                <w:rFonts w:cs="Arial"/>
                <w:sz w:val="16"/>
                <w:szCs w:val="16"/>
                <w:lang w:val="en-US"/>
              </w:rPr>
            </w:pPr>
          </w:p>
        </w:tc>
        <w:tc>
          <w:tcPr>
            <w:tcW w:w="1699" w:type="dxa"/>
            <w:vAlign w:val="bottom"/>
          </w:tcPr>
          <w:p w14:paraId="51254949" w14:textId="77777777" w:rsidR="00F471F3" w:rsidRPr="00AB1E99" w:rsidRDefault="00F471F3" w:rsidP="00F471F3">
            <w:pPr>
              <w:spacing w:line="240" w:lineRule="auto"/>
              <w:ind w:right="-74"/>
              <w:jc w:val="right"/>
              <w:rPr>
                <w:rFonts w:cs="Arial"/>
                <w:sz w:val="16"/>
                <w:szCs w:val="16"/>
                <w:lang w:val="en-US"/>
              </w:rPr>
            </w:pPr>
          </w:p>
        </w:tc>
        <w:tc>
          <w:tcPr>
            <w:tcW w:w="1699" w:type="dxa"/>
            <w:vAlign w:val="bottom"/>
          </w:tcPr>
          <w:p w14:paraId="1E79482B" w14:textId="77777777" w:rsidR="00F471F3" w:rsidRPr="00AB1E99" w:rsidRDefault="00F471F3" w:rsidP="00F471F3">
            <w:pPr>
              <w:spacing w:line="240" w:lineRule="auto"/>
              <w:ind w:right="-74"/>
              <w:jc w:val="center"/>
              <w:rPr>
                <w:rFonts w:cs="Arial"/>
                <w:sz w:val="16"/>
                <w:szCs w:val="16"/>
              </w:rPr>
            </w:pPr>
          </w:p>
        </w:tc>
        <w:tc>
          <w:tcPr>
            <w:tcW w:w="1700" w:type="dxa"/>
            <w:vAlign w:val="bottom"/>
          </w:tcPr>
          <w:p w14:paraId="2DD25A83" w14:textId="77777777" w:rsidR="00F471F3" w:rsidRPr="00AB1E99" w:rsidRDefault="00F471F3" w:rsidP="00F471F3">
            <w:pPr>
              <w:spacing w:line="240" w:lineRule="auto"/>
              <w:ind w:right="-74"/>
              <w:jc w:val="right"/>
              <w:rPr>
                <w:rFonts w:cs="Arial"/>
                <w:sz w:val="16"/>
                <w:szCs w:val="16"/>
                <w:lang w:val="en-US"/>
              </w:rPr>
            </w:pPr>
          </w:p>
        </w:tc>
      </w:tr>
      <w:tr w:rsidR="00F471F3" w:rsidRPr="00AB1E99" w14:paraId="3217CAFC" w14:textId="77777777" w:rsidTr="00F471F3">
        <w:trPr>
          <w:cantSplit/>
          <w:trHeight w:val="170"/>
        </w:trPr>
        <w:tc>
          <w:tcPr>
            <w:tcW w:w="4651" w:type="dxa"/>
            <w:vAlign w:val="bottom"/>
          </w:tcPr>
          <w:p w14:paraId="30C194EF"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Opening net book value</w:t>
            </w:r>
          </w:p>
        </w:tc>
        <w:tc>
          <w:tcPr>
            <w:tcW w:w="1699" w:type="dxa"/>
            <w:vAlign w:val="bottom"/>
          </w:tcPr>
          <w:p w14:paraId="0D7B5963"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61.91</w:t>
            </w:r>
          </w:p>
        </w:tc>
        <w:tc>
          <w:tcPr>
            <w:tcW w:w="1699" w:type="dxa"/>
            <w:vAlign w:val="bottom"/>
          </w:tcPr>
          <w:p w14:paraId="5020E628"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59.88</w:t>
            </w:r>
          </w:p>
        </w:tc>
        <w:tc>
          <w:tcPr>
            <w:tcW w:w="1699" w:type="dxa"/>
            <w:vAlign w:val="bottom"/>
          </w:tcPr>
          <w:p w14:paraId="192A7968"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43.70</w:t>
            </w:r>
          </w:p>
        </w:tc>
        <w:tc>
          <w:tcPr>
            <w:tcW w:w="1699" w:type="dxa"/>
            <w:vAlign w:val="bottom"/>
          </w:tcPr>
          <w:p w14:paraId="0D803B57"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0.25</w:t>
            </w:r>
          </w:p>
        </w:tc>
        <w:tc>
          <w:tcPr>
            <w:tcW w:w="1699" w:type="dxa"/>
            <w:vAlign w:val="bottom"/>
          </w:tcPr>
          <w:p w14:paraId="0B7120B2"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0.90</w:t>
            </w:r>
          </w:p>
        </w:tc>
        <w:tc>
          <w:tcPr>
            <w:tcW w:w="1700" w:type="dxa"/>
            <w:vAlign w:val="bottom"/>
          </w:tcPr>
          <w:p w14:paraId="0E0006F6"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166.64</w:t>
            </w:r>
          </w:p>
        </w:tc>
      </w:tr>
      <w:tr w:rsidR="00F471F3" w:rsidRPr="00AB1E99" w14:paraId="63E17584" w14:textId="77777777" w:rsidTr="00F471F3">
        <w:trPr>
          <w:cantSplit/>
          <w:trHeight w:val="170"/>
        </w:trPr>
        <w:tc>
          <w:tcPr>
            <w:tcW w:w="4651" w:type="dxa"/>
            <w:vAlign w:val="bottom"/>
          </w:tcPr>
          <w:p w14:paraId="55D2E130"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Additions</w:t>
            </w:r>
          </w:p>
        </w:tc>
        <w:tc>
          <w:tcPr>
            <w:tcW w:w="1699" w:type="dxa"/>
            <w:vAlign w:val="bottom"/>
          </w:tcPr>
          <w:p w14:paraId="1615DEC2"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10.72</w:t>
            </w:r>
          </w:p>
        </w:tc>
        <w:tc>
          <w:tcPr>
            <w:tcW w:w="1699" w:type="dxa"/>
            <w:vAlign w:val="bottom"/>
          </w:tcPr>
          <w:p w14:paraId="600F76AA"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50.95</w:t>
            </w:r>
          </w:p>
        </w:tc>
        <w:tc>
          <w:tcPr>
            <w:tcW w:w="1699" w:type="dxa"/>
            <w:vAlign w:val="bottom"/>
          </w:tcPr>
          <w:p w14:paraId="4C484ED2"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14.73</w:t>
            </w:r>
          </w:p>
        </w:tc>
        <w:tc>
          <w:tcPr>
            <w:tcW w:w="1699" w:type="dxa"/>
            <w:vAlign w:val="bottom"/>
          </w:tcPr>
          <w:p w14:paraId="0D0499D2"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699" w:type="dxa"/>
            <w:vAlign w:val="bottom"/>
          </w:tcPr>
          <w:p w14:paraId="048DC45E"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232.88</w:t>
            </w:r>
          </w:p>
        </w:tc>
        <w:tc>
          <w:tcPr>
            <w:tcW w:w="1700" w:type="dxa"/>
            <w:vAlign w:val="bottom"/>
          </w:tcPr>
          <w:p w14:paraId="4DB2EAAB"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309.28</w:t>
            </w:r>
          </w:p>
        </w:tc>
      </w:tr>
      <w:tr w:rsidR="00F471F3" w:rsidRPr="00AB1E99" w14:paraId="4003C643" w14:textId="77777777" w:rsidTr="00F471F3">
        <w:trPr>
          <w:cantSplit/>
          <w:trHeight w:val="170"/>
        </w:trPr>
        <w:tc>
          <w:tcPr>
            <w:tcW w:w="4651" w:type="dxa"/>
            <w:vAlign w:val="bottom"/>
          </w:tcPr>
          <w:p w14:paraId="5B662929"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Disposals, net</w:t>
            </w:r>
          </w:p>
        </w:tc>
        <w:tc>
          <w:tcPr>
            <w:tcW w:w="1699" w:type="dxa"/>
            <w:vAlign w:val="bottom"/>
          </w:tcPr>
          <w:p w14:paraId="7945EC6C" w14:textId="77777777" w:rsidR="00F471F3" w:rsidRPr="00AB1E99" w:rsidRDefault="00F471F3" w:rsidP="00F471F3">
            <w:pPr>
              <w:spacing w:line="240" w:lineRule="auto"/>
              <w:ind w:right="-74"/>
              <w:jc w:val="right"/>
              <w:rPr>
                <w:rFonts w:cs="Arial"/>
                <w:sz w:val="16"/>
                <w:szCs w:val="16"/>
              </w:rPr>
            </w:pPr>
            <w:r w:rsidRPr="00AB1E99">
              <w:rPr>
                <w:rFonts w:cs="Arial"/>
                <w:sz w:val="16"/>
                <w:szCs w:val="16"/>
              </w:rPr>
              <w:t>(10.35)</w:t>
            </w:r>
          </w:p>
        </w:tc>
        <w:tc>
          <w:tcPr>
            <w:tcW w:w="1699" w:type="dxa"/>
            <w:vAlign w:val="bottom"/>
          </w:tcPr>
          <w:p w14:paraId="0A8BE5F8"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rPr>
              <w:t>(2.66)</w:t>
            </w:r>
          </w:p>
        </w:tc>
        <w:tc>
          <w:tcPr>
            <w:tcW w:w="1699" w:type="dxa"/>
            <w:vAlign w:val="bottom"/>
          </w:tcPr>
          <w:p w14:paraId="340222F3"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rPr>
              <w:t>(0.10)</w:t>
            </w:r>
          </w:p>
        </w:tc>
        <w:tc>
          <w:tcPr>
            <w:tcW w:w="1699" w:type="dxa"/>
            <w:vAlign w:val="bottom"/>
          </w:tcPr>
          <w:p w14:paraId="5103A589"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699" w:type="dxa"/>
            <w:vAlign w:val="bottom"/>
          </w:tcPr>
          <w:p w14:paraId="13F249C5"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700" w:type="dxa"/>
            <w:vAlign w:val="bottom"/>
          </w:tcPr>
          <w:p w14:paraId="5104CB9A"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rPr>
              <w:t>(13.11)</w:t>
            </w:r>
          </w:p>
        </w:tc>
      </w:tr>
      <w:tr w:rsidR="00F471F3" w:rsidRPr="00AB1E99" w14:paraId="58844937" w14:textId="77777777" w:rsidTr="00F471F3">
        <w:trPr>
          <w:cantSplit/>
          <w:trHeight w:val="170"/>
        </w:trPr>
        <w:tc>
          <w:tcPr>
            <w:tcW w:w="4651" w:type="dxa"/>
            <w:vAlign w:val="bottom"/>
          </w:tcPr>
          <w:p w14:paraId="6BD9C0B8"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Transfer in (out)</w:t>
            </w:r>
          </w:p>
        </w:tc>
        <w:tc>
          <w:tcPr>
            <w:tcW w:w="1699" w:type="dxa"/>
            <w:vAlign w:val="bottom"/>
          </w:tcPr>
          <w:p w14:paraId="1BC33E85"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188.88</w:t>
            </w:r>
          </w:p>
        </w:tc>
        <w:tc>
          <w:tcPr>
            <w:tcW w:w="1699" w:type="dxa"/>
            <w:vAlign w:val="bottom"/>
          </w:tcPr>
          <w:p w14:paraId="2C42288B"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5.07</w:t>
            </w:r>
          </w:p>
        </w:tc>
        <w:tc>
          <w:tcPr>
            <w:tcW w:w="1699" w:type="dxa"/>
            <w:vAlign w:val="bottom"/>
          </w:tcPr>
          <w:p w14:paraId="011A2721"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6.56</w:t>
            </w:r>
          </w:p>
        </w:tc>
        <w:tc>
          <w:tcPr>
            <w:tcW w:w="1699" w:type="dxa"/>
            <w:vAlign w:val="bottom"/>
          </w:tcPr>
          <w:p w14:paraId="635BCD2A"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699" w:type="dxa"/>
            <w:vAlign w:val="bottom"/>
          </w:tcPr>
          <w:p w14:paraId="53DABC98"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rPr>
              <w:t>(200.51)</w:t>
            </w:r>
          </w:p>
        </w:tc>
        <w:tc>
          <w:tcPr>
            <w:tcW w:w="1700" w:type="dxa"/>
            <w:vAlign w:val="bottom"/>
          </w:tcPr>
          <w:p w14:paraId="0981ED96"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r>
      <w:tr w:rsidR="00F471F3" w:rsidRPr="00AB1E99" w14:paraId="44379454" w14:textId="77777777" w:rsidTr="00F471F3">
        <w:trPr>
          <w:cantSplit/>
          <w:trHeight w:val="170"/>
        </w:trPr>
        <w:tc>
          <w:tcPr>
            <w:tcW w:w="4651" w:type="dxa"/>
            <w:vAlign w:val="bottom"/>
          </w:tcPr>
          <w:p w14:paraId="65F9A5E2" w14:textId="066EA20F"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Impairment charge</w:t>
            </w:r>
          </w:p>
        </w:tc>
        <w:tc>
          <w:tcPr>
            <w:tcW w:w="1699" w:type="dxa"/>
            <w:vAlign w:val="bottom"/>
          </w:tcPr>
          <w:p w14:paraId="355DC650"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rPr>
              <w:t>(1.37)</w:t>
            </w:r>
          </w:p>
        </w:tc>
        <w:tc>
          <w:tcPr>
            <w:tcW w:w="1699" w:type="dxa"/>
            <w:vAlign w:val="bottom"/>
          </w:tcPr>
          <w:p w14:paraId="698DC486"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rPr>
              <w:t>(40.97)</w:t>
            </w:r>
          </w:p>
        </w:tc>
        <w:tc>
          <w:tcPr>
            <w:tcW w:w="1699" w:type="dxa"/>
            <w:vAlign w:val="bottom"/>
          </w:tcPr>
          <w:p w14:paraId="7EB9443C"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rPr>
              <w:t>(16.82)</w:t>
            </w:r>
          </w:p>
        </w:tc>
        <w:tc>
          <w:tcPr>
            <w:tcW w:w="1699" w:type="dxa"/>
            <w:vAlign w:val="bottom"/>
          </w:tcPr>
          <w:p w14:paraId="247B9FCB"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699" w:type="dxa"/>
            <w:vAlign w:val="bottom"/>
          </w:tcPr>
          <w:p w14:paraId="35ADFB19"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c>
          <w:tcPr>
            <w:tcW w:w="1700" w:type="dxa"/>
            <w:vAlign w:val="bottom"/>
          </w:tcPr>
          <w:p w14:paraId="6E86CB71"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rPr>
              <w:t>(59.16)</w:t>
            </w:r>
          </w:p>
        </w:tc>
      </w:tr>
      <w:tr w:rsidR="00F471F3" w:rsidRPr="00AB1E99" w14:paraId="21304A2E" w14:textId="77777777" w:rsidTr="00F471F3">
        <w:trPr>
          <w:cantSplit/>
          <w:trHeight w:val="170"/>
        </w:trPr>
        <w:tc>
          <w:tcPr>
            <w:tcW w:w="4651" w:type="dxa"/>
            <w:vAlign w:val="bottom"/>
          </w:tcPr>
          <w:p w14:paraId="2342321C"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Depreciation charge</w:t>
            </w:r>
          </w:p>
        </w:tc>
        <w:tc>
          <w:tcPr>
            <w:tcW w:w="1699" w:type="dxa"/>
            <w:tcBorders>
              <w:bottom w:val="single" w:sz="4" w:space="0" w:color="auto"/>
            </w:tcBorders>
            <w:vAlign w:val="bottom"/>
          </w:tcPr>
          <w:p w14:paraId="3D891C9C"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rPr>
              <w:t>(23.84)</w:t>
            </w:r>
          </w:p>
        </w:tc>
        <w:tc>
          <w:tcPr>
            <w:tcW w:w="1699" w:type="dxa"/>
            <w:tcBorders>
              <w:bottom w:val="single" w:sz="4" w:space="0" w:color="auto"/>
            </w:tcBorders>
            <w:vAlign w:val="bottom"/>
          </w:tcPr>
          <w:p w14:paraId="501B6E9A"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rPr>
              <w:t>(5.63)</w:t>
            </w:r>
          </w:p>
        </w:tc>
        <w:tc>
          <w:tcPr>
            <w:tcW w:w="1699" w:type="dxa"/>
            <w:tcBorders>
              <w:bottom w:val="single" w:sz="4" w:space="0" w:color="auto"/>
            </w:tcBorders>
            <w:vAlign w:val="bottom"/>
          </w:tcPr>
          <w:p w14:paraId="476EF34B"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rPr>
              <w:t>(8.58)</w:t>
            </w:r>
          </w:p>
        </w:tc>
        <w:tc>
          <w:tcPr>
            <w:tcW w:w="1699" w:type="dxa"/>
            <w:tcBorders>
              <w:bottom w:val="single" w:sz="4" w:space="0" w:color="auto"/>
            </w:tcBorders>
            <w:vAlign w:val="bottom"/>
          </w:tcPr>
          <w:p w14:paraId="06786CED"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rPr>
              <w:t>(0.25)</w:t>
            </w:r>
          </w:p>
        </w:tc>
        <w:tc>
          <w:tcPr>
            <w:tcW w:w="1699" w:type="dxa"/>
            <w:tcBorders>
              <w:bottom w:val="single" w:sz="4" w:space="0" w:color="auto"/>
            </w:tcBorders>
            <w:vAlign w:val="bottom"/>
          </w:tcPr>
          <w:p w14:paraId="54F76A0E"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c>
          <w:tcPr>
            <w:tcW w:w="1700" w:type="dxa"/>
            <w:tcBorders>
              <w:bottom w:val="single" w:sz="4" w:space="0" w:color="auto"/>
            </w:tcBorders>
            <w:vAlign w:val="bottom"/>
          </w:tcPr>
          <w:p w14:paraId="32AC9080"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rPr>
              <w:t>(38.30)</w:t>
            </w:r>
          </w:p>
        </w:tc>
      </w:tr>
      <w:tr w:rsidR="00F471F3" w:rsidRPr="00AB1E99" w14:paraId="5AA51359" w14:textId="77777777" w:rsidTr="00F471F3">
        <w:trPr>
          <w:cantSplit/>
          <w:trHeight w:val="70"/>
        </w:trPr>
        <w:tc>
          <w:tcPr>
            <w:tcW w:w="4651" w:type="dxa"/>
            <w:vAlign w:val="bottom"/>
          </w:tcPr>
          <w:p w14:paraId="549A8BB8" w14:textId="77777777" w:rsidR="00F471F3" w:rsidRPr="00AB1E99" w:rsidRDefault="00F471F3" w:rsidP="00F471F3">
            <w:pPr>
              <w:tabs>
                <w:tab w:val="left" w:pos="11165"/>
              </w:tabs>
              <w:spacing w:line="80" w:lineRule="exact"/>
              <w:ind w:left="-72"/>
              <w:rPr>
                <w:rFonts w:cs="Arial"/>
                <w:b/>
                <w:bCs/>
                <w:sz w:val="12"/>
                <w:szCs w:val="12"/>
                <w:lang w:val="en-US"/>
              </w:rPr>
            </w:pPr>
          </w:p>
        </w:tc>
        <w:tc>
          <w:tcPr>
            <w:tcW w:w="1699" w:type="dxa"/>
            <w:tcBorders>
              <w:top w:val="single" w:sz="4" w:space="0" w:color="auto"/>
            </w:tcBorders>
            <w:vAlign w:val="bottom"/>
          </w:tcPr>
          <w:p w14:paraId="47EEF6D9" w14:textId="77777777" w:rsidR="00F471F3" w:rsidRPr="00AB1E99" w:rsidRDefault="00F471F3" w:rsidP="00F471F3">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14:paraId="3580B6FA" w14:textId="77777777" w:rsidR="00F471F3" w:rsidRPr="00AB1E99" w:rsidRDefault="00F471F3" w:rsidP="00F471F3">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14:paraId="25F86DFD" w14:textId="77777777" w:rsidR="00F471F3" w:rsidRPr="00AB1E99" w:rsidRDefault="00F471F3" w:rsidP="00F471F3">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14:paraId="46A03C3B" w14:textId="77777777" w:rsidR="00F471F3" w:rsidRPr="00AB1E99" w:rsidRDefault="00F471F3" w:rsidP="00F471F3">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14:paraId="0C337B8E" w14:textId="77777777" w:rsidR="00F471F3" w:rsidRPr="00AB1E99" w:rsidRDefault="00F471F3" w:rsidP="00F471F3">
            <w:pPr>
              <w:tabs>
                <w:tab w:val="left" w:pos="11165"/>
              </w:tabs>
              <w:spacing w:line="80" w:lineRule="exact"/>
              <w:ind w:right="-74"/>
              <w:rPr>
                <w:rFonts w:cs="Arial"/>
                <w:b/>
                <w:bCs/>
                <w:sz w:val="12"/>
                <w:szCs w:val="12"/>
                <w:lang w:val="en-US"/>
              </w:rPr>
            </w:pPr>
          </w:p>
        </w:tc>
        <w:tc>
          <w:tcPr>
            <w:tcW w:w="1700" w:type="dxa"/>
            <w:tcBorders>
              <w:top w:val="single" w:sz="4" w:space="0" w:color="auto"/>
            </w:tcBorders>
            <w:vAlign w:val="bottom"/>
          </w:tcPr>
          <w:p w14:paraId="2E179B14" w14:textId="77777777" w:rsidR="00F471F3" w:rsidRPr="00AB1E99" w:rsidRDefault="00F471F3" w:rsidP="00F471F3">
            <w:pPr>
              <w:tabs>
                <w:tab w:val="left" w:pos="11165"/>
              </w:tabs>
              <w:spacing w:line="80" w:lineRule="exact"/>
              <w:ind w:right="-74"/>
              <w:rPr>
                <w:rFonts w:cs="Arial"/>
                <w:b/>
                <w:bCs/>
                <w:sz w:val="12"/>
                <w:szCs w:val="12"/>
                <w:lang w:val="en-US"/>
              </w:rPr>
            </w:pPr>
          </w:p>
        </w:tc>
      </w:tr>
      <w:tr w:rsidR="00F471F3" w:rsidRPr="00AB1E99" w14:paraId="2555EB9F" w14:textId="77777777" w:rsidTr="00F471F3">
        <w:trPr>
          <w:cantSplit/>
          <w:trHeight w:val="170"/>
        </w:trPr>
        <w:tc>
          <w:tcPr>
            <w:tcW w:w="4651" w:type="dxa"/>
            <w:vAlign w:val="bottom"/>
          </w:tcPr>
          <w:p w14:paraId="09E4294F"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Closing net book value</w:t>
            </w:r>
          </w:p>
        </w:tc>
        <w:tc>
          <w:tcPr>
            <w:tcW w:w="1699" w:type="dxa"/>
            <w:tcBorders>
              <w:bottom w:val="single" w:sz="4" w:space="0" w:color="auto"/>
            </w:tcBorders>
            <w:vAlign w:val="bottom"/>
          </w:tcPr>
          <w:p w14:paraId="1111655D"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225.95</w:t>
            </w:r>
          </w:p>
        </w:tc>
        <w:tc>
          <w:tcPr>
            <w:tcW w:w="1699" w:type="dxa"/>
            <w:tcBorders>
              <w:bottom w:val="single" w:sz="4" w:space="0" w:color="auto"/>
            </w:tcBorders>
            <w:vAlign w:val="bottom"/>
          </w:tcPr>
          <w:p w14:paraId="636A53F6"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66.64</w:t>
            </w:r>
          </w:p>
        </w:tc>
        <w:tc>
          <w:tcPr>
            <w:tcW w:w="1699" w:type="dxa"/>
            <w:tcBorders>
              <w:bottom w:val="single" w:sz="4" w:space="0" w:color="auto"/>
            </w:tcBorders>
            <w:vAlign w:val="bottom"/>
          </w:tcPr>
          <w:p w14:paraId="0123E088"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39.49</w:t>
            </w:r>
          </w:p>
        </w:tc>
        <w:tc>
          <w:tcPr>
            <w:tcW w:w="1699" w:type="dxa"/>
            <w:tcBorders>
              <w:bottom w:val="single" w:sz="4" w:space="0" w:color="auto"/>
            </w:tcBorders>
            <w:vAlign w:val="bottom"/>
          </w:tcPr>
          <w:p w14:paraId="586984EA"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c>
          <w:tcPr>
            <w:tcW w:w="1699" w:type="dxa"/>
            <w:tcBorders>
              <w:bottom w:val="single" w:sz="4" w:space="0" w:color="auto"/>
            </w:tcBorders>
            <w:vAlign w:val="bottom"/>
          </w:tcPr>
          <w:p w14:paraId="631CF819"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33.27</w:t>
            </w:r>
          </w:p>
        </w:tc>
        <w:tc>
          <w:tcPr>
            <w:tcW w:w="1700" w:type="dxa"/>
            <w:tcBorders>
              <w:bottom w:val="single" w:sz="4" w:space="0" w:color="auto"/>
            </w:tcBorders>
            <w:vAlign w:val="bottom"/>
          </w:tcPr>
          <w:p w14:paraId="6966BC62"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365.35</w:t>
            </w:r>
          </w:p>
        </w:tc>
      </w:tr>
      <w:tr w:rsidR="00F471F3" w:rsidRPr="00AB1E99" w14:paraId="32D726ED" w14:textId="77777777" w:rsidTr="00F471F3">
        <w:trPr>
          <w:cantSplit/>
          <w:trHeight w:val="170"/>
        </w:trPr>
        <w:tc>
          <w:tcPr>
            <w:tcW w:w="4651" w:type="dxa"/>
            <w:vAlign w:val="bottom"/>
          </w:tcPr>
          <w:p w14:paraId="6C3CFB71" w14:textId="77777777" w:rsidR="00F471F3" w:rsidRPr="00AB1E99" w:rsidRDefault="00F471F3" w:rsidP="00F471F3">
            <w:pPr>
              <w:tabs>
                <w:tab w:val="left" w:pos="11165"/>
              </w:tabs>
              <w:spacing w:line="240" w:lineRule="auto"/>
              <w:ind w:left="-72"/>
              <w:rPr>
                <w:rFonts w:cs="Arial"/>
                <w:b/>
                <w:bCs/>
                <w:sz w:val="16"/>
                <w:szCs w:val="16"/>
                <w:lang w:val="en-US"/>
              </w:rPr>
            </w:pPr>
          </w:p>
        </w:tc>
        <w:tc>
          <w:tcPr>
            <w:tcW w:w="1699" w:type="dxa"/>
            <w:tcBorders>
              <w:top w:val="single" w:sz="4" w:space="0" w:color="auto"/>
            </w:tcBorders>
            <w:vAlign w:val="bottom"/>
          </w:tcPr>
          <w:p w14:paraId="7A86FF3B" w14:textId="77777777" w:rsidR="00F471F3" w:rsidRPr="00AB1E99" w:rsidRDefault="00F471F3" w:rsidP="00F471F3">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27FA6AE7" w14:textId="77777777" w:rsidR="00F471F3" w:rsidRPr="00AB1E99" w:rsidRDefault="00F471F3" w:rsidP="00F471F3">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4CE3EC1F" w14:textId="77777777" w:rsidR="00F471F3" w:rsidRPr="00AB1E99" w:rsidRDefault="00F471F3" w:rsidP="00F471F3">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5EE630AF" w14:textId="77777777" w:rsidR="00F471F3" w:rsidRPr="00AB1E99" w:rsidRDefault="00F471F3" w:rsidP="00F471F3">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3FE69818" w14:textId="77777777" w:rsidR="00F471F3" w:rsidRPr="00AB1E99" w:rsidRDefault="00F471F3" w:rsidP="00F471F3">
            <w:pPr>
              <w:tabs>
                <w:tab w:val="left" w:pos="11165"/>
              </w:tabs>
              <w:spacing w:line="240" w:lineRule="auto"/>
              <w:ind w:right="-74"/>
              <w:jc w:val="center"/>
              <w:rPr>
                <w:rFonts w:cs="Arial"/>
                <w:b/>
                <w:bCs/>
                <w:sz w:val="16"/>
                <w:szCs w:val="16"/>
                <w:lang w:val="en-US"/>
              </w:rPr>
            </w:pPr>
          </w:p>
        </w:tc>
        <w:tc>
          <w:tcPr>
            <w:tcW w:w="1700" w:type="dxa"/>
            <w:tcBorders>
              <w:top w:val="single" w:sz="4" w:space="0" w:color="auto"/>
            </w:tcBorders>
            <w:vAlign w:val="bottom"/>
          </w:tcPr>
          <w:p w14:paraId="0C65A77D" w14:textId="77777777" w:rsidR="00F471F3" w:rsidRPr="00AB1E99" w:rsidRDefault="00F471F3" w:rsidP="00F471F3">
            <w:pPr>
              <w:tabs>
                <w:tab w:val="left" w:pos="11165"/>
              </w:tabs>
              <w:spacing w:line="240" w:lineRule="auto"/>
              <w:ind w:right="-74"/>
              <w:rPr>
                <w:rFonts w:cs="Arial"/>
                <w:b/>
                <w:bCs/>
                <w:sz w:val="16"/>
                <w:szCs w:val="16"/>
                <w:lang w:val="en-US"/>
              </w:rPr>
            </w:pPr>
          </w:p>
        </w:tc>
      </w:tr>
      <w:tr w:rsidR="00F471F3" w:rsidRPr="00AB1E99" w14:paraId="641B0B4A" w14:textId="77777777" w:rsidTr="00F471F3">
        <w:trPr>
          <w:cantSplit/>
          <w:trHeight w:val="103"/>
        </w:trPr>
        <w:tc>
          <w:tcPr>
            <w:tcW w:w="4651" w:type="dxa"/>
            <w:vAlign w:val="bottom"/>
          </w:tcPr>
          <w:p w14:paraId="02FD14A3" w14:textId="77777777" w:rsidR="00F471F3" w:rsidRPr="00AB1E99" w:rsidRDefault="00F471F3" w:rsidP="00F471F3">
            <w:pPr>
              <w:tabs>
                <w:tab w:val="left" w:pos="11165"/>
              </w:tabs>
              <w:spacing w:line="240" w:lineRule="auto"/>
              <w:ind w:left="-72"/>
              <w:rPr>
                <w:rFonts w:cs="Arial"/>
                <w:b/>
                <w:bCs/>
                <w:sz w:val="16"/>
                <w:szCs w:val="16"/>
                <w:lang w:val="en-US"/>
              </w:rPr>
            </w:pPr>
            <w:r w:rsidRPr="00AB1E99">
              <w:rPr>
                <w:rFonts w:cs="Arial"/>
                <w:b/>
                <w:bCs/>
                <w:sz w:val="16"/>
                <w:szCs w:val="16"/>
                <w:lang w:val="en-US"/>
              </w:rPr>
              <w:t>At 31 December 2018</w:t>
            </w:r>
          </w:p>
        </w:tc>
        <w:tc>
          <w:tcPr>
            <w:tcW w:w="1699" w:type="dxa"/>
            <w:vAlign w:val="bottom"/>
          </w:tcPr>
          <w:p w14:paraId="420D7014" w14:textId="77777777" w:rsidR="00F471F3" w:rsidRPr="00AB1E99" w:rsidRDefault="00F471F3" w:rsidP="00F471F3">
            <w:pPr>
              <w:tabs>
                <w:tab w:val="left" w:pos="1202"/>
                <w:tab w:val="left" w:pos="11165"/>
              </w:tabs>
              <w:spacing w:line="240" w:lineRule="auto"/>
              <w:ind w:right="-74"/>
              <w:jc w:val="right"/>
              <w:rPr>
                <w:rFonts w:cs="Arial"/>
                <w:sz w:val="16"/>
                <w:szCs w:val="16"/>
                <w:lang w:val="en-US"/>
              </w:rPr>
            </w:pPr>
          </w:p>
        </w:tc>
        <w:tc>
          <w:tcPr>
            <w:tcW w:w="1699" w:type="dxa"/>
            <w:vAlign w:val="bottom"/>
          </w:tcPr>
          <w:p w14:paraId="18919852" w14:textId="77777777" w:rsidR="00F471F3" w:rsidRPr="00AB1E99" w:rsidRDefault="00F471F3" w:rsidP="00F471F3">
            <w:pPr>
              <w:tabs>
                <w:tab w:val="left" w:pos="1201"/>
                <w:tab w:val="left" w:pos="11165"/>
              </w:tabs>
              <w:spacing w:line="240" w:lineRule="auto"/>
              <w:ind w:right="-74"/>
              <w:jc w:val="right"/>
              <w:rPr>
                <w:rFonts w:cs="Arial"/>
                <w:sz w:val="16"/>
                <w:szCs w:val="16"/>
                <w:lang w:val="en-US"/>
              </w:rPr>
            </w:pPr>
          </w:p>
        </w:tc>
        <w:tc>
          <w:tcPr>
            <w:tcW w:w="1699" w:type="dxa"/>
            <w:vAlign w:val="bottom"/>
          </w:tcPr>
          <w:p w14:paraId="248D3F3B" w14:textId="77777777" w:rsidR="00F471F3" w:rsidRPr="00AB1E99" w:rsidRDefault="00F471F3" w:rsidP="00F471F3">
            <w:pPr>
              <w:tabs>
                <w:tab w:val="left" w:pos="1202"/>
                <w:tab w:val="left" w:pos="11165"/>
              </w:tabs>
              <w:spacing w:line="240" w:lineRule="auto"/>
              <w:ind w:right="-74"/>
              <w:jc w:val="right"/>
              <w:rPr>
                <w:rFonts w:cs="Arial"/>
                <w:sz w:val="16"/>
                <w:szCs w:val="16"/>
                <w:lang w:val="en-US"/>
              </w:rPr>
            </w:pPr>
          </w:p>
        </w:tc>
        <w:tc>
          <w:tcPr>
            <w:tcW w:w="1699" w:type="dxa"/>
            <w:vAlign w:val="bottom"/>
          </w:tcPr>
          <w:p w14:paraId="59BF922C" w14:textId="77777777" w:rsidR="00F471F3" w:rsidRPr="00AB1E99" w:rsidRDefault="00F471F3" w:rsidP="00F471F3">
            <w:pPr>
              <w:tabs>
                <w:tab w:val="left" w:pos="11165"/>
              </w:tabs>
              <w:spacing w:line="240" w:lineRule="auto"/>
              <w:ind w:right="-74"/>
              <w:jc w:val="right"/>
              <w:rPr>
                <w:rFonts w:cs="Arial"/>
                <w:sz w:val="16"/>
                <w:szCs w:val="16"/>
                <w:lang w:val="en-US"/>
              </w:rPr>
            </w:pPr>
          </w:p>
        </w:tc>
        <w:tc>
          <w:tcPr>
            <w:tcW w:w="1699" w:type="dxa"/>
            <w:vAlign w:val="bottom"/>
          </w:tcPr>
          <w:p w14:paraId="255796B9" w14:textId="77777777" w:rsidR="00F471F3" w:rsidRPr="00AB1E99" w:rsidRDefault="00F471F3" w:rsidP="00F471F3">
            <w:pPr>
              <w:tabs>
                <w:tab w:val="left" w:pos="11165"/>
              </w:tabs>
              <w:spacing w:line="240" w:lineRule="auto"/>
              <w:ind w:right="-74"/>
              <w:jc w:val="right"/>
              <w:rPr>
                <w:rFonts w:cs="Arial"/>
                <w:sz w:val="16"/>
                <w:szCs w:val="16"/>
                <w:lang w:val="en-US"/>
              </w:rPr>
            </w:pPr>
          </w:p>
        </w:tc>
        <w:tc>
          <w:tcPr>
            <w:tcW w:w="1700" w:type="dxa"/>
            <w:vAlign w:val="bottom"/>
          </w:tcPr>
          <w:p w14:paraId="2C3E10E6" w14:textId="77777777" w:rsidR="00F471F3" w:rsidRPr="00AB1E99" w:rsidRDefault="00F471F3" w:rsidP="00F471F3">
            <w:pPr>
              <w:tabs>
                <w:tab w:val="left" w:pos="11165"/>
              </w:tabs>
              <w:spacing w:line="240" w:lineRule="auto"/>
              <w:ind w:right="-74"/>
              <w:jc w:val="right"/>
              <w:rPr>
                <w:rFonts w:cs="Arial"/>
                <w:sz w:val="16"/>
                <w:szCs w:val="16"/>
                <w:lang w:val="en-US"/>
              </w:rPr>
            </w:pPr>
          </w:p>
        </w:tc>
      </w:tr>
      <w:tr w:rsidR="00F471F3" w:rsidRPr="00AB1E99" w14:paraId="1103BEB2" w14:textId="77777777" w:rsidTr="00F471F3">
        <w:trPr>
          <w:cantSplit/>
          <w:trHeight w:val="170"/>
        </w:trPr>
        <w:tc>
          <w:tcPr>
            <w:tcW w:w="4651" w:type="dxa"/>
            <w:vAlign w:val="bottom"/>
          </w:tcPr>
          <w:p w14:paraId="7C8CF783"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 xml:space="preserve">Cost </w:t>
            </w:r>
          </w:p>
        </w:tc>
        <w:tc>
          <w:tcPr>
            <w:tcW w:w="1699" w:type="dxa"/>
            <w:vAlign w:val="bottom"/>
          </w:tcPr>
          <w:p w14:paraId="4700506E" w14:textId="77777777" w:rsidR="00F471F3" w:rsidRPr="00AB1E99" w:rsidRDefault="00F471F3" w:rsidP="00F471F3">
            <w:pPr>
              <w:tabs>
                <w:tab w:val="left" w:pos="1202"/>
                <w:tab w:val="left" w:pos="11165"/>
              </w:tabs>
              <w:spacing w:line="240" w:lineRule="auto"/>
              <w:ind w:right="-74"/>
              <w:jc w:val="right"/>
              <w:rPr>
                <w:rFonts w:cs="Arial"/>
                <w:sz w:val="16"/>
                <w:szCs w:val="16"/>
                <w:lang w:val="en-US"/>
              </w:rPr>
            </w:pPr>
            <w:r w:rsidRPr="00AB1E99">
              <w:rPr>
                <w:rFonts w:cs="Arial"/>
                <w:sz w:val="16"/>
                <w:szCs w:val="16"/>
                <w:lang w:val="en-US"/>
              </w:rPr>
              <w:t>518.18</w:t>
            </w:r>
          </w:p>
        </w:tc>
        <w:tc>
          <w:tcPr>
            <w:tcW w:w="1699" w:type="dxa"/>
            <w:vAlign w:val="bottom"/>
          </w:tcPr>
          <w:p w14:paraId="721A5EE7" w14:textId="77777777" w:rsidR="00F471F3" w:rsidRPr="00AB1E99" w:rsidRDefault="00F471F3" w:rsidP="00F471F3">
            <w:pPr>
              <w:tabs>
                <w:tab w:val="left" w:pos="1201"/>
                <w:tab w:val="left" w:pos="11165"/>
              </w:tabs>
              <w:spacing w:line="240" w:lineRule="auto"/>
              <w:ind w:right="-74"/>
              <w:jc w:val="right"/>
              <w:rPr>
                <w:rFonts w:cs="Arial"/>
                <w:sz w:val="16"/>
                <w:szCs w:val="16"/>
                <w:lang w:val="en-US"/>
              </w:rPr>
            </w:pPr>
            <w:r w:rsidRPr="00AB1E99">
              <w:rPr>
                <w:rFonts w:cs="Arial"/>
                <w:sz w:val="16"/>
                <w:szCs w:val="16"/>
                <w:lang w:val="en-US"/>
              </w:rPr>
              <w:t>578.86</w:t>
            </w:r>
          </w:p>
        </w:tc>
        <w:tc>
          <w:tcPr>
            <w:tcW w:w="1699" w:type="dxa"/>
            <w:vAlign w:val="bottom"/>
          </w:tcPr>
          <w:p w14:paraId="78B7C70A" w14:textId="77777777" w:rsidR="00F471F3" w:rsidRPr="00AB1E99" w:rsidRDefault="00F471F3" w:rsidP="00F471F3">
            <w:pPr>
              <w:tabs>
                <w:tab w:val="left" w:pos="1202"/>
                <w:tab w:val="left" w:pos="11165"/>
              </w:tabs>
              <w:spacing w:line="240" w:lineRule="auto"/>
              <w:ind w:right="-74"/>
              <w:jc w:val="right"/>
              <w:rPr>
                <w:rFonts w:cs="Arial"/>
                <w:sz w:val="16"/>
                <w:szCs w:val="16"/>
                <w:lang w:val="en-US"/>
              </w:rPr>
            </w:pPr>
            <w:r w:rsidRPr="00AB1E99">
              <w:rPr>
                <w:rFonts w:cs="Arial"/>
                <w:sz w:val="16"/>
                <w:szCs w:val="16"/>
                <w:lang w:val="en-US"/>
              </w:rPr>
              <w:t>1,005.26</w:t>
            </w:r>
          </w:p>
        </w:tc>
        <w:tc>
          <w:tcPr>
            <w:tcW w:w="1699" w:type="dxa"/>
            <w:vAlign w:val="bottom"/>
          </w:tcPr>
          <w:p w14:paraId="3D5BC60A" w14:textId="77777777" w:rsidR="00F471F3" w:rsidRPr="00AB1E99" w:rsidRDefault="00F471F3" w:rsidP="00F471F3">
            <w:pPr>
              <w:tabs>
                <w:tab w:val="left" w:pos="11165"/>
              </w:tabs>
              <w:spacing w:line="240" w:lineRule="auto"/>
              <w:ind w:right="-74"/>
              <w:jc w:val="right"/>
              <w:rPr>
                <w:rFonts w:cs="Arial"/>
                <w:sz w:val="16"/>
                <w:szCs w:val="16"/>
                <w:lang w:val="en-US"/>
              </w:rPr>
            </w:pPr>
            <w:r w:rsidRPr="00AB1E99">
              <w:rPr>
                <w:rFonts w:cs="Arial"/>
                <w:sz w:val="16"/>
                <w:szCs w:val="16"/>
                <w:lang w:val="en-US"/>
              </w:rPr>
              <w:t>3.21</w:t>
            </w:r>
          </w:p>
        </w:tc>
        <w:tc>
          <w:tcPr>
            <w:tcW w:w="1699" w:type="dxa"/>
            <w:vAlign w:val="bottom"/>
          </w:tcPr>
          <w:p w14:paraId="04C94DC5" w14:textId="77777777" w:rsidR="00F471F3" w:rsidRPr="00AB1E99" w:rsidRDefault="00F471F3" w:rsidP="00F471F3">
            <w:pPr>
              <w:tabs>
                <w:tab w:val="left" w:pos="11165"/>
              </w:tabs>
              <w:spacing w:line="240" w:lineRule="auto"/>
              <w:ind w:right="-74"/>
              <w:jc w:val="right"/>
              <w:rPr>
                <w:rFonts w:cs="Arial"/>
                <w:sz w:val="16"/>
                <w:szCs w:val="16"/>
                <w:lang w:val="en-US"/>
              </w:rPr>
            </w:pPr>
            <w:r w:rsidRPr="00AB1E99">
              <w:rPr>
                <w:rFonts w:cs="Arial"/>
                <w:sz w:val="16"/>
                <w:szCs w:val="16"/>
                <w:lang w:val="en-US"/>
              </w:rPr>
              <w:t>33.27</w:t>
            </w:r>
          </w:p>
        </w:tc>
        <w:tc>
          <w:tcPr>
            <w:tcW w:w="1700" w:type="dxa"/>
            <w:vAlign w:val="bottom"/>
          </w:tcPr>
          <w:p w14:paraId="39B933C4" w14:textId="77777777" w:rsidR="00F471F3" w:rsidRPr="00AB1E99" w:rsidRDefault="00F471F3" w:rsidP="00F471F3">
            <w:pPr>
              <w:tabs>
                <w:tab w:val="left" w:pos="11165"/>
              </w:tabs>
              <w:spacing w:line="240" w:lineRule="auto"/>
              <w:ind w:right="-74"/>
              <w:jc w:val="right"/>
              <w:rPr>
                <w:rFonts w:cs="Arial"/>
                <w:sz w:val="16"/>
                <w:szCs w:val="16"/>
                <w:lang w:val="en-US"/>
              </w:rPr>
            </w:pPr>
            <w:r w:rsidRPr="00AB1E99">
              <w:rPr>
                <w:rFonts w:cs="Arial"/>
                <w:sz w:val="16"/>
                <w:szCs w:val="16"/>
                <w:lang w:val="en-US"/>
              </w:rPr>
              <w:t>2,138.78</w:t>
            </w:r>
          </w:p>
        </w:tc>
      </w:tr>
      <w:tr w:rsidR="00F471F3" w:rsidRPr="00AB1E99" w14:paraId="2DBAAAFC" w14:textId="77777777" w:rsidTr="00F471F3">
        <w:trPr>
          <w:cantSplit/>
          <w:trHeight w:val="170"/>
        </w:trPr>
        <w:tc>
          <w:tcPr>
            <w:tcW w:w="4651" w:type="dxa"/>
            <w:vAlign w:val="bottom"/>
          </w:tcPr>
          <w:p w14:paraId="57B779FF" w14:textId="77777777" w:rsidR="00F471F3" w:rsidRPr="00AB1E99" w:rsidRDefault="00F471F3" w:rsidP="00F471F3">
            <w:pPr>
              <w:tabs>
                <w:tab w:val="left" w:pos="339"/>
                <w:tab w:val="left" w:pos="11165"/>
              </w:tabs>
              <w:spacing w:line="240" w:lineRule="auto"/>
              <w:ind w:left="-72"/>
              <w:rPr>
                <w:rFonts w:cs="Arial"/>
                <w:sz w:val="16"/>
                <w:szCs w:val="16"/>
                <w:lang w:val="en-US"/>
              </w:rPr>
            </w:pPr>
            <w:r w:rsidRPr="00AB1E99">
              <w:rPr>
                <w:rFonts w:cs="Arial"/>
                <w:sz w:val="16"/>
                <w:szCs w:val="16"/>
                <w:u w:val="single"/>
                <w:lang w:val="en-US"/>
              </w:rPr>
              <w:t>Less</w:t>
            </w:r>
            <w:r w:rsidRPr="00AB1E99">
              <w:rPr>
                <w:rFonts w:cs="Arial"/>
                <w:sz w:val="16"/>
                <w:szCs w:val="16"/>
                <w:lang w:val="en-US"/>
              </w:rPr>
              <w:tab/>
              <w:t>Accumulated depreciation</w:t>
            </w:r>
          </w:p>
        </w:tc>
        <w:tc>
          <w:tcPr>
            <w:tcW w:w="1699" w:type="dxa"/>
            <w:vAlign w:val="bottom"/>
          </w:tcPr>
          <w:p w14:paraId="34D0027B" w14:textId="77777777" w:rsidR="00F471F3" w:rsidRPr="00AB1E99" w:rsidRDefault="00F471F3" w:rsidP="00F471F3">
            <w:pPr>
              <w:tabs>
                <w:tab w:val="left" w:pos="1202"/>
                <w:tab w:val="left" w:pos="11165"/>
              </w:tabs>
              <w:spacing w:line="240" w:lineRule="auto"/>
              <w:ind w:right="-74"/>
              <w:jc w:val="right"/>
              <w:rPr>
                <w:rFonts w:cs="Arial"/>
                <w:sz w:val="16"/>
                <w:szCs w:val="16"/>
                <w:lang w:val="en-US"/>
              </w:rPr>
            </w:pPr>
            <w:r w:rsidRPr="00AB1E99">
              <w:rPr>
                <w:rFonts w:cs="Arial"/>
                <w:sz w:val="16"/>
                <w:szCs w:val="16"/>
              </w:rPr>
              <w:t>(291.41)</w:t>
            </w:r>
          </w:p>
        </w:tc>
        <w:tc>
          <w:tcPr>
            <w:tcW w:w="1699" w:type="dxa"/>
            <w:vAlign w:val="bottom"/>
          </w:tcPr>
          <w:p w14:paraId="2AFBF02B" w14:textId="77777777" w:rsidR="00F471F3" w:rsidRPr="00AB1E99" w:rsidRDefault="00F471F3" w:rsidP="00F471F3">
            <w:pPr>
              <w:tabs>
                <w:tab w:val="left" w:pos="1201"/>
                <w:tab w:val="left" w:pos="11165"/>
              </w:tabs>
              <w:spacing w:line="240" w:lineRule="auto"/>
              <w:ind w:right="-74"/>
              <w:jc w:val="right"/>
              <w:rPr>
                <w:rFonts w:cs="Arial"/>
                <w:sz w:val="16"/>
                <w:szCs w:val="16"/>
                <w:lang w:val="en-US"/>
              </w:rPr>
            </w:pPr>
            <w:r w:rsidRPr="00AB1E99">
              <w:rPr>
                <w:rFonts w:cs="Arial"/>
                <w:sz w:val="16"/>
                <w:szCs w:val="16"/>
              </w:rPr>
              <w:t>(472.02)</w:t>
            </w:r>
          </w:p>
        </w:tc>
        <w:tc>
          <w:tcPr>
            <w:tcW w:w="1699" w:type="dxa"/>
            <w:vAlign w:val="bottom"/>
          </w:tcPr>
          <w:p w14:paraId="1E39600A" w14:textId="77777777" w:rsidR="00F471F3" w:rsidRPr="00AB1E99" w:rsidRDefault="00F471F3" w:rsidP="00F471F3">
            <w:pPr>
              <w:tabs>
                <w:tab w:val="left" w:pos="1202"/>
                <w:tab w:val="left" w:pos="11165"/>
              </w:tabs>
              <w:spacing w:line="240" w:lineRule="auto"/>
              <w:ind w:right="-74"/>
              <w:jc w:val="right"/>
              <w:rPr>
                <w:rFonts w:cs="Arial"/>
                <w:sz w:val="16"/>
                <w:szCs w:val="16"/>
                <w:lang w:val="en-US"/>
              </w:rPr>
            </w:pPr>
            <w:r w:rsidRPr="00AB1E99">
              <w:rPr>
                <w:rFonts w:cs="Arial"/>
                <w:sz w:val="16"/>
                <w:szCs w:val="16"/>
              </w:rPr>
              <w:t>(948.95)</w:t>
            </w:r>
          </w:p>
        </w:tc>
        <w:tc>
          <w:tcPr>
            <w:tcW w:w="1699" w:type="dxa"/>
            <w:vAlign w:val="bottom"/>
          </w:tcPr>
          <w:p w14:paraId="1A261EE0" w14:textId="77777777" w:rsidR="00F471F3" w:rsidRPr="00AB1E99" w:rsidRDefault="00F471F3" w:rsidP="00F471F3">
            <w:pPr>
              <w:tabs>
                <w:tab w:val="left" w:pos="11165"/>
              </w:tabs>
              <w:spacing w:line="240" w:lineRule="auto"/>
              <w:ind w:right="-74"/>
              <w:jc w:val="right"/>
              <w:rPr>
                <w:rFonts w:cs="Arial"/>
                <w:sz w:val="16"/>
                <w:szCs w:val="16"/>
                <w:lang w:val="en-US"/>
              </w:rPr>
            </w:pPr>
            <w:r w:rsidRPr="00AB1E99">
              <w:rPr>
                <w:rFonts w:cs="Arial"/>
                <w:sz w:val="16"/>
                <w:szCs w:val="16"/>
              </w:rPr>
              <w:t>(3.21)</w:t>
            </w:r>
          </w:p>
        </w:tc>
        <w:tc>
          <w:tcPr>
            <w:tcW w:w="1699" w:type="dxa"/>
            <w:vAlign w:val="bottom"/>
          </w:tcPr>
          <w:p w14:paraId="437B368A" w14:textId="77777777" w:rsidR="00F471F3" w:rsidRPr="00AB1E99" w:rsidRDefault="00F471F3" w:rsidP="00F471F3">
            <w:pPr>
              <w:tabs>
                <w:tab w:val="left" w:pos="11165"/>
              </w:tabs>
              <w:spacing w:line="240" w:lineRule="auto"/>
              <w:ind w:right="-74"/>
              <w:jc w:val="center"/>
              <w:rPr>
                <w:rFonts w:cs="Arial"/>
                <w:sz w:val="16"/>
                <w:szCs w:val="16"/>
                <w:lang w:val="en-US"/>
              </w:rPr>
            </w:pPr>
            <w:r w:rsidRPr="00AB1E99">
              <w:rPr>
                <w:rFonts w:cs="Arial"/>
                <w:sz w:val="16"/>
                <w:szCs w:val="16"/>
                <w:lang w:val="en-US"/>
              </w:rPr>
              <w:t>-</w:t>
            </w:r>
          </w:p>
        </w:tc>
        <w:tc>
          <w:tcPr>
            <w:tcW w:w="1700" w:type="dxa"/>
            <w:vAlign w:val="bottom"/>
          </w:tcPr>
          <w:p w14:paraId="68E82AB1" w14:textId="77777777" w:rsidR="00F471F3" w:rsidRPr="00AB1E99" w:rsidRDefault="00F471F3" w:rsidP="00F471F3">
            <w:pPr>
              <w:tabs>
                <w:tab w:val="left" w:pos="11165"/>
              </w:tabs>
              <w:spacing w:line="240" w:lineRule="auto"/>
              <w:ind w:right="-74"/>
              <w:jc w:val="right"/>
              <w:rPr>
                <w:rFonts w:cs="Arial"/>
                <w:sz w:val="16"/>
                <w:szCs w:val="16"/>
                <w:lang w:val="en-US"/>
              </w:rPr>
            </w:pPr>
            <w:r w:rsidRPr="00AB1E99">
              <w:rPr>
                <w:rFonts w:cs="Arial"/>
                <w:sz w:val="16"/>
                <w:szCs w:val="16"/>
              </w:rPr>
              <w:t>(1,715.59)</w:t>
            </w:r>
          </w:p>
        </w:tc>
      </w:tr>
      <w:tr w:rsidR="00F471F3" w:rsidRPr="00AB1E99" w14:paraId="66F54C30" w14:textId="77777777" w:rsidTr="00F471F3">
        <w:trPr>
          <w:cantSplit/>
          <w:trHeight w:val="170"/>
        </w:trPr>
        <w:tc>
          <w:tcPr>
            <w:tcW w:w="4651" w:type="dxa"/>
            <w:vAlign w:val="bottom"/>
          </w:tcPr>
          <w:p w14:paraId="6D3E417D" w14:textId="77777777" w:rsidR="00F471F3" w:rsidRPr="00AB1E99" w:rsidRDefault="00F471F3" w:rsidP="00F471F3">
            <w:pPr>
              <w:tabs>
                <w:tab w:val="left" w:pos="339"/>
                <w:tab w:val="left" w:pos="612"/>
                <w:tab w:val="left" w:pos="11165"/>
              </w:tabs>
              <w:spacing w:line="240" w:lineRule="auto"/>
              <w:ind w:left="-72"/>
              <w:rPr>
                <w:rFonts w:cs="Arial"/>
                <w:sz w:val="16"/>
                <w:szCs w:val="16"/>
                <w:lang w:val="en-US"/>
              </w:rPr>
            </w:pPr>
            <w:r w:rsidRPr="00AB1E99">
              <w:rPr>
                <w:rFonts w:cs="Arial"/>
                <w:sz w:val="16"/>
                <w:szCs w:val="16"/>
                <w:lang w:val="en-US"/>
              </w:rPr>
              <w:tab/>
              <w:t>Allowance for impairment</w:t>
            </w:r>
          </w:p>
        </w:tc>
        <w:tc>
          <w:tcPr>
            <w:tcW w:w="1699" w:type="dxa"/>
            <w:tcBorders>
              <w:bottom w:val="single" w:sz="4" w:space="0" w:color="auto"/>
            </w:tcBorders>
            <w:vAlign w:val="bottom"/>
          </w:tcPr>
          <w:p w14:paraId="08633E3E"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rPr>
              <w:t>(0.82)</w:t>
            </w:r>
          </w:p>
        </w:tc>
        <w:tc>
          <w:tcPr>
            <w:tcW w:w="1699" w:type="dxa"/>
            <w:tcBorders>
              <w:bottom w:val="single" w:sz="4" w:space="0" w:color="auto"/>
            </w:tcBorders>
            <w:vAlign w:val="bottom"/>
          </w:tcPr>
          <w:p w14:paraId="62577E4E"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rPr>
              <w:t>(40.20)</w:t>
            </w:r>
          </w:p>
        </w:tc>
        <w:tc>
          <w:tcPr>
            <w:tcW w:w="1699" w:type="dxa"/>
            <w:tcBorders>
              <w:bottom w:val="single" w:sz="4" w:space="0" w:color="auto"/>
            </w:tcBorders>
            <w:vAlign w:val="bottom"/>
          </w:tcPr>
          <w:p w14:paraId="51954F80"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rPr>
              <w:t>(16.82)</w:t>
            </w:r>
          </w:p>
        </w:tc>
        <w:tc>
          <w:tcPr>
            <w:tcW w:w="1699" w:type="dxa"/>
            <w:tcBorders>
              <w:bottom w:val="single" w:sz="4" w:space="0" w:color="auto"/>
            </w:tcBorders>
            <w:vAlign w:val="bottom"/>
          </w:tcPr>
          <w:p w14:paraId="6817C12E"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c>
          <w:tcPr>
            <w:tcW w:w="1699" w:type="dxa"/>
            <w:tcBorders>
              <w:bottom w:val="single" w:sz="4" w:space="0" w:color="auto"/>
            </w:tcBorders>
            <w:vAlign w:val="bottom"/>
          </w:tcPr>
          <w:p w14:paraId="725B0030"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c>
          <w:tcPr>
            <w:tcW w:w="1700" w:type="dxa"/>
            <w:tcBorders>
              <w:bottom w:val="single" w:sz="4" w:space="0" w:color="auto"/>
            </w:tcBorders>
            <w:vAlign w:val="bottom"/>
          </w:tcPr>
          <w:p w14:paraId="282322A8"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rPr>
              <w:t>(57.84)</w:t>
            </w:r>
          </w:p>
        </w:tc>
      </w:tr>
      <w:tr w:rsidR="00F471F3" w:rsidRPr="00AB1E99" w14:paraId="6ADE5B73" w14:textId="77777777" w:rsidTr="00F471F3">
        <w:trPr>
          <w:cantSplit/>
          <w:trHeight w:val="75"/>
        </w:trPr>
        <w:tc>
          <w:tcPr>
            <w:tcW w:w="4651" w:type="dxa"/>
            <w:vAlign w:val="bottom"/>
          </w:tcPr>
          <w:p w14:paraId="6B78C060" w14:textId="77777777" w:rsidR="00F471F3" w:rsidRPr="00AB1E99" w:rsidRDefault="00F471F3" w:rsidP="00F471F3">
            <w:pPr>
              <w:tabs>
                <w:tab w:val="left" w:pos="11165"/>
              </w:tabs>
              <w:spacing w:line="80" w:lineRule="exact"/>
              <w:ind w:left="-72"/>
              <w:rPr>
                <w:rFonts w:cs="Arial"/>
                <w:b/>
                <w:bCs/>
                <w:sz w:val="12"/>
                <w:szCs w:val="12"/>
                <w:lang w:val="en-US"/>
              </w:rPr>
            </w:pPr>
          </w:p>
        </w:tc>
        <w:tc>
          <w:tcPr>
            <w:tcW w:w="1699" w:type="dxa"/>
            <w:tcBorders>
              <w:top w:val="single" w:sz="4" w:space="0" w:color="auto"/>
            </w:tcBorders>
            <w:vAlign w:val="bottom"/>
          </w:tcPr>
          <w:p w14:paraId="12791525" w14:textId="77777777" w:rsidR="00F471F3" w:rsidRPr="00AB1E99" w:rsidRDefault="00F471F3" w:rsidP="00F471F3">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14:paraId="4A2CE011" w14:textId="77777777" w:rsidR="00F471F3" w:rsidRPr="00AB1E99" w:rsidRDefault="00F471F3" w:rsidP="00F471F3">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14:paraId="369CCBC9" w14:textId="77777777" w:rsidR="00F471F3" w:rsidRPr="00AB1E99" w:rsidRDefault="00F471F3" w:rsidP="00F471F3">
            <w:pPr>
              <w:tabs>
                <w:tab w:val="left" w:pos="11165"/>
              </w:tabs>
              <w:spacing w:line="80" w:lineRule="exact"/>
              <w:ind w:right="-74"/>
              <w:rPr>
                <w:rFonts w:cs="Arial"/>
                <w:b/>
                <w:bCs/>
                <w:sz w:val="12"/>
                <w:szCs w:val="12"/>
                <w:lang w:val="en-US"/>
              </w:rPr>
            </w:pPr>
          </w:p>
        </w:tc>
        <w:tc>
          <w:tcPr>
            <w:tcW w:w="1699" w:type="dxa"/>
            <w:tcBorders>
              <w:top w:val="single" w:sz="4" w:space="0" w:color="auto"/>
            </w:tcBorders>
            <w:vAlign w:val="bottom"/>
          </w:tcPr>
          <w:p w14:paraId="3842AF2B" w14:textId="77777777" w:rsidR="00F471F3" w:rsidRPr="00AB1E99" w:rsidRDefault="00F471F3" w:rsidP="00F471F3">
            <w:pPr>
              <w:tabs>
                <w:tab w:val="left" w:pos="11165"/>
              </w:tabs>
              <w:spacing w:line="80" w:lineRule="exact"/>
              <w:ind w:right="-74"/>
              <w:jc w:val="center"/>
              <w:rPr>
                <w:rFonts w:cs="Arial"/>
                <w:b/>
                <w:bCs/>
                <w:sz w:val="12"/>
                <w:szCs w:val="12"/>
                <w:lang w:val="en-US"/>
              </w:rPr>
            </w:pPr>
          </w:p>
        </w:tc>
        <w:tc>
          <w:tcPr>
            <w:tcW w:w="1699" w:type="dxa"/>
            <w:tcBorders>
              <w:top w:val="single" w:sz="4" w:space="0" w:color="auto"/>
            </w:tcBorders>
            <w:vAlign w:val="bottom"/>
          </w:tcPr>
          <w:p w14:paraId="7146D398" w14:textId="77777777" w:rsidR="00F471F3" w:rsidRPr="00AB1E99" w:rsidRDefault="00F471F3" w:rsidP="00F471F3">
            <w:pPr>
              <w:tabs>
                <w:tab w:val="left" w:pos="11165"/>
              </w:tabs>
              <w:spacing w:line="80" w:lineRule="exact"/>
              <w:ind w:right="-74"/>
              <w:rPr>
                <w:rFonts w:cs="Arial"/>
                <w:b/>
                <w:bCs/>
                <w:sz w:val="12"/>
                <w:szCs w:val="12"/>
                <w:lang w:val="en-US"/>
              </w:rPr>
            </w:pPr>
          </w:p>
        </w:tc>
        <w:tc>
          <w:tcPr>
            <w:tcW w:w="1700" w:type="dxa"/>
            <w:tcBorders>
              <w:top w:val="single" w:sz="4" w:space="0" w:color="auto"/>
            </w:tcBorders>
            <w:vAlign w:val="bottom"/>
          </w:tcPr>
          <w:p w14:paraId="4530594B" w14:textId="77777777" w:rsidR="00F471F3" w:rsidRPr="00AB1E99" w:rsidRDefault="00F471F3" w:rsidP="00F471F3">
            <w:pPr>
              <w:tabs>
                <w:tab w:val="left" w:pos="11165"/>
              </w:tabs>
              <w:spacing w:line="80" w:lineRule="exact"/>
              <w:ind w:right="-74"/>
              <w:rPr>
                <w:rFonts w:cs="Arial"/>
                <w:b/>
                <w:bCs/>
                <w:sz w:val="12"/>
                <w:szCs w:val="12"/>
                <w:lang w:val="en-US"/>
              </w:rPr>
            </w:pPr>
          </w:p>
        </w:tc>
      </w:tr>
      <w:tr w:rsidR="00F471F3" w:rsidRPr="00AB1E99" w14:paraId="3B34EA74" w14:textId="77777777" w:rsidTr="00F471F3">
        <w:trPr>
          <w:cantSplit/>
          <w:trHeight w:val="170"/>
        </w:trPr>
        <w:tc>
          <w:tcPr>
            <w:tcW w:w="4651" w:type="dxa"/>
            <w:vAlign w:val="bottom"/>
          </w:tcPr>
          <w:p w14:paraId="6F67365F"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Net book value</w:t>
            </w:r>
          </w:p>
        </w:tc>
        <w:tc>
          <w:tcPr>
            <w:tcW w:w="1699" w:type="dxa"/>
            <w:tcBorders>
              <w:bottom w:val="single" w:sz="4" w:space="0" w:color="auto"/>
            </w:tcBorders>
            <w:vAlign w:val="bottom"/>
          </w:tcPr>
          <w:p w14:paraId="659DD46B"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225.95</w:t>
            </w:r>
          </w:p>
        </w:tc>
        <w:tc>
          <w:tcPr>
            <w:tcW w:w="1699" w:type="dxa"/>
            <w:tcBorders>
              <w:bottom w:val="single" w:sz="4" w:space="0" w:color="auto"/>
            </w:tcBorders>
            <w:vAlign w:val="bottom"/>
          </w:tcPr>
          <w:p w14:paraId="72EAFB16"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66.64</w:t>
            </w:r>
          </w:p>
        </w:tc>
        <w:tc>
          <w:tcPr>
            <w:tcW w:w="1699" w:type="dxa"/>
            <w:tcBorders>
              <w:bottom w:val="single" w:sz="4" w:space="0" w:color="auto"/>
            </w:tcBorders>
            <w:vAlign w:val="bottom"/>
          </w:tcPr>
          <w:p w14:paraId="3BAF829D"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39.49</w:t>
            </w:r>
          </w:p>
        </w:tc>
        <w:tc>
          <w:tcPr>
            <w:tcW w:w="1699" w:type="dxa"/>
            <w:tcBorders>
              <w:bottom w:val="single" w:sz="4" w:space="0" w:color="auto"/>
            </w:tcBorders>
            <w:vAlign w:val="bottom"/>
          </w:tcPr>
          <w:p w14:paraId="5732922E"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c>
          <w:tcPr>
            <w:tcW w:w="1699" w:type="dxa"/>
            <w:tcBorders>
              <w:bottom w:val="single" w:sz="4" w:space="0" w:color="auto"/>
            </w:tcBorders>
            <w:vAlign w:val="bottom"/>
          </w:tcPr>
          <w:p w14:paraId="4A1EE40C"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33.27</w:t>
            </w:r>
          </w:p>
        </w:tc>
        <w:tc>
          <w:tcPr>
            <w:tcW w:w="1700" w:type="dxa"/>
            <w:tcBorders>
              <w:bottom w:val="single" w:sz="4" w:space="0" w:color="auto"/>
            </w:tcBorders>
            <w:vAlign w:val="bottom"/>
          </w:tcPr>
          <w:p w14:paraId="1E1F8B6F"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365.35</w:t>
            </w:r>
          </w:p>
        </w:tc>
      </w:tr>
      <w:tr w:rsidR="00F471F3" w:rsidRPr="00AB1E99" w14:paraId="12A18D09" w14:textId="77777777" w:rsidTr="00F471F3">
        <w:trPr>
          <w:cantSplit/>
          <w:trHeight w:val="170"/>
        </w:trPr>
        <w:tc>
          <w:tcPr>
            <w:tcW w:w="4651" w:type="dxa"/>
            <w:vAlign w:val="bottom"/>
          </w:tcPr>
          <w:p w14:paraId="781348C4" w14:textId="77777777" w:rsidR="00F471F3" w:rsidRPr="00AB1E99" w:rsidRDefault="00F471F3" w:rsidP="00F471F3">
            <w:pPr>
              <w:tabs>
                <w:tab w:val="left" w:pos="11165"/>
              </w:tabs>
              <w:spacing w:line="240" w:lineRule="auto"/>
              <w:ind w:left="-72"/>
              <w:rPr>
                <w:rFonts w:cs="Arial"/>
                <w:sz w:val="16"/>
                <w:szCs w:val="16"/>
                <w:lang w:val="en-US"/>
              </w:rPr>
            </w:pPr>
          </w:p>
        </w:tc>
        <w:tc>
          <w:tcPr>
            <w:tcW w:w="1699" w:type="dxa"/>
            <w:tcBorders>
              <w:top w:val="single" w:sz="4" w:space="0" w:color="auto"/>
            </w:tcBorders>
            <w:vAlign w:val="bottom"/>
          </w:tcPr>
          <w:p w14:paraId="16DB853C" w14:textId="77777777" w:rsidR="00F471F3" w:rsidRPr="00AB1E99" w:rsidRDefault="00F471F3" w:rsidP="00F471F3">
            <w:pPr>
              <w:spacing w:line="240" w:lineRule="auto"/>
              <w:ind w:right="-74"/>
              <w:jc w:val="right"/>
              <w:rPr>
                <w:rFonts w:cs="Arial"/>
                <w:sz w:val="16"/>
                <w:szCs w:val="16"/>
                <w:lang w:val="en-US"/>
              </w:rPr>
            </w:pPr>
          </w:p>
        </w:tc>
        <w:tc>
          <w:tcPr>
            <w:tcW w:w="1699" w:type="dxa"/>
            <w:tcBorders>
              <w:top w:val="single" w:sz="4" w:space="0" w:color="auto"/>
            </w:tcBorders>
            <w:vAlign w:val="bottom"/>
          </w:tcPr>
          <w:p w14:paraId="7E93165A" w14:textId="77777777" w:rsidR="00F471F3" w:rsidRPr="00AB1E99" w:rsidRDefault="00F471F3" w:rsidP="00F471F3">
            <w:pPr>
              <w:spacing w:line="240" w:lineRule="auto"/>
              <w:ind w:right="-74"/>
              <w:jc w:val="right"/>
              <w:rPr>
                <w:rFonts w:cs="Arial"/>
                <w:sz w:val="16"/>
                <w:szCs w:val="16"/>
                <w:lang w:val="en-US"/>
              </w:rPr>
            </w:pPr>
          </w:p>
        </w:tc>
        <w:tc>
          <w:tcPr>
            <w:tcW w:w="1699" w:type="dxa"/>
            <w:tcBorders>
              <w:top w:val="single" w:sz="4" w:space="0" w:color="auto"/>
            </w:tcBorders>
            <w:vAlign w:val="bottom"/>
          </w:tcPr>
          <w:p w14:paraId="6BCD6671" w14:textId="77777777" w:rsidR="00F471F3" w:rsidRPr="00AB1E99" w:rsidRDefault="00F471F3" w:rsidP="00F471F3">
            <w:pPr>
              <w:spacing w:line="240" w:lineRule="auto"/>
              <w:ind w:right="-74"/>
              <w:jc w:val="right"/>
              <w:rPr>
                <w:rFonts w:cs="Arial"/>
                <w:sz w:val="16"/>
                <w:szCs w:val="16"/>
                <w:lang w:val="en-US"/>
              </w:rPr>
            </w:pPr>
          </w:p>
        </w:tc>
        <w:tc>
          <w:tcPr>
            <w:tcW w:w="1699" w:type="dxa"/>
            <w:tcBorders>
              <w:top w:val="single" w:sz="4" w:space="0" w:color="auto"/>
            </w:tcBorders>
            <w:vAlign w:val="bottom"/>
          </w:tcPr>
          <w:p w14:paraId="41DFDEAF" w14:textId="77777777" w:rsidR="00F471F3" w:rsidRPr="00AB1E99" w:rsidRDefault="00F471F3" w:rsidP="00F471F3">
            <w:pPr>
              <w:spacing w:line="240" w:lineRule="auto"/>
              <w:ind w:right="-74"/>
              <w:jc w:val="center"/>
              <w:rPr>
                <w:rFonts w:cs="Arial"/>
                <w:sz w:val="16"/>
                <w:szCs w:val="16"/>
                <w:lang w:val="en-US"/>
              </w:rPr>
            </w:pPr>
          </w:p>
        </w:tc>
        <w:tc>
          <w:tcPr>
            <w:tcW w:w="1699" w:type="dxa"/>
            <w:tcBorders>
              <w:top w:val="single" w:sz="4" w:space="0" w:color="auto"/>
            </w:tcBorders>
            <w:vAlign w:val="bottom"/>
          </w:tcPr>
          <w:p w14:paraId="446EAD20" w14:textId="77777777" w:rsidR="00F471F3" w:rsidRPr="00AB1E99" w:rsidRDefault="00F471F3" w:rsidP="00F471F3">
            <w:pPr>
              <w:spacing w:line="240" w:lineRule="auto"/>
              <w:ind w:right="-74"/>
              <w:jc w:val="right"/>
              <w:rPr>
                <w:rFonts w:cs="Arial"/>
                <w:sz w:val="16"/>
                <w:szCs w:val="16"/>
                <w:lang w:val="en-US"/>
              </w:rPr>
            </w:pPr>
          </w:p>
        </w:tc>
        <w:tc>
          <w:tcPr>
            <w:tcW w:w="1700" w:type="dxa"/>
            <w:tcBorders>
              <w:top w:val="single" w:sz="4" w:space="0" w:color="auto"/>
            </w:tcBorders>
            <w:vAlign w:val="bottom"/>
          </w:tcPr>
          <w:p w14:paraId="64F47E63" w14:textId="77777777" w:rsidR="00F471F3" w:rsidRPr="00AB1E99" w:rsidRDefault="00F471F3" w:rsidP="00F471F3">
            <w:pPr>
              <w:spacing w:line="240" w:lineRule="auto"/>
              <w:ind w:right="-74"/>
              <w:jc w:val="right"/>
              <w:rPr>
                <w:rFonts w:cs="Arial"/>
                <w:sz w:val="16"/>
                <w:szCs w:val="16"/>
                <w:lang w:val="en-US"/>
              </w:rPr>
            </w:pPr>
          </w:p>
        </w:tc>
      </w:tr>
      <w:tr w:rsidR="00F471F3" w:rsidRPr="00AB1E99" w14:paraId="4817F04E" w14:textId="77777777" w:rsidTr="00F471F3">
        <w:trPr>
          <w:cantSplit/>
          <w:trHeight w:val="170"/>
        </w:trPr>
        <w:tc>
          <w:tcPr>
            <w:tcW w:w="4651" w:type="dxa"/>
            <w:vAlign w:val="bottom"/>
          </w:tcPr>
          <w:p w14:paraId="5AAC496A" w14:textId="77777777" w:rsidR="00F471F3" w:rsidRPr="00AB1E99" w:rsidRDefault="00F471F3" w:rsidP="00F471F3">
            <w:pPr>
              <w:tabs>
                <w:tab w:val="left" w:pos="11165"/>
              </w:tabs>
              <w:spacing w:line="240" w:lineRule="auto"/>
              <w:ind w:left="-72"/>
              <w:rPr>
                <w:rFonts w:cs="Arial"/>
                <w:b/>
                <w:bCs/>
                <w:sz w:val="16"/>
                <w:szCs w:val="16"/>
                <w:lang w:val="en-US"/>
              </w:rPr>
            </w:pPr>
            <w:r w:rsidRPr="00AB1E99">
              <w:rPr>
                <w:rFonts w:cs="Arial"/>
                <w:b/>
                <w:bCs/>
                <w:sz w:val="16"/>
                <w:szCs w:val="16"/>
                <w:lang w:val="en-US"/>
              </w:rPr>
              <w:t>Year ended 31 December 2019</w:t>
            </w:r>
          </w:p>
        </w:tc>
        <w:tc>
          <w:tcPr>
            <w:tcW w:w="1699" w:type="dxa"/>
            <w:shd w:val="clear" w:color="auto" w:fill="FAFAFA"/>
            <w:vAlign w:val="bottom"/>
          </w:tcPr>
          <w:p w14:paraId="1E895BB9" w14:textId="77777777" w:rsidR="00F471F3" w:rsidRPr="00AB1E99" w:rsidRDefault="00F471F3" w:rsidP="00F471F3">
            <w:pPr>
              <w:spacing w:line="240" w:lineRule="auto"/>
              <w:ind w:right="-74"/>
              <w:jc w:val="right"/>
              <w:rPr>
                <w:rFonts w:cs="Arial"/>
                <w:sz w:val="16"/>
                <w:szCs w:val="16"/>
                <w:lang w:val="en-US"/>
              </w:rPr>
            </w:pPr>
          </w:p>
        </w:tc>
        <w:tc>
          <w:tcPr>
            <w:tcW w:w="1699" w:type="dxa"/>
            <w:shd w:val="clear" w:color="auto" w:fill="FAFAFA"/>
            <w:vAlign w:val="bottom"/>
          </w:tcPr>
          <w:p w14:paraId="1690977C" w14:textId="77777777" w:rsidR="00F471F3" w:rsidRPr="00AB1E99" w:rsidRDefault="00F471F3" w:rsidP="00F471F3">
            <w:pPr>
              <w:spacing w:line="240" w:lineRule="auto"/>
              <w:ind w:right="-74"/>
              <w:jc w:val="right"/>
              <w:rPr>
                <w:rFonts w:cs="Arial"/>
                <w:sz w:val="16"/>
                <w:szCs w:val="16"/>
                <w:lang w:val="en-US"/>
              </w:rPr>
            </w:pPr>
          </w:p>
        </w:tc>
        <w:tc>
          <w:tcPr>
            <w:tcW w:w="1699" w:type="dxa"/>
            <w:shd w:val="clear" w:color="auto" w:fill="FAFAFA"/>
            <w:vAlign w:val="bottom"/>
          </w:tcPr>
          <w:p w14:paraId="44102A44" w14:textId="77777777" w:rsidR="00F471F3" w:rsidRPr="00AB1E99" w:rsidRDefault="00F471F3" w:rsidP="00F471F3">
            <w:pPr>
              <w:spacing w:line="240" w:lineRule="auto"/>
              <w:ind w:right="-74"/>
              <w:jc w:val="right"/>
              <w:rPr>
                <w:rFonts w:cs="Arial"/>
                <w:sz w:val="16"/>
                <w:szCs w:val="16"/>
                <w:lang w:val="en-US"/>
              </w:rPr>
            </w:pPr>
          </w:p>
        </w:tc>
        <w:tc>
          <w:tcPr>
            <w:tcW w:w="1699" w:type="dxa"/>
            <w:shd w:val="clear" w:color="auto" w:fill="FAFAFA"/>
            <w:vAlign w:val="bottom"/>
          </w:tcPr>
          <w:p w14:paraId="3B3251B6" w14:textId="77777777" w:rsidR="00F471F3" w:rsidRPr="00AB1E99" w:rsidRDefault="00F471F3" w:rsidP="00F471F3">
            <w:pPr>
              <w:spacing w:line="240" w:lineRule="auto"/>
              <w:ind w:right="-74"/>
              <w:jc w:val="right"/>
              <w:rPr>
                <w:rFonts w:cs="Arial"/>
                <w:sz w:val="16"/>
                <w:szCs w:val="16"/>
                <w:lang w:val="en-US"/>
              </w:rPr>
            </w:pPr>
          </w:p>
        </w:tc>
        <w:tc>
          <w:tcPr>
            <w:tcW w:w="1699" w:type="dxa"/>
            <w:shd w:val="clear" w:color="auto" w:fill="FAFAFA"/>
            <w:vAlign w:val="bottom"/>
          </w:tcPr>
          <w:p w14:paraId="1475993F" w14:textId="77777777" w:rsidR="00F471F3" w:rsidRPr="00AB1E99" w:rsidRDefault="00F471F3" w:rsidP="00F471F3">
            <w:pPr>
              <w:spacing w:line="240" w:lineRule="auto"/>
              <w:ind w:right="-74"/>
              <w:jc w:val="center"/>
              <w:rPr>
                <w:rFonts w:cs="Arial"/>
                <w:sz w:val="16"/>
                <w:szCs w:val="16"/>
              </w:rPr>
            </w:pPr>
          </w:p>
        </w:tc>
        <w:tc>
          <w:tcPr>
            <w:tcW w:w="1700" w:type="dxa"/>
            <w:shd w:val="clear" w:color="auto" w:fill="FAFAFA"/>
            <w:vAlign w:val="bottom"/>
          </w:tcPr>
          <w:p w14:paraId="7E84CF76" w14:textId="77777777" w:rsidR="00F471F3" w:rsidRPr="00AB1E99" w:rsidRDefault="00F471F3" w:rsidP="00F471F3">
            <w:pPr>
              <w:spacing w:line="240" w:lineRule="auto"/>
              <w:ind w:right="-74"/>
              <w:jc w:val="right"/>
              <w:rPr>
                <w:rFonts w:cs="Arial"/>
                <w:sz w:val="16"/>
                <w:szCs w:val="16"/>
                <w:lang w:val="en-US"/>
              </w:rPr>
            </w:pPr>
          </w:p>
        </w:tc>
      </w:tr>
      <w:tr w:rsidR="00F471F3" w:rsidRPr="00AB1E99" w14:paraId="1F72FC20" w14:textId="77777777" w:rsidTr="00F471F3">
        <w:trPr>
          <w:cantSplit/>
          <w:trHeight w:val="170"/>
        </w:trPr>
        <w:tc>
          <w:tcPr>
            <w:tcW w:w="4651" w:type="dxa"/>
            <w:vAlign w:val="bottom"/>
          </w:tcPr>
          <w:p w14:paraId="596AC5B6"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Opening net book value</w:t>
            </w:r>
          </w:p>
        </w:tc>
        <w:tc>
          <w:tcPr>
            <w:tcW w:w="1699" w:type="dxa"/>
            <w:shd w:val="clear" w:color="auto" w:fill="FAFAFA"/>
            <w:vAlign w:val="bottom"/>
          </w:tcPr>
          <w:p w14:paraId="702FCE1A"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225.95</w:t>
            </w:r>
          </w:p>
        </w:tc>
        <w:tc>
          <w:tcPr>
            <w:tcW w:w="1699" w:type="dxa"/>
            <w:shd w:val="clear" w:color="auto" w:fill="FAFAFA"/>
            <w:vAlign w:val="bottom"/>
          </w:tcPr>
          <w:p w14:paraId="7502A65D"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66.64</w:t>
            </w:r>
          </w:p>
        </w:tc>
        <w:tc>
          <w:tcPr>
            <w:tcW w:w="1699" w:type="dxa"/>
            <w:shd w:val="clear" w:color="auto" w:fill="FAFAFA"/>
            <w:vAlign w:val="bottom"/>
          </w:tcPr>
          <w:p w14:paraId="01B545C9"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39.49</w:t>
            </w:r>
          </w:p>
        </w:tc>
        <w:tc>
          <w:tcPr>
            <w:tcW w:w="1699" w:type="dxa"/>
            <w:shd w:val="clear" w:color="auto" w:fill="FAFAFA"/>
            <w:vAlign w:val="bottom"/>
          </w:tcPr>
          <w:p w14:paraId="2242D736"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c>
          <w:tcPr>
            <w:tcW w:w="1699" w:type="dxa"/>
            <w:shd w:val="clear" w:color="auto" w:fill="FAFAFA"/>
            <w:vAlign w:val="bottom"/>
          </w:tcPr>
          <w:p w14:paraId="7946E604"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33.27</w:t>
            </w:r>
          </w:p>
        </w:tc>
        <w:tc>
          <w:tcPr>
            <w:tcW w:w="1700" w:type="dxa"/>
            <w:shd w:val="clear" w:color="auto" w:fill="FAFAFA"/>
            <w:vAlign w:val="bottom"/>
          </w:tcPr>
          <w:p w14:paraId="2FF32F86"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365.35</w:t>
            </w:r>
          </w:p>
        </w:tc>
      </w:tr>
      <w:tr w:rsidR="00F471F3" w:rsidRPr="00AB1E99" w14:paraId="06C34FA1" w14:textId="77777777" w:rsidTr="00F471F3">
        <w:trPr>
          <w:cantSplit/>
          <w:trHeight w:val="170"/>
        </w:trPr>
        <w:tc>
          <w:tcPr>
            <w:tcW w:w="4651" w:type="dxa"/>
            <w:vAlign w:val="bottom"/>
          </w:tcPr>
          <w:p w14:paraId="193F264D"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Additions</w:t>
            </w:r>
          </w:p>
        </w:tc>
        <w:tc>
          <w:tcPr>
            <w:tcW w:w="1699" w:type="dxa"/>
            <w:shd w:val="clear" w:color="auto" w:fill="FAFAFA"/>
            <w:vAlign w:val="bottom"/>
          </w:tcPr>
          <w:p w14:paraId="26AD272C"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4.31</w:t>
            </w:r>
          </w:p>
        </w:tc>
        <w:tc>
          <w:tcPr>
            <w:tcW w:w="1699" w:type="dxa"/>
            <w:shd w:val="clear" w:color="auto" w:fill="FAFAFA"/>
            <w:vAlign w:val="bottom"/>
          </w:tcPr>
          <w:p w14:paraId="5BC49C99"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26.47</w:t>
            </w:r>
          </w:p>
        </w:tc>
        <w:tc>
          <w:tcPr>
            <w:tcW w:w="1699" w:type="dxa"/>
            <w:shd w:val="clear" w:color="auto" w:fill="FAFAFA"/>
            <w:vAlign w:val="bottom"/>
          </w:tcPr>
          <w:p w14:paraId="20B87CB7"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27.54</w:t>
            </w:r>
          </w:p>
        </w:tc>
        <w:tc>
          <w:tcPr>
            <w:tcW w:w="1699" w:type="dxa"/>
            <w:shd w:val="clear" w:color="auto" w:fill="FAFAFA"/>
            <w:vAlign w:val="bottom"/>
          </w:tcPr>
          <w:p w14:paraId="609537DE"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699" w:type="dxa"/>
            <w:shd w:val="clear" w:color="auto" w:fill="FAFAFA"/>
            <w:vAlign w:val="bottom"/>
          </w:tcPr>
          <w:p w14:paraId="578D331D"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96.43</w:t>
            </w:r>
          </w:p>
        </w:tc>
        <w:tc>
          <w:tcPr>
            <w:tcW w:w="1700" w:type="dxa"/>
            <w:shd w:val="clear" w:color="auto" w:fill="FAFAFA"/>
            <w:vAlign w:val="bottom"/>
          </w:tcPr>
          <w:p w14:paraId="5EEEB5DA"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154.75</w:t>
            </w:r>
          </w:p>
        </w:tc>
      </w:tr>
      <w:tr w:rsidR="00F471F3" w:rsidRPr="00AB1E99" w14:paraId="10854E36" w14:textId="77777777" w:rsidTr="00F471F3">
        <w:trPr>
          <w:cantSplit/>
          <w:trHeight w:val="170"/>
        </w:trPr>
        <w:tc>
          <w:tcPr>
            <w:tcW w:w="4651" w:type="dxa"/>
            <w:vAlign w:val="bottom"/>
          </w:tcPr>
          <w:p w14:paraId="0DD28864"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Disposals, net</w:t>
            </w:r>
          </w:p>
        </w:tc>
        <w:tc>
          <w:tcPr>
            <w:tcW w:w="1699" w:type="dxa"/>
            <w:shd w:val="clear" w:color="auto" w:fill="FAFAFA"/>
            <w:vAlign w:val="bottom"/>
          </w:tcPr>
          <w:p w14:paraId="60C720F2"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699" w:type="dxa"/>
            <w:shd w:val="clear" w:color="auto" w:fill="FAFAFA"/>
            <w:vAlign w:val="bottom"/>
          </w:tcPr>
          <w:p w14:paraId="5247BBBB"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c>
          <w:tcPr>
            <w:tcW w:w="1699" w:type="dxa"/>
            <w:shd w:val="clear" w:color="auto" w:fill="FAFAFA"/>
            <w:vAlign w:val="bottom"/>
          </w:tcPr>
          <w:p w14:paraId="24F9CA47"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c>
          <w:tcPr>
            <w:tcW w:w="1699" w:type="dxa"/>
            <w:shd w:val="clear" w:color="auto" w:fill="FAFAFA"/>
            <w:vAlign w:val="bottom"/>
          </w:tcPr>
          <w:p w14:paraId="1DD1DB5D"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699" w:type="dxa"/>
            <w:shd w:val="clear" w:color="auto" w:fill="FAFAFA"/>
            <w:vAlign w:val="bottom"/>
          </w:tcPr>
          <w:p w14:paraId="16D942E6" w14:textId="77777777" w:rsidR="00F471F3" w:rsidRPr="00AB1E99" w:rsidRDefault="00F471F3" w:rsidP="00F471F3">
            <w:pPr>
              <w:spacing w:line="240" w:lineRule="auto"/>
              <w:ind w:right="-74"/>
              <w:jc w:val="center"/>
              <w:rPr>
                <w:rFonts w:cs="Arial"/>
                <w:sz w:val="16"/>
                <w:szCs w:val="16"/>
              </w:rPr>
            </w:pPr>
          </w:p>
        </w:tc>
        <w:tc>
          <w:tcPr>
            <w:tcW w:w="1700" w:type="dxa"/>
            <w:shd w:val="clear" w:color="auto" w:fill="FAFAFA"/>
            <w:vAlign w:val="bottom"/>
          </w:tcPr>
          <w:p w14:paraId="27E8294E"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r>
      <w:tr w:rsidR="00F471F3" w:rsidRPr="00AB1E99" w14:paraId="250A00E3" w14:textId="77777777" w:rsidTr="00F471F3">
        <w:trPr>
          <w:cantSplit/>
          <w:trHeight w:val="170"/>
        </w:trPr>
        <w:tc>
          <w:tcPr>
            <w:tcW w:w="4651" w:type="dxa"/>
            <w:vAlign w:val="bottom"/>
          </w:tcPr>
          <w:p w14:paraId="65161BEC"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Transfer in (out)</w:t>
            </w:r>
          </w:p>
        </w:tc>
        <w:tc>
          <w:tcPr>
            <w:tcW w:w="1699" w:type="dxa"/>
            <w:shd w:val="clear" w:color="auto" w:fill="FAFAFA"/>
            <w:vAlign w:val="bottom"/>
          </w:tcPr>
          <w:p w14:paraId="1C3A1051"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69.05</w:t>
            </w:r>
          </w:p>
        </w:tc>
        <w:tc>
          <w:tcPr>
            <w:tcW w:w="1699" w:type="dxa"/>
            <w:shd w:val="clear" w:color="auto" w:fill="FAFAFA"/>
            <w:vAlign w:val="bottom"/>
          </w:tcPr>
          <w:p w14:paraId="7A90B642"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4.26</w:t>
            </w:r>
          </w:p>
        </w:tc>
        <w:tc>
          <w:tcPr>
            <w:tcW w:w="1699" w:type="dxa"/>
            <w:shd w:val="clear" w:color="auto" w:fill="FAFAFA"/>
            <w:vAlign w:val="bottom"/>
          </w:tcPr>
          <w:p w14:paraId="1CAD0315"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48.27</w:t>
            </w:r>
          </w:p>
        </w:tc>
        <w:tc>
          <w:tcPr>
            <w:tcW w:w="1699" w:type="dxa"/>
            <w:shd w:val="clear" w:color="auto" w:fill="FAFAFA"/>
            <w:vAlign w:val="bottom"/>
          </w:tcPr>
          <w:p w14:paraId="345BEEE8" w14:textId="77777777" w:rsidR="00F471F3" w:rsidRPr="00AB1E99" w:rsidRDefault="00F471F3" w:rsidP="00F471F3">
            <w:pPr>
              <w:spacing w:line="240" w:lineRule="auto"/>
              <w:ind w:right="-74"/>
              <w:jc w:val="center"/>
              <w:rPr>
                <w:rFonts w:cs="Arial"/>
                <w:sz w:val="16"/>
                <w:szCs w:val="16"/>
              </w:rPr>
            </w:pPr>
            <w:r w:rsidRPr="00AB1E99">
              <w:rPr>
                <w:rFonts w:cs="Arial"/>
                <w:sz w:val="16"/>
                <w:szCs w:val="16"/>
              </w:rPr>
              <w:t>-</w:t>
            </w:r>
          </w:p>
        </w:tc>
        <w:tc>
          <w:tcPr>
            <w:tcW w:w="1699" w:type="dxa"/>
            <w:shd w:val="clear" w:color="auto" w:fill="FAFAFA"/>
            <w:vAlign w:val="bottom"/>
          </w:tcPr>
          <w:p w14:paraId="45E90F8D"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(121.58)</w:t>
            </w:r>
          </w:p>
        </w:tc>
        <w:tc>
          <w:tcPr>
            <w:tcW w:w="1700" w:type="dxa"/>
            <w:shd w:val="clear" w:color="auto" w:fill="FAFAFA"/>
            <w:vAlign w:val="bottom"/>
          </w:tcPr>
          <w:p w14:paraId="190662D3"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r>
      <w:tr w:rsidR="00F471F3" w:rsidRPr="00AB1E99" w14:paraId="75E45B95" w14:textId="77777777" w:rsidTr="00F471F3">
        <w:trPr>
          <w:cantSplit/>
          <w:trHeight w:val="170"/>
        </w:trPr>
        <w:tc>
          <w:tcPr>
            <w:tcW w:w="4651" w:type="dxa"/>
            <w:vAlign w:val="bottom"/>
          </w:tcPr>
          <w:p w14:paraId="0C2986DA"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Depreciation charge</w:t>
            </w:r>
          </w:p>
        </w:tc>
        <w:tc>
          <w:tcPr>
            <w:tcW w:w="1699" w:type="dxa"/>
            <w:tcBorders>
              <w:bottom w:val="single" w:sz="4" w:space="0" w:color="auto"/>
            </w:tcBorders>
            <w:shd w:val="clear" w:color="auto" w:fill="FAFAFA"/>
            <w:vAlign w:val="bottom"/>
          </w:tcPr>
          <w:p w14:paraId="30272343"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(45.19)</w:t>
            </w:r>
          </w:p>
        </w:tc>
        <w:tc>
          <w:tcPr>
            <w:tcW w:w="1699" w:type="dxa"/>
            <w:tcBorders>
              <w:bottom w:val="single" w:sz="4" w:space="0" w:color="auto"/>
            </w:tcBorders>
            <w:shd w:val="clear" w:color="auto" w:fill="FAFAFA"/>
            <w:vAlign w:val="bottom"/>
          </w:tcPr>
          <w:p w14:paraId="68809D2A"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(10.36)</w:t>
            </w:r>
          </w:p>
        </w:tc>
        <w:tc>
          <w:tcPr>
            <w:tcW w:w="1699" w:type="dxa"/>
            <w:tcBorders>
              <w:bottom w:val="single" w:sz="4" w:space="0" w:color="auto"/>
            </w:tcBorders>
            <w:shd w:val="clear" w:color="auto" w:fill="FAFAFA"/>
            <w:vAlign w:val="bottom"/>
          </w:tcPr>
          <w:p w14:paraId="291A31F5"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(14.23)</w:t>
            </w:r>
          </w:p>
        </w:tc>
        <w:tc>
          <w:tcPr>
            <w:tcW w:w="1699" w:type="dxa"/>
            <w:tcBorders>
              <w:bottom w:val="single" w:sz="4" w:space="0" w:color="auto"/>
            </w:tcBorders>
            <w:shd w:val="clear" w:color="auto" w:fill="FAFAFA"/>
            <w:vAlign w:val="bottom"/>
          </w:tcPr>
          <w:p w14:paraId="6CFB5021"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c>
          <w:tcPr>
            <w:tcW w:w="1699" w:type="dxa"/>
            <w:tcBorders>
              <w:bottom w:val="single" w:sz="4" w:space="0" w:color="auto"/>
            </w:tcBorders>
            <w:shd w:val="clear" w:color="auto" w:fill="FAFAFA"/>
            <w:vAlign w:val="bottom"/>
          </w:tcPr>
          <w:p w14:paraId="003DF0D0"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c>
          <w:tcPr>
            <w:tcW w:w="1700" w:type="dxa"/>
            <w:tcBorders>
              <w:bottom w:val="single" w:sz="4" w:space="0" w:color="auto"/>
            </w:tcBorders>
            <w:shd w:val="clear" w:color="auto" w:fill="FAFAFA"/>
            <w:vAlign w:val="bottom"/>
          </w:tcPr>
          <w:p w14:paraId="634C018D"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(69.78)</w:t>
            </w:r>
          </w:p>
        </w:tc>
      </w:tr>
      <w:tr w:rsidR="00F471F3" w:rsidRPr="00AB1E99" w14:paraId="0A684861" w14:textId="77777777" w:rsidTr="00F471F3">
        <w:trPr>
          <w:cantSplit/>
          <w:trHeight w:val="75"/>
        </w:trPr>
        <w:tc>
          <w:tcPr>
            <w:tcW w:w="4651" w:type="dxa"/>
            <w:vAlign w:val="bottom"/>
          </w:tcPr>
          <w:p w14:paraId="549A57CB" w14:textId="77777777" w:rsidR="00F471F3" w:rsidRPr="00AB1E99" w:rsidRDefault="00F471F3" w:rsidP="00F471F3">
            <w:pPr>
              <w:tabs>
                <w:tab w:val="left" w:pos="11165"/>
              </w:tabs>
              <w:spacing w:line="80" w:lineRule="exact"/>
              <w:ind w:left="-72"/>
              <w:rPr>
                <w:rFonts w:cs="Arial"/>
                <w:b/>
                <w:bCs/>
                <w:sz w:val="12"/>
                <w:szCs w:val="12"/>
                <w:lang w:val="en-US"/>
              </w:rPr>
            </w:pPr>
          </w:p>
        </w:tc>
        <w:tc>
          <w:tcPr>
            <w:tcW w:w="1699" w:type="dxa"/>
            <w:tcBorders>
              <w:top w:val="single" w:sz="4" w:space="0" w:color="auto"/>
            </w:tcBorders>
            <w:shd w:val="clear" w:color="auto" w:fill="FAFAFA"/>
            <w:vAlign w:val="bottom"/>
          </w:tcPr>
          <w:p w14:paraId="4026D98B" w14:textId="77777777" w:rsidR="00F471F3" w:rsidRPr="00AB1E99" w:rsidRDefault="00F471F3" w:rsidP="00F471F3">
            <w:pPr>
              <w:tabs>
                <w:tab w:val="left" w:pos="11165"/>
              </w:tabs>
              <w:spacing w:line="80" w:lineRule="exact"/>
              <w:ind w:left="259"/>
              <w:rPr>
                <w:rFonts w:cs="Arial"/>
                <w:b/>
                <w:bCs/>
                <w:sz w:val="12"/>
                <w:szCs w:val="12"/>
                <w:lang w:val="en-US"/>
              </w:rPr>
            </w:pPr>
          </w:p>
        </w:tc>
        <w:tc>
          <w:tcPr>
            <w:tcW w:w="1699" w:type="dxa"/>
            <w:tcBorders>
              <w:top w:val="single" w:sz="4" w:space="0" w:color="auto"/>
            </w:tcBorders>
            <w:shd w:val="clear" w:color="auto" w:fill="FAFAFA"/>
            <w:vAlign w:val="bottom"/>
          </w:tcPr>
          <w:p w14:paraId="2D747852" w14:textId="77777777" w:rsidR="00F471F3" w:rsidRPr="00AB1E99" w:rsidRDefault="00F471F3" w:rsidP="00F471F3">
            <w:pPr>
              <w:tabs>
                <w:tab w:val="left" w:pos="11165"/>
              </w:tabs>
              <w:spacing w:line="80" w:lineRule="exact"/>
              <w:ind w:left="259"/>
              <w:rPr>
                <w:rFonts w:cs="Arial"/>
                <w:b/>
                <w:bCs/>
                <w:sz w:val="12"/>
                <w:szCs w:val="12"/>
                <w:lang w:val="en-US"/>
              </w:rPr>
            </w:pPr>
          </w:p>
        </w:tc>
        <w:tc>
          <w:tcPr>
            <w:tcW w:w="1699" w:type="dxa"/>
            <w:tcBorders>
              <w:top w:val="single" w:sz="4" w:space="0" w:color="auto"/>
            </w:tcBorders>
            <w:shd w:val="clear" w:color="auto" w:fill="FAFAFA"/>
            <w:vAlign w:val="bottom"/>
          </w:tcPr>
          <w:p w14:paraId="6838BEEC" w14:textId="77777777" w:rsidR="00F471F3" w:rsidRPr="00AB1E99" w:rsidRDefault="00F471F3" w:rsidP="00F471F3">
            <w:pPr>
              <w:tabs>
                <w:tab w:val="left" w:pos="11165"/>
              </w:tabs>
              <w:spacing w:line="80" w:lineRule="exact"/>
              <w:ind w:left="259"/>
              <w:rPr>
                <w:rFonts w:cs="Arial"/>
                <w:b/>
                <w:bCs/>
                <w:sz w:val="12"/>
                <w:szCs w:val="12"/>
                <w:lang w:val="en-US"/>
              </w:rPr>
            </w:pPr>
          </w:p>
        </w:tc>
        <w:tc>
          <w:tcPr>
            <w:tcW w:w="1699" w:type="dxa"/>
            <w:tcBorders>
              <w:top w:val="single" w:sz="4" w:space="0" w:color="auto"/>
            </w:tcBorders>
            <w:shd w:val="clear" w:color="auto" w:fill="FAFAFA"/>
            <w:vAlign w:val="bottom"/>
          </w:tcPr>
          <w:p w14:paraId="64015B78" w14:textId="77777777" w:rsidR="00F471F3" w:rsidRPr="00AB1E99" w:rsidRDefault="00F471F3" w:rsidP="00F471F3">
            <w:pPr>
              <w:tabs>
                <w:tab w:val="left" w:pos="11165"/>
              </w:tabs>
              <w:spacing w:line="80" w:lineRule="exact"/>
              <w:ind w:left="259"/>
              <w:rPr>
                <w:rFonts w:cs="Arial"/>
                <w:b/>
                <w:bCs/>
                <w:sz w:val="12"/>
                <w:szCs w:val="12"/>
                <w:lang w:val="en-US"/>
              </w:rPr>
            </w:pPr>
          </w:p>
        </w:tc>
        <w:tc>
          <w:tcPr>
            <w:tcW w:w="1699" w:type="dxa"/>
            <w:tcBorders>
              <w:top w:val="single" w:sz="4" w:space="0" w:color="auto"/>
            </w:tcBorders>
            <w:shd w:val="clear" w:color="auto" w:fill="FAFAFA"/>
            <w:vAlign w:val="bottom"/>
          </w:tcPr>
          <w:p w14:paraId="231EEE7A" w14:textId="77777777" w:rsidR="00F471F3" w:rsidRPr="00AB1E99" w:rsidRDefault="00F471F3" w:rsidP="00F471F3">
            <w:pPr>
              <w:tabs>
                <w:tab w:val="left" w:pos="11165"/>
              </w:tabs>
              <w:spacing w:line="80" w:lineRule="exact"/>
              <w:ind w:left="259"/>
              <w:rPr>
                <w:rFonts w:cs="Arial"/>
                <w:b/>
                <w:bCs/>
                <w:sz w:val="12"/>
                <w:szCs w:val="12"/>
                <w:lang w:val="en-US"/>
              </w:rPr>
            </w:pPr>
          </w:p>
        </w:tc>
        <w:tc>
          <w:tcPr>
            <w:tcW w:w="1700" w:type="dxa"/>
            <w:tcBorders>
              <w:top w:val="single" w:sz="4" w:space="0" w:color="auto"/>
            </w:tcBorders>
            <w:shd w:val="clear" w:color="auto" w:fill="FAFAFA"/>
            <w:vAlign w:val="bottom"/>
          </w:tcPr>
          <w:p w14:paraId="74AF76AA" w14:textId="77777777" w:rsidR="00F471F3" w:rsidRPr="00AB1E99" w:rsidRDefault="00F471F3" w:rsidP="00F471F3">
            <w:pPr>
              <w:tabs>
                <w:tab w:val="left" w:pos="11165"/>
              </w:tabs>
              <w:spacing w:line="80" w:lineRule="exact"/>
              <w:ind w:left="259"/>
              <w:rPr>
                <w:rFonts w:cs="Arial"/>
                <w:b/>
                <w:bCs/>
                <w:sz w:val="12"/>
                <w:szCs w:val="12"/>
                <w:lang w:val="en-US"/>
              </w:rPr>
            </w:pPr>
          </w:p>
        </w:tc>
      </w:tr>
      <w:tr w:rsidR="00F471F3" w:rsidRPr="00AB1E99" w14:paraId="61FC9D2F" w14:textId="77777777" w:rsidTr="00F471F3">
        <w:trPr>
          <w:cantSplit/>
          <w:trHeight w:val="170"/>
        </w:trPr>
        <w:tc>
          <w:tcPr>
            <w:tcW w:w="4651" w:type="dxa"/>
            <w:vAlign w:val="bottom"/>
          </w:tcPr>
          <w:p w14:paraId="5DAD6503"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Closing net book value</w:t>
            </w:r>
          </w:p>
        </w:tc>
        <w:tc>
          <w:tcPr>
            <w:tcW w:w="1699" w:type="dxa"/>
            <w:tcBorders>
              <w:bottom w:val="single" w:sz="4" w:space="0" w:color="auto"/>
            </w:tcBorders>
            <w:shd w:val="clear" w:color="auto" w:fill="FAFAFA"/>
            <w:vAlign w:val="bottom"/>
          </w:tcPr>
          <w:p w14:paraId="600911A2"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254.12</w:t>
            </w:r>
          </w:p>
        </w:tc>
        <w:tc>
          <w:tcPr>
            <w:tcW w:w="1699" w:type="dxa"/>
            <w:tcBorders>
              <w:bottom w:val="single" w:sz="4" w:space="0" w:color="auto"/>
            </w:tcBorders>
            <w:shd w:val="clear" w:color="auto" w:fill="FAFAFA"/>
            <w:vAlign w:val="bottom"/>
          </w:tcPr>
          <w:p w14:paraId="56F6631E"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87.01</w:t>
            </w:r>
          </w:p>
        </w:tc>
        <w:tc>
          <w:tcPr>
            <w:tcW w:w="1699" w:type="dxa"/>
            <w:tcBorders>
              <w:bottom w:val="single" w:sz="4" w:space="0" w:color="auto"/>
            </w:tcBorders>
            <w:shd w:val="clear" w:color="auto" w:fill="FAFAFA"/>
            <w:vAlign w:val="bottom"/>
          </w:tcPr>
          <w:p w14:paraId="45456BFC"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101.07</w:t>
            </w:r>
          </w:p>
        </w:tc>
        <w:tc>
          <w:tcPr>
            <w:tcW w:w="1699" w:type="dxa"/>
            <w:tcBorders>
              <w:bottom w:val="single" w:sz="4" w:space="0" w:color="auto"/>
            </w:tcBorders>
            <w:shd w:val="clear" w:color="auto" w:fill="FAFAFA"/>
            <w:vAlign w:val="bottom"/>
          </w:tcPr>
          <w:p w14:paraId="134C8694"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c>
          <w:tcPr>
            <w:tcW w:w="1699" w:type="dxa"/>
            <w:tcBorders>
              <w:bottom w:val="single" w:sz="4" w:space="0" w:color="auto"/>
            </w:tcBorders>
            <w:shd w:val="clear" w:color="auto" w:fill="FAFAFA"/>
            <w:vAlign w:val="bottom"/>
          </w:tcPr>
          <w:p w14:paraId="79D3A20C"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8.12</w:t>
            </w:r>
          </w:p>
        </w:tc>
        <w:tc>
          <w:tcPr>
            <w:tcW w:w="1700" w:type="dxa"/>
            <w:tcBorders>
              <w:bottom w:val="single" w:sz="4" w:space="0" w:color="auto"/>
            </w:tcBorders>
            <w:shd w:val="clear" w:color="auto" w:fill="FAFAFA"/>
            <w:vAlign w:val="bottom"/>
          </w:tcPr>
          <w:p w14:paraId="46FC8EBC"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450.32</w:t>
            </w:r>
          </w:p>
        </w:tc>
      </w:tr>
      <w:tr w:rsidR="00F471F3" w:rsidRPr="00AB1E99" w14:paraId="75B4921F" w14:textId="77777777" w:rsidTr="00F471F3">
        <w:trPr>
          <w:cantSplit/>
          <w:trHeight w:val="170"/>
        </w:trPr>
        <w:tc>
          <w:tcPr>
            <w:tcW w:w="4651" w:type="dxa"/>
            <w:vAlign w:val="bottom"/>
          </w:tcPr>
          <w:p w14:paraId="3326FA94" w14:textId="77777777" w:rsidR="00F471F3" w:rsidRPr="00AB1E99" w:rsidRDefault="00F471F3" w:rsidP="00F471F3">
            <w:pPr>
              <w:tabs>
                <w:tab w:val="left" w:pos="11165"/>
              </w:tabs>
              <w:spacing w:line="240" w:lineRule="auto"/>
              <w:ind w:left="-72"/>
              <w:rPr>
                <w:rFonts w:cs="Arial"/>
                <w:b/>
                <w:bCs/>
                <w:sz w:val="16"/>
                <w:szCs w:val="16"/>
                <w:lang w:val="en-US"/>
              </w:rPr>
            </w:pPr>
          </w:p>
        </w:tc>
        <w:tc>
          <w:tcPr>
            <w:tcW w:w="1699" w:type="dxa"/>
            <w:tcBorders>
              <w:top w:val="single" w:sz="4" w:space="0" w:color="auto"/>
            </w:tcBorders>
            <w:shd w:val="clear" w:color="auto" w:fill="FAFAFA"/>
            <w:vAlign w:val="bottom"/>
          </w:tcPr>
          <w:p w14:paraId="7967C5D2" w14:textId="77777777" w:rsidR="00F471F3" w:rsidRPr="00AB1E99" w:rsidRDefault="00F471F3" w:rsidP="00F471F3">
            <w:pPr>
              <w:tabs>
                <w:tab w:val="left" w:pos="11165"/>
              </w:tabs>
              <w:spacing w:line="240" w:lineRule="auto"/>
              <w:ind w:right="-74"/>
              <w:rPr>
                <w:rFonts w:cs="Arial"/>
                <w:b/>
                <w:bCs/>
                <w:sz w:val="16"/>
                <w:szCs w:val="16"/>
                <w:lang w:val="en-US"/>
              </w:rPr>
            </w:pPr>
          </w:p>
        </w:tc>
        <w:tc>
          <w:tcPr>
            <w:tcW w:w="1699" w:type="dxa"/>
            <w:tcBorders>
              <w:top w:val="single" w:sz="4" w:space="0" w:color="auto"/>
            </w:tcBorders>
            <w:shd w:val="clear" w:color="auto" w:fill="FAFAFA"/>
            <w:vAlign w:val="bottom"/>
          </w:tcPr>
          <w:p w14:paraId="1D1D0320" w14:textId="77777777" w:rsidR="00F471F3" w:rsidRPr="00AB1E99" w:rsidRDefault="00F471F3" w:rsidP="00F471F3">
            <w:pPr>
              <w:tabs>
                <w:tab w:val="left" w:pos="11165"/>
              </w:tabs>
              <w:spacing w:line="240" w:lineRule="auto"/>
              <w:ind w:right="-74"/>
              <w:rPr>
                <w:rFonts w:cs="Arial"/>
                <w:b/>
                <w:bCs/>
                <w:sz w:val="16"/>
                <w:szCs w:val="16"/>
                <w:lang w:val="en-US"/>
              </w:rPr>
            </w:pPr>
          </w:p>
        </w:tc>
        <w:tc>
          <w:tcPr>
            <w:tcW w:w="1699" w:type="dxa"/>
            <w:tcBorders>
              <w:top w:val="single" w:sz="4" w:space="0" w:color="auto"/>
            </w:tcBorders>
            <w:shd w:val="clear" w:color="auto" w:fill="FAFAFA"/>
            <w:vAlign w:val="bottom"/>
          </w:tcPr>
          <w:p w14:paraId="7D0DA396" w14:textId="77777777" w:rsidR="00F471F3" w:rsidRPr="00AB1E99" w:rsidRDefault="00F471F3" w:rsidP="00F471F3">
            <w:pPr>
              <w:tabs>
                <w:tab w:val="left" w:pos="11165"/>
              </w:tabs>
              <w:spacing w:line="240" w:lineRule="auto"/>
              <w:ind w:right="-74"/>
              <w:rPr>
                <w:rFonts w:cs="Arial"/>
                <w:b/>
                <w:bCs/>
                <w:sz w:val="16"/>
                <w:szCs w:val="16"/>
                <w:lang w:val="en-US"/>
              </w:rPr>
            </w:pPr>
          </w:p>
        </w:tc>
        <w:tc>
          <w:tcPr>
            <w:tcW w:w="1699" w:type="dxa"/>
            <w:tcBorders>
              <w:top w:val="single" w:sz="4" w:space="0" w:color="auto"/>
            </w:tcBorders>
            <w:shd w:val="clear" w:color="auto" w:fill="FAFAFA"/>
            <w:vAlign w:val="bottom"/>
          </w:tcPr>
          <w:p w14:paraId="0F499DD8" w14:textId="77777777" w:rsidR="00F471F3" w:rsidRPr="00AB1E99" w:rsidRDefault="00F471F3" w:rsidP="00F471F3">
            <w:pPr>
              <w:tabs>
                <w:tab w:val="left" w:pos="11165"/>
              </w:tabs>
              <w:spacing w:line="240" w:lineRule="auto"/>
              <w:ind w:right="-74"/>
              <w:rPr>
                <w:rFonts w:cs="Arial"/>
                <w:b/>
                <w:bCs/>
                <w:sz w:val="16"/>
                <w:szCs w:val="16"/>
                <w:lang w:val="en-US"/>
              </w:rPr>
            </w:pPr>
          </w:p>
        </w:tc>
        <w:tc>
          <w:tcPr>
            <w:tcW w:w="1699" w:type="dxa"/>
            <w:tcBorders>
              <w:top w:val="single" w:sz="4" w:space="0" w:color="auto"/>
            </w:tcBorders>
            <w:shd w:val="clear" w:color="auto" w:fill="FAFAFA"/>
            <w:vAlign w:val="bottom"/>
          </w:tcPr>
          <w:p w14:paraId="16390DC3" w14:textId="77777777" w:rsidR="00F471F3" w:rsidRPr="00AB1E99" w:rsidRDefault="00F471F3" w:rsidP="00F471F3">
            <w:pPr>
              <w:tabs>
                <w:tab w:val="left" w:pos="11165"/>
              </w:tabs>
              <w:spacing w:line="240" w:lineRule="auto"/>
              <w:ind w:right="-74"/>
              <w:jc w:val="center"/>
              <w:rPr>
                <w:rFonts w:cs="Arial"/>
                <w:b/>
                <w:bCs/>
                <w:sz w:val="16"/>
                <w:szCs w:val="16"/>
                <w:lang w:val="en-US"/>
              </w:rPr>
            </w:pPr>
          </w:p>
        </w:tc>
        <w:tc>
          <w:tcPr>
            <w:tcW w:w="1700" w:type="dxa"/>
            <w:tcBorders>
              <w:top w:val="single" w:sz="4" w:space="0" w:color="auto"/>
            </w:tcBorders>
            <w:shd w:val="clear" w:color="auto" w:fill="FAFAFA"/>
            <w:vAlign w:val="bottom"/>
          </w:tcPr>
          <w:p w14:paraId="25D19E59" w14:textId="77777777" w:rsidR="00F471F3" w:rsidRPr="00AB1E99" w:rsidRDefault="00F471F3" w:rsidP="00F471F3">
            <w:pPr>
              <w:tabs>
                <w:tab w:val="left" w:pos="11165"/>
              </w:tabs>
              <w:spacing w:line="240" w:lineRule="auto"/>
              <w:ind w:right="-74"/>
              <w:rPr>
                <w:rFonts w:cs="Arial"/>
                <w:b/>
                <w:bCs/>
                <w:sz w:val="16"/>
                <w:szCs w:val="16"/>
                <w:lang w:val="en-US"/>
              </w:rPr>
            </w:pPr>
          </w:p>
        </w:tc>
      </w:tr>
      <w:tr w:rsidR="00F471F3" w:rsidRPr="00AB1E99" w14:paraId="3908BCE3" w14:textId="77777777" w:rsidTr="00F471F3">
        <w:trPr>
          <w:cantSplit/>
          <w:trHeight w:val="170"/>
        </w:trPr>
        <w:tc>
          <w:tcPr>
            <w:tcW w:w="4651" w:type="dxa"/>
            <w:vAlign w:val="bottom"/>
          </w:tcPr>
          <w:p w14:paraId="2B56AEA4" w14:textId="77777777" w:rsidR="00F471F3" w:rsidRPr="00AB1E99" w:rsidRDefault="00F471F3" w:rsidP="00F471F3">
            <w:pPr>
              <w:tabs>
                <w:tab w:val="left" w:pos="11165"/>
              </w:tabs>
              <w:spacing w:line="240" w:lineRule="auto"/>
              <w:ind w:left="-72"/>
              <w:rPr>
                <w:rFonts w:cs="Arial"/>
                <w:b/>
                <w:bCs/>
                <w:sz w:val="16"/>
                <w:szCs w:val="16"/>
                <w:lang w:val="en-US"/>
              </w:rPr>
            </w:pPr>
            <w:r w:rsidRPr="00AB1E99">
              <w:rPr>
                <w:rFonts w:cs="Arial"/>
                <w:b/>
                <w:bCs/>
                <w:sz w:val="16"/>
                <w:szCs w:val="16"/>
                <w:lang w:val="en-US"/>
              </w:rPr>
              <w:t>At 31 December 2019</w:t>
            </w:r>
          </w:p>
        </w:tc>
        <w:tc>
          <w:tcPr>
            <w:tcW w:w="1699" w:type="dxa"/>
            <w:shd w:val="clear" w:color="auto" w:fill="FAFAFA"/>
            <w:vAlign w:val="bottom"/>
          </w:tcPr>
          <w:p w14:paraId="37769B53" w14:textId="77777777" w:rsidR="00F471F3" w:rsidRPr="00AB1E99" w:rsidRDefault="00F471F3" w:rsidP="00F471F3">
            <w:pPr>
              <w:tabs>
                <w:tab w:val="left" w:pos="1202"/>
                <w:tab w:val="left" w:pos="11165"/>
              </w:tabs>
              <w:spacing w:line="240" w:lineRule="auto"/>
              <w:ind w:right="-74"/>
              <w:jc w:val="right"/>
              <w:rPr>
                <w:rFonts w:cs="Arial"/>
                <w:sz w:val="16"/>
                <w:szCs w:val="16"/>
                <w:lang w:val="en-US"/>
              </w:rPr>
            </w:pPr>
          </w:p>
        </w:tc>
        <w:tc>
          <w:tcPr>
            <w:tcW w:w="1699" w:type="dxa"/>
            <w:shd w:val="clear" w:color="auto" w:fill="FAFAFA"/>
            <w:vAlign w:val="bottom"/>
          </w:tcPr>
          <w:p w14:paraId="5C319F82" w14:textId="77777777" w:rsidR="00F471F3" w:rsidRPr="00AB1E99" w:rsidRDefault="00F471F3" w:rsidP="00F471F3">
            <w:pPr>
              <w:tabs>
                <w:tab w:val="left" w:pos="1201"/>
                <w:tab w:val="left" w:pos="11165"/>
              </w:tabs>
              <w:spacing w:line="240" w:lineRule="auto"/>
              <w:ind w:right="-74"/>
              <w:jc w:val="right"/>
              <w:rPr>
                <w:rFonts w:cs="Arial"/>
                <w:sz w:val="16"/>
                <w:szCs w:val="16"/>
                <w:lang w:val="en-US"/>
              </w:rPr>
            </w:pPr>
          </w:p>
        </w:tc>
        <w:tc>
          <w:tcPr>
            <w:tcW w:w="1699" w:type="dxa"/>
            <w:shd w:val="clear" w:color="auto" w:fill="FAFAFA"/>
            <w:vAlign w:val="bottom"/>
          </w:tcPr>
          <w:p w14:paraId="76C12EB1" w14:textId="77777777" w:rsidR="00F471F3" w:rsidRPr="00AB1E99" w:rsidRDefault="00F471F3" w:rsidP="00F471F3">
            <w:pPr>
              <w:tabs>
                <w:tab w:val="left" w:pos="1202"/>
                <w:tab w:val="left" w:pos="11165"/>
              </w:tabs>
              <w:spacing w:line="240" w:lineRule="auto"/>
              <w:ind w:right="-74"/>
              <w:jc w:val="right"/>
              <w:rPr>
                <w:rFonts w:cs="Arial"/>
                <w:sz w:val="16"/>
                <w:szCs w:val="16"/>
                <w:lang w:val="en-US"/>
              </w:rPr>
            </w:pPr>
          </w:p>
        </w:tc>
        <w:tc>
          <w:tcPr>
            <w:tcW w:w="1699" w:type="dxa"/>
            <w:shd w:val="clear" w:color="auto" w:fill="FAFAFA"/>
            <w:vAlign w:val="bottom"/>
          </w:tcPr>
          <w:p w14:paraId="6C292ECA" w14:textId="77777777" w:rsidR="00F471F3" w:rsidRPr="00AB1E99" w:rsidRDefault="00F471F3" w:rsidP="00F471F3">
            <w:pPr>
              <w:tabs>
                <w:tab w:val="left" w:pos="11165"/>
              </w:tabs>
              <w:spacing w:line="240" w:lineRule="auto"/>
              <w:ind w:right="-74"/>
              <w:jc w:val="right"/>
              <w:rPr>
                <w:rFonts w:cs="Arial"/>
                <w:sz w:val="16"/>
                <w:szCs w:val="16"/>
                <w:lang w:val="en-US"/>
              </w:rPr>
            </w:pPr>
          </w:p>
        </w:tc>
        <w:tc>
          <w:tcPr>
            <w:tcW w:w="1699" w:type="dxa"/>
            <w:shd w:val="clear" w:color="auto" w:fill="FAFAFA"/>
            <w:vAlign w:val="bottom"/>
          </w:tcPr>
          <w:p w14:paraId="02F4EA35" w14:textId="77777777" w:rsidR="00F471F3" w:rsidRPr="00AB1E99" w:rsidRDefault="00F471F3" w:rsidP="00F471F3">
            <w:pPr>
              <w:tabs>
                <w:tab w:val="left" w:pos="11165"/>
              </w:tabs>
              <w:spacing w:line="240" w:lineRule="auto"/>
              <w:ind w:right="-74"/>
              <w:jc w:val="right"/>
              <w:rPr>
                <w:rFonts w:cs="Arial"/>
                <w:sz w:val="16"/>
                <w:szCs w:val="16"/>
                <w:lang w:val="en-US"/>
              </w:rPr>
            </w:pPr>
          </w:p>
        </w:tc>
        <w:tc>
          <w:tcPr>
            <w:tcW w:w="1700" w:type="dxa"/>
            <w:shd w:val="clear" w:color="auto" w:fill="FAFAFA"/>
            <w:vAlign w:val="bottom"/>
          </w:tcPr>
          <w:p w14:paraId="08C9993F" w14:textId="77777777" w:rsidR="00F471F3" w:rsidRPr="00AB1E99" w:rsidRDefault="00F471F3" w:rsidP="00F471F3">
            <w:pPr>
              <w:tabs>
                <w:tab w:val="left" w:pos="11165"/>
              </w:tabs>
              <w:spacing w:line="240" w:lineRule="auto"/>
              <w:ind w:right="-74"/>
              <w:jc w:val="right"/>
              <w:rPr>
                <w:rFonts w:cs="Arial"/>
                <w:sz w:val="16"/>
                <w:szCs w:val="16"/>
                <w:lang w:val="en-US"/>
              </w:rPr>
            </w:pPr>
          </w:p>
        </w:tc>
      </w:tr>
      <w:tr w:rsidR="00F471F3" w:rsidRPr="00AB1E99" w14:paraId="5C6224A6" w14:textId="77777777" w:rsidTr="00F471F3">
        <w:trPr>
          <w:cantSplit/>
          <w:trHeight w:val="170"/>
        </w:trPr>
        <w:tc>
          <w:tcPr>
            <w:tcW w:w="4651" w:type="dxa"/>
            <w:vAlign w:val="bottom"/>
          </w:tcPr>
          <w:p w14:paraId="1F432760"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 xml:space="preserve">Cost </w:t>
            </w:r>
          </w:p>
        </w:tc>
        <w:tc>
          <w:tcPr>
            <w:tcW w:w="1699" w:type="dxa"/>
            <w:shd w:val="clear" w:color="auto" w:fill="FAFAFA"/>
            <w:vAlign w:val="bottom"/>
          </w:tcPr>
          <w:p w14:paraId="6E4A4D09" w14:textId="77777777" w:rsidR="00F471F3" w:rsidRPr="00AB1E99" w:rsidRDefault="00F471F3" w:rsidP="00F471F3">
            <w:pPr>
              <w:tabs>
                <w:tab w:val="left" w:pos="1202"/>
                <w:tab w:val="left" w:pos="11165"/>
              </w:tabs>
              <w:spacing w:line="240" w:lineRule="auto"/>
              <w:ind w:right="-74"/>
              <w:jc w:val="right"/>
              <w:rPr>
                <w:rFonts w:cs="Arial"/>
                <w:sz w:val="16"/>
                <w:szCs w:val="16"/>
                <w:lang w:val="en-US"/>
              </w:rPr>
            </w:pPr>
            <w:r w:rsidRPr="00AB1E99">
              <w:rPr>
                <w:rFonts w:cs="Arial"/>
                <w:sz w:val="16"/>
                <w:szCs w:val="16"/>
                <w:lang w:val="en-US"/>
              </w:rPr>
              <w:t>590.56</w:t>
            </w:r>
          </w:p>
        </w:tc>
        <w:tc>
          <w:tcPr>
            <w:tcW w:w="1699" w:type="dxa"/>
            <w:shd w:val="clear" w:color="auto" w:fill="FAFAFA"/>
            <w:vAlign w:val="bottom"/>
          </w:tcPr>
          <w:p w14:paraId="337A5732" w14:textId="77777777" w:rsidR="00F471F3" w:rsidRPr="00AB1E99" w:rsidRDefault="00F471F3" w:rsidP="00F471F3">
            <w:pPr>
              <w:tabs>
                <w:tab w:val="left" w:pos="1201"/>
                <w:tab w:val="left" w:pos="11165"/>
              </w:tabs>
              <w:spacing w:line="240" w:lineRule="auto"/>
              <w:ind w:right="-74"/>
              <w:jc w:val="right"/>
              <w:rPr>
                <w:rFonts w:cs="Arial"/>
                <w:sz w:val="16"/>
                <w:szCs w:val="16"/>
                <w:lang w:val="en-US"/>
              </w:rPr>
            </w:pPr>
            <w:r w:rsidRPr="00AB1E99">
              <w:rPr>
                <w:rFonts w:cs="Arial"/>
                <w:sz w:val="16"/>
                <w:szCs w:val="16"/>
                <w:lang w:val="en-US"/>
              </w:rPr>
              <w:t>593.85</w:t>
            </w:r>
          </w:p>
        </w:tc>
        <w:tc>
          <w:tcPr>
            <w:tcW w:w="1699" w:type="dxa"/>
            <w:shd w:val="clear" w:color="auto" w:fill="FAFAFA"/>
            <w:vAlign w:val="bottom"/>
          </w:tcPr>
          <w:p w14:paraId="776FD5A1" w14:textId="77777777" w:rsidR="00F471F3" w:rsidRPr="00AB1E99" w:rsidRDefault="00F471F3" w:rsidP="00F471F3">
            <w:pPr>
              <w:tabs>
                <w:tab w:val="left" w:pos="1202"/>
                <w:tab w:val="left" w:pos="11165"/>
              </w:tabs>
              <w:spacing w:line="240" w:lineRule="auto"/>
              <w:ind w:right="-74"/>
              <w:jc w:val="right"/>
              <w:rPr>
                <w:rFonts w:cs="Arial"/>
                <w:sz w:val="16"/>
                <w:szCs w:val="16"/>
                <w:lang w:val="en-US"/>
              </w:rPr>
            </w:pPr>
            <w:r w:rsidRPr="00AB1E99">
              <w:rPr>
                <w:rFonts w:cs="Arial"/>
                <w:sz w:val="16"/>
                <w:szCs w:val="16"/>
                <w:lang w:val="en-US"/>
              </w:rPr>
              <w:t>1,062.77</w:t>
            </w:r>
          </w:p>
        </w:tc>
        <w:tc>
          <w:tcPr>
            <w:tcW w:w="1699" w:type="dxa"/>
            <w:shd w:val="clear" w:color="auto" w:fill="FAFAFA"/>
            <w:vAlign w:val="bottom"/>
          </w:tcPr>
          <w:p w14:paraId="186371BC" w14:textId="77777777" w:rsidR="00F471F3" w:rsidRPr="00AB1E99" w:rsidRDefault="00F471F3" w:rsidP="00F471F3">
            <w:pPr>
              <w:tabs>
                <w:tab w:val="left" w:pos="11165"/>
              </w:tabs>
              <w:spacing w:line="240" w:lineRule="auto"/>
              <w:ind w:right="-74"/>
              <w:jc w:val="right"/>
              <w:rPr>
                <w:rFonts w:cs="Arial"/>
                <w:sz w:val="16"/>
                <w:szCs w:val="16"/>
                <w:lang w:val="en-US"/>
              </w:rPr>
            </w:pPr>
            <w:r w:rsidRPr="00AB1E99">
              <w:rPr>
                <w:rFonts w:cs="Arial"/>
                <w:sz w:val="16"/>
                <w:szCs w:val="16"/>
                <w:lang w:val="en-US"/>
              </w:rPr>
              <w:t>1.36</w:t>
            </w:r>
          </w:p>
        </w:tc>
        <w:tc>
          <w:tcPr>
            <w:tcW w:w="1699" w:type="dxa"/>
            <w:shd w:val="clear" w:color="auto" w:fill="FAFAFA"/>
            <w:vAlign w:val="bottom"/>
          </w:tcPr>
          <w:p w14:paraId="3A0EF0AB" w14:textId="77777777" w:rsidR="00F471F3" w:rsidRPr="00AB1E99" w:rsidRDefault="00F471F3" w:rsidP="00F471F3">
            <w:pPr>
              <w:tabs>
                <w:tab w:val="left" w:pos="11165"/>
              </w:tabs>
              <w:spacing w:line="240" w:lineRule="auto"/>
              <w:ind w:right="-74"/>
              <w:jc w:val="right"/>
              <w:rPr>
                <w:rFonts w:cs="Arial"/>
                <w:sz w:val="16"/>
                <w:szCs w:val="16"/>
                <w:lang w:val="en-US"/>
              </w:rPr>
            </w:pPr>
            <w:r w:rsidRPr="00AB1E99">
              <w:rPr>
                <w:rFonts w:cs="Arial"/>
                <w:sz w:val="16"/>
                <w:szCs w:val="16"/>
                <w:lang w:val="en-US"/>
              </w:rPr>
              <w:t>8.12</w:t>
            </w:r>
          </w:p>
        </w:tc>
        <w:tc>
          <w:tcPr>
            <w:tcW w:w="1700" w:type="dxa"/>
            <w:shd w:val="clear" w:color="auto" w:fill="FAFAFA"/>
            <w:vAlign w:val="bottom"/>
          </w:tcPr>
          <w:p w14:paraId="6A33B2E0" w14:textId="77777777" w:rsidR="00F471F3" w:rsidRPr="00AB1E99" w:rsidRDefault="00F471F3" w:rsidP="00F471F3">
            <w:pPr>
              <w:tabs>
                <w:tab w:val="left" w:pos="11165"/>
              </w:tabs>
              <w:spacing w:line="240" w:lineRule="auto"/>
              <w:ind w:right="-74"/>
              <w:jc w:val="right"/>
              <w:rPr>
                <w:rFonts w:cs="Arial"/>
                <w:sz w:val="16"/>
                <w:szCs w:val="16"/>
                <w:lang w:val="en-US"/>
              </w:rPr>
            </w:pPr>
            <w:r w:rsidRPr="00AB1E99">
              <w:rPr>
                <w:rFonts w:cs="Arial"/>
                <w:sz w:val="16"/>
                <w:szCs w:val="16"/>
                <w:lang w:val="en-US"/>
              </w:rPr>
              <w:t>2,256.66</w:t>
            </w:r>
          </w:p>
        </w:tc>
      </w:tr>
      <w:tr w:rsidR="00F471F3" w:rsidRPr="00AB1E99" w14:paraId="7E0E6D4E" w14:textId="77777777" w:rsidTr="00F471F3">
        <w:trPr>
          <w:cantSplit/>
          <w:trHeight w:val="170"/>
        </w:trPr>
        <w:tc>
          <w:tcPr>
            <w:tcW w:w="4651" w:type="dxa"/>
            <w:vAlign w:val="bottom"/>
          </w:tcPr>
          <w:p w14:paraId="3C24D603" w14:textId="77777777" w:rsidR="00F471F3" w:rsidRPr="00AB1E99" w:rsidRDefault="00F471F3" w:rsidP="00F471F3">
            <w:pPr>
              <w:tabs>
                <w:tab w:val="left" w:pos="339"/>
                <w:tab w:val="left" w:pos="11165"/>
              </w:tabs>
              <w:spacing w:line="240" w:lineRule="auto"/>
              <w:ind w:left="-72"/>
              <w:rPr>
                <w:rFonts w:cs="Arial"/>
                <w:sz w:val="16"/>
                <w:szCs w:val="16"/>
                <w:lang w:val="en-US"/>
              </w:rPr>
            </w:pPr>
            <w:r w:rsidRPr="00AB1E99">
              <w:rPr>
                <w:rFonts w:cs="Arial"/>
                <w:sz w:val="16"/>
                <w:szCs w:val="16"/>
                <w:u w:val="single"/>
                <w:lang w:val="en-US"/>
              </w:rPr>
              <w:t>Less</w:t>
            </w:r>
            <w:r w:rsidRPr="00AB1E99">
              <w:rPr>
                <w:rFonts w:cs="Arial"/>
                <w:sz w:val="16"/>
                <w:szCs w:val="16"/>
                <w:lang w:val="en-US"/>
              </w:rPr>
              <w:tab/>
              <w:t>Accumulated depreciation</w:t>
            </w:r>
          </w:p>
        </w:tc>
        <w:tc>
          <w:tcPr>
            <w:tcW w:w="1699" w:type="dxa"/>
            <w:shd w:val="clear" w:color="auto" w:fill="FAFAFA"/>
            <w:vAlign w:val="bottom"/>
          </w:tcPr>
          <w:p w14:paraId="6C330588" w14:textId="77777777" w:rsidR="00F471F3" w:rsidRPr="00AB1E99" w:rsidRDefault="00F471F3" w:rsidP="00F471F3">
            <w:pPr>
              <w:tabs>
                <w:tab w:val="left" w:pos="1202"/>
                <w:tab w:val="left" w:pos="11165"/>
              </w:tabs>
              <w:spacing w:line="240" w:lineRule="auto"/>
              <w:ind w:right="-74"/>
              <w:jc w:val="right"/>
              <w:rPr>
                <w:rFonts w:cs="Arial"/>
                <w:sz w:val="16"/>
                <w:szCs w:val="16"/>
                <w:lang w:val="en-US"/>
              </w:rPr>
            </w:pPr>
            <w:r w:rsidRPr="00AB1E99">
              <w:rPr>
                <w:rFonts w:cs="Arial"/>
                <w:sz w:val="16"/>
                <w:szCs w:val="16"/>
                <w:lang w:val="en-US"/>
              </w:rPr>
              <w:t>(335.62)</w:t>
            </w:r>
          </w:p>
        </w:tc>
        <w:tc>
          <w:tcPr>
            <w:tcW w:w="1699" w:type="dxa"/>
            <w:shd w:val="clear" w:color="auto" w:fill="FAFAFA"/>
            <w:vAlign w:val="bottom"/>
          </w:tcPr>
          <w:p w14:paraId="7C682771" w14:textId="77777777" w:rsidR="00F471F3" w:rsidRPr="00AB1E99" w:rsidRDefault="00F471F3" w:rsidP="00F471F3">
            <w:pPr>
              <w:tabs>
                <w:tab w:val="left" w:pos="1201"/>
                <w:tab w:val="left" w:pos="11165"/>
              </w:tabs>
              <w:spacing w:line="240" w:lineRule="auto"/>
              <w:ind w:right="-74"/>
              <w:jc w:val="right"/>
              <w:rPr>
                <w:rFonts w:cs="Arial"/>
                <w:sz w:val="16"/>
                <w:szCs w:val="16"/>
                <w:lang w:val="en-US"/>
              </w:rPr>
            </w:pPr>
            <w:r w:rsidRPr="00AB1E99">
              <w:rPr>
                <w:rFonts w:cs="Arial"/>
                <w:sz w:val="16"/>
                <w:szCs w:val="16"/>
                <w:lang w:val="en-US"/>
              </w:rPr>
              <w:t>(466.64)</w:t>
            </w:r>
          </w:p>
        </w:tc>
        <w:tc>
          <w:tcPr>
            <w:tcW w:w="1699" w:type="dxa"/>
            <w:shd w:val="clear" w:color="auto" w:fill="FAFAFA"/>
            <w:vAlign w:val="bottom"/>
          </w:tcPr>
          <w:p w14:paraId="42BE0FC3" w14:textId="77777777" w:rsidR="00F471F3" w:rsidRPr="00AB1E99" w:rsidRDefault="00F471F3" w:rsidP="00F471F3">
            <w:pPr>
              <w:tabs>
                <w:tab w:val="left" w:pos="1202"/>
                <w:tab w:val="left" w:pos="11165"/>
              </w:tabs>
              <w:spacing w:line="240" w:lineRule="auto"/>
              <w:ind w:right="-74"/>
              <w:jc w:val="right"/>
              <w:rPr>
                <w:rFonts w:cs="Arial"/>
                <w:sz w:val="16"/>
                <w:szCs w:val="16"/>
                <w:lang w:val="en-US"/>
              </w:rPr>
            </w:pPr>
            <w:r w:rsidRPr="00AB1E99">
              <w:rPr>
                <w:rFonts w:cs="Arial"/>
                <w:sz w:val="16"/>
                <w:szCs w:val="16"/>
                <w:lang w:val="en-US"/>
              </w:rPr>
              <w:t>(944.92)</w:t>
            </w:r>
          </w:p>
        </w:tc>
        <w:tc>
          <w:tcPr>
            <w:tcW w:w="1699" w:type="dxa"/>
            <w:shd w:val="clear" w:color="auto" w:fill="FAFAFA"/>
            <w:vAlign w:val="bottom"/>
          </w:tcPr>
          <w:p w14:paraId="106F9378" w14:textId="77777777" w:rsidR="00F471F3" w:rsidRPr="00AB1E99" w:rsidRDefault="00F471F3" w:rsidP="00F471F3">
            <w:pPr>
              <w:tabs>
                <w:tab w:val="left" w:pos="11165"/>
              </w:tabs>
              <w:spacing w:line="240" w:lineRule="auto"/>
              <w:ind w:right="-74"/>
              <w:jc w:val="right"/>
              <w:rPr>
                <w:rFonts w:cs="Arial"/>
                <w:sz w:val="16"/>
                <w:szCs w:val="16"/>
                <w:lang w:val="en-US"/>
              </w:rPr>
            </w:pPr>
            <w:r w:rsidRPr="00AB1E99">
              <w:rPr>
                <w:rFonts w:cs="Arial"/>
                <w:sz w:val="16"/>
                <w:szCs w:val="16"/>
              </w:rPr>
              <w:t>(1.36)</w:t>
            </w:r>
          </w:p>
        </w:tc>
        <w:tc>
          <w:tcPr>
            <w:tcW w:w="1699" w:type="dxa"/>
            <w:shd w:val="clear" w:color="auto" w:fill="FAFAFA"/>
            <w:vAlign w:val="bottom"/>
          </w:tcPr>
          <w:p w14:paraId="23791E17" w14:textId="77777777" w:rsidR="00F471F3" w:rsidRPr="00AB1E99" w:rsidRDefault="00F471F3" w:rsidP="00F471F3">
            <w:pPr>
              <w:tabs>
                <w:tab w:val="left" w:pos="11165"/>
              </w:tabs>
              <w:spacing w:line="240" w:lineRule="auto"/>
              <w:ind w:right="-74"/>
              <w:jc w:val="center"/>
              <w:rPr>
                <w:rFonts w:cs="Arial"/>
                <w:sz w:val="16"/>
                <w:szCs w:val="16"/>
                <w:lang w:val="en-US"/>
              </w:rPr>
            </w:pPr>
            <w:r w:rsidRPr="00AB1E99">
              <w:rPr>
                <w:rFonts w:cs="Arial"/>
                <w:sz w:val="16"/>
                <w:szCs w:val="16"/>
                <w:lang w:val="en-US"/>
              </w:rPr>
              <w:t>-</w:t>
            </w:r>
          </w:p>
        </w:tc>
        <w:tc>
          <w:tcPr>
            <w:tcW w:w="1700" w:type="dxa"/>
            <w:shd w:val="clear" w:color="auto" w:fill="FAFAFA"/>
            <w:vAlign w:val="bottom"/>
          </w:tcPr>
          <w:p w14:paraId="7884145F" w14:textId="77777777" w:rsidR="00F471F3" w:rsidRPr="00AB1E99" w:rsidRDefault="00F471F3" w:rsidP="00F471F3">
            <w:pPr>
              <w:tabs>
                <w:tab w:val="left" w:pos="11165"/>
              </w:tabs>
              <w:spacing w:line="240" w:lineRule="auto"/>
              <w:ind w:right="-74"/>
              <w:jc w:val="right"/>
              <w:rPr>
                <w:rFonts w:cs="Arial"/>
                <w:sz w:val="16"/>
                <w:szCs w:val="16"/>
                <w:lang w:val="en-US"/>
              </w:rPr>
            </w:pPr>
            <w:r w:rsidRPr="00AB1E99">
              <w:rPr>
                <w:rFonts w:cs="Arial"/>
                <w:sz w:val="16"/>
                <w:szCs w:val="16"/>
                <w:lang w:val="en-US"/>
              </w:rPr>
              <w:t>(1,748.54)</w:t>
            </w:r>
          </w:p>
        </w:tc>
      </w:tr>
      <w:tr w:rsidR="00F471F3" w:rsidRPr="00AB1E99" w14:paraId="32C7B24F" w14:textId="77777777" w:rsidTr="00F471F3">
        <w:trPr>
          <w:cantSplit/>
          <w:trHeight w:val="170"/>
        </w:trPr>
        <w:tc>
          <w:tcPr>
            <w:tcW w:w="4651" w:type="dxa"/>
            <w:vAlign w:val="bottom"/>
          </w:tcPr>
          <w:p w14:paraId="0A843FA7" w14:textId="77777777" w:rsidR="00F471F3" w:rsidRPr="00AB1E99" w:rsidRDefault="00F471F3" w:rsidP="00F471F3">
            <w:pPr>
              <w:tabs>
                <w:tab w:val="left" w:pos="339"/>
                <w:tab w:val="left" w:pos="612"/>
                <w:tab w:val="left" w:pos="11165"/>
              </w:tabs>
              <w:spacing w:line="240" w:lineRule="auto"/>
              <w:ind w:left="-72"/>
              <w:rPr>
                <w:rFonts w:cs="Arial"/>
                <w:sz w:val="16"/>
                <w:szCs w:val="16"/>
                <w:lang w:val="en-US"/>
              </w:rPr>
            </w:pPr>
            <w:r w:rsidRPr="00AB1E99">
              <w:rPr>
                <w:rFonts w:cs="Arial"/>
                <w:sz w:val="16"/>
                <w:szCs w:val="16"/>
                <w:lang w:val="en-US"/>
              </w:rPr>
              <w:tab/>
              <w:t>Allowance for impairment</w:t>
            </w:r>
          </w:p>
        </w:tc>
        <w:tc>
          <w:tcPr>
            <w:tcW w:w="1699" w:type="dxa"/>
            <w:tcBorders>
              <w:bottom w:val="single" w:sz="4" w:space="0" w:color="auto"/>
            </w:tcBorders>
            <w:shd w:val="clear" w:color="auto" w:fill="FAFAFA"/>
            <w:vAlign w:val="bottom"/>
          </w:tcPr>
          <w:p w14:paraId="0E8A95F4"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(0.82)</w:t>
            </w:r>
          </w:p>
        </w:tc>
        <w:tc>
          <w:tcPr>
            <w:tcW w:w="1699" w:type="dxa"/>
            <w:tcBorders>
              <w:bottom w:val="single" w:sz="4" w:space="0" w:color="auto"/>
            </w:tcBorders>
            <w:shd w:val="clear" w:color="auto" w:fill="FAFAFA"/>
            <w:vAlign w:val="bottom"/>
          </w:tcPr>
          <w:p w14:paraId="75A77287"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(40.20)</w:t>
            </w:r>
          </w:p>
        </w:tc>
        <w:tc>
          <w:tcPr>
            <w:tcW w:w="1699" w:type="dxa"/>
            <w:tcBorders>
              <w:bottom w:val="single" w:sz="4" w:space="0" w:color="auto"/>
            </w:tcBorders>
            <w:shd w:val="clear" w:color="auto" w:fill="FAFAFA"/>
            <w:vAlign w:val="bottom"/>
          </w:tcPr>
          <w:p w14:paraId="33E18A6C"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(16.78)</w:t>
            </w:r>
          </w:p>
        </w:tc>
        <w:tc>
          <w:tcPr>
            <w:tcW w:w="1699" w:type="dxa"/>
            <w:tcBorders>
              <w:bottom w:val="single" w:sz="4" w:space="0" w:color="auto"/>
            </w:tcBorders>
            <w:shd w:val="clear" w:color="auto" w:fill="FAFAFA"/>
            <w:vAlign w:val="bottom"/>
          </w:tcPr>
          <w:p w14:paraId="6E8821EE"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c>
          <w:tcPr>
            <w:tcW w:w="1699" w:type="dxa"/>
            <w:tcBorders>
              <w:bottom w:val="single" w:sz="4" w:space="0" w:color="auto"/>
            </w:tcBorders>
            <w:shd w:val="clear" w:color="auto" w:fill="FAFAFA"/>
            <w:vAlign w:val="bottom"/>
          </w:tcPr>
          <w:p w14:paraId="778A9959"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c>
          <w:tcPr>
            <w:tcW w:w="1700" w:type="dxa"/>
            <w:tcBorders>
              <w:bottom w:val="single" w:sz="4" w:space="0" w:color="auto"/>
            </w:tcBorders>
            <w:shd w:val="clear" w:color="auto" w:fill="FAFAFA"/>
            <w:vAlign w:val="bottom"/>
          </w:tcPr>
          <w:p w14:paraId="1B29EF22"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(57.80)</w:t>
            </w:r>
          </w:p>
        </w:tc>
      </w:tr>
      <w:tr w:rsidR="00F471F3" w:rsidRPr="00AB1E99" w14:paraId="70F23B63" w14:textId="77777777" w:rsidTr="00F471F3">
        <w:trPr>
          <w:cantSplit/>
          <w:trHeight w:val="75"/>
        </w:trPr>
        <w:tc>
          <w:tcPr>
            <w:tcW w:w="4651" w:type="dxa"/>
            <w:vAlign w:val="bottom"/>
          </w:tcPr>
          <w:p w14:paraId="32105B10" w14:textId="77777777" w:rsidR="00F471F3" w:rsidRPr="00AB1E99" w:rsidRDefault="00F471F3" w:rsidP="00F471F3">
            <w:pPr>
              <w:tabs>
                <w:tab w:val="left" w:pos="11165"/>
              </w:tabs>
              <w:spacing w:line="80" w:lineRule="exact"/>
              <w:ind w:left="-72"/>
              <w:rPr>
                <w:rFonts w:cs="Arial"/>
                <w:b/>
                <w:bCs/>
                <w:sz w:val="12"/>
                <w:szCs w:val="12"/>
                <w:lang w:val="en-US"/>
              </w:rPr>
            </w:pPr>
          </w:p>
        </w:tc>
        <w:tc>
          <w:tcPr>
            <w:tcW w:w="1699" w:type="dxa"/>
            <w:tcBorders>
              <w:top w:val="single" w:sz="4" w:space="0" w:color="auto"/>
            </w:tcBorders>
            <w:shd w:val="clear" w:color="auto" w:fill="FAFAFA"/>
            <w:vAlign w:val="bottom"/>
          </w:tcPr>
          <w:p w14:paraId="388250E6" w14:textId="77777777" w:rsidR="00F471F3" w:rsidRPr="00AB1E99" w:rsidRDefault="00F471F3" w:rsidP="00F471F3">
            <w:pPr>
              <w:tabs>
                <w:tab w:val="left" w:pos="11165"/>
              </w:tabs>
              <w:spacing w:line="80" w:lineRule="exact"/>
              <w:ind w:right="-74"/>
              <w:rPr>
                <w:rFonts w:cs="Arial"/>
                <w:b/>
                <w:bCs/>
                <w:sz w:val="12"/>
                <w:szCs w:val="12"/>
                <w:lang w:val="en-US"/>
              </w:rPr>
            </w:pPr>
          </w:p>
        </w:tc>
        <w:tc>
          <w:tcPr>
            <w:tcW w:w="1699" w:type="dxa"/>
            <w:tcBorders>
              <w:top w:val="single" w:sz="4" w:space="0" w:color="auto"/>
            </w:tcBorders>
            <w:shd w:val="clear" w:color="auto" w:fill="FAFAFA"/>
            <w:vAlign w:val="bottom"/>
          </w:tcPr>
          <w:p w14:paraId="7A666A75" w14:textId="77777777" w:rsidR="00F471F3" w:rsidRPr="00AB1E99" w:rsidRDefault="00F471F3" w:rsidP="00F471F3">
            <w:pPr>
              <w:tabs>
                <w:tab w:val="left" w:pos="11165"/>
              </w:tabs>
              <w:spacing w:line="80" w:lineRule="exact"/>
              <w:ind w:right="-74"/>
              <w:rPr>
                <w:rFonts w:cs="Arial"/>
                <w:b/>
                <w:bCs/>
                <w:sz w:val="12"/>
                <w:szCs w:val="12"/>
                <w:lang w:val="en-US"/>
              </w:rPr>
            </w:pPr>
          </w:p>
        </w:tc>
        <w:tc>
          <w:tcPr>
            <w:tcW w:w="1699" w:type="dxa"/>
            <w:tcBorders>
              <w:top w:val="single" w:sz="4" w:space="0" w:color="auto"/>
            </w:tcBorders>
            <w:shd w:val="clear" w:color="auto" w:fill="FAFAFA"/>
            <w:vAlign w:val="bottom"/>
          </w:tcPr>
          <w:p w14:paraId="460F01B7" w14:textId="77777777" w:rsidR="00F471F3" w:rsidRPr="00AB1E99" w:rsidRDefault="00F471F3" w:rsidP="00F471F3">
            <w:pPr>
              <w:tabs>
                <w:tab w:val="left" w:pos="11165"/>
              </w:tabs>
              <w:spacing w:line="80" w:lineRule="exact"/>
              <w:ind w:right="-74"/>
              <w:rPr>
                <w:rFonts w:cs="Arial"/>
                <w:b/>
                <w:bCs/>
                <w:sz w:val="12"/>
                <w:szCs w:val="12"/>
                <w:lang w:val="en-US"/>
              </w:rPr>
            </w:pPr>
          </w:p>
        </w:tc>
        <w:tc>
          <w:tcPr>
            <w:tcW w:w="1699" w:type="dxa"/>
            <w:tcBorders>
              <w:top w:val="single" w:sz="4" w:space="0" w:color="auto"/>
            </w:tcBorders>
            <w:shd w:val="clear" w:color="auto" w:fill="FAFAFA"/>
            <w:vAlign w:val="bottom"/>
          </w:tcPr>
          <w:p w14:paraId="48C1A305" w14:textId="77777777" w:rsidR="00F471F3" w:rsidRPr="00AB1E99" w:rsidRDefault="00F471F3" w:rsidP="00F471F3">
            <w:pPr>
              <w:tabs>
                <w:tab w:val="left" w:pos="11165"/>
              </w:tabs>
              <w:spacing w:line="80" w:lineRule="exact"/>
              <w:ind w:right="-74"/>
              <w:jc w:val="center"/>
              <w:rPr>
                <w:rFonts w:cs="Arial"/>
                <w:b/>
                <w:bCs/>
                <w:sz w:val="12"/>
                <w:szCs w:val="12"/>
                <w:lang w:val="en-US"/>
              </w:rPr>
            </w:pPr>
          </w:p>
        </w:tc>
        <w:tc>
          <w:tcPr>
            <w:tcW w:w="1699" w:type="dxa"/>
            <w:tcBorders>
              <w:top w:val="single" w:sz="4" w:space="0" w:color="auto"/>
            </w:tcBorders>
            <w:shd w:val="clear" w:color="auto" w:fill="FAFAFA"/>
            <w:vAlign w:val="bottom"/>
          </w:tcPr>
          <w:p w14:paraId="4797D2FA" w14:textId="77777777" w:rsidR="00F471F3" w:rsidRPr="00AB1E99" w:rsidRDefault="00F471F3" w:rsidP="00F471F3">
            <w:pPr>
              <w:tabs>
                <w:tab w:val="left" w:pos="11165"/>
              </w:tabs>
              <w:spacing w:line="80" w:lineRule="exact"/>
              <w:ind w:right="-74"/>
              <w:rPr>
                <w:rFonts w:cs="Arial"/>
                <w:b/>
                <w:bCs/>
                <w:sz w:val="12"/>
                <w:szCs w:val="12"/>
                <w:lang w:val="en-US"/>
              </w:rPr>
            </w:pPr>
          </w:p>
        </w:tc>
        <w:tc>
          <w:tcPr>
            <w:tcW w:w="1700" w:type="dxa"/>
            <w:tcBorders>
              <w:top w:val="single" w:sz="4" w:space="0" w:color="auto"/>
            </w:tcBorders>
            <w:shd w:val="clear" w:color="auto" w:fill="FAFAFA"/>
            <w:vAlign w:val="bottom"/>
          </w:tcPr>
          <w:p w14:paraId="2685AAB2" w14:textId="77777777" w:rsidR="00F471F3" w:rsidRPr="00AB1E99" w:rsidRDefault="00F471F3" w:rsidP="00F471F3">
            <w:pPr>
              <w:tabs>
                <w:tab w:val="left" w:pos="11165"/>
              </w:tabs>
              <w:spacing w:line="80" w:lineRule="exact"/>
              <w:ind w:right="-74"/>
              <w:rPr>
                <w:rFonts w:cs="Arial"/>
                <w:b/>
                <w:bCs/>
                <w:sz w:val="12"/>
                <w:szCs w:val="12"/>
                <w:lang w:val="en-US"/>
              </w:rPr>
            </w:pPr>
          </w:p>
        </w:tc>
      </w:tr>
      <w:tr w:rsidR="00F471F3" w:rsidRPr="00AB1E99" w14:paraId="0B03DF17" w14:textId="77777777" w:rsidTr="00F471F3">
        <w:trPr>
          <w:cantSplit/>
          <w:trHeight w:val="170"/>
        </w:trPr>
        <w:tc>
          <w:tcPr>
            <w:tcW w:w="4651" w:type="dxa"/>
            <w:vAlign w:val="bottom"/>
          </w:tcPr>
          <w:p w14:paraId="17DD452C" w14:textId="77777777" w:rsidR="00F471F3" w:rsidRPr="00AB1E99" w:rsidRDefault="00F471F3" w:rsidP="00F471F3">
            <w:pPr>
              <w:tabs>
                <w:tab w:val="left" w:pos="11165"/>
              </w:tabs>
              <w:spacing w:line="240" w:lineRule="auto"/>
              <w:ind w:left="-72"/>
              <w:rPr>
                <w:rFonts w:cs="Arial"/>
                <w:sz w:val="16"/>
                <w:szCs w:val="16"/>
                <w:lang w:val="en-US"/>
              </w:rPr>
            </w:pPr>
            <w:r w:rsidRPr="00AB1E99">
              <w:rPr>
                <w:rFonts w:cs="Arial"/>
                <w:sz w:val="16"/>
                <w:szCs w:val="16"/>
                <w:lang w:val="en-US"/>
              </w:rPr>
              <w:t>Net book value</w:t>
            </w:r>
          </w:p>
        </w:tc>
        <w:tc>
          <w:tcPr>
            <w:tcW w:w="1699" w:type="dxa"/>
            <w:tcBorders>
              <w:bottom w:val="single" w:sz="4" w:space="0" w:color="auto"/>
            </w:tcBorders>
            <w:shd w:val="clear" w:color="auto" w:fill="FAFAFA"/>
            <w:vAlign w:val="bottom"/>
          </w:tcPr>
          <w:p w14:paraId="1EB3545F"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254.12</w:t>
            </w:r>
          </w:p>
        </w:tc>
        <w:tc>
          <w:tcPr>
            <w:tcW w:w="1699" w:type="dxa"/>
            <w:tcBorders>
              <w:bottom w:val="single" w:sz="4" w:space="0" w:color="auto"/>
            </w:tcBorders>
            <w:shd w:val="clear" w:color="auto" w:fill="FAFAFA"/>
            <w:vAlign w:val="bottom"/>
          </w:tcPr>
          <w:p w14:paraId="60B87A81"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87.01</w:t>
            </w:r>
          </w:p>
        </w:tc>
        <w:tc>
          <w:tcPr>
            <w:tcW w:w="1699" w:type="dxa"/>
            <w:tcBorders>
              <w:bottom w:val="single" w:sz="4" w:space="0" w:color="auto"/>
            </w:tcBorders>
            <w:shd w:val="clear" w:color="auto" w:fill="FAFAFA"/>
            <w:vAlign w:val="bottom"/>
          </w:tcPr>
          <w:p w14:paraId="20409755"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101.07</w:t>
            </w:r>
          </w:p>
        </w:tc>
        <w:tc>
          <w:tcPr>
            <w:tcW w:w="1699" w:type="dxa"/>
            <w:tcBorders>
              <w:bottom w:val="single" w:sz="4" w:space="0" w:color="auto"/>
            </w:tcBorders>
            <w:shd w:val="clear" w:color="auto" w:fill="FAFAFA"/>
            <w:vAlign w:val="bottom"/>
          </w:tcPr>
          <w:p w14:paraId="68FA6401" w14:textId="77777777" w:rsidR="00F471F3" w:rsidRPr="00AB1E99" w:rsidRDefault="00F471F3" w:rsidP="00F471F3">
            <w:pPr>
              <w:spacing w:line="240" w:lineRule="auto"/>
              <w:ind w:right="-74"/>
              <w:jc w:val="center"/>
              <w:rPr>
                <w:rFonts w:cs="Arial"/>
                <w:sz w:val="16"/>
                <w:szCs w:val="16"/>
                <w:lang w:val="en-US"/>
              </w:rPr>
            </w:pPr>
            <w:r w:rsidRPr="00AB1E99">
              <w:rPr>
                <w:rFonts w:cs="Arial"/>
                <w:sz w:val="16"/>
                <w:szCs w:val="16"/>
                <w:lang w:val="en-US"/>
              </w:rPr>
              <w:t>-</w:t>
            </w:r>
          </w:p>
        </w:tc>
        <w:tc>
          <w:tcPr>
            <w:tcW w:w="1699" w:type="dxa"/>
            <w:tcBorders>
              <w:bottom w:val="single" w:sz="4" w:space="0" w:color="auto"/>
            </w:tcBorders>
            <w:shd w:val="clear" w:color="auto" w:fill="FAFAFA"/>
            <w:vAlign w:val="bottom"/>
          </w:tcPr>
          <w:p w14:paraId="68DB692E"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8.12</w:t>
            </w:r>
          </w:p>
        </w:tc>
        <w:tc>
          <w:tcPr>
            <w:tcW w:w="1700" w:type="dxa"/>
            <w:tcBorders>
              <w:bottom w:val="single" w:sz="4" w:space="0" w:color="auto"/>
            </w:tcBorders>
            <w:shd w:val="clear" w:color="auto" w:fill="FAFAFA"/>
            <w:vAlign w:val="bottom"/>
          </w:tcPr>
          <w:p w14:paraId="445EFC5A" w14:textId="77777777" w:rsidR="00F471F3" w:rsidRPr="00AB1E99" w:rsidRDefault="00F471F3" w:rsidP="00F471F3">
            <w:pPr>
              <w:spacing w:line="240" w:lineRule="auto"/>
              <w:ind w:right="-74"/>
              <w:jc w:val="right"/>
              <w:rPr>
                <w:rFonts w:cs="Arial"/>
                <w:sz w:val="16"/>
                <w:szCs w:val="16"/>
                <w:lang w:val="en-US"/>
              </w:rPr>
            </w:pPr>
            <w:r w:rsidRPr="00AB1E99">
              <w:rPr>
                <w:rFonts w:cs="Arial"/>
                <w:sz w:val="16"/>
                <w:szCs w:val="16"/>
                <w:lang w:val="en-US"/>
              </w:rPr>
              <w:t>450.32</w:t>
            </w:r>
          </w:p>
        </w:tc>
      </w:tr>
    </w:tbl>
    <w:p w14:paraId="2E923964" w14:textId="77777777" w:rsidR="00F471F3" w:rsidRPr="00AB1E99" w:rsidRDefault="00F471F3" w:rsidP="00B13BC1">
      <w:pPr>
        <w:tabs>
          <w:tab w:val="left" w:pos="11165"/>
          <w:tab w:val="left" w:pos="14742"/>
        </w:tabs>
        <w:spacing w:line="240" w:lineRule="auto"/>
        <w:rPr>
          <w:rFonts w:cs="Arial"/>
          <w:sz w:val="18"/>
          <w:szCs w:val="18"/>
        </w:rPr>
      </w:pPr>
    </w:p>
    <w:p w14:paraId="3AB08878" w14:textId="77777777" w:rsidR="00E81937" w:rsidRPr="00AB1E99" w:rsidRDefault="00E81937" w:rsidP="00B13BC1">
      <w:pPr>
        <w:spacing w:line="240" w:lineRule="auto"/>
        <w:rPr>
          <w:rFonts w:cs="Arial"/>
          <w:b/>
          <w:bCs/>
          <w:sz w:val="18"/>
          <w:szCs w:val="18"/>
          <w:lang w:val="en-US"/>
        </w:rPr>
      </w:pPr>
    </w:p>
    <w:p w14:paraId="217046F3" w14:textId="77777777" w:rsidR="00E81937" w:rsidRPr="00AB1E99" w:rsidRDefault="00E81937" w:rsidP="00B13BC1">
      <w:pPr>
        <w:spacing w:line="240" w:lineRule="auto"/>
        <w:rPr>
          <w:rFonts w:cs="Arial"/>
          <w:b/>
          <w:bCs/>
          <w:sz w:val="18"/>
          <w:szCs w:val="18"/>
          <w:lang w:val="en-US"/>
        </w:rPr>
        <w:sectPr w:rsidR="00E81937" w:rsidRPr="00AB1E99" w:rsidSect="006F5010">
          <w:pgSz w:w="16840" w:h="11907" w:orient="landscape" w:code="9"/>
          <w:pgMar w:top="1440" w:right="720" w:bottom="720" w:left="720" w:header="706" w:footer="706" w:gutter="0"/>
          <w:paperSrc w:first="15" w:other="15"/>
          <w:cols w:space="720"/>
        </w:sectPr>
      </w:pPr>
    </w:p>
    <w:p w14:paraId="6B5EAC92" w14:textId="77777777" w:rsidR="00E81937" w:rsidRPr="00AB1E99" w:rsidRDefault="00E81937" w:rsidP="00B13BC1">
      <w:pPr>
        <w:tabs>
          <w:tab w:val="left" w:pos="11165"/>
          <w:tab w:val="left" w:pos="14742"/>
        </w:tabs>
        <w:spacing w:line="240" w:lineRule="auto"/>
        <w:rPr>
          <w:rFonts w:cs="Arial"/>
          <w:b/>
          <w:bCs/>
          <w:sz w:val="18"/>
          <w:szCs w:val="18"/>
        </w:rPr>
      </w:pPr>
    </w:p>
    <w:tbl>
      <w:tblPr>
        <w:tblW w:w="0" w:type="auto"/>
        <w:tblInd w:w="108" w:type="dxa"/>
        <w:tblLook w:val="00A0" w:firstRow="1" w:lastRow="0" w:firstColumn="1" w:lastColumn="0" w:noHBand="0" w:noVBand="0"/>
      </w:tblPr>
      <w:tblGrid>
        <w:gridCol w:w="9461"/>
      </w:tblGrid>
      <w:tr w:rsidR="00F471F3" w:rsidRPr="00AB1E99" w14:paraId="26B5F085" w14:textId="77777777" w:rsidTr="00286E9B">
        <w:trPr>
          <w:trHeight w:val="389"/>
        </w:trPr>
        <w:tc>
          <w:tcPr>
            <w:tcW w:w="9461" w:type="dxa"/>
            <w:shd w:val="clear" w:color="auto" w:fill="FFA543"/>
            <w:vAlign w:val="center"/>
          </w:tcPr>
          <w:p w14:paraId="2A0F4424" w14:textId="77777777" w:rsidR="00F471F3" w:rsidRPr="00AB1E99" w:rsidRDefault="00F471F3" w:rsidP="00286E9B">
            <w:pPr>
              <w:ind w:left="432" w:hanging="432"/>
              <w:jc w:val="thaiDistribute"/>
              <w:outlineLvl w:val="0"/>
              <w:rPr>
                <w:rFonts w:cs="Arial"/>
                <w:b/>
                <w:bCs/>
                <w:color w:val="FAFAFA"/>
                <w:sz w:val="18"/>
                <w:szCs w:val="18"/>
                <w:lang w:eastAsia="th-TH"/>
              </w:rPr>
            </w:pPr>
            <w:r w:rsidRPr="00AB1E99">
              <w:rPr>
                <w:rFonts w:cs="Arial"/>
                <w:b/>
                <w:bCs/>
                <w:color w:val="FAFAFA"/>
                <w:sz w:val="18"/>
                <w:szCs w:val="18"/>
                <w:lang w:eastAsia="th-TH"/>
              </w:rPr>
              <w:t>21</w:t>
            </w:r>
            <w:r w:rsidRPr="00AB1E99">
              <w:rPr>
                <w:rFonts w:cs="Arial"/>
                <w:b/>
                <w:bCs/>
                <w:color w:val="FAFAFA"/>
                <w:sz w:val="18"/>
                <w:szCs w:val="18"/>
                <w:lang w:eastAsia="th-TH"/>
              </w:rPr>
              <w:tab/>
            </w:r>
            <w:r w:rsidRPr="00AB1E99">
              <w:rPr>
                <w:rFonts w:cs="Arial"/>
                <w:b/>
                <w:bCs/>
                <w:color w:val="FAFAFA"/>
                <w:sz w:val="18"/>
                <w:szCs w:val="18"/>
              </w:rPr>
              <w:t>Goodwill</w:t>
            </w:r>
          </w:p>
        </w:tc>
      </w:tr>
    </w:tbl>
    <w:p w14:paraId="2CD8F72F" w14:textId="77777777" w:rsidR="00E81937" w:rsidRPr="00AB1E99" w:rsidRDefault="00E81937" w:rsidP="00B13BC1">
      <w:pPr>
        <w:spacing w:line="240" w:lineRule="auto"/>
        <w:jc w:val="both"/>
        <w:rPr>
          <w:rFonts w:cs="Arial"/>
          <w:sz w:val="18"/>
          <w:szCs w:val="18"/>
          <w:lang w:val="en-US"/>
        </w:rPr>
      </w:pPr>
    </w:p>
    <w:p w14:paraId="1A8F89E3" w14:textId="77777777" w:rsidR="00E81937" w:rsidRPr="00AB1E99" w:rsidRDefault="00E81937" w:rsidP="00B13BC1">
      <w:pPr>
        <w:spacing w:line="240" w:lineRule="auto"/>
        <w:jc w:val="both"/>
        <w:rPr>
          <w:rFonts w:cs="Arial"/>
          <w:sz w:val="18"/>
          <w:szCs w:val="18"/>
          <w:lang w:val="en-US"/>
        </w:rPr>
      </w:pPr>
      <w:r w:rsidRPr="00AB1E99">
        <w:rPr>
          <w:rFonts w:cs="Arial"/>
          <w:sz w:val="18"/>
          <w:szCs w:val="18"/>
          <w:lang w:val="en-US"/>
        </w:rPr>
        <w:t xml:space="preserve">Goodwill is allocated to the Group’s cash-generating units (CGUs) identified according to business segment. </w:t>
      </w:r>
      <w:r w:rsidRPr="00AB1E99">
        <w:rPr>
          <w:rFonts w:cs="Arial"/>
          <w:sz w:val="18"/>
          <w:szCs w:val="18"/>
          <w:lang w:val="en-US"/>
        </w:rPr>
        <w:br/>
        <w:t>A segment-level summary of the goodwill allocation is presented below.</w:t>
      </w:r>
    </w:p>
    <w:p w14:paraId="0FA98BB4" w14:textId="77777777" w:rsidR="00E81937" w:rsidRPr="00AB1E99" w:rsidRDefault="00E81937" w:rsidP="00B13BC1">
      <w:pPr>
        <w:spacing w:line="240" w:lineRule="auto"/>
        <w:jc w:val="both"/>
        <w:rPr>
          <w:rFonts w:cs="Arial"/>
          <w:sz w:val="18"/>
          <w:szCs w:val="18"/>
          <w:lang w:val="en-US"/>
        </w:rPr>
      </w:pPr>
    </w:p>
    <w:tbl>
      <w:tblPr>
        <w:tblW w:w="9466" w:type="dxa"/>
        <w:tblInd w:w="108" w:type="dxa"/>
        <w:tblLayout w:type="fixed"/>
        <w:tblLook w:val="0000" w:firstRow="0" w:lastRow="0" w:firstColumn="0" w:lastColumn="0" w:noHBand="0" w:noVBand="0"/>
      </w:tblPr>
      <w:tblGrid>
        <w:gridCol w:w="4050"/>
        <w:gridCol w:w="1195"/>
        <w:gridCol w:w="1513"/>
        <w:gridCol w:w="1354"/>
        <w:gridCol w:w="1354"/>
      </w:tblGrid>
      <w:tr w:rsidR="00E81937" w:rsidRPr="00AB1E99" w14:paraId="6363C1E2" w14:textId="77777777" w:rsidTr="00AE0796">
        <w:tc>
          <w:tcPr>
            <w:tcW w:w="4050" w:type="dxa"/>
            <w:vAlign w:val="bottom"/>
          </w:tcPr>
          <w:p w14:paraId="766141BE" w14:textId="77777777" w:rsidR="00E81937" w:rsidRPr="00AB1E99" w:rsidRDefault="00E81937" w:rsidP="00F471F3">
            <w:pPr>
              <w:spacing w:line="240" w:lineRule="auto"/>
              <w:ind w:left="-72"/>
              <w:jc w:val="both"/>
              <w:rPr>
                <w:rFonts w:cs="Arial"/>
                <w:spacing w:val="-2"/>
                <w:sz w:val="18"/>
                <w:szCs w:val="18"/>
              </w:rPr>
            </w:pPr>
          </w:p>
        </w:tc>
        <w:tc>
          <w:tcPr>
            <w:tcW w:w="1195" w:type="dxa"/>
            <w:vAlign w:val="bottom"/>
          </w:tcPr>
          <w:p w14:paraId="0C240F90" w14:textId="77777777" w:rsidR="00E81937" w:rsidRPr="00AB1E99" w:rsidRDefault="00E81937" w:rsidP="0012767E">
            <w:pPr>
              <w:spacing w:line="240" w:lineRule="auto"/>
              <w:ind w:right="-72"/>
              <w:jc w:val="center"/>
              <w:rPr>
                <w:rFonts w:cs="Arial"/>
                <w:b/>
                <w:bCs/>
                <w:sz w:val="18"/>
                <w:szCs w:val="18"/>
              </w:rPr>
            </w:pPr>
          </w:p>
        </w:tc>
        <w:tc>
          <w:tcPr>
            <w:tcW w:w="4221" w:type="dxa"/>
            <w:gridSpan w:val="3"/>
            <w:tcBorders>
              <w:top w:val="single" w:sz="4" w:space="0" w:color="auto"/>
              <w:bottom w:val="single" w:sz="4" w:space="0" w:color="auto"/>
            </w:tcBorders>
            <w:vAlign w:val="bottom"/>
          </w:tcPr>
          <w:p w14:paraId="5E75AC67" w14:textId="77777777" w:rsidR="00E81937" w:rsidRPr="00AB1E99" w:rsidRDefault="00E81937" w:rsidP="0012767E">
            <w:pPr>
              <w:spacing w:line="240" w:lineRule="auto"/>
              <w:ind w:right="-72"/>
              <w:jc w:val="right"/>
              <w:rPr>
                <w:rFonts w:cs="Arial"/>
                <w:b/>
                <w:bCs/>
                <w:sz w:val="18"/>
                <w:szCs w:val="18"/>
              </w:rPr>
            </w:pPr>
            <w:r w:rsidRPr="00AB1E99">
              <w:rPr>
                <w:rFonts w:cs="Arial"/>
                <w:b/>
                <w:bCs/>
                <w:sz w:val="18"/>
                <w:szCs w:val="18"/>
                <w:lang w:val="en-US"/>
              </w:rPr>
              <w:t>Baht Million</w:t>
            </w:r>
          </w:p>
        </w:tc>
      </w:tr>
      <w:tr w:rsidR="00E81937" w:rsidRPr="00AB1E99" w14:paraId="38200BFA" w14:textId="77777777" w:rsidTr="00AE0796">
        <w:tc>
          <w:tcPr>
            <w:tcW w:w="4050" w:type="dxa"/>
            <w:vAlign w:val="bottom"/>
          </w:tcPr>
          <w:p w14:paraId="0511EC79" w14:textId="77777777" w:rsidR="00E81937" w:rsidRPr="00AB1E99" w:rsidRDefault="00E81937" w:rsidP="00F471F3">
            <w:pPr>
              <w:spacing w:line="240" w:lineRule="auto"/>
              <w:ind w:left="-72"/>
              <w:jc w:val="both"/>
              <w:rPr>
                <w:rFonts w:cs="Arial"/>
                <w:spacing w:val="-2"/>
                <w:sz w:val="18"/>
                <w:szCs w:val="18"/>
              </w:rPr>
            </w:pPr>
          </w:p>
        </w:tc>
        <w:tc>
          <w:tcPr>
            <w:tcW w:w="1195" w:type="dxa"/>
            <w:vAlign w:val="bottom"/>
          </w:tcPr>
          <w:p w14:paraId="1BA98A9E" w14:textId="77777777" w:rsidR="00E81937" w:rsidRPr="00AB1E99" w:rsidRDefault="00E81937" w:rsidP="0012767E">
            <w:pPr>
              <w:spacing w:line="240" w:lineRule="auto"/>
              <w:ind w:right="-72"/>
              <w:jc w:val="center"/>
              <w:rPr>
                <w:rFonts w:cs="Arial"/>
                <w:b/>
                <w:bCs/>
                <w:sz w:val="18"/>
                <w:szCs w:val="18"/>
              </w:rPr>
            </w:pPr>
          </w:p>
        </w:tc>
        <w:tc>
          <w:tcPr>
            <w:tcW w:w="4221" w:type="dxa"/>
            <w:gridSpan w:val="3"/>
            <w:tcBorders>
              <w:top w:val="single" w:sz="4" w:space="0" w:color="auto"/>
              <w:bottom w:val="single" w:sz="4" w:space="0" w:color="auto"/>
            </w:tcBorders>
            <w:vAlign w:val="bottom"/>
          </w:tcPr>
          <w:p w14:paraId="52378CC4"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Consolidated financial statements</w:t>
            </w:r>
          </w:p>
        </w:tc>
      </w:tr>
      <w:tr w:rsidR="00E81937" w:rsidRPr="00AB1E99" w14:paraId="3DF633A2" w14:textId="77777777" w:rsidTr="00AE0796">
        <w:tc>
          <w:tcPr>
            <w:tcW w:w="4050" w:type="dxa"/>
            <w:vAlign w:val="bottom"/>
          </w:tcPr>
          <w:p w14:paraId="40784851" w14:textId="77777777" w:rsidR="00E81937" w:rsidRPr="00AB1E99" w:rsidRDefault="00E81937" w:rsidP="00F471F3">
            <w:pPr>
              <w:spacing w:line="240" w:lineRule="auto"/>
              <w:ind w:left="-72"/>
              <w:jc w:val="both"/>
              <w:rPr>
                <w:rFonts w:cs="Arial"/>
                <w:spacing w:val="-2"/>
                <w:sz w:val="18"/>
                <w:szCs w:val="18"/>
              </w:rPr>
            </w:pPr>
          </w:p>
        </w:tc>
        <w:tc>
          <w:tcPr>
            <w:tcW w:w="1195" w:type="dxa"/>
            <w:vAlign w:val="bottom"/>
          </w:tcPr>
          <w:p w14:paraId="617B24BD" w14:textId="77777777" w:rsidR="00E81937" w:rsidRPr="00AB1E99" w:rsidRDefault="00E81937" w:rsidP="0012767E">
            <w:pPr>
              <w:spacing w:line="240" w:lineRule="auto"/>
              <w:ind w:right="-72"/>
              <w:jc w:val="center"/>
              <w:rPr>
                <w:rFonts w:cs="Arial"/>
                <w:b/>
                <w:bCs/>
                <w:sz w:val="18"/>
                <w:szCs w:val="18"/>
              </w:rPr>
            </w:pPr>
          </w:p>
        </w:tc>
        <w:tc>
          <w:tcPr>
            <w:tcW w:w="1513" w:type="dxa"/>
            <w:tcBorders>
              <w:top w:val="single" w:sz="4" w:space="0" w:color="auto"/>
              <w:bottom w:val="single" w:sz="4" w:space="0" w:color="auto"/>
            </w:tcBorders>
            <w:vAlign w:val="bottom"/>
          </w:tcPr>
          <w:p w14:paraId="4C3D5448"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Online</w:t>
            </w:r>
          </w:p>
        </w:tc>
        <w:tc>
          <w:tcPr>
            <w:tcW w:w="1354" w:type="dxa"/>
            <w:tcBorders>
              <w:top w:val="single" w:sz="4" w:space="0" w:color="auto"/>
              <w:bottom w:val="single" w:sz="4" w:space="0" w:color="auto"/>
            </w:tcBorders>
            <w:vAlign w:val="bottom"/>
          </w:tcPr>
          <w:p w14:paraId="67D71E07" w14:textId="77777777" w:rsidR="00E81937" w:rsidRPr="00AB1E99" w:rsidRDefault="00E81937" w:rsidP="0012767E">
            <w:pPr>
              <w:spacing w:line="240" w:lineRule="auto"/>
              <w:ind w:right="-72"/>
              <w:jc w:val="center"/>
              <w:rPr>
                <w:rFonts w:cs="Arial"/>
                <w:b/>
                <w:bCs/>
                <w:sz w:val="18"/>
                <w:szCs w:val="18"/>
              </w:rPr>
            </w:pPr>
            <w:proofErr w:type="spellStart"/>
            <w:r w:rsidRPr="00AB1E99">
              <w:rPr>
                <w:rFonts w:cs="Arial"/>
                <w:b/>
                <w:bCs/>
                <w:sz w:val="18"/>
                <w:szCs w:val="18"/>
              </w:rPr>
              <w:t>Pay-TV</w:t>
            </w:r>
            <w:proofErr w:type="spellEnd"/>
          </w:p>
        </w:tc>
        <w:tc>
          <w:tcPr>
            <w:tcW w:w="1354" w:type="dxa"/>
            <w:tcBorders>
              <w:top w:val="single" w:sz="4" w:space="0" w:color="auto"/>
              <w:bottom w:val="single" w:sz="4" w:space="0" w:color="auto"/>
            </w:tcBorders>
            <w:vAlign w:val="bottom"/>
          </w:tcPr>
          <w:p w14:paraId="42A7E482"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Total</w:t>
            </w:r>
          </w:p>
        </w:tc>
      </w:tr>
      <w:tr w:rsidR="00E81937" w:rsidRPr="00AB1E99" w14:paraId="54C41A93" w14:textId="77777777" w:rsidTr="00AE0796">
        <w:trPr>
          <w:trHeight w:val="71"/>
        </w:trPr>
        <w:tc>
          <w:tcPr>
            <w:tcW w:w="4050" w:type="dxa"/>
            <w:vAlign w:val="bottom"/>
          </w:tcPr>
          <w:p w14:paraId="2927909D" w14:textId="77777777" w:rsidR="00E81937" w:rsidRPr="00AB1E99" w:rsidRDefault="00E81937" w:rsidP="00F471F3">
            <w:pPr>
              <w:spacing w:line="240" w:lineRule="auto"/>
              <w:ind w:left="-72"/>
              <w:jc w:val="both"/>
              <w:rPr>
                <w:rFonts w:cs="Arial"/>
                <w:snapToGrid w:val="0"/>
                <w:spacing w:val="-2"/>
                <w:sz w:val="18"/>
                <w:szCs w:val="18"/>
                <w:lang w:eastAsia="th-TH"/>
              </w:rPr>
            </w:pPr>
          </w:p>
        </w:tc>
        <w:tc>
          <w:tcPr>
            <w:tcW w:w="1195" w:type="dxa"/>
            <w:vAlign w:val="bottom"/>
          </w:tcPr>
          <w:p w14:paraId="6DE3AACD" w14:textId="77777777" w:rsidR="00E81937" w:rsidRPr="00AB1E99" w:rsidRDefault="00E81937" w:rsidP="0012767E">
            <w:pPr>
              <w:spacing w:line="240" w:lineRule="auto"/>
              <w:ind w:right="-72" w:firstLine="576"/>
              <w:jc w:val="right"/>
              <w:rPr>
                <w:rFonts w:cs="Arial"/>
                <w:snapToGrid w:val="0"/>
                <w:sz w:val="18"/>
                <w:szCs w:val="18"/>
                <w:lang w:val="en-US" w:eastAsia="th-TH"/>
              </w:rPr>
            </w:pPr>
          </w:p>
        </w:tc>
        <w:tc>
          <w:tcPr>
            <w:tcW w:w="1513" w:type="dxa"/>
            <w:tcBorders>
              <w:top w:val="single" w:sz="4" w:space="0" w:color="auto"/>
            </w:tcBorders>
            <w:vAlign w:val="bottom"/>
          </w:tcPr>
          <w:p w14:paraId="521C7D85" w14:textId="77777777" w:rsidR="00E81937" w:rsidRPr="00AB1E99" w:rsidRDefault="00E81937" w:rsidP="0012767E">
            <w:pPr>
              <w:spacing w:line="240" w:lineRule="auto"/>
              <w:ind w:right="-72" w:firstLine="576"/>
              <w:jc w:val="right"/>
              <w:rPr>
                <w:rFonts w:cs="Arial"/>
                <w:snapToGrid w:val="0"/>
                <w:sz w:val="18"/>
                <w:szCs w:val="18"/>
                <w:lang w:eastAsia="th-TH"/>
              </w:rPr>
            </w:pPr>
          </w:p>
        </w:tc>
        <w:tc>
          <w:tcPr>
            <w:tcW w:w="1354" w:type="dxa"/>
            <w:tcBorders>
              <w:top w:val="single" w:sz="4" w:space="0" w:color="auto"/>
            </w:tcBorders>
            <w:vAlign w:val="bottom"/>
          </w:tcPr>
          <w:p w14:paraId="2A084BAF" w14:textId="77777777" w:rsidR="00E81937" w:rsidRPr="00AB1E99" w:rsidRDefault="00E81937" w:rsidP="0012767E">
            <w:pPr>
              <w:spacing w:line="240" w:lineRule="auto"/>
              <w:ind w:right="-72" w:firstLine="576"/>
              <w:jc w:val="right"/>
              <w:rPr>
                <w:rFonts w:cs="Arial"/>
                <w:snapToGrid w:val="0"/>
                <w:sz w:val="18"/>
                <w:szCs w:val="18"/>
                <w:lang w:eastAsia="th-TH"/>
              </w:rPr>
            </w:pPr>
          </w:p>
        </w:tc>
        <w:tc>
          <w:tcPr>
            <w:tcW w:w="1354" w:type="dxa"/>
            <w:tcBorders>
              <w:top w:val="single" w:sz="4" w:space="0" w:color="auto"/>
            </w:tcBorders>
            <w:vAlign w:val="bottom"/>
          </w:tcPr>
          <w:p w14:paraId="1B4C2F6D" w14:textId="77777777" w:rsidR="00E81937" w:rsidRPr="00AB1E99" w:rsidRDefault="00E81937" w:rsidP="0012767E">
            <w:pPr>
              <w:spacing w:line="240" w:lineRule="auto"/>
              <w:ind w:right="-72" w:firstLine="576"/>
              <w:jc w:val="right"/>
              <w:rPr>
                <w:rFonts w:cs="Arial"/>
                <w:snapToGrid w:val="0"/>
                <w:sz w:val="18"/>
                <w:szCs w:val="18"/>
                <w:lang w:val="en-US" w:eastAsia="th-TH"/>
              </w:rPr>
            </w:pPr>
          </w:p>
        </w:tc>
      </w:tr>
      <w:tr w:rsidR="00E81937" w:rsidRPr="00AB1E99" w14:paraId="247FEF30" w14:textId="77777777" w:rsidTr="00AE0796">
        <w:tc>
          <w:tcPr>
            <w:tcW w:w="4050" w:type="dxa"/>
            <w:vAlign w:val="bottom"/>
          </w:tcPr>
          <w:p w14:paraId="023C592A" w14:textId="77777777" w:rsidR="00E81937" w:rsidRPr="00AB1E99" w:rsidRDefault="00E81937" w:rsidP="00F471F3">
            <w:pPr>
              <w:spacing w:line="240" w:lineRule="auto"/>
              <w:ind w:left="-72"/>
              <w:jc w:val="both"/>
              <w:rPr>
                <w:rFonts w:cs="Arial"/>
                <w:b/>
                <w:bCs/>
                <w:snapToGrid w:val="0"/>
                <w:spacing w:val="-2"/>
                <w:sz w:val="18"/>
                <w:szCs w:val="18"/>
                <w:lang w:val="en-US" w:eastAsia="th-TH"/>
              </w:rPr>
            </w:pPr>
            <w:r w:rsidRPr="00AB1E99">
              <w:rPr>
                <w:rFonts w:cs="Arial"/>
                <w:b/>
                <w:bCs/>
                <w:sz w:val="18"/>
                <w:szCs w:val="18"/>
              </w:rPr>
              <w:t xml:space="preserve">Goodwill allocation </w:t>
            </w:r>
            <w:r w:rsidRPr="00AB1E99">
              <w:rPr>
                <w:rFonts w:cs="Arial"/>
                <w:b/>
                <w:bCs/>
                <w:sz w:val="18"/>
                <w:szCs w:val="18"/>
                <w:lang w:val="en-US"/>
              </w:rPr>
              <w:t>by segment</w:t>
            </w:r>
          </w:p>
        </w:tc>
        <w:tc>
          <w:tcPr>
            <w:tcW w:w="1195" w:type="dxa"/>
            <w:vAlign w:val="bottom"/>
          </w:tcPr>
          <w:p w14:paraId="603558FA" w14:textId="77777777" w:rsidR="00E81937" w:rsidRPr="00AB1E99" w:rsidRDefault="00E81937" w:rsidP="0012767E">
            <w:pPr>
              <w:spacing w:line="240" w:lineRule="auto"/>
              <w:ind w:right="-72"/>
              <w:jc w:val="right"/>
              <w:rPr>
                <w:rFonts w:cs="Arial"/>
                <w:snapToGrid w:val="0"/>
                <w:sz w:val="18"/>
                <w:szCs w:val="18"/>
                <w:lang w:eastAsia="th-TH"/>
              </w:rPr>
            </w:pPr>
          </w:p>
        </w:tc>
        <w:tc>
          <w:tcPr>
            <w:tcW w:w="1513" w:type="dxa"/>
            <w:vAlign w:val="bottom"/>
          </w:tcPr>
          <w:p w14:paraId="79A35BEA" w14:textId="77777777" w:rsidR="00E81937" w:rsidRPr="00AB1E99" w:rsidRDefault="00E81937" w:rsidP="0012767E">
            <w:pPr>
              <w:spacing w:line="240" w:lineRule="auto"/>
              <w:ind w:right="-72"/>
              <w:jc w:val="right"/>
              <w:rPr>
                <w:rFonts w:cs="Arial"/>
                <w:snapToGrid w:val="0"/>
                <w:sz w:val="18"/>
                <w:szCs w:val="18"/>
                <w:lang w:eastAsia="th-TH"/>
              </w:rPr>
            </w:pPr>
          </w:p>
        </w:tc>
        <w:tc>
          <w:tcPr>
            <w:tcW w:w="1354" w:type="dxa"/>
            <w:vAlign w:val="bottom"/>
          </w:tcPr>
          <w:p w14:paraId="0B0A22D6" w14:textId="77777777" w:rsidR="00E81937" w:rsidRPr="00AB1E99" w:rsidRDefault="00E81937" w:rsidP="0012767E">
            <w:pPr>
              <w:spacing w:line="240" w:lineRule="auto"/>
              <w:ind w:right="-72"/>
              <w:jc w:val="right"/>
              <w:rPr>
                <w:rFonts w:cs="Arial"/>
                <w:snapToGrid w:val="0"/>
                <w:sz w:val="18"/>
                <w:szCs w:val="18"/>
                <w:lang w:eastAsia="th-TH"/>
              </w:rPr>
            </w:pPr>
          </w:p>
        </w:tc>
        <w:tc>
          <w:tcPr>
            <w:tcW w:w="1354" w:type="dxa"/>
            <w:vAlign w:val="bottom"/>
          </w:tcPr>
          <w:p w14:paraId="1EE724EA" w14:textId="77777777" w:rsidR="00E81937" w:rsidRPr="00AB1E99" w:rsidRDefault="00E81937" w:rsidP="0012767E">
            <w:pPr>
              <w:spacing w:line="240" w:lineRule="auto"/>
              <w:ind w:right="-72"/>
              <w:jc w:val="right"/>
              <w:rPr>
                <w:rFonts w:cs="Arial"/>
                <w:snapToGrid w:val="0"/>
                <w:sz w:val="18"/>
                <w:szCs w:val="18"/>
                <w:lang w:val="en-US" w:eastAsia="th-TH"/>
              </w:rPr>
            </w:pPr>
          </w:p>
        </w:tc>
      </w:tr>
      <w:tr w:rsidR="00E81937" w:rsidRPr="00AB1E99" w14:paraId="122F5B29" w14:textId="77777777" w:rsidTr="00AE0796">
        <w:tc>
          <w:tcPr>
            <w:tcW w:w="4050" w:type="dxa"/>
            <w:vAlign w:val="bottom"/>
          </w:tcPr>
          <w:p w14:paraId="5B07D788" w14:textId="77777777" w:rsidR="00E81937" w:rsidRPr="00AB1E99" w:rsidRDefault="00E81937" w:rsidP="00F471F3">
            <w:pPr>
              <w:tabs>
                <w:tab w:val="left" w:pos="720"/>
                <w:tab w:val="left" w:pos="2160"/>
                <w:tab w:val="center" w:pos="6930"/>
                <w:tab w:val="center" w:pos="8280"/>
                <w:tab w:val="right" w:pos="8540"/>
              </w:tabs>
              <w:spacing w:line="240" w:lineRule="auto"/>
              <w:ind w:left="-72"/>
              <w:jc w:val="both"/>
              <w:rPr>
                <w:rFonts w:cs="Arial"/>
                <w:sz w:val="18"/>
                <w:szCs w:val="18"/>
              </w:rPr>
            </w:pPr>
            <w:r w:rsidRPr="00AB1E99">
              <w:rPr>
                <w:rFonts w:cs="Arial"/>
                <w:sz w:val="18"/>
                <w:szCs w:val="18"/>
              </w:rPr>
              <w:t>Opening net book value</w:t>
            </w:r>
          </w:p>
        </w:tc>
        <w:tc>
          <w:tcPr>
            <w:tcW w:w="1195" w:type="dxa"/>
            <w:vAlign w:val="bottom"/>
          </w:tcPr>
          <w:p w14:paraId="56E4671A" w14:textId="77777777" w:rsidR="00E81937" w:rsidRPr="00AB1E99" w:rsidRDefault="00E81937" w:rsidP="0012767E">
            <w:pPr>
              <w:spacing w:line="240" w:lineRule="auto"/>
              <w:ind w:right="-72"/>
              <w:jc w:val="right"/>
              <w:rPr>
                <w:rFonts w:cs="Arial"/>
                <w:snapToGrid w:val="0"/>
                <w:sz w:val="18"/>
                <w:szCs w:val="18"/>
                <w:lang w:eastAsia="th-TH"/>
              </w:rPr>
            </w:pPr>
          </w:p>
        </w:tc>
        <w:tc>
          <w:tcPr>
            <w:tcW w:w="1513" w:type="dxa"/>
            <w:vAlign w:val="bottom"/>
          </w:tcPr>
          <w:p w14:paraId="13544377" w14:textId="77777777" w:rsidR="00E81937" w:rsidRPr="00AB1E99" w:rsidRDefault="00CF09EC" w:rsidP="00BD7FDD">
            <w:pPr>
              <w:spacing w:line="240" w:lineRule="auto"/>
              <w:ind w:right="-72"/>
              <w:jc w:val="right"/>
              <w:rPr>
                <w:rFonts w:cs="Arial"/>
                <w:snapToGrid w:val="0"/>
                <w:sz w:val="18"/>
                <w:szCs w:val="18"/>
                <w:lang w:eastAsia="th-TH"/>
              </w:rPr>
            </w:pPr>
            <w:r w:rsidRPr="00AB1E99">
              <w:rPr>
                <w:rFonts w:cs="Arial"/>
                <w:snapToGrid w:val="0"/>
                <w:sz w:val="18"/>
                <w:szCs w:val="18"/>
                <w:lang w:eastAsia="th-TH"/>
              </w:rPr>
              <w:t>360.62</w:t>
            </w:r>
          </w:p>
        </w:tc>
        <w:tc>
          <w:tcPr>
            <w:tcW w:w="1354" w:type="dxa"/>
            <w:vAlign w:val="bottom"/>
          </w:tcPr>
          <w:p w14:paraId="22ACD8BD" w14:textId="77777777" w:rsidR="00E81937" w:rsidRPr="00AB1E99" w:rsidRDefault="00E81937" w:rsidP="00D74A9C">
            <w:pPr>
              <w:spacing w:line="240" w:lineRule="auto"/>
              <w:ind w:right="-72"/>
              <w:jc w:val="right"/>
              <w:rPr>
                <w:rFonts w:cs="Arial"/>
                <w:snapToGrid w:val="0"/>
                <w:sz w:val="18"/>
                <w:szCs w:val="18"/>
                <w:lang w:eastAsia="th-TH"/>
              </w:rPr>
            </w:pPr>
            <w:r w:rsidRPr="00AB1E99">
              <w:rPr>
                <w:rFonts w:cs="Arial"/>
                <w:snapToGrid w:val="0"/>
                <w:sz w:val="18"/>
                <w:szCs w:val="18"/>
                <w:lang w:eastAsia="th-TH"/>
              </w:rPr>
              <w:t>11,</w:t>
            </w:r>
            <w:r w:rsidR="00D74A9C" w:rsidRPr="00AB1E99">
              <w:rPr>
                <w:rFonts w:cs="Arial"/>
                <w:snapToGrid w:val="0"/>
                <w:sz w:val="18"/>
                <w:szCs w:val="18"/>
                <w:cs/>
                <w:lang w:eastAsia="th-TH"/>
              </w:rPr>
              <w:t>042</w:t>
            </w:r>
            <w:r w:rsidR="00CF09EC" w:rsidRPr="00AB1E99">
              <w:rPr>
                <w:rFonts w:cs="Arial"/>
                <w:snapToGrid w:val="0"/>
                <w:sz w:val="18"/>
                <w:szCs w:val="18"/>
                <w:lang w:eastAsia="th-TH"/>
              </w:rPr>
              <w:t>.47</w:t>
            </w:r>
          </w:p>
        </w:tc>
        <w:tc>
          <w:tcPr>
            <w:tcW w:w="1354" w:type="dxa"/>
            <w:vAlign w:val="bottom"/>
          </w:tcPr>
          <w:p w14:paraId="5C03A074" w14:textId="77777777" w:rsidR="00E81937" w:rsidRPr="00AB1E99" w:rsidRDefault="00BD7FDD" w:rsidP="00CF09EC">
            <w:pPr>
              <w:spacing w:line="240" w:lineRule="auto"/>
              <w:ind w:right="-72"/>
              <w:jc w:val="right"/>
              <w:rPr>
                <w:rFonts w:cs="Arial"/>
                <w:snapToGrid w:val="0"/>
                <w:sz w:val="18"/>
                <w:szCs w:val="18"/>
                <w:lang w:eastAsia="th-TH"/>
              </w:rPr>
            </w:pPr>
            <w:r w:rsidRPr="00AB1E99">
              <w:rPr>
                <w:rFonts w:cs="Arial"/>
                <w:snapToGrid w:val="0"/>
                <w:sz w:val="18"/>
                <w:szCs w:val="18"/>
                <w:lang w:eastAsia="th-TH"/>
              </w:rPr>
              <w:t>11,</w:t>
            </w:r>
            <w:r w:rsidR="00CF09EC" w:rsidRPr="00AB1E99">
              <w:rPr>
                <w:rFonts w:cs="Arial"/>
                <w:snapToGrid w:val="0"/>
                <w:sz w:val="18"/>
                <w:szCs w:val="18"/>
                <w:lang w:eastAsia="th-TH"/>
              </w:rPr>
              <w:t>403.09</w:t>
            </w:r>
          </w:p>
        </w:tc>
      </w:tr>
      <w:tr w:rsidR="00CF09EC" w:rsidRPr="00AB1E99" w14:paraId="70B1B20E" w14:textId="77777777" w:rsidTr="00AE0796">
        <w:tc>
          <w:tcPr>
            <w:tcW w:w="4050" w:type="dxa"/>
            <w:vAlign w:val="bottom"/>
          </w:tcPr>
          <w:p w14:paraId="3DC8DF47" w14:textId="77777777" w:rsidR="00CF09EC" w:rsidRPr="00AB1E99" w:rsidRDefault="00CF09EC" w:rsidP="00F471F3">
            <w:pPr>
              <w:tabs>
                <w:tab w:val="left" w:pos="720"/>
                <w:tab w:val="left" w:pos="2160"/>
                <w:tab w:val="center" w:pos="6930"/>
                <w:tab w:val="center" w:pos="8280"/>
                <w:tab w:val="right" w:pos="8540"/>
              </w:tabs>
              <w:spacing w:line="240" w:lineRule="auto"/>
              <w:ind w:left="-72"/>
              <w:jc w:val="both"/>
              <w:rPr>
                <w:rFonts w:cs="Arial"/>
                <w:sz w:val="18"/>
                <w:szCs w:val="18"/>
              </w:rPr>
            </w:pPr>
            <w:r w:rsidRPr="00AB1E99">
              <w:rPr>
                <w:rFonts w:cs="Arial"/>
                <w:sz w:val="18"/>
                <w:szCs w:val="18"/>
              </w:rPr>
              <w:t>Additions</w:t>
            </w:r>
            <w:r w:rsidR="00C63272" w:rsidRPr="00AB1E99">
              <w:rPr>
                <w:rFonts w:cs="Arial"/>
                <w:sz w:val="18"/>
                <w:szCs w:val="18"/>
              </w:rPr>
              <w:t xml:space="preserve"> (Note 19)</w:t>
            </w:r>
          </w:p>
        </w:tc>
        <w:tc>
          <w:tcPr>
            <w:tcW w:w="1195" w:type="dxa"/>
            <w:vAlign w:val="bottom"/>
          </w:tcPr>
          <w:p w14:paraId="5E2A8726" w14:textId="77777777" w:rsidR="00CF09EC" w:rsidRPr="00AB1E99" w:rsidRDefault="00CF09EC" w:rsidP="0012767E">
            <w:pPr>
              <w:spacing w:line="240" w:lineRule="auto"/>
              <w:ind w:right="-72"/>
              <w:jc w:val="right"/>
              <w:rPr>
                <w:rFonts w:cs="Arial"/>
                <w:snapToGrid w:val="0"/>
                <w:sz w:val="18"/>
                <w:szCs w:val="18"/>
                <w:lang w:eastAsia="th-TH"/>
              </w:rPr>
            </w:pPr>
          </w:p>
        </w:tc>
        <w:tc>
          <w:tcPr>
            <w:tcW w:w="1513" w:type="dxa"/>
            <w:vAlign w:val="bottom"/>
          </w:tcPr>
          <w:p w14:paraId="208FAD46" w14:textId="77777777" w:rsidR="00CF09EC" w:rsidRPr="00AB1E99" w:rsidRDefault="00CF09EC" w:rsidP="00BD7FDD">
            <w:pPr>
              <w:spacing w:line="240" w:lineRule="auto"/>
              <w:ind w:right="-72"/>
              <w:jc w:val="right"/>
              <w:rPr>
                <w:rFonts w:cs="Arial"/>
                <w:snapToGrid w:val="0"/>
                <w:sz w:val="18"/>
                <w:szCs w:val="18"/>
                <w:lang w:eastAsia="th-TH"/>
              </w:rPr>
            </w:pPr>
            <w:r w:rsidRPr="00AB1E99">
              <w:rPr>
                <w:rFonts w:cs="Arial"/>
                <w:snapToGrid w:val="0"/>
                <w:sz w:val="18"/>
                <w:szCs w:val="18"/>
                <w:lang w:eastAsia="th-TH"/>
              </w:rPr>
              <w:t>465.68</w:t>
            </w:r>
          </w:p>
        </w:tc>
        <w:tc>
          <w:tcPr>
            <w:tcW w:w="1354" w:type="dxa"/>
            <w:vAlign w:val="bottom"/>
          </w:tcPr>
          <w:p w14:paraId="42F7228F" w14:textId="77777777" w:rsidR="00CF09EC" w:rsidRPr="00AB1E99" w:rsidRDefault="00CF09EC" w:rsidP="00CF09EC">
            <w:pPr>
              <w:spacing w:line="240" w:lineRule="auto"/>
              <w:ind w:right="-72"/>
              <w:jc w:val="center"/>
              <w:rPr>
                <w:rFonts w:cs="Arial"/>
                <w:snapToGrid w:val="0"/>
                <w:sz w:val="18"/>
                <w:szCs w:val="18"/>
                <w:lang w:eastAsia="th-TH"/>
              </w:rPr>
            </w:pPr>
            <w:r w:rsidRPr="00AB1E99">
              <w:rPr>
                <w:rFonts w:cs="Arial"/>
                <w:snapToGrid w:val="0"/>
                <w:sz w:val="18"/>
                <w:szCs w:val="18"/>
                <w:lang w:eastAsia="th-TH"/>
              </w:rPr>
              <w:t>-</w:t>
            </w:r>
          </w:p>
        </w:tc>
        <w:tc>
          <w:tcPr>
            <w:tcW w:w="1354" w:type="dxa"/>
            <w:vAlign w:val="bottom"/>
          </w:tcPr>
          <w:p w14:paraId="1DF59068" w14:textId="77777777" w:rsidR="00CF09EC" w:rsidRPr="00AB1E99" w:rsidRDefault="00CF09EC" w:rsidP="00BD7FDD">
            <w:pPr>
              <w:spacing w:line="240" w:lineRule="auto"/>
              <w:ind w:right="-72"/>
              <w:jc w:val="right"/>
              <w:rPr>
                <w:rFonts w:cs="Arial"/>
                <w:snapToGrid w:val="0"/>
                <w:sz w:val="18"/>
                <w:szCs w:val="18"/>
                <w:lang w:eastAsia="th-TH"/>
              </w:rPr>
            </w:pPr>
            <w:r w:rsidRPr="00AB1E99">
              <w:rPr>
                <w:rFonts w:cs="Arial"/>
                <w:snapToGrid w:val="0"/>
                <w:sz w:val="18"/>
                <w:szCs w:val="18"/>
                <w:lang w:eastAsia="th-TH"/>
              </w:rPr>
              <w:t>465.68</w:t>
            </w:r>
          </w:p>
        </w:tc>
      </w:tr>
      <w:tr w:rsidR="008D3E06" w:rsidRPr="00AB1E99" w14:paraId="791BC33B" w14:textId="77777777" w:rsidTr="00AE0796">
        <w:tc>
          <w:tcPr>
            <w:tcW w:w="4050" w:type="dxa"/>
            <w:vAlign w:val="bottom"/>
          </w:tcPr>
          <w:p w14:paraId="7B088536" w14:textId="593DC29D" w:rsidR="008D3E06" w:rsidRPr="00AB1E99" w:rsidRDefault="008D3E06" w:rsidP="00F471F3">
            <w:pPr>
              <w:tabs>
                <w:tab w:val="left" w:pos="720"/>
                <w:tab w:val="left" w:pos="2160"/>
                <w:tab w:val="center" w:pos="6930"/>
                <w:tab w:val="center" w:pos="8280"/>
                <w:tab w:val="right" w:pos="8540"/>
              </w:tabs>
              <w:spacing w:line="240" w:lineRule="auto"/>
              <w:ind w:left="-72"/>
              <w:jc w:val="both"/>
              <w:rPr>
                <w:rFonts w:cs="Arial"/>
                <w:sz w:val="18"/>
                <w:szCs w:val="18"/>
              </w:rPr>
            </w:pPr>
            <w:r>
              <w:rPr>
                <w:rFonts w:cs="Arial"/>
                <w:sz w:val="18"/>
                <w:szCs w:val="18"/>
              </w:rPr>
              <w:t>Impairment</w:t>
            </w:r>
          </w:p>
        </w:tc>
        <w:tc>
          <w:tcPr>
            <w:tcW w:w="1195" w:type="dxa"/>
            <w:vAlign w:val="bottom"/>
          </w:tcPr>
          <w:p w14:paraId="10EB61DB" w14:textId="77777777" w:rsidR="008D3E06" w:rsidRPr="00AB1E99" w:rsidRDefault="008D3E06" w:rsidP="0012767E">
            <w:pPr>
              <w:spacing w:line="240" w:lineRule="auto"/>
              <w:ind w:right="-72"/>
              <w:jc w:val="right"/>
              <w:rPr>
                <w:rFonts w:cs="Arial"/>
                <w:snapToGrid w:val="0"/>
                <w:sz w:val="18"/>
                <w:szCs w:val="18"/>
                <w:lang w:eastAsia="th-TH"/>
              </w:rPr>
            </w:pPr>
          </w:p>
        </w:tc>
        <w:tc>
          <w:tcPr>
            <w:tcW w:w="1513" w:type="dxa"/>
            <w:tcBorders>
              <w:bottom w:val="single" w:sz="4" w:space="0" w:color="auto"/>
            </w:tcBorders>
            <w:vAlign w:val="bottom"/>
          </w:tcPr>
          <w:p w14:paraId="3115BE24" w14:textId="315FF27A" w:rsidR="008D3E06" w:rsidRPr="00AB1E99" w:rsidRDefault="008D3E06" w:rsidP="008D3E06">
            <w:pPr>
              <w:spacing w:line="240" w:lineRule="auto"/>
              <w:ind w:right="-72"/>
              <w:jc w:val="center"/>
              <w:rPr>
                <w:rFonts w:cs="Arial"/>
                <w:snapToGrid w:val="0"/>
                <w:sz w:val="18"/>
                <w:szCs w:val="18"/>
                <w:lang w:eastAsia="th-TH"/>
              </w:rPr>
            </w:pPr>
            <w:r>
              <w:rPr>
                <w:rFonts w:cs="Arial"/>
                <w:snapToGrid w:val="0"/>
                <w:sz w:val="18"/>
                <w:szCs w:val="18"/>
                <w:lang w:eastAsia="th-TH"/>
              </w:rPr>
              <w:t>-</w:t>
            </w:r>
          </w:p>
        </w:tc>
        <w:tc>
          <w:tcPr>
            <w:tcW w:w="1354" w:type="dxa"/>
            <w:tcBorders>
              <w:bottom w:val="single" w:sz="4" w:space="0" w:color="auto"/>
            </w:tcBorders>
            <w:vAlign w:val="bottom"/>
          </w:tcPr>
          <w:p w14:paraId="2A2C2BAB" w14:textId="16BDC700" w:rsidR="008D3E06" w:rsidRPr="00AB1E99" w:rsidRDefault="008D3E06" w:rsidP="008D3E06">
            <w:pPr>
              <w:spacing w:line="240" w:lineRule="auto"/>
              <w:ind w:right="-72"/>
              <w:jc w:val="right"/>
              <w:rPr>
                <w:rFonts w:cs="Arial"/>
                <w:snapToGrid w:val="0"/>
                <w:sz w:val="18"/>
                <w:szCs w:val="18"/>
                <w:lang w:eastAsia="th-TH"/>
              </w:rPr>
            </w:pPr>
            <w:r>
              <w:rPr>
                <w:rFonts w:cs="Arial"/>
                <w:snapToGrid w:val="0"/>
                <w:sz w:val="18"/>
                <w:szCs w:val="18"/>
                <w:lang w:eastAsia="th-TH"/>
              </w:rPr>
              <w:t>(1,875.00)</w:t>
            </w:r>
          </w:p>
        </w:tc>
        <w:tc>
          <w:tcPr>
            <w:tcW w:w="1354" w:type="dxa"/>
            <w:tcBorders>
              <w:bottom w:val="single" w:sz="4" w:space="0" w:color="auto"/>
            </w:tcBorders>
            <w:vAlign w:val="bottom"/>
          </w:tcPr>
          <w:p w14:paraId="7B94089F" w14:textId="45DE65D0" w:rsidR="008D3E06" w:rsidRPr="00AB1E99" w:rsidRDefault="008D3E06" w:rsidP="00BD7FDD">
            <w:pPr>
              <w:spacing w:line="240" w:lineRule="auto"/>
              <w:ind w:right="-72"/>
              <w:jc w:val="right"/>
              <w:rPr>
                <w:rFonts w:cs="Arial"/>
                <w:snapToGrid w:val="0"/>
                <w:sz w:val="18"/>
                <w:szCs w:val="18"/>
                <w:lang w:eastAsia="th-TH"/>
              </w:rPr>
            </w:pPr>
            <w:r>
              <w:rPr>
                <w:rFonts w:cs="Arial"/>
                <w:snapToGrid w:val="0"/>
                <w:sz w:val="18"/>
                <w:szCs w:val="18"/>
                <w:lang w:eastAsia="th-TH"/>
              </w:rPr>
              <w:t>(1,875.00)</w:t>
            </w:r>
          </w:p>
        </w:tc>
      </w:tr>
      <w:tr w:rsidR="00E81937" w:rsidRPr="00AB1E99" w14:paraId="5EBC3A63" w14:textId="77777777" w:rsidTr="00AE0796">
        <w:tc>
          <w:tcPr>
            <w:tcW w:w="4050" w:type="dxa"/>
            <w:vAlign w:val="bottom"/>
          </w:tcPr>
          <w:p w14:paraId="6C08BFD7" w14:textId="77777777" w:rsidR="00E81937" w:rsidRPr="00AB1E99" w:rsidRDefault="00E81937" w:rsidP="00F471F3">
            <w:pPr>
              <w:spacing w:line="240" w:lineRule="auto"/>
              <w:ind w:left="-72"/>
              <w:jc w:val="both"/>
              <w:rPr>
                <w:rFonts w:cs="Arial"/>
                <w:sz w:val="12"/>
                <w:szCs w:val="12"/>
                <w:u w:val="single"/>
              </w:rPr>
            </w:pPr>
          </w:p>
        </w:tc>
        <w:tc>
          <w:tcPr>
            <w:tcW w:w="1195" w:type="dxa"/>
            <w:vAlign w:val="bottom"/>
          </w:tcPr>
          <w:p w14:paraId="26B48595" w14:textId="77777777" w:rsidR="00E81937" w:rsidRPr="00AB1E99" w:rsidRDefault="00E81937" w:rsidP="0012767E">
            <w:pPr>
              <w:spacing w:line="240" w:lineRule="auto"/>
              <w:ind w:right="-72"/>
              <w:jc w:val="right"/>
              <w:rPr>
                <w:rFonts w:cs="Arial"/>
                <w:snapToGrid w:val="0"/>
                <w:sz w:val="12"/>
                <w:szCs w:val="12"/>
                <w:lang w:eastAsia="th-TH"/>
              </w:rPr>
            </w:pPr>
          </w:p>
        </w:tc>
        <w:tc>
          <w:tcPr>
            <w:tcW w:w="1513" w:type="dxa"/>
            <w:tcBorders>
              <w:top w:val="single" w:sz="4" w:space="0" w:color="auto"/>
            </w:tcBorders>
            <w:vAlign w:val="bottom"/>
          </w:tcPr>
          <w:p w14:paraId="76755CF3" w14:textId="77777777" w:rsidR="00E81937" w:rsidRPr="00AB1E99" w:rsidRDefault="00E81937" w:rsidP="0012767E">
            <w:pPr>
              <w:spacing w:line="240" w:lineRule="auto"/>
              <w:ind w:right="-72"/>
              <w:jc w:val="right"/>
              <w:rPr>
                <w:rFonts w:cs="Arial"/>
                <w:snapToGrid w:val="0"/>
                <w:sz w:val="12"/>
                <w:szCs w:val="12"/>
                <w:lang w:eastAsia="th-TH"/>
              </w:rPr>
            </w:pPr>
          </w:p>
        </w:tc>
        <w:tc>
          <w:tcPr>
            <w:tcW w:w="1354" w:type="dxa"/>
            <w:tcBorders>
              <w:top w:val="single" w:sz="4" w:space="0" w:color="auto"/>
            </w:tcBorders>
            <w:vAlign w:val="bottom"/>
          </w:tcPr>
          <w:p w14:paraId="0F7BBC7C" w14:textId="77777777" w:rsidR="00E81937" w:rsidRPr="00AB1E99" w:rsidRDefault="00E81937" w:rsidP="0012767E">
            <w:pPr>
              <w:spacing w:line="240" w:lineRule="auto"/>
              <w:ind w:right="-72"/>
              <w:jc w:val="right"/>
              <w:rPr>
                <w:rFonts w:cs="Arial"/>
                <w:snapToGrid w:val="0"/>
                <w:sz w:val="12"/>
                <w:szCs w:val="12"/>
                <w:lang w:eastAsia="th-TH"/>
              </w:rPr>
            </w:pPr>
          </w:p>
        </w:tc>
        <w:tc>
          <w:tcPr>
            <w:tcW w:w="1354" w:type="dxa"/>
            <w:tcBorders>
              <w:top w:val="single" w:sz="4" w:space="0" w:color="auto"/>
            </w:tcBorders>
            <w:vAlign w:val="bottom"/>
          </w:tcPr>
          <w:p w14:paraId="18FA8B3C" w14:textId="77777777" w:rsidR="00E81937" w:rsidRPr="00AB1E99" w:rsidRDefault="00E81937" w:rsidP="0012767E">
            <w:pPr>
              <w:spacing w:line="240" w:lineRule="auto"/>
              <w:ind w:right="-72"/>
              <w:jc w:val="right"/>
              <w:rPr>
                <w:rFonts w:cs="Arial"/>
                <w:snapToGrid w:val="0"/>
                <w:sz w:val="12"/>
                <w:szCs w:val="12"/>
                <w:lang w:val="en-US" w:eastAsia="th-TH"/>
              </w:rPr>
            </w:pPr>
          </w:p>
        </w:tc>
      </w:tr>
      <w:tr w:rsidR="00E81937" w:rsidRPr="00AB1E99" w14:paraId="17BBF3F0" w14:textId="77777777" w:rsidTr="00AE0796">
        <w:tc>
          <w:tcPr>
            <w:tcW w:w="4050" w:type="dxa"/>
            <w:vAlign w:val="bottom"/>
          </w:tcPr>
          <w:p w14:paraId="7618CDA4" w14:textId="77777777" w:rsidR="00E81937" w:rsidRPr="00AB1E99" w:rsidRDefault="00E81937" w:rsidP="00F471F3">
            <w:pPr>
              <w:tabs>
                <w:tab w:val="left" w:pos="720"/>
                <w:tab w:val="left" w:pos="2160"/>
                <w:tab w:val="center" w:pos="6930"/>
                <w:tab w:val="center" w:pos="8280"/>
                <w:tab w:val="right" w:pos="8540"/>
              </w:tabs>
              <w:spacing w:line="240" w:lineRule="auto"/>
              <w:ind w:left="-72"/>
              <w:jc w:val="both"/>
              <w:rPr>
                <w:rFonts w:cs="Arial"/>
                <w:sz w:val="18"/>
                <w:szCs w:val="18"/>
              </w:rPr>
            </w:pPr>
            <w:r w:rsidRPr="00AB1E99">
              <w:rPr>
                <w:rFonts w:cs="Arial"/>
                <w:sz w:val="18"/>
                <w:szCs w:val="18"/>
              </w:rPr>
              <w:t>Closing net book value</w:t>
            </w:r>
          </w:p>
        </w:tc>
        <w:tc>
          <w:tcPr>
            <w:tcW w:w="1195" w:type="dxa"/>
            <w:vAlign w:val="bottom"/>
          </w:tcPr>
          <w:p w14:paraId="3095F913" w14:textId="77777777" w:rsidR="00E81937" w:rsidRPr="00AB1E99" w:rsidRDefault="00E81937" w:rsidP="0012767E">
            <w:pPr>
              <w:spacing w:line="240" w:lineRule="auto"/>
              <w:ind w:right="-72"/>
              <w:jc w:val="right"/>
              <w:rPr>
                <w:rFonts w:cs="Arial"/>
                <w:snapToGrid w:val="0"/>
                <w:sz w:val="18"/>
                <w:szCs w:val="18"/>
                <w:lang w:eastAsia="th-TH"/>
              </w:rPr>
            </w:pPr>
          </w:p>
        </w:tc>
        <w:tc>
          <w:tcPr>
            <w:tcW w:w="1513" w:type="dxa"/>
            <w:tcBorders>
              <w:bottom w:val="single" w:sz="4" w:space="0" w:color="auto"/>
            </w:tcBorders>
            <w:vAlign w:val="bottom"/>
          </w:tcPr>
          <w:p w14:paraId="04812858" w14:textId="77777777" w:rsidR="00E81937" w:rsidRPr="00AB1E99" w:rsidRDefault="00CF09EC" w:rsidP="0012767E">
            <w:pPr>
              <w:spacing w:line="240" w:lineRule="auto"/>
              <w:ind w:right="-72"/>
              <w:jc w:val="right"/>
              <w:rPr>
                <w:rFonts w:cs="Arial"/>
                <w:snapToGrid w:val="0"/>
                <w:sz w:val="18"/>
                <w:szCs w:val="18"/>
                <w:lang w:eastAsia="th-TH"/>
              </w:rPr>
            </w:pPr>
            <w:r w:rsidRPr="00AB1E99">
              <w:rPr>
                <w:rFonts w:cs="Arial"/>
                <w:snapToGrid w:val="0"/>
                <w:sz w:val="18"/>
                <w:szCs w:val="18"/>
                <w:lang w:eastAsia="th-TH"/>
              </w:rPr>
              <w:t>826.30</w:t>
            </w:r>
          </w:p>
        </w:tc>
        <w:tc>
          <w:tcPr>
            <w:tcW w:w="1354" w:type="dxa"/>
            <w:tcBorders>
              <w:bottom w:val="single" w:sz="4" w:space="0" w:color="auto"/>
            </w:tcBorders>
            <w:vAlign w:val="bottom"/>
          </w:tcPr>
          <w:p w14:paraId="69F574A9" w14:textId="707A06DB" w:rsidR="00E81937" w:rsidRPr="00AB1E99" w:rsidRDefault="008D3E06" w:rsidP="008D3E06">
            <w:pPr>
              <w:spacing w:line="240" w:lineRule="auto"/>
              <w:ind w:right="-72"/>
              <w:jc w:val="right"/>
              <w:rPr>
                <w:rFonts w:cs="Arial"/>
                <w:snapToGrid w:val="0"/>
                <w:sz w:val="18"/>
                <w:szCs w:val="18"/>
                <w:lang w:eastAsia="th-TH"/>
              </w:rPr>
            </w:pPr>
            <w:r>
              <w:rPr>
                <w:rFonts w:cs="Arial"/>
                <w:snapToGrid w:val="0"/>
                <w:sz w:val="18"/>
                <w:szCs w:val="18"/>
                <w:lang w:eastAsia="th-TH"/>
              </w:rPr>
              <w:t>9,167.47</w:t>
            </w:r>
          </w:p>
        </w:tc>
        <w:tc>
          <w:tcPr>
            <w:tcW w:w="1354" w:type="dxa"/>
            <w:tcBorders>
              <w:bottom w:val="single" w:sz="4" w:space="0" w:color="auto"/>
            </w:tcBorders>
            <w:vAlign w:val="bottom"/>
          </w:tcPr>
          <w:p w14:paraId="0889562F" w14:textId="4499F13A" w:rsidR="00E81937" w:rsidRPr="00AB1E99" w:rsidRDefault="008D3E06" w:rsidP="0012767E">
            <w:pPr>
              <w:spacing w:line="240" w:lineRule="auto"/>
              <w:ind w:right="-72"/>
              <w:jc w:val="right"/>
              <w:rPr>
                <w:rFonts w:cs="Arial"/>
                <w:snapToGrid w:val="0"/>
                <w:sz w:val="18"/>
                <w:szCs w:val="18"/>
                <w:lang w:eastAsia="th-TH"/>
              </w:rPr>
            </w:pPr>
            <w:r>
              <w:rPr>
                <w:rFonts w:cs="Arial"/>
                <w:snapToGrid w:val="0"/>
                <w:sz w:val="18"/>
                <w:szCs w:val="18"/>
                <w:lang w:eastAsia="th-TH"/>
              </w:rPr>
              <w:t>9,993.7</w:t>
            </w:r>
            <w:r w:rsidR="00A34D1C">
              <w:rPr>
                <w:rFonts w:cs="Arial"/>
                <w:snapToGrid w:val="0"/>
                <w:sz w:val="18"/>
                <w:szCs w:val="18"/>
                <w:lang w:eastAsia="th-TH"/>
              </w:rPr>
              <w:t>7</w:t>
            </w:r>
          </w:p>
        </w:tc>
      </w:tr>
    </w:tbl>
    <w:p w14:paraId="2089EDC5" w14:textId="77777777" w:rsidR="00E81937" w:rsidRPr="00AB1E99" w:rsidRDefault="00E81937" w:rsidP="00B13BC1">
      <w:pPr>
        <w:tabs>
          <w:tab w:val="left" w:pos="630"/>
        </w:tabs>
        <w:spacing w:line="240" w:lineRule="auto"/>
        <w:jc w:val="both"/>
        <w:rPr>
          <w:rFonts w:cs="Arial"/>
          <w:sz w:val="18"/>
          <w:szCs w:val="18"/>
          <w:lang w:val="en-US"/>
        </w:rPr>
      </w:pPr>
    </w:p>
    <w:p w14:paraId="73164B08" w14:textId="724EC077" w:rsidR="00E81937" w:rsidRPr="00AB1E99" w:rsidRDefault="00E81937" w:rsidP="003534B4">
      <w:pPr>
        <w:tabs>
          <w:tab w:val="left" w:pos="630"/>
          <w:tab w:val="left" w:pos="5812"/>
        </w:tabs>
        <w:spacing w:line="240" w:lineRule="auto"/>
        <w:jc w:val="thaiDistribute"/>
        <w:rPr>
          <w:rFonts w:cs="Arial"/>
          <w:sz w:val="18"/>
          <w:szCs w:val="18"/>
          <w:lang w:val="en-US"/>
        </w:rPr>
      </w:pPr>
      <w:r w:rsidRPr="00AB1E99">
        <w:rPr>
          <w:rFonts w:cs="Arial"/>
          <w:sz w:val="18"/>
          <w:szCs w:val="18"/>
        </w:rPr>
        <w:t>T</w:t>
      </w:r>
      <w:r w:rsidRPr="00AB1E99">
        <w:rPr>
          <w:rFonts w:cs="Arial"/>
          <w:sz w:val="18"/>
          <w:szCs w:val="18"/>
          <w:lang w:val="en-US"/>
        </w:rPr>
        <w:t xml:space="preserve">he recoverable amount of a CGU is determined based on value-in-use calculations. These calculations use pre-tax cash flow projections based on financial budgets approved by management covering a five-year period. Cash flows beyond the five-year period are conservatively extrapolated using the zero growth rates and does not exceed </w:t>
      </w:r>
      <w:r w:rsidR="003534B4">
        <w:rPr>
          <w:rFonts w:cs="Arial"/>
          <w:sz w:val="18"/>
          <w:szCs w:val="18"/>
          <w:lang w:val="en-US"/>
        </w:rPr>
        <w:t xml:space="preserve">          </w:t>
      </w:r>
      <w:r w:rsidRPr="00AB1E99">
        <w:rPr>
          <w:rFonts w:cs="Arial"/>
          <w:sz w:val="18"/>
          <w:szCs w:val="18"/>
          <w:lang w:val="en-US"/>
        </w:rPr>
        <w:t xml:space="preserve">the long-term average growth rate for the business in which the CGU operates. </w:t>
      </w:r>
    </w:p>
    <w:p w14:paraId="39497961" w14:textId="77777777" w:rsidR="00E81937" w:rsidRPr="00AB1E99" w:rsidRDefault="00E81937" w:rsidP="00B13BC1">
      <w:pPr>
        <w:tabs>
          <w:tab w:val="left" w:pos="540"/>
        </w:tabs>
        <w:spacing w:line="240" w:lineRule="auto"/>
        <w:jc w:val="both"/>
        <w:rPr>
          <w:rFonts w:cs="Arial"/>
          <w:sz w:val="18"/>
          <w:szCs w:val="18"/>
          <w:lang w:val="en-US"/>
        </w:rPr>
      </w:pPr>
    </w:p>
    <w:p w14:paraId="52C2414C" w14:textId="77777777" w:rsidR="00E81937" w:rsidRPr="00AB1E99" w:rsidRDefault="00E81937" w:rsidP="00B13BC1">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r w:rsidRPr="00AB1E99">
        <w:rPr>
          <w:rFonts w:cs="Arial"/>
          <w:sz w:val="18"/>
          <w:szCs w:val="18"/>
          <w:lang w:val="en-US"/>
        </w:rPr>
        <w:t>The key assumptions used for value-in-use calculations are as follows:</w:t>
      </w:r>
    </w:p>
    <w:p w14:paraId="014FF042" w14:textId="77777777" w:rsidR="00E81937" w:rsidRPr="00AB1E99" w:rsidRDefault="00E81937" w:rsidP="00B13BC1">
      <w:pPr>
        <w:tabs>
          <w:tab w:val="left" w:pos="540"/>
        </w:tabs>
        <w:spacing w:line="240" w:lineRule="auto"/>
        <w:jc w:val="both"/>
        <w:rPr>
          <w:rFonts w:cs="Arial"/>
          <w:sz w:val="18"/>
          <w:szCs w:val="18"/>
        </w:rPr>
      </w:pPr>
    </w:p>
    <w:tbl>
      <w:tblPr>
        <w:tblW w:w="9498" w:type="dxa"/>
        <w:tblInd w:w="108" w:type="dxa"/>
        <w:tblLayout w:type="fixed"/>
        <w:tblLook w:val="0000" w:firstRow="0" w:lastRow="0" w:firstColumn="0" w:lastColumn="0" w:noHBand="0" w:noVBand="0"/>
      </w:tblPr>
      <w:tblGrid>
        <w:gridCol w:w="5245"/>
        <w:gridCol w:w="1417"/>
        <w:gridCol w:w="1418"/>
        <w:gridCol w:w="1418"/>
      </w:tblGrid>
      <w:tr w:rsidR="00AE0796" w:rsidRPr="00AB1E99" w14:paraId="345A79A6" w14:textId="77777777" w:rsidTr="00515892">
        <w:trPr>
          <w:cantSplit/>
          <w:trHeight w:val="261"/>
        </w:trPr>
        <w:tc>
          <w:tcPr>
            <w:tcW w:w="5245" w:type="dxa"/>
            <w:vAlign w:val="center"/>
          </w:tcPr>
          <w:p w14:paraId="72C0B9D0" w14:textId="174D7001" w:rsidR="00AE0796" w:rsidRPr="0003020F" w:rsidRDefault="00AE0796" w:rsidP="00AE0796">
            <w:pPr>
              <w:tabs>
                <w:tab w:val="left" w:pos="1985"/>
              </w:tabs>
              <w:spacing w:line="240" w:lineRule="auto"/>
              <w:ind w:left="-72"/>
              <w:rPr>
                <w:rFonts w:cs="Arial"/>
                <w:sz w:val="18"/>
                <w:szCs w:val="18"/>
                <w:lang w:val="en-US"/>
              </w:rPr>
            </w:pPr>
          </w:p>
        </w:tc>
        <w:tc>
          <w:tcPr>
            <w:tcW w:w="2835" w:type="dxa"/>
            <w:gridSpan w:val="2"/>
            <w:tcBorders>
              <w:top w:val="single" w:sz="4" w:space="0" w:color="auto"/>
              <w:bottom w:val="single" w:sz="4" w:space="0" w:color="auto"/>
            </w:tcBorders>
            <w:vAlign w:val="center"/>
          </w:tcPr>
          <w:p w14:paraId="6FEE8E63" w14:textId="6FBD5AB0" w:rsidR="00AE0796" w:rsidRPr="00AE0796" w:rsidRDefault="00AE0796" w:rsidP="00AE0796">
            <w:pPr>
              <w:tabs>
                <w:tab w:val="left" w:pos="1985"/>
              </w:tabs>
              <w:spacing w:line="240" w:lineRule="auto"/>
              <w:ind w:right="-72"/>
              <w:jc w:val="center"/>
              <w:rPr>
                <w:rFonts w:cs="Arial"/>
                <w:b/>
                <w:bCs/>
                <w:sz w:val="18"/>
                <w:szCs w:val="18"/>
              </w:rPr>
            </w:pPr>
            <w:r w:rsidRPr="00AE0796">
              <w:rPr>
                <w:rFonts w:cs="Arial"/>
                <w:b/>
                <w:bCs/>
                <w:sz w:val="18"/>
                <w:szCs w:val="18"/>
              </w:rPr>
              <w:t>Online</w:t>
            </w:r>
          </w:p>
        </w:tc>
        <w:tc>
          <w:tcPr>
            <w:tcW w:w="1418" w:type="dxa"/>
            <w:tcBorders>
              <w:top w:val="single" w:sz="4" w:space="0" w:color="auto"/>
            </w:tcBorders>
            <w:vAlign w:val="center"/>
          </w:tcPr>
          <w:p w14:paraId="08796669" w14:textId="41F6CB46" w:rsidR="00AE0796" w:rsidRPr="00AE0796" w:rsidRDefault="00AE0796" w:rsidP="00AE0796">
            <w:pPr>
              <w:tabs>
                <w:tab w:val="left" w:pos="1985"/>
              </w:tabs>
              <w:spacing w:line="240" w:lineRule="auto"/>
              <w:ind w:right="-72"/>
              <w:jc w:val="center"/>
              <w:rPr>
                <w:rFonts w:cs="Arial"/>
                <w:b/>
                <w:bCs/>
                <w:sz w:val="18"/>
                <w:szCs w:val="18"/>
              </w:rPr>
            </w:pPr>
          </w:p>
        </w:tc>
      </w:tr>
      <w:tr w:rsidR="00AE0796" w:rsidRPr="00AB1E99" w14:paraId="30384FFF" w14:textId="77777777" w:rsidTr="00515892">
        <w:trPr>
          <w:cantSplit/>
          <w:trHeight w:val="261"/>
        </w:trPr>
        <w:tc>
          <w:tcPr>
            <w:tcW w:w="5245" w:type="dxa"/>
            <w:vAlign w:val="center"/>
          </w:tcPr>
          <w:p w14:paraId="7AFF110E" w14:textId="10CE94A2" w:rsidR="00AE0796" w:rsidRPr="00AE0796" w:rsidRDefault="00AE0796" w:rsidP="00AE0796">
            <w:pPr>
              <w:tabs>
                <w:tab w:val="left" w:pos="1985"/>
              </w:tabs>
              <w:spacing w:line="240" w:lineRule="auto"/>
              <w:ind w:left="-72"/>
              <w:rPr>
                <w:rFonts w:cs="Arial"/>
                <w:b/>
                <w:bCs/>
                <w:sz w:val="18"/>
                <w:szCs w:val="18"/>
              </w:rPr>
            </w:pPr>
            <w:r w:rsidRPr="00AE0796">
              <w:rPr>
                <w:rFonts w:cs="Arial"/>
                <w:b/>
                <w:bCs/>
                <w:sz w:val="18"/>
                <w:szCs w:val="18"/>
              </w:rPr>
              <w:t>By segment</w:t>
            </w:r>
          </w:p>
        </w:tc>
        <w:tc>
          <w:tcPr>
            <w:tcW w:w="1417" w:type="dxa"/>
            <w:tcBorders>
              <w:top w:val="single" w:sz="4" w:space="0" w:color="auto"/>
              <w:bottom w:val="single" w:sz="4" w:space="0" w:color="auto"/>
            </w:tcBorders>
            <w:vAlign w:val="center"/>
          </w:tcPr>
          <w:p w14:paraId="263E2CD1" w14:textId="55782D19" w:rsidR="00AE0796" w:rsidRPr="00AE0796" w:rsidRDefault="00AE0796" w:rsidP="00AE0796">
            <w:pPr>
              <w:tabs>
                <w:tab w:val="left" w:pos="1985"/>
              </w:tabs>
              <w:spacing w:line="240" w:lineRule="auto"/>
              <w:ind w:right="-72"/>
              <w:jc w:val="center"/>
              <w:rPr>
                <w:rFonts w:cs="Browallia New"/>
                <w:b/>
                <w:bCs/>
                <w:sz w:val="18"/>
                <w:szCs w:val="22"/>
              </w:rPr>
            </w:pPr>
            <w:r w:rsidRPr="00AE0796">
              <w:rPr>
                <w:rFonts w:cs="Browallia New"/>
                <w:b/>
                <w:bCs/>
                <w:sz w:val="18"/>
                <w:szCs w:val="22"/>
              </w:rPr>
              <w:t>Internet</w:t>
            </w:r>
          </w:p>
        </w:tc>
        <w:tc>
          <w:tcPr>
            <w:tcW w:w="1418" w:type="dxa"/>
            <w:tcBorders>
              <w:top w:val="single" w:sz="4" w:space="0" w:color="auto"/>
              <w:bottom w:val="single" w:sz="4" w:space="0" w:color="auto"/>
            </w:tcBorders>
            <w:vAlign w:val="center"/>
          </w:tcPr>
          <w:p w14:paraId="3A4A029A" w14:textId="0BECED8D" w:rsidR="00AE0796" w:rsidRPr="00AE0796" w:rsidRDefault="00AE0796" w:rsidP="00AE0796">
            <w:pPr>
              <w:tabs>
                <w:tab w:val="left" w:pos="1985"/>
              </w:tabs>
              <w:spacing w:line="240" w:lineRule="auto"/>
              <w:ind w:right="-72"/>
              <w:jc w:val="center"/>
              <w:rPr>
                <w:rFonts w:cs="Arial"/>
                <w:b/>
                <w:bCs/>
                <w:sz w:val="18"/>
                <w:szCs w:val="18"/>
              </w:rPr>
            </w:pPr>
            <w:r w:rsidRPr="00AE0796">
              <w:rPr>
                <w:rFonts w:cs="Arial"/>
                <w:b/>
                <w:bCs/>
                <w:sz w:val="18"/>
                <w:szCs w:val="18"/>
              </w:rPr>
              <w:t>Digital</w:t>
            </w:r>
          </w:p>
        </w:tc>
        <w:tc>
          <w:tcPr>
            <w:tcW w:w="1418" w:type="dxa"/>
            <w:tcBorders>
              <w:bottom w:val="single" w:sz="4" w:space="0" w:color="auto"/>
            </w:tcBorders>
            <w:vAlign w:val="center"/>
          </w:tcPr>
          <w:p w14:paraId="44529C05" w14:textId="33E125DB" w:rsidR="00AE0796" w:rsidRPr="00AE0796" w:rsidRDefault="00F953D9" w:rsidP="00AE0796">
            <w:pPr>
              <w:tabs>
                <w:tab w:val="left" w:pos="1985"/>
              </w:tabs>
              <w:spacing w:line="240" w:lineRule="auto"/>
              <w:ind w:right="-72"/>
              <w:jc w:val="center"/>
              <w:rPr>
                <w:rFonts w:cs="Arial"/>
                <w:b/>
                <w:bCs/>
                <w:sz w:val="18"/>
                <w:szCs w:val="18"/>
              </w:rPr>
            </w:pPr>
            <w:proofErr w:type="spellStart"/>
            <w:r w:rsidRPr="00AE0796">
              <w:rPr>
                <w:rFonts w:cs="Arial"/>
                <w:b/>
                <w:bCs/>
                <w:sz w:val="18"/>
                <w:szCs w:val="18"/>
              </w:rPr>
              <w:t>Pay-TV</w:t>
            </w:r>
            <w:proofErr w:type="spellEnd"/>
          </w:p>
        </w:tc>
      </w:tr>
      <w:tr w:rsidR="00AE0796" w:rsidRPr="00AB1E99" w14:paraId="52D33FF3" w14:textId="77777777" w:rsidTr="00AE0796">
        <w:trPr>
          <w:cantSplit/>
          <w:trHeight w:val="143"/>
        </w:trPr>
        <w:tc>
          <w:tcPr>
            <w:tcW w:w="5245" w:type="dxa"/>
            <w:vAlign w:val="center"/>
          </w:tcPr>
          <w:p w14:paraId="0DF9B54B" w14:textId="77777777" w:rsidR="00AE0796" w:rsidRPr="0003020F" w:rsidRDefault="00AE0796" w:rsidP="00AE0796">
            <w:pPr>
              <w:tabs>
                <w:tab w:val="left" w:pos="1985"/>
              </w:tabs>
              <w:spacing w:line="240" w:lineRule="auto"/>
              <w:ind w:left="-72"/>
              <w:rPr>
                <w:rFonts w:cs="Arial"/>
                <w:sz w:val="18"/>
                <w:szCs w:val="18"/>
                <w:lang w:val="en-US"/>
              </w:rPr>
            </w:pPr>
          </w:p>
        </w:tc>
        <w:tc>
          <w:tcPr>
            <w:tcW w:w="1417" w:type="dxa"/>
            <w:tcBorders>
              <w:top w:val="single" w:sz="4" w:space="0" w:color="auto"/>
            </w:tcBorders>
            <w:vAlign w:val="center"/>
          </w:tcPr>
          <w:p w14:paraId="22ECF8CA" w14:textId="77777777" w:rsidR="00AE0796" w:rsidRPr="0003020F" w:rsidRDefault="00AE0796" w:rsidP="00AE0796">
            <w:pPr>
              <w:tabs>
                <w:tab w:val="left" w:pos="1985"/>
              </w:tabs>
              <w:spacing w:line="240" w:lineRule="auto"/>
              <w:ind w:right="-72"/>
              <w:jc w:val="center"/>
              <w:rPr>
                <w:rFonts w:cs="Arial"/>
                <w:sz w:val="18"/>
                <w:szCs w:val="18"/>
                <w:lang w:val="en-US"/>
              </w:rPr>
            </w:pPr>
          </w:p>
        </w:tc>
        <w:tc>
          <w:tcPr>
            <w:tcW w:w="1418" w:type="dxa"/>
            <w:tcBorders>
              <w:top w:val="single" w:sz="4" w:space="0" w:color="auto"/>
            </w:tcBorders>
            <w:vAlign w:val="center"/>
          </w:tcPr>
          <w:p w14:paraId="3FACA582" w14:textId="51541D18" w:rsidR="00AE0796" w:rsidRPr="0003020F" w:rsidRDefault="00AE0796" w:rsidP="00AE0796">
            <w:pPr>
              <w:tabs>
                <w:tab w:val="left" w:pos="1985"/>
              </w:tabs>
              <w:spacing w:line="240" w:lineRule="auto"/>
              <w:ind w:right="-72"/>
              <w:jc w:val="center"/>
              <w:rPr>
                <w:rFonts w:cs="Arial"/>
                <w:sz w:val="18"/>
                <w:szCs w:val="18"/>
                <w:lang w:val="en-US"/>
              </w:rPr>
            </w:pPr>
          </w:p>
        </w:tc>
        <w:tc>
          <w:tcPr>
            <w:tcW w:w="1418" w:type="dxa"/>
            <w:tcBorders>
              <w:top w:val="single" w:sz="4" w:space="0" w:color="auto"/>
            </w:tcBorders>
            <w:vAlign w:val="center"/>
          </w:tcPr>
          <w:p w14:paraId="5D564CF5" w14:textId="77777777" w:rsidR="00AE0796" w:rsidRPr="0003020F" w:rsidRDefault="00AE0796" w:rsidP="00AE0796">
            <w:pPr>
              <w:tabs>
                <w:tab w:val="left" w:pos="1985"/>
              </w:tabs>
              <w:spacing w:line="240" w:lineRule="auto"/>
              <w:ind w:right="-72"/>
              <w:jc w:val="center"/>
              <w:rPr>
                <w:rFonts w:cs="Arial"/>
                <w:sz w:val="18"/>
                <w:szCs w:val="18"/>
                <w:lang w:val="en-US"/>
              </w:rPr>
            </w:pPr>
          </w:p>
        </w:tc>
      </w:tr>
      <w:tr w:rsidR="00AE0796" w:rsidRPr="00AB1E99" w14:paraId="16FD5A23" w14:textId="77777777" w:rsidTr="00AE0796">
        <w:trPr>
          <w:cantSplit/>
          <w:trHeight w:val="261"/>
        </w:trPr>
        <w:tc>
          <w:tcPr>
            <w:tcW w:w="5245" w:type="dxa"/>
            <w:vAlign w:val="center"/>
          </w:tcPr>
          <w:p w14:paraId="0D492B2A" w14:textId="77777777" w:rsidR="00AE0796" w:rsidRPr="00AB1E99" w:rsidRDefault="00AE0796" w:rsidP="00AE0796">
            <w:pPr>
              <w:tabs>
                <w:tab w:val="left" w:pos="1985"/>
              </w:tabs>
              <w:spacing w:line="240" w:lineRule="auto"/>
              <w:ind w:left="-72"/>
              <w:rPr>
                <w:rFonts w:cs="Arial"/>
                <w:b/>
                <w:bCs/>
                <w:sz w:val="18"/>
                <w:szCs w:val="18"/>
                <w:lang w:val="en-US"/>
              </w:rPr>
            </w:pPr>
            <w:r w:rsidRPr="00AB1E99">
              <w:rPr>
                <w:rFonts w:cs="Arial"/>
                <w:sz w:val="18"/>
                <w:szCs w:val="18"/>
              </w:rPr>
              <w:t>Gross margin</w:t>
            </w:r>
            <w:r w:rsidRPr="00AB1E99">
              <w:rPr>
                <w:rFonts w:cs="Arial"/>
                <w:b/>
                <w:bCs/>
                <w:sz w:val="18"/>
                <w:szCs w:val="18"/>
                <w:vertAlign w:val="superscript"/>
              </w:rPr>
              <w:t>1</w:t>
            </w:r>
          </w:p>
        </w:tc>
        <w:tc>
          <w:tcPr>
            <w:tcW w:w="1417" w:type="dxa"/>
            <w:vAlign w:val="center"/>
          </w:tcPr>
          <w:p w14:paraId="42225532" w14:textId="0E02FCCF" w:rsidR="00AE0796" w:rsidRDefault="00AE0796" w:rsidP="00AE0796">
            <w:pPr>
              <w:tabs>
                <w:tab w:val="left" w:pos="1985"/>
              </w:tabs>
              <w:spacing w:line="240" w:lineRule="auto"/>
              <w:ind w:right="-72"/>
              <w:jc w:val="right"/>
              <w:rPr>
                <w:rFonts w:cs="Arial"/>
                <w:sz w:val="18"/>
                <w:szCs w:val="18"/>
                <w:lang w:val="en-US"/>
              </w:rPr>
            </w:pPr>
            <w:r>
              <w:rPr>
                <w:rFonts w:cs="Arial"/>
                <w:sz w:val="18"/>
                <w:szCs w:val="18"/>
                <w:lang w:val="en-US"/>
              </w:rPr>
              <w:t>2</w:t>
            </w:r>
            <w:r w:rsidR="00EC1386">
              <w:rPr>
                <w:rFonts w:cs="Arial"/>
                <w:sz w:val="18"/>
                <w:szCs w:val="18"/>
                <w:lang w:val="en-US"/>
              </w:rPr>
              <w:t>8.87</w:t>
            </w:r>
            <w:r>
              <w:rPr>
                <w:rFonts w:cs="Arial"/>
                <w:sz w:val="18"/>
                <w:szCs w:val="18"/>
                <w:lang w:val="en-US"/>
              </w:rPr>
              <w:t>%</w:t>
            </w:r>
          </w:p>
        </w:tc>
        <w:tc>
          <w:tcPr>
            <w:tcW w:w="1418" w:type="dxa"/>
            <w:shd w:val="clear" w:color="auto" w:fill="auto"/>
            <w:vAlign w:val="center"/>
          </w:tcPr>
          <w:p w14:paraId="4B09B496" w14:textId="2FC93B18" w:rsidR="00AE0796" w:rsidRPr="00AB1E99" w:rsidRDefault="00AE0796" w:rsidP="00AE0796">
            <w:pPr>
              <w:tabs>
                <w:tab w:val="left" w:pos="1985"/>
              </w:tabs>
              <w:spacing w:line="240" w:lineRule="auto"/>
              <w:ind w:right="-72"/>
              <w:jc w:val="right"/>
              <w:rPr>
                <w:rFonts w:cs="Arial"/>
                <w:sz w:val="18"/>
                <w:szCs w:val="18"/>
                <w:lang w:val="en-US"/>
              </w:rPr>
            </w:pPr>
            <w:r>
              <w:rPr>
                <w:rFonts w:cs="Arial"/>
                <w:sz w:val="18"/>
                <w:szCs w:val="18"/>
                <w:lang w:val="en-US"/>
              </w:rPr>
              <w:t>63.</w:t>
            </w:r>
            <w:r w:rsidR="00A75CC3">
              <w:rPr>
                <w:rFonts w:cs="Browallia New"/>
                <w:sz w:val="18"/>
                <w:szCs w:val="22"/>
              </w:rPr>
              <w:t>00</w:t>
            </w:r>
            <w:r>
              <w:rPr>
                <w:rFonts w:cs="Arial"/>
                <w:sz w:val="18"/>
                <w:szCs w:val="18"/>
                <w:lang w:val="en-US"/>
              </w:rPr>
              <w:t>%</w:t>
            </w:r>
          </w:p>
        </w:tc>
        <w:tc>
          <w:tcPr>
            <w:tcW w:w="1418" w:type="dxa"/>
            <w:shd w:val="clear" w:color="auto" w:fill="auto"/>
            <w:vAlign w:val="center"/>
          </w:tcPr>
          <w:p w14:paraId="4E61BF86" w14:textId="0F7EB7CD" w:rsidR="00AE0796" w:rsidRPr="00AB1E99" w:rsidDel="00E70424" w:rsidRDefault="00AE0796" w:rsidP="00AE0796">
            <w:pPr>
              <w:tabs>
                <w:tab w:val="left" w:pos="1985"/>
              </w:tabs>
              <w:spacing w:line="240" w:lineRule="auto"/>
              <w:ind w:right="-72"/>
              <w:jc w:val="right"/>
              <w:rPr>
                <w:rFonts w:cs="Arial"/>
                <w:sz w:val="18"/>
                <w:szCs w:val="18"/>
              </w:rPr>
            </w:pPr>
            <w:r>
              <w:rPr>
                <w:rFonts w:cs="Arial"/>
                <w:sz w:val="18"/>
                <w:szCs w:val="18"/>
              </w:rPr>
              <w:t>5</w:t>
            </w:r>
            <w:r w:rsidR="00B13C95">
              <w:rPr>
                <w:rFonts w:cs="Arial"/>
                <w:sz w:val="18"/>
                <w:szCs w:val="18"/>
              </w:rPr>
              <w:t>2.81</w:t>
            </w:r>
            <w:r>
              <w:rPr>
                <w:rFonts w:cs="Arial"/>
                <w:sz w:val="18"/>
                <w:szCs w:val="18"/>
              </w:rPr>
              <w:t>%</w:t>
            </w:r>
          </w:p>
        </w:tc>
      </w:tr>
      <w:tr w:rsidR="00AE0796" w:rsidRPr="00AB1E99" w14:paraId="36511EB7" w14:textId="77777777" w:rsidTr="00AE0796">
        <w:trPr>
          <w:cantSplit/>
          <w:trHeight w:val="261"/>
        </w:trPr>
        <w:tc>
          <w:tcPr>
            <w:tcW w:w="5245" w:type="dxa"/>
            <w:vAlign w:val="center"/>
          </w:tcPr>
          <w:p w14:paraId="1077BE1E" w14:textId="77777777" w:rsidR="00AE0796" w:rsidRPr="00AB1E99" w:rsidRDefault="00AE0796" w:rsidP="00AE0796">
            <w:pPr>
              <w:tabs>
                <w:tab w:val="left" w:pos="1985"/>
              </w:tabs>
              <w:spacing w:line="240" w:lineRule="auto"/>
              <w:ind w:left="-72"/>
              <w:rPr>
                <w:rFonts w:cs="Arial"/>
                <w:sz w:val="18"/>
                <w:szCs w:val="18"/>
              </w:rPr>
            </w:pPr>
            <w:r w:rsidRPr="00AB1E99">
              <w:rPr>
                <w:rFonts w:cs="Arial"/>
                <w:sz w:val="18"/>
                <w:szCs w:val="18"/>
              </w:rPr>
              <w:t>Growth rate</w:t>
            </w:r>
            <w:r w:rsidRPr="00AB1E99">
              <w:rPr>
                <w:rFonts w:cs="Arial"/>
                <w:b/>
                <w:bCs/>
                <w:sz w:val="18"/>
                <w:szCs w:val="18"/>
                <w:vertAlign w:val="superscript"/>
              </w:rPr>
              <w:t>2</w:t>
            </w:r>
          </w:p>
        </w:tc>
        <w:tc>
          <w:tcPr>
            <w:tcW w:w="1417" w:type="dxa"/>
            <w:vAlign w:val="center"/>
          </w:tcPr>
          <w:p w14:paraId="292516CB" w14:textId="4CE91DB5" w:rsidR="00AE0796" w:rsidRDefault="009649C5" w:rsidP="00AE0796">
            <w:pPr>
              <w:tabs>
                <w:tab w:val="left" w:pos="1134"/>
                <w:tab w:val="left" w:pos="1276"/>
                <w:tab w:val="center" w:pos="3402"/>
                <w:tab w:val="center" w:pos="4536"/>
                <w:tab w:val="center" w:pos="5670"/>
                <w:tab w:val="center" w:pos="6804"/>
                <w:tab w:val="right" w:pos="7655"/>
              </w:tabs>
              <w:spacing w:line="240" w:lineRule="auto"/>
              <w:ind w:right="-72"/>
              <w:jc w:val="right"/>
              <w:rPr>
                <w:rFonts w:cs="Browallia New"/>
                <w:sz w:val="18"/>
                <w:szCs w:val="22"/>
              </w:rPr>
            </w:pPr>
            <w:r>
              <w:rPr>
                <w:rFonts w:cs="Browallia New"/>
                <w:sz w:val="18"/>
                <w:szCs w:val="22"/>
              </w:rPr>
              <w:t>1</w:t>
            </w:r>
            <w:r w:rsidR="00AE0796">
              <w:rPr>
                <w:rFonts w:cs="Browallia New"/>
                <w:sz w:val="18"/>
                <w:szCs w:val="22"/>
              </w:rPr>
              <w:t>0.</w:t>
            </w:r>
            <w:r>
              <w:rPr>
                <w:rFonts w:cs="Browallia New"/>
                <w:sz w:val="18"/>
                <w:szCs w:val="22"/>
              </w:rPr>
              <w:t>72</w:t>
            </w:r>
            <w:r w:rsidR="00AE0796">
              <w:rPr>
                <w:rFonts w:cs="Browallia New"/>
                <w:sz w:val="18"/>
                <w:szCs w:val="22"/>
              </w:rPr>
              <w:t>%</w:t>
            </w:r>
          </w:p>
        </w:tc>
        <w:tc>
          <w:tcPr>
            <w:tcW w:w="1418" w:type="dxa"/>
            <w:shd w:val="clear" w:color="auto" w:fill="auto"/>
            <w:vAlign w:val="center"/>
          </w:tcPr>
          <w:p w14:paraId="5CC550B9" w14:textId="66175C89" w:rsidR="00AE0796" w:rsidRPr="00AB1E99" w:rsidDel="00E70424" w:rsidRDefault="009649C5" w:rsidP="00AE07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45.62</w:t>
            </w:r>
            <w:r w:rsidR="00AE0796">
              <w:rPr>
                <w:rFonts w:cs="Arial"/>
                <w:sz w:val="18"/>
                <w:szCs w:val="18"/>
              </w:rPr>
              <w:t>%</w:t>
            </w:r>
          </w:p>
        </w:tc>
        <w:tc>
          <w:tcPr>
            <w:tcW w:w="1418" w:type="dxa"/>
            <w:shd w:val="clear" w:color="auto" w:fill="auto"/>
            <w:vAlign w:val="center"/>
          </w:tcPr>
          <w:p w14:paraId="18B6C285" w14:textId="7012490A" w:rsidR="00AE0796" w:rsidRPr="00AB1E99" w:rsidDel="00E70424" w:rsidRDefault="009649C5" w:rsidP="00AE07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3.51</w:t>
            </w:r>
            <w:r w:rsidR="00AE0796">
              <w:rPr>
                <w:rFonts w:cs="Arial"/>
                <w:sz w:val="18"/>
                <w:szCs w:val="18"/>
              </w:rPr>
              <w:t>%</w:t>
            </w:r>
          </w:p>
        </w:tc>
      </w:tr>
      <w:tr w:rsidR="00AE0796" w:rsidRPr="00AB1E99" w14:paraId="041B7BD3" w14:textId="77777777" w:rsidTr="00AE0796">
        <w:trPr>
          <w:cantSplit/>
          <w:trHeight w:val="261"/>
        </w:trPr>
        <w:tc>
          <w:tcPr>
            <w:tcW w:w="5245" w:type="dxa"/>
            <w:vAlign w:val="center"/>
          </w:tcPr>
          <w:p w14:paraId="6114275F" w14:textId="77777777" w:rsidR="00AE0796" w:rsidRPr="00AB1E99" w:rsidRDefault="00AE0796" w:rsidP="00AE0796">
            <w:pPr>
              <w:tabs>
                <w:tab w:val="left" w:pos="1985"/>
              </w:tabs>
              <w:spacing w:line="240" w:lineRule="auto"/>
              <w:ind w:left="-72"/>
              <w:rPr>
                <w:rFonts w:cs="Arial"/>
                <w:sz w:val="18"/>
                <w:szCs w:val="18"/>
                <w:lang w:val="en-US"/>
              </w:rPr>
            </w:pPr>
            <w:r w:rsidRPr="00AB1E99">
              <w:rPr>
                <w:rFonts w:cs="Arial"/>
                <w:sz w:val="18"/>
                <w:szCs w:val="18"/>
              </w:rPr>
              <w:t>Discount rate</w:t>
            </w:r>
            <w:r w:rsidRPr="00AB1E99">
              <w:rPr>
                <w:rFonts w:cs="Arial"/>
                <w:b/>
                <w:bCs/>
                <w:sz w:val="18"/>
                <w:szCs w:val="18"/>
                <w:vertAlign w:val="superscript"/>
              </w:rPr>
              <w:t>3</w:t>
            </w:r>
          </w:p>
        </w:tc>
        <w:tc>
          <w:tcPr>
            <w:tcW w:w="1417" w:type="dxa"/>
            <w:vAlign w:val="center"/>
          </w:tcPr>
          <w:p w14:paraId="7CA7037E" w14:textId="748A396E" w:rsidR="00AE0796" w:rsidRDefault="00AE0796" w:rsidP="00AE07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w:t>
            </w:r>
            <w:r w:rsidR="00EC1386">
              <w:rPr>
                <w:rFonts w:cs="Arial"/>
                <w:sz w:val="18"/>
                <w:szCs w:val="18"/>
              </w:rPr>
              <w:t>16</w:t>
            </w:r>
            <w:r>
              <w:rPr>
                <w:rFonts w:cs="Arial"/>
                <w:sz w:val="18"/>
                <w:szCs w:val="18"/>
              </w:rPr>
              <w:t>%</w:t>
            </w:r>
          </w:p>
        </w:tc>
        <w:tc>
          <w:tcPr>
            <w:tcW w:w="1418" w:type="dxa"/>
            <w:shd w:val="clear" w:color="auto" w:fill="auto"/>
            <w:vAlign w:val="center"/>
          </w:tcPr>
          <w:p w14:paraId="5D375FFF" w14:textId="3F0DCD57" w:rsidR="00AE0796" w:rsidRPr="00AB1E99" w:rsidDel="00E70424" w:rsidRDefault="008312F4" w:rsidP="00AE07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20</w:t>
            </w:r>
            <w:r w:rsidR="00AE0796">
              <w:rPr>
                <w:rFonts w:cs="Arial"/>
                <w:sz w:val="18"/>
                <w:szCs w:val="18"/>
              </w:rPr>
              <w:t>.</w:t>
            </w:r>
            <w:r>
              <w:rPr>
                <w:rFonts w:cs="Arial"/>
                <w:sz w:val="18"/>
                <w:szCs w:val="18"/>
              </w:rPr>
              <w:t>72</w:t>
            </w:r>
            <w:r w:rsidR="00AE0796">
              <w:rPr>
                <w:rFonts w:cs="Arial"/>
                <w:sz w:val="18"/>
                <w:szCs w:val="18"/>
              </w:rPr>
              <w:t>%</w:t>
            </w:r>
          </w:p>
        </w:tc>
        <w:tc>
          <w:tcPr>
            <w:tcW w:w="1418" w:type="dxa"/>
            <w:shd w:val="clear" w:color="auto" w:fill="auto"/>
            <w:vAlign w:val="center"/>
          </w:tcPr>
          <w:p w14:paraId="306A9679" w14:textId="373A37A8" w:rsidR="00AE0796" w:rsidRPr="00AB1E99" w:rsidDel="00E70424" w:rsidRDefault="008312F4" w:rsidP="00AE079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9</w:t>
            </w:r>
            <w:r w:rsidR="00AE0796">
              <w:rPr>
                <w:rFonts w:cs="Arial"/>
                <w:sz w:val="18"/>
                <w:szCs w:val="18"/>
              </w:rPr>
              <w:t>.</w:t>
            </w:r>
            <w:r>
              <w:rPr>
                <w:rFonts w:cs="Arial"/>
                <w:sz w:val="18"/>
                <w:szCs w:val="18"/>
              </w:rPr>
              <w:t>07</w:t>
            </w:r>
            <w:r w:rsidR="00AE0796">
              <w:rPr>
                <w:rFonts w:cs="Arial"/>
                <w:sz w:val="18"/>
                <w:szCs w:val="18"/>
              </w:rPr>
              <w:t>%</w:t>
            </w:r>
          </w:p>
        </w:tc>
      </w:tr>
    </w:tbl>
    <w:p w14:paraId="2D69F54A" w14:textId="77777777" w:rsidR="00E81937" w:rsidRPr="00AB1E99" w:rsidRDefault="00E81937" w:rsidP="00B13BC1">
      <w:pPr>
        <w:tabs>
          <w:tab w:val="left" w:pos="540"/>
        </w:tabs>
        <w:spacing w:line="240" w:lineRule="auto"/>
        <w:ind w:left="540"/>
        <w:jc w:val="both"/>
        <w:rPr>
          <w:rFonts w:cs="Arial"/>
          <w:sz w:val="18"/>
          <w:szCs w:val="18"/>
        </w:rPr>
      </w:pPr>
    </w:p>
    <w:p w14:paraId="54F3F518" w14:textId="1D89F49F" w:rsidR="00E81937" w:rsidRPr="000C6215" w:rsidRDefault="00E81937" w:rsidP="00B13BC1">
      <w:pPr>
        <w:spacing w:line="240" w:lineRule="auto"/>
        <w:ind w:left="360" w:hanging="180"/>
        <w:jc w:val="both"/>
        <w:rPr>
          <w:rFonts w:cstheme="minorBidi"/>
          <w:sz w:val="18"/>
          <w:szCs w:val="18"/>
        </w:rPr>
      </w:pPr>
      <w:r w:rsidRPr="00AB1E99">
        <w:rPr>
          <w:rFonts w:cs="Arial"/>
          <w:sz w:val="18"/>
          <w:szCs w:val="18"/>
          <w:vertAlign w:val="superscript"/>
        </w:rPr>
        <w:t>1</w:t>
      </w:r>
      <w:r w:rsidRPr="00AB1E99">
        <w:rPr>
          <w:rFonts w:cs="Arial"/>
          <w:sz w:val="18"/>
          <w:szCs w:val="18"/>
          <w:vertAlign w:val="superscript"/>
        </w:rPr>
        <w:tab/>
      </w:r>
      <w:r w:rsidRPr="00AB1E99">
        <w:rPr>
          <w:rFonts w:cs="Arial"/>
          <w:sz w:val="18"/>
          <w:szCs w:val="18"/>
        </w:rPr>
        <w:t>Budgeted gross margin</w:t>
      </w:r>
      <w:r w:rsidR="000C6215">
        <w:rPr>
          <w:rFonts w:cstheme="minorBidi" w:hint="cs"/>
          <w:sz w:val="18"/>
          <w:szCs w:val="18"/>
          <w:cs/>
        </w:rPr>
        <w:t xml:space="preserve"> </w:t>
      </w:r>
      <w:r w:rsidR="000C6215">
        <w:rPr>
          <w:rFonts w:cstheme="minorBidi"/>
          <w:sz w:val="18"/>
          <w:szCs w:val="18"/>
        </w:rPr>
        <w:t>(excluding depreciation and amortisation expenses).</w:t>
      </w:r>
    </w:p>
    <w:p w14:paraId="2E0E7210" w14:textId="6645F26A" w:rsidR="00E81937" w:rsidRPr="00AB1E99" w:rsidRDefault="00E81937" w:rsidP="00B13BC1">
      <w:pPr>
        <w:spacing w:line="240" w:lineRule="auto"/>
        <w:ind w:left="360" w:hanging="180"/>
        <w:jc w:val="both"/>
        <w:rPr>
          <w:rFonts w:cs="Arial"/>
          <w:sz w:val="18"/>
          <w:szCs w:val="18"/>
        </w:rPr>
      </w:pPr>
      <w:r w:rsidRPr="00AB1E99">
        <w:rPr>
          <w:rFonts w:cs="Arial"/>
          <w:sz w:val="18"/>
          <w:szCs w:val="18"/>
          <w:vertAlign w:val="superscript"/>
        </w:rPr>
        <w:t>2</w:t>
      </w:r>
      <w:r w:rsidRPr="00AB1E99">
        <w:rPr>
          <w:rFonts w:cs="Arial"/>
          <w:sz w:val="18"/>
          <w:szCs w:val="18"/>
          <w:vertAlign w:val="superscript"/>
        </w:rPr>
        <w:tab/>
      </w:r>
      <w:r w:rsidRPr="00AB1E99">
        <w:rPr>
          <w:rFonts w:cs="Arial"/>
          <w:sz w:val="18"/>
          <w:szCs w:val="18"/>
        </w:rPr>
        <w:t xml:space="preserve">Weighted average growth </w:t>
      </w:r>
      <w:proofErr w:type="gramStart"/>
      <w:r w:rsidRPr="00AB1E99">
        <w:rPr>
          <w:rFonts w:cs="Arial"/>
          <w:sz w:val="18"/>
          <w:szCs w:val="18"/>
        </w:rPr>
        <w:t>rate</w:t>
      </w:r>
      <w:proofErr w:type="gramEnd"/>
      <w:r w:rsidRPr="00AB1E99">
        <w:rPr>
          <w:rFonts w:cs="Arial"/>
          <w:sz w:val="18"/>
          <w:szCs w:val="18"/>
        </w:rPr>
        <w:t xml:space="preserve"> used to extrapolate cash flows </w:t>
      </w:r>
      <w:r w:rsidR="009649C5">
        <w:rPr>
          <w:rFonts w:cs="Browallia New"/>
          <w:sz w:val="18"/>
          <w:szCs w:val="22"/>
        </w:rPr>
        <w:t xml:space="preserve">during </w:t>
      </w:r>
      <w:r w:rsidRPr="00AB1E99">
        <w:rPr>
          <w:rFonts w:cs="Arial"/>
          <w:sz w:val="18"/>
          <w:szCs w:val="18"/>
        </w:rPr>
        <w:t>the budget period.</w:t>
      </w:r>
    </w:p>
    <w:p w14:paraId="7B3A8934" w14:textId="77777777" w:rsidR="00E81937" w:rsidRPr="00AB1E99" w:rsidRDefault="00E81937" w:rsidP="00B13BC1">
      <w:pPr>
        <w:spacing w:line="240" w:lineRule="auto"/>
        <w:ind w:left="360" w:hanging="180"/>
        <w:jc w:val="both"/>
        <w:rPr>
          <w:rFonts w:cs="Arial"/>
          <w:sz w:val="18"/>
          <w:szCs w:val="18"/>
        </w:rPr>
      </w:pPr>
      <w:r w:rsidRPr="00AB1E99">
        <w:rPr>
          <w:rFonts w:cs="Arial"/>
          <w:sz w:val="18"/>
          <w:szCs w:val="18"/>
          <w:vertAlign w:val="superscript"/>
        </w:rPr>
        <w:t>3</w:t>
      </w:r>
      <w:r w:rsidRPr="00AB1E99">
        <w:rPr>
          <w:rFonts w:cs="Arial"/>
          <w:sz w:val="18"/>
          <w:szCs w:val="18"/>
          <w:vertAlign w:val="superscript"/>
        </w:rPr>
        <w:tab/>
      </w:r>
      <w:r w:rsidRPr="00AB1E99">
        <w:rPr>
          <w:rFonts w:cs="Arial"/>
          <w:sz w:val="18"/>
          <w:szCs w:val="18"/>
        </w:rPr>
        <w:t xml:space="preserve">Pre-tax discount </w:t>
      </w:r>
      <w:proofErr w:type="gramStart"/>
      <w:r w:rsidRPr="00AB1E99">
        <w:rPr>
          <w:rFonts w:cs="Arial"/>
          <w:sz w:val="18"/>
          <w:szCs w:val="18"/>
        </w:rPr>
        <w:t>rate</w:t>
      </w:r>
      <w:proofErr w:type="gramEnd"/>
      <w:r w:rsidRPr="00AB1E99">
        <w:rPr>
          <w:rFonts w:cs="Arial"/>
          <w:sz w:val="18"/>
          <w:szCs w:val="18"/>
        </w:rPr>
        <w:t xml:space="preserve"> applied to the cash flow projections.</w:t>
      </w:r>
    </w:p>
    <w:p w14:paraId="0FAE9557" w14:textId="77777777" w:rsidR="00E81937" w:rsidRPr="00AB1E99" w:rsidRDefault="00E81937" w:rsidP="00B13BC1">
      <w:pPr>
        <w:spacing w:line="240" w:lineRule="auto"/>
        <w:jc w:val="both"/>
        <w:rPr>
          <w:rFonts w:cs="Arial"/>
          <w:sz w:val="18"/>
          <w:szCs w:val="18"/>
        </w:rPr>
      </w:pPr>
    </w:p>
    <w:p w14:paraId="37A3F16A" w14:textId="77777777" w:rsidR="00E81937" w:rsidRPr="00AB1E99" w:rsidRDefault="00E81937" w:rsidP="00B13BC1">
      <w:pPr>
        <w:spacing w:line="240" w:lineRule="auto"/>
        <w:jc w:val="both"/>
        <w:rPr>
          <w:rFonts w:cs="Arial"/>
          <w:sz w:val="18"/>
          <w:szCs w:val="18"/>
        </w:rPr>
      </w:pPr>
      <w:r w:rsidRPr="00AB1E99">
        <w:rPr>
          <w:rFonts w:cs="Arial"/>
          <w:sz w:val="18"/>
          <w:szCs w:val="18"/>
        </w:rPr>
        <w:t>These assumptions have been used for the analysis of each CGU within the business segment.</w:t>
      </w:r>
    </w:p>
    <w:p w14:paraId="27713BF0" w14:textId="77777777" w:rsidR="00E81937" w:rsidRPr="00AB1E99" w:rsidRDefault="00E81937" w:rsidP="00B13BC1">
      <w:pPr>
        <w:spacing w:line="240" w:lineRule="auto"/>
        <w:jc w:val="both"/>
        <w:rPr>
          <w:rFonts w:cs="Arial"/>
          <w:sz w:val="18"/>
          <w:szCs w:val="18"/>
        </w:rPr>
      </w:pPr>
    </w:p>
    <w:p w14:paraId="3E152427" w14:textId="77302960" w:rsidR="00E81937" w:rsidRPr="00AB1E99" w:rsidRDefault="00E81937" w:rsidP="00B13BC1">
      <w:pPr>
        <w:spacing w:line="240" w:lineRule="auto"/>
        <w:jc w:val="both"/>
        <w:rPr>
          <w:rFonts w:cs="Arial"/>
          <w:sz w:val="18"/>
          <w:szCs w:val="18"/>
        </w:rPr>
      </w:pPr>
      <w:r w:rsidRPr="00AB1E99">
        <w:rPr>
          <w:rFonts w:cs="Arial"/>
          <w:sz w:val="18"/>
          <w:szCs w:val="18"/>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r w:rsidR="001702AD" w:rsidRPr="00AB1E99">
        <w:rPr>
          <w:rFonts w:cs="Arial"/>
          <w:sz w:val="18"/>
          <w:szCs w:val="18"/>
        </w:rPr>
        <w:t>.</w:t>
      </w:r>
    </w:p>
    <w:p w14:paraId="4C18CE53" w14:textId="77777777" w:rsidR="00E81937" w:rsidRPr="00AB1E99" w:rsidRDefault="00E81937" w:rsidP="00B13BC1">
      <w:pPr>
        <w:spacing w:line="240" w:lineRule="auto"/>
        <w:jc w:val="both"/>
        <w:rPr>
          <w:rFonts w:cs="Arial"/>
          <w:sz w:val="18"/>
          <w:szCs w:val="18"/>
        </w:rPr>
      </w:pPr>
    </w:p>
    <w:p w14:paraId="6EB01E0A" w14:textId="6AB4C7D5" w:rsidR="00E81937" w:rsidRPr="00AB1E99" w:rsidRDefault="00E81937" w:rsidP="00B13BC1">
      <w:pPr>
        <w:spacing w:line="240" w:lineRule="auto"/>
        <w:jc w:val="both"/>
        <w:rPr>
          <w:rFonts w:cs="Arial"/>
          <w:sz w:val="18"/>
          <w:szCs w:val="18"/>
        </w:rPr>
      </w:pPr>
      <w:r w:rsidRPr="00AB1E99">
        <w:rPr>
          <w:rFonts w:cs="Arial"/>
          <w:sz w:val="18"/>
          <w:szCs w:val="18"/>
        </w:rPr>
        <w:t>The recoverable amount for</w:t>
      </w:r>
      <w:r w:rsidR="00F06B90">
        <w:rPr>
          <w:rFonts w:cs="Arial"/>
          <w:sz w:val="18"/>
          <w:szCs w:val="18"/>
        </w:rPr>
        <w:t xml:space="preserve"> Internet</w:t>
      </w:r>
      <w:r w:rsidR="00B13C95">
        <w:rPr>
          <w:rFonts w:cs="Arial"/>
          <w:sz w:val="18"/>
          <w:szCs w:val="18"/>
        </w:rPr>
        <w:t xml:space="preserve"> and Digital</w:t>
      </w:r>
      <w:r w:rsidRPr="00AB1E99">
        <w:rPr>
          <w:rFonts w:cs="Arial"/>
          <w:sz w:val="18"/>
          <w:szCs w:val="18"/>
        </w:rPr>
        <w:t xml:space="preserve"> were calculated based on value in use which exceeded carrying value by Baht</w:t>
      </w:r>
      <w:r w:rsidR="00F06B90">
        <w:rPr>
          <w:rFonts w:cs="Arial"/>
          <w:sz w:val="18"/>
          <w:szCs w:val="18"/>
        </w:rPr>
        <w:t xml:space="preserve"> </w:t>
      </w:r>
      <w:r w:rsidR="00A028AE">
        <w:rPr>
          <w:rFonts w:cs="Arial"/>
          <w:sz w:val="18"/>
          <w:szCs w:val="18"/>
        </w:rPr>
        <w:t>36.28</w:t>
      </w:r>
      <w:r w:rsidRPr="00AB1E99">
        <w:rPr>
          <w:rFonts w:cs="Arial"/>
          <w:sz w:val="18"/>
          <w:szCs w:val="18"/>
        </w:rPr>
        <w:t xml:space="preserve"> million</w:t>
      </w:r>
      <w:r w:rsidR="00B13C95">
        <w:rPr>
          <w:rFonts w:cs="Arial"/>
          <w:sz w:val="18"/>
          <w:szCs w:val="18"/>
        </w:rPr>
        <w:t xml:space="preserve"> and </w:t>
      </w:r>
      <w:r w:rsidR="00B13C95" w:rsidRPr="00AB1E99">
        <w:rPr>
          <w:rFonts w:cs="Arial"/>
          <w:sz w:val="18"/>
          <w:szCs w:val="18"/>
        </w:rPr>
        <w:t xml:space="preserve">Baht </w:t>
      </w:r>
      <w:r w:rsidR="008312F4">
        <w:rPr>
          <w:rFonts w:cs="Arial"/>
          <w:sz w:val="18"/>
          <w:szCs w:val="18"/>
        </w:rPr>
        <w:t>333.87</w:t>
      </w:r>
      <w:r w:rsidR="00B13C95">
        <w:rPr>
          <w:rFonts w:cs="Arial"/>
          <w:sz w:val="18"/>
          <w:szCs w:val="18"/>
        </w:rPr>
        <w:t xml:space="preserve"> </w:t>
      </w:r>
      <w:r w:rsidR="00B13C95" w:rsidRPr="00AB1E99">
        <w:rPr>
          <w:rFonts w:cs="Arial"/>
          <w:sz w:val="18"/>
          <w:szCs w:val="18"/>
        </w:rPr>
        <w:t>million</w:t>
      </w:r>
      <w:r w:rsidR="00A028AE">
        <w:rPr>
          <w:rFonts w:cs="Arial"/>
          <w:sz w:val="18"/>
          <w:szCs w:val="18"/>
        </w:rPr>
        <w:t>, respectively</w:t>
      </w:r>
      <w:r w:rsidRPr="00AB1E99">
        <w:rPr>
          <w:rFonts w:cs="Arial"/>
          <w:sz w:val="18"/>
          <w:szCs w:val="18"/>
        </w:rPr>
        <w:t xml:space="preserve">. In case that the discount rate is changed to </w:t>
      </w:r>
      <w:r w:rsidR="00A028AE">
        <w:rPr>
          <w:rFonts w:cs="Arial"/>
          <w:sz w:val="18"/>
          <w:szCs w:val="18"/>
        </w:rPr>
        <w:t>10.92</w:t>
      </w:r>
      <w:r w:rsidRPr="00AB1E99">
        <w:rPr>
          <w:rFonts w:cs="Arial"/>
          <w:sz w:val="18"/>
          <w:szCs w:val="18"/>
        </w:rPr>
        <w:t>%</w:t>
      </w:r>
      <w:r w:rsidR="00B13C95">
        <w:rPr>
          <w:rFonts w:cs="Arial"/>
          <w:sz w:val="18"/>
          <w:szCs w:val="18"/>
        </w:rPr>
        <w:t xml:space="preserve"> for Internet and </w:t>
      </w:r>
      <w:r w:rsidR="008312F4">
        <w:rPr>
          <w:rFonts w:cs="Arial"/>
          <w:sz w:val="18"/>
          <w:szCs w:val="18"/>
        </w:rPr>
        <w:t>30.11</w:t>
      </w:r>
      <w:r w:rsidR="00B13C95" w:rsidRPr="00AB1E99">
        <w:rPr>
          <w:rFonts w:cs="Arial"/>
          <w:sz w:val="18"/>
          <w:szCs w:val="18"/>
        </w:rPr>
        <w:t>%</w:t>
      </w:r>
      <w:r w:rsidR="00B13C95">
        <w:rPr>
          <w:rFonts w:cs="Arial"/>
          <w:sz w:val="18"/>
          <w:szCs w:val="18"/>
        </w:rPr>
        <w:t xml:space="preserve"> for Digital</w:t>
      </w:r>
      <w:r w:rsidRPr="00AB1E99">
        <w:rPr>
          <w:rFonts w:cs="Arial"/>
          <w:sz w:val="18"/>
          <w:szCs w:val="18"/>
        </w:rPr>
        <w:t>, the value in use will be equal to carrying value.</w:t>
      </w:r>
    </w:p>
    <w:p w14:paraId="53F896F3" w14:textId="77777777" w:rsidR="000E59F4" w:rsidRDefault="000E59F4" w:rsidP="00B13BC1">
      <w:pPr>
        <w:spacing w:line="240" w:lineRule="auto"/>
        <w:jc w:val="both"/>
        <w:rPr>
          <w:rFonts w:cs="Arial"/>
          <w:sz w:val="18"/>
          <w:szCs w:val="18"/>
        </w:rPr>
      </w:pPr>
    </w:p>
    <w:p w14:paraId="75F3D105" w14:textId="29C6EB94" w:rsidR="008D3E06" w:rsidRPr="00AB1E99" w:rsidRDefault="008D3E06" w:rsidP="0072541E">
      <w:pPr>
        <w:spacing w:line="240" w:lineRule="auto"/>
        <w:jc w:val="thaiDistribute"/>
        <w:rPr>
          <w:rFonts w:cs="Arial"/>
          <w:sz w:val="18"/>
          <w:szCs w:val="18"/>
        </w:rPr>
      </w:pPr>
      <w:r>
        <w:rPr>
          <w:rFonts w:cs="Arial"/>
          <w:sz w:val="18"/>
          <w:szCs w:val="18"/>
        </w:rPr>
        <w:t>During 2019, the management has determined</w:t>
      </w:r>
      <w:r w:rsidR="00B40C43">
        <w:rPr>
          <w:rFonts w:cs="Arial"/>
          <w:sz w:val="18"/>
          <w:szCs w:val="18"/>
        </w:rPr>
        <w:t xml:space="preserve"> to recognise loss on goodwill impairment from</w:t>
      </w:r>
      <w:r w:rsidR="00043B88">
        <w:rPr>
          <w:rFonts w:cs="Arial"/>
          <w:sz w:val="18"/>
          <w:szCs w:val="18"/>
        </w:rPr>
        <w:t xml:space="preserve"> </w:t>
      </w:r>
      <w:proofErr w:type="spellStart"/>
      <w:r w:rsidR="00043B88">
        <w:rPr>
          <w:rFonts w:cs="Arial"/>
          <w:sz w:val="18"/>
          <w:szCs w:val="18"/>
        </w:rPr>
        <w:t>Pay-TV</w:t>
      </w:r>
      <w:proofErr w:type="spellEnd"/>
      <w:r w:rsidR="00043B88">
        <w:rPr>
          <w:rFonts w:cs="Arial"/>
          <w:sz w:val="18"/>
          <w:szCs w:val="18"/>
        </w:rPr>
        <w:t xml:space="preserve"> </w:t>
      </w:r>
      <w:r w:rsidR="00B40C43">
        <w:rPr>
          <w:rFonts w:cs="Arial"/>
          <w:sz w:val="18"/>
          <w:szCs w:val="18"/>
        </w:rPr>
        <w:t xml:space="preserve">cash generated units of Baht 1,875.00 million because </w:t>
      </w:r>
      <w:r w:rsidR="00285CAD">
        <w:rPr>
          <w:rFonts w:cs="Browallia New"/>
          <w:sz w:val="18"/>
          <w:szCs w:val="22"/>
          <w:lang w:val="en-US"/>
        </w:rPr>
        <w:t xml:space="preserve">of </w:t>
      </w:r>
      <w:r w:rsidR="00B40C43">
        <w:rPr>
          <w:rFonts w:cs="Arial"/>
          <w:sz w:val="18"/>
          <w:szCs w:val="18"/>
        </w:rPr>
        <w:t>the</w:t>
      </w:r>
      <w:r w:rsidR="00285CAD">
        <w:rPr>
          <w:rFonts w:cs="Arial"/>
          <w:sz w:val="18"/>
          <w:szCs w:val="18"/>
        </w:rPr>
        <w:t xml:space="preserve"> high competition</w:t>
      </w:r>
      <w:r w:rsidR="00B40C43">
        <w:rPr>
          <w:rFonts w:cs="Arial"/>
          <w:sz w:val="18"/>
          <w:szCs w:val="18"/>
        </w:rPr>
        <w:t xml:space="preserve"> </w:t>
      </w:r>
      <w:r w:rsidR="00285CAD">
        <w:rPr>
          <w:rFonts w:cs="Arial"/>
          <w:sz w:val="18"/>
          <w:szCs w:val="18"/>
        </w:rPr>
        <w:t xml:space="preserve">from </w:t>
      </w:r>
      <w:r w:rsidR="00B40C43">
        <w:rPr>
          <w:rFonts w:cs="Arial"/>
          <w:sz w:val="18"/>
          <w:szCs w:val="18"/>
        </w:rPr>
        <w:t>trend</w:t>
      </w:r>
      <w:r w:rsidR="00285CAD">
        <w:rPr>
          <w:rFonts w:cs="Arial"/>
          <w:sz w:val="18"/>
          <w:szCs w:val="18"/>
        </w:rPr>
        <w:t>ing</w:t>
      </w:r>
      <w:r w:rsidR="00B40C43">
        <w:rPr>
          <w:rFonts w:cs="Arial"/>
          <w:sz w:val="18"/>
          <w:szCs w:val="18"/>
        </w:rPr>
        <w:t xml:space="preserve"> of </w:t>
      </w:r>
      <w:r w:rsidR="00285CAD">
        <w:rPr>
          <w:rFonts w:cs="Arial"/>
          <w:sz w:val="18"/>
          <w:szCs w:val="18"/>
        </w:rPr>
        <w:t xml:space="preserve">internet </w:t>
      </w:r>
      <w:r w:rsidR="00B40C43">
        <w:rPr>
          <w:rFonts w:cs="Arial"/>
          <w:sz w:val="18"/>
          <w:szCs w:val="18"/>
        </w:rPr>
        <w:t>TV business and chang</w:t>
      </w:r>
      <w:r w:rsidR="00EC75A1">
        <w:rPr>
          <w:rFonts w:cs="Arial"/>
          <w:sz w:val="18"/>
          <w:szCs w:val="18"/>
        </w:rPr>
        <w:t>e</w:t>
      </w:r>
      <w:r w:rsidR="00B40C43">
        <w:rPr>
          <w:rFonts w:cs="Arial"/>
          <w:sz w:val="18"/>
          <w:szCs w:val="18"/>
        </w:rPr>
        <w:t xml:space="preserve"> in consumers</w:t>
      </w:r>
      <w:r w:rsidR="006A5AD8">
        <w:rPr>
          <w:rFonts w:cs="Arial"/>
          <w:sz w:val="18"/>
          <w:szCs w:val="18"/>
        </w:rPr>
        <w:t>’</w:t>
      </w:r>
      <w:r w:rsidR="00B40C43">
        <w:rPr>
          <w:rFonts w:cs="Arial"/>
          <w:sz w:val="18"/>
          <w:szCs w:val="18"/>
        </w:rPr>
        <w:t xml:space="preserve"> behaviour.</w:t>
      </w:r>
      <w:r w:rsidR="00285CAD">
        <w:rPr>
          <w:rFonts w:cs="Arial"/>
          <w:sz w:val="18"/>
          <w:szCs w:val="18"/>
        </w:rPr>
        <w:t xml:space="preserve"> </w:t>
      </w:r>
      <w:r w:rsidR="0072541E">
        <w:rPr>
          <w:rFonts w:cstheme="minorBidi" w:hint="cs"/>
          <w:sz w:val="18"/>
          <w:szCs w:val="18"/>
          <w:cs/>
        </w:rPr>
        <w:t xml:space="preserve"> </w:t>
      </w:r>
      <w:r w:rsidR="00B40C43">
        <w:rPr>
          <w:rFonts w:cs="Arial"/>
          <w:sz w:val="18"/>
          <w:szCs w:val="18"/>
        </w:rPr>
        <w:t>As a result</w:t>
      </w:r>
      <w:bookmarkStart w:id="15" w:name="_GoBack"/>
      <w:bookmarkEnd w:id="15"/>
      <w:r w:rsidR="00B40C43">
        <w:rPr>
          <w:rFonts w:cs="Arial"/>
          <w:sz w:val="18"/>
          <w:szCs w:val="18"/>
        </w:rPr>
        <w:t xml:space="preserve">, the recoverable amount for </w:t>
      </w:r>
      <w:proofErr w:type="spellStart"/>
      <w:r w:rsidR="006A5AD8">
        <w:rPr>
          <w:rFonts w:cs="Arial"/>
          <w:sz w:val="18"/>
          <w:szCs w:val="18"/>
        </w:rPr>
        <w:t>P</w:t>
      </w:r>
      <w:r w:rsidR="00B40C43">
        <w:rPr>
          <w:rFonts w:cs="Arial"/>
          <w:sz w:val="18"/>
          <w:szCs w:val="18"/>
        </w:rPr>
        <w:t>ay-TV</w:t>
      </w:r>
      <w:proofErr w:type="spellEnd"/>
      <w:r w:rsidR="00F311C4">
        <w:rPr>
          <w:rFonts w:cs="Arial"/>
          <w:sz w:val="18"/>
          <w:szCs w:val="18"/>
        </w:rPr>
        <w:t>,</w:t>
      </w:r>
      <w:r w:rsidR="00B40C43">
        <w:rPr>
          <w:rFonts w:cs="Arial"/>
          <w:sz w:val="18"/>
          <w:szCs w:val="18"/>
        </w:rPr>
        <w:t xml:space="preserve"> which was cal</w:t>
      </w:r>
      <w:r w:rsidR="00043B88">
        <w:rPr>
          <w:rFonts w:cs="Arial"/>
          <w:sz w:val="18"/>
          <w:szCs w:val="18"/>
        </w:rPr>
        <w:t xml:space="preserve">culated based on value in </w:t>
      </w:r>
      <w:proofErr w:type="gramStart"/>
      <w:r w:rsidR="00043B88">
        <w:rPr>
          <w:rFonts w:cs="Arial"/>
          <w:sz w:val="18"/>
          <w:szCs w:val="18"/>
        </w:rPr>
        <w:t>use</w:t>
      </w:r>
      <w:r w:rsidR="00F311C4">
        <w:rPr>
          <w:rFonts w:cs="Arial"/>
          <w:sz w:val="18"/>
          <w:szCs w:val="18"/>
        </w:rPr>
        <w:t xml:space="preserve">, </w:t>
      </w:r>
      <w:r w:rsidR="00043B88">
        <w:rPr>
          <w:rFonts w:cs="Arial"/>
          <w:sz w:val="18"/>
          <w:szCs w:val="18"/>
        </w:rPr>
        <w:t xml:space="preserve"> </w:t>
      </w:r>
      <w:r w:rsidR="00285CAD">
        <w:rPr>
          <w:rFonts w:cs="Arial"/>
          <w:sz w:val="18"/>
          <w:szCs w:val="18"/>
        </w:rPr>
        <w:t>do</w:t>
      </w:r>
      <w:proofErr w:type="gramEnd"/>
      <w:r w:rsidR="00285CAD">
        <w:rPr>
          <w:rFonts w:cs="Arial"/>
          <w:sz w:val="18"/>
          <w:szCs w:val="18"/>
        </w:rPr>
        <w:t xml:space="preserve"> </w:t>
      </w:r>
      <w:r w:rsidR="00043B88">
        <w:rPr>
          <w:rFonts w:cs="Arial"/>
          <w:sz w:val="18"/>
          <w:szCs w:val="18"/>
        </w:rPr>
        <w:t xml:space="preserve">not cover </w:t>
      </w:r>
      <w:r w:rsidR="00B40C43">
        <w:rPr>
          <w:rFonts w:cs="Arial"/>
          <w:sz w:val="18"/>
          <w:szCs w:val="18"/>
        </w:rPr>
        <w:t>its</w:t>
      </w:r>
      <w:r w:rsidR="00043B88">
        <w:rPr>
          <w:rFonts w:cs="Arial"/>
          <w:sz w:val="18"/>
          <w:szCs w:val="18"/>
        </w:rPr>
        <w:t xml:space="preserve"> carrying value. Accordingly, loss on impairment was recognised under “Other expense” in the </w:t>
      </w:r>
      <w:r w:rsidR="006A5AD8">
        <w:rPr>
          <w:rFonts w:cs="Arial"/>
          <w:sz w:val="18"/>
          <w:szCs w:val="18"/>
        </w:rPr>
        <w:t>c</w:t>
      </w:r>
      <w:r w:rsidR="00043B88">
        <w:rPr>
          <w:rFonts w:cs="Arial"/>
          <w:sz w:val="18"/>
          <w:szCs w:val="18"/>
        </w:rPr>
        <w:t xml:space="preserve">onsolidated </w:t>
      </w:r>
      <w:r w:rsidR="00EC75A1">
        <w:rPr>
          <w:rFonts w:cs="Arial"/>
          <w:sz w:val="18"/>
          <w:szCs w:val="18"/>
        </w:rPr>
        <w:t>financial s</w:t>
      </w:r>
      <w:r w:rsidR="00043B88">
        <w:rPr>
          <w:rFonts w:cs="Arial"/>
          <w:sz w:val="18"/>
          <w:szCs w:val="18"/>
        </w:rPr>
        <w:t>tatement of comprehensive income for the year ended 31 December 2019.</w:t>
      </w:r>
    </w:p>
    <w:p w14:paraId="67177025" w14:textId="77777777" w:rsidR="00E81937" w:rsidRPr="00AB1E99" w:rsidRDefault="00E81937" w:rsidP="00B13BC1">
      <w:pPr>
        <w:spacing w:line="240" w:lineRule="auto"/>
        <w:jc w:val="both"/>
        <w:rPr>
          <w:rFonts w:cs="Arial"/>
          <w:sz w:val="18"/>
          <w:szCs w:val="18"/>
        </w:rPr>
      </w:pPr>
    </w:p>
    <w:tbl>
      <w:tblPr>
        <w:tblW w:w="0" w:type="auto"/>
        <w:tblInd w:w="108" w:type="dxa"/>
        <w:tblLook w:val="00A0" w:firstRow="1" w:lastRow="0" w:firstColumn="1" w:lastColumn="0" w:noHBand="0" w:noVBand="0"/>
      </w:tblPr>
      <w:tblGrid>
        <w:gridCol w:w="9461"/>
      </w:tblGrid>
      <w:tr w:rsidR="00E81937" w:rsidRPr="00AB1E99" w14:paraId="7D6A9F57" w14:textId="77777777" w:rsidTr="00286E9B">
        <w:trPr>
          <w:trHeight w:val="389"/>
        </w:trPr>
        <w:tc>
          <w:tcPr>
            <w:tcW w:w="9461" w:type="dxa"/>
            <w:shd w:val="clear" w:color="auto" w:fill="FFA543"/>
            <w:vAlign w:val="center"/>
          </w:tcPr>
          <w:p w14:paraId="0936265E" w14:textId="77777777" w:rsidR="00E81937" w:rsidRPr="00AB1E99" w:rsidRDefault="00E81937" w:rsidP="00620F70">
            <w:pPr>
              <w:ind w:left="432" w:hanging="432"/>
              <w:jc w:val="thaiDistribute"/>
              <w:outlineLvl w:val="0"/>
              <w:rPr>
                <w:rFonts w:cs="Arial"/>
                <w:b/>
                <w:bCs/>
                <w:color w:val="FAFAFA"/>
                <w:sz w:val="18"/>
                <w:szCs w:val="18"/>
                <w:lang w:eastAsia="th-TH"/>
              </w:rPr>
            </w:pPr>
            <w:r w:rsidRPr="00AB1E99">
              <w:rPr>
                <w:rFonts w:cs="Arial"/>
                <w:b/>
                <w:bCs/>
                <w:color w:val="FAFAFA"/>
                <w:sz w:val="18"/>
                <w:szCs w:val="18"/>
                <w:lang w:eastAsia="th-TH"/>
              </w:rPr>
              <w:t>2</w:t>
            </w:r>
            <w:r w:rsidR="00620F70" w:rsidRPr="00AB1E99">
              <w:rPr>
                <w:rFonts w:cs="Arial"/>
                <w:b/>
                <w:bCs/>
                <w:color w:val="FAFAFA"/>
                <w:sz w:val="18"/>
                <w:szCs w:val="18"/>
                <w:lang w:eastAsia="th-TH"/>
              </w:rPr>
              <w:t>2</w:t>
            </w:r>
            <w:r w:rsidRPr="00AB1E99">
              <w:rPr>
                <w:rFonts w:cs="Arial"/>
                <w:b/>
                <w:bCs/>
                <w:color w:val="FAFAFA"/>
                <w:sz w:val="18"/>
                <w:szCs w:val="18"/>
                <w:lang w:eastAsia="th-TH"/>
              </w:rPr>
              <w:tab/>
            </w:r>
            <w:r w:rsidRPr="00AB1E99">
              <w:rPr>
                <w:rFonts w:cs="Arial"/>
                <w:b/>
                <w:bCs/>
                <w:color w:val="FAFAFA"/>
                <w:sz w:val="18"/>
                <w:szCs w:val="18"/>
                <w:lang w:val="en-US"/>
              </w:rPr>
              <w:t>Intangible assets</w:t>
            </w:r>
          </w:p>
        </w:tc>
      </w:tr>
    </w:tbl>
    <w:p w14:paraId="7E6FB979" w14:textId="77777777" w:rsidR="00E81937" w:rsidRPr="00AB1E99" w:rsidRDefault="00E81937" w:rsidP="00B13BC1">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3420"/>
        <w:gridCol w:w="1530"/>
        <w:gridCol w:w="1530"/>
        <w:gridCol w:w="1530"/>
        <w:gridCol w:w="1440"/>
      </w:tblGrid>
      <w:tr w:rsidR="00E81937" w:rsidRPr="00AB1E99" w14:paraId="7ACEAAE3" w14:textId="77777777" w:rsidTr="00F471F3">
        <w:trPr>
          <w:cantSplit/>
        </w:trPr>
        <w:tc>
          <w:tcPr>
            <w:tcW w:w="3420" w:type="dxa"/>
            <w:vAlign w:val="bottom"/>
          </w:tcPr>
          <w:p w14:paraId="1F2B5450" w14:textId="77777777" w:rsidR="00E81937" w:rsidRPr="00AB1E99" w:rsidRDefault="00E81937" w:rsidP="00F471F3">
            <w:pPr>
              <w:spacing w:line="240" w:lineRule="auto"/>
              <w:ind w:left="-72"/>
              <w:rPr>
                <w:rFonts w:cs="Arial"/>
                <w:b/>
                <w:bCs/>
                <w:sz w:val="18"/>
                <w:szCs w:val="18"/>
                <w:lang w:val="en-US"/>
              </w:rPr>
            </w:pPr>
          </w:p>
        </w:tc>
        <w:tc>
          <w:tcPr>
            <w:tcW w:w="3060" w:type="dxa"/>
            <w:gridSpan w:val="2"/>
            <w:tcBorders>
              <w:top w:val="single" w:sz="4" w:space="0" w:color="auto"/>
              <w:bottom w:val="single" w:sz="4" w:space="0" w:color="auto"/>
            </w:tcBorders>
          </w:tcPr>
          <w:p w14:paraId="5C4E568E" w14:textId="77777777" w:rsidR="00E81937" w:rsidRPr="00AB1E99" w:rsidRDefault="00E81937" w:rsidP="0012767E">
            <w:pPr>
              <w:tabs>
                <w:tab w:val="left" w:pos="1985"/>
              </w:tabs>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445B6917" w14:textId="77777777" w:rsidR="00E81937" w:rsidRPr="00AB1E99" w:rsidRDefault="00E81937" w:rsidP="0012767E">
            <w:pPr>
              <w:tabs>
                <w:tab w:val="left" w:pos="1985"/>
              </w:tabs>
              <w:spacing w:line="240" w:lineRule="auto"/>
              <w:ind w:right="-72"/>
              <w:jc w:val="center"/>
              <w:rPr>
                <w:rFonts w:cs="Arial"/>
                <w:b/>
                <w:bCs/>
                <w:sz w:val="18"/>
                <w:szCs w:val="18"/>
                <w:lang w:val="en-US"/>
              </w:rPr>
            </w:pPr>
            <w:r w:rsidRPr="00AB1E99">
              <w:rPr>
                <w:rFonts w:cs="Arial"/>
                <w:b/>
                <w:bCs/>
                <w:sz w:val="18"/>
                <w:szCs w:val="18"/>
                <w:lang w:val="en-US"/>
              </w:rPr>
              <w:t>financial statement</w:t>
            </w:r>
          </w:p>
        </w:tc>
        <w:tc>
          <w:tcPr>
            <w:tcW w:w="2970" w:type="dxa"/>
            <w:gridSpan w:val="2"/>
            <w:tcBorders>
              <w:top w:val="single" w:sz="4" w:space="0" w:color="auto"/>
              <w:bottom w:val="single" w:sz="4" w:space="0" w:color="auto"/>
            </w:tcBorders>
            <w:vAlign w:val="bottom"/>
          </w:tcPr>
          <w:p w14:paraId="01DB7997" w14:textId="77777777" w:rsidR="00E81937" w:rsidRPr="00AB1E99" w:rsidRDefault="00E81937" w:rsidP="0012767E">
            <w:pPr>
              <w:tabs>
                <w:tab w:val="left" w:pos="1985"/>
              </w:tabs>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5BD44E5A" w14:textId="77777777" w:rsidR="00E81937" w:rsidRPr="00AB1E99" w:rsidRDefault="00E81937" w:rsidP="0012767E">
            <w:pPr>
              <w:tabs>
                <w:tab w:val="left" w:pos="1985"/>
              </w:tabs>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2AD8C1E0" w14:textId="77777777" w:rsidTr="00F471F3">
        <w:tc>
          <w:tcPr>
            <w:tcW w:w="3420" w:type="dxa"/>
            <w:vAlign w:val="bottom"/>
          </w:tcPr>
          <w:p w14:paraId="657EAF4A" w14:textId="77777777" w:rsidR="00E81937" w:rsidRPr="00AB1E99" w:rsidRDefault="00E81937" w:rsidP="00F471F3">
            <w:pPr>
              <w:spacing w:line="240" w:lineRule="auto"/>
              <w:ind w:left="-72"/>
              <w:rPr>
                <w:rFonts w:cs="Arial"/>
                <w:b/>
                <w:bCs/>
                <w:sz w:val="18"/>
                <w:szCs w:val="18"/>
                <w:lang w:val="en-US"/>
              </w:rPr>
            </w:pPr>
            <w:r w:rsidRPr="00AB1E99">
              <w:rPr>
                <w:rFonts w:cs="Arial"/>
                <w:b/>
                <w:bCs/>
                <w:sz w:val="18"/>
                <w:szCs w:val="18"/>
                <w:lang w:val="en-US"/>
              </w:rPr>
              <w:t>At 31 December</w:t>
            </w:r>
          </w:p>
        </w:tc>
        <w:tc>
          <w:tcPr>
            <w:tcW w:w="1530" w:type="dxa"/>
            <w:tcBorders>
              <w:top w:val="single" w:sz="4" w:space="0" w:color="auto"/>
            </w:tcBorders>
            <w:vAlign w:val="bottom"/>
          </w:tcPr>
          <w:p w14:paraId="48178838" w14:textId="77777777" w:rsidR="00E81937" w:rsidRPr="00AB1E99" w:rsidRDefault="00E81937" w:rsidP="0012767E">
            <w:pPr>
              <w:tabs>
                <w:tab w:val="left" w:pos="1985"/>
              </w:tabs>
              <w:spacing w:line="240" w:lineRule="auto"/>
              <w:ind w:right="-72"/>
              <w:jc w:val="center"/>
              <w:rPr>
                <w:rFonts w:cs="Arial"/>
                <w:b/>
                <w:bCs/>
                <w:sz w:val="18"/>
                <w:szCs w:val="18"/>
                <w:lang w:val="en-US"/>
              </w:rPr>
            </w:pPr>
            <w:r w:rsidRPr="00AB1E99">
              <w:rPr>
                <w:rFonts w:cs="Arial"/>
                <w:b/>
                <w:bCs/>
                <w:sz w:val="18"/>
                <w:szCs w:val="18"/>
                <w:lang w:val="en-US"/>
              </w:rPr>
              <w:t>2019</w:t>
            </w:r>
          </w:p>
        </w:tc>
        <w:tc>
          <w:tcPr>
            <w:tcW w:w="1530" w:type="dxa"/>
            <w:tcBorders>
              <w:top w:val="single" w:sz="4" w:space="0" w:color="auto"/>
            </w:tcBorders>
            <w:vAlign w:val="bottom"/>
          </w:tcPr>
          <w:p w14:paraId="49D19A1E" w14:textId="77777777" w:rsidR="00E81937" w:rsidRPr="00AB1E99" w:rsidRDefault="00E81937" w:rsidP="0012767E">
            <w:pPr>
              <w:tabs>
                <w:tab w:val="left" w:pos="1985"/>
              </w:tabs>
              <w:spacing w:line="240" w:lineRule="auto"/>
              <w:ind w:right="-72"/>
              <w:jc w:val="center"/>
              <w:rPr>
                <w:rFonts w:cs="Arial"/>
                <w:b/>
                <w:bCs/>
                <w:sz w:val="18"/>
                <w:szCs w:val="18"/>
                <w:lang w:val="en-US"/>
              </w:rPr>
            </w:pPr>
            <w:r w:rsidRPr="00AB1E99">
              <w:rPr>
                <w:rFonts w:cs="Arial"/>
                <w:b/>
                <w:bCs/>
                <w:sz w:val="18"/>
                <w:szCs w:val="18"/>
                <w:lang w:val="en-US"/>
              </w:rPr>
              <w:t>2018</w:t>
            </w:r>
          </w:p>
        </w:tc>
        <w:tc>
          <w:tcPr>
            <w:tcW w:w="1530" w:type="dxa"/>
            <w:tcBorders>
              <w:top w:val="single" w:sz="4" w:space="0" w:color="auto"/>
            </w:tcBorders>
            <w:vAlign w:val="bottom"/>
          </w:tcPr>
          <w:p w14:paraId="09125F92" w14:textId="77777777" w:rsidR="00E81937" w:rsidRPr="00AB1E99" w:rsidRDefault="00E81937" w:rsidP="0012767E">
            <w:pPr>
              <w:tabs>
                <w:tab w:val="left" w:pos="1985"/>
              </w:tabs>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vAlign w:val="bottom"/>
          </w:tcPr>
          <w:p w14:paraId="20E92262" w14:textId="77777777" w:rsidR="00E81937" w:rsidRPr="00AB1E99" w:rsidRDefault="00E81937" w:rsidP="0012767E">
            <w:pPr>
              <w:tabs>
                <w:tab w:val="left" w:pos="1985"/>
              </w:tabs>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6531C915" w14:textId="77777777" w:rsidTr="00F471F3">
        <w:tc>
          <w:tcPr>
            <w:tcW w:w="3420" w:type="dxa"/>
            <w:vAlign w:val="bottom"/>
          </w:tcPr>
          <w:p w14:paraId="589271A9" w14:textId="77777777" w:rsidR="00E81937" w:rsidRPr="00AB1E99" w:rsidRDefault="00E81937" w:rsidP="00F471F3">
            <w:pPr>
              <w:spacing w:line="240" w:lineRule="auto"/>
              <w:ind w:left="-72"/>
              <w:rPr>
                <w:rFonts w:cs="Arial"/>
                <w:sz w:val="18"/>
                <w:szCs w:val="18"/>
                <w:lang w:val="en-US"/>
              </w:rPr>
            </w:pPr>
          </w:p>
        </w:tc>
        <w:tc>
          <w:tcPr>
            <w:tcW w:w="1530" w:type="dxa"/>
            <w:tcBorders>
              <w:bottom w:val="single" w:sz="4" w:space="0" w:color="auto"/>
            </w:tcBorders>
            <w:vAlign w:val="bottom"/>
          </w:tcPr>
          <w:p w14:paraId="051F3E95" w14:textId="77777777" w:rsidR="00E81937" w:rsidRPr="00AB1E99" w:rsidRDefault="00E81937" w:rsidP="0012767E">
            <w:pPr>
              <w:tabs>
                <w:tab w:val="left" w:pos="1985"/>
              </w:tabs>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530" w:type="dxa"/>
            <w:tcBorders>
              <w:bottom w:val="single" w:sz="4" w:space="0" w:color="auto"/>
            </w:tcBorders>
            <w:vAlign w:val="bottom"/>
          </w:tcPr>
          <w:p w14:paraId="1AB099F8" w14:textId="77777777" w:rsidR="00E81937" w:rsidRPr="00AB1E99" w:rsidRDefault="00E81937" w:rsidP="0012767E">
            <w:pPr>
              <w:tabs>
                <w:tab w:val="left" w:pos="1985"/>
              </w:tabs>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530" w:type="dxa"/>
            <w:tcBorders>
              <w:bottom w:val="single" w:sz="4" w:space="0" w:color="auto"/>
            </w:tcBorders>
            <w:vAlign w:val="bottom"/>
          </w:tcPr>
          <w:p w14:paraId="040F8FA5" w14:textId="77777777" w:rsidR="00E81937" w:rsidRPr="00AB1E99" w:rsidRDefault="00E81937" w:rsidP="0012767E">
            <w:pPr>
              <w:tabs>
                <w:tab w:val="left" w:pos="1985"/>
              </w:tabs>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vAlign w:val="bottom"/>
          </w:tcPr>
          <w:p w14:paraId="64066A88" w14:textId="77777777" w:rsidR="00E81937" w:rsidRPr="00AB1E99" w:rsidRDefault="00E81937" w:rsidP="0012767E">
            <w:pPr>
              <w:tabs>
                <w:tab w:val="left" w:pos="1985"/>
              </w:tabs>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AB1E99" w14:paraId="50881F95" w14:textId="77777777" w:rsidTr="00F471F3">
        <w:tc>
          <w:tcPr>
            <w:tcW w:w="3420" w:type="dxa"/>
            <w:vAlign w:val="bottom"/>
          </w:tcPr>
          <w:p w14:paraId="41FC1720" w14:textId="77777777" w:rsidR="00E81937" w:rsidRPr="00AB1E99" w:rsidRDefault="00E81937" w:rsidP="00F471F3">
            <w:pPr>
              <w:spacing w:line="240" w:lineRule="auto"/>
              <w:ind w:left="-72"/>
              <w:rPr>
                <w:rFonts w:cs="Arial"/>
                <w:sz w:val="18"/>
                <w:szCs w:val="18"/>
                <w:lang w:val="en-US"/>
              </w:rPr>
            </w:pPr>
          </w:p>
        </w:tc>
        <w:tc>
          <w:tcPr>
            <w:tcW w:w="1530" w:type="dxa"/>
            <w:tcBorders>
              <w:top w:val="single" w:sz="4" w:space="0" w:color="auto"/>
            </w:tcBorders>
            <w:shd w:val="clear" w:color="auto" w:fill="FAFAFA"/>
            <w:vAlign w:val="bottom"/>
          </w:tcPr>
          <w:p w14:paraId="7F10010F" w14:textId="77777777" w:rsidR="00E81937" w:rsidRPr="00AB1E99" w:rsidRDefault="00E81937" w:rsidP="0012767E">
            <w:pPr>
              <w:tabs>
                <w:tab w:val="left" w:pos="1985"/>
              </w:tabs>
              <w:spacing w:line="240" w:lineRule="auto"/>
              <w:ind w:right="-72"/>
              <w:jc w:val="right"/>
              <w:rPr>
                <w:rFonts w:cs="Arial"/>
                <w:sz w:val="18"/>
                <w:szCs w:val="18"/>
                <w:lang w:val="en-US"/>
              </w:rPr>
            </w:pPr>
          </w:p>
        </w:tc>
        <w:tc>
          <w:tcPr>
            <w:tcW w:w="1530" w:type="dxa"/>
            <w:tcBorders>
              <w:top w:val="single" w:sz="4" w:space="0" w:color="auto"/>
            </w:tcBorders>
            <w:vAlign w:val="bottom"/>
          </w:tcPr>
          <w:p w14:paraId="2405A5DF" w14:textId="77777777" w:rsidR="00E81937" w:rsidRPr="00AB1E99" w:rsidRDefault="00E81937" w:rsidP="0012767E">
            <w:pPr>
              <w:tabs>
                <w:tab w:val="left" w:pos="1985"/>
              </w:tabs>
              <w:spacing w:line="240" w:lineRule="auto"/>
              <w:ind w:right="-72"/>
              <w:jc w:val="right"/>
              <w:rPr>
                <w:rFonts w:cs="Arial"/>
                <w:sz w:val="18"/>
                <w:szCs w:val="18"/>
                <w:lang w:val="en-US"/>
              </w:rPr>
            </w:pPr>
          </w:p>
        </w:tc>
        <w:tc>
          <w:tcPr>
            <w:tcW w:w="1530" w:type="dxa"/>
            <w:tcBorders>
              <w:top w:val="single" w:sz="4" w:space="0" w:color="auto"/>
            </w:tcBorders>
            <w:shd w:val="clear" w:color="auto" w:fill="FAFAFA"/>
            <w:vAlign w:val="bottom"/>
          </w:tcPr>
          <w:p w14:paraId="07B91496" w14:textId="77777777" w:rsidR="00E81937" w:rsidRPr="00AB1E99" w:rsidRDefault="00E81937" w:rsidP="0012767E">
            <w:pPr>
              <w:tabs>
                <w:tab w:val="left" w:pos="1985"/>
              </w:tabs>
              <w:spacing w:line="240" w:lineRule="auto"/>
              <w:ind w:right="-72"/>
              <w:jc w:val="center"/>
              <w:rPr>
                <w:rFonts w:cs="Arial"/>
                <w:sz w:val="18"/>
                <w:szCs w:val="18"/>
                <w:lang w:val="en-US"/>
              </w:rPr>
            </w:pPr>
          </w:p>
        </w:tc>
        <w:tc>
          <w:tcPr>
            <w:tcW w:w="1440" w:type="dxa"/>
            <w:tcBorders>
              <w:top w:val="single" w:sz="4" w:space="0" w:color="auto"/>
            </w:tcBorders>
            <w:vAlign w:val="bottom"/>
          </w:tcPr>
          <w:p w14:paraId="62577749" w14:textId="77777777" w:rsidR="00E81937" w:rsidRPr="00AB1E99" w:rsidRDefault="00E81937" w:rsidP="0012767E">
            <w:pPr>
              <w:tabs>
                <w:tab w:val="left" w:pos="1985"/>
              </w:tabs>
              <w:spacing w:line="240" w:lineRule="auto"/>
              <w:ind w:right="-72"/>
              <w:jc w:val="center"/>
              <w:rPr>
                <w:rFonts w:cs="Arial"/>
                <w:sz w:val="18"/>
                <w:szCs w:val="18"/>
                <w:lang w:val="en-US"/>
              </w:rPr>
            </w:pPr>
          </w:p>
        </w:tc>
      </w:tr>
      <w:tr w:rsidR="00E81937" w:rsidRPr="00AB1E99" w14:paraId="6CA1044A" w14:textId="77777777" w:rsidTr="00F471F3">
        <w:tc>
          <w:tcPr>
            <w:tcW w:w="3420" w:type="dxa"/>
            <w:vAlign w:val="bottom"/>
          </w:tcPr>
          <w:p w14:paraId="11307ED5" w14:textId="77777777" w:rsidR="00E81937" w:rsidRPr="00AB1E99" w:rsidRDefault="00E81937" w:rsidP="00F471F3">
            <w:pPr>
              <w:spacing w:line="240" w:lineRule="auto"/>
              <w:ind w:left="-72"/>
              <w:rPr>
                <w:rFonts w:cs="Arial"/>
                <w:sz w:val="18"/>
                <w:szCs w:val="18"/>
                <w:lang w:val="en-US"/>
              </w:rPr>
            </w:pPr>
            <w:r w:rsidRPr="00AB1E99">
              <w:rPr>
                <w:rFonts w:cs="Arial"/>
                <w:sz w:val="18"/>
                <w:szCs w:val="18"/>
                <w:lang w:val="en-US"/>
              </w:rPr>
              <w:t>Current (included in “Other</w:t>
            </w:r>
          </w:p>
        </w:tc>
        <w:tc>
          <w:tcPr>
            <w:tcW w:w="1530" w:type="dxa"/>
            <w:shd w:val="clear" w:color="auto" w:fill="FAFAFA"/>
            <w:vAlign w:val="bottom"/>
          </w:tcPr>
          <w:p w14:paraId="0C7E73D8" w14:textId="77777777" w:rsidR="00E81937" w:rsidRPr="00AB1E99" w:rsidRDefault="00E81937" w:rsidP="0012767E">
            <w:pPr>
              <w:tabs>
                <w:tab w:val="left" w:pos="1985"/>
              </w:tabs>
              <w:spacing w:line="240" w:lineRule="auto"/>
              <w:ind w:right="-72"/>
              <w:jc w:val="right"/>
              <w:rPr>
                <w:rFonts w:cs="Arial"/>
                <w:sz w:val="18"/>
                <w:szCs w:val="18"/>
                <w:lang w:val="en-US"/>
              </w:rPr>
            </w:pPr>
          </w:p>
        </w:tc>
        <w:tc>
          <w:tcPr>
            <w:tcW w:w="1530" w:type="dxa"/>
            <w:vAlign w:val="bottom"/>
          </w:tcPr>
          <w:p w14:paraId="6A2EDD5D" w14:textId="77777777" w:rsidR="00E81937" w:rsidRPr="00AB1E99" w:rsidRDefault="00E81937" w:rsidP="0012767E">
            <w:pPr>
              <w:tabs>
                <w:tab w:val="left" w:pos="1985"/>
              </w:tabs>
              <w:spacing w:line="240" w:lineRule="auto"/>
              <w:ind w:right="-72"/>
              <w:jc w:val="right"/>
              <w:rPr>
                <w:rFonts w:cs="Arial"/>
                <w:sz w:val="18"/>
                <w:szCs w:val="18"/>
                <w:lang w:val="en-US"/>
              </w:rPr>
            </w:pPr>
          </w:p>
        </w:tc>
        <w:tc>
          <w:tcPr>
            <w:tcW w:w="1530" w:type="dxa"/>
            <w:shd w:val="clear" w:color="auto" w:fill="FAFAFA"/>
            <w:vAlign w:val="bottom"/>
          </w:tcPr>
          <w:p w14:paraId="22EF25F5" w14:textId="77777777" w:rsidR="00E81937" w:rsidRPr="00AB1E99" w:rsidRDefault="00E81937" w:rsidP="0012767E">
            <w:pPr>
              <w:tabs>
                <w:tab w:val="left" w:pos="1985"/>
              </w:tabs>
              <w:spacing w:line="240" w:lineRule="auto"/>
              <w:ind w:right="-72"/>
              <w:jc w:val="center"/>
              <w:rPr>
                <w:rFonts w:cs="Arial"/>
                <w:sz w:val="18"/>
                <w:szCs w:val="18"/>
                <w:lang w:val="en-US"/>
              </w:rPr>
            </w:pPr>
          </w:p>
        </w:tc>
        <w:tc>
          <w:tcPr>
            <w:tcW w:w="1440" w:type="dxa"/>
            <w:vAlign w:val="bottom"/>
          </w:tcPr>
          <w:p w14:paraId="4B8FF46E" w14:textId="77777777" w:rsidR="00E81937" w:rsidRPr="00AB1E99" w:rsidRDefault="00E81937" w:rsidP="0012767E">
            <w:pPr>
              <w:tabs>
                <w:tab w:val="left" w:pos="1985"/>
              </w:tabs>
              <w:spacing w:line="240" w:lineRule="auto"/>
              <w:ind w:right="-72"/>
              <w:jc w:val="center"/>
              <w:rPr>
                <w:rFonts w:cs="Arial"/>
                <w:sz w:val="18"/>
                <w:szCs w:val="18"/>
                <w:lang w:val="en-US"/>
              </w:rPr>
            </w:pPr>
          </w:p>
        </w:tc>
      </w:tr>
      <w:tr w:rsidR="00E81937" w:rsidRPr="00AB1E99" w14:paraId="15EA11D5" w14:textId="77777777" w:rsidTr="00F471F3">
        <w:tc>
          <w:tcPr>
            <w:tcW w:w="3420" w:type="dxa"/>
            <w:vAlign w:val="bottom"/>
          </w:tcPr>
          <w:p w14:paraId="782E6D09" w14:textId="77777777" w:rsidR="00E81937" w:rsidRPr="00AB1E99" w:rsidRDefault="00E81937" w:rsidP="00F471F3">
            <w:pPr>
              <w:spacing w:line="240" w:lineRule="auto"/>
              <w:ind w:left="-72"/>
              <w:rPr>
                <w:rFonts w:cs="Arial"/>
                <w:sz w:val="18"/>
                <w:szCs w:val="18"/>
                <w:lang w:val="en-US"/>
              </w:rPr>
            </w:pPr>
            <w:r w:rsidRPr="00AB1E99">
              <w:rPr>
                <w:rFonts w:cs="Arial"/>
                <w:sz w:val="18"/>
                <w:szCs w:val="18"/>
                <w:lang w:val="en-US"/>
              </w:rPr>
              <w:t xml:space="preserve">   current assets” (Note 1</w:t>
            </w:r>
            <w:r w:rsidR="00C63272" w:rsidRPr="00AB1E99">
              <w:rPr>
                <w:rFonts w:cs="Arial"/>
                <w:sz w:val="18"/>
                <w:szCs w:val="18"/>
                <w:lang w:val="en-US"/>
              </w:rPr>
              <w:t>8</w:t>
            </w:r>
            <w:r w:rsidRPr="00AB1E99">
              <w:rPr>
                <w:rFonts w:cs="Arial"/>
                <w:sz w:val="18"/>
                <w:szCs w:val="18"/>
                <w:lang w:val="en-US"/>
              </w:rPr>
              <w:t>))</w:t>
            </w:r>
          </w:p>
        </w:tc>
        <w:tc>
          <w:tcPr>
            <w:tcW w:w="1530" w:type="dxa"/>
            <w:shd w:val="clear" w:color="auto" w:fill="FAFAFA"/>
            <w:vAlign w:val="bottom"/>
          </w:tcPr>
          <w:p w14:paraId="2819F0AD" w14:textId="77777777" w:rsidR="00E81937" w:rsidRPr="00AB1E99" w:rsidRDefault="00E81937" w:rsidP="0012767E">
            <w:pPr>
              <w:tabs>
                <w:tab w:val="left" w:pos="1985"/>
              </w:tabs>
              <w:spacing w:line="240" w:lineRule="auto"/>
              <w:ind w:right="-72"/>
              <w:jc w:val="right"/>
              <w:rPr>
                <w:rFonts w:cs="Arial"/>
                <w:sz w:val="18"/>
                <w:szCs w:val="18"/>
                <w:lang w:val="en-US"/>
              </w:rPr>
            </w:pPr>
            <w:r w:rsidRPr="00AB1E99">
              <w:rPr>
                <w:rFonts w:cs="Arial"/>
                <w:sz w:val="18"/>
                <w:szCs w:val="18"/>
                <w:lang w:val="en-US"/>
              </w:rPr>
              <w:t>508.80</w:t>
            </w:r>
          </w:p>
        </w:tc>
        <w:tc>
          <w:tcPr>
            <w:tcW w:w="1530" w:type="dxa"/>
            <w:vAlign w:val="bottom"/>
          </w:tcPr>
          <w:p w14:paraId="0632E0D0" w14:textId="77777777" w:rsidR="00E81937" w:rsidRPr="00AB1E99" w:rsidRDefault="00E81937" w:rsidP="0012767E">
            <w:pPr>
              <w:tabs>
                <w:tab w:val="left" w:pos="1985"/>
              </w:tabs>
              <w:spacing w:line="240" w:lineRule="auto"/>
              <w:ind w:right="-72"/>
              <w:jc w:val="right"/>
              <w:rPr>
                <w:rFonts w:cs="Arial"/>
                <w:sz w:val="18"/>
                <w:szCs w:val="18"/>
                <w:lang w:val="en-US"/>
              </w:rPr>
            </w:pPr>
            <w:r w:rsidRPr="00AB1E99">
              <w:rPr>
                <w:rFonts w:cs="Arial"/>
                <w:sz w:val="18"/>
                <w:szCs w:val="18"/>
                <w:lang w:val="en-US"/>
              </w:rPr>
              <w:t>415.22</w:t>
            </w:r>
          </w:p>
        </w:tc>
        <w:tc>
          <w:tcPr>
            <w:tcW w:w="1530" w:type="dxa"/>
            <w:shd w:val="clear" w:color="auto" w:fill="FAFAFA"/>
            <w:vAlign w:val="bottom"/>
          </w:tcPr>
          <w:p w14:paraId="68E7355F" w14:textId="77777777" w:rsidR="00E81937" w:rsidRPr="00AB1E99" w:rsidRDefault="00B024B7" w:rsidP="0012767E">
            <w:pPr>
              <w:tabs>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440" w:type="dxa"/>
            <w:vAlign w:val="bottom"/>
          </w:tcPr>
          <w:p w14:paraId="08F764FE" w14:textId="77777777" w:rsidR="00E81937" w:rsidRPr="00AB1E99" w:rsidRDefault="00E81937" w:rsidP="0012767E">
            <w:pPr>
              <w:tabs>
                <w:tab w:val="left" w:pos="1985"/>
              </w:tabs>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5E540DCB" w14:textId="77777777" w:rsidTr="00F471F3">
        <w:tc>
          <w:tcPr>
            <w:tcW w:w="3420" w:type="dxa"/>
            <w:vAlign w:val="bottom"/>
          </w:tcPr>
          <w:p w14:paraId="4FBADCA3" w14:textId="77777777" w:rsidR="00E81937" w:rsidRPr="00AB1E99" w:rsidRDefault="00E81937" w:rsidP="00F471F3">
            <w:pPr>
              <w:spacing w:line="240" w:lineRule="auto"/>
              <w:ind w:left="-72"/>
              <w:rPr>
                <w:rFonts w:cs="Arial"/>
                <w:sz w:val="18"/>
                <w:szCs w:val="18"/>
                <w:lang w:val="en-US"/>
              </w:rPr>
            </w:pPr>
            <w:r w:rsidRPr="00AB1E99">
              <w:rPr>
                <w:rFonts w:cs="Arial"/>
                <w:sz w:val="18"/>
                <w:szCs w:val="18"/>
                <w:lang w:val="en-US"/>
              </w:rPr>
              <w:t xml:space="preserve">Non-current </w:t>
            </w:r>
          </w:p>
        </w:tc>
        <w:tc>
          <w:tcPr>
            <w:tcW w:w="1530" w:type="dxa"/>
            <w:tcBorders>
              <w:bottom w:val="single" w:sz="4" w:space="0" w:color="auto"/>
            </w:tcBorders>
            <w:shd w:val="clear" w:color="auto" w:fill="FAFAFA"/>
            <w:vAlign w:val="bottom"/>
          </w:tcPr>
          <w:p w14:paraId="4EAF4543" w14:textId="77777777" w:rsidR="00E81937" w:rsidRPr="00AB1E99" w:rsidRDefault="00E81937" w:rsidP="00D72DB5">
            <w:pPr>
              <w:tabs>
                <w:tab w:val="left" w:pos="1985"/>
              </w:tabs>
              <w:spacing w:line="240" w:lineRule="auto"/>
              <w:ind w:right="-72"/>
              <w:jc w:val="right"/>
              <w:rPr>
                <w:rFonts w:cs="Arial"/>
                <w:sz w:val="18"/>
                <w:szCs w:val="18"/>
                <w:lang w:val="en-US"/>
              </w:rPr>
            </w:pPr>
            <w:r w:rsidRPr="00AB1E99">
              <w:rPr>
                <w:rFonts w:cs="Arial"/>
                <w:sz w:val="18"/>
                <w:szCs w:val="18"/>
                <w:lang w:val="en-US"/>
              </w:rPr>
              <w:t>114,</w:t>
            </w:r>
            <w:r w:rsidR="00D72DB5" w:rsidRPr="00AB1E99">
              <w:rPr>
                <w:rFonts w:cs="Arial"/>
                <w:sz w:val="18"/>
                <w:szCs w:val="18"/>
                <w:lang w:val="en-US"/>
              </w:rPr>
              <w:t>622.02</w:t>
            </w:r>
          </w:p>
        </w:tc>
        <w:tc>
          <w:tcPr>
            <w:tcW w:w="1530" w:type="dxa"/>
            <w:tcBorders>
              <w:bottom w:val="single" w:sz="4" w:space="0" w:color="auto"/>
            </w:tcBorders>
            <w:vAlign w:val="bottom"/>
          </w:tcPr>
          <w:p w14:paraId="3500F255" w14:textId="77777777" w:rsidR="00E81937" w:rsidRPr="00AB1E99" w:rsidRDefault="00E81937" w:rsidP="0012767E">
            <w:pPr>
              <w:tabs>
                <w:tab w:val="left" w:pos="1985"/>
              </w:tabs>
              <w:spacing w:line="240" w:lineRule="auto"/>
              <w:ind w:right="-72"/>
              <w:jc w:val="right"/>
              <w:rPr>
                <w:rFonts w:cs="Arial"/>
                <w:sz w:val="18"/>
                <w:szCs w:val="18"/>
                <w:lang w:val="en-US"/>
              </w:rPr>
            </w:pPr>
            <w:r w:rsidRPr="00AB1E99">
              <w:rPr>
                <w:rFonts w:cs="Arial"/>
                <w:sz w:val="18"/>
                <w:szCs w:val="18"/>
                <w:lang w:val="en-US"/>
              </w:rPr>
              <w:t>121,079.63</w:t>
            </w:r>
          </w:p>
        </w:tc>
        <w:tc>
          <w:tcPr>
            <w:tcW w:w="1530" w:type="dxa"/>
            <w:tcBorders>
              <w:bottom w:val="single" w:sz="4" w:space="0" w:color="auto"/>
            </w:tcBorders>
            <w:shd w:val="clear" w:color="auto" w:fill="FAFAFA"/>
            <w:vAlign w:val="bottom"/>
          </w:tcPr>
          <w:p w14:paraId="005D7C4D" w14:textId="77777777" w:rsidR="00E81937" w:rsidRPr="00AB1E99" w:rsidRDefault="00E81937" w:rsidP="0012767E">
            <w:pPr>
              <w:tabs>
                <w:tab w:val="left" w:pos="1985"/>
              </w:tabs>
              <w:spacing w:line="240" w:lineRule="auto"/>
              <w:ind w:right="-72"/>
              <w:jc w:val="right"/>
              <w:rPr>
                <w:rFonts w:cs="Arial"/>
                <w:sz w:val="18"/>
                <w:szCs w:val="18"/>
                <w:lang w:val="en-US"/>
              </w:rPr>
            </w:pPr>
            <w:r w:rsidRPr="00AB1E99">
              <w:rPr>
                <w:rFonts w:cs="Arial"/>
                <w:sz w:val="18"/>
                <w:szCs w:val="18"/>
                <w:lang w:val="en-US"/>
              </w:rPr>
              <w:t>257.78</w:t>
            </w:r>
          </w:p>
        </w:tc>
        <w:tc>
          <w:tcPr>
            <w:tcW w:w="1440" w:type="dxa"/>
            <w:tcBorders>
              <w:bottom w:val="single" w:sz="4" w:space="0" w:color="auto"/>
            </w:tcBorders>
            <w:vAlign w:val="bottom"/>
          </w:tcPr>
          <w:p w14:paraId="1D764C26" w14:textId="77777777" w:rsidR="00E81937" w:rsidRPr="00AB1E99" w:rsidRDefault="00E81937" w:rsidP="0012767E">
            <w:pPr>
              <w:tabs>
                <w:tab w:val="left" w:pos="1985"/>
              </w:tabs>
              <w:spacing w:line="240" w:lineRule="auto"/>
              <w:ind w:right="-72"/>
              <w:jc w:val="right"/>
              <w:rPr>
                <w:rFonts w:cs="Arial"/>
                <w:sz w:val="18"/>
                <w:szCs w:val="18"/>
                <w:lang w:val="en-US"/>
              </w:rPr>
            </w:pPr>
            <w:r w:rsidRPr="00AB1E99">
              <w:rPr>
                <w:rFonts w:cs="Arial"/>
                <w:sz w:val="18"/>
                <w:szCs w:val="18"/>
                <w:lang w:val="en-US"/>
              </w:rPr>
              <w:t>142.82</w:t>
            </w:r>
          </w:p>
        </w:tc>
      </w:tr>
      <w:tr w:rsidR="00E81937" w:rsidRPr="00AB1E99" w14:paraId="44B5301C" w14:textId="77777777" w:rsidTr="00F471F3">
        <w:tc>
          <w:tcPr>
            <w:tcW w:w="3420" w:type="dxa"/>
            <w:vAlign w:val="bottom"/>
          </w:tcPr>
          <w:p w14:paraId="59A2119E" w14:textId="77777777" w:rsidR="00E81937" w:rsidRPr="00AB1E99" w:rsidRDefault="00E81937" w:rsidP="00F471F3">
            <w:pPr>
              <w:spacing w:line="240" w:lineRule="auto"/>
              <w:ind w:left="-72"/>
              <w:rPr>
                <w:rFonts w:cs="Arial"/>
                <w:sz w:val="12"/>
                <w:szCs w:val="12"/>
                <w:lang w:val="en-US"/>
              </w:rPr>
            </w:pPr>
          </w:p>
        </w:tc>
        <w:tc>
          <w:tcPr>
            <w:tcW w:w="1530" w:type="dxa"/>
            <w:tcBorders>
              <w:top w:val="single" w:sz="4" w:space="0" w:color="auto"/>
            </w:tcBorders>
            <w:shd w:val="clear" w:color="auto" w:fill="FAFAFA"/>
            <w:vAlign w:val="bottom"/>
          </w:tcPr>
          <w:p w14:paraId="398AB151" w14:textId="77777777" w:rsidR="00E81937" w:rsidRPr="00AB1E99" w:rsidRDefault="00E81937" w:rsidP="0012767E">
            <w:pPr>
              <w:tabs>
                <w:tab w:val="left" w:pos="1985"/>
              </w:tabs>
              <w:spacing w:line="240" w:lineRule="auto"/>
              <w:ind w:right="-72"/>
              <w:jc w:val="right"/>
              <w:rPr>
                <w:rFonts w:cs="Arial"/>
                <w:sz w:val="12"/>
                <w:szCs w:val="12"/>
                <w:lang w:val="en-US"/>
              </w:rPr>
            </w:pPr>
          </w:p>
        </w:tc>
        <w:tc>
          <w:tcPr>
            <w:tcW w:w="1530" w:type="dxa"/>
            <w:tcBorders>
              <w:top w:val="single" w:sz="4" w:space="0" w:color="auto"/>
            </w:tcBorders>
            <w:vAlign w:val="bottom"/>
          </w:tcPr>
          <w:p w14:paraId="18C13EE1" w14:textId="77777777" w:rsidR="00E81937" w:rsidRPr="00AB1E99" w:rsidRDefault="00E81937" w:rsidP="0012767E">
            <w:pPr>
              <w:tabs>
                <w:tab w:val="left" w:pos="1985"/>
              </w:tabs>
              <w:spacing w:line="240" w:lineRule="auto"/>
              <w:ind w:right="-72"/>
              <w:jc w:val="right"/>
              <w:rPr>
                <w:rFonts w:cs="Arial"/>
                <w:sz w:val="12"/>
                <w:szCs w:val="12"/>
                <w:lang w:val="en-US"/>
              </w:rPr>
            </w:pPr>
          </w:p>
        </w:tc>
        <w:tc>
          <w:tcPr>
            <w:tcW w:w="1530" w:type="dxa"/>
            <w:tcBorders>
              <w:top w:val="single" w:sz="4" w:space="0" w:color="auto"/>
            </w:tcBorders>
            <w:shd w:val="clear" w:color="auto" w:fill="FAFAFA"/>
            <w:vAlign w:val="bottom"/>
          </w:tcPr>
          <w:p w14:paraId="4895F808" w14:textId="77777777" w:rsidR="00E81937" w:rsidRPr="00AB1E99" w:rsidRDefault="00E81937" w:rsidP="0012767E">
            <w:pPr>
              <w:tabs>
                <w:tab w:val="left" w:pos="1985"/>
              </w:tabs>
              <w:spacing w:line="240" w:lineRule="auto"/>
              <w:ind w:right="-72"/>
              <w:jc w:val="center"/>
              <w:rPr>
                <w:rFonts w:cs="Arial"/>
                <w:sz w:val="12"/>
                <w:szCs w:val="12"/>
                <w:lang w:val="en-US"/>
              </w:rPr>
            </w:pPr>
          </w:p>
        </w:tc>
        <w:tc>
          <w:tcPr>
            <w:tcW w:w="1440" w:type="dxa"/>
            <w:tcBorders>
              <w:top w:val="single" w:sz="4" w:space="0" w:color="auto"/>
            </w:tcBorders>
            <w:vAlign w:val="bottom"/>
          </w:tcPr>
          <w:p w14:paraId="3C5930E2" w14:textId="77777777" w:rsidR="00E81937" w:rsidRPr="00AB1E99" w:rsidRDefault="00E81937" w:rsidP="0012767E">
            <w:pPr>
              <w:tabs>
                <w:tab w:val="left" w:pos="1985"/>
              </w:tabs>
              <w:spacing w:line="240" w:lineRule="auto"/>
              <w:ind w:right="-72"/>
              <w:jc w:val="center"/>
              <w:rPr>
                <w:rFonts w:cs="Arial"/>
                <w:sz w:val="12"/>
                <w:szCs w:val="12"/>
                <w:lang w:val="en-US"/>
              </w:rPr>
            </w:pPr>
          </w:p>
        </w:tc>
      </w:tr>
      <w:tr w:rsidR="00E81937" w:rsidRPr="00AB1E99" w14:paraId="3AE19A10" w14:textId="77777777" w:rsidTr="00F471F3">
        <w:tc>
          <w:tcPr>
            <w:tcW w:w="3420" w:type="dxa"/>
            <w:vAlign w:val="bottom"/>
          </w:tcPr>
          <w:p w14:paraId="76036C20" w14:textId="77777777" w:rsidR="00E81937" w:rsidRPr="00AB1E99" w:rsidRDefault="00E81937" w:rsidP="00F471F3">
            <w:pPr>
              <w:spacing w:line="240" w:lineRule="auto"/>
              <w:ind w:left="-72"/>
              <w:rPr>
                <w:rFonts w:cs="Arial"/>
                <w:sz w:val="18"/>
                <w:szCs w:val="18"/>
                <w:lang w:val="en-US"/>
              </w:rPr>
            </w:pPr>
            <w:r w:rsidRPr="00AB1E99">
              <w:rPr>
                <w:rFonts w:cs="Arial"/>
                <w:sz w:val="18"/>
                <w:szCs w:val="18"/>
                <w:lang w:val="en-US"/>
              </w:rPr>
              <w:t>Total</w:t>
            </w:r>
          </w:p>
        </w:tc>
        <w:tc>
          <w:tcPr>
            <w:tcW w:w="1530" w:type="dxa"/>
            <w:tcBorders>
              <w:bottom w:val="single" w:sz="4" w:space="0" w:color="auto"/>
            </w:tcBorders>
            <w:shd w:val="clear" w:color="auto" w:fill="FAFAFA"/>
            <w:vAlign w:val="bottom"/>
          </w:tcPr>
          <w:p w14:paraId="7C57EC2D" w14:textId="77777777" w:rsidR="00E81937" w:rsidRPr="00AB1E99" w:rsidRDefault="00877F1A" w:rsidP="00D72DB5">
            <w:pPr>
              <w:tabs>
                <w:tab w:val="left" w:pos="1985"/>
              </w:tabs>
              <w:spacing w:line="240" w:lineRule="auto"/>
              <w:ind w:right="-72"/>
              <w:jc w:val="right"/>
              <w:rPr>
                <w:rFonts w:cs="Arial"/>
                <w:sz w:val="18"/>
                <w:szCs w:val="18"/>
                <w:lang w:val="en-US"/>
              </w:rPr>
            </w:pPr>
            <w:r w:rsidRPr="00AB1E99">
              <w:rPr>
                <w:rFonts w:cs="Arial"/>
                <w:sz w:val="18"/>
                <w:szCs w:val="18"/>
                <w:lang w:val="en-US"/>
              </w:rPr>
              <w:t>115,</w:t>
            </w:r>
            <w:r w:rsidR="00D72DB5" w:rsidRPr="00AB1E99">
              <w:rPr>
                <w:rFonts w:cs="Arial"/>
                <w:sz w:val="18"/>
                <w:szCs w:val="18"/>
                <w:lang w:val="en-US"/>
              </w:rPr>
              <w:t>130</w:t>
            </w:r>
            <w:r w:rsidR="00E81937" w:rsidRPr="00AB1E99">
              <w:rPr>
                <w:rFonts w:cs="Arial"/>
                <w:sz w:val="18"/>
                <w:szCs w:val="18"/>
                <w:lang w:val="en-US"/>
              </w:rPr>
              <w:t>.</w:t>
            </w:r>
            <w:r w:rsidR="00D72DB5" w:rsidRPr="00AB1E99">
              <w:rPr>
                <w:rFonts w:cs="Arial"/>
                <w:sz w:val="18"/>
                <w:szCs w:val="18"/>
                <w:lang w:val="en-US"/>
              </w:rPr>
              <w:t>82</w:t>
            </w:r>
          </w:p>
        </w:tc>
        <w:tc>
          <w:tcPr>
            <w:tcW w:w="1530" w:type="dxa"/>
            <w:tcBorders>
              <w:bottom w:val="single" w:sz="4" w:space="0" w:color="auto"/>
            </w:tcBorders>
            <w:vAlign w:val="bottom"/>
          </w:tcPr>
          <w:p w14:paraId="540C718F" w14:textId="77777777" w:rsidR="00E81937" w:rsidRPr="00AB1E99" w:rsidRDefault="00E81937" w:rsidP="0012767E">
            <w:pPr>
              <w:tabs>
                <w:tab w:val="left" w:pos="1985"/>
              </w:tabs>
              <w:spacing w:line="240" w:lineRule="auto"/>
              <w:ind w:right="-72"/>
              <w:jc w:val="right"/>
              <w:rPr>
                <w:rFonts w:cs="Arial"/>
                <w:sz w:val="18"/>
                <w:szCs w:val="18"/>
                <w:lang w:val="en-US"/>
              </w:rPr>
            </w:pPr>
            <w:r w:rsidRPr="00AB1E99">
              <w:rPr>
                <w:rFonts w:cs="Arial"/>
                <w:sz w:val="18"/>
                <w:szCs w:val="18"/>
                <w:lang w:val="en-US"/>
              </w:rPr>
              <w:t>121,494.85</w:t>
            </w:r>
          </w:p>
        </w:tc>
        <w:tc>
          <w:tcPr>
            <w:tcW w:w="1530" w:type="dxa"/>
            <w:tcBorders>
              <w:bottom w:val="single" w:sz="4" w:space="0" w:color="auto"/>
            </w:tcBorders>
            <w:shd w:val="clear" w:color="auto" w:fill="FAFAFA"/>
            <w:vAlign w:val="bottom"/>
          </w:tcPr>
          <w:p w14:paraId="7C6D547C" w14:textId="77777777" w:rsidR="00E81937" w:rsidRPr="00AB1E99" w:rsidRDefault="00E81937" w:rsidP="0012767E">
            <w:pPr>
              <w:tabs>
                <w:tab w:val="left" w:pos="1985"/>
              </w:tabs>
              <w:spacing w:line="240" w:lineRule="auto"/>
              <w:ind w:right="-72"/>
              <w:jc w:val="right"/>
              <w:rPr>
                <w:rFonts w:cs="Arial"/>
                <w:sz w:val="18"/>
                <w:szCs w:val="18"/>
                <w:lang w:val="en-US"/>
              </w:rPr>
            </w:pPr>
            <w:r w:rsidRPr="00AB1E99">
              <w:rPr>
                <w:rFonts w:cs="Arial"/>
                <w:sz w:val="18"/>
                <w:szCs w:val="18"/>
                <w:lang w:val="en-US"/>
              </w:rPr>
              <w:t>257.78</w:t>
            </w:r>
          </w:p>
        </w:tc>
        <w:tc>
          <w:tcPr>
            <w:tcW w:w="1440" w:type="dxa"/>
            <w:tcBorders>
              <w:bottom w:val="single" w:sz="4" w:space="0" w:color="auto"/>
            </w:tcBorders>
            <w:vAlign w:val="bottom"/>
          </w:tcPr>
          <w:p w14:paraId="094F1B93" w14:textId="77777777" w:rsidR="00E81937" w:rsidRPr="00AB1E99" w:rsidRDefault="00E81937" w:rsidP="0012767E">
            <w:pPr>
              <w:tabs>
                <w:tab w:val="left" w:pos="1985"/>
              </w:tabs>
              <w:spacing w:line="240" w:lineRule="auto"/>
              <w:ind w:right="-72"/>
              <w:jc w:val="right"/>
              <w:rPr>
                <w:rFonts w:cs="Arial"/>
                <w:sz w:val="18"/>
                <w:szCs w:val="18"/>
                <w:lang w:val="en-US"/>
              </w:rPr>
            </w:pPr>
            <w:r w:rsidRPr="00AB1E99">
              <w:rPr>
                <w:rFonts w:cs="Arial"/>
                <w:sz w:val="18"/>
                <w:szCs w:val="18"/>
                <w:lang w:val="en-US"/>
              </w:rPr>
              <w:t>142.82</w:t>
            </w:r>
          </w:p>
        </w:tc>
      </w:tr>
    </w:tbl>
    <w:p w14:paraId="292360DE" w14:textId="77777777" w:rsidR="00E60A54" w:rsidRPr="00AB1E99" w:rsidRDefault="00E60A54" w:rsidP="00B13BC1">
      <w:pPr>
        <w:spacing w:line="240" w:lineRule="auto"/>
        <w:rPr>
          <w:rFonts w:cs="Arial"/>
          <w:b/>
          <w:bCs/>
          <w:sz w:val="18"/>
          <w:szCs w:val="18"/>
          <w:lang w:val="en-US"/>
        </w:rPr>
      </w:pPr>
    </w:p>
    <w:p w14:paraId="4D47FDF6" w14:textId="77777777" w:rsidR="00E60A54" w:rsidRPr="00AB1E99" w:rsidRDefault="00E60A54" w:rsidP="00B13BC1">
      <w:pPr>
        <w:spacing w:line="240" w:lineRule="auto"/>
        <w:rPr>
          <w:rFonts w:cs="Arial"/>
          <w:b/>
          <w:bCs/>
          <w:sz w:val="18"/>
          <w:szCs w:val="18"/>
          <w:lang w:val="en-US"/>
        </w:rPr>
        <w:sectPr w:rsidR="00E60A54" w:rsidRPr="00AB1E99" w:rsidSect="006F5010">
          <w:pgSz w:w="11907" w:h="16840" w:code="9"/>
          <w:pgMar w:top="1440" w:right="720" w:bottom="720" w:left="1728" w:header="706" w:footer="706" w:gutter="0"/>
          <w:paperSrc w:first="15" w:other="15"/>
          <w:cols w:space="720"/>
        </w:sectPr>
      </w:pPr>
    </w:p>
    <w:p w14:paraId="5DE6B3FC" w14:textId="77777777" w:rsidR="00E60A54" w:rsidRPr="00AB1E99" w:rsidRDefault="00E60A54" w:rsidP="00B13BC1">
      <w:pPr>
        <w:spacing w:line="240" w:lineRule="auto"/>
        <w:jc w:val="both"/>
        <w:rPr>
          <w:rFonts w:cs="Arial"/>
          <w:b/>
          <w:bCs/>
          <w:sz w:val="18"/>
          <w:szCs w:val="18"/>
          <w:lang w:val="en-US"/>
        </w:rPr>
      </w:pPr>
    </w:p>
    <w:tbl>
      <w:tblPr>
        <w:tblW w:w="15390" w:type="dxa"/>
        <w:tblInd w:w="108" w:type="dxa"/>
        <w:tblLayout w:type="fixed"/>
        <w:tblLook w:val="0000" w:firstRow="0" w:lastRow="0" w:firstColumn="0" w:lastColumn="0" w:noHBand="0" w:noVBand="0"/>
      </w:tblPr>
      <w:tblGrid>
        <w:gridCol w:w="4050"/>
        <w:gridCol w:w="1560"/>
        <w:gridCol w:w="1559"/>
        <w:gridCol w:w="1276"/>
        <w:gridCol w:w="1417"/>
        <w:gridCol w:w="1418"/>
        <w:gridCol w:w="1417"/>
        <w:gridCol w:w="1418"/>
        <w:gridCol w:w="1275"/>
      </w:tblGrid>
      <w:tr w:rsidR="00F471F3" w:rsidRPr="00AB1E99" w14:paraId="47397A3E" w14:textId="77777777" w:rsidTr="00F471F3">
        <w:trPr>
          <w:cantSplit/>
          <w:trHeight w:val="20"/>
        </w:trPr>
        <w:tc>
          <w:tcPr>
            <w:tcW w:w="4050" w:type="dxa"/>
            <w:vAlign w:val="bottom"/>
          </w:tcPr>
          <w:p w14:paraId="7693C0C8" w14:textId="77777777" w:rsidR="00F471F3" w:rsidRPr="00AB1E99" w:rsidRDefault="00F471F3" w:rsidP="00286E9B">
            <w:pPr>
              <w:spacing w:line="240" w:lineRule="auto"/>
              <w:ind w:left="-101"/>
              <w:rPr>
                <w:rFonts w:cs="Arial"/>
                <w:sz w:val="16"/>
                <w:szCs w:val="16"/>
                <w:lang w:val="en-US"/>
              </w:rPr>
            </w:pPr>
          </w:p>
        </w:tc>
        <w:tc>
          <w:tcPr>
            <w:tcW w:w="11340" w:type="dxa"/>
            <w:gridSpan w:val="8"/>
            <w:tcBorders>
              <w:top w:val="single" w:sz="4" w:space="0" w:color="auto"/>
              <w:bottom w:val="single" w:sz="4" w:space="0" w:color="auto"/>
            </w:tcBorders>
            <w:vAlign w:val="bottom"/>
          </w:tcPr>
          <w:p w14:paraId="1D57AAA0"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rPr>
              <w:t>Consolidated financial statements</w:t>
            </w:r>
          </w:p>
        </w:tc>
      </w:tr>
      <w:tr w:rsidR="00F471F3" w:rsidRPr="00AB1E99" w14:paraId="4D646575" w14:textId="77777777" w:rsidTr="00F471F3">
        <w:trPr>
          <w:cantSplit/>
          <w:trHeight w:val="20"/>
        </w:trPr>
        <w:tc>
          <w:tcPr>
            <w:tcW w:w="4050" w:type="dxa"/>
            <w:vAlign w:val="bottom"/>
          </w:tcPr>
          <w:p w14:paraId="03136642" w14:textId="77777777" w:rsidR="00F471F3" w:rsidRPr="00AB1E99" w:rsidRDefault="00F471F3" w:rsidP="00286E9B">
            <w:pPr>
              <w:spacing w:line="240" w:lineRule="auto"/>
              <w:ind w:left="-101"/>
              <w:rPr>
                <w:rFonts w:cs="Arial"/>
                <w:sz w:val="16"/>
                <w:szCs w:val="16"/>
                <w:lang w:val="en-US"/>
              </w:rPr>
            </w:pPr>
          </w:p>
        </w:tc>
        <w:tc>
          <w:tcPr>
            <w:tcW w:w="1560" w:type="dxa"/>
            <w:tcBorders>
              <w:top w:val="single" w:sz="4" w:space="0" w:color="auto"/>
            </w:tcBorders>
            <w:vAlign w:val="bottom"/>
          </w:tcPr>
          <w:p w14:paraId="1A469B44"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lang w:val="en-US"/>
              </w:rPr>
              <w:t>Trademark,</w:t>
            </w:r>
          </w:p>
        </w:tc>
        <w:tc>
          <w:tcPr>
            <w:tcW w:w="1559" w:type="dxa"/>
            <w:tcBorders>
              <w:top w:val="single" w:sz="4" w:space="0" w:color="auto"/>
            </w:tcBorders>
            <w:vAlign w:val="bottom"/>
          </w:tcPr>
          <w:p w14:paraId="21BF3668" w14:textId="77777777" w:rsidR="00F471F3" w:rsidRPr="00AB1E99" w:rsidRDefault="00F471F3" w:rsidP="00286E9B">
            <w:pPr>
              <w:spacing w:line="240" w:lineRule="auto"/>
              <w:ind w:right="-72"/>
              <w:jc w:val="center"/>
              <w:rPr>
                <w:rFonts w:cs="Arial"/>
                <w:b/>
                <w:bCs/>
                <w:sz w:val="16"/>
                <w:szCs w:val="16"/>
                <w:lang w:val="en-US"/>
              </w:rPr>
            </w:pPr>
          </w:p>
        </w:tc>
        <w:tc>
          <w:tcPr>
            <w:tcW w:w="1276" w:type="dxa"/>
            <w:tcBorders>
              <w:top w:val="single" w:sz="4" w:space="0" w:color="auto"/>
            </w:tcBorders>
            <w:vAlign w:val="bottom"/>
          </w:tcPr>
          <w:p w14:paraId="3F96EED3" w14:textId="77777777" w:rsidR="00F471F3" w:rsidRPr="00AB1E99" w:rsidRDefault="00F471F3" w:rsidP="00286E9B">
            <w:pPr>
              <w:spacing w:line="240" w:lineRule="auto"/>
              <w:ind w:right="-72"/>
              <w:jc w:val="center"/>
              <w:rPr>
                <w:rFonts w:cs="Arial"/>
                <w:b/>
                <w:bCs/>
                <w:sz w:val="16"/>
                <w:szCs w:val="16"/>
                <w:lang w:val="en-US"/>
              </w:rPr>
            </w:pPr>
          </w:p>
        </w:tc>
        <w:tc>
          <w:tcPr>
            <w:tcW w:w="1417" w:type="dxa"/>
            <w:tcBorders>
              <w:top w:val="single" w:sz="4" w:space="0" w:color="auto"/>
            </w:tcBorders>
            <w:vAlign w:val="bottom"/>
          </w:tcPr>
          <w:p w14:paraId="1C54F397" w14:textId="77777777" w:rsidR="00F471F3" w:rsidRPr="00AB1E99" w:rsidRDefault="00F471F3" w:rsidP="00286E9B">
            <w:pPr>
              <w:spacing w:line="240" w:lineRule="auto"/>
              <w:ind w:right="-72"/>
              <w:jc w:val="center"/>
              <w:rPr>
                <w:rFonts w:cs="Arial"/>
                <w:b/>
                <w:bCs/>
                <w:sz w:val="16"/>
                <w:szCs w:val="16"/>
                <w:lang w:val="en-US"/>
              </w:rPr>
            </w:pPr>
          </w:p>
        </w:tc>
        <w:tc>
          <w:tcPr>
            <w:tcW w:w="1418" w:type="dxa"/>
            <w:tcBorders>
              <w:top w:val="single" w:sz="4" w:space="0" w:color="auto"/>
            </w:tcBorders>
            <w:vAlign w:val="bottom"/>
          </w:tcPr>
          <w:p w14:paraId="0211A0A8" w14:textId="77777777" w:rsidR="00F471F3" w:rsidRPr="00AB1E99" w:rsidRDefault="00F471F3" w:rsidP="00286E9B">
            <w:pPr>
              <w:spacing w:line="240" w:lineRule="auto"/>
              <w:ind w:right="-72"/>
              <w:jc w:val="center"/>
              <w:rPr>
                <w:rFonts w:cs="Arial"/>
                <w:b/>
                <w:bCs/>
                <w:sz w:val="16"/>
                <w:szCs w:val="16"/>
                <w:lang w:val="en-US"/>
              </w:rPr>
            </w:pPr>
          </w:p>
        </w:tc>
        <w:tc>
          <w:tcPr>
            <w:tcW w:w="1417" w:type="dxa"/>
            <w:tcBorders>
              <w:top w:val="single" w:sz="4" w:space="0" w:color="auto"/>
            </w:tcBorders>
            <w:vAlign w:val="bottom"/>
          </w:tcPr>
          <w:p w14:paraId="794CF45E"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lang w:val="en-US"/>
              </w:rPr>
              <w:t>Leased</w:t>
            </w:r>
          </w:p>
        </w:tc>
        <w:tc>
          <w:tcPr>
            <w:tcW w:w="1418" w:type="dxa"/>
            <w:tcBorders>
              <w:top w:val="single" w:sz="4" w:space="0" w:color="auto"/>
            </w:tcBorders>
            <w:vAlign w:val="bottom"/>
          </w:tcPr>
          <w:p w14:paraId="1847A1DB" w14:textId="77777777" w:rsidR="00F471F3" w:rsidRPr="00AB1E99" w:rsidRDefault="00F471F3" w:rsidP="00286E9B">
            <w:pPr>
              <w:spacing w:line="240" w:lineRule="auto"/>
              <w:ind w:right="-72"/>
              <w:jc w:val="center"/>
              <w:rPr>
                <w:rFonts w:cs="Arial"/>
                <w:b/>
                <w:bCs/>
                <w:sz w:val="16"/>
                <w:szCs w:val="16"/>
                <w:lang w:val="en-US"/>
              </w:rPr>
            </w:pPr>
          </w:p>
        </w:tc>
        <w:tc>
          <w:tcPr>
            <w:tcW w:w="1275" w:type="dxa"/>
            <w:tcBorders>
              <w:top w:val="single" w:sz="4" w:space="0" w:color="auto"/>
            </w:tcBorders>
            <w:vAlign w:val="bottom"/>
          </w:tcPr>
          <w:p w14:paraId="0F1901BD" w14:textId="77777777" w:rsidR="00F471F3" w:rsidRPr="00AB1E99" w:rsidRDefault="00F471F3" w:rsidP="00286E9B">
            <w:pPr>
              <w:spacing w:line="240" w:lineRule="auto"/>
              <w:ind w:right="-72"/>
              <w:jc w:val="center"/>
              <w:rPr>
                <w:rFonts w:cs="Arial"/>
                <w:b/>
                <w:bCs/>
                <w:sz w:val="16"/>
                <w:szCs w:val="16"/>
                <w:lang w:val="en-US"/>
              </w:rPr>
            </w:pPr>
          </w:p>
        </w:tc>
      </w:tr>
      <w:tr w:rsidR="00F471F3" w:rsidRPr="00AB1E99" w14:paraId="05EFB434" w14:textId="77777777" w:rsidTr="00F471F3">
        <w:trPr>
          <w:cantSplit/>
          <w:trHeight w:val="20"/>
        </w:trPr>
        <w:tc>
          <w:tcPr>
            <w:tcW w:w="4050" w:type="dxa"/>
            <w:vAlign w:val="bottom"/>
          </w:tcPr>
          <w:p w14:paraId="1F952361" w14:textId="77777777" w:rsidR="00F471F3" w:rsidRPr="00AB1E99" w:rsidRDefault="00F471F3" w:rsidP="00286E9B">
            <w:pPr>
              <w:tabs>
                <w:tab w:val="left" w:pos="1985"/>
              </w:tabs>
              <w:spacing w:line="240" w:lineRule="auto"/>
              <w:ind w:left="-101"/>
              <w:jc w:val="both"/>
              <w:rPr>
                <w:rFonts w:cs="Arial"/>
                <w:b/>
                <w:bCs/>
                <w:sz w:val="16"/>
                <w:szCs w:val="16"/>
                <w:lang w:val="en-US"/>
              </w:rPr>
            </w:pPr>
          </w:p>
        </w:tc>
        <w:tc>
          <w:tcPr>
            <w:tcW w:w="1560" w:type="dxa"/>
            <w:vAlign w:val="bottom"/>
          </w:tcPr>
          <w:p w14:paraId="377B0CF7"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lang w:val="en-US"/>
              </w:rPr>
              <w:t>right</w:t>
            </w:r>
          </w:p>
        </w:tc>
        <w:tc>
          <w:tcPr>
            <w:tcW w:w="1559" w:type="dxa"/>
            <w:vAlign w:val="bottom"/>
          </w:tcPr>
          <w:p w14:paraId="06AD3993"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lang w:val="en-US"/>
              </w:rPr>
              <w:t>Computer</w:t>
            </w:r>
          </w:p>
        </w:tc>
        <w:tc>
          <w:tcPr>
            <w:tcW w:w="1276" w:type="dxa"/>
            <w:vAlign w:val="bottom"/>
          </w:tcPr>
          <w:p w14:paraId="3E8667B6"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rPr>
              <w:t>Rights</w:t>
            </w:r>
          </w:p>
        </w:tc>
        <w:tc>
          <w:tcPr>
            <w:tcW w:w="1417" w:type="dxa"/>
            <w:vAlign w:val="bottom"/>
          </w:tcPr>
          <w:p w14:paraId="45458A82"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lang w:val="en-US"/>
              </w:rPr>
              <w:t xml:space="preserve">Film and </w:t>
            </w:r>
          </w:p>
        </w:tc>
        <w:tc>
          <w:tcPr>
            <w:tcW w:w="1418" w:type="dxa"/>
            <w:vAlign w:val="bottom"/>
          </w:tcPr>
          <w:p w14:paraId="17DF6B74" w14:textId="77777777" w:rsidR="00F471F3" w:rsidRPr="00AB1E99" w:rsidRDefault="00F471F3" w:rsidP="00286E9B">
            <w:pPr>
              <w:tabs>
                <w:tab w:val="left" w:pos="11165"/>
              </w:tabs>
              <w:spacing w:line="240" w:lineRule="auto"/>
              <w:ind w:right="-72"/>
              <w:jc w:val="center"/>
              <w:rPr>
                <w:rFonts w:cs="Arial"/>
                <w:b/>
                <w:bCs/>
                <w:sz w:val="16"/>
                <w:szCs w:val="16"/>
                <w:lang w:val="en-US"/>
              </w:rPr>
            </w:pPr>
            <w:r w:rsidRPr="00AB1E99">
              <w:rPr>
                <w:rFonts w:cs="Arial"/>
                <w:b/>
                <w:bCs/>
                <w:sz w:val="16"/>
                <w:szCs w:val="16"/>
                <w:lang w:val="en-US"/>
              </w:rPr>
              <w:t>Service</w:t>
            </w:r>
          </w:p>
        </w:tc>
        <w:tc>
          <w:tcPr>
            <w:tcW w:w="1417" w:type="dxa"/>
            <w:vAlign w:val="bottom"/>
          </w:tcPr>
          <w:p w14:paraId="712A0CE4"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rPr>
              <w:t>transponder</w:t>
            </w:r>
          </w:p>
        </w:tc>
        <w:tc>
          <w:tcPr>
            <w:tcW w:w="1418" w:type="dxa"/>
            <w:vAlign w:val="bottom"/>
          </w:tcPr>
          <w:p w14:paraId="753D792A" w14:textId="77777777" w:rsidR="00F471F3" w:rsidRPr="00AB1E99" w:rsidRDefault="00F471F3" w:rsidP="00286E9B">
            <w:pPr>
              <w:tabs>
                <w:tab w:val="left" w:pos="11165"/>
              </w:tabs>
              <w:spacing w:line="240" w:lineRule="auto"/>
              <w:ind w:right="-72"/>
              <w:jc w:val="center"/>
              <w:rPr>
                <w:rFonts w:cs="Arial"/>
                <w:b/>
                <w:bCs/>
                <w:sz w:val="16"/>
                <w:szCs w:val="16"/>
                <w:lang w:val="en-US"/>
              </w:rPr>
            </w:pPr>
            <w:r w:rsidRPr="00AB1E99">
              <w:rPr>
                <w:rFonts w:cs="Arial"/>
                <w:b/>
                <w:bCs/>
                <w:sz w:val="16"/>
                <w:szCs w:val="16"/>
                <w:lang w:val="en-US"/>
              </w:rPr>
              <w:t>Work in</w:t>
            </w:r>
          </w:p>
        </w:tc>
        <w:tc>
          <w:tcPr>
            <w:tcW w:w="1275" w:type="dxa"/>
            <w:vAlign w:val="bottom"/>
          </w:tcPr>
          <w:p w14:paraId="525E47A7" w14:textId="77777777" w:rsidR="00F471F3" w:rsidRPr="00AB1E99" w:rsidRDefault="00F471F3" w:rsidP="00286E9B">
            <w:pPr>
              <w:spacing w:line="240" w:lineRule="auto"/>
              <w:ind w:right="-72"/>
              <w:rPr>
                <w:rFonts w:cs="Arial"/>
                <w:sz w:val="16"/>
                <w:szCs w:val="16"/>
              </w:rPr>
            </w:pPr>
          </w:p>
        </w:tc>
      </w:tr>
      <w:tr w:rsidR="00F471F3" w:rsidRPr="00AB1E99" w14:paraId="52315DDE" w14:textId="77777777" w:rsidTr="00F471F3">
        <w:trPr>
          <w:cantSplit/>
          <w:trHeight w:val="20"/>
        </w:trPr>
        <w:tc>
          <w:tcPr>
            <w:tcW w:w="4050" w:type="dxa"/>
            <w:vAlign w:val="bottom"/>
          </w:tcPr>
          <w:p w14:paraId="57E0DCE5" w14:textId="77777777" w:rsidR="00F471F3" w:rsidRPr="00AB1E99" w:rsidRDefault="00F471F3" w:rsidP="00286E9B">
            <w:pPr>
              <w:tabs>
                <w:tab w:val="left" w:pos="1985"/>
              </w:tabs>
              <w:spacing w:line="240" w:lineRule="auto"/>
              <w:ind w:left="-101"/>
              <w:jc w:val="both"/>
              <w:rPr>
                <w:rFonts w:cs="Arial"/>
                <w:b/>
                <w:bCs/>
                <w:sz w:val="16"/>
                <w:szCs w:val="16"/>
                <w:lang w:val="en-US"/>
              </w:rPr>
            </w:pPr>
          </w:p>
        </w:tc>
        <w:tc>
          <w:tcPr>
            <w:tcW w:w="1560" w:type="dxa"/>
            <w:vAlign w:val="bottom"/>
          </w:tcPr>
          <w:p w14:paraId="68872B42"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lang w:val="en-US"/>
              </w:rPr>
              <w:t xml:space="preserve">and </w:t>
            </w:r>
            <w:proofErr w:type="spellStart"/>
            <w:r w:rsidRPr="00AB1E99">
              <w:rPr>
                <w:rFonts w:cs="Arial"/>
                <w:b/>
                <w:bCs/>
                <w:sz w:val="16"/>
                <w:szCs w:val="16"/>
                <w:lang w:val="en-US"/>
              </w:rPr>
              <w:t>licences</w:t>
            </w:r>
            <w:proofErr w:type="spellEnd"/>
          </w:p>
        </w:tc>
        <w:tc>
          <w:tcPr>
            <w:tcW w:w="1559" w:type="dxa"/>
            <w:vAlign w:val="bottom"/>
          </w:tcPr>
          <w:p w14:paraId="24937CA9"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lang w:val="en-US"/>
              </w:rPr>
              <w:t>software</w:t>
            </w:r>
          </w:p>
        </w:tc>
        <w:tc>
          <w:tcPr>
            <w:tcW w:w="1276" w:type="dxa"/>
            <w:vAlign w:val="bottom"/>
          </w:tcPr>
          <w:p w14:paraId="492238A2" w14:textId="77777777" w:rsidR="00F471F3" w:rsidRPr="00AB1E99" w:rsidRDefault="00F471F3" w:rsidP="00286E9B">
            <w:pPr>
              <w:spacing w:line="240" w:lineRule="auto"/>
              <w:ind w:right="-72"/>
              <w:jc w:val="center"/>
              <w:rPr>
                <w:rFonts w:cs="Arial"/>
                <w:b/>
                <w:bCs/>
                <w:sz w:val="16"/>
                <w:szCs w:val="16"/>
              </w:rPr>
            </w:pPr>
            <w:r w:rsidRPr="00AB1E99">
              <w:rPr>
                <w:rFonts w:cs="Arial"/>
                <w:b/>
                <w:bCs/>
                <w:sz w:val="16"/>
                <w:szCs w:val="16"/>
              </w:rPr>
              <w:t>to operate</w:t>
            </w:r>
          </w:p>
        </w:tc>
        <w:tc>
          <w:tcPr>
            <w:tcW w:w="1417" w:type="dxa"/>
            <w:vAlign w:val="bottom"/>
          </w:tcPr>
          <w:p w14:paraId="40E38581" w14:textId="77777777" w:rsidR="00F471F3" w:rsidRPr="00AB1E99" w:rsidRDefault="00F471F3" w:rsidP="00286E9B">
            <w:pPr>
              <w:spacing w:line="240" w:lineRule="auto"/>
              <w:ind w:right="-72"/>
              <w:jc w:val="center"/>
              <w:rPr>
                <w:rFonts w:cs="Arial"/>
                <w:b/>
                <w:bCs/>
                <w:sz w:val="16"/>
                <w:szCs w:val="16"/>
              </w:rPr>
            </w:pPr>
            <w:r w:rsidRPr="00AB1E99">
              <w:rPr>
                <w:rFonts w:cs="Arial"/>
                <w:b/>
                <w:bCs/>
                <w:sz w:val="16"/>
                <w:szCs w:val="16"/>
              </w:rPr>
              <w:t>Program right</w:t>
            </w:r>
          </w:p>
        </w:tc>
        <w:tc>
          <w:tcPr>
            <w:tcW w:w="1418" w:type="dxa"/>
            <w:vAlign w:val="bottom"/>
          </w:tcPr>
          <w:p w14:paraId="738579DB" w14:textId="77777777" w:rsidR="00F471F3" w:rsidRPr="00AB1E99" w:rsidRDefault="00F471F3" w:rsidP="00286E9B">
            <w:pPr>
              <w:tabs>
                <w:tab w:val="left" w:pos="11165"/>
              </w:tabs>
              <w:spacing w:line="240" w:lineRule="auto"/>
              <w:ind w:left="-24" w:right="-72"/>
              <w:jc w:val="center"/>
              <w:rPr>
                <w:rFonts w:cs="Arial"/>
                <w:b/>
                <w:bCs/>
                <w:sz w:val="16"/>
                <w:szCs w:val="16"/>
                <w:lang w:val="en-US"/>
              </w:rPr>
            </w:pPr>
            <w:r w:rsidRPr="00AB1E99">
              <w:rPr>
                <w:rFonts w:cs="Arial"/>
                <w:b/>
                <w:bCs/>
                <w:sz w:val="16"/>
                <w:szCs w:val="16"/>
                <w:lang w:val="en-US"/>
              </w:rPr>
              <w:t>contract</w:t>
            </w:r>
          </w:p>
        </w:tc>
        <w:tc>
          <w:tcPr>
            <w:tcW w:w="1417" w:type="dxa"/>
            <w:vAlign w:val="bottom"/>
          </w:tcPr>
          <w:p w14:paraId="62A0B826" w14:textId="77777777" w:rsidR="00F471F3" w:rsidRPr="00AB1E99" w:rsidRDefault="00F471F3" w:rsidP="00286E9B">
            <w:pPr>
              <w:spacing w:line="240" w:lineRule="auto"/>
              <w:ind w:right="-72"/>
              <w:jc w:val="center"/>
              <w:rPr>
                <w:rFonts w:cs="Arial"/>
                <w:b/>
                <w:bCs/>
                <w:sz w:val="16"/>
                <w:szCs w:val="16"/>
              </w:rPr>
            </w:pPr>
            <w:r w:rsidRPr="00AB1E99">
              <w:rPr>
                <w:rFonts w:cs="Arial"/>
                <w:b/>
                <w:bCs/>
                <w:sz w:val="16"/>
                <w:szCs w:val="16"/>
              </w:rPr>
              <w:t>equipment</w:t>
            </w:r>
          </w:p>
        </w:tc>
        <w:tc>
          <w:tcPr>
            <w:tcW w:w="1418" w:type="dxa"/>
            <w:vAlign w:val="bottom"/>
          </w:tcPr>
          <w:p w14:paraId="4AC571BB" w14:textId="77777777" w:rsidR="00F471F3" w:rsidRPr="00AB1E99" w:rsidRDefault="00F471F3" w:rsidP="00286E9B">
            <w:pPr>
              <w:tabs>
                <w:tab w:val="left" w:pos="11165"/>
              </w:tabs>
              <w:spacing w:line="240" w:lineRule="auto"/>
              <w:ind w:right="-72"/>
              <w:jc w:val="center"/>
              <w:rPr>
                <w:rFonts w:cs="Arial"/>
                <w:b/>
                <w:bCs/>
                <w:sz w:val="16"/>
                <w:szCs w:val="16"/>
                <w:lang w:val="en-US"/>
              </w:rPr>
            </w:pPr>
            <w:r w:rsidRPr="00AB1E99">
              <w:rPr>
                <w:rFonts w:cs="Arial"/>
                <w:b/>
                <w:bCs/>
                <w:sz w:val="16"/>
                <w:szCs w:val="16"/>
                <w:lang w:val="en-US"/>
              </w:rPr>
              <w:t>progress</w:t>
            </w:r>
          </w:p>
        </w:tc>
        <w:tc>
          <w:tcPr>
            <w:tcW w:w="1275" w:type="dxa"/>
            <w:vAlign w:val="bottom"/>
          </w:tcPr>
          <w:p w14:paraId="13A8EA4E"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lang w:val="en-US"/>
              </w:rPr>
              <w:t>Total</w:t>
            </w:r>
          </w:p>
        </w:tc>
      </w:tr>
      <w:tr w:rsidR="00F471F3" w:rsidRPr="00AB1E99" w14:paraId="5ECA825E" w14:textId="77777777" w:rsidTr="00F471F3">
        <w:trPr>
          <w:cantSplit/>
          <w:trHeight w:val="20"/>
        </w:trPr>
        <w:tc>
          <w:tcPr>
            <w:tcW w:w="4050" w:type="dxa"/>
            <w:vAlign w:val="bottom"/>
          </w:tcPr>
          <w:p w14:paraId="4AEAFBF1" w14:textId="77777777" w:rsidR="00F471F3" w:rsidRPr="00AB1E99" w:rsidRDefault="00F471F3" w:rsidP="00286E9B">
            <w:pPr>
              <w:tabs>
                <w:tab w:val="left" w:pos="1985"/>
              </w:tabs>
              <w:spacing w:line="240" w:lineRule="auto"/>
              <w:ind w:left="-101"/>
              <w:jc w:val="both"/>
              <w:rPr>
                <w:rFonts w:cs="Arial"/>
                <w:b/>
                <w:bCs/>
                <w:sz w:val="16"/>
                <w:szCs w:val="16"/>
                <w:lang w:val="en-US"/>
              </w:rPr>
            </w:pPr>
          </w:p>
        </w:tc>
        <w:tc>
          <w:tcPr>
            <w:tcW w:w="1560" w:type="dxa"/>
            <w:tcBorders>
              <w:bottom w:val="single" w:sz="4" w:space="0" w:color="auto"/>
            </w:tcBorders>
            <w:vAlign w:val="bottom"/>
          </w:tcPr>
          <w:p w14:paraId="33D034C7"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lang w:val="en-US"/>
              </w:rPr>
              <w:t>Baht Million</w:t>
            </w:r>
          </w:p>
        </w:tc>
        <w:tc>
          <w:tcPr>
            <w:tcW w:w="1559" w:type="dxa"/>
            <w:tcBorders>
              <w:bottom w:val="single" w:sz="4" w:space="0" w:color="auto"/>
            </w:tcBorders>
            <w:vAlign w:val="bottom"/>
          </w:tcPr>
          <w:p w14:paraId="5585832B"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lang w:val="en-US"/>
              </w:rPr>
              <w:t>Baht Million</w:t>
            </w:r>
          </w:p>
        </w:tc>
        <w:tc>
          <w:tcPr>
            <w:tcW w:w="1276" w:type="dxa"/>
            <w:tcBorders>
              <w:bottom w:val="single" w:sz="4" w:space="0" w:color="auto"/>
            </w:tcBorders>
            <w:vAlign w:val="bottom"/>
          </w:tcPr>
          <w:p w14:paraId="7E05F065"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lang w:val="en-US"/>
              </w:rPr>
              <w:t>Baht Million</w:t>
            </w:r>
          </w:p>
        </w:tc>
        <w:tc>
          <w:tcPr>
            <w:tcW w:w="1417" w:type="dxa"/>
            <w:tcBorders>
              <w:bottom w:val="single" w:sz="4" w:space="0" w:color="auto"/>
            </w:tcBorders>
            <w:vAlign w:val="bottom"/>
          </w:tcPr>
          <w:p w14:paraId="44E4427C"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lang w:val="en-US"/>
              </w:rPr>
              <w:t>Baht Million</w:t>
            </w:r>
          </w:p>
        </w:tc>
        <w:tc>
          <w:tcPr>
            <w:tcW w:w="1418" w:type="dxa"/>
            <w:tcBorders>
              <w:bottom w:val="single" w:sz="4" w:space="0" w:color="auto"/>
            </w:tcBorders>
            <w:vAlign w:val="bottom"/>
          </w:tcPr>
          <w:p w14:paraId="03D76931"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lang w:val="en-US"/>
              </w:rPr>
              <w:t>Baht Million</w:t>
            </w:r>
          </w:p>
        </w:tc>
        <w:tc>
          <w:tcPr>
            <w:tcW w:w="1417" w:type="dxa"/>
            <w:tcBorders>
              <w:bottom w:val="single" w:sz="4" w:space="0" w:color="auto"/>
            </w:tcBorders>
            <w:vAlign w:val="bottom"/>
          </w:tcPr>
          <w:p w14:paraId="79EB1D9E"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lang w:val="en-US"/>
              </w:rPr>
              <w:t>Baht Million</w:t>
            </w:r>
          </w:p>
        </w:tc>
        <w:tc>
          <w:tcPr>
            <w:tcW w:w="1418" w:type="dxa"/>
            <w:tcBorders>
              <w:bottom w:val="single" w:sz="4" w:space="0" w:color="auto"/>
            </w:tcBorders>
            <w:vAlign w:val="bottom"/>
          </w:tcPr>
          <w:p w14:paraId="4BDC25AB"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lang w:val="en-US"/>
              </w:rPr>
              <w:t>Baht Million</w:t>
            </w:r>
          </w:p>
        </w:tc>
        <w:tc>
          <w:tcPr>
            <w:tcW w:w="1275" w:type="dxa"/>
            <w:tcBorders>
              <w:bottom w:val="single" w:sz="4" w:space="0" w:color="auto"/>
            </w:tcBorders>
            <w:vAlign w:val="bottom"/>
          </w:tcPr>
          <w:p w14:paraId="579DE0EB" w14:textId="77777777" w:rsidR="00F471F3" w:rsidRPr="00AB1E99" w:rsidRDefault="00F471F3" w:rsidP="00286E9B">
            <w:pPr>
              <w:spacing w:line="240" w:lineRule="auto"/>
              <w:ind w:right="-72"/>
              <w:jc w:val="center"/>
              <w:rPr>
                <w:rFonts w:cs="Arial"/>
                <w:b/>
                <w:bCs/>
                <w:sz w:val="16"/>
                <w:szCs w:val="16"/>
                <w:lang w:val="en-US"/>
              </w:rPr>
            </w:pPr>
            <w:r w:rsidRPr="00AB1E99">
              <w:rPr>
                <w:rFonts w:cs="Arial"/>
                <w:b/>
                <w:bCs/>
                <w:sz w:val="16"/>
                <w:szCs w:val="16"/>
                <w:lang w:val="en-US"/>
              </w:rPr>
              <w:t>Baht Million</w:t>
            </w:r>
          </w:p>
        </w:tc>
      </w:tr>
      <w:tr w:rsidR="00F471F3" w:rsidRPr="00AB1E99" w14:paraId="4A209A64" w14:textId="77777777" w:rsidTr="00F471F3">
        <w:trPr>
          <w:cantSplit/>
          <w:trHeight w:val="20"/>
        </w:trPr>
        <w:tc>
          <w:tcPr>
            <w:tcW w:w="4050" w:type="dxa"/>
            <w:vAlign w:val="bottom"/>
          </w:tcPr>
          <w:p w14:paraId="19F838AD" w14:textId="77777777" w:rsidR="00F471F3" w:rsidRPr="00AB1E99" w:rsidRDefault="00F471F3" w:rsidP="00286E9B">
            <w:pPr>
              <w:tabs>
                <w:tab w:val="left" w:pos="1985"/>
              </w:tabs>
              <w:spacing w:line="240" w:lineRule="auto"/>
              <w:ind w:left="-101"/>
              <w:rPr>
                <w:rFonts w:cs="Arial"/>
                <w:sz w:val="12"/>
                <w:szCs w:val="12"/>
                <w:lang w:val="en-US"/>
              </w:rPr>
            </w:pPr>
          </w:p>
        </w:tc>
        <w:tc>
          <w:tcPr>
            <w:tcW w:w="1560" w:type="dxa"/>
            <w:tcBorders>
              <w:top w:val="single" w:sz="4" w:space="0" w:color="auto"/>
            </w:tcBorders>
            <w:vAlign w:val="bottom"/>
          </w:tcPr>
          <w:p w14:paraId="62A3073B" w14:textId="77777777" w:rsidR="00F471F3" w:rsidRPr="00AB1E99" w:rsidRDefault="00F471F3" w:rsidP="00286E9B">
            <w:pPr>
              <w:tabs>
                <w:tab w:val="left" w:pos="1985"/>
              </w:tabs>
              <w:spacing w:line="240" w:lineRule="auto"/>
              <w:ind w:right="-72"/>
              <w:jc w:val="right"/>
              <w:rPr>
                <w:rFonts w:cs="Arial"/>
                <w:sz w:val="12"/>
                <w:szCs w:val="12"/>
                <w:lang w:val="en-US"/>
              </w:rPr>
            </w:pPr>
          </w:p>
        </w:tc>
        <w:tc>
          <w:tcPr>
            <w:tcW w:w="1559" w:type="dxa"/>
            <w:tcBorders>
              <w:top w:val="single" w:sz="4" w:space="0" w:color="auto"/>
            </w:tcBorders>
            <w:vAlign w:val="bottom"/>
          </w:tcPr>
          <w:p w14:paraId="23596017" w14:textId="77777777" w:rsidR="00F471F3" w:rsidRPr="00AB1E99" w:rsidRDefault="00F471F3" w:rsidP="00286E9B">
            <w:pPr>
              <w:tabs>
                <w:tab w:val="left" w:pos="1985"/>
              </w:tabs>
              <w:spacing w:line="240" w:lineRule="auto"/>
              <w:ind w:right="-72"/>
              <w:jc w:val="right"/>
              <w:rPr>
                <w:rFonts w:cs="Arial"/>
                <w:sz w:val="12"/>
                <w:szCs w:val="12"/>
                <w:lang w:val="en-US"/>
              </w:rPr>
            </w:pPr>
          </w:p>
        </w:tc>
        <w:tc>
          <w:tcPr>
            <w:tcW w:w="1276" w:type="dxa"/>
            <w:tcBorders>
              <w:top w:val="single" w:sz="4" w:space="0" w:color="auto"/>
            </w:tcBorders>
            <w:vAlign w:val="bottom"/>
          </w:tcPr>
          <w:p w14:paraId="36C81D49" w14:textId="77777777" w:rsidR="00F471F3" w:rsidRPr="00AB1E99" w:rsidRDefault="00F471F3" w:rsidP="00286E9B">
            <w:pPr>
              <w:tabs>
                <w:tab w:val="left" w:pos="1985"/>
              </w:tabs>
              <w:spacing w:line="240" w:lineRule="auto"/>
              <w:ind w:right="-72"/>
              <w:jc w:val="right"/>
              <w:rPr>
                <w:rFonts w:cs="Arial"/>
                <w:sz w:val="12"/>
                <w:szCs w:val="12"/>
                <w:lang w:val="en-US"/>
              </w:rPr>
            </w:pPr>
          </w:p>
        </w:tc>
        <w:tc>
          <w:tcPr>
            <w:tcW w:w="1417" w:type="dxa"/>
            <w:tcBorders>
              <w:top w:val="single" w:sz="4" w:space="0" w:color="auto"/>
            </w:tcBorders>
            <w:vAlign w:val="bottom"/>
          </w:tcPr>
          <w:p w14:paraId="36184593" w14:textId="77777777" w:rsidR="00F471F3" w:rsidRPr="00AB1E99" w:rsidRDefault="00F471F3" w:rsidP="00286E9B">
            <w:pPr>
              <w:tabs>
                <w:tab w:val="left" w:pos="1985"/>
              </w:tabs>
              <w:spacing w:line="240" w:lineRule="auto"/>
              <w:ind w:right="-72"/>
              <w:jc w:val="right"/>
              <w:rPr>
                <w:rFonts w:cs="Arial"/>
                <w:sz w:val="12"/>
                <w:szCs w:val="12"/>
                <w:lang w:val="en-US"/>
              </w:rPr>
            </w:pPr>
          </w:p>
        </w:tc>
        <w:tc>
          <w:tcPr>
            <w:tcW w:w="1418" w:type="dxa"/>
            <w:tcBorders>
              <w:top w:val="single" w:sz="4" w:space="0" w:color="auto"/>
            </w:tcBorders>
            <w:vAlign w:val="bottom"/>
          </w:tcPr>
          <w:p w14:paraId="5C31D9E3" w14:textId="77777777" w:rsidR="00F471F3" w:rsidRPr="00AB1E99" w:rsidRDefault="00F471F3" w:rsidP="00286E9B">
            <w:pPr>
              <w:tabs>
                <w:tab w:val="left" w:pos="1985"/>
              </w:tabs>
              <w:spacing w:line="240" w:lineRule="auto"/>
              <w:ind w:right="-72"/>
              <w:jc w:val="right"/>
              <w:rPr>
                <w:rFonts w:cs="Arial"/>
                <w:b/>
                <w:bCs/>
                <w:sz w:val="12"/>
                <w:szCs w:val="12"/>
                <w:lang w:val="en-US"/>
              </w:rPr>
            </w:pPr>
          </w:p>
        </w:tc>
        <w:tc>
          <w:tcPr>
            <w:tcW w:w="1417" w:type="dxa"/>
            <w:tcBorders>
              <w:top w:val="single" w:sz="4" w:space="0" w:color="auto"/>
            </w:tcBorders>
            <w:vAlign w:val="bottom"/>
          </w:tcPr>
          <w:p w14:paraId="7F80D039" w14:textId="77777777" w:rsidR="00F471F3" w:rsidRPr="00AB1E99" w:rsidRDefault="00F471F3" w:rsidP="00286E9B">
            <w:pPr>
              <w:tabs>
                <w:tab w:val="left" w:pos="1985"/>
              </w:tabs>
              <w:spacing w:line="240" w:lineRule="auto"/>
              <w:ind w:right="-72"/>
              <w:jc w:val="right"/>
              <w:rPr>
                <w:rFonts w:cs="Arial"/>
                <w:sz w:val="12"/>
                <w:szCs w:val="12"/>
                <w:lang w:val="en-US"/>
              </w:rPr>
            </w:pPr>
          </w:p>
        </w:tc>
        <w:tc>
          <w:tcPr>
            <w:tcW w:w="1418" w:type="dxa"/>
            <w:tcBorders>
              <w:top w:val="single" w:sz="4" w:space="0" w:color="auto"/>
            </w:tcBorders>
            <w:vAlign w:val="bottom"/>
          </w:tcPr>
          <w:p w14:paraId="0BC11717" w14:textId="77777777" w:rsidR="00F471F3" w:rsidRPr="00AB1E99" w:rsidRDefault="00F471F3" w:rsidP="00286E9B">
            <w:pPr>
              <w:tabs>
                <w:tab w:val="left" w:pos="1985"/>
              </w:tabs>
              <w:spacing w:line="240" w:lineRule="auto"/>
              <w:ind w:right="-72"/>
              <w:jc w:val="right"/>
              <w:rPr>
                <w:rFonts w:cs="Arial"/>
                <w:sz w:val="12"/>
                <w:szCs w:val="12"/>
                <w:lang w:val="en-US"/>
              </w:rPr>
            </w:pPr>
          </w:p>
        </w:tc>
        <w:tc>
          <w:tcPr>
            <w:tcW w:w="1275" w:type="dxa"/>
            <w:tcBorders>
              <w:top w:val="single" w:sz="4" w:space="0" w:color="auto"/>
            </w:tcBorders>
            <w:vAlign w:val="bottom"/>
          </w:tcPr>
          <w:p w14:paraId="099F94EA" w14:textId="77777777" w:rsidR="00F471F3" w:rsidRPr="00AB1E99" w:rsidRDefault="00F471F3" w:rsidP="00286E9B">
            <w:pPr>
              <w:tabs>
                <w:tab w:val="left" w:pos="1985"/>
              </w:tabs>
              <w:spacing w:line="240" w:lineRule="auto"/>
              <w:ind w:right="-72"/>
              <w:jc w:val="right"/>
              <w:rPr>
                <w:rFonts w:cs="Arial"/>
                <w:sz w:val="12"/>
                <w:szCs w:val="12"/>
                <w:lang w:val="en-US"/>
              </w:rPr>
            </w:pPr>
          </w:p>
        </w:tc>
      </w:tr>
      <w:tr w:rsidR="00F471F3" w:rsidRPr="00AB1E99" w14:paraId="5A5F7C0E" w14:textId="77777777" w:rsidTr="00F471F3">
        <w:trPr>
          <w:cantSplit/>
          <w:trHeight w:val="20"/>
        </w:trPr>
        <w:tc>
          <w:tcPr>
            <w:tcW w:w="4050" w:type="dxa"/>
            <w:vAlign w:val="bottom"/>
          </w:tcPr>
          <w:p w14:paraId="5FCFCFCF" w14:textId="77777777" w:rsidR="00F471F3" w:rsidRPr="00AB1E99" w:rsidRDefault="00F471F3" w:rsidP="00286E9B">
            <w:pPr>
              <w:tabs>
                <w:tab w:val="left" w:pos="1985"/>
              </w:tabs>
              <w:spacing w:line="240" w:lineRule="auto"/>
              <w:ind w:left="-101"/>
              <w:rPr>
                <w:rFonts w:cs="Arial"/>
                <w:b/>
                <w:bCs/>
                <w:sz w:val="16"/>
                <w:szCs w:val="16"/>
                <w:lang w:val="en-US"/>
              </w:rPr>
            </w:pPr>
            <w:r w:rsidRPr="00AB1E99">
              <w:rPr>
                <w:rFonts w:cs="Arial"/>
                <w:b/>
                <w:bCs/>
                <w:sz w:val="16"/>
                <w:szCs w:val="16"/>
                <w:lang w:val="en-US"/>
              </w:rPr>
              <w:t>At 1 January 2018</w:t>
            </w:r>
          </w:p>
        </w:tc>
        <w:tc>
          <w:tcPr>
            <w:tcW w:w="1560" w:type="dxa"/>
            <w:vAlign w:val="bottom"/>
          </w:tcPr>
          <w:p w14:paraId="42641E1A"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559" w:type="dxa"/>
            <w:vAlign w:val="bottom"/>
          </w:tcPr>
          <w:p w14:paraId="15E3A67C"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6" w:type="dxa"/>
            <w:vAlign w:val="bottom"/>
          </w:tcPr>
          <w:p w14:paraId="5976B11F"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vAlign w:val="bottom"/>
          </w:tcPr>
          <w:p w14:paraId="3975D671"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8" w:type="dxa"/>
            <w:vAlign w:val="bottom"/>
          </w:tcPr>
          <w:p w14:paraId="78B08144"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vAlign w:val="bottom"/>
          </w:tcPr>
          <w:p w14:paraId="265C1434"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8" w:type="dxa"/>
            <w:vAlign w:val="bottom"/>
          </w:tcPr>
          <w:p w14:paraId="357FC42A"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5" w:type="dxa"/>
            <w:vAlign w:val="bottom"/>
          </w:tcPr>
          <w:p w14:paraId="01955EB8" w14:textId="77777777" w:rsidR="00F471F3" w:rsidRPr="00AB1E99" w:rsidRDefault="00F471F3" w:rsidP="00286E9B">
            <w:pPr>
              <w:tabs>
                <w:tab w:val="left" w:pos="1985"/>
              </w:tabs>
              <w:spacing w:line="240" w:lineRule="auto"/>
              <w:ind w:right="-72"/>
              <w:jc w:val="right"/>
              <w:rPr>
                <w:rFonts w:cs="Arial"/>
                <w:sz w:val="16"/>
                <w:szCs w:val="16"/>
                <w:lang w:val="en-US"/>
              </w:rPr>
            </w:pPr>
          </w:p>
        </w:tc>
      </w:tr>
      <w:tr w:rsidR="00F471F3" w:rsidRPr="00AB1E99" w14:paraId="38B96EB7" w14:textId="77777777" w:rsidTr="00F471F3">
        <w:trPr>
          <w:cantSplit/>
          <w:trHeight w:val="20"/>
        </w:trPr>
        <w:tc>
          <w:tcPr>
            <w:tcW w:w="4050" w:type="dxa"/>
            <w:vAlign w:val="bottom"/>
          </w:tcPr>
          <w:p w14:paraId="1C26FC4E"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 xml:space="preserve">Cost </w:t>
            </w:r>
          </w:p>
        </w:tc>
        <w:tc>
          <w:tcPr>
            <w:tcW w:w="1560" w:type="dxa"/>
            <w:vAlign w:val="bottom"/>
          </w:tcPr>
          <w:p w14:paraId="1EAA0BC3"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134,758.21</w:t>
            </w:r>
          </w:p>
        </w:tc>
        <w:tc>
          <w:tcPr>
            <w:tcW w:w="1559" w:type="dxa"/>
            <w:vAlign w:val="bottom"/>
          </w:tcPr>
          <w:p w14:paraId="7C91FFFE"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16,890.60</w:t>
            </w:r>
          </w:p>
        </w:tc>
        <w:tc>
          <w:tcPr>
            <w:tcW w:w="1276" w:type="dxa"/>
            <w:vAlign w:val="bottom"/>
          </w:tcPr>
          <w:p w14:paraId="0816B068"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2,128.61</w:t>
            </w:r>
          </w:p>
        </w:tc>
        <w:tc>
          <w:tcPr>
            <w:tcW w:w="1417" w:type="dxa"/>
            <w:vAlign w:val="bottom"/>
          </w:tcPr>
          <w:p w14:paraId="697A4671"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1,807.33</w:t>
            </w:r>
          </w:p>
        </w:tc>
        <w:tc>
          <w:tcPr>
            <w:tcW w:w="1418" w:type="dxa"/>
            <w:vAlign w:val="bottom"/>
          </w:tcPr>
          <w:p w14:paraId="12ED53E4"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10,755.00</w:t>
            </w:r>
          </w:p>
        </w:tc>
        <w:tc>
          <w:tcPr>
            <w:tcW w:w="1417" w:type="dxa"/>
            <w:vAlign w:val="bottom"/>
          </w:tcPr>
          <w:p w14:paraId="35B80874"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3,493.58</w:t>
            </w:r>
          </w:p>
        </w:tc>
        <w:tc>
          <w:tcPr>
            <w:tcW w:w="1418" w:type="dxa"/>
            <w:vAlign w:val="bottom"/>
          </w:tcPr>
          <w:p w14:paraId="70290D93"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532.90</w:t>
            </w:r>
          </w:p>
        </w:tc>
        <w:tc>
          <w:tcPr>
            <w:tcW w:w="1275" w:type="dxa"/>
            <w:vAlign w:val="bottom"/>
          </w:tcPr>
          <w:p w14:paraId="71FAAC85"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170,366.23</w:t>
            </w:r>
          </w:p>
        </w:tc>
      </w:tr>
      <w:tr w:rsidR="00F471F3" w:rsidRPr="00AB1E99" w14:paraId="6D568244" w14:textId="77777777" w:rsidTr="00F471F3">
        <w:trPr>
          <w:cantSplit/>
          <w:trHeight w:val="20"/>
        </w:trPr>
        <w:tc>
          <w:tcPr>
            <w:tcW w:w="4050" w:type="dxa"/>
            <w:vAlign w:val="bottom"/>
          </w:tcPr>
          <w:p w14:paraId="3CD93AD2" w14:textId="77777777" w:rsidR="00F471F3" w:rsidRPr="00AB1E99" w:rsidRDefault="00F471F3" w:rsidP="00286E9B">
            <w:pPr>
              <w:spacing w:line="240" w:lineRule="auto"/>
              <w:ind w:left="340" w:hanging="441"/>
              <w:rPr>
                <w:rFonts w:cs="Arial"/>
                <w:sz w:val="16"/>
                <w:szCs w:val="16"/>
                <w:lang w:val="en-US"/>
              </w:rPr>
            </w:pPr>
            <w:r w:rsidRPr="00AB1E99">
              <w:rPr>
                <w:rFonts w:cs="Arial"/>
                <w:sz w:val="16"/>
                <w:szCs w:val="16"/>
                <w:u w:val="single"/>
                <w:lang w:val="en-US"/>
              </w:rPr>
              <w:t>Less</w:t>
            </w:r>
            <w:r w:rsidRPr="00AB1E99">
              <w:rPr>
                <w:rFonts w:cs="Arial"/>
                <w:sz w:val="16"/>
                <w:szCs w:val="16"/>
                <w:lang w:val="en-US"/>
              </w:rPr>
              <w:tab/>
              <w:t xml:space="preserve">Accumulated </w:t>
            </w:r>
            <w:proofErr w:type="spellStart"/>
            <w:r w:rsidRPr="00AB1E99">
              <w:rPr>
                <w:rFonts w:cs="Arial"/>
                <w:sz w:val="16"/>
                <w:szCs w:val="16"/>
                <w:lang w:val="en-US"/>
              </w:rPr>
              <w:t>amortisation</w:t>
            </w:r>
            <w:proofErr w:type="spellEnd"/>
          </w:p>
        </w:tc>
        <w:tc>
          <w:tcPr>
            <w:tcW w:w="1560" w:type="dxa"/>
            <w:vAlign w:val="bottom"/>
          </w:tcPr>
          <w:p w14:paraId="74B26A0B"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(18,215.26)</w:t>
            </w:r>
          </w:p>
        </w:tc>
        <w:tc>
          <w:tcPr>
            <w:tcW w:w="1559" w:type="dxa"/>
            <w:vAlign w:val="bottom"/>
          </w:tcPr>
          <w:p w14:paraId="7B9B2D71"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(11,698.44)</w:t>
            </w:r>
          </w:p>
        </w:tc>
        <w:tc>
          <w:tcPr>
            <w:tcW w:w="1276" w:type="dxa"/>
            <w:vAlign w:val="bottom"/>
          </w:tcPr>
          <w:p w14:paraId="0B2B353A"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(1,357.11)</w:t>
            </w:r>
          </w:p>
        </w:tc>
        <w:tc>
          <w:tcPr>
            <w:tcW w:w="1417" w:type="dxa"/>
            <w:vAlign w:val="bottom"/>
          </w:tcPr>
          <w:p w14:paraId="13A59836"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(1,237.68)</w:t>
            </w:r>
          </w:p>
        </w:tc>
        <w:tc>
          <w:tcPr>
            <w:tcW w:w="1418" w:type="dxa"/>
            <w:vAlign w:val="bottom"/>
          </w:tcPr>
          <w:p w14:paraId="52CD148D"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(5,132.05)</w:t>
            </w:r>
          </w:p>
        </w:tc>
        <w:tc>
          <w:tcPr>
            <w:tcW w:w="1417" w:type="dxa"/>
            <w:vAlign w:val="bottom"/>
          </w:tcPr>
          <w:p w14:paraId="209A4343" w14:textId="77777777" w:rsidR="00F471F3" w:rsidRPr="00AB1E99" w:rsidRDefault="00F471F3" w:rsidP="00286E9B">
            <w:pPr>
              <w:spacing w:line="240" w:lineRule="auto"/>
              <w:ind w:right="-72"/>
              <w:jc w:val="right"/>
              <w:rPr>
                <w:rFonts w:cs="Arial"/>
                <w:sz w:val="16"/>
                <w:szCs w:val="16"/>
              </w:rPr>
            </w:pPr>
            <w:r w:rsidRPr="00AB1E99">
              <w:rPr>
                <w:rFonts w:cs="Arial"/>
                <w:sz w:val="16"/>
                <w:szCs w:val="16"/>
              </w:rPr>
              <w:t>(2,198.45)</w:t>
            </w:r>
          </w:p>
        </w:tc>
        <w:tc>
          <w:tcPr>
            <w:tcW w:w="1418" w:type="dxa"/>
            <w:vAlign w:val="bottom"/>
          </w:tcPr>
          <w:p w14:paraId="5913133E"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275" w:type="dxa"/>
            <w:vAlign w:val="bottom"/>
          </w:tcPr>
          <w:p w14:paraId="4BD60A50"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(39,838.99)</w:t>
            </w:r>
          </w:p>
        </w:tc>
      </w:tr>
      <w:tr w:rsidR="00F471F3" w:rsidRPr="00AB1E99" w14:paraId="70758225" w14:textId="77777777" w:rsidTr="00F471F3">
        <w:trPr>
          <w:cantSplit/>
          <w:trHeight w:val="20"/>
        </w:trPr>
        <w:tc>
          <w:tcPr>
            <w:tcW w:w="4050" w:type="dxa"/>
            <w:vAlign w:val="bottom"/>
          </w:tcPr>
          <w:p w14:paraId="2AD0576D" w14:textId="77777777" w:rsidR="00F471F3" w:rsidRPr="00AB1E99" w:rsidRDefault="00F471F3" w:rsidP="00286E9B">
            <w:pPr>
              <w:spacing w:line="240" w:lineRule="auto"/>
              <w:ind w:left="340" w:hanging="441"/>
              <w:rPr>
                <w:rFonts w:cs="Arial"/>
                <w:sz w:val="16"/>
                <w:szCs w:val="16"/>
                <w:lang w:val="en-US"/>
              </w:rPr>
            </w:pPr>
            <w:r w:rsidRPr="00AB1E99">
              <w:rPr>
                <w:rFonts w:cs="Arial"/>
                <w:sz w:val="16"/>
                <w:szCs w:val="16"/>
                <w:lang w:val="en-US"/>
              </w:rPr>
              <w:tab/>
              <w:t>Allowance for impairment</w:t>
            </w:r>
          </w:p>
        </w:tc>
        <w:tc>
          <w:tcPr>
            <w:tcW w:w="1560" w:type="dxa"/>
            <w:tcBorders>
              <w:bottom w:val="single" w:sz="4" w:space="0" w:color="auto"/>
            </w:tcBorders>
            <w:vAlign w:val="bottom"/>
          </w:tcPr>
          <w:p w14:paraId="15B6B9A8"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559" w:type="dxa"/>
            <w:tcBorders>
              <w:bottom w:val="single" w:sz="4" w:space="0" w:color="auto"/>
            </w:tcBorders>
            <w:vAlign w:val="bottom"/>
          </w:tcPr>
          <w:p w14:paraId="1DFD1955"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(694.15)</w:t>
            </w:r>
          </w:p>
        </w:tc>
        <w:tc>
          <w:tcPr>
            <w:tcW w:w="1276" w:type="dxa"/>
            <w:tcBorders>
              <w:bottom w:val="single" w:sz="4" w:space="0" w:color="auto"/>
            </w:tcBorders>
            <w:vAlign w:val="bottom"/>
          </w:tcPr>
          <w:p w14:paraId="11C1874E"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tcBorders>
              <w:bottom w:val="single" w:sz="4" w:space="0" w:color="auto"/>
            </w:tcBorders>
            <w:vAlign w:val="bottom"/>
          </w:tcPr>
          <w:p w14:paraId="4870825E"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8" w:type="dxa"/>
            <w:tcBorders>
              <w:bottom w:val="single" w:sz="4" w:space="0" w:color="auto"/>
            </w:tcBorders>
            <w:vAlign w:val="bottom"/>
          </w:tcPr>
          <w:p w14:paraId="1F46317C"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tcBorders>
              <w:bottom w:val="single" w:sz="4" w:space="0" w:color="auto"/>
            </w:tcBorders>
            <w:vAlign w:val="bottom"/>
          </w:tcPr>
          <w:p w14:paraId="62E513A6"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8" w:type="dxa"/>
            <w:tcBorders>
              <w:bottom w:val="single" w:sz="4" w:space="0" w:color="auto"/>
            </w:tcBorders>
            <w:vAlign w:val="bottom"/>
          </w:tcPr>
          <w:p w14:paraId="092FAA97"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(40.68)</w:t>
            </w:r>
          </w:p>
        </w:tc>
        <w:tc>
          <w:tcPr>
            <w:tcW w:w="1275" w:type="dxa"/>
            <w:tcBorders>
              <w:bottom w:val="single" w:sz="4" w:space="0" w:color="auto"/>
            </w:tcBorders>
            <w:vAlign w:val="bottom"/>
          </w:tcPr>
          <w:p w14:paraId="04B009D2"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(734.83)</w:t>
            </w:r>
          </w:p>
        </w:tc>
      </w:tr>
      <w:tr w:rsidR="00F471F3" w:rsidRPr="00AB1E99" w14:paraId="1B07E008" w14:textId="77777777" w:rsidTr="00F471F3">
        <w:trPr>
          <w:cantSplit/>
          <w:trHeight w:val="20"/>
        </w:trPr>
        <w:tc>
          <w:tcPr>
            <w:tcW w:w="4050" w:type="dxa"/>
            <w:vAlign w:val="bottom"/>
          </w:tcPr>
          <w:p w14:paraId="670EC2DF" w14:textId="77777777" w:rsidR="00F471F3" w:rsidRPr="00AB1E99" w:rsidRDefault="00F471F3" w:rsidP="00286E9B">
            <w:pPr>
              <w:tabs>
                <w:tab w:val="left" w:pos="1985"/>
              </w:tabs>
              <w:spacing w:line="240" w:lineRule="auto"/>
              <w:ind w:left="-101"/>
              <w:rPr>
                <w:rFonts w:cs="Arial"/>
                <w:sz w:val="10"/>
                <w:szCs w:val="10"/>
                <w:lang w:val="en-US"/>
              </w:rPr>
            </w:pPr>
          </w:p>
        </w:tc>
        <w:tc>
          <w:tcPr>
            <w:tcW w:w="1560" w:type="dxa"/>
            <w:tcBorders>
              <w:top w:val="single" w:sz="4" w:space="0" w:color="auto"/>
            </w:tcBorders>
            <w:vAlign w:val="bottom"/>
          </w:tcPr>
          <w:p w14:paraId="3C56C18C" w14:textId="77777777" w:rsidR="00F471F3" w:rsidRPr="00AB1E99" w:rsidRDefault="00F471F3" w:rsidP="00286E9B">
            <w:pPr>
              <w:tabs>
                <w:tab w:val="left" w:pos="1985"/>
              </w:tabs>
              <w:spacing w:line="240" w:lineRule="auto"/>
              <w:ind w:left="249" w:right="-72"/>
              <w:rPr>
                <w:rFonts w:cs="Arial"/>
                <w:sz w:val="10"/>
                <w:szCs w:val="10"/>
                <w:lang w:val="en-US"/>
              </w:rPr>
            </w:pPr>
          </w:p>
        </w:tc>
        <w:tc>
          <w:tcPr>
            <w:tcW w:w="1559" w:type="dxa"/>
            <w:tcBorders>
              <w:top w:val="single" w:sz="4" w:space="0" w:color="auto"/>
            </w:tcBorders>
            <w:vAlign w:val="bottom"/>
          </w:tcPr>
          <w:p w14:paraId="674BFE36" w14:textId="77777777" w:rsidR="00F471F3" w:rsidRPr="00AB1E99" w:rsidRDefault="00F471F3" w:rsidP="00286E9B">
            <w:pPr>
              <w:tabs>
                <w:tab w:val="left" w:pos="1985"/>
              </w:tabs>
              <w:spacing w:line="240" w:lineRule="auto"/>
              <w:ind w:left="249" w:right="-72"/>
              <w:rPr>
                <w:rFonts w:cs="Arial"/>
                <w:sz w:val="10"/>
                <w:szCs w:val="10"/>
                <w:lang w:val="en-US"/>
              </w:rPr>
            </w:pPr>
          </w:p>
        </w:tc>
        <w:tc>
          <w:tcPr>
            <w:tcW w:w="1276" w:type="dxa"/>
            <w:tcBorders>
              <w:top w:val="single" w:sz="4" w:space="0" w:color="auto"/>
            </w:tcBorders>
            <w:vAlign w:val="bottom"/>
          </w:tcPr>
          <w:p w14:paraId="69643C19"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7" w:type="dxa"/>
            <w:tcBorders>
              <w:top w:val="single" w:sz="4" w:space="0" w:color="auto"/>
            </w:tcBorders>
            <w:vAlign w:val="bottom"/>
          </w:tcPr>
          <w:p w14:paraId="45628D28"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8" w:type="dxa"/>
            <w:tcBorders>
              <w:top w:val="single" w:sz="4" w:space="0" w:color="auto"/>
            </w:tcBorders>
            <w:vAlign w:val="bottom"/>
          </w:tcPr>
          <w:p w14:paraId="70CE1DF5"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7" w:type="dxa"/>
            <w:tcBorders>
              <w:top w:val="single" w:sz="4" w:space="0" w:color="auto"/>
            </w:tcBorders>
            <w:vAlign w:val="bottom"/>
          </w:tcPr>
          <w:p w14:paraId="2E602575"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8" w:type="dxa"/>
            <w:tcBorders>
              <w:top w:val="single" w:sz="4" w:space="0" w:color="auto"/>
            </w:tcBorders>
            <w:vAlign w:val="bottom"/>
          </w:tcPr>
          <w:p w14:paraId="3989D13F" w14:textId="77777777" w:rsidR="00F471F3" w:rsidRPr="00AB1E99" w:rsidRDefault="00F471F3" w:rsidP="00286E9B">
            <w:pPr>
              <w:tabs>
                <w:tab w:val="left" w:pos="1985"/>
              </w:tabs>
              <w:spacing w:line="240" w:lineRule="auto"/>
              <w:ind w:left="249" w:right="-72"/>
              <w:rPr>
                <w:rFonts w:cs="Arial"/>
                <w:sz w:val="10"/>
                <w:szCs w:val="10"/>
                <w:lang w:val="en-US"/>
              </w:rPr>
            </w:pPr>
          </w:p>
        </w:tc>
        <w:tc>
          <w:tcPr>
            <w:tcW w:w="1275" w:type="dxa"/>
            <w:tcBorders>
              <w:top w:val="single" w:sz="4" w:space="0" w:color="auto"/>
            </w:tcBorders>
            <w:vAlign w:val="bottom"/>
          </w:tcPr>
          <w:p w14:paraId="772D2C42" w14:textId="77777777" w:rsidR="00F471F3" w:rsidRPr="00AB1E99" w:rsidRDefault="00F471F3" w:rsidP="00286E9B">
            <w:pPr>
              <w:tabs>
                <w:tab w:val="left" w:pos="1985"/>
              </w:tabs>
              <w:spacing w:line="240" w:lineRule="auto"/>
              <w:ind w:left="249" w:right="-72"/>
              <w:rPr>
                <w:rFonts w:cs="Arial"/>
                <w:sz w:val="10"/>
                <w:szCs w:val="10"/>
                <w:lang w:val="en-US"/>
              </w:rPr>
            </w:pPr>
          </w:p>
        </w:tc>
      </w:tr>
      <w:tr w:rsidR="00F471F3" w:rsidRPr="00AB1E99" w14:paraId="3F6F022B" w14:textId="77777777" w:rsidTr="00F471F3">
        <w:trPr>
          <w:cantSplit/>
          <w:trHeight w:val="20"/>
        </w:trPr>
        <w:tc>
          <w:tcPr>
            <w:tcW w:w="4050" w:type="dxa"/>
            <w:vAlign w:val="bottom"/>
          </w:tcPr>
          <w:p w14:paraId="182A56B8"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 xml:space="preserve">Net book value </w:t>
            </w:r>
          </w:p>
        </w:tc>
        <w:tc>
          <w:tcPr>
            <w:tcW w:w="1560" w:type="dxa"/>
            <w:tcBorders>
              <w:bottom w:val="single" w:sz="4" w:space="0" w:color="auto"/>
            </w:tcBorders>
            <w:vAlign w:val="bottom"/>
          </w:tcPr>
          <w:p w14:paraId="2B4D9315"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116,542.95</w:t>
            </w:r>
          </w:p>
        </w:tc>
        <w:tc>
          <w:tcPr>
            <w:tcW w:w="1559" w:type="dxa"/>
            <w:tcBorders>
              <w:bottom w:val="single" w:sz="4" w:space="0" w:color="auto"/>
            </w:tcBorders>
            <w:vAlign w:val="bottom"/>
          </w:tcPr>
          <w:p w14:paraId="5A1055FC"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4,498.01</w:t>
            </w:r>
          </w:p>
        </w:tc>
        <w:tc>
          <w:tcPr>
            <w:tcW w:w="1276" w:type="dxa"/>
            <w:tcBorders>
              <w:bottom w:val="single" w:sz="4" w:space="0" w:color="auto"/>
            </w:tcBorders>
            <w:vAlign w:val="bottom"/>
          </w:tcPr>
          <w:p w14:paraId="3FBF77B8"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771.50</w:t>
            </w:r>
          </w:p>
        </w:tc>
        <w:tc>
          <w:tcPr>
            <w:tcW w:w="1417" w:type="dxa"/>
            <w:tcBorders>
              <w:bottom w:val="single" w:sz="4" w:space="0" w:color="auto"/>
            </w:tcBorders>
            <w:vAlign w:val="bottom"/>
          </w:tcPr>
          <w:p w14:paraId="2F609926"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569.65</w:t>
            </w:r>
          </w:p>
        </w:tc>
        <w:tc>
          <w:tcPr>
            <w:tcW w:w="1418" w:type="dxa"/>
            <w:tcBorders>
              <w:bottom w:val="single" w:sz="4" w:space="0" w:color="auto"/>
            </w:tcBorders>
            <w:vAlign w:val="bottom"/>
          </w:tcPr>
          <w:p w14:paraId="27E00F56"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5,622.95</w:t>
            </w:r>
          </w:p>
        </w:tc>
        <w:tc>
          <w:tcPr>
            <w:tcW w:w="1417" w:type="dxa"/>
            <w:tcBorders>
              <w:bottom w:val="single" w:sz="4" w:space="0" w:color="auto"/>
            </w:tcBorders>
            <w:vAlign w:val="bottom"/>
          </w:tcPr>
          <w:p w14:paraId="59B9297C"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1,295.13</w:t>
            </w:r>
          </w:p>
        </w:tc>
        <w:tc>
          <w:tcPr>
            <w:tcW w:w="1418" w:type="dxa"/>
            <w:tcBorders>
              <w:bottom w:val="single" w:sz="4" w:space="0" w:color="auto"/>
            </w:tcBorders>
            <w:vAlign w:val="bottom"/>
          </w:tcPr>
          <w:p w14:paraId="2F7972AF"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492.22</w:t>
            </w:r>
          </w:p>
        </w:tc>
        <w:tc>
          <w:tcPr>
            <w:tcW w:w="1275" w:type="dxa"/>
            <w:tcBorders>
              <w:bottom w:val="single" w:sz="4" w:space="0" w:color="auto"/>
            </w:tcBorders>
            <w:vAlign w:val="bottom"/>
          </w:tcPr>
          <w:p w14:paraId="613167FB"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129,792.41</w:t>
            </w:r>
          </w:p>
        </w:tc>
      </w:tr>
      <w:tr w:rsidR="00F471F3" w:rsidRPr="00AB1E99" w14:paraId="48796A8B" w14:textId="77777777" w:rsidTr="00F471F3">
        <w:trPr>
          <w:cantSplit/>
          <w:trHeight w:val="20"/>
        </w:trPr>
        <w:tc>
          <w:tcPr>
            <w:tcW w:w="4050" w:type="dxa"/>
            <w:vAlign w:val="bottom"/>
          </w:tcPr>
          <w:p w14:paraId="20B2FA5F" w14:textId="77777777" w:rsidR="00F471F3" w:rsidRPr="00AB1E99" w:rsidRDefault="00F471F3" w:rsidP="00286E9B">
            <w:pPr>
              <w:tabs>
                <w:tab w:val="left" w:pos="1985"/>
              </w:tabs>
              <w:spacing w:line="240" w:lineRule="auto"/>
              <w:ind w:left="-101"/>
              <w:rPr>
                <w:rFonts w:cs="Arial"/>
                <w:sz w:val="16"/>
                <w:szCs w:val="16"/>
              </w:rPr>
            </w:pPr>
          </w:p>
        </w:tc>
        <w:tc>
          <w:tcPr>
            <w:tcW w:w="1560" w:type="dxa"/>
            <w:tcBorders>
              <w:top w:val="single" w:sz="4" w:space="0" w:color="auto"/>
            </w:tcBorders>
            <w:vAlign w:val="bottom"/>
          </w:tcPr>
          <w:p w14:paraId="0D3BE4AF"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559" w:type="dxa"/>
            <w:tcBorders>
              <w:top w:val="single" w:sz="4" w:space="0" w:color="auto"/>
            </w:tcBorders>
            <w:vAlign w:val="bottom"/>
          </w:tcPr>
          <w:p w14:paraId="4DC0BCB4"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6" w:type="dxa"/>
            <w:tcBorders>
              <w:top w:val="single" w:sz="4" w:space="0" w:color="auto"/>
            </w:tcBorders>
            <w:vAlign w:val="bottom"/>
          </w:tcPr>
          <w:p w14:paraId="761428E4"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tcBorders>
              <w:top w:val="single" w:sz="4" w:space="0" w:color="auto"/>
            </w:tcBorders>
            <w:vAlign w:val="bottom"/>
          </w:tcPr>
          <w:p w14:paraId="7E71BB6B" w14:textId="77777777" w:rsidR="00F471F3" w:rsidRPr="00AB1E99" w:rsidRDefault="00F471F3" w:rsidP="00286E9B">
            <w:pPr>
              <w:tabs>
                <w:tab w:val="left" w:pos="1985"/>
              </w:tabs>
              <w:spacing w:line="240" w:lineRule="auto"/>
              <w:ind w:right="-72"/>
              <w:jc w:val="right"/>
              <w:rPr>
                <w:rFonts w:cs="Arial"/>
                <w:sz w:val="16"/>
                <w:szCs w:val="16"/>
              </w:rPr>
            </w:pPr>
          </w:p>
        </w:tc>
        <w:tc>
          <w:tcPr>
            <w:tcW w:w="1418" w:type="dxa"/>
            <w:tcBorders>
              <w:top w:val="single" w:sz="4" w:space="0" w:color="auto"/>
            </w:tcBorders>
            <w:vAlign w:val="bottom"/>
          </w:tcPr>
          <w:p w14:paraId="6C2FFD2B"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tcBorders>
              <w:top w:val="single" w:sz="4" w:space="0" w:color="auto"/>
            </w:tcBorders>
            <w:vAlign w:val="bottom"/>
          </w:tcPr>
          <w:p w14:paraId="081039DC"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8" w:type="dxa"/>
            <w:tcBorders>
              <w:top w:val="single" w:sz="4" w:space="0" w:color="auto"/>
            </w:tcBorders>
            <w:vAlign w:val="bottom"/>
          </w:tcPr>
          <w:p w14:paraId="71885B4D"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5" w:type="dxa"/>
            <w:tcBorders>
              <w:top w:val="single" w:sz="4" w:space="0" w:color="auto"/>
            </w:tcBorders>
            <w:vAlign w:val="bottom"/>
          </w:tcPr>
          <w:p w14:paraId="17238386" w14:textId="77777777" w:rsidR="00F471F3" w:rsidRPr="00AB1E99" w:rsidRDefault="00F471F3" w:rsidP="00286E9B">
            <w:pPr>
              <w:tabs>
                <w:tab w:val="left" w:pos="1985"/>
              </w:tabs>
              <w:spacing w:line="240" w:lineRule="auto"/>
              <w:ind w:right="-72"/>
              <w:jc w:val="right"/>
              <w:rPr>
                <w:rFonts w:cs="Arial"/>
                <w:sz w:val="16"/>
                <w:szCs w:val="16"/>
                <w:lang w:val="en-US"/>
              </w:rPr>
            </w:pPr>
          </w:p>
        </w:tc>
      </w:tr>
      <w:tr w:rsidR="00F471F3" w:rsidRPr="00AB1E99" w14:paraId="750AD019" w14:textId="77777777" w:rsidTr="00F471F3">
        <w:trPr>
          <w:cantSplit/>
          <w:trHeight w:val="20"/>
        </w:trPr>
        <w:tc>
          <w:tcPr>
            <w:tcW w:w="4050" w:type="dxa"/>
            <w:vAlign w:val="bottom"/>
          </w:tcPr>
          <w:p w14:paraId="74F93F8B"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b/>
                <w:bCs/>
                <w:sz w:val="16"/>
                <w:szCs w:val="16"/>
                <w:lang w:val="en-US"/>
              </w:rPr>
              <w:t>Year ended 31 December 2018</w:t>
            </w:r>
          </w:p>
        </w:tc>
        <w:tc>
          <w:tcPr>
            <w:tcW w:w="1560" w:type="dxa"/>
            <w:vAlign w:val="bottom"/>
          </w:tcPr>
          <w:p w14:paraId="1907AAAA"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559" w:type="dxa"/>
            <w:vAlign w:val="bottom"/>
          </w:tcPr>
          <w:p w14:paraId="562AF647"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6" w:type="dxa"/>
            <w:vAlign w:val="bottom"/>
          </w:tcPr>
          <w:p w14:paraId="4936D650"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vAlign w:val="bottom"/>
          </w:tcPr>
          <w:p w14:paraId="57C890B4"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8" w:type="dxa"/>
            <w:vAlign w:val="bottom"/>
          </w:tcPr>
          <w:p w14:paraId="44643AD5"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vAlign w:val="bottom"/>
          </w:tcPr>
          <w:p w14:paraId="5431D75E"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8" w:type="dxa"/>
            <w:vAlign w:val="bottom"/>
          </w:tcPr>
          <w:p w14:paraId="172010C2"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5" w:type="dxa"/>
            <w:vAlign w:val="bottom"/>
          </w:tcPr>
          <w:p w14:paraId="442FB3A0" w14:textId="77777777" w:rsidR="00F471F3" w:rsidRPr="00AB1E99" w:rsidRDefault="00F471F3" w:rsidP="00286E9B">
            <w:pPr>
              <w:tabs>
                <w:tab w:val="left" w:pos="1985"/>
              </w:tabs>
              <w:spacing w:line="240" w:lineRule="auto"/>
              <w:ind w:right="-72"/>
              <w:jc w:val="right"/>
              <w:rPr>
                <w:rFonts w:cs="Arial"/>
                <w:sz w:val="16"/>
                <w:szCs w:val="16"/>
                <w:lang w:val="en-US"/>
              </w:rPr>
            </w:pPr>
          </w:p>
        </w:tc>
      </w:tr>
      <w:tr w:rsidR="00F471F3" w:rsidRPr="00AB1E99" w14:paraId="23DF0B0E" w14:textId="77777777" w:rsidTr="00F471F3">
        <w:trPr>
          <w:cantSplit/>
          <w:trHeight w:val="20"/>
        </w:trPr>
        <w:tc>
          <w:tcPr>
            <w:tcW w:w="4050" w:type="dxa"/>
            <w:vAlign w:val="bottom"/>
          </w:tcPr>
          <w:p w14:paraId="3ADE3A28"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 xml:space="preserve">Opening net book value </w:t>
            </w:r>
          </w:p>
        </w:tc>
        <w:tc>
          <w:tcPr>
            <w:tcW w:w="1560" w:type="dxa"/>
            <w:vAlign w:val="bottom"/>
          </w:tcPr>
          <w:p w14:paraId="7A69D9BC"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116,542.95</w:t>
            </w:r>
          </w:p>
        </w:tc>
        <w:tc>
          <w:tcPr>
            <w:tcW w:w="1559" w:type="dxa"/>
            <w:vAlign w:val="bottom"/>
          </w:tcPr>
          <w:p w14:paraId="49D2ECE5"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4,498.01</w:t>
            </w:r>
          </w:p>
        </w:tc>
        <w:tc>
          <w:tcPr>
            <w:tcW w:w="1276" w:type="dxa"/>
            <w:vAlign w:val="bottom"/>
          </w:tcPr>
          <w:p w14:paraId="3BD6E0BD"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771.50</w:t>
            </w:r>
          </w:p>
        </w:tc>
        <w:tc>
          <w:tcPr>
            <w:tcW w:w="1417" w:type="dxa"/>
            <w:vAlign w:val="bottom"/>
          </w:tcPr>
          <w:p w14:paraId="3D787A71"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569.65</w:t>
            </w:r>
          </w:p>
        </w:tc>
        <w:tc>
          <w:tcPr>
            <w:tcW w:w="1418" w:type="dxa"/>
            <w:vAlign w:val="bottom"/>
          </w:tcPr>
          <w:p w14:paraId="51FE1B57"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5,622.95</w:t>
            </w:r>
          </w:p>
        </w:tc>
        <w:tc>
          <w:tcPr>
            <w:tcW w:w="1417" w:type="dxa"/>
            <w:vAlign w:val="bottom"/>
          </w:tcPr>
          <w:p w14:paraId="1C6BADBA"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1,295.13</w:t>
            </w:r>
          </w:p>
        </w:tc>
        <w:tc>
          <w:tcPr>
            <w:tcW w:w="1418" w:type="dxa"/>
            <w:vAlign w:val="bottom"/>
          </w:tcPr>
          <w:p w14:paraId="69F4793B"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492.22</w:t>
            </w:r>
          </w:p>
        </w:tc>
        <w:tc>
          <w:tcPr>
            <w:tcW w:w="1275" w:type="dxa"/>
            <w:vAlign w:val="bottom"/>
          </w:tcPr>
          <w:p w14:paraId="62DBC345"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129,792.41</w:t>
            </w:r>
          </w:p>
        </w:tc>
      </w:tr>
      <w:tr w:rsidR="00F471F3" w:rsidRPr="00AB1E99" w14:paraId="3FCB5B41" w14:textId="77777777" w:rsidTr="00F471F3">
        <w:trPr>
          <w:cantSplit/>
          <w:trHeight w:val="20"/>
        </w:trPr>
        <w:tc>
          <w:tcPr>
            <w:tcW w:w="4050" w:type="dxa"/>
            <w:vAlign w:val="bottom"/>
          </w:tcPr>
          <w:p w14:paraId="3EB7DB86"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Additions</w:t>
            </w:r>
          </w:p>
        </w:tc>
        <w:tc>
          <w:tcPr>
            <w:tcW w:w="1560" w:type="dxa"/>
            <w:vAlign w:val="bottom"/>
          </w:tcPr>
          <w:p w14:paraId="2E6D6970"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276.82</w:t>
            </w:r>
          </w:p>
        </w:tc>
        <w:tc>
          <w:tcPr>
            <w:tcW w:w="1559" w:type="dxa"/>
            <w:vAlign w:val="bottom"/>
          </w:tcPr>
          <w:p w14:paraId="3672CBA6"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602.53</w:t>
            </w:r>
          </w:p>
        </w:tc>
        <w:tc>
          <w:tcPr>
            <w:tcW w:w="1276" w:type="dxa"/>
            <w:vAlign w:val="bottom"/>
          </w:tcPr>
          <w:p w14:paraId="6CFB7099"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vAlign w:val="bottom"/>
          </w:tcPr>
          <w:p w14:paraId="051BA0DC"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3,227.30</w:t>
            </w:r>
          </w:p>
        </w:tc>
        <w:tc>
          <w:tcPr>
            <w:tcW w:w="1418" w:type="dxa"/>
            <w:vAlign w:val="bottom"/>
          </w:tcPr>
          <w:p w14:paraId="0FF6D464"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vAlign w:val="bottom"/>
          </w:tcPr>
          <w:p w14:paraId="0B3ECA36"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8" w:type="dxa"/>
            <w:vAlign w:val="bottom"/>
          </w:tcPr>
          <w:p w14:paraId="02E030D8"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1,549.73</w:t>
            </w:r>
          </w:p>
        </w:tc>
        <w:tc>
          <w:tcPr>
            <w:tcW w:w="1275" w:type="dxa"/>
            <w:vAlign w:val="bottom"/>
          </w:tcPr>
          <w:p w14:paraId="6DBE7CEC"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5,656.38</w:t>
            </w:r>
          </w:p>
        </w:tc>
      </w:tr>
      <w:tr w:rsidR="00F471F3" w:rsidRPr="00AB1E99" w14:paraId="10669F19" w14:textId="77777777" w:rsidTr="00F471F3">
        <w:trPr>
          <w:cantSplit/>
          <w:trHeight w:val="20"/>
        </w:trPr>
        <w:tc>
          <w:tcPr>
            <w:tcW w:w="4050" w:type="dxa"/>
            <w:vAlign w:val="bottom"/>
          </w:tcPr>
          <w:p w14:paraId="77789E35"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Disposals, net</w:t>
            </w:r>
          </w:p>
        </w:tc>
        <w:tc>
          <w:tcPr>
            <w:tcW w:w="1560" w:type="dxa"/>
            <w:vAlign w:val="bottom"/>
          </w:tcPr>
          <w:p w14:paraId="695A5009"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(7.06)</w:t>
            </w:r>
          </w:p>
        </w:tc>
        <w:tc>
          <w:tcPr>
            <w:tcW w:w="1559" w:type="dxa"/>
            <w:vAlign w:val="bottom"/>
          </w:tcPr>
          <w:p w14:paraId="48BD61FB"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(1.70)</w:t>
            </w:r>
          </w:p>
        </w:tc>
        <w:tc>
          <w:tcPr>
            <w:tcW w:w="1276" w:type="dxa"/>
            <w:vAlign w:val="bottom"/>
          </w:tcPr>
          <w:p w14:paraId="2464A590"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vAlign w:val="bottom"/>
          </w:tcPr>
          <w:p w14:paraId="443054D0"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8" w:type="dxa"/>
            <w:vAlign w:val="bottom"/>
          </w:tcPr>
          <w:p w14:paraId="0D327EB1"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vAlign w:val="bottom"/>
          </w:tcPr>
          <w:p w14:paraId="6532F895"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8" w:type="dxa"/>
            <w:vAlign w:val="bottom"/>
          </w:tcPr>
          <w:p w14:paraId="6F775361"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275" w:type="dxa"/>
            <w:vAlign w:val="bottom"/>
          </w:tcPr>
          <w:p w14:paraId="4FC6959E"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(8.76)</w:t>
            </w:r>
          </w:p>
        </w:tc>
      </w:tr>
      <w:tr w:rsidR="00F471F3" w:rsidRPr="00AB1E99" w14:paraId="5932A7FA" w14:textId="77777777" w:rsidTr="00F471F3">
        <w:trPr>
          <w:cantSplit/>
          <w:trHeight w:val="20"/>
        </w:trPr>
        <w:tc>
          <w:tcPr>
            <w:tcW w:w="4050" w:type="dxa"/>
            <w:vAlign w:val="bottom"/>
          </w:tcPr>
          <w:p w14:paraId="4BF24D9C"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Adjustments/reclassifications</w:t>
            </w:r>
          </w:p>
        </w:tc>
        <w:tc>
          <w:tcPr>
            <w:tcW w:w="1560" w:type="dxa"/>
            <w:vAlign w:val="bottom"/>
          </w:tcPr>
          <w:p w14:paraId="2998371C"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559" w:type="dxa"/>
            <w:vAlign w:val="bottom"/>
          </w:tcPr>
          <w:p w14:paraId="4F86F40E"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1,575.96</w:t>
            </w:r>
          </w:p>
        </w:tc>
        <w:tc>
          <w:tcPr>
            <w:tcW w:w="1276" w:type="dxa"/>
            <w:vAlign w:val="bottom"/>
          </w:tcPr>
          <w:p w14:paraId="074D907C"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vAlign w:val="bottom"/>
          </w:tcPr>
          <w:p w14:paraId="45AC9EE4" w14:textId="77777777" w:rsidR="00F471F3" w:rsidRPr="00AB1E99" w:rsidRDefault="00F471F3" w:rsidP="00286E9B">
            <w:pPr>
              <w:spacing w:line="240" w:lineRule="auto"/>
              <w:ind w:right="-72"/>
              <w:jc w:val="right"/>
              <w:rPr>
                <w:rFonts w:cs="Arial"/>
                <w:sz w:val="16"/>
                <w:szCs w:val="16"/>
              </w:rPr>
            </w:pPr>
            <w:r w:rsidRPr="00AB1E99">
              <w:rPr>
                <w:rFonts w:cs="Arial"/>
                <w:sz w:val="16"/>
                <w:szCs w:val="16"/>
              </w:rPr>
              <w:t>100.34</w:t>
            </w:r>
          </w:p>
        </w:tc>
        <w:tc>
          <w:tcPr>
            <w:tcW w:w="1418" w:type="dxa"/>
            <w:vAlign w:val="bottom"/>
          </w:tcPr>
          <w:p w14:paraId="0A58735D"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vAlign w:val="bottom"/>
          </w:tcPr>
          <w:p w14:paraId="7E4E64CA"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8" w:type="dxa"/>
            <w:vAlign w:val="bottom"/>
          </w:tcPr>
          <w:p w14:paraId="207D8774"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(1,254.07)</w:t>
            </w:r>
          </w:p>
        </w:tc>
        <w:tc>
          <w:tcPr>
            <w:tcW w:w="1275" w:type="dxa"/>
            <w:vAlign w:val="bottom"/>
          </w:tcPr>
          <w:p w14:paraId="0AC2408A"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422.23</w:t>
            </w:r>
          </w:p>
        </w:tc>
      </w:tr>
      <w:tr w:rsidR="00F471F3" w:rsidRPr="00AB1E99" w14:paraId="798FF57F" w14:textId="77777777" w:rsidTr="00F471F3">
        <w:trPr>
          <w:cantSplit/>
          <w:trHeight w:val="20"/>
        </w:trPr>
        <w:tc>
          <w:tcPr>
            <w:tcW w:w="4050" w:type="dxa"/>
            <w:vAlign w:val="bottom"/>
          </w:tcPr>
          <w:p w14:paraId="0763045B" w14:textId="696ECAC9"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Impairmen</w:t>
            </w:r>
            <w:r w:rsidR="001702AD" w:rsidRPr="00AB1E99">
              <w:rPr>
                <w:rFonts w:cs="Arial"/>
                <w:sz w:val="16"/>
                <w:szCs w:val="16"/>
                <w:lang w:val="en-US"/>
              </w:rPr>
              <w:t>t</w:t>
            </w:r>
            <w:r w:rsidRPr="00AB1E99">
              <w:rPr>
                <w:rFonts w:cs="Arial"/>
                <w:sz w:val="16"/>
                <w:szCs w:val="16"/>
                <w:lang w:val="en-US"/>
              </w:rPr>
              <w:t xml:space="preserve"> charge</w:t>
            </w:r>
          </w:p>
        </w:tc>
        <w:tc>
          <w:tcPr>
            <w:tcW w:w="1560" w:type="dxa"/>
            <w:vAlign w:val="bottom"/>
          </w:tcPr>
          <w:p w14:paraId="7CAAC510"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559" w:type="dxa"/>
            <w:vAlign w:val="bottom"/>
          </w:tcPr>
          <w:p w14:paraId="3E56E4E2"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(350.18)</w:t>
            </w:r>
          </w:p>
        </w:tc>
        <w:tc>
          <w:tcPr>
            <w:tcW w:w="1276" w:type="dxa"/>
            <w:vAlign w:val="bottom"/>
          </w:tcPr>
          <w:p w14:paraId="26978580"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(35.60)</w:t>
            </w:r>
          </w:p>
        </w:tc>
        <w:tc>
          <w:tcPr>
            <w:tcW w:w="1417" w:type="dxa"/>
            <w:vAlign w:val="bottom"/>
          </w:tcPr>
          <w:p w14:paraId="1DE93959"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18" w:type="dxa"/>
            <w:vAlign w:val="bottom"/>
          </w:tcPr>
          <w:p w14:paraId="1749C781"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vAlign w:val="bottom"/>
          </w:tcPr>
          <w:p w14:paraId="04774DE0"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18" w:type="dxa"/>
            <w:vAlign w:val="bottom"/>
          </w:tcPr>
          <w:p w14:paraId="6FF32BB7"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275" w:type="dxa"/>
            <w:vAlign w:val="bottom"/>
          </w:tcPr>
          <w:p w14:paraId="5EE1052A"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(385.78)</w:t>
            </w:r>
          </w:p>
        </w:tc>
      </w:tr>
      <w:tr w:rsidR="00F471F3" w:rsidRPr="00AB1E99" w14:paraId="00F75FF7" w14:textId="77777777" w:rsidTr="00F471F3">
        <w:trPr>
          <w:cantSplit/>
          <w:trHeight w:val="20"/>
        </w:trPr>
        <w:tc>
          <w:tcPr>
            <w:tcW w:w="4050" w:type="dxa"/>
            <w:vAlign w:val="bottom"/>
          </w:tcPr>
          <w:p w14:paraId="22C9EFCA" w14:textId="77777777" w:rsidR="00F471F3" w:rsidRPr="00AB1E99" w:rsidRDefault="00F471F3" w:rsidP="00286E9B">
            <w:pPr>
              <w:tabs>
                <w:tab w:val="left" w:pos="1985"/>
              </w:tabs>
              <w:spacing w:line="240" w:lineRule="auto"/>
              <w:ind w:left="-101"/>
              <w:rPr>
                <w:rFonts w:cs="Arial"/>
                <w:sz w:val="16"/>
                <w:szCs w:val="16"/>
                <w:lang w:val="en-US"/>
              </w:rPr>
            </w:pPr>
            <w:proofErr w:type="spellStart"/>
            <w:r w:rsidRPr="00AB1E99">
              <w:rPr>
                <w:rFonts w:cs="Arial"/>
                <w:sz w:val="16"/>
                <w:szCs w:val="16"/>
                <w:lang w:val="en-US"/>
              </w:rPr>
              <w:t>Amortisation</w:t>
            </w:r>
            <w:proofErr w:type="spellEnd"/>
            <w:r w:rsidRPr="00AB1E99">
              <w:rPr>
                <w:rFonts w:cs="Arial"/>
                <w:sz w:val="16"/>
                <w:szCs w:val="16"/>
                <w:lang w:val="en-US"/>
              </w:rPr>
              <w:t xml:space="preserve"> charge</w:t>
            </w:r>
          </w:p>
        </w:tc>
        <w:tc>
          <w:tcPr>
            <w:tcW w:w="1560" w:type="dxa"/>
            <w:tcBorders>
              <w:bottom w:val="single" w:sz="4" w:space="0" w:color="auto"/>
            </w:tcBorders>
            <w:vAlign w:val="bottom"/>
          </w:tcPr>
          <w:p w14:paraId="3800EC87"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(8,863.11)</w:t>
            </w:r>
          </w:p>
        </w:tc>
        <w:tc>
          <w:tcPr>
            <w:tcW w:w="1559" w:type="dxa"/>
            <w:tcBorders>
              <w:bottom w:val="single" w:sz="4" w:space="0" w:color="auto"/>
            </w:tcBorders>
            <w:vAlign w:val="bottom"/>
          </w:tcPr>
          <w:p w14:paraId="167ED036"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(839.83)</w:t>
            </w:r>
          </w:p>
        </w:tc>
        <w:tc>
          <w:tcPr>
            <w:tcW w:w="1276" w:type="dxa"/>
            <w:tcBorders>
              <w:bottom w:val="single" w:sz="4" w:space="0" w:color="auto"/>
            </w:tcBorders>
            <w:vAlign w:val="bottom"/>
          </w:tcPr>
          <w:p w14:paraId="1A0660F1"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(103.14)</w:t>
            </w:r>
          </w:p>
        </w:tc>
        <w:tc>
          <w:tcPr>
            <w:tcW w:w="1417" w:type="dxa"/>
            <w:tcBorders>
              <w:bottom w:val="single" w:sz="4" w:space="0" w:color="auto"/>
            </w:tcBorders>
            <w:vAlign w:val="bottom"/>
          </w:tcPr>
          <w:p w14:paraId="01C1AF4F"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(2,914.79)</w:t>
            </w:r>
          </w:p>
        </w:tc>
        <w:tc>
          <w:tcPr>
            <w:tcW w:w="1418" w:type="dxa"/>
            <w:tcBorders>
              <w:bottom w:val="single" w:sz="4" w:space="0" w:color="auto"/>
            </w:tcBorders>
            <w:vAlign w:val="bottom"/>
          </w:tcPr>
          <w:p w14:paraId="7E6F0E30" w14:textId="77777777" w:rsidR="00F471F3" w:rsidRPr="00AB1E99" w:rsidRDefault="00F471F3" w:rsidP="00286E9B">
            <w:pPr>
              <w:spacing w:line="240" w:lineRule="auto"/>
              <w:ind w:right="-72"/>
              <w:jc w:val="right"/>
              <w:rPr>
                <w:rFonts w:cs="Arial"/>
                <w:sz w:val="16"/>
                <w:szCs w:val="16"/>
              </w:rPr>
            </w:pPr>
            <w:r w:rsidRPr="00AB1E99">
              <w:rPr>
                <w:rFonts w:cs="Arial"/>
                <w:sz w:val="16"/>
                <w:szCs w:val="16"/>
              </w:rPr>
              <w:t>(742.42)</w:t>
            </w:r>
          </w:p>
        </w:tc>
        <w:tc>
          <w:tcPr>
            <w:tcW w:w="1417" w:type="dxa"/>
            <w:tcBorders>
              <w:bottom w:val="single" w:sz="4" w:space="0" w:color="auto"/>
            </w:tcBorders>
            <w:vAlign w:val="bottom"/>
          </w:tcPr>
          <w:p w14:paraId="058032E4"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(518.34)</w:t>
            </w:r>
          </w:p>
        </w:tc>
        <w:tc>
          <w:tcPr>
            <w:tcW w:w="1418" w:type="dxa"/>
            <w:tcBorders>
              <w:bottom w:val="single" w:sz="4" w:space="0" w:color="auto"/>
            </w:tcBorders>
            <w:vAlign w:val="bottom"/>
          </w:tcPr>
          <w:p w14:paraId="222D0B27"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275" w:type="dxa"/>
            <w:tcBorders>
              <w:bottom w:val="single" w:sz="4" w:space="0" w:color="auto"/>
            </w:tcBorders>
            <w:vAlign w:val="bottom"/>
          </w:tcPr>
          <w:p w14:paraId="3511A518"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(13,981.63)</w:t>
            </w:r>
          </w:p>
        </w:tc>
      </w:tr>
      <w:tr w:rsidR="00F471F3" w:rsidRPr="00AB1E99" w14:paraId="7B48CE8B" w14:textId="77777777" w:rsidTr="00F471F3">
        <w:trPr>
          <w:cantSplit/>
          <w:trHeight w:val="20"/>
        </w:trPr>
        <w:tc>
          <w:tcPr>
            <w:tcW w:w="4050" w:type="dxa"/>
            <w:vAlign w:val="bottom"/>
          </w:tcPr>
          <w:p w14:paraId="2D293CD5" w14:textId="77777777" w:rsidR="00F471F3" w:rsidRPr="00AB1E99" w:rsidRDefault="00F471F3" w:rsidP="00286E9B">
            <w:pPr>
              <w:tabs>
                <w:tab w:val="left" w:pos="1985"/>
              </w:tabs>
              <w:spacing w:line="240" w:lineRule="auto"/>
              <w:ind w:left="-101"/>
              <w:rPr>
                <w:rFonts w:cs="Arial"/>
                <w:sz w:val="10"/>
                <w:szCs w:val="10"/>
                <w:lang w:val="en-US"/>
              </w:rPr>
            </w:pPr>
          </w:p>
        </w:tc>
        <w:tc>
          <w:tcPr>
            <w:tcW w:w="1560" w:type="dxa"/>
            <w:tcBorders>
              <w:top w:val="single" w:sz="4" w:space="0" w:color="auto"/>
            </w:tcBorders>
            <w:vAlign w:val="bottom"/>
          </w:tcPr>
          <w:p w14:paraId="220F7067" w14:textId="77777777" w:rsidR="00F471F3" w:rsidRPr="00AB1E99" w:rsidRDefault="00F471F3" w:rsidP="00286E9B">
            <w:pPr>
              <w:tabs>
                <w:tab w:val="left" w:pos="1985"/>
              </w:tabs>
              <w:spacing w:line="240" w:lineRule="auto"/>
              <w:ind w:left="249" w:right="-72"/>
              <w:rPr>
                <w:rFonts w:cs="Arial"/>
                <w:sz w:val="10"/>
                <w:szCs w:val="10"/>
                <w:lang w:val="en-US"/>
              </w:rPr>
            </w:pPr>
          </w:p>
        </w:tc>
        <w:tc>
          <w:tcPr>
            <w:tcW w:w="1559" w:type="dxa"/>
            <w:tcBorders>
              <w:top w:val="single" w:sz="4" w:space="0" w:color="auto"/>
            </w:tcBorders>
            <w:vAlign w:val="bottom"/>
          </w:tcPr>
          <w:p w14:paraId="4557E729" w14:textId="77777777" w:rsidR="00F471F3" w:rsidRPr="00AB1E99" w:rsidRDefault="00F471F3" w:rsidP="00286E9B">
            <w:pPr>
              <w:tabs>
                <w:tab w:val="left" w:pos="1985"/>
              </w:tabs>
              <w:spacing w:line="240" w:lineRule="auto"/>
              <w:ind w:left="249" w:right="-72"/>
              <w:rPr>
                <w:rFonts w:cs="Arial"/>
                <w:sz w:val="10"/>
                <w:szCs w:val="10"/>
                <w:lang w:val="en-US"/>
              </w:rPr>
            </w:pPr>
          </w:p>
        </w:tc>
        <w:tc>
          <w:tcPr>
            <w:tcW w:w="1276" w:type="dxa"/>
            <w:tcBorders>
              <w:top w:val="single" w:sz="4" w:space="0" w:color="auto"/>
            </w:tcBorders>
            <w:vAlign w:val="bottom"/>
          </w:tcPr>
          <w:p w14:paraId="584BF9E1"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7" w:type="dxa"/>
            <w:tcBorders>
              <w:top w:val="single" w:sz="4" w:space="0" w:color="auto"/>
            </w:tcBorders>
            <w:vAlign w:val="bottom"/>
          </w:tcPr>
          <w:p w14:paraId="75BE1722"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8" w:type="dxa"/>
            <w:tcBorders>
              <w:top w:val="single" w:sz="4" w:space="0" w:color="auto"/>
            </w:tcBorders>
            <w:vAlign w:val="bottom"/>
          </w:tcPr>
          <w:p w14:paraId="188A70DC"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7" w:type="dxa"/>
            <w:tcBorders>
              <w:top w:val="single" w:sz="4" w:space="0" w:color="auto"/>
            </w:tcBorders>
            <w:vAlign w:val="bottom"/>
          </w:tcPr>
          <w:p w14:paraId="121864FE"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8" w:type="dxa"/>
            <w:tcBorders>
              <w:top w:val="single" w:sz="4" w:space="0" w:color="auto"/>
            </w:tcBorders>
            <w:vAlign w:val="bottom"/>
          </w:tcPr>
          <w:p w14:paraId="4CE7192C" w14:textId="77777777" w:rsidR="00F471F3" w:rsidRPr="00AB1E99" w:rsidRDefault="00F471F3" w:rsidP="00286E9B">
            <w:pPr>
              <w:tabs>
                <w:tab w:val="left" w:pos="1985"/>
              </w:tabs>
              <w:spacing w:line="240" w:lineRule="auto"/>
              <w:ind w:left="249" w:right="-72"/>
              <w:rPr>
                <w:rFonts w:cs="Arial"/>
                <w:sz w:val="10"/>
                <w:szCs w:val="10"/>
                <w:lang w:val="en-US"/>
              </w:rPr>
            </w:pPr>
          </w:p>
        </w:tc>
        <w:tc>
          <w:tcPr>
            <w:tcW w:w="1275" w:type="dxa"/>
            <w:tcBorders>
              <w:top w:val="single" w:sz="4" w:space="0" w:color="auto"/>
            </w:tcBorders>
            <w:vAlign w:val="bottom"/>
          </w:tcPr>
          <w:p w14:paraId="58BD8FF7" w14:textId="77777777" w:rsidR="00F471F3" w:rsidRPr="00AB1E99" w:rsidRDefault="00F471F3" w:rsidP="00286E9B">
            <w:pPr>
              <w:tabs>
                <w:tab w:val="left" w:pos="1985"/>
              </w:tabs>
              <w:spacing w:line="240" w:lineRule="auto"/>
              <w:ind w:left="249" w:right="-72"/>
              <w:rPr>
                <w:rFonts w:cs="Arial"/>
                <w:sz w:val="10"/>
                <w:szCs w:val="10"/>
                <w:lang w:val="en-US"/>
              </w:rPr>
            </w:pPr>
          </w:p>
        </w:tc>
      </w:tr>
      <w:tr w:rsidR="00F471F3" w:rsidRPr="00AB1E99" w14:paraId="3620CF39" w14:textId="77777777" w:rsidTr="00F471F3">
        <w:trPr>
          <w:cantSplit/>
          <w:trHeight w:val="20"/>
        </w:trPr>
        <w:tc>
          <w:tcPr>
            <w:tcW w:w="4050" w:type="dxa"/>
            <w:vAlign w:val="bottom"/>
          </w:tcPr>
          <w:p w14:paraId="3328A634"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Closing net book value</w:t>
            </w:r>
          </w:p>
        </w:tc>
        <w:tc>
          <w:tcPr>
            <w:tcW w:w="1560" w:type="dxa"/>
            <w:tcBorders>
              <w:bottom w:val="single" w:sz="4" w:space="0" w:color="auto"/>
            </w:tcBorders>
            <w:vAlign w:val="bottom"/>
          </w:tcPr>
          <w:p w14:paraId="397CEE89"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107,949.60</w:t>
            </w:r>
          </w:p>
        </w:tc>
        <w:tc>
          <w:tcPr>
            <w:tcW w:w="1559" w:type="dxa"/>
            <w:tcBorders>
              <w:bottom w:val="single" w:sz="4" w:space="0" w:color="auto"/>
            </w:tcBorders>
            <w:vAlign w:val="bottom"/>
          </w:tcPr>
          <w:p w14:paraId="08D7C8DA"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5,484.79</w:t>
            </w:r>
          </w:p>
        </w:tc>
        <w:tc>
          <w:tcPr>
            <w:tcW w:w="1276" w:type="dxa"/>
            <w:tcBorders>
              <w:bottom w:val="single" w:sz="4" w:space="0" w:color="auto"/>
            </w:tcBorders>
            <w:vAlign w:val="bottom"/>
          </w:tcPr>
          <w:p w14:paraId="594106D2"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632.76</w:t>
            </w:r>
          </w:p>
        </w:tc>
        <w:tc>
          <w:tcPr>
            <w:tcW w:w="1417" w:type="dxa"/>
            <w:tcBorders>
              <w:bottom w:val="single" w:sz="4" w:space="0" w:color="auto"/>
            </w:tcBorders>
            <w:vAlign w:val="bottom"/>
          </w:tcPr>
          <w:p w14:paraId="2EAF85E6"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982.50</w:t>
            </w:r>
          </w:p>
        </w:tc>
        <w:tc>
          <w:tcPr>
            <w:tcW w:w="1418" w:type="dxa"/>
            <w:tcBorders>
              <w:bottom w:val="single" w:sz="4" w:space="0" w:color="auto"/>
            </w:tcBorders>
            <w:vAlign w:val="bottom"/>
          </w:tcPr>
          <w:p w14:paraId="1EB099B4"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4,880.53</w:t>
            </w:r>
          </w:p>
        </w:tc>
        <w:tc>
          <w:tcPr>
            <w:tcW w:w="1417" w:type="dxa"/>
            <w:tcBorders>
              <w:bottom w:val="single" w:sz="4" w:space="0" w:color="auto"/>
            </w:tcBorders>
            <w:vAlign w:val="bottom"/>
          </w:tcPr>
          <w:p w14:paraId="78055D5D"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776.79</w:t>
            </w:r>
          </w:p>
        </w:tc>
        <w:tc>
          <w:tcPr>
            <w:tcW w:w="1418" w:type="dxa"/>
            <w:tcBorders>
              <w:bottom w:val="single" w:sz="4" w:space="0" w:color="auto"/>
            </w:tcBorders>
            <w:vAlign w:val="bottom"/>
          </w:tcPr>
          <w:p w14:paraId="00DBA3DD"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787.88</w:t>
            </w:r>
          </w:p>
        </w:tc>
        <w:tc>
          <w:tcPr>
            <w:tcW w:w="1275" w:type="dxa"/>
            <w:tcBorders>
              <w:bottom w:val="single" w:sz="4" w:space="0" w:color="auto"/>
            </w:tcBorders>
            <w:vAlign w:val="bottom"/>
          </w:tcPr>
          <w:p w14:paraId="0529F821"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121,494.85</w:t>
            </w:r>
          </w:p>
        </w:tc>
      </w:tr>
      <w:tr w:rsidR="00F471F3" w:rsidRPr="00AB1E99" w14:paraId="5BCA81D9" w14:textId="77777777" w:rsidTr="00F471F3">
        <w:trPr>
          <w:cantSplit/>
          <w:trHeight w:val="20"/>
        </w:trPr>
        <w:tc>
          <w:tcPr>
            <w:tcW w:w="4050" w:type="dxa"/>
            <w:vAlign w:val="bottom"/>
          </w:tcPr>
          <w:p w14:paraId="23BA9CC0" w14:textId="77777777" w:rsidR="00F471F3" w:rsidRPr="00AB1E99" w:rsidRDefault="00F471F3" w:rsidP="00286E9B">
            <w:pPr>
              <w:tabs>
                <w:tab w:val="left" w:pos="1985"/>
              </w:tabs>
              <w:spacing w:line="240" w:lineRule="auto"/>
              <w:ind w:left="-101"/>
              <w:rPr>
                <w:rFonts w:cs="Arial"/>
                <w:b/>
                <w:bCs/>
                <w:sz w:val="16"/>
                <w:szCs w:val="16"/>
                <w:lang w:val="en-US"/>
              </w:rPr>
            </w:pPr>
          </w:p>
        </w:tc>
        <w:tc>
          <w:tcPr>
            <w:tcW w:w="1560" w:type="dxa"/>
            <w:tcBorders>
              <w:top w:val="single" w:sz="4" w:space="0" w:color="auto"/>
            </w:tcBorders>
            <w:vAlign w:val="bottom"/>
          </w:tcPr>
          <w:p w14:paraId="491C4093"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559" w:type="dxa"/>
            <w:tcBorders>
              <w:top w:val="single" w:sz="4" w:space="0" w:color="auto"/>
            </w:tcBorders>
            <w:vAlign w:val="bottom"/>
          </w:tcPr>
          <w:p w14:paraId="5BE62489"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6" w:type="dxa"/>
            <w:tcBorders>
              <w:top w:val="single" w:sz="4" w:space="0" w:color="auto"/>
            </w:tcBorders>
            <w:vAlign w:val="bottom"/>
          </w:tcPr>
          <w:p w14:paraId="27149382"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tcBorders>
              <w:top w:val="single" w:sz="4" w:space="0" w:color="auto"/>
            </w:tcBorders>
            <w:vAlign w:val="bottom"/>
          </w:tcPr>
          <w:p w14:paraId="5B6B9FBE"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8" w:type="dxa"/>
            <w:tcBorders>
              <w:top w:val="single" w:sz="4" w:space="0" w:color="auto"/>
            </w:tcBorders>
            <w:vAlign w:val="bottom"/>
          </w:tcPr>
          <w:p w14:paraId="4ADC1ABC"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tcBorders>
              <w:top w:val="single" w:sz="4" w:space="0" w:color="auto"/>
            </w:tcBorders>
            <w:vAlign w:val="bottom"/>
          </w:tcPr>
          <w:p w14:paraId="78FA688C"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8" w:type="dxa"/>
            <w:tcBorders>
              <w:top w:val="single" w:sz="4" w:space="0" w:color="auto"/>
            </w:tcBorders>
            <w:vAlign w:val="bottom"/>
          </w:tcPr>
          <w:p w14:paraId="3989C34A"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5" w:type="dxa"/>
            <w:tcBorders>
              <w:top w:val="single" w:sz="4" w:space="0" w:color="auto"/>
            </w:tcBorders>
            <w:vAlign w:val="bottom"/>
          </w:tcPr>
          <w:p w14:paraId="7515AE3E" w14:textId="77777777" w:rsidR="00F471F3" w:rsidRPr="00AB1E99" w:rsidRDefault="00F471F3" w:rsidP="00286E9B">
            <w:pPr>
              <w:tabs>
                <w:tab w:val="left" w:pos="1985"/>
              </w:tabs>
              <w:spacing w:line="240" w:lineRule="auto"/>
              <w:ind w:right="-72"/>
              <w:jc w:val="right"/>
              <w:rPr>
                <w:rFonts w:cs="Arial"/>
                <w:sz w:val="16"/>
                <w:szCs w:val="16"/>
                <w:lang w:val="en-US"/>
              </w:rPr>
            </w:pPr>
          </w:p>
        </w:tc>
      </w:tr>
      <w:tr w:rsidR="00F471F3" w:rsidRPr="00AB1E99" w14:paraId="29E9809E" w14:textId="77777777" w:rsidTr="00F471F3">
        <w:trPr>
          <w:cantSplit/>
          <w:trHeight w:val="20"/>
        </w:trPr>
        <w:tc>
          <w:tcPr>
            <w:tcW w:w="4050" w:type="dxa"/>
            <w:vAlign w:val="bottom"/>
          </w:tcPr>
          <w:p w14:paraId="02E44F75" w14:textId="77777777" w:rsidR="00F471F3" w:rsidRPr="00AB1E99" w:rsidRDefault="00F471F3" w:rsidP="00286E9B">
            <w:pPr>
              <w:tabs>
                <w:tab w:val="left" w:pos="1985"/>
              </w:tabs>
              <w:spacing w:line="240" w:lineRule="auto"/>
              <w:ind w:left="-101"/>
              <w:rPr>
                <w:rFonts w:cs="Arial"/>
                <w:b/>
                <w:bCs/>
                <w:sz w:val="16"/>
                <w:szCs w:val="16"/>
                <w:lang w:val="en-US"/>
              </w:rPr>
            </w:pPr>
            <w:r w:rsidRPr="00AB1E99">
              <w:rPr>
                <w:rFonts w:cs="Arial"/>
                <w:b/>
                <w:bCs/>
                <w:sz w:val="16"/>
                <w:szCs w:val="16"/>
                <w:lang w:val="en-US"/>
              </w:rPr>
              <w:t>At 31 December 2018</w:t>
            </w:r>
          </w:p>
        </w:tc>
        <w:tc>
          <w:tcPr>
            <w:tcW w:w="1560" w:type="dxa"/>
            <w:vAlign w:val="bottom"/>
          </w:tcPr>
          <w:p w14:paraId="0BC8E505"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559" w:type="dxa"/>
            <w:vAlign w:val="bottom"/>
          </w:tcPr>
          <w:p w14:paraId="3506960F"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6" w:type="dxa"/>
            <w:vAlign w:val="bottom"/>
          </w:tcPr>
          <w:p w14:paraId="58B7927B"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vAlign w:val="bottom"/>
          </w:tcPr>
          <w:p w14:paraId="157B6FDC"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8" w:type="dxa"/>
            <w:vAlign w:val="bottom"/>
          </w:tcPr>
          <w:p w14:paraId="3B7F0DC2"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vAlign w:val="bottom"/>
          </w:tcPr>
          <w:p w14:paraId="143FA638"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8" w:type="dxa"/>
            <w:vAlign w:val="bottom"/>
          </w:tcPr>
          <w:p w14:paraId="68D8648B"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5" w:type="dxa"/>
            <w:vAlign w:val="bottom"/>
          </w:tcPr>
          <w:p w14:paraId="50961D29" w14:textId="77777777" w:rsidR="00F471F3" w:rsidRPr="00AB1E99" w:rsidRDefault="00F471F3" w:rsidP="00286E9B">
            <w:pPr>
              <w:tabs>
                <w:tab w:val="left" w:pos="1985"/>
              </w:tabs>
              <w:spacing w:line="240" w:lineRule="auto"/>
              <w:ind w:right="-72"/>
              <w:jc w:val="right"/>
              <w:rPr>
                <w:rFonts w:cs="Arial"/>
                <w:sz w:val="16"/>
                <w:szCs w:val="16"/>
                <w:lang w:val="en-US"/>
              </w:rPr>
            </w:pPr>
          </w:p>
        </w:tc>
      </w:tr>
      <w:tr w:rsidR="00F471F3" w:rsidRPr="00AB1E99" w14:paraId="3EF4BD36" w14:textId="77777777" w:rsidTr="00F471F3">
        <w:trPr>
          <w:cantSplit/>
          <w:trHeight w:val="20"/>
        </w:trPr>
        <w:tc>
          <w:tcPr>
            <w:tcW w:w="4050" w:type="dxa"/>
            <w:vAlign w:val="bottom"/>
          </w:tcPr>
          <w:p w14:paraId="7DF7F540"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Cost</w:t>
            </w:r>
          </w:p>
        </w:tc>
        <w:tc>
          <w:tcPr>
            <w:tcW w:w="1560" w:type="dxa"/>
            <w:vAlign w:val="bottom"/>
          </w:tcPr>
          <w:p w14:paraId="2C889FDF"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135,015.61</w:t>
            </w:r>
          </w:p>
        </w:tc>
        <w:tc>
          <w:tcPr>
            <w:tcW w:w="1559" w:type="dxa"/>
            <w:vAlign w:val="bottom"/>
          </w:tcPr>
          <w:p w14:paraId="1069FF2A"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19,022.17</w:t>
            </w:r>
          </w:p>
        </w:tc>
        <w:tc>
          <w:tcPr>
            <w:tcW w:w="1276" w:type="dxa"/>
            <w:vAlign w:val="bottom"/>
          </w:tcPr>
          <w:p w14:paraId="4D6E96DE"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1,747.38</w:t>
            </w:r>
          </w:p>
        </w:tc>
        <w:tc>
          <w:tcPr>
            <w:tcW w:w="1417" w:type="dxa"/>
            <w:vAlign w:val="bottom"/>
          </w:tcPr>
          <w:p w14:paraId="269EADB9"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2,284.01</w:t>
            </w:r>
          </w:p>
        </w:tc>
        <w:tc>
          <w:tcPr>
            <w:tcW w:w="1418" w:type="dxa"/>
            <w:vAlign w:val="bottom"/>
          </w:tcPr>
          <w:p w14:paraId="307B5B57"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10,755.00</w:t>
            </w:r>
          </w:p>
        </w:tc>
        <w:tc>
          <w:tcPr>
            <w:tcW w:w="1417" w:type="dxa"/>
            <w:vAlign w:val="bottom"/>
          </w:tcPr>
          <w:p w14:paraId="076BD6E0"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3,493.58</w:t>
            </w:r>
          </w:p>
        </w:tc>
        <w:tc>
          <w:tcPr>
            <w:tcW w:w="1418" w:type="dxa"/>
            <w:vAlign w:val="bottom"/>
          </w:tcPr>
          <w:p w14:paraId="4F1F00AD"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828.56</w:t>
            </w:r>
          </w:p>
        </w:tc>
        <w:tc>
          <w:tcPr>
            <w:tcW w:w="1275" w:type="dxa"/>
            <w:vAlign w:val="bottom"/>
          </w:tcPr>
          <w:p w14:paraId="7369DA9D"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173,146.31</w:t>
            </w:r>
          </w:p>
        </w:tc>
      </w:tr>
      <w:tr w:rsidR="00F471F3" w:rsidRPr="00AB1E99" w14:paraId="1DFAE2F2" w14:textId="77777777" w:rsidTr="00F471F3">
        <w:trPr>
          <w:cantSplit/>
          <w:trHeight w:val="60"/>
        </w:trPr>
        <w:tc>
          <w:tcPr>
            <w:tcW w:w="4050" w:type="dxa"/>
            <w:vAlign w:val="bottom"/>
          </w:tcPr>
          <w:p w14:paraId="4E0B83FA" w14:textId="77777777" w:rsidR="00F471F3" w:rsidRPr="00AB1E99" w:rsidRDefault="00F471F3" w:rsidP="00286E9B">
            <w:pPr>
              <w:spacing w:line="240" w:lineRule="auto"/>
              <w:ind w:left="340" w:hanging="441"/>
              <w:rPr>
                <w:rFonts w:cs="Arial"/>
                <w:sz w:val="16"/>
                <w:szCs w:val="16"/>
                <w:lang w:val="en-US"/>
              </w:rPr>
            </w:pPr>
            <w:r w:rsidRPr="00AB1E99">
              <w:rPr>
                <w:rFonts w:cs="Arial"/>
                <w:sz w:val="16"/>
                <w:szCs w:val="16"/>
                <w:u w:val="single"/>
                <w:lang w:val="en-US"/>
              </w:rPr>
              <w:t>Less</w:t>
            </w:r>
            <w:r w:rsidRPr="00AB1E99">
              <w:rPr>
                <w:rFonts w:cs="Arial"/>
                <w:sz w:val="16"/>
                <w:szCs w:val="16"/>
                <w:lang w:val="en-US"/>
              </w:rPr>
              <w:tab/>
              <w:t xml:space="preserve">Accumulated </w:t>
            </w:r>
            <w:proofErr w:type="spellStart"/>
            <w:r w:rsidRPr="00AB1E99">
              <w:rPr>
                <w:rFonts w:cs="Arial"/>
                <w:sz w:val="16"/>
                <w:szCs w:val="16"/>
                <w:lang w:val="en-US"/>
              </w:rPr>
              <w:t>amortisation</w:t>
            </w:r>
            <w:proofErr w:type="spellEnd"/>
          </w:p>
        </w:tc>
        <w:tc>
          <w:tcPr>
            <w:tcW w:w="1560" w:type="dxa"/>
            <w:vAlign w:val="bottom"/>
          </w:tcPr>
          <w:p w14:paraId="2AD2F2FA"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(27,066.01)</w:t>
            </w:r>
          </w:p>
        </w:tc>
        <w:tc>
          <w:tcPr>
            <w:tcW w:w="1559" w:type="dxa"/>
            <w:vAlign w:val="bottom"/>
          </w:tcPr>
          <w:p w14:paraId="79C01C89"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(12,493.05)</w:t>
            </w:r>
          </w:p>
        </w:tc>
        <w:tc>
          <w:tcPr>
            <w:tcW w:w="1276" w:type="dxa"/>
            <w:vAlign w:val="bottom"/>
          </w:tcPr>
          <w:p w14:paraId="5A13AB0E"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(1,079.02)</w:t>
            </w:r>
          </w:p>
        </w:tc>
        <w:tc>
          <w:tcPr>
            <w:tcW w:w="1417" w:type="dxa"/>
            <w:vAlign w:val="bottom"/>
          </w:tcPr>
          <w:p w14:paraId="3F961885"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(1,301.51)</w:t>
            </w:r>
          </w:p>
        </w:tc>
        <w:tc>
          <w:tcPr>
            <w:tcW w:w="1418" w:type="dxa"/>
            <w:vAlign w:val="bottom"/>
          </w:tcPr>
          <w:p w14:paraId="7C377763"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(5,874.47)</w:t>
            </w:r>
          </w:p>
        </w:tc>
        <w:tc>
          <w:tcPr>
            <w:tcW w:w="1417" w:type="dxa"/>
            <w:vAlign w:val="bottom"/>
          </w:tcPr>
          <w:p w14:paraId="76EBFF55" w14:textId="77777777" w:rsidR="00F471F3" w:rsidRPr="00AB1E99" w:rsidRDefault="00F471F3" w:rsidP="00286E9B">
            <w:pPr>
              <w:spacing w:line="240" w:lineRule="auto"/>
              <w:ind w:right="-72"/>
              <w:jc w:val="right"/>
              <w:rPr>
                <w:rFonts w:cs="Arial"/>
                <w:sz w:val="16"/>
                <w:szCs w:val="16"/>
              </w:rPr>
            </w:pPr>
            <w:r w:rsidRPr="00AB1E99">
              <w:rPr>
                <w:rFonts w:cs="Arial"/>
                <w:sz w:val="16"/>
                <w:szCs w:val="16"/>
              </w:rPr>
              <w:t>(2,716.79)</w:t>
            </w:r>
          </w:p>
        </w:tc>
        <w:tc>
          <w:tcPr>
            <w:tcW w:w="1418" w:type="dxa"/>
            <w:vAlign w:val="bottom"/>
          </w:tcPr>
          <w:p w14:paraId="56AF4F25"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275" w:type="dxa"/>
            <w:vAlign w:val="bottom"/>
          </w:tcPr>
          <w:p w14:paraId="1E7C349B"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(50,530.85)</w:t>
            </w:r>
          </w:p>
        </w:tc>
      </w:tr>
      <w:tr w:rsidR="00F471F3" w:rsidRPr="00AB1E99" w14:paraId="0CEBBFC3" w14:textId="77777777" w:rsidTr="00F471F3">
        <w:trPr>
          <w:cantSplit/>
          <w:trHeight w:val="20"/>
        </w:trPr>
        <w:tc>
          <w:tcPr>
            <w:tcW w:w="4050" w:type="dxa"/>
            <w:vAlign w:val="bottom"/>
          </w:tcPr>
          <w:p w14:paraId="3CE12014" w14:textId="77777777" w:rsidR="00F471F3" w:rsidRPr="00AB1E99" w:rsidRDefault="00F471F3" w:rsidP="00286E9B">
            <w:pPr>
              <w:spacing w:line="240" w:lineRule="auto"/>
              <w:ind w:left="340" w:hanging="441"/>
              <w:rPr>
                <w:rFonts w:cs="Arial"/>
                <w:sz w:val="16"/>
                <w:szCs w:val="16"/>
                <w:lang w:val="en-US"/>
              </w:rPr>
            </w:pPr>
            <w:r w:rsidRPr="00AB1E99">
              <w:rPr>
                <w:rFonts w:cs="Arial"/>
                <w:sz w:val="16"/>
                <w:szCs w:val="16"/>
                <w:lang w:val="en-US"/>
              </w:rPr>
              <w:tab/>
              <w:t>Allowance for impairment</w:t>
            </w:r>
          </w:p>
        </w:tc>
        <w:tc>
          <w:tcPr>
            <w:tcW w:w="1560" w:type="dxa"/>
            <w:tcBorders>
              <w:bottom w:val="single" w:sz="4" w:space="0" w:color="auto"/>
            </w:tcBorders>
            <w:vAlign w:val="bottom"/>
          </w:tcPr>
          <w:p w14:paraId="239861A7"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559" w:type="dxa"/>
            <w:tcBorders>
              <w:bottom w:val="single" w:sz="4" w:space="0" w:color="auto"/>
            </w:tcBorders>
            <w:vAlign w:val="bottom"/>
          </w:tcPr>
          <w:p w14:paraId="27E71AF6"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(1,044.33)</w:t>
            </w:r>
          </w:p>
        </w:tc>
        <w:tc>
          <w:tcPr>
            <w:tcW w:w="1276" w:type="dxa"/>
            <w:tcBorders>
              <w:bottom w:val="single" w:sz="4" w:space="0" w:color="auto"/>
            </w:tcBorders>
            <w:vAlign w:val="bottom"/>
          </w:tcPr>
          <w:p w14:paraId="68021A4B" w14:textId="77777777" w:rsidR="00F471F3" w:rsidRPr="00AB1E99" w:rsidRDefault="00F471F3" w:rsidP="00286E9B">
            <w:pPr>
              <w:spacing w:line="240" w:lineRule="auto"/>
              <w:ind w:right="-72"/>
              <w:jc w:val="right"/>
              <w:rPr>
                <w:rFonts w:cs="Arial"/>
                <w:sz w:val="16"/>
                <w:szCs w:val="16"/>
              </w:rPr>
            </w:pPr>
            <w:r w:rsidRPr="00AB1E99">
              <w:rPr>
                <w:rFonts w:cs="Arial"/>
                <w:sz w:val="16"/>
                <w:szCs w:val="16"/>
              </w:rPr>
              <w:t>(35.60)</w:t>
            </w:r>
          </w:p>
        </w:tc>
        <w:tc>
          <w:tcPr>
            <w:tcW w:w="1417" w:type="dxa"/>
            <w:tcBorders>
              <w:bottom w:val="single" w:sz="4" w:space="0" w:color="auto"/>
            </w:tcBorders>
            <w:vAlign w:val="bottom"/>
          </w:tcPr>
          <w:p w14:paraId="33B7A1AA"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8" w:type="dxa"/>
            <w:tcBorders>
              <w:bottom w:val="single" w:sz="4" w:space="0" w:color="auto"/>
            </w:tcBorders>
            <w:vAlign w:val="bottom"/>
          </w:tcPr>
          <w:p w14:paraId="26C1B83F"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tcBorders>
              <w:bottom w:val="single" w:sz="4" w:space="0" w:color="auto"/>
            </w:tcBorders>
            <w:vAlign w:val="bottom"/>
          </w:tcPr>
          <w:p w14:paraId="70C61948"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8" w:type="dxa"/>
            <w:tcBorders>
              <w:bottom w:val="single" w:sz="4" w:space="0" w:color="auto"/>
            </w:tcBorders>
            <w:vAlign w:val="bottom"/>
          </w:tcPr>
          <w:p w14:paraId="7AC4DB89"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(40.68)</w:t>
            </w:r>
          </w:p>
        </w:tc>
        <w:tc>
          <w:tcPr>
            <w:tcW w:w="1275" w:type="dxa"/>
            <w:tcBorders>
              <w:bottom w:val="single" w:sz="4" w:space="0" w:color="auto"/>
            </w:tcBorders>
            <w:vAlign w:val="bottom"/>
          </w:tcPr>
          <w:p w14:paraId="6D2704B0"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(1,120.61)</w:t>
            </w:r>
          </w:p>
        </w:tc>
      </w:tr>
      <w:tr w:rsidR="00F471F3" w:rsidRPr="00AB1E99" w14:paraId="2A9C4605" w14:textId="77777777" w:rsidTr="00F471F3">
        <w:trPr>
          <w:cantSplit/>
          <w:trHeight w:val="70"/>
        </w:trPr>
        <w:tc>
          <w:tcPr>
            <w:tcW w:w="4050" w:type="dxa"/>
            <w:vAlign w:val="bottom"/>
          </w:tcPr>
          <w:p w14:paraId="4B285E00" w14:textId="77777777" w:rsidR="00F471F3" w:rsidRPr="00AB1E99" w:rsidRDefault="00F471F3" w:rsidP="00286E9B">
            <w:pPr>
              <w:tabs>
                <w:tab w:val="left" w:pos="1985"/>
              </w:tabs>
              <w:spacing w:line="240" w:lineRule="auto"/>
              <w:ind w:left="-101"/>
              <w:rPr>
                <w:rFonts w:cs="Arial"/>
                <w:sz w:val="10"/>
                <w:szCs w:val="10"/>
                <w:lang w:val="en-US"/>
              </w:rPr>
            </w:pPr>
          </w:p>
        </w:tc>
        <w:tc>
          <w:tcPr>
            <w:tcW w:w="1560" w:type="dxa"/>
            <w:tcBorders>
              <w:top w:val="single" w:sz="4" w:space="0" w:color="auto"/>
            </w:tcBorders>
            <w:vAlign w:val="bottom"/>
          </w:tcPr>
          <w:p w14:paraId="66AB0EBF" w14:textId="77777777" w:rsidR="00F471F3" w:rsidRPr="00AB1E99" w:rsidRDefault="00F471F3" w:rsidP="00286E9B">
            <w:pPr>
              <w:tabs>
                <w:tab w:val="left" w:pos="1985"/>
              </w:tabs>
              <w:spacing w:line="240" w:lineRule="auto"/>
              <w:ind w:left="249" w:right="-72"/>
              <w:rPr>
                <w:rFonts w:cs="Arial"/>
                <w:sz w:val="10"/>
                <w:szCs w:val="10"/>
                <w:lang w:val="en-US"/>
              </w:rPr>
            </w:pPr>
          </w:p>
        </w:tc>
        <w:tc>
          <w:tcPr>
            <w:tcW w:w="1559" w:type="dxa"/>
            <w:tcBorders>
              <w:top w:val="single" w:sz="4" w:space="0" w:color="auto"/>
            </w:tcBorders>
            <w:vAlign w:val="bottom"/>
          </w:tcPr>
          <w:p w14:paraId="4B61B30B" w14:textId="77777777" w:rsidR="00F471F3" w:rsidRPr="00AB1E99" w:rsidRDefault="00F471F3" w:rsidP="00286E9B">
            <w:pPr>
              <w:tabs>
                <w:tab w:val="left" w:pos="1985"/>
              </w:tabs>
              <w:spacing w:line="240" w:lineRule="auto"/>
              <w:ind w:left="249" w:right="-72"/>
              <w:rPr>
                <w:rFonts w:cs="Arial"/>
                <w:sz w:val="10"/>
                <w:szCs w:val="10"/>
                <w:lang w:val="en-US"/>
              </w:rPr>
            </w:pPr>
          </w:p>
        </w:tc>
        <w:tc>
          <w:tcPr>
            <w:tcW w:w="1276" w:type="dxa"/>
            <w:tcBorders>
              <w:top w:val="single" w:sz="4" w:space="0" w:color="auto"/>
            </w:tcBorders>
            <w:vAlign w:val="bottom"/>
          </w:tcPr>
          <w:p w14:paraId="7E1E77EC"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7" w:type="dxa"/>
            <w:tcBorders>
              <w:top w:val="single" w:sz="4" w:space="0" w:color="auto"/>
            </w:tcBorders>
            <w:vAlign w:val="bottom"/>
          </w:tcPr>
          <w:p w14:paraId="71EB8B26"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8" w:type="dxa"/>
            <w:tcBorders>
              <w:top w:val="single" w:sz="4" w:space="0" w:color="auto"/>
            </w:tcBorders>
            <w:vAlign w:val="bottom"/>
          </w:tcPr>
          <w:p w14:paraId="744618BA"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7" w:type="dxa"/>
            <w:tcBorders>
              <w:top w:val="single" w:sz="4" w:space="0" w:color="auto"/>
            </w:tcBorders>
            <w:vAlign w:val="bottom"/>
          </w:tcPr>
          <w:p w14:paraId="402F9560"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8" w:type="dxa"/>
            <w:tcBorders>
              <w:top w:val="single" w:sz="4" w:space="0" w:color="auto"/>
            </w:tcBorders>
            <w:vAlign w:val="bottom"/>
          </w:tcPr>
          <w:p w14:paraId="7C825CD0" w14:textId="77777777" w:rsidR="00F471F3" w:rsidRPr="00AB1E99" w:rsidRDefault="00F471F3" w:rsidP="00286E9B">
            <w:pPr>
              <w:tabs>
                <w:tab w:val="left" w:pos="1985"/>
              </w:tabs>
              <w:spacing w:line="240" w:lineRule="auto"/>
              <w:ind w:left="249" w:right="-72"/>
              <w:rPr>
                <w:rFonts w:cs="Arial"/>
                <w:sz w:val="10"/>
                <w:szCs w:val="10"/>
                <w:lang w:val="en-US"/>
              </w:rPr>
            </w:pPr>
          </w:p>
        </w:tc>
        <w:tc>
          <w:tcPr>
            <w:tcW w:w="1275" w:type="dxa"/>
            <w:tcBorders>
              <w:top w:val="single" w:sz="4" w:space="0" w:color="auto"/>
            </w:tcBorders>
            <w:vAlign w:val="bottom"/>
          </w:tcPr>
          <w:p w14:paraId="302F88B5" w14:textId="77777777" w:rsidR="00F471F3" w:rsidRPr="00AB1E99" w:rsidRDefault="00F471F3" w:rsidP="00286E9B">
            <w:pPr>
              <w:tabs>
                <w:tab w:val="left" w:pos="1985"/>
              </w:tabs>
              <w:spacing w:line="240" w:lineRule="auto"/>
              <w:ind w:left="249" w:right="-72"/>
              <w:rPr>
                <w:rFonts w:cs="Arial"/>
                <w:sz w:val="10"/>
                <w:szCs w:val="10"/>
                <w:lang w:val="en-US"/>
              </w:rPr>
            </w:pPr>
          </w:p>
        </w:tc>
      </w:tr>
      <w:tr w:rsidR="00F471F3" w:rsidRPr="00AB1E99" w14:paraId="18EDE0A2" w14:textId="77777777" w:rsidTr="00F471F3">
        <w:trPr>
          <w:cantSplit/>
          <w:trHeight w:val="20"/>
        </w:trPr>
        <w:tc>
          <w:tcPr>
            <w:tcW w:w="4050" w:type="dxa"/>
            <w:vAlign w:val="bottom"/>
          </w:tcPr>
          <w:p w14:paraId="4837057B"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Net book value</w:t>
            </w:r>
          </w:p>
        </w:tc>
        <w:tc>
          <w:tcPr>
            <w:tcW w:w="1560" w:type="dxa"/>
            <w:tcBorders>
              <w:bottom w:val="single" w:sz="4" w:space="0" w:color="auto"/>
            </w:tcBorders>
            <w:vAlign w:val="bottom"/>
          </w:tcPr>
          <w:p w14:paraId="01DA2D75"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107,949.60</w:t>
            </w:r>
          </w:p>
        </w:tc>
        <w:tc>
          <w:tcPr>
            <w:tcW w:w="1559" w:type="dxa"/>
            <w:tcBorders>
              <w:bottom w:val="single" w:sz="4" w:space="0" w:color="auto"/>
            </w:tcBorders>
            <w:vAlign w:val="bottom"/>
          </w:tcPr>
          <w:p w14:paraId="2A0E98F4"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5,484.79</w:t>
            </w:r>
          </w:p>
        </w:tc>
        <w:tc>
          <w:tcPr>
            <w:tcW w:w="1276" w:type="dxa"/>
            <w:tcBorders>
              <w:bottom w:val="single" w:sz="4" w:space="0" w:color="auto"/>
            </w:tcBorders>
            <w:vAlign w:val="bottom"/>
          </w:tcPr>
          <w:p w14:paraId="0D0E8C02"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632.76</w:t>
            </w:r>
          </w:p>
        </w:tc>
        <w:tc>
          <w:tcPr>
            <w:tcW w:w="1417" w:type="dxa"/>
            <w:tcBorders>
              <w:bottom w:val="single" w:sz="4" w:space="0" w:color="auto"/>
            </w:tcBorders>
            <w:vAlign w:val="bottom"/>
          </w:tcPr>
          <w:p w14:paraId="021DD829"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982.50</w:t>
            </w:r>
          </w:p>
        </w:tc>
        <w:tc>
          <w:tcPr>
            <w:tcW w:w="1418" w:type="dxa"/>
            <w:tcBorders>
              <w:bottom w:val="single" w:sz="4" w:space="0" w:color="auto"/>
            </w:tcBorders>
            <w:vAlign w:val="bottom"/>
          </w:tcPr>
          <w:p w14:paraId="4DFA4F8C"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4,880.53</w:t>
            </w:r>
          </w:p>
        </w:tc>
        <w:tc>
          <w:tcPr>
            <w:tcW w:w="1417" w:type="dxa"/>
            <w:tcBorders>
              <w:bottom w:val="single" w:sz="4" w:space="0" w:color="auto"/>
            </w:tcBorders>
            <w:vAlign w:val="bottom"/>
          </w:tcPr>
          <w:p w14:paraId="16CA7F9C"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776.79</w:t>
            </w:r>
          </w:p>
        </w:tc>
        <w:tc>
          <w:tcPr>
            <w:tcW w:w="1418" w:type="dxa"/>
            <w:tcBorders>
              <w:bottom w:val="single" w:sz="4" w:space="0" w:color="auto"/>
            </w:tcBorders>
            <w:vAlign w:val="bottom"/>
          </w:tcPr>
          <w:p w14:paraId="718E54AB"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787.88</w:t>
            </w:r>
          </w:p>
        </w:tc>
        <w:tc>
          <w:tcPr>
            <w:tcW w:w="1275" w:type="dxa"/>
            <w:tcBorders>
              <w:bottom w:val="single" w:sz="4" w:space="0" w:color="auto"/>
            </w:tcBorders>
            <w:vAlign w:val="bottom"/>
          </w:tcPr>
          <w:p w14:paraId="7C530B85"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121,494.85</w:t>
            </w:r>
          </w:p>
        </w:tc>
      </w:tr>
      <w:tr w:rsidR="00F471F3" w:rsidRPr="00AB1E99" w14:paraId="6B353E5B" w14:textId="77777777" w:rsidTr="00F471F3">
        <w:trPr>
          <w:cantSplit/>
          <w:trHeight w:val="20"/>
        </w:trPr>
        <w:tc>
          <w:tcPr>
            <w:tcW w:w="4050" w:type="dxa"/>
            <w:vAlign w:val="bottom"/>
          </w:tcPr>
          <w:p w14:paraId="78CF6F4E" w14:textId="77777777" w:rsidR="00F471F3" w:rsidRPr="00AB1E99" w:rsidRDefault="00F471F3" w:rsidP="00286E9B">
            <w:pPr>
              <w:tabs>
                <w:tab w:val="left" w:pos="1985"/>
              </w:tabs>
              <w:spacing w:line="240" w:lineRule="auto"/>
              <w:ind w:left="-101"/>
              <w:rPr>
                <w:rFonts w:cs="Arial"/>
                <w:sz w:val="16"/>
                <w:szCs w:val="16"/>
                <w:lang w:val="en-US"/>
              </w:rPr>
            </w:pPr>
          </w:p>
        </w:tc>
        <w:tc>
          <w:tcPr>
            <w:tcW w:w="1560" w:type="dxa"/>
            <w:tcBorders>
              <w:top w:val="single" w:sz="4" w:space="0" w:color="auto"/>
            </w:tcBorders>
            <w:shd w:val="clear" w:color="auto" w:fill="F8F8F8"/>
            <w:vAlign w:val="bottom"/>
          </w:tcPr>
          <w:p w14:paraId="48EDF5FA"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559" w:type="dxa"/>
            <w:tcBorders>
              <w:top w:val="single" w:sz="4" w:space="0" w:color="auto"/>
            </w:tcBorders>
            <w:shd w:val="clear" w:color="auto" w:fill="F8F8F8"/>
            <w:vAlign w:val="bottom"/>
          </w:tcPr>
          <w:p w14:paraId="6C024E5C"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6" w:type="dxa"/>
            <w:tcBorders>
              <w:top w:val="single" w:sz="4" w:space="0" w:color="auto"/>
            </w:tcBorders>
            <w:shd w:val="clear" w:color="auto" w:fill="F8F8F8"/>
            <w:vAlign w:val="bottom"/>
          </w:tcPr>
          <w:p w14:paraId="2F8517C2"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tcBorders>
              <w:top w:val="single" w:sz="4" w:space="0" w:color="auto"/>
            </w:tcBorders>
            <w:shd w:val="clear" w:color="auto" w:fill="F8F8F8"/>
            <w:vAlign w:val="bottom"/>
          </w:tcPr>
          <w:p w14:paraId="1FED3C87"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8" w:type="dxa"/>
            <w:tcBorders>
              <w:top w:val="single" w:sz="4" w:space="0" w:color="auto"/>
            </w:tcBorders>
            <w:shd w:val="clear" w:color="auto" w:fill="F8F8F8"/>
            <w:vAlign w:val="bottom"/>
          </w:tcPr>
          <w:p w14:paraId="6B37D2B8"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tcBorders>
              <w:top w:val="single" w:sz="4" w:space="0" w:color="auto"/>
            </w:tcBorders>
            <w:shd w:val="clear" w:color="auto" w:fill="F8F8F8"/>
            <w:vAlign w:val="bottom"/>
          </w:tcPr>
          <w:p w14:paraId="579BC837"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8" w:type="dxa"/>
            <w:tcBorders>
              <w:top w:val="single" w:sz="4" w:space="0" w:color="auto"/>
            </w:tcBorders>
            <w:shd w:val="clear" w:color="auto" w:fill="F8F8F8"/>
            <w:vAlign w:val="bottom"/>
          </w:tcPr>
          <w:p w14:paraId="0E5CCB10"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5" w:type="dxa"/>
            <w:tcBorders>
              <w:top w:val="single" w:sz="4" w:space="0" w:color="auto"/>
            </w:tcBorders>
            <w:shd w:val="clear" w:color="auto" w:fill="F8F8F8"/>
            <w:vAlign w:val="bottom"/>
          </w:tcPr>
          <w:p w14:paraId="18E6D991" w14:textId="77777777" w:rsidR="00F471F3" w:rsidRPr="00AB1E99" w:rsidRDefault="00F471F3" w:rsidP="00286E9B">
            <w:pPr>
              <w:tabs>
                <w:tab w:val="left" w:pos="1985"/>
              </w:tabs>
              <w:spacing w:line="240" w:lineRule="auto"/>
              <w:ind w:right="-72"/>
              <w:jc w:val="right"/>
              <w:rPr>
                <w:rFonts w:cs="Arial"/>
                <w:sz w:val="16"/>
                <w:szCs w:val="16"/>
                <w:lang w:val="en-US"/>
              </w:rPr>
            </w:pPr>
          </w:p>
        </w:tc>
      </w:tr>
      <w:tr w:rsidR="00F471F3" w:rsidRPr="00AB1E99" w14:paraId="535512F5" w14:textId="77777777" w:rsidTr="00F471F3">
        <w:trPr>
          <w:cantSplit/>
          <w:trHeight w:val="20"/>
        </w:trPr>
        <w:tc>
          <w:tcPr>
            <w:tcW w:w="4050" w:type="dxa"/>
            <w:vAlign w:val="bottom"/>
          </w:tcPr>
          <w:p w14:paraId="74A6091D"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b/>
                <w:bCs/>
                <w:sz w:val="16"/>
                <w:szCs w:val="16"/>
                <w:lang w:val="en-US"/>
              </w:rPr>
              <w:t>Year ended 31 December 2019</w:t>
            </w:r>
          </w:p>
        </w:tc>
        <w:tc>
          <w:tcPr>
            <w:tcW w:w="1560" w:type="dxa"/>
            <w:shd w:val="clear" w:color="auto" w:fill="FAFAFA"/>
            <w:vAlign w:val="bottom"/>
          </w:tcPr>
          <w:p w14:paraId="20B898A5"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559" w:type="dxa"/>
            <w:shd w:val="clear" w:color="auto" w:fill="FAFAFA"/>
            <w:vAlign w:val="bottom"/>
          </w:tcPr>
          <w:p w14:paraId="64C4B633"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6" w:type="dxa"/>
            <w:shd w:val="clear" w:color="auto" w:fill="FAFAFA"/>
            <w:vAlign w:val="bottom"/>
          </w:tcPr>
          <w:p w14:paraId="698EAE92"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shd w:val="clear" w:color="auto" w:fill="FAFAFA"/>
            <w:vAlign w:val="bottom"/>
          </w:tcPr>
          <w:p w14:paraId="21CC1465"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8" w:type="dxa"/>
            <w:shd w:val="clear" w:color="auto" w:fill="FAFAFA"/>
            <w:vAlign w:val="bottom"/>
          </w:tcPr>
          <w:p w14:paraId="2D373C1C"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shd w:val="clear" w:color="auto" w:fill="FAFAFA"/>
            <w:vAlign w:val="bottom"/>
          </w:tcPr>
          <w:p w14:paraId="3B09DAB5"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8" w:type="dxa"/>
            <w:shd w:val="clear" w:color="auto" w:fill="FAFAFA"/>
            <w:vAlign w:val="bottom"/>
          </w:tcPr>
          <w:p w14:paraId="0418381C"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5" w:type="dxa"/>
            <w:shd w:val="clear" w:color="auto" w:fill="FAFAFA"/>
            <w:vAlign w:val="bottom"/>
          </w:tcPr>
          <w:p w14:paraId="302D424B" w14:textId="77777777" w:rsidR="00F471F3" w:rsidRPr="00AB1E99" w:rsidRDefault="00F471F3" w:rsidP="00286E9B">
            <w:pPr>
              <w:tabs>
                <w:tab w:val="left" w:pos="1985"/>
              </w:tabs>
              <w:spacing w:line="240" w:lineRule="auto"/>
              <w:ind w:right="-72"/>
              <w:jc w:val="right"/>
              <w:rPr>
                <w:rFonts w:cs="Arial"/>
                <w:sz w:val="16"/>
                <w:szCs w:val="16"/>
                <w:lang w:val="en-US"/>
              </w:rPr>
            </w:pPr>
          </w:p>
        </w:tc>
      </w:tr>
      <w:tr w:rsidR="00F471F3" w:rsidRPr="00AB1E99" w14:paraId="4C2C5E52" w14:textId="77777777" w:rsidTr="00F471F3">
        <w:trPr>
          <w:cantSplit/>
          <w:trHeight w:val="20"/>
        </w:trPr>
        <w:tc>
          <w:tcPr>
            <w:tcW w:w="4050" w:type="dxa"/>
            <w:vAlign w:val="bottom"/>
          </w:tcPr>
          <w:p w14:paraId="01C5276F"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 xml:space="preserve">Opening net book value </w:t>
            </w:r>
          </w:p>
        </w:tc>
        <w:tc>
          <w:tcPr>
            <w:tcW w:w="1560" w:type="dxa"/>
            <w:shd w:val="clear" w:color="auto" w:fill="FAFAFA"/>
            <w:vAlign w:val="bottom"/>
          </w:tcPr>
          <w:p w14:paraId="03868C6B"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107,949.60</w:t>
            </w:r>
          </w:p>
        </w:tc>
        <w:tc>
          <w:tcPr>
            <w:tcW w:w="1559" w:type="dxa"/>
            <w:shd w:val="clear" w:color="auto" w:fill="FAFAFA"/>
            <w:vAlign w:val="bottom"/>
          </w:tcPr>
          <w:p w14:paraId="5BC5961A"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5,484.79</w:t>
            </w:r>
          </w:p>
        </w:tc>
        <w:tc>
          <w:tcPr>
            <w:tcW w:w="1276" w:type="dxa"/>
            <w:shd w:val="clear" w:color="auto" w:fill="FAFAFA"/>
            <w:vAlign w:val="bottom"/>
          </w:tcPr>
          <w:p w14:paraId="461C3AE1"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632.76</w:t>
            </w:r>
          </w:p>
        </w:tc>
        <w:tc>
          <w:tcPr>
            <w:tcW w:w="1417" w:type="dxa"/>
            <w:shd w:val="clear" w:color="auto" w:fill="FAFAFA"/>
            <w:vAlign w:val="bottom"/>
          </w:tcPr>
          <w:p w14:paraId="440B9351"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982.50</w:t>
            </w:r>
          </w:p>
        </w:tc>
        <w:tc>
          <w:tcPr>
            <w:tcW w:w="1418" w:type="dxa"/>
            <w:shd w:val="clear" w:color="auto" w:fill="FAFAFA"/>
            <w:vAlign w:val="bottom"/>
          </w:tcPr>
          <w:p w14:paraId="0B1F7281"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4,880.53</w:t>
            </w:r>
          </w:p>
        </w:tc>
        <w:tc>
          <w:tcPr>
            <w:tcW w:w="1417" w:type="dxa"/>
            <w:shd w:val="clear" w:color="auto" w:fill="FAFAFA"/>
            <w:vAlign w:val="bottom"/>
          </w:tcPr>
          <w:p w14:paraId="50787DCD"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776.79</w:t>
            </w:r>
          </w:p>
        </w:tc>
        <w:tc>
          <w:tcPr>
            <w:tcW w:w="1418" w:type="dxa"/>
            <w:shd w:val="clear" w:color="auto" w:fill="FAFAFA"/>
            <w:vAlign w:val="bottom"/>
          </w:tcPr>
          <w:p w14:paraId="397F117E"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787.88</w:t>
            </w:r>
          </w:p>
        </w:tc>
        <w:tc>
          <w:tcPr>
            <w:tcW w:w="1275" w:type="dxa"/>
            <w:shd w:val="clear" w:color="auto" w:fill="FAFAFA"/>
            <w:vAlign w:val="bottom"/>
          </w:tcPr>
          <w:p w14:paraId="5ACED774"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121,494.85</w:t>
            </w:r>
          </w:p>
        </w:tc>
      </w:tr>
      <w:tr w:rsidR="00F471F3" w:rsidRPr="00AB1E99" w14:paraId="71CAB1B6" w14:textId="77777777" w:rsidTr="00F471F3">
        <w:trPr>
          <w:cantSplit/>
          <w:trHeight w:val="20"/>
        </w:trPr>
        <w:tc>
          <w:tcPr>
            <w:tcW w:w="4050" w:type="dxa"/>
            <w:vAlign w:val="bottom"/>
          </w:tcPr>
          <w:p w14:paraId="5D2B602E"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Additions</w:t>
            </w:r>
          </w:p>
        </w:tc>
        <w:tc>
          <w:tcPr>
            <w:tcW w:w="1560" w:type="dxa"/>
            <w:shd w:val="clear" w:color="auto" w:fill="FAFAFA"/>
            <w:vAlign w:val="bottom"/>
          </w:tcPr>
          <w:p w14:paraId="6415B03B" w14:textId="5BC8FD09" w:rsidR="00F471F3" w:rsidRPr="00AB1E99" w:rsidRDefault="00D7103E" w:rsidP="00286E9B">
            <w:pPr>
              <w:tabs>
                <w:tab w:val="left" w:pos="1985"/>
              </w:tabs>
              <w:spacing w:line="240" w:lineRule="auto"/>
              <w:ind w:right="-72"/>
              <w:jc w:val="right"/>
              <w:rPr>
                <w:rFonts w:cs="Arial"/>
                <w:sz w:val="16"/>
                <w:szCs w:val="16"/>
                <w:lang w:val="en-US"/>
              </w:rPr>
            </w:pPr>
            <w:r>
              <w:rPr>
                <w:rFonts w:cs="Arial"/>
                <w:sz w:val="16"/>
                <w:szCs w:val="16"/>
                <w:lang w:val="en-US"/>
              </w:rPr>
              <w:t>62</w:t>
            </w:r>
            <w:r w:rsidR="00F471F3" w:rsidRPr="00AB1E99">
              <w:rPr>
                <w:rFonts w:cs="Arial"/>
                <w:sz w:val="16"/>
                <w:szCs w:val="16"/>
                <w:lang w:val="en-US"/>
              </w:rPr>
              <w:t>.25</w:t>
            </w:r>
          </w:p>
        </w:tc>
        <w:tc>
          <w:tcPr>
            <w:tcW w:w="1559" w:type="dxa"/>
            <w:shd w:val="clear" w:color="auto" w:fill="FAFAFA"/>
            <w:vAlign w:val="bottom"/>
          </w:tcPr>
          <w:p w14:paraId="2F16BA60"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1,097.37</w:t>
            </w:r>
          </w:p>
        </w:tc>
        <w:tc>
          <w:tcPr>
            <w:tcW w:w="1276" w:type="dxa"/>
            <w:shd w:val="clear" w:color="auto" w:fill="FAFAFA"/>
            <w:vAlign w:val="bottom"/>
          </w:tcPr>
          <w:p w14:paraId="15F8C0C8"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shd w:val="clear" w:color="auto" w:fill="FAFAFA"/>
            <w:vAlign w:val="bottom"/>
          </w:tcPr>
          <w:p w14:paraId="03086C36" w14:textId="6DF3A5AF" w:rsidR="00F471F3" w:rsidRPr="00D7103E" w:rsidRDefault="00F471F3" w:rsidP="00286E9B">
            <w:pPr>
              <w:tabs>
                <w:tab w:val="left" w:pos="1985"/>
              </w:tabs>
              <w:spacing w:line="240" w:lineRule="auto"/>
              <w:ind w:right="-72"/>
              <w:jc w:val="right"/>
              <w:rPr>
                <w:rFonts w:cs="Browallia New"/>
                <w:sz w:val="16"/>
              </w:rPr>
            </w:pPr>
            <w:r w:rsidRPr="00AB1E99">
              <w:rPr>
                <w:rFonts w:cs="Arial"/>
                <w:sz w:val="16"/>
                <w:szCs w:val="16"/>
                <w:lang w:val="en-US"/>
              </w:rPr>
              <w:t>3</w:t>
            </w:r>
            <w:r w:rsidR="00D7103E">
              <w:rPr>
                <w:rFonts w:cs="Arial"/>
                <w:sz w:val="16"/>
                <w:szCs w:val="16"/>
              </w:rPr>
              <w:t>,755.81</w:t>
            </w:r>
          </w:p>
        </w:tc>
        <w:tc>
          <w:tcPr>
            <w:tcW w:w="1418" w:type="dxa"/>
            <w:shd w:val="clear" w:color="auto" w:fill="FAFAFA"/>
            <w:vAlign w:val="bottom"/>
          </w:tcPr>
          <w:p w14:paraId="752C05E4"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shd w:val="clear" w:color="auto" w:fill="FAFAFA"/>
            <w:vAlign w:val="bottom"/>
          </w:tcPr>
          <w:p w14:paraId="34EAF777" w14:textId="77777777" w:rsidR="00F471F3" w:rsidRPr="00AB1E99" w:rsidRDefault="00F471F3" w:rsidP="00286E9B">
            <w:pPr>
              <w:spacing w:line="240" w:lineRule="auto"/>
              <w:ind w:right="-72"/>
              <w:jc w:val="right"/>
              <w:rPr>
                <w:rFonts w:cs="Arial"/>
                <w:sz w:val="16"/>
                <w:szCs w:val="16"/>
              </w:rPr>
            </w:pPr>
            <w:r w:rsidRPr="00AB1E99">
              <w:rPr>
                <w:rFonts w:cs="Arial"/>
                <w:sz w:val="16"/>
                <w:szCs w:val="16"/>
              </w:rPr>
              <w:t>1,449.90</w:t>
            </w:r>
          </w:p>
        </w:tc>
        <w:tc>
          <w:tcPr>
            <w:tcW w:w="1418" w:type="dxa"/>
            <w:shd w:val="clear" w:color="auto" w:fill="FAFAFA"/>
            <w:vAlign w:val="bottom"/>
          </w:tcPr>
          <w:p w14:paraId="35244F8C" w14:textId="4D9A9A93"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2,5</w:t>
            </w:r>
            <w:r w:rsidR="00D7103E">
              <w:rPr>
                <w:rFonts w:cs="Arial"/>
                <w:sz w:val="16"/>
                <w:szCs w:val="16"/>
                <w:lang w:val="en-US"/>
              </w:rPr>
              <w:t>42.07</w:t>
            </w:r>
          </w:p>
        </w:tc>
        <w:tc>
          <w:tcPr>
            <w:tcW w:w="1275" w:type="dxa"/>
            <w:shd w:val="clear" w:color="auto" w:fill="FAFAFA"/>
            <w:vAlign w:val="bottom"/>
          </w:tcPr>
          <w:p w14:paraId="4D0C73FE"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8,907.40</w:t>
            </w:r>
          </w:p>
        </w:tc>
      </w:tr>
      <w:tr w:rsidR="00F471F3" w:rsidRPr="00AB1E99" w14:paraId="339A8AB0" w14:textId="77777777" w:rsidTr="00F471F3">
        <w:trPr>
          <w:cantSplit/>
          <w:trHeight w:val="20"/>
        </w:trPr>
        <w:tc>
          <w:tcPr>
            <w:tcW w:w="4050" w:type="dxa"/>
            <w:vAlign w:val="bottom"/>
          </w:tcPr>
          <w:p w14:paraId="0810762D" w14:textId="5E4618A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Acquisition of subsidiar</w:t>
            </w:r>
            <w:r w:rsidR="00205DEA">
              <w:rPr>
                <w:rFonts w:cs="Arial"/>
                <w:sz w:val="16"/>
                <w:szCs w:val="16"/>
                <w:lang w:val="en-US"/>
              </w:rPr>
              <w:t>y (Note 19)</w:t>
            </w:r>
          </w:p>
        </w:tc>
        <w:tc>
          <w:tcPr>
            <w:tcW w:w="1560" w:type="dxa"/>
            <w:shd w:val="clear" w:color="auto" w:fill="FAFAFA"/>
            <w:vAlign w:val="bottom"/>
          </w:tcPr>
          <w:p w14:paraId="7A9254EA" w14:textId="32B46474" w:rsidR="00F471F3" w:rsidRPr="00AB1E99" w:rsidRDefault="007120FA" w:rsidP="007120FA">
            <w:pPr>
              <w:spacing w:line="240" w:lineRule="auto"/>
              <w:ind w:right="-72"/>
              <w:jc w:val="center"/>
              <w:rPr>
                <w:rFonts w:cs="Arial"/>
                <w:sz w:val="16"/>
                <w:szCs w:val="16"/>
              </w:rPr>
            </w:pPr>
            <w:r>
              <w:rPr>
                <w:rFonts w:cs="Arial"/>
                <w:sz w:val="16"/>
                <w:szCs w:val="16"/>
              </w:rPr>
              <w:t>-</w:t>
            </w:r>
          </w:p>
        </w:tc>
        <w:tc>
          <w:tcPr>
            <w:tcW w:w="1559" w:type="dxa"/>
            <w:shd w:val="clear" w:color="auto" w:fill="FAFAFA"/>
            <w:vAlign w:val="bottom"/>
          </w:tcPr>
          <w:p w14:paraId="5AD09A87"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25.18</w:t>
            </w:r>
          </w:p>
        </w:tc>
        <w:tc>
          <w:tcPr>
            <w:tcW w:w="1276" w:type="dxa"/>
            <w:shd w:val="clear" w:color="auto" w:fill="FAFAFA"/>
            <w:vAlign w:val="bottom"/>
          </w:tcPr>
          <w:p w14:paraId="0FC52143"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shd w:val="clear" w:color="auto" w:fill="FAFAFA"/>
            <w:vAlign w:val="bottom"/>
          </w:tcPr>
          <w:p w14:paraId="1899B041"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8" w:type="dxa"/>
            <w:shd w:val="clear" w:color="auto" w:fill="FAFAFA"/>
            <w:vAlign w:val="bottom"/>
          </w:tcPr>
          <w:p w14:paraId="5B0B67D5"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shd w:val="clear" w:color="auto" w:fill="FAFAFA"/>
            <w:vAlign w:val="bottom"/>
          </w:tcPr>
          <w:p w14:paraId="5F9B3563"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8" w:type="dxa"/>
            <w:shd w:val="clear" w:color="auto" w:fill="FAFAFA"/>
            <w:vAlign w:val="bottom"/>
          </w:tcPr>
          <w:p w14:paraId="605BFD17"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275" w:type="dxa"/>
            <w:shd w:val="clear" w:color="auto" w:fill="FAFAFA"/>
            <w:vAlign w:val="bottom"/>
          </w:tcPr>
          <w:p w14:paraId="44094B4C"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25.18</w:t>
            </w:r>
          </w:p>
        </w:tc>
      </w:tr>
      <w:tr w:rsidR="00F471F3" w:rsidRPr="00AB1E99" w14:paraId="24EBD114" w14:textId="77777777" w:rsidTr="00F471F3">
        <w:trPr>
          <w:cantSplit/>
          <w:trHeight w:val="20"/>
        </w:trPr>
        <w:tc>
          <w:tcPr>
            <w:tcW w:w="4050" w:type="dxa"/>
            <w:vAlign w:val="bottom"/>
          </w:tcPr>
          <w:p w14:paraId="4AC740E0"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Disposals, net</w:t>
            </w:r>
          </w:p>
        </w:tc>
        <w:tc>
          <w:tcPr>
            <w:tcW w:w="1560" w:type="dxa"/>
            <w:shd w:val="clear" w:color="auto" w:fill="FAFAFA"/>
            <w:vAlign w:val="bottom"/>
          </w:tcPr>
          <w:p w14:paraId="5910C164"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(10.99)</w:t>
            </w:r>
          </w:p>
        </w:tc>
        <w:tc>
          <w:tcPr>
            <w:tcW w:w="1559" w:type="dxa"/>
            <w:shd w:val="clear" w:color="auto" w:fill="FAFAFA"/>
            <w:vAlign w:val="bottom"/>
          </w:tcPr>
          <w:p w14:paraId="72D8085E"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(0.02)</w:t>
            </w:r>
          </w:p>
        </w:tc>
        <w:tc>
          <w:tcPr>
            <w:tcW w:w="1276" w:type="dxa"/>
            <w:shd w:val="clear" w:color="auto" w:fill="FAFAFA"/>
            <w:vAlign w:val="bottom"/>
          </w:tcPr>
          <w:p w14:paraId="64C605B1"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shd w:val="clear" w:color="auto" w:fill="FAFAFA"/>
            <w:vAlign w:val="bottom"/>
          </w:tcPr>
          <w:p w14:paraId="1BD547C5"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8" w:type="dxa"/>
            <w:shd w:val="clear" w:color="auto" w:fill="FAFAFA"/>
            <w:vAlign w:val="bottom"/>
          </w:tcPr>
          <w:p w14:paraId="602F1CB1"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shd w:val="clear" w:color="auto" w:fill="FAFAFA"/>
            <w:vAlign w:val="bottom"/>
          </w:tcPr>
          <w:p w14:paraId="0A6CA120"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8" w:type="dxa"/>
            <w:shd w:val="clear" w:color="auto" w:fill="FAFAFA"/>
            <w:vAlign w:val="bottom"/>
          </w:tcPr>
          <w:p w14:paraId="046DEE8B"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275" w:type="dxa"/>
            <w:shd w:val="clear" w:color="auto" w:fill="FAFAFA"/>
            <w:vAlign w:val="bottom"/>
          </w:tcPr>
          <w:p w14:paraId="0864FA87"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(11.01)</w:t>
            </w:r>
          </w:p>
        </w:tc>
      </w:tr>
      <w:tr w:rsidR="00F471F3" w:rsidRPr="00AB1E99" w14:paraId="025F56C0" w14:textId="77777777" w:rsidTr="00F471F3">
        <w:trPr>
          <w:cantSplit/>
          <w:trHeight w:val="20"/>
        </w:trPr>
        <w:tc>
          <w:tcPr>
            <w:tcW w:w="4050" w:type="dxa"/>
            <w:vAlign w:val="bottom"/>
          </w:tcPr>
          <w:p w14:paraId="05C0C369" w14:textId="44DC0CDA" w:rsidR="00F471F3" w:rsidRPr="00AB1E99" w:rsidRDefault="001372F9" w:rsidP="00286E9B">
            <w:pPr>
              <w:tabs>
                <w:tab w:val="left" w:pos="1985"/>
              </w:tabs>
              <w:spacing w:line="240" w:lineRule="auto"/>
              <w:ind w:left="-101"/>
              <w:rPr>
                <w:rFonts w:cs="Arial"/>
                <w:sz w:val="16"/>
                <w:szCs w:val="16"/>
                <w:lang w:val="en-US"/>
              </w:rPr>
            </w:pPr>
            <w:r>
              <w:rPr>
                <w:rFonts w:cs="Arial"/>
                <w:sz w:val="16"/>
                <w:szCs w:val="16"/>
                <w:lang w:val="en-US"/>
              </w:rPr>
              <w:t>D</w:t>
            </w:r>
            <w:r w:rsidR="00205DEA" w:rsidRPr="00205DEA">
              <w:rPr>
                <w:rFonts w:cs="Arial"/>
                <w:sz w:val="16"/>
                <w:szCs w:val="16"/>
                <w:lang w:val="en-US"/>
              </w:rPr>
              <w:t>econsolidation</w:t>
            </w:r>
            <w:r>
              <w:rPr>
                <w:rFonts w:cs="Arial"/>
                <w:sz w:val="16"/>
                <w:szCs w:val="16"/>
                <w:lang w:val="en-US"/>
              </w:rPr>
              <w:t xml:space="preserve"> of subsidiary</w:t>
            </w:r>
          </w:p>
        </w:tc>
        <w:tc>
          <w:tcPr>
            <w:tcW w:w="1560" w:type="dxa"/>
            <w:shd w:val="clear" w:color="auto" w:fill="FAFAFA"/>
            <w:vAlign w:val="bottom"/>
          </w:tcPr>
          <w:p w14:paraId="4F155023"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559" w:type="dxa"/>
            <w:shd w:val="clear" w:color="auto" w:fill="FAFAFA"/>
            <w:vAlign w:val="bottom"/>
          </w:tcPr>
          <w:p w14:paraId="7FB02301"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(139.20)</w:t>
            </w:r>
          </w:p>
        </w:tc>
        <w:tc>
          <w:tcPr>
            <w:tcW w:w="1276" w:type="dxa"/>
            <w:shd w:val="clear" w:color="auto" w:fill="FAFAFA"/>
            <w:vAlign w:val="bottom"/>
          </w:tcPr>
          <w:p w14:paraId="233BEAD4"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shd w:val="clear" w:color="auto" w:fill="FAFAFA"/>
            <w:vAlign w:val="bottom"/>
          </w:tcPr>
          <w:p w14:paraId="4CAC9E75"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8" w:type="dxa"/>
            <w:shd w:val="clear" w:color="auto" w:fill="FAFAFA"/>
            <w:vAlign w:val="bottom"/>
          </w:tcPr>
          <w:p w14:paraId="1547C75F"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shd w:val="clear" w:color="auto" w:fill="FAFAFA"/>
            <w:vAlign w:val="bottom"/>
          </w:tcPr>
          <w:p w14:paraId="7DB84B52"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8" w:type="dxa"/>
            <w:shd w:val="clear" w:color="auto" w:fill="FAFAFA"/>
            <w:vAlign w:val="bottom"/>
          </w:tcPr>
          <w:p w14:paraId="222E7164"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275" w:type="dxa"/>
            <w:shd w:val="clear" w:color="auto" w:fill="FAFAFA"/>
            <w:vAlign w:val="bottom"/>
          </w:tcPr>
          <w:p w14:paraId="6AC0D2AE"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(139.20)</w:t>
            </w:r>
          </w:p>
        </w:tc>
      </w:tr>
      <w:tr w:rsidR="00F471F3" w:rsidRPr="00AB1E99" w14:paraId="7B4EBE26" w14:textId="77777777" w:rsidTr="00F471F3">
        <w:trPr>
          <w:cantSplit/>
          <w:trHeight w:val="20"/>
        </w:trPr>
        <w:tc>
          <w:tcPr>
            <w:tcW w:w="4050" w:type="dxa"/>
            <w:vAlign w:val="bottom"/>
          </w:tcPr>
          <w:p w14:paraId="1E8FA8B1"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Adjustments/reclassifications</w:t>
            </w:r>
          </w:p>
        </w:tc>
        <w:tc>
          <w:tcPr>
            <w:tcW w:w="1560" w:type="dxa"/>
            <w:shd w:val="clear" w:color="auto" w:fill="FAFAFA"/>
            <w:vAlign w:val="bottom"/>
          </w:tcPr>
          <w:p w14:paraId="084756D6" w14:textId="6D90FF30" w:rsidR="00F471F3" w:rsidRPr="00AB1E99" w:rsidRDefault="00D7103E" w:rsidP="00D7103E">
            <w:pPr>
              <w:spacing w:line="240" w:lineRule="auto"/>
              <w:ind w:right="-72"/>
              <w:jc w:val="center"/>
              <w:rPr>
                <w:rFonts w:cs="Arial"/>
                <w:sz w:val="16"/>
                <w:szCs w:val="16"/>
              </w:rPr>
            </w:pPr>
            <w:r>
              <w:rPr>
                <w:rFonts w:cs="Arial"/>
                <w:sz w:val="16"/>
                <w:szCs w:val="16"/>
              </w:rPr>
              <w:t>-</w:t>
            </w:r>
          </w:p>
        </w:tc>
        <w:tc>
          <w:tcPr>
            <w:tcW w:w="1559" w:type="dxa"/>
            <w:shd w:val="clear" w:color="auto" w:fill="FAFAFA"/>
            <w:vAlign w:val="bottom"/>
          </w:tcPr>
          <w:p w14:paraId="33DB13A1"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1,558.33</w:t>
            </w:r>
          </w:p>
        </w:tc>
        <w:tc>
          <w:tcPr>
            <w:tcW w:w="1276" w:type="dxa"/>
            <w:shd w:val="clear" w:color="auto" w:fill="FAFAFA"/>
            <w:vAlign w:val="bottom"/>
          </w:tcPr>
          <w:p w14:paraId="768CD0B1"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shd w:val="clear" w:color="auto" w:fill="FAFAFA"/>
            <w:vAlign w:val="bottom"/>
          </w:tcPr>
          <w:p w14:paraId="132F01E7" w14:textId="0A550F10" w:rsidR="00F471F3" w:rsidRPr="00AB1E99" w:rsidRDefault="00D7103E" w:rsidP="00286E9B">
            <w:pPr>
              <w:spacing w:line="240" w:lineRule="auto"/>
              <w:ind w:right="-72"/>
              <w:jc w:val="right"/>
              <w:rPr>
                <w:rFonts w:cs="Arial"/>
                <w:sz w:val="16"/>
                <w:szCs w:val="16"/>
              </w:rPr>
            </w:pPr>
            <w:r>
              <w:rPr>
                <w:rFonts w:cs="Arial"/>
                <w:sz w:val="16"/>
                <w:szCs w:val="16"/>
              </w:rPr>
              <w:t>5.50</w:t>
            </w:r>
          </w:p>
        </w:tc>
        <w:tc>
          <w:tcPr>
            <w:tcW w:w="1418" w:type="dxa"/>
            <w:shd w:val="clear" w:color="auto" w:fill="FAFAFA"/>
            <w:vAlign w:val="bottom"/>
          </w:tcPr>
          <w:p w14:paraId="0D68A81A"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shd w:val="clear" w:color="auto" w:fill="FAFAFA"/>
            <w:vAlign w:val="bottom"/>
          </w:tcPr>
          <w:p w14:paraId="0305B53B"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8" w:type="dxa"/>
            <w:shd w:val="clear" w:color="auto" w:fill="FAFAFA"/>
            <w:vAlign w:val="bottom"/>
          </w:tcPr>
          <w:p w14:paraId="0D064C5D" w14:textId="5E6B5BCD"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(1,5</w:t>
            </w:r>
            <w:r w:rsidR="00D7103E">
              <w:rPr>
                <w:rFonts w:cs="Arial"/>
                <w:sz w:val="16"/>
                <w:szCs w:val="16"/>
                <w:lang w:val="en-US"/>
              </w:rPr>
              <w:t>44.73</w:t>
            </w:r>
            <w:r w:rsidRPr="00AB1E99">
              <w:rPr>
                <w:rFonts w:cs="Arial"/>
                <w:sz w:val="16"/>
                <w:szCs w:val="16"/>
                <w:lang w:val="en-US"/>
              </w:rPr>
              <w:t>)</w:t>
            </w:r>
          </w:p>
        </w:tc>
        <w:tc>
          <w:tcPr>
            <w:tcW w:w="1275" w:type="dxa"/>
            <w:shd w:val="clear" w:color="auto" w:fill="FAFAFA"/>
            <w:vAlign w:val="bottom"/>
          </w:tcPr>
          <w:p w14:paraId="45AC3A8B" w14:textId="7C4EB33C"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19.1</w:t>
            </w:r>
            <w:r w:rsidR="002E62AD" w:rsidRPr="00AB1E99">
              <w:rPr>
                <w:rFonts w:cs="Arial"/>
                <w:sz w:val="16"/>
                <w:szCs w:val="16"/>
                <w:lang w:val="en-US"/>
              </w:rPr>
              <w:t>0</w:t>
            </w:r>
          </w:p>
        </w:tc>
      </w:tr>
      <w:tr w:rsidR="00F471F3" w:rsidRPr="00AB1E99" w14:paraId="5DFFC39B" w14:textId="77777777" w:rsidTr="00F471F3">
        <w:trPr>
          <w:cantSplit/>
          <w:trHeight w:val="20"/>
        </w:trPr>
        <w:tc>
          <w:tcPr>
            <w:tcW w:w="4050" w:type="dxa"/>
            <w:vAlign w:val="bottom"/>
          </w:tcPr>
          <w:p w14:paraId="16E1BCA8"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 xml:space="preserve">Adjustment of cancellation of payment of </w:t>
            </w:r>
          </w:p>
          <w:p w14:paraId="6D0F2E74" w14:textId="38603BB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 xml:space="preserve">   the digital TV </w:t>
            </w:r>
            <w:proofErr w:type="spellStart"/>
            <w:r w:rsidRPr="00AB1E99">
              <w:rPr>
                <w:rFonts w:cs="Arial"/>
                <w:sz w:val="16"/>
                <w:szCs w:val="16"/>
                <w:lang w:val="en-US"/>
              </w:rPr>
              <w:t>licences</w:t>
            </w:r>
            <w:proofErr w:type="spellEnd"/>
            <w:r w:rsidR="001702AD" w:rsidRPr="00AB1E99">
              <w:rPr>
                <w:rFonts w:cs="Arial"/>
                <w:sz w:val="16"/>
                <w:szCs w:val="16"/>
                <w:lang w:val="en-US"/>
              </w:rPr>
              <w:t xml:space="preserve"> (Note 28)</w:t>
            </w:r>
          </w:p>
        </w:tc>
        <w:tc>
          <w:tcPr>
            <w:tcW w:w="1560" w:type="dxa"/>
            <w:shd w:val="clear" w:color="auto" w:fill="FAFAFA"/>
            <w:vAlign w:val="bottom"/>
          </w:tcPr>
          <w:p w14:paraId="7A760588"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(1,127.77)</w:t>
            </w:r>
          </w:p>
        </w:tc>
        <w:tc>
          <w:tcPr>
            <w:tcW w:w="1559" w:type="dxa"/>
            <w:shd w:val="clear" w:color="auto" w:fill="FAFAFA"/>
            <w:vAlign w:val="bottom"/>
          </w:tcPr>
          <w:p w14:paraId="1CBF3A1B"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276" w:type="dxa"/>
            <w:shd w:val="clear" w:color="auto" w:fill="FAFAFA"/>
            <w:vAlign w:val="bottom"/>
          </w:tcPr>
          <w:p w14:paraId="6F24CF7C"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17" w:type="dxa"/>
            <w:shd w:val="clear" w:color="auto" w:fill="FAFAFA"/>
            <w:vAlign w:val="bottom"/>
          </w:tcPr>
          <w:p w14:paraId="7238B24B"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18" w:type="dxa"/>
            <w:shd w:val="clear" w:color="auto" w:fill="FAFAFA"/>
            <w:vAlign w:val="bottom"/>
          </w:tcPr>
          <w:p w14:paraId="041CD6F8"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shd w:val="clear" w:color="auto" w:fill="FAFAFA"/>
            <w:vAlign w:val="bottom"/>
          </w:tcPr>
          <w:p w14:paraId="616F94F9"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18" w:type="dxa"/>
            <w:shd w:val="clear" w:color="auto" w:fill="FAFAFA"/>
            <w:vAlign w:val="bottom"/>
          </w:tcPr>
          <w:p w14:paraId="10B30D18"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275" w:type="dxa"/>
            <w:shd w:val="clear" w:color="auto" w:fill="FAFAFA"/>
            <w:vAlign w:val="bottom"/>
          </w:tcPr>
          <w:p w14:paraId="400A1621"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(1,127.77)</w:t>
            </w:r>
          </w:p>
        </w:tc>
      </w:tr>
      <w:tr w:rsidR="00F471F3" w:rsidRPr="00AB1E99" w14:paraId="3AFD0737" w14:textId="77777777" w:rsidTr="00F471F3">
        <w:trPr>
          <w:cantSplit/>
          <w:trHeight w:val="20"/>
        </w:trPr>
        <w:tc>
          <w:tcPr>
            <w:tcW w:w="4050" w:type="dxa"/>
            <w:vAlign w:val="bottom"/>
          </w:tcPr>
          <w:p w14:paraId="3800066C" w14:textId="5A66821F"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Impairment charge</w:t>
            </w:r>
          </w:p>
        </w:tc>
        <w:tc>
          <w:tcPr>
            <w:tcW w:w="1560" w:type="dxa"/>
            <w:shd w:val="clear" w:color="auto" w:fill="FAFAFA"/>
            <w:vAlign w:val="bottom"/>
          </w:tcPr>
          <w:p w14:paraId="74033366"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559" w:type="dxa"/>
            <w:shd w:val="clear" w:color="auto" w:fill="FAFAFA"/>
            <w:vAlign w:val="bottom"/>
          </w:tcPr>
          <w:p w14:paraId="39D7CBE9"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276" w:type="dxa"/>
            <w:shd w:val="clear" w:color="auto" w:fill="FAFAFA"/>
            <w:vAlign w:val="bottom"/>
          </w:tcPr>
          <w:p w14:paraId="26B68D3A"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17" w:type="dxa"/>
            <w:shd w:val="clear" w:color="auto" w:fill="FAFAFA"/>
            <w:vAlign w:val="bottom"/>
          </w:tcPr>
          <w:p w14:paraId="4454ACE8"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(776.14)</w:t>
            </w:r>
          </w:p>
        </w:tc>
        <w:tc>
          <w:tcPr>
            <w:tcW w:w="1418" w:type="dxa"/>
            <w:shd w:val="clear" w:color="auto" w:fill="FAFAFA"/>
            <w:vAlign w:val="bottom"/>
          </w:tcPr>
          <w:p w14:paraId="7F7A1B04"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shd w:val="clear" w:color="auto" w:fill="FAFAFA"/>
            <w:vAlign w:val="bottom"/>
          </w:tcPr>
          <w:p w14:paraId="0A6B6763"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18" w:type="dxa"/>
            <w:shd w:val="clear" w:color="auto" w:fill="FAFAFA"/>
            <w:vAlign w:val="bottom"/>
          </w:tcPr>
          <w:p w14:paraId="5569E90D"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275" w:type="dxa"/>
            <w:shd w:val="clear" w:color="auto" w:fill="FAFAFA"/>
            <w:vAlign w:val="bottom"/>
          </w:tcPr>
          <w:p w14:paraId="5B1E7861"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(776.14)</w:t>
            </w:r>
          </w:p>
        </w:tc>
      </w:tr>
      <w:tr w:rsidR="00F471F3" w:rsidRPr="00AB1E99" w14:paraId="55421558" w14:textId="77777777" w:rsidTr="00F471F3">
        <w:trPr>
          <w:cantSplit/>
          <w:trHeight w:val="20"/>
        </w:trPr>
        <w:tc>
          <w:tcPr>
            <w:tcW w:w="4050" w:type="dxa"/>
            <w:vAlign w:val="bottom"/>
          </w:tcPr>
          <w:p w14:paraId="180AAAFD" w14:textId="77777777" w:rsidR="00F471F3" w:rsidRPr="00AB1E99" w:rsidRDefault="00F471F3" w:rsidP="00286E9B">
            <w:pPr>
              <w:tabs>
                <w:tab w:val="left" w:pos="1985"/>
              </w:tabs>
              <w:spacing w:line="240" w:lineRule="auto"/>
              <w:ind w:left="-101"/>
              <w:rPr>
                <w:rFonts w:cs="Arial"/>
                <w:sz w:val="16"/>
                <w:szCs w:val="16"/>
                <w:lang w:val="en-US"/>
              </w:rPr>
            </w:pPr>
            <w:proofErr w:type="spellStart"/>
            <w:r w:rsidRPr="00AB1E99">
              <w:rPr>
                <w:rFonts w:cs="Arial"/>
                <w:sz w:val="16"/>
                <w:szCs w:val="16"/>
                <w:lang w:val="en-US"/>
              </w:rPr>
              <w:t>Amortisation</w:t>
            </w:r>
            <w:proofErr w:type="spellEnd"/>
            <w:r w:rsidRPr="00AB1E99">
              <w:rPr>
                <w:rFonts w:cs="Arial"/>
                <w:sz w:val="16"/>
                <w:szCs w:val="16"/>
                <w:lang w:val="en-US"/>
              </w:rPr>
              <w:t xml:space="preserve"> charge</w:t>
            </w:r>
          </w:p>
        </w:tc>
        <w:tc>
          <w:tcPr>
            <w:tcW w:w="1560" w:type="dxa"/>
            <w:tcBorders>
              <w:bottom w:val="single" w:sz="4" w:space="0" w:color="auto"/>
            </w:tcBorders>
            <w:shd w:val="clear" w:color="auto" w:fill="FAFAFA"/>
            <w:vAlign w:val="bottom"/>
          </w:tcPr>
          <w:p w14:paraId="6C4E75DD" w14:textId="3D2ADF26"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(8,8</w:t>
            </w:r>
            <w:r w:rsidR="00D7103E">
              <w:rPr>
                <w:rFonts w:cs="Arial"/>
                <w:sz w:val="16"/>
                <w:szCs w:val="16"/>
                <w:lang w:val="en-US"/>
              </w:rPr>
              <w:t>14</w:t>
            </w:r>
            <w:r w:rsidRPr="00AB1E99">
              <w:rPr>
                <w:rFonts w:cs="Arial"/>
                <w:sz w:val="16"/>
                <w:szCs w:val="16"/>
                <w:lang w:val="en-US"/>
              </w:rPr>
              <w:t>.</w:t>
            </w:r>
            <w:r w:rsidR="00D7103E">
              <w:rPr>
                <w:rFonts w:cs="Arial"/>
                <w:sz w:val="16"/>
                <w:szCs w:val="16"/>
                <w:lang w:val="en-US"/>
              </w:rPr>
              <w:t>49</w:t>
            </w:r>
            <w:r w:rsidRPr="00AB1E99">
              <w:rPr>
                <w:rFonts w:cs="Arial"/>
                <w:sz w:val="16"/>
                <w:szCs w:val="16"/>
                <w:lang w:val="en-US"/>
              </w:rPr>
              <w:t>)</w:t>
            </w:r>
          </w:p>
        </w:tc>
        <w:tc>
          <w:tcPr>
            <w:tcW w:w="1559" w:type="dxa"/>
            <w:tcBorders>
              <w:bottom w:val="single" w:sz="4" w:space="0" w:color="auto"/>
            </w:tcBorders>
            <w:shd w:val="clear" w:color="auto" w:fill="FAFAFA"/>
            <w:vAlign w:val="bottom"/>
          </w:tcPr>
          <w:p w14:paraId="190C83D7"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(1,077.30)</w:t>
            </w:r>
          </w:p>
        </w:tc>
        <w:tc>
          <w:tcPr>
            <w:tcW w:w="1276" w:type="dxa"/>
            <w:tcBorders>
              <w:bottom w:val="single" w:sz="4" w:space="0" w:color="auto"/>
            </w:tcBorders>
            <w:shd w:val="clear" w:color="auto" w:fill="FAFAFA"/>
            <w:vAlign w:val="bottom"/>
          </w:tcPr>
          <w:p w14:paraId="102A9FF5" w14:textId="5A4222DE"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(100.9</w:t>
            </w:r>
            <w:r w:rsidR="002E62AD" w:rsidRPr="00AB1E99">
              <w:rPr>
                <w:rFonts w:cs="Arial"/>
                <w:sz w:val="16"/>
                <w:szCs w:val="16"/>
                <w:lang w:val="en-US"/>
              </w:rPr>
              <w:t>0</w:t>
            </w:r>
            <w:r w:rsidRPr="00AB1E99">
              <w:rPr>
                <w:rFonts w:cs="Arial"/>
                <w:sz w:val="16"/>
                <w:szCs w:val="16"/>
                <w:lang w:val="en-US"/>
              </w:rPr>
              <w:t>)</w:t>
            </w:r>
          </w:p>
        </w:tc>
        <w:tc>
          <w:tcPr>
            <w:tcW w:w="1417" w:type="dxa"/>
            <w:tcBorders>
              <w:bottom w:val="single" w:sz="4" w:space="0" w:color="auto"/>
            </w:tcBorders>
            <w:shd w:val="clear" w:color="auto" w:fill="FAFAFA"/>
            <w:vAlign w:val="bottom"/>
          </w:tcPr>
          <w:p w14:paraId="4E472D1B" w14:textId="7DCEB6B2"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(2,3</w:t>
            </w:r>
            <w:r w:rsidR="00D7103E">
              <w:rPr>
                <w:rFonts w:cs="Arial"/>
                <w:sz w:val="16"/>
                <w:szCs w:val="16"/>
                <w:lang w:val="en-US"/>
              </w:rPr>
              <w:t>44.42</w:t>
            </w:r>
            <w:r w:rsidRPr="00AB1E99">
              <w:rPr>
                <w:rFonts w:cs="Arial"/>
                <w:sz w:val="16"/>
                <w:szCs w:val="16"/>
                <w:lang w:val="en-US"/>
              </w:rPr>
              <w:t>)</w:t>
            </w:r>
          </w:p>
        </w:tc>
        <w:tc>
          <w:tcPr>
            <w:tcW w:w="1418" w:type="dxa"/>
            <w:tcBorders>
              <w:bottom w:val="single" w:sz="4" w:space="0" w:color="auto"/>
            </w:tcBorders>
            <w:shd w:val="clear" w:color="auto" w:fill="FAFAFA"/>
            <w:vAlign w:val="bottom"/>
          </w:tcPr>
          <w:p w14:paraId="1B9A3A01" w14:textId="77777777" w:rsidR="00F471F3" w:rsidRPr="00AB1E99" w:rsidRDefault="00F471F3" w:rsidP="00286E9B">
            <w:pPr>
              <w:spacing w:line="240" w:lineRule="auto"/>
              <w:ind w:right="-72"/>
              <w:jc w:val="right"/>
              <w:rPr>
                <w:rFonts w:cs="Arial"/>
                <w:sz w:val="16"/>
                <w:szCs w:val="16"/>
              </w:rPr>
            </w:pPr>
            <w:r w:rsidRPr="00AB1E99">
              <w:rPr>
                <w:rFonts w:cs="Arial"/>
                <w:sz w:val="16"/>
                <w:szCs w:val="16"/>
              </w:rPr>
              <w:t>(742.42)</w:t>
            </w:r>
          </w:p>
        </w:tc>
        <w:tc>
          <w:tcPr>
            <w:tcW w:w="1417" w:type="dxa"/>
            <w:tcBorders>
              <w:bottom w:val="single" w:sz="4" w:space="0" w:color="auto"/>
            </w:tcBorders>
            <w:shd w:val="clear" w:color="auto" w:fill="FAFAFA"/>
            <w:vAlign w:val="bottom"/>
          </w:tcPr>
          <w:p w14:paraId="06B00000"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(182.06)</w:t>
            </w:r>
          </w:p>
        </w:tc>
        <w:tc>
          <w:tcPr>
            <w:tcW w:w="1418" w:type="dxa"/>
            <w:tcBorders>
              <w:bottom w:val="single" w:sz="4" w:space="0" w:color="auto"/>
            </w:tcBorders>
            <w:shd w:val="clear" w:color="auto" w:fill="FAFAFA"/>
            <w:vAlign w:val="bottom"/>
          </w:tcPr>
          <w:p w14:paraId="28FCA5FE"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275" w:type="dxa"/>
            <w:tcBorders>
              <w:bottom w:val="single" w:sz="4" w:space="0" w:color="auto"/>
            </w:tcBorders>
            <w:shd w:val="clear" w:color="auto" w:fill="FAFAFA"/>
            <w:vAlign w:val="bottom"/>
          </w:tcPr>
          <w:p w14:paraId="7F78B844" w14:textId="02589989"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(13,261.</w:t>
            </w:r>
            <w:r w:rsidR="002E62AD" w:rsidRPr="00AB1E99">
              <w:rPr>
                <w:rFonts w:cs="Arial"/>
                <w:sz w:val="16"/>
                <w:szCs w:val="16"/>
                <w:lang w:val="en-US"/>
              </w:rPr>
              <w:t>59</w:t>
            </w:r>
            <w:r w:rsidRPr="00AB1E99">
              <w:rPr>
                <w:rFonts w:cs="Arial"/>
                <w:sz w:val="16"/>
                <w:szCs w:val="16"/>
                <w:lang w:val="en-US"/>
              </w:rPr>
              <w:t>)</w:t>
            </w:r>
          </w:p>
        </w:tc>
      </w:tr>
      <w:tr w:rsidR="00F471F3" w:rsidRPr="00AB1E99" w14:paraId="3AB864CE" w14:textId="77777777" w:rsidTr="00F471F3">
        <w:trPr>
          <w:cantSplit/>
          <w:trHeight w:val="20"/>
        </w:trPr>
        <w:tc>
          <w:tcPr>
            <w:tcW w:w="4050" w:type="dxa"/>
            <w:vAlign w:val="bottom"/>
          </w:tcPr>
          <w:p w14:paraId="6339A88F" w14:textId="77777777" w:rsidR="00F471F3" w:rsidRPr="00AB1E99" w:rsidRDefault="00F471F3" w:rsidP="00286E9B">
            <w:pPr>
              <w:tabs>
                <w:tab w:val="left" w:pos="1985"/>
              </w:tabs>
              <w:spacing w:line="240" w:lineRule="auto"/>
              <w:ind w:left="-101"/>
              <w:rPr>
                <w:rFonts w:cs="Arial"/>
                <w:sz w:val="10"/>
                <w:szCs w:val="10"/>
                <w:lang w:val="en-US"/>
              </w:rPr>
            </w:pPr>
          </w:p>
        </w:tc>
        <w:tc>
          <w:tcPr>
            <w:tcW w:w="1560" w:type="dxa"/>
            <w:tcBorders>
              <w:top w:val="single" w:sz="4" w:space="0" w:color="auto"/>
            </w:tcBorders>
            <w:shd w:val="clear" w:color="auto" w:fill="FAFAFA"/>
            <w:vAlign w:val="bottom"/>
          </w:tcPr>
          <w:p w14:paraId="36045CC0" w14:textId="77777777" w:rsidR="00F471F3" w:rsidRPr="00AB1E99" w:rsidRDefault="00F471F3" w:rsidP="00286E9B">
            <w:pPr>
              <w:tabs>
                <w:tab w:val="left" w:pos="1985"/>
              </w:tabs>
              <w:spacing w:line="240" w:lineRule="auto"/>
              <w:ind w:left="249" w:right="-72"/>
              <w:rPr>
                <w:rFonts w:cs="Arial"/>
                <w:sz w:val="10"/>
                <w:szCs w:val="10"/>
                <w:lang w:val="en-US"/>
              </w:rPr>
            </w:pPr>
          </w:p>
        </w:tc>
        <w:tc>
          <w:tcPr>
            <w:tcW w:w="1559" w:type="dxa"/>
            <w:tcBorders>
              <w:top w:val="single" w:sz="4" w:space="0" w:color="auto"/>
            </w:tcBorders>
            <w:shd w:val="clear" w:color="auto" w:fill="FAFAFA"/>
            <w:vAlign w:val="bottom"/>
          </w:tcPr>
          <w:p w14:paraId="606713AE" w14:textId="77777777" w:rsidR="00F471F3" w:rsidRPr="00AB1E99" w:rsidRDefault="00F471F3" w:rsidP="00286E9B">
            <w:pPr>
              <w:tabs>
                <w:tab w:val="left" w:pos="1985"/>
              </w:tabs>
              <w:spacing w:line="240" w:lineRule="auto"/>
              <w:ind w:left="249" w:right="-72"/>
              <w:rPr>
                <w:rFonts w:cs="Arial"/>
                <w:sz w:val="10"/>
                <w:szCs w:val="10"/>
                <w:lang w:val="en-US"/>
              </w:rPr>
            </w:pPr>
          </w:p>
        </w:tc>
        <w:tc>
          <w:tcPr>
            <w:tcW w:w="1276" w:type="dxa"/>
            <w:tcBorders>
              <w:top w:val="single" w:sz="4" w:space="0" w:color="auto"/>
            </w:tcBorders>
            <w:shd w:val="clear" w:color="auto" w:fill="FAFAFA"/>
            <w:vAlign w:val="bottom"/>
          </w:tcPr>
          <w:p w14:paraId="6D6AE38F"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7" w:type="dxa"/>
            <w:tcBorders>
              <w:top w:val="single" w:sz="4" w:space="0" w:color="auto"/>
            </w:tcBorders>
            <w:shd w:val="clear" w:color="auto" w:fill="FAFAFA"/>
            <w:vAlign w:val="bottom"/>
          </w:tcPr>
          <w:p w14:paraId="38A8CDA0"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8" w:type="dxa"/>
            <w:tcBorders>
              <w:top w:val="single" w:sz="4" w:space="0" w:color="auto"/>
            </w:tcBorders>
            <w:shd w:val="clear" w:color="auto" w:fill="FAFAFA"/>
            <w:vAlign w:val="bottom"/>
          </w:tcPr>
          <w:p w14:paraId="3EE54386"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7" w:type="dxa"/>
            <w:tcBorders>
              <w:top w:val="single" w:sz="4" w:space="0" w:color="auto"/>
            </w:tcBorders>
            <w:shd w:val="clear" w:color="auto" w:fill="FAFAFA"/>
            <w:vAlign w:val="bottom"/>
          </w:tcPr>
          <w:p w14:paraId="7C5C41B2"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8" w:type="dxa"/>
            <w:tcBorders>
              <w:top w:val="single" w:sz="4" w:space="0" w:color="auto"/>
            </w:tcBorders>
            <w:shd w:val="clear" w:color="auto" w:fill="FAFAFA"/>
            <w:vAlign w:val="bottom"/>
          </w:tcPr>
          <w:p w14:paraId="7A513795" w14:textId="77777777" w:rsidR="00F471F3" w:rsidRPr="00AB1E99" w:rsidRDefault="00F471F3" w:rsidP="00286E9B">
            <w:pPr>
              <w:tabs>
                <w:tab w:val="left" w:pos="1985"/>
              </w:tabs>
              <w:spacing w:line="240" w:lineRule="auto"/>
              <w:ind w:left="249" w:right="-72"/>
              <w:rPr>
                <w:rFonts w:cs="Arial"/>
                <w:sz w:val="10"/>
                <w:szCs w:val="10"/>
                <w:lang w:val="en-US"/>
              </w:rPr>
            </w:pPr>
          </w:p>
        </w:tc>
        <w:tc>
          <w:tcPr>
            <w:tcW w:w="1275" w:type="dxa"/>
            <w:tcBorders>
              <w:top w:val="single" w:sz="4" w:space="0" w:color="auto"/>
            </w:tcBorders>
            <w:shd w:val="clear" w:color="auto" w:fill="FAFAFA"/>
            <w:vAlign w:val="bottom"/>
          </w:tcPr>
          <w:p w14:paraId="18CE3AF4" w14:textId="77777777" w:rsidR="00F471F3" w:rsidRPr="00AB1E99" w:rsidRDefault="00F471F3" w:rsidP="00286E9B">
            <w:pPr>
              <w:tabs>
                <w:tab w:val="left" w:pos="1985"/>
              </w:tabs>
              <w:spacing w:line="240" w:lineRule="auto"/>
              <w:ind w:left="249" w:right="-72"/>
              <w:rPr>
                <w:rFonts w:cs="Arial"/>
                <w:sz w:val="10"/>
                <w:szCs w:val="10"/>
                <w:lang w:val="en-US"/>
              </w:rPr>
            </w:pPr>
          </w:p>
        </w:tc>
      </w:tr>
      <w:tr w:rsidR="00F471F3" w:rsidRPr="00AB1E99" w14:paraId="105EEB16" w14:textId="77777777" w:rsidTr="00F471F3">
        <w:trPr>
          <w:cantSplit/>
          <w:trHeight w:val="20"/>
        </w:trPr>
        <w:tc>
          <w:tcPr>
            <w:tcW w:w="4050" w:type="dxa"/>
            <w:vAlign w:val="bottom"/>
          </w:tcPr>
          <w:p w14:paraId="4EFFF539"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Closing net book value</w:t>
            </w:r>
          </w:p>
        </w:tc>
        <w:tc>
          <w:tcPr>
            <w:tcW w:w="1560" w:type="dxa"/>
            <w:tcBorders>
              <w:bottom w:val="single" w:sz="4" w:space="0" w:color="auto"/>
            </w:tcBorders>
            <w:shd w:val="clear" w:color="auto" w:fill="FAFAFA"/>
            <w:vAlign w:val="bottom"/>
          </w:tcPr>
          <w:p w14:paraId="4C6F6300"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98,058.60</w:t>
            </w:r>
          </w:p>
        </w:tc>
        <w:tc>
          <w:tcPr>
            <w:tcW w:w="1559" w:type="dxa"/>
            <w:tcBorders>
              <w:bottom w:val="single" w:sz="4" w:space="0" w:color="auto"/>
            </w:tcBorders>
            <w:shd w:val="clear" w:color="auto" w:fill="FAFAFA"/>
            <w:vAlign w:val="bottom"/>
          </w:tcPr>
          <w:p w14:paraId="6835C1ED"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6,949.15</w:t>
            </w:r>
          </w:p>
        </w:tc>
        <w:tc>
          <w:tcPr>
            <w:tcW w:w="1276" w:type="dxa"/>
            <w:tcBorders>
              <w:bottom w:val="single" w:sz="4" w:space="0" w:color="auto"/>
            </w:tcBorders>
            <w:shd w:val="clear" w:color="auto" w:fill="FAFAFA"/>
            <w:vAlign w:val="bottom"/>
          </w:tcPr>
          <w:p w14:paraId="715D9383" w14:textId="633E3ADD"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531.8</w:t>
            </w:r>
            <w:r w:rsidR="002E62AD" w:rsidRPr="00AB1E99">
              <w:rPr>
                <w:rFonts w:cs="Arial"/>
                <w:sz w:val="16"/>
                <w:szCs w:val="16"/>
                <w:lang w:val="en-US"/>
              </w:rPr>
              <w:t>6</w:t>
            </w:r>
          </w:p>
        </w:tc>
        <w:tc>
          <w:tcPr>
            <w:tcW w:w="1417" w:type="dxa"/>
            <w:tcBorders>
              <w:bottom w:val="single" w:sz="4" w:space="0" w:color="auto"/>
            </w:tcBorders>
            <w:shd w:val="clear" w:color="auto" w:fill="FAFAFA"/>
            <w:vAlign w:val="bottom"/>
          </w:tcPr>
          <w:p w14:paraId="2DF0F071" w14:textId="09743C4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1,623.2</w:t>
            </w:r>
            <w:r w:rsidR="00D7103E">
              <w:rPr>
                <w:rFonts w:cs="Arial"/>
                <w:sz w:val="16"/>
                <w:szCs w:val="16"/>
                <w:lang w:val="en-US"/>
              </w:rPr>
              <w:t>5</w:t>
            </w:r>
          </w:p>
        </w:tc>
        <w:tc>
          <w:tcPr>
            <w:tcW w:w="1418" w:type="dxa"/>
            <w:tcBorders>
              <w:bottom w:val="single" w:sz="4" w:space="0" w:color="auto"/>
            </w:tcBorders>
            <w:shd w:val="clear" w:color="auto" w:fill="FAFAFA"/>
            <w:vAlign w:val="bottom"/>
          </w:tcPr>
          <w:p w14:paraId="0F44EF9A"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4,138.11</w:t>
            </w:r>
          </w:p>
        </w:tc>
        <w:tc>
          <w:tcPr>
            <w:tcW w:w="1417" w:type="dxa"/>
            <w:tcBorders>
              <w:bottom w:val="single" w:sz="4" w:space="0" w:color="auto"/>
            </w:tcBorders>
            <w:shd w:val="clear" w:color="auto" w:fill="FAFAFA"/>
            <w:vAlign w:val="bottom"/>
          </w:tcPr>
          <w:p w14:paraId="62A8A489"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2,044.63</w:t>
            </w:r>
          </w:p>
        </w:tc>
        <w:tc>
          <w:tcPr>
            <w:tcW w:w="1418" w:type="dxa"/>
            <w:tcBorders>
              <w:bottom w:val="single" w:sz="4" w:space="0" w:color="auto"/>
            </w:tcBorders>
            <w:shd w:val="clear" w:color="auto" w:fill="FAFAFA"/>
            <w:vAlign w:val="bottom"/>
          </w:tcPr>
          <w:p w14:paraId="7ABD0172" w14:textId="3C5CDCDD"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1,785.2</w:t>
            </w:r>
            <w:r w:rsidR="00D7103E">
              <w:rPr>
                <w:rFonts w:cs="Arial"/>
                <w:sz w:val="16"/>
                <w:szCs w:val="16"/>
                <w:lang w:val="en-US"/>
              </w:rPr>
              <w:t>2</w:t>
            </w:r>
          </w:p>
        </w:tc>
        <w:tc>
          <w:tcPr>
            <w:tcW w:w="1275" w:type="dxa"/>
            <w:tcBorders>
              <w:bottom w:val="single" w:sz="4" w:space="0" w:color="auto"/>
            </w:tcBorders>
            <w:shd w:val="clear" w:color="auto" w:fill="FAFAFA"/>
            <w:vAlign w:val="bottom"/>
          </w:tcPr>
          <w:p w14:paraId="3FED5EE9"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115,130.82</w:t>
            </w:r>
          </w:p>
        </w:tc>
      </w:tr>
      <w:tr w:rsidR="00F471F3" w:rsidRPr="00AB1E99" w14:paraId="0BC636A8" w14:textId="77777777" w:rsidTr="00F471F3">
        <w:trPr>
          <w:cantSplit/>
          <w:trHeight w:val="20"/>
        </w:trPr>
        <w:tc>
          <w:tcPr>
            <w:tcW w:w="4050" w:type="dxa"/>
            <w:vAlign w:val="bottom"/>
          </w:tcPr>
          <w:p w14:paraId="246D67B0" w14:textId="77777777" w:rsidR="00F471F3" w:rsidRPr="00AB1E99" w:rsidRDefault="00F471F3" w:rsidP="00286E9B">
            <w:pPr>
              <w:tabs>
                <w:tab w:val="left" w:pos="1985"/>
              </w:tabs>
              <w:spacing w:line="240" w:lineRule="auto"/>
              <w:ind w:left="-101"/>
              <w:rPr>
                <w:rFonts w:cs="Arial"/>
                <w:b/>
                <w:bCs/>
                <w:sz w:val="16"/>
                <w:szCs w:val="16"/>
                <w:lang w:val="en-US"/>
              </w:rPr>
            </w:pPr>
          </w:p>
        </w:tc>
        <w:tc>
          <w:tcPr>
            <w:tcW w:w="1560" w:type="dxa"/>
            <w:tcBorders>
              <w:top w:val="single" w:sz="4" w:space="0" w:color="auto"/>
            </w:tcBorders>
            <w:shd w:val="clear" w:color="auto" w:fill="FAFAFA"/>
            <w:vAlign w:val="bottom"/>
          </w:tcPr>
          <w:p w14:paraId="142F835D"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559" w:type="dxa"/>
            <w:tcBorders>
              <w:top w:val="single" w:sz="4" w:space="0" w:color="auto"/>
            </w:tcBorders>
            <w:shd w:val="clear" w:color="auto" w:fill="FAFAFA"/>
            <w:vAlign w:val="bottom"/>
          </w:tcPr>
          <w:p w14:paraId="7DCF31A4"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6" w:type="dxa"/>
            <w:tcBorders>
              <w:top w:val="single" w:sz="4" w:space="0" w:color="auto"/>
            </w:tcBorders>
            <w:shd w:val="clear" w:color="auto" w:fill="FAFAFA"/>
            <w:vAlign w:val="bottom"/>
          </w:tcPr>
          <w:p w14:paraId="10B05CE3"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tcBorders>
              <w:top w:val="single" w:sz="4" w:space="0" w:color="auto"/>
            </w:tcBorders>
            <w:shd w:val="clear" w:color="auto" w:fill="FAFAFA"/>
            <w:vAlign w:val="bottom"/>
          </w:tcPr>
          <w:p w14:paraId="58E83120"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8" w:type="dxa"/>
            <w:tcBorders>
              <w:top w:val="single" w:sz="4" w:space="0" w:color="auto"/>
            </w:tcBorders>
            <w:shd w:val="clear" w:color="auto" w:fill="FAFAFA"/>
            <w:vAlign w:val="bottom"/>
          </w:tcPr>
          <w:p w14:paraId="5EB18F76"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tcBorders>
              <w:top w:val="single" w:sz="4" w:space="0" w:color="auto"/>
            </w:tcBorders>
            <w:shd w:val="clear" w:color="auto" w:fill="FAFAFA"/>
            <w:vAlign w:val="bottom"/>
          </w:tcPr>
          <w:p w14:paraId="5CD97EDA"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8" w:type="dxa"/>
            <w:tcBorders>
              <w:top w:val="single" w:sz="4" w:space="0" w:color="auto"/>
            </w:tcBorders>
            <w:shd w:val="clear" w:color="auto" w:fill="FAFAFA"/>
            <w:vAlign w:val="bottom"/>
          </w:tcPr>
          <w:p w14:paraId="1EE45AFF"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5" w:type="dxa"/>
            <w:tcBorders>
              <w:top w:val="single" w:sz="4" w:space="0" w:color="auto"/>
            </w:tcBorders>
            <w:shd w:val="clear" w:color="auto" w:fill="FAFAFA"/>
            <w:vAlign w:val="bottom"/>
          </w:tcPr>
          <w:p w14:paraId="3983AE65" w14:textId="77777777" w:rsidR="00F471F3" w:rsidRPr="00AB1E99" w:rsidRDefault="00F471F3" w:rsidP="00286E9B">
            <w:pPr>
              <w:tabs>
                <w:tab w:val="left" w:pos="1985"/>
              </w:tabs>
              <w:spacing w:line="240" w:lineRule="auto"/>
              <w:ind w:right="-72"/>
              <w:jc w:val="right"/>
              <w:rPr>
                <w:rFonts w:cs="Arial"/>
                <w:sz w:val="16"/>
                <w:szCs w:val="16"/>
                <w:lang w:val="en-US"/>
              </w:rPr>
            </w:pPr>
          </w:p>
        </w:tc>
      </w:tr>
      <w:tr w:rsidR="00F471F3" w:rsidRPr="00AB1E99" w14:paraId="72C1FC1B" w14:textId="77777777" w:rsidTr="00F471F3">
        <w:trPr>
          <w:cantSplit/>
          <w:trHeight w:val="20"/>
        </w:trPr>
        <w:tc>
          <w:tcPr>
            <w:tcW w:w="4050" w:type="dxa"/>
            <w:vAlign w:val="bottom"/>
          </w:tcPr>
          <w:p w14:paraId="4E2B75F7" w14:textId="77777777" w:rsidR="00F471F3" w:rsidRPr="00AB1E99" w:rsidRDefault="00F471F3" w:rsidP="00286E9B">
            <w:pPr>
              <w:tabs>
                <w:tab w:val="left" w:pos="1985"/>
              </w:tabs>
              <w:spacing w:line="240" w:lineRule="auto"/>
              <w:ind w:left="-101"/>
              <w:rPr>
                <w:rFonts w:cs="Arial"/>
                <w:b/>
                <w:bCs/>
                <w:sz w:val="16"/>
                <w:szCs w:val="16"/>
                <w:lang w:val="en-US"/>
              </w:rPr>
            </w:pPr>
            <w:r w:rsidRPr="00AB1E99">
              <w:rPr>
                <w:rFonts w:cs="Arial"/>
                <w:b/>
                <w:bCs/>
                <w:sz w:val="16"/>
                <w:szCs w:val="16"/>
                <w:lang w:val="en-US"/>
              </w:rPr>
              <w:t>At 31 December 2019</w:t>
            </w:r>
          </w:p>
        </w:tc>
        <w:tc>
          <w:tcPr>
            <w:tcW w:w="1560" w:type="dxa"/>
            <w:shd w:val="clear" w:color="auto" w:fill="FAFAFA"/>
            <w:vAlign w:val="bottom"/>
          </w:tcPr>
          <w:p w14:paraId="745961A4"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559" w:type="dxa"/>
            <w:shd w:val="clear" w:color="auto" w:fill="FAFAFA"/>
            <w:vAlign w:val="bottom"/>
          </w:tcPr>
          <w:p w14:paraId="2403B369"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6" w:type="dxa"/>
            <w:shd w:val="clear" w:color="auto" w:fill="FAFAFA"/>
            <w:vAlign w:val="bottom"/>
          </w:tcPr>
          <w:p w14:paraId="3D068D19"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shd w:val="clear" w:color="auto" w:fill="FAFAFA"/>
            <w:vAlign w:val="bottom"/>
          </w:tcPr>
          <w:p w14:paraId="3F5FDCA3"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8" w:type="dxa"/>
            <w:shd w:val="clear" w:color="auto" w:fill="FAFAFA"/>
            <w:vAlign w:val="bottom"/>
          </w:tcPr>
          <w:p w14:paraId="5BA029E9"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7" w:type="dxa"/>
            <w:shd w:val="clear" w:color="auto" w:fill="FAFAFA"/>
            <w:vAlign w:val="bottom"/>
          </w:tcPr>
          <w:p w14:paraId="2A74C18A"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418" w:type="dxa"/>
            <w:shd w:val="clear" w:color="auto" w:fill="FAFAFA"/>
            <w:vAlign w:val="bottom"/>
          </w:tcPr>
          <w:p w14:paraId="5C318234" w14:textId="77777777" w:rsidR="00F471F3" w:rsidRPr="00AB1E99" w:rsidRDefault="00F471F3" w:rsidP="00286E9B">
            <w:pPr>
              <w:tabs>
                <w:tab w:val="left" w:pos="1985"/>
              </w:tabs>
              <w:spacing w:line="240" w:lineRule="auto"/>
              <w:ind w:right="-72"/>
              <w:jc w:val="right"/>
              <w:rPr>
                <w:rFonts w:cs="Arial"/>
                <w:sz w:val="16"/>
                <w:szCs w:val="16"/>
                <w:lang w:val="en-US"/>
              </w:rPr>
            </w:pPr>
          </w:p>
        </w:tc>
        <w:tc>
          <w:tcPr>
            <w:tcW w:w="1275" w:type="dxa"/>
            <w:shd w:val="clear" w:color="auto" w:fill="FAFAFA"/>
            <w:vAlign w:val="bottom"/>
          </w:tcPr>
          <w:p w14:paraId="725CF222" w14:textId="77777777" w:rsidR="00F471F3" w:rsidRPr="00AB1E99" w:rsidRDefault="00F471F3" w:rsidP="00286E9B">
            <w:pPr>
              <w:tabs>
                <w:tab w:val="left" w:pos="1985"/>
              </w:tabs>
              <w:spacing w:line="240" w:lineRule="auto"/>
              <w:ind w:right="-72"/>
              <w:jc w:val="right"/>
              <w:rPr>
                <w:rFonts w:cs="Arial"/>
                <w:sz w:val="16"/>
                <w:szCs w:val="16"/>
                <w:lang w:val="en-US"/>
              </w:rPr>
            </w:pPr>
          </w:p>
        </w:tc>
      </w:tr>
      <w:tr w:rsidR="00F471F3" w:rsidRPr="00AB1E99" w14:paraId="79B4D531" w14:textId="77777777" w:rsidTr="00F471F3">
        <w:trPr>
          <w:cantSplit/>
          <w:trHeight w:val="20"/>
        </w:trPr>
        <w:tc>
          <w:tcPr>
            <w:tcW w:w="4050" w:type="dxa"/>
            <w:vAlign w:val="bottom"/>
          </w:tcPr>
          <w:p w14:paraId="16F19E75"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Cost</w:t>
            </w:r>
          </w:p>
        </w:tc>
        <w:tc>
          <w:tcPr>
            <w:tcW w:w="1560" w:type="dxa"/>
            <w:shd w:val="clear" w:color="auto" w:fill="FAFAFA"/>
            <w:vAlign w:val="bottom"/>
          </w:tcPr>
          <w:p w14:paraId="4E58B1B7" w14:textId="0276AEA3"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133,</w:t>
            </w:r>
            <w:r w:rsidR="00D7103E">
              <w:rPr>
                <w:rFonts w:cs="Arial"/>
                <w:sz w:val="16"/>
                <w:szCs w:val="16"/>
                <w:lang w:val="en-US"/>
              </w:rPr>
              <w:t>898</w:t>
            </w:r>
            <w:r w:rsidRPr="00AB1E99">
              <w:rPr>
                <w:rFonts w:cs="Arial"/>
                <w:sz w:val="16"/>
                <w:szCs w:val="16"/>
                <w:lang w:val="en-US"/>
              </w:rPr>
              <w:t>.</w:t>
            </w:r>
            <w:r w:rsidR="00D7103E">
              <w:rPr>
                <w:rFonts w:cs="Arial"/>
                <w:sz w:val="16"/>
                <w:szCs w:val="16"/>
                <w:lang w:val="en-US"/>
              </w:rPr>
              <w:t>33</w:t>
            </w:r>
          </w:p>
        </w:tc>
        <w:tc>
          <w:tcPr>
            <w:tcW w:w="1559" w:type="dxa"/>
            <w:shd w:val="clear" w:color="auto" w:fill="FAFAFA"/>
            <w:vAlign w:val="bottom"/>
          </w:tcPr>
          <w:p w14:paraId="3BA690B3" w14:textId="7360FD1A"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21,385.4</w:t>
            </w:r>
            <w:r w:rsidR="00E45BEC">
              <w:rPr>
                <w:rFonts w:cs="Arial"/>
                <w:sz w:val="16"/>
                <w:szCs w:val="16"/>
                <w:lang w:val="en-US"/>
              </w:rPr>
              <w:t>7</w:t>
            </w:r>
          </w:p>
        </w:tc>
        <w:tc>
          <w:tcPr>
            <w:tcW w:w="1276" w:type="dxa"/>
            <w:shd w:val="clear" w:color="auto" w:fill="FAFAFA"/>
            <w:vAlign w:val="bottom"/>
          </w:tcPr>
          <w:p w14:paraId="0009E6FE" w14:textId="14B8C614"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1,747.3</w:t>
            </w:r>
            <w:r w:rsidR="00E45BEC">
              <w:rPr>
                <w:rFonts w:cs="Arial"/>
                <w:sz w:val="16"/>
                <w:szCs w:val="16"/>
                <w:lang w:val="en-US"/>
              </w:rPr>
              <w:t>9</w:t>
            </w:r>
          </w:p>
        </w:tc>
        <w:tc>
          <w:tcPr>
            <w:tcW w:w="1417" w:type="dxa"/>
            <w:shd w:val="clear" w:color="auto" w:fill="FAFAFA"/>
            <w:vAlign w:val="bottom"/>
          </w:tcPr>
          <w:p w14:paraId="16EF4816" w14:textId="1801A6E8"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4,96</w:t>
            </w:r>
            <w:r w:rsidR="00D7103E">
              <w:rPr>
                <w:rFonts w:cs="Arial"/>
                <w:sz w:val="16"/>
                <w:szCs w:val="16"/>
                <w:lang w:val="en-US"/>
              </w:rPr>
              <w:t>9.46</w:t>
            </w:r>
          </w:p>
        </w:tc>
        <w:tc>
          <w:tcPr>
            <w:tcW w:w="1418" w:type="dxa"/>
            <w:shd w:val="clear" w:color="auto" w:fill="FAFAFA"/>
            <w:vAlign w:val="bottom"/>
          </w:tcPr>
          <w:p w14:paraId="74AD351A"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10,755.00</w:t>
            </w:r>
          </w:p>
        </w:tc>
        <w:tc>
          <w:tcPr>
            <w:tcW w:w="1417" w:type="dxa"/>
            <w:shd w:val="clear" w:color="auto" w:fill="FAFAFA"/>
            <w:vAlign w:val="bottom"/>
          </w:tcPr>
          <w:p w14:paraId="33DB2E63"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2,226.69</w:t>
            </w:r>
          </w:p>
        </w:tc>
        <w:tc>
          <w:tcPr>
            <w:tcW w:w="1418" w:type="dxa"/>
            <w:shd w:val="clear" w:color="auto" w:fill="FAFAFA"/>
            <w:vAlign w:val="bottom"/>
          </w:tcPr>
          <w:p w14:paraId="7A8F4AAD" w14:textId="62CFE97B"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1,825.9</w:t>
            </w:r>
            <w:r w:rsidR="00D7103E">
              <w:rPr>
                <w:rFonts w:cs="Arial"/>
                <w:sz w:val="16"/>
                <w:szCs w:val="16"/>
                <w:lang w:val="en-US"/>
              </w:rPr>
              <w:t>0</w:t>
            </w:r>
          </w:p>
        </w:tc>
        <w:tc>
          <w:tcPr>
            <w:tcW w:w="1275" w:type="dxa"/>
            <w:shd w:val="clear" w:color="auto" w:fill="FAFAFA"/>
            <w:vAlign w:val="bottom"/>
          </w:tcPr>
          <w:p w14:paraId="6630D052"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176,808.24</w:t>
            </w:r>
          </w:p>
        </w:tc>
      </w:tr>
      <w:tr w:rsidR="00F471F3" w:rsidRPr="00AB1E99" w14:paraId="50E629BB" w14:textId="77777777" w:rsidTr="00F471F3">
        <w:trPr>
          <w:cantSplit/>
          <w:trHeight w:val="20"/>
        </w:trPr>
        <w:tc>
          <w:tcPr>
            <w:tcW w:w="4050" w:type="dxa"/>
            <w:vAlign w:val="bottom"/>
          </w:tcPr>
          <w:p w14:paraId="2963BF39" w14:textId="77777777" w:rsidR="00F471F3" w:rsidRPr="00AB1E99" w:rsidRDefault="00F471F3" w:rsidP="00286E9B">
            <w:pPr>
              <w:spacing w:line="240" w:lineRule="auto"/>
              <w:ind w:left="340" w:hanging="441"/>
              <w:rPr>
                <w:rFonts w:cs="Arial"/>
                <w:sz w:val="16"/>
                <w:szCs w:val="16"/>
                <w:lang w:val="en-US"/>
              </w:rPr>
            </w:pPr>
            <w:r w:rsidRPr="00AB1E99">
              <w:rPr>
                <w:rFonts w:cs="Arial"/>
                <w:sz w:val="16"/>
                <w:szCs w:val="16"/>
                <w:u w:val="single"/>
                <w:lang w:val="en-US"/>
              </w:rPr>
              <w:t>Less</w:t>
            </w:r>
            <w:r w:rsidRPr="00AB1E99">
              <w:rPr>
                <w:rFonts w:cs="Arial"/>
                <w:sz w:val="16"/>
                <w:szCs w:val="16"/>
                <w:lang w:val="en-US"/>
              </w:rPr>
              <w:tab/>
              <w:t xml:space="preserve">Accumulated </w:t>
            </w:r>
            <w:proofErr w:type="spellStart"/>
            <w:r w:rsidRPr="00AB1E99">
              <w:rPr>
                <w:rFonts w:cs="Arial"/>
                <w:sz w:val="16"/>
                <w:szCs w:val="16"/>
                <w:lang w:val="en-US"/>
              </w:rPr>
              <w:t>amortisation</w:t>
            </w:r>
            <w:proofErr w:type="spellEnd"/>
          </w:p>
        </w:tc>
        <w:tc>
          <w:tcPr>
            <w:tcW w:w="1560" w:type="dxa"/>
            <w:shd w:val="clear" w:color="auto" w:fill="FAFAFA"/>
            <w:vAlign w:val="bottom"/>
          </w:tcPr>
          <w:p w14:paraId="72ABC273" w14:textId="59F4C943"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(35,8</w:t>
            </w:r>
            <w:r w:rsidR="00D7103E">
              <w:rPr>
                <w:rFonts w:cs="Arial"/>
                <w:sz w:val="16"/>
                <w:szCs w:val="16"/>
                <w:lang w:val="en-US"/>
              </w:rPr>
              <w:t>39.73</w:t>
            </w:r>
            <w:r w:rsidRPr="00AB1E99">
              <w:rPr>
                <w:rFonts w:cs="Arial"/>
                <w:sz w:val="16"/>
                <w:szCs w:val="16"/>
                <w:lang w:val="en-US"/>
              </w:rPr>
              <w:t>)</w:t>
            </w:r>
          </w:p>
        </w:tc>
        <w:tc>
          <w:tcPr>
            <w:tcW w:w="1559" w:type="dxa"/>
            <w:shd w:val="clear" w:color="auto" w:fill="FAFAFA"/>
            <w:vAlign w:val="bottom"/>
          </w:tcPr>
          <w:p w14:paraId="424FA053"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(13,393.94)</w:t>
            </w:r>
          </w:p>
        </w:tc>
        <w:tc>
          <w:tcPr>
            <w:tcW w:w="1276" w:type="dxa"/>
            <w:shd w:val="clear" w:color="auto" w:fill="FAFAFA"/>
            <w:vAlign w:val="bottom"/>
          </w:tcPr>
          <w:p w14:paraId="03C67562" w14:textId="082B0405"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(1,179.9</w:t>
            </w:r>
            <w:r w:rsidR="00E45BEC">
              <w:rPr>
                <w:rFonts w:cs="Arial"/>
                <w:sz w:val="16"/>
                <w:szCs w:val="16"/>
                <w:lang w:val="en-US"/>
              </w:rPr>
              <w:t>3</w:t>
            </w:r>
            <w:r w:rsidRPr="00AB1E99">
              <w:rPr>
                <w:rFonts w:cs="Arial"/>
                <w:sz w:val="16"/>
                <w:szCs w:val="16"/>
                <w:lang w:val="en-US"/>
              </w:rPr>
              <w:t>)</w:t>
            </w:r>
          </w:p>
        </w:tc>
        <w:tc>
          <w:tcPr>
            <w:tcW w:w="1417" w:type="dxa"/>
            <w:shd w:val="clear" w:color="auto" w:fill="FAFAFA"/>
            <w:vAlign w:val="bottom"/>
          </w:tcPr>
          <w:p w14:paraId="6F91F349" w14:textId="79B443C6"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(2,5</w:t>
            </w:r>
            <w:r w:rsidR="00D7103E">
              <w:rPr>
                <w:rFonts w:cs="Arial"/>
                <w:sz w:val="16"/>
                <w:szCs w:val="16"/>
                <w:lang w:val="en-US"/>
              </w:rPr>
              <w:t>70.07</w:t>
            </w:r>
            <w:r w:rsidRPr="00AB1E99">
              <w:rPr>
                <w:rFonts w:cs="Arial"/>
                <w:sz w:val="16"/>
                <w:szCs w:val="16"/>
                <w:lang w:val="en-US"/>
              </w:rPr>
              <w:t>)</w:t>
            </w:r>
          </w:p>
        </w:tc>
        <w:tc>
          <w:tcPr>
            <w:tcW w:w="1418" w:type="dxa"/>
            <w:shd w:val="clear" w:color="auto" w:fill="FAFAFA"/>
            <w:vAlign w:val="bottom"/>
          </w:tcPr>
          <w:p w14:paraId="4D2F2AAF"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(6,616.89)</w:t>
            </w:r>
          </w:p>
        </w:tc>
        <w:tc>
          <w:tcPr>
            <w:tcW w:w="1417" w:type="dxa"/>
            <w:shd w:val="clear" w:color="auto" w:fill="FAFAFA"/>
            <w:vAlign w:val="bottom"/>
          </w:tcPr>
          <w:p w14:paraId="25855C75" w14:textId="77777777" w:rsidR="00F471F3" w:rsidRPr="00AB1E99" w:rsidRDefault="00F471F3" w:rsidP="00286E9B">
            <w:pPr>
              <w:spacing w:line="240" w:lineRule="auto"/>
              <w:ind w:right="-72"/>
              <w:jc w:val="right"/>
              <w:rPr>
                <w:rFonts w:cs="Arial"/>
                <w:sz w:val="16"/>
                <w:szCs w:val="16"/>
              </w:rPr>
            </w:pPr>
            <w:r w:rsidRPr="00AB1E99">
              <w:rPr>
                <w:rFonts w:cs="Arial"/>
                <w:sz w:val="16"/>
                <w:szCs w:val="16"/>
              </w:rPr>
              <w:t>(182.06)</w:t>
            </w:r>
          </w:p>
        </w:tc>
        <w:tc>
          <w:tcPr>
            <w:tcW w:w="1418" w:type="dxa"/>
            <w:shd w:val="clear" w:color="auto" w:fill="FAFAFA"/>
            <w:vAlign w:val="bottom"/>
          </w:tcPr>
          <w:p w14:paraId="0838C907"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275" w:type="dxa"/>
            <w:shd w:val="clear" w:color="auto" w:fill="FAFAFA"/>
            <w:vAlign w:val="bottom"/>
          </w:tcPr>
          <w:p w14:paraId="0584C0D4"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(59,782.62)</w:t>
            </w:r>
          </w:p>
        </w:tc>
      </w:tr>
      <w:tr w:rsidR="00F471F3" w:rsidRPr="00AB1E99" w14:paraId="24351086" w14:textId="77777777" w:rsidTr="00F471F3">
        <w:trPr>
          <w:cantSplit/>
          <w:trHeight w:val="20"/>
        </w:trPr>
        <w:tc>
          <w:tcPr>
            <w:tcW w:w="4050" w:type="dxa"/>
            <w:vAlign w:val="bottom"/>
          </w:tcPr>
          <w:p w14:paraId="28DBC4ED" w14:textId="77777777" w:rsidR="00F471F3" w:rsidRPr="00AB1E99" w:rsidRDefault="00F471F3" w:rsidP="00286E9B">
            <w:pPr>
              <w:spacing w:line="240" w:lineRule="auto"/>
              <w:ind w:left="340" w:hanging="441"/>
              <w:rPr>
                <w:rFonts w:cs="Arial"/>
                <w:sz w:val="16"/>
                <w:szCs w:val="16"/>
                <w:lang w:val="en-US"/>
              </w:rPr>
            </w:pPr>
            <w:r w:rsidRPr="00AB1E99">
              <w:rPr>
                <w:rFonts w:cs="Arial"/>
                <w:sz w:val="16"/>
                <w:szCs w:val="16"/>
                <w:lang w:val="en-US"/>
              </w:rPr>
              <w:tab/>
              <w:t>Allowance for impairment</w:t>
            </w:r>
          </w:p>
        </w:tc>
        <w:tc>
          <w:tcPr>
            <w:tcW w:w="1560" w:type="dxa"/>
            <w:tcBorders>
              <w:bottom w:val="single" w:sz="4" w:space="0" w:color="auto"/>
            </w:tcBorders>
            <w:shd w:val="clear" w:color="auto" w:fill="FAFAFA"/>
            <w:vAlign w:val="bottom"/>
          </w:tcPr>
          <w:p w14:paraId="121E7159" w14:textId="77777777" w:rsidR="00F471F3" w:rsidRPr="00AB1E99" w:rsidRDefault="00F471F3" w:rsidP="00286E9B">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559" w:type="dxa"/>
            <w:tcBorders>
              <w:bottom w:val="single" w:sz="4" w:space="0" w:color="auto"/>
            </w:tcBorders>
            <w:shd w:val="clear" w:color="auto" w:fill="FAFAFA"/>
            <w:vAlign w:val="bottom"/>
          </w:tcPr>
          <w:p w14:paraId="34EF0E1E"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(1,042.38)</w:t>
            </w:r>
          </w:p>
        </w:tc>
        <w:tc>
          <w:tcPr>
            <w:tcW w:w="1276" w:type="dxa"/>
            <w:tcBorders>
              <w:bottom w:val="single" w:sz="4" w:space="0" w:color="auto"/>
            </w:tcBorders>
            <w:shd w:val="clear" w:color="auto" w:fill="FAFAFA"/>
            <w:vAlign w:val="bottom"/>
          </w:tcPr>
          <w:p w14:paraId="51FD63DF" w14:textId="77777777" w:rsidR="00F471F3" w:rsidRPr="00AB1E99" w:rsidRDefault="00F471F3" w:rsidP="00286E9B">
            <w:pPr>
              <w:spacing w:line="240" w:lineRule="auto"/>
              <w:ind w:right="-72"/>
              <w:jc w:val="right"/>
              <w:rPr>
                <w:rFonts w:cs="Arial"/>
                <w:sz w:val="16"/>
                <w:szCs w:val="16"/>
              </w:rPr>
            </w:pPr>
            <w:r w:rsidRPr="00AB1E99">
              <w:rPr>
                <w:rFonts w:cs="Arial"/>
                <w:sz w:val="16"/>
                <w:szCs w:val="16"/>
              </w:rPr>
              <w:t>(35.60)</w:t>
            </w:r>
          </w:p>
        </w:tc>
        <w:tc>
          <w:tcPr>
            <w:tcW w:w="1417" w:type="dxa"/>
            <w:tcBorders>
              <w:bottom w:val="single" w:sz="4" w:space="0" w:color="auto"/>
            </w:tcBorders>
            <w:shd w:val="clear" w:color="auto" w:fill="FAFAFA"/>
            <w:vAlign w:val="bottom"/>
          </w:tcPr>
          <w:p w14:paraId="00ED4D17" w14:textId="77777777" w:rsidR="00F471F3" w:rsidRPr="00AB1E99" w:rsidRDefault="00F471F3" w:rsidP="00286E9B">
            <w:pPr>
              <w:spacing w:line="240" w:lineRule="auto"/>
              <w:ind w:right="-72"/>
              <w:jc w:val="right"/>
              <w:rPr>
                <w:rFonts w:cs="Arial"/>
                <w:sz w:val="16"/>
                <w:szCs w:val="16"/>
              </w:rPr>
            </w:pPr>
            <w:r w:rsidRPr="00AB1E99">
              <w:rPr>
                <w:rFonts w:cs="Arial"/>
                <w:sz w:val="16"/>
                <w:szCs w:val="16"/>
              </w:rPr>
              <w:t>(776.14)</w:t>
            </w:r>
          </w:p>
        </w:tc>
        <w:tc>
          <w:tcPr>
            <w:tcW w:w="1418" w:type="dxa"/>
            <w:tcBorders>
              <w:bottom w:val="single" w:sz="4" w:space="0" w:color="auto"/>
            </w:tcBorders>
            <w:shd w:val="clear" w:color="auto" w:fill="FAFAFA"/>
            <w:vAlign w:val="bottom"/>
          </w:tcPr>
          <w:p w14:paraId="2AB30E20"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7" w:type="dxa"/>
            <w:tcBorders>
              <w:bottom w:val="single" w:sz="4" w:space="0" w:color="auto"/>
            </w:tcBorders>
            <w:shd w:val="clear" w:color="auto" w:fill="FAFAFA"/>
            <w:vAlign w:val="bottom"/>
          </w:tcPr>
          <w:p w14:paraId="32319FE5" w14:textId="77777777" w:rsidR="00F471F3" w:rsidRPr="00AB1E99" w:rsidRDefault="00F471F3" w:rsidP="00286E9B">
            <w:pPr>
              <w:spacing w:line="240" w:lineRule="auto"/>
              <w:ind w:right="-72"/>
              <w:jc w:val="center"/>
              <w:rPr>
                <w:rFonts w:cs="Arial"/>
                <w:sz w:val="16"/>
                <w:szCs w:val="16"/>
              </w:rPr>
            </w:pPr>
            <w:r w:rsidRPr="00AB1E99">
              <w:rPr>
                <w:rFonts w:cs="Arial"/>
                <w:sz w:val="16"/>
                <w:szCs w:val="16"/>
              </w:rPr>
              <w:t>-</w:t>
            </w:r>
          </w:p>
        </w:tc>
        <w:tc>
          <w:tcPr>
            <w:tcW w:w="1418" w:type="dxa"/>
            <w:tcBorders>
              <w:bottom w:val="single" w:sz="4" w:space="0" w:color="auto"/>
            </w:tcBorders>
            <w:shd w:val="clear" w:color="auto" w:fill="FAFAFA"/>
            <w:vAlign w:val="bottom"/>
          </w:tcPr>
          <w:p w14:paraId="34CFD0FF"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(40.68)</w:t>
            </w:r>
          </w:p>
        </w:tc>
        <w:tc>
          <w:tcPr>
            <w:tcW w:w="1275" w:type="dxa"/>
            <w:tcBorders>
              <w:bottom w:val="single" w:sz="4" w:space="0" w:color="auto"/>
            </w:tcBorders>
            <w:shd w:val="clear" w:color="auto" w:fill="FAFAFA"/>
            <w:vAlign w:val="bottom"/>
          </w:tcPr>
          <w:p w14:paraId="23919CB2"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(1,894.80)</w:t>
            </w:r>
          </w:p>
        </w:tc>
      </w:tr>
      <w:tr w:rsidR="00F471F3" w:rsidRPr="00AB1E99" w14:paraId="2995D6CA" w14:textId="77777777" w:rsidTr="00F471F3">
        <w:trPr>
          <w:cantSplit/>
          <w:trHeight w:val="20"/>
        </w:trPr>
        <w:tc>
          <w:tcPr>
            <w:tcW w:w="4050" w:type="dxa"/>
            <w:vAlign w:val="bottom"/>
          </w:tcPr>
          <w:p w14:paraId="22C7BB30" w14:textId="77777777" w:rsidR="00F471F3" w:rsidRPr="00AB1E99" w:rsidRDefault="00F471F3" w:rsidP="00286E9B">
            <w:pPr>
              <w:tabs>
                <w:tab w:val="left" w:pos="1985"/>
              </w:tabs>
              <w:spacing w:line="240" w:lineRule="auto"/>
              <w:ind w:left="-101"/>
              <w:rPr>
                <w:rFonts w:cs="Arial"/>
                <w:sz w:val="10"/>
                <w:szCs w:val="10"/>
                <w:lang w:val="en-US"/>
              </w:rPr>
            </w:pPr>
          </w:p>
        </w:tc>
        <w:tc>
          <w:tcPr>
            <w:tcW w:w="1560" w:type="dxa"/>
            <w:tcBorders>
              <w:top w:val="single" w:sz="4" w:space="0" w:color="auto"/>
            </w:tcBorders>
            <w:shd w:val="clear" w:color="auto" w:fill="FAFAFA"/>
            <w:vAlign w:val="bottom"/>
          </w:tcPr>
          <w:p w14:paraId="6364DBBE" w14:textId="77777777" w:rsidR="00F471F3" w:rsidRPr="00AB1E99" w:rsidRDefault="00F471F3" w:rsidP="00286E9B">
            <w:pPr>
              <w:tabs>
                <w:tab w:val="left" w:pos="1985"/>
              </w:tabs>
              <w:spacing w:line="240" w:lineRule="auto"/>
              <w:ind w:left="249" w:right="-72"/>
              <w:rPr>
                <w:rFonts w:cs="Arial"/>
                <w:sz w:val="10"/>
                <w:szCs w:val="10"/>
                <w:lang w:val="en-US"/>
              </w:rPr>
            </w:pPr>
          </w:p>
        </w:tc>
        <w:tc>
          <w:tcPr>
            <w:tcW w:w="1559" w:type="dxa"/>
            <w:tcBorders>
              <w:top w:val="single" w:sz="4" w:space="0" w:color="auto"/>
            </w:tcBorders>
            <w:shd w:val="clear" w:color="auto" w:fill="FAFAFA"/>
            <w:vAlign w:val="bottom"/>
          </w:tcPr>
          <w:p w14:paraId="2F4EEC2B" w14:textId="77777777" w:rsidR="00F471F3" w:rsidRPr="00AB1E99" w:rsidRDefault="00F471F3" w:rsidP="00286E9B">
            <w:pPr>
              <w:tabs>
                <w:tab w:val="left" w:pos="1985"/>
              </w:tabs>
              <w:spacing w:line="240" w:lineRule="auto"/>
              <w:ind w:left="249" w:right="-72"/>
              <w:rPr>
                <w:rFonts w:cs="Arial"/>
                <w:sz w:val="10"/>
                <w:szCs w:val="10"/>
                <w:lang w:val="en-US"/>
              </w:rPr>
            </w:pPr>
          </w:p>
        </w:tc>
        <w:tc>
          <w:tcPr>
            <w:tcW w:w="1276" w:type="dxa"/>
            <w:tcBorders>
              <w:top w:val="single" w:sz="4" w:space="0" w:color="auto"/>
            </w:tcBorders>
            <w:shd w:val="clear" w:color="auto" w:fill="FAFAFA"/>
            <w:vAlign w:val="bottom"/>
          </w:tcPr>
          <w:p w14:paraId="01C6EB37"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7" w:type="dxa"/>
            <w:tcBorders>
              <w:top w:val="single" w:sz="4" w:space="0" w:color="auto"/>
            </w:tcBorders>
            <w:shd w:val="clear" w:color="auto" w:fill="FAFAFA"/>
            <w:vAlign w:val="bottom"/>
          </w:tcPr>
          <w:p w14:paraId="473A5C4B"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8" w:type="dxa"/>
            <w:tcBorders>
              <w:top w:val="single" w:sz="4" w:space="0" w:color="auto"/>
            </w:tcBorders>
            <w:shd w:val="clear" w:color="auto" w:fill="FAFAFA"/>
            <w:vAlign w:val="bottom"/>
          </w:tcPr>
          <w:p w14:paraId="24F395BF"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7" w:type="dxa"/>
            <w:tcBorders>
              <w:top w:val="single" w:sz="4" w:space="0" w:color="auto"/>
            </w:tcBorders>
            <w:shd w:val="clear" w:color="auto" w:fill="FAFAFA"/>
            <w:vAlign w:val="bottom"/>
          </w:tcPr>
          <w:p w14:paraId="2FC48B77" w14:textId="77777777" w:rsidR="00F471F3" w:rsidRPr="00AB1E99" w:rsidRDefault="00F471F3" w:rsidP="00286E9B">
            <w:pPr>
              <w:tabs>
                <w:tab w:val="left" w:pos="1985"/>
              </w:tabs>
              <w:spacing w:line="240" w:lineRule="auto"/>
              <w:ind w:left="249" w:right="-72"/>
              <w:rPr>
                <w:rFonts w:cs="Arial"/>
                <w:sz w:val="10"/>
                <w:szCs w:val="10"/>
                <w:lang w:val="en-US"/>
              </w:rPr>
            </w:pPr>
          </w:p>
        </w:tc>
        <w:tc>
          <w:tcPr>
            <w:tcW w:w="1418" w:type="dxa"/>
            <w:tcBorders>
              <w:top w:val="single" w:sz="4" w:space="0" w:color="auto"/>
            </w:tcBorders>
            <w:shd w:val="clear" w:color="auto" w:fill="FAFAFA"/>
            <w:vAlign w:val="bottom"/>
          </w:tcPr>
          <w:p w14:paraId="22272E39" w14:textId="77777777" w:rsidR="00F471F3" w:rsidRPr="00AB1E99" w:rsidRDefault="00F471F3" w:rsidP="00286E9B">
            <w:pPr>
              <w:tabs>
                <w:tab w:val="left" w:pos="1985"/>
              </w:tabs>
              <w:spacing w:line="240" w:lineRule="auto"/>
              <w:ind w:left="249" w:right="-72"/>
              <w:rPr>
                <w:rFonts w:cs="Arial"/>
                <w:sz w:val="10"/>
                <w:szCs w:val="10"/>
                <w:lang w:val="en-US"/>
              </w:rPr>
            </w:pPr>
          </w:p>
        </w:tc>
        <w:tc>
          <w:tcPr>
            <w:tcW w:w="1275" w:type="dxa"/>
            <w:tcBorders>
              <w:top w:val="single" w:sz="4" w:space="0" w:color="auto"/>
            </w:tcBorders>
            <w:shd w:val="clear" w:color="auto" w:fill="FAFAFA"/>
            <w:vAlign w:val="bottom"/>
          </w:tcPr>
          <w:p w14:paraId="5424F9F4" w14:textId="77777777" w:rsidR="00F471F3" w:rsidRPr="00AB1E99" w:rsidRDefault="00F471F3" w:rsidP="00286E9B">
            <w:pPr>
              <w:tabs>
                <w:tab w:val="left" w:pos="1985"/>
              </w:tabs>
              <w:spacing w:line="240" w:lineRule="auto"/>
              <w:ind w:left="249" w:right="-72"/>
              <w:rPr>
                <w:rFonts w:cs="Arial"/>
                <w:sz w:val="10"/>
                <w:szCs w:val="10"/>
                <w:lang w:val="en-US"/>
              </w:rPr>
            </w:pPr>
          </w:p>
        </w:tc>
      </w:tr>
      <w:tr w:rsidR="00F471F3" w:rsidRPr="00AB1E99" w14:paraId="54110D7F" w14:textId="77777777" w:rsidTr="00F471F3">
        <w:trPr>
          <w:cantSplit/>
          <w:trHeight w:val="68"/>
        </w:trPr>
        <w:tc>
          <w:tcPr>
            <w:tcW w:w="4050" w:type="dxa"/>
            <w:vAlign w:val="bottom"/>
          </w:tcPr>
          <w:p w14:paraId="745DD25B" w14:textId="77777777" w:rsidR="00F471F3" w:rsidRPr="00AB1E99" w:rsidRDefault="00F471F3" w:rsidP="00286E9B">
            <w:pPr>
              <w:tabs>
                <w:tab w:val="left" w:pos="1985"/>
              </w:tabs>
              <w:spacing w:line="240" w:lineRule="auto"/>
              <w:ind w:left="-101"/>
              <w:rPr>
                <w:rFonts w:cs="Arial"/>
                <w:sz w:val="16"/>
                <w:szCs w:val="16"/>
                <w:lang w:val="en-US"/>
              </w:rPr>
            </w:pPr>
            <w:r w:rsidRPr="00AB1E99">
              <w:rPr>
                <w:rFonts w:cs="Arial"/>
                <w:sz w:val="16"/>
                <w:szCs w:val="16"/>
                <w:lang w:val="en-US"/>
              </w:rPr>
              <w:t>Net book value</w:t>
            </w:r>
          </w:p>
        </w:tc>
        <w:tc>
          <w:tcPr>
            <w:tcW w:w="1560" w:type="dxa"/>
            <w:tcBorders>
              <w:bottom w:val="single" w:sz="4" w:space="0" w:color="auto"/>
            </w:tcBorders>
            <w:shd w:val="clear" w:color="auto" w:fill="FAFAFA"/>
            <w:vAlign w:val="bottom"/>
          </w:tcPr>
          <w:p w14:paraId="4E5BD821"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98,058.60</w:t>
            </w:r>
          </w:p>
        </w:tc>
        <w:tc>
          <w:tcPr>
            <w:tcW w:w="1559" w:type="dxa"/>
            <w:tcBorders>
              <w:bottom w:val="single" w:sz="4" w:space="0" w:color="auto"/>
            </w:tcBorders>
            <w:shd w:val="clear" w:color="auto" w:fill="FAFAFA"/>
            <w:vAlign w:val="bottom"/>
          </w:tcPr>
          <w:p w14:paraId="347F598F" w14:textId="66143530"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6,949.1</w:t>
            </w:r>
            <w:r w:rsidR="00E45BEC">
              <w:rPr>
                <w:rFonts w:cs="Arial"/>
                <w:sz w:val="16"/>
                <w:szCs w:val="16"/>
                <w:lang w:val="en-US"/>
              </w:rPr>
              <w:t>5</w:t>
            </w:r>
          </w:p>
        </w:tc>
        <w:tc>
          <w:tcPr>
            <w:tcW w:w="1276" w:type="dxa"/>
            <w:tcBorders>
              <w:bottom w:val="single" w:sz="4" w:space="0" w:color="auto"/>
            </w:tcBorders>
            <w:shd w:val="clear" w:color="auto" w:fill="FAFAFA"/>
            <w:vAlign w:val="bottom"/>
          </w:tcPr>
          <w:p w14:paraId="149B8830" w14:textId="7BABDCB6"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531.8</w:t>
            </w:r>
            <w:r w:rsidR="00205DEA">
              <w:rPr>
                <w:rFonts w:cs="Arial"/>
                <w:sz w:val="16"/>
                <w:szCs w:val="16"/>
                <w:lang w:val="en-US"/>
              </w:rPr>
              <w:t>6</w:t>
            </w:r>
          </w:p>
        </w:tc>
        <w:tc>
          <w:tcPr>
            <w:tcW w:w="1417" w:type="dxa"/>
            <w:tcBorders>
              <w:bottom w:val="single" w:sz="4" w:space="0" w:color="auto"/>
            </w:tcBorders>
            <w:shd w:val="clear" w:color="auto" w:fill="FAFAFA"/>
            <w:vAlign w:val="bottom"/>
          </w:tcPr>
          <w:p w14:paraId="2DC4469F" w14:textId="6E4B35FE"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1,623.2</w:t>
            </w:r>
            <w:r w:rsidR="00D7103E">
              <w:rPr>
                <w:rFonts w:cs="Arial"/>
                <w:sz w:val="16"/>
                <w:szCs w:val="16"/>
                <w:lang w:val="en-US"/>
              </w:rPr>
              <w:t>5</w:t>
            </w:r>
          </w:p>
        </w:tc>
        <w:tc>
          <w:tcPr>
            <w:tcW w:w="1418" w:type="dxa"/>
            <w:tcBorders>
              <w:bottom w:val="single" w:sz="4" w:space="0" w:color="auto"/>
            </w:tcBorders>
            <w:shd w:val="clear" w:color="auto" w:fill="FAFAFA"/>
            <w:vAlign w:val="bottom"/>
          </w:tcPr>
          <w:p w14:paraId="5DD6098B"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4,138.11</w:t>
            </w:r>
          </w:p>
        </w:tc>
        <w:tc>
          <w:tcPr>
            <w:tcW w:w="1417" w:type="dxa"/>
            <w:tcBorders>
              <w:bottom w:val="single" w:sz="4" w:space="0" w:color="auto"/>
            </w:tcBorders>
            <w:shd w:val="clear" w:color="auto" w:fill="FAFAFA"/>
            <w:vAlign w:val="bottom"/>
          </w:tcPr>
          <w:p w14:paraId="7738F3C8"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2,044.63</w:t>
            </w:r>
          </w:p>
        </w:tc>
        <w:tc>
          <w:tcPr>
            <w:tcW w:w="1418" w:type="dxa"/>
            <w:tcBorders>
              <w:bottom w:val="single" w:sz="4" w:space="0" w:color="auto"/>
            </w:tcBorders>
            <w:shd w:val="clear" w:color="auto" w:fill="FAFAFA"/>
            <w:vAlign w:val="bottom"/>
          </w:tcPr>
          <w:p w14:paraId="5EED3B23" w14:textId="05E11A50"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1,785.2</w:t>
            </w:r>
            <w:r w:rsidR="00D7103E">
              <w:rPr>
                <w:rFonts w:cs="Arial"/>
                <w:sz w:val="16"/>
                <w:szCs w:val="16"/>
                <w:lang w:val="en-US"/>
              </w:rPr>
              <w:t>2</w:t>
            </w:r>
          </w:p>
        </w:tc>
        <w:tc>
          <w:tcPr>
            <w:tcW w:w="1275" w:type="dxa"/>
            <w:tcBorders>
              <w:bottom w:val="single" w:sz="4" w:space="0" w:color="auto"/>
            </w:tcBorders>
            <w:shd w:val="clear" w:color="auto" w:fill="FAFAFA"/>
            <w:vAlign w:val="bottom"/>
          </w:tcPr>
          <w:p w14:paraId="4E0294BE" w14:textId="77777777" w:rsidR="00F471F3" w:rsidRPr="00AB1E99" w:rsidRDefault="00F471F3" w:rsidP="00286E9B">
            <w:pPr>
              <w:tabs>
                <w:tab w:val="left" w:pos="1985"/>
              </w:tabs>
              <w:spacing w:line="240" w:lineRule="auto"/>
              <w:ind w:right="-72"/>
              <w:jc w:val="right"/>
              <w:rPr>
                <w:rFonts w:cs="Arial"/>
                <w:sz w:val="16"/>
                <w:szCs w:val="16"/>
                <w:lang w:val="en-US"/>
              </w:rPr>
            </w:pPr>
            <w:r w:rsidRPr="00AB1E99">
              <w:rPr>
                <w:rFonts w:cs="Arial"/>
                <w:sz w:val="16"/>
                <w:szCs w:val="16"/>
                <w:lang w:val="en-US"/>
              </w:rPr>
              <w:t>115,130.82</w:t>
            </w:r>
          </w:p>
        </w:tc>
      </w:tr>
    </w:tbl>
    <w:p w14:paraId="2D3F9E20" w14:textId="77777777" w:rsidR="00F471F3" w:rsidRPr="00AB1E99" w:rsidRDefault="00F471F3" w:rsidP="00B13BC1">
      <w:pPr>
        <w:spacing w:line="240" w:lineRule="auto"/>
        <w:jc w:val="both"/>
        <w:rPr>
          <w:rFonts w:cs="Arial"/>
          <w:b/>
          <w:bCs/>
          <w:sz w:val="18"/>
          <w:szCs w:val="18"/>
          <w:lang w:val="en-US"/>
        </w:rPr>
      </w:pPr>
    </w:p>
    <w:p w14:paraId="7CA1F50F" w14:textId="77777777" w:rsidR="00F471F3" w:rsidRPr="00AB1E99" w:rsidRDefault="00F471F3" w:rsidP="00B13BC1">
      <w:pPr>
        <w:spacing w:line="240" w:lineRule="auto"/>
        <w:jc w:val="both"/>
        <w:rPr>
          <w:rFonts w:cs="Arial"/>
          <w:b/>
          <w:bCs/>
          <w:sz w:val="18"/>
          <w:szCs w:val="18"/>
          <w:lang w:val="en-US"/>
        </w:rPr>
        <w:sectPr w:rsidR="00F471F3" w:rsidRPr="00AB1E99" w:rsidSect="006F5010">
          <w:pgSz w:w="16840" w:h="11907" w:orient="landscape" w:code="9"/>
          <w:pgMar w:top="1440" w:right="720" w:bottom="720" w:left="720" w:header="706" w:footer="706" w:gutter="0"/>
          <w:paperSrc w:first="15" w:other="15"/>
          <w:cols w:space="720"/>
          <w:docGrid w:linePitch="272"/>
        </w:sectPr>
      </w:pPr>
    </w:p>
    <w:p w14:paraId="6C432C92" w14:textId="77777777" w:rsidR="00E81937" w:rsidRPr="001145A3" w:rsidRDefault="00E81937" w:rsidP="00B13BC1">
      <w:pPr>
        <w:spacing w:line="240" w:lineRule="auto"/>
        <w:jc w:val="both"/>
        <w:rPr>
          <w:rFonts w:cs="Arial"/>
          <w:b/>
          <w:bCs/>
          <w:sz w:val="14"/>
          <w:szCs w:val="14"/>
          <w:lang w:val="en-US"/>
        </w:rPr>
      </w:pPr>
    </w:p>
    <w:p w14:paraId="6811BB12" w14:textId="77777777" w:rsidR="00E81937" w:rsidRPr="00AB1E99" w:rsidRDefault="00E81937" w:rsidP="00B13BC1">
      <w:pPr>
        <w:spacing w:line="240" w:lineRule="auto"/>
        <w:jc w:val="both"/>
        <w:rPr>
          <w:rFonts w:cs="Arial"/>
          <w:b/>
          <w:bCs/>
          <w:sz w:val="18"/>
          <w:szCs w:val="18"/>
          <w:lang w:val="en-US"/>
        </w:rPr>
      </w:pPr>
      <w:r w:rsidRPr="00AB1E99">
        <w:rPr>
          <w:rFonts w:cs="Arial"/>
          <w:b/>
          <w:bCs/>
          <w:sz w:val="18"/>
          <w:szCs w:val="18"/>
          <w:lang w:val="en-US"/>
        </w:rPr>
        <w:t xml:space="preserve">Trademark, Right and </w:t>
      </w:r>
      <w:proofErr w:type="spellStart"/>
      <w:r w:rsidRPr="00AB1E99">
        <w:rPr>
          <w:rFonts w:cs="Arial"/>
          <w:b/>
          <w:bCs/>
          <w:sz w:val="18"/>
          <w:szCs w:val="18"/>
          <w:lang w:val="en-US"/>
        </w:rPr>
        <w:t>Licence</w:t>
      </w:r>
      <w:proofErr w:type="spellEnd"/>
    </w:p>
    <w:p w14:paraId="0B42A03F" w14:textId="77777777" w:rsidR="00E81937" w:rsidRPr="00DD549C" w:rsidRDefault="00E81937" w:rsidP="00B13BC1">
      <w:pPr>
        <w:spacing w:line="240" w:lineRule="auto"/>
        <w:jc w:val="both"/>
        <w:rPr>
          <w:rFonts w:cs="Arial"/>
          <w:sz w:val="14"/>
          <w:szCs w:val="14"/>
          <w:lang w:val="en-US"/>
        </w:rPr>
      </w:pPr>
    </w:p>
    <w:p w14:paraId="160A4A49" w14:textId="77777777" w:rsidR="00E81937" w:rsidRPr="00AB1E99" w:rsidRDefault="00E81937" w:rsidP="00B13BC1">
      <w:pPr>
        <w:spacing w:line="240" w:lineRule="auto"/>
        <w:jc w:val="both"/>
        <w:rPr>
          <w:rFonts w:cs="Arial"/>
          <w:sz w:val="18"/>
          <w:szCs w:val="18"/>
          <w:lang w:val="en-US"/>
        </w:rPr>
      </w:pPr>
      <w:r w:rsidRPr="00AB1E99">
        <w:rPr>
          <w:rFonts w:cs="Arial"/>
          <w:sz w:val="18"/>
          <w:szCs w:val="18"/>
          <w:lang w:val="en-US"/>
        </w:rPr>
        <w:t>Consists the followings:</w:t>
      </w:r>
    </w:p>
    <w:p w14:paraId="23D08B3E" w14:textId="77777777" w:rsidR="00E81937" w:rsidRPr="00DD549C" w:rsidRDefault="00E81937" w:rsidP="00B13BC1">
      <w:pPr>
        <w:spacing w:line="240" w:lineRule="auto"/>
        <w:ind w:left="540"/>
        <w:jc w:val="both"/>
        <w:rPr>
          <w:rFonts w:cs="Arial"/>
          <w:b/>
          <w:bCs/>
          <w:sz w:val="14"/>
          <w:szCs w:val="14"/>
          <w:lang w:val="en-US"/>
        </w:rPr>
      </w:pPr>
    </w:p>
    <w:p w14:paraId="127A9042" w14:textId="557470C0" w:rsidR="00E81937" w:rsidRPr="00AB1E99" w:rsidRDefault="00E81937" w:rsidP="00B13BC1">
      <w:pPr>
        <w:pStyle w:val="ListParagraph"/>
        <w:numPr>
          <w:ilvl w:val="0"/>
          <w:numId w:val="33"/>
        </w:numPr>
        <w:spacing w:after="0" w:line="240" w:lineRule="auto"/>
        <w:ind w:left="540"/>
        <w:jc w:val="both"/>
        <w:rPr>
          <w:rFonts w:ascii="Arial" w:hAnsi="Arial" w:cs="Arial"/>
          <w:sz w:val="18"/>
          <w:szCs w:val="18"/>
        </w:rPr>
      </w:pPr>
      <w:r w:rsidRPr="00AB1E99">
        <w:rPr>
          <w:rFonts w:ascii="Arial" w:hAnsi="Arial" w:cs="Arial"/>
          <w:sz w:val="18"/>
          <w:szCs w:val="18"/>
        </w:rPr>
        <w:t>IMT 2.1</w:t>
      </w:r>
      <w:r w:rsidR="00345541">
        <w:rPr>
          <w:rFonts w:ascii="Arial" w:hAnsi="Arial" w:cs="Arial"/>
          <w:sz w:val="18"/>
          <w:szCs w:val="18"/>
        </w:rPr>
        <w:t xml:space="preserve"> </w:t>
      </w:r>
      <w:r w:rsidRPr="00AB1E99">
        <w:rPr>
          <w:rFonts w:ascii="Arial" w:hAnsi="Arial" w:cs="Arial"/>
          <w:sz w:val="18"/>
          <w:szCs w:val="18"/>
        </w:rPr>
        <w:t xml:space="preserve">GHz bandwidth </w:t>
      </w:r>
      <w:proofErr w:type="spellStart"/>
      <w:r w:rsidRPr="00AB1E99">
        <w:rPr>
          <w:rFonts w:ascii="Arial" w:hAnsi="Arial" w:cs="Arial"/>
          <w:sz w:val="18"/>
          <w:szCs w:val="18"/>
        </w:rPr>
        <w:t>licence</w:t>
      </w:r>
      <w:proofErr w:type="spellEnd"/>
      <w:r w:rsidRPr="00AB1E99">
        <w:rPr>
          <w:rFonts w:ascii="Arial" w:hAnsi="Arial" w:cs="Arial"/>
          <w:sz w:val="18"/>
          <w:szCs w:val="18"/>
        </w:rPr>
        <w:t xml:space="preserve"> which was awarded by NBTC for a period of 15 years.  Net carrying is amount to Baht </w:t>
      </w:r>
      <w:r w:rsidR="002E62AD" w:rsidRPr="00AB1E99">
        <w:rPr>
          <w:rFonts w:ascii="Arial" w:hAnsi="Arial" w:cs="Arial"/>
          <w:sz w:val="18"/>
          <w:szCs w:val="18"/>
        </w:rPr>
        <w:t>6,925.93</w:t>
      </w:r>
      <w:r w:rsidRPr="00AB1E99">
        <w:rPr>
          <w:rFonts w:ascii="Arial" w:hAnsi="Arial" w:cs="Arial"/>
          <w:sz w:val="18"/>
          <w:szCs w:val="18"/>
        </w:rPr>
        <w:t xml:space="preserve"> million (net of accumulated </w:t>
      </w:r>
      <w:proofErr w:type="spellStart"/>
      <w:r w:rsidRPr="00AB1E99">
        <w:rPr>
          <w:rFonts w:ascii="Arial" w:hAnsi="Arial" w:cs="Arial"/>
          <w:sz w:val="18"/>
          <w:szCs w:val="18"/>
        </w:rPr>
        <w:t>amortisation</w:t>
      </w:r>
      <w:proofErr w:type="spellEnd"/>
      <w:r w:rsidRPr="00AB1E99">
        <w:rPr>
          <w:rFonts w:ascii="Arial" w:hAnsi="Arial" w:cs="Arial"/>
          <w:sz w:val="18"/>
          <w:szCs w:val="18"/>
        </w:rPr>
        <w:t xml:space="preserve"> of Baht </w:t>
      </w:r>
      <w:r w:rsidR="002E62AD" w:rsidRPr="00AB1E99">
        <w:rPr>
          <w:rFonts w:ascii="Arial" w:hAnsi="Arial" w:cs="Arial"/>
          <w:sz w:val="18"/>
          <w:szCs w:val="18"/>
        </w:rPr>
        <w:t>6,170.46</w:t>
      </w:r>
      <w:r w:rsidRPr="00AB1E99">
        <w:rPr>
          <w:rFonts w:ascii="Arial" w:hAnsi="Arial" w:cs="Arial"/>
          <w:sz w:val="18"/>
          <w:szCs w:val="18"/>
        </w:rPr>
        <w:t xml:space="preserve"> million).</w:t>
      </w:r>
    </w:p>
    <w:p w14:paraId="02FCF970" w14:textId="77777777" w:rsidR="00E81937" w:rsidRPr="00DD549C" w:rsidRDefault="00E81937" w:rsidP="00B13BC1">
      <w:pPr>
        <w:spacing w:line="240" w:lineRule="auto"/>
        <w:ind w:left="540" w:hanging="360"/>
        <w:jc w:val="both"/>
        <w:rPr>
          <w:rFonts w:cs="Arial"/>
          <w:sz w:val="14"/>
          <w:szCs w:val="14"/>
          <w:lang w:val="en-US"/>
        </w:rPr>
      </w:pPr>
    </w:p>
    <w:p w14:paraId="3DF9FFC6" w14:textId="48E4530C" w:rsidR="00E81937" w:rsidRPr="00AB1E99" w:rsidRDefault="00E81937" w:rsidP="00B13BC1">
      <w:pPr>
        <w:tabs>
          <w:tab w:val="left" w:pos="1260"/>
        </w:tabs>
        <w:spacing w:line="240" w:lineRule="auto"/>
        <w:ind w:left="540" w:hanging="360"/>
        <w:jc w:val="both"/>
        <w:rPr>
          <w:rFonts w:cs="Arial"/>
          <w:sz w:val="18"/>
          <w:szCs w:val="18"/>
        </w:rPr>
      </w:pPr>
      <w:r w:rsidRPr="00AB1E99">
        <w:rPr>
          <w:rFonts w:cs="Arial"/>
          <w:sz w:val="18"/>
          <w:szCs w:val="18"/>
          <w:lang w:val="en-US"/>
        </w:rPr>
        <w:t>2.</w:t>
      </w:r>
      <w:r w:rsidRPr="00AB1E99">
        <w:rPr>
          <w:rFonts w:cs="Arial"/>
          <w:sz w:val="18"/>
          <w:szCs w:val="18"/>
        </w:rPr>
        <w:tab/>
        <w:t>1800</w:t>
      </w:r>
      <w:r w:rsidR="00345541">
        <w:rPr>
          <w:rFonts w:cs="Arial"/>
          <w:sz w:val="18"/>
          <w:szCs w:val="18"/>
        </w:rPr>
        <w:t xml:space="preserve"> </w:t>
      </w:r>
      <w:r w:rsidRPr="00AB1E99">
        <w:rPr>
          <w:rFonts w:cs="Arial"/>
          <w:sz w:val="18"/>
          <w:szCs w:val="18"/>
        </w:rPr>
        <w:t xml:space="preserve">MHz bandwidth licence which was awarded by NBTC for a period of 18 years. Net carrying amount is Baht </w:t>
      </w:r>
      <w:r w:rsidR="002E62AD" w:rsidRPr="00AB1E99">
        <w:rPr>
          <w:rFonts w:cs="Arial"/>
          <w:sz w:val="18"/>
          <w:szCs w:val="18"/>
        </w:rPr>
        <w:t>29,754.00</w:t>
      </w:r>
      <w:r w:rsidRPr="00AB1E99">
        <w:rPr>
          <w:rFonts w:cs="Arial"/>
          <w:sz w:val="18"/>
          <w:szCs w:val="18"/>
        </w:rPr>
        <w:t xml:space="preserve"> million (net of accumulated amortisation of Baht </w:t>
      </w:r>
      <w:r w:rsidR="002E62AD" w:rsidRPr="00AB1E99">
        <w:rPr>
          <w:rFonts w:cs="Arial"/>
          <w:sz w:val="18"/>
          <w:szCs w:val="18"/>
        </w:rPr>
        <w:t>8,848.35</w:t>
      </w:r>
      <w:r w:rsidRPr="00AB1E99">
        <w:rPr>
          <w:rFonts w:cs="Arial"/>
          <w:sz w:val="18"/>
          <w:szCs w:val="18"/>
        </w:rPr>
        <w:t xml:space="preserve"> million). </w:t>
      </w:r>
    </w:p>
    <w:p w14:paraId="3AD630B7" w14:textId="77777777" w:rsidR="00E81937" w:rsidRPr="00DD549C" w:rsidRDefault="00E81937" w:rsidP="00B13BC1">
      <w:pPr>
        <w:spacing w:line="240" w:lineRule="auto"/>
        <w:ind w:left="540" w:hanging="360"/>
        <w:jc w:val="both"/>
        <w:rPr>
          <w:rFonts w:cs="Arial"/>
          <w:sz w:val="14"/>
          <w:szCs w:val="14"/>
          <w:lang w:val="en-US"/>
        </w:rPr>
      </w:pPr>
    </w:p>
    <w:p w14:paraId="4617A888" w14:textId="7A52CC4C" w:rsidR="00E81937" w:rsidRPr="00AB1E99" w:rsidRDefault="00E81937" w:rsidP="00B13BC1">
      <w:pPr>
        <w:tabs>
          <w:tab w:val="left" w:pos="1260"/>
        </w:tabs>
        <w:spacing w:line="240" w:lineRule="auto"/>
        <w:ind w:left="540" w:hanging="360"/>
        <w:jc w:val="both"/>
        <w:rPr>
          <w:rFonts w:cs="Arial"/>
          <w:sz w:val="18"/>
          <w:szCs w:val="18"/>
        </w:rPr>
      </w:pPr>
      <w:r w:rsidRPr="00AB1E99">
        <w:rPr>
          <w:rFonts w:cs="Arial"/>
          <w:sz w:val="18"/>
          <w:szCs w:val="18"/>
        </w:rPr>
        <w:t>3.</w:t>
      </w:r>
      <w:r w:rsidRPr="00AB1E99">
        <w:rPr>
          <w:rFonts w:cs="Arial"/>
          <w:sz w:val="18"/>
          <w:szCs w:val="18"/>
        </w:rPr>
        <w:tab/>
        <w:t>900</w:t>
      </w:r>
      <w:r w:rsidR="00345541">
        <w:rPr>
          <w:rFonts w:cs="Arial"/>
          <w:sz w:val="18"/>
          <w:szCs w:val="18"/>
        </w:rPr>
        <w:t xml:space="preserve"> </w:t>
      </w:r>
      <w:r w:rsidRPr="00AB1E99">
        <w:rPr>
          <w:rFonts w:cs="Arial"/>
          <w:sz w:val="18"/>
          <w:szCs w:val="18"/>
        </w:rPr>
        <w:t xml:space="preserve">MHZ bandwidth licence which was awarded by NBTC for a period of 15 years. Net carrying amount is Baht </w:t>
      </w:r>
      <w:r w:rsidR="002D1C8B">
        <w:rPr>
          <w:rFonts w:cs="Arial"/>
          <w:sz w:val="18"/>
          <w:szCs w:val="18"/>
        </w:rPr>
        <w:t>53,774.23</w:t>
      </w:r>
      <w:r w:rsidRPr="00AB1E99">
        <w:rPr>
          <w:rFonts w:cs="Arial"/>
          <w:sz w:val="18"/>
          <w:szCs w:val="18"/>
        </w:rPr>
        <w:t xml:space="preserve"> million (net of accumulated amortisation of Baht </w:t>
      </w:r>
      <w:r w:rsidR="002D1C8B">
        <w:rPr>
          <w:rFonts w:cs="Arial"/>
          <w:sz w:val="18"/>
          <w:szCs w:val="18"/>
        </w:rPr>
        <w:t>16,379.47</w:t>
      </w:r>
      <w:r w:rsidRPr="00AB1E99">
        <w:rPr>
          <w:rFonts w:cs="Arial"/>
          <w:sz w:val="18"/>
          <w:szCs w:val="18"/>
        </w:rPr>
        <w:t xml:space="preserve"> million). As at 31 December 201</w:t>
      </w:r>
      <w:r w:rsidR="002E62AD" w:rsidRPr="00AB1E99">
        <w:rPr>
          <w:rFonts w:cs="Arial"/>
          <w:sz w:val="18"/>
          <w:szCs w:val="18"/>
        </w:rPr>
        <w:t>9</w:t>
      </w:r>
      <w:r w:rsidRPr="00AB1E99">
        <w:rPr>
          <w:rFonts w:cs="Arial"/>
          <w:sz w:val="18"/>
          <w:szCs w:val="18"/>
        </w:rPr>
        <w:t xml:space="preserve">, </w:t>
      </w:r>
      <w:r w:rsidRPr="00AB1E99">
        <w:rPr>
          <w:rFonts w:cs="Arial"/>
          <w:sz w:val="18"/>
          <w:szCs w:val="18"/>
        </w:rPr>
        <w:br/>
        <w:t xml:space="preserve">the unpaid balance of Baht </w:t>
      </w:r>
      <w:r w:rsidR="002D1C8B">
        <w:rPr>
          <w:rFonts w:cs="Arial"/>
          <w:sz w:val="18"/>
          <w:szCs w:val="18"/>
        </w:rPr>
        <w:t>56,919.28</w:t>
      </w:r>
      <w:r w:rsidRPr="00AB1E99">
        <w:rPr>
          <w:rFonts w:cs="Arial"/>
          <w:sz w:val="18"/>
          <w:szCs w:val="18"/>
        </w:rPr>
        <w:t xml:space="preserve"> million (present value) will be due in </w:t>
      </w:r>
      <w:r w:rsidR="002E62AD" w:rsidRPr="00AB1E99">
        <w:rPr>
          <w:rFonts w:cs="Arial"/>
          <w:sz w:val="18"/>
          <w:szCs w:val="18"/>
        </w:rPr>
        <w:t>five</w:t>
      </w:r>
      <w:r w:rsidRPr="00AB1E99">
        <w:rPr>
          <w:rFonts w:cs="Arial"/>
          <w:sz w:val="18"/>
          <w:szCs w:val="18"/>
        </w:rPr>
        <w:t xml:space="preserve"> </w:t>
      </w:r>
      <w:proofErr w:type="spellStart"/>
      <w:r w:rsidRPr="00AB1E99">
        <w:rPr>
          <w:rFonts w:cs="Arial"/>
          <w:sz w:val="18"/>
          <w:szCs w:val="18"/>
        </w:rPr>
        <w:t>installments</w:t>
      </w:r>
      <w:proofErr w:type="spellEnd"/>
      <w:r w:rsidRPr="00AB1E99">
        <w:rPr>
          <w:rFonts w:cs="Arial"/>
          <w:sz w:val="18"/>
          <w:szCs w:val="18"/>
        </w:rPr>
        <w:t xml:space="preserve"> during 20</w:t>
      </w:r>
      <w:r w:rsidR="00A171D4" w:rsidRPr="00AB1E99">
        <w:rPr>
          <w:rFonts w:cs="Arial"/>
          <w:sz w:val="18"/>
          <w:szCs w:val="18"/>
        </w:rPr>
        <w:t>20</w:t>
      </w:r>
      <w:r w:rsidRPr="00AB1E99">
        <w:rPr>
          <w:rFonts w:cs="Arial"/>
          <w:sz w:val="18"/>
          <w:szCs w:val="18"/>
        </w:rPr>
        <w:t xml:space="preserve"> </w:t>
      </w:r>
      <w:r w:rsidR="00A171D4" w:rsidRPr="00AB1E99">
        <w:rPr>
          <w:rFonts w:cs="Arial"/>
          <w:sz w:val="18"/>
          <w:szCs w:val="18"/>
        </w:rPr>
        <w:br/>
      </w:r>
      <w:r w:rsidRPr="00AB1E99">
        <w:rPr>
          <w:rFonts w:cs="Arial"/>
          <w:sz w:val="18"/>
          <w:szCs w:val="18"/>
        </w:rPr>
        <w:t>to 202</w:t>
      </w:r>
      <w:r w:rsidR="00A171D4" w:rsidRPr="00AB1E99">
        <w:rPr>
          <w:rFonts w:cs="Arial"/>
          <w:sz w:val="18"/>
          <w:szCs w:val="18"/>
        </w:rPr>
        <w:t>4</w:t>
      </w:r>
      <w:r w:rsidRPr="00AB1E99">
        <w:rPr>
          <w:rFonts w:cs="Arial"/>
          <w:sz w:val="18"/>
          <w:szCs w:val="18"/>
        </w:rPr>
        <w:t>. The unpaid amount was recognised under “Trade and other payables” (current portion) and “Liabilities under agreements and licences for operations” in the consolidated financial statements.</w:t>
      </w:r>
    </w:p>
    <w:p w14:paraId="14A95143" w14:textId="77777777" w:rsidR="00E81937" w:rsidRPr="00DD549C" w:rsidRDefault="00E81937" w:rsidP="00B13BC1">
      <w:pPr>
        <w:spacing w:line="240" w:lineRule="auto"/>
        <w:ind w:left="540" w:hanging="360"/>
        <w:jc w:val="both"/>
        <w:rPr>
          <w:rFonts w:cs="Arial"/>
          <w:sz w:val="14"/>
          <w:szCs w:val="14"/>
          <w:lang w:val="en-US"/>
        </w:rPr>
      </w:pPr>
    </w:p>
    <w:p w14:paraId="3E9F2160" w14:textId="09C0FC74" w:rsidR="00E81937" w:rsidRPr="00DD549C" w:rsidRDefault="00E81937" w:rsidP="00B13BC1">
      <w:pPr>
        <w:spacing w:line="240" w:lineRule="auto"/>
        <w:ind w:left="540" w:hanging="360"/>
        <w:jc w:val="both"/>
        <w:rPr>
          <w:rFonts w:cs="Arial"/>
          <w:spacing w:val="-4"/>
          <w:sz w:val="18"/>
          <w:szCs w:val="18"/>
          <w:lang w:val="en-US"/>
        </w:rPr>
      </w:pPr>
      <w:r w:rsidRPr="00AB1E99">
        <w:rPr>
          <w:rFonts w:cs="Arial"/>
          <w:sz w:val="18"/>
          <w:szCs w:val="18"/>
        </w:rPr>
        <w:t>4.</w:t>
      </w:r>
      <w:r w:rsidRPr="00AB1E99">
        <w:rPr>
          <w:rFonts w:cs="Arial"/>
          <w:sz w:val="18"/>
          <w:szCs w:val="18"/>
        </w:rPr>
        <w:tab/>
      </w:r>
      <w:proofErr w:type="spellStart"/>
      <w:r w:rsidRPr="00AB1E99">
        <w:rPr>
          <w:rFonts w:cs="Arial"/>
          <w:sz w:val="18"/>
          <w:szCs w:val="18"/>
          <w:lang w:val="en-US"/>
        </w:rPr>
        <w:t>Licence</w:t>
      </w:r>
      <w:proofErr w:type="spellEnd"/>
      <w:r w:rsidRPr="00AB1E99">
        <w:rPr>
          <w:rFonts w:cs="Arial"/>
          <w:sz w:val="18"/>
          <w:szCs w:val="18"/>
          <w:lang w:val="en-US"/>
        </w:rPr>
        <w:t xml:space="preserve"> for the spectrum of television broadcasting service using digital system awarded by NBTC for a period </w:t>
      </w:r>
      <w:r w:rsidRPr="00DD549C">
        <w:rPr>
          <w:rFonts w:cs="Arial"/>
          <w:spacing w:val="-4"/>
          <w:sz w:val="18"/>
          <w:szCs w:val="18"/>
          <w:lang w:val="en-US"/>
        </w:rPr>
        <w:t xml:space="preserve">of 15 years. Net carrying amount is Baht </w:t>
      </w:r>
      <w:r w:rsidR="00A171D4" w:rsidRPr="00DD549C">
        <w:rPr>
          <w:rFonts w:cs="Arial"/>
          <w:spacing w:val="-4"/>
          <w:sz w:val="18"/>
          <w:szCs w:val="18"/>
          <w:lang w:val="en-US"/>
        </w:rPr>
        <w:t>1,066.17</w:t>
      </w:r>
      <w:r w:rsidRPr="00DD549C">
        <w:rPr>
          <w:rFonts w:cs="Arial"/>
          <w:spacing w:val="-4"/>
          <w:sz w:val="18"/>
          <w:szCs w:val="18"/>
          <w:lang w:val="en-US"/>
        </w:rPr>
        <w:t xml:space="preserve"> million (net of accumulated </w:t>
      </w:r>
      <w:proofErr w:type="spellStart"/>
      <w:r w:rsidRPr="00DD549C">
        <w:rPr>
          <w:rFonts w:cs="Arial"/>
          <w:spacing w:val="-4"/>
          <w:sz w:val="18"/>
          <w:szCs w:val="18"/>
          <w:lang w:val="en-US"/>
        </w:rPr>
        <w:t>amortisation</w:t>
      </w:r>
      <w:proofErr w:type="spellEnd"/>
      <w:r w:rsidRPr="00DD549C">
        <w:rPr>
          <w:rFonts w:cs="Arial"/>
          <w:spacing w:val="-4"/>
          <w:sz w:val="18"/>
          <w:szCs w:val="18"/>
          <w:lang w:val="en-US"/>
        </w:rPr>
        <w:t xml:space="preserve"> of Baht </w:t>
      </w:r>
      <w:r w:rsidR="00A171D4" w:rsidRPr="00DD549C">
        <w:rPr>
          <w:rFonts w:cs="Arial"/>
          <w:spacing w:val="-4"/>
          <w:sz w:val="18"/>
          <w:szCs w:val="18"/>
          <w:lang w:val="en-US"/>
        </w:rPr>
        <w:t>1,218.18</w:t>
      </w:r>
      <w:r w:rsidRPr="00DD549C">
        <w:rPr>
          <w:rFonts w:cs="Arial"/>
          <w:spacing w:val="-4"/>
          <w:sz w:val="18"/>
          <w:szCs w:val="18"/>
          <w:lang w:val="en-US"/>
        </w:rPr>
        <w:t xml:space="preserve"> million). </w:t>
      </w:r>
    </w:p>
    <w:p w14:paraId="79D035E4" w14:textId="77777777" w:rsidR="00E81937" w:rsidRPr="00DD549C" w:rsidRDefault="00E81937" w:rsidP="00B13BC1">
      <w:pPr>
        <w:spacing w:line="240" w:lineRule="auto"/>
        <w:jc w:val="thaiDistribute"/>
        <w:rPr>
          <w:rFonts w:cs="Arial"/>
          <w:b/>
          <w:bCs/>
          <w:sz w:val="14"/>
          <w:szCs w:val="14"/>
        </w:rPr>
      </w:pPr>
    </w:p>
    <w:p w14:paraId="55D2C365" w14:textId="77777777" w:rsidR="00E81937" w:rsidRPr="00AB1E99" w:rsidRDefault="00E81937" w:rsidP="00B13BC1">
      <w:pPr>
        <w:spacing w:line="240" w:lineRule="auto"/>
        <w:jc w:val="both"/>
        <w:rPr>
          <w:rFonts w:cs="Arial"/>
          <w:b/>
          <w:bCs/>
          <w:sz w:val="18"/>
          <w:szCs w:val="18"/>
          <w:lang w:val="en-US"/>
        </w:rPr>
      </w:pPr>
      <w:r w:rsidRPr="00AB1E99">
        <w:rPr>
          <w:rFonts w:cs="Arial"/>
          <w:b/>
          <w:bCs/>
          <w:sz w:val="18"/>
          <w:szCs w:val="18"/>
          <w:lang w:val="en-US"/>
        </w:rPr>
        <w:t>Service contract</w:t>
      </w:r>
    </w:p>
    <w:p w14:paraId="119EEA9D" w14:textId="77777777" w:rsidR="00E81937" w:rsidRPr="00DD549C" w:rsidRDefault="00E81937" w:rsidP="00B13BC1">
      <w:pPr>
        <w:spacing w:line="240" w:lineRule="auto"/>
        <w:jc w:val="both"/>
        <w:rPr>
          <w:rFonts w:cs="Arial"/>
          <w:sz w:val="14"/>
          <w:szCs w:val="14"/>
          <w:lang w:val="en-US"/>
        </w:rPr>
      </w:pPr>
    </w:p>
    <w:p w14:paraId="189B3240" w14:textId="77777777" w:rsidR="00E81937" w:rsidRPr="00AB1E99" w:rsidRDefault="00E81937" w:rsidP="00B13BC1">
      <w:pPr>
        <w:spacing w:line="240" w:lineRule="auto"/>
        <w:jc w:val="both"/>
        <w:rPr>
          <w:rFonts w:cs="Arial"/>
          <w:sz w:val="18"/>
          <w:szCs w:val="18"/>
          <w:lang w:val="en-US"/>
        </w:rPr>
      </w:pPr>
      <w:r w:rsidRPr="00AB1E99">
        <w:rPr>
          <w:rFonts w:cs="Arial"/>
          <w:sz w:val="18"/>
          <w:szCs w:val="18"/>
          <w:lang w:val="en-US"/>
        </w:rPr>
        <w:t>Service contract represents the fair value of identifiable intangible asset derived from a business acquisition.</w:t>
      </w:r>
    </w:p>
    <w:p w14:paraId="14E370FB" w14:textId="77777777" w:rsidR="00E81937" w:rsidRPr="00DD549C" w:rsidRDefault="00E81937" w:rsidP="00B13BC1">
      <w:pPr>
        <w:spacing w:line="240" w:lineRule="auto"/>
        <w:jc w:val="both"/>
        <w:rPr>
          <w:rFonts w:cs="Arial"/>
          <w:sz w:val="14"/>
          <w:szCs w:val="14"/>
          <w:lang w:val="en-US"/>
        </w:rPr>
      </w:pPr>
    </w:p>
    <w:p w14:paraId="31AF54F0" w14:textId="0D4D32CC" w:rsidR="001145A3" w:rsidRPr="001145A3" w:rsidRDefault="001145A3" w:rsidP="00B13BC1">
      <w:pPr>
        <w:spacing w:line="240" w:lineRule="auto"/>
        <w:jc w:val="both"/>
        <w:rPr>
          <w:rFonts w:cs="Arial"/>
          <w:b/>
          <w:bCs/>
          <w:sz w:val="18"/>
          <w:szCs w:val="18"/>
          <w:lang w:val="en-US"/>
        </w:rPr>
      </w:pPr>
      <w:r w:rsidRPr="001145A3">
        <w:rPr>
          <w:rFonts w:cs="Arial"/>
          <w:b/>
          <w:bCs/>
          <w:sz w:val="18"/>
          <w:szCs w:val="18"/>
          <w:lang w:val="en-US"/>
        </w:rPr>
        <w:t>Transactions incurred during 2019:</w:t>
      </w:r>
    </w:p>
    <w:p w14:paraId="5B03D923" w14:textId="77777777" w:rsidR="001145A3" w:rsidRPr="001145A3" w:rsidRDefault="001145A3" w:rsidP="00B13BC1">
      <w:pPr>
        <w:spacing w:line="240" w:lineRule="auto"/>
        <w:jc w:val="both"/>
        <w:rPr>
          <w:rFonts w:cs="Arial"/>
          <w:sz w:val="14"/>
          <w:szCs w:val="14"/>
          <w:lang w:val="en-US"/>
        </w:rPr>
      </w:pPr>
    </w:p>
    <w:p w14:paraId="74721BB5" w14:textId="5AEA1055" w:rsidR="00E91D57" w:rsidRPr="00AB1E99" w:rsidRDefault="00DD549C" w:rsidP="00B13BC1">
      <w:pPr>
        <w:spacing w:line="240" w:lineRule="auto"/>
        <w:jc w:val="both"/>
        <w:rPr>
          <w:rFonts w:cs="Arial"/>
          <w:sz w:val="18"/>
          <w:szCs w:val="18"/>
          <w:lang w:val="en-US"/>
        </w:rPr>
      </w:pPr>
      <w:r>
        <w:rPr>
          <w:rFonts w:cs="Arial"/>
          <w:sz w:val="18"/>
          <w:szCs w:val="18"/>
          <w:lang w:val="en-US"/>
        </w:rPr>
        <w:t>In 2019, t</w:t>
      </w:r>
      <w:r w:rsidR="002A141F" w:rsidRPr="00AB1E99">
        <w:rPr>
          <w:rFonts w:cs="Arial"/>
          <w:sz w:val="18"/>
          <w:szCs w:val="18"/>
          <w:lang w:val="en-US"/>
        </w:rPr>
        <w:t xml:space="preserve">he Group invested in leased transponder, software </w:t>
      </w:r>
      <w:proofErr w:type="spellStart"/>
      <w:r w:rsidR="002A141F" w:rsidRPr="00AB1E99">
        <w:rPr>
          <w:rFonts w:cs="Arial"/>
          <w:sz w:val="18"/>
          <w:szCs w:val="18"/>
          <w:lang w:val="en-US"/>
        </w:rPr>
        <w:t>licences</w:t>
      </w:r>
      <w:proofErr w:type="spellEnd"/>
      <w:r w:rsidR="002A141F" w:rsidRPr="00AB1E99">
        <w:rPr>
          <w:rFonts w:cs="Arial"/>
          <w:sz w:val="18"/>
          <w:szCs w:val="18"/>
          <w:lang w:val="en-US"/>
        </w:rPr>
        <w:t xml:space="preserve"> and film and program rights at a cost of Baht </w:t>
      </w:r>
      <w:r w:rsidR="00D7103E">
        <w:rPr>
          <w:rFonts w:cs="Arial"/>
          <w:sz w:val="18"/>
          <w:szCs w:val="18"/>
          <w:lang w:val="en-US"/>
        </w:rPr>
        <w:t>8,845.14</w:t>
      </w:r>
      <w:r w:rsidR="002D0831" w:rsidRPr="00AB1E99">
        <w:rPr>
          <w:rFonts w:cs="Arial"/>
          <w:sz w:val="18"/>
          <w:szCs w:val="18"/>
          <w:lang w:val="en-US"/>
        </w:rPr>
        <w:t xml:space="preserve"> million to use in the Group’s business.</w:t>
      </w:r>
    </w:p>
    <w:p w14:paraId="3A36292C" w14:textId="77777777" w:rsidR="002A141F" w:rsidRPr="00DD549C" w:rsidRDefault="002A141F" w:rsidP="00B13BC1">
      <w:pPr>
        <w:spacing w:line="240" w:lineRule="auto"/>
        <w:jc w:val="both"/>
        <w:rPr>
          <w:rFonts w:cs="Arial"/>
          <w:b/>
          <w:bCs/>
          <w:sz w:val="14"/>
          <w:szCs w:val="14"/>
          <w:lang w:val="en-US"/>
        </w:rPr>
      </w:pPr>
    </w:p>
    <w:p w14:paraId="4AD63FF8" w14:textId="0B81C8B9" w:rsidR="002D0831" w:rsidRPr="00AB1E99" w:rsidRDefault="00E91D57" w:rsidP="002D0831">
      <w:pPr>
        <w:spacing w:line="240" w:lineRule="auto"/>
        <w:jc w:val="both"/>
        <w:rPr>
          <w:rFonts w:cs="Arial"/>
          <w:sz w:val="18"/>
          <w:szCs w:val="18"/>
          <w:lang w:val="en-US"/>
        </w:rPr>
      </w:pPr>
      <w:r w:rsidRPr="00AB1E99">
        <w:rPr>
          <w:rFonts w:cs="Arial"/>
          <w:sz w:val="18"/>
          <w:szCs w:val="18"/>
          <w:lang w:val="en-US"/>
        </w:rPr>
        <w:t xml:space="preserve">The management conducted a review the value in use of film and program rights and concluded that certain assets should be impaired taking into consideration of decline in popularity of programs. Accordingly, loss on impairment of the </w:t>
      </w:r>
      <w:r w:rsidR="003E545D" w:rsidRPr="00AB1E99">
        <w:rPr>
          <w:rFonts w:cs="Arial"/>
          <w:sz w:val="18"/>
          <w:szCs w:val="18"/>
          <w:lang w:val="en-US"/>
        </w:rPr>
        <w:t xml:space="preserve">film and program rights with the net book value of Baht 776.14 million </w:t>
      </w:r>
      <w:r w:rsidR="00286D8E" w:rsidRPr="00AB1E99">
        <w:rPr>
          <w:rFonts w:cs="Arial"/>
          <w:sz w:val="18"/>
          <w:szCs w:val="18"/>
          <w:lang w:val="en-US"/>
        </w:rPr>
        <w:t xml:space="preserve">(2018: Baht 385.78 million) </w:t>
      </w:r>
      <w:r w:rsidR="003E545D" w:rsidRPr="00AB1E99">
        <w:rPr>
          <w:rFonts w:cs="Arial"/>
          <w:sz w:val="18"/>
          <w:szCs w:val="18"/>
          <w:lang w:val="en-US"/>
        </w:rPr>
        <w:t xml:space="preserve">were </w:t>
      </w:r>
      <w:proofErr w:type="spellStart"/>
      <w:r w:rsidR="003E545D" w:rsidRPr="00AB1E99">
        <w:rPr>
          <w:rFonts w:cs="Arial"/>
          <w:sz w:val="18"/>
          <w:szCs w:val="18"/>
          <w:lang w:val="en-US"/>
        </w:rPr>
        <w:t>recogni</w:t>
      </w:r>
      <w:r w:rsidR="00E60A54" w:rsidRPr="00AB1E99">
        <w:rPr>
          <w:rFonts w:cs="Arial"/>
          <w:sz w:val="18"/>
          <w:szCs w:val="18"/>
          <w:lang w:val="en-US"/>
        </w:rPr>
        <w:t>s</w:t>
      </w:r>
      <w:r w:rsidR="003E545D" w:rsidRPr="00AB1E99">
        <w:rPr>
          <w:rFonts w:cs="Arial"/>
          <w:sz w:val="18"/>
          <w:szCs w:val="18"/>
          <w:lang w:val="en-US"/>
        </w:rPr>
        <w:t>ed</w:t>
      </w:r>
      <w:proofErr w:type="spellEnd"/>
      <w:r w:rsidR="003E545D" w:rsidRPr="00AB1E99">
        <w:rPr>
          <w:rFonts w:cs="Arial"/>
          <w:sz w:val="18"/>
          <w:szCs w:val="18"/>
          <w:lang w:val="en-US"/>
        </w:rPr>
        <w:t xml:space="preserve"> under “Other expense” in the consolidated statement of comprehensive income for the year ended 31 December 2019.</w:t>
      </w:r>
    </w:p>
    <w:p w14:paraId="5AC156E3" w14:textId="77777777" w:rsidR="00F471F3" w:rsidRPr="00DD549C" w:rsidRDefault="00F471F3" w:rsidP="00B13BC1">
      <w:pPr>
        <w:spacing w:line="240" w:lineRule="auto"/>
        <w:jc w:val="both"/>
        <w:rPr>
          <w:rFonts w:cs="Arial"/>
          <w:sz w:val="14"/>
          <w:szCs w:val="14"/>
          <w:lang w:val="en-US"/>
        </w:rPr>
      </w:pPr>
    </w:p>
    <w:p w14:paraId="462F37E1" w14:textId="77777777" w:rsidR="00E81937" w:rsidRPr="00AB1E99" w:rsidRDefault="00E81937" w:rsidP="00B13BC1">
      <w:pPr>
        <w:spacing w:line="240" w:lineRule="auto"/>
        <w:jc w:val="both"/>
        <w:rPr>
          <w:rFonts w:cs="Arial"/>
          <w:sz w:val="18"/>
          <w:szCs w:val="18"/>
          <w:lang w:val="en-US"/>
        </w:rPr>
      </w:pPr>
      <w:r w:rsidRPr="00AB1E99">
        <w:rPr>
          <w:rFonts w:cs="Arial"/>
          <w:sz w:val="18"/>
          <w:szCs w:val="18"/>
          <w:lang w:val="en-US"/>
        </w:rPr>
        <w:t>Movement of the Company’s intangible assets are as follows:</w:t>
      </w:r>
    </w:p>
    <w:p w14:paraId="1C7F7E6B" w14:textId="77777777" w:rsidR="00E81937" w:rsidRPr="00DD549C" w:rsidRDefault="00E81937" w:rsidP="00B13BC1">
      <w:pPr>
        <w:spacing w:line="240" w:lineRule="auto"/>
        <w:jc w:val="both"/>
        <w:rPr>
          <w:rFonts w:cs="Arial"/>
          <w:sz w:val="14"/>
          <w:szCs w:val="14"/>
          <w:lang w:val="en-US"/>
        </w:rPr>
      </w:pPr>
    </w:p>
    <w:tbl>
      <w:tblPr>
        <w:tblW w:w="9455" w:type="dxa"/>
        <w:tblInd w:w="108" w:type="dxa"/>
        <w:tblLayout w:type="fixed"/>
        <w:tblLook w:val="0000" w:firstRow="0" w:lastRow="0" w:firstColumn="0" w:lastColumn="0" w:noHBand="0" w:noVBand="0"/>
      </w:tblPr>
      <w:tblGrid>
        <w:gridCol w:w="7470"/>
        <w:gridCol w:w="1985"/>
      </w:tblGrid>
      <w:tr w:rsidR="00E67B81" w:rsidRPr="00AB1E99" w14:paraId="0DC69ECA" w14:textId="77777777" w:rsidTr="00F471F3">
        <w:trPr>
          <w:cantSplit/>
          <w:trHeight w:val="113"/>
        </w:trPr>
        <w:tc>
          <w:tcPr>
            <w:tcW w:w="7470" w:type="dxa"/>
            <w:vAlign w:val="bottom"/>
          </w:tcPr>
          <w:p w14:paraId="622193E1" w14:textId="77777777" w:rsidR="00E67B81" w:rsidRPr="00AB1E99" w:rsidRDefault="00E67B81" w:rsidP="0012767E">
            <w:pPr>
              <w:spacing w:line="240" w:lineRule="auto"/>
              <w:ind w:left="-101"/>
              <w:rPr>
                <w:rFonts w:cs="Arial"/>
                <w:sz w:val="18"/>
                <w:szCs w:val="18"/>
                <w:lang w:val="en-US"/>
              </w:rPr>
            </w:pPr>
          </w:p>
        </w:tc>
        <w:tc>
          <w:tcPr>
            <w:tcW w:w="1985" w:type="dxa"/>
            <w:tcBorders>
              <w:top w:val="single" w:sz="4" w:space="0" w:color="auto"/>
              <w:bottom w:val="single" w:sz="4" w:space="0" w:color="auto"/>
            </w:tcBorders>
            <w:vAlign w:val="bottom"/>
          </w:tcPr>
          <w:p w14:paraId="3D3303BE" w14:textId="77777777" w:rsidR="00E67B81" w:rsidRPr="00AB1E99" w:rsidRDefault="00E67B81" w:rsidP="00E67B81">
            <w:pPr>
              <w:tabs>
                <w:tab w:val="left" w:pos="1985"/>
              </w:tabs>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6923642A" w14:textId="77777777" w:rsidR="00E67B81" w:rsidRPr="00AB1E99" w:rsidRDefault="00E67B81" w:rsidP="00E67B81">
            <w:pPr>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67B81" w:rsidRPr="00AB1E99" w14:paraId="725BB960" w14:textId="77777777" w:rsidTr="00F471F3">
        <w:trPr>
          <w:cantSplit/>
          <w:trHeight w:val="113"/>
        </w:trPr>
        <w:tc>
          <w:tcPr>
            <w:tcW w:w="7470" w:type="dxa"/>
            <w:vAlign w:val="bottom"/>
          </w:tcPr>
          <w:p w14:paraId="47BD65B6" w14:textId="77777777" w:rsidR="00E67B81" w:rsidRPr="00AB1E99" w:rsidRDefault="00E67B81" w:rsidP="0012767E">
            <w:pPr>
              <w:spacing w:line="240" w:lineRule="auto"/>
              <w:ind w:left="-101"/>
              <w:rPr>
                <w:rFonts w:cs="Arial"/>
                <w:sz w:val="18"/>
                <w:szCs w:val="18"/>
                <w:lang w:val="en-US"/>
              </w:rPr>
            </w:pPr>
          </w:p>
        </w:tc>
        <w:tc>
          <w:tcPr>
            <w:tcW w:w="1985" w:type="dxa"/>
            <w:vAlign w:val="bottom"/>
          </w:tcPr>
          <w:p w14:paraId="47F3E317" w14:textId="77777777" w:rsidR="00E67B81" w:rsidRPr="00AB1E99" w:rsidRDefault="00E67B81" w:rsidP="00E67B81">
            <w:pPr>
              <w:spacing w:line="240" w:lineRule="auto"/>
              <w:ind w:right="-72"/>
              <w:jc w:val="center"/>
              <w:rPr>
                <w:rFonts w:cs="Arial"/>
                <w:b/>
                <w:bCs/>
                <w:sz w:val="18"/>
                <w:szCs w:val="18"/>
                <w:lang w:val="en-US"/>
              </w:rPr>
            </w:pPr>
            <w:r w:rsidRPr="00AB1E99">
              <w:rPr>
                <w:rFonts w:cs="Arial"/>
                <w:b/>
                <w:bCs/>
                <w:sz w:val="18"/>
                <w:szCs w:val="18"/>
                <w:lang w:val="en-US"/>
              </w:rPr>
              <w:t>Computer software</w:t>
            </w:r>
          </w:p>
        </w:tc>
      </w:tr>
      <w:tr w:rsidR="00E67B81" w:rsidRPr="00AB1E99" w14:paraId="4CA2F0E2" w14:textId="77777777" w:rsidTr="00F471F3">
        <w:trPr>
          <w:cantSplit/>
          <w:trHeight w:val="113"/>
        </w:trPr>
        <w:tc>
          <w:tcPr>
            <w:tcW w:w="7470" w:type="dxa"/>
            <w:vAlign w:val="bottom"/>
          </w:tcPr>
          <w:p w14:paraId="43E397C7" w14:textId="77777777" w:rsidR="00E67B81" w:rsidRPr="00AB1E99" w:rsidRDefault="00E67B81" w:rsidP="0012767E">
            <w:pPr>
              <w:tabs>
                <w:tab w:val="left" w:pos="1985"/>
              </w:tabs>
              <w:spacing w:line="240" w:lineRule="auto"/>
              <w:ind w:left="-101"/>
              <w:rPr>
                <w:rFonts w:cs="Arial"/>
                <w:b/>
                <w:bCs/>
                <w:sz w:val="18"/>
                <w:szCs w:val="18"/>
                <w:lang w:val="en-US"/>
              </w:rPr>
            </w:pPr>
          </w:p>
        </w:tc>
        <w:tc>
          <w:tcPr>
            <w:tcW w:w="1985" w:type="dxa"/>
            <w:tcBorders>
              <w:bottom w:val="single" w:sz="4" w:space="0" w:color="auto"/>
            </w:tcBorders>
            <w:vAlign w:val="bottom"/>
          </w:tcPr>
          <w:p w14:paraId="0D428988" w14:textId="77777777" w:rsidR="00E67B81" w:rsidRPr="00AB1E99" w:rsidRDefault="00E67B81"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67B81" w:rsidRPr="00DD549C" w14:paraId="315E3B44" w14:textId="77777777" w:rsidTr="001145A3">
        <w:trPr>
          <w:cantSplit/>
          <w:trHeight w:val="20"/>
        </w:trPr>
        <w:tc>
          <w:tcPr>
            <w:tcW w:w="7470" w:type="dxa"/>
            <w:vAlign w:val="bottom"/>
          </w:tcPr>
          <w:p w14:paraId="21FFFD13" w14:textId="77777777" w:rsidR="00E67B81" w:rsidRPr="00DD549C" w:rsidRDefault="00E67B81" w:rsidP="0012767E">
            <w:pPr>
              <w:tabs>
                <w:tab w:val="left" w:pos="1985"/>
              </w:tabs>
              <w:spacing w:line="240" w:lineRule="auto"/>
              <w:ind w:left="-101"/>
              <w:rPr>
                <w:rFonts w:cs="Arial"/>
                <w:b/>
                <w:bCs/>
                <w:sz w:val="8"/>
                <w:szCs w:val="8"/>
                <w:lang w:val="en-US"/>
              </w:rPr>
            </w:pPr>
          </w:p>
        </w:tc>
        <w:tc>
          <w:tcPr>
            <w:tcW w:w="1985" w:type="dxa"/>
            <w:tcBorders>
              <w:top w:val="single" w:sz="4" w:space="0" w:color="auto"/>
            </w:tcBorders>
            <w:vAlign w:val="bottom"/>
          </w:tcPr>
          <w:p w14:paraId="749C75C0" w14:textId="77777777" w:rsidR="00E67B81" w:rsidRPr="00DD549C" w:rsidRDefault="00E67B81" w:rsidP="0012767E">
            <w:pPr>
              <w:tabs>
                <w:tab w:val="left" w:pos="1985"/>
              </w:tabs>
              <w:spacing w:line="240" w:lineRule="auto"/>
              <w:ind w:right="-72"/>
              <w:jc w:val="both"/>
              <w:rPr>
                <w:rFonts w:cs="Arial"/>
                <w:b/>
                <w:bCs/>
                <w:sz w:val="8"/>
                <w:szCs w:val="8"/>
                <w:lang w:val="en-US"/>
              </w:rPr>
            </w:pPr>
          </w:p>
        </w:tc>
      </w:tr>
      <w:tr w:rsidR="00E67B81" w:rsidRPr="00AB1E99" w14:paraId="4B54C8A0" w14:textId="77777777" w:rsidTr="00F471F3">
        <w:trPr>
          <w:cantSplit/>
          <w:trHeight w:val="177"/>
        </w:trPr>
        <w:tc>
          <w:tcPr>
            <w:tcW w:w="7470" w:type="dxa"/>
            <w:vAlign w:val="bottom"/>
          </w:tcPr>
          <w:p w14:paraId="07146491" w14:textId="77777777" w:rsidR="00E67B81" w:rsidRPr="00AB1E99" w:rsidRDefault="00E67B81" w:rsidP="0012767E">
            <w:pPr>
              <w:tabs>
                <w:tab w:val="left" w:pos="1985"/>
              </w:tabs>
              <w:spacing w:line="240" w:lineRule="auto"/>
              <w:ind w:left="-101"/>
              <w:rPr>
                <w:rFonts w:cs="Arial"/>
                <w:b/>
                <w:bCs/>
                <w:sz w:val="18"/>
                <w:szCs w:val="18"/>
                <w:lang w:val="en-US"/>
              </w:rPr>
            </w:pPr>
            <w:r w:rsidRPr="00AB1E99">
              <w:rPr>
                <w:rFonts w:cs="Arial"/>
                <w:b/>
                <w:bCs/>
                <w:sz w:val="18"/>
                <w:szCs w:val="18"/>
                <w:lang w:val="en-US"/>
              </w:rPr>
              <w:t>At 1 January 2018</w:t>
            </w:r>
          </w:p>
        </w:tc>
        <w:tc>
          <w:tcPr>
            <w:tcW w:w="1985" w:type="dxa"/>
            <w:vAlign w:val="bottom"/>
          </w:tcPr>
          <w:p w14:paraId="3462BF61" w14:textId="77777777" w:rsidR="00E67B81" w:rsidRPr="00AB1E99" w:rsidRDefault="00E67B81" w:rsidP="0012767E">
            <w:pPr>
              <w:tabs>
                <w:tab w:val="left" w:pos="1985"/>
              </w:tabs>
              <w:spacing w:line="240" w:lineRule="auto"/>
              <w:ind w:right="-72"/>
              <w:jc w:val="right"/>
              <w:rPr>
                <w:rFonts w:cs="Arial"/>
                <w:sz w:val="18"/>
                <w:szCs w:val="18"/>
                <w:lang w:val="en-US"/>
              </w:rPr>
            </w:pPr>
          </w:p>
        </w:tc>
      </w:tr>
      <w:tr w:rsidR="00E67B81" w:rsidRPr="00AB1E99" w14:paraId="2C3360E3" w14:textId="77777777" w:rsidTr="00F471F3">
        <w:trPr>
          <w:cantSplit/>
        </w:trPr>
        <w:tc>
          <w:tcPr>
            <w:tcW w:w="7470" w:type="dxa"/>
            <w:vAlign w:val="bottom"/>
          </w:tcPr>
          <w:p w14:paraId="0EA17A8B" w14:textId="77777777" w:rsidR="00E67B81" w:rsidRPr="00AB1E99" w:rsidRDefault="00E67B81" w:rsidP="0012767E">
            <w:pPr>
              <w:tabs>
                <w:tab w:val="left" w:pos="1985"/>
              </w:tabs>
              <w:spacing w:line="240" w:lineRule="auto"/>
              <w:ind w:left="-101"/>
              <w:rPr>
                <w:rFonts w:cs="Arial"/>
                <w:sz w:val="18"/>
                <w:szCs w:val="18"/>
              </w:rPr>
            </w:pPr>
            <w:r w:rsidRPr="00AB1E99">
              <w:rPr>
                <w:rFonts w:cs="Arial"/>
                <w:sz w:val="18"/>
                <w:szCs w:val="18"/>
                <w:lang w:val="en-US"/>
              </w:rPr>
              <w:t>Cost</w:t>
            </w:r>
          </w:p>
        </w:tc>
        <w:tc>
          <w:tcPr>
            <w:tcW w:w="1985" w:type="dxa"/>
            <w:vAlign w:val="bottom"/>
          </w:tcPr>
          <w:p w14:paraId="63E6E6DC" w14:textId="77777777" w:rsidR="00E67B81" w:rsidRPr="00AB1E99" w:rsidRDefault="00E67B81" w:rsidP="0012767E">
            <w:pPr>
              <w:tabs>
                <w:tab w:val="left" w:pos="1985"/>
              </w:tabs>
              <w:spacing w:line="240" w:lineRule="auto"/>
              <w:ind w:right="-72"/>
              <w:jc w:val="right"/>
              <w:rPr>
                <w:rFonts w:cs="Arial"/>
                <w:sz w:val="18"/>
                <w:szCs w:val="18"/>
                <w:lang w:val="en-US"/>
              </w:rPr>
            </w:pPr>
            <w:r w:rsidRPr="00AB1E99">
              <w:rPr>
                <w:rFonts w:cs="Arial"/>
                <w:sz w:val="18"/>
                <w:szCs w:val="18"/>
                <w:lang w:val="en-US"/>
              </w:rPr>
              <w:t>2,465.70</w:t>
            </w:r>
          </w:p>
        </w:tc>
      </w:tr>
      <w:tr w:rsidR="00F471F3" w:rsidRPr="00AB1E99" w14:paraId="19302574" w14:textId="77777777" w:rsidTr="00F471F3">
        <w:trPr>
          <w:cantSplit/>
        </w:trPr>
        <w:tc>
          <w:tcPr>
            <w:tcW w:w="7470" w:type="dxa"/>
            <w:vAlign w:val="bottom"/>
          </w:tcPr>
          <w:p w14:paraId="4A18AB92" w14:textId="77777777" w:rsidR="00F471F3" w:rsidRPr="00AB1E99" w:rsidRDefault="00F471F3" w:rsidP="00F471F3">
            <w:pPr>
              <w:tabs>
                <w:tab w:val="left" w:pos="427"/>
              </w:tabs>
              <w:spacing w:line="240" w:lineRule="auto"/>
              <w:ind w:left="-101"/>
              <w:rPr>
                <w:rFonts w:cs="Arial"/>
                <w:sz w:val="18"/>
                <w:szCs w:val="18"/>
                <w:lang w:val="en-US"/>
              </w:rPr>
            </w:pPr>
            <w:r w:rsidRPr="00AB1E99">
              <w:rPr>
                <w:rFonts w:cs="Arial"/>
                <w:sz w:val="18"/>
                <w:szCs w:val="18"/>
                <w:u w:val="single"/>
                <w:lang w:val="en-US"/>
              </w:rPr>
              <w:t>Less</w:t>
            </w:r>
            <w:r w:rsidRPr="00AB1E99">
              <w:rPr>
                <w:rFonts w:cs="Arial"/>
                <w:sz w:val="18"/>
                <w:szCs w:val="18"/>
                <w:lang w:val="en-US"/>
              </w:rPr>
              <w:tab/>
              <w:t xml:space="preserve">Accumulated </w:t>
            </w:r>
            <w:proofErr w:type="spellStart"/>
            <w:r w:rsidRPr="00AB1E99">
              <w:rPr>
                <w:rFonts w:cs="Arial"/>
                <w:sz w:val="18"/>
                <w:szCs w:val="18"/>
                <w:lang w:val="en-US"/>
              </w:rPr>
              <w:t>amortisation</w:t>
            </w:r>
            <w:proofErr w:type="spellEnd"/>
          </w:p>
        </w:tc>
        <w:tc>
          <w:tcPr>
            <w:tcW w:w="1985" w:type="dxa"/>
            <w:tcBorders>
              <w:bottom w:val="single" w:sz="4" w:space="0" w:color="auto"/>
            </w:tcBorders>
            <w:vAlign w:val="bottom"/>
          </w:tcPr>
          <w:p w14:paraId="2F7AE857"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(2,318.49)</w:t>
            </w:r>
          </w:p>
        </w:tc>
      </w:tr>
      <w:tr w:rsidR="00F471F3" w:rsidRPr="00DD549C" w14:paraId="152C149C" w14:textId="77777777" w:rsidTr="00F471F3">
        <w:trPr>
          <w:cantSplit/>
        </w:trPr>
        <w:tc>
          <w:tcPr>
            <w:tcW w:w="7470" w:type="dxa"/>
            <w:vAlign w:val="bottom"/>
          </w:tcPr>
          <w:p w14:paraId="6719906E" w14:textId="77777777" w:rsidR="00F471F3" w:rsidRPr="00DD549C" w:rsidRDefault="00F471F3" w:rsidP="00F471F3">
            <w:pPr>
              <w:tabs>
                <w:tab w:val="left" w:pos="1985"/>
              </w:tabs>
              <w:spacing w:line="240" w:lineRule="auto"/>
              <w:ind w:left="-101"/>
              <w:rPr>
                <w:rFonts w:cs="Arial"/>
                <w:sz w:val="8"/>
                <w:szCs w:val="8"/>
                <w:lang w:val="en-US"/>
              </w:rPr>
            </w:pPr>
          </w:p>
        </w:tc>
        <w:tc>
          <w:tcPr>
            <w:tcW w:w="1985" w:type="dxa"/>
            <w:tcBorders>
              <w:top w:val="single" w:sz="4" w:space="0" w:color="auto"/>
            </w:tcBorders>
            <w:vAlign w:val="bottom"/>
          </w:tcPr>
          <w:p w14:paraId="5AC6BC21" w14:textId="77777777" w:rsidR="00F471F3" w:rsidRPr="00DD549C" w:rsidRDefault="00F471F3" w:rsidP="00F471F3">
            <w:pPr>
              <w:tabs>
                <w:tab w:val="left" w:pos="1985"/>
              </w:tabs>
              <w:spacing w:line="240" w:lineRule="auto"/>
              <w:ind w:right="-72"/>
              <w:jc w:val="right"/>
              <w:rPr>
                <w:rFonts w:cs="Arial"/>
                <w:sz w:val="8"/>
                <w:szCs w:val="8"/>
                <w:lang w:val="en-US"/>
              </w:rPr>
            </w:pPr>
          </w:p>
        </w:tc>
      </w:tr>
      <w:tr w:rsidR="00F471F3" w:rsidRPr="00AB1E99" w14:paraId="3891DA06" w14:textId="77777777" w:rsidTr="00F471F3">
        <w:trPr>
          <w:cantSplit/>
        </w:trPr>
        <w:tc>
          <w:tcPr>
            <w:tcW w:w="7470" w:type="dxa"/>
            <w:vAlign w:val="bottom"/>
          </w:tcPr>
          <w:p w14:paraId="571F573F" w14:textId="77777777" w:rsidR="00F471F3" w:rsidRPr="00AB1E99" w:rsidRDefault="00F471F3" w:rsidP="00F471F3">
            <w:pPr>
              <w:tabs>
                <w:tab w:val="left" w:pos="1985"/>
              </w:tabs>
              <w:spacing w:line="240" w:lineRule="auto"/>
              <w:ind w:left="-101"/>
              <w:rPr>
                <w:rFonts w:cs="Arial"/>
                <w:sz w:val="18"/>
                <w:szCs w:val="18"/>
                <w:lang w:val="en-US"/>
              </w:rPr>
            </w:pPr>
            <w:r w:rsidRPr="00AB1E99">
              <w:rPr>
                <w:rFonts w:cs="Arial"/>
                <w:sz w:val="18"/>
                <w:szCs w:val="18"/>
                <w:lang w:val="en-US"/>
              </w:rPr>
              <w:t>Net book value</w:t>
            </w:r>
          </w:p>
        </w:tc>
        <w:tc>
          <w:tcPr>
            <w:tcW w:w="1985" w:type="dxa"/>
            <w:tcBorders>
              <w:bottom w:val="single" w:sz="4" w:space="0" w:color="auto"/>
            </w:tcBorders>
            <w:vAlign w:val="bottom"/>
          </w:tcPr>
          <w:p w14:paraId="6862FD07"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147.21</w:t>
            </w:r>
          </w:p>
        </w:tc>
      </w:tr>
      <w:tr w:rsidR="00F471F3" w:rsidRPr="00DD549C" w14:paraId="3525554F" w14:textId="77777777" w:rsidTr="001145A3">
        <w:trPr>
          <w:cantSplit/>
          <w:trHeight w:val="113"/>
        </w:trPr>
        <w:tc>
          <w:tcPr>
            <w:tcW w:w="7470" w:type="dxa"/>
            <w:vAlign w:val="bottom"/>
          </w:tcPr>
          <w:p w14:paraId="4E65E1E9" w14:textId="77777777" w:rsidR="00F471F3" w:rsidRPr="00DD549C" w:rsidRDefault="00F471F3" w:rsidP="00F471F3">
            <w:pPr>
              <w:tabs>
                <w:tab w:val="left" w:pos="1985"/>
              </w:tabs>
              <w:spacing w:line="240" w:lineRule="auto"/>
              <w:ind w:left="-101"/>
              <w:rPr>
                <w:rFonts w:cs="Arial"/>
                <w:b/>
                <w:bCs/>
                <w:sz w:val="12"/>
                <w:szCs w:val="12"/>
                <w:lang w:val="en-US"/>
              </w:rPr>
            </w:pPr>
          </w:p>
        </w:tc>
        <w:tc>
          <w:tcPr>
            <w:tcW w:w="1985" w:type="dxa"/>
            <w:tcBorders>
              <w:top w:val="single" w:sz="4" w:space="0" w:color="auto"/>
            </w:tcBorders>
            <w:vAlign w:val="bottom"/>
          </w:tcPr>
          <w:p w14:paraId="3598774B" w14:textId="77777777" w:rsidR="00F471F3" w:rsidRPr="00DD549C" w:rsidRDefault="00F471F3" w:rsidP="00F471F3">
            <w:pPr>
              <w:tabs>
                <w:tab w:val="left" w:pos="1985"/>
              </w:tabs>
              <w:spacing w:line="240" w:lineRule="auto"/>
              <w:ind w:right="-72"/>
              <w:jc w:val="right"/>
              <w:rPr>
                <w:rFonts w:cs="Arial"/>
                <w:sz w:val="12"/>
                <w:szCs w:val="12"/>
                <w:lang w:val="en-US"/>
              </w:rPr>
            </w:pPr>
          </w:p>
        </w:tc>
      </w:tr>
      <w:tr w:rsidR="00F471F3" w:rsidRPr="00AB1E99" w14:paraId="45FC7EC0" w14:textId="77777777" w:rsidTr="00F471F3">
        <w:trPr>
          <w:cantSplit/>
        </w:trPr>
        <w:tc>
          <w:tcPr>
            <w:tcW w:w="7470" w:type="dxa"/>
            <w:vAlign w:val="bottom"/>
          </w:tcPr>
          <w:p w14:paraId="7446821A" w14:textId="77777777" w:rsidR="00F471F3" w:rsidRPr="00AB1E99" w:rsidRDefault="00F471F3" w:rsidP="00F471F3">
            <w:pPr>
              <w:tabs>
                <w:tab w:val="left" w:pos="1985"/>
              </w:tabs>
              <w:spacing w:line="240" w:lineRule="auto"/>
              <w:ind w:left="-101"/>
              <w:rPr>
                <w:rFonts w:cs="Arial"/>
                <w:b/>
                <w:bCs/>
                <w:sz w:val="18"/>
                <w:szCs w:val="18"/>
                <w:lang w:val="en-US"/>
              </w:rPr>
            </w:pPr>
            <w:r w:rsidRPr="00AB1E99">
              <w:rPr>
                <w:rFonts w:cs="Arial"/>
                <w:b/>
                <w:bCs/>
                <w:sz w:val="18"/>
                <w:szCs w:val="18"/>
                <w:lang w:val="en-US"/>
              </w:rPr>
              <w:t>Year ended 31 December 2018</w:t>
            </w:r>
          </w:p>
        </w:tc>
        <w:tc>
          <w:tcPr>
            <w:tcW w:w="1985" w:type="dxa"/>
            <w:vAlign w:val="bottom"/>
          </w:tcPr>
          <w:p w14:paraId="4FFA0772" w14:textId="77777777" w:rsidR="00F471F3" w:rsidRPr="00AB1E99" w:rsidRDefault="00F471F3" w:rsidP="00F471F3">
            <w:pPr>
              <w:tabs>
                <w:tab w:val="left" w:pos="1985"/>
              </w:tabs>
              <w:spacing w:line="240" w:lineRule="auto"/>
              <w:ind w:right="-72"/>
              <w:jc w:val="right"/>
              <w:rPr>
                <w:rFonts w:cs="Arial"/>
                <w:sz w:val="18"/>
                <w:szCs w:val="18"/>
                <w:lang w:val="en-US"/>
              </w:rPr>
            </w:pPr>
          </w:p>
        </w:tc>
      </w:tr>
      <w:tr w:rsidR="00F471F3" w:rsidRPr="00AB1E99" w14:paraId="0914330B" w14:textId="77777777" w:rsidTr="00F471F3">
        <w:trPr>
          <w:cantSplit/>
        </w:trPr>
        <w:tc>
          <w:tcPr>
            <w:tcW w:w="7470" w:type="dxa"/>
            <w:vAlign w:val="bottom"/>
          </w:tcPr>
          <w:p w14:paraId="02975988" w14:textId="77777777" w:rsidR="00F471F3" w:rsidRPr="00AB1E99" w:rsidRDefault="00F471F3" w:rsidP="00F471F3">
            <w:pPr>
              <w:tabs>
                <w:tab w:val="left" w:pos="1985"/>
              </w:tabs>
              <w:spacing w:line="240" w:lineRule="auto"/>
              <w:ind w:left="-101"/>
              <w:rPr>
                <w:rFonts w:cs="Arial"/>
                <w:sz w:val="18"/>
                <w:szCs w:val="18"/>
                <w:lang w:val="en-US"/>
              </w:rPr>
            </w:pPr>
            <w:r w:rsidRPr="00AB1E99">
              <w:rPr>
                <w:rFonts w:cs="Arial"/>
                <w:sz w:val="18"/>
                <w:szCs w:val="18"/>
                <w:lang w:val="en-US"/>
              </w:rPr>
              <w:t xml:space="preserve">Opening net book value </w:t>
            </w:r>
          </w:p>
        </w:tc>
        <w:tc>
          <w:tcPr>
            <w:tcW w:w="1985" w:type="dxa"/>
            <w:vAlign w:val="bottom"/>
          </w:tcPr>
          <w:p w14:paraId="0352585A"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147.21</w:t>
            </w:r>
          </w:p>
        </w:tc>
      </w:tr>
      <w:tr w:rsidR="00F471F3" w:rsidRPr="00AB1E99" w14:paraId="04FE95A7" w14:textId="77777777" w:rsidTr="00F471F3">
        <w:trPr>
          <w:cantSplit/>
        </w:trPr>
        <w:tc>
          <w:tcPr>
            <w:tcW w:w="7470" w:type="dxa"/>
            <w:vAlign w:val="bottom"/>
          </w:tcPr>
          <w:p w14:paraId="66F6D5E6" w14:textId="77777777" w:rsidR="00F471F3" w:rsidRPr="00AB1E99" w:rsidRDefault="00F471F3" w:rsidP="00F471F3">
            <w:pPr>
              <w:tabs>
                <w:tab w:val="left" w:pos="1985"/>
              </w:tabs>
              <w:spacing w:line="240" w:lineRule="auto"/>
              <w:ind w:left="-101"/>
              <w:rPr>
                <w:rFonts w:cs="Arial"/>
                <w:sz w:val="18"/>
                <w:szCs w:val="18"/>
                <w:lang w:val="en-US"/>
              </w:rPr>
            </w:pPr>
            <w:r w:rsidRPr="00AB1E99">
              <w:rPr>
                <w:rFonts w:cs="Arial"/>
                <w:sz w:val="18"/>
                <w:szCs w:val="18"/>
                <w:lang w:val="en-US"/>
              </w:rPr>
              <w:t>Additions</w:t>
            </w:r>
          </w:p>
        </w:tc>
        <w:tc>
          <w:tcPr>
            <w:tcW w:w="1985" w:type="dxa"/>
            <w:vAlign w:val="bottom"/>
          </w:tcPr>
          <w:p w14:paraId="2678D7E1"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91.14</w:t>
            </w:r>
          </w:p>
        </w:tc>
      </w:tr>
      <w:tr w:rsidR="00F471F3" w:rsidRPr="00AB1E99" w14:paraId="22BE5C72" w14:textId="77777777" w:rsidTr="00F471F3">
        <w:trPr>
          <w:cantSplit/>
        </w:trPr>
        <w:tc>
          <w:tcPr>
            <w:tcW w:w="7470" w:type="dxa"/>
            <w:vAlign w:val="bottom"/>
          </w:tcPr>
          <w:p w14:paraId="35BFE303" w14:textId="77777777" w:rsidR="00F471F3" w:rsidRPr="00AB1E99" w:rsidRDefault="00F471F3" w:rsidP="00F471F3">
            <w:pPr>
              <w:tabs>
                <w:tab w:val="left" w:pos="1985"/>
              </w:tabs>
              <w:spacing w:line="240" w:lineRule="auto"/>
              <w:ind w:left="-101"/>
              <w:rPr>
                <w:rFonts w:cs="Arial"/>
                <w:sz w:val="18"/>
                <w:szCs w:val="18"/>
                <w:lang w:val="en-US"/>
              </w:rPr>
            </w:pPr>
            <w:r w:rsidRPr="00AB1E99">
              <w:rPr>
                <w:rFonts w:cs="Arial"/>
                <w:sz w:val="18"/>
                <w:szCs w:val="18"/>
                <w:lang w:val="en-US"/>
              </w:rPr>
              <w:t>Disposals, net</w:t>
            </w:r>
          </w:p>
        </w:tc>
        <w:tc>
          <w:tcPr>
            <w:tcW w:w="1985" w:type="dxa"/>
            <w:vAlign w:val="bottom"/>
          </w:tcPr>
          <w:p w14:paraId="1D74BE89"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(0.37)</w:t>
            </w:r>
          </w:p>
        </w:tc>
      </w:tr>
      <w:tr w:rsidR="00F471F3" w:rsidRPr="00AB1E99" w14:paraId="0F007370" w14:textId="77777777" w:rsidTr="00F471F3">
        <w:trPr>
          <w:cantSplit/>
        </w:trPr>
        <w:tc>
          <w:tcPr>
            <w:tcW w:w="7470" w:type="dxa"/>
            <w:vAlign w:val="bottom"/>
          </w:tcPr>
          <w:p w14:paraId="7BED509C" w14:textId="77777777" w:rsidR="00F471F3" w:rsidRPr="00AB1E99" w:rsidRDefault="00F471F3" w:rsidP="00F471F3">
            <w:pPr>
              <w:tabs>
                <w:tab w:val="left" w:pos="1985"/>
              </w:tabs>
              <w:spacing w:line="240" w:lineRule="auto"/>
              <w:ind w:left="-101"/>
              <w:rPr>
                <w:rFonts w:cs="Arial"/>
                <w:sz w:val="18"/>
                <w:szCs w:val="18"/>
                <w:lang w:val="en-US"/>
              </w:rPr>
            </w:pPr>
            <w:r w:rsidRPr="00AB1E99">
              <w:rPr>
                <w:rFonts w:cs="Arial"/>
                <w:sz w:val="18"/>
                <w:szCs w:val="18"/>
                <w:lang w:val="en-US"/>
              </w:rPr>
              <w:t>Adjustments/reclassifications</w:t>
            </w:r>
          </w:p>
        </w:tc>
        <w:tc>
          <w:tcPr>
            <w:tcW w:w="1985" w:type="dxa"/>
            <w:vAlign w:val="bottom"/>
          </w:tcPr>
          <w:p w14:paraId="5A3A70A6"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(80.28)</w:t>
            </w:r>
          </w:p>
        </w:tc>
      </w:tr>
      <w:tr w:rsidR="00F471F3" w:rsidRPr="00AB1E99" w14:paraId="45920F77" w14:textId="77777777" w:rsidTr="00F471F3">
        <w:trPr>
          <w:cantSplit/>
        </w:trPr>
        <w:tc>
          <w:tcPr>
            <w:tcW w:w="7470" w:type="dxa"/>
            <w:vAlign w:val="bottom"/>
          </w:tcPr>
          <w:p w14:paraId="1F594F14" w14:textId="0CFE13C9" w:rsidR="00F471F3" w:rsidRPr="00AB1E99" w:rsidRDefault="00F471F3" w:rsidP="00F471F3">
            <w:pPr>
              <w:tabs>
                <w:tab w:val="left" w:pos="1985"/>
              </w:tabs>
              <w:spacing w:line="240" w:lineRule="auto"/>
              <w:ind w:left="-101"/>
              <w:rPr>
                <w:rFonts w:cs="Arial"/>
                <w:sz w:val="18"/>
                <w:szCs w:val="18"/>
                <w:lang w:val="en-US"/>
              </w:rPr>
            </w:pPr>
            <w:r w:rsidRPr="00AB1E99">
              <w:rPr>
                <w:rFonts w:cs="Arial"/>
                <w:sz w:val="18"/>
                <w:szCs w:val="18"/>
                <w:lang w:val="en-US"/>
              </w:rPr>
              <w:t>Impairment charge</w:t>
            </w:r>
          </w:p>
        </w:tc>
        <w:tc>
          <w:tcPr>
            <w:tcW w:w="1985" w:type="dxa"/>
            <w:vAlign w:val="bottom"/>
          </w:tcPr>
          <w:p w14:paraId="403B7F5E"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(1.95)</w:t>
            </w:r>
          </w:p>
        </w:tc>
      </w:tr>
      <w:tr w:rsidR="00F471F3" w:rsidRPr="00AB1E99" w14:paraId="38618903" w14:textId="77777777" w:rsidTr="00F471F3">
        <w:trPr>
          <w:cantSplit/>
        </w:trPr>
        <w:tc>
          <w:tcPr>
            <w:tcW w:w="7470" w:type="dxa"/>
            <w:vAlign w:val="bottom"/>
          </w:tcPr>
          <w:p w14:paraId="0F682BAA" w14:textId="77777777" w:rsidR="00F471F3" w:rsidRPr="00AB1E99" w:rsidRDefault="00F471F3" w:rsidP="00F471F3">
            <w:pPr>
              <w:tabs>
                <w:tab w:val="left" w:pos="1985"/>
              </w:tabs>
              <w:spacing w:line="240" w:lineRule="auto"/>
              <w:ind w:left="-101"/>
              <w:rPr>
                <w:rFonts w:cs="Arial"/>
                <w:sz w:val="18"/>
                <w:szCs w:val="18"/>
                <w:lang w:val="en-US"/>
              </w:rPr>
            </w:pPr>
            <w:proofErr w:type="spellStart"/>
            <w:r w:rsidRPr="00AB1E99">
              <w:rPr>
                <w:rFonts w:cs="Arial"/>
                <w:sz w:val="18"/>
                <w:szCs w:val="18"/>
                <w:lang w:val="en-US"/>
              </w:rPr>
              <w:t>Amortisation</w:t>
            </w:r>
            <w:proofErr w:type="spellEnd"/>
            <w:r w:rsidRPr="00AB1E99">
              <w:rPr>
                <w:rFonts w:cs="Arial"/>
                <w:sz w:val="18"/>
                <w:szCs w:val="18"/>
                <w:lang w:val="en-US"/>
              </w:rPr>
              <w:t xml:space="preserve"> charge</w:t>
            </w:r>
          </w:p>
        </w:tc>
        <w:tc>
          <w:tcPr>
            <w:tcW w:w="1985" w:type="dxa"/>
            <w:tcBorders>
              <w:bottom w:val="single" w:sz="4" w:space="0" w:color="auto"/>
            </w:tcBorders>
            <w:vAlign w:val="bottom"/>
          </w:tcPr>
          <w:p w14:paraId="2A5FCDA9"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(12.93)</w:t>
            </w:r>
          </w:p>
        </w:tc>
      </w:tr>
      <w:tr w:rsidR="00F471F3" w:rsidRPr="00DD549C" w14:paraId="07262BB2" w14:textId="77777777" w:rsidTr="00F471F3">
        <w:trPr>
          <w:cantSplit/>
        </w:trPr>
        <w:tc>
          <w:tcPr>
            <w:tcW w:w="7470" w:type="dxa"/>
            <w:vAlign w:val="bottom"/>
          </w:tcPr>
          <w:p w14:paraId="10D20FE9" w14:textId="77777777" w:rsidR="00F471F3" w:rsidRPr="00DD549C" w:rsidRDefault="00F471F3" w:rsidP="00F471F3">
            <w:pPr>
              <w:tabs>
                <w:tab w:val="left" w:pos="1985"/>
              </w:tabs>
              <w:spacing w:line="240" w:lineRule="auto"/>
              <w:ind w:left="-101"/>
              <w:rPr>
                <w:rFonts w:cs="Arial"/>
                <w:sz w:val="8"/>
                <w:szCs w:val="8"/>
                <w:lang w:val="en-US"/>
              </w:rPr>
            </w:pPr>
          </w:p>
        </w:tc>
        <w:tc>
          <w:tcPr>
            <w:tcW w:w="1985" w:type="dxa"/>
            <w:tcBorders>
              <w:top w:val="single" w:sz="4" w:space="0" w:color="auto"/>
            </w:tcBorders>
            <w:vAlign w:val="bottom"/>
          </w:tcPr>
          <w:p w14:paraId="65B90C9F" w14:textId="77777777" w:rsidR="00F471F3" w:rsidRPr="00DD549C" w:rsidRDefault="00F471F3" w:rsidP="00F471F3">
            <w:pPr>
              <w:tabs>
                <w:tab w:val="left" w:pos="1985"/>
              </w:tabs>
              <w:spacing w:line="240" w:lineRule="auto"/>
              <w:ind w:right="-72"/>
              <w:jc w:val="right"/>
              <w:rPr>
                <w:rFonts w:cs="Arial"/>
                <w:sz w:val="8"/>
                <w:szCs w:val="8"/>
                <w:lang w:val="en-US"/>
              </w:rPr>
            </w:pPr>
          </w:p>
        </w:tc>
      </w:tr>
      <w:tr w:rsidR="00F471F3" w:rsidRPr="00AB1E99" w14:paraId="2FFC47DE" w14:textId="77777777" w:rsidTr="00F471F3">
        <w:trPr>
          <w:cantSplit/>
        </w:trPr>
        <w:tc>
          <w:tcPr>
            <w:tcW w:w="7470" w:type="dxa"/>
            <w:vAlign w:val="bottom"/>
          </w:tcPr>
          <w:p w14:paraId="5E670FC6" w14:textId="77777777" w:rsidR="00F471F3" w:rsidRPr="00AB1E99" w:rsidRDefault="00F471F3" w:rsidP="00F471F3">
            <w:pPr>
              <w:tabs>
                <w:tab w:val="left" w:pos="1985"/>
              </w:tabs>
              <w:spacing w:line="240" w:lineRule="auto"/>
              <w:ind w:left="-101"/>
              <w:rPr>
                <w:rFonts w:cs="Arial"/>
                <w:sz w:val="18"/>
                <w:szCs w:val="18"/>
                <w:lang w:val="en-US"/>
              </w:rPr>
            </w:pPr>
            <w:r w:rsidRPr="00AB1E99">
              <w:rPr>
                <w:rFonts w:cs="Arial"/>
                <w:sz w:val="18"/>
                <w:szCs w:val="18"/>
                <w:lang w:val="en-US"/>
              </w:rPr>
              <w:t>Closing net book value</w:t>
            </w:r>
          </w:p>
        </w:tc>
        <w:tc>
          <w:tcPr>
            <w:tcW w:w="1985" w:type="dxa"/>
            <w:tcBorders>
              <w:bottom w:val="single" w:sz="4" w:space="0" w:color="auto"/>
            </w:tcBorders>
            <w:vAlign w:val="bottom"/>
          </w:tcPr>
          <w:p w14:paraId="32D4FD0A"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142.82</w:t>
            </w:r>
          </w:p>
        </w:tc>
      </w:tr>
      <w:tr w:rsidR="00F471F3" w:rsidRPr="00DD549C" w14:paraId="3D3A9EA3" w14:textId="77777777" w:rsidTr="001145A3">
        <w:trPr>
          <w:cantSplit/>
          <w:trHeight w:val="113"/>
        </w:trPr>
        <w:tc>
          <w:tcPr>
            <w:tcW w:w="7470" w:type="dxa"/>
            <w:vAlign w:val="bottom"/>
          </w:tcPr>
          <w:p w14:paraId="7C5DE450" w14:textId="77777777" w:rsidR="00F471F3" w:rsidRPr="00DD549C" w:rsidRDefault="00F471F3" w:rsidP="00F471F3">
            <w:pPr>
              <w:tabs>
                <w:tab w:val="left" w:pos="1985"/>
              </w:tabs>
              <w:spacing w:line="240" w:lineRule="auto"/>
              <w:ind w:left="-101"/>
              <w:rPr>
                <w:rFonts w:cs="Arial"/>
                <w:b/>
                <w:bCs/>
                <w:sz w:val="12"/>
                <w:szCs w:val="12"/>
                <w:lang w:val="en-US"/>
              </w:rPr>
            </w:pPr>
          </w:p>
        </w:tc>
        <w:tc>
          <w:tcPr>
            <w:tcW w:w="1985" w:type="dxa"/>
            <w:tcBorders>
              <w:top w:val="single" w:sz="4" w:space="0" w:color="auto"/>
            </w:tcBorders>
            <w:vAlign w:val="bottom"/>
          </w:tcPr>
          <w:p w14:paraId="390CDB02" w14:textId="77777777" w:rsidR="00F471F3" w:rsidRPr="00DD549C" w:rsidRDefault="00F471F3" w:rsidP="00F471F3">
            <w:pPr>
              <w:tabs>
                <w:tab w:val="left" w:pos="1985"/>
              </w:tabs>
              <w:spacing w:line="240" w:lineRule="auto"/>
              <w:ind w:right="-72"/>
              <w:jc w:val="right"/>
              <w:rPr>
                <w:rFonts w:cs="Arial"/>
                <w:sz w:val="12"/>
                <w:szCs w:val="12"/>
                <w:lang w:val="en-US"/>
              </w:rPr>
            </w:pPr>
          </w:p>
        </w:tc>
      </w:tr>
      <w:tr w:rsidR="00F471F3" w:rsidRPr="00AB1E99" w14:paraId="67773162" w14:textId="77777777" w:rsidTr="00F471F3">
        <w:trPr>
          <w:cantSplit/>
        </w:trPr>
        <w:tc>
          <w:tcPr>
            <w:tcW w:w="7470" w:type="dxa"/>
            <w:vAlign w:val="bottom"/>
          </w:tcPr>
          <w:p w14:paraId="0CE4B4ED" w14:textId="77777777" w:rsidR="00F471F3" w:rsidRPr="00AB1E99" w:rsidRDefault="00F471F3" w:rsidP="00F471F3">
            <w:pPr>
              <w:tabs>
                <w:tab w:val="left" w:pos="1985"/>
              </w:tabs>
              <w:spacing w:line="240" w:lineRule="auto"/>
              <w:ind w:left="-101"/>
              <w:rPr>
                <w:rFonts w:cs="Arial"/>
                <w:b/>
                <w:bCs/>
                <w:sz w:val="18"/>
                <w:szCs w:val="18"/>
                <w:lang w:val="en-US"/>
              </w:rPr>
            </w:pPr>
            <w:r w:rsidRPr="00AB1E99">
              <w:rPr>
                <w:rFonts w:cs="Arial"/>
                <w:b/>
                <w:bCs/>
                <w:sz w:val="18"/>
                <w:szCs w:val="18"/>
                <w:lang w:val="en-US"/>
              </w:rPr>
              <w:t>At 31 December 2018</w:t>
            </w:r>
          </w:p>
        </w:tc>
        <w:tc>
          <w:tcPr>
            <w:tcW w:w="1985" w:type="dxa"/>
            <w:vAlign w:val="bottom"/>
          </w:tcPr>
          <w:p w14:paraId="3CFD962E" w14:textId="77777777" w:rsidR="00F471F3" w:rsidRPr="00AB1E99" w:rsidRDefault="00F471F3" w:rsidP="00F471F3">
            <w:pPr>
              <w:tabs>
                <w:tab w:val="left" w:pos="1985"/>
              </w:tabs>
              <w:spacing w:line="240" w:lineRule="auto"/>
              <w:ind w:right="-72"/>
              <w:jc w:val="right"/>
              <w:rPr>
                <w:rFonts w:cs="Arial"/>
                <w:sz w:val="18"/>
                <w:szCs w:val="18"/>
                <w:lang w:val="en-US"/>
              </w:rPr>
            </w:pPr>
          </w:p>
        </w:tc>
      </w:tr>
      <w:tr w:rsidR="00F471F3" w:rsidRPr="00AB1E99" w14:paraId="1B9BE425" w14:textId="77777777" w:rsidTr="00F471F3">
        <w:trPr>
          <w:cantSplit/>
        </w:trPr>
        <w:tc>
          <w:tcPr>
            <w:tcW w:w="7470" w:type="dxa"/>
            <w:vAlign w:val="bottom"/>
          </w:tcPr>
          <w:p w14:paraId="62AE722A" w14:textId="77777777" w:rsidR="00F471F3" w:rsidRPr="00AB1E99" w:rsidRDefault="00F471F3" w:rsidP="00F471F3">
            <w:pPr>
              <w:tabs>
                <w:tab w:val="left" w:pos="1985"/>
              </w:tabs>
              <w:spacing w:line="240" w:lineRule="auto"/>
              <w:ind w:left="-101"/>
              <w:rPr>
                <w:rFonts w:cs="Arial"/>
                <w:sz w:val="18"/>
                <w:szCs w:val="18"/>
              </w:rPr>
            </w:pPr>
            <w:r w:rsidRPr="00AB1E99">
              <w:rPr>
                <w:rFonts w:cs="Arial"/>
                <w:sz w:val="18"/>
                <w:szCs w:val="18"/>
                <w:lang w:val="en-US"/>
              </w:rPr>
              <w:t>Cost</w:t>
            </w:r>
          </w:p>
        </w:tc>
        <w:tc>
          <w:tcPr>
            <w:tcW w:w="1985" w:type="dxa"/>
            <w:vAlign w:val="bottom"/>
          </w:tcPr>
          <w:p w14:paraId="595E8EDF"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2,438.96</w:t>
            </w:r>
          </w:p>
        </w:tc>
      </w:tr>
      <w:tr w:rsidR="00F471F3" w:rsidRPr="00AB1E99" w14:paraId="55D7AB00" w14:textId="77777777" w:rsidTr="00F471F3">
        <w:trPr>
          <w:cantSplit/>
        </w:trPr>
        <w:tc>
          <w:tcPr>
            <w:tcW w:w="7470" w:type="dxa"/>
            <w:vAlign w:val="bottom"/>
          </w:tcPr>
          <w:p w14:paraId="468C1ED5" w14:textId="77777777" w:rsidR="00F471F3" w:rsidRPr="00AB1E99" w:rsidRDefault="00F471F3" w:rsidP="00F471F3">
            <w:pPr>
              <w:tabs>
                <w:tab w:val="left" w:pos="427"/>
              </w:tabs>
              <w:spacing w:line="240" w:lineRule="auto"/>
              <w:ind w:left="-101"/>
              <w:rPr>
                <w:rFonts w:cs="Arial"/>
                <w:sz w:val="18"/>
                <w:szCs w:val="18"/>
                <w:lang w:val="en-US"/>
              </w:rPr>
            </w:pPr>
            <w:r w:rsidRPr="00AB1E99">
              <w:rPr>
                <w:rFonts w:cs="Arial"/>
                <w:sz w:val="18"/>
                <w:szCs w:val="18"/>
                <w:u w:val="single"/>
                <w:lang w:val="en-US"/>
              </w:rPr>
              <w:t>Less</w:t>
            </w:r>
            <w:r w:rsidRPr="00AB1E99">
              <w:rPr>
                <w:rFonts w:cs="Arial"/>
                <w:sz w:val="18"/>
                <w:szCs w:val="18"/>
                <w:lang w:val="en-US"/>
              </w:rPr>
              <w:tab/>
              <w:t xml:space="preserve">Accumulated </w:t>
            </w:r>
            <w:proofErr w:type="spellStart"/>
            <w:r w:rsidRPr="00AB1E99">
              <w:rPr>
                <w:rFonts w:cs="Arial"/>
                <w:sz w:val="18"/>
                <w:szCs w:val="18"/>
                <w:lang w:val="en-US"/>
              </w:rPr>
              <w:t>amortisation</w:t>
            </w:r>
            <w:proofErr w:type="spellEnd"/>
          </w:p>
        </w:tc>
        <w:tc>
          <w:tcPr>
            <w:tcW w:w="1985" w:type="dxa"/>
            <w:vAlign w:val="bottom"/>
          </w:tcPr>
          <w:p w14:paraId="08879E7C"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(2,294.19)</w:t>
            </w:r>
          </w:p>
        </w:tc>
      </w:tr>
      <w:tr w:rsidR="00F471F3" w:rsidRPr="00AB1E99" w14:paraId="092B9AB1" w14:textId="77777777" w:rsidTr="00F471F3">
        <w:trPr>
          <w:cantSplit/>
        </w:trPr>
        <w:tc>
          <w:tcPr>
            <w:tcW w:w="7470" w:type="dxa"/>
            <w:vAlign w:val="bottom"/>
          </w:tcPr>
          <w:p w14:paraId="4DC8026E" w14:textId="77777777" w:rsidR="00F471F3" w:rsidRPr="00AB1E99" w:rsidRDefault="00F471F3" w:rsidP="00F471F3">
            <w:pPr>
              <w:tabs>
                <w:tab w:val="left" w:pos="427"/>
              </w:tabs>
              <w:spacing w:line="240" w:lineRule="auto"/>
              <w:ind w:left="-101"/>
              <w:rPr>
                <w:rFonts w:cs="Arial"/>
                <w:sz w:val="18"/>
                <w:szCs w:val="18"/>
                <w:lang w:val="en-US"/>
              </w:rPr>
            </w:pPr>
            <w:r w:rsidRPr="00AB1E99">
              <w:rPr>
                <w:rFonts w:cs="Arial"/>
                <w:sz w:val="18"/>
                <w:szCs w:val="18"/>
                <w:lang w:val="en-US"/>
              </w:rPr>
              <w:tab/>
              <w:t>Allowance for impairment</w:t>
            </w:r>
          </w:p>
        </w:tc>
        <w:tc>
          <w:tcPr>
            <w:tcW w:w="1985" w:type="dxa"/>
            <w:tcBorders>
              <w:bottom w:val="single" w:sz="4" w:space="0" w:color="auto"/>
            </w:tcBorders>
            <w:vAlign w:val="bottom"/>
          </w:tcPr>
          <w:p w14:paraId="0D12113A"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(1.95)</w:t>
            </w:r>
          </w:p>
        </w:tc>
      </w:tr>
      <w:tr w:rsidR="00F471F3" w:rsidRPr="00DD549C" w14:paraId="267EAC13" w14:textId="77777777" w:rsidTr="00F471F3">
        <w:trPr>
          <w:cantSplit/>
        </w:trPr>
        <w:tc>
          <w:tcPr>
            <w:tcW w:w="7470" w:type="dxa"/>
            <w:vAlign w:val="bottom"/>
          </w:tcPr>
          <w:p w14:paraId="68DA29C0" w14:textId="77777777" w:rsidR="00F471F3" w:rsidRPr="00DD549C" w:rsidRDefault="00F471F3" w:rsidP="00F471F3">
            <w:pPr>
              <w:tabs>
                <w:tab w:val="left" w:pos="1985"/>
              </w:tabs>
              <w:spacing w:line="240" w:lineRule="auto"/>
              <w:ind w:left="-101"/>
              <w:rPr>
                <w:rFonts w:cs="Arial"/>
                <w:sz w:val="8"/>
                <w:szCs w:val="8"/>
                <w:lang w:val="en-US"/>
              </w:rPr>
            </w:pPr>
          </w:p>
        </w:tc>
        <w:tc>
          <w:tcPr>
            <w:tcW w:w="1985" w:type="dxa"/>
            <w:tcBorders>
              <w:top w:val="single" w:sz="4" w:space="0" w:color="auto"/>
            </w:tcBorders>
            <w:vAlign w:val="bottom"/>
          </w:tcPr>
          <w:p w14:paraId="1480A676" w14:textId="77777777" w:rsidR="00F471F3" w:rsidRPr="00DD549C" w:rsidRDefault="00F471F3" w:rsidP="00F471F3">
            <w:pPr>
              <w:tabs>
                <w:tab w:val="left" w:pos="1985"/>
              </w:tabs>
              <w:spacing w:line="240" w:lineRule="auto"/>
              <w:ind w:right="-72"/>
              <w:jc w:val="right"/>
              <w:rPr>
                <w:rFonts w:cs="Arial"/>
                <w:sz w:val="8"/>
                <w:szCs w:val="8"/>
                <w:lang w:val="en-US"/>
              </w:rPr>
            </w:pPr>
          </w:p>
        </w:tc>
      </w:tr>
      <w:tr w:rsidR="00F471F3" w:rsidRPr="00AB1E99" w14:paraId="4CF591C3" w14:textId="77777777" w:rsidTr="00F471F3">
        <w:trPr>
          <w:cantSplit/>
        </w:trPr>
        <w:tc>
          <w:tcPr>
            <w:tcW w:w="7470" w:type="dxa"/>
            <w:vAlign w:val="bottom"/>
          </w:tcPr>
          <w:p w14:paraId="649C1903" w14:textId="77777777" w:rsidR="00F471F3" w:rsidRPr="00AB1E99" w:rsidRDefault="00F471F3" w:rsidP="00F471F3">
            <w:pPr>
              <w:tabs>
                <w:tab w:val="left" w:pos="1985"/>
              </w:tabs>
              <w:spacing w:line="240" w:lineRule="auto"/>
              <w:ind w:left="-101"/>
              <w:rPr>
                <w:rFonts w:cs="Arial"/>
                <w:sz w:val="18"/>
                <w:szCs w:val="18"/>
                <w:lang w:val="en-US"/>
              </w:rPr>
            </w:pPr>
            <w:r w:rsidRPr="00AB1E99">
              <w:rPr>
                <w:rFonts w:cs="Arial"/>
                <w:sz w:val="18"/>
                <w:szCs w:val="18"/>
                <w:lang w:val="en-US"/>
              </w:rPr>
              <w:t>Net book value</w:t>
            </w:r>
          </w:p>
        </w:tc>
        <w:tc>
          <w:tcPr>
            <w:tcW w:w="1985" w:type="dxa"/>
            <w:tcBorders>
              <w:bottom w:val="single" w:sz="4" w:space="0" w:color="auto"/>
            </w:tcBorders>
            <w:vAlign w:val="bottom"/>
          </w:tcPr>
          <w:p w14:paraId="53786633"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142.82</w:t>
            </w:r>
          </w:p>
        </w:tc>
      </w:tr>
      <w:tr w:rsidR="00F471F3" w:rsidRPr="00DD549C" w14:paraId="3392F809" w14:textId="77777777" w:rsidTr="00F471F3">
        <w:trPr>
          <w:cantSplit/>
        </w:trPr>
        <w:tc>
          <w:tcPr>
            <w:tcW w:w="7470" w:type="dxa"/>
            <w:vAlign w:val="bottom"/>
          </w:tcPr>
          <w:p w14:paraId="03E5BA83" w14:textId="77777777" w:rsidR="00F471F3" w:rsidRPr="00DD549C" w:rsidRDefault="00F471F3" w:rsidP="00F471F3">
            <w:pPr>
              <w:tabs>
                <w:tab w:val="left" w:pos="1985"/>
              </w:tabs>
              <w:spacing w:line="240" w:lineRule="auto"/>
              <w:ind w:left="-101"/>
              <w:rPr>
                <w:rFonts w:cs="Arial"/>
                <w:sz w:val="12"/>
                <w:szCs w:val="12"/>
                <w:lang w:val="en-US"/>
              </w:rPr>
            </w:pPr>
          </w:p>
        </w:tc>
        <w:tc>
          <w:tcPr>
            <w:tcW w:w="1985" w:type="dxa"/>
            <w:tcBorders>
              <w:top w:val="single" w:sz="4" w:space="0" w:color="auto"/>
            </w:tcBorders>
            <w:vAlign w:val="bottom"/>
          </w:tcPr>
          <w:p w14:paraId="1F30F0CF" w14:textId="77777777" w:rsidR="00F471F3" w:rsidRPr="00DD549C" w:rsidRDefault="00F471F3" w:rsidP="00F471F3">
            <w:pPr>
              <w:tabs>
                <w:tab w:val="left" w:pos="1985"/>
              </w:tabs>
              <w:spacing w:line="240" w:lineRule="auto"/>
              <w:ind w:right="-72"/>
              <w:jc w:val="right"/>
              <w:rPr>
                <w:rFonts w:cs="Arial"/>
                <w:sz w:val="12"/>
                <w:szCs w:val="12"/>
                <w:lang w:val="en-US"/>
              </w:rPr>
            </w:pPr>
          </w:p>
        </w:tc>
      </w:tr>
      <w:tr w:rsidR="00F471F3" w:rsidRPr="00AB1E99" w14:paraId="2486288C" w14:textId="77777777" w:rsidTr="00F471F3">
        <w:trPr>
          <w:cantSplit/>
        </w:trPr>
        <w:tc>
          <w:tcPr>
            <w:tcW w:w="7470" w:type="dxa"/>
            <w:vAlign w:val="bottom"/>
          </w:tcPr>
          <w:p w14:paraId="28424C02" w14:textId="77777777" w:rsidR="00F471F3" w:rsidRPr="00AB1E99" w:rsidRDefault="00F471F3" w:rsidP="00F471F3">
            <w:pPr>
              <w:tabs>
                <w:tab w:val="left" w:pos="1985"/>
              </w:tabs>
              <w:spacing w:line="240" w:lineRule="auto"/>
              <w:ind w:left="-101"/>
              <w:rPr>
                <w:rFonts w:cs="Arial"/>
                <w:b/>
                <w:bCs/>
                <w:sz w:val="18"/>
                <w:szCs w:val="18"/>
                <w:lang w:val="en-US"/>
              </w:rPr>
            </w:pPr>
            <w:r w:rsidRPr="00AB1E99">
              <w:rPr>
                <w:rFonts w:cs="Arial"/>
                <w:b/>
                <w:bCs/>
                <w:sz w:val="18"/>
                <w:szCs w:val="18"/>
                <w:lang w:val="en-US"/>
              </w:rPr>
              <w:t>Year ended 31 December 2019</w:t>
            </w:r>
          </w:p>
        </w:tc>
        <w:tc>
          <w:tcPr>
            <w:tcW w:w="1985" w:type="dxa"/>
            <w:shd w:val="clear" w:color="auto" w:fill="FAFAFA"/>
            <w:vAlign w:val="bottom"/>
          </w:tcPr>
          <w:p w14:paraId="126AC14B" w14:textId="77777777" w:rsidR="00F471F3" w:rsidRPr="00AB1E99" w:rsidRDefault="00F471F3" w:rsidP="00F471F3">
            <w:pPr>
              <w:tabs>
                <w:tab w:val="left" w:pos="1985"/>
              </w:tabs>
              <w:spacing w:line="240" w:lineRule="auto"/>
              <w:ind w:right="-72"/>
              <w:jc w:val="right"/>
              <w:rPr>
                <w:rFonts w:cs="Arial"/>
                <w:sz w:val="18"/>
                <w:szCs w:val="18"/>
                <w:lang w:val="en-US"/>
              </w:rPr>
            </w:pPr>
          </w:p>
        </w:tc>
      </w:tr>
      <w:tr w:rsidR="00F471F3" w:rsidRPr="00AB1E99" w14:paraId="5FB730CD" w14:textId="77777777" w:rsidTr="00F471F3">
        <w:trPr>
          <w:cantSplit/>
        </w:trPr>
        <w:tc>
          <w:tcPr>
            <w:tcW w:w="7470" w:type="dxa"/>
            <w:vAlign w:val="bottom"/>
          </w:tcPr>
          <w:p w14:paraId="49CE5594" w14:textId="77777777" w:rsidR="00F471F3" w:rsidRPr="00AB1E99" w:rsidRDefault="00F471F3" w:rsidP="00F471F3">
            <w:pPr>
              <w:tabs>
                <w:tab w:val="left" w:pos="1985"/>
              </w:tabs>
              <w:spacing w:line="240" w:lineRule="auto"/>
              <w:ind w:left="-101"/>
              <w:rPr>
                <w:rFonts w:cs="Arial"/>
                <w:sz w:val="18"/>
                <w:szCs w:val="18"/>
                <w:lang w:val="en-US"/>
              </w:rPr>
            </w:pPr>
            <w:r w:rsidRPr="00AB1E99">
              <w:rPr>
                <w:rFonts w:cs="Arial"/>
                <w:sz w:val="18"/>
                <w:szCs w:val="18"/>
                <w:lang w:val="en-US"/>
              </w:rPr>
              <w:t xml:space="preserve">Opening net book value </w:t>
            </w:r>
          </w:p>
        </w:tc>
        <w:tc>
          <w:tcPr>
            <w:tcW w:w="1985" w:type="dxa"/>
            <w:shd w:val="clear" w:color="auto" w:fill="FAFAFA"/>
            <w:vAlign w:val="bottom"/>
          </w:tcPr>
          <w:p w14:paraId="0BB5FCFD"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142.82</w:t>
            </w:r>
          </w:p>
        </w:tc>
      </w:tr>
      <w:tr w:rsidR="00F471F3" w:rsidRPr="00AB1E99" w14:paraId="5432669B" w14:textId="77777777" w:rsidTr="00F471F3">
        <w:trPr>
          <w:cantSplit/>
        </w:trPr>
        <w:tc>
          <w:tcPr>
            <w:tcW w:w="7470" w:type="dxa"/>
            <w:vAlign w:val="bottom"/>
          </w:tcPr>
          <w:p w14:paraId="11D81FD6" w14:textId="77777777" w:rsidR="00F471F3" w:rsidRPr="00AB1E99" w:rsidRDefault="00F471F3" w:rsidP="00F471F3">
            <w:pPr>
              <w:tabs>
                <w:tab w:val="left" w:pos="1985"/>
              </w:tabs>
              <w:spacing w:line="240" w:lineRule="auto"/>
              <w:ind w:left="-101"/>
              <w:rPr>
                <w:rFonts w:cs="Arial"/>
                <w:sz w:val="18"/>
                <w:szCs w:val="18"/>
                <w:lang w:val="en-US"/>
              </w:rPr>
            </w:pPr>
            <w:r w:rsidRPr="00AB1E99">
              <w:rPr>
                <w:rFonts w:cs="Arial"/>
                <w:sz w:val="18"/>
                <w:szCs w:val="18"/>
                <w:lang w:val="en-US"/>
              </w:rPr>
              <w:t>Additions</w:t>
            </w:r>
          </w:p>
        </w:tc>
        <w:tc>
          <w:tcPr>
            <w:tcW w:w="1985" w:type="dxa"/>
            <w:shd w:val="clear" w:color="auto" w:fill="FAFAFA"/>
            <w:vAlign w:val="bottom"/>
          </w:tcPr>
          <w:p w14:paraId="2B4A15C8"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144.39</w:t>
            </w:r>
          </w:p>
        </w:tc>
      </w:tr>
      <w:tr w:rsidR="00F471F3" w:rsidRPr="00AB1E99" w14:paraId="170A9703" w14:textId="77777777" w:rsidTr="00F471F3">
        <w:trPr>
          <w:cantSplit/>
        </w:trPr>
        <w:tc>
          <w:tcPr>
            <w:tcW w:w="7470" w:type="dxa"/>
            <w:vAlign w:val="bottom"/>
          </w:tcPr>
          <w:p w14:paraId="522ABA12" w14:textId="77777777" w:rsidR="00F471F3" w:rsidRPr="00AB1E99" w:rsidRDefault="00F471F3" w:rsidP="00F471F3">
            <w:pPr>
              <w:tabs>
                <w:tab w:val="left" w:pos="1985"/>
              </w:tabs>
              <w:spacing w:line="240" w:lineRule="auto"/>
              <w:ind w:left="-101"/>
              <w:rPr>
                <w:rFonts w:cs="Arial"/>
                <w:sz w:val="18"/>
                <w:szCs w:val="18"/>
                <w:lang w:val="en-US"/>
              </w:rPr>
            </w:pPr>
            <w:proofErr w:type="spellStart"/>
            <w:r w:rsidRPr="00AB1E99">
              <w:rPr>
                <w:rFonts w:cs="Arial"/>
                <w:sz w:val="18"/>
                <w:szCs w:val="18"/>
                <w:lang w:val="en-US"/>
              </w:rPr>
              <w:t>Amortisation</w:t>
            </w:r>
            <w:proofErr w:type="spellEnd"/>
            <w:r w:rsidRPr="00AB1E99">
              <w:rPr>
                <w:rFonts w:cs="Arial"/>
                <w:sz w:val="18"/>
                <w:szCs w:val="18"/>
                <w:lang w:val="en-US"/>
              </w:rPr>
              <w:t xml:space="preserve"> charge</w:t>
            </w:r>
          </w:p>
        </w:tc>
        <w:tc>
          <w:tcPr>
            <w:tcW w:w="1985" w:type="dxa"/>
            <w:tcBorders>
              <w:bottom w:val="single" w:sz="4" w:space="0" w:color="auto"/>
            </w:tcBorders>
            <w:shd w:val="clear" w:color="auto" w:fill="FAFAFA"/>
            <w:vAlign w:val="bottom"/>
          </w:tcPr>
          <w:p w14:paraId="4C3136A8"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(29.43)</w:t>
            </w:r>
          </w:p>
        </w:tc>
      </w:tr>
      <w:tr w:rsidR="00F471F3" w:rsidRPr="00DD549C" w14:paraId="0FD7B672" w14:textId="77777777" w:rsidTr="00F471F3">
        <w:trPr>
          <w:cantSplit/>
        </w:trPr>
        <w:tc>
          <w:tcPr>
            <w:tcW w:w="7470" w:type="dxa"/>
            <w:vAlign w:val="bottom"/>
          </w:tcPr>
          <w:p w14:paraId="0C50089D" w14:textId="77777777" w:rsidR="00F471F3" w:rsidRPr="00DD549C" w:rsidRDefault="00F471F3" w:rsidP="00F471F3">
            <w:pPr>
              <w:tabs>
                <w:tab w:val="left" w:pos="1985"/>
              </w:tabs>
              <w:spacing w:line="240" w:lineRule="auto"/>
              <w:ind w:left="-101"/>
              <w:rPr>
                <w:rFonts w:cs="Arial"/>
                <w:sz w:val="8"/>
                <w:szCs w:val="8"/>
                <w:lang w:val="en-US"/>
              </w:rPr>
            </w:pPr>
          </w:p>
        </w:tc>
        <w:tc>
          <w:tcPr>
            <w:tcW w:w="1985" w:type="dxa"/>
            <w:tcBorders>
              <w:top w:val="single" w:sz="4" w:space="0" w:color="auto"/>
            </w:tcBorders>
            <w:shd w:val="clear" w:color="auto" w:fill="FAFAFA"/>
            <w:vAlign w:val="bottom"/>
          </w:tcPr>
          <w:p w14:paraId="75671D30" w14:textId="77777777" w:rsidR="00F471F3" w:rsidRPr="00DD549C" w:rsidRDefault="00F471F3" w:rsidP="00F471F3">
            <w:pPr>
              <w:tabs>
                <w:tab w:val="left" w:pos="1985"/>
              </w:tabs>
              <w:spacing w:line="240" w:lineRule="auto"/>
              <w:ind w:right="-72"/>
              <w:jc w:val="right"/>
              <w:rPr>
                <w:rFonts w:cs="Arial"/>
                <w:sz w:val="8"/>
                <w:szCs w:val="8"/>
                <w:lang w:val="en-US"/>
              </w:rPr>
            </w:pPr>
          </w:p>
        </w:tc>
      </w:tr>
      <w:tr w:rsidR="00F471F3" w:rsidRPr="00AB1E99" w14:paraId="69F4DF56" w14:textId="77777777" w:rsidTr="00F471F3">
        <w:trPr>
          <w:cantSplit/>
        </w:trPr>
        <w:tc>
          <w:tcPr>
            <w:tcW w:w="7470" w:type="dxa"/>
            <w:vAlign w:val="bottom"/>
          </w:tcPr>
          <w:p w14:paraId="617EFE91" w14:textId="77777777" w:rsidR="00F471F3" w:rsidRPr="00AB1E99" w:rsidRDefault="00F471F3" w:rsidP="00F471F3">
            <w:pPr>
              <w:tabs>
                <w:tab w:val="left" w:pos="1985"/>
              </w:tabs>
              <w:spacing w:line="240" w:lineRule="auto"/>
              <w:ind w:left="-101"/>
              <w:rPr>
                <w:rFonts w:cs="Arial"/>
                <w:sz w:val="18"/>
                <w:szCs w:val="18"/>
                <w:lang w:val="en-US"/>
              </w:rPr>
            </w:pPr>
            <w:r w:rsidRPr="00AB1E99">
              <w:rPr>
                <w:rFonts w:cs="Arial"/>
                <w:sz w:val="18"/>
                <w:szCs w:val="18"/>
                <w:lang w:val="en-US"/>
              </w:rPr>
              <w:t>Closing net book value</w:t>
            </w:r>
          </w:p>
        </w:tc>
        <w:tc>
          <w:tcPr>
            <w:tcW w:w="1985" w:type="dxa"/>
            <w:tcBorders>
              <w:bottom w:val="single" w:sz="4" w:space="0" w:color="auto"/>
            </w:tcBorders>
            <w:shd w:val="clear" w:color="auto" w:fill="FAFAFA"/>
            <w:vAlign w:val="bottom"/>
          </w:tcPr>
          <w:p w14:paraId="5FF8E1A2"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257.78</w:t>
            </w:r>
          </w:p>
        </w:tc>
      </w:tr>
      <w:tr w:rsidR="00F471F3" w:rsidRPr="00DD549C" w14:paraId="0299BC99" w14:textId="77777777" w:rsidTr="001145A3">
        <w:trPr>
          <w:cantSplit/>
          <w:trHeight w:val="113"/>
        </w:trPr>
        <w:tc>
          <w:tcPr>
            <w:tcW w:w="7470" w:type="dxa"/>
            <w:vAlign w:val="bottom"/>
          </w:tcPr>
          <w:p w14:paraId="7228DE20" w14:textId="77777777" w:rsidR="00F471F3" w:rsidRPr="00DD549C" w:rsidRDefault="00F471F3" w:rsidP="00F471F3">
            <w:pPr>
              <w:tabs>
                <w:tab w:val="left" w:pos="1985"/>
              </w:tabs>
              <w:spacing w:line="240" w:lineRule="auto"/>
              <w:ind w:left="-101"/>
              <w:rPr>
                <w:rFonts w:cs="Arial"/>
                <w:b/>
                <w:bCs/>
                <w:sz w:val="12"/>
                <w:szCs w:val="12"/>
                <w:lang w:val="en-US"/>
              </w:rPr>
            </w:pPr>
          </w:p>
        </w:tc>
        <w:tc>
          <w:tcPr>
            <w:tcW w:w="1985" w:type="dxa"/>
            <w:tcBorders>
              <w:top w:val="single" w:sz="4" w:space="0" w:color="auto"/>
            </w:tcBorders>
            <w:shd w:val="clear" w:color="auto" w:fill="FAFAFA"/>
            <w:vAlign w:val="bottom"/>
          </w:tcPr>
          <w:p w14:paraId="24DE6371" w14:textId="77777777" w:rsidR="00F471F3" w:rsidRPr="00DD549C" w:rsidRDefault="00F471F3" w:rsidP="00F471F3">
            <w:pPr>
              <w:tabs>
                <w:tab w:val="left" w:pos="1985"/>
              </w:tabs>
              <w:spacing w:line="240" w:lineRule="auto"/>
              <w:ind w:right="-72"/>
              <w:jc w:val="right"/>
              <w:rPr>
                <w:rFonts w:cs="Arial"/>
                <w:sz w:val="12"/>
                <w:szCs w:val="12"/>
                <w:lang w:val="en-US"/>
              </w:rPr>
            </w:pPr>
          </w:p>
        </w:tc>
      </w:tr>
      <w:tr w:rsidR="00F471F3" w:rsidRPr="00AB1E99" w14:paraId="48E66922" w14:textId="77777777" w:rsidTr="00F471F3">
        <w:trPr>
          <w:cantSplit/>
        </w:trPr>
        <w:tc>
          <w:tcPr>
            <w:tcW w:w="7470" w:type="dxa"/>
            <w:vAlign w:val="bottom"/>
          </w:tcPr>
          <w:p w14:paraId="5EE4E530" w14:textId="77777777" w:rsidR="00F471F3" w:rsidRPr="00AB1E99" w:rsidRDefault="00F471F3" w:rsidP="00F471F3">
            <w:pPr>
              <w:tabs>
                <w:tab w:val="left" w:pos="1985"/>
              </w:tabs>
              <w:spacing w:line="240" w:lineRule="auto"/>
              <w:ind w:left="-101"/>
              <w:rPr>
                <w:rFonts w:cs="Arial"/>
                <w:b/>
                <w:bCs/>
                <w:sz w:val="18"/>
                <w:szCs w:val="18"/>
                <w:lang w:val="en-US"/>
              </w:rPr>
            </w:pPr>
            <w:r w:rsidRPr="00AB1E99">
              <w:rPr>
                <w:rFonts w:cs="Arial"/>
                <w:b/>
                <w:bCs/>
                <w:sz w:val="18"/>
                <w:szCs w:val="18"/>
                <w:lang w:val="en-US"/>
              </w:rPr>
              <w:t>At 31 December 2019</w:t>
            </w:r>
          </w:p>
        </w:tc>
        <w:tc>
          <w:tcPr>
            <w:tcW w:w="1985" w:type="dxa"/>
            <w:shd w:val="clear" w:color="auto" w:fill="FAFAFA"/>
            <w:vAlign w:val="bottom"/>
          </w:tcPr>
          <w:p w14:paraId="0E3957B5" w14:textId="77777777" w:rsidR="00F471F3" w:rsidRPr="00AB1E99" w:rsidRDefault="00F471F3" w:rsidP="00F471F3">
            <w:pPr>
              <w:tabs>
                <w:tab w:val="left" w:pos="1985"/>
              </w:tabs>
              <w:spacing w:line="240" w:lineRule="auto"/>
              <w:ind w:right="-72"/>
              <w:jc w:val="right"/>
              <w:rPr>
                <w:rFonts w:cs="Arial"/>
                <w:sz w:val="18"/>
                <w:szCs w:val="18"/>
                <w:lang w:val="en-US"/>
              </w:rPr>
            </w:pPr>
          </w:p>
        </w:tc>
      </w:tr>
      <w:tr w:rsidR="00F471F3" w:rsidRPr="00AB1E99" w14:paraId="07272CF8" w14:textId="77777777" w:rsidTr="00F471F3">
        <w:trPr>
          <w:cantSplit/>
        </w:trPr>
        <w:tc>
          <w:tcPr>
            <w:tcW w:w="7470" w:type="dxa"/>
            <w:vAlign w:val="bottom"/>
          </w:tcPr>
          <w:p w14:paraId="4A5C27E6" w14:textId="77777777" w:rsidR="00F471F3" w:rsidRPr="00AB1E99" w:rsidRDefault="00F471F3" w:rsidP="00F471F3">
            <w:pPr>
              <w:tabs>
                <w:tab w:val="left" w:pos="1985"/>
              </w:tabs>
              <w:spacing w:line="240" w:lineRule="auto"/>
              <w:ind w:left="-101"/>
              <w:rPr>
                <w:rFonts w:cs="Arial"/>
                <w:sz w:val="18"/>
                <w:szCs w:val="18"/>
              </w:rPr>
            </w:pPr>
            <w:r w:rsidRPr="00AB1E99">
              <w:rPr>
                <w:rFonts w:cs="Arial"/>
                <w:sz w:val="18"/>
                <w:szCs w:val="18"/>
                <w:lang w:val="en-US"/>
              </w:rPr>
              <w:t>Cost</w:t>
            </w:r>
          </w:p>
        </w:tc>
        <w:tc>
          <w:tcPr>
            <w:tcW w:w="1985" w:type="dxa"/>
            <w:shd w:val="clear" w:color="auto" w:fill="FAFAFA"/>
            <w:vAlign w:val="bottom"/>
          </w:tcPr>
          <w:p w14:paraId="4C7387A2"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2,521.72</w:t>
            </w:r>
          </w:p>
        </w:tc>
      </w:tr>
      <w:tr w:rsidR="00F471F3" w:rsidRPr="00AB1E99" w14:paraId="1B07B182" w14:textId="77777777" w:rsidTr="00F471F3">
        <w:trPr>
          <w:cantSplit/>
        </w:trPr>
        <w:tc>
          <w:tcPr>
            <w:tcW w:w="7470" w:type="dxa"/>
            <w:vAlign w:val="bottom"/>
          </w:tcPr>
          <w:p w14:paraId="04F4D4C7" w14:textId="77777777" w:rsidR="00F471F3" w:rsidRPr="00AB1E99" w:rsidRDefault="00F471F3" w:rsidP="00F471F3">
            <w:pPr>
              <w:tabs>
                <w:tab w:val="left" w:pos="427"/>
              </w:tabs>
              <w:spacing w:line="240" w:lineRule="auto"/>
              <w:ind w:left="-101"/>
              <w:rPr>
                <w:rFonts w:cs="Arial"/>
                <w:sz w:val="18"/>
                <w:szCs w:val="18"/>
                <w:lang w:val="en-US"/>
              </w:rPr>
            </w:pPr>
            <w:r w:rsidRPr="00AB1E99">
              <w:rPr>
                <w:rFonts w:cs="Arial"/>
                <w:sz w:val="18"/>
                <w:szCs w:val="18"/>
                <w:u w:val="single"/>
                <w:lang w:val="en-US"/>
              </w:rPr>
              <w:t>Less</w:t>
            </w:r>
            <w:r w:rsidRPr="00AB1E99">
              <w:rPr>
                <w:rFonts w:cs="Arial"/>
                <w:sz w:val="18"/>
                <w:szCs w:val="18"/>
                <w:lang w:val="en-US"/>
              </w:rPr>
              <w:tab/>
              <w:t xml:space="preserve">Accumulated </w:t>
            </w:r>
            <w:proofErr w:type="spellStart"/>
            <w:r w:rsidRPr="00AB1E99">
              <w:rPr>
                <w:rFonts w:cs="Arial"/>
                <w:sz w:val="18"/>
                <w:szCs w:val="18"/>
                <w:lang w:val="en-US"/>
              </w:rPr>
              <w:t>amortisation</w:t>
            </w:r>
            <w:proofErr w:type="spellEnd"/>
          </w:p>
        </w:tc>
        <w:tc>
          <w:tcPr>
            <w:tcW w:w="1985" w:type="dxa"/>
            <w:shd w:val="clear" w:color="auto" w:fill="FAFAFA"/>
            <w:vAlign w:val="bottom"/>
          </w:tcPr>
          <w:p w14:paraId="3F938FFD"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(2,263.94)</w:t>
            </w:r>
          </w:p>
        </w:tc>
      </w:tr>
      <w:tr w:rsidR="00F471F3" w:rsidRPr="00DD549C" w14:paraId="5E23562F" w14:textId="77777777" w:rsidTr="00F471F3">
        <w:trPr>
          <w:cantSplit/>
        </w:trPr>
        <w:tc>
          <w:tcPr>
            <w:tcW w:w="7470" w:type="dxa"/>
            <w:vAlign w:val="bottom"/>
          </w:tcPr>
          <w:p w14:paraId="342CDD9F" w14:textId="77777777" w:rsidR="00F471F3" w:rsidRPr="00DD549C" w:rsidRDefault="00F471F3" w:rsidP="00F471F3">
            <w:pPr>
              <w:tabs>
                <w:tab w:val="left" w:pos="1985"/>
              </w:tabs>
              <w:spacing w:line="240" w:lineRule="auto"/>
              <w:ind w:left="-101"/>
              <w:rPr>
                <w:rFonts w:cs="Arial"/>
                <w:sz w:val="8"/>
                <w:szCs w:val="8"/>
                <w:lang w:val="en-US"/>
              </w:rPr>
            </w:pPr>
          </w:p>
        </w:tc>
        <w:tc>
          <w:tcPr>
            <w:tcW w:w="1985" w:type="dxa"/>
            <w:tcBorders>
              <w:top w:val="single" w:sz="4" w:space="0" w:color="auto"/>
            </w:tcBorders>
            <w:shd w:val="clear" w:color="auto" w:fill="FAFAFA"/>
            <w:vAlign w:val="bottom"/>
          </w:tcPr>
          <w:p w14:paraId="383ED94E" w14:textId="77777777" w:rsidR="00F471F3" w:rsidRPr="00DD549C" w:rsidRDefault="00F471F3" w:rsidP="00F471F3">
            <w:pPr>
              <w:tabs>
                <w:tab w:val="left" w:pos="1985"/>
              </w:tabs>
              <w:spacing w:line="240" w:lineRule="auto"/>
              <w:ind w:right="-72"/>
              <w:jc w:val="right"/>
              <w:rPr>
                <w:rFonts w:cs="Arial"/>
                <w:sz w:val="8"/>
                <w:szCs w:val="8"/>
                <w:lang w:val="en-US"/>
              </w:rPr>
            </w:pPr>
          </w:p>
        </w:tc>
      </w:tr>
      <w:tr w:rsidR="00F471F3" w:rsidRPr="00AB1E99" w14:paraId="518AA725" w14:textId="77777777" w:rsidTr="00F471F3">
        <w:trPr>
          <w:cantSplit/>
        </w:trPr>
        <w:tc>
          <w:tcPr>
            <w:tcW w:w="7470" w:type="dxa"/>
            <w:vAlign w:val="bottom"/>
          </w:tcPr>
          <w:p w14:paraId="0CAE228B" w14:textId="77777777" w:rsidR="00F471F3" w:rsidRPr="00AB1E99" w:rsidRDefault="00F471F3" w:rsidP="00F471F3">
            <w:pPr>
              <w:tabs>
                <w:tab w:val="left" w:pos="1985"/>
              </w:tabs>
              <w:spacing w:line="240" w:lineRule="auto"/>
              <w:ind w:left="-101"/>
              <w:rPr>
                <w:rFonts w:cs="Arial"/>
                <w:sz w:val="18"/>
                <w:szCs w:val="18"/>
                <w:lang w:val="en-US"/>
              </w:rPr>
            </w:pPr>
            <w:r w:rsidRPr="00AB1E99">
              <w:rPr>
                <w:rFonts w:cs="Arial"/>
                <w:sz w:val="18"/>
                <w:szCs w:val="18"/>
                <w:lang w:val="en-US"/>
              </w:rPr>
              <w:t>Net book value</w:t>
            </w:r>
          </w:p>
        </w:tc>
        <w:tc>
          <w:tcPr>
            <w:tcW w:w="1985" w:type="dxa"/>
            <w:tcBorders>
              <w:bottom w:val="single" w:sz="4" w:space="0" w:color="auto"/>
            </w:tcBorders>
            <w:shd w:val="clear" w:color="auto" w:fill="FAFAFA"/>
            <w:vAlign w:val="bottom"/>
          </w:tcPr>
          <w:p w14:paraId="0F6FDD54" w14:textId="77777777" w:rsidR="00F471F3" w:rsidRPr="00AB1E99" w:rsidRDefault="00F471F3" w:rsidP="00F471F3">
            <w:pPr>
              <w:tabs>
                <w:tab w:val="left" w:pos="1985"/>
              </w:tabs>
              <w:spacing w:line="240" w:lineRule="auto"/>
              <w:ind w:right="-72"/>
              <w:jc w:val="right"/>
              <w:rPr>
                <w:rFonts w:cs="Arial"/>
                <w:sz w:val="18"/>
                <w:szCs w:val="18"/>
                <w:lang w:val="en-US"/>
              </w:rPr>
            </w:pPr>
            <w:r w:rsidRPr="00AB1E99">
              <w:rPr>
                <w:rFonts w:cs="Arial"/>
                <w:sz w:val="18"/>
                <w:szCs w:val="18"/>
                <w:lang w:val="en-US"/>
              </w:rPr>
              <w:t>257.78</w:t>
            </w:r>
          </w:p>
        </w:tc>
      </w:tr>
    </w:tbl>
    <w:p w14:paraId="195CD054" w14:textId="77777777" w:rsidR="00E81937" w:rsidRPr="00AB1E99" w:rsidRDefault="00E81937" w:rsidP="00B13BC1">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F471F3" w:rsidRPr="00AB1E99" w14:paraId="548DAC99" w14:textId="77777777" w:rsidTr="00286E9B">
        <w:trPr>
          <w:trHeight w:val="389"/>
        </w:trPr>
        <w:tc>
          <w:tcPr>
            <w:tcW w:w="9461" w:type="dxa"/>
            <w:shd w:val="clear" w:color="auto" w:fill="FFA543"/>
            <w:vAlign w:val="center"/>
          </w:tcPr>
          <w:p w14:paraId="18B0DFFD" w14:textId="77777777" w:rsidR="00F471F3" w:rsidRPr="00AB1E99" w:rsidRDefault="00F471F3" w:rsidP="00286E9B">
            <w:pPr>
              <w:ind w:left="432" w:hanging="432"/>
              <w:jc w:val="thaiDistribute"/>
              <w:outlineLvl w:val="0"/>
              <w:rPr>
                <w:rFonts w:cs="Arial"/>
                <w:b/>
                <w:bCs/>
                <w:color w:val="FAFAFA"/>
                <w:sz w:val="18"/>
                <w:szCs w:val="18"/>
                <w:lang w:eastAsia="th-TH"/>
              </w:rPr>
            </w:pPr>
            <w:r w:rsidRPr="00AB1E99">
              <w:rPr>
                <w:rFonts w:cs="Arial"/>
                <w:b/>
                <w:bCs/>
                <w:color w:val="FAFAFA"/>
                <w:sz w:val="18"/>
                <w:szCs w:val="18"/>
                <w:lang w:eastAsia="th-TH"/>
              </w:rPr>
              <w:t>23</w:t>
            </w:r>
            <w:r w:rsidRPr="00AB1E99">
              <w:rPr>
                <w:rFonts w:cs="Arial"/>
                <w:b/>
                <w:bCs/>
                <w:color w:val="FAFAFA"/>
                <w:sz w:val="18"/>
                <w:szCs w:val="18"/>
                <w:lang w:eastAsia="th-TH"/>
              </w:rPr>
              <w:tab/>
            </w:r>
            <w:r w:rsidRPr="00AB1E99">
              <w:rPr>
                <w:rFonts w:cs="Arial"/>
                <w:b/>
                <w:bCs/>
                <w:color w:val="FAFAFA"/>
                <w:sz w:val="18"/>
                <w:szCs w:val="18"/>
              </w:rPr>
              <w:t>Deferred income taxes</w:t>
            </w:r>
          </w:p>
        </w:tc>
      </w:tr>
    </w:tbl>
    <w:p w14:paraId="1822FDC9" w14:textId="2FF59896" w:rsidR="00F471F3" w:rsidRPr="00AB1E99" w:rsidRDefault="00F471F3" w:rsidP="00B13BC1">
      <w:pPr>
        <w:spacing w:line="240" w:lineRule="auto"/>
        <w:rPr>
          <w:rFonts w:cs="Arial"/>
          <w:sz w:val="18"/>
          <w:szCs w:val="18"/>
          <w:lang w:val="en-US"/>
        </w:rPr>
      </w:pPr>
    </w:p>
    <w:p w14:paraId="116EC696" w14:textId="77777777" w:rsidR="00E81937" w:rsidRPr="00AB1E99" w:rsidRDefault="00E81937" w:rsidP="00B13BC1">
      <w:pPr>
        <w:spacing w:line="240" w:lineRule="auto"/>
        <w:jc w:val="both"/>
        <w:rPr>
          <w:rFonts w:cs="Arial"/>
          <w:sz w:val="18"/>
          <w:szCs w:val="18"/>
        </w:rPr>
      </w:pPr>
      <w:r w:rsidRPr="00AB1E99">
        <w:rPr>
          <w:rFonts w:cs="Arial"/>
          <w:spacing w:val="-2"/>
          <w:sz w:val="18"/>
          <w:szCs w:val="18"/>
        </w:rPr>
        <w:t>Deferred income taxes are calculated in full on temporary differences, using the liability method and applying a principal</w:t>
      </w:r>
      <w:r w:rsidRPr="00AB1E99">
        <w:rPr>
          <w:rFonts w:cs="Arial"/>
          <w:sz w:val="18"/>
          <w:szCs w:val="18"/>
        </w:rPr>
        <w:t xml:space="preserve"> tax rate of 20%.  The deferred taxation related to the temporary </w:t>
      </w:r>
      <w:r w:rsidRPr="00AB1E99">
        <w:rPr>
          <w:rFonts w:cs="Arial"/>
          <w:spacing w:val="-4"/>
          <w:sz w:val="18"/>
          <w:szCs w:val="18"/>
        </w:rPr>
        <w:t>differences between the carrying amounts and the tax bases of assets and liabilities of the Group are</w:t>
      </w:r>
      <w:r w:rsidRPr="00AB1E99">
        <w:rPr>
          <w:rFonts w:cs="Arial"/>
          <w:sz w:val="18"/>
          <w:szCs w:val="18"/>
        </w:rPr>
        <w:t xml:space="preserve"> summarised below:</w:t>
      </w:r>
    </w:p>
    <w:p w14:paraId="61C535AB" w14:textId="77777777" w:rsidR="00E81937" w:rsidRPr="00AB1E99" w:rsidRDefault="00E81937" w:rsidP="00B13BC1">
      <w:pPr>
        <w:spacing w:line="240" w:lineRule="auto"/>
        <w:jc w:val="both"/>
        <w:rPr>
          <w:rFonts w:cs="Arial"/>
          <w:sz w:val="18"/>
          <w:szCs w:val="18"/>
        </w:rPr>
      </w:pPr>
    </w:p>
    <w:tbl>
      <w:tblPr>
        <w:tblW w:w="9486" w:type="dxa"/>
        <w:tblInd w:w="108" w:type="dxa"/>
        <w:tblLayout w:type="fixed"/>
        <w:tblLook w:val="0000" w:firstRow="0" w:lastRow="0" w:firstColumn="0" w:lastColumn="0" w:noHBand="0" w:noVBand="0"/>
      </w:tblPr>
      <w:tblGrid>
        <w:gridCol w:w="2250"/>
        <w:gridCol w:w="1080"/>
        <w:gridCol w:w="1152"/>
        <w:gridCol w:w="1458"/>
        <w:gridCol w:w="1170"/>
        <w:gridCol w:w="1296"/>
        <w:gridCol w:w="1067"/>
        <w:gridCol w:w="13"/>
      </w:tblGrid>
      <w:tr w:rsidR="00F471F3" w:rsidRPr="00AB1E99" w14:paraId="5587FCFE" w14:textId="77777777" w:rsidTr="002D55E4">
        <w:trPr>
          <w:gridAfter w:val="1"/>
          <w:wAfter w:w="13" w:type="dxa"/>
          <w:cantSplit/>
          <w:trHeight w:val="20"/>
        </w:trPr>
        <w:tc>
          <w:tcPr>
            <w:tcW w:w="2250" w:type="dxa"/>
            <w:vAlign w:val="bottom"/>
          </w:tcPr>
          <w:p w14:paraId="65A8BE68" w14:textId="77777777" w:rsidR="00F471F3" w:rsidRPr="00AB1E99" w:rsidRDefault="00F471F3" w:rsidP="0012767E">
            <w:pPr>
              <w:spacing w:line="240" w:lineRule="auto"/>
              <w:ind w:left="-104"/>
              <w:rPr>
                <w:rFonts w:cs="Arial"/>
                <w:b/>
                <w:bCs/>
                <w:sz w:val="16"/>
                <w:szCs w:val="16"/>
                <w:lang w:val="en-US"/>
              </w:rPr>
            </w:pPr>
          </w:p>
        </w:tc>
        <w:tc>
          <w:tcPr>
            <w:tcW w:w="7223" w:type="dxa"/>
            <w:gridSpan w:val="6"/>
            <w:tcBorders>
              <w:top w:val="single" w:sz="4" w:space="0" w:color="auto"/>
              <w:bottom w:val="single" w:sz="4" w:space="0" w:color="auto"/>
            </w:tcBorders>
            <w:shd w:val="clear" w:color="auto" w:fill="auto"/>
            <w:vAlign w:val="bottom"/>
          </w:tcPr>
          <w:p w14:paraId="159D7B18" w14:textId="77777777" w:rsidR="00F471F3" w:rsidRPr="00AB1E99" w:rsidRDefault="00F471F3" w:rsidP="0012767E">
            <w:pPr>
              <w:spacing w:line="240" w:lineRule="auto"/>
              <w:ind w:right="-72"/>
              <w:jc w:val="center"/>
              <w:rPr>
                <w:rFonts w:cs="Arial"/>
                <w:b/>
                <w:bCs/>
                <w:sz w:val="16"/>
                <w:szCs w:val="16"/>
                <w:lang w:val="en-US"/>
              </w:rPr>
            </w:pPr>
            <w:r w:rsidRPr="00AB1E99">
              <w:rPr>
                <w:rFonts w:cs="Arial"/>
                <w:b/>
                <w:bCs/>
                <w:sz w:val="16"/>
                <w:szCs w:val="16"/>
                <w:lang w:val="en-US"/>
              </w:rPr>
              <w:t>Consolidated financial statements</w:t>
            </w:r>
          </w:p>
        </w:tc>
      </w:tr>
      <w:tr w:rsidR="00F471F3" w:rsidRPr="00AB1E99" w14:paraId="112C341D" w14:textId="77777777" w:rsidTr="002D55E4">
        <w:trPr>
          <w:cantSplit/>
          <w:trHeight w:val="20"/>
        </w:trPr>
        <w:tc>
          <w:tcPr>
            <w:tcW w:w="2250" w:type="dxa"/>
            <w:vAlign w:val="bottom"/>
          </w:tcPr>
          <w:p w14:paraId="5D017BBB" w14:textId="77777777" w:rsidR="00F471F3" w:rsidRPr="00AB1E99" w:rsidRDefault="00F471F3" w:rsidP="00F471F3">
            <w:pPr>
              <w:spacing w:line="240" w:lineRule="auto"/>
              <w:ind w:left="-104"/>
              <w:rPr>
                <w:rFonts w:cs="Arial"/>
                <w:b/>
                <w:bCs/>
                <w:sz w:val="16"/>
                <w:szCs w:val="16"/>
                <w:lang w:val="en-US"/>
              </w:rPr>
            </w:pPr>
          </w:p>
        </w:tc>
        <w:tc>
          <w:tcPr>
            <w:tcW w:w="1080" w:type="dxa"/>
            <w:tcBorders>
              <w:top w:val="single" w:sz="4" w:space="0" w:color="auto"/>
            </w:tcBorders>
            <w:vAlign w:val="bottom"/>
          </w:tcPr>
          <w:p w14:paraId="1CF49E83" w14:textId="77777777" w:rsidR="00F471F3" w:rsidRPr="00AB1E99" w:rsidRDefault="00F471F3" w:rsidP="00F471F3">
            <w:pPr>
              <w:spacing w:line="240" w:lineRule="auto"/>
              <w:ind w:right="-72"/>
              <w:jc w:val="center"/>
              <w:rPr>
                <w:rFonts w:cs="Arial"/>
                <w:b/>
                <w:bCs/>
                <w:sz w:val="16"/>
                <w:szCs w:val="16"/>
                <w:lang w:val="en-US"/>
              </w:rPr>
            </w:pPr>
          </w:p>
        </w:tc>
        <w:tc>
          <w:tcPr>
            <w:tcW w:w="1152" w:type="dxa"/>
            <w:tcBorders>
              <w:top w:val="single" w:sz="4" w:space="0" w:color="auto"/>
              <w:right w:val="nil"/>
            </w:tcBorders>
          </w:tcPr>
          <w:p w14:paraId="3000BF5D" w14:textId="77777777" w:rsidR="00F471F3" w:rsidRPr="00AB1E99" w:rsidRDefault="00F471F3" w:rsidP="00F471F3">
            <w:pPr>
              <w:spacing w:line="240" w:lineRule="auto"/>
              <w:ind w:right="-72"/>
              <w:jc w:val="center"/>
              <w:rPr>
                <w:rFonts w:cs="Arial"/>
                <w:b/>
                <w:bCs/>
                <w:sz w:val="16"/>
                <w:szCs w:val="16"/>
                <w:lang w:val="en-US"/>
              </w:rPr>
            </w:pPr>
          </w:p>
          <w:p w14:paraId="6F71B871" w14:textId="54147607" w:rsidR="00286D8E" w:rsidRPr="00AB1E99" w:rsidRDefault="00286D8E" w:rsidP="00F471F3">
            <w:pPr>
              <w:spacing w:line="240" w:lineRule="auto"/>
              <w:ind w:right="-72"/>
              <w:jc w:val="center"/>
              <w:rPr>
                <w:rFonts w:cs="Arial"/>
                <w:b/>
                <w:bCs/>
                <w:sz w:val="16"/>
                <w:szCs w:val="16"/>
                <w:lang w:val="en-US"/>
              </w:rPr>
            </w:pPr>
          </w:p>
        </w:tc>
        <w:tc>
          <w:tcPr>
            <w:tcW w:w="1458" w:type="dxa"/>
            <w:tcBorders>
              <w:top w:val="single" w:sz="4" w:space="0" w:color="auto"/>
              <w:left w:val="nil"/>
            </w:tcBorders>
            <w:vAlign w:val="bottom"/>
          </w:tcPr>
          <w:p w14:paraId="78BDB15F" w14:textId="77777777" w:rsidR="00F471F3" w:rsidRPr="00AB1E99" w:rsidRDefault="00F471F3" w:rsidP="00F471F3">
            <w:pPr>
              <w:spacing w:line="240" w:lineRule="auto"/>
              <w:ind w:right="-72"/>
              <w:jc w:val="center"/>
              <w:rPr>
                <w:rFonts w:cs="Arial"/>
                <w:b/>
                <w:bCs/>
                <w:sz w:val="16"/>
                <w:szCs w:val="16"/>
                <w:lang w:val="en-US"/>
              </w:rPr>
            </w:pPr>
          </w:p>
        </w:tc>
        <w:tc>
          <w:tcPr>
            <w:tcW w:w="1170" w:type="dxa"/>
            <w:tcBorders>
              <w:top w:val="single" w:sz="4" w:space="0" w:color="auto"/>
              <w:left w:val="nil"/>
              <w:right w:val="nil"/>
            </w:tcBorders>
            <w:vAlign w:val="bottom"/>
          </w:tcPr>
          <w:p w14:paraId="204A8020" w14:textId="77777777" w:rsidR="00F471F3" w:rsidRPr="00AB1E99" w:rsidRDefault="00F471F3" w:rsidP="00F471F3">
            <w:pPr>
              <w:spacing w:line="240" w:lineRule="auto"/>
              <w:ind w:right="-72"/>
              <w:jc w:val="center"/>
              <w:rPr>
                <w:rFonts w:cs="Arial"/>
                <w:b/>
                <w:bCs/>
                <w:sz w:val="16"/>
                <w:szCs w:val="16"/>
                <w:lang w:val="en-US"/>
              </w:rPr>
            </w:pPr>
          </w:p>
        </w:tc>
        <w:tc>
          <w:tcPr>
            <w:tcW w:w="1296" w:type="dxa"/>
            <w:tcBorders>
              <w:top w:val="single" w:sz="4" w:space="0" w:color="auto"/>
              <w:left w:val="nil"/>
              <w:right w:val="nil"/>
            </w:tcBorders>
            <w:vAlign w:val="bottom"/>
          </w:tcPr>
          <w:p w14:paraId="652213C7" w14:textId="77777777" w:rsidR="00F471F3" w:rsidRPr="00AB1E99" w:rsidRDefault="00F471F3" w:rsidP="00F471F3">
            <w:pPr>
              <w:spacing w:line="240" w:lineRule="auto"/>
              <w:ind w:right="-72"/>
              <w:jc w:val="center"/>
              <w:rPr>
                <w:rFonts w:cs="Arial"/>
                <w:b/>
                <w:bCs/>
                <w:sz w:val="16"/>
                <w:szCs w:val="16"/>
                <w:lang w:val="en-US"/>
              </w:rPr>
            </w:pPr>
            <w:r w:rsidRPr="00AB1E99">
              <w:rPr>
                <w:rFonts w:cs="Arial"/>
                <w:b/>
                <w:bCs/>
                <w:sz w:val="16"/>
                <w:szCs w:val="16"/>
                <w:lang w:val="en-US"/>
              </w:rPr>
              <w:t xml:space="preserve">Credited (charged) </w:t>
            </w:r>
          </w:p>
        </w:tc>
        <w:tc>
          <w:tcPr>
            <w:tcW w:w="1080" w:type="dxa"/>
            <w:gridSpan w:val="2"/>
            <w:tcBorders>
              <w:top w:val="single" w:sz="4" w:space="0" w:color="auto"/>
              <w:left w:val="nil"/>
              <w:right w:val="nil"/>
            </w:tcBorders>
          </w:tcPr>
          <w:p w14:paraId="675DB66C" w14:textId="77777777" w:rsidR="00F471F3" w:rsidRPr="00AB1E99" w:rsidRDefault="00F471F3" w:rsidP="00F471F3">
            <w:pPr>
              <w:spacing w:line="240" w:lineRule="auto"/>
              <w:ind w:right="-72"/>
              <w:jc w:val="center"/>
              <w:rPr>
                <w:rFonts w:cs="Arial"/>
                <w:b/>
                <w:bCs/>
                <w:sz w:val="16"/>
                <w:szCs w:val="16"/>
                <w:lang w:val="en-US"/>
              </w:rPr>
            </w:pPr>
          </w:p>
        </w:tc>
      </w:tr>
      <w:tr w:rsidR="00F471F3" w:rsidRPr="00AB1E99" w14:paraId="0CC07E5A" w14:textId="77777777" w:rsidTr="002D55E4">
        <w:trPr>
          <w:cantSplit/>
          <w:trHeight w:val="20"/>
        </w:trPr>
        <w:tc>
          <w:tcPr>
            <w:tcW w:w="2250" w:type="dxa"/>
            <w:vAlign w:val="bottom"/>
          </w:tcPr>
          <w:p w14:paraId="67D7FF12" w14:textId="77777777" w:rsidR="00F471F3" w:rsidRPr="00AB1E99" w:rsidRDefault="00F471F3" w:rsidP="00F471F3">
            <w:pPr>
              <w:spacing w:line="240" w:lineRule="auto"/>
              <w:ind w:left="-104"/>
              <w:rPr>
                <w:rFonts w:cs="Arial"/>
                <w:b/>
                <w:bCs/>
                <w:sz w:val="16"/>
                <w:szCs w:val="16"/>
                <w:lang w:val="en-US"/>
              </w:rPr>
            </w:pPr>
          </w:p>
        </w:tc>
        <w:tc>
          <w:tcPr>
            <w:tcW w:w="1080" w:type="dxa"/>
            <w:vAlign w:val="bottom"/>
          </w:tcPr>
          <w:p w14:paraId="64613AC4" w14:textId="77777777" w:rsidR="00F471F3" w:rsidRPr="00AB1E99" w:rsidRDefault="00F471F3" w:rsidP="00F471F3">
            <w:pPr>
              <w:spacing w:line="240" w:lineRule="auto"/>
              <w:ind w:right="-72"/>
              <w:jc w:val="center"/>
              <w:rPr>
                <w:rFonts w:cs="Arial"/>
                <w:b/>
                <w:bCs/>
                <w:sz w:val="16"/>
                <w:szCs w:val="16"/>
                <w:lang w:val="en-US"/>
              </w:rPr>
            </w:pPr>
          </w:p>
        </w:tc>
        <w:tc>
          <w:tcPr>
            <w:tcW w:w="1152" w:type="dxa"/>
            <w:tcBorders>
              <w:right w:val="nil"/>
            </w:tcBorders>
          </w:tcPr>
          <w:p w14:paraId="01185A42" w14:textId="4EF9F656" w:rsidR="00F471F3" w:rsidRPr="00AB1E99" w:rsidRDefault="00286D8E" w:rsidP="00F471F3">
            <w:pPr>
              <w:spacing w:line="240" w:lineRule="auto"/>
              <w:ind w:right="-72"/>
              <w:jc w:val="center"/>
              <w:rPr>
                <w:rFonts w:cs="Arial"/>
                <w:b/>
                <w:bCs/>
                <w:sz w:val="16"/>
                <w:szCs w:val="16"/>
                <w:lang w:val="en-US"/>
              </w:rPr>
            </w:pPr>
            <w:r w:rsidRPr="00AB1E99">
              <w:rPr>
                <w:rFonts w:cs="Arial"/>
                <w:b/>
                <w:bCs/>
                <w:sz w:val="16"/>
                <w:szCs w:val="16"/>
                <w:lang w:val="en-US"/>
              </w:rPr>
              <w:t>Modified</w:t>
            </w:r>
          </w:p>
        </w:tc>
        <w:tc>
          <w:tcPr>
            <w:tcW w:w="1458" w:type="dxa"/>
            <w:tcBorders>
              <w:left w:val="nil"/>
            </w:tcBorders>
            <w:vAlign w:val="bottom"/>
          </w:tcPr>
          <w:p w14:paraId="1E4B3C6B" w14:textId="154681DF" w:rsidR="00F471F3" w:rsidRPr="00AB1E99" w:rsidRDefault="00F471F3" w:rsidP="00286D8E">
            <w:pPr>
              <w:spacing w:line="240" w:lineRule="auto"/>
              <w:ind w:left="-201" w:right="-206"/>
              <w:jc w:val="center"/>
              <w:rPr>
                <w:rFonts w:cs="Arial"/>
                <w:b/>
                <w:bCs/>
                <w:sz w:val="16"/>
                <w:szCs w:val="16"/>
                <w:lang w:val="en-US"/>
              </w:rPr>
            </w:pPr>
          </w:p>
        </w:tc>
        <w:tc>
          <w:tcPr>
            <w:tcW w:w="1170" w:type="dxa"/>
            <w:tcBorders>
              <w:left w:val="nil"/>
              <w:right w:val="nil"/>
            </w:tcBorders>
            <w:vAlign w:val="bottom"/>
          </w:tcPr>
          <w:p w14:paraId="47598F51" w14:textId="77777777" w:rsidR="00F471F3" w:rsidRPr="00AB1E99" w:rsidRDefault="00F471F3" w:rsidP="00F471F3">
            <w:pPr>
              <w:spacing w:line="240" w:lineRule="auto"/>
              <w:ind w:right="-72"/>
              <w:jc w:val="center"/>
              <w:rPr>
                <w:rFonts w:cs="Arial"/>
                <w:b/>
                <w:bCs/>
                <w:sz w:val="16"/>
                <w:szCs w:val="16"/>
                <w:lang w:val="en-US"/>
              </w:rPr>
            </w:pPr>
            <w:r w:rsidRPr="00AB1E99">
              <w:rPr>
                <w:rFonts w:cs="Arial"/>
                <w:b/>
                <w:bCs/>
                <w:sz w:val="16"/>
                <w:szCs w:val="16"/>
                <w:lang w:val="en-US"/>
              </w:rPr>
              <w:t>Credited</w:t>
            </w:r>
          </w:p>
        </w:tc>
        <w:tc>
          <w:tcPr>
            <w:tcW w:w="1296" w:type="dxa"/>
            <w:tcBorders>
              <w:left w:val="nil"/>
              <w:right w:val="nil"/>
            </w:tcBorders>
            <w:vAlign w:val="bottom"/>
          </w:tcPr>
          <w:p w14:paraId="51DBEF7A" w14:textId="77777777" w:rsidR="00F471F3" w:rsidRPr="00AB1E99" w:rsidRDefault="00F471F3" w:rsidP="00F471F3">
            <w:pPr>
              <w:spacing w:line="240" w:lineRule="auto"/>
              <w:ind w:right="-72"/>
              <w:jc w:val="center"/>
              <w:rPr>
                <w:rFonts w:cs="Arial"/>
                <w:b/>
                <w:bCs/>
                <w:sz w:val="16"/>
                <w:szCs w:val="16"/>
                <w:lang w:val="en-US"/>
              </w:rPr>
            </w:pPr>
            <w:r w:rsidRPr="00AB1E99">
              <w:rPr>
                <w:rFonts w:cs="Arial"/>
                <w:b/>
                <w:bCs/>
                <w:sz w:val="16"/>
                <w:szCs w:val="16"/>
                <w:lang w:val="en-US"/>
              </w:rPr>
              <w:t>to other</w:t>
            </w:r>
          </w:p>
        </w:tc>
        <w:tc>
          <w:tcPr>
            <w:tcW w:w="1080" w:type="dxa"/>
            <w:gridSpan w:val="2"/>
            <w:tcBorders>
              <w:left w:val="nil"/>
              <w:right w:val="nil"/>
            </w:tcBorders>
          </w:tcPr>
          <w:p w14:paraId="7D7F03C4" w14:textId="77777777" w:rsidR="00F471F3" w:rsidRPr="00AB1E99" w:rsidRDefault="00F471F3" w:rsidP="00F471F3">
            <w:pPr>
              <w:spacing w:line="240" w:lineRule="auto"/>
              <w:ind w:right="-72"/>
              <w:jc w:val="center"/>
              <w:rPr>
                <w:rFonts w:cs="Arial"/>
                <w:b/>
                <w:bCs/>
                <w:sz w:val="16"/>
                <w:szCs w:val="16"/>
                <w:lang w:val="en-US"/>
              </w:rPr>
            </w:pPr>
          </w:p>
        </w:tc>
      </w:tr>
      <w:tr w:rsidR="00F471F3" w:rsidRPr="00AB1E99" w14:paraId="5DD97A79" w14:textId="77777777" w:rsidTr="002D55E4">
        <w:trPr>
          <w:cantSplit/>
          <w:trHeight w:val="20"/>
        </w:trPr>
        <w:tc>
          <w:tcPr>
            <w:tcW w:w="2250" w:type="dxa"/>
            <w:vAlign w:val="bottom"/>
          </w:tcPr>
          <w:p w14:paraId="4FBBF7D2" w14:textId="77777777" w:rsidR="00F471F3" w:rsidRPr="00AB1E99" w:rsidRDefault="00F471F3" w:rsidP="00F471F3">
            <w:pPr>
              <w:spacing w:line="240" w:lineRule="auto"/>
              <w:ind w:left="-104"/>
              <w:rPr>
                <w:rFonts w:cs="Arial"/>
                <w:b/>
                <w:bCs/>
                <w:sz w:val="16"/>
                <w:szCs w:val="16"/>
                <w:lang w:val="en-US"/>
              </w:rPr>
            </w:pPr>
          </w:p>
        </w:tc>
        <w:tc>
          <w:tcPr>
            <w:tcW w:w="1080" w:type="dxa"/>
            <w:vAlign w:val="bottom"/>
          </w:tcPr>
          <w:p w14:paraId="791F04CF" w14:textId="77777777" w:rsidR="00F471F3" w:rsidRPr="00AB1E99" w:rsidRDefault="00F471F3" w:rsidP="00F471F3">
            <w:pPr>
              <w:spacing w:line="240" w:lineRule="auto"/>
              <w:ind w:right="-72"/>
              <w:jc w:val="center"/>
              <w:rPr>
                <w:rFonts w:cs="Arial"/>
                <w:b/>
                <w:bCs/>
                <w:sz w:val="16"/>
                <w:szCs w:val="16"/>
                <w:lang w:val="en-US"/>
              </w:rPr>
            </w:pPr>
          </w:p>
        </w:tc>
        <w:tc>
          <w:tcPr>
            <w:tcW w:w="1152" w:type="dxa"/>
            <w:tcBorders>
              <w:right w:val="nil"/>
            </w:tcBorders>
          </w:tcPr>
          <w:p w14:paraId="36086B04" w14:textId="58D028DD" w:rsidR="00F471F3" w:rsidRPr="00AB1E99" w:rsidRDefault="00286D8E" w:rsidP="00286D8E">
            <w:pPr>
              <w:spacing w:line="240" w:lineRule="auto"/>
              <w:ind w:left="-183" w:right="-168"/>
              <w:jc w:val="center"/>
              <w:rPr>
                <w:rFonts w:cs="Arial"/>
                <w:b/>
                <w:bCs/>
                <w:sz w:val="16"/>
                <w:szCs w:val="16"/>
                <w:lang w:val="en-US"/>
              </w:rPr>
            </w:pPr>
            <w:r w:rsidRPr="00AB1E99">
              <w:rPr>
                <w:rFonts w:cs="Arial"/>
                <w:b/>
                <w:bCs/>
                <w:sz w:val="16"/>
                <w:szCs w:val="16"/>
                <w:lang w:val="en-US"/>
              </w:rPr>
              <w:t>retrospective</w:t>
            </w:r>
          </w:p>
        </w:tc>
        <w:tc>
          <w:tcPr>
            <w:tcW w:w="1458" w:type="dxa"/>
            <w:tcBorders>
              <w:left w:val="nil"/>
            </w:tcBorders>
            <w:vAlign w:val="bottom"/>
          </w:tcPr>
          <w:p w14:paraId="7BFE4EFE" w14:textId="1A9D07F2" w:rsidR="00F471F3" w:rsidRPr="00AB1E99" w:rsidRDefault="00286D8E" w:rsidP="00F471F3">
            <w:pPr>
              <w:spacing w:line="240" w:lineRule="auto"/>
              <w:ind w:right="-72"/>
              <w:jc w:val="center"/>
              <w:rPr>
                <w:rFonts w:cs="Arial"/>
                <w:b/>
                <w:bCs/>
                <w:sz w:val="16"/>
                <w:szCs w:val="16"/>
                <w:lang w:val="en-US"/>
              </w:rPr>
            </w:pPr>
            <w:r w:rsidRPr="00AB1E99">
              <w:rPr>
                <w:rFonts w:cs="Arial"/>
                <w:b/>
                <w:bCs/>
                <w:sz w:val="16"/>
                <w:szCs w:val="16"/>
                <w:lang w:val="en-US"/>
              </w:rPr>
              <w:t>Deconsolidation</w:t>
            </w:r>
          </w:p>
        </w:tc>
        <w:tc>
          <w:tcPr>
            <w:tcW w:w="1170" w:type="dxa"/>
            <w:tcBorders>
              <w:left w:val="nil"/>
              <w:right w:val="nil"/>
            </w:tcBorders>
            <w:vAlign w:val="bottom"/>
          </w:tcPr>
          <w:p w14:paraId="66295E9B" w14:textId="77777777" w:rsidR="00F471F3" w:rsidRPr="00AB1E99" w:rsidRDefault="00F471F3" w:rsidP="00F471F3">
            <w:pPr>
              <w:tabs>
                <w:tab w:val="center" w:pos="892"/>
              </w:tabs>
              <w:spacing w:line="240" w:lineRule="auto"/>
              <w:ind w:right="-72"/>
              <w:jc w:val="center"/>
              <w:rPr>
                <w:rFonts w:cs="Arial"/>
                <w:b/>
                <w:bCs/>
                <w:sz w:val="16"/>
                <w:szCs w:val="16"/>
                <w:lang w:val="en-US"/>
              </w:rPr>
            </w:pPr>
            <w:r w:rsidRPr="00AB1E99">
              <w:rPr>
                <w:rFonts w:cs="Arial"/>
                <w:b/>
                <w:bCs/>
                <w:sz w:val="16"/>
                <w:szCs w:val="16"/>
                <w:lang w:val="en-US"/>
              </w:rPr>
              <w:t>(charged) to</w:t>
            </w:r>
          </w:p>
        </w:tc>
        <w:tc>
          <w:tcPr>
            <w:tcW w:w="1296" w:type="dxa"/>
            <w:tcBorders>
              <w:left w:val="nil"/>
              <w:right w:val="nil"/>
            </w:tcBorders>
            <w:vAlign w:val="bottom"/>
          </w:tcPr>
          <w:p w14:paraId="5C1F55B8" w14:textId="77777777" w:rsidR="00F471F3" w:rsidRPr="00AB1E99" w:rsidRDefault="00F471F3" w:rsidP="00F471F3">
            <w:pPr>
              <w:spacing w:line="240" w:lineRule="auto"/>
              <w:ind w:right="-72"/>
              <w:jc w:val="center"/>
              <w:rPr>
                <w:rFonts w:cs="Arial"/>
                <w:b/>
                <w:bCs/>
                <w:spacing w:val="-4"/>
                <w:sz w:val="16"/>
                <w:szCs w:val="16"/>
                <w:lang w:val="en-US"/>
              </w:rPr>
            </w:pPr>
            <w:r w:rsidRPr="00AB1E99">
              <w:rPr>
                <w:rFonts w:cs="Arial"/>
                <w:b/>
                <w:bCs/>
                <w:spacing w:val="-4"/>
                <w:sz w:val="16"/>
                <w:szCs w:val="16"/>
                <w:lang w:val="en-US"/>
              </w:rPr>
              <w:t>comprehensive</w:t>
            </w:r>
          </w:p>
        </w:tc>
        <w:tc>
          <w:tcPr>
            <w:tcW w:w="1080" w:type="dxa"/>
            <w:gridSpan w:val="2"/>
            <w:tcBorders>
              <w:left w:val="nil"/>
              <w:right w:val="nil"/>
            </w:tcBorders>
          </w:tcPr>
          <w:p w14:paraId="392865E3" w14:textId="77777777" w:rsidR="00F471F3" w:rsidRPr="00AB1E99" w:rsidRDefault="00F471F3" w:rsidP="00F471F3">
            <w:pPr>
              <w:spacing w:line="240" w:lineRule="auto"/>
              <w:ind w:right="-72"/>
              <w:jc w:val="center"/>
              <w:rPr>
                <w:rFonts w:cs="Arial"/>
                <w:b/>
                <w:bCs/>
                <w:sz w:val="16"/>
                <w:szCs w:val="16"/>
                <w:lang w:val="en-US"/>
              </w:rPr>
            </w:pPr>
          </w:p>
        </w:tc>
      </w:tr>
      <w:tr w:rsidR="00F471F3" w:rsidRPr="00AB1E99" w14:paraId="0AB0D57C" w14:textId="77777777" w:rsidTr="002D55E4">
        <w:trPr>
          <w:cantSplit/>
          <w:trHeight w:val="20"/>
        </w:trPr>
        <w:tc>
          <w:tcPr>
            <w:tcW w:w="2250" w:type="dxa"/>
            <w:vAlign w:val="bottom"/>
          </w:tcPr>
          <w:p w14:paraId="7B3C58F5" w14:textId="77777777" w:rsidR="00F471F3" w:rsidRPr="00AB1E99" w:rsidRDefault="00F471F3" w:rsidP="00F471F3">
            <w:pPr>
              <w:spacing w:line="240" w:lineRule="auto"/>
              <w:ind w:left="-104"/>
              <w:rPr>
                <w:rFonts w:cs="Arial"/>
                <w:b/>
                <w:bCs/>
                <w:sz w:val="16"/>
                <w:szCs w:val="16"/>
                <w:lang w:val="en-US"/>
              </w:rPr>
            </w:pPr>
            <w:r w:rsidRPr="00AB1E99">
              <w:rPr>
                <w:rFonts w:cs="Arial"/>
                <w:b/>
                <w:bCs/>
                <w:sz w:val="16"/>
                <w:szCs w:val="16"/>
                <w:lang w:val="en-US"/>
              </w:rPr>
              <w:t>As at 31 December</w:t>
            </w:r>
          </w:p>
        </w:tc>
        <w:tc>
          <w:tcPr>
            <w:tcW w:w="1080" w:type="dxa"/>
            <w:vAlign w:val="bottom"/>
          </w:tcPr>
          <w:p w14:paraId="552DA983" w14:textId="77777777" w:rsidR="00F471F3" w:rsidRPr="00AB1E99" w:rsidRDefault="00F471F3" w:rsidP="00F471F3">
            <w:pPr>
              <w:spacing w:line="240" w:lineRule="auto"/>
              <w:ind w:right="-72"/>
              <w:jc w:val="center"/>
              <w:rPr>
                <w:rFonts w:cs="Arial"/>
                <w:b/>
                <w:bCs/>
                <w:sz w:val="16"/>
                <w:szCs w:val="16"/>
                <w:lang w:val="en-US"/>
              </w:rPr>
            </w:pPr>
            <w:r w:rsidRPr="00AB1E99">
              <w:rPr>
                <w:rFonts w:cs="Arial"/>
                <w:b/>
                <w:bCs/>
                <w:sz w:val="16"/>
                <w:szCs w:val="16"/>
                <w:lang w:val="en-US"/>
              </w:rPr>
              <w:t>2018</w:t>
            </w:r>
          </w:p>
        </w:tc>
        <w:tc>
          <w:tcPr>
            <w:tcW w:w="1152" w:type="dxa"/>
            <w:tcBorders>
              <w:right w:val="nil"/>
            </w:tcBorders>
          </w:tcPr>
          <w:p w14:paraId="53CCDFD4" w14:textId="4EFC2996" w:rsidR="00F471F3" w:rsidRPr="00AB1E99" w:rsidRDefault="00286D8E" w:rsidP="00F471F3">
            <w:pPr>
              <w:spacing w:line="240" w:lineRule="auto"/>
              <w:ind w:right="-72"/>
              <w:jc w:val="center"/>
              <w:rPr>
                <w:rFonts w:cs="Arial"/>
                <w:b/>
                <w:bCs/>
                <w:sz w:val="16"/>
                <w:szCs w:val="16"/>
                <w:lang w:val="en-US"/>
              </w:rPr>
            </w:pPr>
            <w:r w:rsidRPr="00AB1E99">
              <w:rPr>
                <w:rFonts w:cs="Arial"/>
                <w:b/>
                <w:bCs/>
                <w:sz w:val="16"/>
                <w:szCs w:val="16"/>
                <w:lang w:val="en-US"/>
              </w:rPr>
              <w:t>(Note 4)</w:t>
            </w:r>
          </w:p>
        </w:tc>
        <w:tc>
          <w:tcPr>
            <w:tcW w:w="1458" w:type="dxa"/>
            <w:tcBorders>
              <w:left w:val="nil"/>
            </w:tcBorders>
            <w:vAlign w:val="bottom"/>
          </w:tcPr>
          <w:p w14:paraId="75B3AEAA" w14:textId="459C3A18" w:rsidR="00F471F3" w:rsidRPr="00AB1E99" w:rsidRDefault="00F471F3" w:rsidP="00F471F3">
            <w:pPr>
              <w:spacing w:line="240" w:lineRule="auto"/>
              <w:ind w:right="-72"/>
              <w:jc w:val="center"/>
              <w:rPr>
                <w:rFonts w:cs="Arial"/>
                <w:b/>
                <w:bCs/>
                <w:sz w:val="16"/>
                <w:szCs w:val="16"/>
                <w:lang w:val="en-US"/>
              </w:rPr>
            </w:pPr>
            <w:r w:rsidRPr="00AB1E99">
              <w:rPr>
                <w:rFonts w:cs="Arial"/>
                <w:b/>
                <w:bCs/>
                <w:sz w:val="16"/>
                <w:szCs w:val="16"/>
                <w:lang w:val="en-US"/>
              </w:rPr>
              <w:t xml:space="preserve"> </w:t>
            </w:r>
            <w:r w:rsidR="00286D8E" w:rsidRPr="00AB1E99">
              <w:rPr>
                <w:rFonts w:cs="Arial"/>
                <w:b/>
                <w:bCs/>
                <w:sz w:val="16"/>
                <w:szCs w:val="16"/>
                <w:lang w:val="en-US"/>
              </w:rPr>
              <w:t>of subsidiary</w:t>
            </w:r>
          </w:p>
        </w:tc>
        <w:tc>
          <w:tcPr>
            <w:tcW w:w="1170" w:type="dxa"/>
            <w:tcBorders>
              <w:left w:val="nil"/>
              <w:right w:val="nil"/>
            </w:tcBorders>
            <w:vAlign w:val="bottom"/>
          </w:tcPr>
          <w:p w14:paraId="0940AA1F" w14:textId="77777777" w:rsidR="00F471F3" w:rsidRPr="00AB1E99" w:rsidRDefault="00F471F3" w:rsidP="00F471F3">
            <w:pPr>
              <w:spacing w:line="240" w:lineRule="auto"/>
              <w:ind w:right="-72"/>
              <w:jc w:val="center"/>
              <w:rPr>
                <w:rFonts w:cs="Arial"/>
                <w:b/>
                <w:bCs/>
                <w:sz w:val="16"/>
                <w:szCs w:val="16"/>
                <w:lang w:val="en-US"/>
              </w:rPr>
            </w:pPr>
            <w:r w:rsidRPr="00AB1E99">
              <w:rPr>
                <w:rFonts w:cs="Arial"/>
                <w:b/>
                <w:bCs/>
                <w:sz w:val="16"/>
                <w:szCs w:val="16"/>
                <w:lang w:val="en-US"/>
              </w:rPr>
              <w:t>profit or loss</w:t>
            </w:r>
          </w:p>
        </w:tc>
        <w:tc>
          <w:tcPr>
            <w:tcW w:w="1296" w:type="dxa"/>
            <w:tcBorders>
              <w:left w:val="nil"/>
              <w:right w:val="nil"/>
            </w:tcBorders>
            <w:vAlign w:val="bottom"/>
          </w:tcPr>
          <w:p w14:paraId="10CB0C34" w14:textId="77777777" w:rsidR="00F471F3" w:rsidRPr="00AB1E99" w:rsidRDefault="00F471F3" w:rsidP="00F471F3">
            <w:pPr>
              <w:spacing w:line="240" w:lineRule="auto"/>
              <w:ind w:right="-72"/>
              <w:jc w:val="center"/>
              <w:rPr>
                <w:rFonts w:cs="Arial"/>
                <w:b/>
                <w:bCs/>
                <w:sz w:val="16"/>
                <w:szCs w:val="16"/>
                <w:lang w:val="en-US"/>
              </w:rPr>
            </w:pPr>
            <w:r w:rsidRPr="00AB1E99">
              <w:rPr>
                <w:rFonts w:cs="Arial"/>
                <w:b/>
                <w:bCs/>
                <w:sz w:val="16"/>
                <w:szCs w:val="16"/>
                <w:lang w:val="en-US"/>
              </w:rPr>
              <w:t>income</w:t>
            </w:r>
          </w:p>
        </w:tc>
        <w:tc>
          <w:tcPr>
            <w:tcW w:w="1080" w:type="dxa"/>
            <w:gridSpan w:val="2"/>
            <w:tcBorders>
              <w:left w:val="nil"/>
              <w:right w:val="nil"/>
            </w:tcBorders>
            <w:vAlign w:val="bottom"/>
          </w:tcPr>
          <w:p w14:paraId="589FEF6C" w14:textId="77777777" w:rsidR="00F471F3" w:rsidRPr="00AB1E99" w:rsidRDefault="00F471F3" w:rsidP="00F471F3">
            <w:pPr>
              <w:spacing w:line="240" w:lineRule="auto"/>
              <w:ind w:right="-72"/>
              <w:jc w:val="center"/>
              <w:rPr>
                <w:rFonts w:cs="Arial"/>
                <w:b/>
                <w:bCs/>
                <w:sz w:val="16"/>
                <w:szCs w:val="16"/>
                <w:lang w:val="en-US"/>
              </w:rPr>
            </w:pPr>
            <w:r w:rsidRPr="00AB1E99">
              <w:rPr>
                <w:rFonts w:cs="Arial"/>
                <w:b/>
                <w:bCs/>
                <w:sz w:val="16"/>
                <w:szCs w:val="16"/>
                <w:lang w:val="en-US"/>
              </w:rPr>
              <w:t>2019</w:t>
            </w:r>
          </w:p>
        </w:tc>
      </w:tr>
      <w:tr w:rsidR="00F471F3" w:rsidRPr="00AB1E99" w14:paraId="50A1362A" w14:textId="77777777" w:rsidTr="002D55E4">
        <w:trPr>
          <w:cantSplit/>
          <w:trHeight w:val="20"/>
        </w:trPr>
        <w:tc>
          <w:tcPr>
            <w:tcW w:w="2250" w:type="dxa"/>
            <w:vAlign w:val="bottom"/>
          </w:tcPr>
          <w:p w14:paraId="3CFAA1F5" w14:textId="77777777" w:rsidR="00F471F3" w:rsidRPr="00AB1E99" w:rsidRDefault="00F471F3" w:rsidP="00F471F3">
            <w:pPr>
              <w:spacing w:line="240" w:lineRule="auto"/>
              <w:ind w:left="-104"/>
              <w:rPr>
                <w:rFonts w:cs="Arial"/>
                <w:b/>
                <w:bCs/>
                <w:sz w:val="16"/>
                <w:szCs w:val="16"/>
                <w:lang w:val="en-US"/>
              </w:rPr>
            </w:pPr>
          </w:p>
        </w:tc>
        <w:tc>
          <w:tcPr>
            <w:tcW w:w="1080" w:type="dxa"/>
            <w:tcBorders>
              <w:bottom w:val="single" w:sz="4" w:space="0" w:color="auto"/>
            </w:tcBorders>
            <w:vAlign w:val="bottom"/>
          </w:tcPr>
          <w:p w14:paraId="7623F869" w14:textId="77777777" w:rsidR="00F471F3" w:rsidRPr="00AB1E99" w:rsidRDefault="00F471F3" w:rsidP="00F471F3">
            <w:pPr>
              <w:spacing w:line="240" w:lineRule="auto"/>
              <w:ind w:right="-72"/>
              <w:jc w:val="center"/>
              <w:rPr>
                <w:rFonts w:cs="Arial"/>
                <w:b/>
                <w:bCs/>
                <w:sz w:val="16"/>
                <w:szCs w:val="16"/>
                <w:lang w:val="en-US"/>
              </w:rPr>
            </w:pPr>
            <w:r w:rsidRPr="00AB1E99">
              <w:rPr>
                <w:rFonts w:cs="Arial"/>
                <w:b/>
                <w:bCs/>
                <w:sz w:val="16"/>
                <w:szCs w:val="16"/>
                <w:lang w:val="en-US"/>
              </w:rPr>
              <w:t>Baht Million</w:t>
            </w:r>
          </w:p>
        </w:tc>
        <w:tc>
          <w:tcPr>
            <w:tcW w:w="1152" w:type="dxa"/>
            <w:tcBorders>
              <w:bottom w:val="single" w:sz="4" w:space="0" w:color="auto"/>
              <w:right w:val="nil"/>
            </w:tcBorders>
          </w:tcPr>
          <w:p w14:paraId="5CFDCE20" w14:textId="77777777" w:rsidR="00F471F3" w:rsidRPr="00AB1E99" w:rsidRDefault="00F471F3" w:rsidP="00F471F3">
            <w:pPr>
              <w:spacing w:line="240" w:lineRule="auto"/>
              <w:ind w:right="-72"/>
              <w:jc w:val="center"/>
              <w:rPr>
                <w:rFonts w:cs="Arial"/>
                <w:b/>
                <w:bCs/>
                <w:sz w:val="16"/>
                <w:szCs w:val="16"/>
                <w:lang w:val="en-US"/>
              </w:rPr>
            </w:pPr>
            <w:r w:rsidRPr="00AB1E99">
              <w:rPr>
                <w:rFonts w:cs="Arial"/>
                <w:b/>
                <w:bCs/>
                <w:sz w:val="16"/>
                <w:szCs w:val="16"/>
                <w:lang w:val="en-US"/>
              </w:rPr>
              <w:t>Baht Million</w:t>
            </w:r>
          </w:p>
        </w:tc>
        <w:tc>
          <w:tcPr>
            <w:tcW w:w="1458" w:type="dxa"/>
            <w:tcBorders>
              <w:left w:val="nil"/>
              <w:bottom w:val="single" w:sz="4" w:space="0" w:color="auto"/>
            </w:tcBorders>
            <w:vAlign w:val="bottom"/>
          </w:tcPr>
          <w:p w14:paraId="0FD996BE" w14:textId="77777777" w:rsidR="00F471F3" w:rsidRPr="00AB1E99" w:rsidRDefault="00F471F3" w:rsidP="00F471F3">
            <w:pPr>
              <w:spacing w:line="240" w:lineRule="auto"/>
              <w:ind w:right="-72"/>
              <w:jc w:val="center"/>
              <w:rPr>
                <w:rFonts w:cs="Arial"/>
                <w:b/>
                <w:bCs/>
                <w:sz w:val="16"/>
                <w:szCs w:val="16"/>
                <w:lang w:val="en-US"/>
              </w:rPr>
            </w:pPr>
            <w:r w:rsidRPr="00AB1E99">
              <w:rPr>
                <w:rFonts w:cs="Arial"/>
                <w:b/>
                <w:bCs/>
                <w:sz w:val="16"/>
                <w:szCs w:val="16"/>
                <w:lang w:val="en-US"/>
              </w:rPr>
              <w:t>Baht Million</w:t>
            </w:r>
          </w:p>
        </w:tc>
        <w:tc>
          <w:tcPr>
            <w:tcW w:w="1170" w:type="dxa"/>
            <w:tcBorders>
              <w:left w:val="nil"/>
              <w:bottom w:val="single" w:sz="4" w:space="0" w:color="auto"/>
              <w:right w:val="nil"/>
            </w:tcBorders>
            <w:vAlign w:val="bottom"/>
          </w:tcPr>
          <w:p w14:paraId="2978A6D4" w14:textId="77777777" w:rsidR="00F471F3" w:rsidRPr="00AB1E99" w:rsidRDefault="00F471F3" w:rsidP="00F471F3">
            <w:pPr>
              <w:spacing w:line="240" w:lineRule="auto"/>
              <w:ind w:right="-72"/>
              <w:jc w:val="center"/>
              <w:rPr>
                <w:rFonts w:cs="Arial"/>
                <w:b/>
                <w:bCs/>
                <w:sz w:val="16"/>
                <w:szCs w:val="16"/>
                <w:lang w:val="en-US"/>
              </w:rPr>
            </w:pPr>
            <w:r w:rsidRPr="00AB1E99">
              <w:rPr>
                <w:rFonts w:cs="Arial"/>
                <w:b/>
                <w:bCs/>
                <w:sz w:val="16"/>
                <w:szCs w:val="16"/>
                <w:lang w:val="en-US"/>
              </w:rPr>
              <w:t>Baht Million</w:t>
            </w:r>
          </w:p>
        </w:tc>
        <w:tc>
          <w:tcPr>
            <w:tcW w:w="1296" w:type="dxa"/>
            <w:tcBorders>
              <w:left w:val="nil"/>
              <w:bottom w:val="single" w:sz="4" w:space="0" w:color="auto"/>
              <w:right w:val="nil"/>
            </w:tcBorders>
            <w:vAlign w:val="bottom"/>
          </w:tcPr>
          <w:p w14:paraId="14A4E883" w14:textId="77777777" w:rsidR="00F471F3" w:rsidRPr="00AB1E99" w:rsidRDefault="00F471F3" w:rsidP="00F471F3">
            <w:pPr>
              <w:spacing w:line="240" w:lineRule="auto"/>
              <w:ind w:right="-72"/>
              <w:jc w:val="center"/>
              <w:rPr>
                <w:rFonts w:cs="Arial"/>
                <w:b/>
                <w:bCs/>
                <w:sz w:val="16"/>
                <w:szCs w:val="16"/>
                <w:lang w:val="en-US"/>
              </w:rPr>
            </w:pPr>
            <w:r w:rsidRPr="00AB1E99">
              <w:rPr>
                <w:rFonts w:cs="Arial"/>
                <w:b/>
                <w:bCs/>
                <w:sz w:val="16"/>
                <w:szCs w:val="16"/>
                <w:lang w:val="en-US"/>
              </w:rPr>
              <w:t>Baht Million</w:t>
            </w:r>
          </w:p>
        </w:tc>
        <w:tc>
          <w:tcPr>
            <w:tcW w:w="1080" w:type="dxa"/>
            <w:gridSpan w:val="2"/>
            <w:tcBorders>
              <w:left w:val="nil"/>
              <w:bottom w:val="single" w:sz="4" w:space="0" w:color="auto"/>
              <w:right w:val="nil"/>
            </w:tcBorders>
            <w:vAlign w:val="bottom"/>
          </w:tcPr>
          <w:p w14:paraId="1578A6BC" w14:textId="77777777" w:rsidR="00F471F3" w:rsidRPr="00AB1E99" w:rsidRDefault="00F471F3" w:rsidP="00F471F3">
            <w:pPr>
              <w:spacing w:line="240" w:lineRule="auto"/>
              <w:ind w:right="-72"/>
              <w:jc w:val="center"/>
              <w:rPr>
                <w:rFonts w:cs="Arial"/>
                <w:b/>
                <w:bCs/>
                <w:sz w:val="16"/>
                <w:szCs w:val="16"/>
                <w:lang w:val="en-US"/>
              </w:rPr>
            </w:pPr>
            <w:r w:rsidRPr="00AB1E99">
              <w:rPr>
                <w:rFonts w:cs="Arial"/>
                <w:b/>
                <w:bCs/>
                <w:sz w:val="16"/>
                <w:szCs w:val="16"/>
                <w:lang w:val="en-US"/>
              </w:rPr>
              <w:t>Baht Million</w:t>
            </w:r>
          </w:p>
        </w:tc>
      </w:tr>
      <w:tr w:rsidR="00F471F3" w:rsidRPr="00AB1E99" w14:paraId="2E85072D" w14:textId="77777777" w:rsidTr="002D55E4">
        <w:trPr>
          <w:cantSplit/>
          <w:trHeight w:val="20"/>
        </w:trPr>
        <w:tc>
          <w:tcPr>
            <w:tcW w:w="2250" w:type="dxa"/>
            <w:vAlign w:val="bottom"/>
          </w:tcPr>
          <w:p w14:paraId="53A7C81E" w14:textId="77777777" w:rsidR="00F471F3" w:rsidRPr="00AB1E99" w:rsidRDefault="00F471F3" w:rsidP="00F471F3">
            <w:pPr>
              <w:spacing w:line="240" w:lineRule="auto"/>
              <w:ind w:left="-104"/>
              <w:rPr>
                <w:rFonts w:cs="Arial"/>
                <w:b/>
                <w:bCs/>
                <w:sz w:val="16"/>
                <w:szCs w:val="16"/>
                <w:lang w:val="en-US"/>
              </w:rPr>
            </w:pPr>
          </w:p>
        </w:tc>
        <w:tc>
          <w:tcPr>
            <w:tcW w:w="1080" w:type="dxa"/>
            <w:tcBorders>
              <w:top w:val="single" w:sz="4" w:space="0" w:color="auto"/>
            </w:tcBorders>
            <w:vAlign w:val="bottom"/>
          </w:tcPr>
          <w:p w14:paraId="66B4FF16" w14:textId="77777777" w:rsidR="00F471F3" w:rsidRPr="00AB1E99" w:rsidRDefault="00F471F3" w:rsidP="00F471F3">
            <w:pPr>
              <w:spacing w:line="240" w:lineRule="auto"/>
              <w:ind w:right="-72"/>
              <w:jc w:val="right"/>
              <w:rPr>
                <w:rFonts w:cs="Arial"/>
                <w:sz w:val="16"/>
                <w:szCs w:val="16"/>
                <w:lang w:val="en-US"/>
              </w:rPr>
            </w:pPr>
          </w:p>
        </w:tc>
        <w:tc>
          <w:tcPr>
            <w:tcW w:w="1152" w:type="dxa"/>
            <w:tcBorders>
              <w:top w:val="single" w:sz="4" w:space="0" w:color="auto"/>
              <w:right w:val="nil"/>
            </w:tcBorders>
            <w:shd w:val="clear" w:color="auto" w:fill="FAFAFA"/>
          </w:tcPr>
          <w:p w14:paraId="48AAE72D" w14:textId="77777777" w:rsidR="00F471F3" w:rsidRPr="00AB1E99" w:rsidRDefault="00F471F3" w:rsidP="00F471F3">
            <w:pPr>
              <w:spacing w:line="240" w:lineRule="auto"/>
              <w:ind w:right="-72"/>
              <w:jc w:val="right"/>
              <w:rPr>
                <w:rFonts w:cs="Arial"/>
                <w:sz w:val="16"/>
                <w:szCs w:val="16"/>
                <w:lang w:val="en-US"/>
              </w:rPr>
            </w:pPr>
          </w:p>
        </w:tc>
        <w:tc>
          <w:tcPr>
            <w:tcW w:w="1458" w:type="dxa"/>
            <w:tcBorders>
              <w:top w:val="single" w:sz="4" w:space="0" w:color="auto"/>
              <w:left w:val="nil"/>
            </w:tcBorders>
            <w:shd w:val="clear" w:color="auto" w:fill="FAFAFA"/>
            <w:vAlign w:val="bottom"/>
          </w:tcPr>
          <w:p w14:paraId="5F7390AC" w14:textId="77777777" w:rsidR="00F471F3" w:rsidRPr="00AB1E99" w:rsidRDefault="00F471F3" w:rsidP="00F471F3">
            <w:pPr>
              <w:spacing w:line="240" w:lineRule="auto"/>
              <w:ind w:right="-72"/>
              <w:jc w:val="right"/>
              <w:rPr>
                <w:rFonts w:cs="Arial"/>
                <w:sz w:val="16"/>
                <w:szCs w:val="16"/>
                <w:lang w:val="en-US"/>
              </w:rPr>
            </w:pPr>
          </w:p>
        </w:tc>
        <w:tc>
          <w:tcPr>
            <w:tcW w:w="1170" w:type="dxa"/>
            <w:tcBorders>
              <w:top w:val="single" w:sz="4" w:space="0" w:color="auto"/>
              <w:left w:val="nil"/>
              <w:right w:val="nil"/>
            </w:tcBorders>
            <w:shd w:val="clear" w:color="auto" w:fill="FAFAFA"/>
            <w:vAlign w:val="bottom"/>
          </w:tcPr>
          <w:p w14:paraId="6F8202D4" w14:textId="77777777" w:rsidR="00F471F3" w:rsidRPr="00AB1E99" w:rsidRDefault="00F471F3" w:rsidP="00F471F3">
            <w:pPr>
              <w:spacing w:line="240" w:lineRule="auto"/>
              <w:ind w:right="-72"/>
              <w:jc w:val="right"/>
              <w:rPr>
                <w:rFonts w:cs="Arial"/>
                <w:sz w:val="16"/>
                <w:szCs w:val="16"/>
                <w:lang w:val="en-US"/>
              </w:rPr>
            </w:pPr>
          </w:p>
        </w:tc>
        <w:tc>
          <w:tcPr>
            <w:tcW w:w="1296" w:type="dxa"/>
            <w:tcBorders>
              <w:top w:val="single" w:sz="4" w:space="0" w:color="auto"/>
              <w:left w:val="nil"/>
              <w:right w:val="nil"/>
            </w:tcBorders>
            <w:shd w:val="clear" w:color="auto" w:fill="FAFAFA"/>
          </w:tcPr>
          <w:p w14:paraId="69B371E1" w14:textId="77777777" w:rsidR="00F471F3" w:rsidRPr="00AB1E99" w:rsidRDefault="00F471F3" w:rsidP="00F471F3">
            <w:pPr>
              <w:spacing w:line="240" w:lineRule="auto"/>
              <w:ind w:right="-72"/>
              <w:jc w:val="right"/>
              <w:rPr>
                <w:rFonts w:cs="Arial"/>
                <w:sz w:val="16"/>
                <w:szCs w:val="16"/>
                <w:lang w:val="en-US"/>
              </w:rPr>
            </w:pPr>
          </w:p>
        </w:tc>
        <w:tc>
          <w:tcPr>
            <w:tcW w:w="1080" w:type="dxa"/>
            <w:gridSpan w:val="2"/>
            <w:tcBorders>
              <w:top w:val="single" w:sz="4" w:space="0" w:color="auto"/>
              <w:left w:val="nil"/>
              <w:right w:val="nil"/>
            </w:tcBorders>
            <w:shd w:val="clear" w:color="auto" w:fill="FAFAFA"/>
            <w:vAlign w:val="bottom"/>
          </w:tcPr>
          <w:p w14:paraId="2424B01D" w14:textId="77777777" w:rsidR="00F471F3" w:rsidRPr="00AB1E99" w:rsidRDefault="00F471F3" w:rsidP="00F471F3">
            <w:pPr>
              <w:spacing w:line="240" w:lineRule="auto"/>
              <w:ind w:right="-72"/>
              <w:jc w:val="right"/>
              <w:rPr>
                <w:rFonts w:cs="Arial"/>
                <w:sz w:val="16"/>
                <w:szCs w:val="16"/>
                <w:lang w:val="en-US"/>
              </w:rPr>
            </w:pPr>
          </w:p>
        </w:tc>
      </w:tr>
      <w:tr w:rsidR="00F471F3" w:rsidRPr="00AB1E99" w14:paraId="0C6C8A31" w14:textId="77777777" w:rsidTr="002D55E4">
        <w:trPr>
          <w:cantSplit/>
          <w:trHeight w:val="20"/>
        </w:trPr>
        <w:tc>
          <w:tcPr>
            <w:tcW w:w="2250" w:type="dxa"/>
            <w:vAlign w:val="bottom"/>
          </w:tcPr>
          <w:p w14:paraId="40711D7E" w14:textId="77777777" w:rsidR="00F471F3" w:rsidRPr="00AB1E99" w:rsidRDefault="00F471F3" w:rsidP="00F471F3">
            <w:pPr>
              <w:spacing w:line="240" w:lineRule="auto"/>
              <w:ind w:left="-104"/>
              <w:rPr>
                <w:rFonts w:cs="Arial"/>
                <w:b/>
                <w:bCs/>
                <w:sz w:val="16"/>
                <w:szCs w:val="16"/>
                <w:lang w:val="en-US"/>
              </w:rPr>
            </w:pPr>
            <w:r w:rsidRPr="00AB1E99">
              <w:rPr>
                <w:rFonts w:cs="Arial"/>
                <w:b/>
                <w:bCs/>
                <w:sz w:val="16"/>
                <w:szCs w:val="16"/>
                <w:lang w:val="en-US"/>
              </w:rPr>
              <w:t>Deferred income tax assets</w:t>
            </w:r>
          </w:p>
        </w:tc>
        <w:tc>
          <w:tcPr>
            <w:tcW w:w="1080" w:type="dxa"/>
            <w:vAlign w:val="bottom"/>
          </w:tcPr>
          <w:p w14:paraId="4E8543F0" w14:textId="77777777" w:rsidR="00F471F3" w:rsidRPr="00AB1E99" w:rsidRDefault="00F471F3" w:rsidP="00F471F3">
            <w:pPr>
              <w:spacing w:line="240" w:lineRule="auto"/>
              <w:ind w:right="-72"/>
              <w:jc w:val="right"/>
              <w:rPr>
                <w:rFonts w:cs="Arial"/>
                <w:sz w:val="16"/>
                <w:szCs w:val="16"/>
                <w:lang w:val="en-US"/>
              </w:rPr>
            </w:pPr>
          </w:p>
        </w:tc>
        <w:tc>
          <w:tcPr>
            <w:tcW w:w="1152" w:type="dxa"/>
            <w:tcBorders>
              <w:right w:val="nil"/>
            </w:tcBorders>
            <w:shd w:val="clear" w:color="auto" w:fill="FAFAFA"/>
          </w:tcPr>
          <w:p w14:paraId="698C2DDE" w14:textId="77777777" w:rsidR="00F471F3" w:rsidRPr="00AB1E99" w:rsidRDefault="00F471F3" w:rsidP="00F471F3">
            <w:pPr>
              <w:spacing w:line="240" w:lineRule="auto"/>
              <w:ind w:right="-72"/>
              <w:jc w:val="right"/>
              <w:rPr>
                <w:rFonts w:cs="Arial"/>
                <w:sz w:val="16"/>
                <w:szCs w:val="16"/>
                <w:lang w:val="en-US"/>
              </w:rPr>
            </w:pPr>
          </w:p>
        </w:tc>
        <w:tc>
          <w:tcPr>
            <w:tcW w:w="1458" w:type="dxa"/>
            <w:tcBorders>
              <w:left w:val="nil"/>
            </w:tcBorders>
            <w:shd w:val="clear" w:color="auto" w:fill="FAFAFA"/>
            <w:vAlign w:val="bottom"/>
          </w:tcPr>
          <w:p w14:paraId="41C89C21" w14:textId="77777777" w:rsidR="00F471F3" w:rsidRPr="00AB1E99" w:rsidRDefault="00F471F3" w:rsidP="00F471F3">
            <w:pPr>
              <w:spacing w:line="240" w:lineRule="auto"/>
              <w:ind w:right="-72"/>
              <w:jc w:val="right"/>
              <w:rPr>
                <w:rFonts w:cs="Arial"/>
                <w:sz w:val="16"/>
                <w:szCs w:val="16"/>
                <w:lang w:val="en-US"/>
              </w:rPr>
            </w:pPr>
          </w:p>
        </w:tc>
        <w:tc>
          <w:tcPr>
            <w:tcW w:w="1170" w:type="dxa"/>
            <w:tcBorders>
              <w:left w:val="nil"/>
              <w:right w:val="nil"/>
            </w:tcBorders>
            <w:shd w:val="clear" w:color="auto" w:fill="FAFAFA"/>
            <w:vAlign w:val="bottom"/>
          </w:tcPr>
          <w:p w14:paraId="481A68D7" w14:textId="77777777" w:rsidR="00F471F3" w:rsidRPr="00AB1E99" w:rsidRDefault="00F471F3" w:rsidP="00F471F3">
            <w:pPr>
              <w:spacing w:line="240" w:lineRule="auto"/>
              <w:ind w:right="-72"/>
              <w:jc w:val="right"/>
              <w:rPr>
                <w:rFonts w:cs="Arial"/>
                <w:sz w:val="16"/>
                <w:szCs w:val="16"/>
                <w:lang w:val="en-US"/>
              </w:rPr>
            </w:pPr>
          </w:p>
        </w:tc>
        <w:tc>
          <w:tcPr>
            <w:tcW w:w="1296" w:type="dxa"/>
            <w:tcBorders>
              <w:left w:val="nil"/>
              <w:right w:val="nil"/>
            </w:tcBorders>
            <w:shd w:val="clear" w:color="auto" w:fill="FAFAFA"/>
          </w:tcPr>
          <w:p w14:paraId="3834EB8E" w14:textId="77777777" w:rsidR="00F471F3" w:rsidRPr="00AB1E99" w:rsidRDefault="00F471F3" w:rsidP="00F471F3">
            <w:pPr>
              <w:spacing w:line="240" w:lineRule="auto"/>
              <w:ind w:right="-72"/>
              <w:jc w:val="right"/>
              <w:rPr>
                <w:rFonts w:cs="Arial"/>
                <w:sz w:val="16"/>
                <w:szCs w:val="16"/>
                <w:lang w:val="en-US"/>
              </w:rPr>
            </w:pPr>
          </w:p>
        </w:tc>
        <w:tc>
          <w:tcPr>
            <w:tcW w:w="1080" w:type="dxa"/>
            <w:gridSpan w:val="2"/>
            <w:tcBorders>
              <w:left w:val="nil"/>
              <w:right w:val="nil"/>
            </w:tcBorders>
            <w:shd w:val="clear" w:color="auto" w:fill="FAFAFA"/>
            <w:vAlign w:val="bottom"/>
          </w:tcPr>
          <w:p w14:paraId="613D6C31" w14:textId="77777777" w:rsidR="00F471F3" w:rsidRPr="00AB1E99" w:rsidRDefault="00F471F3" w:rsidP="00F471F3">
            <w:pPr>
              <w:spacing w:line="240" w:lineRule="auto"/>
              <w:ind w:right="-72"/>
              <w:jc w:val="right"/>
              <w:rPr>
                <w:rFonts w:cs="Arial"/>
                <w:sz w:val="16"/>
                <w:szCs w:val="16"/>
                <w:lang w:val="en-US"/>
              </w:rPr>
            </w:pPr>
          </w:p>
        </w:tc>
      </w:tr>
      <w:tr w:rsidR="00F471F3" w:rsidRPr="00AB1E99" w14:paraId="77041989" w14:textId="77777777" w:rsidTr="002D55E4">
        <w:trPr>
          <w:cantSplit/>
          <w:trHeight w:val="20"/>
        </w:trPr>
        <w:tc>
          <w:tcPr>
            <w:tcW w:w="2250" w:type="dxa"/>
            <w:vAlign w:val="bottom"/>
          </w:tcPr>
          <w:p w14:paraId="3AFE2CFA" w14:textId="77777777" w:rsidR="00F471F3" w:rsidRPr="00AB1E99" w:rsidRDefault="00F471F3" w:rsidP="00F471F3">
            <w:pPr>
              <w:spacing w:line="240" w:lineRule="auto"/>
              <w:ind w:left="-104" w:right="-19"/>
              <w:rPr>
                <w:rFonts w:cs="Arial"/>
                <w:spacing w:val="-4"/>
                <w:sz w:val="16"/>
                <w:szCs w:val="16"/>
                <w:lang w:val="en-US"/>
              </w:rPr>
            </w:pPr>
            <w:r w:rsidRPr="00AB1E99">
              <w:rPr>
                <w:rFonts w:cs="Arial"/>
                <w:sz w:val="16"/>
                <w:szCs w:val="16"/>
                <w:lang w:val="en-US"/>
              </w:rPr>
              <w:t xml:space="preserve">   </w:t>
            </w:r>
            <w:r w:rsidRPr="00AB1E99">
              <w:rPr>
                <w:rFonts w:cs="Arial"/>
                <w:spacing w:val="-4"/>
                <w:sz w:val="16"/>
                <w:szCs w:val="16"/>
                <w:lang w:val="en-US"/>
              </w:rPr>
              <w:t xml:space="preserve">Depreciation and </w:t>
            </w:r>
            <w:proofErr w:type="spellStart"/>
            <w:r w:rsidRPr="00AB1E99">
              <w:rPr>
                <w:rFonts w:cs="Arial"/>
                <w:spacing w:val="-4"/>
                <w:sz w:val="16"/>
                <w:szCs w:val="16"/>
                <w:lang w:val="en-US"/>
              </w:rPr>
              <w:t>amortisation</w:t>
            </w:r>
            <w:proofErr w:type="spellEnd"/>
          </w:p>
        </w:tc>
        <w:tc>
          <w:tcPr>
            <w:tcW w:w="1080" w:type="dxa"/>
            <w:vAlign w:val="bottom"/>
          </w:tcPr>
          <w:p w14:paraId="44104EFB"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1,372.67</w:t>
            </w:r>
          </w:p>
        </w:tc>
        <w:tc>
          <w:tcPr>
            <w:tcW w:w="1152" w:type="dxa"/>
            <w:tcBorders>
              <w:right w:val="nil"/>
            </w:tcBorders>
            <w:shd w:val="clear" w:color="auto" w:fill="F8F8F8"/>
          </w:tcPr>
          <w:p w14:paraId="40B2DD0F"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(1.45)</w:t>
            </w:r>
          </w:p>
        </w:tc>
        <w:tc>
          <w:tcPr>
            <w:tcW w:w="1458" w:type="dxa"/>
            <w:tcBorders>
              <w:left w:val="nil"/>
            </w:tcBorders>
            <w:shd w:val="clear" w:color="auto" w:fill="F8F8F8"/>
            <w:vAlign w:val="bottom"/>
          </w:tcPr>
          <w:p w14:paraId="28D7552D"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(1.43)</w:t>
            </w:r>
          </w:p>
        </w:tc>
        <w:tc>
          <w:tcPr>
            <w:tcW w:w="1170" w:type="dxa"/>
            <w:tcBorders>
              <w:left w:val="nil"/>
              <w:right w:val="nil"/>
            </w:tcBorders>
            <w:shd w:val="clear" w:color="auto" w:fill="F8F8F8"/>
            <w:vAlign w:val="bottom"/>
          </w:tcPr>
          <w:p w14:paraId="67EB792F" w14:textId="7CA88CD8" w:rsidR="00F471F3" w:rsidRPr="00AB1E99" w:rsidRDefault="00B66163" w:rsidP="00F471F3">
            <w:pPr>
              <w:tabs>
                <w:tab w:val="left" w:pos="1985"/>
              </w:tabs>
              <w:spacing w:line="240" w:lineRule="auto"/>
              <w:ind w:right="-72"/>
              <w:jc w:val="right"/>
              <w:rPr>
                <w:rFonts w:cs="Arial"/>
                <w:sz w:val="16"/>
                <w:szCs w:val="16"/>
                <w:lang w:val="en-US"/>
              </w:rPr>
            </w:pPr>
            <w:r w:rsidRPr="00AB1E99">
              <w:rPr>
                <w:rFonts w:cs="Arial"/>
                <w:sz w:val="16"/>
                <w:szCs w:val="16"/>
                <w:lang w:val="en-US"/>
              </w:rPr>
              <w:t>(94.81)</w:t>
            </w:r>
          </w:p>
        </w:tc>
        <w:tc>
          <w:tcPr>
            <w:tcW w:w="1296" w:type="dxa"/>
            <w:tcBorders>
              <w:left w:val="nil"/>
              <w:right w:val="nil"/>
            </w:tcBorders>
            <w:shd w:val="clear" w:color="auto" w:fill="F8F8F8"/>
          </w:tcPr>
          <w:p w14:paraId="4F94F81C"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080" w:type="dxa"/>
            <w:gridSpan w:val="2"/>
            <w:tcBorders>
              <w:left w:val="nil"/>
              <w:right w:val="nil"/>
            </w:tcBorders>
            <w:shd w:val="clear" w:color="auto" w:fill="F8F8F8"/>
            <w:vAlign w:val="bottom"/>
          </w:tcPr>
          <w:p w14:paraId="20FF2390" w14:textId="7E1485AD"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1,2</w:t>
            </w:r>
            <w:r w:rsidR="00B66163" w:rsidRPr="00AB1E99">
              <w:rPr>
                <w:rFonts w:cs="Arial"/>
                <w:sz w:val="16"/>
                <w:szCs w:val="16"/>
                <w:lang w:val="en-US"/>
              </w:rPr>
              <w:t>74.98</w:t>
            </w:r>
          </w:p>
        </w:tc>
      </w:tr>
      <w:tr w:rsidR="00F471F3" w:rsidRPr="00AB1E99" w14:paraId="6DC9EA59" w14:textId="77777777" w:rsidTr="002D55E4">
        <w:trPr>
          <w:cantSplit/>
          <w:trHeight w:val="20"/>
        </w:trPr>
        <w:tc>
          <w:tcPr>
            <w:tcW w:w="2250" w:type="dxa"/>
            <w:vAlign w:val="bottom"/>
          </w:tcPr>
          <w:p w14:paraId="73548EE2" w14:textId="77777777" w:rsidR="00F471F3" w:rsidRPr="00AB1E99" w:rsidRDefault="00F471F3" w:rsidP="00F471F3">
            <w:pPr>
              <w:spacing w:line="240" w:lineRule="auto"/>
              <w:ind w:left="-104"/>
              <w:rPr>
                <w:rFonts w:cs="Arial"/>
                <w:sz w:val="16"/>
                <w:szCs w:val="16"/>
                <w:lang w:val="en-US"/>
              </w:rPr>
            </w:pPr>
            <w:r w:rsidRPr="00AB1E99">
              <w:rPr>
                <w:rFonts w:cs="Arial"/>
                <w:sz w:val="16"/>
                <w:szCs w:val="16"/>
                <w:lang w:val="en-US"/>
              </w:rPr>
              <w:t xml:space="preserve">   Allowances</w:t>
            </w:r>
          </w:p>
        </w:tc>
        <w:tc>
          <w:tcPr>
            <w:tcW w:w="1080" w:type="dxa"/>
            <w:vAlign w:val="bottom"/>
          </w:tcPr>
          <w:p w14:paraId="0DFA6685"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1,845.95</w:t>
            </w:r>
          </w:p>
        </w:tc>
        <w:tc>
          <w:tcPr>
            <w:tcW w:w="1152" w:type="dxa"/>
            <w:tcBorders>
              <w:right w:val="nil"/>
            </w:tcBorders>
            <w:shd w:val="clear" w:color="auto" w:fill="F8F8F8"/>
          </w:tcPr>
          <w:p w14:paraId="5A3BBDE1"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58" w:type="dxa"/>
            <w:tcBorders>
              <w:left w:val="nil"/>
            </w:tcBorders>
            <w:shd w:val="clear" w:color="auto" w:fill="F8F8F8"/>
          </w:tcPr>
          <w:p w14:paraId="40F0381B"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70" w:type="dxa"/>
            <w:tcBorders>
              <w:left w:val="nil"/>
              <w:right w:val="nil"/>
            </w:tcBorders>
            <w:shd w:val="clear" w:color="auto" w:fill="F8F8F8"/>
            <w:vAlign w:val="bottom"/>
          </w:tcPr>
          <w:p w14:paraId="5AA535B4"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(1,711.31)</w:t>
            </w:r>
          </w:p>
        </w:tc>
        <w:tc>
          <w:tcPr>
            <w:tcW w:w="1296" w:type="dxa"/>
            <w:tcBorders>
              <w:left w:val="nil"/>
              <w:right w:val="nil"/>
            </w:tcBorders>
            <w:shd w:val="clear" w:color="auto" w:fill="F8F8F8"/>
          </w:tcPr>
          <w:p w14:paraId="0F0A28B0"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080" w:type="dxa"/>
            <w:gridSpan w:val="2"/>
            <w:tcBorders>
              <w:left w:val="nil"/>
              <w:right w:val="nil"/>
            </w:tcBorders>
            <w:shd w:val="clear" w:color="auto" w:fill="F8F8F8"/>
            <w:vAlign w:val="bottom"/>
          </w:tcPr>
          <w:p w14:paraId="13C7A9CD"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134.64</w:t>
            </w:r>
          </w:p>
        </w:tc>
      </w:tr>
      <w:tr w:rsidR="00F471F3" w:rsidRPr="00AB1E99" w14:paraId="5A3E85C6" w14:textId="77777777" w:rsidTr="002D55E4">
        <w:trPr>
          <w:cantSplit/>
          <w:trHeight w:val="20"/>
        </w:trPr>
        <w:tc>
          <w:tcPr>
            <w:tcW w:w="2250" w:type="dxa"/>
            <w:vAlign w:val="bottom"/>
          </w:tcPr>
          <w:p w14:paraId="7630401B" w14:textId="77777777" w:rsidR="00F471F3" w:rsidRPr="00AB1E99" w:rsidRDefault="00F471F3" w:rsidP="00F471F3">
            <w:pPr>
              <w:spacing w:line="240" w:lineRule="auto"/>
              <w:ind w:left="-104" w:right="-295"/>
              <w:rPr>
                <w:rFonts w:cs="Arial"/>
                <w:sz w:val="16"/>
                <w:szCs w:val="16"/>
                <w:lang w:val="en-US"/>
              </w:rPr>
            </w:pPr>
            <w:r w:rsidRPr="00AB1E99">
              <w:rPr>
                <w:rFonts w:cs="Arial"/>
                <w:sz w:val="16"/>
                <w:szCs w:val="16"/>
                <w:lang w:val="en-US"/>
              </w:rPr>
              <w:t xml:space="preserve">   Borrowings</w:t>
            </w:r>
          </w:p>
        </w:tc>
        <w:tc>
          <w:tcPr>
            <w:tcW w:w="1080" w:type="dxa"/>
            <w:vAlign w:val="bottom"/>
          </w:tcPr>
          <w:p w14:paraId="34183BAD"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24.74</w:t>
            </w:r>
          </w:p>
        </w:tc>
        <w:tc>
          <w:tcPr>
            <w:tcW w:w="1152" w:type="dxa"/>
            <w:tcBorders>
              <w:right w:val="nil"/>
            </w:tcBorders>
            <w:shd w:val="clear" w:color="auto" w:fill="F8F8F8"/>
          </w:tcPr>
          <w:p w14:paraId="20B63D08"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58" w:type="dxa"/>
            <w:tcBorders>
              <w:left w:val="nil"/>
            </w:tcBorders>
            <w:shd w:val="clear" w:color="auto" w:fill="F8F8F8"/>
          </w:tcPr>
          <w:p w14:paraId="0A5025F0"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70" w:type="dxa"/>
            <w:tcBorders>
              <w:left w:val="nil"/>
              <w:right w:val="nil"/>
            </w:tcBorders>
            <w:shd w:val="clear" w:color="auto" w:fill="F8F8F8"/>
            <w:vAlign w:val="bottom"/>
          </w:tcPr>
          <w:p w14:paraId="3FCC2D59"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(24.74)</w:t>
            </w:r>
          </w:p>
        </w:tc>
        <w:tc>
          <w:tcPr>
            <w:tcW w:w="1296" w:type="dxa"/>
            <w:tcBorders>
              <w:left w:val="nil"/>
              <w:right w:val="nil"/>
            </w:tcBorders>
            <w:shd w:val="clear" w:color="auto" w:fill="F8F8F8"/>
          </w:tcPr>
          <w:p w14:paraId="16F47BE9"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080" w:type="dxa"/>
            <w:gridSpan w:val="2"/>
            <w:tcBorders>
              <w:left w:val="nil"/>
              <w:right w:val="nil"/>
            </w:tcBorders>
            <w:shd w:val="clear" w:color="auto" w:fill="F8F8F8"/>
            <w:vAlign w:val="bottom"/>
          </w:tcPr>
          <w:p w14:paraId="3C42658C"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r>
      <w:tr w:rsidR="00F471F3" w:rsidRPr="00AB1E99" w14:paraId="30C9878A" w14:textId="77777777" w:rsidTr="002D55E4">
        <w:trPr>
          <w:cantSplit/>
          <w:trHeight w:val="20"/>
        </w:trPr>
        <w:tc>
          <w:tcPr>
            <w:tcW w:w="2250" w:type="dxa"/>
            <w:vAlign w:val="bottom"/>
          </w:tcPr>
          <w:p w14:paraId="2B9ED592" w14:textId="77777777" w:rsidR="00F471F3" w:rsidRPr="00AB1E99" w:rsidRDefault="00F471F3" w:rsidP="00F471F3">
            <w:pPr>
              <w:spacing w:line="240" w:lineRule="auto"/>
              <w:ind w:left="-104"/>
              <w:rPr>
                <w:rFonts w:cs="Arial"/>
                <w:sz w:val="16"/>
                <w:szCs w:val="16"/>
                <w:lang w:val="en-US"/>
              </w:rPr>
            </w:pPr>
            <w:r w:rsidRPr="00AB1E99">
              <w:rPr>
                <w:rFonts w:cs="Arial"/>
                <w:sz w:val="16"/>
                <w:szCs w:val="16"/>
                <w:lang w:val="en-US"/>
              </w:rPr>
              <w:t xml:space="preserve">   Unearned income</w:t>
            </w:r>
          </w:p>
        </w:tc>
        <w:tc>
          <w:tcPr>
            <w:tcW w:w="1080" w:type="dxa"/>
            <w:vAlign w:val="bottom"/>
          </w:tcPr>
          <w:p w14:paraId="07741750"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172.43</w:t>
            </w:r>
          </w:p>
        </w:tc>
        <w:tc>
          <w:tcPr>
            <w:tcW w:w="1152" w:type="dxa"/>
            <w:tcBorders>
              <w:right w:val="nil"/>
            </w:tcBorders>
            <w:shd w:val="clear" w:color="auto" w:fill="F8F8F8"/>
          </w:tcPr>
          <w:p w14:paraId="0BAF004D"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58" w:type="dxa"/>
            <w:tcBorders>
              <w:left w:val="nil"/>
            </w:tcBorders>
            <w:shd w:val="clear" w:color="auto" w:fill="F8F8F8"/>
          </w:tcPr>
          <w:p w14:paraId="53AB5234"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70" w:type="dxa"/>
            <w:tcBorders>
              <w:left w:val="nil"/>
              <w:right w:val="nil"/>
            </w:tcBorders>
            <w:shd w:val="clear" w:color="auto" w:fill="F8F8F8"/>
            <w:vAlign w:val="bottom"/>
          </w:tcPr>
          <w:p w14:paraId="6E7D72A0"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30.07</w:t>
            </w:r>
          </w:p>
        </w:tc>
        <w:tc>
          <w:tcPr>
            <w:tcW w:w="1296" w:type="dxa"/>
            <w:tcBorders>
              <w:left w:val="nil"/>
              <w:right w:val="nil"/>
            </w:tcBorders>
            <w:shd w:val="clear" w:color="auto" w:fill="F8F8F8"/>
          </w:tcPr>
          <w:p w14:paraId="5DA346E1"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080" w:type="dxa"/>
            <w:gridSpan w:val="2"/>
            <w:tcBorders>
              <w:left w:val="nil"/>
              <w:right w:val="nil"/>
            </w:tcBorders>
            <w:shd w:val="clear" w:color="auto" w:fill="F8F8F8"/>
            <w:vAlign w:val="bottom"/>
          </w:tcPr>
          <w:p w14:paraId="5BE30F29"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202.50</w:t>
            </w:r>
          </w:p>
        </w:tc>
      </w:tr>
      <w:tr w:rsidR="00F471F3" w:rsidRPr="00AB1E99" w14:paraId="1B3FC34F" w14:textId="77777777" w:rsidTr="002D55E4">
        <w:trPr>
          <w:cantSplit/>
          <w:trHeight w:val="20"/>
        </w:trPr>
        <w:tc>
          <w:tcPr>
            <w:tcW w:w="2250" w:type="dxa"/>
            <w:vAlign w:val="bottom"/>
          </w:tcPr>
          <w:p w14:paraId="3E618556" w14:textId="77777777" w:rsidR="00F471F3" w:rsidRPr="00AB1E99" w:rsidRDefault="00F471F3" w:rsidP="00F471F3">
            <w:pPr>
              <w:spacing w:line="240" w:lineRule="auto"/>
              <w:ind w:left="-104"/>
              <w:rPr>
                <w:rFonts w:cs="Arial"/>
                <w:sz w:val="16"/>
                <w:szCs w:val="16"/>
                <w:lang w:val="en-US"/>
              </w:rPr>
            </w:pPr>
            <w:r w:rsidRPr="00AB1E99">
              <w:rPr>
                <w:rFonts w:cs="Arial"/>
                <w:sz w:val="16"/>
                <w:szCs w:val="16"/>
                <w:lang w:val="en-US"/>
              </w:rPr>
              <w:t xml:space="preserve">   Accrued expenses</w:t>
            </w:r>
          </w:p>
        </w:tc>
        <w:tc>
          <w:tcPr>
            <w:tcW w:w="1080" w:type="dxa"/>
            <w:vAlign w:val="bottom"/>
          </w:tcPr>
          <w:p w14:paraId="3E4503AB"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0.57</w:t>
            </w:r>
          </w:p>
        </w:tc>
        <w:tc>
          <w:tcPr>
            <w:tcW w:w="1152" w:type="dxa"/>
            <w:tcBorders>
              <w:right w:val="nil"/>
            </w:tcBorders>
            <w:shd w:val="clear" w:color="auto" w:fill="F8F8F8"/>
          </w:tcPr>
          <w:p w14:paraId="78AA7F46"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58" w:type="dxa"/>
            <w:tcBorders>
              <w:left w:val="nil"/>
            </w:tcBorders>
            <w:shd w:val="clear" w:color="auto" w:fill="F8F8F8"/>
          </w:tcPr>
          <w:p w14:paraId="3FE19D8F"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70" w:type="dxa"/>
            <w:tcBorders>
              <w:left w:val="nil"/>
              <w:right w:val="nil"/>
            </w:tcBorders>
            <w:shd w:val="clear" w:color="auto" w:fill="F8F8F8"/>
            <w:vAlign w:val="bottom"/>
          </w:tcPr>
          <w:p w14:paraId="4D665DFA" w14:textId="794F7F03" w:rsidR="00F471F3" w:rsidRPr="00AB1E99" w:rsidRDefault="00B66163" w:rsidP="00F471F3">
            <w:pPr>
              <w:tabs>
                <w:tab w:val="left" w:pos="1985"/>
              </w:tabs>
              <w:spacing w:line="240" w:lineRule="auto"/>
              <w:ind w:right="-72"/>
              <w:jc w:val="right"/>
              <w:rPr>
                <w:rFonts w:cs="Arial"/>
                <w:sz w:val="16"/>
                <w:szCs w:val="16"/>
                <w:lang w:val="en-US"/>
              </w:rPr>
            </w:pPr>
            <w:r w:rsidRPr="00AB1E99">
              <w:rPr>
                <w:rFonts w:cs="Arial"/>
                <w:sz w:val="16"/>
                <w:szCs w:val="16"/>
                <w:lang w:val="en-US"/>
              </w:rPr>
              <w:t>688.19</w:t>
            </w:r>
          </w:p>
        </w:tc>
        <w:tc>
          <w:tcPr>
            <w:tcW w:w="1296" w:type="dxa"/>
            <w:tcBorders>
              <w:left w:val="nil"/>
              <w:right w:val="nil"/>
            </w:tcBorders>
            <w:shd w:val="clear" w:color="auto" w:fill="F8F8F8"/>
          </w:tcPr>
          <w:p w14:paraId="6B30104A"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080" w:type="dxa"/>
            <w:gridSpan w:val="2"/>
            <w:tcBorders>
              <w:left w:val="nil"/>
              <w:right w:val="nil"/>
            </w:tcBorders>
            <w:shd w:val="clear" w:color="auto" w:fill="F8F8F8"/>
            <w:vAlign w:val="bottom"/>
          </w:tcPr>
          <w:p w14:paraId="2DEDEA3C" w14:textId="1999CD3B" w:rsidR="00F471F3" w:rsidRPr="00AB1E99" w:rsidRDefault="00B66163" w:rsidP="00F471F3">
            <w:pPr>
              <w:tabs>
                <w:tab w:val="left" w:pos="1985"/>
              </w:tabs>
              <w:spacing w:line="240" w:lineRule="auto"/>
              <w:ind w:right="-72"/>
              <w:jc w:val="right"/>
              <w:rPr>
                <w:rFonts w:cs="Arial"/>
                <w:sz w:val="16"/>
                <w:szCs w:val="16"/>
                <w:lang w:val="en-US"/>
              </w:rPr>
            </w:pPr>
            <w:r w:rsidRPr="00AB1E99">
              <w:rPr>
                <w:rFonts w:cs="Arial"/>
                <w:sz w:val="16"/>
                <w:szCs w:val="16"/>
                <w:lang w:val="en-US"/>
              </w:rPr>
              <w:t>688.76</w:t>
            </w:r>
          </w:p>
        </w:tc>
      </w:tr>
      <w:tr w:rsidR="00F471F3" w:rsidRPr="00AB1E99" w14:paraId="4A604F3C" w14:textId="77777777" w:rsidTr="002D55E4">
        <w:trPr>
          <w:cantSplit/>
          <w:trHeight w:val="20"/>
        </w:trPr>
        <w:tc>
          <w:tcPr>
            <w:tcW w:w="2250" w:type="dxa"/>
            <w:vAlign w:val="bottom"/>
          </w:tcPr>
          <w:p w14:paraId="78347A6C" w14:textId="77777777" w:rsidR="00F471F3" w:rsidRPr="00AB1E99" w:rsidRDefault="00F471F3" w:rsidP="00F471F3">
            <w:pPr>
              <w:spacing w:line="240" w:lineRule="auto"/>
              <w:ind w:left="-104"/>
              <w:rPr>
                <w:rFonts w:cs="Arial"/>
                <w:sz w:val="16"/>
                <w:szCs w:val="16"/>
                <w:lang w:val="en-US"/>
              </w:rPr>
            </w:pPr>
            <w:r w:rsidRPr="00AB1E99">
              <w:rPr>
                <w:rFonts w:cs="Arial"/>
                <w:sz w:val="16"/>
                <w:szCs w:val="16"/>
                <w:lang w:val="en-US"/>
              </w:rPr>
              <w:t xml:space="preserve">   Tax loss carried forward</w:t>
            </w:r>
          </w:p>
        </w:tc>
        <w:tc>
          <w:tcPr>
            <w:tcW w:w="1080" w:type="dxa"/>
            <w:vAlign w:val="bottom"/>
          </w:tcPr>
          <w:p w14:paraId="10498171"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3,843.52</w:t>
            </w:r>
          </w:p>
        </w:tc>
        <w:tc>
          <w:tcPr>
            <w:tcW w:w="1152" w:type="dxa"/>
            <w:tcBorders>
              <w:right w:val="nil"/>
            </w:tcBorders>
            <w:shd w:val="clear" w:color="auto" w:fill="F8F8F8"/>
          </w:tcPr>
          <w:p w14:paraId="6EF7776F"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58" w:type="dxa"/>
            <w:tcBorders>
              <w:left w:val="nil"/>
            </w:tcBorders>
            <w:shd w:val="clear" w:color="auto" w:fill="F8F8F8"/>
          </w:tcPr>
          <w:p w14:paraId="26ADBDAF"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70" w:type="dxa"/>
            <w:tcBorders>
              <w:left w:val="nil"/>
              <w:right w:val="nil"/>
            </w:tcBorders>
            <w:shd w:val="clear" w:color="auto" w:fill="F8F8F8"/>
            <w:vAlign w:val="bottom"/>
          </w:tcPr>
          <w:p w14:paraId="7252ACD3" w14:textId="39FAE861"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w:t>
            </w:r>
            <w:r w:rsidR="00B66163" w:rsidRPr="00AB1E99">
              <w:rPr>
                <w:rFonts w:cs="Arial"/>
                <w:sz w:val="16"/>
                <w:szCs w:val="16"/>
                <w:lang w:val="en-US"/>
              </w:rPr>
              <w:t>1,233.07</w:t>
            </w:r>
            <w:r w:rsidRPr="00AB1E99">
              <w:rPr>
                <w:rFonts w:cs="Arial"/>
                <w:sz w:val="16"/>
                <w:szCs w:val="16"/>
                <w:lang w:val="en-US"/>
              </w:rPr>
              <w:t>)</w:t>
            </w:r>
          </w:p>
        </w:tc>
        <w:tc>
          <w:tcPr>
            <w:tcW w:w="1296" w:type="dxa"/>
            <w:tcBorders>
              <w:left w:val="nil"/>
              <w:right w:val="nil"/>
            </w:tcBorders>
            <w:shd w:val="clear" w:color="auto" w:fill="F8F8F8"/>
          </w:tcPr>
          <w:p w14:paraId="68BD1B14"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080" w:type="dxa"/>
            <w:gridSpan w:val="2"/>
            <w:tcBorders>
              <w:left w:val="nil"/>
              <w:right w:val="nil"/>
            </w:tcBorders>
            <w:shd w:val="clear" w:color="auto" w:fill="F8F8F8"/>
            <w:vAlign w:val="bottom"/>
          </w:tcPr>
          <w:p w14:paraId="39C4B4FE" w14:textId="6C0B3E09"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2,</w:t>
            </w:r>
            <w:r w:rsidR="00B66163" w:rsidRPr="00AB1E99">
              <w:rPr>
                <w:rFonts w:cs="Arial"/>
                <w:sz w:val="16"/>
                <w:szCs w:val="16"/>
                <w:lang w:val="en-US"/>
              </w:rPr>
              <w:t>610.45</w:t>
            </w:r>
          </w:p>
        </w:tc>
      </w:tr>
      <w:tr w:rsidR="00F471F3" w:rsidRPr="00AB1E99" w14:paraId="15A3740A" w14:textId="77777777" w:rsidTr="002D55E4">
        <w:trPr>
          <w:cantSplit/>
          <w:trHeight w:val="20"/>
        </w:trPr>
        <w:tc>
          <w:tcPr>
            <w:tcW w:w="2250" w:type="dxa"/>
            <w:vAlign w:val="bottom"/>
          </w:tcPr>
          <w:p w14:paraId="6BCC9E44" w14:textId="77777777" w:rsidR="00F471F3" w:rsidRPr="00AB1E99" w:rsidRDefault="00F471F3" w:rsidP="00F471F3">
            <w:pPr>
              <w:spacing w:line="240" w:lineRule="auto"/>
              <w:ind w:left="-104"/>
              <w:rPr>
                <w:rFonts w:cs="Arial"/>
                <w:sz w:val="16"/>
                <w:szCs w:val="16"/>
                <w:lang w:val="en-US"/>
              </w:rPr>
            </w:pPr>
            <w:r w:rsidRPr="00AB1E99">
              <w:rPr>
                <w:rFonts w:cs="Arial"/>
                <w:sz w:val="16"/>
                <w:szCs w:val="16"/>
                <w:lang w:val="en-US"/>
              </w:rPr>
              <w:t xml:space="preserve">   Income recognition</w:t>
            </w:r>
          </w:p>
        </w:tc>
        <w:tc>
          <w:tcPr>
            <w:tcW w:w="1080" w:type="dxa"/>
            <w:vAlign w:val="bottom"/>
          </w:tcPr>
          <w:p w14:paraId="23E07F01"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52" w:type="dxa"/>
            <w:tcBorders>
              <w:right w:val="nil"/>
            </w:tcBorders>
            <w:shd w:val="clear" w:color="auto" w:fill="F8F8F8"/>
          </w:tcPr>
          <w:p w14:paraId="76751D34"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58" w:type="dxa"/>
            <w:tcBorders>
              <w:left w:val="nil"/>
            </w:tcBorders>
            <w:shd w:val="clear" w:color="auto" w:fill="F8F8F8"/>
          </w:tcPr>
          <w:p w14:paraId="05EE5DEA"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70" w:type="dxa"/>
            <w:tcBorders>
              <w:left w:val="nil"/>
              <w:right w:val="nil"/>
            </w:tcBorders>
            <w:shd w:val="clear" w:color="auto" w:fill="F8F8F8"/>
            <w:vAlign w:val="bottom"/>
          </w:tcPr>
          <w:p w14:paraId="24957D9A"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1.28</w:t>
            </w:r>
          </w:p>
        </w:tc>
        <w:tc>
          <w:tcPr>
            <w:tcW w:w="1296" w:type="dxa"/>
            <w:tcBorders>
              <w:left w:val="nil"/>
              <w:right w:val="nil"/>
            </w:tcBorders>
            <w:shd w:val="clear" w:color="auto" w:fill="F8F8F8"/>
          </w:tcPr>
          <w:p w14:paraId="16003B24"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080" w:type="dxa"/>
            <w:gridSpan w:val="2"/>
            <w:tcBorders>
              <w:left w:val="nil"/>
              <w:right w:val="nil"/>
            </w:tcBorders>
            <w:shd w:val="clear" w:color="auto" w:fill="F8F8F8"/>
            <w:vAlign w:val="bottom"/>
          </w:tcPr>
          <w:p w14:paraId="21E97E6A"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1.28</w:t>
            </w:r>
          </w:p>
        </w:tc>
      </w:tr>
      <w:tr w:rsidR="00F471F3" w:rsidRPr="00AB1E99" w14:paraId="58C2CD0D" w14:textId="77777777" w:rsidTr="002D55E4">
        <w:trPr>
          <w:cantSplit/>
          <w:trHeight w:val="20"/>
        </w:trPr>
        <w:tc>
          <w:tcPr>
            <w:tcW w:w="2250" w:type="dxa"/>
            <w:vAlign w:val="bottom"/>
          </w:tcPr>
          <w:p w14:paraId="3AA75AB5" w14:textId="77777777" w:rsidR="00F471F3" w:rsidRPr="00AB1E99" w:rsidRDefault="00F471F3" w:rsidP="00F471F3">
            <w:pPr>
              <w:spacing w:line="240" w:lineRule="auto"/>
              <w:ind w:left="-104"/>
              <w:rPr>
                <w:rFonts w:cs="Arial"/>
                <w:sz w:val="16"/>
                <w:szCs w:val="16"/>
                <w:lang w:val="en-US"/>
              </w:rPr>
            </w:pPr>
            <w:r w:rsidRPr="00AB1E99">
              <w:rPr>
                <w:rFonts w:cs="Arial"/>
                <w:sz w:val="16"/>
                <w:szCs w:val="16"/>
                <w:lang w:val="en-US"/>
              </w:rPr>
              <w:t xml:space="preserve">   Film and program right</w:t>
            </w:r>
          </w:p>
        </w:tc>
        <w:tc>
          <w:tcPr>
            <w:tcW w:w="1080" w:type="dxa"/>
            <w:vAlign w:val="bottom"/>
          </w:tcPr>
          <w:p w14:paraId="414F98A3"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23.89</w:t>
            </w:r>
          </w:p>
        </w:tc>
        <w:tc>
          <w:tcPr>
            <w:tcW w:w="1152" w:type="dxa"/>
            <w:tcBorders>
              <w:right w:val="nil"/>
            </w:tcBorders>
            <w:shd w:val="clear" w:color="auto" w:fill="F8F8F8"/>
          </w:tcPr>
          <w:p w14:paraId="259F789D"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58" w:type="dxa"/>
            <w:tcBorders>
              <w:left w:val="nil"/>
            </w:tcBorders>
            <w:shd w:val="clear" w:color="auto" w:fill="F8F8F8"/>
          </w:tcPr>
          <w:p w14:paraId="71E2D8E1"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70" w:type="dxa"/>
            <w:tcBorders>
              <w:left w:val="nil"/>
              <w:right w:val="nil"/>
            </w:tcBorders>
            <w:shd w:val="clear" w:color="auto" w:fill="F8F8F8"/>
            <w:vAlign w:val="bottom"/>
          </w:tcPr>
          <w:p w14:paraId="26A71245"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2.92</w:t>
            </w:r>
          </w:p>
        </w:tc>
        <w:tc>
          <w:tcPr>
            <w:tcW w:w="1296" w:type="dxa"/>
            <w:tcBorders>
              <w:left w:val="nil"/>
              <w:right w:val="nil"/>
            </w:tcBorders>
            <w:shd w:val="clear" w:color="auto" w:fill="F8F8F8"/>
          </w:tcPr>
          <w:p w14:paraId="7274B582"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080" w:type="dxa"/>
            <w:gridSpan w:val="2"/>
            <w:tcBorders>
              <w:left w:val="nil"/>
              <w:right w:val="nil"/>
            </w:tcBorders>
            <w:shd w:val="clear" w:color="auto" w:fill="F8F8F8"/>
            <w:vAlign w:val="bottom"/>
          </w:tcPr>
          <w:p w14:paraId="02643145"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26.81</w:t>
            </w:r>
          </w:p>
        </w:tc>
      </w:tr>
      <w:tr w:rsidR="00F471F3" w:rsidRPr="00AB1E99" w14:paraId="31D95E91" w14:textId="77777777" w:rsidTr="002D55E4">
        <w:trPr>
          <w:cantSplit/>
          <w:trHeight w:val="20"/>
        </w:trPr>
        <w:tc>
          <w:tcPr>
            <w:tcW w:w="2250" w:type="dxa"/>
            <w:vAlign w:val="bottom"/>
          </w:tcPr>
          <w:p w14:paraId="44415347" w14:textId="77777777" w:rsidR="00F471F3" w:rsidRPr="00AB1E99" w:rsidRDefault="00F471F3" w:rsidP="00F471F3">
            <w:pPr>
              <w:spacing w:line="240" w:lineRule="auto"/>
              <w:ind w:left="-104"/>
              <w:rPr>
                <w:rFonts w:cs="Arial"/>
                <w:spacing w:val="-6"/>
                <w:sz w:val="16"/>
                <w:szCs w:val="16"/>
                <w:lang w:val="en-US"/>
              </w:rPr>
            </w:pPr>
            <w:r w:rsidRPr="00AB1E99">
              <w:rPr>
                <w:rFonts w:cs="Arial"/>
                <w:spacing w:val="-2"/>
                <w:sz w:val="16"/>
                <w:szCs w:val="16"/>
                <w:lang w:val="en-US"/>
              </w:rPr>
              <w:t xml:space="preserve">   </w:t>
            </w:r>
            <w:r w:rsidRPr="00AB1E99">
              <w:rPr>
                <w:rFonts w:cs="Arial"/>
                <w:spacing w:val="-6"/>
                <w:sz w:val="16"/>
                <w:szCs w:val="16"/>
                <w:lang w:val="en-US"/>
              </w:rPr>
              <w:t>Employee benefits obligations</w:t>
            </w:r>
          </w:p>
        </w:tc>
        <w:tc>
          <w:tcPr>
            <w:tcW w:w="1080" w:type="dxa"/>
            <w:vAlign w:val="bottom"/>
          </w:tcPr>
          <w:p w14:paraId="19249653"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123.48</w:t>
            </w:r>
          </w:p>
        </w:tc>
        <w:tc>
          <w:tcPr>
            <w:tcW w:w="1152" w:type="dxa"/>
            <w:tcBorders>
              <w:right w:val="nil"/>
            </w:tcBorders>
            <w:shd w:val="clear" w:color="auto" w:fill="F8F8F8"/>
          </w:tcPr>
          <w:p w14:paraId="2BA7A53A"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58" w:type="dxa"/>
            <w:tcBorders>
              <w:left w:val="nil"/>
            </w:tcBorders>
            <w:shd w:val="clear" w:color="auto" w:fill="F8F8F8"/>
            <w:vAlign w:val="bottom"/>
          </w:tcPr>
          <w:p w14:paraId="597A68F4" w14:textId="2D824E5A"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w:t>
            </w:r>
            <w:r w:rsidR="00B66163" w:rsidRPr="00AB1E99">
              <w:rPr>
                <w:rFonts w:cs="Arial"/>
                <w:sz w:val="16"/>
                <w:szCs w:val="16"/>
                <w:lang w:val="en-US"/>
              </w:rPr>
              <w:t>6.62</w:t>
            </w:r>
            <w:r w:rsidRPr="00AB1E99">
              <w:rPr>
                <w:rFonts w:cs="Arial"/>
                <w:sz w:val="16"/>
                <w:szCs w:val="16"/>
                <w:lang w:val="en-US"/>
              </w:rPr>
              <w:t>)</w:t>
            </w:r>
          </w:p>
        </w:tc>
        <w:tc>
          <w:tcPr>
            <w:tcW w:w="1170" w:type="dxa"/>
            <w:tcBorders>
              <w:left w:val="nil"/>
              <w:right w:val="nil"/>
            </w:tcBorders>
            <w:shd w:val="clear" w:color="auto" w:fill="F8F8F8"/>
            <w:vAlign w:val="bottom"/>
          </w:tcPr>
          <w:p w14:paraId="48192C09"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11.35</w:t>
            </w:r>
          </w:p>
        </w:tc>
        <w:tc>
          <w:tcPr>
            <w:tcW w:w="1296" w:type="dxa"/>
            <w:tcBorders>
              <w:left w:val="nil"/>
              <w:right w:val="nil"/>
            </w:tcBorders>
            <w:shd w:val="clear" w:color="auto" w:fill="F8F8F8"/>
          </w:tcPr>
          <w:p w14:paraId="08BB357B" w14:textId="426653D2"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3</w:t>
            </w:r>
            <w:r w:rsidR="00B66163" w:rsidRPr="00AB1E99">
              <w:rPr>
                <w:rFonts w:cs="Arial"/>
                <w:sz w:val="16"/>
                <w:szCs w:val="16"/>
                <w:lang w:val="en-US"/>
              </w:rPr>
              <w:t>6.23</w:t>
            </w:r>
          </w:p>
        </w:tc>
        <w:tc>
          <w:tcPr>
            <w:tcW w:w="1080" w:type="dxa"/>
            <w:gridSpan w:val="2"/>
            <w:tcBorders>
              <w:left w:val="nil"/>
              <w:right w:val="nil"/>
            </w:tcBorders>
            <w:shd w:val="clear" w:color="auto" w:fill="F8F8F8"/>
            <w:vAlign w:val="bottom"/>
          </w:tcPr>
          <w:p w14:paraId="10FF6BDB"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164.44</w:t>
            </w:r>
          </w:p>
        </w:tc>
      </w:tr>
      <w:tr w:rsidR="00F471F3" w:rsidRPr="00AB1E99" w14:paraId="1FCDBED8" w14:textId="77777777" w:rsidTr="002D55E4">
        <w:trPr>
          <w:cantSplit/>
          <w:trHeight w:val="20"/>
        </w:trPr>
        <w:tc>
          <w:tcPr>
            <w:tcW w:w="2250" w:type="dxa"/>
            <w:vAlign w:val="bottom"/>
          </w:tcPr>
          <w:p w14:paraId="7B0DA861" w14:textId="77777777" w:rsidR="00F471F3" w:rsidRPr="00AB1E99" w:rsidRDefault="00F471F3" w:rsidP="00F471F3">
            <w:pPr>
              <w:spacing w:line="240" w:lineRule="auto"/>
              <w:ind w:left="-104"/>
              <w:rPr>
                <w:rFonts w:cs="Arial"/>
                <w:spacing w:val="-2"/>
                <w:sz w:val="16"/>
                <w:szCs w:val="16"/>
                <w:lang w:val="en-US"/>
              </w:rPr>
            </w:pPr>
            <w:r w:rsidRPr="00AB1E99">
              <w:rPr>
                <w:rFonts w:cs="Arial"/>
                <w:sz w:val="16"/>
                <w:szCs w:val="16"/>
                <w:lang w:val="en-US"/>
              </w:rPr>
              <w:t xml:space="preserve">   Derivative payables</w:t>
            </w:r>
          </w:p>
        </w:tc>
        <w:tc>
          <w:tcPr>
            <w:tcW w:w="1080" w:type="dxa"/>
            <w:tcBorders>
              <w:bottom w:val="single" w:sz="4" w:space="0" w:color="auto"/>
            </w:tcBorders>
            <w:vAlign w:val="bottom"/>
          </w:tcPr>
          <w:p w14:paraId="56018AEC"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364.94</w:t>
            </w:r>
          </w:p>
        </w:tc>
        <w:tc>
          <w:tcPr>
            <w:tcW w:w="1152" w:type="dxa"/>
            <w:tcBorders>
              <w:bottom w:val="single" w:sz="4" w:space="0" w:color="auto"/>
              <w:right w:val="nil"/>
            </w:tcBorders>
            <w:shd w:val="clear" w:color="auto" w:fill="F8F8F8"/>
          </w:tcPr>
          <w:p w14:paraId="143B58FA"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58" w:type="dxa"/>
            <w:tcBorders>
              <w:left w:val="nil"/>
              <w:bottom w:val="single" w:sz="4" w:space="0" w:color="auto"/>
            </w:tcBorders>
            <w:shd w:val="clear" w:color="auto" w:fill="F8F8F8"/>
            <w:vAlign w:val="bottom"/>
          </w:tcPr>
          <w:p w14:paraId="43D12F1C"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70" w:type="dxa"/>
            <w:tcBorders>
              <w:left w:val="nil"/>
              <w:bottom w:val="single" w:sz="4" w:space="0" w:color="auto"/>
              <w:right w:val="nil"/>
            </w:tcBorders>
            <w:shd w:val="clear" w:color="auto" w:fill="F8F8F8"/>
            <w:vAlign w:val="bottom"/>
          </w:tcPr>
          <w:p w14:paraId="4B09192B"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284.58</w:t>
            </w:r>
          </w:p>
        </w:tc>
        <w:tc>
          <w:tcPr>
            <w:tcW w:w="1296" w:type="dxa"/>
            <w:tcBorders>
              <w:left w:val="nil"/>
              <w:bottom w:val="single" w:sz="4" w:space="0" w:color="auto"/>
              <w:right w:val="nil"/>
            </w:tcBorders>
            <w:shd w:val="clear" w:color="auto" w:fill="F8F8F8"/>
          </w:tcPr>
          <w:p w14:paraId="371751DA"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080" w:type="dxa"/>
            <w:gridSpan w:val="2"/>
            <w:tcBorders>
              <w:left w:val="nil"/>
              <w:bottom w:val="single" w:sz="4" w:space="0" w:color="auto"/>
              <w:right w:val="nil"/>
            </w:tcBorders>
            <w:shd w:val="clear" w:color="auto" w:fill="F8F8F8"/>
            <w:vAlign w:val="bottom"/>
          </w:tcPr>
          <w:p w14:paraId="14ABD9C3"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649.52</w:t>
            </w:r>
          </w:p>
        </w:tc>
      </w:tr>
      <w:tr w:rsidR="00F471F3" w:rsidRPr="00AB1E99" w14:paraId="58037AED" w14:textId="77777777" w:rsidTr="002D55E4">
        <w:trPr>
          <w:cantSplit/>
          <w:trHeight w:val="20"/>
        </w:trPr>
        <w:tc>
          <w:tcPr>
            <w:tcW w:w="2250" w:type="dxa"/>
            <w:vAlign w:val="bottom"/>
          </w:tcPr>
          <w:p w14:paraId="331F365E" w14:textId="77777777" w:rsidR="00F471F3" w:rsidRPr="00AB1E99" w:rsidRDefault="00F471F3" w:rsidP="00F471F3">
            <w:pPr>
              <w:spacing w:line="240" w:lineRule="auto"/>
              <w:ind w:left="-104"/>
              <w:rPr>
                <w:rFonts w:cs="Arial"/>
                <w:b/>
                <w:bCs/>
                <w:sz w:val="12"/>
                <w:szCs w:val="12"/>
                <w:lang w:val="en-US"/>
              </w:rPr>
            </w:pPr>
          </w:p>
        </w:tc>
        <w:tc>
          <w:tcPr>
            <w:tcW w:w="1080" w:type="dxa"/>
            <w:tcBorders>
              <w:top w:val="single" w:sz="4" w:space="0" w:color="auto"/>
            </w:tcBorders>
            <w:vAlign w:val="bottom"/>
          </w:tcPr>
          <w:p w14:paraId="4F757C14" w14:textId="77777777" w:rsidR="00F471F3" w:rsidRPr="00AB1E99" w:rsidRDefault="00F471F3" w:rsidP="00F471F3">
            <w:pPr>
              <w:tabs>
                <w:tab w:val="left" w:pos="1985"/>
              </w:tabs>
              <w:spacing w:line="240" w:lineRule="auto"/>
              <w:ind w:right="-72"/>
              <w:jc w:val="right"/>
              <w:rPr>
                <w:rFonts w:cs="Arial"/>
                <w:sz w:val="12"/>
                <w:szCs w:val="12"/>
                <w:lang w:val="en-US"/>
              </w:rPr>
            </w:pPr>
          </w:p>
        </w:tc>
        <w:tc>
          <w:tcPr>
            <w:tcW w:w="1152" w:type="dxa"/>
            <w:tcBorders>
              <w:top w:val="single" w:sz="4" w:space="0" w:color="auto"/>
              <w:right w:val="nil"/>
            </w:tcBorders>
            <w:shd w:val="clear" w:color="auto" w:fill="F8F8F8"/>
          </w:tcPr>
          <w:p w14:paraId="6925F37D" w14:textId="77777777" w:rsidR="00F471F3" w:rsidRPr="00AB1E99" w:rsidRDefault="00F471F3" w:rsidP="00F471F3">
            <w:pPr>
              <w:tabs>
                <w:tab w:val="left" w:pos="1985"/>
              </w:tabs>
              <w:spacing w:line="240" w:lineRule="auto"/>
              <w:ind w:right="-72"/>
              <w:jc w:val="right"/>
              <w:rPr>
                <w:rFonts w:cs="Arial"/>
                <w:sz w:val="12"/>
                <w:szCs w:val="12"/>
                <w:lang w:val="en-US"/>
              </w:rPr>
            </w:pPr>
          </w:p>
        </w:tc>
        <w:tc>
          <w:tcPr>
            <w:tcW w:w="1458" w:type="dxa"/>
            <w:tcBorders>
              <w:top w:val="single" w:sz="4" w:space="0" w:color="auto"/>
              <w:left w:val="nil"/>
            </w:tcBorders>
            <w:shd w:val="clear" w:color="auto" w:fill="F8F8F8"/>
            <w:vAlign w:val="bottom"/>
          </w:tcPr>
          <w:p w14:paraId="6FFAF5A6" w14:textId="77777777" w:rsidR="00F471F3" w:rsidRPr="00AB1E99" w:rsidRDefault="00F471F3" w:rsidP="00F471F3">
            <w:pPr>
              <w:tabs>
                <w:tab w:val="left" w:pos="1985"/>
              </w:tabs>
              <w:spacing w:line="240" w:lineRule="auto"/>
              <w:ind w:right="-72"/>
              <w:jc w:val="right"/>
              <w:rPr>
                <w:rFonts w:cs="Arial"/>
                <w:sz w:val="12"/>
                <w:szCs w:val="12"/>
                <w:lang w:val="en-US"/>
              </w:rPr>
            </w:pPr>
          </w:p>
        </w:tc>
        <w:tc>
          <w:tcPr>
            <w:tcW w:w="1170" w:type="dxa"/>
            <w:tcBorders>
              <w:top w:val="single" w:sz="4" w:space="0" w:color="auto"/>
              <w:left w:val="nil"/>
              <w:right w:val="nil"/>
            </w:tcBorders>
            <w:shd w:val="clear" w:color="auto" w:fill="F8F8F8"/>
            <w:vAlign w:val="bottom"/>
          </w:tcPr>
          <w:p w14:paraId="09AEC916" w14:textId="77777777" w:rsidR="00F471F3" w:rsidRPr="00AB1E99" w:rsidRDefault="00F471F3" w:rsidP="00F471F3">
            <w:pPr>
              <w:tabs>
                <w:tab w:val="left" w:pos="1985"/>
              </w:tabs>
              <w:spacing w:line="240" w:lineRule="auto"/>
              <w:ind w:right="-72"/>
              <w:jc w:val="right"/>
              <w:rPr>
                <w:rFonts w:cs="Arial"/>
                <w:sz w:val="12"/>
                <w:szCs w:val="12"/>
                <w:lang w:val="en-US"/>
              </w:rPr>
            </w:pPr>
          </w:p>
        </w:tc>
        <w:tc>
          <w:tcPr>
            <w:tcW w:w="1296" w:type="dxa"/>
            <w:tcBorders>
              <w:top w:val="single" w:sz="4" w:space="0" w:color="auto"/>
              <w:left w:val="nil"/>
              <w:right w:val="nil"/>
            </w:tcBorders>
            <w:shd w:val="clear" w:color="auto" w:fill="F8F8F8"/>
          </w:tcPr>
          <w:p w14:paraId="1164F423" w14:textId="77777777" w:rsidR="00F471F3" w:rsidRPr="00AB1E99" w:rsidRDefault="00F471F3" w:rsidP="00F471F3">
            <w:pPr>
              <w:tabs>
                <w:tab w:val="left" w:pos="1985"/>
              </w:tabs>
              <w:spacing w:line="240" w:lineRule="auto"/>
              <w:ind w:right="-72"/>
              <w:jc w:val="right"/>
              <w:rPr>
                <w:rFonts w:cs="Arial"/>
                <w:sz w:val="12"/>
                <w:szCs w:val="12"/>
                <w:lang w:val="en-US"/>
              </w:rPr>
            </w:pPr>
          </w:p>
        </w:tc>
        <w:tc>
          <w:tcPr>
            <w:tcW w:w="1080" w:type="dxa"/>
            <w:gridSpan w:val="2"/>
            <w:tcBorders>
              <w:top w:val="single" w:sz="4" w:space="0" w:color="auto"/>
              <w:left w:val="nil"/>
              <w:right w:val="nil"/>
            </w:tcBorders>
            <w:shd w:val="clear" w:color="auto" w:fill="F8F8F8"/>
            <w:vAlign w:val="bottom"/>
          </w:tcPr>
          <w:p w14:paraId="68F69D75" w14:textId="77777777" w:rsidR="00F471F3" w:rsidRPr="00AB1E99" w:rsidRDefault="00F471F3" w:rsidP="00F471F3">
            <w:pPr>
              <w:tabs>
                <w:tab w:val="left" w:pos="1985"/>
              </w:tabs>
              <w:spacing w:line="240" w:lineRule="auto"/>
              <w:ind w:right="-72"/>
              <w:jc w:val="right"/>
              <w:rPr>
                <w:rFonts w:cs="Arial"/>
                <w:sz w:val="12"/>
                <w:szCs w:val="12"/>
                <w:lang w:val="en-US"/>
              </w:rPr>
            </w:pPr>
          </w:p>
        </w:tc>
      </w:tr>
      <w:tr w:rsidR="00F471F3" w:rsidRPr="00AB1E99" w14:paraId="0F130AD1" w14:textId="77777777" w:rsidTr="002D55E4">
        <w:trPr>
          <w:cantSplit/>
          <w:trHeight w:val="20"/>
        </w:trPr>
        <w:tc>
          <w:tcPr>
            <w:tcW w:w="2250" w:type="dxa"/>
            <w:vAlign w:val="bottom"/>
          </w:tcPr>
          <w:p w14:paraId="188FC5BE" w14:textId="77777777" w:rsidR="00F471F3" w:rsidRPr="00AB1E99" w:rsidRDefault="00F471F3" w:rsidP="00F471F3">
            <w:pPr>
              <w:spacing w:line="240" w:lineRule="auto"/>
              <w:ind w:left="-104"/>
              <w:jc w:val="thaiDistribute"/>
              <w:rPr>
                <w:rFonts w:cs="Arial"/>
                <w:sz w:val="16"/>
                <w:szCs w:val="16"/>
                <w:lang w:val="en-US"/>
              </w:rPr>
            </w:pPr>
          </w:p>
        </w:tc>
        <w:tc>
          <w:tcPr>
            <w:tcW w:w="1080" w:type="dxa"/>
            <w:tcBorders>
              <w:bottom w:val="single" w:sz="4" w:space="0" w:color="auto"/>
            </w:tcBorders>
            <w:vAlign w:val="bottom"/>
          </w:tcPr>
          <w:p w14:paraId="5EA1D639"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7,772.19</w:t>
            </w:r>
          </w:p>
        </w:tc>
        <w:tc>
          <w:tcPr>
            <w:tcW w:w="1152" w:type="dxa"/>
            <w:tcBorders>
              <w:bottom w:val="single" w:sz="4" w:space="0" w:color="auto"/>
              <w:right w:val="nil"/>
            </w:tcBorders>
            <w:shd w:val="clear" w:color="auto" w:fill="F8F8F8"/>
          </w:tcPr>
          <w:p w14:paraId="01A43E80"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(1.45)</w:t>
            </w:r>
          </w:p>
        </w:tc>
        <w:tc>
          <w:tcPr>
            <w:tcW w:w="1458" w:type="dxa"/>
            <w:tcBorders>
              <w:left w:val="nil"/>
              <w:bottom w:val="single" w:sz="4" w:space="0" w:color="auto"/>
            </w:tcBorders>
            <w:shd w:val="clear" w:color="auto" w:fill="F8F8F8"/>
            <w:vAlign w:val="bottom"/>
          </w:tcPr>
          <w:p w14:paraId="14FE564C" w14:textId="26024B31"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w:t>
            </w:r>
            <w:r w:rsidR="00B66163" w:rsidRPr="00AB1E99">
              <w:rPr>
                <w:rFonts w:cs="Arial"/>
                <w:sz w:val="16"/>
                <w:szCs w:val="16"/>
                <w:lang w:val="en-US"/>
              </w:rPr>
              <w:t>8.05</w:t>
            </w:r>
            <w:r w:rsidRPr="00AB1E99">
              <w:rPr>
                <w:rFonts w:cs="Arial"/>
                <w:sz w:val="16"/>
                <w:szCs w:val="16"/>
                <w:lang w:val="en-US"/>
              </w:rPr>
              <w:t>)</w:t>
            </w:r>
          </w:p>
        </w:tc>
        <w:tc>
          <w:tcPr>
            <w:tcW w:w="1170" w:type="dxa"/>
            <w:tcBorders>
              <w:left w:val="nil"/>
              <w:bottom w:val="single" w:sz="4" w:space="0" w:color="auto"/>
              <w:right w:val="nil"/>
            </w:tcBorders>
            <w:shd w:val="clear" w:color="auto" w:fill="F8F8F8"/>
            <w:vAlign w:val="bottom"/>
          </w:tcPr>
          <w:p w14:paraId="7C415203" w14:textId="6B82D4B6"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w:t>
            </w:r>
            <w:r w:rsidR="00B66163" w:rsidRPr="00AB1E99">
              <w:rPr>
                <w:rFonts w:cs="Arial"/>
                <w:sz w:val="16"/>
                <w:szCs w:val="16"/>
                <w:lang w:val="en-US"/>
              </w:rPr>
              <w:t>2,045.54</w:t>
            </w:r>
            <w:r w:rsidRPr="00AB1E99">
              <w:rPr>
                <w:rFonts w:cs="Arial"/>
                <w:sz w:val="16"/>
                <w:szCs w:val="16"/>
                <w:lang w:val="en-US"/>
              </w:rPr>
              <w:t>)</w:t>
            </w:r>
          </w:p>
        </w:tc>
        <w:tc>
          <w:tcPr>
            <w:tcW w:w="1296" w:type="dxa"/>
            <w:tcBorders>
              <w:left w:val="nil"/>
              <w:bottom w:val="single" w:sz="4" w:space="0" w:color="auto"/>
              <w:right w:val="nil"/>
            </w:tcBorders>
            <w:shd w:val="clear" w:color="auto" w:fill="F8F8F8"/>
          </w:tcPr>
          <w:p w14:paraId="70F42F77" w14:textId="74A3DB80"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3</w:t>
            </w:r>
            <w:r w:rsidR="00B66163" w:rsidRPr="00AB1E99">
              <w:rPr>
                <w:rFonts w:cs="Arial"/>
                <w:sz w:val="16"/>
                <w:szCs w:val="16"/>
                <w:lang w:val="en-US"/>
              </w:rPr>
              <w:t>6.23</w:t>
            </w:r>
          </w:p>
        </w:tc>
        <w:tc>
          <w:tcPr>
            <w:tcW w:w="1080" w:type="dxa"/>
            <w:gridSpan w:val="2"/>
            <w:tcBorders>
              <w:left w:val="nil"/>
              <w:bottom w:val="single" w:sz="4" w:space="0" w:color="auto"/>
              <w:right w:val="nil"/>
            </w:tcBorders>
            <w:shd w:val="clear" w:color="auto" w:fill="F8F8F8"/>
            <w:vAlign w:val="bottom"/>
          </w:tcPr>
          <w:p w14:paraId="62CDDFE4" w14:textId="1F2F41CE"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5,</w:t>
            </w:r>
            <w:r w:rsidR="00B66163" w:rsidRPr="00AB1E99">
              <w:rPr>
                <w:rFonts w:cs="Arial"/>
                <w:sz w:val="16"/>
                <w:szCs w:val="16"/>
                <w:lang w:val="en-US"/>
              </w:rPr>
              <w:t>753.38</w:t>
            </w:r>
          </w:p>
        </w:tc>
      </w:tr>
      <w:tr w:rsidR="00F471F3" w:rsidRPr="00AB1E99" w14:paraId="585379A5" w14:textId="77777777" w:rsidTr="002D55E4">
        <w:trPr>
          <w:cantSplit/>
          <w:trHeight w:val="20"/>
        </w:trPr>
        <w:tc>
          <w:tcPr>
            <w:tcW w:w="2250" w:type="dxa"/>
            <w:vAlign w:val="bottom"/>
          </w:tcPr>
          <w:p w14:paraId="6892B75C" w14:textId="77777777" w:rsidR="00F471F3" w:rsidRPr="00AB1E99" w:rsidRDefault="00F471F3" w:rsidP="00F471F3">
            <w:pPr>
              <w:spacing w:line="240" w:lineRule="auto"/>
              <w:ind w:left="-104"/>
              <w:rPr>
                <w:rFonts w:cs="Arial"/>
                <w:b/>
                <w:bCs/>
                <w:sz w:val="16"/>
                <w:szCs w:val="16"/>
                <w:lang w:val="en-US"/>
              </w:rPr>
            </w:pPr>
          </w:p>
        </w:tc>
        <w:tc>
          <w:tcPr>
            <w:tcW w:w="1080" w:type="dxa"/>
            <w:tcBorders>
              <w:top w:val="single" w:sz="4" w:space="0" w:color="auto"/>
            </w:tcBorders>
            <w:vAlign w:val="bottom"/>
          </w:tcPr>
          <w:p w14:paraId="5F91308B" w14:textId="77777777" w:rsidR="00F471F3" w:rsidRPr="00AB1E99" w:rsidRDefault="00F471F3" w:rsidP="00F471F3">
            <w:pPr>
              <w:tabs>
                <w:tab w:val="left" w:pos="1985"/>
              </w:tabs>
              <w:spacing w:line="240" w:lineRule="auto"/>
              <w:ind w:right="-72"/>
              <w:jc w:val="right"/>
              <w:rPr>
                <w:rFonts w:cs="Arial"/>
                <w:sz w:val="16"/>
                <w:szCs w:val="16"/>
                <w:lang w:val="en-US"/>
              </w:rPr>
            </w:pPr>
          </w:p>
        </w:tc>
        <w:tc>
          <w:tcPr>
            <w:tcW w:w="1152" w:type="dxa"/>
            <w:tcBorders>
              <w:top w:val="single" w:sz="4" w:space="0" w:color="auto"/>
              <w:right w:val="nil"/>
            </w:tcBorders>
            <w:shd w:val="clear" w:color="auto" w:fill="F8F8F8"/>
          </w:tcPr>
          <w:p w14:paraId="60002274" w14:textId="77777777" w:rsidR="00F471F3" w:rsidRPr="00AB1E99" w:rsidRDefault="00F471F3" w:rsidP="00F471F3">
            <w:pPr>
              <w:tabs>
                <w:tab w:val="left" w:pos="1985"/>
              </w:tabs>
              <w:spacing w:line="240" w:lineRule="auto"/>
              <w:ind w:right="-72"/>
              <w:jc w:val="right"/>
              <w:rPr>
                <w:rFonts w:cs="Arial"/>
                <w:sz w:val="16"/>
                <w:szCs w:val="16"/>
                <w:lang w:val="en-US"/>
              </w:rPr>
            </w:pPr>
          </w:p>
        </w:tc>
        <w:tc>
          <w:tcPr>
            <w:tcW w:w="1458" w:type="dxa"/>
            <w:tcBorders>
              <w:top w:val="single" w:sz="4" w:space="0" w:color="auto"/>
              <w:left w:val="nil"/>
            </w:tcBorders>
            <w:shd w:val="clear" w:color="auto" w:fill="F8F8F8"/>
            <w:vAlign w:val="bottom"/>
          </w:tcPr>
          <w:p w14:paraId="0036B3CE" w14:textId="77777777" w:rsidR="00F471F3" w:rsidRPr="00AB1E99" w:rsidRDefault="00F471F3" w:rsidP="00F471F3">
            <w:pPr>
              <w:tabs>
                <w:tab w:val="left" w:pos="1985"/>
              </w:tabs>
              <w:spacing w:line="240" w:lineRule="auto"/>
              <w:ind w:right="-72"/>
              <w:jc w:val="right"/>
              <w:rPr>
                <w:rFonts w:cs="Arial"/>
                <w:sz w:val="16"/>
                <w:szCs w:val="16"/>
                <w:lang w:val="en-US"/>
              </w:rPr>
            </w:pPr>
          </w:p>
        </w:tc>
        <w:tc>
          <w:tcPr>
            <w:tcW w:w="1170" w:type="dxa"/>
            <w:tcBorders>
              <w:top w:val="single" w:sz="4" w:space="0" w:color="auto"/>
              <w:left w:val="nil"/>
              <w:right w:val="nil"/>
            </w:tcBorders>
            <w:shd w:val="clear" w:color="auto" w:fill="F8F8F8"/>
            <w:vAlign w:val="bottom"/>
          </w:tcPr>
          <w:p w14:paraId="4D9C9C62" w14:textId="77777777" w:rsidR="00F471F3" w:rsidRPr="00AB1E99" w:rsidRDefault="00F471F3" w:rsidP="00F471F3">
            <w:pPr>
              <w:tabs>
                <w:tab w:val="left" w:pos="1985"/>
              </w:tabs>
              <w:spacing w:line="240" w:lineRule="auto"/>
              <w:ind w:right="-72"/>
              <w:jc w:val="right"/>
              <w:rPr>
                <w:rFonts w:cs="Arial"/>
                <w:sz w:val="16"/>
                <w:szCs w:val="16"/>
                <w:lang w:val="en-US"/>
              </w:rPr>
            </w:pPr>
          </w:p>
        </w:tc>
        <w:tc>
          <w:tcPr>
            <w:tcW w:w="1296" w:type="dxa"/>
            <w:tcBorders>
              <w:top w:val="single" w:sz="4" w:space="0" w:color="auto"/>
              <w:left w:val="nil"/>
              <w:right w:val="nil"/>
            </w:tcBorders>
            <w:shd w:val="clear" w:color="auto" w:fill="F8F8F8"/>
          </w:tcPr>
          <w:p w14:paraId="0C283E70" w14:textId="77777777" w:rsidR="00F471F3" w:rsidRPr="00AB1E99" w:rsidRDefault="00F471F3" w:rsidP="00F471F3">
            <w:pPr>
              <w:tabs>
                <w:tab w:val="left" w:pos="1985"/>
              </w:tabs>
              <w:spacing w:line="240" w:lineRule="auto"/>
              <w:ind w:right="-72"/>
              <w:jc w:val="right"/>
              <w:rPr>
                <w:rFonts w:cs="Arial"/>
                <w:sz w:val="16"/>
                <w:szCs w:val="16"/>
                <w:lang w:val="en-US"/>
              </w:rPr>
            </w:pPr>
          </w:p>
        </w:tc>
        <w:tc>
          <w:tcPr>
            <w:tcW w:w="1080" w:type="dxa"/>
            <w:gridSpan w:val="2"/>
            <w:tcBorders>
              <w:top w:val="single" w:sz="4" w:space="0" w:color="auto"/>
              <w:left w:val="nil"/>
              <w:right w:val="nil"/>
            </w:tcBorders>
            <w:shd w:val="clear" w:color="auto" w:fill="F8F8F8"/>
            <w:vAlign w:val="bottom"/>
          </w:tcPr>
          <w:p w14:paraId="7EF00096" w14:textId="77777777" w:rsidR="00F471F3" w:rsidRPr="00AB1E99" w:rsidRDefault="00F471F3" w:rsidP="00F471F3">
            <w:pPr>
              <w:tabs>
                <w:tab w:val="left" w:pos="1985"/>
              </w:tabs>
              <w:spacing w:line="240" w:lineRule="auto"/>
              <w:ind w:right="-72"/>
              <w:jc w:val="right"/>
              <w:rPr>
                <w:rFonts w:cs="Arial"/>
                <w:sz w:val="16"/>
                <w:szCs w:val="16"/>
                <w:lang w:val="en-US"/>
              </w:rPr>
            </w:pPr>
          </w:p>
        </w:tc>
      </w:tr>
      <w:tr w:rsidR="00F471F3" w:rsidRPr="00AB1E99" w14:paraId="67D493C1" w14:textId="77777777" w:rsidTr="002D55E4">
        <w:trPr>
          <w:cantSplit/>
          <w:trHeight w:val="20"/>
        </w:trPr>
        <w:tc>
          <w:tcPr>
            <w:tcW w:w="2250" w:type="dxa"/>
            <w:vAlign w:val="bottom"/>
          </w:tcPr>
          <w:p w14:paraId="156E9239" w14:textId="77777777" w:rsidR="00F471F3" w:rsidRPr="00AB1E99" w:rsidRDefault="00F471F3" w:rsidP="00F471F3">
            <w:pPr>
              <w:spacing w:line="240" w:lineRule="auto"/>
              <w:ind w:left="-104"/>
              <w:rPr>
                <w:rFonts w:cs="Arial"/>
                <w:b/>
                <w:bCs/>
                <w:sz w:val="16"/>
                <w:szCs w:val="16"/>
                <w:lang w:val="en-US"/>
              </w:rPr>
            </w:pPr>
            <w:r w:rsidRPr="00AB1E99">
              <w:rPr>
                <w:rFonts w:cs="Arial"/>
                <w:b/>
                <w:bCs/>
                <w:sz w:val="16"/>
                <w:szCs w:val="16"/>
                <w:lang w:val="en-US"/>
              </w:rPr>
              <w:t xml:space="preserve">Deferred income tax </w:t>
            </w:r>
          </w:p>
          <w:p w14:paraId="4DEC6208" w14:textId="77777777" w:rsidR="00F471F3" w:rsidRPr="00AB1E99" w:rsidRDefault="00F471F3" w:rsidP="00F471F3">
            <w:pPr>
              <w:spacing w:line="240" w:lineRule="auto"/>
              <w:ind w:left="-104"/>
              <w:rPr>
                <w:rFonts w:cs="Arial"/>
                <w:b/>
                <w:bCs/>
                <w:sz w:val="16"/>
                <w:szCs w:val="16"/>
                <w:lang w:val="en-US"/>
              </w:rPr>
            </w:pPr>
            <w:r w:rsidRPr="00AB1E99">
              <w:rPr>
                <w:rFonts w:cs="Arial"/>
                <w:b/>
                <w:bCs/>
                <w:sz w:val="16"/>
                <w:szCs w:val="16"/>
                <w:lang w:val="en-US"/>
              </w:rPr>
              <w:t xml:space="preserve">   liabilities</w:t>
            </w:r>
          </w:p>
        </w:tc>
        <w:tc>
          <w:tcPr>
            <w:tcW w:w="1080" w:type="dxa"/>
            <w:vAlign w:val="bottom"/>
          </w:tcPr>
          <w:p w14:paraId="0079B822" w14:textId="77777777" w:rsidR="00F471F3" w:rsidRPr="00AB1E99" w:rsidRDefault="00F471F3" w:rsidP="00F471F3">
            <w:pPr>
              <w:tabs>
                <w:tab w:val="left" w:pos="1985"/>
              </w:tabs>
              <w:spacing w:line="240" w:lineRule="auto"/>
              <w:ind w:right="-72"/>
              <w:jc w:val="right"/>
              <w:rPr>
                <w:rFonts w:cs="Arial"/>
                <w:sz w:val="16"/>
                <w:szCs w:val="16"/>
                <w:lang w:val="en-US"/>
              </w:rPr>
            </w:pPr>
          </w:p>
        </w:tc>
        <w:tc>
          <w:tcPr>
            <w:tcW w:w="1152" w:type="dxa"/>
            <w:tcBorders>
              <w:right w:val="nil"/>
            </w:tcBorders>
            <w:shd w:val="clear" w:color="auto" w:fill="F8F8F8"/>
          </w:tcPr>
          <w:p w14:paraId="5899A10E" w14:textId="77777777" w:rsidR="00F471F3" w:rsidRPr="00AB1E99" w:rsidRDefault="00F471F3" w:rsidP="00F471F3">
            <w:pPr>
              <w:tabs>
                <w:tab w:val="left" w:pos="1985"/>
              </w:tabs>
              <w:spacing w:line="240" w:lineRule="auto"/>
              <w:ind w:right="-72"/>
              <w:jc w:val="right"/>
              <w:rPr>
                <w:rFonts w:cs="Arial"/>
                <w:sz w:val="16"/>
                <w:szCs w:val="16"/>
                <w:lang w:val="en-US"/>
              </w:rPr>
            </w:pPr>
          </w:p>
        </w:tc>
        <w:tc>
          <w:tcPr>
            <w:tcW w:w="1458" w:type="dxa"/>
            <w:tcBorders>
              <w:left w:val="nil"/>
            </w:tcBorders>
            <w:shd w:val="clear" w:color="auto" w:fill="F8F8F8"/>
            <w:vAlign w:val="bottom"/>
          </w:tcPr>
          <w:p w14:paraId="18C4727A" w14:textId="77777777" w:rsidR="00F471F3" w:rsidRPr="00AB1E99" w:rsidRDefault="00F471F3" w:rsidP="00F471F3">
            <w:pPr>
              <w:tabs>
                <w:tab w:val="left" w:pos="1985"/>
              </w:tabs>
              <w:spacing w:line="240" w:lineRule="auto"/>
              <w:ind w:right="-72"/>
              <w:jc w:val="right"/>
              <w:rPr>
                <w:rFonts w:cs="Arial"/>
                <w:sz w:val="16"/>
                <w:szCs w:val="16"/>
                <w:lang w:val="en-US"/>
              </w:rPr>
            </w:pPr>
          </w:p>
        </w:tc>
        <w:tc>
          <w:tcPr>
            <w:tcW w:w="1170" w:type="dxa"/>
            <w:tcBorders>
              <w:left w:val="nil"/>
              <w:right w:val="nil"/>
            </w:tcBorders>
            <w:shd w:val="clear" w:color="auto" w:fill="F8F8F8"/>
            <w:vAlign w:val="bottom"/>
          </w:tcPr>
          <w:p w14:paraId="43686FD6" w14:textId="77777777" w:rsidR="00F471F3" w:rsidRPr="00AB1E99" w:rsidRDefault="00F471F3" w:rsidP="00F471F3">
            <w:pPr>
              <w:tabs>
                <w:tab w:val="left" w:pos="1985"/>
              </w:tabs>
              <w:spacing w:line="240" w:lineRule="auto"/>
              <w:ind w:right="-72"/>
              <w:jc w:val="right"/>
              <w:rPr>
                <w:rFonts w:cs="Arial"/>
                <w:sz w:val="16"/>
                <w:szCs w:val="16"/>
                <w:lang w:val="en-US"/>
              </w:rPr>
            </w:pPr>
          </w:p>
        </w:tc>
        <w:tc>
          <w:tcPr>
            <w:tcW w:w="1296" w:type="dxa"/>
            <w:tcBorders>
              <w:left w:val="nil"/>
              <w:right w:val="nil"/>
            </w:tcBorders>
            <w:shd w:val="clear" w:color="auto" w:fill="F8F8F8"/>
          </w:tcPr>
          <w:p w14:paraId="18974374" w14:textId="77777777" w:rsidR="00F471F3" w:rsidRPr="00AB1E99" w:rsidRDefault="00F471F3" w:rsidP="00F471F3">
            <w:pPr>
              <w:tabs>
                <w:tab w:val="left" w:pos="1985"/>
              </w:tabs>
              <w:spacing w:line="240" w:lineRule="auto"/>
              <w:ind w:right="-72"/>
              <w:jc w:val="right"/>
              <w:rPr>
                <w:rFonts w:cs="Arial"/>
                <w:sz w:val="16"/>
                <w:szCs w:val="16"/>
                <w:lang w:val="en-US"/>
              </w:rPr>
            </w:pPr>
          </w:p>
        </w:tc>
        <w:tc>
          <w:tcPr>
            <w:tcW w:w="1080" w:type="dxa"/>
            <w:gridSpan w:val="2"/>
            <w:tcBorders>
              <w:left w:val="nil"/>
              <w:right w:val="nil"/>
            </w:tcBorders>
            <w:shd w:val="clear" w:color="auto" w:fill="F8F8F8"/>
            <w:vAlign w:val="bottom"/>
          </w:tcPr>
          <w:p w14:paraId="7E038364" w14:textId="77777777" w:rsidR="00F471F3" w:rsidRPr="00AB1E99" w:rsidRDefault="00F471F3" w:rsidP="00F471F3">
            <w:pPr>
              <w:tabs>
                <w:tab w:val="left" w:pos="1985"/>
              </w:tabs>
              <w:spacing w:line="240" w:lineRule="auto"/>
              <w:ind w:right="-72"/>
              <w:jc w:val="right"/>
              <w:rPr>
                <w:rFonts w:cs="Arial"/>
                <w:sz w:val="16"/>
                <w:szCs w:val="16"/>
                <w:lang w:val="en-US"/>
              </w:rPr>
            </w:pPr>
          </w:p>
        </w:tc>
      </w:tr>
      <w:tr w:rsidR="00F471F3" w:rsidRPr="00AB1E99" w14:paraId="7CF49F4E" w14:textId="77777777" w:rsidTr="002D55E4">
        <w:trPr>
          <w:cantSplit/>
          <w:trHeight w:val="20"/>
        </w:trPr>
        <w:tc>
          <w:tcPr>
            <w:tcW w:w="2250" w:type="dxa"/>
            <w:vAlign w:val="bottom"/>
          </w:tcPr>
          <w:p w14:paraId="613539D7" w14:textId="77777777" w:rsidR="00F471F3" w:rsidRPr="00AB1E99" w:rsidRDefault="00F471F3" w:rsidP="00F471F3">
            <w:pPr>
              <w:spacing w:line="240" w:lineRule="auto"/>
              <w:ind w:left="-104"/>
              <w:rPr>
                <w:rFonts w:cs="Arial"/>
                <w:sz w:val="16"/>
                <w:szCs w:val="16"/>
                <w:lang w:val="en-US"/>
              </w:rPr>
            </w:pPr>
            <w:r w:rsidRPr="00AB1E99">
              <w:rPr>
                <w:rFonts w:cs="Arial"/>
                <w:sz w:val="16"/>
                <w:szCs w:val="16"/>
                <w:lang w:val="en-US"/>
              </w:rPr>
              <w:t xml:space="preserve">   Accounts receivable </w:t>
            </w:r>
          </w:p>
          <w:p w14:paraId="51F8C811" w14:textId="03D9A780" w:rsidR="00F471F3" w:rsidRPr="00AB1E99" w:rsidRDefault="00F471F3" w:rsidP="00F471F3">
            <w:pPr>
              <w:spacing w:line="240" w:lineRule="auto"/>
              <w:ind w:left="-104"/>
              <w:rPr>
                <w:rFonts w:cs="Arial"/>
                <w:sz w:val="16"/>
                <w:szCs w:val="16"/>
                <w:lang w:val="en-US"/>
              </w:rPr>
            </w:pPr>
            <w:r w:rsidRPr="00AB1E99">
              <w:rPr>
                <w:rFonts w:cs="Arial"/>
                <w:sz w:val="16"/>
                <w:szCs w:val="16"/>
                <w:lang w:val="en-US"/>
              </w:rPr>
              <w:tab/>
            </w:r>
            <w:r w:rsidR="00286D8E" w:rsidRPr="00AB1E99">
              <w:rPr>
                <w:rFonts w:cs="Arial"/>
                <w:sz w:val="16"/>
                <w:szCs w:val="16"/>
                <w:lang w:val="en-US"/>
              </w:rPr>
              <w:t xml:space="preserve">   </w:t>
            </w:r>
            <w:r w:rsidRPr="00AB1E99">
              <w:rPr>
                <w:rFonts w:cs="Arial"/>
                <w:sz w:val="16"/>
                <w:szCs w:val="16"/>
                <w:lang w:val="en-US"/>
              </w:rPr>
              <w:t>- billed customers</w:t>
            </w:r>
          </w:p>
        </w:tc>
        <w:tc>
          <w:tcPr>
            <w:tcW w:w="1080" w:type="dxa"/>
            <w:vAlign w:val="bottom"/>
          </w:tcPr>
          <w:p w14:paraId="502021A5"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(128.13)</w:t>
            </w:r>
          </w:p>
        </w:tc>
        <w:tc>
          <w:tcPr>
            <w:tcW w:w="1152" w:type="dxa"/>
            <w:tcBorders>
              <w:right w:val="nil"/>
            </w:tcBorders>
            <w:shd w:val="clear" w:color="auto" w:fill="F8F8F8"/>
            <w:vAlign w:val="bottom"/>
          </w:tcPr>
          <w:p w14:paraId="7BB79F3D"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58" w:type="dxa"/>
            <w:tcBorders>
              <w:left w:val="nil"/>
            </w:tcBorders>
            <w:shd w:val="clear" w:color="auto" w:fill="F8F8F8"/>
            <w:vAlign w:val="bottom"/>
          </w:tcPr>
          <w:p w14:paraId="4E64E15E"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70" w:type="dxa"/>
            <w:tcBorders>
              <w:left w:val="nil"/>
              <w:right w:val="nil"/>
            </w:tcBorders>
            <w:shd w:val="clear" w:color="auto" w:fill="F8F8F8"/>
            <w:vAlign w:val="bottom"/>
          </w:tcPr>
          <w:p w14:paraId="0F26B6E2"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26.78</w:t>
            </w:r>
          </w:p>
        </w:tc>
        <w:tc>
          <w:tcPr>
            <w:tcW w:w="1296" w:type="dxa"/>
            <w:tcBorders>
              <w:left w:val="nil"/>
              <w:right w:val="nil"/>
            </w:tcBorders>
            <w:shd w:val="clear" w:color="auto" w:fill="F8F8F8"/>
            <w:vAlign w:val="bottom"/>
          </w:tcPr>
          <w:p w14:paraId="5B42A682"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080" w:type="dxa"/>
            <w:gridSpan w:val="2"/>
            <w:tcBorders>
              <w:left w:val="nil"/>
              <w:right w:val="nil"/>
            </w:tcBorders>
            <w:shd w:val="clear" w:color="auto" w:fill="F8F8F8"/>
            <w:vAlign w:val="bottom"/>
          </w:tcPr>
          <w:p w14:paraId="26FAC216"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(101.35)</w:t>
            </w:r>
          </w:p>
        </w:tc>
      </w:tr>
      <w:tr w:rsidR="00F471F3" w:rsidRPr="00AB1E99" w14:paraId="249B07A3" w14:textId="77777777" w:rsidTr="002D55E4">
        <w:trPr>
          <w:cantSplit/>
          <w:trHeight w:val="20"/>
        </w:trPr>
        <w:tc>
          <w:tcPr>
            <w:tcW w:w="2250" w:type="dxa"/>
            <w:vAlign w:val="bottom"/>
          </w:tcPr>
          <w:p w14:paraId="4F9060F5" w14:textId="77777777" w:rsidR="00F471F3" w:rsidRPr="00AB1E99" w:rsidRDefault="00F471F3" w:rsidP="00F471F3">
            <w:pPr>
              <w:spacing w:line="240" w:lineRule="auto"/>
              <w:ind w:left="-104"/>
              <w:rPr>
                <w:rFonts w:cs="Arial"/>
                <w:sz w:val="16"/>
                <w:szCs w:val="16"/>
              </w:rPr>
            </w:pPr>
            <w:r w:rsidRPr="00AB1E99">
              <w:rPr>
                <w:rFonts w:cs="Arial"/>
                <w:sz w:val="16"/>
                <w:szCs w:val="16"/>
                <w:lang w:val="en-US"/>
              </w:rPr>
              <w:t xml:space="preserve">   Debt issuance cost</w:t>
            </w:r>
          </w:p>
        </w:tc>
        <w:tc>
          <w:tcPr>
            <w:tcW w:w="1080" w:type="dxa"/>
            <w:vAlign w:val="bottom"/>
          </w:tcPr>
          <w:p w14:paraId="70E466F3"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(49.69)</w:t>
            </w:r>
          </w:p>
        </w:tc>
        <w:tc>
          <w:tcPr>
            <w:tcW w:w="1152" w:type="dxa"/>
            <w:tcBorders>
              <w:right w:val="nil"/>
            </w:tcBorders>
            <w:shd w:val="clear" w:color="auto" w:fill="F8F8F8"/>
          </w:tcPr>
          <w:p w14:paraId="054E7137"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58" w:type="dxa"/>
            <w:tcBorders>
              <w:left w:val="nil"/>
            </w:tcBorders>
            <w:shd w:val="clear" w:color="auto" w:fill="F8F8F8"/>
          </w:tcPr>
          <w:p w14:paraId="2D5A050D"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70" w:type="dxa"/>
            <w:tcBorders>
              <w:left w:val="nil"/>
              <w:right w:val="nil"/>
            </w:tcBorders>
            <w:shd w:val="clear" w:color="auto" w:fill="F8F8F8"/>
            <w:vAlign w:val="bottom"/>
          </w:tcPr>
          <w:p w14:paraId="718094CB"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(92.26)</w:t>
            </w:r>
          </w:p>
        </w:tc>
        <w:tc>
          <w:tcPr>
            <w:tcW w:w="1296" w:type="dxa"/>
            <w:tcBorders>
              <w:left w:val="nil"/>
              <w:right w:val="nil"/>
            </w:tcBorders>
            <w:shd w:val="clear" w:color="auto" w:fill="F8F8F8"/>
          </w:tcPr>
          <w:p w14:paraId="6CD91E1D"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080" w:type="dxa"/>
            <w:gridSpan w:val="2"/>
            <w:tcBorders>
              <w:left w:val="nil"/>
              <w:right w:val="nil"/>
            </w:tcBorders>
            <w:shd w:val="clear" w:color="auto" w:fill="F8F8F8"/>
            <w:vAlign w:val="bottom"/>
          </w:tcPr>
          <w:p w14:paraId="60652DCD"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(141.95)</w:t>
            </w:r>
          </w:p>
        </w:tc>
      </w:tr>
      <w:tr w:rsidR="00F471F3" w:rsidRPr="00AB1E99" w14:paraId="21FF9151" w14:textId="77777777" w:rsidTr="002D55E4">
        <w:trPr>
          <w:cantSplit/>
          <w:trHeight w:val="20"/>
        </w:trPr>
        <w:tc>
          <w:tcPr>
            <w:tcW w:w="2250" w:type="dxa"/>
            <w:vAlign w:val="bottom"/>
          </w:tcPr>
          <w:p w14:paraId="6A80BCD9" w14:textId="77777777" w:rsidR="00F471F3" w:rsidRPr="00AB1E99" w:rsidRDefault="00F471F3" w:rsidP="00F471F3">
            <w:pPr>
              <w:spacing w:line="240" w:lineRule="auto"/>
              <w:ind w:left="-104"/>
              <w:rPr>
                <w:rFonts w:cs="Arial"/>
                <w:sz w:val="16"/>
                <w:szCs w:val="16"/>
                <w:lang w:val="en-US"/>
              </w:rPr>
            </w:pPr>
            <w:r w:rsidRPr="00AB1E99">
              <w:rPr>
                <w:rFonts w:cs="Arial"/>
                <w:sz w:val="16"/>
                <w:szCs w:val="16"/>
                <w:lang w:val="en-US"/>
              </w:rPr>
              <w:t xml:space="preserve">   Leased assets</w:t>
            </w:r>
          </w:p>
        </w:tc>
        <w:tc>
          <w:tcPr>
            <w:tcW w:w="1080" w:type="dxa"/>
            <w:vAlign w:val="bottom"/>
          </w:tcPr>
          <w:p w14:paraId="67D9B95B"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(14.53)</w:t>
            </w:r>
          </w:p>
        </w:tc>
        <w:tc>
          <w:tcPr>
            <w:tcW w:w="1152" w:type="dxa"/>
            <w:tcBorders>
              <w:right w:val="nil"/>
            </w:tcBorders>
            <w:shd w:val="clear" w:color="auto" w:fill="F8F8F8"/>
          </w:tcPr>
          <w:p w14:paraId="26A8C0CF"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58" w:type="dxa"/>
            <w:tcBorders>
              <w:left w:val="nil"/>
            </w:tcBorders>
            <w:shd w:val="clear" w:color="auto" w:fill="F8F8F8"/>
          </w:tcPr>
          <w:p w14:paraId="32F99C7E"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70" w:type="dxa"/>
            <w:tcBorders>
              <w:left w:val="nil"/>
              <w:right w:val="nil"/>
            </w:tcBorders>
            <w:shd w:val="clear" w:color="auto" w:fill="F8F8F8"/>
            <w:vAlign w:val="bottom"/>
          </w:tcPr>
          <w:p w14:paraId="2CF558B4"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13.78</w:t>
            </w:r>
          </w:p>
        </w:tc>
        <w:tc>
          <w:tcPr>
            <w:tcW w:w="1296" w:type="dxa"/>
            <w:tcBorders>
              <w:left w:val="nil"/>
              <w:right w:val="nil"/>
            </w:tcBorders>
            <w:shd w:val="clear" w:color="auto" w:fill="F8F8F8"/>
          </w:tcPr>
          <w:p w14:paraId="5B58BD71"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080" w:type="dxa"/>
            <w:gridSpan w:val="2"/>
            <w:tcBorders>
              <w:left w:val="nil"/>
              <w:right w:val="nil"/>
            </w:tcBorders>
            <w:shd w:val="clear" w:color="auto" w:fill="F8F8F8"/>
            <w:vAlign w:val="bottom"/>
          </w:tcPr>
          <w:p w14:paraId="76687FE6"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(0.75)</w:t>
            </w:r>
          </w:p>
        </w:tc>
      </w:tr>
      <w:tr w:rsidR="00F471F3" w:rsidRPr="00AB1E99" w14:paraId="13275AD5" w14:textId="77777777" w:rsidTr="002D55E4">
        <w:trPr>
          <w:cantSplit/>
          <w:trHeight w:val="20"/>
        </w:trPr>
        <w:tc>
          <w:tcPr>
            <w:tcW w:w="2250" w:type="dxa"/>
            <w:vAlign w:val="bottom"/>
          </w:tcPr>
          <w:p w14:paraId="6476A684" w14:textId="77777777" w:rsidR="00F471F3" w:rsidRPr="00AB1E99" w:rsidRDefault="00F471F3" w:rsidP="00F471F3">
            <w:pPr>
              <w:spacing w:line="240" w:lineRule="auto"/>
              <w:ind w:left="-104"/>
              <w:rPr>
                <w:rFonts w:cs="Arial"/>
                <w:spacing w:val="-4"/>
                <w:sz w:val="16"/>
                <w:szCs w:val="16"/>
              </w:rPr>
            </w:pPr>
            <w:r w:rsidRPr="00AB1E99">
              <w:rPr>
                <w:rFonts w:cs="Arial"/>
                <w:spacing w:val="-4"/>
                <w:sz w:val="16"/>
                <w:szCs w:val="16"/>
                <w:lang w:val="en-US"/>
              </w:rPr>
              <w:t xml:space="preserve">   Depreciation</w:t>
            </w:r>
            <w:r w:rsidRPr="00AB1E99">
              <w:rPr>
                <w:rFonts w:cs="Arial"/>
                <w:spacing w:val="-4"/>
                <w:sz w:val="16"/>
                <w:szCs w:val="16"/>
              </w:rPr>
              <w:t xml:space="preserve"> and amortisation</w:t>
            </w:r>
          </w:p>
        </w:tc>
        <w:tc>
          <w:tcPr>
            <w:tcW w:w="1080" w:type="dxa"/>
            <w:vAlign w:val="bottom"/>
          </w:tcPr>
          <w:p w14:paraId="36DF0AD8"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(7,057.15)</w:t>
            </w:r>
          </w:p>
        </w:tc>
        <w:tc>
          <w:tcPr>
            <w:tcW w:w="1152" w:type="dxa"/>
            <w:tcBorders>
              <w:right w:val="nil"/>
            </w:tcBorders>
            <w:shd w:val="clear" w:color="auto" w:fill="F8F8F8"/>
          </w:tcPr>
          <w:p w14:paraId="25AFC1BC"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58" w:type="dxa"/>
            <w:tcBorders>
              <w:left w:val="nil"/>
            </w:tcBorders>
            <w:shd w:val="clear" w:color="auto" w:fill="F8F8F8"/>
          </w:tcPr>
          <w:p w14:paraId="62A804CA"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70" w:type="dxa"/>
            <w:tcBorders>
              <w:left w:val="nil"/>
              <w:right w:val="nil"/>
            </w:tcBorders>
            <w:shd w:val="clear" w:color="auto" w:fill="F8F8F8"/>
            <w:vAlign w:val="bottom"/>
          </w:tcPr>
          <w:p w14:paraId="62CC9BC3" w14:textId="417EA862" w:rsidR="00F471F3" w:rsidRPr="00AB1E99" w:rsidRDefault="00636CCB" w:rsidP="00F471F3">
            <w:pPr>
              <w:tabs>
                <w:tab w:val="left" w:pos="1985"/>
              </w:tabs>
              <w:spacing w:line="240" w:lineRule="auto"/>
              <w:ind w:right="-72"/>
              <w:jc w:val="right"/>
              <w:rPr>
                <w:rFonts w:cs="Arial"/>
                <w:sz w:val="16"/>
                <w:szCs w:val="16"/>
                <w:lang w:val="en-US"/>
              </w:rPr>
            </w:pPr>
            <w:r w:rsidRPr="00AB1E99">
              <w:rPr>
                <w:rFonts w:cs="Arial"/>
                <w:sz w:val="16"/>
                <w:szCs w:val="16"/>
                <w:lang w:val="en-US"/>
              </w:rPr>
              <w:t>450.87</w:t>
            </w:r>
          </w:p>
        </w:tc>
        <w:tc>
          <w:tcPr>
            <w:tcW w:w="1296" w:type="dxa"/>
            <w:tcBorders>
              <w:left w:val="nil"/>
              <w:right w:val="nil"/>
            </w:tcBorders>
            <w:shd w:val="clear" w:color="auto" w:fill="F8F8F8"/>
          </w:tcPr>
          <w:p w14:paraId="5E8074A2"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080" w:type="dxa"/>
            <w:gridSpan w:val="2"/>
            <w:tcBorders>
              <w:left w:val="nil"/>
              <w:right w:val="nil"/>
            </w:tcBorders>
            <w:shd w:val="clear" w:color="auto" w:fill="F8F8F8"/>
            <w:vAlign w:val="bottom"/>
          </w:tcPr>
          <w:p w14:paraId="0107612B" w14:textId="3C82688C"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w:t>
            </w:r>
            <w:r w:rsidR="00636CCB" w:rsidRPr="00AB1E99">
              <w:rPr>
                <w:rFonts w:cs="Arial"/>
                <w:sz w:val="16"/>
                <w:szCs w:val="16"/>
                <w:lang w:val="en-US"/>
              </w:rPr>
              <w:t>6,606.28</w:t>
            </w:r>
            <w:r w:rsidRPr="00AB1E99">
              <w:rPr>
                <w:rFonts w:cs="Arial"/>
                <w:sz w:val="16"/>
                <w:szCs w:val="16"/>
                <w:lang w:val="en-US"/>
              </w:rPr>
              <w:t>)</w:t>
            </w:r>
          </w:p>
        </w:tc>
      </w:tr>
      <w:tr w:rsidR="00F471F3" w:rsidRPr="00AB1E99" w14:paraId="7A318367" w14:textId="77777777" w:rsidTr="002D55E4">
        <w:trPr>
          <w:cantSplit/>
          <w:trHeight w:val="20"/>
        </w:trPr>
        <w:tc>
          <w:tcPr>
            <w:tcW w:w="2250" w:type="dxa"/>
            <w:vAlign w:val="bottom"/>
          </w:tcPr>
          <w:p w14:paraId="337E7F64" w14:textId="77777777" w:rsidR="00F471F3" w:rsidRPr="00AB1E99" w:rsidRDefault="00F471F3" w:rsidP="00F471F3">
            <w:pPr>
              <w:spacing w:line="240" w:lineRule="auto"/>
              <w:ind w:left="-104"/>
              <w:rPr>
                <w:rFonts w:cs="Arial"/>
                <w:sz w:val="16"/>
                <w:szCs w:val="16"/>
                <w:lang w:val="en-US"/>
              </w:rPr>
            </w:pPr>
            <w:r w:rsidRPr="00AB1E99">
              <w:rPr>
                <w:rFonts w:cs="Arial"/>
                <w:sz w:val="16"/>
                <w:szCs w:val="16"/>
                <w:lang w:val="en-US"/>
              </w:rPr>
              <w:t xml:space="preserve">   Borrowings</w:t>
            </w:r>
          </w:p>
        </w:tc>
        <w:tc>
          <w:tcPr>
            <w:tcW w:w="1080" w:type="dxa"/>
            <w:vAlign w:val="bottom"/>
          </w:tcPr>
          <w:p w14:paraId="16E9F44D"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(1,922.97)</w:t>
            </w:r>
          </w:p>
        </w:tc>
        <w:tc>
          <w:tcPr>
            <w:tcW w:w="1152" w:type="dxa"/>
            <w:tcBorders>
              <w:right w:val="nil"/>
            </w:tcBorders>
            <w:shd w:val="clear" w:color="auto" w:fill="F8F8F8"/>
          </w:tcPr>
          <w:p w14:paraId="284DE0B3"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58" w:type="dxa"/>
            <w:tcBorders>
              <w:left w:val="nil"/>
            </w:tcBorders>
            <w:shd w:val="clear" w:color="auto" w:fill="F8F8F8"/>
          </w:tcPr>
          <w:p w14:paraId="4EB20BBE"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70" w:type="dxa"/>
            <w:tcBorders>
              <w:left w:val="nil"/>
              <w:right w:val="nil"/>
            </w:tcBorders>
            <w:shd w:val="clear" w:color="auto" w:fill="F8F8F8"/>
            <w:vAlign w:val="bottom"/>
          </w:tcPr>
          <w:p w14:paraId="1F795443"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264.20</w:t>
            </w:r>
          </w:p>
        </w:tc>
        <w:tc>
          <w:tcPr>
            <w:tcW w:w="1296" w:type="dxa"/>
            <w:tcBorders>
              <w:left w:val="nil"/>
              <w:right w:val="nil"/>
            </w:tcBorders>
            <w:shd w:val="clear" w:color="auto" w:fill="F8F8F8"/>
          </w:tcPr>
          <w:p w14:paraId="0CA258D2"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080" w:type="dxa"/>
            <w:gridSpan w:val="2"/>
            <w:tcBorders>
              <w:left w:val="nil"/>
              <w:right w:val="nil"/>
            </w:tcBorders>
            <w:shd w:val="clear" w:color="auto" w:fill="F8F8F8"/>
            <w:vAlign w:val="bottom"/>
          </w:tcPr>
          <w:p w14:paraId="4B3638E5"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(1,658.77)</w:t>
            </w:r>
          </w:p>
        </w:tc>
      </w:tr>
      <w:tr w:rsidR="00F471F3" w:rsidRPr="00AB1E99" w14:paraId="0BDCA1E6" w14:textId="77777777" w:rsidTr="002D55E4">
        <w:trPr>
          <w:cantSplit/>
          <w:trHeight w:val="20"/>
        </w:trPr>
        <w:tc>
          <w:tcPr>
            <w:tcW w:w="2250" w:type="dxa"/>
            <w:vAlign w:val="bottom"/>
          </w:tcPr>
          <w:p w14:paraId="588AFAEE" w14:textId="77777777" w:rsidR="00F471F3" w:rsidRPr="00AB1E99" w:rsidRDefault="00F471F3" w:rsidP="00F471F3">
            <w:pPr>
              <w:spacing w:line="240" w:lineRule="auto"/>
              <w:ind w:left="-104"/>
              <w:rPr>
                <w:rFonts w:cs="Arial"/>
                <w:sz w:val="16"/>
                <w:szCs w:val="16"/>
                <w:lang w:val="en-US"/>
              </w:rPr>
            </w:pPr>
            <w:r w:rsidRPr="00AB1E99">
              <w:rPr>
                <w:rFonts w:cs="Arial"/>
                <w:sz w:val="16"/>
                <w:szCs w:val="16"/>
                <w:lang w:val="en-US"/>
              </w:rPr>
              <w:t xml:space="preserve">   Other current assets</w:t>
            </w:r>
          </w:p>
        </w:tc>
        <w:tc>
          <w:tcPr>
            <w:tcW w:w="1080" w:type="dxa"/>
            <w:vAlign w:val="bottom"/>
          </w:tcPr>
          <w:p w14:paraId="66C967AE"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(2,071.24)</w:t>
            </w:r>
          </w:p>
        </w:tc>
        <w:tc>
          <w:tcPr>
            <w:tcW w:w="1152" w:type="dxa"/>
            <w:tcBorders>
              <w:right w:val="nil"/>
            </w:tcBorders>
            <w:shd w:val="clear" w:color="auto" w:fill="F8F8F8"/>
          </w:tcPr>
          <w:p w14:paraId="579B7BA4" w14:textId="77777777" w:rsidR="00F471F3" w:rsidRPr="00AB1E99" w:rsidRDefault="00F471F3" w:rsidP="00F471F3">
            <w:pPr>
              <w:tabs>
                <w:tab w:val="left" w:pos="1985"/>
              </w:tabs>
              <w:spacing w:line="240" w:lineRule="auto"/>
              <w:ind w:right="-72"/>
              <w:jc w:val="right"/>
              <w:rPr>
                <w:rFonts w:cs="Arial"/>
                <w:sz w:val="16"/>
                <w:szCs w:val="16"/>
                <w:lang w:val="en-US"/>
              </w:rPr>
            </w:pPr>
            <w:r w:rsidRPr="00AB1E99">
              <w:rPr>
                <w:rFonts w:cs="Arial"/>
                <w:sz w:val="16"/>
                <w:szCs w:val="16"/>
                <w:lang w:val="en-US"/>
              </w:rPr>
              <w:t>2,071.24</w:t>
            </w:r>
          </w:p>
        </w:tc>
        <w:tc>
          <w:tcPr>
            <w:tcW w:w="1458" w:type="dxa"/>
            <w:tcBorders>
              <w:left w:val="nil"/>
            </w:tcBorders>
            <w:shd w:val="clear" w:color="auto" w:fill="F8F8F8"/>
            <w:vAlign w:val="bottom"/>
          </w:tcPr>
          <w:p w14:paraId="02E31EF8"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70" w:type="dxa"/>
            <w:tcBorders>
              <w:left w:val="nil"/>
              <w:right w:val="nil"/>
            </w:tcBorders>
            <w:shd w:val="clear" w:color="auto" w:fill="F8F8F8"/>
            <w:vAlign w:val="bottom"/>
          </w:tcPr>
          <w:p w14:paraId="5E27C225"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296" w:type="dxa"/>
            <w:tcBorders>
              <w:left w:val="nil"/>
              <w:right w:val="nil"/>
            </w:tcBorders>
            <w:shd w:val="clear" w:color="auto" w:fill="F8F8F8"/>
          </w:tcPr>
          <w:p w14:paraId="364FEC2C"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080" w:type="dxa"/>
            <w:gridSpan w:val="2"/>
            <w:tcBorders>
              <w:left w:val="nil"/>
              <w:right w:val="nil"/>
            </w:tcBorders>
            <w:shd w:val="clear" w:color="auto" w:fill="F8F8F8"/>
            <w:vAlign w:val="bottom"/>
          </w:tcPr>
          <w:p w14:paraId="33241F97" w14:textId="77777777" w:rsidR="00F471F3" w:rsidRPr="00AB1E99" w:rsidRDefault="00F471F3" w:rsidP="00F471F3">
            <w:pPr>
              <w:tabs>
                <w:tab w:val="left" w:pos="1985"/>
              </w:tabs>
              <w:spacing w:line="240" w:lineRule="auto"/>
              <w:ind w:right="-72"/>
              <w:jc w:val="center"/>
              <w:rPr>
                <w:rFonts w:cs="Arial"/>
                <w:sz w:val="16"/>
                <w:szCs w:val="16"/>
                <w:lang w:val="en-US"/>
              </w:rPr>
            </w:pPr>
            <w:r w:rsidRPr="00AB1E99">
              <w:rPr>
                <w:rFonts w:cs="Arial"/>
                <w:sz w:val="16"/>
                <w:szCs w:val="16"/>
                <w:lang w:val="en-US"/>
              </w:rPr>
              <w:t>-</w:t>
            </w:r>
          </w:p>
        </w:tc>
      </w:tr>
      <w:tr w:rsidR="00286D8E" w:rsidRPr="00AB1E99" w14:paraId="73578BC1" w14:textId="77777777" w:rsidTr="002D55E4">
        <w:trPr>
          <w:cantSplit/>
          <w:trHeight w:val="20"/>
        </w:trPr>
        <w:tc>
          <w:tcPr>
            <w:tcW w:w="2250" w:type="dxa"/>
            <w:vAlign w:val="bottom"/>
          </w:tcPr>
          <w:p w14:paraId="57F8EF7E" w14:textId="2727E57F" w:rsidR="00286D8E" w:rsidRPr="00AB1E99" w:rsidRDefault="00286D8E" w:rsidP="00286D8E">
            <w:pPr>
              <w:spacing w:line="240" w:lineRule="auto"/>
              <w:ind w:left="-104"/>
              <w:rPr>
                <w:rFonts w:cs="Arial"/>
                <w:sz w:val="16"/>
                <w:szCs w:val="16"/>
                <w:lang w:val="en-US"/>
              </w:rPr>
            </w:pPr>
            <w:r w:rsidRPr="00AB1E99">
              <w:rPr>
                <w:rFonts w:cs="Arial"/>
                <w:spacing w:val="-4"/>
                <w:sz w:val="16"/>
                <w:szCs w:val="16"/>
                <w:lang w:val="en-US"/>
              </w:rPr>
              <w:t xml:space="preserve">   Contract cost</w:t>
            </w:r>
          </w:p>
        </w:tc>
        <w:tc>
          <w:tcPr>
            <w:tcW w:w="1080" w:type="dxa"/>
            <w:vAlign w:val="bottom"/>
          </w:tcPr>
          <w:p w14:paraId="0408919D" w14:textId="409C015E" w:rsidR="00286D8E" w:rsidRPr="00AB1E99" w:rsidRDefault="00286D8E" w:rsidP="00463ACA">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52" w:type="dxa"/>
            <w:tcBorders>
              <w:right w:val="nil"/>
            </w:tcBorders>
            <w:shd w:val="clear" w:color="auto" w:fill="F8F8F8"/>
          </w:tcPr>
          <w:p w14:paraId="57C6E988" w14:textId="3BED50E2" w:rsidR="00286D8E" w:rsidRPr="00AB1E99" w:rsidRDefault="00286D8E" w:rsidP="00463ACA">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58" w:type="dxa"/>
            <w:tcBorders>
              <w:left w:val="nil"/>
            </w:tcBorders>
            <w:shd w:val="clear" w:color="auto" w:fill="F8F8F8"/>
          </w:tcPr>
          <w:p w14:paraId="04F9FAC6" w14:textId="1A44D0DC" w:rsidR="00286D8E" w:rsidRPr="00AB1E99" w:rsidRDefault="00286D8E" w:rsidP="00463ACA">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70" w:type="dxa"/>
            <w:tcBorders>
              <w:left w:val="nil"/>
              <w:right w:val="nil"/>
            </w:tcBorders>
            <w:shd w:val="clear" w:color="auto" w:fill="F8F8F8"/>
            <w:vAlign w:val="bottom"/>
          </w:tcPr>
          <w:p w14:paraId="051634C8" w14:textId="5D0D4AD5" w:rsidR="00286D8E" w:rsidRPr="00AB1E99" w:rsidRDefault="00286D8E" w:rsidP="00463ACA">
            <w:pPr>
              <w:tabs>
                <w:tab w:val="left" w:pos="1985"/>
              </w:tabs>
              <w:spacing w:line="240" w:lineRule="auto"/>
              <w:ind w:right="-72"/>
              <w:jc w:val="right"/>
              <w:rPr>
                <w:rFonts w:cs="Arial"/>
                <w:sz w:val="16"/>
                <w:szCs w:val="16"/>
                <w:lang w:val="en-US"/>
              </w:rPr>
            </w:pPr>
            <w:r w:rsidRPr="00AB1E99">
              <w:rPr>
                <w:rFonts w:cs="Arial"/>
                <w:sz w:val="16"/>
                <w:szCs w:val="16"/>
                <w:lang w:val="en-US"/>
              </w:rPr>
              <w:t>(239.99)</w:t>
            </w:r>
          </w:p>
        </w:tc>
        <w:tc>
          <w:tcPr>
            <w:tcW w:w="1296" w:type="dxa"/>
            <w:tcBorders>
              <w:left w:val="nil"/>
              <w:right w:val="nil"/>
            </w:tcBorders>
            <w:shd w:val="clear" w:color="auto" w:fill="F8F8F8"/>
          </w:tcPr>
          <w:p w14:paraId="3FF38EA2" w14:textId="61FCAF15" w:rsidR="00286D8E" w:rsidRPr="00AB1E99" w:rsidRDefault="00286D8E" w:rsidP="00B64155">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080" w:type="dxa"/>
            <w:gridSpan w:val="2"/>
            <w:tcBorders>
              <w:left w:val="nil"/>
              <w:right w:val="nil"/>
            </w:tcBorders>
            <w:shd w:val="clear" w:color="auto" w:fill="F8F8F8"/>
            <w:vAlign w:val="bottom"/>
          </w:tcPr>
          <w:p w14:paraId="7DB3BC9B" w14:textId="35D5B370" w:rsidR="00286D8E" w:rsidRPr="00AB1E99" w:rsidRDefault="00286D8E" w:rsidP="00463ACA">
            <w:pPr>
              <w:tabs>
                <w:tab w:val="left" w:pos="1985"/>
              </w:tabs>
              <w:spacing w:line="240" w:lineRule="auto"/>
              <w:ind w:right="-72"/>
              <w:jc w:val="right"/>
              <w:rPr>
                <w:rFonts w:cs="Arial"/>
                <w:sz w:val="16"/>
                <w:szCs w:val="16"/>
                <w:lang w:val="en-US"/>
              </w:rPr>
            </w:pPr>
            <w:r w:rsidRPr="00AB1E99">
              <w:rPr>
                <w:rFonts w:cs="Arial"/>
                <w:sz w:val="16"/>
                <w:szCs w:val="16"/>
                <w:lang w:val="en-US"/>
              </w:rPr>
              <w:t>(239.99)</w:t>
            </w:r>
          </w:p>
        </w:tc>
      </w:tr>
      <w:tr w:rsidR="00286D8E" w:rsidRPr="00AB1E99" w14:paraId="562D3A60" w14:textId="77777777" w:rsidTr="002D55E4">
        <w:trPr>
          <w:cantSplit/>
          <w:trHeight w:val="20"/>
        </w:trPr>
        <w:tc>
          <w:tcPr>
            <w:tcW w:w="2250" w:type="dxa"/>
            <w:vAlign w:val="bottom"/>
          </w:tcPr>
          <w:p w14:paraId="2A3BB751" w14:textId="77777777" w:rsidR="00286D8E" w:rsidRPr="00AB1E99" w:rsidRDefault="00286D8E" w:rsidP="00286D8E">
            <w:pPr>
              <w:spacing w:line="240" w:lineRule="auto"/>
              <w:ind w:left="-104"/>
              <w:rPr>
                <w:rFonts w:cs="Arial"/>
                <w:sz w:val="16"/>
                <w:szCs w:val="16"/>
                <w:lang w:val="en-US"/>
              </w:rPr>
            </w:pPr>
            <w:r w:rsidRPr="00AB1E99">
              <w:rPr>
                <w:rFonts w:cs="Arial"/>
                <w:sz w:val="16"/>
                <w:szCs w:val="16"/>
                <w:lang w:val="en-US"/>
              </w:rPr>
              <w:t xml:space="preserve">   Available for sale securities</w:t>
            </w:r>
          </w:p>
        </w:tc>
        <w:tc>
          <w:tcPr>
            <w:tcW w:w="1080" w:type="dxa"/>
            <w:tcBorders>
              <w:bottom w:val="single" w:sz="4" w:space="0" w:color="auto"/>
            </w:tcBorders>
            <w:vAlign w:val="bottom"/>
          </w:tcPr>
          <w:p w14:paraId="4FF47232" w14:textId="77777777" w:rsidR="00286D8E" w:rsidRPr="00AB1E99" w:rsidRDefault="00286D8E" w:rsidP="00286D8E">
            <w:pPr>
              <w:tabs>
                <w:tab w:val="left" w:pos="1985"/>
              </w:tabs>
              <w:spacing w:line="240" w:lineRule="auto"/>
              <w:ind w:right="-72"/>
              <w:jc w:val="right"/>
              <w:rPr>
                <w:rFonts w:cs="Arial"/>
                <w:sz w:val="16"/>
                <w:szCs w:val="16"/>
                <w:lang w:val="en-US"/>
              </w:rPr>
            </w:pPr>
            <w:r w:rsidRPr="00AB1E99">
              <w:rPr>
                <w:rFonts w:cs="Arial"/>
                <w:sz w:val="16"/>
                <w:szCs w:val="16"/>
                <w:lang w:val="en-US"/>
              </w:rPr>
              <w:t>(42.20)</w:t>
            </w:r>
          </w:p>
        </w:tc>
        <w:tc>
          <w:tcPr>
            <w:tcW w:w="1152" w:type="dxa"/>
            <w:tcBorders>
              <w:bottom w:val="single" w:sz="4" w:space="0" w:color="auto"/>
              <w:right w:val="nil"/>
            </w:tcBorders>
            <w:shd w:val="clear" w:color="auto" w:fill="F8F8F8"/>
          </w:tcPr>
          <w:p w14:paraId="6FCDC4D9" w14:textId="77777777" w:rsidR="00286D8E" w:rsidRPr="00AB1E99" w:rsidRDefault="00286D8E" w:rsidP="00286D8E">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458" w:type="dxa"/>
            <w:tcBorders>
              <w:left w:val="nil"/>
              <w:bottom w:val="single" w:sz="4" w:space="0" w:color="auto"/>
            </w:tcBorders>
            <w:shd w:val="clear" w:color="auto" w:fill="F8F8F8"/>
            <w:vAlign w:val="bottom"/>
          </w:tcPr>
          <w:p w14:paraId="4405AD1F" w14:textId="77777777" w:rsidR="00286D8E" w:rsidRPr="00AB1E99" w:rsidRDefault="00286D8E" w:rsidP="00286D8E">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70" w:type="dxa"/>
            <w:tcBorders>
              <w:left w:val="nil"/>
              <w:bottom w:val="single" w:sz="4" w:space="0" w:color="auto"/>
              <w:right w:val="nil"/>
            </w:tcBorders>
            <w:shd w:val="clear" w:color="auto" w:fill="F8F8F8"/>
            <w:vAlign w:val="bottom"/>
          </w:tcPr>
          <w:p w14:paraId="28CF5482" w14:textId="77777777" w:rsidR="00286D8E" w:rsidRPr="00AB1E99" w:rsidRDefault="00286D8E" w:rsidP="00286D8E">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296" w:type="dxa"/>
            <w:tcBorders>
              <w:left w:val="nil"/>
              <w:bottom w:val="single" w:sz="4" w:space="0" w:color="auto"/>
              <w:right w:val="nil"/>
            </w:tcBorders>
            <w:shd w:val="clear" w:color="auto" w:fill="F8F8F8"/>
          </w:tcPr>
          <w:p w14:paraId="34E9B553" w14:textId="77777777" w:rsidR="00286D8E" w:rsidRPr="00AB1E99" w:rsidRDefault="00286D8E" w:rsidP="00286D8E">
            <w:pPr>
              <w:tabs>
                <w:tab w:val="left" w:pos="1985"/>
              </w:tabs>
              <w:spacing w:line="240" w:lineRule="auto"/>
              <w:ind w:right="-72"/>
              <w:jc w:val="right"/>
              <w:rPr>
                <w:rFonts w:cs="Arial"/>
                <w:sz w:val="16"/>
                <w:szCs w:val="16"/>
                <w:lang w:val="en-US"/>
              </w:rPr>
            </w:pPr>
            <w:r w:rsidRPr="00AB1E99">
              <w:rPr>
                <w:rFonts w:cs="Arial"/>
                <w:sz w:val="16"/>
                <w:szCs w:val="16"/>
                <w:lang w:val="en-US"/>
              </w:rPr>
              <w:t>42.20</w:t>
            </w:r>
          </w:p>
        </w:tc>
        <w:tc>
          <w:tcPr>
            <w:tcW w:w="1080" w:type="dxa"/>
            <w:gridSpan w:val="2"/>
            <w:tcBorders>
              <w:left w:val="nil"/>
              <w:bottom w:val="single" w:sz="4" w:space="0" w:color="auto"/>
              <w:right w:val="nil"/>
            </w:tcBorders>
            <w:shd w:val="clear" w:color="auto" w:fill="F8F8F8"/>
            <w:vAlign w:val="bottom"/>
          </w:tcPr>
          <w:p w14:paraId="04DE108A" w14:textId="77777777" w:rsidR="00286D8E" w:rsidRPr="00AB1E99" w:rsidRDefault="00286D8E" w:rsidP="00286D8E">
            <w:pPr>
              <w:tabs>
                <w:tab w:val="left" w:pos="1985"/>
              </w:tabs>
              <w:spacing w:line="240" w:lineRule="auto"/>
              <w:ind w:right="-72"/>
              <w:jc w:val="center"/>
              <w:rPr>
                <w:rFonts w:cs="Arial"/>
                <w:sz w:val="16"/>
                <w:szCs w:val="16"/>
                <w:lang w:val="en-US"/>
              </w:rPr>
            </w:pPr>
            <w:r w:rsidRPr="00AB1E99">
              <w:rPr>
                <w:rFonts w:cs="Arial"/>
                <w:sz w:val="16"/>
                <w:szCs w:val="16"/>
                <w:lang w:val="en-US"/>
              </w:rPr>
              <w:t>-</w:t>
            </w:r>
          </w:p>
        </w:tc>
      </w:tr>
      <w:tr w:rsidR="00286D8E" w:rsidRPr="00AB1E99" w14:paraId="08039DE2" w14:textId="77777777" w:rsidTr="002D55E4">
        <w:trPr>
          <w:cantSplit/>
          <w:trHeight w:val="20"/>
        </w:trPr>
        <w:tc>
          <w:tcPr>
            <w:tcW w:w="2250" w:type="dxa"/>
            <w:vAlign w:val="bottom"/>
          </w:tcPr>
          <w:p w14:paraId="20255037" w14:textId="77777777" w:rsidR="00286D8E" w:rsidRPr="00AB1E99" w:rsidRDefault="00286D8E" w:rsidP="00286D8E">
            <w:pPr>
              <w:spacing w:line="240" w:lineRule="auto"/>
              <w:ind w:left="-104"/>
              <w:rPr>
                <w:rFonts w:cs="Arial"/>
                <w:b/>
                <w:bCs/>
                <w:sz w:val="12"/>
                <w:szCs w:val="12"/>
                <w:lang w:val="en-US"/>
              </w:rPr>
            </w:pPr>
          </w:p>
        </w:tc>
        <w:tc>
          <w:tcPr>
            <w:tcW w:w="1080" w:type="dxa"/>
            <w:tcBorders>
              <w:top w:val="single" w:sz="4" w:space="0" w:color="auto"/>
            </w:tcBorders>
            <w:vAlign w:val="bottom"/>
          </w:tcPr>
          <w:p w14:paraId="52831191" w14:textId="77777777" w:rsidR="00286D8E" w:rsidRPr="00AB1E99" w:rsidRDefault="00286D8E" w:rsidP="00286D8E">
            <w:pPr>
              <w:tabs>
                <w:tab w:val="left" w:pos="1985"/>
              </w:tabs>
              <w:spacing w:line="240" w:lineRule="auto"/>
              <w:ind w:right="-72"/>
              <w:jc w:val="right"/>
              <w:rPr>
                <w:rFonts w:cs="Arial"/>
                <w:sz w:val="12"/>
                <w:szCs w:val="12"/>
                <w:lang w:val="en-US"/>
              </w:rPr>
            </w:pPr>
          </w:p>
        </w:tc>
        <w:tc>
          <w:tcPr>
            <w:tcW w:w="1152" w:type="dxa"/>
            <w:tcBorders>
              <w:top w:val="single" w:sz="4" w:space="0" w:color="auto"/>
              <w:right w:val="nil"/>
            </w:tcBorders>
            <w:shd w:val="clear" w:color="auto" w:fill="F8F8F8"/>
          </w:tcPr>
          <w:p w14:paraId="0945BB60" w14:textId="77777777" w:rsidR="00286D8E" w:rsidRPr="00AB1E99" w:rsidRDefault="00286D8E" w:rsidP="00286D8E">
            <w:pPr>
              <w:tabs>
                <w:tab w:val="left" w:pos="1985"/>
              </w:tabs>
              <w:spacing w:line="240" w:lineRule="auto"/>
              <w:ind w:right="-72"/>
              <w:jc w:val="right"/>
              <w:rPr>
                <w:rFonts w:cs="Arial"/>
                <w:sz w:val="12"/>
                <w:szCs w:val="12"/>
                <w:lang w:val="en-US"/>
              </w:rPr>
            </w:pPr>
          </w:p>
        </w:tc>
        <w:tc>
          <w:tcPr>
            <w:tcW w:w="1458" w:type="dxa"/>
            <w:tcBorders>
              <w:top w:val="single" w:sz="4" w:space="0" w:color="auto"/>
              <w:left w:val="nil"/>
            </w:tcBorders>
            <w:shd w:val="clear" w:color="auto" w:fill="F8F8F8"/>
            <w:vAlign w:val="bottom"/>
          </w:tcPr>
          <w:p w14:paraId="5332013B" w14:textId="77777777" w:rsidR="00286D8E" w:rsidRPr="00AB1E99" w:rsidRDefault="00286D8E" w:rsidP="00286D8E">
            <w:pPr>
              <w:tabs>
                <w:tab w:val="left" w:pos="1985"/>
              </w:tabs>
              <w:spacing w:line="240" w:lineRule="auto"/>
              <w:ind w:right="-72"/>
              <w:jc w:val="right"/>
              <w:rPr>
                <w:rFonts w:cs="Arial"/>
                <w:sz w:val="12"/>
                <w:szCs w:val="12"/>
                <w:lang w:val="en-US"/>
              </w:rPr>
            </w:pPr>
          </w:p>
        </w:tc>
        <w:tc>
          <w:tcPr>
            <w:tcW w:w="1170" w:type="dxa"/>
            <w:tcBorders>
              <w:top w:val="single" w:sz="4" w:space="0" w:color="auto"/>
              <w:left w:val="nil"/>
              <w:right w:val="nil"/>
            </w:tcBorders>
            <w:shd w:val="clear" w:color="auto" w:fill="F8F8F8"/>
            <w:vAlign w:val="bottom"/>
          </w:tcPr>
          <w:p w14:paraId="4066067B" w14:textId="77777777" w:rsidR="00286D8E" w:rsidRPr="00AB1E99" w:rsidRDefault="00286D8E" w:rsidP="00286D8E">
            <w:pPr>
              <w:tabs>
                <w:tab w:val="left" w:pos="1985"/>
              </w:tabs>
              <w:spacing w:line="240" w:lineRule="auto"/>
              <w:ind w:right="-72"/>
              <w:jc w:val="right"/>
              <w:rPr>
                <w:rFonts w:cs="Arial"/>
                <w:sz w:val="12"/>
                <w:szCs w:val="12"/>
                <w:lang w:val="en-US"/>
              </w:rPr>
            </w:pPr>
          </w:p>
        </w:tc>
        <w:tc>
          <w:tcPr>
            <w:tcW w:w="1296" w:type="dxa"/>
            <w:tcBorders>
              <w:top w:val="single" w:sz="4" w:space="0" w:color="auto"/>
              <w:left w:val="nil"/>
              <w:right w:val="nil"/>
            </w:tcBorders>
            <w:shd w:val="clear" w:color="auto" w:fill="F8F8F8"/>
          </w:tcPr>
          <w:p w14:paraId="2513728E" w14:textId="77777777" w:rsidR="00286D8E" w:rsidRPr="00AB1E99" w:rsidRDefault="00286D8E" w:rsidP="00286D8E">
            <w:pPr>
              <w:tabs>
                <w:tab w:val="left" w:pos="1985"/>
              </w:tabs>
              <w:spacing w:line="240" w:lineRule="auto"/>
              <w:ind w:right="-72"/>
              <w:jc w:val="right"/>
              <w:rPr>
                <w:rFonts w:cs="Arial"/>
                <w:sz w:val="12"/>
                <w:szCs w:val="12"/>
                <w:lang w:val="en-US"/>
              </w:rPr>
            </w:pPr>
          </w:p>
        </w:tc>
        <w:tc>
          <w:tcPr>
            <w:tcW w:w="1080" w:type="dxa"/>
            <w:gridSpan w:val="2"/>
            <w:tcBorders>
              <w:top w:val="single" w:sz="4" w:space="0" w:color="auto"/>
              <w:left w:val="nil"/>
              <w:right w:val="nil"/>
            </w:tcBorders>
            <w:shd w:val="clear" w:color="auto" w:fill="F8F8F8"/>
            <w:vAlign w:val="bottom"/>
          </w:tcPr>
          <w:p w14:paraId="761E6B34" w14:textId="77777777" w:rsidR="00286D8E" w:rsidRPr="00AB1E99" w:rsidRDefault="00286D8E" w:rsidP="00286D8E">
            <w:pPr>
              <w:tabs>
                <w:tab w:val="left" w:pos="1985"/>
              </w:tabs>
              <w:spacing w:line="240" w:lineRule="auto"/>
              <w:ind w:right="-72"/>
              <w:jc w:val="right"/>
              <w:rPr>
                <w:rFonts w:cs="Arial"/>
                <w:sz w:val="12"/>
                <w:szCs w:val="12"/>
                <w:lang w:val="en-US"/>
              </w:rPr>
            </w:pPr>
          </w:p>
        </w:tc>
      </w:tr>
      <w:tr w:rsidR="00286D8E" w:rsidRPr="00AB1E99" w14:paraId="1DAF83FE" w14:textId="77777777" w:rsidTr="002D55E4">
        <w:trPr>
          <w:cantSplit/>
          <w:trHeight w:val="20"/>
        </w:trPr>
        <w:tc>
          <w:tcPr>
            <w:tcW w:w="2250" w:type="dxa"/>
            <w:vAlign w:val="bottom"/>
          </w:tcPr>
          <w:p w14:paraId="0DCCA179" w14:textId="77777777" w:rsidR="00286D8E" w:rsidRPr="00AB1E99" w:rsidRDefault="00286D8E" w:rsidP="00286D8E">
            <w:pPr>
              <w:spacing w:line="240" w:lineRule="auto"/>
              <w:ind w:left="-104"/>
              <w:jc w:val="thaiDistribute"/>
              <w:rPr>
                <w:rFonts w:cs="Arial"/>
                <w:sz w:val="16"/>
                <w:szCs w:val="16"/>
                <w:lang w:val="en-US"/>
              </w:rPr>
            </w:pPr>
          </w:p>
        </w:tc>
        <w:tc>
          <w:tcPr>
            <w:tcW w:w="1080" w:type="dxa"/>
            <w:tcBorders>
              <w:bottom w:val="single" w:sz="4" w:space="0" w:color="auto"/>
            </w:tcBorders>
            <w:vAlign w:val="bottom"/>
          </w:tcPr>
          <w:p w14:paraId="7E5B6589" w14:textId="77777777" w:rsidR="00286D8E" w:rsidRPr="00AB1E99" w:rsidRDefault="00286D8E" w:rsidP="00286D8E">
            <w:pPr>
              <w:tabs>
                <w:tab w:val="left" w:pos="1985"/>
              </w:tabs>
              <w:spacing w:line="240" w:lineRule="auto"/>
              <w:ind w:right="-72"/>
              <w:jc w:val="right"/>
              <w:rPr>
                <w:rFonts w:cs="Arial"/>
                <w:sz w:val="16"/>
                <w:szCs w:val="16"/>
                <w:lang w:val="en-US"/>
              </w:rPr>
            </w:pPr>
            <w:r w:rsidRPr="00AB1E99">
              <w:rPr>
                <w:rFonts w:cs="Arial"/>
                <w:sz w:val="16"/>
                <w:szCs w:val="16"/>
                <w:lang w:val="en-US"/>
              </w:rPr>
              <w:t>(11,285.91)</w:t>
            </w:r>
          </w:p>
        </w:tc>
        <w:tc>
          <w:tcPr>
            <w:tcW w:w="1152" w:type="dxa"/>
            <w:tcBorders>
              <w:bottom w:val="single" w:sz="4" w:space="0" w:color="auto"/>
              <w:right w:val="nil"/>
            </w:tcBorders>
            <w:shd w:val="clear" w:color="auto" w:fill="F8F8F8"/>
          </w:tcPr>
          <w:p w14:paraId="13533D05" w14:textId="77777777" w:rsidR="00286D8E" w:rsidRPr="00AB1E99" w:rsidRDefault="00286D8E" w:rsidP="00286D8E">
            <w:pPr>
              <w:tabs>
                <w:tab w:val="left" w:pos="1985"/>
              </w:tabs>
              <w:spacing w:line="240" w:lineRule="auto"/>
              <w:ind w:right="-72"/>
              <w:jc w:val="right"/>
              <w:rPr>
                <w:rFonts w:cs="Arial"/>
                <w:sz w:val="16"/>
                <w:szCs w:val="16"/>
                <w:lang w:val="en-US"/>
              </w:rPr>
            </w:pPr>
            <w:r w:rsidRPr="00AB1E99">
              <w:rPr>
                <w:rFonts w:cs="Arial"/>
                <w:sz w:val="16"/>
                <w:szCs w:val="16"/>
                <w:lang w:val="en-US"/>
              </w:rPr>
              <w:t>2,071.24</w:t>
            </w:r>
          </w:p>
        </w:tc>
        <w:tc>
          <w:tcPr>
            <w:tcW w:w="1458" w:type="dxa"/>
            <w:tcBorders>
              <w:left w:val="nil"/>
              <w:bottom w:val="single" w:sz="4" w:space="0" w:color="auto"/>
            </w:tcBorders>
            <w:shd w:val="clear" w:color="auto" w:fill="F8F8F8"/>
            <w:vAlign w:val="bottom"/>
          </w:tcPr>
          <w:p w14:paraId="7B58B338" w14:textId="77777777" w:rsidR="00286D8E" w:rsidRPr="00AB1E99" w:rsidRDefault="00286D8E" w:rsidP="00286D8E">
            <w:pPr>
              <w:tabs>
                <w:tab w:val="left" w:pos="1985"/>
              </w:tabs>
              <w:spacing w:line="240" w:lineRule="auto"/>
              <w:ind w:right="-72"/>
              <w:jc w:val="center"/>
              <w:rPr>
                <w:rFonts w:cs="Arial"/>
                <w:sz w:val="16"/>
                <w:szCs w:val="16"/>
                <w:lang w:val="en-US"/>
              </w:rPr>
            </w:pPr>
            <w:r w:rsidRPr="00AB1E99">
              <w:rPr>
                <w:rFonts w:cs="Arial"/>
                <w:sz w:val="16"/>
                <w:szCs w:val="16"/>
                <w:lang w:val="en-US"/>
              </w:rPr>
              <w:t>-</w:t>
            </w:r>
          </w:p>
        </w:tc>
        <w:tc>
          <w:tcPr>
            <w:tcW w:w="1170" w:type="dxa"/>
            <w:tcBorders>
              <w:left w:val="nil"/>
              <w:bottom w:val="single" w:sz="4" w:space="0" w:color="auto"/>
              <w:right w:val="nil"/>
            </w:tcBorders>
            <w:shd w:val="clear" w:color="auto" w:fill="F8F8F8"/>
            <w:vAlign w:val="bottom"/>
          </w:tcPr>
          <w:p w14:paraId="14E05359" w14:textId="46DDF83E" w:rsidR="00286D8E" w:rsidRPr="00AB1E99" w:rsidRDefault="00636CCB" w:rsidP="00286D8E">
            <w:pPr>
              <w:tabs>
                <w:tab w:val="left" w:pos="1985"/>
              </w:tabs>
              <w:spacing w:line="240" w:lineRule="auto"/>
              <w:ind w:right="-72"/>
              <w:jc w:val="right"/>
              <w:rPr>
                <w:rFonts w:cs="Arial"/>
                <w:sz w:val="16"/>
                <w:szCs w:val="16"/>
                <w:lang w:val="en-US"/>
              </w:rPr>
            </w:pPr>
            <w:r w:rsidRPr="00AB1E99">
              <w:rPr>
                <w:rFonts w:cs="Arial"/>
                <w:sz w:val="16"/>
                <w:szCs w:val="16"/>
                <w:lang w:val="en-US"/>
              </w:rPr>
              <w:t>423.38</w:t>
            </w:r>
          </w:p>
        </w:tc>
        <w:tc>
          <w:tcPr>
            <w:tcW w:w="1296" w:type="dxa"/>
            <w:tcBorders>
              <w:left w:val="nil"/>
              <w:bottom w:val="single" w:sz="4" w:space="0" w:color="auto"/>
              <w:right w:val="nil"/>
            </w:tcBorders>
            <w:shd w:val="clear" w:color="auto" w:fill="F8F8F8"/>
          </w:tcPr>
          <w:p w14:paraId="7CEA354D" w14:textId="77777777" w:rsidR="00286D8E" w:rsidRPr="00AB1E99" w:rsidRDefault="00286D8E" w:rsidP="00286D8E">
            <w:pPr>
              <w:tabs>
                <w:tab w:val="left" w:pos="1985"/>
              </w:tabs>
              <w:spacing w:line="240" w:lineRule="auto"/>
              <w:ind w:right="-72"/>
              <w:jc w:val="right"/>
              <w:rPr>
                <w:rFonts w:cs="Arial"/>
                <w:sz w:val="16"/>
                <w:szCs w:val="16"/>
                <w:lang w:val="en-US"/>
              </w:rPr>
            </w:pPr>
            <w:r w:rsidRPr="00AB1E99">
              <w:rPr>
                <w:rFonts w:cs="Arial"/>
                <w:sz w:val="16"/>
                <w:szCs w:val="16"/>
                <w:lang w:val="en-US"/>
              </w:rPr>
              <w:t>42.20</w:t>
            </w:r>
          </w:p>
        </w:tc>
        <w:tc>
          <w:tcPr>
            <w:tcW w:w="1080" w:type="dxa"/>
            <w:gridSpan w:val="2"/>
            <w:tcBorders>
              <w:left w:val="nil"/>
              <w:bottom w:val="single" w:sz="4" w:space="0" w:color="auto"/>
              <w:right w:val="nil"/>
            </w:tcBorders>
            <w:shd w:val="clear" w:color="auto" w:fill="F8F8F8"/>
            <w:vAlign w:val="bottom"/>
          </w:tcPr>
          <w:p w14:paraId="400BBF1D" w14:textId="515C3835" w:rsidR="00286D8E" w:rsidRPr="00AB1E99" w:rsidRDefault="00286D8E" w:rsidP="00286D8E">
            <w:pPr>
              <w:tabs>
                <w:tab w:val="left" w:pos="1985"/>
              </w:tabs>
              <w:spacing w:line="240" w:lineRule="auto"/>
              <w:ind w:right="-72"/>
              <w:jc w:val="right"/>
              <w:rPr>
                <w:rFonts w:cs="Arial"/>
                <w:sz w:val="16"/>
                <w:szCs w:val="16"/>
                <w:lang w:val="en-US"/>
              </w:rPr>
            </w:pPr>
            <w:r w:rsidRPr="00AB1E99">
              <w:rPr>
                <w:rFonts w:cs="Arial"/>
                <w:sz w:val="16"/>
                <w:szCs w:val="16"/>
                <w:lang w:val="en-US"/>
              </w:rPr>
              <w:t>(</w:t>
            </w:r>
            <w:r w:rsidR="00636CCB" w:rsidRPr="00AB1E99">
              <w:rPr>
                <w:rFonts w:cs="Arial"/>
                <w:sz w:val="16"/>
                <w:szCs w:val="16"/>
                <w:lang w:val="en-US"/>
              </w:rPr>
              <w:t>8,749.09</w:t>
            </w:r>
            <w:r w:rsidRPr="00AB1E99">
              <w:rPr>
                <w:rFonts w:cs="Arial"/>
                <w:sz w:val="16"/>
                <w:szCs w:val="16"/>
                <w:lang w:val="en-US"/>
              </w:rPr>
              <w:t>)</w:t>
            </w:r>
          </w:p>
        </w:tc>
      </w:tr>
      <w:tr w:rsidR="00286D8E" w:rsidRPr="00AB1E99" w14:paraId="0216B79D" w14:textId="77777777" w:rsidTr="002D55E4">
        <w:trPr>
          <w:cantSplit/>
          <w:trHeight w:val="20"/>
        </w:trPr>
        <w:tc>
          <w:tcPr>
            <w:tcW w:w="2250" w:type="dxa"/>
            <w:vAlign w:val="bottom"/>
          </w:tcPr>
          <w:p w14:paraId="7167738C" w14:textId="77777777" w:rsidR="00286D8E" w:rsidRPr="00AB1E99" w:rsidRDefault="00286D8E" w:rsidP="00286D8E">
            <w:pPr>
              <w:spacing w:line="240" w:lineRule="auto"/>
              <w:ind w:left="-104"/>
              <w:rPr>
                <w:rFonts w:cs="Arial"/>
                <w:b/>
                <w:bCs/>
                <w:sz w:val="12"/>
                <w:szCs w:val="12"/>
                <w:lang w:val="en-US"/>
              </w:rPr>
            </w:pPr>
          </w:p>
        </w:tc>
        <w:tc>
          <w:tcPr>
            <w:tcW w:w="1080" w:type="dxa"/>
            <w:tcBorders>
              <w:top w:val="single" w:sz="4" w:space="0" w:color="auto"/>
            </w:tcBorders>
            <w:vAlign w:val="bottom"/>
          </w:tcPr>
          <w:p w14:paraId="28C8BE9E" w14:textId="77777777" w:rsidR="00286D8E" w:rsidRPr="00AB1E99" w:rsidRDefault="00286D8E" w:rsidP="00286D8E">
            <w:pPr>
              <w:tabs>
                <w:tab w:val="left" w:pos="1985"/>
              </w:tabs>
              <w:spacing w:line="240" w:lineRule="auto"/>
              <w:ind w:right="-72"/>
              <w:jc w:val="right"/>
              <w:rPr>
                <w:rFonts w:cs="Arial"/>
                <w:sz w:val="12"/>
                <w:szCs w:val="12"/>
                <w:lang w:val="en-US"/>
              </w:rPr>
            </w:pPr>
          </w:p>
        </w:tc>
        <w:tc>
          <w:tcPr>
            <w:tcW w:w="1152" w:type="dxa"/>
            <w:tcBorders>
              <w:top w:val="single" w:sz="4" w:space="0" w:color="auto"/>
              <w:right w:val="nil"/>
            </w:tcBorders>
            <w:shd w:val="clear" w:color="auto" w:fill="F8F8F8"/>
          </w:tcPr>
          <w:p w14:paraId="38457782" w14:textId="77777777" w:rsidR="00286D8E" w:rsidRPr="00AB1E99" w:rsidRDefault="00286D8E" w:rsidP="00286D8E">
            <w:pPr>
              <w:tabs>
                <w:tab w:val="left" w:pos="1985"/>
              </w:tabs>
              <w:spacing w:line="240" w:lineRule="auto"/>
              <w:ind w:right="-72"/>
              <w:jc w:val="right"/>
              <w:rPr>
                <w:rFonts w:cs="Arial"/>
                <w:sz w:val="12"/>
                <w:szCs w:val="12"/>
                <w:lang w:val="en-US"/>
              </w:rPr>
            </w:pPr>
          </w:p>
        </w:tc>
        <w:tc>
          <w:tcPr>
            <w:tcW w:w="1458" w:type="dxa"/>
            <w:tcBorders>
              <w:top w:val="single" w:sz="4" w:space="0" w:color="auto"/>
              <w:left w:val="nil"/>
            </w:tcBorders>
            <w:shd w:val="clear" w:color="auto" w:fill="F8F8F8"/>
            <w:vAlign w:val="bottom"/>
          </w:tcPr>
          <w:p w14:paraId="5C069456" w14:textId="77777777" w:rsidR="00286D8E" w:rsidRPr="00AB1E99" w:rsidRDefault="00286D8E" w:rsidP="00286D8E">
            <w:pPr>
              <w:tabs>
                <w:tab w:val="left" w:pos="1985"/>
              </w:tabs>
              <w:spacing w:line="240" w:lineRule="auto"/>
              <w:ind w:right="-72"/>
              <w:jc w:val="right"/>
              <w:rPr>
                <w:rFonts w:cs="Arial"/>
                <w:sz w:val="12"/>
                <w:szCs w:val="12"/>
                <w:lang w:val="en-US"/>
              </w:rPr>
            </w:pPr>
          </w:p>
        </w:tc>
        <w:tc>
          <w:tcPr>
            <w:tcW w:w="1170" w:type="dxa"/>
            <w:tcBorders>
              <w:top w:val="single" w:sz="4" w:space="0" w:color="auto"/>
              <w:left w:val="nil"/>
              <w:right w:val="nil"/>
            </w:tcBorders>
            <w:shd w:val="clear" w:color="auto" w:fill="F8F8F8"/>
            <w:vAlign w:val="bottom"/>
          </w:tcPr>
          <w:p w14:paraId="0375867B" w14:textId="77777777" w:rsidR="00286D8E" w:rsidRPr="00AB1E99" w:rsidRDefault="00286D8E" w:rsidP="00286D8E">
            <w:pPr>
              <w:tabs>
                <w:tab w:val="left" w:pos="1985"/>
              </w:tabs>
              <w:spacing w:line="240" w:lineRule="auto"/>
              <w:ind w:right="-72"/>
              <w:jc w:val="right"/>
              <w:rPr>
                <w:rFonts w:cs="Arial"/>
                <w:sz w:val="12"/>
                <w:szCs w:val="12"/>
                <w:lang w:val="en-US"/>
              </w:rPr>
            </w:pPr>
          </w:p>
        </w:tc>
        <w:tc>
          <w:tcPr>
            <w:tcW w:w="1296" w:type="dxa"/>
            <w:tcBorders>
              <w:top w:val="single" w:sz="4" w:space="0" w:color="auto"/>
              <w:left w:val="nil"/>
              <w:right w:val="nil"/>
            </w:tcBorders>
            <w:shd w:val="clear" w:color="auto" w:fill="F8F8F8"/>
          </w:tcPr>
          <w:p w14:paraId="4EB4CAFD" w14:textId="77777777" w:rsidR="00286D8E" w:rsidRPr="00AB1E99" w:rsidRDefault="00286D8E" w:rsidP="00286D8E">
            <w:pPr>
              <w:tabs>
                <w:tab w:val="left" w:pos="1985"/>
              </w:tabs>
              <w:spacing w:line="240" w:lineRule="auto"/>
              <w:ind w:right="-72"/>
              <w:jc w:val="right"/>
              <w:rPr>
                <w:rFonts w:cs="Arial"/>
                <w:sz w:val="12"/>
                <w:szCs w:val="12"/>
                <w:lang w:val="en-US"/>
              </w:rPr>
            </w:pPr>
          </w:p>
        </w:tc>
        <w:tc>
          <w:tcPr>
            <w:tcW w:w="1080" w:type="dxa"/>
            <w:gridSpan w:val="2"/>
            <w:tcBorders>
              <w:top w:val="single" w:sz="4" w:space="0" w:color="auto"/>
              <w:left w:val="nil"/>
              <w:right w:val="nil"/>
            </w:tcBorders>
            <w:shd w:val="clear" w:color="auto" w:fill="F8F8F8"/>
            <w:vAlign w:val="bottom"/>
          </w:tcPr>
          <w:p w14:paraId="08DC2F7E" w14:textId="77777777" w:rsidR="00286D8E" w:rsidRPr="00AB1E99" w:rsidRDefault="00286D8E" w:rsidP="00286D8E">
            <w:pPr>
              <w:tabs>
                <w:tab w:val="left" w:pos="1985"/>
              </w:tabs>
              <w:spacing w:line="240" w:lineRule="auto"/>
              <w:ind w:right="-72"/>
              <w:jc w:val="right"/>
              <w:rPr>
                <w:rFonts w:cs="Arial"/>
                <w:sz w:val="12"/>
                <w:szCs w:val="12"/>
                <w:lang w:val="en-US"/>
              </w:rPr>
            </w:pPr>
          </w:p>
        </w:tc>
      </w:tr>
      <w:tr w:rsidR="00286D8E" w:rsidRPr="00AB1E99" w14:paraId="4C13A94A" w14:textId="77777777" w:rsidTr="002D55E4">
        <w:trPr>
          <w:cantSplit/>
          <w:trHeight w:val="20"/>
        </w:trPr>
        <w:tc>
          <w:tcPr>
            <w:tcW w:w="2250" w:type="dxa"/>
            <w:vAlign w:val="bottom"/>
          </w:tcPr>
          <w:p w14:paraId="3C8EB669" w14:textId="77777777" w:rsidR="00286D8E" w:rsidRPr="00AB1E99" w:rsidRDefault="00286D8E" w:rsidP="00286D8E">
            <w:pPr>
              <w:spacing w:line="240" w:lineRule="auto"/>
              <w:ind w:left="-104"/>
              <w:jc w:val="thaiDistribute"/>
              <w:rPr>
                <w:rFonts w:cs="Arial"/>
                <w:b/>
                <w:bCs/>
                <w:sz w:val="16"/>
                <w:szCs w:val="16"/>
                <w:lang w:val="en-US"/>
              </w:rPr>
            </w:pPr>
            <w:r w:rsidRPr="00AB1E99">
              <w:rPr>
                <w:rFonts w:cs="Arial"/>
                <w:b/>
                <w:bCs/>
                <w:sz w:val="16"/>
                <w:szCs w:val="16"/>
                <w:lang w:val="en-US"/>
              </w:rPr>
              <w:t>Deferred income tax, net</w:t>
            </w:r>
          </w:p>
        </w:tc>
        <w:tc>
          <w:tcPr>
            <w:tcW w:w="1080" w:type="dxa"/>
            <w:tcBorders>
              <w:bottom w:val="single" w:sz="4" w:space="0" w:color="auto"/>
            </w:tcBorders>
            <w:vAlign w:val="bottom"/>
          </w:tcPr>
          <w:p w14:paraId="49F8B2B6" w14:textId="77777777" w:rsidR="00286D8E" w:rsidRPr="00AB1E99" w:rsidRDefault="00286D8E" w:rsidP="00286D8E">
            <w:pPr>
              <w:tabs>
                <w:tab w:val="left" w:pos="1985"/>
              </w:tabs>
              <w:spacing w:line="240" w:lineRule="auto"/>
              <w:ind w:right="-72"/>
              <w:jc w:val="right"/>
              <w:rPr>
                <w:rFonts w:cs="Arial"/>
                <w:sz w:val="16"/>
                <w:szCs w:val="16"/>
                <w:lang w:val="en-US"/>
              </w:rPr>
            </w:pPr>
            <w:r w:rsidRPr="00AB1E99">
              <w:rPr>
                <w:rFonts w:cs="Arial"/>
                <w:sz w:val="16"/>
                <w:szCs w:val="16"/>
                <w:lang w:val="en-US"/>
              </w:rPr>
              <w:t>(3,513.72)</w:t>
            </w:r>
          </w:p>
        </w:tc>
        <w:tc>
          <w:tcPr>
            <w:tcW w:w="1152" w:type="dxa"/>
            <w:tcBorders>
              <w:bottom w:val="single" w:sz="4" w:space="0" w:color="auto"/>
              <w:right w:val="nil"/>
            </w:tcBorders>
            <w:shd w:val="clear" w:color="auto" w:fill="F8F8F8"/>
          </w:tcPr>
          <w:p w14:paraId="64ECD56B" w14:textId="77777777" w:rsidR="00286D8E" w:rsidRPr="00AB1E99" w:rsidRDefault="00286D8E" w:rsidP="00286D8E">
            <w:pPr>
              <w:tabs>
                <w:tab w:val="left" w:pos="1985"/>
              </w:tabs>
              <w:spacing w:line="240" w:lineRule="auto"/>
              <w:ind w:right="-72"/>
              <w:jc w:val="right"/>
              <w:rPr>
                <w:rFonts w:cs="Arial"/>
                <w:sz w:val="16"/>
                <w:szCs w:val="16"/>
                <w:lang w:val="en-US"/>
              </w:rPr>
            </w:pPr>
            <w:r w:rsidRPr="00AB1E99">
              <w:rPr>
                <w:rFonts w:cs="Arial"/>
                <w:sz w:val="16"/>
                <w:szCs w:val="16"/>
                <w:lang w:val="en-US"/>
              </w:rPr>
              <w:t>2,069.79</w:t>
            </w:r>
          </w:p>
        </w:tc>
        <w:tc>
          <w:tcPr>
            <w:tcW w:w="1458" w:type="dxa"/>
            <w:tcBorders>
              <w:left w:val="nil"/>
              <w:bottom w:val="single" w:sz="4" w:space="0" w:color="auto"/>
            </w:tcBorders>
            <w:shd w:val="clear" w:color="auto" w:fill="F8F8F8"/>
            <w:vAlign w:val="bottom"/>
          </w:tcPr>
          <w:p w14:paraId="6CC459E3" w14:textId="1A47F36B" w:rsidR="00286D8E" w:rsidRPr="00AB1E99" w:rsidRDefault="00286D8E" w:rsidP="00286D8E">
            <w:pPr>
              <w:tabs>
                <w:tab w:val="left" w:pos="1985"/>
              </w:tabs>
              <w:spacing w:line="240" w:lineRule="auto"/>
              <w:ind w:right="-72"/>
              <w:jc w:val="right"/>
              <w:rPr>
                <w:rFonts w:cs="Arial"/>
                <w:sz w:val="16"/>
                <w:szCs w:val="16"/>
                <w:lang w:val="en-US"/>
              </w:rPr>
            </w:pPr>
            <w:r w:rsidRPr="00AB1E99">
              <w:rPr>
                <w:rFonts w:cs="Arial"/>
                <w:sz w:val="16"/>
                <w:szCs w:val="16"/>
                <w:lang w:val="en-US"/>
              </w:rPr>
              <w:t>(</w:t>
            </w:r>
            <w:r w:rsidR="00636CCB" w:rsidRPr="00AB1E99">
              <w:rPr>
                <w:rFonts w:cs="Arial"/>
                <w:sz w:val="16"/>
                <w:szCs w:val="16"/>
                <w:lang w:val="en-US"/>
              </w:rPr>
              <w:t>8.05</w:t>
            </w:r>
            <w:r w:rsidRPr="00AB1E99">
              <w:rPr>
                <w:rFonts w:cs="Arial"/>
                <w:sz w:val="16"/>
                <w:szCs w:val="16"/>
                <w:lang w:val="en-US"/>
              </w:rPr>
              <w:t>)</w:t>
            </w:r>
          </w:p>
        </w:tc>
        <w:tc>
          <w:tcPr>
            <w:tcW w:w="1170" w:type="dxa"/>
            <w:tcBorders>
              <w:left w:val="nil"/>
              <w:bottom w:val="single" w:sz="4" w:space="0" w:color="auto"/>
              <w:right w:val="nil"/>
            </w:tcBorders>
            <w:shd w:val="clear" w:color="auto" w:fill="F8F8F8"/>
            <w:vAlign w:val="bottom"/>
          </w:tcPr>
          <w:p w14:paraId="43B94882" w14:textId="77777777" w:rsidR="00286D8E" w:rsidRPr="00AB1E99" w:rsidRDefault="00286D8E" w:rsidP="00286D8E">
            <w:pPr>
              <w:tabs>
                <w:tab w:val="left" w:pos="1985"/>
              </w:tabs>
              <w:spacing w:line="240" w:lineRule="auto"/>
              <w:ind w:right="-72"/>
              <w:jc w:val="right"/>
              <w:rPr>
                <w:rFonts w:cs="Arial"/>
                <w:sz w:val="16"/>
                <w:szCs w:val="16"/>
              </w:rPr>
            </w:pPr>
            <w:r w:rsidRPr="00AB1E99">
              <w:rPr>
                <w:rFonts w:cs="Arial"/>
                <w:sz w:val="16"/>
                <w:szCs w:val="16"/>
              </w:rPr>
              <w:t>(1,622.16)</w:t>
            </w:r>
          </w:p>
        </w:tc>
        <w:tc>
          <w:tcPr>
            <w:tcW w:w="1296" w:type="dxa"/>
            <w:tcBorders>
              <w:left w:val="nil"/>
              <w:bottom w:val="single" w:sz="4" w:space="0" w:color="auto"/>
              <w:right w:val="nil"/>
            </w:tcBorders>
            <w:shd w:val="clear" w:color="auto" w:fill="F8F8F8"/>
          </w:tcPr>
          <w:p w14:paraId="361F848F" w14:textId="40FE58F3" w:rsidR="00286D8E" w:rsidRPr="00AB1E99" w:rsidRDefault="00286D8E" w:rsidP="00286D8E">
            <w:pPr>
              <w:tabs>
                <w:tab w:val="left" w:pos="1985"/>
              </w:tabs>
              <w:spacing w:line="240" w:lineRule="auto"/>
              <w:ind w:right="-72"/>
              <w:jc w:val="right"/>
              <w:rPr>
                <w:rFonts w:cs="Arial"/>
                <w:sz w:val="16"/>
                <w:szCs w:val="16"/>
                <w:lang w:val="en-US"/>
              </w:rPr>
            </w:pPr>
            <w:r w:rsidRPr="00AB1E99">
              <w:rPr>
                <w:rFonts w:cs="Arial"/>
                <w:sz w:val="16"/>
                <w:szCs w:val="16"/>
                <w:lang w:val="en-US"/>
              </w:rPr>
              <w:t>7</w:t>
            </w:r>
            <w:r w:rsidR="00636CCB" w:rsidRPr="00AB1E99">
              <w:rPr>
                <w:rFonts w:cs="Arial"/>
                <w:sz w:val="16"/>
                <w:szCs w:val="16"/>
                <w:lang w:val="en-US"/>
              </w:rPr>
              <w:t>8.43</w:t>
            </w:r>
          </w:p>
        </w:tc>
        <w:tc>
          <w:tcPr>
            <w:tcW w:w="1080" w:type="dxa"/>
            <w:gridSpan w:val="2"/>
            <w:tcBorders>
              <w:left w:val="nil"/>
              <w:bottom w:val="single" w:sz="4" w:space="0" w:color="auto"/>
              <w:right w:val="nil"/>
            </w:tcBorders>
            <w:shd w:val="clear" w:color="auto" w:fill="F8F8F8"/>
            <w:vAlign w:val="bottom"/>
          </w:tcPr>
          <w:p w14:paraId="722D39EA" w14:textId="77777777" w:rsidR="00286D8E" w:rsidRPr="00AB1E99" w:rsidRDefault="00286D8E" w:rsidP="00286D8E">
            <w:pPr>
              <w:tabs>
                <w:tab w:val="left" w:pos="1985"/>
              </w:tabs>
              <w:spacing w:line="240" w:lineRule="auto"/>
              <w:ind w:right="-72"/>
              <w:jc w:val="right"/>
              <w:rPr>
                <w:rFonts w:cs="Arial"/>
                <w:sz w:val="16"/>
                <w:szCs w:val="16"/>
                <w:lang w:val="en-US"/>
              </w:rPr>
            </w:pPr>
            <w:r w:rsidRPr="00AB1E99">
              <w:rPr>
                <w:rFonts w:cs="Arial"/>
                <w:sz w:val="16"/>
                <w:szCs w:val="16"/>
                <w:lang w:val="en-US"/>
              </w:rPr>
              <w:t>(2,995.71)</w:t>
            </w:r>
          </w:p>
        </w:tc>
      </w:tr>
    </w:tbl>
    <w:p w14:paraId="29524949" w14:textId="77777777" w:rsidR="00E81937" w:rsidRPr="00AB1E99" w:rsidRDefault="00E81937" w:rsidP="00B13BC1">
      <w:pPr>
        <w:spacing w:line="240" w:lineRule="auto"/>
        <w:ind w:left="540"/>
        <w:rPr>
          <w:rFonts w:cs="Arial"/>
          <w:sz w:val="18"/>
          <w:szCs w:val="18"/>
        </w:rPr>
      </w:pPr>
    </w:p>
    <w:tbl>
      <w:tblPr>
        <w:tblW w:w="9470" w:type="dxa"/>
        <w:tblInd w:w="108" w:type="dxa"/>
        <w:tblLayout w:type="fixed"/>
        <w:tblLook w:val="0000" w:firstRow="0" w:lastRow="0" w:firstColumn="0" w:lastColumn="0" w:noHBand="0" w:noVBand="0"/>
      </w:tblPr>
      <w:tblGrid>
        <w:gridCol w:w="4500"/>
        <w:gridCol w:w="1656"/>
        <w:gridCol w:w="1657"/>
        <w:gridCol w:w="1657"/>
      </w:tblGrid>
      <w:tr w:rsidR="00F471F3" w:rsidRPr="00AB1E99" w14:paraId="27C06E8E" w14:textId="77777777" w:rsidTr="00286E9B">
        <w:trPr>
          <w:cantSplit/>
          <w:trHeight w:val="20"/>
        </w:trPr>
        <w:tc>
          <w:tcPr>
            <w:tcW w:w="4500" w:type="dxa"/>
            <w:vAlign w:val="bottom"/>
          </w:tcPr>
          <w:p w14:paraId="54D24159" w14:textId="77777777" w:rsidR="00F471F3" w:rsidRPr="00AB1E99" w:rsidRDefault="00F471F3" w:rsidP="00286E9B">
            <w:pPr>
              <w:spacing w:line="240" w:lineRule="auto"/>
              <w:ind w:left="-101"/>
              <w:jc w:val="thaiDistribute"/>
              <w:rPr>
                <w:rFonts w:cs="Arial"/>
                <w:b/>
                <w:bCs/>
                <w:sz w:val="18"/>
                <w:szCs w:val="18"/>
              </w:rPr>
            </w:pPr>
          </w:p>
        </w:tc>
        <w:tc>
          <w:tcPr>
            <w:tcW w:w="4970" w:type="dxa"/>
            <w:gridSpan w:val="3"/>
            <w:tcBorders>
              <w:top w:val="single" w:sz="4" w:space="0" w:color="auto"/>
              <w:bottom w:val="single" w:sz="4" w:space="0" w:color="auto"/>
            </w:tcBorders>
            <w:vAlign w:val="bottom"/>
          </w:tcPr>
          <w:p w14:paraId="2121C648" w14:textId="77777777" w:rsidR="00F471F3" w:rsidRPr="00AB1E99" w:rsidRDefault="00F471F3" w:rsidP="00286E9B">
            <w:pPr>
              <w:spacing w:line="240" w:lineRule="auto"/>
              <w:ind w:right="-72"/>
              <w:jc w:val="center"/>
              <w:rPr>
                <w:rFonts w:cs="Arial"/>
                <w:b/>
                <w:bCs/>
                <w:sz w:val="18"/>
                <w:szCs w:val="18"/>
                <w:lang w:val="en-US"/>
              </w:rPr>
            </w:pPr>
            <w:r w:rsidRPr="00AB1E99">
              <w:rPr>
                <w:rFonts w:cs="Arial"/>
                <w:b/>
                <w:bCs/>
                <w:sz w:val="18"/>
                <w:szCs w:val="18"/>
                <w:lang w:val="en-US"/>
              </w:rPr>
              <w:t>Separate financial statements</w:t>
            </w:r>
          </w:p>
        </w:tc>
      </w:tr>
      <w:tr w:rsidR="00F471F3" w:rsidRPr="00AB1E99" w14:paraId="4B3AC355" w14:textId="77777777" w:rsidTr="00286E9B">
        <w:trPr>
          <w:cantSplit/>
          <w:trHeight w:val="20"/>
        </w:trPr>
        <w:tc>
          <w:tcPr>
            <w:tcW w:w="4500" w:type="dxa"/>
            <w:vAlign w:val="bottom"/>
          </w:tcPr>
          <w:p w14:paraId="1C5E127B" w14:textId="77777777" w:rsidR="00F471F3" w:rsidRPr="00AB1E99" w:rsidRDefault="00F471F3" w:rsidP="00286E9B">
            <w:pPr>
              <w:spacing w:line="240" w:lineRule="auto"/>
              <w:ind w:left="-101"/>
              <w:rPr>
                <w:rFonts w:cs="Arial"/>
                <w:b/>
                <w:bCs/>
                <w:sz w:val="18"/>
                <w:szCs w:val="18"/>
                <w:lang w:val="en-US"/>
              </w:rPr>
            </w:pPr>
          </w:p>
        </w:tc>
        <w:tc>
          <w:tcPr>
            <w:tcW w:w="1656" w:type="dxa"/>
            <w:tcBorders>
              <w:top w:val="single" w:sz="4" w:space="0" w:color="auto"/>
            </w:tcBorders>
            <w:vAlign w:val="bottom"/>
          </w:tcPr>
          <w:p w14:paraId="5FF7CACE" w14:textId="77777777" w:rsidR="00F471F3" w:rsidRPr="00AB1E99" w:rsidRDefault="00F471F3" w:rsidP="00286E9B">
            <w:pPr>
              <w:spacing w:line="240" w:lineRule="auto"/>
              <w:ind w:right="-72"/>
              <w:jc w:val="center"/>
              <w:rPr>
                <w:rFonts w:cs="Arial"/>
                <w:b/>
                <w:bCs/>
                <w:sz w:val="18"/>
                <w:szCs w:val="18"/>
                <w:lang w:val="en-US"/>
              </w:rPr>
            </w:pPr>
          </w:p>
        </w:tc>
        <w:tc>
          <w:tcPr>
            <w:tcW w:w="1657" w:type="dxa"/>
            <w:tcBorders>
              <w:top w:val="single" w:sz="4" w:space="0" w:color="auto"/>
            </w:tcBorders>
            <w:vAlign w:val="bottom"/>
          </w:tcPr>
          <w:p w14:paraId="402C1DAC" w14:textId="77777777" w:rsidR="00F471F3" w:rsidRPr="00AB1E99" w:rsidRDefault="00F471F3" w:rsidP="00286E9B">
            <w:pPr>
              <w:spacing w:line="240" w:lineRule="auto"/>
              <w:ind w:right="-72"/>
              <w:jc w:val="center"/>
              <w:rPr>
                <w:rFonts w:cs="Arial"/>
                <w:b/>
                <w:bCs/>
                <w:sz w:val="18"/>
                <w:szCs w:val="18"/>
                <w:lang w:val="en-US"/>
              </w:rPr>
            </w:pPr>
            <w:r w:rsidRPr="00AB1E99">
              <w:rPr>
                <w:rFonts w:cs="Arial"/>
                <w:b/>
                <w:bCs/>
                <w:sz w:val="18"/>
                <w:szCs w:val="18"/>
                <w:lang w:val="en-US"/>
              </w:rPr>
              <w:t>Credited</w:t>
            </w:r>
          </w:p>
        </w:tc>
        <w:tc>
          <w:tcPr>
            <w:tcW w:w="1657" w:type="dxa"/>
            <w:tcBorders>
              <w:top w:val="single" w:sz="4" w:space="0" w:color="auto"/>
            </w:tcBorders>
            <w:vAlign w:val="bottom"/>
          </w:tcPr>
          <w:p w14:paraId="777B2B58" w14:textId="77777777" w:rsidR="00F471F3" w:rsidRPr="00AB1E99" w:rsidRDefault="00F471F3" w:rsidP="00286E9B">
            <w:pPr>
              <w:spacing w:line="240" w:lineRule="auto"/>
              <w:ind w:right="-72"/>
              <w:jc w:val="center"/>
              <w:rPr>
                <w:rFonts w:cs="Arial"/>
                <w:b/>
                <w:bCs/>
                <w:sz w:val="18"/>
                <w:szCs w:val="18"/>
                <w:lang w:val="en-US"/>
              </w:rPr>
            </w:pPr>
          </w:p>
        </w:tc>
      </w:tr>
      <w:tr w:rsidR="00F471F3" w:rsidRPr="00AB1E99" w14:paraId="065D9D0B" w14:textId="77777777" w:rsidTr="00286E9B">
        <w:trPr>
          <w:cantSplit/>
          <w:trHeight w:val="20"/>
        </w:trPr>
        <w:tc>
          <w:tcPr>
            <w:tcW w:w="4500" w:type="dxa"/>
            <w:vAlign w:val="bottom"/>
          </w:tcPr>
          <w:p w14:paraId="2864712B" w14:textId="77777777" w:rsidR="00F471F3" w:rsidRPr="00AB1E99" w:rsidRDefault="00F471F3" w:rsidP="00286E9B">
            <w:pPr>
              <w:spacing w:line="240" w:lineRule="auto"/>
              <w:ind w:left="-101"/>
              <w:rPr>
                <w:rFonts w:cs="Arial"/>
                <w:b/>
                <w:bCs/>
                <w:sz w:val="18"/>
                <w:szCs w:val="18"/>
                <w:lang w:val="en-US"/>
              </w:rPr>
            </w:pPr>
          </w:p>
        </w:tc>
        <w:tc>
          <w:tcPr>
            <w:tcW w:w="1656" w:type="dxa"/>
            <w:vAlign w:val="bottom"/>
          </w:tcPr>
          <w:p w14:paraId="30563791" w14:textId="77777777" w:rsidR="00F471F3" w:rsidRPr="00AB1E99" w:rsidRDefault="00F471F3" w:rsidP="00286E9B">
            <w:pPr>
              <w:spacing w:line="240" w:lineRule="auto"/>
              <w:ind w:right="-72"/>
              <w:jc w:val="center"/>
              <w:rPr>
                <w:rFonts w:cs="Arial"/>
                <w:b/>
                <w:bCs/>
                <w:sz w:val="18"/>
                <w:szCs w:val="18"/>
                <w:lang w:val="en-US"/>
              </w:rPr>
            </w:pPr>
          </w:p>
        </w:tc>
        <w:tc>
          <w:tcPr>
            <w:tcW w:w="1657" w:type="dxa"/>
            <w:vAlign w:val="bottom"/>
          </w:tcPr>
          <w:p w14:paraId="769E914F" w14:textId="77777777" w:rsidR="00F471F3" w:rsidRPr="00AB1E99" w:rsidRDefault="00F471F3" w:rsidP="00286E9B">
            <w:pPr>
              <w:tabs>
                <w:tab w:val="center" w:pos="892"/>
              </w:tabs>
              <w:spacing w:line="240" w:lineRule="auto"/>
              <w:ind w:right="-72"/>
              <w:jc w:val="center"/>
              <w:rPr>
                <w:rFonts w:cs="Arial"/>
                <w:b/>
                <w:bCs/>
                <w:sz w:val="18"/>
                <w:szCs w:val="18"/>
                <w:lang w:val="en-US"/>
              </w:rPr>
            </w:pPr>
            <w:r w:rsidRPr="00AB1E99">
              <w:rPr>
                <w:rFonts w:cs="Arial"/>
                <w:b/>
                <w:bCs/>
                <w:sz w:val="18"/>
                <w:szCs w:val="18"/>
                <w:lang w:val="en-US"/>
              </w:rPr>
              <w:t xml:space="preserve">(charged) to </w:t>
            </w:r>
          </w:p>
        </w:tc>
        <w:tc>
          <w:tcPr>
            <w:tcW w:w="1657" w:type="dxa"/>
            <w:vAlign w:val="bottom"/>
          </w:tcPr>
          <w:p w14:paraId="3C398986" w14:textId="77777777" w:rsidR="00F471F3" w:rsidRPr="00AB1E99" w:rsidRDefault="00F471F3" w:rsidP="00286E9B">
            <w:pPr>
              <w:spacing w:line="240" w:lineRule="auto"/>
              <w:ind w:right="-72"/>
              <w:jc w:val="center"/>
              <w:rPr>
                <w:rFonts w:cs="Arial"/>
                <w:b/>
                <w:bCs/>
                <w:sz w:val="18"/>
                <w:szCs w:val="18"/>
                <w:lang w:val="en-US"/>
              </w:rPr>
            </w:pPr>
          </w:p>
        </w:tc>
      </w:tr>
      <w:tr w:rsidR="00F471F3" w:rsidRPr="00AB1E99" w14:paraId="03806B48" w14:textId="77777777" w:rsidTr="00286E9B">
        <w:trPr>
          <w:cantSplit/>
          <w:trHeight w:val="20"/>
        </w:trPr>
        <w:tc>
          <w:tcPr>
            <w:tcW w:w="4500" w:type="dxa"/>
            <w:vAlign w:val="bottom"/>
          </w:tcPr>
          <w:p w14:paraId="505E6DC9" w14:textId="77777777" w:rsidR="00F471F3" w:rsidRPr="00AB1E99" w:rsidRDefault="00F471F3" w:rsidP="00286E9B">
            <w:pPr>
              <w:spacing w:line="240" w:lineRule="auto"/>
              <w:ind w:left="-101"/>
              <w:rPr>
                <w:rFonts w:cs="Arial"/>
                <w:b/>
                <w:bCs/>
                <w:sz w:val="18"/>
                <w:szCs w:val="18"/>
                <w:lang w:val="en-US"/>
              </w:rPr>
            </w:pPr>
            <w:r w:rsidRPr="00AB1E99">
              <w:rPr>
                <w:rFonts w:cs="Arial"/>
                <w:b/>
                <w:bCs/>
                <w:sz w:val="18"/>
                <w:szCs w:val="18"/>
                <w:lang w:val="en-US"/>
              </w:rPr>
              <w:t>As at 31 December</w:t>
            </w:r>
          </w:p>
        </w:tc>
        <w:tc>
          <w:tcPr>
            <w:tcW w:w="1656" w:type="dxa"/>
            <w:vAlign w:val="bottom"/>
          </w:tcPr>
          <w:p w14:paraId="51A69A1A" w14:textId="77777777" w:rsidR="00F471F3" w:rsidRPr="00AB1E99" w:rsidRDefault="00F471F3" w:rsidP="00286E9B">
            <w:pPr>
              <w:spacing w:line="240" w:lineRule="auto"/>
              <w:ind w:right="-72"/>
              <w:jc w:val="center"/>
              <w:rPr>
                <w:rFonts w:cs="Arial"/>
                <w:b/>
                <w:bCs/>
                <w:sz w:val="18"/>
                <w:szCs w:val="18"/>
                <w:lang w:val="en-US"/>
              </w:rPr>
            </w:pPr>
            <w:r w:rsidRPr="00AB1E99">
              <w:rPr>
                <w:rFonts w:cs="Arial"/>
                <w:b/>
                <w:bCs/>
                <w:sz w:val="18"/>
                <w:szCs w:val="18"/>
                <w:lang w:val="en-US"/>
              </w:rPr>
              <w:t>2018</w:t>
            </w:r>
          </w:p>
        </w:tc>
        <w:tc>
          <w:tcPr>
            <w:tcW w:w="1657" w:type="dxa"/>
            <w:vAlign w:val="bottom"/>
          </w:tcPr>
          <w:p w14:paraId="7F72A85D" w14:textId="77777777" w:rsidR="00F471F3" w:rsidRPr="00AB1E99" w:rsidRDefault="00F471F3" w:rsidP="00286E9B">
            <w:pPr>
              <w:spacing w:line="240" w:lineRule="auto"/>
              <w:ind w:right="-72"/>
              <w:jc w:val="center"/>
              <w:rPr>
                <w:rFonts w:cs="Arial"/>
                <w:b/>
                <w:bCs/>
                <w:sz w:val="18"/>
                <w:szCs w:val="18"/>
                <w:lang w:val="en-US"/>
              </w:rPr>
            </w:pPr>
            <w:r w:rsidRPr="00AB1E99">
              <w:rPr>
                <w:rFonts w:cs="Arial"/>
                <w:b/>
                <w:bCs/>
                <w:sz w:val="18"/>
                <w:szCs w:val="18"/>
                <w:lang w:val="en-US"/>
              </w:rPr>
              <w:t>profit or loss</w:t>
            </w:r>
          </w:p>
        </w:tc>
        <w:tc>
          <w:tcPr>
            <w:tcW w:w="1657" w:type="dxa"/>
            <w:vAlign w:val="bottom"/>
          </w:tcPr>
          <w:p w14:paraId="6CB1FE94" w14:textId="77777777" w:rsidR="00F471F3" w:rsidRPr="00AB1E99" w:rsidRDefault="00F471F3" w:rsidP="00286E9B">
            <w:pPr>
              <w:spacing w:line="240" w:lineRule="auto"/>
              <w:ind w:right="-72"/>
              <w:jc w:val="center"/>
              <w:rPr>
                <w:rFonts w:cs="Arial"/>
                <w:b/>
                <w:bCs/>
                <w:sz w:val="18"/>
                <w:szCs w:val="18"/>
                <w:lang w:val="en-US"/>
              </w:rPr>
            </w:pPr>
            <w:r w:rsidRPr="00AB1E99">
              <w:rPr>
                <w:rFonts w:cs="Arial"/>
                <w:b/>
                <w:bCs/>
                <w:sz w:val="18"/>
                <w:szCs w:val="18"/>
                <w:lang w:val="en-US"/>
              </w:rPr>
              <w:t>2019</w:t>
            </w:r>
          </w:p>
        </w:tc>
      </w:tr>
      <w:tr w:rsidR="00F471F3" w:rsidRPr="00AB1E99" w14:paraId="4FD8CB9A" w14:textId="77777777" w:rsidTr="00286E9B">
        <w:trPr>
          <w:cantSplit/>
          <w:trHeight w:val="20"/>
        </w:trPr>
        <w:tc>
          <w:tcPr>
            <w:tcW w:w="4500" w:type="dxa"/>
            <w:vAlign w:val="bottom"/>
          </w:tcPr>
          <w:p w14:paraId="70A051D7" w14:textId="77777777" w:rsidR="00F471F3" w:rsidRPr="00AB1E99" w:rsidRDefault="00F471F3" w:rsidP="00286E9B">
            <w:pPr>
              <w:spacing w:line="240" w:lineRule="auto"/>
              <w:ind w:left="-101"/>
              <w:rPr>
                <w:rFonts w:cs="Arial"/>
                <w:b/>
                <w:bCs/>
                <w:sz w:val="18"/>
                <w:szCs w:val="18"/>
                <w:lang w:val="en-US"/>
              </w:rPr>
            </w:pPr>
          </w:p>
        </w:tc>
        <w:tc>
          <w:tcPr>
            <w:tcW w:w="1656" w:type="dxa"/>
            <w:tcBorders>
              <w:bottom w:val="single" w:sz="4" w:space="0" w:color="auto"/>
            </w:tcBorders>
            <w:vAlign w:val="bottom"/>
          </w:tcPr>
          <w:p w14:paraId="51709725" w14:textId="77777777" w:rsidR="00F471F3" w:rsidRPr="00AB1E99" w:rsidRDefault="00F471F3" w:rsidP="00286E9B">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657" w:type="dxa"/>
            <w:tcBorders>
              <w:bottom w:val="single" w:sz="4" w:space="0" w:color="auto"/>
            </w:tcBorders>
            <w:vAlign w:val="bottom"/>
          </w:tcPr>
          <w:p w14:paraId="676351F6" w14:textId="77777777" w:rsidR="00F471F3" w:rsidRPr="00AB1E99" w:rsidRDefault="00F471F3" w:rsidP="00286E9B">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657" w:type="dxa"/>
            <w:tcBorders>
              <w:bottom w:val="single" w:sz="4" w:space="0" w:color="auto"/>
            </w:tcBorders>
            <w:vAlign w:val="bottom"/>
          </w:tcPr>
          <w:p w14:paraId="684C3D4E" w14:textId="77777777" w:rsidR="00F471F3" w:rsidRPr="00AB1E99" w:rsidRDefault="00F471F3" w:rsidP="00286E9B">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F471F3" w:rsidRPr="00AB1E99" w14:paraId="545E20AA" w14:textId="77777777" w:rsidTr="00286E9B">
        <w:trPr>
          <w:cantSplit/>
          <w:trHeight w:val="20"/>
        </w:trPr>
        <w:tc>
          <w:tcPr>
            <w:tcW w:w="4500" w:type="dxa"/>
            <w:vAlign w:val="bottom"/>
          </w:tcPr>
          <w:p w14:paraId="4B07ACDC" w14:textId="77777777" w:rsidR="00F471F3" w:rsidRPr="00AB1E99" w:rsidRDefault="00F471F3" w:rsidP="00286E9B">
            <w:pPr>
              <w:spacing w:line="240" w:lineRule="auto"/>
              <w:ind w:left="-101"/>
              <w:rPr>
                <w:rFonts w:cs="Arial"/>
                <w:b/>
                <w:bCs/>
                <w:sz w:val="18"/>
                <w:szCs w:val="18"/>
                <w:lang w:val="en-US"/>
              </w:rPr>
            </w:pPr>
          </w:p>
        </w:tc>
        <w:tc>
          <w:tcPr>
            <w:tcW w:w="1656" w:type="dxa"/>
            <w:tcBorders>
              <w:top w:val="single" w:sz="4" w:space="0" w:color="auto"/>
            </w:tcBorders>
            <w:vAlign w:val="bottom"/>
          </w:tcPr>
          <w:p w14:paraId="007F4C91" w14:textId="77777777" w:rsidR="00F471F3" w:rsidRPr="00AB1E99" w:rsidRDefault="00F471F3" w:rsidP="00286E9B">
            <w:pPr>
              <w:spacing w:line="240" w:lineRule="auto"/>
              <w:ind w:right="-72"/>
              <w:rPr>
                <w:rFonts w:cs="Arial"/>
                <w:b/>
                <w:bCs/>
                <w:sz w:val="18"/>
                <w:szCs w:val="18"/>
                <w:lang w:val="en-US"/>
              </w:rPr>
            </w:pPr>
          </w:p>
        </w:tc>
        <w:tc>
          <w:tcPr>
            <w:tcW w:w="1657" w:type="dxa"/>
            <w:tcBorders>
              <w:top w:val="single" w:sz="4" w:space="0" w:color="auto"/>
            </w:tcBorders>
            <w:shd w:val="clear" w:color="auto" w:fill="FAFAFA"/>
            <w:vAlign w:val="bottom"/>
          </w:tcPr>
          <w:p w14:paraId="2EA90595" w14:textId="77777777" w:rsidR="00F471F3" w:rsidRPr="00AB1E99" w:rsidRDefault="00F471F3" w:rsidP="00286E9B">
            <w:pPr>
              <w:spacing w:line="240" w:lineRule="auto"/>
              <w:ind w:right="-72"/>
              <w:rPr>
                <w:rFonts w:cs="Arial"/>
                <w:b/>
                <w:bCs/>
                <w:sz w:val="18"/>
                <w:szCs w:val="18"/>
                <w:lang w:val="en-US"/>
              </w:rPr>
            </w:pPr>
          </w:p>
        </w:tc>
        <w:tc>
          <w:tcPr>
            <w:tcW w:w="1657" w:type="dxa"/>
            <w:tcBorders>
              <w:top w:val="single" w:sz="4" w:space="0" w:color="auto"/>
            </w:tcBorders>
            <w:shd w:val="clear" w:color="auto" w:fill="FAFAFA"/>
            <w:vAlign w:val="bottom"/>
          </w:tcPr>
          <w:p w14:paraId="2547F3BB" w14:textId="77777777" w:rsidR="00F471F3" w:rsidRPr="00AB1E99" w:rsidRDefault="00F471F3" w:rsidP="00286E9B">
            <w:pPr>
              <w:spacing w:line="240" w:lineRule="auto"/>
              <w:ind w:right="-72"/>
              <w:rPr>
                <w:rFonts w:cs="Arial"/>
                <w:b/>
                <w:bCs/>
                <w:sz w:val="18"/>
                <w:szCs w:val="18"/>
                <w:lang w:val="en-US"/>
              </w:rPr>
            </w:pPr>
          </w:p>
        </w:tc>
      </w:tr>
      <w:tr w:rsidR="00F471F3" w:rsidRPr="00AB1E99" w14:paraId="72AB1DAF" w14:textId="77777777" w:rsidTr="00286E9B">
        <w:trPr>
          <w:cantSplit/>
          <w:trHeight w:val="20"/>
        </w:trPr>
        <w:tc>
          <w:tcPr>
            <w:tcW w:w="4500" w:type="dxa"/>
            <w:vAlign w:val="bottom"/>
          </w:tcPr>
          <w:p w14:paraId="3A180624" w14:textId="77777777" w:rsidR="00F471F3" w:rsidRPr="00AB1E99" w:rsidRDefault="00F471F3" w:rsidP="00286E9B">
            <w:pPr>
              <w:spacing w:line="240" w:lineRule="auto"/>
              <w:ind w:left="-101"/>
              <w:rPr>
                <w:rFonts w:cs="Arial"/>
                <w:sz w:val="18"/>
                <w:szCs w:val="18"/>
                <w:lang w:val="en-US"/>
              </w:rPr>
            </w:pPr>
            <w:r w:rsidRPr="00AB1E99">
              <w:rPr>
                <w:rFonts w:cs="Arial"/>
                <w:b/>
                <w:bCs/>
                <w:sz w:val="18"/>
                <w:szCs w:val="18"/>
                <w:lang w:val="en-US"/>
              </w:rPr>
              <w:t>Deferred income tax assets</w:t>
            </w:r>
          </w:p>
        </w:tc>
        <w:tc>
          <w:tcPr>
            <w:tcW w:w="1656" w:type="dxa"/>
            <w:vAlign w:val="bottom"/>
          </w:tcPr>
          <w:p w14:paraId="46B07648" w14:textId="77777777" w:rsidR="00F471F3" w:rsidRPr="00AB1E99" w:rsidRDefault="00F471F3" w:rsidP="00286E9B">
            <w:pPr>
              <w:spacing w:line="240" w:lineRule="auto"/>
              <w:ind w:right="-72"/>
              <w:jc w:val="right"/>
              <w:rPr>
                <w:rFonts w:cs="Arial"/>
                <w:sz w:val="18"/>
                <w:szCs w:val="18"/>
                <w:lang w:val="en-US"/>
              </w:rPr>
            </w:pPr>
          </w:p>
        </w:tc>
        <w:tc>
          <w:tcPr>
            <w:tcW w:w="1657" w:type="dxa"/>
            <w:shd w:val="clear" w:color="auto" w:fill="FAFAFA"/>
            <w:vAlign w:val="bottom"/>
          </w:tcPr>
          <w:p w14:paraId="7AB694E0" w14:textId="77777777" w:rsidR="00F471F3" w:rsidRPr="00AB1E99" w:rsidRDefault="00F471F3" w:rsidP="00286E9B">
            <w:pPr>
              <w:spacing w:line="240" w:lineRule="auto"/>
              <w:ind w:right="-72"/>
              <w:jc w:val="right"/>
              <w:rPr>
                <w:rFonts w:cs="Arial"/>
                <w:sz w:val="18"/>
                <w:szCs w:val="18"/>
                <w:lang w:val="en-US"/>
              </w:rPr>
            </w:pPr>
          </w:p>
        </w:tc>
        <w:tc>
          <w:tcPr>
            <w:tcW w:w="1657" w:type="dxa"/>
            <w:shd w:val="clear" w:color="auto" w:fill="FAFAFA"/>
            <w:vAlign w:val="bottom"/>
          </w:tcPr>
          <w:p w14:paraId="497A44B8" w14:textId="77777777" w:rsidR="00F471F3" w:rsidRPr="00AB1E99" w:rsidRDefault="00F471F3" w:rsidP="00286E9B">
            <w:pPr>
              <w:spacing w:line="240" w:lineRule="auto"/>
              <w:ind w:right="-72"/>
              <w:jc w:val="right"/>
              <w:rPr>
                <w:rFonts w:cs="Arial"/>
                <w:sz w:val="18"/>
                <w:szCs w:val="18"/>
                <w:lang w:val="en-US"/>
              </w:rPr>
            </w:pPr>
          </w:p>
        </w:tc>
      </w:tr>
      <w:tr w:rsidR="00F471F3" w:rsidRPr="00AB1E99" w14:paraId="0E59E72B" w14:textId="77777777" w:rsidTr="00286E9B">
        <w:trPr>
          <w:cantSplit/>
          <w:trHeight w:val="20"/>
        </w:trPr>
        <w:tc>
          <w:tcPr>
            <w:tcW w:w="4500" w:type="dxa"/>
            <w:vAlign w:val="bottom"/>
          </w:tcPr>
          <w:p w14:paraId="299EB06C" w14:textId="77777777" w:rsidR="00F471F3" w:rsidRPr="00AB1E99" w:rsidRDefault="00F471F3" w:rsidP="00286E9B">
            <w:pPr>
              <w:spacing w:line="240" w:lineRule="auto"/>
              <w:ind w:left="-101"/>
              <w:rPr>
                <w:rFonts w:cs="Arial"/>
                <w:sz w:val="18"/>
                <w:szCs w:val="18"/>
                <w:lang w:val="en-US"/>
              </w:rPr>
            </w:pPr>
            <w:r w:rsidRPr="00AB1E99">
              <w:rPr>
                <w:rFonts w:cs="Arial"/>
                <w:sz w:val="18"/>
                <w:szCs w:val="18"/>
                <w:lang w:val="en-US"/>
              </w:rPr>
              <w:t xml:space="preserve">   Depreciation </w:t>
            </w:r>
          </w:p>
        </w:tc>
        <w:tc>
          <w:tcPr>
            <w:tcW w:w="1656" w:type="dxa"/>
            <w:vAlign w:val="bottom"/>
          </w:tcPr>
          <w:p w14:paraId="47E2DDCD"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227.81</w:t>
            </w:r>
          </w:p>
        </w:tc>
        <w:tc>
          <w:tcPr>
            <w:tcW w:w="1657" w:type="dxa"/>
            <w:shd w:val="clear" w:color="auto" w:fill="F8F8F8"/>
            <w:vAlign w:val="bottom"/>
          </w:tcPr>
          <w:p w14:paraId="6563CEA6"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(42.80)</w:t>
            </w:r>
          </w:p>
        </w:tc>
        <w:tc>
          <w:tcPr>
            <w:tcW w:w="1657" w:type="dxa"/>
            <w:shd w:val="clear" w:color="auto" w:fill="F8F8F8"/>
            <w:vAlign w:val="bottom"/>
          </w:tcPr>
          <w:p w14:paraId="40FB9397"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185.01</w:t>
            </w:r>
          </w:p>
        </w:tc>
      </w:tr>
      <w:tr w:rsidR="00F471F3" w:rsidRPr="00AB1E99" w14:paraId="6675B2F6" w14:textId="77777777" w:rsidTr="00286E9B">
        <w:trPr>
          <w:cantSplit/>
          <w:trHeight w:val="20"/>
        </w:trPr>
        <w:tc>
          <w:tcPr>
            <w:tcW w:w="4500" w:type="dxa"/>
            <w:vAlign w:val="bottom"/>
          </w:tcPr>
          <w:p w14:paraId="2A0611E6" w14:textId="77777777" w:rsidR="00F471F3" w:rsidRPr="00AB1E99" w:rsidRDefault="00F471F3" w:rsidP="00286E9B">
            <w:pPr>
              <w:spacing w:line="240" w:lineRule="auto"/>
              <w:ind w:left="-101"/>
              <w:rPr>
                <w:rFonts w:cs="Arial"/>
                <w:sz w:val="18"/>
                <w:szCs w:val="18"/>
                <w:lang w:val="en-US"/>
              </w:rPr>
            </w:pPr>
            <w:r w:rsidRPr="00AB1E99">
              <w:rPr>
                <w:rFonts w:cs="Arial"/>
                <w:sz w:val="18"/>
                <w:szCs w:val="18"/>
                <w:lang w:val="en-US"/>
              </w:rPr>
              <w:t xml:space="preserve">   Allowances</w:t>
            </w:r>
          </w:p>
        </w:tc>
        <w:tc>
          <w:tcPr>
            <w:tcW w:w="1656" w:type="dxa"/>
            <w:vAlign w:val="bottom"/>
          </w:tcPr>
          <w:p w14:paraId="45E95DA6" w14:textId="77777777" w:rsidR="00F471F3" w:rsidRPr="00AB1E99" w:rsidRDefault="00F471F3" w:rsidP="00286E9B">
            <w:pPr>
              <w:tabs>
                <w:tab w:val="left" w:pos="1985"/>
              </w:tabs>
              <w:spacing w:line="240" w:lineRule="auto"/>
              <w:ind w:right="-72"/>
              <w:jc w:val="center"/>
              <w:rPr>
                <w:rFonts w:cs="Arial"/>
                <w:sz w:val="18"/>
                <w:szCs w:val="18"/>
                <w:lang w:val="en-US"/>
              </w:rPr>
            </w:pPr>
            <w:r w:rsidRPr="00AB1E99">
              <w:rPr>
                <w:rFonts w:cs="Arial"/>
                <w:sz w:val="18"/>
                <w:szCs w:val="18"/>
                <w:lang w:val="en-US"/>
              </w:rPr>
              <w:t>-</w:t>
            </w:r>
          </w:p>
        </w:tc>
        <w:tc>
          <w:tcPr>
            <w:tcW w:w="1657" w:type="dxa"/>
            <w:shd w:val="clear" w:color="auto" w:fill="F8F8F8"/>
            <w:vAlign w:val="bottom"/>
          </w:tcPr>
          <w:p w14:paraId="24BA92E1"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26.01</w:t>
            </w:r>
          </w:p>
        </w:tc>
        <w:tc>
          <w:tcPr>
            <w:tcW w:w="1657" w:type="dxa"/>
            <w:shd w:val="clear" w:color="auto" w:fill="F8F8F8"/>
            <w:vAlign w:val="bottom"/>
          </w:tcPr>
          <w:p w14:paraId="24A198F5"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26.01</w:t>
            </w:r>
          </w:p>
        </w:tc>
      </w:tr>
      <w:tr w:rsidR="00F471F3" w:rsidRPr="00AB1E99" w14:paraId="7E11344A" w14:textId="77777777" w:rsidTr="00286E9B">
        <w:trPr>
          <w:cantSplit/>
          <w:trHeight w:val="135"/>
        </w:trPr>
        <w:tc>
          <w:tcPr>
            <w:tcW w:w="4500" w:type="dxa"/>
            <w:vAlign w:val="bottom"/>
          </w:tcPr>
          <w:p w14:paraId="4C5F7DE7" w14:textId="77777777" w:rsidR="00F471F3" w:rsidRPr="00AB1E99" w:rsidRDefault="00F471F3" w:rsidP="00286E9B">
            <w:pPr>
              <w:spacing w:line="240" w:lineRule="auto"/>
              <w:ind w:left="-101"/>
              <w:rPr>
                <w:rFonts w:cs="Arial"/>
                <w:sz w:val="18"/>
                <w:szCs w:val="18"/>
                <w:lang w:val="en-US"/>
              </w:rPr>
            </w:pPr>
            <w:r w:rsidRPr="00AB1E99">
              <w:rPr>
                <w:rFonts w:cs="Arial"/>
                <w:sz w:val="18"/>
                <w:szCs w:val="18"/>
                <w:lang w:val="en-US"/>
              </w:rPr>
              <w:t xml:space="preserve">   Borrowings</w:t>
            </w:r>
          </w:p>
        </w:tc>
        <w:tc>
          <w:tcPr>
            <w:tcW w:w="1656" w:type="dxa"/>
            <w:vAlign w:val="bottom"/>
          </w:tcPr>
          <w:p w14:paraId="066DEE66"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13.25</w:t>
            </w:r>
          </w:p>
        </w:tc>
        <w:tc>
          <w:tcPr>
            <w:tcW w:w="1657" w:type="dxa"/>
            <w:shd w:val="clear" w:color="auto" w:fill="F8F8F8"/>
            <w:vAlign w:val="bottom"/>
          </w:tcPr>
          <w:p w14:paraId="425F6C9C"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(13.25)</w:t>
            </w:r>
          </w:p>
        </w:tc>
        <w:tc>
          <w:tcPr>
            <w:tcW w:w="1657" w:type="dxa"/>
            <w:shd w:val="clear" w:color="auto" w:fill="F8F8F8"/>
            <w:vAlign w:val="bottom"/>
          </w:tcPr>
          <w:p w14:paraId="61D6874B" w14:textId="77777777" w:rsidR="00F471F3" w:rsidRPr="00AB1E99" w:rsidRDefault="00F471F3" w:rsidP="00286E9B">
            <w:pPr>
              <w:tabs>
                <w:tab w:val="left" w:pos="1985"/>
              </w:tabs>
              <w:spacing w:line="240" w:lineRule="auto"/>
              <w:ind w:right="-72"/>
              <w:jc w:val="center"/>
              <w:rPr>
                <w:rFonts w:cs="Arial"/>
                <w:sz w:val="18"/>
                <w:szCs w:val="18"/>
                <w:lang w:val="en-US"/>
              </w:rPr>
            </w:pPr>
            <w:r w:rsidRPr="00AB1E99">
              <w:rPr>
                <w:rFonts w:cs="Arial"/>
                <w:sz w:val="18"/>
                <w:szCs w:val="18"/>
                <w:lang w:val="en-US"/>
              </w:rPr>
              <w:t>-</w:t>
            </w:r>
          </w:p>
        </w:tc>
      </w:tr>
      <w:tr w:rsidR="00F471F3" w:rsidRPr="00AB1E99" w14:paraId="13D8F346" w14:textId="77777777" w:rsidTr="00286E9B">
        <w:trPr>
          <w:cantSplit/>
          <w:trHeight w:val="135"/>
        </w:trPr>
        <w:tc>
          <w:tcPr>
            <w:tcW w:w="4500" w:type="dxa"/>
            <w:vAlign w:val="bottom"/>
          </w:tcPr>
          <w:p w14:paraId="750FF83C" w14:textId="77777777" w:rsidR="00F471F3" w:rsidRPr="00AB1E99" w:rsidRDefault="00F471F3" w:rsidP="00286E9B">
            <w:pPr>
              <w:spacing w:line="240" w:lineRule="auto"/>
              <w:ind w:left="-101"/>
              <w:rPr>
                <w:rFonts w:cs="Arial"/>
                <w:sz w:val="18"/>
                <w:szCs w:val="18"/>
                <w:lang w:val="en-US"/>
              </w:rPr>
            </w:pPr>
            <w:r w:rsidRPr="00AB1E99">
              <w:rPr>
                <w:rFonts w:cs="Arial"/>
                <w:sz w:val="18"/>
                <w:szCs w:val="18"/>
                <w:lang w:val="en-US"/>
              </w:rPr>
              <w:t xml:space="preserve">   Tax loss carried forward</w:t>
            </w:r>
          </w:p>
        </w:tc>
        <w:tc>
          <w:tcPr>
            <w:tcW w:w="1656" w:type="dxa"/>
            <w:tcBorders>
              <w:bottom w:val="single" w:sz="4" w:space="0" w:color="auto"/>
            </w:tcBorders>
            <w:vAlign w:val="bottom"/>
          </w:tcPr>
          <w:p w14:paraId="00B311A8"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52.58</w:t>
            </w:r>
          </w:p>
        </w:tc>
        <w:tc>
          <w:tcPr>
            <w:tcW w:w="1657" w:type="dxa"/>
            <w:tcBorders>
              <w:bottom w:val="single" w:sz="4" w:space="0" w:color="auto"/>
            </w:tcBorders>
            <w:shd w:val="clear" w:color="auto" w:fill="F8F8F8"/>
            <w:vAlign w:val="bottom"/>
          </w:tcPr>
          <w:p w14:paraId="70B9173F"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(52.58)</w:t>
            </w:r>
          </w:p>
        </w:tc>
        <w:tc>
          <w:tcPr>
            <w:tcW w:w="1657" w:type="dxa"/>
            <w:tcBorders>
              <w:bottom w:val="single" w:sz="4" w:space="0" w:color="auto"/>
            </w:tcBorders>
            <w:shd w:val="clear" w:color="auto" w:fill="F8F8F8"/>
            <w:vAlign w:val="bottom"/>
          </w:tcPr>
          <w:p w14:paraId="07BDB517" w14:textId="77777777" w:rsidR="00F471F3" w:rsidRPr="00AB1E99" w:rsidRDefault="00F471F3" w:rsidP="00286E9B">
            <w:pPr>
              <w:tabs>
                <w:tab w:val="left" w:pos="1985"/>
              </w:tabs>
              <w:spacing w:line="240" w:lineRule="auto"/>
              <w:ind w:right="-72"/>
              <w:jc w:val="center"/>
              <w:rPr>
                <w:rFonts w:cs="Arial"/>
                <w:sz w:val="18"/>
                <w:szCs w:val="18"/>
                <w:lang w:val="en-US"/>
              </w:rPr>
            </w:pPr>
            <w:r w:rsidRPr="00AB1E99">
              <w:rPr>
                <w:rFonts w:cs="Arial"/>
                <w:sz w:val="18"/>
                <w:szCs w:val="18"/>
                <w:lang w:val="en-US"/>
              </w:rPr>
              <w:t>-</w:t>
            </w:r>
          </w:p>
        </w:tc>
      </w:tr>
      <w:tr w:rsidR="00F471F3" w:rsidRPr="00AB1E99" w14:paraId="72C93667" w14:textId="77777777" w:rsidTr="00286E9B">
        <w:trPr>
          <w:cantSplit/>
          <w:trHeight w:val="20"/>
        </w:trPr>
        <w:tc>
          <w:tcPr>
            <w:tcW w:w="4500" w:type="dxa"/>
            <w:vAlign w:val="bottom"/>
          </w:tcPr>
          <w:p w14:paraId="04F97596" w14:textId="77777777" w:rsidR="00F471F3" w:rsidRPr="00AB1E99" w:rsidRDefault="00F471F3" w:rsidP="00286E9B">
            <w:pPr>
              <w:spacing w:line="240" w:lineRule="auto"/>
              <w:ind w:left="-101"/>
              <w:rPr>
                <w:rFonts w:cs="Arial"/>
                <w:b/>
                <w:bCs/>
                <w:sz w:val="18"/>
                <w:szCs w:val="18"/>
                <w:lang w:val="en-US"/>
              </w:rPr>
            </w:pPr>
          </w:p>
        </w:tc>
        <w:tc>
          <w:tcPr>
            <w:tcW w:w="1656" w:type="dxa"/>
            <w:tcBorders>
              <w:top w:val="single" w:sz="4" w:space="0" w:color="auto"/>
            </w:tcBorders>
            <w:vAlign w:val="bottom"/>
          </w:tcPr>
          <w:p w14:paraId="7120B4F6" w14:textId="77777777" w:rsidR="00F471F3" w:rsidRPr="00AB1E99" w:rsidRDefault="00F471F3" w:rsidP="00286E9B">
            <w:pPr>
              <w:spacing w:line="240" w:lineRule="auto"/>
              <w:ind w:right="-72"/>
              <w:jc w:val="right"/>
              <w:rPr>
                <w:rFonts w:cs="Arial"/>
                <w:sz w:val="18"/>
                <w:szCs w:val="18"/>
              </w:rPr>
            </w:pPr>
          </w:p>
        </w:tc>
        <w:tc>
          <w:tcPr>
            <w:tcW w:w="1657" w:type="dxa"/>
            <w:tcBorders>
              <w:top w:val="single" w:sz="4" w:space="0" w:color="auto"/>
            </w:tcBorders>
            <w:shd w:val="clear" w:color="auto" w:fill="F8F8F8"/>
            <w:vAlign w:val="bottom"/>
          </w:tcPr>
          <w:p w14:paraId="0ECB276C" w14:textId="77777777" w:rsidR="00F471F3" w:rsidRPr="00AB1E99" w:rsidRDefault="00F471F3" w:rsidP="00286E9B">
            <w:pPr>
              <w:spacing w:line="240" w:lineRule="auto"/>
              <w:ind w:right="-72"/>
              <w:jc w:val="right"/>
              <w:rPr>
                <w:rFonts w:cs="Arial"/>
                <w:sz w:val="18"/>
                <w:szCs w:val="18"/>
              </w:rPr>
            </w:pPr>
          </w:p>
        </w:tc>
        <w:tc>
          <w:tcPr>
            <w:tcW w:w="1657" w:type="dxa"/>
            <w:tcBorders>
              <w:top w:val="single" w:sz="4" w:space="0" w:color="auto"/>
            </w:tcBorders>
            <w:shd w:val="clear" w:color="auto" w:fill="F8F8F8"/>
            <w:vAlign w:val="bottom"/>
          </w:tcPr>
          <w:p w14:paraId="22B41CFF" w14:textId="77777777" w:rsidR="00F471F3" w:rsidRPr="00AB1E99" w:rsidRDefault="00F471F3" w:rsidP="00286E9B">
            <w:pPr>
              <w:spacing w:line="240" w:lineRule="auto"/>
              <w:ind w:right="-72"/>
              <w:jc w:val="right"/>
              <w:rPr>
                <w:rFonts w:cs="Arial"/>
                <w:sz w:val="18"/>
                <w:szCs w:val="18"/>
              </w:rPr>
            </w:pPr>
          </w:p>
        </w:tc>
      </w:tr>
      <w:tr w:rsidR="00F471F3" w:rsidRPr="00AB1E99" w14:paraId="19EFAEBC" w14:textId="77777777" w:rsidTr="00286E9B">
        <w:trPr>
          <w:cantSplit/>
          <w:trHeight w:val="20"/>
        </w:trPr>
        <w:tc>
          <w:tcPr>
            <w:tcW w:w="4500" w:type="dxa"/>
            <w:vAlign w:val="bottom"/>
          </w:tcPr>
          <w:p w14:paraId="2C391078" w14:textId="77777777" w:rsidR="00F471F3" w:rsidRPr="00AB1E99" w:rsidRDefault="00F471F3" w:rsidP="00286E9B">
            <w:pPr>
              <w:spacing w:line="240" w:lineRule="auto"/>
              <w:ind w:left="-101"/>
              <w:jc w:val="thaiDistribute"/>
              <w:rPr>
                <w:rFonts w:cs="Arial"/>
                <w:sz w:val="18"/>
                <w:szCs w:val="18"/>
                <w:lang w:val="en-US"/>
              </w:rPr>
            </w:pPr>
          </w:p>
        </w:tc>
        <w:tc>
          <w:tcPr>
            <w:tcW w:w="1656" w:type="dxa"/>
            <w:tcBorders>
              <w:bottom w:val="single" w:sz="4" w:space="0" w:color="auto"/>
            </w:tcBorders>
            <w:vAlign w:val="bottom"/>
          </w:tcPr>
          <w:p w14:paraId="24399999"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293.64</w:t>
            </w:r>
          </w:p>
        </w:tc>
        <w:tc>
          <w:tcPr>
            <w:tcW w:w="1657" w:type="dxa"/>
            <w:tcBorders>
              <w:bottom w:val="single" w:sz="4" w:space="0" w:color="auto"/>
            </w:tcBorders>
            <w:shd w:val="clear" w:color="auto" w:fill="F8F8F8"/>
            <w:vAlign w:val="bottom"/>
          </w:tcPr>
          <w:p w14:paraId="50C6396E"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(82.62)</w:t>
            </w:r>
          </w:p>
        </w:tc>
        <w:tc>
          <w:tcPr>
            <w:tcW w:w="1657" w:type="dxa"/>
            <w:tcBorders>
              <w:bottom w:val="single" w:sz="4" w:space="0" w:color="auto"/>
            </w:tcBorders>
            <w:shd w:val="clear" w:color="auto" w:fill="F8F8F8"/>
            <w:vAlign w:val="bottom"/>
          </w:tcPr>
          <w:p w14:paraId="5F96094D"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211.02</w:t>
            </w:r>
          </w:p>
        </w:tc>
      </w:tr>
      <w:tr w:rsidR="00F471F3" w:rsidRPr="00AB1E99" w14:paraId="4522A353" w14:textId="77777777" w:rsidTr="00286E9B">
        <w:trPr>
          <w:cantSplit/>
          <w:trHeight w:val="20"/>
        </w:trPr>
        <w:tc>
          <w:tcPr>
            <w:tcW w:w="4500" w:type="dxa"/>
            <w:vAlign w:val="bottom"/>
          </w:tcPr>
          <w:p w14:paraId="1B0F1B05" w14:textId="77777777" w:rsidR="00F471F3" w:rsidRPr="00AB1E99" w:rsidRDefault="00F471F3" w:rsidP="00286E9B">
            <w:pPr>
              <w:spacing w:line="240" w:lineRule="auto"/>
              <w:ind w:left="-101"/>
              <w:rPr>
                <w:rFonts w:cs="Arial"/>
                <w:b/>
                <w:bCs/>
                <w:sz w:val="18"/>
                <w:szCs w:val="18"/>
                <w:lang w:val="en-US"/>
              </w:rPr>
            </w:pPr>
          </w:p>
        </w:tc>
        <w:tc>
          <w:tcPr>
            <w:tcW w:w="1656" w:type="dxa"/>
            <w:tcBorders>
              <w:top w:val="single" w:sz="4" w:space="0" w:color="auto"/>
            </w:tcBorders>
            <w:vAlign w:val="bottom"/>
          </w:tcPr>
          <w:p w14:paraId="2D8C558D" w14:textId="77777777" w:rsidR="00F471F3" w:rsidRPr="00AB1E99" w:rsidRDefault="00F471F3" w:rsidP="00286E9B">
            <w:pPr>
              <w:spacing w:line="240" w:lineRule="auto"/>
              <w:ind w:right="-72"/>
              <w:jc w:val="right"/>
              <w:rPr>
                <w:rFonts w:cs="Arial"/>
                <w:sz w:val="18"/>
                <w:szCs w:val="18"/>
              </w:rPr>
            </w:pPr>
          </w:p>
        </w:tc>
        <w:tc>
          <w:tcPr>
            <w:tcW w:w="1657" w:type="dxa"/>
            <w:tcBorders>
              <w:top w:val="single" w:sz="4" w:space="0" w:color="auto"/>
            </w:tcBorders>
            <w:shd w:val="clear" w:color="auto" w:fill="F8F8F8"/>
            <w:vAlign w:val="bottom"/>
          </w:tcPr>
          <w:p w14:paraId="7BBAC7AE" w14:textId="77777777" w:rsidR="00F471F3" w:rsidRPr="00AB1E99" w:rsidRDefault="00F471F3" w:rsidP="00286E9B">
            <w:pPr>
              <w:spacing w:line="240" w:lineRule="auto"/>
              <w:ind w:right="-72"/>
              <w:jc w:val="right"/>
              <w:rPr>
                <w:rFonts w:cs="Arial"/>
                <w:sz w:val="18"/>
                <w:szCs w:val="18"/>
              </w:rPr>
            </w:pPr>
          </w:p>
        </w:tc>
        <w:tc>
          <w:tcPr>
            <w:tcW w:w="1657" w:type="dxa"/>
            <w:tcBorders>
              <w:top w:val="single" w:sz="4" w:space="0" w:color="auto"/>
            </w:tcBorders>
            <w:shd w:val="clear" w:color="auto" w:fill="F8F8F8"/>
            <w:vAlign w:val="bottom"/>
          </w:tcPr>
          <w:p w14:paraId="478B46A9" w14:textId="77777777" w:rsidR="00F471F3" w:rsidRPr="00AB1E99" w:rsidRDefault="00F471F3" w:rsidP="00286E9B">
            <w:pPr>
              <w:spacing w:line="240" w:lineRule="auto"/>
              <w:ind w:right="-72"/>
              <w:jc w:val="right"/>
              <w:rPr>
                <w:rFonts w:cs="Arial"/>
                <w:sz w:val="18"/>
                <w:szCs w:val="18"/>
              </w:rPr>
            </w:pPr>
          </w:p>
        </w:tc>
      </w:tr>
      <w:tr w:rsidR="00F471F3" w:rsidRPr="00AB1E99" w14:paraId="1251F573" w14:textId="77777777" w:rsidTr="00286E9B">
        <w:trPr>
          <w:cantSplit/>
          <w:trHeight w:val="20"/>
        </w:trPr>
        <w:tc>
          <w:tcPr>
            <w:tcW w:w="4500" w:type="dxa"/>
            <w:vAlign w:val="bottom"/>
          </w:tcPr>
          <w:p w14:paraId="5CE09080" w14:textId="77777777" w:rsidR="00F471F3" w:rsidRPr="00AB1E99" w:rsidRDefault="00F471F3" w:rsidP="00286E9B">
            <w:pPr>
              <w:spacing w:line="240" w:lineRule="auto"/>
              <w:ind w:left="-101"/>
              <w:rPr>
                <w:rFonts w:cs="Arial"/>
                <w:b/>
                <w:bCs/>
                <w:sz w:val="18"/>
                <w:szCs w:val="18"/>
                <w:lang w:val="en-US"/>
              </w:rPr>
            </w:pPr>
            <w:r w:rsidRPr="00AB1E99">
              <w:rPr>
                <w:rFonts w:cs="Arial"/>
                <w:b/>
                <w:bCs/>
                <w:sz w:val="18"/>
                <w:szCs w:val="18"/>
                <w:lang w:val="en-US"/>
              </w:rPr>
              <w:t>Deferred income tax liabilities</w:t>
            </w:r>
          </w:p>
        </w:tc>
        <w:tc>
          <w:tcPr>
            <w:tcW w:w="1656" w:type="dxa"/>
            <w:vAlign w:val="bottom"/>
          </w:tcPr>
          <w:p w14:paraId="2E14672D" w14:textId="77777777" w:rsidR="00F471F3" w:rsidRPr="00AB1E99" w:rsidRDefault="00F471F3" w:rsidP="00286E9B">
            <w:pPr>
              <w:spacing w:line="240" w:lineRule="auto"/>
              <w:ind w:right="-72"/>
              <w:jc w:val="right"/>
              <w:rPr>
                <w:rFonts w:cs="Arial"/>
                <w:sz w:val="18"/>
                <w:szCs w:val="18"/>
              </w:rPr>
            </w:pPr>
          </w:p>
        </w:tc>
        <w:tc>
          <w:tcPr>
            <w:tcW w:w="1657" w:type="dxa"/>
            <w:shd w:val="clear" w:color="auto" w:fill="F8F8F8"/>
            <w:vAlign w:val="bottom"/>
          </w:tcPr>
          <w:p w14:paraId="5FC6F9AB" w14:textId="77777777" w:rsidR="00F471F3" w:rsidRPr="00AB1E99" w:rsidRDefault="00F471F3" w:rsidP="00286E9B">
            <w:pPr>
              <w:spacing w:line="240" w:lineRule="auto"/>
              <w:ind w:right="-72"/>
              <w:jc w:val="right"/>
              <w:rPr>
                <w:rFonts w:cs="Arial"/>
                <w:sz w:val="18"/>
                <w:szCs w:val="18"/>
              </w:rPr>
            </w:pPr>
          </w:p>
        </w:tc>
        <w:tc>
          <w:tcPr>
            <w:tcW w:w="1657" w:type="dxa"/>
            <w:shd w:val="clear" w:color="auto" w:fill="F8F8F8"/>
            <w:vAlign w:val="bottom"/>
          </w:tcPr>
          <w:p w14:paraId="6F650A88" w14:textId="77777777" w:rsidR="00F471F3" w:rsidRPr="00AB1E99" w:rsidRDefault="00F471F3" w:rsidP="00286E9B">
            <w:pPr>
              <w:spacing w:line="240" w:lineRule="auto"/>
              <w:ind w:right="-72"/>
              <w:jc w:val="right"/>
              <w:rPr>
                <w:rFonts w:cs="Arial"/>
                <w:sz w:val="18"/>
                <w:szCs w:val="18"/>
              </w:rPr>
            </w:pPr>
          </w:p>
        </w:tc>
      </w:tr>
      <w:tr w:rsidR="00F471F3" w:rsidRPr="00AB1E99" w14:paraId="1446F9C8" w14:textId="77777777" w:rsidTr="00286E9B">
        <w:trPr>
          <w:cantSplit/>
          <w:trHeight w:val="20"/>
        </w:trPr>
        <w:tc>
          <w:tcPr>
            <w:tcW w:w="4500" w:type="dxa"/>
            <w:vAlign w:val="bottom"/>
          </w:tcPr>
          <w:p w14:paraId="6D4201EF" w14:textId="77777777" w:rsidR="00F471F3" w:rsidRPr="00AB1E99" w:rsidRDefault="00F471F3" w:rsidP="00286E9B">
            <w:pPr>
              <w:spacing w:line="240" w:lineRule="auto"/>
              <w:ind w:left="-101"/>
              <w:rPr>
                <w:rFonts w:cs="Arial"/>
                <w:sz w:val="18"/>
                <w:szCs w:val="18"/>
                <w:lang w:val="en-US"/>
              </w:rPr>
            </w:pPr>
            <w:r w:rsidRPr="00AB1E99">
              <w:rPr>
                <w:rFonts w:cs="Arial"/>
                <w:sz w:val="18"/>
                <w:szCs w:val="18"/>
                <w:lang w:val="en-US"/>
              </w:rPr>
              <w:t xml:space="preserve">   Accounts receivable - billed customers</w:t>
            </w:r>
          </w:p>
        </w:tc>
        <w:tc>
          <w:tcPr>
            <w:tcW w:w="1656" w:type="dxa"/>
            <w:vAlign w:val="bottom"/>
          </w:tcPr>
          <w:p w14:paraId="185120C4"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(128.13)</w:t>
            </w:r>
          </w:p>
        </w:tc>
        <w:tc>
          <w:tcPr>
            <w:tcW w:w="1657" w:type="dxa"/>
            <w:shd w:val="clear" w:color="auto" w:fill="F8F8F8"/>
            <w:vAlign w:val="bottom"/>
          </w:tcPr>
          <w:p w14:paraId="7B62CB41"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73.62</w:t>
            </w:r>
          </w:p>
        </w:tc>
        <w:tc>
          <w:tcPr>
            <w:tcW w:w="1657" w:type="dxa"/>
            <w:shd w:val="clear" w:color="auto" w:fill="F8F8F8"/>
            <w:vAlign w:val="bottom"/>
          </w:tcPr>
          <w:p w14:paraId="181C6477"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(54.51)</w:t>
            </w:r>
          </w:p>
        </w:tc>
      </w:tr>
      <w:tr w:rsidR="00F471F3" w:rsidRPr="00AB1E99" w14:paraId="638114B7" w14:textId="77777777" w:rsidTr="00286E9B">
        <w:trPr>
          <w:cantSplit/>
          <w:trHeight w:val="20"/>
        </w:trPr>
        <w:tc>
          <w:tcPr>
            <w:tcW w:w="4500" w:type="dxa"/>
            <w:vAlign w:val="bottom"/>
          </w:tcPr>
          <w:p w14:paraId="01E92B40" w14:textId="77777777" w:rsidR="00F471F3" w:rsidRPr="00AB1E99" w:rsidRDefault="00F471F3" w:rsidP="00286E9B">
            <w:pPr>
              <w:spacing w:line="240" w:lineRule="auto"/>
              <w:ind w:left="-101"/>
              <w:rPr>
                <w:rFonts w:cs="Arial"/>
                <w:sz w:val="18"/>
                <w:szCs w:val="18"/>
              </w:rPr>
            </w:pPr>
            <w:r w:rsidRPr="00AB1E99">
              <w:rPr>
                <w:rFonts w:cs="Arial"/>
                <w:sz w:val="18"/>
                <w:szCs w:val="18"/>
                <w:lang w:val="en-US"/>
              </w:rPr>
              <w:t xml:space="preserve">   Debt issuance cost</w:t>
            </w:r>
          </w:p>
        </w:tc>
        <w:tc>
          <w:tcPr>
            <w:tcW w:w="1656" w:type="dxa"/>
            <w:tcBorders>
              <w:bottom w:val="single" w:sz="4" w:space="0" w:color="auto"/>
            </w:tcBorders>
            <w:vAlign w:val="bottom"/>
          </w:tcPr>
          <w:p w14:paraId="692CF590"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(25.00)</w:t>
            </w:r>
          </w:p>
        </w:tc>
        <w:tc>
          <w:tcPr>
            <w:tcW w:w="1657" w:type="dxa"/>
            <w:tcBorders>
              <w:bottom w:val="single" w:sz="4" w:space="0" w:color="auto"/>
            </w:tcBorders>
            <w:shd w:val="clear" w:color="auto" w:fill="F8F8F8"/>
            <w:vAlign w:val="bottom"/>
          </w:tcPr>
          <w:p w14:paraId="7CD581CF"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(47.11)</w:t>
            </w:r>
          </w:p>
        </w:tc>
        <w:tc>
          <w:tcPr>
            <w:tcW w:w="1657" w:type="dxa"/>
            <w:tcBorders>
              <w:bottom w:val="single" w:sz="4" w:space="0" w:color="auto"/>
            </w:tcBorders>
            <w:shd w:val="clear" w:color="auto" w:fill="F8F8F8"/>
            <w:vAlign w:val="bottom"/>
          </w:tcPr>
          <w:p w14:paraId="25E1D3A5"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(72.11)</w:t>
            </w:r>
          </w:p>
        </w:tc>
      </w:tr>
      <w:tr w:rsidR="00F471F3" w:rsidRPr="00AB1E99" w14:paraId="742D7BB0" w14:textId="77777777" w:rsidTr="00286E9B">
        <w:trPr>
          <w:cantSplit/>
          <w:trHeight w:val="20"/>
        </w:trPr>
        <w:tc>
          <w:tcPr>
            <w:tcW w:w="4500" w:type="dxa"/>
            <w:vAlign w:val="bottom"/>
          </w:tcPr>
          <w:p w14:paraId="6A049E06" w14:textId="77777777" w:rsidR="00F471F3" w:rsidRPr="00AB1E99" w:rsidRDefault="00F471F3" w:rsidP="00286E9B">
            <w:pPr>
              <w:spacing w:line="240" w:lineRule="auto"/>
              <w:ind w:left="-101"/>
              <w:rPr>
                <w:rFonts w:cs="Arial"/>
                <w:b/>
                <w:bCs/>
                <w:sz w:val="18"/>
                <w:szCs w:val="18"/>
                <w:lang w:val="en-US"/>
              </w:rPr>
            </w:pPr>
          </w:p>
        </w:tc>
        <w:tc>
          <w:tcPr>
            <w:tcW w:w="1656" w:type="dxa"/>
            <w:tcBorders>
              <w:top w:val="single" w:sz="4" w:space="0" w:color="auto"/>
            </w:tcBorders>
            <w:vAlign w:val="bottom"/>
          </w:tcPr>
          <w:p w14:paraId="4E2F3B73" w14:textId="77777777" w:rsidR="00F471F3" w:rsidRPr="00AB1E99" w:rsidRDefault="00F471F3" w:rsidP="00286E9B">
            <w:pPr>
              <w:spacing w:line="240" w:lineRule="auto"/>
              <w:ind w:right="-72"/>
              <w:jc w:val="right"/>
              <w:rPr>
                <w:rFonts w:cs="Arial"/>
                <w:sz w:val="18"/>
                <w:szCs w:val="18"/>
              </w:rPr>
            </w:pPr>
          </w:p>
        </w:tc>
        <w:tc>
          <w:tcPr>
            <w:tcW w:w="1657" w:type="dxa"/>
            <w:tcBorders>
              <w:top w:val="single" w:sz="4" w:space="0" w:color="auto"/>
            </w:tcBorders>
            <w:shd w:val="clear" w:color="auto" w:fill="F8F8F8"/>
            <w:vAlign w:val="bottom"/>
          </w:tcPr>
          <w:p w14:paraId="05087A81" w14:textId="77777777" w:rsidR="00F471F3" w:rsidRPr="00AB1E99" w:rsidRDefault="00F471F3" w:rsidP="00286E9B">
            <w:pPr>
              <w:spacing w:line="240" w:lineRule="auto"/>
              <w:ind w:right="-72"/>
              <w:jc w:val="right"/>
              <w:rPr>
                <w:rFonts w:cs="Arial"/>
                <w:sz w:val="18"/>
                <w:szCs w:val="18"/>
              </w:rPr>
            </w:pPr>
          </w:p>
        </w:tc>
        <w:tc>
          <w:tcPr>
            <w:tcW w:w="1657" w:type="dxa"/>
            <w:tcBorders>
              <w:top w:val="single" w:sz="4" w:space="0" w:color="auto"/>
            </w:tcBorders>
            <w:shd w:val="clear" w:color="auto" w:fill="F8F8F8"/>
            <w:vAlign w:val="bottom"/>
          </w:tcPr>
          <w:p w14:paraId="31506488" w14:textId="77777777" w:rsidR="00F471F3" w:rsidRPr="00AB1E99" w:rsidRDefault="00F471F3" w:rsidP="00286E9B">
            <w:pPr>
              <w:spacing w:line="240" w:lineRule="auto"/>
              <w:ind w:right="-72"/>
              <w:jc w:val="right"/>
              <w:rPr>
                <w:rFonts w:cs="Arial"/>
                <w:sz w:val="18"/>
                <w:szCs w:val="18"/>
              </w:rPr>
            </w:pPr>
          </w:p>
        </w:tc>
      </w:tr>
      <w:tr w:rsidR="00F471F3" w:rsidRPr="00AB1E99" w14:paraId="6F97EFF3" w14:textId="77777777" w:rsidTr="00286E9B">
        <w:trPr>
          <w:cantSplit/>
          <w:trHeight w:val="20"/>
        </w:trPr>
        <w:tc>
          <w:tcPr>
            <w:tcW w:w="4500" w:type="dxa"/>
            <w:vAlign w:val="bottom"/>
          </w:tcPr>
          <w:p w14:paraId="0FEEF751" w14:textId="77777777" w:rsidR="00F471F3" w:rsidRPr="00AB1E99" w:rsidRDefault="00F471F3" w:rsidP="00286E9B">
            <w:pPr>
              <w:spacing w:line="240" w:lineRule="auto"/>
              <w:ind w:left="-101"/>
              <w:jc w:val="thaiDistribute"/>
              <w:rPr>
                <w:rFonts w:cs="Arial"/>
                <w:sz w:val="18"/>
                <w:szCs w:val="18"/>
                <w:lang w:val="en-US"/>
              </w:rPr>
            </w:pPr>
          </w:p>
        </w:tc>
        <w:tc>
          <w:tcPr>
            <w:tcW w:w="1656" w:type="dxa"/>
            <w:tcBorders>
              <w:bottom w:val="single" w:sz="4" w:space="0" w:color="auto"/>
            </w:tcBorders>
            <w:vAlign w:val="bottom"/>
          </w:tcPr>
          <w:p w14:paraId="5D9292F3"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(153.13)</w:t>
            </w:r>
          </w:p>
        </w:tc>
        <w:tc>
          <w:tcPr>
            <w:tcW w:w="1657" w:type="dxa"/>
            <w:tcBorders>
              <w:bottom w:val="single" w:sz="4" w:space="0" w:color="auto"/>
            </w:tcBorders>
            <w:shd w:val="clear" w:color="auto" w:fill="F8F8F8"/>
            <w:vAlign w:val="bottom"/>
          </w:tcPr>
          <w:p w14:paraId="5B1C5AC7"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26.51</w:t>
            </w:r>
          </w:p>
        </w:tc>
        <w:tc>
          <w:tcPr>
            <w:tcW w:w="1657" w:type="dxa"/>
            <w:tcBorders>
              <w:bottom w:val="single" w:sz="4" w:space="0" w:color="auto"/>
            </w:tcBorders>
            <w:shd w:val="clear" w:color="auto" w:fill="F8F8F8"/>
            <w:vAlign w:val="bottom"/>
          </w:tcPr>
          <w:p w14:paraId="69D370B6"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(126.62)</w:t>
            </w:r>
          </w:p>
        </w:tc>
      </w:tr>
      <w:tr w:rsidR="00F471F3" w:rsidRPr="00AB1E99" w14:paraId="7D035013" w14:textId="77777777" w:rsidTr="00286E9B">
        <w:trPr>
          <w:cantSplit/>
          <w:trHeight w:val="20"/>
        </w:trPr>
        <w:tc>
          <w:tcPr>
            <w:tcW w:w="4500" w:type="dxa"/>
            <w:vAlign w:val="bottom"/>
          </w:tcPr>
          <w:p w14:paraId="32DD2474" w14:textId="77777777" w:rsidR="00F471F3" w:rsidRPr="00AB1E99" w:rsidRDefault="00F471F3" w:rsidP="00286E9B">
            <w:pPr>
              <w:spacing w:line="240" w:lineRule="auto"/>
              <w:ind w:left="-101"/>
              <w:rPr>
                <w:rFonts w:cs="Arial"/>
                <w:b/>
                <w:bCs/>
                <w:sz w:val="18"/>
                <w:szCs w:val="18"/>
                <w:lang w:val="en-US"/>
              </w:rPr>
            </w:pPr>
          </w:p>
        </w:tc>
        <w:tc>
          <w:tcPr>
            <w:tcW w:w="1656" w:type="dxa"/>
            <w:tcBorders>
              <w:top w:val="single" w:sz="4" w:space="0" w:color="auto"/>
            </w:tcBorders>
            <w:vAlign w:val="bottom"/>
          </w:tcPr>
          <w:p w14:paraId="68CC549F" w14:textId="77777777" w:rsidR="00F471F3" w:rsidRPr="00AB1E99" w:rsidRDefault="00F471F3" w:rsidP="00286E9B">
            <w:pPr>
              <w:spacing w:line="240" w:lineRule="auto"/>
              <w:ind w:right="-72"/>
              <w:jc w:val="right"/>
              <w:rPr>
                <w:rFonts w:cs="Arial"/>
                <w:sz w:val="18"/>
                <w:szCs w:val="18"/>
              </w:rPr>
            </w:pPr>
          </w:p>
        </w:tc>
        <w:tc>
          <w:tcPr>
            <w:tcW w:w="1657" w:type="dxa"/>
            <w:tcBorders>
              <w:top w:val="single" w:sz="4" w:space="0" w:color="auto"/>
            </w:tcBorders>
            <w:shd w:val="clear" w:color="auto" w:fill="F8F8F8"/>
            <w:vAlign w:val="bottom"/>
          </w:tcPr>
          <w:p w14:paraId="01D759D7" w14:textId="77777777" w:rsidR="00F471F3" w:rsidRPr="00AB1E99" w:rsidRDefault="00F471F3" w:rsidP="00286E9B">
            <w:pPr>
              <w:spacing w:line="240" w:lineRule="auto"/>
              <w:ind w:right="-72"/>
              <w:jc w:val="right"/>
              <w:rPr>
                <w:rFonts w:cs="Arial"/>
                <w:sz w:val="18"/>
                <w:szCs w:val="18"/>
              </w:rPr>
            </w:pPr>
          </w:p>
        </w:tc>
        <w:tc>
          <w:tcPr>
            <w:tcW w:w="1657" w:type="dxa"/>
            <w:tcBorders>
              <w:top w:val="single" w:sz="4" w:space="0" w:color="auto"/>
            </w:tcBorders>
            <w:shd w:val="clear" w:color="auto" w:fill="F8F8F8"/>
            <w:vAlign w:val="bottom"/>
          </w:tcPr>
          <w:p w14:paraId="3D9E4D2B" w14:textId="77777777" w:rsidR="00F471F3" w:rsidRPr="00AB1E99" w:rsidRDefault="00F471F3" w:rsidP="00286E9B">
            <w:pPr>
              <w:spacing w:line="240" w:lineRule="auto"/>
              <w:ind w:right="-72"/>
              <w:jc w:val="right"/>
              <w:rPr>
                <w:rFonts w:cs="Arial"/>
                <w:sz w:val="18"/>
                <w:szCs w:val="18"/>
              </w:rPr>
            </w:pPr>
          </w:p>
        </w:tc>
      </w:tr>
      <w:tr w:rsidR="00F471F3" w:rsidRPr="00AB1E99" w14:paraId="4A1C3F53" w14:textId="77777777" w:rsidTr="00286E9B">
        <w:trPr>
          <w:cantSplit/>
          <w:trHeight w:val="20"/>
        </w:trPr>
        <w:tc>
          <w:tcPr>
            <w:tcW w:w="4500" w:type="dxa"/>
            <w:vAlign w:val="bottom"/>
          </w:tcPr>
          <w:p w14:paraId="0323D780" w14:textId="77777777" w:rsidR="00F471F3" w:rsidRPr="00AB1E99" w:rsidRDefault="00F471F3" w:rsidP="00286E9B">
            <w:pPr>
              <w:spacing w:line="240" w:lineRule="auto"/>
              <w:ind w:left="-101"/>
              <w:jc w:val="thaiDistribute"/>
              <w:rPr>
                <w:rFonts w:cs="Arial"/>
                <w:b/>
                <w:bCs/>
                <w:sz w:val="18"/>
                <w:szCs w:val="18"/>
                <w:lang w:val="en-US"/>
              </w:rPr>
            </w:pPr>
            <w:r w:rsidRPr="00AB1E99">
              <w:rPr>
                <w:rFonts w:cs="Arial"/>
                <w:b/>
                <w:bCs/>
                <w:sz w:val="18"/>
                <w:szCs w:val="18"/>
                <w:lang w:val="en-US"/>
              </w:rPr>
              <w:t>Deferred income tax, net</w:t>
            </w:r>
          </w:p>
        </w:tc>
        <w:tc>
          <w:tcPr>
            <w:tcW w:w="1656" w:type="dxa"/>
            <w:tcBorders>
              <w:bottom w:val="single" w:sz="4" w:space="0" w:color="auto"/>
            </w:tcBorders>
            <w:vAlign w:val="bottom"/>
          </w:tcPr>
          <w:p w14:paraId="110F00E0"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140.51</w:t>
            </w:r>
          </w:p>
        </w:tc>
        <w:tc>
          <w:tcPr>
            <w:tcW w:w="1657" w:type="dxa"/>
            <w:tcBorders>
              <w:bottom w:val="single" w:sz="4" w:space="0" w:color="auto"/>
            </w:tcBorders>
            <w:shd w:val="clear" w:color="auto" w:fill="F8F8F8"/>
            <w:vAlign w:val="bottom"/>
          </w:tcPr>
          <w:p w14:paraId="07A14DC6"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(56.11)</w:t>
            </w:r>
          </w:p>
        </w:tc>
        <w:tc>
          <w:tcPr>
            <w:tcW w:w="1657" w:type="dxa"/>
            <w:tcBorders>
              <w:bottom w:val="single" w:sz="4" w:space="0" w:color="auto"/>
            </w:tcBorders>
            <w:shd w:val="clear" w:color="auto" w:fill="F8F8F8"/>
            <w:vAlign w:val="bottom"/>
          </w:tcPr>
          <w:p w14:paraId="5231587B" w14:textId="77777777" w:rsidR="00F471F3" w:rsidRPr="00AB1E99" w:rsidRDefault="00F471F3" w:rsidP="00286E9B">
            <w:pPr>
              <w:tabs>
                <w:tab w:val="left" w:pos="1985"/>
              </w:tabs>
              <w:spacing w:line="240" w:lineRule="auto"/>
              <w:ind w:right="-72"/>
              <w:jc w:val="right"/>
              <w:rPr>
                <w:rFonts w:cs="Arial"/>
                <w:sz w:val="18"/>
                <w:szCs w:val="18"/>
                <w:lang w:val="en-US"/>
              </w:rPr>
            </w:pPr>
            <w:r w:rsidRPr="00AB1E99">
              <w:rPr>
                <w:rFonts w:cs="Arial"/>
                <w:sz w:val="18"/>
                <w:szCs w:val="18"/>
                <w:lang w:val="en-US"/>
              </w:rPr>
              <w:t>84.40</w:t>
            </w:r>
          </w:p>
        </w:tc>
      </w:tr>
    </w:tbl>
    <w:p w14:paraId="38B6286C" w14:textId="77777777" w:rsidR="00F471F3" w:rsidRPr="00AB1E99" w:rsidRDefault="00F471F3" w:rsidP="00B13BC1">
      <w:pPr>
        <w:spacing w:line="240" w:lineRule="auto"/>
        <w:rPr>
          <w:rFonts w:cs="Arial"/>
          <w:sz w:val="18"/>
          <w:szCs w:val="18"/>
          <w:lang w:val="en-US"/>
        </w:rPr>
      </w:pPr>
    </w:p>
    <w:p w14:paraId="3F3985D6" w14:textId="77777777" w:rsidR="00F471F3" w:rsidRPr="00AB1E99" w:rsidRDefault="00F471F3">
      <w:pPr>
        <w:spacing w:line="240" w:lineRule="auto"/>
        <w:rPr>
          <w:rFonts w:cs="Arial"/>
          <w:sz w:val="18"/>
          <w:szCs w:val="18"/>
          <w:lang w:val="en-US"/>
        </w:rPr>
      </w:pPr>
      <w:r w:rsidRPr="00AB1E99">
        <w:rPr>
          <w:rFonts w:cs="Arial"/>
          <w:sz w:val="18"/>
          <w:szCs w:val="18"/>
          <w:lang w:val="en-US"/>
        </w:rPr>
        <w:br w:type="page"/>
      </w:r>
    </w:p>
    <w:p w14:paraId="1CD02AFA" w14:textId="77777777" w:rsidR="00F471F3" w:rsidRPr="00AB1E99" w:rsidRDefault="00F471F3" w:rsidP="00B13BC1">
      <w:pPr>
        <w:spacing w:line="240" w:lineRule="auto"/>
        <w:rPr>
          <w:rFonts w:cs="Arial"/>
          <w:sz w:val="18"/>
          <w:szCs w:val="18"/>
          <w:lang w:val="en-US"/>
        </w:rPr>
      </w:pPr>
    </w:p>
    <w:p w14:paraId="790D7030" w14:textId="77777777" w:rsidR="00E81937" w:rsidRPr="00AB1E99" w:rsidRDefault="00E81937" w:rsidP="00B13BC1">
      <w:pPr>
        <w:spacing w:line="240" w:lineRule="auto"/>
        <w:rPr>
          <w:rFonts w:cs="Arial"/>
          <w:sz w:val="18"/>
          <w:szCs w:val="18"/>
          <w:lang w:val="en-US"/>
        </w:rPr>
      </w:pPr>
      <w:r w:rsidRPr="00AB1E99">
        <w:rPr>
          <w:rFonts w:cs="Arial"/>
          <w:sz w:val="18"/>
          <w:szCs w:val="18"/>
          <w:lang w:val="en-US"/>
        </w:rPr>
        <w:t>The analysis of deferred tax assets and deferred tax liabilities are as follows:</w:t>
      </w:r>
    </w:p>
    <w:p w14:paraId="1395EA8F" w14:textId="77777777" w:rsidR="00E81937" w:rsidRPr="00AB1E99" w:rsidRDefault="00E81937" w:rsidP="00B13BC1">
      <w:pPr>
        <w:spacing w:line="240" w:lineRule="auto"/>
        <w:rPr>
          <w:rFonts w:cs="Arial"/>
          <w:sz w:val="18"/>
          <w:szCs w:val="18"/>
          <w:lang w:val="en-US"/>
        </w:rPr>
      </w:pPr>
    </w:p>
    <w:tbl>
      <w:tblPr>
        <w:tblW w:w="9463" w:type="dxa"/>
        <w:tblInd w:w="108" w:type="dxa"/>
        <w:tblLayout w:type="fixed"/>
        <w:tblLook w:val="0000" w:firstRow="0" w:lastRow="0" w:firstColumn="0" w:lastColumn="0" w:noHBand="0" w:noVBand="0"/>
      </w:tblPr>
      <w:tblGrid>
        <w:gridCol w:w="3651"/>
        <w:gridCol w:w="1417"/>
        <w:gridCol w:w="1418"/>
        <w:gridCol w:w="1559"/>
        <w:gridCol w:w="1418"/>
      </w:tblGrid>
      <w:tr w:rsidR="00E81937" w:rsidRPr="00AB1E99" w14:paraId="1509C9F0" w14:textId="77777777" w:rsidTr="00F471F3">
        <w:trPr>
          <w:cantSplit/>
          <w:trHeight w:val="20"/>
        </w:trPr>
        <w:tc>
          <w:tcPr>
            <w:tcW w:w="3651" w:type="dxa"/>
            <w:vAlign w:val="bottom"/>
          </w:tcPr>
          <w:p w14:paraId="79543302" w14:textId="77777777" w:rsidR="00E81937" w:rsidRPr="00AB1E99" w:rsidRDefault="00E81937" w:rsidP="0012767E">
            <w:pPr>
              <w:spacing w:line="240" w:lineRule="auto"/>
              <w:ind w:left="-101"/>
              <w:rPr>
                <w:rFonts w:cs="Arial"/>
                <w:b/>
                <w:bCs/>
                <w:sz w:val="18"/>
                <w:szCs w:val="18"/>
                <w:lang w:val="en-US"/>
              </w:rPr>
            </w:pPr>
          </w:p>
        </w:tc>
        <w:tc>
          <w:tcPr>
            <w:tcW w:w="2835" w:type="dxa"/>
            <w:gridSpan w:val="2"/>
            <w:tcBorders>
              <w:top w:val="single" w:sz="4" w:space="0" w:color="auto"/>
              <w:bottom w:val="single" w:sz="4" w:space="0" w:color="auto"/>
            </w:tcBorders>
            <w:vAlign w:val="bottom"/>
          </w:tcPr>
          <w:p w14:paraId="2E35C35F"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5F94DFDD"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c>
          <w:tcPr>
            <w:tcW w:w="2977" w:type="dxa"/>
            <w:gridSpan w:val="2"/>
            <w:tcBorders>
              <w:top w:val="single" w:sz="4" w:space="0" w:color="auto"/>
              <w:bottom w:val="single" w:sz="4" w:space="0" w:color="auto"/>
            </w:tcBorders>
            <w:vAlign w:val="bottom"/>
          </w:tcPr>
          <w:p w14:paraId="6D5CFEA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23A1E638"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28378F10" w14:textId="77777777" w:rsidTr="00F471F3">
        <w:trPr>
          <w:cantSplit/>
          <w:trHeight w:val="20"/>
        </w:trPr>
        <w:tc>
          <w:tcPr>
            <w:tcW w:w="3651" w:type="dxa"/>
            <w:vAlign w:val="bottom"/>
          </w:tcPr>
          <w:p w14:paraId="3394BCA0" w14:textId="77777777" w:rsidR="00E81937" w:rsidRPr="00AB1E99" w:rsidRDefault="00E81937" w:rsidP="0012767E">
            <w:pPr>
              <w:spacing w:line="240" w:lineRule="auto"/>
              <w:ind w:left="-101" w:right="142"/>
              <w:rPr>
                <w:rFonts w:cs="Arial"/>
                <w:b/>
                <w:bCs/>
                <w:sz w:val="18"/>
                <w:szCs w:val="18"/>
                <w:lang w:val="en-US"/>
              </w:rPr>
            </w:pPr>
            <w:r w:rsidRPr="00AB1E99">
              <w:rPr>
                <w:rFonts w:cs="Arial"/>
                <w:b/>
                <w:bCs/>
                <w:sz w:val="18"/>
                <w:szCs w:val="18"/>
                <w:lang w:val="en-US"/>
              </w:rPr>
              <w:t>At 31 December</w:t>
            </w:r>
          </w:p>
        </w:tc>
        <w:tc>
          <w:tcPr>
            <w:tcW w:w="1417" w:type="dxa"/>
            <w:tcBorders>
              <w:top w:val="single" w:sz="4" w:space="0" w:color="auto"/>
            </w:tcBorders>
            <w:vAlign w:val="bottom"/>
          </w:tcPr>
          <w:p w14:paraId="6C15280E"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18" w:type="dxa"/>
            <w:tcBorders>
              <w:top w:val="single" w:sz="4" w:space="0" w:color="auto"/>
            </w:tcBorders>
            <w:vAlign w:val="bottom"/>
          </w:tcPr>
          <w:p w14:paraId="02AE8A70"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c>
          <w:tcPr>
            <w:tcW w:w="1559" w:type="dxa"/>
            <w:tcBorders>
              <w:top w:val="single" w:sz="4" w:space="0" w:color="auto"/>
            </w:tcBorders>
            <w:vAlign w:val="bottom"/>
          </w:tcPr>
          <w:p w14:paraId="7D01AD2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18" w:type="dxa"/>
            <w:tcBorders>
              <w:top w:val="single" w:sz="4" w:space="0" w:color="auto"/>
            </w:tcBorders>
            <w:vAlign w:val="bottom"/>
          </w:tcPr>
          <w:p w14:paraId="445C6911"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0B3CFE05" w14:textId="77777777" w:rsidTr="00F471F3">
        <w:trPr>
          <w:cantSplit/>
          <w:trHeight w:val="20"/>
        </w:trPr>
        <w:tc>
          <w:tcPr>
            <w:tcW w:w="3651" w:type="dxa"/>
            <w:vAlign w:val="bottom"/>
          </w:tcPr>
          <w:p w14:paraId="76782323" w14:textId="77777777" w:rsidR="00E81937" w:rsidRPr="00AB1E99" w:rsidRDefault="00E81937" w:rsidP="0012767E">
            <w:pPr>
              <w:spacing w:line="240" w:lineRule="auto"/>
              <w:ind w:left="-101" w:right="142"/>
              <w:rPr>
                <w:rFonts w:cs="Arial"/>
                <w:b/>
                <w:bCs/>
                <w:sz w:val="18"/>
                <w:szCs w:val="18"/>
                <w:lang w:val="en-US"/>
              </w:rPr>
            </w:pPr>
          </w:p>
        </w:tc>
        <w:tc>
          <w:tcPr>
            <w:tcW w:w="1417" w:type="dxa"/>
            <w:tcBorders>
              <w:bottom w:val="single" w:sz="4" w:space="0" w:color="auto"/>
            </w:tcBorders>
            <w:vAlign w:val="bottom"/>
          </w:tcPr>
          <w:p w14:paraId="79E8FD1B"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18" w:type="dxa"/>
            <w:tcBorders>
              <w:bottom w:val="single" w:sz="4" w:space="0" w:color="auto"/>
            </w:tcBorders>
            <w:vAlign w:val="bottom"/>
          </w:tcPr>
          <w:p w14:paraId="7A42FDB3"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559" w:type="dxa"/>
            <w:tcBorders>
              <w:bottom w:val="single" w:sz="4" w:space="0" w:color="auto"/>
            </w:tcBorders>
            <w:vAlign w:val="bottom"/>
          </w:tcPr>
          <w:p w14:paraId="770BB6D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18" w:type="dxa"/>
            <w:tcBorders>
              <w:bottom w:val="single" w:sz="4" w:space="0" w:color="auto"/>
            </w:tcBorders>
            <w:vAlign w:val="bottom"/>
          </w:tcPr>
          <w:p w14:paraId="1771FE7F"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BC1CED" w14:paraId="34C4B92A" w14:textId="77777777" w:rsidTr="00F471F3">
        <w:trPr>
          <w:cantSplit/>
          <w:trHeight w:val="20"/>
        </w:trPr>
        <w:tc>
          <w:tcPr>
            <w:tcW w:w="3651" w:type="dxa"/>
            <w:vAlign w:val="bottom"/>
          </w:tcPr>
          <w:p w14:paraId="3DE9BBEA" w14:textId="77777777" w:rsidR="00E81937" w:rsidRPr="00BC1CED" w:rsidRDefault="00E81937" w:rsidP="0012767E">
            <w:pPr>
              <w:spacing w:line="240" w:lineRule="auto"/>
              <w:ind w:left="-101" w:right="142"/>
              <w:rPr>
                <w:rFonts w:cs="Arial"/>
                <w:sz w:val="12"/>
                <w:szCs w:val="12"/>
                <w:lang w:val="en-US"/>
              </w:rPr>
            </w:pPr>
          </w:p>
        </w:tc>
        <w:tc>
          <w:tcPr>
            <w:tcW w:w="1417" w:type="dxa"/>
            <w:tcBorders>
              <w:top w:val="single" w:sz="4" w:space="0" w:color="auto"/>
            </w:tcBorders>
            <w:shd w:val="clear" w:color="auto" w:fill="FAFAFA"/>
            <w:vAlign w:val="bottom"/>
          </w:tcPr>
          <w:p w14:paraId="4ADADF64" w14:textId="77777777" w:rsidR="00E81937" w:rsidRPr="00BC1CED" w:rsidRDefault="00E81937" w:rsidP="0012767E">
            <w:pPr>
              <w:spacing w:line="240" w:lineRule="auto"/>
              <w:ind w:right="-72"/>
              <w:jc w:val="right"/>
              <w:rPr>
                <w:rFonts w:cs="Arial"/>
                <w:sz w:val="12"/>
                <w:szCs w:val="12"/>
                <w:lang w:val="en-US"/>
              </w:rPr>
            </w:pPr>
          </w:p>
        </w:tc>
        <w:tc>
          <w:tcPr>
            <w:tcW w:w="1418" w:type="dxa"/>
            <w:tcBorders>
              <w:top w:val="single" w:sz="4" w:space="0" w:color="auto"/>
            </w:tcBorders>
            <w:vAlign w:val="bottom"/>
          </w:tcPr>
          <w:p w14:paraId="49B8E1EF" w14:textId="77777777" w:rsidR="00E81937" w:rsidRPr="00BC1CED" w:rsidRDefault="00E81937" w:rsidP="0012767E">
            <w:pPr>
              <w:spacing w:line="240" w:lineRule="auto"/>
              <w:ind w:right="-72"/>
              <w:jc w:val="right"/>
              <w:rPr>
                <w:rFonts w:cs="Arial"/>
                <w:sz w:val="12"/>
                <w:szCs w:val="12"/>
                <w:lang w:val="en-US"/>
              </w:rPr>
            </w:pPr>
          </w:p>
        </w:tc>
        <w:tc>
          <w:tcPr>
            <w:tcW w:w="1559" w:type="dxa"/>
            <w:tcBorders>
              <w:top w:val="single" w:sz="4" w:space="0" w:color="auto"/>
            </w:tcBorders>
            <w:shd w:val="clear" w:color="auto" w:fill="FAFAFA"/>
            <w:vAlign w:val="bottom"/>
          </w:tcPr>
          <w:p w14:paraId="54C06929" w14:textId="77777777" w:rsidR="00E81937" w:rsidRPr="00BC1CED" w:rsidRDefault="00E81937" w:rsidP="0012767E">
            <w:pPr>
              <w:spacing w:line="240" w:lineRule="auto"/>
              <w:ind w:right="-72"/>
              <w:jc w:val="right"/>
              <w:rPr>
                <w:rFonts w:cs="Arial"/>
                <w:sz w:val="12"/>
                <w:szCs w:val="12"/>
                <w:lang w:val="en-US"/>
              </w:rPr>
            </w:pPr>
          </w:p>
        </w:tc>
        <w:tc>
          <w:tcPr>
            <w:tcW w:w="1418" w:type="dxa"/>
            <w:tcBorders>
              <w:top w:val="single" w:sz="4" w:space="0" w:color="auto"/>
            </w:tcBorders>
            <w:vAlign w:val="bottom"/>
          </w:tcPr>
          <w:p w14:paraId="748F33D7" w14:textId="77777777" w:rsidR="00E81937" w:rsidRPr="00BC1CED" w:rsidRDefault="00E81937" w:rsidP="0012767E">
            <w:pPr>
              <w:spacing w:line="240" w:lineRule="auto"/>
              <w:ind w:right="-72"/>
              <w:jc w:val="right"/>
              <w:rPr>
                <w:rFonts w:cs="Arial"/>
                <w:sz w:val="12"/>
                <w:szCs w:val="12"/>
                <w:lang w:val="en-US"/>
              </w:rPr>
            </w:pPr>
          </w:p>
        </w:tc>
      </w:tr>
      <w:tr w:rsidR="00E81937" w:rsidRPr="00AB1E99" w14:paraId="508C0717" w14:textId="77777777" w:rsidTr="00F471F3">
        <w:trPr>
          <w:cantSplit/>
          <w:trHeight w:val="20"/>
        </w:trPr>
        <w:tc>
          <w:tcPr>
            <w:tcW w:w="3651" w:type="dxa"/>
            <w:vAlign w:val="bottom"/>
          </w:tcPr>
          <w:p w14:paraId="7A00560C" w14:textId="77777777" w:rsidR="00E81937" w:rsidRPr="00AB1E99" w:rsidRDefault="00E81937" w:rsidP="0012767E">
            <w:pPr>
              <w:spacing w:line="240" w:lineRule="auto"/>
              <w:ind w:left="-101" w:right="142"/>
              <w:rPr>
                <w:rFonts w:cs="Arial"/>
                <w:sz w:val="18"/>
                <w:szCs w:val="18"/>
                <w:lang w:val="en-US"/>
              </w:rPr>
            </w:pPr>
            <w:r w:rsidRPr="00AB1E99">
              <w:rPr>
                <w:rFonts w:cs="Arial"/>
                <w:sz w:val="18"/>
                <w:szCs w:val="18"/>
                <w:lang w:val="en-US"/>
              </w:rPr>
              <w:t>Deferred tax assets:</w:t>
            </w:r>
          </w:p>
        </w:tc>
        <w:tc>
          <w:tcPr>
            <w:tcW w:w="1417" w:type="dxa"/>
            <w:shd w:val="clear" w:color="auto" w:fill="F8F8F8"/>
            <w:vAlign w:val="bottom"/>
          </w:tcPr>
          <w:p w14:paraId="79F209BC" w14:textId="77777777" w:rsidR="00E81937" w:rsidRPr="00AB1E99" w:rsidRDefault="00E81937" w:rsidP="0012767E">
            <w:pPr>
              <w:spacing w:line="240" w:lineRule="auto"/>
              <w:ind w:right="-72"/>
              <w:jc w:val="right"/>
              <w:rPr>
                <w:rFonts w:cs="Arial"/>
                <w:sz w:val="18"/>
                <w:szCs w:val="18"/>
                <w:lang w:val="en-US"/>
              </w:rPr>
            </w:pPr>
          </w:p>
        </w:tc>
        <w:tc>
          <w:tcPr>
            <w:tcW w:w="1418" w:type="dxa"/>
            <w:vAlign w:val="bottom"/>
          </w:tcPr>
          <w:p w14:paraId="556C6968" w14:textId="77777777" w:rsidR="00E81937" w:rsidRPr="00AB1E99" w:rsidRDefault="00E81937" w:rsidP="0012767E">
            <w:pPr>
              <w:spacing w:line="240" w:lineRule="auto"/>
              <w:ind w:right="-72"/>
              <w:jc w:val="right"/>
              <w:rPr>
                <w:rFonts w:cs="Arial"/>
                <w:sz w:val="18"/>
                <w:szCs w:val="18"/>
                <w:lang w:val="en-US"/>
              </w:rPr>
            </w:pPr>
          </w:p>
        </w:tc>
        <w:tc>
          <w:tcPr>
            <w:tcW w:w="1559" w:type="dxa"/>
            <w:shd w:val="clear" w:color="auto" w:fill="F8F8F8"/>
            <w:vAlign w:val="bottom"/>
          </w:tcPr>
          <w:p w14:paraId="3B149B37" w14:textId="77777777" w:rsidR="00E81937" w:rsidRPr="00AB1E99" w:rsidRDefault="00E81937" w:rsidP="0012767E">
            <w:pPr>
              <w:spacing w:line="240" w:lineRule="auto"/>
              <w:ind w:right="-72"/>
              <w:jc w:val="center"/>
              <w:rPr>
                <w:rFonts w:cs="Arial"/>
                <w:sz w:val="18"/>
                <w:szCs w:val="18"/>
                <w:lang w:val="en-US"/>
              </w:rPr>
            </w:pPr>
          </w:p>
        </w:tc>
        <w:tc>
          <w:tcPr>
            <w:tcW w:w="1418" w:type="dxa"/>
            <w:vAlign w:val="bottom"/>
          </w:tcPr>
          <w:p w14:paraId="20935E0E" w14:textId="77777777" w:rsidR="00E81937" w:rsidRPr="00AB1E99" w:rsidRDefault="00E81937" w:rsidP="0012767E">
            <w:pPr>
              <w:spacing w:line="240" w:lineRule="auto"/>
              <w:ind w:right="-72"/>
              <w:jc w:val="center"/>
              <w:rPr>
                <w:rFonts w:cs="Arial"/>
                <w:sz w:val="18"/>
                <w:szCs w:val="18"/>
                <w:lang w:val="en-US"/>
              </w:rPr>
            </w:pPr>
          </w:p>
        </w:tc>
      </w:tr>
      <w:tr w:rsidR="00E81937" w:rsidRPr="00AB1E99" w14:paraId="3F9B4280" w14:textId="77777777" w:rsidTr="00F471F3">
        <w:trPr>
          <w:cantSplit/>
          <w:trHeight w:val="20"/>
        </w:trPr>
        <w:tc>
          <w:tcPr>
            <w:tcW w:w="3651" w:type="dxa"/>
            <w:vAlign w:val="bottom"/>
          </w:tcPr>
          <w:p w14:paraId="26F8EC8D" w14:textId="77777777" w:rsidR="00E81937" w:rsidRPr="00AB1E99" w:rsidRDefault="00E81937" w:rsidP="0012767E">
            <w:pPr>
              <w:spacing w:line="240" w:lineRule="auto"/>
              <w:ind w:left="-101" w:right="142"/>
              <w:rPr>
                <w:rFonts w:cs="Arial"/>
                <w:sz w:val="18"/>
                <w:szCs w:val="18"/>
                <w:lang w:val="en-US"/>
              </w:rPr>
            </w:pPr>
            <w:r w:rsidRPr="00AB1E99">
              <w:rPr>
                <w:rFonts w:cs="Arial"/>
                <w:sz w:val="18"/>
                <w:szCs w:val="18"/>
                <w:lang w:val="en-US"/>
              </w:rPr>
              <w:t xml:space="preserve">   Deferred tax assets to be</w:t>
            </w:r>
          </w:p>
        </w:tc>
        <w:tc>
          <w:tcPr>
            <w:tcW w:w="1417" w:type="dxa"/>
            <w:shd w:val="clear" w:color="auto" w:fill="F8F8F8"/>
            <w:vAlign w:val="bottom"/>
          </w:tcPr>
          <w:p w14:paraId="3697A5FB" w14:textId="428348FA" w:rsidR="00E81937" w:rsidRPr="00AB1E99" w:rsidRDefault="00E81937" w:rsidP="0012767E">
            <w:pPr>
              <w:spacing w:line="240" w:lineRule="auto"/>
              <w:ind w:right="-72"/>
              <w:jc w:val="right"/>
              <w:rPr>
                <w:rFonts w:cs="Arial"/>
                <w:sz w:val="18"/>
                <w:szCs w:val="18"/>
                <w:lang w:val="en-US"/>
              </w:rPr>
            </w:pPr>
          </w:p>
        </w:tc>
        <w:tc>
          <w:tcPr>
            <w:tcW w:w="1418" w:type="dxa"/>
            <w:vAlign w:val="bottom"/>
          </w:tcPr>
          <w:p w14:paraId="72C74FF8" w14:textId="77777777" w:rsidR="00E81937" w:rsidRPr="00AB1E99" w:rsidRDefault="00E81937" w:rsidP="0012767E">
            <w:pPr>
              <w:spacing w:line="240" w:lineRule="auto"/>
              <w:ind w:right="-72"/>
              <w:jc w:val="right"/>
              <w:rPr>
                <w:rFonts w:cs="Arial"/>
                <w:sz w:val="18"/>
                <w:szCs w:val="18"/>
                <w:lang w:val="en-US"/>
              </w:rPr>
            </w:pPr>
          </w:p>
        </w:tc>
        <w:tc>
          <w:tcPr>
            <w:tcW w:w="1559" w:type="dxa"/>
            <w:shd w:val="clear" w:color="auto" w:fill="F8F8F8"/>
            <w:vAlign w:val="bottom"/>
          </w:tcPr>
          <w:p w14:paraId="6353C95D" w14:textId="77777777" w:rsidR="00E81937" w:rsidRPr="00AB1E99" w:rsidRDefault="00E81937" w:rsidP="0012767E">
            <w:pPr>
              <w:spacing w:line="240" w:lineRule="auto"/>
              <w:ind w:right="-72"/>
              <w:jc w:val="center"/>
              <w:rPr>
                <w:rFonts w:cs="Arial"/>
                <w:sz w:val="18"/>
                <w:szCs w:val="18"/>
                <w:lang w:val="en-US"/>
              </w:rPr>
            </w:pPr>
          </w:p>
        </w:tc>
        <w:tc>
          <w:tcPr>
            <w:tcW w:w="1418" w:type="dxa"/>
            <w:vAlign w:val="bottom"/>
          </w:tcPr>
          <w:p w14:paraId="2060E0C2" w14:textId="77777777" w:rsidR="00E81937" w:rsidRPr="00AB1E99" w:rsidRDefault="00E81937" w:rsidP="0012767E">
            <w:pPr>
              <w:spacing w:line="240" w:lineRule="auto"/>
              <w:ind w:right="-72"/>
              <w:jc w:val="center"/>
              <w:rPr>
                <w:rFonts w:cs="Arial"/>
                <w:sz w:val="18"/>
                <w:szCs w:val="18"/>
                <w:lang w:val="en-US"/>
              </w:rPr>
            </w:pPr>
          </w:p>
        </w:tc>
      </w:tr>
      <w:tr w:rsidR="00E81937" w:rsidRPr="00AB1E99" w14:paraId="4675F7FF" w14:textId="77777777" w:rsidTr="00F471F3">
        <w:trPr>
          <w:cantSplit/>
          <w:trHeight w:val="20"/>
        </w:trPr>
        <w:tc>
          <w:tcPr>
            <w:tcW w:w="3651" w:type="dxa"/>
            <w:vAlign w:val="bottom"/>
          </w:tcPr>
          <w:p w14:paraId="4253020A" w14:textId="77777777" w:rsidR="00E81937" w:rsidRPr="00AB1E99" w:rsidRDefault="00E81937" w:rsidP="0012767E">
            <w:pPr>
              <w:spacing w:line="240" w:lineRule="auto"/>
              <w:ind w:left="-101" w:right="142"/>
              <w:rPr>
                <w:rFonts w:cs="Arial"/>
                <w:sz w:val="18"/>
                <w:szCs w:val="18"/>
                <w:lang w:val="en-US"/>
              </w:rPr>
            </w:pPr>
            <w:r w:rsidRPr="00AB1E99">
              <w:rPr>
                <w:rFonts w:cs="Arial"/>
                <w:sz w:val="18"/>
                <w:szCs w:val="18"/>
              </w:rPr>
              <w:t xml:space="preserve">   </w:t>
            </w:r>
            <w:r w:rsidRPr="00AB1E99">
              <w:rPr>
                <w:rFonts w:cs="Arial"/>
                <w:sz w:val="18"/>
                <w:szCs w:val="18"/>
                <w:lang w:val="en-US"/>
              </w:rPr>
              <w:t xml:space="preserve">   recovered within 12 months</w:t>
            </w:r>
          </w:p>
        </w:tc>
        <w:tc>
          <w:tcPr>
            <w:tcW w:w="1417" w:type="dxa"/>
            <w:shd w:val="clear" w:color="auto" w:fill="F8F8F8"/>
            <w:vAlign w:val="bottom"/>
          </w:tcPr>
          <w:p w14:paraId="058215CC" w14:textId="3CF04558" w:rsidR="00E81937" w:rsidRPr="00AB1E99" w:rsidRDefault="00984C64" w:rsidP="0012767E">
            <w:pPr>
              <w:spacing w:line="240" w:lineRule="auto"/>
              <w:ind w:right="-72"/>
              <w:jc w:val="right"/>
              <w:rPr>
                <w:rFonts w:cs="Arial"/>
                <w:sz w:val="18"/>
                <w:szCs w:val="18"/>
                <w:lang w:val="en-US"/>
              </w:rPr>
            </w:pPr>
            <w:r w:rsidRPr="00AB1E99">
              <w:rPr>
                <w:rFonts w:cs="Arial"/>
                <w:sz w:val="18"/>
                <w:szCs w:val="18"/>
                <w:lang w:val="en-US"/>
              </w:rPr>
              <w:t>353.51</w:t>
            </w:r>
          </w:p>
        </w:tc>
        <w:tc>
          <w:tcPr>
            <w:tcW w:w="1418" w:type="dxa"/>
            <w:vAlign w:val="bottom"/>
          </w:tcPr>
          <w:p w14:paraId="6A8AF69E"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2,275.67</w:t>
            </w:r>
          </w:p>
        </w:tc>
        <w:tc>
          <w:tcPr>
            <w:tcW w:w="1559" w:type="dxa"/>
            <w:shd w:val="clear" w:color="auto" w:fill="F8F8F8"/>
            <w:vAlign w:val="bottom"/>
          </w:tcPr>
          <w:p w14:paraId="7023FE7C" w14:textId="305F05FB" w:rsidR="00E81937" w:rsidRPr="00AB1E99" w:rsidRDefault="00984C64" w:rsidP="0012767E">
            <w:pPr>
              <w:spacing w:line="240" w:lineRule="auto"/>
              <w:ind w:right="-72"/>
              <w:jc w:val="right"/>
              <w:rPr>
                <w:rFonts w:cs="Arial"/>
                <w:sz w:val="18"/>
                <w:szCs w:val="18"/>
                <w:lang w:val="en-US"/>
              </w:rPr>
            </w:pPr>
            <w:r w:rsidRPr="00AB1E99">
              <w:rPr>
                <w:rFonts w:cs="Arial"/>
                <w:sz w:val="18"/>
                <w:szCs w:val="18"/>
                <w:lang w:val="en-US"/>
              </w:rPr>
              <w:t>35.93</w:t>
            </w:r>
          </w:p>
        </w:tc>
        <w:tc>
          <w:tcPr>
            <w:tcW w:w="1418" w:type="dxa"/>
            <w:vAlign w:val="bottom"/>
          </w:tcPr>
          <w:p w14:paraId="2FE6DB40"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111.34</w:t>
            </w:r>
          </w:p>
        </w:tc>
      </w:tr>
      <w:tr w:rsidR="00E81937" w:rsidRPr="00AB1E99" w14:paraId="609DA9CF" w14:textId="77777777" w:rsidTr="00F471F3">
        <w:trPr>
          <w:cantSplit/>
          <w:trHeight w:val="75"/>
        </w:trPr>
        <w:tc>
          <w:tcPr>
            <w:tcW w:w="3651" w:type="dxa"/>
            <w:vAlign w:val="bottom"/>
          </w:tcPr>
          <w:p w14:paraId="36B7D1FF" w14:textId="77777777" w:rsidR="00E81937" w:rsidRPr="00AB1E99" w:rsidRDefault="00E81937" w:rsidP="0012767E">
            <w:pPr>
              <w:spacing w:line="240" w:lineRule="auto"/>
              <w:ind w:left="-101" w:right="142"/>
              <w:rPr>
                <w:rFonts w:cs="Arial"/>
                <w:sz w:val="18"/>
                <w:szCs w:val="18"/>
                <w:lang w:val="en-US"/>
              </w:rPr>
            </w:pPr>
            <w:r w:rsidRPr="00AB1E99">
              <w:rPr>
                <w:rFonts w:cs="Arial"/>
                <w:sz w:val="18"/>
                <w:szCs w:val="18"/>
                <w:lang w:val="en-US"/>
              </w:rPr>
              <w:t xml:space="preserve">   Deferred tax assets to be</w:t>
            </w:r>
          </w:p>
        </w:tc>
        <w:tc>
          <w:tcPr>
            <w:tcW w:w="1417" w:type="dxa"/>
            <w:shd w:val="clear" w:color="auto" w:fill="F8F8F8"/>
            <w:vAlign w:val="bottom"/>
          </w:tcPr>
          <w:p w14:paraId="44FFEDBE" w14:textId="77777777" w:rsidR="00E81937" w:rsidRPr="00AB1E99" w:rsidRDefault="00E81937" w:rsidP="0012767E">
            <w:pPr>
              <w:spacing w:line="240" w:lineRule="auto"/>
              <w:ind w:right="-72"/>
              <w:jc w:val="right"/>
              <w:rPr>
                <w:rFonts w:cs="Arial"/>
                <w:sz w:val="18"/>
                <w:szCs w:val="18"/>
                <w:lang w:val="en-US"/>
              </w:rPr>
            </w:pPr>
          </w:p>
        </w:tc>
        <w:tc>
          <w:tcPr>
            <w:tcW w:w="1418" w:type="dxa"/>
            <w:vAlign w:val="bottom"/>
          </w:tcPr>
          <w:p w14:paraId="29505E27" w14:textId="77777777" w:rsidR="00E81937" w:rsidRPr="00AB1E99" w:rsidRDefault="00E81937" w:rsidP="0012767E">
            <w:pPr>
              <w:spacing w:line="240" w:lineRule="auto"/>
              <w:ind w:right="-72"/>
              <w:jc w:val="right"/>
              <w:rPr>
                <w:rFonts w:cs="Arial"/>
                <w:sz w:val="18"/>
                <w:szCs w:val="18"/>
                <w:lang w:val="en-US"/>
              </w:rPr>
            </w:pPr>
          </w:p>
        </w:tc>
        <w:tc>
          <w:tcPr>
            <w:tcW w:w="1559" w:type="dxa"/>
            <w:shd w:val="clear" w:color="auto" w:fill="F8F8F8"/>
            <w:vAlign w:val="bottom"/>
          </w:tcPr>
          <w:p w14:paraId="0B38C6A1" w14:textId="77777777" w:rsidR="00E81937" w:rsidRPr="00AB1E99" w:rsidRDefault="00E81937" w:rsidP="0012767E">
            <w:pPr>
              <w:spacing w:line="240" w:lineRule="auto"/>
              <w:ind w:right="-72"/>
              <w:jc w:val="right"/>
              <w:rPr>
                <w:rFonts w:cs="Arial"/>
                <w:sz w:val="18"/>
                <w:szCs w:val="18"/>
                <w:lang w:val="en-US"/>
              </w:rPr>
            </w:pPr>
          </w:p>
        </w:tc>
        <w:tc>
          <w:tcPr>
            <w:tcW w:w="1418" w:type="dxa"/>
            <w:vAlign w:val="bottom"/>
          </w:tcPr>
          <w:p w14:paraId="1C28B468"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358E0C96" w14:textId="77777777" w:rsidTr="00F471F3">
        <w:trPr>
          <w:cantSplit/>
          <w:trHeight w:val="20"/>
        </w:trPr>
        <w:tc>
          <w:tcPr>
            <w:tcW w:w="3651" w:type="dxa"/>
            <w:vAlign w:val="bottom"/>
          </w:tcPr>
          <w:p w14:paraId="1B88549A" w14:textId="77777777" w:rsidR="00E81937" w:rsidRPr="00AB1E99" w:rsidRDefault="00E81937" w:rsidP="0012767E">
            <w:pPr>
              <w:spacing w:line="240" w:lineRule="auto"/>
              <w:ind w:left="-101" w:right="142"/>
              <w:rPr>
                <w:rFonts w:cs="Arial"/>
                <w:sz w:val="18"/>
                <w:szCs w:val="18"/>
                <w:lang w:val="en-US"/>
              </w:rPr>
            </w:pPr>
            <w:r w:rsidRPr="00AB1E99">
              <w:rPr>
                <w:rFonts w:cs="Arial"/>
                <w:sz w:val="18"/>
                <w:szCs w:val="18"/>
              </w:rPr>
              <w:t xml:space="preserve">   </w:t>
            </w:r>
            <w:r w:rsidRPr="00AB1E99">
              <w:rPr>
                <w:rFonts w:cs="Arial"/>
                <w:sz w:val="18"/>
                <w:szCs w:val="18"/>
                <w:lang w:val="en-US"/>
              </w:rPr>
              <w:t xml:space="preserve">   recovered after 12 months</w:t>
            </w:r>
          </w:p>
        </w:tc>
        <w:tc>
          <w:tcPr>
            <w:tcW w:w="1417" w:type="dxa"/>
            <w:tcBorders>
              <w:bottom w:val="single" w:sz="4" w:space="0" w:color="auto"/>
            </w:tcBorders>
            <w:shd w:val="clear" w:color="auto" w:fill="F8F8F8"/>
            <w:vAlign w:val="bottom"/>
          </w:tcPr>
          <w:p w14:paraId="582248B9" w14:textId="0D561651" w:rsidR="00E81937" w:rsidRPr="00AB1E99" w:rsidRDefault="00984C64" w:rsidP="0012767E">
            <w:pPr>
              <w:spacing w:line="240" w:lineRule="auto"/>
              <w:ind w:right="-72"/>
              <w:jc w:val="right"/>
              <w:rPr>
                <w:rFonts w:cs="Arial"/>
                <w:sz w:val="18"/>
                <w:szCs w:val="18"/>
                <w:lang w:val="en-US"/>
              </w:rPr>
            </w:pPr>
            <w:r w:rsidRPr="00AB1E99">
              <w:rPr>
                <w:rFonts w:cs="Arial"/>
                <w:sz w:val="18"/>
                <w:szCs w:val="18"/>
                <w:lang w:val="en-US"/>
              </w:rPr>
              <w:t>5,399.87</w:t>
            </w:r>
          </w:p>
        </w:tc>
        <w:tc>
          <w:tcPr>
            <w:tcW w:w="1418" w:type="dxa"/>
            <w:tcBorders>
              <w:bottom w:val="single" w:sz="4" w:space="0" w:color="auto"/>
            </w:tcBorders>
            <w:vAlign w:val="bottom"/>
          </w:tcPr>
          <w:p w14:paraId="364CC490"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5,496.52</w:t>
            </w:r>
          </w:p>
        </w:tc>
        <w:tc>
          <w:tcPr>
            <w:tcW w:w="1559" w:type="dxa"/>
            <w:tcBorders>
              <w:bottom w:val="single" w:sz="4" w:space="0" w:color="auto"/>
            </w:tcBorders>
            <w:shd w:val="clear" w:color="auto" w:fill="F8F8F8"/>
            <w:vAlign w:val="bottom"/>
          </w:tcPr>
          <w:p w14:paraId="3A1D9C9C" w14:textId="22E2CCD2" w:rsidR="00E81937" w:rsidRPr="00AB1E99" w:rsidRDefault="00984C64" w:rsidP="0012767E">
            <w:pPr>
              <w:spacing w:line="240" w:lineRule="auto"/>
              <w:ind w:right="-72"/>
              <w:jc w:val="right"/>
              <w:rPr>
                <w:rFonts w:cs="Arial"/>
                <w:sz w:val="18"/>
                <w:szCs w:val="18"/>
                <w:lang w:val="en-US"/>
              </w:rPr>
            </w:pPr>
            <w:r w:rsidRPr="00AB1E99">
              <w:rPr>
                <w:rFonts w:cs="Arial"/>
                <w:sz w:val="18"/>
                <w:szCs w:val="18"/>
                <w:lang w:val="en-US"/>
              </w:rPr>
              <w:t>175.09</w:t>
            </w:r>
          </w:p>
        </w:tc>
        <w:tc>
          <w:tcPr>
            <w:tcW w:w="1418" w:type="dxa"/>
            <w:tcBorders>
              <w:bottom w:val="single" w:sz="4" w:space="0" w:color="auto"/>
            </w:tcBorders>
            <w:vAlign w:val="bottom"/>
          </w:tcPr>
          <w:p w14:paraId="1D0DCD6A"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182.30</w:t>
            </w:r>
          </w:p>
        </w:tc>
      </w:tr>
      <w:tr w:rsidR="00E81937" w:rsidRPr="00BC1CED" w14:paraId="093339EA" w14:textId="77777777" w:rsidTr="00F471F3">
        <w:trPr>
          <w:cantSplit/>
          <w:trHeight w:val="20"/>
        </w:trPr>
        <w:tc>
          <w:tcPr>
            <w:tcW w:w="3651" w:type="dxa"/>
            <w:vAlign w:val="bottom"/>
          </w:tcPr>
          <w:p w14:paraId="2585AF5C" w14:textId="77777777" w:rsidR="00E81937" w:rsidRPr="00BC1CED" w:rsidRDefault="00E81937" w:rsidP="0012767E">
            <w:pPr>
              <w:spacing w:line="240" w:lineRule="auto"/>
              <w:ind w:left="-101" w:right="142"/>
              <w:rPr>
                <w:rFonts w:cs="Arial"/>
                <w:sz w:val="12"/>
                <w:szCs w:val="12"/>
                <w:lang w:val="en-US"/>
              </w:rPr>
            </w:pPr>
          </w:p>
        </w:tc>
        <w:tc>
          <w:tcPr>
            <w:tcW w:w="1417" w:type="dxa"/>
            <w:tcBorders>
              <w:top w:val="single" w:sz="4" w:space="0" w:color="auto"/>
            </w:tcBorders>
            <w:shd w:val="clear" w:color="auto" w:fill="F8F8F8"/>
            <w:vAlign w:val="bottom"/>
          </w:tcPr>
          <w:p w14:paraId="14A5203C" w14:textId="77777777" w:rsidR="00E81937" w:rsidRPr="00BC1CED" w:rsidRDefault="00E81937" w:rsidP="0012767E">
            <w:pPr>
              <w:spacing w:line="240" w:lineRule="auto"/>
              <w:ind w:right="-72"/>
              <w:jc w:val="right"/>
              <w:rPr>
                <w:rFonts w:cs="Arial"/>
                <w:sz w:val="12"/>
                <w:szCs w:val="12"/>
                <w:lang w:val="en-US"/>
              </w:rPr>
            </w:pPr>
          </w:p>
        </w:tc>
        <w:tc>
          <w:tcPr>
            <w:tcW w:w="1418" w:type="dxa"/>
            <w:tcBorders>
              <w:top w:val="single" w:sz="4" w:space="0" w:color="auto"/>
            </w:tcBorders>
            <w:vAlign w:val="bottom"/>
          </w:tcPr>
          <w:p w14:paraId="1DD26009" w14:textId="77777777" w:rsidR="00E81937" w:rsidRPr="00BC1CED" w:rsidRDefault="00E81937" w:rsidP="0012767E">
            <w:pPr>
              <w:spacing w:line="240" w:lineRule="auto"/>
              <w:ind w:right="-72"/>
              <w:jc w:val="right"/>
              <w:rPr>
                <w:rFonts w:cs="Arial"/>
                <w:sz w:val="12"/>
                <w:szCs w:val="12"/>
                <w:lang w:val="en-US"/>
              </w:rPr>
            </w:pPr>
          </w:p>
        </w:tc>
        <w:tc>
          <w:tcPr>
            <w:tcW w:w="1559" w:type="dxa"/>
            <w:tcBorders>
              <w:top w:val="single" w:sz="4" w:space="0" w:color="auto"/>
            </w:tcBorders>
            <w:shd w:val="clear" w:color="auto" w:fill="F8F8F8"/>
            <w:vAlign w:val="bottom"/>
          </w:tcPr>
          <w:p w14:paraId="2ABB02A0" w14:textId="77777777" w:rsidR="00E81937" w:rsidRPr="00BC1CED" w:rsidRDefault="00E81937" w:rsidP="0012767E">
            <w:pPr>
              <w:spacing w:line="240" w:lineRule="auto"/>
              <w:ind w:right="-72"/>
              <w:jc w:val="right"/>
              <w:rPr>
                <w:rFonts w:cs="Arial"/>
                <w:sz w:val="12"/>
                <w:szCs w:val="12"/>
                <w:lang w:val="en-US"/>
              </w:rPr>
            </w:pPr>
          </w:p>
        </w:tc>
        <w:tc>
          <w:tcPr>
            <w:tcW w:w="1418" w:type="dxa"/>
            <w:tcBorders>
              <w:top w:val="single" w:sz="4" w:space="0" w:color="auto"/>
            </w:tcBorders>
            <w:vAlign w:val="bottom"/>
          </w:tcPr>
          <w:p w14:paraId="6360874B" w14:textId="77777777" w:rsidR="00E81937" w:rsidRPr="00BC1CED" w:rsidRDefault="00E81937" w:rsidP="0012767E">
            <w:pPr>
              <w:spacing w:line="240" w:lineRule="auto"/>
              <w:ind w:right="-72"/>
              <w:jc w:val="right"/>
              <w:rPr>
                <w:rFonts w:cs="Arial"/>
                <w:sz w:val="12"/>
                <w:szCs w:val="12"/>
                <w:lang w:val="en-US"/>
              </w:rPr>
            </w:pPr>
          </w:p>
        </w:tc>
      </w:tr>
      <w:tr w:rsidR="00E81937" w:rsidRPr="00AB1E99" w14:paraId="3EB7ED83" w14:textId="77777777" w:rsidTr="00F471F3">
        <w:trPr>
          <w:cantSplit/>
          <w:trHeight w:val="20"/>
        </w:trPr>
        <w:tc>
          <w:tcPr>
            <w:tcW w:w="3651" w:type="dxa"/>
            <w:vAlign w:val="bottom"/>
          </w:tcPr>
          <w:p w14:paraId="0D418E8B" w14:textId="77777777" w:rsidR="00E81937" w:rsidRPr="00AB1E99" w:rsidRDefault="00E81937" w:rsidP="0012767E">
            <w:pPr>
              <w:spacing w:line="240" w:lineRule="auto"/>
              <w:ind w:left="-101" w:right="-28"/>
              <w:rPr>
                <w:rFonts w:cs="Arial"/>
                <w:sz w:val="18"/>
                <w:szCs w:val="18"/>
              </w:rPr>
            </w:pPr>
          </w:p>
        </w:tc>
        <w:tc>
          <w:tcPr>
            <w:tcW w:w="1417" w:type="dxa"/>
            <w:tcBorders>
              <w:bottom w:val="single" w:sz="4" w:space="0" w:color="auto"/>
            </w:tcBorders>
            <w:shd w:val="clear" w:color="auto" w:fill="F8F8F8"/>
            <w:vAlign w:val="bottom"/>
          </w:tcPr>
          <w:p w14:paraId="27061761" w14:textId="0C6529BF" w:rsidR="00E81937" w:rsidRPr="00AB1E99" w:rsidRDefault="00984C64" w:rsidP="0012767E">
            <w:pPr>
              <w:spacing w:line="240" w:lineRule="auto"/>
              <w:ind w:right="-72"/>
              <w:jc w:val="right"/>
              <w:rPr>
                <w:rFonts w:cs="Arial"/>
                <w:sz w:val="18"/>
                <w:szCs w:val="18"/>
                <w:lang w:val="en-US"/>
              </w:rPr>
            </w:pPr>
            <w:r w:rsidRPr="00AB1E99">
              <w:rPr>
                <w:rFonts w:cs="Arial"/>
                <w:sz w:val="18"/>
                <w:szCs w:val="18"/>
                <w:lang w:val="en-US"/>
              </w:rPr>
              <w:t>5,753.38</w:t>
            </w:r>
          </w:p>
        </w:tc>
        <w:tc>
          <w:tcPr>
            <w:tcW w:w="1418" w:type="dxa"/>
            <w:tcBorders>
              <w:bottom w:val="single" w:sz="4" w:space="0" w:color="auto"/>
            </w:tcBorders>
            <w:vAlign w:val="bottom"/>
          </w:tcPr>
          <w:p w14:paraId="2FBBB683"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7,772.19</w:t>
            </w:r>
          </w:p>
        </w:tc>
        <w:tc>
          <w:tcPr>
            <w:tcW w:w="1559" w:type="dxa"/>
            <w:tcBorders>
              <w:bottom w:val="single" w:sz="4" w:space="0" w:color="auto"/>
            </w:tcBorders>
            <w:shd w:val="clear" w:color="auto" w:fill="F8F8F8"/>
            <w:vAlign w:val="bottom"/>
          </w:tcPr>
          <w:p w14:paraId="4F558400" w14:textId="60844B09" w:rsidR="00E81937" w:rsidRPr="00AB1E99" w:rsidRDefault="00984C64" w:rsidP="0012767E">
            <w:pPr>
              <w:spacing w:line="240" w:lineRule="auto"/>
              <w:ind w:right="-72"/>
              <w:jc w:val="right"/>
              <w:rPr>
                <w:rFonts w:cs="Arial"/>
                <w:sz w:val="18"/>
                <w:szCs w:val="18"/>
                <w:lang w:val="en-US"/>
              </w:rPr>
            </w:pPr>
            <w:r w:rsidRPr="00AB1E99">
              <w:rPr>
                <w:rFonts w:cs="Arial"/>
                <w:sz w:val="18"/>
                <w:szCs w:val="18"/>
                <w:lang w:val="en-US"/>
              </w:rPr>
              <w:t>211.02</w:t>
            </w:r>
          </w:p>
        </w:tc>
        <w:tc>
          <w:tcPr>
            <w:tcW w:w="1418" w:type="dxa"/>
            <w:tcBorders>
              <w:bottom w:val="single" w:sz="4" w:space="0" w:color="auto"/>
            </w:tcBorders>
            <w:vAlign w:val="bottom"/>
          </w:tcPr>
          <w:p w14:paraId="1EB5C79F"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293.64</w:t>
            </w:r>
          </w:p>
        </w:tc>
      </w:tr>
      <w:tr w:rsidR="00E81937" w:rsidRPr="00AB1E99" w14:paraId="7DCA63E3" w14:textId="77777777" w:rsidTr="00F471F3">
        <w:trPr>
          <w:cantSplit/>
          <w:trHeight w:val="20"/>
        </w:trPr>
        <w:tc>
          <w:tcPr>
            <w:tcW w:w="3651" w:type="dxa"/>
            <w:vAlign w:val="bottom"/>
          </w:tcPr>
          <w:p w14:paraId="311F90C2" w14:textId="77777777" w:rsidR="00E81937" w:rsidRPr="00AB1E99" w:rsidRDefault="00E81937" w:rsidP="0012767E">
            <w:pPr>
              <w:spacing w:line="240" w:lineRule="auto"/>
              <w:ind w:left="-101" w:right="142"/>
              <w:rPr>
                <w:rFonts w:cs="Arial"/>
                <w:sz w:val="18"/>
                <w:szCs w:val="18"/>
                <w:lang w:val="en-US"/>
              </w:rPr>
            </w:pPr>
          </w:p>
        </w:tc>
        <w:tc>
          <w:tcPr>
            <w:tcW w:w="1417" w:type="dxa"/>
            <w:tcBorders>
              <w:top w:val="single" w:sz="4" w:space="0" w:color="auto"/>
            </w:tcBorders>
            <w:shd w:val="clear" w:color="auto" w:fill="F8F8F8"/>
            <w:vAlign w:val="bottom"/>
          </w:tcPr>
          <w:p w14:paraId="230137F9" w14:textId="77777777" w:rsidR="00E81937" w:rsidRPr="00AB1E99" w:rsidRDefault="00E81937" w:rsidP="0012767E">
            <w:pPr>
              <w:spacing w:line="240" w:lineRule="auto"/>
              <w:ind w:right="-72"/>
              <w:jc w:val="right"/>
              <w:rPr>
                <w:rFonts w:cs="Arial"/>
                <w:sz w:val="18"/>
                <w:szCs w:val="18"/>
                <w:lang w:val="en-US"/>
              </w:rPr>
            </w:pPr>
          </w:p>
        </w:tc>
        <w:tc>
          <w:tcPr>
            <w:tcW w:w="1418" w:type="dxa"/>
            <w:tcBorders>
              <w:top w:val="single" w:sz="4" w:space="0" w:color="auto"/>
            </w:tcBorders>
            <w:vAlign w:val="bottom"/>
          </w:tcPr>
          <w:p w14:paraId="00CD089A" w14:textId="77777777" w:rsidR="00E81937" w:rsidRPr="00AB1E99" w:rsidRDefault="00E81937" w:rsidP="0012767E">
            <w:pPr>
              <w:spacing w:line="240" w:lineRule="auto"/>
              <w:ind w:right="-72"/>
              <w:jc w:val="right"/>
              <w:rPr>
                <w:rFonts w:cs="Arial"/>
                <w:sz w:val="18"/>
                <w:szCs w:val="18"/>
                <w:lang w:val="en-US"/>
              </w:rPr>
            </w:pPr>
          </w:p>
        </w:tc>
        <w:tc>
          <w:tcPr>
            <w:tcW w:w="1559" w:type="dxa"/>
            <w:tcBorders>
              <w:top w:val="single" w:sz="4" w:space="0" w:color="auto"/>
            </w:tcBorders>
            <w:shd w:val="clear" w:color="auto" w:fill="F8F8F8"/>
            <w:vAlign w:val="bottom"/>
          </w:tcPr>
          <w:p w14:paraId="54CFB7D0" w14:textId="77777777" w:rsidR="00E81937" w:rsidRPr="00AB1E99" w:rsidRDefault="00E81937" w:rsidP="0012767E">
            <w:pPr>
              <w:spacing w:line="240" w:lineRule="auto"/>
              <w:ind w:right="-72"/>
              <w:jc w:val="right"/>
              <w:rPr>
                <w:rFonts w:cs="Arial"/>
                <w:sz w:val="18"/>
                <w:szCs w:val="18"/>
                <w:lang w:val="en-US"/>
              </w:rPr>
            </w:pPr>
          </w:p>
        </w:tc>
        <w:tc>
          <w:tcPr>
            <w:tcW w:w="1418" w:type="dxa"/>
            <w:tcBorders>
              <w:top w:val="single" w:sz="4" w:space="0" w:color="auto"/>
            </w:tcBorders>
            <w:vAlign w:val="bottom"/>
          </w:tcPr>
          <w:p w14:paraId="3FCB856C"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4FE36FB4" w14:textId="77777777" w:rsidTr="00F471F3">
        <w:trPr>
          <w:cantSplit/>
          <w:trHeight w:val="20"/>
        </w:trPr>
        <w:tc>
          <w:tcPr>
            <w:tcW w:w="3651" w:type="dxa"/>
            <w:vAlign w:val="bottom"/>
          </w:tcPr>
          <w:p w14:paraId="5866EBA2" w14:textId="77777777" w:rsidR="00E81937" w:rsidRPr="00AB1E99" w:rsidRDefault="00E81937" w:rsidP="0012767E">
            <w:pPr>
              <w:spacing w:line="240" w:lineRule="auto"/>
              <w:ind w:left="-101" w:right="-28"/>
              <w:rPr>
                <w:rFonts w:cs="Arial"/>
                <w:sz w:val="18"/>
                <w:szCs w:val="18"/>
              </w:rPr>
            </w:pPr>
            <w:r w:rsidRPr="00AB1E99">
              <w:rPr>
                <w:rFonts w:cs="Arial"/>
                <w:sz w:val="18"/>
                <w:szCs w:val="18"/>
              </w:rPr>
              <w:t>Deferred tax liabilities:</w:t>
            </w:r>
          </w:p>
        </w:tc>
        <w:tc>
          <w:tcPr>
            <w:tcW w:w="1417" w:type="dxa"/>
            <w:shd w:val="clear" w:color="auto" w:fill="F8F8F8"/>
            <w:vAlign w:val="bottom"/>
          </w:tcPr>
          <w:p w14:paraId="7F6A7C8A" w14:textId="77777777" w:rsidR="00E81937" w:rsidRPr="00AB1E99" w:rsidRDefault="00E81937" w:rsidP="0012767E">
            <w:pPr>
              <w:spacing w:line="240" w:lineRule="auto"/>
              <w:ind w:right="-72"/>
              <w:jc w:val="right"/>
              <w:rPr>
                <w:rFonts w:cs="Arial"/>
                <w:sz w:val="18"/>
                <w:szCs w:val="18"/>
                <w:lang w:val="en-US"/>
              </w:rPr>
            </w:pPr>
          </w:p>
        </w:tc>
        <w:tc>
          <w:tcPr>
            <w:tcW w:w="1418" w:type="dxa"/>
            <w:vAlign w:val="bottom"/>
          </w:tcPr>
          <w:p w14:paraId="3338C068" w14:textId="77777777" w:rsidR="00E81937" w:rsidRPr="00AB1E99" w:rsidRDefault="00E81937" w:rsidP="0012767E">
            <w:pPr>
              <w:spacing w:line="240" w:lineRule="auto"/>
              <w:ind w:right="-72"/>
              <w:jc w:val="right"/>
              <w:rPr>
                <w:rFonts w:cs="Arial"/>
                <w:sz w:val="18"/>
                <w:szCs w:val="18"/>
                <w:lang w:val="en-US"/>
              </w:rPr>
            </w:pPr>
          </w:p>
        </w:tc>
        <w:tc>
          <w:tcPr>
            <w:tcW w:w="1559" w:type="dxa"/>
            <w:shd w:val="clear" w:color="auto" w:fill="F8F8F8"/>
            <w:vAlign w:val="bottom"/>
          </w:tcPr>
          <w:p w14:paraId="233A1C71" w14:textId="77777777" w:rsidR="00E81937" w:rsidRPr="00AB1E99" w:rsidRDefault="00E81937" w:rsidP="0012767E">
            <w:pPr>
              <w:spacing w:line="240" w:lineRule="auto"/>
              <w:ind w:right="-72"/>
              <w:jc w:val="right"/>
              <w:rPr>
                <w:rFonts w:cs="Arial"/>
                <w:sz w:val="18"/>
                <w:szCs w:val="18"/>
                <w:lang w:val="en-US"/>
              </w:rPr>
            </w:pPr>
          </w:p>
        </w:tc>
        <w:tc>
          <w:tcPr>
            <w:tcW w:w="1418" w:type="dxa"/>
            <w:vAlign w:val="bottom"/>
          </w:tcPr>
          <w:p w14:paraId="0761D98B"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2032132E" w14:textId="77777777" w:rsidTr="00F471F3">
        <w:trPr>
          <w:cantSplit/>
          <w:trHeight w:val="75"/>
        </w:trPr>
        <w:tc>
          <w:tcPr>
            <w:tcW w:w="3651" w:type="dxa"/>
            <w:vAlign w:val="bottom"/>
          </w:tcPr>
          <w:p w14:paraId="63412DCC" w14:textId="77777777" w:rsidR="00E81937" w:rsidRPr="00AB1E99" w:rsidRDefault="00E81937" w:rsidP="0012767E">
            <w:pPr>
              <w:spacing w:line="240" w:lineRule="auto"/>
              <w:ind w:left="-101" w:right="-28"/>
              <w:rPr>
                <w:rFonts w:cs="Arial"/>
                <w:sz w:val="18"/>
                <w:szCs w:val="18"/>
              </w:rPr>
            </w:pPr>
            <w:r w:rsidRPr="00AB1E99">
              <w:rPr>
                <w:rFonts w:cs="Arial"/>
                <w:sz w:val="18"/>
                <w:szCs w:val="18"/>
              </w:rPr>
              <w:t xml:space="preserve">   Deferred tax </w:t>
            </w:r>
            <w:r w:rsidRPr="00AB1E99">
              <w:rPr>
                <w:rFonts w:cs="Arial"/>
                <w:sz w:val="18"/>
                <w:szCs w:val="18"/>
                <w:lang w:val="en-US"/>
              </w:rPr>
              <w:t>liabilities</w:t>
            </w:r>
            <w:r w:rsidRPr="00AB1E99">
              <w:rPr>
                <w:rFonts w:cs="Arial"/>
                <w:sz w:val="18"/>
                <w:szCs w:val="18"/>
              </w:rPr>
              <w:t xml:space="preserve"> to be</w:t>
            </w:r>
          </w:p>
        </w:tc>
        <w:tc>
          <w:tcPr>
            <w:tcW w:w="1417" w:type="dxa"/>
            <w:shd w:val="clear" w:color="auto" w:fill="F8F8F8"/>
            <w:vAlign w:val="bottom"/>
          </w:tcPr>
          <w:p w14:paraId="5686CA0B" w14:textId="77777777" w:rsidR="00E81937" w:rsidRPr="00AB1E99" w:rsidRDefault="00E81937" w:rsidP="0012767E">
            <w:pPr>
              <w:spacing w:line="240" w:lineRule="auto"/>
              <w:ind w:right="-72"/>
              <w:jc w:val="right"/>
              <w:rPr>
                <w:rFonts w:cs="Arial"/>
                <w:sz w:val="18"/>
                <w:szCs w:val="18"/>
                <w:lang w:val="en-US"/>
              </w:rPr>
            </w:pPr>
          </w:p>
        </w:tc>
        <w:tc>
          <w:tcPr>
            <w:tcW w:w="1418" w:type="dxa"/>
            <w:vAlign w:val="bottom"/>
          </w:tcPr>
          <w:p w14:paraId="0C01E729" w14:textId="77777777" w:rsidR="00E81937" w:rsidRPr="00AB1E99" w:rsidRDefault="00E81937" w:rsidP="0012767E">
            <w:pPr>
              <w:spacing w:line="240" w:lineRule="auto"/>
              <w:ind w:right="-72"/>
              <w:jc w:val="right"/>
              <w:rPr>
                <w:rFonts w:cs="Arial"/>
                <w:sz w:val="18"/>
                <w:szCs w:val="18"/>
                <w:lang w:val="en-US"/>
              </w:rPr>
            </w:pPr>
          </w:p>
        </w:tc>
        <w:tc>
          <w:tcPr>
            <w:tcW w:w="1559" w:type="dxa"/>
            <w:shd w:val="clear" w:color="auto" w:fill="F8F8F8"/>
            <w:vAlign w:val="bottom"/>
          </w:tcPr>
          <w:p w14:paraId="400DB73B" w14:textId="77777777" w:rsidR="00E81937" w:rsidRPr="00AB1E99" w:rsidRDefault="00E81937" w:rsidP="0012767E">
            <w:pPr>
              <w:spacing w:line="240" w:lineRule="auto"/>
              <w:ind w:right="-72"/>
              <w:jc w:val="right"/>
              <w:rPr>
                <w:rFonts w:cs="Arial"/>
                <w:sz w:val="18"/>
                <w:szCs w:val="18"/>
                <w:lang w:val="en-US"/>
              </w:rPr>
            </w:pPr>
          </w:p>
        </w:tc>
        <w:tc>
          <w:tcPr>
            <w:tcW w:w="1418" w:type="dxa"/>
            <w:vAlign w:val="bottom"/>
          </w:tcPr>
          <w:p w14:paraId="693B3A22"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55C86012" w14:textId="77777777" w:rsidTr="00F471F3">
        <w:trPr>
          <w:cantSplit/>
          <w:trHeight w:val="20"/>
        </w:trPr>
        <w:tc>
          <w:tcPr>
            <w:tcW w:w="3651" w:type="dxa"/>
            <w:vAlign w:val="bottom"/>
          </w:tcPr>
          <w:p w14:paraId="3C16839C" w14:textId="77777777" w:rsidR="00E81937" w:rsidRPr="00AB1E99" w:rsidRDefault="00E81937" w:rsidP="0012767E">
            <w:pPr>
              <w:spacing w:line="240" w:lineRule="auto"/>
              <w:ind w:left="-101" w:right="142"/>
              <w:rPr>
                <w:rFonts w:cs="Arial"/>
                <w:sz w:val="18"/>
                <w:szCs w:val="18"/>
              </w:rPr>
            </w:pPr>
            <w:r w:rsidRPr="00AB1E99">
              <w:rPr>
                <w:rFonts w:cs="Arial"/>
                <w:sz w:val="18"/>
                <w:szCs w:val="18"/>
              </w:rPr>
              <w:t xml:space="preserve">      settled within 12 months</w:t>
            </w:r>
          </w:p>
        </w:tc>
        <w:tc>
          <w:tcPr>
            <w:tcW w:w="1417" w:type="dxa"/>
            <w:shd w:val="clear" w:color="auto" w:fill="F8F8F8"/>
            <w:vAlign w:val="bottom"/>
          </w:tcPr>
          <w:p w14:paraId="46C3BE7B" w14:textId="383FF52A" w:rsidR="00E81937" w:rsidRPr="00AB1E99" w:rsidRDefault="00984C64" w:rsidP="0012767E">
            <w:pPr>
              <w:spacing w:line="240" w:lineRule="auto"/>
              <w:ind w:right="-72"/>
              <w:jc w:val="right"/>
              <w:rPr>
                <w:rFonts w:cs="Arial"/>
                <w:sz w:val="18"/>
                <w:szCs w:val="18"/>
                <w:lang w:val="en-US"/>
              </w:rPr>
            </w:pPr>
            <w:r w:rsidRPr="00AB1E99">
              <w:rPr>
                <w:rFonts w:cs="Arial"/>
                <w:sz w:val="18"/>
                <w:szCs w:val="18"/>
                <w:lang w:val="en-US"/>
              </w:rPr>
              <w:t>(797.89)</w:t>
            </w:r>
          </w:p>
        </w:tc>
        <w:tc>
          <w:tcPr>
            <w:tcW w:w="1418" w:type="dxa"/>
            <w:vAlign w:val="bottom"/>
          </w:tcPr>
          <w:p w14:paraId="5E6F411C"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(1,039.83)</w:t>
            </w:r>
          </w:p>
        </w:tc>
        <w:tc>
          <w:tcPr>
            <w:tcW w:w="1559" w:type="dxa"/>
            <w:shd w:val="clear" w:color="auto" w:fill="F8F8F8"/>
            <w:vAlign w:val="bottom"/>
          </w:tcPr>
          <w:p w14:paraId="6D21B380" w14:textId="2671DFC8" w:rsidR="00E81937" w:rsidRPr="00AB1E99" w:rsidRDefault="00984C64" w:rsidP="0012767E">
            <w:pPr>
              <w:spacing w:line="240" w:lineRule="auto"/>
              <w:ind w:right="-72"/>
              <w:jc w:val="right"/>
              <w:rPr>
                <w:rFonts w:cs="Arial"/>
                <w:sz w:val="18"/>
                <w:szCs w:val="18"/>
                <w:lang w:val="en-US"/>
              </w:rPr>
            </w:pPr>
            <w:r w:rsidRPr="00AB1E99">
              <w:rPr>
                <w:rFonts w:cs="Arial"/>
                <w:sz w:val="18"/>
                <w:szCs w:val="18"/>
                <w:lang w:val="en-US"/>
              </w:rPr>
              <w:t>(63.29)</w:t>
            </w:r>
          </w:p>
        </w:tc>
        <w:tc>
          <w:tcPr>
            <w:tcW w:w="1418" w:type="dxa"/>
            <w:vAlign w:val="bottom"/>
          </w:tcPr>
          <w:p w14:paraId="40F017A8"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(47.01)</w:t>
            </w:r>
          </w:p>
        </w:tc>
      </w:tr>
      <w:tr w:rsidR="00E81937" w:rsidRPr="00AB1E99" w14:paraId="1D43BFC1" w14:textId="77777777" w:rsidTr="00F471F3">
        <w:trPr>
          <w:cantSplit/>
          <w:trHeight w:val="20"/>
        </w:trPr>
        <w:tc>
          <w:tcPr>
            <w:tcW w:w="3651" w:type="dxa"/>
            <w:vAlign w:val="bottom"/>
          </w:tcPr>
          <w:p w14:paraId="031A7CCB" w14:textId="77777777" w:rsidR="00E81937" w:rsidRPr="00AB1E99" w:rsidRDefault="00E81937" w:rsidP="0012767E">
            <w:pPr>
              <w:spacing w:line="240" w:lineRule="auto"/>
              <w:ind w:left="-101" w:right="142"/>
              <w:rPr>
                <w:rFonts w:cs="Arial"/>
                <w:sz w:val="18"/>
                <w:szCs w:val="18"/>
              </w:rPr>
            </w:pPr>
            <w:r w:rsidRPr="00AB1E99">
              <w:rPr>
                <w:rFonts w:cs="Arial"/>
                <w:sz w:val="18"/>
                <w:szCs w:val="18"/>
              </w:rPr>
              <w:t xml:space="preserve">   Deferred tax </w:t>
            </w:r>
            <w:r w:rsidRPr="00AB1E99">
              <w:rPr>
                <w:rFonts w:cs="Arial"/>
                <w:sz w:val="18"/>
                <w:szCs w:val="18"/>
                <w:lang w:val="en-US"/>
              </w:rPr>
              <w:t>liabilities</w:t>
            </w:r>
            <w:r w:rsidRPr="00AB1E99">
              <w:rPr>
                <w:rFonts w:cs="Arial"/>
                <w:sz w:val="18"/>
                <w:szCs w:val="18"/>
              </w:rPr>
              <w:t xml:space="preserve"> to be</w:t>
            </w:r>
          </w:p>
        </w:tc>
        <w:tc>
          <w:tcPr>
            <w:tcW w:w="1417" w:type="dxa"/>
            <w:shd w:val="clear" w:color="auto" w:fill="F8F8F8"/>
            <w:vAlign w:val="bottom"/>
          </w:tcPr>
          <w:p w14:paraId="2A321A97" w14:textId="77777777" w:rsidR="00E81937" w:rsidRPr="00AB1E99" w:rsidRDefault="00E81937" w:rsidP="0012767E">
            <w:pPr>
              <w:spacing w:line="240" w:lineRule="auto"/>
              <w:ind w:right="-72"/>
              <w:jc w:val="right"/>
              <w:rPr>
                <w:rFonts w:cs="Arial"/>
                <w:sz w:val="18"/>
                <w:szCs w:val="18"/>
                <w:lang w:val="en-US"/>
              </w:rPr>
            </w:pPr>
          </w:p>
        </w:tc>
        <w:tc>
          <w:tcPr>
            <w:tcW w:w="1418" w:type="dxa"/>
            <w:vAlign w:val="bottom"/>
          </w:tcPr>
          <w:p w14:paraId="5F32D817" w14:textId="77777777" w:rsidR="00E81937" w:rsidRPr="00AB1E99" w:rsidRDefault="00E81937" w:rsidP="0012767E">
            <w:pPr>
              <w:spacing w:line="240" w:lineRule="auto"/>
              <w:ind w:right="-72"/>
              <w:jc w:val="right"/>
              <w:rPr>
                <w:rFonts w:cs="Arial"/>
                <w:sz w:val="18"/>
                <w:szCs w:val="18"/>
                <w:lang w:val="en-US"/>
              </w:rPr>
            </w:pPr>
          </w:p>
        </w:tc>
        <w:tc>
          <w:tcPr>
            <w:tcW w:w="1559" w:type="dxa"/>
            <w:shd w:val="clear" w:color="auto" w:fill="F8F8F8"/>
            <w:vAlign w:val="bottom"/>
          </w:tcPr>
          <w:p w14:paraId="3C98D4E7" w14:textId="77777777" w:rsidR="00E81937" w:rsidRPr="00AB1E99" w:rsidRDefault="00E81937" w:rsidP="0012767E">
            <w:pPr>
              <w:spacing w:line="240" w:lineRule="auto"/>
              <w:ind w:right="-72"/>
              <w:jc w:val="right"/>
              <w:rPr>
                <w:rFonts w:cs="Arial"/>
                <w:sz w:val="18"/>
                <w:szCs w:val="18"/>
                <w:lang w:val="en-US"/>
              </w:rPr>
            </w:pPr>
          </w:p>
        </w:tc>
        <w:tc>
          <w:tcPr>
            <w:tcW w:w="1418" w:type="dxa"/>
            <w:vAlign w:val="bottom"/>
          </w:tcPr>
          <w:p w14:paraId="4E2C86FF"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6BF684C8" w14:textId="77777777" w:rsidTr="00F471F3">
        <w:trPr>
          <w:cantSplit/>
          <w:trHeight w:val="20"/>
        </w:trPr>
        <w:tc>
          <w:tcPr>
            <w:tcW w:w="3651" w:type="dxa"/>
            <w:vAlign w:val="bottom"/>
          </w:tcPr>
          <w:p w14:paraId="4B1FFDCB" w14:textId="77777777" w:rsidR="00E81937" w:rsidRPr="00AB1E99" w:rsidRDefault="00E81937" w:rsidP="0012767E">
            <w:pPr>
              <w:spacing w:line="240" w:lineRule="auto"/>
              <w:ind w:left="-101" w:right="142"/>
              <w:rPr>
                <w:rFonts w:cs="Arial"/>
                <w:sz w:val="18"/>
                <w:szCs w:val="18"/>
              </w:rPr>
            </w:pPr>
            <w:r w:rsidRPr="00AB1E99">
              <w:rPr>
                <w:rFonts w:cs="Arial"/>
                <w:sz w:val="18"/>
                <w:szCs w:val="18"/>
              </w:rPr>
              <w:t xml:space="preserve">      settled after 12 months</w:t>
            </w:r>
          </w:p>
        </w:tc>
        <w:tc>
          <w:tcPr>
            <w:tcW w:w="1417" w:type="dxa"/>
            <w:tcBorders>
              <w:bottom w:val="single" w:sz="4" w:space="0" w:color="auto"/>
            </w:tcBorders>
            <w:shd w:val="clear" w:color="auto" w:fill="F8F8F8"/>
            <w:vAlign w:val="bottom"/>
          </w:tcPr>
          <w:p w14:paraId="255834CE" w14:textId="0189CAE2" w:rsidR="00E81937" w:rsidRPr="00AB1E99" w:rsidRDefault="00984C64" w:rsidP="0012767E">
            <w:pPr>
              <w:spacing w:line="240" w:lineRule="auto"/>
              <w:ind w:right="-72"/>
              <w:jc w:val="right"/>
              <w:rPr>
                <w:rFonts w:cs="Arial"/>
                <w:sz w:val="18"/>
                <w:szCs w:val="18"/>
                <w:lang w:val="en-US"/>
              </w:rPr>
            </w:pPr>
            <w:r w:rsidRPr="00AB1E99">
              <w:rPr>
                <w:rFonts w:cs="Arial"/>
                <w:sz w:val="18"/>
                <w:szCs w:val="18"/>
                <w:lang w:val="en-US"/>
              </w:rPr>
              <w:t>(7,951.20</w:t>
            </w:r>
            <w:r w:rsidR="00FB7194" w:rsidRPr="00AB1E99">
              <w:rPr>
                <w:rFonts w:cs="Arial"/>
                <w:sz w:val="18"/>
                <w:szCs w:val="18"/>
                <w:lang w:val="en-US"/>
              </w:rPr>
              <w:t>)</w:t>
            </w:r>
          </w:p>
        </w:tc>
        <w:tc>
          <w:tcPr>
            <w:tcW w:w="1418" w:type="dxa"/>
            <w:tcBorders>
              <w:bottom w:val="single" w:sz="4" w:space="0" w:color="auto"/>
            </w:tcBorders>
            <w:vAlign w:val="bottom"/>
          </w:tcPr>
          <w:p w14:paraId="43EE976E"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(10,246.08)</w:t>
            </w:r>
          </w:p>
        </w:tc>
        <w:tc>
          <w:tcPr>
            <w:tcW w:w="1559" w:type="dxa"/>
            <w:tcBorders>
              <w:bottom w:val="single" w:sz="4" w:space="0" w:color="auto"/>
            </w:tcBorders>
            <w:shd w:val="clear" w:color="auto" w:fill="F8F8F8"/>
            <w:vAlign w:val="bottom"/>
          </w:tcPr>
          <w:p w14:paraId="33343393" w14:textId="45DCE98A" w:rsidR="00E81937" w:rsidRPr="00AB1E99" w:rsidRDefault="00984C64" w:rsidP="0012767E">
            <w:pPr>
              <w:spacing w:line="240" w:lineRule="auto"/>
              <w:ind w:right="-72"/>
              <w:jc w:val="right"/>
              <w:rPr>
                <w:rFonts w:cs="Arial"/>
                <w:sz w:val="18"/>
                <w:szCs w:val="18"/>
                <w:lang w:val="en-US"/>
              </w:rPr>
            </w:pPr>
            <w:r w:rsidRPr="00AB1E99">
              <w:rPr>
                <w:rFonts w:cs="Arial"/>
                <w:sz w:val="18"/>
                <w:szCs w:val="18"/>
                <w:lang w:val="en-US"/>
              </w:rPr>
              <w:t>(63.33)</w:t>
            </w:r>
          </w:p>
        </w:tc>
        <w:tc>
          <w:tcPr>
            <w:tcW w:w="1418" w:type="dxa"/>
            <w:tcBorders>
              <w:bottom w:val="single" w:sz="4" w:space="0" w:color="auto"/>
            </w:tcBorders>
            <w:vAlign w:val="bottom"/>
          </w:tcPr>
          <w:p w14:paraId="74AB555B"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(106.12)</w:t>
            </w:r>
          </w:p>
        </w:tc>
      </w:tr>
      <w:tr w:rsidR="00E81937" w:rsidRPr="00AB1E99" w14:paraId="15765142" w14:textId="77777777" w:rsidTr="00F471F3">
        <w:trPr>
          <w:cantSplit/>
          <w:trHeight w:val="20"/>
        </w:trPr>
        <w:tc>
          <w:tcPr>
            <w:tcW w:w="3651" w:type="dxa"/>
            <w:vAlign w:val="bottom"/>
          </w:tcPr>
          <w:p w14:paraId="6B50EF41" w14:textId="77777777" w:rsidR="00E81937" w:rsidRPr="00AB1E99" w:rsidRDefault="00E81937" w:rsidP="0012767E">
            <w:pPr>
              <w:spacing w:line="240" w:lineRule="auto"/>
              <w:ind w:left="-101" w:right="-28"/>
              <w:rPr>
                <w:rFonts w:cs="Arial"/>
                <w:sz w:val="12"/>
                <w:szCs w:val="12"/>
              </w:rPr>
            </w:pPr>
          </w:p>
        </w:tc>
        <w:tc>
          <w:tcPr>
            <w:tcW w:w="1417" w:type="dxa"/>
            <w:tcBorders>
              <w:top w:val="single" w:sz="4" w:space="0" w:color="auto"/>
            </w:tcBorders>
            <w:shd w:val="clear" w:color="auto" w:fill="F8F8F8"/>
            <w:vAlign w:val="bottom"/>
          </w:tcPr>
          <w:p w14:paraId="1AF78188" w14:textId="77777777" w:rsidR="00E81937" w:rsidRPr="00AB1E99" w:rsidRDefault="00E81937" w:rsidP="0012767E">
            <w:pPr>
              <w:spacing w:line="240" w:lineRule="auto"/>
              <w:ind w:right="-72"/>
              <w:jc w:val="right"/>
              <w:rPr>
                <w:rFonts w:cs="Arial"/>
                <w:sz w:val="12"/>
                <w:szCs w:val="12"/>
                <w:lang w:val="en-US"/>
              </w:rPr>
            </w:pPr>
          </w:p>
        </w:tc>
        <w:tc>
          <w:tcPr>
            <w:tcW w:w="1418" w:type="dxa"/>
            <w:tcBorders>
              <w:top w:val="single" w:sz="4" w:space="0" w:color="auto"/>
            </w:tcBorders>
            <w:vAlign w:val="bottom"/>
          </w:tcPr>
          <w:p w14:paraId="24310E0F" w14:textId="77777777" w:rsidR="00E81937" w:rsidRPr="00AB1E99" w:rsidRDefault="00E81937" w:rsidP="0012767E">
            <w:pPr>
              <w:spacing w:line="240" w:lineRule="auto"/>
              <w:ind w:right="-72"/>
              <w:jc w:val="right"/>
              <w:rPr>
                <w:rFonts w:cs="Arial"/>
                <w:sz w:val="12"/>
                <w:szCs w:val="12"/>
                <w:lang w:val="en-US"/>
              </w:rPr>
            </w:pPr>
          </w:p>
        </w:tc>
        <w:tc>
          <w:tcPr>
            <w:tcW w:w="1559" w:type="dxa"/>
            <w:tcBorders>
              <w:top w:val="single" w:sz="4" w:space="0" w:color="auto"/>
            </w:tcBorders>
            <w:shd w:val="clear" w:color="auto" w:fill="F8F8F8"/>
            <w:vAlign w:val="bottom"/>
          </w:tcPr>
          <w:p w14:paraId="08F50C27" w14:textId="77777777" w:rsidR="00E81937" w:rsidRPr="00AB1E99" w:rsidRDefault="00E81937" w:rsidP="0012767E">
            <w:pPr>
              <w:spacing w:line="240" w:lineRule="auto"/>
              <w:ind w:right="-72"/>
              <w:jc w:val="right"/>
              <w:rPr>
                <w:rFonts w:cs="Arial"/>
                <w:sz w:val="12"/>
                <w:szCs w:val="12"/>
                <w:lang w:val="en-US"/>
              </w:rPr>
            </w:pPr>
          </w:p>
        </w:tc>
        <w:tc>
          <w:tcPr>
            <w:tcW w:w="1418" w:type="dxa"/>
            <w:tcBorders>
              <w:top w:val="single" w:sz="4" w:space="0" w:color="auto"/>
            </w:tcBorders>
            <w:vAlign w:val="bottom"/>
          </w:tcPr>
          <w:p w14:paraId="3BDFD836" w14:textId="77777777" w:rsidR="00E81937" w:rsidRPr="00AB1E99" w:rsidRDefault="00E81937" w:rsidP="0012767E">
            <w:pPr>
              <w:spacing w:line="240" w:lineRule="auto"/>
              <w:ind w:right="-72"/>
              <w:jc w:val="right"/>
              <w:rPr>
                <w:rFonts w:cs="Arial"/>
                <w:sz w:val="12"/>
                <w:szCs w:val="12"/>
                <w:lang w:val="en-US"/>
              </w:rPr>
            </w:pPr>
          </w:p>
        </w:tc>
      </w:tr>
      <w:tr w:rsidR="00E81937" w:rsidRPr="00AB1E99" w14:paraId="298C1415" w14:textId="77777777" w:rsidTr="00F471F3">
        <w:trPr>
          <w:cantSplit/>
          <w:trHeight w:val="20"/>
        </w:trPr>
        <w:tc>
          <w:tcPr>
            <w:tcW w:w="3651" w:type="dxa"/>
            <w:vAlign w:val="bottom"/>
          </w:tcPr>
          <w:p w14:paraId="771808F2" w14:textId="77777777" w:rsidR="00E81937" w:rsidRPr="00AB1E99" w:rsidRDefault="00E81937" w:rsidP="0012767E">
            <w:pPr>
              <w:spacing w:line="240" w:lineRule="auto"/>
              <w:ind w:left="-101" w:right="-28"/>
              <w:rPr>
                <w:rFonts w:cs="Arial"/>
                <w:sz w:val="18"/>
                <w:szCs w:val="18"/>
              </w:rPr>
            </w:pPr>
          </w:p>
        </w:tc>
        <w:tc>
          <w:tcPr>
            <w:tcW w:w="1417" w:type="dxa"/>
            <w:tcBorders>
              <w:bottom w:val="single" w:sz="4" w:space="0" w:color="auto"/>
            </w:tcBorders>
            <w:shd w:val="clear" w:color="auto" w:fill="F8F8F8"/>
            <w:vAlign w:val="bottom"/>
          </w:tcPr>
          <w:p w14:paraId="701C200D" w14:textId="360DE9F9" w:rsidR="00E81937" w:rsidRPr="00AB1E99" w:rsidRDefault="00984C64" w:rsidP="0012767E">
            <w:pPr>
              <w:spacing w:line="240" w:lineRule="auto"/>
              <w:ind w:right="-72"/>
              <w:jc w:val="right"/>
              <w:rPr>
                <w:rFonts w:cs="Arial"/>
                <w:sz w:val="18"/>
                <w:szCs w:val="18"/>
                <w:lang w:val="en-US"/>
              </w:rPr>
            </w:pPr>
            <w:r w:rsidRPr="00AB1E99">
              <w:rPr>
                <w:rFonts w:cs="Arial"/>
                <w:sz w:val="18"/>
                <w:szCs w:val="18"/>
                <w:lang w:val="en-US"/>
              </w:rPr>
              <w:t>(8,749.09)</w:t>
            </w:r>
          </w:p>
        </w:tc>
        <w:tc>
          <w:tcPr>
            <w:tcW w:w="1418" w:type="dxa"/>
            <w:tcBorders>
              <w:bottom w:val="single" w:sz="4" w:space="0" w:color="auto"/>
            </w:tcBorders>
            <w:vAlign w:val="bottom"/>
          </w:tcPr>
          <w:p w14:paraId="0206818C"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(11,285.91)</w:t>
            </w:r>
          </w:p>
        </w:tc>
        <w:tc>
          <w:tcPr>
            <w:tcW w:w="1559" w:type="dxa"/>
            <w:tcBorders>
              <w:bottom w:val="single" w:sz="4" w:space="0" w:color="auto"/>
            </w:tcBorders>
            <w:shd w:val="clear" w:color="auto" w:fill="F8F8F8"/>
            <w:vAlign w:val="bottom"/>
          </w:tcPr>
          <w:p w14:paraId="4EA47DD9" w14:textId="37A603A4" w:rsidR="00E81937" w:rsidRPr="00AB1E99" w:rsidRDefault="00984C64" w:rsidP="0012767E">
            <w:pPr>
              <w:spacing w:line="240" w:lineRule="auto"/>
              <w:ind w:right="-72"/>
              <w:jc w:val="right"/>
              <w:rPr>
                <w:rFonts w:cs="Arial"/>
                <w:sz w:val="18"/>
                <w:szCs w:val="18"/>
                <w:lang w:val="en-US"/>
              </w:rPr>
            </w:pPr>
            <w:r w:rsidRPr="00AB1E99">
              <w:rPr>
                <w:rFonts w:cs="Arial"/>
                <w:sz w:val="18"/>
                <w:szCs w:val="18"/>
                <w:lang w:val="en-US"/>
              </w:rPr>
              <w:t>(126.62)</w:t>
            </w:r>
          </w:p>
        </w:tc>
        <w:tc>
          <w:tcPr>
            <w:tcW w:w="1418" w:type="dxa"/>
            <w:tcBorders>
              <w:bottom w:val="single" w:sz="4" w:space="0" w:color="auto"/>
            </w:tcBorders>
            <w:vAlign w:val="bottom"/>
          </w:tcPr>
          <w:p w14:paraId="177CCB33"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(153.13)</w:t>
            </w:r>
          </w:p>
        </w:tc>
      </w:tr>
      <w:tr w:rsidR="00E81937" w:rsidRPr="00AB1E99" w14:paraId="132671BA" w14:textId="77777777" w:rsidTr="00F471F3">
        <w:trPr>
          <w:cantSplit/>
          <w:trHeight w:val="20"/>
        </w:trPr>
        <w:tc>
          <w:tcPr>
            <w:tcW w:w="3651" w:type="dxa"/>
            <w:vAlign w:val="bottom"/>
          </w:tcPr>
          <w:p w14:paraId="7DEB3813" w14:textId="77777777" w:rsidR="00E81937" w:rsidRPr="00AB1E99" w:rsidRDefault="00E81937" w:rsidP="0012767E">
            <w:pPr>
              <w:spacing w:line="240" w:lineRule="auto"/>
              <w:ind w:left="-101" w:right="-28"/>
              <w:rPr>
                <w:rFonts w:cs="Arial"/>
                <w:sz w:val="12"/>
                <w:szCs w:val="12"/>
              </w:rPr>
            </w:pPr>
          </w:p>
        </w:tc>
        <w:tc>
          <w:tcPr>
            <w:tcW w:w="1417" w:type="dxa"/>
            <w:tcBorders>
              <w:top w:val="single" w:sz="4" w:space="0" w:color="auto"/>
            </w:tcBorders>
            <w:shd w:val="clear" w:color="auto" w:fill="F8F8F8"/>
            <w:vAlign w:val="bottom"/>
          </w:tcPr>
          <w:p w14:paraId="43D337EC" w14:textId="77777777" w:rsidR="00E81937" w:rsidRPr="00AB1E99" w:rsidRDefault="00E81937" w:rsidP="0012767E">
            <w:pPr>
              <w:spacing w:line="240" w:lineRule="auto"/>
              <w:ind w:right="-72"/>
              <w:jc w:val="right"/>
              <w:rPr>
                <w:rFonts w:cs="Arial"/>
                <w:sz w:val="12"/>
                <w:szCs w:val="12"/>
                <w:lang w:val="en-US"/>
              </w:rPr>
            </w:pPr>
          </w:p>
        </w:tc>
        <w:tc>
          <w:tcPr>
            <w:tcW w:w="1418" w:type="dxa"/>
            <w:tcBorders>
              <w:top w:val="single" w:sz="4" w:space="0" w:color="auto"/>
            </w:tcBorders>
            <w:vAlign w:val="bottom"/>
          </w:tcPr>
          <w:p w14:paraId="19153EDD" w14:textId="77777777" w:rsidR="00E81937" w:rsidRPr="00AB1E99" w:rsidRDefault="00E81937" w:rsidP="0012767E">
            <w:pPr>
              <w:spacing w:line="240" w:lineRule="auto"/>
              <w:ind w:right="-72"/>
              <w:jc w:val="right"/>
              <w:rPr>
                <w:rFonts w:cs="Arial"/>
                <w:sz w:val="12"/>
                <w:szCs w:val="12"/>
                <w:lang w:val="en-US"/>
              </w:rPr>
            </w:pPr>
          </w:p>
        </w:tc>
        <w:tc>
          <w:tcPr>
            <w:tcW w:w="1559" w:type="dxa"/>
            <w:tcBorders>
              <w:top w:val="single" w:sz="4" w:space="0" w:color="auto"/>
            </w:tcBorders>
            <w:shd w:val="clear" w:color="auto" w:fill="F8F8F8"/>
            <w:vAlign w:val="bottom"/>
          </w:tcPr>
          <w:p w14:paraId="5F196DDD" w14:textId="77777777" w:rsidR="00E81937" w:rsidRPr="00AB1E99" w:rsidRDefault="00E81937" w:rsidP="0012767E">
            <w:pPr>
              <w:spacing w:line="240" w:lineRule="auto"/>
              <w:ind w:right="-72"/>
              <w:jc w:val="right"/>
              <w:rPr>
                <w:rFonts w:cs="Arial"/>
                <w:sz w:val="12"/>
                <w:szCs w:val="12"/>
                <w:lang w:val="en-US"/>
              </w:rPr>
            </w:pPr>
          </w:p>
        </w:tc>
        <w:tc>
          <w:tcPr>
            <w:tcW w:w="1418" w:type="dxa"/>
            <w:tcBorders>
              <w:top w:val="single" w:sz="4" w:space="0" w:color="auto"/>
            </w:tcBorders>
            <w:vAlign w:val="bottom"/>
          </w:tcPr>
          <w:p w14:paraId="6D989F5C" w14:textId="77777777" w:rsidR="00E81937" w:rsidRPr="00AB1E99" w:rsidRDefault="00E81937" w:rsidP="0012767E">
            <w:pPr>
              <w:spacing w:line="240" w:lineRule="auto"/>
              <w:ind w:right="-72"/>
              <w:jc w:val="right"/>
              <w:rPr>
                <w:rFonts w:cs="Arial"/>
                <w:sz w:val="12"/>
                <w:szCs w:val="12"/>
                <w:lang w:val="en-US"/>
              </w:rPr>
            </w:pPr>
          </w:p>
        </w:tc>
      </w:tr>
      <w:tr w:rsidR="00E81937" w:rsidRPr="00AB1E99" w14:paraId="51DF4C6B" w14:textId="77777777" w:rsidTr="00F471F3">
        <w:trPr>
          <w:cantSplit/>
          <w:trHeight w:val="20"/>
        </w:trPr>
        <w:tc>
          <w:tcPr>
            <w:tcW w:w="3651" w:type="dxa"/>
            <w:vAlign w:val="bottom"/>
          </w:tcPr>
          <w:p w14:paraId="44E5B63A" w14:textId="77777777" w:rsidR="00E81937" w:rsidRPr="00AB1E99" w:rsidRDefault="00E81937" w:rsidP="0012767E">
            <w:pPr>
              <w:spacing w:line="240" w:lineRule="auto"/>
              <w:ind w:left="-101" w:right="-28"/>
              <w:rPr>
                <w:rFonts w:cs="Arial"/>
                <w:sz w:val="18"/>
                <w:szCs w:val="18"/>
              </w:rPr>
            </w:pPr>
            <w:r w:rsidRPr="00AB1E99">
              <w:rPr>
                <w:rFonts w:cs="Arial"/>
                <w:sz w:val="18"/>
                <w:szCs w:val="18"/>
                <w:lang w:val="en-US"/>
              </w:rPr>
              <w:t>Deferred income tax, net</w:t>
            </w:r>
          </w:p>
        </w:tc>
        <w:tc>
          <w:tcPr>
            <w:tcW w:w="1417" w:type="dxa"/>
            <w:tcBorders>
              <w:bottom w:val="single" w:sz="4" w:space="0" w:color="auto"/>
            </w:tcBorders>
            <w:shd w:val="clear" w:color="auto" w:fill="F8F8F8"/>
          </w:tcPr>
          <w:p w14:paraId="3B8C97C0" w14:textId="70115EBE" w:rsidR="00E81937" w:rsidRPr="00AB1E99" w:rsidRDefault="00984C64" w:rsidP="0012767E">
            <w:pPr>
              <w:tabs>
                <w:tab w:val="left" w:pos="1985"/>
              </w:tabs>
              <w:spacing w:line="228" w:lineRule="auto"/>
              <w:ind w:right="-72"/>
              <w:jc w:val="right"/>
              <w:rPr>
                <w:rFonts w:cs="Arial"/>
                <w:sz w:val="18"/>
                <w:szCs w:val="18"/>
                <w:lang w:val="en-US"/>
              </w:rPr>
            </w:pPr>
            <w:r w:rsidRPr="00AB1E99">
              <w:rPr>
                <w:rFonts w:cs="Arial"/>
                <w:sz w:val="18"/>
                <w:szCs w:val="18"/>
                <w:lang w:val="en-US"/>
              </w:rPr>
              <w:t>(2,995.71)</w:t>
            </w:r>
          </w:p>
        </w:tc>
        <w:tc>
          <w:tcPr>
            <w:tcW w:w="1418" w:type="dxa"/>
            <w:tcBorders>
              <w:bottom w:val="single" w:sz="4" w:space="0" w:color="auto"/>
            </w:tcBorders>
          </w:tcPr>
          <w:p w14:paraId="1BA681EF" w14:textId="77777777" w:rsidR="00E81937" w:rsidRPr="00AB1E99" w:rsidRDefault="00E81937" w:rsidP="0012767E">
            <w:pPr>
              <w:tabs>
                <w:tab w:val="left" w:pos="1985"/>
              </w:tabs>
              <w:spacing w:line="228" w:lineRule="auto"/>
              <w:ind w:right="-72"/>
              <w:jc w:val="right"/>
              <w:rPr>
                <w:rFonts w:cs="Arial"/>
                <w:sz w:val="18"/>
                <w:szCs w:val="18"/>
                <w:lang w:val="en-US"/>
              </w:rPr>
            </w:pPr>
            <w:r w:rsidRPr="00AB1E99">
              <w:rPr>
                <w:rFonts w:cs="Arial"/>
                <w:sz w:val="18"/>
                <w:szCs w:val="18"/>
                <w:lang w:val="en-US"/>
              </w:rPr>
              <w:t>(3,513.72)</w:t>
            </w:r>
          </w:p>
        </w:tc>
        <w:tc>
          <w:tcPr>
            <w:tcW w:w="1559" w:type="dxa"/>
            <w:tcBorders>
              <w:bottom w:val="single" w:sz="4" w:space="0" w:color="auto"/>
            </w:tcBorders>
            <w:shd w:val="clear" w:color="auto" w:fill="F8F8F8"/>
          </w:tcPr>
          <w:p w14:paraId="5DD377DA" w14:textId="080B687E" w:rsidR="00E81937" w:rsidRPr="00AB1E99" w:rsidRDefault="00984C64" w:rsidP="0012767E">
            <w:pPr>
              <w:tabs>
                <w:tab w:val="left" w:pos="1985"/>
              </w:tabs>
              <w:spacing w:line="228" w:lineRule="auto"/>
              <w:ind w:right="-72"/>
              <w:jc w:val="right"/>
              <w:rPr>
                <w:rFonts w:cs="Arial"/>
                <w:sz w:val="18"/>
                <w:szCs w:val="18"/>
                <w:lang w:val="en-US"/>
              </w:rPr>
            </w:pPr>
            <w:r w:rsidRPr="00AB1E99">
              <w:rPr>
                <w:rFonts w:cs="Arial"/>
                <w:sz w:val="18"/>
                <w:szCs w:val="18"/>
                <w:lang w:val="en-US"/>
              </w:rPr>
              <w:t>84.40</w:t>
            </w:r>
          </w:p>
        </w:tc>
        <w:tc>
          <w:tcPr>
            <w:tcW w:w="1418" w:type="dxa"/>
            <w:tcBorders>
              <w:bottom w:val="single" w:sz="4" w:space="0" w:color="auto"/>
            </w:tcBorders>
          </w:tcPr>
          <w:p w14:paraId="14A9D1B8" w14:textId="07F7096B" w:rsidR="00E81937" w:rsidRPr="00AB1E99" w:rsidRDefault="00E81937" w:rsidP="0012767E">
            <w:pPr>
              <w:tabs>
                <w:tab w:val="left" w:pos="1985"/>
              </w:tabs>
              <w:spacing w:line="228" w:lineRule="auto"/>
              <w:ind w:right="-72"/>
              <w:jc w:val="right"/>
              <w:rPr>
                <w:rFonts w:cs="Arial"/>
                <w:sz w:val="18"/>
                <w:szCs w:val="18"/>
                <w:lang w:val="en-US"/>
              </w:rPr>
            </w:pPr>
            <w:r w:rsidRPr="00AB1E99">
              <w:rPr>
                <w:rFonts w:cs="Arial"/>
                <w:sz w:val="18"/>
                <w:szCs w:val="18"/>
                <w:lang w:val="en-US"/>
              </w:rPr>
              <w:t>140.5</w:t>
            </w:r>
            <w:r w:rsidR="00E45BEC">
              <w:rPr>
                <w:rFonts w:cs="Arial"/>
                <w:sz w:val="18"/>
                <w:szCs w:val="18"/>
                <w:lang w:val="en-US"/>
              </w:rPr>
              <w:t>1</w:t>
            </w:r>
          </w:p>
        </w:tc>
      </w:tr>
    </w:tbl>
    <w:p w14:paraId="7E839722" w14:textId="77777777" w:rsidR="00E81937" w:rsidRPr="00AB1E99" w:rsidRDefault="00E81937" w:rsidP="00B13BC1">
      <w:pPr>
        <w:spacing w:line="240" w:lineRule="auto"/>
        <w:ind w:left="540"/>
        <w:rPr>
          <w:rFonts w:cs="Arial"/>
          <w:sz w:val="18"/>
          <w:szCs w:val="18"/>
          <w:lang w:val="en-US"/>
        </w:rPr>
      </w:pPr>
    </w:p>
    <w:p w14:paraId="1949F3A2" w14:textId="77777777" w:rsidR="00E81937" w:rsidRPr="00AB1E99" w:rsidRDefault="00E81937" w:rsidP="00B13BC1">
      <w:pPr>
        <w:tabs>
          <w:tab w:val="left" w:pos="540"/>
        </w:tabs>
        <w:spacing w:line="240" w:lineRule="auto"/>
        <w:rPr>
          <w:rFonts w:cs="Arial"/>
          <w:sz w:val="18"/>
          <w:szCs w:val="18"/>
          <w:lang w:val="en-US"/>
        </w:rPr>
      </w:pPr>
      <w:r w:rsidRPr="00AB1E99">
        <w:rPr>
          <w:rFonts w:cs="Arial"/>
          <w:sz w:val="18"/>
          <w:szCs w:val="18"/>
          <w:lang w:val="en-US"/>
        </w:rPr>
        <w:t>Presentation in the statements of financial position are as follows:</w:t>
      </w:r>
    </w:p>
    <w:p w14:paraId="45144021" w14:textId="77777777" w:rsidR="00E81937" w:rsidRPr="00AB1E99" w:rsidRDefault="00E81937" w:rsidP="00B13BC1">
      <w:pPr>
        <w:tabs>
          <w:tab w:val="left" w:pos="540"/>
        </w:tabs>
        <w:spacing w:line="240" w:lineRule="auto"/>
        <w:rPr>
          <w:rFonts w:cs="Arial"/>
          <w:sz w:val="18"/>
          <w:szCs w:val="18"/>
          <w:lang w:val="en-US"/>
        </w:rPr>
      </w:pPr>
    </w:p>
    <w:tbl>
      <w:tblPr>
        <w:tblW w:w="9446" w:type="dxa"/>
        <w:tblInd w:w="108" w:type="dxa"/>
        <w:tblLayout w:type="fixed"/>
        <w:tblLook w:val="0000" w:firstRow="0" w:lastRow="0" w:firstColumn="0" w:lastColumn="0" w:noHBand="0" w:noVBand="0"/>
      </w:tblPr>
      <w:tblGrid>
        <w:gridCol w:w="3794"/>
        <w:gridCol w:w="1413"/>
        <w:gridCol w:w="1413"/>
        <w:gridCol w:w="1413"/>
        <w:gridCol w:w="1413"/>
      </w:tblGrid>
      <w:tr w:rsidR="00E81937" w:rsidRPr="00AB1E99" w14:paraId="0F39A721" w14:textId="77777777" w:rsidTr="00BC1CED">
        <w:trPr>
          <w:cantSplit/>
          <w:trHeight w:val="113"/>
        </w:trPr>
        <w:tc>
          <w:tcPr>
            <w:tcW w:w="3794" w:type="dxa"/>
          </w:tcPr>
          <w:p w14:paraId="34ED0742" w14:textId="77777777" w:rsidR="00E81937" w:rsidRPr="00AB1E99" w:rsidRDefault="00E81937" w:rsidP="00BC1CED">
            <w:pPr>
              <w:spacing w:line="228" w:lineRule="auto"/>
              <w:ind w:left="-105"/>
              <w:rPr>
                <w:rFonts w:cs="Arial"/>
                <w:sz w:val="18"/>
                <w:szCs w:val="18"/>
                <w:lang w:val="en-US"/>
              </w:rPr>
            </w:pPr>
          </w:p>
        </w:tc>
        <w:tc>
          <w:tcPr>
            <w:tcW w:w="2826" w:type="dxa"/>
            <w:gridSpan w:val="2"/>
            <w:tcBorders>
              <w:top w:val="single" w:sz="4" w:space="0" w:color="auto"/>
              <w:bottom w:val="single" w:sz="4" w:space="0" w:color="auto"/>
            </w:tcBorders>
            <w:vAlign w:val="bottom"/>
          </w:tcPr>
          <w:p w14:paraId="043C3D9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16131F00"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c>
          <w:tcPr>
            <w:tcW w:w="2826" w:type="dxa"/>
            <w:gridSpan w:val="2"/>
            <w:tcBorders>
              <w:top w:val="single" w:sz="4" w:space="0" w:color="auto"/>
              <w:bottom w:val="single" w:sz="4" w:space="0" w:color="auto"/>
            </w:tcBorders>
            <w:vAlign w:val="bottom"/>
          </w:tcPr>
          <w:p w14:paraId="7698FA5E"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65C9F144"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73A6E4F2" w14:textId="77777777" w:rsidTr="00BC1CED">
        <w:trPr>
          <w:cantSplit/>
          <w:trHeight w:val="113"/>
        </w:trPr>
        <w:tc>
          <w:tcPr>
            <w:tcW w:w="3794" w:type="dxa"/>
          </w:tcPr>
          <w:p w14:paraId="31CD6645" w14:textId="77777777" w:rsidR="00E81937" w:rsidRPr="00AB1E99" w:rsidRDefault="00E81937" w:rsidP="00BC1CED">
            <w:pPr>
              <w:spacing w:line="228" w:lineRule="auto"/>
              <w:ind w:left="-105"/>
              <w:rPr>
                <w:rFonts w:cs="Arial"/>
                <w:b/>
                <w:bCs/>
                <w:sz w:val="18"/>
                <w:szCs w:val="18"/>
                <w:lang w:val="en-US"/>
              </w:rPr>
            </w:pPr>
            <w:r w:rsidRPr="00AB1E99">
              <w:rPr>
                <w:rFonts w:cs="Arial"/>
                <w:b/>
                <w:bCs/>
                <w:sz w:val="18"/>
                <w:szCs w:val="18"/>
                <w:lang w:val="en-US"/>
              </w:rPr>
              <w:t>At 31 December</w:t>
            </w:r>
          </w:p>
        </w:tc>
        <w:tc>
          <w:tcPr>
            <w:tcW w:w="1413" w:type="dxa"/>
            <w:tcBorders>
              <w:top w:val="single" w:sz="4" w:space="0" w:color="auto"/>
            </w:tcBorders>
            <w:vAlign w:val="bottom"/>
          </w:tcPr>
          <w:p w14:paraId="2FD9314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13" w:type="dxa"/>
            <w:tcBorders>
              <w:top w:val="single" w:sz="4" w:space="0" w:color="auto"/>
              <w:left w:val="nil"/>
            </w:tcBorders>
            <w:vAlign w:val="bottom"/>
          </w:tcPr>
          <w:p w14:paraId="3A43F37E"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c>
          <w:tcPr>
            <w:tcW w:w="1413" w:type="dxa"/>
            <w:tcBorders>
              <w:top w:val="single" w:sz="4" w:space="0" w:color="auto"/>
              <w:left w:val="nil"/>
            </w:tcBorders>
            <w:vAlign w:val="bottom"/>
          </w:tcPr>
          <w:p w14:paraId="5BE0F0EE"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13" w:type="dxa"/>
            <w:tcBorders>
              <w:top w:val="single" w:sz="4" w:space="0" w:color="auto"/>
            </w:tcBorders>
            <w:vAlign w:val="bottom"/>
          </w:tcPr>
          <w:p w14:paraId="5F87B13A"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06B308E1" w14:textId="77777777" w:rsidTr="00BC1CED">
        <w:trPr>
          <w:cantSplit/>
          <w:trHeight w:val="113"/>
        </w:trPr>
        <w:tc>
          <w:tcPr>
            <w:tcW w:w="3794" w:type="dxa"/>
          </w:tcPr>
          <w:p w14:paraId="64AA00D0" w14:textId="77777777" w:rsidR="00E81937" w:rsidRPr="00AB1E99" w:rsidRDefault="00E81937" w:rsidP="00BC1CED">
            <w:pPr>
              <w:tabs>
                <w:tab w:val="left" w:pos="1985"/>
              </w:tabs>
              <w:spacing w:line="228" w:lineRule="auto"/>
              <w:ind w:left="-105"/>
              <w:jc w:val="both"/>
              <w:rPr>
                <w:rFonts w:cs="Arial"/>
                <w:b/>
                <w:bCs/>
                <w:sz w:val="18"/>
                <w:szCs w:val="18"/>
                <w:lang w:val="en-US"/>
              </w:rPr>
            </w:pPr>
          </w:p>
        </w:tc>
        <w:tc>
          <w:tcPr>
            <w:tcW w:w="1413" w:type="dxa"/>
            <w:tcBorders>
              <w:bottom w:val="single" w:sz="4" w:space="0" w:color="auto"/>
            </w:tcBorders>
            <w:vAlign w:val="bottom"/>
          </w:tcPr>
          <w:p w14:paraId="68EE10CA"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13" w:type="dxa"/>
            <w:tcBorders>
              <w:left w:val="nil"/>
              <w:bottom w:val="single" w:sz="4" w:space="0" w:color="auto"/>
            </w:tcBorders>
            <w:vAlign w:val="bottom"/>
          </w:tcPr>
          <w:p w14:paraId="1006FE6F"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13" w:type="dxa"/>
            <w:tcBorders>
              <w:left w:val="nil"/>
              <w:bottom w:val="single" w:sz="4" w:space="0" w:color="auto"/>
            </w:tcBorders>
            <w:vAlign w:val="bottom"/>
          </w:tcPr>
          <w:p w14:paraId="775BB51F"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13" w:type="dxa"/>
            <w:tcBorders>
              <w:bottom w:val="single" w:sz="4" w:space="0" w:color="auto"/>
            </w:tcBorders>
            <w:vAlign w:val="bottom"/>
          </w:tcPr>
          <w:p w14:paraId="14406D6F"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BC1CED" w14:paraId="72092003" w14:textId="77777777" w:rsidTr="00BC1CED">
        <w:trPr>
          <w:cantSplit/>
          <w:trHeight w:val="113"/>
        </w:trPr>
        <w:tc>
          <w:tcPr>
            <w:tcW w:w="3794" w:type="dxa"/>
          </w:tcPr>
          <w:p w14:paraId="1D685324" w14:textId="77777777" w:rsidR="00E81937" w:rsidRPr="00BC1CED" w:rsidRDefault="00E81937" w:rsidP="00BC1CED">
            <w:pPr>
              <w:tabs>
                <w:tab w:val="left" w:pos="1985"/>
              </w:tabs>
              <w:spacing w:line="228" w:lineRule="auto"/>
              <w:ind w:left="-105"/>
              <w:jc w:val="both"/>
              <w:rPr>
                <w:rFonts w:cs="Arial"/>
                <w:b/>
                <w:bCs/>
                <w:sz w:val="12"/>
                <w:szCs w:val="12"/>
                <w:lang w:val="en-US"/>
              </w:rPr>
            </w:pPr>
          </w:p>
        </w:tc>
        <w:tc>
          <w:tcPr>
            <w:tcW w:w="1413" w:type="dxa"/>
            <w:tcBorders>
              <w:top w:val="single" w:sz="4" w:space="0" w:color="auto"/>
            </w:tcBorders>
            <w:shd w:val="clear" w:color="auto" w:fill="FAFAFA"/>
          </w:tcPr>
          <w:p w14:paraId="464A56C8" w14:textId="77777777" w:rsidR="00E81937" w:rsidRPr="00BC1CED" w:rsidRDefault="00E81937" w:rsidP="0012767E">
            <w:pPr>
              <w:tabs>
                <w:tab w:val="left" w:pos="1985"/>
              </w:tabs>
              <w:spacing w:line="228" w:lineRule="auto"/>
              <w:ind w:right="-72"/>
              <w:jc w:val="both"/>
              <w:rPr>
                <w:rFonts w:cs="Arial"/>
                <w:b/>
                <w:bCs/>
                <w:sz w:val="12"/>
                <w:szCs w:val="12"/>
                <w:lang w:val="en-US"/>
              </w:rPr>
            </w:pPr>
          </w:p>
        </w:tc>
        <w:tc>
          <w:tcPr>
            <w:tcW w:w="1413" w:type="dxa"/>
            <w:tcBorders>
              <w:top w:val="single" w:sz="4" w:space="0" w:color="auto"/>
              <w:left w:val="nil"/>
            </w:tcBorders>
          </w:tcPr>
          <w:p w14:paraId="2CF0142B" w14:textId="77777777" w:rsidR="00E81937" w:rsidRPr="00BC1CED" w:rsidRDefault="00E81937" w:rsidP="0012767E">
            <w:pPr>
              <w:tabs>
                <w:tab w:val="left" w:pos="1985"/>
              </w:tabs>
              <w:spacing w:line="228" w:lineRule="auto"/>
              <w:ind w:right="-72"/>
              <w:jc w:val="both"/>
              <w:rPr>
                <w:rFonts w:cs="Arial"/>
                <w:b/>
                <w:bCs/>
                <w:sz w:val="12"/>
                <w:szCs w:val="12"/>
                <w:lang w:val="en-US"/>
              </w:rPr>
            </w:pPr>
          </w:p>
        </w:tc>
        <w:tc>
          <w:tcPr>
            <w:tcW w:w="1413" w:type="dxa"/>
            <w:tcBorders>
              <w:top w:val="single" w:sz="4" w:space="0" w:color="auto"/>
              <w:left w:val="nil"/>
            </w:tcBorders>
            <w:shd w:val="clear" w:color="auto" w:fill="FAFAFA"/>
          </w:tcPr>
          <w:p w14:paraId="1142837A" w14:textId="77777777" w:rsidR="00E81937" w:rsidRPr="00BC1CED" w:rsidRDefault="00E81937" w:rsidP="0012767E">
            <w:pPr>
              <w:tabs>
                <w:tab w:val="left" w:pos="1985"/>
              </w:tabs>
              <w:spacing w:line="228" w:lineRule="auto"/>
              <w:ind w:right="-72"/>
              <w:jc w:val="both"/>
              <w:rPr>
                <w:rFonts w:cs="Arial"/>
                <w:b/>
                <w:bCs/>
                <w:sz w:val="12"/>
                <w:szCs w:val="12"/>
                <w:lang w:val="en-US"/>
              </w:rPr>
            </w:pPr>
          </w:p>
        </w:tc>
        <w:tc>
          <w:tcPr>
            <w:tcW w:w="1413" w:type="dxa"/>
            <w:tcBorders>
              <w:top w:val="single" w:sz="4" w:space="0" w:color="auto"/>
            </w:tcBorders>
          </w:tcPr>
          <w:p w14:paraId="3FBA883B" w14:textId="77777777" w:rsidR="00E81937" w:rsidRPr="00BC1CED" w:rsidRDefault="00E81937" w:rsidP="0012767E">
            <w:pPr>
              <w:tabs>
                <w:tab w:val="left" w:pos="1985"/>
              </w:tabs>
              <w:spacing w:line="228" w:lineRule="auto"/>
              <w:ind w:right="-72"/>
              <w:jc w:val="both"/>
              <w:rPr>
                <w:rFonts w:cs="Arial"/>
                <w:b/>
                <w:bCs/>
                <w:sz w:val="12"/>
                <w:szCs w:val="12"/>
                <w:lang w:val="en-US"/>
              </w:rPr>
            </w:pPr>
          </w:p>
        </w:tc>
      </w:tr>
      <w:tr w:rsidR="00E81937" w:rsidRPr="00AB1E99" w14:paraId="61EBCDDA" w14:textId="77777777" w:rsidTr="00BC1CED">
        <w:trPr>
          <w:cantSplit/>
          <w:trHeight w:val="113"/>
        </w:trPr>
        <w:tc>
          <w:tcPr>
            <w:tcW w:w="3794" w:type="dxa"/>
          </w:tcPr>
          <w:p w14:paraId="631E1876" w14:textId="77777777" w:rsidR="00E81937" w:rsidRPr="00AB1E99" w:rsidRDefault="00E81937" w:rsidP="00BC1CED">
            <w:pPr>
              <w:tabs>
                <w:tab w:val="left" w:pos="1985"/>
              </w:tabs>
              <w:spacing w:line="228" w:lineRule="auto"/>
              <w:ind w:left="-105"/>
              <w:jc w:val="both"/>
              <w:rPr>
                <w:rFonts w:cs="Arial"/>
                <w:sz w:val="18"/>
                <w:szCs w:val="18"/>
                <w:lang w:val="en-US"/>
              </w:rPr>
            </w:pPr>
            <w:r w:rsidRPr="00AB1E99">
              <w:rPr>
                <w:rFonts w:cs="Arial"/>
                <w:sz w:val="18"/>
                <w:szCs w:val="18"/>
                <w:lang w:val="en-US"/>
              </w:rPr>
              <w:t>Deferred income tax assets</w:t>
            </w:r>
          </w:p>
        </w:tc>
        <w:tc>
          <w:tcPr>
            <w:tcW w:w="1413" w:type="dxa"/>
            <w:shd w:val="clear" w:color="auto" w:fill="FAFAFA"/>
          </w:tcPr>
          <w:p w14:paraId="149D4CFF" w14:textId="6E6C3DB0" w:rsidR="00E81937" w:rsidRPr="00AB1E99" w:rsidRDefault="00A171D4" w:rsidP="00215D8B">
            <w:pPr>
              <w:tabs>
                <w:tab w:val="left" w:pos="1985"/>
              </w:tabs>
              <w:spacing w:line="228" w:lineRule="auto"/>
              <w:ind w:right="-72"/>
              <w:jc w:val="right"/>
              <w:rPr>
                <w:rFonts w:cs="Arial"/>
                <w:sz w:val="18"/>
                <w:szCs w:val="18"/>
                <w:lang w:val="en-US"/>
              </w:rPr>
            </w:pPr>
            <w:r w:rsidRPr="00AB1E99">
              <w:rPr>
                <w:rFonts w:cs="Arial"/>
                <w:sz w:val="18"/>
                <w:szCs w:val="18"/>
                <w:lang w:val="en-US"/>
              </w:rPr>
              <w:t>3,275.16</w:t>
            </w:r>
          </w:p>
        </w:tc>
        <w:tc>
          <w:tcPr>
            <w:tcW w:w="1413" w:type="dxa"/>
            <w:tcBorders>
              <w:left w:val="nil"/>
            </w:tcBorders>
          </w:tcPr>
          <w:p w14:paraId="719F9C37" w14:textId="77777777" w:rsidR="00E81937" w:rsidRPr="00AB1E99" w:rsidRDefault="00E81937" w:rsidP="0012767E">
            <w:pPr>
              <w:tabs>
                <w:tab w:val="left" w:pos="1985"/>
              </w:tabs>
              <w:spacing w:line="228" w:lineRule="auto"/>
              <w:ind w:right="-72"/>
              <w:jc w:val="right"/>
              <w:rPr>
                <w:rFonts w:cs="Arial"/>
                <w:sz w:val="18"/>
                <w:szCs w:val="18"/>
                <w:lang w:val="en-US"/>
              </w:rPr>
            </w:pPr>
            <w:r w:rsidRPr="00AB1E99">
              <w:rPr>
                <w:rFonts w:cs="Arial"/>
                <w:sz w:val="18"/>
                <w:szCs w:val="18"/>
                <w:lang w:val="en-US"/>
              </w:rPr>
              <w:t>2,570.86</w:t>
            </w:r>
          </w:p>
        </w:tc>
        <w:tc>
          <w:tcPr>
            <w:tcW w:w="1413" w:type="dxa"/>
            <w:tcBorders>
              <w:left w:val="nil"/>
            </w:tcBorders>
            <w:shd w:val="clear" w:color="auto" w:fill="FAFAFA"/>
          </w:tcPr>
          <w:p w14:paraId="1338D20F" w14:textId="77777777" w:rsidR="00E81937" w:rsidRPr="00AB1E99" w:rsidRDefault="00F431AD" w:rsidP="0012767E">
            <w:pPr>
              <w:tabs>
                <w:tab w:val="left" w:pos="1985"/>
              </w:tabs>
              <w:spacing w:line="228" w:lineRule="auto"/>
              <w:ind w:right="-72"/>
              <w:jc w:val="right"/>
              <w:rPr>
                <w:rFonts w:cs="Arial"/>
                <w:sz w:val="18"/>
                <w:szCs w:val="18"/>
                <w:lang w:val="en-US"/>
              </w:rPr>
            </w:pPr>
            <w:r w:rsidRPr="00AB1E99">
              <w:rPr>
                <w:rFonts w:cs="Arial"/>
                <w:sz w:val="18"/>
                <w:szCs w:val="18"/>
                <w:lang w:val="en-US"/>
              </w:rPr>
              <w:t>84.40</w:t>
            </w:r>
          </w:p>
        </w:tc>
        <w:tc>
          <w:tcPr>
            <w:tcW w:w="1413" w:type="dxa"/>
          </w:tcPr>
          <w:p w14:paraId="05DF4878" w14:textId="654E9292" w:rsidR="00E81937" w:rsidRPr="00AB1E99" w:rsidRDefault="00E81937" w:rsidP="0012767E">
            <w:pPr>
              <w:tabs>
                <w:tab w:val="left" w:pos="1985"/>
              </w:tabs>
              <w:spacing w:line="228" w:lineRule="auto"/>
              <w:ind w:right="-72"/>
              <w:jc w:val="right"/>
              <w:rPr>
                <w:rFonts w:cs="Arial"/>
                <w:sz w:val="18"/>
                <w:szCs w:val="18"/>
                <w:lang w:val="en-US"/>
              </w:rPr>
            </w:pPr>
            <w:r w:rsidRPr="00AB1E99">
              <w:rPr>
                <w:rFonts w:cs="Arial"/>
                <w:sz w:val="18"/>
                <w:szCs w:val="18"/>
                <w:lang w:val="en-US"/>
              </w:rPr>
              <w:t>140.5</w:t>
            </w:r>
            <w:r w:rsidR="00E45BEC">
              <w:rPr>
                <w:rFonts w:cs="Arial"/>
                <w:sz w:val="18"/>
                <w:szCs w:val="18"/>
                <w:lang w:val="en-US"/>
              </w:rPr>
              <w:t>1</w:t>
            </w:r>
          </w:p>
        </w:tc>
      </w:tr>
      <w:tr w:rsidR="00E81937" w:rsidRPr="00AB1E99" w14:paraId="4BFB5601" w14:textId="77777777" w:rsidTr="00BC1CED">
        <w:trPr>
          <w:cantSplit/>
          <w:trHeight w:val="113"/>
        </w:trPr>
        <w:tc>
          <w:tcPr>
            <w:tcW w:w="3794" w:type="dxa"/>
          </w:tcPr>
          <w:p w14:paraId="2E450F1F" w14:textId="77777777" w:rsidR="00E81937" w:rsidRPr="00AB1E99" w:rsidRDefault="00E81937" w:rsidP="00BC1CED">
            <w:pPr>
              <w:tabs>
                <w:tab w:val="left" w:pos="1985"/>
              </w:tabs>
              <w:spacing w:line="228" w:lineRule="auto"/>
              <w:ind w:left="-105"/>
              <w:jc w:val="both"/>
              <w:rPr>
                <w:rFonts w:cs="Arial"/>
                <w:sz w:val="18"/>
                <w:szCs w:val="18"/>
                <w:lang w:val="en-US"/>
              </w:rPr>
            </w:pPr>
            <w:r w:rsidRPr="00AB1E99">
              <w:rPr>
                <w:rFonts w:cs="Arial"/>
                <w:sz w:val="18"/>
                <w:szCs w:val="18"/>
                <w:lang w:val="en-US"/>
              </w:rPr>
              <w:t>Deferred income tax liabilities</w:t>
            </w:r>
          </w:p>
        </w:tc>
        <w:tc>
          <w:tcPr>
            <w:tcW w:w="1413" w:type="dxa"/>
            <w:tcBorders>
              <w:bottom w:val="single" w:sz="4" w:space="0" w:color="auto"/>
            </w:tcBorders>
            <w:shd w:val="clear" w:color="auto" w:fill="FAFAFA"/>
          </w:tcPr>
          <w:p w14:paraId="2A61D375" w14:textId="7A90C95F" w:rsidR="00E81937" w:rsidRPr="00AB1E99" w:rsidRDefault="00F431AD" w:rsidP="00215D8B">
            <w:pPr>
              <w:tabs>
                <w:tab w:val="left" w:pos="1985"/>
              </w:tabs>
              <w:spacing w:line="228" w:lineRule="auto"/>
              <w:ind w:right="-72"/>
              <w:jc w:val="right"/>
              <w:rPr>
                <w:rFonts w:cs="Arial"/>
                <w:sz w:val="18"/>
                <w:szCs w:val="18"/>
                <w:lang w:val="en-US"/>
              </w:rPr>
            </w:pPr>
            <w:r w:rsidRPr="00AB1E99">
              <w:rPr>
                <w:rFonts w:cs="Arial"/>
                <w:sz w:val="18"/>
                <w:szCs w:val="18"/>
                <w:lang w:val="en-US"/>
              </w:rPr>
              <w:t>(</w:t>
            </w:r>
            <w:r w:rsidR="00A171D4" w:rsidRPr="00AB1E99">
              <w:rPr>
                <w:rFonts w:cs="Arial"/>
                <w:sz w:val="18"/>
                <w:szCs w:val="18"/>
                <w:lang w:val="en-US"/>
              </w:rPr>
              <w:t>6,270.87</w:t>
            </w:r>
            <w:r w:rsidRPr="00AB1E99">
              <w:rPr>
                <w:rFonts w:cs="Arial"/>
                <w:sz w:val="18"/>
                <w:szCs w:val="18"/>
                <w:lang w:val="en-US"/>
              </w:rPr>
              <w:t>)</w:t>
            </w:r>
          </w:p>
        </w:tc>
        <w:tc>
          <w:tcPr>
            <w:tcW w:w="1413" w:type="dxa"/>
            <w:tcBorders>
              <w:left w:val="nil"/>
              <w:bottom w:val="single" w:sz="4" w:space="0" w:color="auto"/>
            </w:tcBorders>
          </w:tcPr>
          <w:p w14:paraId="05F9F604" w14:textId="77777777" w:rsidR="00E81937" w:rsidRPr="00AB1E99" w:rsidRDefault="00E81937" w:rsidP="0012767E">
            <w:pPr>
              <w:tabs>
                <w:tab w:val="left" w:pos="1985"/>
              </w:tabs>
              <w:spacing w:line="228" w:lineRule="auto"/>
              <w:ind w:right="-72"/>
              <w:jc w:val="right"/>
              <w:rPr>
                <w:rFonts w:cs="Arial"/>
                <w:sz w:val="18"/>
                <w:szCs w:val="18"/>
                <w:lang w:val="en-US"/>
              </w:rPr>
            </w:pPr>
            <w:r w:rsidRPr="00AB1E99">
              <w:rPr>
                <w:rFonts w:cs="Arial"/>
                <w:sz w:val="18"/>
                <w:szCs w:val="18"/>
                <w:lang w:val="en-US"/>
              </w:rPr>
              <w:t>(6,084.58)</w:t>
            </w:r>
          </w:p>
        </w:tc>
        <w:tc>
          <w:tcPr>
            <w:tcW w:w="1413" w:type="dxa"/>
            <w:tcBorders>
              <w:left w:val="nil"/>
              <w:bottom w:val="single" w:sz="4" w:space="0" w:color="auto"/>
            </w:tcBorders>
            <w:shd w:val="clear" w:color="auto" w:fill="FAFAFA"/>
          </w:tcPr>
          <w:p w14:paraId="615FA801" w14:textId="77777777" w:rsidR="00E81937" w:rsidRPr="00AB1E99" w:rsidRDefault="00F431AD" w:rsidP="0012767E">
            <w:pPr>
              <w:tabs>
                <w:tab w:val="left" w:pos="1985"/>
              </w:tabs>
              <w:spacing w:line="228" w:lineRule="auto"/>
              <w:ind w:right="-72"/>
              <w:jc w:val="center"/>
              <w:rPr>
                <w:rFonts w:cs="Arial"/>
                <w:sz w:val="18"/>
                <w:szCs w:val="18"/>
                <w:lang w:val="en-US"/>
              </w:rPr>
            </w:pPr>
            <w:r w:rsidRPr="00AB1E99">
              <w:rPr>
                <w:rFonts w:cs="Arial"/>
                <w:sz w:val="18"/>
                <w:szCs w:val="18"/>
                <w:lang w:val="en-US"/>
              </w:rPr>
              <w:t>-</w:t>
            </w:r>
          </w:p>
        </w:tc>
        <w:tc>
          <w:tcPr>
            <w:tcW w:w="1413" w:type="dxa"/>
            <w:tcBorders>
              <w:bottom w:val="single" w:sz="4" w:space="0" w:color="auto"/>
            </w:tcBorders>
          </w:tcPr>
          <w:p w14:paraId="2DBD232E" w14:textId="77777777" w:rsidR="00E81937" w:rsidRPr="00AB1E99" w:rsidRDefault="00E81937" w:rsidP="0012767E">
            <w:pPr>
              <w:tabs>
                <w:tab w:val="left" w:pos="1985"/>
              </w:tabs>
              <w:spacing w:line="228" w:lineRule="auto"/>
              <w:ind w:right="-72"/>
              <w:jc w:val="center"/>
              <w:rPr>
                <w:rFonts w:cs="Arial"/>
                <w:sz w:val="18"/>
                <w:szCs w:val="18"/>
                <w:lang w:val="en-US"/>
              </w:rPr>
            </w:pPr>
            <w:r w:rsidRPr="00AB1E99">
              <w:rPr>
                <w:rFonts w:cs="Arial"/>
                <w:sz w:val="18"/>
                <w:szCs w:val="18"/>
                <w:lang w:val="en-US"/>
              </w:rPr>
              <w:t>-</w:t>
            </w:r>
          </w:p>
        </w:tc>
      </w:tr>
      <w:tr w:rsidR="00E81937" w:rsidRPr="00AB1E99" w14:paraId="6C0511FC" w14:textId="77777777" w:rsidTr="00BC1CED">
        <w:trPr>
          <w:cantSplit/>
          <w:trHeight w:val="113"/>
        </w:trPr>
        <w:tc>
          <w:tcPr>
            <w:tcW w:w="3794" w:type="dxa"/>
          </w:tcPr>
          <w:p w14:paraId="041F4A58" w14:textId="77777777" w:rsidR="00E81937" w:rsidRPr="00AB1E99" w:rsidRDefault="00E81937" w:rsidP="00BC1CED">
            <w:pPr>
              <w:tabs>
                <w:tab w:val="left" w:pos="1985"/>
              </w:tabs>
              <w:spacing w:line="228" w:lineRule="auto"/>
              <w:ind w:left="-105"/>
              <w:jc w:val="both"/>
              <w:rPr>
                <w:rFonts w:cs="Arial"/>
                <w:sz w:val="12"/>
                <w:szCs w:val="12"/>
                <w:lang w:val="en-US"/>
              </w:rPr>
            </w:pPr>
          </w:p>
        </w:tc>
        <w:tc>
          <w:tcPr>
            <w:tcW w:w="1413" w:type="dxa"/>
            <w:tcBorders>
              <w:top w:val="single" w:sz="4" w:space="0" w:color="auto"/>
            </w:tcBorders>
            <w:shd w:val="clear" w:color="auto" w:fill="FAFAFA"/>
          </w:tcPr>
          <w:p w14:paraId="3F73CD9D" w14:textId="77777777" w:rsidR="00E81937" w:rsidRPr="00AB1E99" w:rsidRDefault="00E81937" w:rsidP="0012767E">
            <w:pPr>
              <w:tabs>
                <w:tab w:val="left" w:pos="1985"/>
              </w:tabs>
              <w:spacing w:line="228" w:lineRule="auto"/>
              <w:ind w:right="-72"/>
              <w:jc w:val="right"/>
              <w:rPr>
                <w:rFonts w:cs="Arial"/>
                <w:sz w:val="12"/>
                <w:szCs w:val="12"/>
                <w:lang w:val="en-US"/>
              </w:rPr>
            </w:pPr>
          </w:p>
        </w:tc>
        <w:tc>
          <w:tcPr>
            <w:tcW w:w="1413" w:type="dxa"/>
            <w:tcBorders>
              <w:top w:val="single" w:sz="4" w:space="0" w:color="auto"/>
              <w:left w:val="nil"/>
            </w:tcBorders>
          </w:tcPr>
          <w:p w14:paraId="58A3C9FD" w14:textId="77777777" w:rsidR="00E81937" w:rsidRPr="00AB1E99" w:rsidRDefault="00E81937" w:rsidP="0012767E">
            <w:pPr>
              <w:tabs>
                <w:tab w:val="left" w:pos="1985"/>
              </w:tabs>
              <w:spacing w:line="228" w:lineRule="auto"/>
              <w:ind w:right="-72"/>
              <w:jc w:val="right"/>
              <w:rPr>
                <w:rFonts w:cs="Arial"/>
                <w:sz w:val="12"/>
                <w:szCs w:val="12"/>
                <w:lang w:val="en-US"/>
              </w:rPr>
            </w:pPr>
          </w:p>
        </w:tc>
        <w:tc>
          <w:tcPr>
            <w:tcW w:w="1413" w:type="dxa"/>
            <w:tcBorders>
              <w:top w:val="single" w:sz="4" w:space="0" w:color="auto"/>
              <w:left w:val="nil"/>
            </w:tcBorders>
            <w:shd w:val="clear" w:color="auto" w:fill="FAFAFA"/>
          </w:tcPr>
          <w:p w14:paraId="1E88D377" w14:textId="77777777" w:rsidR="00E81937" w:rsidRPr="00AB1E99" w:rsidRDefault="00E81937" w:rsidP="0012767E">
            <w:pPr>
              <w:tabs>
                <w:tab w:val="left" w:pos="1985"/>
              </w:tabs>
              <w:spacing w:line="228" w:lineRule="auto"/>
              <w:ind w:right="-72"/>
              <w:jc w:val="right"/>
              <w:rPr>
                <w:rFonts w:cs="Arial"/>
                <w:sz w:val="12"/>
                <w:szCs w:val="12"/>
                <w:lang w:val="en-US"/>
              </w:rPr>
            </w:pPr>
          </w:p>
        </w:tc>
        <w:tc>
          <w:tcPr>
            <w:tcW w:w="1413" w:type="dxa"/>
            <w:tcBorders>
              <w:top w:val="single" w:sz="4" w:space="0" w:color="auto"/>
            </w:tcBorders>
          </w:tcPr>
          <w:p w14:paraId="02254CEF" w14:textId="77777777" w:rsidR="00E81937" w:rsidRPr="00AB1E99" w:rsidRDefault="00E81937" w:rsidP="0012767E">
            <w:pPr>
              <w:tabs>
                <w:tab w:val="left" w:pos="1985"/>
              </w:tabs>
              <w:spacing w:line="228" w:lineRule="auto"/>
              <w:ind w:right="-72"/>
              <w:jc w:val="right"/>
              <w:rPr>
                <w:rFonts w:cs="Arial"/>
                <w:sz w:val="12"/>
                <w:szCs w:val="12"/>
                <w:lang w:val="en-US"/>
              </w:rPr>
            </w:pPr>
          </w:p>
        </w:tc>
      </w:tr>
      <w:tr w:rsidR="00E81937" w:rsidRPr="00AB1E99" w14:paraId="24F9A88C" w14:textId="77777777" w:rsidTr="00BC1CED">
        <w:trPr>
          <w:cantSplit/>
          <w:trHeight w:val="113"/>
        </w:trPr>
        <w:tc>
          <w:tcPr>
            <w:tcW w:w="3794" w:type="dxa"/>
          </w:tcPr>
          <w:p w14:paraId="198FF45A" w14:textId="77777777" w:rsidR="00E81937" w:rsidRPr="00AB1E99" w:rsidRDefault="00E81937" w:rsidP="00BC1CED">
            <w:pPr>
              <w:tabs>
                <w:tab w:val="left" w:pos="1985"/>
              </w:tabs>
              <w:spacing w:line="228" w:lineRule="auto"/>
              <w:ind w:left="-105"/>
              <w:jc w:val="both"/>
              <w:rPr>
                <w:rFonts w:cs="Arial"/>
                <w:sz w:val="18"/>
                <w:szCs w:val="18"/>
                <w:lang w:val="en-US"/>
              </w:rPr>
            </w:pPr>
            <w:r w:rsidRPr="00AB1E99">
              <w:rPr>
                <w:rFonts w:cs="Arial"/>
                <w:sz w:val="18"/>
                <w:szCs w:val="18"/>
                <w:lang w:val="en-US"/>
              </w:rPr>
              <w:t>Deferred income tax, net</w:t>
            </w:r>
          </w:p>
        </w:tc>
        <w:tc>
          <w:tcPr>
            <w:tcW w:w="1413" w:type="dxa"/>
            <w:tcBorders>
              <w:bottom w:val="single" w:sz="4" w:space="0" w:color="auto"/>
            </w:tcBorders>
            <w:shd w:val="clear" w:color="auto" w:fill="FAFAFA"/>
          </w:tcPr>
          <w:p w14:paraId="429DD838" w14:textId="77777777" w:rsidR="00E81937" w:rsidRPr="00AB1E99" w:rsidRDefault="00215D8B" w:rsidP="0012767E">
            <w:pPr>
              <w:tabs>
                <w:tab w:val="left" w:pos="1985"/>
              </w:tabs>
              <w:spacing w:line="228" w:lineRule="auto"/>
              <w:ind w:right="-72"/>
              <w:jc w:val="right"/>
              <w:rPr>
                <w:rFonts w:cs="Arial"/>
                <w:sz w:val="18"/>
                <w:szCs w:val="18"/>
                <w:lang w:val="en-US"/>
              </w:rPr>
            </w:pPr>
            <w:r w:rsidRPr="00AB1E99">
              <w:rPr>
                <w:rFonts w:cs="Arial"/>
                <w:sz w:val="18"/>
                <w:szCs w:val="18"/>
                <w:lang w:val="en-US"/>
              </w:rPr>
              <w:t>(2,995.71)</w:t>
            </w:r>
          </w:p>
        </w:tc>
        <w:tc>
          <w:tcPr>
            <w:tcW w:w="1413" w:type="dxa"/>
            <w:tcBorders>
              <w:left w:val="nil"/>
              <w:bottom w:val="single" w:sz="4" w:space="0" w:color="auto"/>
            </w:tcBorders>
          </w:tcPr>
          <w:p w14:paraId="3C7CA6AC" w14:textId="77777777" w:rsidR="00E81937" w:rsidRPr="00AB1E99" w:rsidRDefault="00E81937" w:rsidP="0012767E">
            <w:pPr>
              <w:tabs>
                <w:tab w:val="left" w:pos="1985"/>
              </w:tabs>
              <w:spacing w:line="228" w:lineRule="auto"/>
              <w:ind w:right="-72"/>
              <w:jc w:val="right"/>
              <w:rPr>
                <w:rFonts w:cs="Arial"/>
                <w:sz w:val="18"/>
                <w:szCs w:val="18"/>
                <w:lang w:val="en-US"/>
              </w:rPr>
            </w:pPr>
            <w:r w:rsidRPr="00AB1E99">
              <w:rPr>
                <w:rFonts w:cs="Arial"/>
                <w:sz w:val="18"/>
                <w:szCs w:val="18"/>
                <w:lang w:val="en-US"/>
              </w:rPr>
              <w:t>(3,513.72)</w:t>
            </w:r>
          </w:p>
        </w:tc>
        <w:tc>
          <w:tcPr>
            <w:tcW w:w="1413" w:type="dxa"/>
            <w:tcBorders>
              <w:left w:val="nil"/>
              <w:bottom w:val="single" w:sz="4" w:space="0" w:color="auto"/>
            </w:tcBorders>
            <w:shd w:val="clear" w:color="auto" w:fill="FAFAFA"/>
          </w:tcPr>
          <w:p w14:paraId="1512F585" w14:textId="77777777" w:rsidR="00E81937" w:rsidRPr="00AB1E99" w:rsidRDefault="00F431AD" w:rsidP="0012767E">
            <w:pPr>
              <w:tabs>
                <w:tab w:val="left" w:pos="1985"/>
              </w:tabs>
              <w:spacing w:line="228" w:lineRule="auto"/>
              <w:ind w:right="-72"/>
              <w:jc w:val="right"/>
              <w:rPr>
                <w:rFonts w:cs="Arial"/>
                <w:sz w:val="18"/>
                <w:szCs w:val="18"/>
                <w:lang w:val="en-US"/>
              </w:rPr>
            </w:pPr>
            <w:r w:rsidRPr="00AB1E99">
              <w:rPr>
                <w:rFonts w:cs="Arial"/>
                <w:sz w:val="18"/>
                <w:szCs w:val="18"/>
                <w:lang w:val="en-US"/>
              </w:rPr>
              <w:t>84.40</w:t>
            </w:r>
          </w:p>
        </w:tc>
        <w:tc>
          <w:tcPr>
            <w:tcW w:w="1413" w:type="dxa"/>
            <w:tcBorders>
              <w:bottom w:val="single" w:sz="4" w:space="0" w:color="auto"/>
            </w:tcBorders>
          </w:tcPr>
          <w:p w14:paraId="1361AB69" w14:textId="1B66A072" w:rsidR="00E81937" w:rsidRPr="00AB1E99" w:rsidRDefault="00E81937" w:rsidP="0012767E">
            <w:pPr>
              <w:tabs>
                <w:tab w:val="left" w:pos="1985"/>
              </w:tabs>
              <w:spacing w:line="228" w:lineRule="auto"/>
              <w:ind w:right="-72"/>
              <w:jc w:val="right"/>
              <w:rPr>
                <w:rFonts w:cs="Arial"/>
                <w:sz w:val="18"/>
                <w:szCs w:val="18"/>
                <w:lang w:val="en-US"/>
              </w:rPr>
            </w:pPr>
            <w:r w:rsidRPr="00AB1E99">
              <w:rPr>
                <w:rFonts w:cs="Arial"/>
                <w:sz w:val="18"/>
                <w:szCs w:val="18"/>
                <w:lang w:val="en-US"/>
              </w:rPr>
              <w:t>140.5</w:t>
            </w:r>
            <w:r w:rsidR="00E45BEC">
              <w:rPr>
                <w:rFonts w:cs="Arial"/>
                <w:sz w:val="18"/>
                <w:szCs w:val="18"/>
                <w:lang w:val="en-US"/>
              </w:rPr>
              <w:t>1</w:t>
            </w:r>
          </w:p>
        </w:tc>
      </w:tr>
    </w:tbl>
    <w:p w14:paraId="18C3CEB1" w14:textId="77777777" w:rsidR="00E81937" w:rsidRPr="00AB1E99" w:rsidRDefault="00E81937" w:rsidP="00B13BC1">
      <w:pPr>
        <w:spacing w:line="240" w:lineRule="auto"/>
        <w:rPr>
          <w:rFonts w:cs="Arial"/>
          <w:sz w:val="18"/>
          <w:szCs w:val="18"/>
          <w:lang w:val="en-US"/>
        </w:rPr>
      </w:pPr>
    </w:p>
    <w:p w14:paraId="2ADD08E2" w14:textId="77777777" w:rsidR="00E81937" w:rsidRPr="00AB1E99" w:rsidRDefault="00E81937" w:rsidP="00B13BC1">
      <w:pPr>
        <w:spacing w:line="240" w:lineRule="auto"/>
        <w:jc w:val="both"/>
        <w:rPr>
          <w:rFonts w:cs="Arial"/>
          <w:sz w:val="18"/>
          <w:szCs w:val="18"/>
          <w:lang w:val="en-US"/>
        </w:rPr>
      </w:pPr>
      <w:r w:rsidRPr="00AB1E99">
        <w:rPr>
          <w:rFonts w:cs="Arial"/>
          <w:sz w:val="18"/>
          <w:szCs w:val="18"/>
          <w:lang w:val="en-US"/>
        </w:rPr>
        <w:t>Deferred income tax assets and liabilities are offset when the income taxes related to the same fiscal authority. Deferred tax assets and deferred tax liabilities in the consolidated financial positions are presented at net amount of assets and liabilities incurred in each entity.</w:t>
      </w:r>
    </w:p>
    <w:p w14:paraId="7CAAA2DC" w14:textId="77777777" w:rsidR="00E81937" w:rsidRPr="00AB1E99" w:rsidRDefault="00E81937" w:rsidP="00B13BC1">
      <w:pPr>
        <w:spacing w:line="240" w:lineRule="auto"/>
        <w:jc w:val="both"/>
        <w:rPr>
          <w:rFonts w:cs="Arial"/>
          <w:sz w:val="18"/>
          <w:szCs w:val="18"/>
          <w:lang w:val="en-US"/>
        </w:rPr>
      </w:pPr>
    </w:p>
    <w:p w14:paraId="3936CD2E" w14:textId="77777777" w:rsidR="00E81937" w:rsidRPr="00AB1E99" w:rsidRDefault="00E81937" w:rsidP="00B13BC1">
      <w:pPr>
        <w:spacing w:line="240" w:lineRule="auto"/>
        <w:jc w:val="both"/>
        <w:rPr>
          <w:rFonts w:cs="Arial"/>
          <w:sz w:val="18"/>
          <w:szCs w:val="18"/>
        </w:rPr>
      </w:pPr>
      <w:r w:rsidRPr="00AB1E99">
        <w:rPr>
          <w:rFonts w:cs="Arial"/>
          <w:sz w:val="18"/>
          <w:szCs w:val="18"/>
          <w:lang w:val="en-US"/>
        </w:rPr>
        <w:t>The movement on deferred income taxes are as follows:</w:t>
      </w:r>
    </w:p>
    <w:p w14:paraId="066A2FE9" w14:textId="77777777" w:rsidR="00E81937" w:rsidRPr="00AB1E99" w:rsidRDefault="00E81937" w:rsidP="00B13BC1">
      <w:pPr>
        <w:spacing w:line="240" w:lineRule="auto"/>
        <w:jc w:val="both"/>
        <w:rPr>
          <w:rFonts w:cs="Arial"/>
          <w:sz w:val="18"/>
          <w:szCs w:val="18"/>
        </w:rPr>
      </w:pPr>
    </w:p>
    <w:tbl>
      <w:tblPr>
        <w:tblW w:w="9468" w:type="dxa"/>
        <w:tblInd w:w="108" w:type="dxa"/>
        <w:tblLayout w:type="fixed"/>
        <w:tblLook w:val="0000" w:firstRow="0" w:lastRow="0" w:firstColumn="0" w:lastColumn="0" w:noHBand="0" w:noVBand="0"/>
      </w:tblPr>
      <w:tblGrid>
        <w:gridCol w:w="3939"/>
        <w:gridCol w:w="1418"/>
        <w:gridCol w:w="1276"/>
        <w:gridCol w:w="1417"/>
        <w:gridCol w:w="1418"/>
      </w:tblGrid>
      <w:tr w:rsidR="00E81937" w:rsidRPr="00AB1E99" w14:paraId="47517543" w14:textId="77777777" w:rsidTr="00BC1CED">
        <w:trPr>
          <w:cantSplit/>
        </w:trPr>
        <w:tc>
          <w:tcPr>
            <w:tcW w:w="3939" w:type="dxa"/>
            <w:vAlign w:val="bottom"/>
          </w:tcPr>
          <w:p w14:paraId="32BCBB16" w14:textId="77777777" w:rsidR="00E81937" w:rsidRPr="00AB1E99" w:rsidRDefault="00E81937" w:rsidP="00F471F3">
            <w:pPr>
              <w:spacing w:line="240" w:lineRule="auto"/>
              <w:ind w:left="-72"/>
              <w:jc w:val="thaiDistribute"/>
              <w:rPr>
                <w:rFonts w:cs="Arial"/>
                <w:b/>
                <w:bCs/>
                <w:sz w:val="18"/>
                <w:szCs w:val="18"/>
              </w:rPr>
            </w:pPr>
          </w:p>
        </w:tc>
        <w:tc>
          <w:tcPr>
            <w:tcW w:w="2694" w:type="dxa"/>
            <w:gridSpan w:val="2"/>
            <w:tcBorders>
              <w:top w:val="single" w:sz="4" w:space="0" w:color="auto"/>
              <w:bottom w:val="single" w:sz="4" w:space="0" w:color="auto"/>
            </w:tcBorders>
            <w:vAlign w:val="bottom"/>
          </w:tcPr>
          <w:p w14:paraId="0D6212BD"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067584AD"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c>
          <w:tcPr>
            <w:tcW w:w="2835" w:type="dxa"/>
            <w:gridSpan w:val="2"/>
            <w:tcBorders>
              <w:top w:val="single" w:sz="4" w:space="0" w:color="auto"/>
              <w:bottom w:val="single" w:sz="4" w:space="0" w:color="auto"/>
            </w:tcBorders>
            <w:vAlign w:val="bottom"/>
          </w:tcPr>
          <w:p w14:paraId="656F942C"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04944616"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4B7E492D" w14:textId="77777777" w:rsidTr="00BC1CED">
        <w:trPr>
          <w:cantSplit/>
        </w:trPr>
        <w:tc>
          <w:tcPr>
            <w:tcW w:w="3939" w:type="dxa"/>
            <w:vAlign w:val="bottom"/>
          </w:tcPr>
          <w:p w14:paraId="1B0C58D1" w14:textId="77777777" w:rsidR="00E81937" w:rsidRPr="00AB1E99" w:rsidRDefault="00E81937" w:rsidP="00F471F3">
            <w:pPr>
              <w:spacing w:line="240" w:lineRule="auto"/>
              <w:ind w:left="-72"/>
              <w:rPr>
                <w:rFonts w:cs="Arial"/>
                <w:b/>
                <w:bCs/>
                <w:sz w:val="18"/>
                <w:szCs w:val="18"/>
                <w:lang w:val="en-US"/>
              </w:rPr>
            </w:pPr>
            <w:r w:rsidRPr="00AB1E99">
              <w:rPr>
                <w:rFonts w:cs="Arial"/>
                <w:b/>
                <w:bCs/>
                <w:sz w:val="18"/>
                <w:szCs w:val="18"/>
                <w:lang w:val="en-US"/>
              </w:rPr>
              <w:t>For the year ended 31 December</w:t>
            </w:r>
          </w:p>
        </w:tc>
        <w:tc>
          <w:tcPr>
            <w:tcW w:w="1418" w:type="dxa"/>
            <w:tcBorders>
              <w:top w:val="single" w:sz="4" w:space="0" w:color="auto"/>
            </w:tcBorders>
            <w:vAlign w:val="bottom"/>
          </w:tcPr>
          <w:p w14:paraId="43B81CB9"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276" w:type="dxa"/>
            <w:tcBorders>
              <w:top w:val="single" w:sz="4" w:space="0" w:color="auto"/>
            </w:tcBorders>
            <w:vAlign w:val="bottom"/>
          </w:tcPr>
          <w:p w14:paraId="0932B409"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c>
          <w:tcPr>
            <w:tcW w:w="1417" w:type="dxa"/>
            <w:tcBorders>
              <w:top w:val="single" w:sz="4" w:space="0" w:color="auto"/>
            </w:tcBorders>
            <w:vAlign w:val="bottom"/>
          </w:tcPr>
          <w:p w14:paraId="7931740A"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18" w:type="dxa"/>
            <w:tcBorders>
              <w:top w:val="single" w:sz="4" w:space="0" w:color="auto"/>
            </w:tcBorders>
            <w:vAlign w:val="bottom"/>
          </w:tcPr>
          <w:p w14:paraId="793D9B5D"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1F3216DE" w14:textId="77777777" w:rsidTr="00BC1CED">
        <w:trPr>
          <w:cantSplit/>
        </w:trPr>
        <w:tc>
          <w:tcPr>
            <w:tcW w:w="3939" w:type="dxa"/>
            <w:vAlign w:val="bottom"/>
          </w:tcPr>
          <w:p w14:paraId="46CA3012" w14:textId="77777777" w:rsidR="00E81937" w:rsidRPr="00AB1E99" w:rsidRDefault="00E81937" w:rsidP="00F471F3">
            <w:pPr>
              <w:spacing w:line="240" w:lineRule="auto"/>
              <w:ind w:left="-72"/>
              <w:rPr>
                <w:rFonts w:cs="Arial"/>
                <w:b/>
                <w:bCs/>
                <w:sz w:val="18"/>
                <w:szCs w:val="18"/>
                <w:lang w:val="en-US"/>
              </w:rPr>
            </w:pPr>
          </w:p>
        </w:tc>
        <w:tc>
          <w:tcPr>
            <w:tcW w:w="1418" w:type="dxa"/>
            <w:tcBorders>
              <w:bottom w:val="single" w:sz="4" w:space="0" w:color="auto"/>
            </w:tcBorders>
            <w:vAlign w:val="bottom"/>
          </w:tcPr>
          <w:p w14:paraId="55A2EB8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276" w:type="dxa"/>
            <w:tcBorders>
              <w:bottom w:val="single" w:sz="4" w:space="0" w:color="auto"/>
            </w:tcBorders>
            <w:vAlign w:val="bottom"/>
          </w:tcPr>
          <w:p w14:paraId="66322402"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17" w:type="dxa"/>
            <w:tcBorders>
              <w:bottom w:val="single" w:sz="4" w:space="0" w:color="auto"/>
            </w:tcBorders>
            <w:vAlign w:val="bottom"/>
          </w:tcPr>
          <w:p w14:paraId="2C9C40A3"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18" w:type="dxa"/>
            <w:tcBorders>
              <w:bottom w:val="single" w:sz="4" w:space="0" w:color="auto"/>
            </w:tcBorders>
            <w:vAlign w:val="bottom"/>
          </w:tcPr>
          <w:p w14:paraId="016873E0"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BC1CED" w14:paraId="26518227" w14:textId="77777777" w:rsidTr="00BC1CED">
        <w:trPr>
          <w:cantSplit/>
        </w:trPr>
        <w:tc>
          <w:tcPr>
            <w:tcW w:w="3939" w:type="dxa"/>
            <w:vAlign w:val="bottom"/>
          </w:tcPr>
          <w:p w14:paraId="5FA408DB" w14:textId="77777777" w:rsidR="00E81937" w:rsidRPr="00BC1CED" w:rsidRDefault="00E81937" w:rsidP="00F471F3">
            <w:pPr>
              <w:spacing w:line="240" w:lineRule="auto"/>
              <w:ind w:left="-72"/>
              <w:rPr>
                <w:rFonts w:cs="Arial"/>
                <w:sz w:val="12"/>
                <w:szCs w:val="12"/>
                <w:lang w:val="en-US"/>
              </w:rPr>
            </w:pPr>
          </w:p>
        </w:tc>
        <w:tc>
          <w:tcPr>
            <w:tcW w:w="1418" w:type="dxa"/>
            <w:tcBorders>
              <w:top w:val="single" w:sz="4" w:space="0" w:color="auto"/>
            </w:tcBorders>
            <w:shd w:val="clear" w:color="auto" w:fill="FAFAFA"/>
            <w:vAlign w:val="bottom"/>
          </w:tcPr>
          <w:p w14:paraId="32F4A678" w14:textId="77777777" w:rsidR="00E81937" w:rsidRPr="00BC1CED" w:rsidRDefault="00E81937" w:rsidP="0012767E">
            <w:pPr>
              <w:spacing w:line="240" w:lineRule="auto"/>
              <w:ind w:right="-72"/>
              <w:jc w:val="right"/>
              <w:rPr>
                <w:rFonts w:cs="Arial"/>
                <w:sz w:val="12"/>
                <w:szCs w:val="12"/>
                <w:lang w:val="en-US"/>
              </w:rPr>
            </w:pPr>
          </w:p>
        </w:tc>
        <w:tc>
          <w:tcPr>
            <w:tcW w:w="1276" w:type="dxa"/>
            <w:tcBorders>
              <w:top w:val="single" w:sz="4" w:space="0" w:color="auto"/>
            </w:tcBorders>
            <w:vAlign w:val="bottom"/>
          </w:tcPr>
          <w:p w14:paraId="6EA310C6" w14:textId="77777777" w:rsidR="00E81937" w:rsidRPr="00BC1CED" w:rsidRDefault="00E81937" w:rsidP="0012767E">
            <w:pPr>
              <w:spacing w:line="240" w:lineRule="auto"/>
              <w:ind w:right="-72"/>
              <w:jc w:val="right"/>
              <w:rPr>
                <w:rFonts w:cs="Arial"/>
                <w:sz w:val="12"/>
                <w:szCs w:val="12"/>
                <w:lang w:val="en-US"/>
              </w:rPr>
            </w:pPr>
          </w:p>
        </w:tc>
        <w:tc>
          <w:tcPr>
            <w:tcW w:w="1417" w:type="dxa"/>
            <w:tcBorders>
              <w:top w:val="single" w:sz="4" w:space="0" w:color="auto"/>
            </w:tcBorders>
            <w:shd w:val="clear" w:color="auto" w:fill="FAFAFA"/>
            <w:vAlign w:val="bottom"/>
          </w:tcPr>
          <w:p w14:paraId="00C76B34" w14:textId="77777777" w:rsidR="00E81937" w:rsidRPr="00BC1CED" w:rsidRDefault="00E81937" w:rsidP="0012767E">
            <w:pPr>
              <w:spacing w:line="240" w:lineRule="auto"/>
              <w:ind w:right="-72"/>
              <w:jc w:val="right"/>
              <w:rPr>
                <w:rFonts w:cs="Arial"/>
                <w:sz w:val="12"/>
                <w:szCs w:val="12"/>
                <w:lang w:val="en-US"/>
              </w:rPr>
            </w:pPr>
          </w:p>
        </w:tc>
        <w:tc>
          <w:tcPr>
            <w:tcW w:w="1418" w:type="dxa"/>
            <w:tcBorders>
              <w:top w:val="single" w:sz="4" w:space="0" w:color="auto"/>
            </w:tcBorders>
            <w:vAlign w:val="bottom"/>
          </w:tcPr>
          <w:p w14:paraId="7D685353" w14:textId="77777777" w:rsidR="00E81937" w:rsidRPr="00BC1CED" w:rsidRDefault="00E81937" w:rsidP="0012767E">
            <w:pPr>
              <w:spacing w:line="240" w:lineRule="auto"/>
              <w:ind w:right="-72"/>
              <w:jc w:val="right"/>
              <w:rPr>
                <w:rFonts w:cs="Arial"/>
                <w:sz w:val="12"/>
                <w:szCs w:val="12"/>
                <w:lang w:val="en-US"/>
              </w:rPr>
            </w:pPr>
          </w:p>
        </w:tc>
      </w:tr>
      <w:tr w:rsidR="00E81937" w:rsidRPr="00AB1E99" w14:paraId="46E5FDE7" w14:textId="77777777" w:rsidTr="00BC1CED">
        <w:trPr>
          <w:cantSplit/>
        </w:trPr>
        <w:tc>
          <w:tcPr>
            <w:tcW w:w="3939" w:type="dxa"/>
            <w:vAlign w:val="bottom"/>
          </w:tcPr>
          <w:p w14:paraId="1FFADFDF" w14:textId="77777777" w:rsidR="00E81937" w:rsidRPr="00AB1E99" w:rsidRDefault="00E81937" w:rsidP="00F471F3">
            <w:pPr>
              <w:spacing w:line="240" w:lineRule="auto"/>
              <w:ind w:left="-72"/>
              <w:rPr>
                <w:rFonts w:cs="Arial"/>
                <w:sz w:val="18"/>
                <w:szCs w:val="18"/>
                <w:lang w:val="en-US"/>
              </w:rPr>
            </w:pPr>
            <w:r w:rsidRPr="00AB1E99">
              <w:rPr>
                <w:rFonts w:cs="Arial"/>
                <w:sz w:val="18"/>
                <w:szCs w:val="18"/>
                <w:lang w:val="en-US"/>
              </w:rPr>
              <w:t xml:space="preserve">Opening net book amount </w:t>
            </w:r>
          </w:p>
        </w:tc>
        <w:tc>
          <w:tcPr>
            <w:tcW w:w="1418" w:type="dxa"/>
            <w:shd w:val="clear" w:color="auto" w:fill="F8F8F8"/>
            <w:vAlign w:val="bottom"/>
          </w:tcPr>
          <w:p w14:paraId="766B2F59" w14:textId="77777777" w:rsidR="00E81937" w:rsidRPr="00AB1E99" w:rsidRDefault="00E81937" w:rsidP="0012767E">
            <w:pPr>
              <w:spacing w:line="240" w:lineRule="auto"/>
              <w:ind w:right="-72"/>
              <w:jc w:val="right"/>
              <w:rPr>
                <w:rFonts w:cs="Arial"/>
                <w:sz w:val="18"/>
                <w:szCs w:val="18"/>
                <w:lang w:val="en-US"/>
              </w:rPr>
            </w:pPr>
          </w:p>
        </w:tc>
        <w:tc>
          <w:tcPr>
            <w:tcW w:w="1276" w:type="dxa"/>
            <w:vAlign w:val="bottom"/>
          </w:tcPr>
          <w:p w14:paraId="09045229" w14:textId="77777777" w:rsidR="00E81937" w:rsidRPr="00AB1E99" w:rsidRDefault="00E81937" w:rsidP="0012767E">
            <w:pPr>
              <w:spacing w:line="240" w:lineRule="auto"/>
              <w:ind w:right="-72"/>
              <w:jc w:val="right"/>
              <w:rPr>
                <w:rFonts w:cs="Arial"/>
                <w:sz w:val="18"/>
                <w:szCs w:val="18"/>
                <w:lang w:val="en-US"/>
              </w:rPr>
            </w:pPr>
          </w:p>
        </w:tc>
        <w:tc>
          <w:tcPr>
            <w:tcW w:w="1417" w:type="dxa"/>
            <w:shd w:val="clear" w:color="auto" w:fill="F8F8F8"/>
            <w:vAlign w:val="bottom"/>
          </w:tcPr>
          <w:p w14:paraId="05D0A6DF" w14:textId="77777777" w:rsidR="00E81937" w:rsidRPr="00AB1E99" w:rsidRDefault="00E81937" w:rsidP="0012767E">
            <w:pPr>
              <w:spacing w:line="240" w:lineRule="auto"/>
              <w:ind w:right="-72"/>
              <w:jc w:val="right"/>
              <w:rPr>
                <w:rFonts w:cs="Arial"/>
                <w:sz w:val="18"/>
                <w:szCs w:val="18"/>
                <w:lang w:val="en-US"/>
              </w:rPr>
            </w:pPr>
          </w:p>
        </w:tc>
        <w:tc>
          <w:tcPr>
            <w:tcW w:w="1418" w:type="dxa"/>
            <w:vAlign w:val="bottom"/>
          </w:tcPr>
          <w:p w14:paraId="309E606D" w14:textId="77777777" w:rsidR="00E81937" w:rsidRPr="00AB1E99" w:rsidRDefault="00E81937" w:rsidP="0012767E">
            <w:pPr>
              <w:spacing w:line="240" w:lineRule="auto"/>
              <w:ind w:right="-72"/>
              <w:jc w:val="right"/>
              <w:rPr>
                <w:rFonts w:cs="Arial"/>
                <w:sz w:val="18"/>
                <w:szCs w:val="18"/>
                <w:lang w:val="en-US"/>
              </w:rPr>
            </w:pPr>
          </w:p>
        </w:tc>
      </w:tr>
      <w:tr w:rsidR="00451990" w:rsidRPr="00AB1E99" w14:paraId="7DDD510B" w14:textId="77777777" w:rsidTr="00BC1CED">
        <w:trPr>
          <w:cantSplit/>
        </w:trPr>
        <w:tc>
          <w:tcPr>
            <w:tcW w:w="3939" w:type="dxa"/>
            <w:vAlign w:val="bottom"/>
          </w:tcPr>
          <w:p w14:paraId="004A6BA0" w14:textId="77777777" w:rsidR="00451990" w:rsidRPr="00AB1E99" w:rsidRDefault="00451990" w:rsidP="00F471F3">
            <w:pPr>
              <w:spacing w:line="240" w:lineRule="auto"/>
              <w:ind w:left="-72"/>
              <w:rPr>
                <w:rFonts w:cs="Arial"/>
                <w:sz w:val="18"/>
                <w:szCs w:val="18"/>
                <w:lang w:val="en-US"/>
              </w:rPr>
            </w:pPr>
            <w:r w:rsidRPr="00AB1E99">
              <w:rPr>
                <w:rFonts w:cs="Arial"/>
                <w:sz w:val="18"/>
                <w:szCs w:val="18"/>
                <w:lang w:val="en-US"/>
              </w:rPr>
              <w:t>As previously reported</w:t>
            </w:r>
          </w:p>
        </w:tc>
        <w:tc>
          <w:tcPr>
            <w:tcW w:w="1418" w:type="dxa"/>
            <w:shd w:val="clear" w:color="auto" w:fill="F8F8F8"/>
            <w:vAlign w:val="bottom"/>
          </w:tcPr>
          <w:p w14:paraId="420F9165" w14:textId="77777777" w:rsidR="00451990" w:rsidRPr="00AB1E99" w:rsidRDefault="00451990" w:rsidP="00451990">
            <w:pPr>
              <w:spacing w:line="240" w:lineRule="auto"/>
              <w:ind w:right="-72"/>
              <w:jc w:val="right"/>
              <w:rPr>
                <w:rFonts w:cs="Arial"/>
                <w:sz w:val="18"/>
                <w:szCs w:val="18"/>
                <w:lang w:val="en-US"/>
              </w:rPr>
            </w:pPr>
            <w:r w:rsidRPr="00AB1E99">
              <w:rPr>
                <w:rFonts w:cs="Arial"/>
                <w:sz w:val="18"/>
                <w:szCs w:val="18"/>
                <w:lang w:val="en-US"/>
              </w:rPr>
              <w:t>(3,513.72)</w:t>
            </w:r>
          </w:p>
        </w:tc>
        <w:tc>
          <w:tcPr>
            <w:tcW w:w="1276" w:type="dxa"/>
            <w:vAlign w:val="bottom"/>
          </w:tcPr>
          <w:p w14:paraId="6A49B957" w14:textId="77777777" w:rsidR="00451990" w:rsidRPr="00AB1E99" w:rsidRDefault="00451990" w:rsidP="00451990">
            <w:pPr>
              <w:spacing w:line="240" w:lineRule="auto"/>
              <w:ind w:right="-72"/>
              <w:jc w:val="right"/>
              <w:rPr>
                <w:rFonts w:cs="Arial"/>
                <w:sz w:val="18"/>
                <w:szCs w:val="18"/>
                <w:lang w:val="en-US"/>
              </w:rPr>
            </w:pPr>
            <w:r w:rsidRPr="00AB1E99">
              <w:rPr>
                <w:rFonts w:cs="Arial"/>
                <w:sz w:val="18"/>
                <w:szCs w:val="18"/>
                <w:lang w:val="en-US"/>
              </w:rPr>
              <w:t>2,199.75</w:t>
            </w:r>
          </w:p>
        </w:tc>
        <w:tc>
          <w:tcPr>
            <w:tcW w:w="1417" w:type="dxa"/>
            <w:shd w:val="clear" w:color="auto" w:fill="F8F8F8"/>
            <w:vAlign w:val="bottom"/>
          </w:tcPr>
          <w:p w14:paraId="29582B2E" w14:textId="77777777" w:rsidR="00451990" w:rsidRPr="00AB1E99" w:rsidRDefault="00451990" w:rsidP="00451990">
            <w:pPr>
              <w:spacing w:line="240" w:lineRule="auto"/>
              <w:ind w:right="-72"/>
              <w:jc w:val="right"/>
              <w:rPr>
                <w:rFonts w:cs="Arial"/>
                <w:sz w:val="18"/>
                <w:szCs w:val="18"/>
                <w:lang w:val="en-US"/>
              </w:rPr>
            </w:pPr>
            <w:r w:rsidRPr="00AB1E99">
              <w:rPr>
                <w:rFonts w:cs="Arial"/>
                <w:sz w:val="18"/>
                <w:szCs w:val="18"/>
                <w:lang w:val="en-US"/>
              </w:rPr>
              <w:t>140.51</w:t>
            </w:r>
          </w:p>
        </w:tc>
        <w:tc>
          <w:tcPr>
            <w:tcW w:w="1418" w:type="dxa"/>
            <w:vAlign w:val="bottom"/>
          </w:tcPr>
          <w:p w14:paraId="367D3EC1" w14:textId="7A21519A" w:rsidR="00451990" w:rsidRPr="00AB1E99" w:rsidRDefault="00451990" w:rsidP="00451990">
            <w:pPr>
              <w:spacing w:line="240" w:lineRule="auto"/>
              <w:ind w:right="-72"/>
              <w:jc w:val="right"/>
              <w:rPr>
                <w:rFonts w:cs="Arial"/>
                <w:sz w:val="18"/>
                <w:szCs w:val="18"/>
                <w:lang w:val="en-US"/>
              </w:rPr>
            </w:pPr>
            <w:r w:rsidRPr="00AB1E99">
              <w:rPr>
                <w:rFonts w:cs="Arial"/>
                <w:sz w:val="18"/>
                <w:szCs w:val="18"/>
                <w:lang w:val="en-US"/>
              </w:rPr>
              <w:t>(207.5</w:t>
            </w:r>
            <w:r w:rsidR="007120FA">
              <w:rPr>
                <w:rFonts w:cs="Arial"/>
                <w:sz w:val="18"/>
                <w:szCs w:val="18"/>
                <w:lang w:val="en-US"/>
              </w:rPr>
              <w:t>9</w:t>
            </w:r>
            <w:r w:rsidRPr="00AB1E99">
              <w:rPr>
                <w:rFonts w:cs="Arial"/>
                <w:sz w:val="18"/>
                <w:szCs w:val="18"/>
                <w:lang w:val="en-US"/>
              </w:rPr>
              <w:t>)</w:t>
            </w:r>
          </w:p>
        </w:tc>
      </w:tr>
      <w:tr w:rsidR="00451990" w:rsidRPr="00AB1E99" w14:paraId="68AE6C50" w14:textId="77777777" w:rsidTr="00BC1CED">
        <w:trPr>
          <w:cantSplit/>
        </w:trPr>
        <w:tc>
          <w:tcPr>
            <w:tcW w:w="3939" w:type="dxa"/>
            <w:vAlign w:val="bottom"/>
          </w:tcPr>
          <w:p w14:paraId="2E7B1885" w14:textId="1EE49C7E" w:rsidR="00451990" w:rsidRPr="00AB1E99" w:rsidRDefault="00451990" w:rsidP="00F471F3">
            <w:pPr>
              <w:spacing w:line="240" w:lineRule="auto"/>
              <w:ind w:left="-72"/>
              <w:jc w:val="thaiDistribute"/>
              <w:rPr>
                <w:rFonts w:cs="Arial"/>
                <w:sz w:val="18"/>
                <w:szCs w:val="18"/>
                <w:lang w:val="en-US"/>
              </w:rPr>
            </w:pPr>
            <w:r w:rsidRPr="00AB1E99">
              <w:rPr>
                <w:rFonts w:cs="Arial"/>
                <w:sz w:val="18"/>
                <w:szCs w:val="18"/>
                <w:lang w:val="en-US"/>
              </w:rPr>
              <w:t>Modified retrospective</w:t>
            </w:r>
            <w:r w:rsidR="008F61B0" w:rsidRPr="00AB1E99">
              <w:rPr>
                <w:rFonts w:cs="Arial"/>
                <w:sz w:val="18"/>
                <w:szCs w:val="18"/>
                <w:lang w:val="en-US"/>
              </w:rPr>
              <w:t xml:space="preserve"> (Note 4)</w:t>
            </w:r>
          </w:p>
        </w:tc>
        <w:tc>
          <w:tcPr>
            <w:tcW w:w="1418" w:type="dxa"/>
            <w:tcBorders>
              <w:bottom w:val="single" w:sz="4" w:space="0" w:color="auto"/>
            </w:tcBorders>
            <w:shd w:val="clear" w:color="auto" w:fill="F8F8F8"/>
            <w:vAlign w:val="bottom"/>
          </w:tcPr>
          <w:p w14:paraId="4368742B" w14:textId="77777777" w:rsidR="00451990" w:rsidRPr="00AB1E99" w:rsidRDefault="00451990" w:rsidP="0012767E">
            <w:pPr>
              <w:spacing w:line="240" w:lineRule="auto"/>
              <w:ind w:right="-72"/>
              <w:jc w:val="right"/>
              <w:rPr>
                <w:rFonts w:cs="Arial"/>
                <w:sz w:val="18"/>
                <w:szCs w:val="18"/>
                <w:lang w:val="en-US"/>
              </w:rPr>
            </w:pPr>
            <w:r w:rsidRPr="00AB1E99">
              <w:rPr>
                <w:rFonts w:cs="Arial"/>
                <w:sz w:val="18"/>
                <w:szCs w:val="18"/>
                <w:lang w:val="en-US"/>
              </w:rPr>
              <w:t>2,069.79</w:t>
            </w:r>
          </w:p>
        </w:tc>
        <w:tc>
          <w:tcPr>
            <w:tcW w:w="1276" w:type="dxa"/>
            <w:tcBorders>
              <w:bottom w:val="single" w:sz="4" w:space="0" w:color="auto"/>
            </w:tcBorders>
            <w:vAlign w:val="bottom"/>
          </w:tcPr>
          <w:p w14:paraId="193D64E6" w14:textId="77777777" w:rsidR="00451990" w:rsidRPr="00AB1E99" w:rsidRDefault="00451990" w:rsidP="00B32CC2">
            <w:pPr>
              <w:spacing w:line="240" w:lineRule="auto"/>
              <w:ind w:right="-72"/>
              <w:jc w:val="center"/>
              <w:rPr>
                <w:rFonts w:cs="Arial"/>
                <w:sz w:val="18"/>
                <w:szCs w:val="18"/>
                <w:lang w:val="en-US"/>
              </w:rPr>
            </w:pPr>
            <w:r w:rsidRPr="00AB1E99">
              <w:rPr>
                <w:rFonts w:cs="Arial"/>
                <w:sz w:val="18"/>
                <w:szCs w:val="18"/>
                <w:lang w:val="en-US"/>
              </w:rPr>
              <w:t>-</w:t>
            </w:r>
          </w:p>
        </w:tc>
        <w:tc>
          <w:tcPr>
            <w:tcW w:w="1417" w:type="dxa"/>
            <w:tcBorders>
              <w:bottom w:val="single" w:sz="4" w:space="0" w:color="auto"/>
            </w:tcBorders>
            <w:shd w:val="clear" w:color="auto" w:fill="F8F8F8"/>
            <w:vAlign w:val="bottom"/>
          </w:tcPr>
          <w:p w14:paraId="635485C6" w14:textId="77777777" w:rsidR="00451990" w:rsidRPr="00AB1E99" w:rsidRDefault="00451990" w:rsidP="00EB6C6B">
            <w:pPr>
              <w:spacing w:line="240" w:lineRule="auto"/>
              <w:ind w:right="-72"/>
              <w:jc w:val="center"/>
              <w:rPr>
                <w:rFonts w:cs="Arial"/>
                <w:sz w:val="18"/>
                <w:szCs w:val="18"/>
                <w:lang w:val="en-US"/>
              </w:rPr>
            </w:pPr>
            <w:r w:rsidRPr="00AB1E99">
              <w:rPr>
                <w:rFonts w:cs="Arial"/>
                <w:sz w:val="18"/>
                <w:szCs w:val="18"/>
                <w:lang w:val="en-US"/>
              </w:rPr>
              <w:t>-</w:t>
            </w:r>
          </w:p>
        </w:tc>
        <w:tc>
          <w:tcPr>
            <w:tcW w:w="1418" w:type="dxa"/>
            <w:tcBorders>
              <w:bottom w:val="single" w:sz="4" w:space="0" w:color="auto"/>
            </w:tcBorders>
            <w:vAlign w:val="bottom"/>
          </w:tcPr>
          <w:p w14:paraId="3C9CDBF0" w14:textId="77777777" w:rsidR="00451990" w:rsidRPr="00AB1E99" w:rsidRDefault="00451990" w:rsidP="00451990">
            <w:pPr>
              <w:spacing w:line="240" w:lineRule="auto"/>
              <w:ind w:right="-72"/>
              <w:jc w:val="center"/>
              <w:rPr>
                <w:rFonts w:cs="Arial"/>
                <w:sz w:val="18"/>
                <w:szCs w:val="18"/>
                <w:lang w:val="en-US"/>
              </w:rPr>
            </w:pPr>
            <w:r w:rsidRPr="00AB1E99">
              <w:rPr>
                <w:rFonts w:cs="Arial"/>
                <w:sz w:val="18"/>
                <w:szCs w:val="18"/>
                <w:lang w:val="en-US"/>
              </w:rPr>
              <w:t>-</w:t>
            </w:r>
          </w:p>
        </w:tc>
      </w:tr>
      <w:tr w:rsidR="00F471F3" w:rsidRPr="00AB1E99" w14:paraId="63CE3242" w14:textId="77777777" w:rsidTr="00BC1CED">
        <w:trPr>
          <w:cantSplit/>
        </w:trPr>
        <w:tc>
          <w:tcPr>
            <w:tcW w:w="3939" w:type="dxa"/>
            <w:vAlign w:val="bottom"/>
          </w:tcPr>
          <w:p w14:paraId="067E2902" w14:textId="77777777" w:rsidR="00F471F3" w:rsidRPr="00AB1E99" w:rsidRDefault="00F471F3" w:rsidP="00F471F3">
            <w:pPr>
              <w:spacing w:line="240" w:lineRule="auto"/>
              <w:ind w:left="-72"/>
              <w:rPr>
                <w:rFonts w:cs="Arial"/>
                <w:sz w:val="12"/>
                <w:szCs w:val="12"/>
                <w:lang w:val="en-US"/>
              </w:rPr>
            </w:pPr>
          </w:p>
        </w:tc>
        <w:tc>
          <w:tcPr>
            <w:tcW w:w="1418" w:type="dxa"/>
            <w:tcBorders>
              <w:top w:val="single" w:sz="4" w:space="0" w:color="auto"/>
            </w:tcBorders>
            <w:shd w:val="clear" w:color="auto" w:fill="F8F8F8"/>
            <w:vAlign w:val="bottom"/>
          </w:tcPr>
          <w:p w14:paraId="30F7F371" w14:textId="77777777" w:rsidR="00F471F3" w:rsidRPr="00AB1E99" w:rsidRDefault="00F471F3" w:rsidP="00286E9B">
            <w:pPr>
              <w:spacing w:line="240" w:lineRule="auto"/>
              <w:ind w:right="-72"/>
              <w:jc w:val="right"/>
              <w:rPr>
                <w:rFonts w:cs="Arial"/>
                <w:sz w:val="12"/>
                <w:szCs w:val="12"/>
                <w:lang w:val="en-US"/>
              </w:rPr>
            </w:pPr>
          </w:p>
        </w:tc>
        <w:tc>
          <w:tcPr>
            <w:tcW w:w="1276" w:type="dxa"/>
            <w:tcBorders>
              <w:top w:val="single" w:sz="4" w:space="0" w:color="auto"/>
            </w:tcBorders>
            <w:vAlign w:val="bottom"/>
          </w:tcPr>
          <w:p w14:paraId="3342F4FE" w14:textId="77777777" w:rsidR="00F471F3" w:rsidRPr="00AB1E99" w:rsidRDefault="00F471F3" w:rsidP="00286E9B">
            <w:pPr>
              <w:spacing w:line="240" w:lineRule="auto"/>
              <w:ind w:right="-72"/>
              <w:jc w:val="right"/>
              <w:rPr>
                <w:rFonts w:cs="Arial"/>
                <w:sz w:val="12"/>
                <w:szCs w:val="12"/>
                <w:lang w:val="en-US"/>
              </w:rPr>
            </w:pPr>
          </w:p>
        </w:tc>
        <w:tc>
          <w:tcPr>
            <w:tcW w:w="1417" w:type="dxa"/>
            <w:tcBorders>
              <w:top w:val="single" w:sz="4" w:space="0" w:color="auto"/>
            </w:tcBorders>
            <w:shd w:val="clear" w:color="auto" w:fill="F8F8F8"/>
            <w:vAlign w:val="bottom"/>
          </w:tcPr>
          <w:p w14:paraId="2ABD7DEE" w14:textId="77777777" w:rsidR="00F471F3" w:rsidRPr="00AB1E99" w:rsidRDefault="00F471F3" w:rsidP="00286E9B">
            <w:pPr>
              <w:spacing w:line="240" w:lineRule="auto"/>
              <w:ind w:right="-72"/>
              <w:jc w:val="right"/>
              <w:rPr>
                <w:rFonts w:cs="Arial"/>
                <w:sz w:val="12"/>
                <w:szCs w:val="12"/>
                <w:lang w:val="en-US"/>
              </w:rPr>
            </w:pPr>
          </w:p>
        </w:tc>
        <w:tc>
          <w:tcPr>
            <w:tcW w:w="1418" w:type="dxa"/>
            <w:tcBorders>
              <w:top w:val="single" w:sz="4" w:space="0" w:color="auto"/>
            </w:tcBorders>
            <w:vAlign w:val="bottom"/>
          </w:tcPr>
          <w:p w14:paraId="4294DC24" w14:textId="77777777" w:rsidR="00F471F3" w:rsidRPr="00AB1E99" w:rsidRDefault="00F471F3" w:rsidP="00286E9B">
            <w:pPr>
              <w:spacing w:line="240" w:lineRule="auto"/>
              <w:ind w:right="-72"/>
              <w:jc w:val="right"/>
              <w:rPr>
                <w:rFonts w:cs="Arial"/>
                <w:sz w:val="12"/>
                <w:szCs w:val="12"/>
                <w:lang w:val="en-US"/>
              </w:rPr>
            </w:pPr>
          </w:p>
        </w:tc>
      </w:tr>
      <w:tr w:rsidR="00451990" w:rsidRPr="00AB1E99" w14:paraId="1F291427" w14:textId="77777777" w:rsidTr="00BC1CED">
        <w:trPr>
          <w:cantSplit/>
        </w:trPr>
        <w:tc>
          <w:tcPr>
            <w:tcW w:w="3939" w:type="dxa"/>
            <w:vAlign w:val="bottom"/>
          </w:tcPr>
          <w:p w14:paraId="786AFE5E" w14:textId="3FE43576" w:rsidR="00451990" w:rsidRPr="00AB1E99" w:rsidRDefault="008F61B0" w:rsidP="00F471F3">
            <w:pPr>
              <w:spacing w:line="240" w:lineRule="auto"/>
              <w:ind w:left="-72"/>
              <w:jc w:val="thaiDistribute"/>
              <w:rPr>
                <w:rFonts w:cs="Arial"/>
                <w:sz w:val="18"/>
                <w:szCs w:val="18"/>
                <w:lang w:val="en-US"/>
              </w:rPr>
            </w:pPr>
            <w:r w:rsidRPr="00AB1E99">
              <w:rPr>
                <w:rFonts w:cs="Arial"/>
                <w:sz w:val="18"/>
                <w:szCs w:val="18"/>
                <w:lang w:val="en-US"/>
              </w:rPr>
              <w:t>As modified retrospective</w:t>
            </w:r>
          </w:p>
        </w:tc>
        <w:tc>
          <w:tcPr>
            <w:tcW w:w="1418" w:type="dxa"/>
            <w:shd w:val="clear" w:color="auto" w:fill="F8F8F8"/>
            <w:vAlign w:val="bottom"/>
          </w:tcPr>
          <w:p w14:paraId="3BAD47AC" w14:textId="77777777" w:rsidR="00451990" w:rsidRPr="00AB1E99" w:rsidRDefault="00451990" w:rsidP="0012767E">
            <w:pPr>
              <w:spacing w:line="240" w:lineRule="auto"/>
              <w:ind w:right="-72"/>
              <w:jc w:val="right"/>
              <w:rPr>
                <w:rFonts w:cs="Arial"/>
                <w:sz w:val="18"/>
                <w:szCs w:val="18"/>
                <w:lang w:val="en-US"/>
              </w:rPr>
            </w:pPr>
            <w:r w:rsidRPr="00AB1E99">
              <w:rPr>
                <w:rFonts w:cs="Arial"/>
                <w:sz w:val="18"/>
                <w:szCs w:val="18"/>
                <w:lang w:val="en-US"/>
              </w:rPr>
              <w:t>(1,443.93)</w:t>
            </w:r>
          </w:p>
        </w:tc>
        <w:tc>
          <w:tcPr>
            <w:tcW w:w="1276" w:type="dxa"/>
            <w:vAlign w:val="bottom"/>
          </w:tcPr>
          <w:p w14:paraId="01A35E24" w14:textId="77777777" w:rsidR="00451990" w:rsidRPr="00AB1E99" w:rsidRDefault="00451990" w:rsidP="00484F17">
            <w:pPr>
              <w:spacing w:line="240" w:lineRule="auto"/>
              <w:ind w:right="-72"/>
              <w:jc w:val="right"/>
              <w:rPr>
                <w:rFonts w:cs="Arial"/>
                <w:sz w:val="18"/>
                <w:szCs w:val="18"/>
                <w:lang w:val="en-US"/>
              </w:rPr>
            </w:pPr>
            <w:r w:rsidRPr="00AB1E99">
              <w:rPr>
                <w:rFonts w:cs="Arial"/>
                <w:sz w:val="18"/>
                <w:szCs w:val="18"/>
                <w:lang w:val="en-US"/>
              </w:rPr>
              <w:t>2,199.75</w:t>
            </w:r>
          </w:p>
        </w:tc>
        <w:tc>
          <w:tcPr>
            <w:tcW w:w="1417" w:type="dxa"/>
            <w:shd w:val="clear" w:color="auto" w:fill="F8F8F8"/>
            <w:vAlign w:val="bottom"/>
          </w:tcPr>
          <w:p w14:paraId="735F3795" w14:textId="77777777" w:rsidR="00451990" w:rsidRPr="00AB1E99" w:rsidRDefault="00451990" w:rsidP="00451990">
            <w:pPr>
              <w:spacing w:line="240" w:lineRule="auto"/>
              <w:ind w:right="-72"/>
              <w:jc w:val="right"/>
              <w:rPr>
                <w:rFonts w:cs="Arial"/>
                <w:sz w:val="18"/>
                <w:szCs w:val="18"/>
                <w:lang w:val="en-US"/>
              </w:rPr>
            </w:pPr>
            <w:r w:rsidRPr="00AB1E99">
              <w:rPr>
                <w:rFonts w:cs="Arial"/>
                <w:sz w:val="18"/>
                <w:szCs w:val="18"/>
                <w:lang w:val="en-US"/>
              </w:rPr>
              <w:t>140.51</w:t>
            </w:r>
          </w:p>
        </w:tc>
        <w:tc>
          <w:tcPr>
            <w:tcW w:w="1418" w:type="dxa"/>
            <w:vAlign w:val="bottom"/>
          </w:tcPr>
          <w:p w14:paraId="26E44B4A" w14:textId="3B0D83BB" w:rsidR="00451990" w:rsidRPr="00AB1E99" w:rsidRDefault="00451990" w:rsidP="00451990">
            <w:pPr>
              <w:spacing w:line="240" w:lineRule="auto"/>
              <w:ind w:right="-72"/>
              <w:jc w:val="right"/>
              <w:rPr>
                <w:rFonts w:cs="Arial"/>
                <w:sz w:val="18"/>
                <w:szCs w:val="18"/>
                <w:lang w:val="en-US"/>
              </w:rPr>
            </w:pPr>
            <w:r w:rsidRPr="00AB1E99">
              <w:rPr>
                <w:rFonts w:cs="Arial"/>
                <w:sz w:val="18"/>
                <w:szCs w:val="18"/>
                <w:lang w:val="en-US"/>
              </w:rPr>
              <w:t>(207.5</w:t>
            </w:r>
            <w:r w:rsidR="007120FA">
              <w:rPr>
                <w:rFonts w:cs="Arial"/>
                <w:sz w:val="18"/>
                <w:szCs w:val="18"/>
                <w:lang w:val="en-US"/>
              </w:rPr>
              <w:t>9</w:t>
            </w:r>
            <w:r w:rsidRPr="00AB1E99">
              <w:rPr>
                <w:rFonts w:cs="Arial"/>
                <w:sz w:val="18"/>
                <w:szCs w:val="18"/>
                <w:lang w:val="en-US"/>
              </w:rPr>
              <w:t>)</w:t>
            </w:r>
          </w:p>
        </w:tc>
      </w:tr>
      <w:tr w:rsidR="00451990" w:rsidRPr="00AB1E99" w14:paraId="76E7C878" w14:textId="77777777" w:rsidTr="00BC1CED">
        <w:trPr>
          <w:cantSplit/>
        </w:trPr>
        <w:tc>
          <w:tcPr>
            <w:tcW w:w="3939" w:type="dxa"/>
            <w:vAlign w:val="bottom"/>
          </w:tcPr>
          <w:p w14:paraId="05F6CD7A" w14:textId="14774D7B" w:rsidR="00451990" w:rsidRPr="00AB1E99" w:rsidRDefault="00451990" w:rsidP="00F471F3">
            <w:pPr>
              <w:spacing w:line="240" w:lineRule="auto"/>
              <w:ind w:left="-72"/>
              <w:jc w:val="thaiDistribute"/>
              <w:rPr>
                <w:rFonts w:cs="Arial"/>
                <w:sz w:val="18"/>
                <w:szCs w:val="18"/>
                <w:lang w:val="en-US"/>
              </w:rPr>
            </w:pPr>
          </w:p>
        </w:tc>
        <w:tc>
          <w:tcPr>
            <w:tcW w:w="1418" w:type="dxa"/>
            <w:shd w:val="clear" w:color="auto" w:fill="F8F8F8"/>
            <w:vAlign w:val="bottom"/>
          </w:tcPr>
          <w:p w14:paraId="6835625D" w14:textId="77777777" w:rsidR="00451990" w:rsidRPr="00AB1E99" w:rsidRDefault="00451990" w:rsidP="0012767E">
            <w:pPr>
              <w:spacing w:line="240" w:lineRule="auto"/>
              <w:ind w:right="-72"/>
              <w:jc w:val="right"/>
              <w:rPr>
                <w:rFonts w:cs="Arial"/>
                <w:sz w:val="18"/>
                <w:szCs w:val="18"/>
                <w:lang w:val="en-US"/>
              </w:rPr>
            </w:pPr>
          </w:p>
        </w:tc>
        <w:tc>
          <w:tcPr>
            <w:tcW w:w="1276" w:type="dxa"/>
            <w:vAlign w:val="bottom"/>
          </w:tcPr>
          <w:p w14:paraId="630B6798" w14:textId="77777777" w:rsidR="00451990" w:rsidRPr="00AB1E99" w:rsidRDefault="00451990" w:rsidP="00B32CC2">
            <w:pPr>
              <w:spacing w:line="240" w:lineRule="auto"/>
              <w:ind w:right="-72"/>
              <w:jc w:val="center"/>
              <w:rPr>
                <w:rFonts w:cs="Arial"/>
                <w:sz w:val="18"/>
                <w:szCs w:val="18"/>
                <w:lang w:val="en-US"/>
              </w:rPr>
            </w:pPr>
          </w:p>
        </w:tc>
        <w:tc>
          <w:tcPr>
            <w:tcW w:w="1417" w:type="dxa"/>
            <w:shd w:val="clear" w:color="auto" w:fill="F8F8F8"/>
            <w:vAlign w:val="bottom"/>
          </w:tcPr>
          <w:p w14:paraId="47921BF1" w14:textId="77777777" w:rsidR="00451990" w:rsidRPr="00AB1E99" w:rsidRDefault="00451990" w:rsidP="00EB6C6B">
            <w:pPr>
              <w:spacing w:line="240" w:lineRule="auto"/>
              <w:ind w:right="-72"/>
              <w:jc w:val="center"/>
              <w:rPr>
                <w:rFonts w:cs="Arial"/>
                <w:sz w:val="18"/>
                <w:szCs w:val="18"/>
                <w:lang w:val="en-US"/>
              </w:rPr>
            </w:pPr>
          </w:p>
        </w:tc>
        <w:tc>
          <w:tcPr>
            <w:tcW w:w="1418" w:type="dxa"/>
            <w:vAlign w:val="bottom"/>
          </w:tcPr>
          <w:p w14:paraId="4B46D1B4" w14:textId="77777777" w:rsidR="00451990" w:rsidRPr="00AB1E99" w:rsidRDefault="00451990" w:rsidP="00451990">
            <w:pPr>
              <w:spacing w:line="240" w:lineRule="auto"/>
              <w:ind w:right="-72"/>
              <w:jc w:val="center"/>
              <w:rPr>
                <w:rFonts w:cs="Arial"/>
                <w:sz w:val="18"/>
                <w:szCs w:val="18"/>
                <w:lang w:val="en-US"/>
              </w:rPr>
            </w:pPr>
          </w:p>
        </w:tc>
      </w:tr>
      <w:tr w:rsidR="00451990" w:rsidRPr="00AB1E99" w14:paraId="5A364EFF" w14:textId="77777777" w:rsidTr="00BC1CED">
        <w:trPr>
          <w:cantSplit/>
        </w:trPr>
        <w:tc>
          <w:tcPr>
            <w:tcW w:w="3939" w:type="dxa"/>
            <w:vAlign w:val="bottom"/>
          </w:tcPr>
          <w:p w14:paraId="35029AE1" w14:textId="499D5D4A" w:rsidR="00451990" w:rsidRPr="00AB1E99" w:rsidRDefault="008F61B0" w:rsidP="00F471F3">
            <w:pPr>
              <w:spacing w:line="240" w:lineRule="auto"/>
              <w:ind w:left="-72"/>
              <w:jc w:val="thaiDistribute"/>
              <w:rPr>
                <w:rFonts w:cs="Arial"/>
                <w:sz w:val="18"/>
                <w:szCs w:val="18"/>
                <w:lang w:val="en-US"/>
              </w:rPr>
            </w:pPr>
            <w:r w:rsidRPr="00AB1E99">
              <w:rPr>
                <w:rFonts w:cs="Arial"/>
                <w:sz w:val="18"/>
                <w:szCs w:val="18"/>
                <w:lang w:val="en-US"/>
              </w:rPr>
              <w:t>Deconsoli</w:t>
            </w:r>
            <w:r w:rsidR="006F5010" w:rsidRPr="00AB1E99">
              <w:rPr>
                <w:rFonts w:cs="Arial"/>
                <w:sz w:val="18"/>
                <w:szCs w:val="18"/>
                <w:lang w:val="en-US"/>
              </w:rPr>
              <w:t>d</w:t>
            </w:r>
            <w:r w:rsidRPr="00AB1E99">
              <w:rPr>
                <w:rFonts w:cs="Arial"/>
                <w:sz w:val="18"/>
                <w:szCs w:val="18"/>
                <w:lang w:val="en-US"/>
              </w:rPr>
              <w:t>ation of subsidiary</w:t>
            </w:r>
          </w:p>
        </w:tc>
        <w:tc>
          <w:tcPr>
            <w:tcW w:w="1418" w:type="dxa"/>
            <w:shd w:val="clear" w:color="auto" w:fill="F8F8F8"/>
            <w:vAlign w:val="bottom"/>
          </w:tcPr>
          <w:p w14:paraId="3FFC8A2C" w14:textId="2D84D3BA" w:rsidR="00451990" w:rsidRPr="00AB1E99" w:rsidRDefault="00451990" w:rsidP="0012767E">
            <w:pPr>
              <w:spacing w:line="240" w:lineRule="auto"/>
              <w:ind w:right="-72"/>
              <w:jc w:val="right"/>
              <w:rPr>
                <w:rFonts w:cs="Arial"/>
                <w:sz w:val="18"/>
                <w:szCs w:val="18"/>
                <w:lang w:val="en-US"/>
              </w:rPr>
            </w:pPr>
            <w:r w:rsidRPr="00AB1E99">
              <w:rPr>
                <w:rFonts w:cs="Arial"/>
                <w:sz w:val="18"/>
                <w:szCs w:val="18"/>
                <w:lang w:val="en-US"/>
              </w:rPr>
              <w:t>(</w:t>
            </w:r>
            <w:r w:rsidR="00C765F7">
              <w:rPr>
                <w:rFonts w:cs="Arial"/>
                <w:sz w:val="18"/>
                <w:szCs w:val="18"/>
                <w:lang w:val="en-US"/>
              </w:rPr>
              <w:t>8.05</w:t>
            </w:r>
            <w:r w:rsidRPr="00AB1E99">
              <w:rPr>
                <w:rFonts w:cs="Arial"/>
                <w:sz w:val="18"/>
                <w:szCs w:val="18"/>
                <w:lang w:val="en-US"/>
              </w:rPr>
              <w:t>)</w:t>
            </w:r>
          </w:p>
        </w:tc>
        <w:tc>
          <w:tcPr>
            <w:tcW w:w="1276" w:type="dxa"/>
            <w:vAlign w:val="bottom"/>
          </w:tcPr>
          <w:p w14:paraId="564D8B0E" w14:textId="77777777" w:rsidR="00451990" w:rsidRPr="00AB1E99" w:rsidRDefault="00451990" w:rsidP="00B32CC2">
            <w:pPr>
              <w:spacing w:line="240" w:lineRule="auto"/>
              <w:ind w:right="-72"/>
              <w:jc w:val="center"/>
              <w:rPr>
                <w:rFonts w:cs="Arial"/>
                <w:sz w:val="18"/>
                <w:szCs w:val="18"/>
                <w:lang w:val="en-US"/>
              </w:rPr>
            </w:pPr>
            <w:r w:rsidRPr="00AB1E99">
              <w:rPr>
                <w:rFonts w:cs="Arial"/>
                <w:sz w:val="18"/>
                <w:szCs w:val="18"/>
                <w:lang w:val="en-US"/>
              </w:rPr>
              <w:t>-</w:t>
            </w:r>
          </w:p>
        </w:tc>
        <w:tc>
          <w:tcPr>
            <w:tcW w:w="1417" w:type="dxa"/>
            <w:shd w:val="clear" w:color="auto" w:fill="F8F8F8"/>
            <w:vAlign w:val="bottom"/>
          </w:tcPr>
          <w:p w14:paraId="77DC8674" w14:textId="77777777" w:rsidR="00451990" w:rsidRPr="00AB1E99" w:rsidRDefault="00451990" w:rsidP="00EB6C6B">
            <w:pPr>
              <w:spacing w:line="240" w:lineRule="auto"/>
              <w:ind w:right="-72"/>
              <w:jc w:val="center"/>
              <w:rPr>
                <w:rFonts w:cs="Arial"/>
                <w:sz w:val="18"/>
                <w:szCs w:val="18"/>
                <w:lang w:val="en-US"/>
              </w:rPr>
            </w:pPr>
            <w:r w:rsidRPr="00AB1E99">
              <w:rPr>
                <w:rFonts w:cs="Arial"/>
                <w:sz w:val="18"/>
                <w:szCs w:val="18"/>
                <w:lang w:val="en-US"/>
              </w:rPr>
              <w:t>-</w:t>
            </w:r>
          </w:p>
        </w:tc>
        <w:tc>
          <w:tcPr>
            <w:tcW w:w="1418" w:type="dxa"/>
            <w:vAlign w:val="bottom"/>
          </w:tcPr>
          <w:p w14:paraId="621EFF55" w14:textId="77777777" w:rsidR="00451990" w:rsidRPr="00AB1E99" w:rsidRDefault="00451990" w:rsidP="00451990">
            <w:pPr>
              <w:spacing w:line="240" w:lineRule="auto"/>
              <w:ind w:right="-72"/>
              <w:jc w:val="center"/>
              <w:rPr>
                <w:rFonts w:cs="Arial"/>
                <w:sz w:val="18"/>
                <w:szCs w:val="18"/>
                <w:lang w:val="en-US"/>
              </w:rPr>
            </w:pPr>
            <w:r w:rsidRPr="00AB1E99">
              <w:rPr>
                <w:rFonts w:cs="Arial"/>
                <w:sz w:val="18"/>
                <w:szCs w:val="18"/>
                <w:lang w:val="en-US"/>
              </w:rPr>
              <w:t>-</w:t>
            </w:r>
          </w:p>
        </w:tc>
      </w:tr>
      <w:tr w:rsidR="00451990" w:rsidRPr="00AB1E99" w14:paraId="34EDA749" w14:textId="77777777" w:rsidTr="00BC1CED">
        <w:trPr>
          <w:cantSplit/>
        </w:trPr>
        <w:tc>
          <w:tcPr>
            <w:tcW w:w="3939" w:type="dxa"/>
            <w:vAlign w:val="bottom"/>
          </w:tcPr>
          <w:p w14:paraId="708174C9" w14:textId="0B50CCCF" w:rsidR="00451990" w:rsidRPr="00AB1E99" w:rsidRDefault="008F61B0" w:rsidP="00F471F3">
            <w:pPr>
              <w:spacing w:line="240" w:lineRule="auto"/>
              <w:ind w:left="-72"/>
              <w:jc w:val="thaiDistribute"/>
              <w:rPr>
                <w:rFonts w:cs="Arial"/>
                <w:sz w:val="18"/>
                <w:szCs w:val="18"/>
                <w:lang w:val="en-US"/>
              </w:rPr>
            </w:pPr>
            <w:r w:rsidRPr="00AB1E99">
              <w:rPr>
                <w:rFonts w:cs="Arial"/>
                <w:sz w:val="18"/>
                <w:szCs w:val="18"/>
                <w:lang w:val="en-US"/>
              </w:rPr>
              <w:t xml:space="preserve">Credited (charged) to </w:t>
            </w:r>
            <w:r w:rsidR="00451990" w:rsidRPr="00AB1E99">
              <w:rPr>
                <w:rFonts w:cs="Arial"/>
                <w:sz w:val="18"/>
                <w:szCs w:val="18"/>
                <w:lang w:val="en-US"/>
              </w:rPr>
              <w:t>profit or loss (Note 1</w:t>
            </w:r>
            <w:r w:rsidR="00C765F7">
              <w:rPr>
                <w:rFonts w:cs="Arial"/>
                <w:sz w:val="18"/>
                <w:szCs w:val="18"/>
                <w:lang w:val="en-US"/>
              </w:rPr>
              <w:t>2</w:t>
            </w:r>
            <w:r w:rsidR="00451990" w:rsidRPr="00AB1E99">
              <w:rPr>
                <w:rFonts w:cs="Arial"/>
                <w:sz w:val="18"/>
                <w:szCs w:val="18"/>
                <w:lang w:val="en-US"/>
              </w:rPr>
              <w:t>)</w:t>
            </w:r>
          </w:p>
        </w:tc>
        <w:tc>
          <w:tcPr>
            <w:tcW w:w="1418" w:type="dxa"/>
            <w:shd w:val="clear" w:color="auto" w:fill="F8F8F8"/>
            <w:vAlign w:val="bottom"/>
          </w:tcPr>
          <w:p w14:paraId="316A2F4B" w14:textId="77777777" w:rsidR="00451990" w:rsidRPr="00AB1E99" w:rsidRDefault="00451990" w:rsidP="0012767E">
            <w:pPr>
              <w:spacing w:line="240" w:lineRule="auto"/>
              <w:ind w:right="-72"/>
              <w:jc w:val="right"/>
              <w:rPr>
                <w:rFonts w:cs="Arial"/>
                <w:sz w:val="18"/>
                <w:szCs w:val="18"/>
                <w:lang w:val="en-US"/>
              </w:rPr>
            </w:pPr>
            <w:r w:rsidRPr="00AB1E99">
              <w:rPr>
                <w:rFonts w:cs="Arial"/>
                <w:sz w:val="18"/>
                <w:szCs w:val="18"/>
                <w:lang w:val="en-US"/>
              </w:rPr>
              <w:t>(1,622.16)</w:t>
            </w:r>
          </w:p>
        </w:tc>
        <w:tc>
          <w:tcPr>
            <w:tcW w:w="1276" w:type="dxa"/>
            <w:vAlign w:val="bottom"/>
          </w:tcPr>
          <w:p w14:paraId="51A515DB" w14:textId="77777777" w:rsidR="00451990" w:rsidRPr="00AB1E99" w:rsidRDefault="00451990" w:rsidP="0012767E">
            <w:pPr>
              <w:spacing w:line="240" w:lineRule="auto"/>
              <w:ind w:right="-72"/>
              <w:jc w:val="right"/>
              <w:rPr>
                <w:rFonts w:cs="Arial"/>
                <w:sz w:val="18"/>
                <w:szCs w:val="18"/>
                <w:lang w:val="en-US"/>
              </w:rPr>
            </w:pPr>
            <w:r w:rsidRPr="00AB1E99">
              <w:rPr>
                <w:rFonts w:cs="Arial"/>
                <w:sz w:val="18"/>
                <w:szCs w:val="18"/>
                <w:lang w:val="en-US"/>
              </w:rPr>
              <w:t>(5,725.53)</w:t>
            </w:r>
          </w:p>
        </w:tc>
        <w:tc>
          <w:tcPr>
            <w:tcW w:w="1417" w:type="dxa"/>
            <w:shd w:val="clear" w:color="auto" w:fill="F8F8F8"/>
            <w:vAlign w:val="bottom"/>
          </w:tcPr>
          <w:p w14:paraId="45444295" w14:textId="77777777" w:rsidR="00451990" w:rsidRPr="00AB1E99" w:rsidRDefault="00451990" w:rsidP="0012767E">
            <w:pPr>
              <w:spacing w:line="240" w:lineRule="auto"/>
              <w:ind w:right="-72"/>
              <w:jc w:val="right"/>
              <w:rPr>
                <w:rFonts w:cs="Arial"/>
                <w:sz w:val="18"/>
                <w:szCs w:val="18"/>
                <w:lang w:val="en-US"/>
              </w:rPr>
            </w:pPr>
            <w:r w:rsidRPr="00AB1E99">
              <w:rPr>
                <w:rFonts w:cs="Arial"/>
                <w:sz w:val="18"/>
                <w:szCs w:val="18"/>
                <w:lang w:val="en-US"/>
              </w:rPr>
              <w:t>(56.11)</w:t>
            </w:r>
          </w:p>
        </w:tc>
        <w:tc>
          <w:tcPr>
            <w:tcW w:w="1418" w:type="dxa"/>
            <w:vAlign w:val="bottom"/>
          </w:tcPr>
          <w:p w14:paraId="66BB27AB" w14:textId="05B97E35" w:rsidR="00451990" w:rsidRPr="00AB1E99" w:rsidRDefault="00451990" w:rsidP="0012767E">
            <w:pPr>
              <w:spacing w:line="240" w:lineRule="auto"/>
              <w:ind w:right="-72"/>
              <w:jc w:val="right"/>
              <w:rPr>
                <w:rFonts w:cs="Arial"/>
                <w:sz w:val="18"/>
                <w:szCs w:val="18"/>
                <w:lang w:val="en-US"/>
              </w:rPr>
            </w:pPr>
            <w:r w:rsidRPr="00AB1E99">
              <w:rPr>
                <w:rFonts w:cs="Arial"/>
                <w:sz w:val="18"/>
                <w:szCs w:val="18"/>
                <w:lang w:val="en-US"/>
              </w:rPr>
              <w:t>348.</w:t>
            </w:r>
            <w:r w:rsidR="007120FA">
              <w:rPr>
                <w:rFonts w:cs="Arial"/>
                <w:sz w:val="18"/>
                <w:szCs w:val="18"/>
                <w:lang w:val="en-US"/>
              </w:rPr>
              <w:t>10</w:t>
            </w:r>
          </w:p>
        </w:tc>
      </w:tr>
      <w:tr w:rsidR="00451990" w:rsidRPr="00AB1E99" w14:paraId="106708E0" w14:textId="77777777" w:rsidTr="00BC1CED">
        <w:trPr>
          <w:cantSplit/>
        </w:trPr>
        <w:tc>
          <w:tcPr>
            <w:tcW w:w="3939" w:type="dxa"/>
            <w:vAlign w:val="bottom"/>
          </w:tcPr>
          <w:p w14:paraId="020E1D71" w14:textId="7542A8ED" w:rsidR="008F61B0" w:rsidRPr="00AB1E99" w:rsidRDefault="008F61B0" w:rsidP="00F471F3">
            <w:pPr>
              <w:spacing w:line="240" w:lineRule="auto"/>
              <w:ind w:left="-72"/>
              <w:jc w:val="thaiDistribute"/>
              <w:rPr>
                <w:rFonts w:cs="Arial"/>
                <w:sz w:val="18"/>
                <w:szCs w:val="18"/>
              </w:rPr>
            </w:pPr>
            <w:r w:rsidRPr="00AB1E99">
              <w:rPr>
                <w:rFonts w:cs="Arial"/>
                <w:sz w:val="18"/>
                <w:szCs w:val="18"/>
                <w:lang w:val="en-US"/>
              </w:rPr>
              <w:t>Credited (charged) to</w:t>
            </w:r>
            <w:r w:rsidRPr="00AB1E99">
              <w:rPr>
                <w:rFonts w:cs="Arial"/>
                <w:sz w:val="18"/>
                <w:szCs w:val="18"/>
              </w:rPr>
              <w:t xml:space="preserve"> o</w:t>
            </w:r>
            <w:r w:rsidR="00451990" w:rsidRPr="00AB1E99">
              <w:rPr>
                <w:rFonts w:cs="Arial"/>
                <w:sz w:val="18"/>
                <w:szCs w:val="18"/>
              </w:rPr>
              <w:t>ther comprehensive</w:t>
            </w:r>
          </w:p>
          <w:p w14:paraId="1C375F08" w14:textId="197D966B" w:rsidR="00451990" w:rsidRPr="00AB1E99" w:rsidRDefault="008F61B0" w:rsidP="00F471F3">
            <w:pPr>
              <w:spacing w:line="240" w:lineRule="auto"/>
              <w:ind w:left="-72"/>
              <w:jc w:val="thaiDistribute"/>
              <w:rPr>
                <w:rFonts w:cs="Arial"/>
                <w:sz w:val="18"/>
                <w:szCs w:val="18"/>
                <w:lang w:val="en-US"/>
              </w:rPr>
            </w:pPr>
            <w:r w:rsidRPr="00AB1E99">
              <w:rPr>
                <w:rFonts w:cs="Arial"/>
                <w:sz w:val="18"/>
                <w:szCs w:val="18"/>
              </w:rPr>
              <w:t xml:space="preserve"> </w:t>
            </w:r>
            <w:r w:rsidR="00BC1CED">
              <w:rPr>
                <w:rFonts w:cs="Arial"/>
                <w:sz w:val="18"/>
                <w:szCs w:val="18"/>
              </w:rPr>
              <w:t xml:space="preserve"> </w:t>
            </w:r>
            <w:r w:rsidRPr="00AB1E99">
              <w:rPr>
                <w:rFonts w:cs="Arial"/>
                <w:sz w:val="18"/>
                <w:szCs w:val="18"/>
              </w:rPr>
              <w:t xml:space="preserve"> </w:t>
            </w:r>
            <w:r w:rsidR="00451990" w:rsidRPr="00AB1E99">
              <w:rPr>
                <w:rFonts w:cs="Arial"/>
                <w:sz w:val="18"/>
                <w:szCs w:val="18"/>
              </w:rPr>
              <w:t>income</w:t>
            </w:r>
          </w:p>
        </w:tc>
        <w:tc>
          <w:tcPr>
            <w:tcW w:w="1418" w:type="dxa"/>
            <w:tcBorders>
              <w:bottom w:val="single" w:sz="4" w:space="0" w:color="auto"/>
            </w:tcBorders>
            <w:shd w:val="clear" w:color="auto" w:fill="F8F8F8"/>
            <w:vAlign w:val="bottom"/>
          </w:tcPr>
          <w:p w14:paraId="6818177A" w14:textId="77777777" w:rsidR="00A171D4" w:rsidRPr="00AB1E99" w:rsidRDefault="00A171D4" w:rsidP="0012767E">
            <w:pPr>
              <w:spacing w:line="240" w:lineRule="auto"/>
              <w:ind w:right="-72"/>
              <w:jc w:val="right"/>
              <w:rPr>
                <w:rFonts w:cs="Arial"/>
                <w:sz w:val="18"/>
                <w:szCs w:val="18"/>
                <w:lang w:val="en-US"/>
              </w:rPr>
            </w:pPr>
          </w:p>
          <w:p w14:paraId="134582A3" w14:textId="3F6FD9BB" w:rsidR="008F61B0" w:rsidRPr="00AB1E99" w:rsidRDefault="00451990" w:rsidP="00A171D4">
            <w:pPr>
              <w:spacing w:line="240" w:lineRule="auto"/>
              <w:ind w:right="-72"/>
              <w:jc w:val="right"/>
              <w:rPr>
                <w:rFonts w:cs="Arial"/>
                <w:sz w:val="18"/>
                <w:szCs w:val="18"/>
                <w:lang w:val="en-US"/>
              </w:rPr>
            </w:pPr>
            <w:r w:rsidRPr="00AB1E99">
              <w:rPr>
                <w:rFonts w:cs="Arial"/>
                <w:sz w:val="18"/>
                <w:szCs w:val="18"/>
                <w:lang w:val="en-US"/>
              </w:rPr>
              <w:t>7</w:t>
            </w:r>
            <w:r w:rsidR="00C765F7">
              <w:rPr>
                <w:rFonts w:cs="Arial"/>
                <w:sz w:val="18"/>
                <w:szCs w:val="18"/>
                <w:lang w:val="en-US"/>
              </w:rPr>
              <w:t>8.43</w:t>
            </w:r>
          </w:p>
        </w:tc>
        <w:tc>
          <w:tcPr>
            <w:tcW w:w="1276" w:type="dxa"/>
            <w:tcBorders>
              <w:bottom w:val="single" w:sz="4" w:space="0" w:color="auto"/>
            </w:tcBorders>
            <w:vAlign w:val="bottom"/>
          </w:tcPr>
          <w:p w14:paraId="6CB15AB0" w14:textId="56802CD1" w:rsidR="008F61B0" w:rsidRPr="00AB1E99" w:rsidRDefault="00451990" w:rsidP="00A171D4">
            <w:pPr>
              <w:spacing w:line="240" w:lineRule="auto"/>
              <w:ind w:right="-72"/>
              <w:jc w:val="right"/>
              <w:rPr>
                <w:rFonts w:cs="Arial"/>
                <w:sz w:val="18"/>
                <w:szCs w:val="18"/>
                <w:lang w:val="en-US"/>
              </w:rPr>
            </w:pPr>
            <w:r w:rsidRPr="00AB1E99">
              <w:rPr>
                <w:rFonts w:cs="Arial"/>
                <w:sz w:val="18"/>
                <w:szCs w:val="18"/>
                <w:lang w:val="en-US"/>
              </w:rPr>
              <w:t>12.06</w:t>
            </w:r>
          </w:p>
        </w:tc>
        <w:tc>
          <w:tcPr>
            <w:tcW w:w="1417" w:type="dxa"/>
            <w:tcBorders>
              <w:bottom w:val="single" w:sz="4" w:space="0" w:color="auto"/>
            </w:tcBorders>
            <w:shd w:val="clear" w:color="auto" w:fill="F8F8F8"/>
            <w:vAlign w:val="bottom"/>
          </w:tcPr>
          <w:p w14:paraId="6AF109F8" w14:textId="77777777" w:rsidR="00451990" w:rsidRPr="00AB1E99" w:rsidRDefault="00451990" w:rsidP="0012767E">
            <w:pPr>
              <w:spacing w:line="240" w:lineRule="auto"/>
              <w:ind w:right="-72"/>
              <w:jc w:val="center"/>
              <w:rPr>
                <w:rFonts w:cs="Arial"/>
                <w:sz w:val="18"/>
                <w:szCs w:val="18"/>
                <w:lang w:val="en-US"/>
              </w:rPr>
            </w:pPr>
            <w:r w:rsidRPr="00AB1E99">
              <w:rPr>
                <w:rFonts w:cs="Arial"/>
                <w:sz w:val="18"/>
                <w:szCs w:val="18"/>
                <w:lang w:val="en-US"/>
              </w:rPr>
              <w:t>-</w:t>
            </w:r>
          </w:p>
        </w:tc>
        <w:tc>
          <w:tcPr>
            <w:tcW w:w="1418" w:type="dxa"/>
            <w:tcBorders>
              <w:bottom w:val="single" w:sz="4" w:space="0" w:color="auto"/>
            </w:tcBorders>
            <w:vAlign w:val="bottom"/>
          </w:tcPr>
          <w:p w14:paraId="3C186EFF" w14:textId="77777777" w:rsidR="00451990" w:rsidRPr="00AB1E99" w:rsidRDefault="00451990" w:rsidP="0012767E">
            <w:pPr>
              <w:spacing w:line="240" w:lineRule="auto"/>
              <w:ind w:right="-72"/>
              <w:jc w:val="center"/>
              <w:rPr>
                <w:rFonts w:cs="Arial"/>
                <w:sz w:val="18"/>
                <w:szCs w:val="18"/>
                <w:lang w:val="en-US"/>
              </w:rPr>
            </w:pPr>
            <w:r w:rsidRPr="00AB1E99">
              <w:rPr>
                <w:rFonts w:cs="Arial"/>
                <w:sz w:val="18"/>
                <w:szCs w:val="18"/>
                <w:lang w:val="en-US"/>
              </w:rPr>
              <w:t>-</w:t>
            </w:r>
          </w:p>
        </w:tc>
      </w:tr>
      <w:tr w:rsidR="00451990" w:rsidRPr="00AB1E99" w14:paraId="731FCF19" w14:textId="77777777" w:rsidTr="00BC1CED">
        <w:trPr>
          <w:cantSplit/>
        </w:trPr>
        <w:tc>
          <w:tcPr>
            <w:tcW w:w="3939" w:type="dxa"/>
            <w:vAlign w:val="bottom"/>
          </w:tcPr>
          <w:p w14:paraId="5BCC43DA" w14:textId="77777777" w:rsidR="00451990" w:rsidRPr="00AB1E99" w:rsidRDefault="00451990" w:rsidP="00F471F3">
            <w:pPr>
              <w:spacing w:line="240" w:lineRule="auto"/>
              <w:ind w:left="-72"/>
              <w:rPr>
                <w:rFonts w:cs="Arial"/>
                <w:sz w:val="12"/>
                <w:szCs w:val="12"/>
                <w:lang w:val="en-US"/>
              </w:rPr>
            </w:pPr>
          </w:p>
        </w:tc>
        <w:tc>
          <w:tcPr>
            <w:tcW w:w="1418" w:type="dxa"/>
            <w:tcBorders>
              <w:top w:val="single" w:sz="4" w:space="0" w:color="auto"/>
            </w:tcBorders>
            <w:shd w:val="clear" w:color="auto" w:fill="F8F8F8"/>
            <w:vAlign w:val="bottom"/>
          </w:tcPr>
          <w:p w14:paraId="4653F12A" w14:textId="77777777" w:rsidR="00451990" w:rsidRPr="00AB1E99" w:rsidRDefault="00451990" w:rsidP="0012767E">
            <w:pPr>
              <w:spacing w:line="240" w:lineRule="auto"/>
              <w:ind w:right="-72"/>
              <w:jc w:val="right"/>
              <w:rPr>
                <w:rFonts w:cs="Arial"/>
                <w:sz w:val="12"/>
                <w:szCs w:val="12"/>
                <w:lang w:val="en-US"/>
              </w:rPr>
            </w:pPr>
          </w:p>
        </w:tc>
        <w:tc>
          <w:tcPr>
            <w:tcW w:w="1276" w:type="dxa"/>
            <w:tcBorders>
              <w:top w:val="single" w:sz="4" w:space="0" w:color="auto"/>
            </w:tcBorders>
            <w:vAlign w:val="bottom"/>
          </w:tcPr>
          <w:p w14:paraId="1D57B279" w14:textId="77777777" w:rsidR="00451990" w:rsidRPr="00AB1E99" w:rsidRDefault="00451990" w:rsidP="0012767E">
            <w:pPr>
              <w:spacing w:line="240" w:lineRule="auto"/>
              <w:ind w:right="-72"/>
              <w:jc w:val="right"/>
              <w:rPr>
                <w:rFonts w:cs="Arial"/>
                <w:sz w:val="12"/>
                <w:szCs w:val="12"/>
                <w:lang w:val="en-US"/>
              </w:rPr>
            </w:pPr>
          </w:p>
        </w:tc>
        <w:tc>
          <w:tcPr>
            <w:tcW w:w="1417" w:type="dxa"/>
            <w:tcBorders>
              <w:top w:val="single" w:sz="4" w:space="0" w:color="auto"/>
            </w:tcBorders>
            <w:shd w:val="clear" w:color="auto" w:fill="F8F8F8"/>
            <w:vAlign w:val="bottom"/>
          </w:tcPr>
          <w:p w14:paraId="48669A1B" w14:textId="77777777" w:rsidR="00451990" w:rsidRPr="00AB1E99" w:rsidRDefault="00451990" w:rsidP="0012767E">
            <w:pPr>
              <w:spacing w:line="240" w:lineRule="auto"/>
              <w:ind w:right="-72"/>
              <w:jc w:val="right"/>
              <w:rPr>
                <w:rFonts w:cs="Arial"/>
                <w:sz w:val="12"/>
                <w:szCs w:val="12"/>
                <w:lang w:val="en-US"/>
              </w:rPr>
            </w:pPr>
          </w:p>
        </w:tc>
        <w:tc>
          <w:tcPr>
            <w:tcW w:w="1418" w:type="dxa"/>
            <w:tcBorders>
              <w:top w:val="single" w:sz="4" w:space="0" w:color="auto"/>
            </w:tcBorders>
            <w:vAlign w:val="bottom"/>
          </w:tcPr>
          <w:p w14:paraId="2332E8F5" w14:textId="77777777" w:rsidR="00451990" w:rsidRPr="00AB1E99" w:rsidRDefault="00451990" w:rsidP="0012767E">
            <w:pPr>
              <w:spacing w:line="240" w:lineRule="auto"/>
              <w:ind w:right="-72"/>
              <w:jc w:val="right"/>
              <w:rPr>
                <w:rFonts w:cs="Arial"/>
                <w:sz w:val="12"/>
                <w:szCs w:val="12"/>
                <w:lang w:val="en-US"/>
              </w:rPr>
            </w:pPr>
          </w:p>
        </w:tc>
      </w:tr>
      <w:tr w:rsidR="00451990" w:rsidRPr="00AB1E99" w14:paraId="11CD2143" w14:textId="77777777" w:rsidTr="00BC1CED">
        <w:trPr>
          <w:cantSplit/>
        </w:trPr>
        <w:tc>
          <w:tcPr>
            <w:tcW w:w="3939" w:type="dxa"/>
            <w:vAlign w:val="bottom"/>
          </w:tcPr>
          <w:p w14:paraId="2658F8F4" w14:textId="77777777" w:rsidR="00451990" w:rsidRPr="00AB1E99" w:rsidRDefault="00451990" w:rsidP="00F471F3">
            <w:pPr>
              <w:spacing w:line="240" w:lineRule="auto"/>
              <w:ind w:left="-72"/>
              <w:jc w:val="thaiDistribute"/>
              <w:rPr>
                <w:rFonts w:cs="Arial"/>
                <w:sz w:val="18"/>
                <w:szCs w:val="18"/>
                <w:lang w:val="en-US"/>
              </w:rPr>
            </w:pPr>
            <w:r w:rsidRPr="00AB1E99">
              <w:rPr>
                <w:rFonts w:cs="Arial"/>
                <w:sz w:val="18"/>
                <w:szCs w:val="18"/>
                <w:lang w:val="en-US"/>
              </w:rPr>
              <w:t>Closing net book value</w:t>
            </w:r>
          </w:p>
        </w:tc>
        <w:tc>
          <w:tcPr>
            <w:tcW w:w="1418" w:type="dxa"/>
            <w:tcBorders>
              <w:bottom w:val="single" w:sz="4" w:space="0" w:color="auto"/>
            </w:tcBorders>
            <w:shd w:val="clear" w:color="auto" w:fill="F8F8F8"/>
            <w:vAlign w:val="bottom"/>
          </w:tcPr>
          <w:p w14:paraId="3E5380AF" w14:textId="77777777" w:rsidR="00451990" w:rsidRPr="00AB1E99" w:rsidRDefault="00451990" w:rsidP="0012767E">
            <w:pPr>
              <w:spacing w:line="240" w:lineRule="auto"/>
              <w:ind w:right="-72"/>
              <w:jc w:val="right"/>
              <w:rPr>
                <w:rFonts w:cs="Arial"/>
                <w:sz w:val="18"/>
                <w:szCs w:val="18"/>
                <w:lang w:val="en-US"/>
              </w:rPr>
            </w:pPr>
            <w:r w:rsidRPr="00AB1E99">
              <w:rPr>
                <w:rFonts w:cs="Arial"/>
                <w:sz w:val="18"/>
                <w:szCs w:val="18"/>
                <w:lang w:val="en-US"/>
              </w:rPr>
              <w:t>(2,995.71)</w:t>
            </w:r>
          </w:p>
        </w:tc>
        <w:tc>
          <w:tcPr>
            <w:tcW w:w="1276" w:type="dxa"/>
            <w:tcBorders>
              <w:bottom w:val="single" w:sz="4" w:space="0" w:color="auto"/>
            </w:tcBorders>
            <w:vAlign w:val="bottom"/>
          </w:tcPr>
          <w:p w14:paraId="247C7D76" w14:textId="77777777" w:rsidR="00451990" w:rsidRPr="00AB1E99" w:rsidRDefault="00451990" w:rsidP="0012767E">
            <w:pPr>
              <w:spacing w:line="240" w:lineRule="auto"/>
              <w:ind w:right="-72"/>
              <w:jc w:val="right"/>
              <w:rPr>
                <w:rFonts w:cs="Arial"/>
                <w:sz w:val="18"/>
                <w:szCs w:val="18"/>
                <w:lang w:val="en-US"/>
              </w:rPr>
            </w:pPr>
            <w:r w:rsidRPr="00AB1E99">
              <w:rPr>
                <w:rFonts w:cs="Arial"/>
                <w:sz w:val="18"/>
                <w:szCs w:val="18"/>
                <w:lang w:val="en-US"/>
              </w:rPr>
              <w:t>(3,513.72)</w:t>
            </w:r>
          </w:p>
        </w:tc>
        <w:tc>
          <w:tcPr>
            <w:tcW w:w="1417" w:type="dxa"/>
            <w:tcBorders>
              <w:bottom w:val="single" w:sz="4" w:space="0" w:color="auto"/>
            </w:tcBorders>
            <w:shd w:val="clear" w:color="auto" w:fill="F8F8F8"/>
            <w:vAlign w:val="bottom"/>
          </w:tcPr>
          <w:p w14:paraId="56E5E112" w14:textId="77777777" w:rsidR="00451990" w:rsidRPr="00AB1E99" w:rsidRDefault="00451990" w:rsidP="0012767E">
            <w:pPr>
              <w:spacing w:line="240" w:lineRule="auto"/>
              <w:ind w:right="-72"/>
              <w:jc w:val="right"/>
              <w:rPr>
                <w:rFonts w:cs="Arial"/>
                <w:sz w:val="18"/>
                <w:szCs w:val="18"/>
                <w:lang w:val="en-US"/>
              </w:rPr>
            </w:pPr>
            <w:r w:rsidRPr="00AB1E99">
              <w:rPr>
                <w:rFonts w:cs="Arial"/>
                <w:sz w:val="18"/>
                <w:szCs w:val="18"/>
                <w:lang w:val="en-US"/>
              </w:rPr>
              <w:t>84.40</w:t>
            </w:r>
          </w:p>
        </w:tc>
        <w:tc>
          <w:tcPr>
            <w:tcW w:w="1418" w:type="dxa"/>
            <w:tcBorders>
              <w:bottom w:val="single" w:sz="4" w:space="0" w:color="auto"/>
            </w:tcBorders>
            <w:vAlign w:val="bottom"/>
          </w:tcPr>
          <w:p w14:paraId="4BF85B23" w14:textId="5B63372D" w:rsidR="00451990" w:rsidRPr="00AB1E99" w:rsidRDefault="00451990" w:rsidP="0012767E">
            <w:pPr>
              <w:spacing w:line="240" w:lineRule="auto"/>
              <w:ind w:right="-72"/>
              <w:jc w:val="right"/>
              <w:rPr>
                <w:rFonts w:cs="Arial"/>
                <w:sz w:val="18"/>
                <w:szCs w:val="18"/>
                <w:lang w:val="en-US"/>
              </w:rPr>
            </w:pPr>
            <w:r w:rsidRPr="00AB1E99">
              <w:rPr>
                <w:rFonts w:cs="Arial"/>
                <w:sz w:val="18"/>
                <w:szCs w:val="18"/>
                <w:lang w:val="en-US"/>
              </w:rPr>
              <w:t>140.5</w:t>
            </w:r>
            <w:r w:rsidR="00E45BEC">
              <w:rPr>
                <w:rFonts w:cs="Arial"/>
                <w:sz w:val="18"/>
                <w:szCs w:val="18"/>
                <w:lang w:val="en-US"/>
              </w:rPr>
              <w:t>1</w:t>
            </w:r>
          </w:p>
        </w:tc>
      </w:tr>
    </w:tbl>
    <w:p w14:paraId="0581CF20" w14:textId="77777777" w:rsidR="00E81937" w:rsidRPr="00AB1E99" w:rsidRDefault="00E81937" w:rsidP="00B13BC1">
      <w:pPr>
        <w:spacing w:line="240" w:lineRule="auto"/>
        <w:ind w:right="9"/>
        <w:jc w:val="both"/>
        <w:rPr>
          <w:rFonts w:cs="Arial"/>
          <w:sz w:val="18"/>
          <w:szCs w:val="18"/>
          <w:lang w:val="en-US"/>
        </w:rPr>
      </w:pPr>
    </w:p>
    <w:p w14:paraId="5FF3B28C" w14:textId="77777777" w:rsidR="00E81937" w:rsidRPr="00AB1E99" w:rsidRDefault="00E81937" w:rsidP="00B13BC1">
      <w:pPr>
        <w:spacing w:line="240" w:lineRule="auto"/>
        <w:ind w:right="9"/>
        <w:jc w:val="both"/>
        <w:rPr>
          <w:rFonts w:cs="Arial"/>
          <w:sz w:val="18"/>
          <w:szCs w:val="18"/>
          <w:lang w:val="en-US"/>
        </w:rPr>
      </w:pPr>
      <w:r w:rsidRPr="00AB1E99">
        <w:rPr>
          <w:rFonts w:cs="Arial"/>
          <w:sz w:val="18"/>
          <w:szCs w:val="18"/>
          <w:lang w:val="en-US"/>
        </w:rPr>
        <w:t xml:space="preserve">Deferred income tax assets are </w:t>
      </w:r>
      <w:proofErr w:type="spellStart"/>
      <w:r w:rsidRPr="00AB1E99">
        <w:rPr>
          <w:rFonts w:cs="Arial"/>
          <w:sz w:val="18"/>
          <w:szCs w:val="18"/>
          <w:lang w:val="en-US"/>
        </w:rPr>
        <w:t>recognised</w:t>
      </w:r>
      <w:proofErr w:type="spellEnd"/>
      <w:r w:rsidRPr="00AB1E99">
        <w:rPr>
          <w:rFonts w:cs="Arial"/>
          <w:sz w:val="18"/>
          <w:szCs w:val="18"/>
          <w:lang w:val="en-US"/>
        </w:rPr>
        <w:t xml:space="preserve"> for tax loss carried forward only to the extent that </w:t>
      </w:r>
      <w:proofErr w:type="spellStart"/>
      <w:r w:rsidRPr="00AB1E99">
        <w:rPr>
          <w:rFonts w:cs="Arial"/>
          <w:sz w:val="18"/>
          <w:szCs w:val="18"/>
          <w:lang w:val="en-US"/>
        </w:rPr>
        <w:t>realisation</w:t>
      </w:r>
      <w:proofErr w:type="spellEnd"/>
      <w:r w:rsidRPr="00AB1E99">
        <w:rPr>
          <w:rFonts w:cs="Arial"/>
          <w:sz w:val="18"/>
          <w:szCs w:val="18"/>
          <w:lang w:val="en-US"/>
        </w:rPr>
        <w:t xml:space="preserve"> of the related tax benefit through the future taxable profits is probable.</w:t>
      </w:r>
    </w:p>
    <w:p w14:paraId="2315A058" w14:textId="77777777" w:rsidR="00E81937" w:rsidRPr="00AB1E99" w:rsidRDefault="00E81937" w:rsidP="00B13BC1">
      <w:pPr>
        <w:spacing w:line="240" w:lineRule="auto"/>
        <w:ind w:right="9"/>
        <w:jc w:val="both"/>
        <w:rPr>
          <w:rFonts w:cs="Arial"/>
          <w:sz w:val="18"/>
          <w:szCs w:val="18"/>
          <w:lang w:val="en-US"/>
        </w:rPr>
      </w:pPr>
    </w:p>
    <w:p w14:paraId="0FB510A3" w14:textId="77777777" w:rsidR="00F471F3" w:rsidRPr="00AB1E99" w:rsidRDefault="00F471F3">
      <w:pPr>
        <w:spacing w:line="240" w:lineRule="auto"/>
        <w:rPr>
          <w:rFonts w:cs="Arial"/>
          <w:spacing w:val="-2"/>
          <w:sz w:val="18"/>
          <w:szCs w:val="18"/>
          <w:lang w:val="en-US"/>
        </w:rPr>
      </w:pPr>
      <w:r w:rsidRPr="00AB1E99">
        <w:rPr>
          <w:rFonts w:cs="Arial"/>
          <w:spacing w:val="-2"/>
          <w:sz w:val="18"/>
          <w:szCs w:val="18"/>
          <w:lang w:val="en-US"/>
        </w:rPr>
        <w:br w:type="page"/>
      </w:r>
    </w:p>
    <w:p w14:paraId="304BE753" w14:textId="77777777" w:rsidR="00F471F3" w:rsidRPr="00AB1E99" w:rsidRDefault="00F471F3" w:rsidP="00B13BC1">
      <w:pPr>
        <w:spacing w:line="240" w:lineRule="auto"/>
        <w:ind w:right="9"/>
        <w:jc w:val="both"/>
        <w:rPr>
          <w:rFonts w:cs="Arial"/>
          <w:spacing w:val="-2"/>
          <w:sz w:val="18"/>
          <w:szCs w:val="18"/>
          <w:lang w:val="en-US"/>
        </w:rPr>
      </w:pPr>
    </w:p>
    <w:p w14:paraId="6AF63823" w14:textId="6B273AD4" w:rsidR="00E81937" w:rsidRPr="00AB1E99" w:rsidRDefault="00E81937" w:rsidP="00B13BC1">
      <w:pPr>
        <w:spacing w:line="240" w:lineRule="auto"/>
        <w:ind w:right="9"/>
        <w:jc w:val="both"/>
        <w:rPr>
          <w:rFonts w:cs="Arial"/>
          <w:spacing w:val="-2"/>
          <w:sz w:val="18"/>
          <w:szCs w:val="18"/>
        </w:rPr>
      </w:pPr>
      <w:r w:rsidRPr="00AB1E99">
        <w:rPr>
          <w:rFonts w:cs="Arial"/>
          <w:spacing w:val="-2"/>
          <w:sz w:val="18"/>
          <w:szCs w:val="18"/>
          <w:lang w:val="en-US"/>
        </w:rPr>
        <w:t xml:space="preserve">The Group did not </w:t>
      </w:r>
      <w:proofErr w:type="spellStart"/>
      <w:r w:rsidRPr="00AB1E99">
        <w:rPr>
          <w:rFonts w:cs="Arial"/>
          <w:spacing w:val="-2"/>
          <w:sz w:val="18"/>
          <w:szCs w:val="18"/>
          <w:lang w:val="en-US"/>
        </w:rPr>
        <w:t>recognise</w:t>
      </w:r>
      <w:proofErr w:type="spellEnd"/>
      <w:r w:rsidRPr="00AB1E99">
        <w:rPr>
          <w:rFonts w:cs="Arial"/>
          <w:spacing w:val="-2"/>
          <w:sz w:val="18"/>
          <w:szCs w:val="18"/>
          <w:lang w:val="en-US"/>
        </w:rPr>
        <w:t xml:space="preserve"> deferred income tax assets of Baht </w:t>
      </w:r>
      <w:r w:rsidR="009366AB">
        <w:rPr>
          <w:rFonts w:cs="Arial"/>
          <w:spacing w:val="-2"/>
          <w:sz w:val="18"/>
          <w:szCs w:val="18"/>
          <w:lang w:val="en-US"/>
        </w:rPr>
        <w:t>5,642.14</w:t>
      </w:r>
      <w:r w:rsidRPr="00AB1E99">
        <w:rPr>
          <w:rFonts w:cs="Arial"/>
          <w:spacing w:val="-2"/>
          <w:sz w:val="18"/>
          <w:szCs w:val="18"/>
          <w:lang w:val="en-US"/>
        </w:rPr>
        <w:t xml:space="preserve"> million in respect of tax loss carried forward approximately Baht </w:t>
      </w:r>
      <w:r w:rsidR="002D55E4">
        <w:rPr>
          <w:rFonts w:cs="Arial"/>
          <w:spacing w:val="-2"/>
          <w:sz w:val="18"/>
          <w:szCs w:val="18"/>
          <w:lang w:val="en-US"/>
        </w:rPr>
        <w:t>28,210.</w:t>
      </w:r>
      <w:r w:rsidR="009366AB">
        <w:rPr>
          <w:rFonts w:cs="Arial"/>
          <w:spacing w:val="-2"/>
          <w:sz w:val="18"/>
          <w:szCs w:val="18"/>
          <w:lang w:val="en-US"/>
        </w:rPr>
        <w:t>7</w:t>
      </w:r>
      <w:r w:rsidR="002D55E4">
        <w:rPr>
          <w:rFonts w:cs="Arial"/>
          <w:spacing w:val="-2"/>
          <w:sz w:val="18"/>
          <w:szCs w:val="18"/>
          <w:lang w:val="en-US"/>
        </w:rPr>
        <w:t>0</w:t>
      </w:r>
      <w:r w:rsidRPr="00AB1E99">
        <w:rPr>
          <w:rFonts w:cs="Arial"/>
          <w:spacing w:val="-2"/>
          <w:sz w:val="18"/>
          <w:szCs w:val="18"/>
          <w:lang w:val="en-US"/>
        </w:rPr>
        <w:t xml:space="preserve"> million. A summary of the tax loss carried forward and the expiry dates are set out below:</w:t>
      </w:r>
    </w:p>
    <w:p w14:paraId="02D48085" w14:textId="77777777" w:rsidR="00E81937" w:rsidRPr="00AB1E99" w:rsidRDefault="00E81937" w:rsidP="00B13BC1">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7122"/>
        <w:gridCol w:w="2328"/>
      </w:tblGrid>
      <w:tr w:rsidR="008F61B0" w:rsidRPr="00AB1E99" w14:paraId="1912FE86" w14:textId="77777777" w:rsidTr="00A171D4">
        <w:trPr>
          <w:cantSplit/>
        </w:trPr>
        <w:tc>
          <w:tcPr>
            <w:tcW w:w="7122" w:type="dxa"/>
            <w:vAlign w:val="bottom"/>
          </w:tcPr>
          <w:p w14:paraId="2D530DB6" w14:textId="77777777" w:rsidR="008F61B0" w:rsidRPr="00AB1E99" w:rsidRDefault="008F61B0" w:rsidP="0012767E">
            <w:pPr>
              <w:spacing w:line="240" w:lineRule="auto"/>
              <w:ind w:left="-109" w:right="4392"/>
              <w:jc w:val="thaiDistribute"/>
              <w:rPr>
                <w:rFonts w:cs="Arial"/>
                <w:sz w:val="18"/>
                <w:szCs w:val="18"/>
                <w:lang w:val="en-US"/>
              </w:rPr>
            </w:pPr>
            <w:r w:rsidRPr="00AB1E99">
              <w:rPr>
                <w:rFonts w:cs="Arial"/>
                <w:b/>
                <w:bCs/>
                <w:sz w:val="18"/>
                <w:szCs w:val="18"/>
                <w:lang w:val="en-US"/>
              </w:rPr>
              <w:t>Expiry year</w:t>
            </w:r>
          </w:p>
        </w:tc>
        <w:tc>
          <w:tcPr>
            <w:tcW w:w="2328" w:type="dxa"/>
            <w:tcBorders>
              <w:top w:val="single" w:sz="4" w:space="0" w:color="auto"/>
            </w:tcBorders>
            <w:vAlign w:val="bottom"/>
          </w:tcPr>
          <w:p w14:paraId="6641DD14" w14:textId="77777777" w:rsidR="008F61B0" w:rsidRPr="00AB1E99" w:rsidRDefault="008F61B0" w:rsidP="008F61B0">
            <w:pPr>
              <w:tabs>
                <w:tab w:val="left" w:pos="1350"/>
              </w:tabs>
              <w:spacing w:line="240" w:lineRule="auto"/>
              <w:ind w:left="437" w:right="-72" w:hanging="437"/>
              <w:jc w:val="center"/>
              <w:rPr>
                <w:rFonts w:cs="Arial"/>
                <w:b/>
                <w:bCs/>
                <w:sz w:val="18"/>
                <w:szCs w:val="18"/>
                <w:lang w:val="en-US"/>
              </w:rPr>
            </w:pPr>
            <w:r w:rsidRPr="00AB1E99">
              <w:rPr>
                <w:rFonts w:cs="Arial"/>
                <w:b/>
                <w:bCs/>
                <w:sz w:val="18"/>
                <w:szCs w:val="18"/>
                <w:lang w:val="en-US"/>
              </w:rPr>
              <w:t>Consolidated</w:t>
            </w:r>
          </w:p>
        </w:tc>
      </w:tr>
      <w:tr w:rsidR="008F61B0" w:rsidRPr="00AB1E99" w14:paraId="2FAC371E" w14:textId="77777777" w:rsidTr="00A171D4">
        <w:trPr>
          <w:cantSplit/>
        </w:trPr>
        <w:tc>
          <w:tcPr>
            <w:tcW w:w="7122" w:type="dxa"/>
            <w:vAlign w:val="bottom"/>
          </w:tcPr>
          <w:p w14:paraId="010B2AB2" w14:textId="77777777" w:rsidR="008F61B0" w:rsidRPr="00AB1E99" w:rsidRDefault="008F61B0" w:rsidP="0012767E">
            <w:pPr>
              <w:spacing w:line="240" w:lineRule="auto"/>
              <w:ind w:left="-109" w:right="4112"/>
              <w:jc w:val="thaiDistribute"/>
              <w:rPr>
                <w:rFonts w:cs="Arial"/>
                <w:b/>
                <w:bCs/>
                <w:sz w:val="18"/>
                <w:szCs w:val="18"/>
                <w:lang w:val="en-US"/>
              </w:rPr>
            </w:pPr>
          </w:p>
        </w:tc>
        <w:tc>
          <w:tcPr>
            <w:tcW w:w="2328" w:type="dxa"/>
            <w:tcBorders>
              <w:bottom w:val="single" w:sz="4" w:space="0" w:color="auto"/>
            </w:tcBorders>
            <w:vAlign w:val="bottom"/>
          </w:tcPr>
          <w:p w14:paraId="2471ACC8" w14:textId="714A6562" w:rsidR="008F61B0" w:rsidRPr="00AB1E99" w:rsidRDefault="00A171D4" w:rsidP="008F61B0">
            <w:pPr>
              <w:tabs>
                <w:tab w:val="left" w:pos="1350"/>
              </w:tabs>
              <w:spacing w:line="240" w:lineRule="auto"/>
              <w:ind w:left="437" w:right="-72" w:hanging="437"/>
              <w:jc w:val="center"/>
              <w:rPr>
                <w:rFonts w:cs="Arial"/>
                <w:b/>
                <w:bCs/>
                <w:sz w:val="18"/>
                <w:szCs w:val="18"/>
                <w:lang w:val="en-US"/>
              </w:rPr>
            </w:pPr>
            <w:r w:rsidRPr="00AB1E99">
              <w:rPr>
                <w:rFonts w:cs="Arial"/>
                <w:b/>
                <w:bCs/>
                <w:sz w:val="18"/>
                <w:szCs w:val="18"/>
                <w:lang w:val="en-US"/>
              </w:rPr>
              <w:t xml:space="preserve">financial </w:t>
            </w:r>
            <w:r w:rsidR="008F61B0" w:rsidRPr="00AB1E99">
              <w:rPr>
                <w:rFonts w:cs="Arial"/>
                <w:b/>
                <w:bCs/>
                <w:sz w:val="18"/>
                <w:szCs w:val="18"/>
                <w:lang w:val="en-US"/>
              </w:rPr>
              <w:t>statements</w:t>
            </w:r>
          </w:p>
        </w:tc>
      </w:tr>
      <w:tr w:rsidR="008F61B0" w:rsidRPr="00AB1E99" w14:paraId="7BF9DECE" w14:textId="77777777" w:rsidTr="00A171D4">
        <w:trPr>
          <w:cantSplit/>
        </w:trPr>
        <w:tc>
          <w:tcPr>
            <w:tcW w:w="7122" w:type="dxa"/>
            <w:vAlign w:val="bottom"/>
          </w:tcPr>
          <w:p w14:paraId="7CCB3F47" w14:textId="77777777" w:rsidR="008F61B0" w:rsidRPr="00AB1E99" w:rsidRDefault="008F61B0" w:rsidP="0012767E">
            <w:pPr>
              <w:spacing w:line="240" w:lineRule="auto"/>
              <w:ind w:left="-109"/>
              <w:jc w:val="thaiDistribute"/>
              <w:rPr>
                <w:rFonts w:cs="Arial"/>
                <w:b/>
                <w:bCs/>
                <w:sz w:val="18"/>
                <w:szCs w:val="18"/>
                <w:lang w:val="en-US"/>
              </w:rPr>
            </w:pPr>
          </w:p>
        </w:tc>
        <w:tc>
          <w:tcPr>
            <w:tcW w:w="2328" w:type="dxa"/>
            <w:tcBorders>
              <w:top w:val="single" w:sz="4" w:space="0" w:color="auto"/>
              <w:bottom w:val="single" w:sz="4" w:space="0" w:color="auto"/>
            </w:tcBorders>
            <w:vAlign w:val="bottom"/>
          </w:tcPr>
          <w:p w14:paraId="1C478EA4" w14:textId="77777777" w:rsidR="008F61B0" w:rsidRPr="00AB1E99" w:rsidRDefault="008F61B0" w:rsidP="008F61B0">
            <w:pPr>
              <w:tabs>
                <w:tab w:val="left" w:pos="1350"/>
              </w:tabs>
              <w:spacing w:line="240" w:lineRule="auto"/>
              <w:ind w:left="437" w:right="-72" w:hanging="437"/>
              <w:jc w:val="center"/>
              <w:rPr>
                <w:rFonts w:cs="Arial"/>
                <w:b/>
                <w:bCs/>
                <w:sz w:val="18"/>
                <w:szCs w:val="18"/>
                <w:lang w:val="en-US"/>
              </w:rPr>
            </w:pPr>
            <w:r w:rsidRPr="00AB1E99">
              <w:rPr>
                <w:rFonts w:cs="Arial"/>
                <w:b/>
                <w:bCs/>
                <w:sz w:val="18"/>
                <w:szCs w:val="18"/>
                <w:lang w:val="en-US"/>
              </w:rPr>
              <w:t>Baht Million</w:t>
            </w:r>
          </w:p>
        </w:tc>
      </w:tr>
      <w:tr w:rsidR="008F61B0" w:rsidRPr="00AB1E99" w14:paraId="58BA0EDB" w14:textId="77777777" w:rsidTr="00A171D4">
        <w:trPr>
          <w:cantSplit/>
        </w:trPr>
        <w:tc>
          <w:tcPr>
            <w:tcW w:w="7122" w:type="dxa"/>
            <w:vAlign w:val="bottom"/>
          </w:tcPr>
          <w:p w14:paraId="3BE57528" w14:textId="77777777" w:rsidR="008F61B0" w:rsidRPr="00AB1E99" w:rsidRDefault="008F61B0" w:rsidP="0012767E">
            <w:pPr>
              <w:spacing w:line="240" w:lineRule="auto"/>
              <w:ind w:left="-109"/>
              <w:jc w:val="thaiDistribute"/>
              <w:rPr>
                <w:rFonts w:cs="Arial"/>
                <w:sz w:val="18"/>
                <w:szCs w:val="18"/>
                <w:highlight w:val="yellow"/>
                <w:lang w:val="en-US"/>
              </w:rPr>
            </w:pPr>
          </w:p>
        </w:tc>
        <w:tc>
          <w:tcPr>
            <w:tcW w:w="2328" w:type="dxa"/>
            <w:tcBorders>
              <w:top w:val="single" w:sz="4" w:space="0" w:color="auto"/>
            </w:tcBorders>
            <w:vAlign w:val="bottom"/>
          </w:tcPr>
          <w:p w14:paraId="6CCC4C2E" w14:textId="77777777" w:rsidR="008F61B0" w:rsidRPr="00AB1E99" w:rsidRDefault="008F61B0" w:rsidP="008F61B0">
            <w:pPr>
              <w:tabs>
                <w:tab w:val="left" w:pos="1350"/>
              </w:tabs>
              <w:spacing w:line="240" w:lineRule="auto"/>
              <w:ind w:left="437" w:right="-72" w:hanging="437"/>
              <w:jc w:val="right"/>
              <w:rPr>
                <w:rFonts w:cs="Arial"/>
                <w:sz w:val="18"/>
                <w:szCs w:val="18"/>
                <w:lang w:val="en-US"/>
              </w:rPr>
            </w:pPr>
          </w:p>
        </w:tc>
      </w:tr>
      <w:tr w:rsidR="008F61B0" w:rsidRPr="00AB1E99" w14:paraId="690F9605" w14:textId="77777777" w:rsidTr="00A171D4">
        <w:trPr>
          <w:cantSplit/>
        </w:trPr>
        <w:tc>
          <w:tcPr>
            <w:tcW w:w="7122" w:type="dxa"/>
            <w:vAlign w:val="bottom"/>
          </w:tcPr>
          <w:p w14:paraId="74D8CE95" w14:textId="77777777" w:rsidR="008F61B0" w:rsidRPr="00AB1E99" w:rsidRDefault="008F61B0" w:rsidP="0012767E">
            <w:pPr>
              <w:spacing w:line="240" w:lineRule="auto"/>
              <w:ind w:left="-109"/>
              <w:jc w:val="thaiDistribute"/>
              <w:rPr>
                <w:rFonts w:cs="Arial"/>
                <w:sz w:val="18"/>
                <w:szCs w:val="18"/>
              </w:rPr>
            </w:pPr>
            <w:r w:rsidRPr="00AB1E99">
              <w:rPr>
                <w:rFonts w:cs="Arial"/>
                <w:sz w:val="18"/>
                <w:szCs w:val="18"/>
                <w:lang w:val="en-US"/>
              </w:rPr>
              <w:t>2020</w:t>
            </w:r>
          </w:p>
        </w:tc>
        <w:tc>
          <w:tcPr>
            <w:tcW w:w="2328" w:type="dxa"/>
            <w:vAlign w:val="bottom"/>
          </w:tcPr>
          <w:p w14:paraId="3C7A20F7" w14:textId="273A852D" w:rsidR="008F61B0" w:rsidRPr="00AB1E99" w:rsidRDefault="00984C64" w:rsidP="008F61B0">
            <w:pPr>
              <w:tabs>
                <w:tab w:val="left" w:pos="1350"/>
              </w:tabs>
              <w:spacing w:line="240" w:lineRule="auto"/>
              <w:ind w:left="437" w:right="-72" w:hanging="437"/>
              <w:jc w:val="right"/>
              <w:rPr>
                <w:rFonts w:cs="Arial"/>
                <w:sz w:val="18"/>
                <w:szCs w:val="18"/>
              </w:rPr>
            </w:pPr>
            <w:r w:rsidRPr="00AB1E99">
              <w:rPr>
                <w:rFonts w:cs="Arial"/>
                <w:sz w:val="18"/>
                <w:szCs w:val="18"/>
              </w:rPr>
              <w:t>1,618.04</w:t>
            </w:r>
          </w:p>
        </w:tc>
      </w:tr>
      <w:tr w:rsidR="008F61B0" w:rsidRPr="00AB1E99" w14:paraId="07F9ED0E" w14:textId="77777777" w:rsidTr="00A171D4">
        <w:trPr>
          <w:cantSplit/>
        </w:trPr>
        <w:tc>
          <w:tcPr>
            <w:tcW w:w="7122" w:type="dxa"/>
            <w:vAlign w:val="bottom"/>
          </w:tcPr>
          <w:p w14:paraId="15FB21B3" w14:textId="77777777" w:rsidR="008F61B0" w:rsidRPr="00AB1E99" w:rsidRDefault="008F61B0" w:rsidP="0012767E">
            <w:pPr>
              <w:spacing w:line="240" w:lineRule="auto"/>
              <w:ind w:left="-109"/>
              <w:jc w:val="thaiDistribute"/>
              <w:rPr>
                <w:rFonts w:cs="Arial"/>
                <w:sz w:val="18"/>
                <w:szCs w:val="18"/>
                <w:lang w:val="en-US"/>
              </w:rPr>
            </w:pPr>
            <w:r w:rsidRPr="00AB1E99">
              <w:rPr>
                <w:rFonts w:cs="Arial"/>
                <w:sz w:val="18"/>
                <w:szCs w:val="18"/>
                <w:lang w:val="en-US"/>
              </w:rPr>
              <w:t>2021</w:t>
            </w:r>
          </w:p>
        </w:tc>
        <w:tc>
          <w:tcPr>
            <w:tcW w:w="2328" w:type="dxa"/>
            <w:vAlign w:val="bottom"/>
          </w:tcPr>
          <w:p w14:paraId="5E48885F" w14:textId="1587D2A6" w:rsidR="008F61B0" w:rsidRPr="00AB1E99" w:rsidRDefault="00984C64" w:rsidP="008F61B0">
            <w:pPr>
              <w:tabs>
                <w:tab w:val="left" w:pos="1350"/>
              </w:tabs>
              <w:spacing w:line="240" w:lineRule="auto"/>
              <w:ind w:left="437" w:right="-72" w:hanging="437"/>
              <w:jc w:val="right"/>
              <w:rPr>
                <w:rFonts w:cs="Arial"/>
                <w:sz w:val="18"/>
                <w:szCs w:val="18"/>
                <w:lang w:val="en-US"/>
              </w:rPr>
            </w:pPr>
            <w:r w:rsidRPr="00AB1E99">
              <w:rPr>
                <w:rFonts w:cs="Arial"/>
                <w:sz w:val="18"/>
                <w:szCs w:val="18"/>
                <w:lang w:val="en-US"/>
              </w:rPr>
              <w:t>5,354.69</w:t>
            </w:r>
          </w:p>
        </w:tc>
      </w:tr>
      <w:tr w:rsidR="008F61B0" w:rsidRPr="00AB1E99" w14:paraId="2A0A79E2" w14:textId="77777777" w:rsidTr="00A171D4">
        <w:trPr>
          <w:cantSplit/>
        </w:trPr>
        <w:tc>
          <w:tcPr>
            <w:tcW w:w="7122" w:type="dxa"/>
            <w:vAlign w:val="bottom"/>
          </w:tcPr>
          <w:p w14:paraId="1A07F24D" w14:textId="77777777" w:rsidR="008F61B0" w:rsidRPr="00AB1E99" w:rsidRDefault="008F61B0" w:rsidP="0012767E">
            <w:pPr>
              <w:spacing w:line="240" w:lineRule="auto"/>
              <w:ind w:left="-109"/>
              <w:jc w:val="thaiDistribute"/>
              <w:rPr>
                <w:rFonts w:cs="Arial"/>
                <w:sz w:val="18"/>
                <w:szCs w:val="18"/>
                <w:lang w:val="en-US"/>
              </w:rPr>
            </w:pPr>
            <w:r w:rsidRPr="00AB1E99">
              <w:rPr>
                <w:rFonts w:cs="Arial"/>
                <w:sz w:val="18"/>
                <w:szCs w:val="18"/>
                <w:lang w:val="en-US"/>
              </w:rPr>
              <w:t>2022</w:t>
            </w:r>
          </w:p>
        </w:tc>
        <w:tc>
          <w:tcPr>
            <w:tcW w:w="2328" w:type="dxa"/>
            <w:vAlign w:val="bottom"/>
          </w:tcPr>
          <w:p w14:paraId="3DE74100" w14:textId="475E1C54" w:rsidR="008F61B0" w:rsidRPr="00AB1E99" w:rsidRDefault="00984C64" w:rsidP="008F61B0">
            <w:pPr>
              <w:tabs>
                <w:tab w:val="left" w:pos="1350"/>
              </w:tabs>
              <w:spacing w:line="240" w:lineRule="auto"/>
              <w:ind w:left="437" w:right="-72" w:hanging="437"/>
              <w:jc w:val="right"/>
              <w:rPr>
                <w:rFonts w:cs="Arial"/>
                <w:sz w:val="18"/>
                <w:szCs w:val="18"/>
                <w:lang w:val="en-US"/>
              </w:rPr>
            </w:pPr>
            <w:r w:rsidRPr="00AB1E99">
              <w:rPr>
                <w:rFonts w:cs="Arial"/>
                <w:sz w:val="18"/>
                <w:szCs w:val="18"/>
                <w:lang w:val="en-US"/>
              </w:rPr>
              <w:t>9,031.23</w:t>
            </w:r>
          </w:p>
        </w:tc>
      </w:tr>
      <w:tr w:rsidR="008F61B0" w:rsidRPr="00AB1E99" w14:paraId="2374A75F" w14:textId="77777777" w:rsidTr="00A171D4">
        <w:trPr>
          <w:cantSplit/>
        </w:trPr>
        <w:tc>
          <w:tcPr>
            <w:tcW w:w="7122" w:type="dxa"/>
            <w:vAlign w:val="bottom"/>
          </w:tcPr>
          <w:p w14:paraId="6EF2AE23" w14:textId="77777777" w:rsidR="008F61B0" w:rsidRPr="00AB1E99" w:rsidRDefault="008F61B0" w:rsidP="0012767E">
            <w:pPr>
              <w:spacing w:line="240" w:lineRule="auto"/>
              <w:ind w:left="-109"/>
              <w:jc w:val="thaiDistribute"/>
              <w:rPr>
                <w:rFonts w:cs="Arial"/>
                <w:sz w:val="18"/>
                <w:szCs w:val="18"/>
                <w:lang w:val="en-US"/>
              </w:rPr>
            </w:pPr>
            <w:r w:rsidRPr="00AB1E99">
              <w:rPr>
                <w:rFonts w:cs="Arial"/>
                <w:sz w:val="18"/>
                <w:szCs w:val="18"/>
                <w:lang w:val="en-US"/>
              </w:rPr>
              <w:t>2023</w:t>
            </w:r>
          </w:p>
        </w:tc>
        <w:tc>
          <w:tcPr>
            <w:tcW w:w="2328" w:type="dxa"/>
            <w:vAlign w:val="bottom"/>
          </w:tcPr>
          <w:p w14:paraId="6F0F6927" w14:textId="2C81EA59" w:rsidR="008F61B0" w:rsidRPr="00AB1E99" w:rsidRDefault="00984C64" w:rsidP="008F61B0">
            <w:pPr>
              <w:tabs>
                <w:tab w:val="left" w:pos="1350"/>
              </w:tabs>
              <w:spacing w:line="240" w:lineRule="auto"/>
              <w:ind w:left="437" w:right="-72" w:hanging="437"/>
              <w:jc w:val="right"/>
              <w:rPr>
                <w:rFonts w:cs="Arial"/>
                <w:sz w:val="18"/>
                <w:szCs w:val="18"/>
                <w:lang w:val="en-US"/>
              </w:rPr>
            </w:pPr>
            <w:r w:rsidRPr="00AB1E99">
              <w:rPr>
                <w:rFonts w:cs="Arial"/>
                <w:sz w:val="18"/>
                <w:szCs w:val="18"/>
                <w:lang w:val="en-US"/>
              </w:rPr>
              <w:t>3,576.26</w:t>
            </w:r>
          </w:p>
        </w:tc>
      </w:tr>
      <w:tr w:rsidR="008F61B0" w:rsidRPr="00AB1E99" w14:paraId="311EE821" w14:textId="77777777" w:rsidTr="00A171D4">
        <w:trPr>
          <w:cantSplit/>
        </w:trPr>
        <w:tc>
          <w:tcPr>
            <w:tcW w:w="7122" w:type="dxa"/>
            <w:vAlign w:val="bottom"/>
          </w:tcPr>
          <w:p w14:paraId="4D45A002" w14:textId="77777777" w:rsidR="008F61B0" w:rsidRPr="00AB1E99" w:rsidRDefault="008F61B0" w:rsidP="0012767E">
            <w:pPr>
              <w:spacing w:line="240" w:lineRule="auto"/>
              <w:ind w:left="-109"/>
              <w:jc w:val="thaiDistribute"/>
              <w:rPr>
                <w:rFonts w:cs="Arial"/>
                <w:sz w:val="18"/>
                <w:szCs w:val="18"/>
                <w:lang w:val="en-US"/>
              </w:rPr>
            </w:pPr>
            <w:r w:rsidRPr="00AB1E99">
              <w:rPr>
                <w:rFonts w:cs="Arial"/>
                <w:sz w:val="18"/>
                <w:szCs w:val="18"/>
                <w:lang w:val="en-US"/>
              </w:rPr>
              <w:t>2024</w:t>
            </w:r>
          </w:p>
        </w:tc>
        <w:tc>
          <w:tcPr>
            <w:tcW w:w="2328" w:type="dxa"/>
            <w:tcBorders>
              <w:bottom w:val="single" w:sz="4" w:space="0" w:color="auto"/>
            </w:tcBorders>
            <w:vAlign w:val="bottom"/>
          </w:tcPr>
          <w:p w14:paraId="031844EC" w14:textId="44D8483C" w:rsidR="008F61B0" w:rsidRPr="00AB1E99" w:rsidRDefault="00984C64" w:rsidP="008F61B0">
            <w:pPr>
              <w:tabs>
                <w:tab w:val="left" w:pos="1350"/>
              </w:tabs>
              <w:spacing w:line="240" w:lineRule="auto"/>
              <w:ind w:left="437" w:right="-72" w:hanging="437"/>
              <w:jc w:val="right"/>
              <w:rPr>
                <w:rFonts w:cs="Arial"/>
                <w:sz w:val="18"/>
                <w:szCs w:val="18"/>
                <w:lang w:val="en-US"/>
              </w:rPr>
            </w:pPr>
            <w:r w:rsidRPr="00AB1E99">
              <w:rPr>
                <w:rFonts w:cs="Arial"/>
                <w:sz w:val="18"/>
                <w:szCs w:val="18"/>
                <w:lang w:val="en-US"/>
              </w:rPr>
              <w:t>8,630.48</w:t>
            </w:r>
          </w:p>
        </w:tc>
      </w:tr>
      <w:tr w:rsidR="008F61B0" w:rsidRPr="00AB1E99" w14:paraId="48986742" w14:textId="77777777" w:rsidTr="00A171D4">
        <w:trPr>
          <w:cantSplit/>
        </w:trPr>
        <w:tc>
          <w:tcPr>
            <w:tcW w:w="7122" w:type="dxa"/>
            <w:vAlign w:val="bottom"/>
          </w:tcPr>
          <w:p w14:paraId="09BC16FA" w14:textId="77777777" w:rsidR="008F61B0" w:rsidRPr="00AB1E99" w:rsidRDefault="008F61B0" w:rsidP="0012767E">
            <w:pPr>
              <w:spacing w:line="240" w:lineRule="auto"/>
              <w:ind w:left="-109"/>
              <w:jc w:val="thaiDistribute"/>
              <w:rPr>
                <w:rFonts w:cs="Arial"/>
                <w:sz w:val="18"/>
                <w:szCs w:val="18"/>
                <w:lang w:val="en-US"/>
              </w:rPr>
            </w:pPr>
          </w:p>
        </w:tc>
        <w:tc>
          <w:tcPr>
            <w:tcW w:w="2328" w:type="dxa"/>
            <w:tcBorders>
              <w:top w:val="single" w:sz="4" w:space="0" w:color="auto"/>
            </w:tcBorders>
            <w:vAlign w:val="bottom"/>
          </w:tcPr>
          <w:p w14:paraId="0FCA3842" w14:textId="77777777" w:rsidR="008F61B0" w:rsidRPr="00AB1E99" w:rsidRDefault="008F61B0" w:rsidP="008F61B0">
            <w:pPr>
              <w:tabs>
                <w:tab w:val="left" w:pos="1350"/>
              </w:tabs>
              <w:spacing w:line="240" w:lineRule="auto"/>
              <w:ind w:left="437" w:right="-72" w:hanging="437"/>
              <w:jc w:val="right"/>
              <w:rPr>
                <w:rFonts w:cs="Arial"/>
                <w:sz w:val="18"/>
                <w:szCs w:val="18"/>
                <w:lang w:val="en-US"/>
              </w:rPr>
            </w:pPr>
          </w:p>
        </w:tc>
      </w:tr>
      <w:tr w:rsidR="008F61B0" w:rsidRPr="00AB1E99" w14:paraId="5F0E9891" w14:textId="77777777" w:rsidTr="00A171D4">
        <w:trPr>
          <w:cantSplit/>
        </w:trPr>
        <w:tc>
          <w:tcPr>
            <w:tcW w:w="7122" w:type="dxa"/>
            <w:vAlign w:val="bottom"/>
          </w:tcPr>
          <w:p w14:paraId="19BE2047" w14:textId="77777777" w:rsidR="008F61B0" w:rsidRPr="00AB1E99" w:rsidRDefault="008F61B0" w:rsidP="0012767E">
            <w:pPr>
              <w:spacing w:line="240" w:lineRule="auto"/>
              <w:ind w:left="-109"/>
              <w:rPr>
                <w:rFonts w:cs="Arial"/>
                <w:sz w:val="18"/>
                <w:szCs w:val="18"/>
                <w:lang w:val="en-US"/>
              </w:rPr>
            </w:pPr>
          </w:p>
        </w:tc>
        <w:tc>
          <w:tcPr>
            <w:tcW w:w="2328" w:type="dxa"/>
            <w:tcBorders>
              <w:bottom w:val="single" w:sz="4" w:space="0" w:color="auto"/>
            </w:tcBorders>
            <w:vAlign w:val="bottom"/>
          </w:tcPr>
          <w:p w14:paraId="2DE8FA58" w14:textId="527D1DFB" w:rsidR="008F61B0" w:rsidRPr="00AB1E99" w:rsidRDefault="00984C64" w:rsidP="008F61B0">
            <w:pPr>
              <w:tabs>
                <w:tab w:val="left" w:pos="1350"/>
              </w:tabs>
              <w:spacing w:line="240" w:lineRule="auto"/>
              <w:ind w:left="437" w:right="-72" w:hanging="437"/>
              <w:jc w:val="right"/>
              <w:rPr>
                <w:rFonts w:cs="Arial"/>
                <w:sz w:val="18"/>
                <w:szCs w:val="18"/>
              </w:rPr>
            </w:pPr>
            <w:r w:rsidRPr="00AB1E99">
              <w:rPr>
                <w:rFonts w:cs="Arial"/>
                <w:sz w:val="18"/>
                <w:szCs w:val="18"/>
              </w:rPr>
              <w:t>28,210.70</w:t>
            </w:r>
          </w:p>
        </w:tc>
      </w:tr>
    </w:tbl>
    <w:p w14:paraId="4DFFD043" w14:textId="4E205916" w:rsidR="00E81937" w:rsidRPr="00AB1E99" w:rsidRDefault="00E81937" w:rsidP="00B13BC1">
      <w:pPr>
        <w:spacing w:line="240" w:lineRule="auto"/>
        <w:rPr>
          <w:rFonts w:cs="Arial"/>
          <w:sz w:val="18"/>
          <w:szCs w:val="18"/>
          <w:lang w:val="en-US"/>
        </w:rPr>
      </w:pPr>
    </w:p>
    <w:p w14:paraId="4A067DD4" w14:textId="77777777" w:rsidR="00A171D4" w:rsidRPr="00AB1E99" w:rsidRDefault="00A171D4" w:rsidP="00B13BC1">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AB1E99" w14:paraId="21E6430D" w14:textId="77777777" w:rsidTr="00286E9B">
        <w:trPr>
          <w:trHeight w:val="389"/>
        </w:trPr>
        <w:tc>
          <w:tcPr>
            <w:tcW w:w="9461" w:type="dxa"/>
            <w:shd w:val="clear" w:color="auto" w:fill="FFA543"/>
            <w:vAlign w:val="center"/>
          </w:tcPr>
          <w:p w14:paraId="69E56F28" w14:textId="77777777" w:rsidR="00E81937" w:rsidRPr="00AB1E99" w:rsidRDefault="00E81937" w:rsidP="00620F70">
            <w:pPr>
              <w:ind w:left="432" w:hanging="432"/>
              <w:jc w:val="thaiDistribute"/>
              <w:outlineLvl w:val="0"/>
              <w:rPr>
                <w:rFonts w:cs="Arial"/>
                <w:b/>
                <w:bCs/>
                <w:color w:val="FAFAFA"/>
                <w:sz w:val="18"/>
                <w:szCs w:val="18"/>
                <w:lang w:eastAsia="th-TH"/>
              </w:rPr>
            </w:pPr>
            <w:r w:rsidRPr="00AB1E99">
              <w:rPr>
                <w:rFonts w:cs="Arial"/>
                <w:b/>
                <w:bCs/>
                <w:color w:val="FAFAFA"/>
                <w:sz w:val="18"/>
                <w:szCs w:val="18"/>
                <w:lang w:eastAsia="th-TH"/>
              </w:rPr>
              <w:t>2</w:t>
            </w:r>
            <w:r w:rsidR="00620F70" w:rsidRPr="00AB1E99">
              <w:rPr>
                <w:rFonts w:cs="Arial"/>
                <w:b/>
                <w:bCs/>
                <w:color w:val="FAFAFA"/>
                <w:sz w:val="18"/>
                <w:szCs w:val="18"/>
                <w:lang w:eastAsia="th-TH"/>
              </w:rPr>
              <w:t>4</w:t>
            </w:r>
            <w:r w:rsidRPr="00AB1E99">
              <w:rPr>
                <w:rFonts w:cs="Arial"/>
                <w:b/>
                <w:bCs/>
                <w:color w:val="FAFAFA"/>
                <w:sz w:val="18"/>
                <w:szCs w:val="18"/>
                <w:lang w:eastAsia="th-TH"/>
              </w:rPr>
              <w:tab/>
            </w:r>
            <w:r w:rsidRPr="00AB1E99">
              <w:rPr>
                <w:rFonts w:cs="Arial"/>
                <w:b/>
                <w:bCs/>
                <w:color w:val="FAFAFA"/>
                <w:sz w:val="18"/>
                <w:szCs w:val="18"/>
                <w:lang w:val="en-US"/>
              </w:rPr>
              <w:t>Other non-current assets</w:t>
            </w:r>
          </w:p>
        </w:tc>
      </w:tr>
    </w:tbl>
    <w:p w14:paraId="19A70452" w14:textId="77777777" w:rsidR="00E81937" w:rsidRPr="00AB1E99" w:rsidRDefault="00E81937" w:rsidP="00B13BC1">
      <w:pPr>
        <w:spacing w:line="240" w:lineRule="auto"/>
        <w:rPr>
          <w:rFonts w:cs="Arial"/>
          <w:sz w:val="18"/>
          <w:szCs w:val="18"/>
        </w:rPr>
      </w:pPr>
    </w:p>
    <w:tbl>
      <w:tblPr>
        <w:tblW w:w="9453" w:type="dxa"/>
        <w:tblInd w:w="108" w:type="dxa"/>
        <w:tblLayout w:type="fixed"/>
        <w:tblLook w:val="0000" w:firstRow="0" w:lastRow="0" w:firstColumn="0" w:lastColumn="0" w:noHBand="0" w:noVBand="0"/>
      </w:tblPr>
      <w:tblGrid>
        <w:gridCol w:w="3536"/>
        <w:gridCol w:w="1514"/>
        <w:gridCol w:w="1418"/>
        <w:gridCol w:w="1439"/>
        <w:gridCol w:w="22"/>
        <w:gridCol w:w="1516"/>
        <w:gridCol w:w="8"/>
      </w:tblGrid>
      <w:tr w:rsidR="00E81937" w:rsidRPr="00AB1E99" w14:paraId="370D80E6" w14:textId="77777777" w:rsidTr="00F471F3">
        <w:trPr>
          <w:cantSplit/>
          <w:trHeight w:val="20"/>
        </w:trPr>
        <w:tc>
          <w:tcPr>
            <w:tcW w:w="3536" w:type="dxa"/>
            <w:vAlign w:val="bottom"/>
          </w:tcPr>
          <w:p w14:paraId="375D72EA" w14:textId="77777777" w:rsidR="00E81937" w:rsidRPr="00AB1E99" w:rsidRDefault="00E81937" w:rsidP="0012767E">
            <w:pPr>
              <w:spacing w:line="240" w:lineRule="auto"/>
              <w:ind w:left="-101"/>
              <w:jc w:val="thaiDistribute"/>
              <w:rPr>
                <w:rFonts w:cs="Arial"/>
                <w:b/>
                <w:bCs/>
                <w:sz w:val="18"/>
                <w:szCs w:val="18"/>
              </w:rPr>
            </w:pPr>
          </w:p>
        </w:tc>
        <w:tc>
          <w:tcPr>
            <w:tcW w:w="2932" w:type="dxa"/>
            <w:gridSpan w:val="2"/>
            <w:tcBorders>
              <w:top w:val="single" w:sz="4" w:space="0" w:color="auto"/>
              <w:bottom w:val="single" w:sz="4" w:space="0" w:color="auto"/>
            </w:tcBorders>
            <w:vAlign w:val="bottom"/>
          </w:tcPr>
          <w:p w14:paraId="170E4C88"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1A9AC8DD"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c>
          <w:tcPr>
            <w:tcW w:w="2985" w:type="dxa"/>
            <w:gridSpan w:val="4"/>
            <w:tcBorders>
              <w:top w:val="single" w:sz="4" w:space="0" w:color="auto"/>
              <w:bottom w:val="single" w:sz="4" w:space="0" w:color="auto"/>
            </w:tcBorders>
            <w:vAlign w:val="bottom"/>
          </w:tcPr>
          <w:p w14:paraId="3F187664"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2882A55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6CA27B28" w14:textId="77777777" w:rsidTr="00F471F3">
        <w:trPr>
          <w:gridAfter w:val="1"/>
          <w:wAfter w:w="8" w:type="dxa"/>
          <w:cantSplit/>
          <w:trHeight w:val="20"/>
        </w:trPr>
        <w:tc>
          <w:tcPr>
            <w:tcW w:w="3536" w:type="dxa"/>
            <w:vAlign w:val="bottom"/>
          </w:tcPr>
          <w:p w14:paraId="1C16DB49" w14:textId="77777777" w:rsidR="00E81937" w:rsidRPr="00AB1E99" w:rsidRDefault="00E81937" w:rsidP="0012767E">
            <w:pPr>
              <w:spacing w:line="240" w:lineRule="auto"/>
              <w:ind w:left="-101"/>
              <w:rPr>
                <w:rFonts w:cs="Arial"/>
                <w:b/>
                <w:bCs/>
                <w:sz w:val="18"/>
                <w:szCs w:val="18"/>
                <w:lang w:val="en-US"/>
              </w:rPr>
            </w:pPr>
            <w:r w:rsidRPr="00AB1E99">
              <w:rPr>
                <w:rFonts w:cs="Arial"/>
                <w:b/>
                <w:bCs/>
                <w:sz w:val="18"/>
                <w:szCs w:val="18"/>
                <w:lang w:val="en-US"/>
              </w:rPr>
              <w:t>At 31 December</w:t>
            </w:r>
          </w:p>
        </w:tc>
        <w:tc>
          <w:tcPr>
            <w:tcW w:w="1514" w:type="dxa"/>
            <w:vAlign w:val="bottom"/>
          </w:tcPr>
          <w:p w14:paraId="33E7504B"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18" w:type="dxa"/>
            <w:vAlign w:val="bottom"/>
          </w:tcPr>
          <w:p w14:paraId="4C001FBE"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c>
          <w:tcPr>
            <w:tcW w:w="1439" w:type="dxa"/>
            <w:vAlign w:val="bottom"/>
          </w:tcPr>
          <w:p w14:paraId="3BCE9557"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538" w:type="dxa"/>
            <w:gridSpan w:val="2"/>
            <w:vAlign w:val="bottom"/>
          </w:tcPr>
          <w:p w14:paraId="7F43F1DC"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23219103" w14:textId="77777777" w:rsidTr="00F471F3">
        <w:trPr>
          <w:gridAfter w:val="1"/>
          <w:wAfter w:w="8" w:type="dxa"/>
          <w:cantSplit/>
          <w:trHeight w:val="20"/>
        </w:trPr>
        <w:tc>
          <w:tcPr>
            <w:tcW w:w="3536" w:type="dxa"/>
            <w:vAlign w:val="bottom"/>
          </w:tcPr>
          <w:p w14:paraId="305B9FA6" w14:textId="77777777" w:rsidR="00E81937" w:rsidRPr="00AB1E99" w:rsidRDefault="00E81937" w:rsidP="0012767E">
            <w:pPr>
              <w:spacing w:line="240" w:lineRule="auto"/>
              <w:ind w:left="-101"/>
              <w:rPr>
                <w:rFonts w:cs="Arial"/>
                <w:b/>
                <w:bCs/>
                <w:sz w:val="18"/>
                <w:szCs w:val="18"/>
                <w:lang w:val="en-US"/>
              </w:rPr>
            </w:pPr>
          </w:p>
        </w:tc>
        <w:tc>
          <w:tcPr>
            <w:tcW w:w="1514" w:type="dxa"/>
            <w:tcBorders>
              <w:bottom w:val="single" w:sz="4" w:space="0" w:color="auto"/>
            </w:tcBorders>
            <w:vAlign w:val="bottom"/>
          </w:tcPr>
          <w:p w14:paraId="46086F5B"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18" w:type="dxa"/>
            <w:tcBorders>
              <w:bottom w:val="single" w:sz="4" w:space="0" w:color="auto"/>
            </w:tcBorders>
            <w:vAlign w:val="bottom"/>
          </w:tcPr>
          <w:p w14:paraId="4CA4DDE9"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39" w:type="dxa"/>
            <w:tcBorders>
              <w:bottom w:val="single" w:sz="4" w:space="0" w:color="auto"/>
            </w:tcBorders>
            <w:vAlign w:val="bottom"/>
          </w:tcPr>
          <w:p w14:paraId="6BE2040A"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538" w:type="dxa"/>
            <w:gridSpan w:val="2"/>
            <w:tcBorders>
              <w:bottom w:val="single" w:sz="4" w:space="0" w:color="auto"/>
            </w:tcBorders>
            <w:vAlign w:val="bottom"/>
          </w:tcPr>
          <w:p w14:paraId="58C1F003"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AB1E99" w14:paraId="38F8C4E2" w14:textId="77777777" w:rsidTr="00F471F3">
        <w:trPr>
          <w:gridAfter w:val="1"/>
          <w:wAfter w:w="8" w:type="dxa"/>
          <w:cantSplit/>
          <w:trHeight w:val="20"/>
        </w:trPr>
        <w:tc>
          <w:tcPr>
            <w:tcW w:w="3536" w:type="dxa"/>
            <w:vAlign w:val="bottom"/>
          </w:tcPr>
          <w:p w14:paraId="59C4E579" w14:textId="77777777" w:rsidR="00E81937" w:rsidRPr="00AB1E99" w:rsidRDefault="00E81937" w:rsidP="0012767E">
            <w:pPr>
              <w:spacing w:line="240" w:lineRule="auto"/>
              <w:ind w:left="-101" w:firstLine="315"/>
              <w:rPr>
                <w:rFonts w:cs="Arial"/>
                <w:b/>
                <w:bCs/>
                <w:sz w:val="18"/>
                <w:szCs w:val="18"/>
                <w:lang w:val="en-US"/>
              </w:rPr>
            </w:pPr>
          </w:p>
        </w:tc>
        <w:tc>
          <w:tcPr>
            <w:tcW w:w="1514" w:type="dxa"/>
            <w:tcBorders>
              <w:top w:val="single" w:sz="4" w:space="0" w:color="auto"/>
            </w:tcBorders>
            <w:shd w:val="clear" w:color="auto" w:fill="FAFAFA"/>
            <w:vAlign w:val="bottom"/>
          </w:tcPr>
          <w:p w14:paraId="71A43470" w14:textId="77777777" w:rsidR="00E81937" w:rsidRPr="00AB1E99" w:rsidRDefault="00E81937" w:rsidP="0012767E">
            <w:pPr>
              <w:spacing w:line="240" w:lineRule="auto"/>
              <w:ind w:right="-72"/>
              <w:jc w:val="right"/>
              <w:rPr>
                <w:rFonts w:cs="Arial"/>
                <w:b/>
                <w:bCs/>
                <w:sz w:val="18"/>
                <w:szCs w:val="18"/>
                <w:lang w:val="en-US"/>
              </w:rPr>
            </w:pPr>
          </w:p>
        </w:tc>
        <w:tc>
          <w:tcPr>
            <w:tcW w:w="1418" w:type="dxa"/>
            <w:tcBorders>
              <w:top w:val="single" w:sz="4" w:space="0" w:color="auto"/>
            </w:tcBorders>
            <w:vAlign w:val="bottom"/>
          </w:tcPr>
          <w:p w14:paraId="437C9297" w14:textId="77777777" w:rsidR="00E81937" w:rsidRPr="00AB1E99" w:rsidRDefault="00E81937" w:rsidP="0012767E">
            <w:pPr>
              <w:spacing w:line="240" w:lineRule="auto"/>
              <w:ind w:right="-72"/>
              <w:jc w:val="right"/>
              <w:rPr>
                <w:rFonts w:cs="Arial"/>
                <w:b/>
                <w:bCs/>
                <w:sz w:val="18"/>
                <w:szCs w:val="18"/>
                <w:lang w:val="en-US"/>
              </w:rPr>
            </w:pPr>
          </w:p>
        </w:tc>
        <w:tc>
          <w:tcPr>
            <w:tcW w:w="1461" w:type="dxa"/>
            <w:gridSpan w:val="2"/>
            <w:tcBorders>
              <w:top w:val="single" w:sz="4" w:space="0" w:color="auto"/>
            </w:tcBorders>
            <w:shd w:val="clear" w:color="auto" w:fill="FAFAFA"/>
            <w:vAlign w:val="bottom"/>
          </w:tcPr>
          <w:p w14:paraId="1D1085E5" w14:textId="77777777" w:rsidR="00E81937" w:rsidRPr="00AB1E99" w:rsidRDefault="00E81937" w:rsidP="0012767E">
            <w:pPr>
              <w:spacing w:line="240" w:lineRule="auto"/>
              <w:ind w:right="-72"/>
              <w:jc w:val="right"/>
              <w:rPr>
                <w:rFonts w:cs="Arial"/>
                <w:b/>
                <w:bCs/>
                <w:sz w:val="18"/>
                <w:szCs w:val="18"/>
                <w:lang w:val="en-US"/>
              </w:rPr>
            </w:pPr>
          </w:p>
        </w:tc>
        <w:tc>
          <w:tcPr>
            <w:tcW w:w="1516" w:type="dxa"/>
            <w:tcBorders>
              <w:top w:val="single" w:sz="4" w:space="0" w:color="auto"/>
            </w:tcBorders>
            <w:vAlign w:val="bottom"/>
          </w:tcPr>
          <w:p w14:paraId="1DED7045" w14:textId="77777777" w:rsidR="00E81937" w:rsidRPr="00AB1E99" w:rsidRDefault="00E81937" w:rsidP="0012767E">
            <w:pPr>
              <w:spacing w:line="240" w:lineRule="auto"/>
              <w:ind w:right="-72"/>
              <w:jc w:val="right"/>
              <w:rPr>
                <w:rFonts w:cs="Arial"/>
                <w:b/>
                <w:bCs/>
                <w:sz w:val="18"/>
                <w:szCs w:val="18"/>
                <w:lang w:val="en-US"/>
              </w:rPr>
            </w:pPr>
          </w:p>
        </w:tc>
      </w:tr>
      <w:tr w:rsidR="00E81937" w:rsidRPr="00AB1E99" w14:paraId="5B14C522" w14:textId="77777777" w:rsidTr="00F471F3">
        <w:trPr>
          <w:gridAfter w:val="1"/>
          <w:wAfter w:w="8" w:type="dxa"/>
          <w:cantSplit/>
          <w:trHeight w:val="20"/>
        </w:trPr>
        <w:tc>
          <w:tcPr>
            <w:tcW w:w="3536" w:type="dxa"/>
            <w:vAlign w:val="bottom"/>
          </w:tcPr>
          <w:p w14:paraId="3AA5E652"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Deposits</w:t>
            </w:r>
          </w:p>
        </w:tc>
        <w:tc>
          <w:tcPr>
            <w:tcW w:w="1514" w:type="dxa"/>
            <w:shd w:val="clear" w:color="auto" w:fill="FAFAFA"/>
            <w:vAlign w:val="bottom"/>
          </w:tcPr>
          <w:p w14:paraId="0981B7ED" w14:textId="77777777" w:rsidR="00E81937" w:rsidRPr="00AB1E99" w:rsidRDefault="00FC547C" w:rsidP="0012767E">
            <w:pPr>
              <w:spacing w:line="240" w:lineRule="auto"/>
              <w:ind w:right="-72"/>
              <w:jc w:val="right"/>
              <w:rPr>
                <w:rFonts w:cs="Arial"/>
                <w:sz w:val="18"/>
                <w:szCs w:val="18"/>
                <w:lang w:val="en-US"/>
              </w:rPr>
            </w:pPr>
            <w:r w:rsidRPr="00AB1E99">
              <w:rPr>
                <w:rFonts w:cs="Arial"/>
                <w:sz w:val="18"/>
                <w:szCs w:val="18"/>
                <w:lang w:val="en-US"/>
              </w:rPr>
              <w:t>1,645.43</w:t>
            </w:r>
          </w:p>
        </w:tc>
        <w:tc>
          <w:tcPr>
            <w:tcW w:w="1418" w:type="dxa"/>
            <w:vAlign w:val="bottom"/>
          </w:tcPr>
          <w:p w14:paraId="5079B44C"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1,536.65</w:t>
            </w:r>
          </w:p>
        </w:tc>
        <w:tc>
          <w:tcPr>
            <w:tcW w:w="1461" w:type="dxa"/>
            <w:gridSpan w:val="2"/>
            <w:shd w:val="clear" w:color="auto" w:fill="FAFAFA"/>
            <w:vAlign w:val="bottom"/>
          </w:tcPr>
          <w:p w14:paraId="6806A019" w14:textId="77777777" w:rsidR="00E81937" w:rsidRPr="00AB1E99" w:rsidRDefault="00FC547C" w:rsidP="0012767E">
            <w:pPr>
              <w:spacing w:line="240" w:lineRule="auto"/>
              <w:ind w:right="-72"/>
              <w:jc w:val="right"/>
              <w:rPr>
                <w:rFonts w:cs="Arial"/>
                <w:sz w:val="18"/>
                <w:szCs w:val="18"/>
              </w:rPr>
            </w:pPr>
            <w:r w:rsidRPr="00AB1E99">
              <w:rPr>
                <w:rFonts w:cs="Arial"/>
                <w:sz w:val="18"/>
                <w:szCs w:val="18"/>
              </w:rPr>
              <w:t>138.57</w:t>
            </w:r>
          </w:p>
        </w:tc>
        <w:tc>
          <w:tcPr>
            <w:tcW w:w="1516" w:type="dxa"/>
            <w:vAlign w:val="bottom"/>
          </w:tcPr>
          <w:p w14:paraId="6138CCC6" w14:textId="77777777" w:rsidR="00E81937" w:rsidRPr="00AB1E99" w:rsidRDefault="00E81937" w:rsidP="0012767E">
            <w:pPr>
              <w:spacing w:line="240" w:lineRule="auto"/>
              <w:ind w:right="-72"/>
              <w:jc w:val="right"/>
              <w:rPr>
                <w:rFonts w:cs="Arial"/>
                <w:sz w:val="18"/>
                <w:szCs w:val="18"/>
              </w:rPr>
            </w:pPr>
            <w:r w:rsidRPr="00AB1E99">
              <w:rPr>
                <w:rFonts w:cs="Arial"/>
                <w:sz w:val="18"/>
                <w:szCs w:val="18"/>
              </w:rPr>
              <w:t>135.06</w:t>
            </w:r>
          </w:p>
        </w:tc>
      </w:tr>
      <w:tr w:rsidR="008F61B0" w:rsidRPr="00AB1E99" w14:paraId="021297B3" w14:textId="77777777" w:rsidTr="00636CCB">
        <w:trPr>
          <w:gridAfter w:val="1"/>
          <w:wAfter w:w="8" w:type="dxa"/>
          <w:cantSplit/>
          <w:trHeight w:val="20"/>
        </w:trPr>
        <w:tc>
          <w:tcPr>
            <w:tcW w:w="3536" w:type="dxa"/>
            <w:vAlign w:val="bottom"/>
          </w:tcPr>
          <w:p w14:paraId="50B7797D" w14:textId="77777777" w:rsidR="008F61B0" w:rsidRPr="00AB1E99" w:rsidRDefault="008F61B0" w:rsidP="00636CCB">
            <w:pPr>
              <w:spacing w:line="240" w:lineRule="auto"/>
              <w:ind w:left="-101"/>
              <w:rPr>
                <w:rFonts w:cs="Arial"/>
                <w:sz w:val="18"/>
                <w:szCs w:val="18"/>
                <w:lang w:val="en-US"/>
              </w:rPr>
            </w:pPr>
            <w:r w:rsidRPr="00AB1E99">
              <w:rPr>
                <w:rFonts w:cs="Arial"/>
                <w:sz w:val="18"/>
                <w:szCs w:val="18"/>
                <w:lang w:val="en-US"/>
              </w:rPr>
              <w:t>Prepaid rental and services</w:t>
            </w:r>
          </w:p>
        </w:tc>
        <w:tc>
          <w:tcPr>
            <w:tcW w:w="1514" w:type="dxa"/>
            <w:shd w:val="clear" w:color="auto" w:fill="FAFAFA"/>
            <w:vAlign w:val="bottom"/>
          </w:tcPr>
          <w:p w14:paraId="29BC8BD3" w14:textId="77777777" w:rsidR="008F61B0" w:rsidRPr="00AB1E99" w:rsidRDefault="008F61B0" w:rsidP="00636CCB">
            <w:pPr>
              <w:spacing w:line="240" w:lineRule="auto"/>
              <w:ind w:right="-72"/>
              <w:jc w:val="right"/>
              <w:rPr>
                <w:rFonts w:cs="Arial"/>
                <w:sz w:val="18"/>
                <w:szCs w:val="18"/>
                <w:lang w:val="en-US"/>
              </w:rPr>
            </w:pPr>
            <w:r w:rsidRPr="00AB1E99">
              <w:rPr>
                <w:rFonts w:cs="Arial"/>
                <w:sz w:val="18"/>
                <w:szCs w:val="18"/>
                <w:lang w:val="en-US"/>
              </w:rPr>
              <w:t>1,587.52</w:t>
            </w:r>
          </w:p>
        </w:tc>
        <w:tc>
          <w:tcPr>
            <w:tcW w:w="1418" w:type="dxa"/>
            <w:vAlign w:val="bottom"/>
          </w:tcPr>
          <w:p w14:paraId="414CE835" w14:textId="77777777" w:rsidR="008F61B0" w:rsidRPr="00AB1E99" w:rsidRDefault="008F61B0" w:rsidP="00636CCB">
            <w:pPr>
              <w:spacing w:line="240" w:lineRule="auto"/>
              <w:ind w:right="-72"/>
              <w:jc w:val="right"/>
              <w:rPr>
                <w:rFonts w:cs="Arial"/>
                <w:sz w:val="18"/>
                <w:szCs w:val="18"/>
                <w:lang w:val="en-US"/>
              </w:rPr>
            </w:pPr>
            <w:r w:rsidRPr="00AB1E99">
              <w:rPr>
                <w:rFonts w:cs="Arial"/>
                <w:sz w:val="18"/>
                <w:szCs w:val="18"/>
                <w:lang w:val="en-US"/>
              </w:rPr>
              <w:t>1,503.54</w:t>
            </w:r>
          </w:p>
        </w:tc>
        <w:tc>
          <w:tcPr>
            <w:tcW w:w="1461" w:type="dxa"/>
            <w:gridSpan w:val="2"/>
            <w:shd w:val="clear" w:color="auto" w:fill="FAFAFA"/>
            <w:vAlign w:val="bottom"/>
          </w:tcPr>
          <w:p w14:paraId="3E7508D4" w14:textId="77777777" w:rsidR="008F61B0" w:rsidRPr="00AB1E99" w:rsidRDefault="008F61B0" w:rsidP="00636CCB">
            <w:pPr>
              <w:spacing w:line="240" w:lineRule="auto"/>
              <w:ind w:right="-72"/>
              <w:jc w:val="right"/>
              <w:rPr>
                <w:rFonts w:cs="Arial"/>
                <w:sz w:val="18"/>
                <w:szCs w:val="18"/>
              </w:rPr>
            </w:pPr>
            <w:r w:rsidRPr="00AB1E99">
              <w:rPr>
                <w:rFonts w:cs="Arial"/>
                <w:sz w:val="18"/>
                <w:szCs w:val="18"/>
              </w:rPr>
              <w:t>274.52</w:t>
            </w:r>
          </w:p>
        </w:tc>
        <w:tc>
          <w:tcPr>
            <w:tcW w:w="1516" w:type="dxa"/>
            <w:vAlign w:val="bottom"/>
          </w:tcPr>
          <w:p w14:paraId="2AE0831C" w14:textId="77777777" w:rsidR="008F61B0" w:rsidRPr="00AB1E99" w:rsidRDefault="008F61B0" w:rsidP="00636CCB">
            <w:pPr>
              <w:spacing w:line="240" w:lineRule="auto"/>
              <w:ind w:right="-72"/>
              <w:jc w:val="right"/>
              <w:rPr>
                <w:rFonts w:cs="Arial"/>
                <w:sz w:val="18"/>
                <w:szCs w:val="18"/>
              </w:rPr>
            </w:pPr>
            <w:r w:rsidRPr="00AB1E99">
              <w:rPr>
                <w:rFonts w:cs="Arial"/>
                <w:sz w:val="18"/>
                <w:szCs w:val="18"/>
              </w:rPr>
              <w:t>84.21</w:t>
            </w:r>
          </w:p>
        </w:tc>
      </w:tr>
      <w:tr w:rsidR="00E81937" w:rsidRPr="00AB1E99" w14:paraId="49E22D63" w14:textId="77777777" w:rsidTr="00F471F3">
        <w:trPr>
          <w:gridAfter w:val="1"/>
          <w:wAfter w:w="8" w:type="dxa"/>
          <w:cantSplit/>
          <w:trHeight w:val="20"/>
        </w:trPr>
        <w:tc>
          <w:tcPr>
            <w:tcW w:w="3536" w:type="dxa"/>
            <w:vAlign w:val="bottom"/>
          </w:tcPr>
          <w:p w14:paraId="46DB9732"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Subscriber acquisition cost, net</w:t>
            </w:r>
          </w:p>
        </w:tc>
        <w:tc>
          <w:tcPr>
            <w:tcW w:w="1514" w:type="dxa"/>
            <w:shd w:val="clear" w:color="auto" w:fill="FAFAFA"/>
            <w:vAlign w:val="bottom"/>
          </w:tcPr>
          <w:p w14:paraId="71443DF1" w14:textId="77777777" w:rsidR="00E81937" w:rsidRPr="00AB1E99" w:rsidRDefault="00FC547C" w:rsidP="00FC547C">
            <w:pPr>
              <w:spacing w:line="240" w:lineRule="auto"/>
              <w:ind w:right="-72"/>
              <w:jc w:val="center"/>
              <w:rPr>
                <w:rFonts w:cs="Arial"/>
                <w:sz w:val="18"/>
                <w:szCs w:val="18"/>
                <w:lang w:val="en-US"/>
              </w:rPr>
            </w:pPr>
            <w:r w:rsidRPr="00AB1E99">
              <w:rPr>
                <w:rFonts w:cs="Arial"/>
                <w:sz w:val="18"/>
                <w:szCs w:val="18"/>
                <w:lang w:val="en-US"/>
              </w:rPr>
              <w:t>-</w:t>
            </w:r>
          </w:p>
        </w:tc>
        <w:tc>
          <w:tcPr>
            <w:tcW w:w="1418" w:type="dxa"/>
            <w:vAlign w:val="bottom"/>
          </w:tcPr>
          <w:p w14:paraId="62092C27"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3,069.76</w:t>
            </w:r>
          </w:p>
        </w:tc>
        <w:tc>
          <w:tcPr>
            <w:tcW w:w="1461" w:type="dxa"/>
            <w:gridSpan w:val="2"/>
            <w:shd w:val="clear" w:color="auto" w:fill="FAFAFA"/>
            <w:vAlign w:val="bottom"/>
          </w:tcPr>
          <w:p w14:paraId="14EFB9B3" w14:textId="77777777" w:rsidR="00E81937" w:rsidRPr="00AB1E99" w:rsidRDefault="00FC547C" w:rsidP="0012767E">
            <w:pPr>
              <w:spacing w:line="240" w:lineRule="auto"/>
              <w:ind w:right="-72"/>
              <w:jc w:val="center"/>
              <w:rPr>
                <w:rFonts w:cs="Arial"/>
                <w:sz w:val="18"/>
                <w:szCs w:val="18"/>
              </w:rPr>
            </w:pPr>
            <w:r w:rsidRPr="00AB1E99">
              <w:rPr>
                <w:rFonts w:cs="Arial"/>
                <w:sz w:val="18"/>
                <w:szCs w:val="18"/>
              </w:rPr>
              <w:t>-</w:t>
            </w:r>
          </w:p>
        </w:tc>
        <w:tc>
          <w:tcPr>
            <w:tcW w:w="1516" w:type="dxa"/>
            <w:vAlign w:val="bottom"/>
          </w:tcPr>
          <w:p w14:paraId="4BB3C039" w14:textId="77777777" w:rsidR="00E81937" w:rsidRPr="00AB1E99" w:rsidRDefault="00E81937" w:rsidP="0012767E">
            <w:pPr>
              <w:spacing w:line="240" w:lineRule="auto"/>
              <w:ind w:right="-72"/>
              <w:jc w:val="center"/>
              <w:rPr>
                <w:rFonts w:cs="Arial"/>
                <w:sz w:val="18"/>
                <w:szCs w:val="18"/>
              </w:rPr>
            </w:pPr>
            <w:r w:rsidRPr="00AB1E99">
              <w:rPr>
                <w:rFonts w:cs="Arial"/>
                <w:sz w:val="18"/>
                <w:szCs w:val="18"/>
              </w:rPr>
              <w:t>-</w:t>
            </w:r>
          </w:p>
        </w:tc>
      </w:tr>
      <w:tr w:rsidR="00E81937" w:rsidRPr="00AB1E99" w14:paraId="27196DB1" w14:textId="77777777" w:rsidTr="00F471F3">
        <w:trPr>
          <w:gridAfter w:val="1"/>
          <w:wAfter w:w="8" w:type="dxa"/>
          <w:cantSplit/>
          <w:trHeight w:val="20"/>
        </w:trPr>
        <w:tc>
          <w:tcPr>
            <w:tcW w:w="3536" w:type="dxa"/>
            <w:vAlign w:val="bottom"/>
          </w:tcPr>
          <w:p w14:paraId="1650C804" w14:textId="6646C90C" w:rsidR="00E81937" w:rsidRPr="00AB1E99" w:rsidRDefault="00E81937" w:rsidP="0012767E">
            <w:pPr>
              <w:spacing w:line="240" w:lineRule="auto"/>
              <w:ind w:left="-101"/>
              <w:jc w:val="thaiDistribute"/>
              <w:rPr>
                <w:rFonts w:cs="Arial"/>
                <w:sz w:val="18"/>
                <w:szCs w:val="18"/>
                <w:lang w:val="en-US"/>
              </w:rPr>
            </w:pPr>
            <w:r w:rsidRPr="00AB1E99">
              <w:rPr>
                <w:rFonts w:cs="Arial"/>
                <w:sz w:val="18"/>
                <w:szCs w:val="18"/>
                <w:lang w:val="en-US"/>
              </w:rPr>
              <w:t>Other</w:t>
            </w:r>
            <w:r w:rsidR="008F61B0" w:rsidRPr="00AB1E99">
              <w:rPr>
                <w:rFonts w:cs="Arial"/>
                <w:sz w:val="18"/>
                <w:szCs w:val="18"/>
                <w:lang w:val="en-US"/>
              </w:rPr>
              <w:t>s</w:t>
            </w:r>
          </w:p>
        </w:tc>
        <w:tc>
          <w:tcPr>
            <w:tcW w:w="1514" w:type="dxa"/>
            <w:tcBorders>
              <w:bottom w:val="single" w:sz="4" w:space="0" w:color="auto"/>
            </w:tcBorders>
            <w:shd w:val="clear" w:color="auto" w:fill="FAFAFA"/>
            <w:vAlign w:val="bottom"/>
          </w:tcPr>
          <w:p w14:paraId="341609FC" w14:textId="5B844BBD" w:rsidR="00E81937" w:rsidRPr="00AB1E99" w:rsidRDefault="00FC547C" w:rsidP="004160D4">
            <w:pPr>
              <w:spacing w:line="240" w:lineRule="auto"/>
              <w:ind w:right="-72"/>
              <w:jc w:val="right"/>
              <w:rPr>
                <w:rFonts w:cs="Arial"/>
                <w:sz w:val="18"/>
                <w:szCs w:val="18"/>
                <w:lang w:val="en-US"/>
              </w:rPr>
            </w:pPr>
            <w:r w:rsidRPr="00AB1E99">
              <w:rPr>
                <w:rFonts w:cs="Arial"/>
                <w:sz w:val="18"/>
                <w:szCs w:val="18"/>
                <w:lang w:val="en-US"/>
              </w:rPr>
              <w:t>7</w:t>
            </w:r>
            <w:r w:rsidR="004160D4" w:rsidRPr="00AB1E99">
              <w:rPr>
                <w:rFonts w:cs="Arial"/>
                <w:sz w:val="18"/>
                <w:szCs w:val="18"/>
                <w:lang w:val="en-US"/>
              </w:rPr>
              <w:t>41</w:t>
            </w:r>
            <w:r w:rsidR="00A13CAC" w:rsidRPr="00AB1E99">
              <w:rPr>
                <w:rFonts w:cs="Arial"/>
                <w:sz w:val="18"/>
                <w:szCs w:val="18"/>
                <w:lang w:val="en-US"/>
              </w:rPr>
              <w:t>.</w:t>
            </w:r>
            <w:r w:rsidR="004160D4" w:rsidRPr="00AB1E99">
              <w:rPr>
                <w:rFonts w:cs="Arial"/>
                <w:sz w:val="18"/>
                <w:szCs w:val="18"/>
                <w:lang w:val="en-US"/>
              </w:rPr>
              <w:t>3</w:t>
            </w:r>
            <w:r w:rsidR="008F61B0" w:rsidRPr="00AB1E99">
              <w:rPr>
                <w:rFonts w:cs="Arial"/>
                <w:sz w:val="18"/>
                <w:szCs w:val="18"/>
                <w:lang w:val="en-US"/>
              </w:rPr>
              <w:t>2</w:t>
            </w:r>
          </w:p>
        </w:tc>
        <w:tc>
          <w:tcPr>
            <w:tcW w:w="1418" w:type="dxa"/>
            <w:tcBorders>
              <w:bottom w:val="single" w:sz="4" w:space="0" w:color="auto"/>
            </w:tcBorders>
            <w:vAlign w:val="bottom"/>
          </w:tcPr>
          <w:p w14:paraId="4C89DBCB" w14:textId="43F5F944" w:rsidR="00E81937" w:rsidRPr="00AB1E99" w:rsidRDefault="005A0EF4" w:rsidP="0012767E">
            <w:pPr>
              <w:spacing w:line="240" w:lineRule="auto"/>
              <w:ind w:right="-72"/>
              <w:jc w:val="right"/>
              <w:rPr>
                <w:rFonts w:cs="Arial"/>
                <w:sz w:val="18"/>
                <w:szCs w:val="18"/>
                <w:lang w:val="en-US"/>
              </w:rPr>
            </w:pPr>
            <w:r>
              <w:rPr>
                <w:rFonts w:cs="Arial"/>
                <w:sz w:val="18"/>
                <w:szCs w:val="18"/>
                <w:lang w:val="en-US"/>
              </w:rPr>
              <w:t>777.74</w:t>
            </w:r>
          </w:p>
        </w:tc>
        <w:tc>
          <w:tcPr>
            <w:tcW w:w="1461" w:type="dxa"/>
            <w:gridSpan w:val="2"/>
            <w:tcBorders>
              <w:bottom w:val="single" w:sz="4" w:space="0" w:color="auto"/>
            </w:tcBorders>
            <w:shd w:val="clear" w:color="auto" w:fill="FAFAFA"/>
            <w:vAlign w:val="bottom"/>
          </w:tcPr>
          <w:p w14:paraId="5FC1CD04" w14:textId="77777777" w:rsidR="00E81937" w:rsidRPr="00AB1E99" w:rsidRDefault="00D07F48" w:rsidP="00D07F48">
            <w:pPr>
              <w:spacing w:line="240" w:lineRule="auto"/>
              <w:ind w:right="-72"/>
              <w:jc w:val="center"/>
              <w:rPr>
                <w:rFonts w:cs="Arial"/>
                <w:sz w:val="18"/>
                <w:szCs w:val="18"/>
              </w:rPr>
            </w:pPr>
            <w:r w:rsidRPr="00AB1E99">
              <w:rPr>
                <w:rFonts w:cs="Arial"/>
                <w:sz w:val="18"/>
                <w:szCs w:val="18"/>
              </w:rPr>
              <w:t>-</w:t>
            </w:r>
          </w:p>
        </w:tc>
        <w:tc>
          <w:tcPr>
            <w:tcW w:w="1516" w:type="dxa"/>
            <w:tcBorders>
              <w:bottom w:val="single" w:sz="4" w:space="0" w:color="auto"/>
            </w:tcBorders>
            <w:vAlign w:val="bottom"/>
          </w:tcPr>
          <w:p w14:paraId="28E2FD3A" w14:textId="77777777" w:rsidR="00E81937" w:rsidRPr="00AB1E99" w:rsidRDefault="00D07F48" w:rsidP="00D07F48">
            <w:pPr>
              <w:spacing w:line="240" w:lineRule="auto"/>
              <w:ind w:right="-72"/>
              <w:jc w:val="center"/>
              <w:rPr>
                <w:rFonts w:cs="Arial"/>
                <w:sz w:val="18"/>
                <w:szCs w:val="18"/>
              </w:rPr>
            </w:pPr>
            <w:r w:rsidRPr="00AB1E99">
              <w:rPr>
                <w:rFonts w:cs="Arial"/>
                <w:sz w:val="18"/>
                <w:szCs w:val="18"/>
              </w:rPr>
              <w:t>-</w:t>
            </w:r>
          </w:p>
        </w:tc>
      </w:tr>
      <w:tr w:rsidR="00E81937" w:rsidRPr="00AB1E99" w14:paraId="27CF5D42" w14:textId="77777777" w:rsidTr="00F471F3">
        <w:trPr>
          <w:gridAfter w:val="1"/>
          <w:wAfter w:w="8" w:type="dxa"/>
          <w:cantSplit/>
          <w:trHeight w:val="20"/>
        </w:trPr>
        <w:tc>
          <w:tcPr>
            <w:tcW w:w="3536" w:type="dxa"/>
            <w:vAlign w:val="bottom"/>
          </w:tcPr>
          <w:p w14:paraId="1591EE0E" w14:textId="77777777" w:rsidR="00E81937" w:rsidRPr="00AB1E99" w:rsidRDefault="00E81937" w:rsidP="0012767E">
            <w:pPr>
              <w:spacing w:line="240" w:lineRule="auto"/>
              <w:ind w:left="-101"/>
              <w:rPr>
                <w:rFonts w:cs="Arial"/>
                <w:sz w:val="18"/>
                <w:szCs w:val="18"/>
                <w:lang w:val="en-US"/>
              </w:rPr>
            </w:pPr>
          </w:p>
        </w:tc>
        <w:tc>
          <w:tcPr>
            <w:tcW w:w="1514" w:type="dxa"/>
            <w:tcBorders>
              <w:top w:val="single" w:sz="4" w:space="0" w:color="auto"/>
            </w:tcBorders>
            <w:shd w:val="clear" w:color="auto" w:fill="FAFAFA"/>
            <w:vAlign w:val="bottom"/>
          </w:tcPr>
          <w:p w14:paraId="1A663EE5" w14:textId="77777777" w:rsidR="00E81937" w:rsidRPr="00AB1E99" w:rsidRDefault="00E81937" w:rsidP="0012767E">
            <w:pPr>
              <w:spacing w:line="240" w:lineRule="auto"/>
              <w:ind w:right="-72"/>
              <w:jc w:val="right"/>
              <w:rPr>
                <w:rFonts w:cs="Arial"/>
                <w:sz w:val="18"/>
                <w:szCs w:val="18"/>
                <w:lang w:val="en-US"/>
              </w:rPr>
            </w:pPr>
          </w:p>
        </w:tc>
        <w:tc>
          <w:tcPr>
            <w:tcW w:w="1418" w:type="dxa"/>
            <w:tcBorders>
              <w:top w:val="single" w:sz="4" w:space="0" w:color="auto"/>
            </w:tcBorders>
            <w:vAlign w:val="bottom"/>
          </w:tcPr>
          <w:p w14:paraId="5F878652" w14:textId="77777777" w:rsidR="00E81937" w:rsidRPr="00AB1E99" w:rsidRDefault="00E81937" w:rsidP="0012767E">
            <w:pPr>
              <w:spacing w:line="240" w:lineRule="auto"/>
              <w:ind w:right="-72"/>
              <w:jc w:val="right"/>
              <w:rPr>
                <w:rFonts w:cs="Arial"/>
                <w:sz w:val="18"/>
                <w:szCs w:val="18"/>
                <w:lang w:val="en-US"/>
              </w:rPr>
            </w:pPr>
          </w:p>
        </w:tc>
        <w:tc>
          <w:tcPr>
            <w:tcW w:w="1461" w:type="dxa"/>
            <w:gridSpan w:val="2"/>
            <w:tcBorders>
              <w:top w:val="single" w:sz="4" w:space="0" w:color="auto"/>
            </w:tcBorders>
            <w:shd w:val="clear" w:color="auto" w:fill="FAFAFA"/>
            <w:vAlign w:val="bottom"/>
          </w:tcPr>
          <w:p w14:paraId="6D38DB4B" w14:textId="77777777" w:rsidR="00E81937" w:rsidRPr="00AB1E99" w:rsidRDefault="00E81937" w:rsidP="0012767E">
            <w:pPr>
              <w:spacing w:line="240" w:lineRule="auto"/>
              <w:ind w:right="-72"/>
              <w:jc w:val="right"/>
              <w:rPr>
                <w:rFonts w:cs="Arial"/>
                <w:sz w:val="18"/>
                <w:szCs w:val="18"/>
                <w:lang w:val="en-US"/>
              </w:rPr>
            </w:pPr>
          </w:p>
        </w:tc>
        <w:tc>
          <w:tcPr>
            <w:tcW w:w="1516" w:type="dxa"/>
            <w:tcBorders>
              <w:top w:val="single" w:sz="4" w:space="0" w:color="auto"/>
            </w:tcBorders>
            <w:vAlign w:val="bottom"/>
          </w:tcPr>
          <w:p w14:paraId="3941AE7A"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3183FEC1" w14:textId="77777777" w:rsidTr="00F471F3">
        <w:trPr>
          <w:gridAfter w:val="1"/>
          <w:wAfter w:w="8" w:type="dxa"/>
          <w:cantSplit/>
          <w:trHeight w:val="20"/>
        </w:trPr>
        <w:tc>
          <w:tcPr>
            <w:tcW w:w="3536" w:type="dxa"/>
            <w:vAlign w:val="bottom"/>
          </w:tcPr>
          <w:p w14:paraId="593965C5" w14:textId="77777777" w:rsidR="00E81937" w:rsidRPr="00AB1E99" w:rsidRDefault="00E81937" w:rsidP="0012767E">
            <w:pPr>
              <w:spacing w:line="240" w:lineRule="auto"/>
              <w:ind w:left="-101"/>
              <w:jc w:val="thaiDistribute"/>
              <w:rPr>
                <w:rFonts w:cs="Arial"/>
                <w:sz w:val="18"/>
                <w:szCs w:val="18"/>
                <w:lang w:val="en-US"/>
              </w:rPr>
            </w:pPr>
            <w:r w:rsidRPr="00AB1E99">
              <w:rPr>
                <w:rFonts w:cs="Arial"/>
                <w:sz w:val="18"/>
                <w:szCs w:val="18"/>
                <w:lang w:val="en-US"/>
              </w:rPr>
              <w:t>Total</w:t>
            </w:r>
          </w:p>
        </w:tc>
        <w:tc>
          <w:tcPr>
            <w:tcW w:w="1514" w:type="dxa"/>
            <w:tcBorders>
              <w:bottom w:val="single" w:sz="4" w:space="0" w:color="auto"/>
            </w:tcBorders>
            <w:shd w:val="clear" w:color="auto" w:fill="FAFAFA"/>
            <w:vAlign w:val="bottom"/>
          </w:tcPr>
          <w:p w14:paraId="0A022AA2" w14:textId="159508BB" w:rsidR="00E81937" w:rsidRPr="00AB1E99" w:rsidRDefault="00FC547C" w:rsidP="004160D4">
            <w:pPr>
              <w:spacing w:line="240" w:lineRule="auto"/>
              <w:ind w:right="-72"/>
              <w:jc w:val="right"/>
              <w:rPr>
                <w:rFonts w:cs="Arial"/>
                <w:sz w:val="18"/>
                <w:szCs w:val="18"/>
                <w:lang w:val="en-US"/>
              </w:rPr>
            </w:pPr>
            <w:r w:rsidRPr="00AB1E99">
              <w:rPr>
                <w:rFonts w:cs="Arial"/>
                <w:sz w:val="18"/>
                <w:szCs w:val="18"/>
                <w:lang w:val="en-US"/>
              </w:rPr>
              <w:t>3,</w:t>
            </w:r>
            <w:r w:rsidR="004160D4" w:rsidRPr="00AB1E99">
              <w:rPr>
                <w:rFonts w:cs="Arial"/>
                <w:sz w:val="18"/>
                <w:szCs w:val="18"/>
                <w:lang w:val="en-US"/>
              </w:rPr>
              <w:t>974</w:t>
            </w:r>
            <w:r w:rsidR="005476F0" w:rsidRPr="00AB1E99">
              <w:rPr>
                <w:rFonts w:cs="Arial"/>
                <w:sz w:val="18"/>
                <w:szCs w:val="18"/>
                <w:lang w:val="en-US"/>
              </w:rPr>
              <w:t>.</w:t>
            </w:r>
            <w:r w:rsidR="004160D4" w:rsidRPr="00AB1E99">
              <w:rPr>
                <w:rFonts w:cs="Arial"/>
                <w:sz w:val="18"/>
                <w:szCs w:val="18"/>
                <w:lang w:val="en-US"/>
              </w:rPr>
              <w:t>2</w:t>
            </w:r>
            <w:r w:rsidR="008F61B0" w:rsidRPr="00AB1E99">
              <w:rPr>
                <w:rFonts w:cs="Arial"/>
                <w:sz w:val="18"/>
                <w:szCs w:val="18"/>
                <w:lang w:val="en-US"/>
              </w:rPr>
              <w:t>7</w:t>
            </w:r>
          </w:p>
        </w:tc>
        <w:tc>
          <w:tcPr>
            <w:tcW w:w="1418" w:type="dxa"/>
            <w:tcBorders>
              <w:bottom w:val="single" w:sz="4" w:space="0" w:color="auto"/>
            </w:tcBorders>
            <w:vAlign w:val="bottom"/>
          </w:tcPr>
          <w:p w14:paraId="102A4A31"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6,887.69</w:t>
            </w:r>
          </w:p>
        </w:tc>
        <w:tc>
          <w:tcPr>
            <w:tcW w:w="1461" w:type="dxa"/>
            <w:gridSpan w:val="2"/>
            <w:tcBorders>
              <w:bottom w:val="single" w:sz="4" w:space="0" w:color="auto"/>
            </w:tcBorders>
            <w:shd w:val="clear" w:color="auto" w:fill="FAFAFA"/>
            <w:vAlign w:val="bottom"/>
          </w:tcPr>
          <w:p w14:paraId="416CFC43" w14:textId="77777777" w:rsidR="00A4612B" w:rsidRPr="00AB1E99" w:rsidRDefault="004160D4" w:rsidP="00F471F3">
            <w:pPr>
              <w:spacing w:line="240" w:lineRule="auto"/>
              <w:ind w:right="-72"/>
              <w:jc w:val="right"/>
              <w:rPr>
                <w:rFonts w:cs="Arial"/>
                <w:sz w:val="18"/>
                <w:szCs w:val="18"/>
                <w:lang w:val="en-US"/>
              </w:rPr>
            </w:pPr>
            <w:r w:rsidRPr="00AB1E99">
              <w:rPr>
                <w:rFonts w:cs="Arial"/>
                <w:sz w:val="18"/>
                <w:szCs w:val="18"/>
                <w:lang w:val="en-US"/>
              </w:rPr>
              <w:t>413.09</w:t>
            </w:r>
          </w:p>
        </w:tc>
        <w:tc>
          <w:tcPr>
            <w:tcW w:w="1516" w:type="dxa"/>
            <w:tcBorders>
              <w:bottom w:val="single" w:sz="4" w:space="0" w:color="auto"/>
            </w:tcBorders>
            <w:vAlign w:val="bottom"/>
          </w:tcPr>
          <w:p w14:paraId="0D16749A"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219.27</w:t>
            </w:r>
          </w:p>
        </w:tc>
      </w:tr>
    </w:tbl>
    <w:p w14:paraId="2FD0FE8B" w14:textId="77777777" w:rsidR="00E81937" w:rsidRPr="00AB1E99" w:rsidRDefault="00E81937" w:rsidP="00B13BC1">
      <w:pPr>
        <w:spacing w:line="240" w:lineRule="auto"/>
        <w:rPr>
          <w:rFonts w:cs="Arial"/>
          <w:sz w:val="18"/>
          <w:szCs w:val="18"/>
          <w:lang w:val="en-US"/>
        </w:rPr>
      </w:pPr>
    </w:p>
    <w:p w14:paraId="7FC1D875" w14:textId="77777777" w:rsidR="00E81937" w:rsidRPr="00AB1E99" w:rsidRDefault="00E81937" w:rsidP="00B13BC1">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AB1E99" w14:paraId="12590339" w14:textId="77777777" w:rsidTr="00286E9B">
        <w:trPr>
          <w:trHeight w:val="389"/>
        </w:trPr>
        <w:tc>
          <w:tcPr>
            <w:tcW w:w="9461" w:type="dxa"/>
            <w:shd w:val="clear" w:color="auto" w:fill="FFA543"/>
            <w:vAlign w:val="center"/>
          </w:tcPr>
          <w:p w14:paraId="4A9A0906" w14:textId="77777777" w:rsidR="00E81937" w:rsidRPr="00AB1E99" w:rsidRDefault="00E81937" w:rsidP="00620F70">
            <w:pPr>
              <w:ind w:left="432" w:hanging="432"/>
              <w:jc w:val="thaiDistribute"/>
              <w:outlineLvl w:val="0"/>
              <w:rPr>
                <w:rFonts w:cs="Arial"/>
                <w:b/>
                <w:bCs/>
                <w:color w:val="FAFAFA"/>
                <w:sz w:val="18"/>
                <w:szCs w:val="18"/>
                <w:lang w:eastAsia="th-TH"/>
              </w:rPr>
            </w:pPr>
            <w:r w:rsidRPr="00AB1E99">
              <w:rPr>
                <w:rFonts w:cs="Arial"/>
                <w:b/>
                <w:bCs/>
                <w:color w:val="FAFAFA"/>
                <w:sz w:val="18"/>
                <w:szCs w:val="18"/>
                <w:lang w:eastAsia="th-TH"/>
              </w:rPr>
              <w:t>2</w:t>
            </w:r>
            <w:r w:rsidR="00620F70" w:rsidRPr="00AB1E99">
              <w:rPr>
                <w:rFonts w:cs="Arial"/>
                <w:b/>
                <w:bCs/>
                <w:color w:val="FAFAFA"/>
                <w:sz w:val="18"/>
                <w:szCs w:val="18"/>
                <w:lang w:eastAsia="th-TH"/>
              </w:rPr>
              <w:t>5</w:t>
            </w:r>
            <w:r w:rsidRPr="00AB1E99">
              <w:rPr>
                <w:rFonts w:cs="Arial"/>
                <w:b/>
                <w:bCs/>
                <w:color w:val="FAFAFA"/>
                <w:sz w:val="18"/>
                <w:szCs w:val="18"/>
                <w:lang w:eastAsia="th-TH"/>
              </w:rPr>
              <w:tab/>
            </w:r>
            <w:r w:rsidRPr="00AB1E99">
              <w:rPr>
                <w:rFonts w:cs="Arial"/>
                <w:b/>
                <w:bCs/>
                <w:color w:val="FAFAFA"/>
                <w:sz w:val="18"/>
                <w:szCs w:val="18"/>
                <w:lang w:val="en-US"/>
              </w:rPr>
              <w:t>Borrowings</w:t>
            </w:r>
          </w:p>
        </w:tc>
      </w:tr>
    </w:tbl>
    <w:p w14:paraId="7BDD6597" w14:textId="77777777" w:rsidR="00E81937" w:rsidRPr="00AB1E99" w:rsidRDefault="00E81937" w:rsidP="00B13BC1">
      <w:pPr>
        <w:spacing w:line="240" w:lineRule="auto"/>
        <w:rPr>
          <w:rFonts w:cs="Arial"/>
          <w:sz w:val="18"/>
          <w:szCs w:val="18"/>
          <w:lang w:val="en-US"/>
        </w:rPr>
      </w:pPr>
    </w:p>
    <w:p w14:paraId="778F416C" w14:textId="77777777" w:rsidR="00E81937" w:rsidRPr="00AB1E99" w:rsidRDefault="00E81937" w:rsidP="00B13BC1">
      <w:pPr>
        <w:spacing w:line="240" w:lineRule="auto"/>
        <w:jc w:val="both"/>
        <w:rPr>
          <w:rFonts w:cs="Arial"/>
          <w:b/>
          <w:bCs/>
          <w:sz w:val="18"/>
          <w:szCs w:val="18"/>
          <w:lang w:val="en-US"/>
        </w:rPr>
      </w:pPr>
      <w:r w:rsidRPr="00AB1E99">
        <w:rPr>
          <w:rFonts w:cs="Arial"/>
          <w:b/>
          <w:bCs/>
          <w:sz w:val="18"/>
          <w:szCs w:val="18"/>
          <w:lang w:val="en-US"/>
        </w:rPr>
        <w:t>Short-term borrowings</w:t>
      </w:r>
    </w:p>
    <w:p w14:paraId="4DCDB7E8" w14:textId="77777777" w:rsidR="00E81937" w:rsidRPr="00AB1E99" w:rsidRDefault="00E81937" w:rsidP="00B13BC1">
      <w:pPr>
        <w:spacing w:line="240" w:lineRule="auto"/>
        <w:jc w:val="both"/>
        <w:rPr>
          <w:rFonts w:cs="Arial"/>
          <w:b/>
          <w:bCs/>
          <w:sz w:val="18"/>
          <w:szCs w:val="18"/>
          <w:lang w:val="en-US"/>
        </w:rPr>
      </w:pPr>
    </w:p>
    <w:tbl>
      <w:tblPr>
        <w:tblW w:w="9450" w:type="dxa"/>
        <w:tblInd w:w="108" w:type="dxa"/>
        <w:tblLayout w:type="fixed"/>
        <w:tblLook w:val="0000" w:firstRow="0" w:lastRow="0" w:firstColumn="0" w:lastColumn="0" w:noHBand="0" w:noVBand="0"/>
      </w:tblPr>
      <w:tblGrid>
        <w:gridCol w:w="3600"/>
        <w:gridCol w:w="1462"/>
        <w:gridCol w:w="1463"/>
        <w:gridCol w:w="1462"/>
        <w:gridCol w:w="1463"/>
      </w:tblGrid>
      <w:tr w:rsidR="00E81937" w:rsidRPr="00AB1E99" w14:paraId="7D6797C4" w14:textId="77777777" w:rsidTr="00BC1CED">
        <w:trPr>
          <w:cantSplit/>
          <w:trHeight w:val="20"/>
        </w:trPr>
        <w:tc>
          <w:tcPr>
            <w:tcW w:w="3600" w:type="dxa"/>
          </w:tcPr>
          <w:p w14:paraId="681519DE" w14:textId="77777777" w:rsidR="00E81937" w:rsidRPr="00AB1E99" w:rsidRDefault="00E81937" w:rsidP="0012767E">
            <w:pPr>
              <w:spacing w:line="240" w:lineRule="auto"/>
              <w:ind w:left="-101"/>
              <w:rPr>
                <w:rFonts w:cs="Arial"/>
                <w:b/>
                <w:bCs/>
                <w:sz w:val="18"/>
                <w:szCs w:val="18"/>
                <w:lang w:val="en-US"/>
              </w:rPr>
            </w:pPr>
          </w:p>
        </w:tc>
        <w:tc>
          <w:tcPr>
            <w:tcW w:w="2925" w:type="dxa"/>
            <w:gridSpan w:val="2"/>
            <w:tcBorders>
              <w:top w:val="single" w:sz="4" w:space="0" w:color="auto"/>
              <w:bottom w:val="single" w:sz="4" w:space="0" w:color="auto"/>
            </w:tcBorders>
            <w:vAlign w:val="bottom"/>
          </w:tcPr>
          <w:p w14:paraId="0C8E4AA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49D24C1F"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c>
          <w:tcPr>
            <w:tcW w:w="2925" w:type="dxa"/>
            <w:gridSpan w:val="2"/>
            <w:tcBorders>
              <w:top w:val="single" w:sz="4" w:space="0" w:color="auto"/>
              <w:bottom w:val="single" w:sz="4" w:space="0" w:color="auto"/>
            </w:tcBorders>
            <w:vAlign w:val="bottom"/>
          </w:tcPr>
          <w:p w14:paraId="23BF133C"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7451B3B2"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42A9565F" w14:textId="77777777" w:rsidTr="00BC1CED">
        <w:trPr>
          <w:cantSplit/>
          <w:trHeight w:val="20"/>
        </w:trPr>
        <w:tc>
          <w:tcPr>
            <w:tcW w:w="3600" w:type="dxa"/>
          </w:tcPr>
          <w:p w14:paraId="0A362DD2" w14:textId="77777777" w:rsidR="00E81937" w:rsidRPr="00AB1E99" w:rsidRDefault="00E81937" w:rsidP="0012767E">
            <w:pPr>
              <w:spacing w:line="240" w:lineRule="auto"/>
              <w:ind w:left="-101"/>
              <w:rPr>
                <w:rFonts w:cs="Arial"/>
                <w:b/>
                <w:bCs/>
                <w:sz w:val="18"/>
                <w:szCs w:val="18"/>
                <w:lang w:val="en-US"/>
              </w:rPr>
            </w:pPr>
            <w:r w:rsidRPr="00AB1E99">
              <w:rPr>
                <w:rFonts w:cs="Arial"/>
                <w:b/>
                <w:bCs/>
                <w:sz w:val="18"/>
                <w:szCs w:val="18"/>
                <w:lang w:val="en-US"/>
              </w:rPr>
              <w:t>At 31 December</w:t>
            </w:r>
          </w:p>
        </w:tc>
        <w:tc>
          <w:tcPr>
            <w:tcW w:w="1462" w:type="dxa"/>
            <w:tcBorders>
              <w:top w:val="single" w:sz="4" w:space="0" w:color="auto"/>
            </w:tcBorders>
            <w:vAlign w:val="bottom"/>
          </w:tcPr>
          <w:p w14:paraId="5B888F41"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63" w:type="dxa"/>
            <w:tcBorders>
              <w:top w:val="single" w:sz="4" w:space="0" w:color="auto"/>
            </w:tcBorders>
            <w:vAlign w:val="bottom"/>
          </w:tcPr>
          <w:p w14:paraId="20EC92C6"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c>
          <w:tcPr>
            <w:tcW w:w="1462" w:type="dxa"/>
            <w:tcBorders>
              <w:top w:val="single" w:sz="4" w:space="0" w:color="auto"/>
            </w:tcBorders>
            <w:vAlign w:val="bottom"/>
          </w:tcPr>
          <w:p w14:paraId="2EC7677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63" w:type="dxa"/>
            <w:tcBorders>
              <w:top w:val="single" w:sz="4" w:space="0" w:color="auto"/>
            </w:tcBorders>
            <w:vAlign w:val="bottom"/>
          </w:tcPr>
          <w:p w14:paraId="32D8CFD1"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63209480" w14:textId="77777777" w:rsidTr="00BC1CED">
        <w:trPr>
          <w:cantSplit/>
          <w:trHeight w:val="20"/>
        </w:trPr>
        <w:tc>
          <w:tcPr>
            <w:tcW w:w="3600" w:type="dxa"/>
          </w:tcPr>
          <w:p w14:paraId="7563655B" w14:textId="77777777" w:rsidR="00E81937" w:rsidRPr="00AB1E99" w:rsidRDefault="00E81937" w:rsidP="0012767E">
            <w:pPr>
              <w:spacing w:line="240" w:lineRule="auto"/>
              <w:ind w:left="-101"/>
              <w:rPr>
                <w:rFonts w:cs="Arial"/>
                <w:b/>
                <w:bCs/>
                <w:sz w:val="18"/>
                <w:szCs w:val="18"/>
                <w:lang w:val="en-US"/>
              </w:rPr>
            </w:pPr>
          </w:p>
        </w:tc>
        <w:tc>
          <w:tcPr>
            <w:tcW w:w="1462" w:type="dxa"/>
            <w:tcBorders>
              <w:bottom w:val="single" w:sz="4" w:space="0" w:color="auto"/>
            </w:tcBorders>
            <w:vAlign w:val="bottom"/>
          </w:tcPr>
          <w:p w14:paraId="01345504"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63" w:type="dxa"/>
            <w:tcBorders>
              <w:bottom w:val="single" w:sz="4" w:space="0" w:color="auto"/>
            </w:tcBorders>
            <w:vAlign w:val="bottom"/>
          </w:tcPr>
          <w:p w14:paraId="4FAE1ECB"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62" w:type="dxa"/>
            <w:tcBorders>
              <w:bottom w:val="single" w:sz="4" w:space="0" w:color="auto"/>
            </w:tcBorders>
            <w:vAlign w:val="bottom"/>
          </w:tcPr>
          <w:p w14:paraId="65E02F41"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63" w:type="dxa"/>
            <w:tcBorders>
              <w:bottom w:val="single" w:sz="4" w:space="0" w:color="auto"/>
            </w:tcBorders>
            <w:vAlign w:val="bottom"/>
          </w:tcPr>
          <w:p w14:paraId="6481D04A"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AB1E99" w14:paraId="7F65634A" w14:textId="77777777" w:rsidTr="00BC1CED">
        <w:trPr>
          <w:cantSplit/>
          <w:trHeight w:val="20"/>
        </w:trPr>
        <w:tc>
          <w:tcPr>
            <w:tcW w:w="3600" w:type="dxa"/>
            <w:vAlign w:val="bottom"/>
          </w:tcPr>
          <w:p w14:paraId="73EDE8BC" w14:textId="77777777" w:rsidR="00E81937" w:rsidRPr="00AB1E99" w:rsidRDefault="00E81937" w:rsidP="0012767E">
            <w:pPr>
              <w:spacing w:line="240" w:lineRule="auto"/>
              <w:ind w:left="-101"/>
              <w:rPr>
                <w:rFonts w:cs="Arial"/>
                <w:sz w:val="18"/>
                <w:szCs w:val="18"/>
                <w:lang w:val="en-US"/>
              </w:rPr>
            </w:pPr>
          </w:p>
        </w:tc>
        <w:tc>
          <w:tcPr>
            <w:tcW w:w="1462" w:type="dxa"/>
            <w:tcBorders>
              <w:top w:val="single" w:sz="4" w:space="0" w:color="auto"/>
            </w:tcBorders>
            <w:shd w:val="clear" w:color="auto" w:fill="FAFAFA"/>
            <w:vAlign w:val="bottom"/>
          </w:tcPr>
          <w:p w14:paraId="09066644" w14:textId="77777777" w:rsidR="00E81937" w:rsidRPr="00AB1E99" w:rsidRDefault="00E81937" w:rsidP="0012767E">
            <w:pPr>
              <w:spacing w:line="240" w:lineRule="auto"/>
              <w:ind w:right="-72"/>
              <w:jc w:val="center"/>
              <w:rPr>
                <w:rFonts w:cs="Arial"/>
                <w:sz w:val="18"/>
                <w:szCs w:val="18"/>
                <w:lang w:val="en-US"/>
              </w:rPr>
            </w:pPr>
          </w:p>
        </w:tc>
        <w:tc>
          <w:tcPr>
            <w:tcW w:w="1463" w:type="dxa"/>
            <w:tcBorders>
              <w:top w:val="single" w:sz="4" w:space="0" w:color="auto"/>
            </w:tcBorders>
            <w:vAlign w:val="bottom"/>
          </w:tcPr>
          <w:p w14:paraId="558DFCD1" w14:textId="77777777" w:rsidR="00E81937" w:rsidRPr="00AB1E99" w:rsidRDefault="00E81937" w:rsidP="0012767E">
            <w:pPr>
              <w:spacing w:line="240" w:lineRule="auto"/>
              <w:ind w:right="-72"/>
              <w:jc w:val="center"/>
              <w:rPr>
                <w:rFonts w:cs="Arial"/>
                <w:sz w:val="18"/>
                <w:szCs w:val="18"/>
                <w:lang w:val="en-US"/>
              </w:rPr>
            </w:pPr>
          </w:p>
        </w:tc>
        <w:tc>
          <w:tcPr>
            <w:tcW w:w="1462" w:type="dxa"/>
            <w:tcBorders>
              <w:top w:val="single" w:sz="4" w:space="0" w:color="auto"/>
            </w:tcBorders>
            <w:shd w:val="clear" w:color="auto" w:fill="FAFAFA"/>
            <w:vAlign w:val="bottom"/>
          </w:tcPr>
          <w:p w14:paraId="4328CE05" w14:textId="77777777" w:rsidR="00E81937" w:rsidRPr="00AB1E99" w:rsidRDefault="00E81937" w:rsidP="0012767E">
            <w:pPr>
              <w:spacing w:line="240" w:lineRule="auto"/>
              <w:ind w:right="-72"/>
              <w:jc w:val="center"/>
              <w:rPr>
                <w:rFonts w:cs="Arial"/>
                <w:sz w:val="18"/>
                <w:szCs w:val="18"/>
                <w:lang w:val="en-US"/>
              </w:rPr>
            </w:pPr>
          </w:p>
        </w:tc>
        <w:tc>
          <w:tcPr>
            <w:tcW w:w="1463" w:type="dxa"/>
            <w:tcBorders>
              <w:top w:val="single" w:sz="4" w:space="0" w:color="auto"/>
            </w:tcBorders>
            <w:vAlign w:val="bottom"/>
          </w:tcPr>
          <w:p w14:paraId="0F746578" w14:textId="77777777" w:rsidR="00E81937" w:rsidRPr="00AB1E99" w:rsidRDefault="00E81937" w:rsidP="0012767E">
            <w:pPr>
              <w:spacing w:line="240" w:lineRule="auto"/>
              <w:ind w:right="-72"/>
              <w:jc w:val="center"/>
              <w:rPr>
                <w:rFonts w:cs="Arial"/>
                <w:sz w:val="18"/>
                <w:szCs w:val="18"/>
                <w:lang w:val="en-US"/>
              </w:rPr>
            </w:pPr>
          </w:p>
        </w:tc>
      </w:tr>
      <w:tr w:rsidR="00E81937" w:rsidRPr="00AB1E99" w14:paraId="728B7837" w14:textId="77777777" w:rsidTr="00BC1CED">
        <w:trPr>
          <w:cantSplit/>
          <w:trHeight w:val="70"/>
        </w:trPr>
        <w:tc>
          <w:tcPr>
            <w:tcW w:w="3600" w:type="dxa"/>
            <w:vAlign w:val="bottom"/>
          </w:tcPr>
          <w:p w14:paraId="6F9EFEA6"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Loans from banks</w:t>
            </w:r>
          </w:p>
        </w:tc>
        <w:tc>
          <w:tcPr>
            <w:tcW w:w="1462" w:type="dxa"/>
            <w:shd w:val="clear" w:color="auto" w:fill="FAFAFA"/>
            <w:vAlign w:val="bottom"/>
          </w:tcPr>
          <w:p w14:paraId="419C0E61" w14:textId="77777777" w:rsidR="00E81937" w:rsidRPr="00AB1E99" w:rsidRDefault="004263B3" w:rsidP="004263B3">
            <w:pPr>
              <w:spacing w:line="240" w:lineRule="auto"/>
              <w:ind w:right="-72"/>
              <w:jc w:val="center"/>
              <w:rPr>
                <w:rFonts w:cs="Arial"/>
                <w:sz w:val="18"/>
                <w:szCs w:val="18"/>
                <w:lang w:val="en-US"/>
              </w:rPr>
            </w:pPr>
            <w:r w:rsidRPr="00AB1E99">
              <w:rPr>
                <w:rFonts w:cs="Arial"/>
                <w:sz w:val="18"/>
                <w:szCs w:val="18"/>
                <w:lang w:val="en-US"/>
              </w:rPr>
              <w:t>-</w:t>
            </w:r>
          </w:p>
        </w:tc>
        <w:tc>
          <w:tcPr>
            <w:tcW w:w="1463" w:type="dxa"/>
            <w:vAlign w:val="bottom"/>
          </w:tcPr>
          <w:p w14:paraId="1AE0849E"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12,611.85</w:t>
            </w:r>
          </w:p>
        </w:tc>
        <w:tc>
          <w:tcPr>
            <w:tcW w:w="1462" w:type="dxa"/>
            <w:shd w:val="clear" w:color="auto" w:fill="FAFAFA"/>
            <w:vAlign w:val="bottom"/>
          </w:tcPr>
          <w:p w14:paraId="324C7206" w14:textId="77777777" w:rsidR="00E81937" w:rsidRPr="00AB1E99" w:rsidRDefault="004263B3" w:rsidP="004263B3">
            <w:pPr>
              <w:spacing w:line="240" w:lineRule="auto"/>
              <w:ind w:right="-72"/>
              <w:jc w:val="center"/>
              <w:rPr>
                <w:rFonts w:cs="Arial"/>
                <w:sz w:val="18"/>
                <w:szCs w:val="18"/>
                <w:lang w:val="en-US"/>
              </w:rPr>
            </w:pPr>
            <w:r w:rsidRPr="00AB1E99">
              <w:rPr>
                <w:rFonts w:cs="Arial"/>
                <w:sz w:val="18"/>
                <w:szCs w:val="18"/>
                <w:lang w:val="en-US"/>
              </w:rPr>
              <w:t>-</w:t>
            </w:r>
          </w:p>
        </w:tc>
        <w:tc>
          <w:tcPr>
            <w:tcW w:w="1463" w:type="dxa"/>
            <w:vAlign w:val="bottom"/>
          </w:tcPr>
          <w:p w14:paraId="39BF14BD"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3,961.10</w:t>
            </w:r>
          </w:p>
        </w:tc>
      </w:tr>
      <w:tr w:rsidR="00E81937" w:rsidRPr="00AB1E99" w14:paraId="289F7C3A" w14:textId="77777777" w:rsidTr="00BC1CED">
        <w:trPr>
          <w:cantSplit/>
          <w:trHeight w:val="20"/>
        </w:trPr>
        <w:tc>
          <w:tcPr>
            <w:tcW w:w="3600" w:type="dxa"/>
            <w:vAlign w:val="bottom"/>
          </w:tcPr>
          <w:p w14:paraId="6B8FC2D9"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Debentures</w:t>
            </w:r>
          </w:p>
        </w:tc>
        <w:tc>
          <w:tcPr>
            <w:tcW w:w="1462" w:type="dxa"/>
            <w:tcBorders>
              <w:bottom w:val="single" w:sz="4" w:space="0" w:color="auto"/>
            </w:tcBorders>
            <w:shd w:val="clear" w:color="auto" w:fill="FAFAFA"/>
            <w:vAlign w:val="bottom"/>
          </w:tcPr>
          <w:p w14:paraId="0532FC31" w14:textId="77777777" w:rsidR="00E81937" w:rsidRPr="00AB1E99" w:rsidRDefault="004263B3" w:rsidP="0012767E">
            <w:pPr>
              <w:spacing w:line="240" w:lineRule="auto"/>
              <w:ind w:right="-72"/>
              <w:jc w:val="right"/>
              <w:rPr>
                <w:rFonts w:cs="Arial"/>
                <w:sz w:val="18"/>
                <w:szCs w:val="18"/>
                <w:lang w:val="en-US"/>
              </w:rPr>
            </w:pPr>
            <w:r w:rsidRPr="00AB1E99">
              <w:rPr>
                <w:rFonts w:cs="Arial"/>
                <w:sz w:val="18"/>
                <w:szCs w:val="18"/>
                <w:lang w:val="en-US"/>
              </w:rPr>
              <w:t>16,662.57</w:t>
            </w:r>
          </w:p>
        </w:tc>
        <w:tc>
          <w:tcPr>
            <w:tcW w:w="1463" w:type="dxa"/>
            <w:tcBorders>
              <w:bottom w:val="single" w:sz="4" w:space="0" w:color="auto"/>
            </w:tcBorders>
            <w:vAlign w:val="bottom"/>
          </w:tcPr>
          <w:p w14:paraId="100192EF"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72,296.94</w:t>
            </w:r>
          </w:p>
        </w:tc>
        <w:tc>
          <w:tcPr>
            <w:tcW w:w="1462" w:type="dxa"/>
            <w:tcBorders>
              <w:bottom w:val="single" w:sz="4" w:space="0" w:color="auto"/>
            </w:tcBorders>
            <w:shd w:val="clear" w:color="auto" w:fill="FAFAFA"/>
            <w:vAlign w:val="bottom"/>
          </w:tcPr>
          <w:p w14:paraId="276E97F8" w14:textId="77777777" w:rsidR="00E81937" w:rsidRPr="00AB1E99" w:rsidRDefault="004263B3" w:rsidP="0012767E">
            <w:pPr>
              <w:spacing w:line="240" w:lineRule="auto"/>
              <w:ind w:right="-72"/>
              <w:jc w:val="right"/>
              <w:rPr>
                <w:rFonts w:cs="Arial"/>
                <w:sz w:val="18"/>
                <w:szCs w:val="18"/>
                <w:lang w:val="en-US"/>
              </w:rPr>
            </w:pPr>
            <w:r w:rsidRPr="00AB1E99">
              <w:rPr>
                <w:rFonts w:cs="Arial"/>
                <w:sz w:val="18"/>
                <w:szCs w:val="18"/>
                <w:lang w:val="en-US"/>
              </w:rPr>
              <w:t>5,088.41</w:t>
            </w:r>
          </w:p>
        </w:tc>
        <w:tc>
          <w:tcPr>
            <w:tcW w:w="1463" w:type="dxa"/>
            <w:tcBorders>
              <w:bottom w:val="single" w:sz="4" w:space="0" w:color="auto"/>
            </w:tcBorders>
            <w:vAlign w:val="bottom"/>
          </w:tcPr>
          <w:p w14:paraId="58C8C0F6"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50,506.89</w:t>
            </w:r>
          </w:p>
        </w:tc>
      </w:tr>
      <w:tr w:rsidR="00E81937" w:rsidRPr="00AB1E99" w14:paraId="153806C6" w14:textId="77777777" w:rsidTr="00BC1CED">
        <w:trPr>
          <w:cantSplit/>
          <w:trHeight w:val="20"/>
        </w:trPr>
        <w:tc>
          <w:tcPr>
            <w:tcW w:w="3600" w:type="dxa"/>
            <w:vAlign w:val="bottom"/>
          </w:tcPr>
          <w:p w14:paraId="096D9544" w14:textId="77777777" w:rsidR="00E81937" w:rsidRPr="00AB1E99" w:rsidRDefault="00E81937" w:rsidP="0012767E">
            <w:pPr>
              <w:spacing w:line="240" w:lineRule="auto"/>
              <w:ind w:left="-101"/>
              <w:rPr>
                <w:rFonts w:cs="Arial"/>
                <w:sz w:val="18"/>
                <w:szCs w:val="18"/>
                <w:lang w:val="en-US"/>
              </w:rPr>
            </w:pPr>
          </w:p>
        </w:tc>
        <w:tc>
          <w:tcPr>
            <w:tcW w:w="1462" w:type="dxa"/>
            <w:tcBorders>
              <w:top w:val="single" w:sz="4" w:space="0" w:color="auto"/>
            </w:tcBorders>
            <w:shd w:val="clear" w:color="auto" w:fill="FAFAFA"/>
            <w:vAlign w:val="bottom"/>
          </w:tcPr>
          <w:p w14:paraId="4C03FD29" w14:textId="77777777" w:rsidR="00E81937" w:rsidRPr="00AB1E99" w:rsidRDefault="00E81937" w:rsidP="0012767E">
            <w:pPr>
              <w:spacing w:line="240" w:lineRule="auto"/>
              <w:ind w:right="-72"/>
              <w:jc w:val="center"/>
              <w:rPr>
                <w:rFonts w:cs="Arial"/>
                <w:sz w:val="18"/>
                <w:szCs w:val="18"/>
                <w:lang w:val="en-US"/>
              </w:rPr>
            </w:pPr>
          </w:p>
        </w:tc>
        <w:tc>
          <w:tcPr>
            <w:tcW w:w="1463" w:type="dxa"/>
            <w:tcBorders>
              <w:top w:val="single" w:sz="4" w:space="0" w:color="auto"/>
            </w:tcBorders>
            <w:vAlign w:val="bottom"/>
          </w:tcPr>
          <w:p w14:paraId="5013F538" w14:textId="77777777" w:rsidR="00E81937" w:rsidRPr="00AB1E99" w:rsidRDefault="00E81937" w:rsidP="0012767E">
            <w:pPr>
              <w:spacing w:line="240" w:lineRule="auto"/>
              <w:ind w:right="-72"/>
              <w:jc w:val="center"/>
              <w:rPr>
                <w:rFonts w:cs="Arial"/>
                <w:sz w:val="18"/>
                <w:szCs w:val="18"/>
                <w:lang w:val="en-US"/>
              </w:rPr>
            </w:pPr>
          </w:p>
        </w:tc>
        <w:tc>
          <w:tcPr>
            <w:tcW w:w="1462" w:type="dxa"/>
            <w:tcBorders>
              <w:top w:val="single" w:sz="4" w:space="0" w:color="auto"/>
            </w:tcBorders>
            <w:shd w:val="clear" w:color="auto" w:fill="FAFAFA"/>
            <w:vAlign w:val="bottom"/>
          </w:tcPr>
          <w:p w14:paraId="28B351B1" w14:textId="77777777" w:rsidR="00E81937" w:rsidRPr="00AB1E99" w:rsidRDefault="00E81937" w:rsidP="0012767E">
            <w:pPr>
              <w:spacing w:line="240" w:lineRule="auto"/>
              <w:ind w:right="-72"/>
              <w:jc w:val="center"/>
              <w:rPr>
                <w:rFonts w:cs="Arial"/>
                <w:sz w:val="18"/>
                <w:szCs w:val="18"/>
                <w:lang w:val="en-US"/>
              </w:rPr>
            </w:pPr>
          </w:p>
        </w:tc>
        <w:tc>
          <w:tcPr>
            <w:tcW w:w="1463" w:type="dxa"/>
            <w:tcBorders>
              <w:top w:val="single" w:sz="4" w:space="0" w:color="auto"/>
            </w:tcBorders>
            <w:vAlign w:val="bottom"/>
          </w:tcPr>
          <w:p w14:paraId="0251BFCF" w14:textId="77777777" w:rsidR="00E81937" w:rsidRPr="00AB1E99" w:rsidRDefault="00E81937" w:rsidP="0012767E">
            <w:pPr>
              <w:spacing w:line="240" w:lineRule="auto"/>
              <w:ind w:right="-72"/>
              <w:jc w:val="center"/>
              <w:rPr>
                <w:rFonts w:cs="Arial"/>
                <w:sz w:val="18"/>
                <w:szCs w:val="18"/>
                <w:lang w:val="en-US"/>
              </w:rPr>
            </w:pPr>
          </w:p>
        </w:tc>
      </w:tr>
      <w:tr w:rsidR="00E81937" w:rsidRPr="00AB1E99" w14:paraId="60F30732" w14:textId="77777777" w:rsidTr="00BC1CED">
        <w:trPr>
          <w:cantSplit/>
          <w:trHeight w:val="20"/>
        </w:trPr>
        <w:tc>
          <w:tcPr>
            <w:tcW w:w="3600" w:type="dxa"/>
            <w:vAlign w:val="center"/>
          </w:tcPr>
          <w:p w14:paraId="2168919B" w14:textId="77777777" w:rsidR="00E81937" w:rsidRPr="00AB1E99" w:rsidRDefault="00E81937" w:rsidP="0012767E">
            <w:pPr>
              <w:spacing w:line="240" w:lineRule="auto"/>
              <w:ind w:left="-101"/>
              <w:jc w:val="thaiDistribute"/>
              <w:rPr>
                <w:rFonts w:cs="Arial"/>
                <w:sz w:val="18"/>
                <w:szCs w:val="18"/>
                <w:lang w:val="en-US"/>
              </w:rPr>
            </w:pPr>
            <w:r w:rsidRPr="00AB1E99">
              <w:rPr>
                <w:rFonts w:cs="Arial"/>
                <w:sz w:val="18"/>
                <w:szCs w:val="18"/>
                <w:lang w:val="en-US"/>
              </w:rPr>
              <w:t>Total</w:t>
            </w:r>
          </w:p>
        </w:tc>
        <w:tc>
          <w:tcPr>
            <w:tcW w:w="1462" w:type="dxa"/>
            <w:tcBorders>
              <w:bottom w:val="single" w:sz="4" w:space="0" w:color="auto"/>
            </w:tcBorders>
            <w:shd w:val="clear" w:color="auto" w:fill="FAFAFA"/>
            <w:vAlign w:val="center"/>
          </w:tcPr>
          <w:p w14:paraId="43A6B037" w14:textId="77777777" w:rsidR="00E81937" w:rsidRPr="00AB1E99" w:rsidRDefault="004263B3" w:rsidP="0012767E">
            <w:pPr>
              <w:spacing w:line="240" w:lineRule="auto"/>
              <w:ind w:right="-72"/>
              <w:jc w:val="right"/>
              <w:rPr>
                <w:rFonts w:cs="Arial"/>
                <w:sz w:val="18"/>
                <w:szCs w:val="18"/>
                <w:lang w:val="en-US"/>
              </w:rPr>
            </w:pPr>
            <w:r w:rsidRPr="00AB1E99">
              <w:rPr>
                <w:rFonts w:cs="Arial"/>
                <w:sz w:val="18"/>
                <w:szCs w:val="18"/>
                <w:lang w:val="en-US"/>
              </w:rPr>
              <w:t>16,662.57</w:t>
            </w:r>
          </w:p>
        </w:tc>
        <w:tc>
          <w:tcPr>
            <w:tcW w:w="1463" w:type="dxa"/>
            <w:tcBorders>
              <w:bottom w:val="single" w:sz="4" w:space="0" w:color="auto"/>
            </w:tcBorders>
            <w:vAlign w:val="center"/>
          </w:tcPr>
          <w:p w14:paraId="6CC2FDB4"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84,908.79</w:t>
            </w:r>
          </w:p>
        </w:tc>
        <w:tc>
          <w:tcPr>
            <w:tcW w:w="1462" w:type="dxa"/>
            <w:tcBorders>
              <w:bottom w:val="single" w:sz="4" w:space="0" w:color="auto"/>
            </w:tcBorders>
            <w:shd w:val="clear" w:color="auto" w:fill="FAFAFA"/>
            <w:vAlign w:val="center"/>
          </w:tcPr>
          <w:p w14:paraId="0F8BC66C" w14:textId="77777777" w:rsidR="00E81937" w:rsidRPr="00AB1E99" w:rsidRDefault="004263B3" w:rsidP="0012767E">
            <w:pPr>
              <w:spacing w:line="240" w:lineRule="auto"/>
              <w:ind w:right="-72"/>
              <w:jc w:val="right"/>
              <w:rPr>
                <w:rFonts w:cs="Arial"/>
                <w:sz w:val="18"/>
                <w:szCs w:val="18"/>
                <w:lang w:val="en-US"/>
              </w:rPr>
            </w:pPr>
            <w:r w:rsidRPr="00AB1E99">
              <w:rPr>
                <w:rFonts w:cs="Arial"/>
                <w:sz w:val="18"/>
                <w:szCs w:val="18"/>
                <w:lang w:val="en-US"/>
              </w:rPr>
              <w:t>5,088.41</w:t>
            </w:r>
          </w:p>
        </w:tc>
        <w:tc>
          <w:tcPr>
            <w:tcW w:w="1463" w:type="dxa"/>
            <w:tcBorders>
              <w:bottom w:val="single" w:sz="4" w:space="0" w:color="auto"/>
            </w:tcBorders>
            <w:vAlign w:val="center"/>
          </w:tcPr>
          <w:p w14:paraId="0047E399" w14:textId="77777777" w:rsidR="00E81937" w:rsidRPr="00AB1E99" w:rsidRDefault="00FE4E52" w:rsidP="0012767E">
            <w:pPr>
              <w:spacing w:line="240" w:lineRule="auto"/>
              <w:ind w:right="-72"/>
              <w:jc w:val="right"/>
              <w:rPr>
                <w:rFonts w:cs="Arial"/>
                <w:sz w:val="18"/>
                <w:szCs w:val="18"/>
                <w:lang w:val="en-US"/>
              </w:rPr>
            </w:pPr>
            <w:r w:rsidRPr="00AB1E99">
              <w:rPr>
                <w:rFonts w:cs="Arial"/>
                <w:sz w:val="18"/>
                <w:szCs w:val="18"/>
                <w:lang w:val="en-US"/>
              </w:rPr>
              <w:fldChar w:fldCharType="begin"/>
            </w:r>
            <w:r w:rsidR="00E81937" w:rsidRPr="00AB1E99">
              <w:rPr>
                <w:rFonts w:cs="Arial"/>
                <w:sz w:val="18"/>
                <w:szCs w:val="18"/>
                <w:lang w:val="en-US"/>
              </w:rPr>
              <w:instrText xml:space="preserve"> =SUM(above) </w:instrText>
            </w:r>
            <w:r w:rsidRPr="00AB1E99">
              <w:rPr>
                <w:rFonts w:cs="Arial"/>
                <w:sz w:val="18"/>
                <w:szCs w:val="18"/>
                <w:lang w:val="en-US"/>
              </w:rPr>
              <w:fldChar w:fldCharType="separate"/>
            </w:r>
            <w:r w:rsidR="00E81937" w:rsidRPr="00AB1E99">
              <w:rPr>
                <w:rFonts w:cs="Arial"/>
                <w:noProof/>
                <w:sz w:val="18"/>
                <w:szCs w:val="18"/>
                <w:lang w:val="en-US"/>
              </w:rPr>
              <w:t>54,467.99</w:t>
            </w:r>
            <w:r w:rsidRPr="00AB1E99">
              <w:rPr>
                <w:rFonts w:cs="Arial"/>
                <w:sz w:val="18"/>
                <w:szCs w:val="18"/>
                <w:lang w:val="en-US"/>
              </w:rPr>
              <w:fldChar w:fldCharType="end"/>
            </w:r>
          </w:p>
        </w:tc>
      </w:tr>
    </w:tbl>
    <w:p w14:paraId="66680638" w14:textId="77777777" w:rsidR="00E81937" w:rsidRPr="00AB1E99" w:rsidRDefault="00E81937" w:rsidP="00B13BC1">
      <w:pPr>
        <w:spacing w:line="240" w:lineRule="auto"/>
        <w:rPr>
          <w:rFonts w:cs="Arial"/>
          <w:sz w:val="18"/>
          <w:szCs w:val="18"/>
          <w:lang w:val="en-US"/>
        </w:rPr>
      </w:pPr>
    </w:p>
    <w:p w14:paraId="3FC380A3" w14:textId="11E4EE0D" w:rsidR="00E81937" w:rsidRPr="00BC1CED" w:rsidRDefault="000A4F24" w:rsidP="00BC1CED">
      <w:pPr>
        <w:spacing w:line="240" w:lineRule="auto"/>
        <w:jc w:val="both"/>
        <w:rPr>
          <w:rFonts w:cs="Arial"/>
          <w:sz w:val="18"/>
          <w:szCs w:val="18"/>
          <w:lang w:val="en-US"/>
        </w:rPr>
      </w:pPr>
      <w:r w:rsidRPr="00BC1CED">
        <w:rPr>
          <w:rFonts w:cs="Arial"/>
          <w:sz w:val="18"/>
          <w:szCs w:val="18"/>
        </w:rPr>
        <w:t>At 31 December 2019, debentures are bearing interest rate at 3.15% to 3.28% and will be redeemed in the next eight months.</w:t>
      </w:r>
      <w:r w:rsidR="00E81937" w:rsidRPr="00BC1CED">
        <w:rPr>
          <w:rFonts w:cs="Arial"/>
          <w:sz w:val="18"/>
          <w:szCs w:val="18"/>
        </w:rPr>
        <w:t xml:space="preserve"> </w:t>
      </w:r>
    </w:p>
    <w:p w14:paraId="4A2AD571" w14:textId="77777777" w:rsidR="00E81937" w:rsidRPr="00AB1E99" w:rsidRDefault="00E81937" w:rsidP="00B13BC1">
      <w:pPr>
        <w:tabs>
          <w:tab w:val="left" w:pos="540"/>
        </w:tabs>
        <w:spacing w:line="240" w:lineRule="auto"/>
        <w:jc w:val="thaiDistribute"/>
        <w:rPr>
          <w:rFonts w:cs="Arial"/>
          <w:sz w:val="18"/>
          <w:szCs w:val="18"/>
        </w:rPr>
      </w:pPr>
    </w:p>
    <w:p w14:paraId="684B1CED" w14:textId="77777777" w:rsidR="00F471F3" w:rsidRPr="00AB1E99" w:rsidRDefault="00F471F3">
      <w:pPr>
        <w:spacing w:line="240" w:lineRule="auto"/>
        <w:rPr>
          <w:rFonts w:cs="Arial"/>
          <w:b/>
          <w:bCs/>
          <w:sz w:val="18"/>
          <w:szCs w:val="18"/>
          <w:lang w:val="en-US"/>
        </w:rPr>
      </w:pPr>
      <w:r w:rsidRPr="00AB1E99">
        <w:rPr>
          <w:rFonts w:cs="Arial"/>
          <w:b/>
          <w:bCs/>
          <w:sz w:val="18"/>
          <w:szCs w:val="18"/>
          <w:lang w:val="en-US"/>
        </w:rPr>
        <w:br w:type="page"/>
      </w:r>
    </w:p>
    <w:p w14:paraId="24A197E0" w14:textId="77777777" w:rsidR="00F471F3" w:rsidRPr="00AB1E99" w:rsidRDefault="00F471F3" w:rsidP="00B13BC1">
      <w:pPr>
        <w:spacing w:line="240" w:lineRule="auto"/>
        <w:jc w:val="both"/>
        <w:rPr>
          <w:rFonts w:cs="Arial"/>
          <w:b/>
          <w:bCs/>
          <w:sz w:val="18"/>
          <w:szCs w:val="18"/>
          <w:lang w:val="en-US"/>
        </w:rPr>
      </w:pPr>
    </w:p>
    <w:p w14:paraId="664C35CD" w14:textId="77777777" w:rsidR="00E81937" w:rsidRPr="00AB1E99" w:rsidRDefault="00E81937" w:rsidP="00B13BC1">
      <w:pPr>
        <w:spacing w:line="240" w:lineRule="auto"/>
        <w:jc w:val="both"/>
        <w:rPr>
          <w:rFonts w:cs="Arial"/>
          <w:b/>
          <w:bCs/>
          <w:sz w:val="18"/>
          <w:szCs w:val="18"/>
          <w:lang w:val="en-US"/>
        </w:rPr>
      </w:pPr>
      <w:r w:rsidRPr="00AB1E99">
        <w:rPr>
          <w:rFonts w:cs="Arial"/>
          <w:b/>
          <w:bCs/>
          <w:sz w:val="18"/>
          <w:szCs w:val="18"/>
          <w:lang w:val="en-US"/>
        </w:rPr>
        <w:t>Long-term borrowings</w:t>
      </w:r>
    </w:p>
    <w:p w14:paraId="14B8F9FA" w14:textId="77777777" w:rsidR="00E81937" w:rsidRPr="00AB1E99" w:rsidRDefault="00E81937" w:rsidP="00B13BC1">
      <w:pPr>
        <w:spacing w:line="240" w:lineRule="auto"/>
        <w:rPr>
          <w:rFonts w:cs="Arial"/>
          <w:sz w:val="18"/>
          <w:szCs w:val="18"/>
          <w:lang w:val="en-US"/>
        </w:rPr>
      </w:pPr>
    </w:p>
    <w:p w14:paraId="175AB301" w14:textId="77777777" w:rsidR="00E81937" w:rsidRPr="00AB1E99" w:rsidRDefault="00E81937" w:rsidP="00B13BC1">
      <w:pPr>
        <w:spacing w:line="240" w:lineRule="auto"/>
        <w:jc w:val="both"/>
        <w:rPr>
          <w:rFonts w:cs="Arial"/>
          <w:sz w:val="18"/>
          <w:szCs w:val="18"/>
          <w:lang w:val="en-US"/>
        </w:rPr>
      </w:pPr>
      <w:r w:rsidRPr="00AB1E99">
        <w:rPr>
          <w:rFonts w:cs="Arial"/>
          <w:sz w:val="18"/>
          <w:szCs w:val="18"/>
          <w:lang w:val="en-US"/>
        </w:rPr>
        <w:t>Borrowings are denominated in Thai Baht and United States Dollars.</w:t>
      </w:r>
    </w:p>
    <w:p w14:paraId="0D91F646" w14:textId="77777777" w:rsidR="00E81937" w:rsidRPr="00AB1E99" w:rsidRDefault="00E81937" w:rsidP="00B13BC1">
      <w:pPr>
        <w:spacing w:line="240" w:lineRule="auto"/>
        <w:rPr>
          <w:rFonts w:cs="Arial"/>
          <w:sz w:val="18"/>
          <w:szCs w:val="18"/>
          <w:lang w:val="en-US"/>
        </w:rPr>
      </w:pPr>
    </w:p>
    <w:tbl>
      <w:tblPr>
        <w:tblW w:w="9440" w:type="dxa"/>
        <w:tblInd w:w="108" w:type="dxa"/>
        <w:tblLayout w:type="fixed"/>
        <w:tblLook w:val="0000" w:firstRow="0" w:lastRow="0" w:firstColumn="0" w:lastColumn="0" w:noHBand="0" w:noVBand="0"/>
      </w:tblPr>
      <w:tblGrid>
        <w:gridCol w:w="3590"/>
        <w:gridCol w:w="1440"/>
        <w:gridCol w:w="1530"/>
        <w:gridCol w:w="1440"/>
        <w:gridCol w:w="1440"/>
      </w:tblGrid>
      <w:tr w:rsidR="00E81937" w:rsidRPr="00AB1E99" w14:paraId="2AA2596B" w14:textId="77777777" w:rsidTr="00F471F3">
        <w:tc>
          <w:tcPr>
            <w:tcW w:w="3590" w:type="dxa"/>
            <w:vAlign w:val="bottom"/>
          </w:tcPr>
          <w:p w14:paraId="33A184CB" w14:textId="77777777" w:rsidR="00E81937" w:rsidRPr="00AB1E99" w:rsidRDefault="00E81937" w:rsidP="0012767E">
            <w:pPr>
              <w:spacing w:line="240" w:lineRule="auto"/>
              <w:ind w:left="-101"/>
              <w:rPr>
                <w:rFonts w:cs="Arial"/>
                <w:b/>
                <w:bCs/>
                <w:sz w:val="18"/>
                <w:szCs w:val="18"/>
                <w:lang w:val="en-US"/>
              </w:rPr>
            </w:pPr>
          </w:p>
        </w:tc>
        <w:tc>
          <w:tcPr>
            <w:tcW w:w="2970" w:type="dxa"/>
            <w:gridSpan w:val="2"/>
            <w:tcBorders>
              <w:top w:val="single" w:sz="4" w:space="0" w:color="auto"/>
              <w:bottom w:val="single" w:sz="4" w:space="0" w:color="auto"/>
            </w:tcBorders>
            <w:vAlign w:val="bottom"/>
          </w:tcPr>
          <w:p w14:paraId="56701D69"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262531CB"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7BF3FAC1"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59E7BF4A"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2EF9910D" w14:textId="77777777" w:rsidTr="00F471F3">
        <w:trPr>
          <w:trHeight w:val="162"/>
        </w:trPr>
        <w:tc>
          <w:tcPr>
            <w:tcW w:w="3590" w:type="dxa"/>
            <w:vAlign w:val="bottom"/>
          </w:tcPr>
          <w:p w14:paraId="314D280D" w14:textId="77777777" w:rsidR="00E81937" w:rsidRPr="00AB1E99" w:rsidRDefault="00E81937" w:rsidP="0012767E">
            <w:pPr>
              <w:spacing w:line="240" w:lineRule="auto"/>
              <w:ind w:left="-101"/>
              <w:rPr>
                <w:rFonts w:cs="Arial"/>
                <w:b/>
                <w:bCs/>
                <w:sz w:val="18"/>
                <w:szCs w:val="18"/>
                <w:lang w:val="en-US"/>
              </w:rPr>
            </w:pPr>
            <w:r w:rsidRPr="00AB1E99">
              <w:rPr>
                <w:rFonts w:cs="Arial"/>
                <w:b/>
                <w:bCs/>
                <w:sz w:val="18"/>
                <w:szCs w:val="18"/>
                <w:lang w:val="en-US"/>
              </w:rPr>
              <w:t>At 31 December</w:t>
            </w:r>
          </w:p>
        </w:tc>
        <w:tc>
          <w:tcPr>
            <w:tcW w:w="1440" w:type="dxa"/>
            <w:tcBorders>
              <w:top w:val="single" w:sz="4" w:space="0" w:color="auto"/>
            </w:tcBorders>
            <w:vAlign w:val="bottom"/>
          </w:tcPr>
          <w:p w14:paraId="78064DD1"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530" w:type="dxa"/>
            <w:tcBorders>
              <w:top w:val="single" w:sz="4" w:space="0" w:color="auto"/>
            </w:tcBorders>
            <w:vAlign w:val="bottom"/>
          </w:tcPr>
          <w:p w14:paraId="24E435A0"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c>
          <w:tcPr>
            <w:tcW w:w="1440" w:type="dxa"/>
            <w:tcBorders>
              <w:top w:val="single" w:sz="4" w:space="0" w:color="auto"/>
            </w:tcBorders>
            <w:vAlign w:val="bottom"/>
          </w:tcPr>
          <w:p w14:paraId="61EA07C6"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vAlign w:val="bottom"/>
          </w:tcPr>
          <w:p w14:paraId="6A393029"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53803320" w14:textId="77777777" w:rsidTr="00F471F3">
        <w:tc>
          <w:tcPr>
            <w:tcW w:w="3590" w:type="dxa"/>
            <w:vAlign w:val="bottom"/>
          </w:tcPr>
          <w:p w14:paraId="373E78BD" w14:textId="77777777" w:rsidR="00E81937" w:rsidRPr="00AB1E99" w:rsidRDefault="00E81937" w:rsidP="0012767E">
            <w:pPr>
              <w:spacing w:line="240" w:lineRule="auto"/>
              <w:ind w:left="-101"/>
              <w:rPr>
                <w:rFonts w:cs="Arial"/>
                <w:b/>
                <w:bCs/>
                <w:sz w:val="18"/>
                <w:szCs w:val="18"/>
                <w:lang w:val="en-US"/>
              </w:rPr>
            </w:pPr>
          </w:p>
        </w:tc>
        <w:tc>
          <w:tcPr>
            <w:tcW w:w="1440" w:type="dxa"/>
            <w:tcBorders>
              <w:bottom w:val="single" w:sz="4" w:space="0" w:color="auto"/>
            </w:tcBorders>
            <w:vAlign w:val="bottom"/>
          </w:tcPr>
          <w:p w14:paraId="72AABC67"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530" w:type="dxa"/>
            <w:tcBorders>
              <w:bottom w:val="single" w:sz="4" w:space="0" w:color="auto"/>
            </w:tcBorders>
            <w:vAlign w:val="bottom"/>
          </w:tcPr>
          <w:p w14:paraId="1B0AC224"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vAlign w:val="bottom"/>
          </w:tcPr>
          <w:p w14:paraId="06C6A956"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vAlign w:val="bottom"/>
          </w:tcPr>
          <w:p w14:paraId="0E5AFBF2"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AB1E99" w14:paraId="538FF279" w14:textId="77777777" w:rsidTr="00F471F3">
        <w:tc>
          <w:tcPr>
            <w:tcW w:w="3590" w:type="dxa"/>
            <w:vAlign w:val="bottom"/>
          </w:tcPr>
          <w:p w14:paraId="78364603" w14:textId="77777777" w:rsidR="00E81937" w:rsidRPr="00AB1E99" w:rsidRDefault="00E81937" w:rsidP="0012767E">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5528D6CD" w14:textId="77777777" w:rsidR="00E81937" w:rsidRPr="00AB1E99" w:rsidRDefault="00E81937" w:rsidP="0012767E">
            <w:pPr>
              <w:spacing w:line="240" w:lineRule="auto"/>
              <w:ind w:right="-72"/>
              <w:jc w:val="right"/>
              <w:rPr>
                <w:rFonts w:cs="Arial"/>
                <w:sz w:val="18"/>
                <w:szCs w:val="18"/>
                <w:lang w:val="en-US"/>
              </w:rPr>
            </w:pPr>
          </w:p>
        </w:tc>
        <w:tc>
          <w:tcPr>
            <w:tcW w:w="1530" w:type="dxa"/>
            <w:tcBorders>
              <w:top w:val="single" w:sz="4" w:space="0" w:color="auto"/>
            </w:tcBorders>
            <w:vAlign w:val="bottom"/>
          </w:tcPr>
          <w:p w14:paraId="1AC55E1A"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20B7C6F1"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14:paraId="4557C791"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1BD76D1B" w14:textId="77777777" w:rsidTr="00F471F3">
        <w:tc>
          <w:tcPr>
            <w:tcW w:w="3590" w:type="dxa"/>
            <w:vAlign w:val="bottom"/>
          </w:tcPr>
          <w:p w14:paraId="5455DBE8" w14:textId="77777777" w:rsidR="00E81937" w:rsidRPr="00AB1E99" w:rsidRDefault="00E81937" w:rsidP="0012767E">
            <w:pPr>
              <w:spacing w:line="240" w:lineRule="auto"/>
              <w:ind w:left="-101"/>
              <w:rPr>
                <w:rFonts w:cs="Arial"/>
                <w:b/>
                <w:bCs/>
                <w:sz w:val="18"/>
                <w:szCs w:val="18"/>
                <w:lang w:val="en-US"/>
              </w:rPr>
            </w:pPr>
            <w:r w:rsidRPr="00AB1E99">
              <w:rPr>
                <w:rFonts w:cs="Arial"/>
                <w:b/>
                <w:bCs/>
                <w:sz w:val="18"/>
                <w:szCs w:val="18"/>
                <w:lang w:val="en-US"/>
              </w:rPr>
              <w:t>Current</w:t>
            </w:r>
          </w:p>
        </w:tc>
        <w:tc>
          <w:tcPr>
            <w:tcW w:w="1440" w:type="dxa"/>
            <w:shd w:val="clear" w:color="auto" w:fill="FAFAFA"/>
            <w:vAlign w:val="bottom"/>
          </w:tcPr>
          <w:p w14:paraId="7CE225D9" w14:textId="77777777" w:rsidR="00E81937" w:rsidRPr="00AB1E99" w:rsidRDefault="00E81937" w:rsidP="0012767E">
            <w:pPr>
              <w:spacing w:line="240" w:lineRule="auto"/>
              <w:ind w:right="-72"/>
              <w:jc w:val="center"/>
              <w:rPr>
                <w:rFonts w:cs="Arial"/>
                <w:b/>
                <w:bCs/>
                <w:sz w:val="18"/>
                <w:szCs w:val="18"/>
                <w:lang w:val="en-US"/>
              </w:rPr>
            </w:pPr>
          </w:p>
        </w:tc>
        <w:tc>
          <w:tcPr>
            <w:tcW w:w="1530" w:type="dxa"/>
            <w:vAlign w:val="bottom"/>
          </w:tcPr>
          <w:p w14:paraId="0AD2FC7B" w14:textId="77777777" w:rsidR="00E81937" w:rsidRPr="00AB1E99" w:rsidRDefault="00E81937" w:rsidP="0012767E">
            <w:pPr>
              <w:spacing w:line="240" w:lineRule="auto"/>
              <w:ind w:right="-72"/>
              <w:jc w:val="center"/>
              <w:rPr>
                <w:rFonts w:cs="Arial"/>
                <w:b/>
                <w:bCs/>
                <w:sz w:val="18"/>
                <w:szCs w:val="18"/>
                <w:lang w:val="en-US"/>
              </w:rPr>
            </w:pPr>
          </w:p>
        </w:tc>
        <w:tc>
          <w:tcPr>
            <w:tcW w:w="1440" w:type="dxa"/>
            <w:shd w:val="clear" w:color="auto" w:fill="FAFAFA"/>
            <w:vAlign w:val="bottom"/>
          </w:tcPr>
          <w:p w14:paraId="5B2CBDE5" w14:textId="77777777" w:rsidR="00E81937" w:rsidRPr="00AB1E99" w:rsidRDefault="00E81937" w:rsidP="0012767E">
            <w:pPr>
              <w:spacing w:line="240" w:lineRule="auto"/>
              <w:ind w:right="-72"/>
              <w:jc w:val="center"/>
              <w:rPr>
                <w:rFonts w:cs="Arial"/>
                <w:b/>
                <w:bCs/>
                <w:sz w:val="18"/>
                <w:szCs w:val="18"/>
                <w:lang w:val="en-US"/>
              </w:rPr>
            </w:pPr>
          </w:p>
        </w:tc>
        <w:tc>
          <w:tcPr>
            <w:tcW w:w="1440" w:type="dxa"/>
            <w:vAlign w:val="bottom"/>
          </w:tcPr>
          <w:p w14:paraId="5E7DD168" w14:textId="77777777" w:rsidR="00E81937" w:rsidRPr="00AB1E99" w:rsidRDefault="00E81937" w:rsidP="0012767E">
            <w:pPr>
              <w:spacing w:line="240" w:lineRule="auto"/>
              <w:ind w:right="-72"/>
              <w:jc w:val="center"/>
              <w:rPr>
                <w:rFonts w:cs="Arial"/>
                <w:b/>
                <w:bCs/>
                <w:sz w:val="18"/>
                <w:szCs w:val="18"/>
                <w:lang w:val="en-US"/>
              </w:rPr>
            </w:pPr>
          </w:p>
        </w:tc>
      </w:tr>
      <w:tr w:rsidR="00E81937" w:rsidRPr="00AB1E99" w14:paraId="778C65E6" w14:textId="77777777" w:rsidTr="00F471F3">
        <w:tc>
          <w:tcPr>
            <w:tcW w:w="3590" w:type="dxa"/>
            <w:vAlign w:val="bottom"/>
          </w:tcPr>
          <w:p w14:paraId="328174FC"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 Finance leases</w:t>
            </w:r>
          </w:p>
        </w:tc>
        <w:tc>
          <w:tcPr>
            <w:tcW w:w="1440" w:type="dxa"/>
            <w:shd w:val="clear" w:color="auto" w:fill="FAFAFA"/>
            <w:vAlign w:val="bottom"/>
          </w:tcPr>
          <w:p w14:paraId="2B71A8A9" w14:textId="77777777" w:rsidR="00E81937" w:rsidRPr="00AB1E99" w:rsidRDefault="00E81937" w:rsidP="00C15A0E">
            <w:pPr>
              <w:spacing w:line="240" w:lineRule="auto"/>
              <w:ind w:right="-72"/>
              <w:jc w:val="right"/>
              <w:rPr>
                <w:rFonts w:cs="Arial"/>
                <w:sz w:val="18"/>
                <w:szCs w:val="18"/>
                <w:lang w:val="en-US"/>
              </w:rPr>
            </w:pPr>
            <w:r w:rsidRPr="00AB1E99">
              <w:rPr>
                <w:rFonts w:cs="Arial"/>
                <w:sz w:val="18"/>
                <w:szCs w:val="18"/>
                <w:lang w:val="en-US"/>
              </w:rPr>
              <w:t>1,9</w:t>
            </w:r>
            <w:r w:rsidR="00C15A0E" w:rsidRPr="00AB1E99">
              <w:rPr>
                <w:rFonts w:cs="Arial"/>
                <w:sz w:val="18"/>
                <w:szCs w:val="18"/>
                <w:lang w:val="en-US"/>
              </w:rPr>
              <w:t>34</w:t>
            </w:r>
            <w:r w:rsidRPr="00AB1E99">
              <w:rPr>
                <w:rFonts w:cs="Arial"/>
                <w:sz w:val="18"/>
                <w:szCs w:val="18"/>
                <w:lang w:val="en-US"/>
              </w:rPr>
              <w:t>.</w:t>
            </w:r>
            <w:r w:rsidR="00C15A0E" w:rsidRPr="00AB1E99">
              <w:rPr>
                <w:rFonts w:cs="Arial"/>
                <w:sz w:val="18"/>
                <w:szCs w:val="18"/>
                <w:lang w:val="en-US"/>
              </w:rPr>
              <w:t>64</w:t>
            </w:r>
          </w:p>
        </w:tc>
        <w:tc>
          <w:tcPr>
            <w:tcW w:w="1530" w:type="dxa"/>
            <w:vAlign w:val="bottom"/>
          </w:tcPr>
          <w:p w14:paraId="42602F50"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cs/>
                <w:lang w:val="en-US"/>
              </w:rPr>
              <w:t>2</w:t>
            </w:r>
            <w:r w:rsidRPr="00AB1E99">
              <w:rPr>
                <w:rFonts w:cs="Arial"/>
                <w:sz w:val="18"/>
                <w:szCs w:val="18"/>
                <w:lang w:val="en-US"/>
              </w:rPr>
              <w:t>,</w:t>
            </w:r>
            <w:r w:rsidRPr="00AB1E99">
              <w:rPr>
                <w:rFonts w:cs="Arial"/>
                <w:sz w:val="18"/>
                <w:szCs w:val="18"/>
                <w:cs/>
                <w:lang w:val="en-US"/>
              </w:rPr>
              <w:t>361.28</w:t>
            </w:r>
          </w:p>
        </w:tc>
        <w:tc>
          <w:tcPr>
            <w:tcW w:w="1440" w:type="dxa"/>
            <w:shd w:val="clear" w:color="auto" w:fill="FAFAFA"/>
            <w:vAlign w:val="bottom"/>
          </w:tcPr>
          <w:p w14:paraId="7F03FAAF"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c>
          <w:tcPr>
            <w:tcW w:w="1440" w:type="dxa"/>
            <w:vAlign w:val="bottom"/>
          </w:tcPr>
          <w:p w14:paraId="56B4F79F"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3BDF0876" w14:textId="77777777" w:rsidTr="00F471F3">
        <w:tc>
          <w:tcPr>
            <w:tcW w:w="3590" w:type="dxa"/>
            <w:vAlign w:val="bottom"/>
          </w:tcPr>
          <w:p w14:paraId="602E3245"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 Debentures</w:t>
            </w:r>
          </w:p>
        </w:tc>
        <w:tc>
          <w:tcPr>
            <w:tcW w:w="1440" w:type="dxa"/>
            <w:tcBorders>
              <w:bottom w:val="single" w:sz="4" w:space="0" w:color="auto"/>
            </w:tcBorders>
            <w:shd w:val="clear" w:color="auto" w:fill="FAFAFA"/>
            <w:vAlign w:val="bottom"/>
          </w:tcPr>
          <w:p w14:paraId="674B7BDF" w14:textId="77777777" w:rsidR="00E81937" w:rsidRPr="00AB1E99" w:rsidRDefault="00E81937" w:rsidP="000A710B">
            <w:pPr>
              <w:spacing w:line="240" w:lineRule="auto"/>
              <w:ind w:right="-72"/>
              <w:jc w:val="right"/>
              <w:rPr>
                <w:rFonts w:cs="Arial"/>
                <w:sz w:val="18"/>
                <w:szCs w:val="18"/>
                <w:lang w:val="en-US"/>
              </w:rPr>
            </w:pPr>
            <w:r w:rsidRPr="00AB1E99">
              <w:rPr>
                <w:rFonts w:cs="Arial"/>
                <w:sz w:val="18"/>
                <w:szCs w:val="18"/>
                <w:lang w:val="en-US"/>
              </w:rPr>
              <w:t>16,102.38</w:t>
            </w:r>
          </w:p>
        </w:tc>
        <w:tc>
          <w:tcPr>
            <w:tcW w:w="1530" w:type="dxa"/>
            <w:tcBorders>
              <w:bottom w:val="single" w:sz="4" w:space="0" w:color="auto"/>
            </w:tcBorders>
            <w:vAlign w:val="bottom"/>
          </w:tcPr>
          <w:p w14:paraId="55DC0F0C"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c>
          <w:tcPr>
            <w:tcW w:w="1440" w:type="dxa"/>
            <w:tcBorders>
              <w:bottom w:val="single" w:sz="4" w:space="0" w:color="auto"/>
            </w:tcBorders>
            <w:shd w:val="clear" w:color="auto" w:fill="FAFAFA"/>
            <w:vAlign w:val="bottom"/>
          </w:tcPr>
          <w:p w14:paraId="763A34EB" w14:textId="77777777" w:rsidR="00E81937" w:rsidRPr="00AB1E99" w:rsidRDefault="00E81937" w:rsidP="000A710B">
            <w:pPr>
              <w:spacing w:line="240" w:lineRule="auto"/>
              <w:ind w:right="-72"/>
              <w:jc w:val="right"/>
              <w:rPr>
                <w:rFonts w:cs="Arial"/>
                <w:sz w:val="18"/>
                <w:szCs w:val="18"/>
                <w:lang w:val="en-US"/>
              </w:rPr>
            </w:pPr>
            <w:r w:rsidRPr="00AB1E99">
              <w:rPr>
                <w:rFonts w:cs="Arial"/>
                <w:sz w:val="18"/>
                <w:szCs w:val="18"/>
                <w:lang w:val="en-US"/>
              </w:rPr>
              <w:t>7,115</w:t>
            </w:r>
            <w:r w:rsidR="00236027" w:rsidRPr="00AB1E99">
              <w:rPr>
                <w:rFonts w:cs="Arial"/>
                <w:sz w:val="18"/>
                <w:szCs w:val="18"/>
                <w:lang w:val="en-US"/>
              </w:rPr>
              <w:t>.</w:t>
            </w:r>
            <w:r w:rsidRPr="00AB1E99">
              <w:rPr>
                <w:rFonts w:cs="Arial"/>
                <w:sz w:val="18"/>
                <w:szCs w:val="18"/>
                <w:lang w:val="en-US"/>
              </w:rPr>
              <w:t>20</w:t>
            </w:r>
          </w:p>
        </w:tc>
        <w:tc>
          <w:tcPr>
            <w:tcW w:w="1440" w:type="dxa"/>
            <w:tcBorders>
              <w:bottom w:val="single" w:sz="4" w:space="0" w:color="auto"/>
            </w:tcBorders>
            <w:vAlign w:val="bottom"/>
          </w:tcPr>
          <w:p w14:paraId="320D1B5A"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772316E5" w14:textId="77777777" w:rsidTr="00F471F3">
        <w:tc>
          <w:tcPr>
            <w:tcW w:w="3590" w:type="dxa"/>
            <w:vAlign w:val="bottom"/>
          </w:tcPr>
          <w:p w14:paraId="76547C9E" w14:textId="77777777" w:rsidR="00E81937" w:rsidRPr="00AB1E99" w:rsidRDefault="00E81937" w:rsidP="0012767E">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223DACDD" w14:textId="77777777" w:rsidR="00E81937" w:rsidRPr="00AB1E99" w:rsidRDefault="00E81937" w:rsidP="0012767E">
            <w:pPr>
              <w:spacing w:line="240" w:lineRule="auto"/>
              <w:ind w:right="-72"/>
              <w:jc w:val="right"/>
              <w:rPr>
                <w:rFonts w:cs="Arial"/>
                <w:sz w:val="18"/>
                <w:szCs w:val="18"/>
                <w:lang w:val="en-US"/>
              </w:rPr>
            </w:pPr>
          </w:p>
        </w:tc>
        <w:tc>
          <w:tcPr>
            <w:tcW w:w="1530" w:type="dxa"/>
            <w:tcBorders>
              <w:top w:val="single" w:sz="4" w:space="0" w:color="auto"/>
            </w:tcBorders>
            <w:vAlign w:val="bottom"/>
          </w:tcPr>
          <w:p w14:paraId="331D70AE"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0B788740"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14:paraId="29E95308"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6AF521CC" w14:textId="77777777" w:rsidTr="00F471F3">
        <w:tc>
          <w:tcPr>
            <w:tcW w:w="3590" w:type="dxa"/>
            <w:vAlign w:val="bottom"/>
          </w:tcPr>
          <w:p w14:paraId="183249DA"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Total Current</w:t>
            </w:r>
          </w:p>
        </w:tc>
        <w:tc>
          <w:tcPr>
            <w:tcW w:w="1440" w:type="dxa"/>
            <w:tcBorders>
              <w:bottom w:val="single" w:sz="4" w:space="0" w:color="auto"/>
            </w:tcBorders>
            <w:shd w:val="clear" w:color="auto" w:fill="FAFAFA"/>
            <w:vAlign w:val="bottom"/>
          </w:tcPr>
          <w:p w14:paraId="5C47F102" w14:textId="77777777" w:rsidR="00E81937" w:rsidRPr="00AB1E99" w:rsidRDefault="00C15A0E" w:rsidP="00C15A0E">
            <w:pPr>
              <w:spacing w:line="240" w:lineRule="auto"/>
              <w:ind w:right="-72"/>
              <w:jc w:val="right"/>
              <w:rPr>
                <w:rFonts w:cs="Arial"/>
                <w:sz w:val="18"/>
                <w:szCs w:val="18"/>
                <w:lang w:val="en-US"/>
              </w:rPr>
            </w:pPr>
            <w:r w:rsidRPr="00AB1E99">
              <w:rPr>
                <w:rFonts w:cs="Arial"/>
                <w:sz w:val="18"/>
                <w:szCs w:val="18"/>
                <w:lang w:val="en-US"/>
              </w:rPr>
              <w:t>18,037</w:t>
            </w:r>
            <w:r w:rsidR="00E81937" w:rsidRPr="00AB1E99">
              <w:rPr>
                <w:rFonts w:cs="Arial"/>
                <w:sz w:val="18"/>
                <w:szCs w:val="18"/>
                <w:lang w:val="en-US"/>
              </w:rPr>
              <w:t>.</w:t>
            </w:r>
            <w:r w:rsidRPr="00AB1E99">
              <w:rPr>
                <w:rFonts w:cs="Arial"/>
                <w:sz w:val="18"/>
                <w:szCs w:val="18"/>
                <w:lang w:val="en-US"/>
              </w:rPr>
              <w:t>02</w:t>
            </w:r>
          </w:p>
        </w:tc>
        <w:tc>
          <w:tcPr>
            <w:tcW w:w="1530" w:type="dxa"/>
            <w:tcBorders>
              <w:bottom w:val="single" w:sz="4" w:space="0" w:color="auto"/>
            </w:tcBorders>
            <w:vAlign w:val="bottom"/>
          </w:tcPr>
          <w:p w14:paraId="4EF5B823"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2,361.28</w:t>
            </w:r>
          </w:p>
        </w:tc>
        <w:tc>
          <w:tcPr>
            <w:tcW w:w="1440" w:type="dxa"/>
            <w:tcBorders>
              <w:bottom w:val="single" w:sz="4" w:space="0" w:color="auto"/>
            </w:tcBorders>
            <w:shd w:val="clear" w:color="auto" w:fill="FAFAFA"/>
            <w:vAlign w:val="bottom"/>
          </w:tcPr>
          <w:p w14:paraId="43A5EB75" w14:textId="77777777" w:rsidR="00E81937" w:rsidRPr="00AB1E99" w:rsidRDefault="00E81937" w:rsidP="000A710B">
            <w:pPr>
              <w:spacing w:line="240" w:lineRule="auto"/>
              <w:ind w:right="-72"/>
              <w:jc w:val="right"/>
              <w:rPr>
                <w:rFonts w:cs="Arial"/>
                <w:sz w:val="18"/>
                <w:szCs w:val="18"/>
                <w:lang w:val="en-US"/>
              </w:rPr>
            </w:pPr>
            <w:r w:rsidRPr="00AB1E99">
              <w:rPr>
                <w:rFonts w:cs="Arial"/>
                <w:sz w:val="18"/>
                <w:szCs w:val="18"/>
                <w:lang w:val="en-US"/>
              </w:rPr>
              <w:t>7,115.20</w:t>
            </w:r>
          </w:p>
        </w:tc>
        <w:tc>
          <w:tcPr>
            <w:tcW w:w="1440" w:type="dxa"/>
            <w:tcBorders>
              <w:bottom w:val="single" w:sz="4" w:space="0" w:color="auto"/>
            </w:tcBorders>
            <w:vAlign w:val="bottom"/>
          </w:tcPr>
          <w:p w14:paraId="4F46D20D"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570FD37A" w14:textId="77777777" w:rsidTr="00F471F3">
        <w:tc>
          <w:tcPr>
            <w:tcW w:w="3590" w:type="dxa"/>
            <w:vAlign w:val="bottom"/>
          </w:tcPr>
          <w:p w14:paraId="591E9096" w14:textId="77777777" w:rsidR="00E81937" w:rsidRPr="00AB1E99" w:rsidRDefault="00E81937" w:rsidP="0012767E">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049D9F8A" w14:textId="77777777" w:rsidR="00E81937" w:rsidRPr="00AB1E99" w:rsidRDefault="00E81937" w:rsidP="0012767E">
            <w:pPr>
              <w:spacing w:line="240" w:lineRule="auto"/>
              <w:ind w:right="-72"/>
              <w:jc w:val="right"/>
              <w:rPr>
                <w:rFonts w:cs="Arial"/>
                <w:sz w:val="18"/>
                <w:szCs w:val="18"/>
                <w:lang w:val="en-US"/>
              </w:rPr>
            </w:pPr>
          </w:p>
        </w:tc>
        <w:tc>
          <w:tcPr>
            <w:tcW w:w="1530" w:type="dxa"/>
            <w:tcBorders>
              <w:top w:val="single" w:sz="4" w:space="0" w:color="auto"/>
            </w:tcBorders>
            <w:vAlign w:val="bottom"/>
          </w:tcPr>
          <w:p w14:paraId="2DFE2AD4"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0ABDDB9D"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14:paraId="309ECC49"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6CEA204E" w14:textId="77777777" w:rsidTr="00F471F3">
        <w:tc>
          <w:tcPr>
            <w:tcW w:w="3590" w:type="dxa"/>
            <w:vAlign w:val="bottom"/>
          </w:tcPr>
          <w:p w14:paraId="1530C9B0" w14:textId="77777777" w:rsidR="00E81937" w:rsidRPr="00AB1E99" w:rsidRDefault="00E81937" w:rsidP="0012767E">
            <w:pPr>
              <w:spacing w:line="240" w:lineRule="auto"/>
              <w:ind w:left="-101"/>
              <w:rPr>
                <w:rFonts w:cs="Arial"/>
                <w:b/>
                <w:bCs/>
                <w:sz w:val="18"/>
                <w:szCs w:val="18"/>
                <w:lang w:val="en-US"/>
              </w:rPr>
            </w:pPr>
            <w:r w:rsidRPr="00AB1E99">
              <w:rPr>
                <w:rFonts w:cs="Arial"/>
                <w:b/>
                <w:bCs/>
                <w:sz w:val="18"/>
                <w:szCs w:val="18"/>
                <w:lang w:val="en-US"/>
              </w:rPr>
              <w:t>Non-current</w:t>
            </w:r>
          </w:p>
        </w:tc>
        <w:tc>
          <w:tcPr>
            <w:tcW w:w="1440" w:type="dxa"/>
            <w:shd w:val="clear" w:color="auto" w:fill="FAFAFA"/>
            <w:vAlign w:val="bottom"/>
          </w:tcPr>
          <w:p w14:paraId="0BB61AAA" w14:textId="77777777" w:rsidR="00E81937" w:rsidRPr="00AB1E99" w:rsidRDefault="00E81937" w:rsidP="0012767E">
            <w:pPr>
              <w:spacing w:line="240" w:lineRule="auto"/>
              <w:ind w:right="-72"/>
              <w:jc w:val="right"/>
              <w:rPr>
                <w:rFonts w:cs="Arial"/>
                <w:sz w:val="18"/>
                <w:szCs w:val="18"/>
                <w:lang w:val="en-US"/>
              </w:rPr>
            </w:pPr>
          </w:p>
        </w:tc>
        <w:tc>
          <w:tcPr>
            <w:tcW w:w="1530" w:type="dxa"/>
            <w:vAlign w:val="bottom"/>
          </w:tcPr>
          <w:p w14:paraId="6429A84C" w14:textId="77777777" w:rsidR="00E81937" w:rsidRPr="00AB1E99" w:rsidRDefault="00E81937" w:rsidP="0012767E">
            <w:pPr>
              <w:spacing w:line="240" w:lineRule="auto"/>
              <w:ind w:right="-72"/>
              <w:jc w:val="right"/>
              <w:rPr>
                <w:rFonts w:cs="Arial"/>
                <w:sz w:val="18"/>
                <w:szCs w:val="18"/>
                <w:lang w:val="en-US"/>
              </w:rPr>
            </w:pPr>
          </w:p>
        </w:tc>
        <w:tc>
          <w:tcPr>
            <w:tcW w:w="1440" w:type="dxa"/>
            <w:shd w:val="clear" w:color="auto" w:fill="FAFAFA"/>
            <w:vAlign w:val="bottom"/>
          </w:tcPr>
          <w:p w14:paraId="2D2A62D2" w14:textId="77777777" w:rsidR="00E81937" w:rsidRPr="00AB1E99" w:rsidRDefault="00E81937" w:rsidP="0012767E">
            <w:pPr>
              <w:spacing w:line="240" w:lineRule="auto"/>
              <w:ind w:right="-72"/>
              <w:jc w:val="right"/>
              <w:rPr>
                <w:rFonts w:cs="Arial"/>
                <w:sz w:val="18"/>
                <w:szCs w:val="18"/>
                <w:lang w:val="en-US"/>
              </w:rPr>
            </w:pPr>
          </w:p>
        </w:tc>
        <w:tc>
          <w:tcPr>
            <w:tcW w:w="1440" w:type="dxa"/>
            <w:vAlign w:val="bottom"/>
          </w:tcPr>
          <w:p w14:paraId="4E1DEBC1"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63C66A71" w14:textId="77777777" w:rsidTr="00F471F3">
        <w:tc>
          <w:tcPr>
            <w:tcW w:w="3590" w:type="dxa"/>
            <w:vAlign w:val="bottom"/>
          </w:tcPr>
          <w:p w14:paraId="6CE63E54"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 Finance leases</w:t>
            </w:r>
          </w:p>
        </w:tc>
        <w:tc>
          <w:tcPr>
            <w:tcW w:w="1440" w:type="dxa"/>
            <w:shd w:val="clear" w:color="auto" w:fill="FAFAFA"/>
            <w:vAlign w:val="bottom"/>
          </w:tcPr>
          <w:p w14:paraId="57F20F3B" w14:textId="77777777" w:rsidR="00E81937" w:rsidRPr="00AB1E99" w:rsidRDefault="00E81937" w:rsidP="00C15A0E">
            <w:pPr>
              <w:spacing w:line="240" w:lineRule="auto"/>
              <w:ind w:right="-72"/>
              <w:jc w:val="right"/>
              <w:rPr>
                <w:rFonts w:cs="Arial"/>
                <w:sz w:val="18"/>
                <w:szCs w:val="18"/>
                <w:lang w:val="en-US"/>
              </w:rPr>
            </w:pPr>
            <w:r w:rsidRPr="00AB1E99">
              <w:rPr>
                <w:rFonts w:cs="Arial"/>
                <w:sz w:val="18"/>
                <w:szCs w:val="18"/>
                <w:lang w:val="en-US"/>
              </w:rPr>
              <w:t>5,7</w:t>
            </w:r>
            <w:r w:rsidR="00C15A0E" w:rsidRPr="00AB1E99">
              <w:rPr>
                <w:rFonts w:cs="Arial"/>
                <w:sz w:val="18"/>
                <w:szCs w:val="18"/>
                <w:lang w:val="en-US"/>
              </w:rPr>
              <w:t>40</w:t>
            </w:r>
            <w:r w:rsidRPr="00AB1E99">
              <w:rPr>
                <w:rFonts w:cs="Arial"/>
                <w:sz w:val="18"/>
                <w:szCs w:val="18"/>
                <w:lang w:val="en-US"/>
              </w:rPr>
              <w:t>.</w:t>
            </w:r>
            <w:r w:rsidR="00C15A0E" w:rsidRPr="00AB1E99">
              <w:rPr>
                <w:rFonts w:cs="Arial"/>
                <w:sz w:val="18"/>
                <w:szCs w:val="18"/>
                <w:lang w:val="en-US"/>
              </w:rPr>
              <w:t>54</w:t>
            </w:r>
          </w:p>
        </w:tc>
        <w:tc>
          <w:tcPr>
            <w:tcW w:w="1530" w:type="dxa"/>
            <w:vAlign w:val="bottom"/>
          </w:tcPr>
          <w:p w14:paraId="7C3F27DE"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3,937.57</w:t>
            </w:r>
          </w:p>
        </w:tc>
        <w:tc>
          <w:tcPr>
            <w:tcW w:w="1440" w:type="dxa"/>
            <w:shd w:val="clear" w:color="auto" w:fill="FAFAFA"/>
            <w:vAlign w:val="bottom"/>
          </w:tcPr>
          <w:p w14:paraId="1DE95CE5"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c>
          <w:tcPr>
            <w:tcW w:w="1440" w:type="dxa"/>
            <w:vAlign w:val="bottom"/>
          </w:tcPr>
          <w:p w14:paraId="1C9D90BD"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7F544B85" w14:textId="77777777" w:rsidTr="00F471F3">
        <w:tc>
          <w:tcPr>
            <w:tcW w:w="3590" w:type="dxa"/>
            <w:vAlign w:val="bottom"/>
          </w:tcPr>
          <w:p w14:paraId="4DEE4B57"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 Debentures</w:t>
            </w:r>
          </w:p>
        </w:tc>
        <w:tc>
          <w:tcPr>
            <w:tcW w:w="1440" w:type="dxa"/>
            <w:tcBorders>
              <w:bottom w:val="single" w:sz="4" w:space="0" w:color="auto"/>
            </w:tcBorders>
            <w:shd w:val="clear" w:color="auto" w:fill="FAFAFA"/>
            <w:vAlign w:val="bottom"/>
          </w:tcPr>
          <w:p w14:paraId="49CD1DB9" w14:textId="77777777" w:rsidR="00E81937" w:rsidRPr="00AB1E99" w:rsidRDefault="00E81937" w:rsidP="00251D6C">
            <w:pPr>
              <w:spacing w:line="240" w:lineRule="auto"/>
              <w:ind w:right="-72"/>
              <w:jc w:val="right"/>
              <w:rPr>
                <w:rFonts w:cs="Arial"/>
                <w:sz w:val="18"/>
                <w:szCs w:val="18"/>
                <w:lang w:val="en-US"/>
              </w:rPr>
            </w:pPr>
            <w:r w:rsidRPr="00AB1E99">
              <w:rPr>
                <w:rFonts w:cs="Arial"/>
                <w:sz w:val="18"/>
                <w:szCs w:val="18"/>
                <w:lang w:val="en-US"/>
              </w:rPr>
              <w:t>172,289.</w:t>
            </w:r>
            <w:r w:rsidR="00251D6C" w:rsidRPr="00AB1E99">
              <w:rPr>
                <w:rFonts w:cs="Arial"/>
                <w:sz w:val="18"/>
                <w:szCs w:val="18"/>
                <w:lang w:val="en-US"/>
              </w:rPr>
              <w:t>16</w:t>
            </w:r>
          </w:p>
        </w:tc>
        <w:tc>
          <w:tcPr>
            <w:tcW w:w="1530" w:type="dxa"/>
            <w:tcBorders>
              <w:bottom w:val="single" w:sz="4" w:space="0" w:color="auto"/>
            </w:tcBorders>
            <w:vAlign w:val="bottom"/>
          </w:tcPr>
          <w:p w14:paraId="5CFA293B"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64,116.74</w:t>
            </w:r>
          </w:p>
        </w:tc>
        <w:tc>
          <w:tcPr>
            <w:tcW w:w="1440" w:type="dxa"/>
            <w:tcBorders>
              <w:bottom w:val="single" w:sz="4" w:space="0" w:color="auto"/>
            </w:tcBorders>
            <w:shd w:val="clear" w:color="auto" w:fill="FAFAFA"/>
            <w:vAlign w:val="bottom"/>
          </w:tcPr>
          <w:p w14:paraId="040CB346"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70,200.43</w:t>
            </w:r>
          </w:p>
        </w:tc>
        <w:tc>
          <w:tcPr>
            <w:tcW w:w="1440" w:type="dxa"/>
            <w:tcBorders>
              <w:bottom w:val="single" w:sz="4" w:space="0" w:color="auto"/>
            </w:tcBorders>
            <w:vAlign w:val="bottom"/>
          </w:tcPr>
          <w:p w14:paraId="76463B0D"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8,219.20</w:t>
            </w:r>
          </w:p>
        </w:tc>
      </w:tr>
      <w:tr w:rsidR="00E81937" w:rsidRPr="00AB1E99" w14:paraId="08B3655D" w14:textId="77777777" w:rsidTr="00F471F3">
        <w:tc>
          <w:tcPr>
            <w:tcW w:w="3590" w:type="dxa"/>
            <w:vAlign w:val="bottom"/>
          </w:tcPr>
          <w:p w14:paraId="5FE21970" w14:textId="77777777" w:rsidR="00E81937" w:rsidRPr="00AB1E99" w:rsidRDefault="00E81937" w:rsidP="0012767E">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7FF6BBB8" w14:textId="77777777" w:rsidR="00E81937" w:rsidRPr="00AB1E99" w:rsidRDefault="00E81937" w:rsidP="0012767E">
            <w:pPr>
              <w:spacing w:line="240" w:lineRule="auto"/>
              <w:ind w:right="-72"/>
              <w:jc w:val="center"/>
              <w:rPr>
                <w:rFonts w:cs="Arial"/>
                <w:sz w:val="18"/>
                <w:szCs w:val="18"/>
                <w:lang w:val="en-US"/>
              </w:rPr>
            </w:pPr>
          </w:p>
        </w:tc>
        <w:tc>
          <w:tcPr>
            <w:tcW w:w="1530" w:type="dxa"/>
            <w:tcBorders>
              <w:top w:val="single" w:sz="4" w:space="0" w:color="auto"/>
            </w:tcBorders>
            <w:vAlign w:val="bottom"/>
          </w:tcPr>
          <w:p w14:paraId="378C8079" w14:textId="77777777" w:rsidR="00E81937" w:rsidRPr="00AB1E99" w:rsidRDefault="00E81937" w:rsidP="0012767E">
            <w:pPr>
              <w:spacing w:line="240" w:lineRule="auto"/>
              <w:ind w:right="-72"/>
              <w:jc w:val="center"/>
              <w:rPr>
                <w:rFonts w:cs="Arial"/>
                <w:sz w:val="18"/>
                <w:szCs w:val="18"/>
                <w:lang w:val="en-US"/>
              </w:rPr>
            </w:pPr>
          </w:p>
        </w:tc>
        <w:tc>
          <w:tcPr>
            <w:tcW w:w="1440" w:type="dxa"/>
            <w:tcBorders>
              <w:top w:val="single" w:sz="4" w:space="0" w:color="auto"/>
            </w:tcBorders>
            <w:shd w:val="clear" w:color="auto" w:fill="FAFAFA"/>
            <w:vAlign w:val="bottom"/>
          </w:tcPr>
          <w:p w14:paraId="24297AE6"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14:paraId="665C9455"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4626FA26" w14:textId="77777777" w:rsidTr="00F471F3">
        <w:tc>
          <w:tcPr>
            <w:tcW w:w="3590" w:type="dxa"/>
            <w:vAlign w:val="bottom"/>
          </w:tcPr>
          <w:p w14:paraId="65444426"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Total Non-current</w:t>
            </w:r>
          </w:p>
        </w:tc>
        <w:tc>
          <w:tcPr>
            <w:tcW w:w="1440" w:type="dxa"/>
            <w:tcBorders>
              <w:bottom w:val="single" w:sz="4" w:space="0" w:color="auto"/>
            </w:tcBorders>
            <w:shd w:val="clear" w:color="auto" w:fill="FAFAFA"/>
            <w:vAlign w:val="bottom"/>
          </w:tcPr>
          <w:p w14:paraId="06F75BD2" w14:textId="77777777" w:rsidR="00E81937" w:rsidRPr="00AB1E99" w:rsidRDefault="00E81937" w:rsidP="00251D6C">
            <w:pPr>
              <w:spacing w:line="240" w:lineRule="auto"/>
              <w:ind w:right="-72"/>
              <w:jc w:val="right"/>
              <w:rPr>
                <w:rFonts w:cs="Arial"/>
                <w:sz w:val="18"/>
                <w:szCs w:val="18"/>
                <w:lang w:val="en-US"/>
              </w:rPr>
            </w:pPr>
            <w:r w:rsidRPr="00AB1E99">
              <w:rPr>
                <w:rFonts w:cs="Arial"/>
                <w:sz w:val="18"/>
                <w:szCs w:val="18"/>
                <w:lang w:val="en-US"/>
              </w:rPr>
              <w:t>178,0</w:t>
            </w:r>
            <w:r w:rsidR="00251D6C" w:rsidRPr="00AB1E99">
              <w:rPr>
                <w:rFonts w:cs="Arial"/>
                <w:sz w:val="18"/>
                <w:szCs w:val="18"/>
                <w:lang w:val="en-US"/>
              </w:rPr>
              <w:t>29</w:t>
            </w:r>
            <w:r w:rsidRPr="00AB1E99">
              <w:rPr>
                <w:rFonts w:cs="Arial"/>
                <w:sz w:val="18"/>
                <w:szCs w:val="18"/>
                <w:lang w:val="en-US"/>
              </w:rPr>
              <w:t>.</w:t>
            </w:r>
            <w:r w:rsidR="00251D6C" w:rsidRPr="00AB1E99">
              <w:rPr>
                <w:rFonts w:cs="Arial"/>
                <w:sz w:val="18"/>
                <w:szCs w:val="18"/>
                <w:lang w:val="en-US"/>
              </w:rPr>
              <w:t>70</w:t>
            </w:r>
          </w:p>
        </w:tc>
        <w:tc>
          <w:tcPr>
            <w:tcW w:w="1530" w:type="dxa"/>
            <w:tcBorders>
              <w:bottom w:val="single" w:sz="4" w:space="0" w:color="auto"/>
            </w:tcBorders>
            <w:vAlign w:val="bottom"/>
          </w:tcPr>
          <w:p w14:paraId="5A8A3DFC"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68,054.31</w:t>
            </w:r>
          </w:p>
        </w:tc>
        <w:tc>
          <w:tcPr>
            <w:tcW w:w="1440" w:type="dxa"/>
            <w:tcBorders>
              <w:bottom w:val="single" w:sz="4" w:space="0" w:color="auto"/>
            </w:tcBorders>
            <w:shd w:val="clear" w:color="auto" w:fill="FAFAFA"/>
            <w:vAlign w:val="bottom"/>
          </w:tcPr>
          <w:p w14:paraId="0478DD51"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70,200.43</w:t>
            </w:r>
          </w:p>
        </w:tc>
        <w:tc>
          <w:tcPr>
            <w:tcW w:w="1440" w:type="dxa"/>
            <w:tcBorders>
              <w:bottom w:val="single" w:sz="4" w:space="0" w:color="auto"/>
            </w:tcBorders>
            <w:vAlign w:val="bottom"/>
          </w:tcPr>
          <w:p w14:paraId="2BCF2E11"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8,219.20</w:t>
            </w:r>
          </w:p>
        </w:tc>
      </w:tr>
      <w:tr w:rsidR="00E81937" w:rsidRPr="00AB1E99" w14:paraId="39D8BED3" w14:textId="77777777" w:rsidTr="00F471F3">
        <w:tc>
          <w:tcPr>
            <w:tcW w:w="3590" w:type="dxa"/>
            <w:vAlign w:val="bottom"/>
          </w:tcPr>
          <w:p w14:paraId="60575194" w14:textId="77777777" w:rsidR="00E81937" w:rsidRPr="00AB1E99" w:rsidRDefault="00E81937" w:rsidP="0012767E">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10E18970" w14:textId="77777777" w:rsidR="00E81937" w:rsidRPr="00AB1E99" w:rsidRDefault="00E81937" w:rsidP="0012767E">
            <w:pPr>
              <w:spacing w:line="240" w:lineRule="auto"/>
              <w:ind w:right="-72"/>
              <w:jc w:val="right"/>
              <w:rPr>
                <w:rFonts w:cs="Arial"/>
                <w:sz w:val="18"/>
                <w:szCs w:val="18"/>
                <w:lang w:val="en-US"/>
              </w:rPr>
            </w:pPr>
          </w:p>
        </w:tc>
        <w:tc>
          <w:tcPr>
            <w:tcW w:w="1530" w:type="dxa"/>
            <w:tcBorders>
              <w:top w:val="single" w:sz="4" w:space="0" w:color="auto"/>
            </w:tcBorders>
            <w:vAlign w:val="bottom"/>
          </w:tcPr>
          <w:p w14:paraId="37624C07"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510B872D"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14:paraId="424DB2FF"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6598C6FD" w14:textId="77777777" w:rsidTr="00F471F3">
        <w:tc>
          <w:tcPr>
            <w:tcW w:w="3590" w:type="dxa"/>
            <w:vAlign w:val="bottom"/>
          </w:tcPr>
          <w:p w14:paraId="4B1D647E"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Total</w:t>
            </w:r>
          </w:p>
        </w:tc>
        <w:tc>
          <w:tcPr>
            <w:tcW w:w="1440" w:type="dxa"/>
            <w:tcBorders>
              <w:bottom w:val="single" w:sz="4" w:space="0" w:color="auto"/>
            </w:tcBorders>
            <w:shd w:val="clear" w:color="auto" w:fill="FAFAFA"/>
            <w:vAlign w:val="bottom"/>
          </w:tcPr>
          <w:p w14:paraId="41A50652" w14:textId="77777777" w:rsidR="00E81937" w:rsidRPr="00AB1E99" w:rsidRDefault="00E81937" w:rsidP="00251D6C">
            <w:pPr>
              <w:spacing w:line="240" w:lineRule="auto"/>
              <w:ind w:right="-72"/>
              <w:jc w:val="right"/>
              <w:rPr>
                <w:rFonts w:cs="Arial"/>
                <w:sz w:val="18"/>
                <w:szCs w:val="18"/>
                <w:lang w:val="en-US"/>
              </w:rPr>
            </w:pPr>
            <w:r w:rsidRPr="00AB1E99">
              <w:rPr>
                <w:rFonts w:cs="Arial"/>
                <w:sz w:val="18"/>
                <w:szCs w:val="18"/>
                <w:lang w:val="en-US"/>
              </w:rPr>
              <w:t>196,06</w:t>
            </w:r>
            <w:r w:rsidR="00251D6C" w:rsidRPr="00AB1E99">
              <w:rPr>
                <w:rFonts w:cs="Arial"/>
                <w:sz w:val="18"/>
                <w:szCs w:val="18"/>
                <w:lang w:val="en-US"/>
              </w:rPr>
              <w:t>6</w:t>
            </w:r>
            <w:r w:rsidRPr="00AB1E99">
              <w:rPr>
                <w:rFonts w:cs="Arial"/>
                <w:sz w:val="18"/>
                <w:szCs w:val="18"/>
                <w:lang w:val="en-US"/>
              </w:rPr>
              <w:t>.</w:t>
            </w:r>
            <w:r w:rsidR="00251D6C" w:rsidRPr="00AB1E99">
              <w:rPr>
                <w:rFonts w:cs="Arial"/>
                <w:sz w:val="18"/>
                <w:szCs w:val="18"/>
                <w:lang w:val="en-US"/>
              </w:rPr>
              <w:t>72</w:t>
            </w:r>
          </w:p>
        </w:tc>
        <w:tc>
          <w:tcPr>
            <w:tcW w:w="1530" w:type="dxa"/>
            <w:tcBorders>
              <w:bottom w:val="single" w:sz="4" w:space="0" w:color="auto"/>
            </w:tcBorders>
            <w:vAlign w:val="bottom"/>
          </w:tcPr>
          <w:p w14:paraId="72F05BBE"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70,415.59</w:t>
            </w:r>
          </w:p>
        </w:tc>
        <w:tc>
          <w:tcPr>
            <w:tcW w:w="1440" w:type="dxa"/>
            <w:tcBorders>
              <w:bottom w:val="single" w:sz="4" w:space="0" w:color="auto"/>
            </w:tcBorders>
            <w:shd w:val="clear" w:color="auto" w:fill="FAFAFA"/>
            <w:vAlign w:val="bottom"/>
          </w:tcPr>
          <w:p w14:paraId="09FC6DB4"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77,315.63</w:t>
            </w:r>
          </w:p>
        </w:tc>
        <w:tc>
          <w:tcPr>
            <w:tcW w:w="1440" w:type="dxa"/>
            <w:tcBorders>
              <w:bottom w:val="single" w:sz="4" w:space="0" w:color="auto"/>
            </w:tcBorders>
            <w:vAlign w:val="bottom"/>
          </w:tcPr>
          <w:p w14:paraId="34095899"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8,219.20</w:t>
            </w:r>
          </w:p>
        </w:tc>
      </w:tr>
    </w:tbl>
    <w:p w14:paraId="3116B6D8" w14:textId="77777777" w:rsidR="00E81937" w:rsidRPr="00AB1E99" w:rsidRDefault="00E81937" w:rsidP="00B13BC1">
      <w:pPr>
        <w:spacing w:line="240" w:lineRule="auto"/>
        <w:ind w:left="540"/>
        <w:rPr>
          <w:rFonts w:cs="Arial"/>
          <w:sz w:val="18"/>
          <w:szCs w:val="18"/>
          <w:lang w:val="en-US"/>
        </w:rPr>
      </w:pPr>
    </w:p>
    <w:p w14:paraId="4F715BA1" w14:textId="77777777" w:rsidR="00E81937" w:rsidRPr="00AB1E99" w:rsidRDefault="00E81937" w:rsidP="00B13BC1">
      <w:pPr>
        <w:spacing w:line="240" w:lineRule="auto"/>
        <w:rPr>
          <w:rFonts w:cs="Arial"/>
          <w:sz w:val="18"/>
          <w:szCs w:val="18"/>
          <w:lang w:val="en-US"/>
        </w:rPr>
      </w:pPr>
      <w:r w:rsidRPr="00AB1E99">
        <w:rPr>
          <w:rFonts w:cs="Arial"/>
          <w:sz w:val="18"/>
          <w:szCs w:val="18"/>
          <w:lang w:val="en-US"/>
        </w:rPr>
        <w:t xml:space="preserve">Movement of borrowings can be </w:t>
      </w:r>
      <w:proofErr w:type="spellStart"/>
      <w:r w:rsidRPr="00AB1E99">
        <w:rPr>
          <w:rFonts w:cs="Arial"/>
          <w:sz w:val="18"/>
          <w:szCs w:val="18"/>
          <w:lang w:val="en-US"/>
        </w:rPr>
        <w:t>analysed</w:t>
      </w:r>
      <w:proofErr w:type="spellEnd"/>
      <w:r w:rsidRPr="00AB1E99">
        <w:rPr>
          <w:rFonts w:cs="Arial"/>
          <w:sz w:val="18"/>
          <w:szCs w:val="18"/>
          <w:lang w:val="en-US"/>
        </w:rPr>
        <w:t xml:space="preserve"> as follows:</w:t>
      </w:r>
    </w:p>
    <w:p w14:paraId="4AD4FD30" w14:textId="77777777" w:rsidR="00E81937" w:rsidRPr="00AB1E99" w:rsidRDefault="00E81937" w:rsidP="00B13BC1">
      <w:pPr>
        <w:spacing w:line="240" w:lineRule="auto"/>
        <w:rPr>
          <w:rFonts w:cs="Arial"/>
          <w:sz w:val="18"/>
          <w:szCs w:val="18"/>
        </w:rPr>
      </w:pPr>
    </w:p>
    <w:tbl>
      <w:tblPr>
        <w:tblW w:w="9453" w:type="dxa"/>
        <w:tblInd w:w="108" w:type="dxa"/>
        <w:tblLayout w:type="fixed"/>
        <w:tblLook w:val="0000" w:firstRow="0" w:lastRow="0" w:firstColumn="0" w:lastColumn="0" w:noHBand="0" w:noVBand="0"/>
      </w:tblPr>
      <w:tblGrid>
        <w:gridCol w:w="6192"/>
        <w:gridCol w:w="1620"/>
        <w:gridCol w:w="1641"/>
      </w:tblGrid>
      <w:tr w:rsidR="00E81937" w:rsidRPr="00AB1E99" w14:paraId="71B96E7F" w14:textId="77777777" w:rsidTr="00286E9B">
        <w:trPr>
          <w:cantSplit/>
        </w:trPr>
        <w:tc>
          <w:tcPr>
            <w:tcW w:w="6192" w:type="dxa"/>
            <w:vAlign w:val="bottom"/>
          </w:tcPr>
          <w:p w14:paraId="68020223" w14:textId="77777777" w:rsidR="00E81937" w:rsidRPr="00AB1E99" w:rsidRDefault="00E81937" w:rsidP="0012767E">
            <w:pPr>
              <w:spacing w:line="240" w:lineRule="auto"/>
              <w:ind w:left="-101"/>
              <w:rPr>
                <w:rFonts w:cs="Arial"/>
                <w:sz w:val="18"/>
                <w:szCs w:val="18"/>
                <w:lang w:val="en-US"/>
              </w:rPr>
            </w:pPr>
          </w:p>
        </w:tc>
        <w:tc>
          <w:tcPr>
            <w:tcW w:w="1620" w:type="dxa"/>
            <w:tcBorders>
              <w:top w:val="single" w:sz="4" w:space="0" w:color="auto"/>
            </w:tcBorders>
            <w:vAlign w:val="bottom"/>
          </w:tcPr>
          <w:p w14:paraId="3018E18A" w14:textId="77777777" w:rsidR="00E81937" w:rsidRPr="00AB1E99" w:rsidRDefault="00E81937" w:rsidP="0012767E">
            <w:pPr>
              <w:tabs>
                <w:tab w:val="left" w:pos="1350"/>
              </w:tabs>
              <w:spacing w:line="240" w:lineRule="auto"/>
              <w:ind w:right="-72"/>
              <w:jc w:val="center"/>
              <w:rPr>
                <w:rFonts w:cs="Arial"/>
                <w:b/>
                <w:bCs/>
                <w:sz w:val="18"/>
                <w:szCs w:val="18"/>
                <w:lang w:val="en-US"/>
              </w:rPr>
            </w:pPr>
            <w:r w:rsidRPr="00AB1E99">
              <w:rPr>
                <w:rFonts w:cs="Arial"/>
                <w:b/>
                <w:bCs/>
                <w:sz w:val="18"/>
                <w:szCs w:val="18"/>
                <w:lang w:val="en-US"/>
              </w:rPr>
              <w:t>Consolidated</w:t>
            </w:r>
          </w:p>
        </w:tc>
        <w:tc>
          <w:tcPr>
            <w:tcW w:w="1641" w:type="dxa"/>
            <w:tcBorders>
              <w:top w:val="single" w:sz="4" w:space="0" w:color="auto"/>
            </w:tcBorders>
            <w:vAlign w:val="bottom"/>
          </w:tcPr>
          <w:p w14:paraId="45914965" w14:textId="77777777" w:rsidR="00E81937" w:rsidRPr="00AB1E99" w:rsidRDefault="00E81937" w:rsidP="0012767E">
            <w:pPr>
              <w:tabs>
                <w:tab w:val="left" w:pos="1350"/>
              </w:tabs>
              <w:spacing w:line="240" w:lineRule="auto"/>
              <w:ind w:right="-72"/>
              <w:jc w:val="center"/>
              <w:rPr>
                <w:rFonts w:cs="Arial"/>
                <w:b/>
                <w:bCs/>
                <w:sz w:val="18"/>
                <w:szCs w:val="18"/>
                <w:lang w:val="en-US"/>
              </w:rPr>
            </w:pPr>
            <w:r w:rsidRPr="00AB1E99">
              <w:rPr>
                <w:rFonts w:cs="Arial"/>
                <w:b/>
                <w:bCs/>
                <w:sz w:val="18"/>
                <w:szCs w:val="18"/>
                <w:lang w:val="en-US"/>
              </w:rPr>
              <w:t>Separate</w:t>
            </w:r>
          </w:p>
        </w:tc>
      </w:tr>
      <w:tr w:rsidR="00E81937" w:rsidRPr="00AB1E99" w14:paraId="3D51F6F3" w14:textId="77777777" w:rsidTr="00286E9B">
        <w:trPr>
          <w:cantSplit/>
        </w:trPr>
        <w:tc>
          <w:tcPr>
            <w:tcW w:w="6192" w:type="dxa"/>
            <w:vAlign w:val="bottom"/>
          </w:tcPr>
          <w:p w14:paraId="71D0F0ED" w14:textId="77777777" w:rsidR="00E81937" w:rsidRPr="00AB1E99" w:rsidRDefault="00E81937" w:rsidP="0012767E">
            <w:pPr>
              <w:spacing w:line="240" w:lineRule="auto"/>
              <w:ind w:left="-101"/>
              <w:rPr>
                <w:rFonts w:cs="Arial"/>
                <w:b/>
                <w:bCs/>
                <w:sz w:val="18"/>
                <w:szCs w:val="18"/>
                <w:lang w:val="en-US"/>
              </w:rPr>
            </w:pPr>
          </w:p>
        </w:tc>
        <w:tc>
          <w:tcPr>
            <w:tcW w:w="1620" w:type="dxa"/>
            <w:vAlign w:val="bottom"/>
          </w:tcPr>
          <w:p w14:paraId="77B7986C" w14:textId="77777777" w:rsidR="00E81937" w:rsidRPr="00AB1E99" w:rsidRDefault="00E81937" w:rsidP="0012767E">
            <w:pPr>
              <w:tabs>
                <w:tab w:val="left" w:pos="1350"/>
              </w:tabs>
              <w:spacing w:line="240" w:lineRule="auto"/>
              <w:ind w:right="-72"/>
              <w:jc w:val="center"/>
              <w:rPr>
                <w:rFonts w:cs="Arial"/>
                <w:b/>
                <w:bCs/>
                <w:sz w:val="18"/>
                <w:szCs w:val="18"/>
                <w:lang w:val="en-US"/>
              </w:rPr>
            </w:pPr>
            <w:r w:rsidRPr="00AB1E99">
              <w:rPr>
                <w:rFonts w:cs="Arial"/>
                <w:b/>
                <w:bCs/>
                <w:sz w:val="18"/>
                <w:szCs w:val="18"/>
                <w:lang w:val="en-US"/>
              </w:rPr>
              <w:t>financial</w:t>
            </w:r>
          </w:p>
        </w:tc>
        <w:tc>
          <w:tcPr>
            <w:tcW w:w="1641" w:type="dxa"/>
            <w:vAlign w:val="bottom"/>
          </w:tcPr>
          <w:p w14:paraId="595F6FD4" w14:textId="77777777" w:rsidR="00E81937" w:rsidRPr="00AB1E99" w:rsidRDefault="00E81937" w:rsidP="0012767E">
            <w:pPr>
              <w:tabs>
                <w:tab w:val="left" w:pos="1350"/>
              </w:tabs>
              <w:spacing w:line="240" w:lineRule="auto"/>
              <w:ind w:right="-72"/>
              <w:jc w:val="center"/>
              <w:rPr>
                <w:rFonts w:cs="Arial"/>
                <w:b/>
                <w:bCs/>
                <w:sz w:val="18"/>
                <w:szCs w:val="18"/>
                <w:lang w:val="en-US"/>
              </w:rPr>
            </w:pPr>
            <w:r w:rsidRPr="00AB1E99">
              <w:rPr>
                <w:rFonts w:cs="Arial"/>
                <w:b/>
                <w:bCs/>
                <w:sz w:val="18"/>
                <w:szCs w:val="18"/>
                <w:lang w:val="en-US"/>
              </w:rPr>
              <w:t>financial</w:t>
            </w:r>
          </w:p>
        </w:tc>
      </w:tr>
      <w:tr w:rsidR="00E81937" w:rsidRPr="00AB1E99" w14:paraId="1C231496" w14:textId="77777777" w:rsidTr="00286E9B">
        <w:trPr>
          <w:cantSplit/>
          <w:trHeight w:val="144"/>
        </w:trPr>
        <w:tc>
          <w:tcPr>
            <w:tcW w:w="6192" w:type="dxa"/>
            <w:vAlign w:val="bottom"/>
          </w:tcPr>
          <w:p w14:paraId="0C7BA771" w14:textId="77777777" w:rsidR="00E81937" w:rsidRPr="00AB1E99" w:rsidRDefault="00E81937" w:rsidP="0012767E">
            <w:pPr>
              <w:spacing w:line="240" w:lineRule="auto"/>
              <w:ind w:left="-101"/>
              <w:rPr>
                <w:rFonts w:cs="Arial"/>
                <w:b/>
                <w:bCs/>
                <w:sz w:val="18"/>
                <w:szCs w:val="18"/>
                <w:lang w:val="en-US"/>
              </w:rPr>
            </w:pPr>
          </w:p>
        </w:tc>
        <w:tc>
          <w:tcPr>
            <w:tcW w:w="1620" w:type="dxa"/>
            <w:tcBorders>
              <w:bottom w:val="single" w:sz="4" w:space="0" w:color="auto"/>
            </w:tcBorders>
            <w:vAlign w:val="bottom"/>
          </w:tcPr>
          <w:p w14:paraId="7ED34162" w14:textId="77777777" w:rsidR="00E81937" w:rsidRPr="00AB1E99" w:rsidRDefault="00E81937" w:rsidP="0012767E">
            <w:pPr>
              <w:tabs>
                <w:tab w:val="left" w:pos="1350"/>
              </w:tabs>
              <w:spacing w:line="240" w:lineRule="auto"/>
              <w:ind w:right="-72"/>
              <w:jc w:val="center"/>
              <w:rPr>
                <w:rFonts w:cs="Arial"/>
                <w:b/>
                <w:bCs/>
                <w:sz w:val="18"/>
                <w:szCs w:val="18"/>
                <w:lang w:val="en-US"/>
              </w:rPr>
            </w:pPr>
            <w:r w:rsidRPr="00AB1E99">
              <w:rPr>
                <w:rFonts w:cs="Arial"/>
                <w:b/>
                <w:bCs/>
                <w:sz w:val="18"/>
                <w:szCs w:val="18"/>
                <w:lang w:val="en-US"/>
              </w:rPr>
              <w:t>statements</w:t>
            </w:r>
          </w:p>
        </w:tc>
        <w:tc>
          <w:tcPr>
            <w:tcW w:w="1641" w:type="dxa"/>
            <w:tcBorders>
              <w:bottom w:val="single" w:sz="4" w:space="0" w:color="auto"/>
            </w:tcBorders>
            <w:vAlign w:val="bottom"/>
          </w:tcPr>
          <w:p w14:paraId="09805AAB" w14:textId="77777777" w:rsidR="00E81937" w:rsidRPr="00AB1E99" w:rsidRDefault="00E81937" w:rsidP="0012767E">
            <w:pPr>
              <w:tabs>
                <w:tab w:val="left" w:pos="1350"/>
              </w:tabs>
              <w:spacing w:line="240" w:lineRule="auto"/>
              <w:ind w:right="-72"/>
              <w:jc w:val="center"/>
              <w:rPr>
                <w:rFonts w:cs="Arial"/>
                <w:b/>
                <w:bCs/>
                <w:sz w:val="18"/>
                <w:szCs w:val="18"/>
                <w:lang w:val="en-US"/>
              </w:rPr>
            </w:pPr>
            <w:r w:rsidRPr="00AB1E99">
              <w:rPr>
                <w:rFonts w:cs="Arial"/>
                <w:b/>
                <w:bCs/>
                <w:sz w:val="18"/>
                <w:szCs w:val="18"/>
                <w:lang w:val="en-US"/>
              </w:rPr>
              <w:t>statements</w:t>
            </w:r>
          </w:p>
        </w:tc>
      </w:tr>
      <w:tr w:rsidR="00E81937" w:rsidRPr="00AB1E99" w14:paraId="3574B168" w14:textId="77777777" w:rsidTr="00286E9B">
        <w:trPr>
          <w:cantSplit/>
        </w:trPr>
        <w:tc>
          <w:tcPr>
            <w:tcW w:w="6192" w:type="dxa"/>
            <w:vAlign w:val="bottom"/>
          </w:tcPr>
          <w:p w14:paraId="08D97664" w14:textId="77777777" w:rsidR="00E81937" w:rsidRPr="00AB1E99" w:rsidRDefault="00E81937" w:rsidP="0012767E">
            <w:pPr>
              <w:spacing w:line="240" w:lineRule="auto"/>
              <w:ind w:left="-101"/>
              <w:rPr>
                <w:rFonts w:cs="Arial"/>
                <w:b/>
                <w:bCs/>
                <w:sz w:val="18"/>
                <w:szCs w:val="18"/>
                <w:lang w:val="en-US"/>
              </w:rPr>
            </w:pPr>
          </w:p>
        </w:tc>
        <w:tc>
          <w:tcPr>
            <w:tcW w:w="1620" w:type="dxa"/>
            <w:tcBorders>
              <w:top w:val="single" w:sz="4" w:space="0" w:color="auto"/>
              <w:bottom w:val="single" w:sz="4" w:space="0" w:color="auto"/>
            </w:tcBorders>
            <w:vAlign w:val="bottom"/>
          </w:tcPr>
          <w:p w14:paraId="199FA123" w14:textId="77777777" w:rsidR="00E81937" w:rsidRPr="00AB1E99" w:rsidRDefault="00E81937" w:rsidP="0012767E">
            <w:pPr>
              <w:tabs>
                <w:tab w:val="left" w:pos="1350"/>
              </w:tabs>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641" w:type="dxa"/>
            <w:tcBorders>
              <w:top w:val="single" w:sz="4" w:space="0" w:color="auto"/>
              <w:bottom w:val="single" w:sz="4" w:space="0" w:color="auto"/>
            </w:tcBorders>
            <w:vAlign w:val="bottom"/>
          </w:tcPr>
          <w:p w14:paraId="1BF58825" w14:textId="77777777" w:rsidR="00E81937" w:rsidRPr="00AB1E99" w:rsidRDefault="00E81937" w:rsidP="0012767E">
            <w:pPr>
              <w:tabs>
                <w:tab w:val="left" w:pos="1350"/>
              </w:tabs>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AB1E99" w14:paraId="2E8EE937" w14:textId="77777777" w:rsidTr="00286E9B">
        <w:trPr>
          <w:cantSplit/>
        </w:trPr>
        <w:tc>
          <w:tcPr>
            <w:tcW w:w="6192" w:type="dxa"/>
            <w:vAlign w:val="bottom"/>
          </w:tcPr>
          <w:p w14:paraId="58C6C4F0" w14:textId="77777777" w:rsidR="00E81937" w:rsidRPr="00AB1E99" w:rsidRDefault="00E81937" w:rsidP="0012767E">
            <w:pPr>
              <w:spacing w:line="240" w:lineRule="auto"/>
              <w:ind w:left="-101"/>
              <w:rPr>
                <w:rFonts w:cs="Arial"/>
                <w:sz w:val="18"/>
                <w:szCs w:val="18"/>
                <w:lang w:val="en-US"/>
              </w:rPr>
            </w:pPr>
          </w:p>
        </w:tc>
        <w:tc>
          <w:tcPr>
            <w:tcW w:w="1620" w:type="dxa"/>
            <w:tcBorders>
              <w:top w:val="single" w:sz="4" w:space="0" w:color="auto"/>
            </w:tcBorders>
            <w:vAlign w:val="bottom"/>
          </w:tcPr>
          <w:p w14:paraId="5C7E0314" w14:textId="77777777" w:rsidR="00E81937" w:rsidRPr="00AB1E99" w:rsidRDefault="00E81937" w:rsidP="0012767E">
            <w:pPr>
              <w:tabs>
                <w:tab w:val="left" w:pos="1350"/>
              </w:tabs>
              <w:spacing w:line="240" w:lineRule="auto"/>
              <w:ind w:right="-72"/>
              <w:jc w:val="right"/>
              <w:rPr>
                <w:rFonts w:cs="Arial"/>
                <w:sz w:val="18"/>
                <w:szCs w:val="18"/>
                <w:lang w:val="en-US"/>
              </w:rPr>
            </w:pPr>
          </w:p>
        </w:tc>
        <w:tc>
          <w:tcPr>
            <w:tcW w:w="1641" w:type="dxa"/>
            <w:tcBorders>
              <w:top w:val="single" w:sz="4" w:space="0" w:color="auto"/>
            </w:tcBorders>
            <w:vAlign w:val="bottom"/>
          </w:tcPr>
          <w:p w14:paraId="6948F293" w14:textId="77777777" w:rsidR="00E81937" w:rsidRPr="00AB1E99" w:rsidRDefault="00E81937" w:rsidP="0012767E">
            <w:pPr>
              <w:tabs>
                <w:tab w:val="left" w:pos="1350"/>
              </w:tabs>
              <w:spacing w:line="240" w:lineRule="auto"/>
              <w:ind w:right="-72"/>
              <w:jc w:val="right"/>
              <w:rPr>
                <w:rFonts w:cs="Arial"/>
                <w:sz w:val="18"/>
                <w:szCs w:val="18"/>
                <w:lang w:val="en-US"/>
              </w:rPr>
            </w:pPr>
          </w:p>
        </w:tc>
      </w:tr>
      <w:tr w:rsidR="00E81937" w:rsidRPr="00AB1E99" w14:paraId="48BEB1EA" w14:textId="77777777" w:rsidTr="00286E9B">
        <w:trPr>
          <w:cantSplit/>
        </w:trPr>
        <w:tc>
          <w:tcPr>
            <w:tcW w:w="6192" w:type="dxa"/>
            <w:vAlign w:val="bottom"/>
          </w:tcPr>
          <w:p w14:paraId="3B95A777" w14:textId="77777777" w:rsidR="00E81937" w:rsidRPr="00AB1E99" w:rsidRDefault="00E81937" w:rsidP="0012767E">
            <w:pPr>
              <w:spacing w:line="240" w:lineRule="auto"/>
              <w:ind w:left="-101"/>
              <w:rPr>
                <w:rFonts w:cs="Arial"/>
                <w:sz w:val="18"/>
                <w:szCs w:val="18"/>
                <w:lang w:val="en-US"/>
              </w:rPr>
            </w:pPr>
            <w:r w:rsidRPr="00AB1E99">
              <w:rPr>
                <w:rFonts w:cs="Arial"/>
                <w:b/>
                <w:bCs/>
                <w:sz w:val="18"/>
                <w:szCs w:val="18"/>
                <w:lang w:val="en-US"/>
              </w:rPr>
              <w:t>For the year ended 31 December 2019</w:t>
            </w:r>
          </w:p>
        </w:tc>
        <w:tc>
          <w:tcPr>
            <w:tcW w:w="1620" w:type="dxa"/>
            <w:vAlign w:val="bottom"/>
          </w:tcPr>
          <w:p w14:paraId="77465AD1" w14:textId="77777777" w:rsidR="00E81937" w:rsidRPr="00AB1E99" w:rsidRDefault="00E81937" w:rsidP="0012767E">
            <w:pPr>
              <w:tabs>
                <w:tab w:val="left" w:pos="1350"/>
              </w:tabs>
              <w:spacing w:line="240" w:lineRule="auto"/>
              <w:ind w:right="-72"/>
              <w:jc w:val="right"/>
              <w:rPr>
                <w:rFonts w:cs="Arial"/>
                <w:sz w:val="18"/>
                <w:szCs w:val="18"/>
                <w:lang w:val="en-US"/>
              </w:rPr>
            </w:pPr>
          </w:p>
        </w:tc>
        <w:tc>
          <w:tcPr>
            <w:tcW w:w="1641" w:type="dxa"/>
            <w:vAlign w:val="bottom"/>
          </w:tcPr>
          <w:p w14:paraId="6116F4EA" w14:textId="77777777" w:rsidR="00E81937" w:rsidRPr="00AB1E99" w:rsidRDefault="00E81937" w:rsidP="0012767E">
            <w:pPr>
              <w:tabs>
                <w:tab w:val="left" w:pos="1350"/>
              </w:tabs>
              <w:spacing w:line="240" w:lineRule="auto"/>
              <w:ind w:right="-72"/>
              <w:jc w:val="right"/>
              <w:rPr>
                <w:rFonts w:cs="Arial"/>
                <w:sz w:val="18"/>
                <w:szCs w:val="18"/>
                <w:lang w:val="en-US"/>
              </w:rPr>
            </w:pPr>
          </w:p>
        </w:tc>
      </w:tr>
      <w:tr w:rsidR="00E81937" w:rsidRPr="00AB1E99" w14:paraId="6D09F58C" w14:textId="77777777" w:rsidTr="00286E9B">
        <w:trPr>
          <w:cantSplit/>
        </w:trPr>
        <w:tc>
          <w:tcPr>
            <w:tcW w:w="6192" w:type="dxa"/>
            <w:vAlign w:val="bottom"/>
          </w:tcPr>
          <w:p w14:paraId="56BC2FFA"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Opening net book value</w:t>
            </w:r>
          </w:p>
        </w:tc>
        <w:tc>
          <w:tcPr>
            <w:tcW w:w="1620" w:type="dxa"/>
            <w:vAlign w:val="bottom"/>
          </w:tcPr>
          <w:p w14:paraId="0C897F16" w14:textId="0780BCB4" w:rsidR="00E81937" w:rsidRPr="00AB1E99" w:rsidRDefault="00E81937" w:rsidP="00BD7FDD">
            <w:pPr>
              <w:tabs>
                <w:tab w:val="left" w:pos="1350"/>
              </w:tabs>
              <w:spacing w:line="240" w:lineRule="auto"/>
              <w:ind w:right="-72"/>
              <w:jc w:val="right"/>
              <w:rPr>
                <w:rFonts w:cs="Arial"/>
                <w:sz w:val="18"/>
                <w:szCs w:val="18"/>
                <w:lang w:val="en-US"/>
              </w:rPr>
            </w:pPr>
            <w:r w:rsidRPr="00AB1E99">
              <w:rPr>
                <w:rFonts w:cs="Arial"/>
                <w:sz w:val="18"/>
                <w:szCs w:val="18"/>
                <w:lang w:val="en-US"/>
              </w:rPr>
              <w:t>70,415.5</w:t>
            </w:r>
            <w:r w:rsidR="006F5010" w:rsidRPr="00AB1E99">
              <w:rPr>
                <w:rFonts w:cs="Arial"/>
                <w:sz w:val="18"/>
                <w:szCs w:val="18"/>
                <w:lang w:val="en-US"/>
              </w:rPr>
              <w:t>9</w:t>
            </w:r>
          </w:p>
        </w:tc>
        <w:tc>
          <w:tcPr>
            <w:tcW w:w="1641" w:type="dxa"/>
            <w:vAlign w:val="bottom"/>
          </w:tcPr>
          <w:p w14:paraId="11DD2CBC" w14:textId="77777777" w:rsidR="00E81937" w:rsidRPr="00AB1E99" w:rsidRDefault="00E81937" w:rsidP="0012767E">
            <w:pPr>
              <w:tabs>
                <w:tab w:val="left" w:pos="1350"/>
              </w:tabs>
              <w:spacing w:line="240" w:lineRule="auto"/>
              <w:ind w:right="-72"/>
              <w:jc w:val="right"/>
              <w:rPr>
                <w:rFonts w:cs="Arial"/>
                <w:sz w:val="18"/>
                <w:szCs w:val="18"/>
                <w:lang w:val="en-US"/>
              </w:rPr>
            </w:pPr>
            <w:r w:rsidRPr="00AB1E99">
              <w:rPr>
                <w:rFonts w:cs="Arial"/>
                <w:sz w:val="18"/>
                <w:szCs w:val="18"/>
                <w:lang w:val="en-US"/>
              </w:rPr>
              <w:t>8,219.20</w:t>
            </w:r>
          </w:p>
        </w:tc>
      </w:tr>
      <w:tr w:rsidR="00E81937" w:rsidRPr="00AB1E99" w14:paraId="4D3BA010" w14:textId="77777777" w:rsidTr="00286E9B">
        <w:trPr>
          <w:cantSplit/>
        </w:trPr>
        <w:tc>
          <w:tcPr>
            <w:tcW w:w="6192" w:type="dxa"/>
            <w:vAlign w:val="bottom"/>
          </w:tcPr>
          <w:p w14:paraId="321DE01D"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Additional borrowings:</w:t>
            </w:r>
          </w:p>
        </w:tc>
        <w:tc>
          <w:tcPr>
            <w:tcW w:w="1620" w:type="dxa"/>
            <w:vAlign w:val="bottom"/>
          </w:tcPr>
          <w:p w14:paraId="3F2B93E0" w14:textId="77777777" w:rsidR="00E81937" w:rsidRPr="00AB1E99" w:rsidRDefault="00E81937" w:rsidP="0012767E">
            <w:pPr>
              <w:tabs>
                <w:tab w:val="left" w:pos="1350"/>
              </w:tabs>
              <w:spacing w:line="240" w:lineRule="auto"/>
              <w:ind w:right="-72"/>
              <w:jc w:val="right"/>
              <w:rPr>
                <w:rFonts w:cs="Arial"/>
                <w:sz w:val="18"/>
                <w:szCs w:val="18"/>
                <w:lang w:val="en-US"/>
              </w:rPr>
            </w:pPr>
          </w:p>
        </w:tc>
        <w:tc>
          <w:tcPr>
            <w:tcW w:w="1641" w:type="dxa"/>
            <w:vAlign w:val="bottom"/>
          </w:tcPr>
          <w:p w14:paraId="05D4BBF7" w14:textId="77777777" w:rsidR="00E81937" w:rsidRPr="00AB1E99" w:rsidRDefault="00E81937" w:rsidP="0012767E">
            <w:pPr>
              <w:tabs>
                <w:tab w:val="left" w:pos="1350"/>
              </w:tabs>
              <w:spacing w:line="240" w:lineRule="auto"/>
              <w:ind w:right="-72"/>
              <w:jc w:val="right"/>
              <w:rPr>
                <w:rFonts w:cs="Arial"/>
                <w:sz w:val="18"/>
                <w:szCs w:val="18"/>
                <w:lang w:val="en-US"/>
              </w:rPr>
            </w:pPr>
          </w:p>
        </w:tc>
      </w:tr>
      <w:tr w:rsidR="00E81937" w:rsidRPr="00AB1E99" w14:paraId="678156B5" w14:textId="77777777" w:rsidTr="00286E9B">
        <w:trPr>
          <w:cantSplit/>
        </w:trPr>
        <w:tc>
          <w:tcPr>
            <w:tcW w:w="6192" w:type="dxa"/>
            <w:vAlign w:val="bottom"/>
          </w:tcPr>
          <w:p w14:paraId="03785B89"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 xml:space="preserve">   - principal (net of debt issuance cost)</w:t>
            </w:r>
          </w:p>
        </w:tc>
        <w:tc>
          <w:tcPr>
            <w:tcW w:w="1620" w:type="dxa"/>
            <w:vAlign w:val="bottom"/>
          </w:tcPr>
          <w:p w14:paraId="3B5C4274" w14:textId="77777777" w:rsidR="00E81937" w:rsidRPr="00AB1E99" w:rsidRDefault="00E81937" w:rsidP="00F13D94">
            <w:pPr>
              <w:tabs>
                <w:tab w:val="left" w:pos="1350"/>
              </w:tabs>
              <w:spacing w:line="240" w:lineRule="auto"/>
              <w:ind w:right="-72"/>
              <w:jc w:val="right"/>
              <w:rPr>
                <w:rFonts w:cs="Arial"/>
                <w:sz w:val="18"/>
                <w:szCs w:val="18"/>
                <w:lang w:val="en-US"/>
              </w:rPr>
            </w:pPr>
            <w:r w:rsidRPr="00AB1E99">
              <w:rPr>
                <w:rFonts w:cs="Arial"/>
                <w:sz w:val="18"/>
                <w:szCs w:val="18"/>
                <w:lang w:val="en-US"/>
              </w:rPr>
              <w:t>124,088.</w:t>
            </w:r>
            <w:r w:rsidR="00F13D94" w:rsidRPr="00AB1E99">
              <w:rPr>
                <w:rFonts w:cs="Arial"/>
                <w:sz w:val="18"/>
                <w:szCs w:val="18"/>
                <w:lang w:val="en-US"/>
              </w:rPr>
              <w:t>19</w:t>
            </w:r>
          </w:p>
        </w:tc>
        <w:tc>
          <w:tcPr>
            <w:tcW w:w="1641" w:type="dxa"/>
            <w:vAlign w:val="bottom"/>
          </w:tcPr>
          <w:p w14:paraId="5D6E3202" w14:textId="77777777" w:rsidR="00E81937" w:rsidRPr="00AB1E99" w:rsidRDefault="00E81937" w:rsidP="000A710B">
            <w:pPr>
              <w:tabs>
                <w:tab w:val="left" w:pos="1350"/>
              </w:tabs>
              <w:spacing w:line="240" w:lineRule="auto"/>
              <w:ind w:right="-72"/>
              <w:jc w:val="right"/>
              <w:rPr>
                <w:rFonts w:cs="Arial"/>
                <w:sz w:val="18"/>
                <w:szCs w:val="18"/>
                <w:lang w:val="en-US"/>
              </w:rPr>
            </w:pPr>
            <w:r w:rsidRPr="00AB1E99">
              <w:rPr>
                <w:rFonts w:cs="Arial"/>
                <w:sz w:val="18"/>
                <w:szCs w:val="18"/>
                <w:lang w:val="en-US"/>
              </w:rPr>
              <w:t>68,979.32</w:t>
            </w:r>
          </w:p>
        </w:tc>
      </w:tr>
      <w:tr w:rsidR="00E81937" w:rsidRPr="00AB1E99" w14:paraId="3A766856" w14:textId="77777777" w:rsidTr="00286E9B">
        <w:trPr>
          <w:cantSplit/>
        </w:trPr>
        <w:tc>
          <w:tcPr>
            <w:tcW w:w="6192" w:type="dxa"/>
            <w:vAlign w:val="bottom"/>
          </w:tcPr>
          <w:p w14:paraId="67E851BE" w14:textId="77777777" w:rsidR="00E81937" w:rsidRPr="00AB1E99" w:rsidRDefault="00E81937" w:rsidP="0012767E">
            <w:pPr>
              <w:spacing w:line="240" w:lineRule="auto"/>
              <w:ind w:left="-101"/>
              <w:rPr>
                <w:rFonts w:cs="Arial"/>
                <w:sz w:val="18"/>
                <w:szCs w:val="18"/>
              </w:rPr>
            </w:pPr>
            <w:r w:rsidRPr="00AB1E99">
              <w:rPr>
                <w:rFonts w:cs="Arial"/>
                <w:sz w:val="18"/>
                <w:szCs w:val="18"/>
                <w:lang w:val="en-US"/>
              </w:rPr>
              <w:t xml:space="preserve">   - non-cash finance leases</w:t>
            </w:r>
          </w:p>
        </w:tc>
        <w:tc>
          <w:tcPr>
            <w:tcW w:w="1620" w:type="dxa"/>
            <w:vAlign w:val="bottom"/>
          </w:tcPr>
          <w:p w14:paraId="5694C6C1" w14:textId="77777777" w:rsidR="00E81937" w:rsidRPr="00AB1E99" w:rsidRDefault="00E81937" w:rsidP="0012767E">
            <w:pPr>
              <w:tabs>
                <w:tab w:val="left" w:pos="1350"/>
              </w:tabs>
              <w:spacing w:line="240" w:lineRule="auto"/>
              <w:ind w:right="-72"/>
              <w:jc w:val="right"/>
              <w:rPr>
                <w:rFonts w:cs="Arial"/>
                <w:sz w:val="18"/>
                <w:szCs w:val="18"/>
                <w:lang w:val="en-US"/>
              </w:rPr>
            </w:pPr>
            <w:r w:rsidRPr="00AB1E99">
              <w:rPr>
                <w:rFonts w:cs="Arial"/>
                <w:sz w:val="18"/>
                <w:szCs w:val="18"/>
                <w:lang w:val="en-US"/>
              </w:rPr>
              <w:t>4,498.43</w:t>
            </w:r>
          </w:p>
        </w:tc>
        <w:tc>
          <w:tcPr>
            <w:tcW w:w="1641" w:type="dxa"/>
            <w:vAlign w:val="bottom"/>
          </w:tcPr>
          <w:p w14:paraId="2499C710" w14:textId="77777777" w:rsidR="00E81937" w:rsidRPr="00AB1E99" w:rsidRDefault="00E81937" w:rsidP="0012767E">
            <w:pPr>
              <w:tabs>
                <w:tab w:val="left" w:pos="1350"/>
              </w:tabs>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018642EA" w14:textId="77777777" w:rsidTr="00286E9B">
        <w:trPr>
          <w:cantSplit/>
        </w:trPr>
        <w:tc>
          <w:tcPr>
            <w:tcW w:w="6192" w:type="dxa"/>
            <w:vAlign w:val="bottom"/>
          </w:tcPr>
          <w:p w14:paraId="6B8D7592" w14:textId="77777777" w:rsidR="00E81937" w:rsidRPr="00AB1E99" w:rsidRDefault="00E81937" w:rsidP="0012767E">
            <w:pPr>
              <w:spacing w:line="240" w:lineRule="auto"/>
              <w:ind w:left="-101"/>
              <w:rPr>
                <w:rFonts w:cs="Arial"/>
                <w:sz w:val="18"/>
                <w:szCs w:val="18"/>
              </w:rPr>
            </w:pPr>
            <w:r w:rsidRPr="00AB1E99">
              <w:rPr>
                <w:rFonts w:cs="Arial"/>
                <w:sz w:val="18"/>
                <w:szCs w:val="18"/>
                <w:lang w:val="en-US"/>
              </w:rPr>
              <w:t xml:space="preserve">   - interest</w:t>
            </w:r>
          </w:p>
        </w:tc>
        <w:tc>
          <w:tcPr>
            <w:tcW w:w="1620" w:type="dxa"/>
            <w:vAlign w:val="bottom"/>
          </w:tcPr>
          <w:p w14:paraId="2CE44313" w14:textId="77777777" w:rsidR="00E81937" w:rsidRPr="00AB1E99" w:rsidRDefault="00E81937" w:rsidP="00A745E7">
            <w:pPr>
              <w:tabs>
                <w:tab w:val="left" w:pos="1350"/>
              </w:tabs>
              <w:spacing w:line="240" w:lineRule="auto"/>
              <w:ind w:right="-72"/>
              <w:jc w:val="right"/>
              <w:rPr>
                <w:rFonts w:cs="Arial"/>
                <w:sz w:val="18"/>
                <w:szCs w:val="18"/>
                <w:lang w:val="en-US"/>
              </w:rPr>
            </w:pPr>
            <w:r w:rsidRPr="00AB1E99">
              <w:rPr>
                <w:rFonts w:cs="Arial"/>
                <w:sz w:val="18"/>
                <w:szCs w:val="18"/>
                <w:lang w:val="en-US"/>
              </w:rPr>
              <w:t>347.08</w:t>
            </w:r>
          </w:p>
        </w:tc>
        <w:tc>
          <w:tcPr>
            <w:tcW w:w="1641" w:type="dxa"/>
            <w:vAlign w:val="bottom"/>
          </w:tcPr>
          <w:p w14:paraId="4BEDEC12" w14:textId="77777777" w:rsidR="00E81937" w:rsidRPr="00AB1E99" w:rsidRDefault="00E81937" w:rsidP="0012767E">
            <w:pPr>
              <w:tabs>
                <w:tab w:val="left" w:pos="1350"/>
              </w:tabs>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58903F1A" w14:textId="77777777" w:rsidTr="00286E9B">
        <w:trPr>
          <w:cantSplit/>
        </w:trPr>
        <w:tc>
          <w:tcPr>
            <w:tcW w:w="6192" w:type="dxa"/>
            <w:vAlign w:val="bottom"/>
          </w:tcPr>
          <w:p w14:paraId="16C1AC5B" w14:textId="77777777" w:rsidR="00E81937" w:rsidRPr="00AB1E99" w:rsidRDefault="00E81937" w:rsidP="0012767E">
            <w:pPr>
              <w:spacing w:line="240" w:lineRule="auto"/>
              <w:ind w:left="-101"/>
              <w:rPr>
                <w:rFonts w:cs="Arial"/>
                <w:sz w:val="18"/>
                <w:szCs w:val="18"/>
              </w:rPr>
            </w:pPr>
            <w:r w:rsidRPr="00AB1E99">
              <w:rPr>
                <w:rFonts w:cs="Arial"/>
                <w:sz w:val="18"/>
                <w:szCs w:val="18"/>
                <w:lang w:val="en-US"/>
              </w:rPr>
              <w:t>Repayment of borrowings</w:t>
            </w:r>
          </w:p>
        </w:tc>
        <w:tc>
          <w:tcPr>
            <w:tcW w:w="1620" w:type="dxa"/>
            <w:vAlign w:val="bottom"/>
          </w:tcPr>
          <w:p w14:paraId="1EFDCC05" w14:textId="77777777" w:rsidR="00E81937" w:rsidRPr="00AB1E99" w:rsidRDefault="00E81937" w:rsidP="0012767E">
            <w:pPr>
              <w:tabs>
                <w:tab w:val="left" w:pos="1350"/>
              </w:tabs>
              <w:spacing w:line="240" w:lineRule="auto"/>
              <w:ind w:right="-72"/>
              <w:jc w:val="right"/>
              <w:rPr>
                <w:rFonts w:cs="Arial"/>
                <w:sz w:val="18"/>
                <w:szCs w:val="18"/>
                <w:lang w:val="en-US"/>
              </w:rPr>
            </w:pPr>
          </w:p>
        </w:tc>
        <w:tc>
          <w:tcPr>
            <w:tcW w:w="1641" w:type="dxa"/>
            <w:vAlign w:val="bottom"/>
          </w:tcPr>
          <w:p w14:paraId="09889A33" w14:textId="77777777" w:rsidR="00E81937" w:rsidRPr="00AB1E99" w:rsidRDefault="00E81937" w:rsidP="0012767E">
            <w:pPr>
              <w:tabs>
                <w:tab w:val="left" w:pos="1350"/>
              </w:tabs>
              <w:spacing w:line="240" w:lineRule="auto"/>
              <w:ind w:right="-72"/>
              <w:jc w:val="right"/>
              <w:rPr>
                <w:rFonts w:cs="Arial"/>
                <w:sz w:val="18"/>
                <w:szCs w:val="18"/>
                <w:lang w:val="en-US"/>
              </w:rPr>
            </w:pPr>
          </w:p>
        </w:tc>
      </w:tr>
      <w:tr w:rsidR="00E81937" w:rsidRPr="00AB1E99" w14:paraId="473FED58" w14:textId="77777777" w:rsidTr="00286E9B">
        <w:trPr>
          <w:cantSplit/>
        </w:trPr>
        <w:tc>
          <w:tcPr>
            <w:tcW w:w="6192" w:type="dxa"/>
            <w:vAlign w:val="bottom"/>
          </w:tcPr>
          <w:p w14:paraId="30D19CDA"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 xml:space="preserve">   - cash item</w:t>
            </w:r>
          </w:p>
        </w:tc>
        <w:tc>
          <w:tcPr>
            <w:tcW w:w="1620" w:type="dxa"/>
            <w:vAlign w:val="bottom"/>
          </w:tcPr>
          <w:p w14:paraId="747B359A" w14:textId="77777777" w:rsidR="00E81937" w:rsidRPr="00AB1E99" w:rsidRDefault="00E81937" w:rsidP="0012767E">
            <w:pPr>
              <w:tabs>
                <w:tab w:val="left" w:pos="1350"/>
              </w:tabs>
              <w:spacing w:line="240" w:lineRule="auto"/>
              <w:ind w:right="-72"/>
              <w:jc w:val="right"/>
              <w:rPr>
                <w:rFonts w:cs="Arial"/>
                <w:sz w:val="18"/>
                <w:szCs w:val="18"/>
                <w:lang w:val="en-US"/>
              </w:rPr>
            </w:pPr>
            <w:r w:rsidRPr="00AB1E99">
              <w:rPr>
                <w:rFonts w:cs="Arial"/>
                <w:sz w:val="18"/>
                <w:szCs w:val="18"/>
                <w:lang w:val="en-US"/>
              </w:rPr>
              <w:t>(2,489.97)</w:t>
            </w:r>
          </w:p>
        </w:tc>
        <w:tc>
          <w:tcPr>
            <w:tcW w:w="1641" w:type="dxa"/>
            <w:vAlign w:val="bottom"/>
          </w:tcPr>
          <w:p w14:paraId="35C4500E" w14:textId="77777777" w:rsidR="00E81937" w:rsidRPr="00AB1E99" w:rsidRDefault="00E81937" w:rsidP="000A710B">
            <w:pPr>
              <w:tabs>
                <w:tab w:val="left" w:pos="1350"/>
              </w:tabs>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23F4A2CA" w14:textId="77777777" w:rsidTr="00286E9B">
        <w:trPr>
          <w:cantSplit/>
        </w:trPr>
        <w:tc>
          <w:tcPr>
            <w:tcW w:w="6192" w:type="dxa"/>
            <w:vAlign w:val="bottom"/>
          </w:tcPr>
          <w:p w14:paraId="7A813503" w14:textId="77777777" w:rsidR="00E81937" w:rsidRPr="00AB1E99" w:rsidRDefault="00E81937" w:rsidP="0012767E">
            <w:pPr>
              <w:spacing w:line="240" w:lineRule="auto"/>
              <w:ind w:left="-101"/>
              <w:rPr>
                <w:rFonts w:cs="Arial"/>
                <w:sz w:val="18"/>
                <w:szCs w:val="18"/>
              </w:rPr>
            </w:pPr>
            <w:proofErr w:type="spellStart"/>
            <w:r w:rsidRPr="00AB1E99">
              <w:rPr>
                <w:rFonts w:cs="Arial"/>
                <w:sz w:val="18"/>
                <w:szCs w:val="18"/>
                <w:lang w:val="en-US"/>
              </w:rPr>
              <w:t>Amortisation</w:t>
            </w:r>
            <w:proofErr w:type="spellEnd"/>
            <w:r w:rsidRPr="00AB1E99">
              <w:rPr>
                <w:rFonts w:cs="Arial"/>
                <w:sz w:val="18"/>
                <w:szCs w:val="18"/>
                <w:lang w:val="en-US"/>
              </w:rPr>
              <w:t xml:space="preserve"> of debt issuance costs</w:t>
            </w:r>
          </w:p>
        </w:tc>
        <w:tc>
          <w:tcPr>
            <w:tcW w:w="1620" w:type="dxa"/>
            <w:vAlign w:val="bottom"/>
          </w:tcPr>
          <w:p w14:paraId="49DBB172" w14:textId="77777777" w:rsidR="00E81937" w:rsidRPr="00AB1E99" w:rsidRDefault="00E81937" w:rsidP="0012767E">
            <w:pPr>
              <w:tabs>
                <w:tab w:val="left" w:pos="1350"/>
              </w:tabs>
              <w:spacing w:line="240" w:lineRule="auto"/>
              <w:ind w:right="-72"/>
              <w:jc w:val="right"/>
              <w:rPr>
                <w:rFonts w:cs="Arial"/>
                <w:sz w:val="18"/>
                <w:szCs w:val="18"/>
              </w:rPr>
            </w:pPr>
            <w:r w:rsidRPr="00AB1E99">
              <w:rPr>
                <w:rFonts w:cs="Arial"/>
                <w:sz w:val="18"/>
                <w:szCs w:val="18"/>
              </w:rPr>
              <w:t>186.61</w:t>
            </w:r>
          </w:p>
        </w:tc>
        <w:tc>
          <w:tcPr>
            <w:tcW w:w="1641" w:type="dxa"/>
            <w:vAlign w:val="bottom"/>
          </w:tcPr>
          <w:p w14:paraId="0C3337E9" w14:textId="77777777" w:rsidR="00E81937" w:rsidRPr="00AB1E99" w:rsidRDefault="00E81937" w:rsidP="0012767E">
            <w:pPr>
              <w:tabs>
                <w:tab w:val="left" w:pos="1350"/>
              </w:tabs>
              <w:spacing w:line="240" w:lineRule="auto"/>
              <w:ind w:right="-72"/>
              <w:jc w:val="right"/>
              <w:rPr>
                <w:rFonts w:cs="Arial"/>
                <w:sz w:val="18"/>
                <w:szCs w:val="18"/>
                <w:lang w:val="en-US"/>
              </w:rPr>
            </w:pPr>
            <w:r w:rsidRPr="00AB1E99">
              <w:rPr>
                <w:rFonts w:cs="Arial"/>
                <w:sz w:val="18"/>
                <w:szCs w:val="18"/>
                <w:lang w:val="en-US"/>
              </w:rPr>
              <w:t>117.11</w:t>
            </w:r>
          </w:p>
        </w:tc>
      </w:tr>
      <w:tr w:rsidR="00E81937" w:rsidRPr="00AB1E99" w14:paraId="57131059" w14:textId="77777777" w:rsidTr="00286E9B">
        <w:trPr>
          <w:cantSplit/>
        </w:trPr>
        <w:tc>
          <w:tcPr>
            <w:tcW w:w="6192" w:type="dxa"/>
            <w:vAlign w:val="bottom"/>
          </w:tcPr>
          <w:p w14:paraId="7B15DB3F" w14:textId="77777777" w:rsidR="00E81937" w:rsidRPr="00AB1E99" w:rsidRDefault="00E81937" w:rsidP="0012767E">
            <w:pPr>
              <w:spacing w:line="240" w:lineRule="auto"/>
              <w:ind w:left="-101"/>
              <w:rPr>
                <w:rFonts w:cs="Arial"/>
                <w:sz w:val="18"/>
                <w:szCs w:val="18"/>
                <w:lang w:val="en-US"/>
              </w:rPr>
            </w:pPr>
            <w:proofErr w:type="spellStart"/>
            <w:r w:rsidRPr="00AB1E99">
              <w:rPr>
                <w:rFonts w:cs="Arial"/>
                <w:sz w:val="18"/>
                <w:szCs w:val="18"/>
                <w:lang w:val="en-US"/>
              </w:rPr>
              <w:t>Finace</w:t>
            </w:r>
            <w:proofErr w:type="spellEnd"/>
            <w:r w:rsidRPr="00AB1E99">
              <w:rPr>
                <w:rFonts w:cs="Arial"/>
                <w:sz w:val="18"/>
                <w:szCs w:val="18"/>
                <w:lang w:val="en-US"/>
              </w:rPr>
              <w:t xml:space="preserve"> lease modification</w:t>
            </w:r>
          </w:p>
        </w:tc>
        <w:tc>
          <w:tcPr>
            <w:tcW w:w="1620" w:type="dxa"/>
            <w:vAlign w:val="bottom"/>
          </w:tcPr>
          <w:p w14:paraId="1089051D" w14:textId="77777777" w:rsidR="00E81937" w:rsidRPr="00AB1E99" w:rsidRDefault="00E81937" w:rsidP="0012767E">
            <w:pPr>
              <w:tabs>
                <w:tab w:val="left" w:pos="1350"/>
              </w:tabs>
              <w:spacing w:line="240" w:lineRule="auto"/>
              <w:ind w:right="-72"/>
              <w:jc w:val="right"/>
              <w:rPr>
                <w:rFonts w:cs="Arial"/>
                <w:sz w:val="18"/>
                <w:szCs w:val="18"/>
              </w:rPr>
            </w:pPr>
            <w:r w:rsidRPr="00AB1E99">
              <w:rPr>
                <w:rFonts w:cs="Arial"/>
                <w:sz w:val="18"/>
                <w:szCs w:val="18"/>
              </w:rPr>
              <w:t>(844.58)</w:t>
            </w:r>
          </w:p>
        </w:tc>
        <w:tc>
          <w:tcPr>
            <w:tcW w:w="1641" w:type="dxa"/>
            <w:vAlign w:val="bottom"/>
          </w:tcPr>
          <w:p w14:paraId="7395DB82" w14:textId="77777777" w:rsidR="00E81937" w:rsidRPr="00AB1E99" w:rsidRDefault="00E81937" w:rsidP="002C0B97">
            <w:pPr>
              <w:tabs>
                <w:tab w:val="left" w:pos="1350"/>
              </w:tabs>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470D2B0F" w14:textId="77777777" w:rsidTr="00286E9B">
        <w:trPr>
          <w:cantSplit/>
        </w:trPr>
        <w:tc>
          <w:tcPr>
            <w:tcW w:w="6192" w:type="dxa"/>
            <w:vAlign w:val="bottom"/>
          </w:tcPr>
          <w:p w14:paraId="11670592"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Currencies translations</w:t>
            </w:r>
          </w:p>
        </w:tc>
        <w:tc>
          <w:tcPr>
            <w:tcW w:w="1620" w:type="dxa"/>
            <w:tcBorders>
              <w:bottom w:val="single" w:sz="4" w:space="0" w:color="auto"/>
            </w:tcBorders>
            <w:vAlign w:val="bottom"/>
          </w:tcPr>
          <w:p w14:paraId="384D6058" w14:textId="10861CBC" w:rsidR="00E81937" w:rsidRPr="00AB1E99" w:rsidRDefault="00E81937" w:rsidP="0012767E">
            <w:pPr>
              <w:tabs>
                <w:tab w:val="left" w:pos="1350"/>
              </w:tabs>
              <w:spacing w:line="240" w:lineRule="auto"/>
              <w:ind w:right="-72"/>
              <w:jc w:val="right"/>
              <w:rPr>
                <w:rFonts w:cs="Arial"/>
                <w:sz w:val="18"/>
                <w:szCs w:val="18"/>
                <w:lang w:val="en-US"/>
              </w:rPr>
            </w:pPr>
            <w:r w:rsidRPr="00AB1E99">
              <w:rPr>
                <w:rFonts w:cs="Arial"/>
                <w:sz w:val="18"/>
                <w:szCs w:val="18"/>
                <w:lang w:val="en-US"/>
              </w:rPr>
              <w:t>(134.6</w:t>
            </w:r>
            <w:r w:rsidR="006F5010" w:rsidRPr="00AB1E99">
              <w:rPr>
                <w:rFonts w:cs="Arial"/>
                <w:sz w:val="18"/>
                <w:szCs w:val="18"/>
                <w:lang w:val="en-US"/>
              </w:rPr>
              <w:t>3</w:t>
            </w:r>
            <w:r w:rsidRPr="00AB1E99">
              <w:rPr>
                <w:rFonts w:cs="Arial"/>
                <w:sz w:val="18"/>
                <w:szCs w:val="18"/>
                <w:lang w:val="en-US"/>
              </w:rPr>
              <w:t>)</w:t>
            </w:r>
          </w:p>
        </w:tc>
        <w:tc>
          <w:tcPr>
            <w:tcW w:w="1641" w:type="dxa"/>
            <w:tcBorders>
              <w:bottom w:val="single" w:sz="4" w:space="0" w:color="auto"/>
            </w:tcBorders>
            <w:vAlign w:val="bottom"/>
          </w:tcPr>
          <w:p w14:paraId="0B75F38D" w14:textId="77777777" w:rsidR="00E81937" w:rsidRPr="00AB1E99" w:rsidRDefault="00E81937" w:rsidP="0012767E">
            <w:pPr>
              <w:tabs>
                <w:tab w:val="left" w:pos="1350"/>
              </w:tabs>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4ED9677A" w14:textId="77777777" w:rsidTr="00286E9B">
        <w:trPr>
          <w:cantSplit/>
        </w:trPr>
        <w:tc>
          <w:tcPr>
            <w:tcW w:w="6192" w:type="dxa"/>
            <w:vAlign w:val="bottom"/>
          </w:tcPr>
          <w:p w14:paraId="5F39B930" w14:textId="77777777" w:rsidR="00E81937" w:rsidRPr="00AB1E99" w:rsidRDefault="00E81937" w:rsidP="0012767E">
            <w:pPr>
              <w:spacing w:line="240" w:lineRule="auto"/>
              <w:ind w:left="-101"/>
              <w:rPr>
                <w:rFonts w:cs="Arial"/>
                <w:sz w:val="18"/>
                <w:szCs w:val="18"/>
                <w:lang w:val="en-US"/>
              </w:rPr>
            </w:pPr>
          </w:p>
        </w:tc>
        <w:tc>
          <w:tcPr>
            <w:tcW w:w="1620" w:type="dxa"/>
            <w:tcBorders>
              <w:top w:val="single" w:sz="4" w:space="0" w:color="auto"/>
            </w:tcBorders>
            <w:vAlign w:val="bottom"/>
          </w:tcPr>
          <w:p w14:paraId="44823F01" w14:textId="77777777" w:rsidR="00E81937" w:rsidRPr="00AB1E99" w:rsidRDefault="00E81937" w:rsidP="0012767E">
            <w:pPr>
              <w:tabs>
                <w:tab w:val="left" w:pos="1350"/>
              </w:tabs>
              <w:spacing w:line="240" w:lineRule="auto"/>
              <w:ind w:right="-72"/>
              <w:jc w:val="right"/>
              <w:rPr>
                <w:rFonts w:cs="Arial"/>
                <w:sz w:val="18"/>
                <w:szCs w:val="18"/>
                <w:lang w:val="en-US"/>
              </w:rPr>
            </w:pPr>
          </w:p>
        </w:tc>
        <w:tc>
          <w:tcPr>
            <w:tcW w:w="1641" w:type="dxa"/>
            <w:tcBorders>
              <w:top w:val="single" w:sz="4" w:space="0" w:color="auto"/>
            </w:tcBorders>
            <w:vAlign w:val="bottom"/>
          </w:tcPr>
          <w:p w14:paraId="53B7D7AA" w14:textId="77777777" w:rsidR="00E81937" w:rsidRPr="00AB1E99" w:rsidRDefault="00E81937" w:rsidP="0012767E">
            <w:pPr>
              <w:tabs>
                <w:tab w:val="left" w:pos="1350"/>
              </w:tabs>
              <w:spacing w:line="240" w:lineRule="auto"/>
              <w:ind w:right="-72"/>
              <w:jc w:val="right"/>
              <w:rPr>
                <w:rFonts w:cs="Arial"/>
                <w:sz w:val="18"/>
                <w:szCs w:val="18"/>
                <w:lang w:val="en-US"/>
              </w:rPr>
            </w:pPr>
          </w:p>
        </w:tc>
      </w:tr>
      <w:tr w:rsidR="00E81937" w:rsidRPr="00AB1E99" w14:paraId="7D473C8D" w14:textId="77777777" w:rsidTr="00286E9B">
        <w:trPr>
          <w:cantSplit/>
        </w:trPr>
        <w:tc>
          <w:tcPr>
            <w:tcW w:w="6192" w:type="dxa"/>
            <w:vAlign w:val="bottom"/>
          </w:tcPr>
          <w:p w14:paraId="0563A18B"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Closing net book value</w:t>
            </w:r>
          </w:p>
        </w:tc>
        <w:tc>
          <w:tcPr>
            <w:tcW w:w="1620" w:type="dxa"/>
            <w:tcBorders>
              <w:bottom w:val="single" w:sz="4" w:space="0" w:color="auto"/>
            </w:tcBorders>
            <w:vAlign w:val="bottom"/>
          </w:tcPr>
          <w:p w14:paraId="5A390C63" w14:textId="77777777" w:rsidR="00E81937" w:rsidRPr="00AB1E99" w:rsidRDefault="00E81937" w:rsidP="00F13D94">
            <w:pPr>
              <w:tabs>
                <w:tab w:val="left" w:pos="1350"/>
              </w:tabs>
              <w:spacing w:line="240" w:lineRule="auto"/>
              <w:ind w:right="-72"/>
              <w:jc w:val="right"/>
              <w:rPr>
                <w:rFonts w:cs="Arial"/>
                <w:sz w:val="18"/>
                <w:szCs w:val="18"/>
                <w:lang w:val="en-US"/>
              </w:rPr>
            </w:pPr>
            <w:r w:rsidRPr="00AB1E99">
              <w:rPr>
                <w:rFonts w:cs="Arial"/>
                <w:sz w:val="18"/>
                <w:szCs w:val="18"/>
                <w:lang w:val="en-US"/>
              </w:rPr>
              <w:t>196,06</w:t>
            </w:r>
            <w:r w:rsidR="00F13D94" w:rsidRPr="00AB1E99">
              <w:rPr>
                <w:rFonts w:cs="Arial"/>
                <w:sz w:val="18"/>
                <w:szCs w:val="18"/>
                <w:lang w:val="en-US"/>
              </w:rPr>
              <w:t>6</w:t>
            </w:r>
            <w:r w:rsidRPr="00AB1E99">
              <w:rPr>
                <w:rFonts w:cs="Arial"/>
                <w:sz w:val="18"/>
                <w:szCs w:val="18"/>
                <w:lang w:val="en-US"/>
              </w:rPr>
              <w:t>.</w:t>
            </w:r>
            <w:r w:rsidR="00F13D94" w:rsidRPr="00AB1E99">
              <w:rPr>
                <w:rFonts w:cs="Arial"/>
                <w:sz w:val="18"/>
                <w:szCs w:val="18"/>
                <w:lang w:val="en-US"/>
              </w:rPr>
              <w:t>72</w:t>
            </w:r>
          </w:p>
        </w:tc>
        <w:tc>
          <w:tcPr>
            <w:tcW w:w="1641" w:type="dxa"/>
            <w:tcBorders>
              <w:bottom w:val="single" w:sz="4" w:space="0" w:color="auto"/>
            </w:tcBorders>
            <w:vAlign w:val="bottom"/>
          </w:tcPr>
          <w:p w14:paraId="599D2953" w14:textId="77777777" w:rsidR="00E81937" w:rsidRPr="00AB1E99" w:rsidRDefault="00E81937" w:rsidP="0012767E">
            <w:pPr>
              <w:tabs>
                <w:tab w:val="left" w:pos="1350"/>
              </w:tabs>
              <w:spacing w:line="240" w:lineRule="auto"/>
              <w:ind w:right="-72"/>
              <w:jc w:val="right"/>
              <w:rPr>
                <w:rFonts w:cs="Arial"/>
                <w:sz w:val="18"/>
                <w:szCs w:val="18"/>
                <w:lang w:val="en-US"/>
              </w:rPr>
            </w:pPr>
            <w:r w:rsidRPr="00AB1E99">
              <w:rPr>
                <w:rFonts w:cs="Arial"/>
                <w:sz w:val="18"/>
                <w:szCs w:val="18"/>
                <w:lang w:val="en-US"/>
              </w:rPr>
              <w:t>77,315.63</w:t>
            </w:r>
          </w:p>
        </w:tc>
      </w:tr>
    </w:tbl>
    <w:p w14:paraId="30EAE08A" w14:textId="77777777" w:rsidR="00E81937" w:rsidRPr="00AB1E99" w:rsidRDefault="00E81937" w:rsidP="00B13BC1">
      <w:pPr>
        <w:spacing w:line="240" w:lineRule="auto"/>
        <w:jc w:val="both"/>
        <w:rPr>
          <w:rFonts w:cs="Arial"/>
          <w:sz w:val="18"/>
          <w:szCs w:val="18"/>
          <w:lang w:val="en-US"/>
        </w:rPr>
      </w:pPr>
    </w:p>
    <w:p w14:paraId="3DB4D697" w14:textId="30BFF6AA" w:rsidR="00E81937" w:rsidRPr="00AB1E99" w:rsidRDefault="00E81937" w:rsidP="00B13BC1">
      <w:pPr>
        <w:spacing w:line="240" w:lineRule="auto"/>
        <w:jc w:val="both"/>
        <w:rPr>
          <w:rFonts w:cs="Arial"/>
          <w:sz w:val="18"/>
          <w:szCs w:val="18"/>
          <w:lang w:val="en-US"/>
        </w:rPr>
      </w:pPr>
      <w:r w:rsidRPr="00AB1E99">
        <w:rPr>
          <w:rFonts w:cs="Arial"/>
          <w:sz w:val="18"/>
          <w:szCs w:val="18"/>
          <w:lang w:val="en-US"/>
        </w:rPr>
        <w:t xml:space="preserve">Borrowings are presented netting-off </w:t>
      </w:r>
      <w:proofErr w:type="spellStart"/>
      <w:r w:rsidRPr="00AB1E99">
        <w:rPr>
          <w:rFonts w:cs="Arial"/>
          <w:sz w:val="18"/>
          <w:szCs w:val="18"/>
          <w:lang w:val="en-US"/>
        </w:rPr>
        <w:t>unamortised</w:t>
      </w:r>
      <w:proofErr w:type="spellEnd"/>
      <w:r w:rsidRPr="00AB1E99">
        <w:rPr>
          <w:rFonts w:cs="Arial"/>
          <w:sz w:val="18"/>
          <w:szCs w:val="18"/>
          <w:lang w:val="en-US"/>
        </w:rPr>
        <w:t xml:space="preserve"> debt issuance costs of Baht </w:t>
      </w:r>
      <w:r w:rsidR="00E91D57" w:rsidRPr="00AB1E99">
        <w:rPr>
          <w:rFonts w:cs="Arial"/>
          <w:sz w:val="18"/>
          <w:szCs w:val="18"/>
          <w:lang w:val="en-US"/>
        </w:rPr>
        <w:t>67</w:t>
      </w:r>
      <w:r w:rsidR="00C765F7">
        <w:rPr>
          <w:rFonts w:cs="Arial"/>
          <w:sz w:val="18"/>
          <w:szCs w:val="18"/>
          <w:lang w:val="en-US"/>
        </w:rPr>
        <w:t>3</w:t>
      </w:r>
      <w:r w:rsidR="00E91D57" w:rsidRPr="00AB1E99">
        <w:rPr>
          <w:rFonts w:cs="Arial"/>
          <w:sz w:val="18"/>
          <w:szCs w:val="18"/>
          <w:lang w:val="en-US"/>
        </w:rPr>
        <w:t>.</w:t>
      </w:r>
      <w:r w:rsidR="00A171D4" w:rsidRPr="00AB1E99">
        <w:rPr>
          <w:rFonts w:cs="Arial"/>
          <w:sz w:val="18"/>
          <w:szCs w:val="18"/>
          <w:lang w:val="en-US"/>
        </w:rPr>
        <w:t>06</w:t>
      </w:r>
      <w:r w:rsidRPr="00AB1E99">
        <w:rPr>
          <w:rFonts w:cs="Arial"/>
          <w:sz w:val="18"/>
          <w:szCs w:val="18"/>
          <w:lang w:val="en-US"/>
        </w:rPr>
        <w:t xml:space="preserve"> million and Baht </w:t>
      </w:r>
      <w:r w:rsidR="00E91D57" w:rsidRPr="00AB1E99">
        <w:rPr>
          <w:rFonts w:cs="Arial"/>
          <w:sz w:val="18"/>
          <w:szCs w:val="18"/>
          <w:lang w:val="en-US"/>
        </w:rPr>
        <w:t>348.97</w:t>
      </w:r>
      <w:r w:rsidRPr="00AB1E99">
        <w:rPr>
          <w:rFonts w:cs="Arial"/>
          <w:sz w:val="18"/>
          <w:szCs w:val="18"/>
          <w:lang w:val="en-US"/>
        </w:rPr>
        <w:t xml:space="preserve"> million for the consolidated and the separate financial statements, respectively</w:t>
      </w:r>
      <w:r w:rsidR="006F5010" w:rsidRPr="00AB1E99">
        <w:rPr>
          <w:rFonts w:cs="Arial"/>
          <w:sz w:val="18"/>
          <w:szCs w:val="18"/>
          <w:lang w:val="en-US"/>
        </w:rPr>
        <w:t>.</w:t>
      </w:r>
      <w:r w:rsidRPr="00AB1E99">
        <w:rPr>
          <w:rFonts w:cs="Arial"/>
          <w:sz w:val="18"/>
          <w:szCs w:val="18"/>
          <w:lang w:val="en-US"/>
        </w:rPr>
        <w:t xml:space="preserve"> (2018: Baht 213.26 million for the consolidated and Baht 110.80 million for the separate financial statements.</w:t>
      </w:r>
      <w:r w:rsidR="006F5010" w:rsidRPr="00AB1E99">
        <w:rPr>
          <w:rFonts w:cs="Arial"/>
          <w:sz w:val="18"/>
          <w:szCs w:val="18"/>
          <w:lang w:val="en-US"/>
        </w:rPr>
        <w:t>)</w:t>
      </w:r>
    </w:p>
    <w:p w14:paraId="5D992B22" w14:textId="77777777" w:rsidR="00E81937" w:rsidRPr="00AB1E99" w:rsidRDefault="00E81937" w:rsidP="00B13BC1">
      <w:pPr>
        <w:spacing w:line="240" w:lineRule="auto"/>
        <w:jc w:val="both"/>
        <w:rPr>
          <w:rFonts w:cs="Arial"/>
          <w:sz w:val="18"/>
          <w:szCs w:val="18"/>
          <w:lang w:val="en-US"/>
        </w:rPr>
      </w:pPr>
    </w:p>
    <w:p w14:paraId="58188DBE" w14:textId="77777777" w:rsidR="00E81937" w:rsidRPr="00AB1E99" w:rsidRDefault="00E81937" w:rsidP="00B13BC1">
      <w:pPr>
        <w:spacing w:line="240" w:lineRule="auto"/>
        <w:jc w:val="both"/>
        <w:rPr>
          <w:rFonts w:cs="Arial"/>
          <w:sz w:val="18"/>
          <w:szCs w:val="18"/>
          <w:lang w:val="en-US"/>
        </w:rPr>
      </w:pPr>
      <w:r w:rsidRPr="00AB1E99">
        <w:rPr>
          <w:rFonts w:cs="Arial"/>
          <w:sz w:val="18"/>
          <w:szCs w:val="18"/>
          <w:lang w:val="en-US"/>
        </w:rPr>
        <w:t xml:space="preserve">Maturity of non-current borrowings (excluding finance lease liabilities and </w:t>
      </w:r>
      <w:proofErr w:type="spellStart"/>
      <w:r w:rsidRPr="00AB1E99">
        <w:rPr>
          <w:rFonts w:cs="Arial"/>
          <w:sz w:val="18"/>
          <w:szCs w:val="18"/>
          <w:lang w:val="en-US"/>
        </w:rPr>
        <w:t>unamortised</w:t>
      </w:r>
      <w:proofErr w:type="spellEnd"/>
      <w:r w:rsidRPr="00AB1E99">
        <w:rPr>
          <w:rFonts w:cs="Arial"/>
          <w:sz w:val="18"/>
          <w:szCs w:val="18"/>
          <w:lang w:val="en-US"/>
        </w:rPr>
        <w:t xml:space="preserve"> debt issuance cost):</w:t>
      </w:r>
    </w:p>
    <w:p w14:paraId="41029C6C" w14:textId="77777777" w:rsidR="00E81937" w:rsidRPr="00AB1E99" w:rsidRDefault="00E81937" w:rsidP="00B13BC1">
      <w:pPr>
        <w:spacing w:line="240" w:lineRule="auto"/>
        <w:jc w:val="thaiDistribute"/>
        <w:rPr>
          <w:rFonts w:cs="Arial"/>
          <w:sz w:val="18"/>
          <w:szCs w:val="18"/>
          <w:lang w:val="en-US"/>
        </w:rPr>
      </w:pPr>
    </w:p>
    <w:tbl>
      <w:tblPr>
        <w:tblW w:w="9476" w:type="dxa"/>
        <w:tblInd w:w="108" w:type="dxa"/>
        <w:tblLayout w:type="fixed"/>
        <w:tblLook w:val="0000" w:firstRow="0" w:lastRow="0" w:firstColumn="0" w:lastColumn="0" w:noHBand="0" w:noVBand="0"/>
      </w:tblPr>
      <w:tblGrid>
        <w:gridCol w:w="3456"/>
        <w:gridCol w:w="1505"/>
        <w:gridCol w:w="1505"/>
        <w:gridCol w:w="1505"/>
        <w:gridCol w:w="1505"/>
      </w:tblGrid>
      <w:tr w:rsidR="00E81937" w:rsidRPr="00AB1E99" w14:paraId="1D7122F7" w14:textId="77777777" w:rsidTr="00BC1CED">
        <w:trPr>
          <w:cantSplit/>
          <w:trHeight w:val="198"/>
        </w:trPr>
        <w:tc>
          <w:tcPr>
            <w:tcW w:w="3456" w:type="dxa"/>
          </w:tcPr>
          <w:p w14:paraId="1C37B261" w14:textId="77777777" w:rsidR="00E81937" w:rsidRPr="00AB1E99" w:rsidRDefault="00E81937" w:rsidP="0012767E">
            <w:pPr>
              <w:spacing w:line="240" w:lineRule="auto"/>
              <w:ind w:left="-101"/>
              <w:rPr>
                <w:rFonts w:cs="Arial"/>
                <w:sz w:val="18"/>
                <w:szCs w:val="18"/>
                <w:lang w:val="en-US"/>
              </w:rPr>
            </w:pPr>
          </w:p>
        </w:tc>
        <w:tc>
          <w:tcPr>
            <w:tcW w:w="3010" w:type="dxa"/>
            <w:gridSpan w:val="2"/>
            <w:tcBorders>
              <w:top w:val="single" w:sz="4" w:space="0" w:color="auto"/>
              <w:bottom w:val="single" w:sz="4" w:space="0" w:color="auto"/>
            </w:tcBorders>
            <w:vAlign w:val="bottom"/>
          </w:tcPr>
          <w:p w14:paraId="1FC2F03B"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1486DBBB"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c>
          <w:tcPr>
            <w:tcW w:w="3010" w:type="dxa"/>
            <w:gridSpan w:val="2"/>
            <w:tcBorders>
              <w:top w:val="single" w:sz="4" w:space="0" w:color="auto"/>
              <w:bottom w:val="single" w:sz="4" w:space="0" w:color="auto"/>
            </w:tcBorders>
            <w:vAlign w:val="bottom"/>
          </w:tcPr>
          <w:p w14:paraId="14A855AD"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18EB7EEE"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24B4D424" w14:textId="77777777" w:rsidTr="00BC1CED">
        <w:trPr>
          <w:cantSplit/>
          <w:trHeight w:val="20"/>
        </w:trPr>
        <w:tc>
          <w:tcPr>
            <w:tcW w:w="3456" w:type="dxa"/>
          </w:tcPr>
          <w:p w14:paraId="1857218B" w14:textId="77777777" w:rsidR="00E81937" w:rsidRPr="00AB1E99" w:rsidRDefault="00E81937" w:rsidP="0012767E">
            <w:pPr>
              <w:spacing w:line="240" w:lineRule="auto"/>
              <w:ind w:left="-101"/>
              <w:rPr>
                <w:rFonts w:cs="Arial"/>
                <w:b/>
                <w:bCs/>
                <w:sz w:val="18"/>
                <w:szCs w:val="18"/>
                <w:lang w:val="en-US"/>
              </w:rPr>
            </w:pPr>
            <w:r w:rsidRPr="00AB1E99">
              <w:rPr>
                <w:rFonts w:cs="Arial"/>
                <w:b/>
                <w:bCs/>
                <w:sz w:val="18"/>
                <w:szCs w:val="18"/>
                <w:lang w:val="en-US"/>
              </w:rPr>
              <w:t>At 31 December</w:t>
            </w:r>
          </w:p>
        </w:tc>
        <w:tc>
          <w:tcPr>
            <w:tcW w:w="1505" w:type="dxa"/>
            <w:tcBorders>
              <w:top w:val="single" w:sz="4" w:space="0" w:color="auto"/>
            </w:tcBorders>
            <w:vAlign w:val="bottom"/>
          </w:tcPr>
          <w:p w14:paraId="61AE93BB"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505" w:type="dxa"/>
            <w:tcBorders>
              <w:top w:val="single" w:sz="4" w:space="0" w:color="auto"/>
            </w:tcBorders>
            <w:vAlign w:val="bottom"/>
          </w:tcPr>
          <w:p w14:paraId="01665CA8"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c>
          <w:tcPr>
            <w:tcW w:w="1505" w:type="dxa"/>
            <w:tcBorders>
              <w:top w:val="single" w:sz="4" w:space="0" w:color="auto"/>
            </w:tcBorders>
            <w:vAlign w:val="bottom"/>
          </w:tcPr>
          <w:p w14:paraId="4EFD45D6"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505" w:type="dxa"/>
            <w:tcBorders>
              <w:top w:val="single" w:sz="4" w:space="0" w:color="auto"/>
            </w:tcBorders>
            <w:vAlign w:val="bottom"/>
          </w:tcPr>
          <w:p w14:paraId="656D1468"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423285CF" w14:textId="77777777" w:rsidTr="00BC1CED">
        <w:trPr>
          <w:cantSplit/>
          <w:trHeight w:val="20"/>
        </w:trPr>
        <w:tc>
          <w:tcPr>
            <w:tcW w:w="3456" w:type="dxa"/>
            <w:vAlign w:val="bottom"/>
          </w:tcPr>
          <w:p w14:paraId="483B344E" w14:textId="77777777" w:rsidR="00E81937" w:rsidRPr="00AB1E99" w:rsidRDefault="00E81937" w:rsidP="0012767E">
            <w:pPr>
              <w:spacing w:line="240" w:lineRule="auto"/>
              <w:ind w:left="-101"/>
              <w:rPr>
                <w:rFonts w:cs="Arial"/>
                <w:sz w:val="18"/>
                <w:szCs w:val="18"/>
                <w:lang w:val="en-US"/>
              </w:rPr>
            </w:pPr>
          </w:p>
        </w:tc>
        <w:tc>
          <w:tcPr>
            <w:tcW w:w="1505" w:type="dxa"/>
            <w:tcBorders>
              <w:bottom w:val="single" w:sz="4" w:space="0" w:color="auto"/>
            </w:tcBorders>
            <w:vAlign w:val="bottom"/>
          </w:tcPr>
          <w:p w14:paraId="22527C43"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505" w:type="dxa"/>
            <w:tcBorders>
              <w:bottom w:val="single" w:sz="4" w:space="0" w:color="auto"/>
            </w:tcBorders>
            <w:vAlign w:val="bottom"/>
          </w:tcPr>
          <w:p w14:paraId="5175EDB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505" w:type="dxa"/>
            <w:tcBorders>
              <w:bottom w:val="single" w:sz="4" w:space="0" w:color="auto"/>
            </w:tcBorders>
            <w:vAlign w:val="bottom"/>
          </w:tcPr>
          <w:p w14:paraId="342D0AA7"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505" w:type="dxa"/>
            <w:tcBorders>
              <w:bottom w:val="single" w:sz="4" w:space="0" w:color="auto"/>
            </w:tcBorders>
            <w:vAlign w:val="bottom"/>
          </w:tcPr>
          <w:p w14:paraId="3EFE7099"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AB1E99" w14:paraId="0E748F74" w14:textId="77777777" w:rsidTr="00BC1CED">
        <w:trPr>
          <w:cantSplit/>
          <w:trHeight w:val="20"/>
        </w:trPr>
        <w:tc>
          <w:tcPr>
            <w:tcW w:w="3456" w:type="dxa"/>
            <w:vAlign w:val="bottom"/>
          </w:tcPr>
          <w:p w14:paraId="27442314" w14:textId="77777777" w:rsidR="00E81937" w:rsidRPr="00AB1E99" w:rsidRDefault="00E81937" w:rsidP="0012767E">
            <w:pPr>
              <w:spacing w:line="240" w:lineRule="auto"/>
              <w:ind w:left="-101"/>
              <w:rPr>
                <w:rFonts w:cs="Arial"/>
                <w:sz w:val="18"/>
                <w:szCs w:val="18"/>
                <w:lang w:val="en-US"/>
              </w:rPr>
            </w:pPr>
          </w:p>
        </w:tc>
        <w:tc>
          <w:tcPr>
            <w:tcW w:w="1505" w:type="dxa"/>
            <w:tcBorders>
              <w:top w:val="single" w:sz="4" w:space="0" w:color="auto"/>
            </w:tcBorders>
            <w:shd w:val="clear" w:color="auto" w:fill="FAFAFA"/>
            <w:vAlign w:val="bottom"/>
          </w:tcPr>
          <w:p w14:paraId="7C0277AD" w14:textId="77777777" w:rsidR="00E81937" w:rsidRPr="00AB1E99" w:rsidRDefault="00E81937" w:rsidP="0012767E">
            <w:pPr>
              <w:spacing w:line="240" w:lineRule="auto"/>
              <w:ind w:right="-72"/>
              <w:jc w:val="right"/>
              <w:rPr>
                <w:rFonts w:cs="Arial"/>
                <w:sz w:val="18"/>
                <w:szCs w:val="18"/>
                <w:lang w:val="en-US"/>
              </w:rPr>
            </w:pPr>
          </w:p>
        </w:tc>
        <w:tc>
          <w:tcPr>
            <w:tcW w:w="1505" w:type="dxa"/>
            <w:tcBorders>
              <w:top w:val="single" w:sz="4" w:space="0" w:color="auto"/>
            </w:tcBorders>
            <w:vAlign w:val="bottom"/>
          </w:tcPr>
          <w:p w14:paraId="05B617A5" w14:textId="77777777" w:rsidR="00E81937" w:rsidRPr="00AB1E99" w:rsidRDefault="00E81937" w:rsidP="0012767E">
            <w:pPr>
              <w:spacing w:line="240" w:lineRule="auto"/>
              <w:ind w:right="-72"/>
              <w:jc w:val="right"/>
              <w:rPr>
                <w:rFonts w:cs="Arial"/>
                <w:sz w:val="18"/>
                <w:szCs w:val="18"/>
                <w:lang w:val="en-US"/>
              </w:rPr>
            </w:pPr>
          </w:p>
        </w:tc>
        <w:tc>
          <w:tcPr>
            <w:tcW w:w="1505" w:type="dxa"/>
            <w:tcBorders>
              <w:top w:val="single" w:sz="4" w:space="0" w:color="auto"/>
            </w:tcBorders>
            <w:shd w:val="clear" w:color="auto" w:fill="FAFAFA"/>
            <w:vAlign w:val="bottom"/>
          </w:tcPr>
          <w:p w14:paraId="35B5C8B8" w14:textId="77777777" w:rsidR="00E81937" w:rsidRPr="00AB1E99" w:rsidRDefault="00E81937" w:rsidP="0012767E">
            <w:pPr>
              <w:spacing w:line="240" w:lineRule="auto"/>
              <w:ind w:right="-72"/>
              <w:jc w:val="right"/>
              <w:rPr>
                <w:rFonts w:cs="Arial"/>
                <w:sz w:val="18"/>
                <w:szCs w:val="18"/>
                <w:lang w:val="en-US"/>
              </w:rPr>
            </w:pPr>
          </w:p>
        </w:tc>
        <w:tc>
          <w:tcPr>
            <w:tcW w:w="1505" w:type="dxa"/>
            <w:tcBorders>
              <w:top w:val="single" w:sz="4" w:space="0" w:color="auto"/>
            </w:tcBorders>
            <w:vAlign w:val="bottom"/>
          </w:tcPr>
          <w:p w14:paraId="19E20207"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1D912748" w14:textId="77777777" w:rsidTr="00BC1CED">
        <w:trPr>
          <w:cantSplit/>
          <w:trHeight w:val="20"/>
        </w:trPr>
        <w:tc>
          <w:tcPr>
            <w:tcW w:w="3456" w:type="dxa"/>
            <w:vAlign w:val="bottom"/>
          </w:tcPr>
          <w:p w14:paraId="28AFFE81"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Between 1 and 2 years</w:t>
            </w:r>
          </w:p>
        </w:tc>
        <w:tc>
          <w:tcPr>
            <w:tcW w:w="1505" w:type="dxa"/>
            <w:shd w:val="clear" w:color="auto" w:fill="FAFAFA"/>
            <w:vAlign w:val="bottom"/>
          </w:tcPr>
          <w:p w14:paraId="02C35889" w14:textId="17C83249" w:rsidR="00E81937" w:rsidRPr="00AB1E99" w:rsidRDefault="006F5010" w:rsidP="00C870DA">
            <w:pPr>
              <w:spacing w:line="240" w:lineRule="auto"/>
              <w:ind w:right="-72"/>
              <w:jc w:val="right"/>
              <w:rPr>
                <w:rFonts w:cs="Arial"/>
                <w:sz w:val="18"/>
                <w:szCs w:val="18"/>
                <w:lang w:val="en-US"/>
              </w:rPr>
            </w:pPr>
            <w:r w:rsidRPr="00AB1E99">
              <w:rPr>
                <w:rFonts w:cs="Arial"/>
                <w:sz w:val="18"/>
                <w:szCs w:val="18"/>
                <w:lang w:val="en-US"/>
              </w:rPr>
              <w:t>54,599.30</w:t>
            </w:r>
          </w:p>
        </w:tc>
        <w:tc>
          <w:tcPr>
            <w:tcW w:w="1505" w:type="dxa"/>
            <w:vAlign w:val="bottom"/>
          </w:tcPr>
          <w:p w14:paraId="1B281FB1"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c>
          <w:tcPr>
            <w:tcW w:w="1505" w:type="dxa"/>
            <w:shd w:val="clear" w:color="auto" w:fill="FAFAFA"/>
            <w:vAlign w:val="bottom"/>
          </w:tcPr>
          <w:p w14:paraId="6D548B50" w14:textId="1E23AC29" w:rsidR="00E81937" w:rsidRPr="00AB1E99" w:rsidRDefault="006F5010" w:rsidP="006F5010">
            <w:pPr>
              <w:spacing w:line="240" w:lineRule="auto"/>
              <w:ind w:right="-72"/>
              <w:jc w:val="right"/>
              <w:rPr>
                <w:rFonts w:cs="Arial"/>
                <w:sz w:val="18"/>
                <w:szCs w:val="18"/>
                <w:lang w:val="en-US"/>
              </w:rPr>
            </w:pPr>
            <w:r w:rsidRPr="00AB1E99">
              <w:rPr>
                <w:rFonts w:cs="Arial"/>
                <w:sz w:val="18"/>
                <w:szCs w:val="18"/>
                <w:lang w:val="en-US"/>
              </w:rPr>
              <w:t>28,816.60</w:t>
            </w:r>
          </w:p>
        </w:tc>
        <w:tc>
          <w:tcPr>
            <w:tcW w:w="1505" w:type="dxa"/>
            <w:vAlign w:val="bottom"/>
          </w:tcPr>
          <w:p w14:paraId="5F716DE1"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68EB69E7" w14:textId="77777777" w:rsidTr="00BC1CED">
        <w:trPr>
          <w:cantSplit/>
          <w:trHeight w:val="20"/>
        </w:trPr>
        <w:tc>
          <w:tcPr>
            <w:tcW w:w="3456" w:type="dxa"/>
            <w:vAlign w:val="bottom"/>
          </w:tcPr>
          <w:p w14:paraId="649CC720"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Between 2 and 5 years</w:t>
            </w:r>
          </w:p>
        </w:tc>
        <w:tc>
          <w:tcPr>
            <w:tcW w:w="1505" w:type="dxa"/>
            <w:shd w:val="clear" w:color="auto" w:fill="FAFAFA"/>
            <w:vAlign w:val="bottom"/>
          </w:tcPr>
          <w:p w14:paraId="6D900BE3" w14:textId="22971C3C" w:rsidR="00E81937" w:rsidRPr="00AB1E99" w:rsidRDefault="006F5010" w:rsidP="00D7253D">
            <w:pPr>
              <w:spacing w:line="240" w:lineRule="auto"/>
              <w:ind w:right="-72"/>
              <w:jc w:val="right"/>
              <w:rPr>
                <w:rFonts w:cs="Arial"/>
                <w:sz w:val="18"/>
                <w:szCs w:val="18"/>
                <w:lang w:val="en-US"/>
              </w:rPr>
            </w:pPr>
            <w:r w:rsidRPr="00AB1E99">
              <w:rPr>
                <w:rFonts w:cs="Arial"/>
                <w:sz w:val="18"/>
                <w:szCs w:val="18"/>
                <w:lang w:val="en-US"/>
              </w:rPr>
              <w:t>88,357.40</w:t>
            </w:r>
          </w:p>
        </w:tc>
        <w:tc>
          <w:tcPr>
            <w:tcW w:w="1505" w:type="dxa"/>
            <w:vAlign w:val="bottom"/>
          </w:tcPr>
          <w:p w14:paraId="4A24E792"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50,133.55</w:t>
            </w:r>
          </w:p>
        </w:tc>
        <w:tc>
          <w:tcPr>
            <w:tcW w:w="1505" w:type="dxa"/>
            <w:shd w:val="clear" w:color="auto" w:fill="FAFAFA"/>
            <w:vAlign w:val="bottom"/>
          </w:tcPr>
          <w:p w14:paraId="04D4994B" w14:textId="5047E70A" w:rsidR="00E81937" w:rsidRPr="00AB1E99" w:rsidRDefault="00FC13FC" w:rsidP="00FC13FC">
            <w:pPr>
              <w:spacing w:line="240" w:lineRule="auto"/>
              <w:ind w:right="-72"/>
              <w:jc w:val="right"/>
              <w:rPr>
                <w:rFonts w:cs="Arial"/>
                <w:sz w:val="18"/>
                <w:szCs w:val="18"/>
                <w:lang w:val="en-US"/>
              </w:rPr>
            </w:pPr>
            <w:r w:rsidRPr="00AB1E99">
              <w:rPr>
                <w:rFonts w:cs="Arial"/>
                <w:sz w:val="18"/>
                <w:szCs w:val="18"/>
                <w:lang w:val="en-US"/>
              </w:rPr>
              <w:t>41,716.70</w:t>
            </w:r>
          </w:p>
        </w:tc>
        <w:tc>
          <w:tcPr>
            <w:tcW w:w="1505" w:type="dxa"/>
            <w:vAlign w:val="bottom"/>
          </w:tcPr>
          <w:p w14:paraId="6B099022"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8,330.00</w:t>
            </w:r>
          </w:p>
        </w:tc>
      </w:tr>
      <w:tr w:rsidR="00E81937" w:rsidRPr="00AB1E99" w14:paraId="196563CD" w14:textId="77777777" w:rsidTr="00BC1CED">
        <w:trPr>
          <w:cantSplit/>
          <w:trHeight w:val="20"/>
        </w:trPr>
        <w:tc>
          <w:tcPr>
            <w:tcW w:w="3456" w:type="dxa"/>
            <w:vAlign w:val="bottom"/>
          </w:tcPr>
          <w:p w14:paraId="2A4A9F02" w14:textId="77777777" w:rsidR="00E81937" w:rsidRPr="00AB1E99" w:rsidRDefault="00E81937" w:rsidP="0012767E">
            <w:pPr>
              <w:spacing w:line="240" w:lineRule="auto"/>
              <w:ind w:left="-101"/>
              <w:rPr>
                <w:rFonts w:cs="Arial"/>
                <w:sz w:val="18"/>
                <w:szCs w:val="18"/>
                <w:lang w:val="en-US"/>
              </w:rPr>
            </w:pPr>
            <w:r w:rsidRPr="00AB1E99">
              <w:rPr>
                <w:rFonts w:cs="Arial"/>
                <w:sz w:val="18"/>
                <w:szCs w:val="18"/>
                <w:lang w:val="en-US"/>
              </w:rPr>
              <w:t>Over 5 years</w:t>
            </w:r>
          </w:p>
        </w:tc>
        <w:tc>
          <w:tcPr>
            <w:tcW w:w="1505" w:type="dxa"/>
            <w:tcBorders>
              <w:bottom w:val="single" w:sz="4" w:space="0" w:color="auto"/>
            </w:tcBorders>
            <w:shd w:val="clear" w:color="auto" w:fill="FAFAFA"/>
            <w:vAlign w:val="bottom"/>
          </w:tcPr>
          <w:p w14:paraId="0BC2CC46" w14:textId="724516ED" w:rsidR="00E81937" w:rsidRPr="00AB1E99" w:rsidRDefault="00E81937" w:rsidP="00D7253D">
            <w:pPr>
              <w:spacing w:line="240" w:lineRule="auto"/>
              <w:ind w:right="-72"/>
              <w:jc w:val="right"/>
              <w:rPr>
                <w:rFonts w:cs="Arial"/>
                <w:sz w:val="18"/>
                <w:szCs w:val="18"/>
                <w:lang w:val="en-US"/>
              </w:rPr>
            </w:pPr>
            <w:r w:rsidRPr="00AB1E99">
              <w:rPr>
                <w:rFonts w:cs="Arial"/>
                <w:sz w:val="18"/>
                <w:szCs w:val="18"/>
                <w:lang w:val="en-US"/>
              </w:rPr>
              <w:t>29,</w:t>
            </w:r>
            <w:r w:rsidR="006F5010" w:rsidRPr="00AB1E99">
              <w:rPr>
                <w:rFonts w:cs="Arial"/>
                <w:sz w:val="18"/>
                <w:szCs w:val="18"/>
                <w:lang w:val="en-US"/>
              </w:rPr>
              <w:t>976.60</w:t>
            </w:r>
          </w:p>
        </w:tc>
        <w:tc>
          <w:tcPr>
            <w:tcW w:w="1505" w:type="dxa"/>
            <w:tcBorders>
              <w:bottom w:val="single" w:sz="4" w:space="0" w:color="auto"/>
            </w:tcBorders>
            <w:vAlign w:val="bottom"/>
          </w:tcPr>
          <w:p w14:paraId="4B2343EA"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14,196.45</w:t>
            </w:r>
          </w:p>
        </w:tc>
        <w:tc>
          <w:tcPr>
            <w:tcW w:w="1505" w:type="dxa"/>
            <w:tcBorders>
              <w:bottom w:val="single" w:sz="4" w:space="0" w:color="auto"/>
            </w:tcBorders>
            <w:shd w:val="clear" w:color="auto" w:fill="FAFAFA"/>
            <w:vAlign w:val="bottom"/>
          </w:tcPr>
          <w:p w14:paraId="22F14179" w14:textId="085C7E31" w:rsidR="00E81937" w:rsidRPr="00AB1E99" w:rsidRDefault="00FC13FC" w:rsidP="00FC13FC">
            <w:pPr>
              <w:spacing w:line="240" w:lineRule="auto"/>
              <w:ind w:right="-72"/>
              <w:jc w:val="center"/>
              <w:rPr>
                <w:rFonts w:cs="Arial"/>
                <w:sz w:val="18"/>
                <w:szCs w:val="18"/>
                <w:lang w:val="en-US"/>
              </w:rPr>
            </w:pPr>
            <w:r w:rsidRPr="00AB1E99">
              <w:rPr>
                <w:rFonts w:cs="Arial"/>
                <w:sz w:val="18"/>
                <w:szCs w:val="18"/>
                <w:lang w:val="en-US"/>
              </w:rPr>
              <w:t>-</w:t>
            </w:r>
          </w:p>
        </w:tc>
        <w:tc>
          <w:tcPr>
            <w:tcW w:w="1505" w:type="dxa"/>
            <w:tcBorders>
              <w:bottom w:val="single" w:sz="4" w:space="0" w:color="auto"/>
            </w:tcBorders>
            <w:vAlign w:val="bottom"/>
          </w:tcPr>
          <w:p w14:paraId="1C699427"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28F4C8E9" w14:textId="77777777" w:rsidTr="00BC1CED">
        <w:trPr>
          <w:cantSplit/>
          <w:trHeight w:val="20"/>
        </w:trPr>
        <w:tc>
          <w:tcPr>
            <w:tcW w:w="3456" w:type="dxa"/>
            <w:vAlign w:val="bottom"/>
          </w:tcPr>
          <w:p w14:paraId="61B27BD3" w14:textId="77777777" w:rsidR="00E81937" w:rsidRPr="00AB1E99" w:rsidRDefault="00E81937" w:rsidP="0012767E">
            <w:pPr>
              <w:spacing w:line="240" w:lineRule="auto"/>
              <w:ind w:left="-101"/>
              <w:rPr>
                <w:rFonts w:cs="Arial"/>
                <w:sz w:val="18"/>
                <w:szCs w:val="18"/>
                <w:lang w:val="en-US"/>
              </w:rPr>
            </w:pPr>
          </w:p>
        </w:tc>
        <w:tc>
          <w:tcPr>
            <w:tcW w:w="1505" w:type="dxa"/>
            <w:tcBorders>
              <w:top w:val="single" w:sz="4" w:space="0" w:color="auto"/>
            </w:tcBorders>
            <w:shd w:val="clear" w:color="auto" w:fill="FAFAFA"/>
            <w:vAlign w:val="bottom"/>
          </w:tcPr>
          <w:p w14:paraId="17452B04" w14:textId="77777777" w:rsidR="00E81937" w:rsidRPr="00AB1E99" w:rsidRDefault="00E81937" w:rsidP="0012767E">
            <w:pPr>
              <w:spacing w:line="240" w:lineRule="auto"/>
              <w:ind w:right="-72"/>
              <w:jc w:val="right"/>
              <w:rPr>
                <w:rFonts w:cs="Arial"/>
                <w:sz w:val="18"/>
                <w:szCs w:val="18"/>
                <w:lang w:val="en-US"/>
              </w:rPr>
            </w:pPr>
          </w:p>
        </w:tc>
        <w:tc>
          <w:tcPr>
            <w:tcW w:w="1505" w:type="dxa"/>
            <w:tcBorders>
              <w:top w:val="single" w:sz="4" w:space="0" w:color="auto"/>
            </w:tcBorders>
            <w:vAlign w:val="bottom"/>
          </w:tcPr>
          <w:p w14:paraId="538FF85E" w14:textId="77777777" w:rsidR="00E81937" w:rsidRPr="00AB1E99" w:rsidRDefault="00E81937" w:rsidP="0012767E">
            <w:pPr>
              <w:spacing w:line="240" w:lineRule="auto"/>
              <w:ind w:right="-72"/>
              <w:jc w:val="right"/>
              <w:rPr>
                <w:rFonts w:cs="Arial"/>
                <w:sz w:val="18"/>
                <w:szCs w:val="18"/>
                <w:lang w:val="en-US"/>
              </w:rPr>
            </w:pPr>
          </w:p>
        </w:tc>
        <w:tc>
          <w:tcPr>
            <w:tcW w:w="1505" w:type="dxa"/>
            <w:tcBorders>
              <w:top w:val="single" w:sz="4" w:space="0" w:color="auto"/>
            </w:tcBorders>
            <w:shd w:val="clear" w:color="auto" w:fill="FAFAFA"/>
            <w:vAlign w:val="bottom"/>
          </w:tcPr>
          <w:p w14:paraId="553805AA" w14:textId="77777777" w:rsidR="00E81937" w:rsidRPr="00AB1E99" w:rsidRDefault="00E81937" w:rsidP="0012767E">
            <w:pPr>
              <w:spacing w:line="240" w:lineRule="auto"/>
              <w:ind w:right="-72"/>
              <w:jc w:val="right"/>
              <w:rPr>
                <w:rFonts w:cs="Arial"/>
                <w:sz w:val="18"/>
                <w:szCs w:val="18"/>
                <w:lang w:val="en-US"/>
              </w:rPr>
            </w:pPr>
          </w:p>
        </w:tc>
        <w:tc>
          <w:tcPr>
            <w:tcW w:w="1505" w:type="dxa"/>
            <w:tcBorders>
              <w:top w:val="single" w:sz="4" w:space="0" w:color="auto"/>
            </w:tcBorders>
            <w:vAlign w:val="bottom"/>
          </w:tcPr>
          <w:p w14:paraId="613E2A97"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43BA6ECE" w14:textId="77777777" w:rsidTr="00BC1CED">
        <w:trPr>
          <w:cantSplit/>
          <w:trHeight w:val="20"/>
        </w:trPr>
        <w:tc>
          <w:tcPr>
            <w:tcW w:w="3456" w:type="dxa"/>
            <w:vAlign w:val="center"/>
          </w:tcPr>
          <w:p w14:paraId="51CC5541" w14:textId="77777777" w:rsidR="00E81937" w:rsidRPr="00AB1E99" w:rsidRDefault="00E81937" w:rsidP="0012767E">
            <w:pPr>
              <w:spacing w:line="240" w:lineRule="auto"/>
              <w:ind w:left="-101"/>
              <w:jc w:val="thaiDistribute"/>
              <w:rPr>
                <w:rFonts w:cs="Arial"/>
                <w:sz w:val="18"/>
                <w:szCs w:val="18"/>
                <w:lang w:val="en-US"/>
              </w:rPr>
            </w:pPr>
          </w:p>
        </w:tc>
        <w:tc>
          <w:tcPr>
            <w:tcW w:w="1505" w:type="dxa"/>
            <w:tcBorders>
              <w:bottom w:val="single" w:sz="4" w:space="0" w:color="auto"/>
            </w:tcBorders>
            <w:shd w:val="clear" w:color="auto" w:fill="FAFAFA"/>
            <w:vAlign w:val="center"/>
          </w:tcPr>
          <w:p w14:paraId="26EF8AD0" w14:textId="78011BF3"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17</w:t>
            </w:r>
            <w:r w:rsidR="006F5010" w:rsidRPr="00AB1E99">
              <w:rPr>
                <w:rFonts w:cs="Arial"/>
                <w:sz w:val="18"/>
                <w:szCs w:val="18"/>
                <w:lang w:val="en-US"/>
              </w:rPr>
              <w:t>2,933.30</w:t>
            </w:r>
          </w:p>
        </w:tc>
        <w:tc>
          <w:tcPr>
            <w:tcW w:w="1505" w:type="dxa"/>
            <w:tcBorders>
              <w:bottom w:val="single" w:sz="4" w:space="0" w:color="auto"/>
            </w:tcBorders>
            <w:vAlign w:val="center"/>
          </w:tcPr>
          <w:p w14:paraId="4EAD0C21"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64,330.00</w:t>
            </w:r>
          </w:p>
        </w:tc>
        <w:tc>
          <w:tcPr>
            <w:tcW w:w="1505" w:type="dxa"/>
            <w:tcBorders>
              <w:bottom w:val="single" w:sz="4" w:space="0" w:color="auto"/>
            </w:tcBorders>
            <w:shd w:val="clear" w:color="auto" w:fill="FAFAFA"/>
            <w:vAlign w:val="center"/>
          </w:tcPr>
          <w:p w14:paraId="5FB71B2A" w14:textId="7FE615D3"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70,5</w:t>
            </w:r>
            <w:r w:rsidR="006F5010" w:rsidRPr="00AB1E99">
              <w:rPr>
                <w:rFonts w:cs="Arial"/>
                <w:sz w:val="18"/>
                <w:szCs w:val="18"/>
                <w:lang w:val="en-US"/>
              </w:rPr>
              <w:t>33.30</w:t>
            </w:r>
          </w:p>
        </w:tc>
        <w:tc>
          <w:tcPr>
            <w:tcW w:w="1505" w:type="dxa"/>
            <w:tcBorders>
              <w:bottom w:val="single" w:sz="4" w:space="0" w:color="auto"/>
            </w:tcBorders>
            <w:vAlign w:val="center"/>
          </w:tcPr>
          <w:p w14:paraId="0E99F78C"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8,330.00</w:t>
            </w:r>
          </w:p>
        </w:tc>
      </w:tr>
    </w:tbl>
    <w:p w14:paraId="6239B079" w14:textId="77777777" w:rsidR="00E81937" w:rsidRPr="00AB1E99" w:rsidRDefault="00E81937" w:rsidP="00B13BC1">
      <w:pPr>
        <w:spacing w:line="240" w:lineRule="auto"/>
        <w:jc w:val="thaiDistribute"/>
        <w:rPr>
          <w:rFonts w:cs="Arial"/>
          <w:sz w:val="18"/>
          <w:szCs w:val="18"/>
          <w:lang w:val="en-US"/>
        </w:rPr>
      </w:pPr>
    </w:p>
    <w:p w14:paraId="5A33F16A" w14:textId="77777777" w:rsidR="00286E9B" w:rsidRPr="00AB1E99" w:rsidRDefault="00286E9B">
      <w:pPr>
        <w:spacing w:line="240" w:lineRule="auto"/>
        <w:rPr>
          <w:rFonts w:cs="Arial"/>
          <w:spacing w:val="-2"/>
          <w:sz w:val="18"/>
          <w:szCs w:val="18"/>
        </w:rPr>
      </w:pPr>
      <w:r w:rsidRPr="00AB1E99">
        <w:rPr>
          <w:rFonts w:cs="Arial"/>
          <w:spacing w:val="-2"/>
          <w:sz w:val="18"/>
          <w:szCs w:val="18"/>
        </w:rPr>
        <w:br w:type="page"/>
      </w:r>
    </w:p>
    <w:p w14:paraId="15C15916" w14:textId="77777777" w:rsidR="00286E9B" w:rsidRPr="00AB1E99" w:rsidRDefault="00286E9B" w:rsidP="00B13BC1">
      <w:pPr>
        <w:spacing w:line="240" w:lineRule="auto"/>
        <w:jc w:val="both"/>
        <w:rPr>
          <w:rFonts w:cs="Arial"/>
          <w:spacing w:val="-2"/>
          <w:sz w:val="18"/>
          <w:szCs w:val="18"/>
        </w:rPr>
      </w:pPr>
    </w:p>
    <w:p w14:paraId="358351D9" w14:textId="77777777" w:rsidR="00E81937" w:rsidRPr="00AB1E99" w:rsidRDefault="00E81937" w:rsidP="00B13BC1">
      <w:pPr>
        <w:spacing w:line="240" w:lineRule="auto"/>
        <w:jc w:val="both"/>
        <w:rPr>
          <w:rFonts w:cs="Arial"/>
          <w:spacing w:val="-2"/>
          <w:sz w:val="18"/>
          <w:szCs w:val="18"/>
          <w:lang w:val="en-US"/>
        </w:rPr>
      </w:pPr>
      <w:r w:rsidRPr="00AB1E99">
        <w:rPr>
          <w:rFonts w:cs="Arial"/>
          <w:spacing w:val="-2"/>
          <w:sz w:val="18"/>
          <w:szCs w:val="18"/>
          <w:lang w:val="en-US"/>
        </w:rPr>
        <w:t>The carrying amounts and fair values of certain non-current borrowings (excluding finance lease liabilities) are as follows:</w:t>
      </w:r>
    </w:p>
    <w:p w14:paraId="09E7B5CC" w14:textId="77777777" w:rsidR="00E81937" w:rsidRPr="00AB1E99" w:rsidRDefault="00E81937" w:rsidP="00B13BC1">
      <w:pPr>
        <w:spacing w:line="240" w:lineRule="auto"/>
        <w:jc w:val="both"/>
        <w:rPr>
          <w:rFonts w:cs="Arial"/>
          <w:sz w:val="18"/>
          <w:szCs w:val="18"/>
          <w:lang w:val="en-US"/>
        </w:rPr>
      </w:pPr>
    </w:p>
    <w:tbl>
      <w:tblPr>
        <w:tblW w:w="9440" w:type="dxa"/>
        <w:tblInd w:w="108" w:type="dxa"/>
        <w:tblLayout w:type="fixed"/>
        <w:tblLook w:val="0000" w:firstRow="0" w:lastRow="0" w:firstColumn="0" w:lastColumn="0" w:noHBand="0" w:noVBand="0"/>
      </w:tblPr>
      <w:tblGrid>
        <w:gridCol w:w="3410"/>
        <w:gridCol w:w="1530"/>
        <w:gridCol w:w="1530"/>
        <w:gridCol w:w="1530"/>
        <w:gridCol w:w="1440"/>
      </w:tblGrid>
      <w:tr w:rsidR="00E81937" w:rsidRPr="00AB1E99" w14:paraId="4A8B1AC0" w14:textId="77777777" w:rsidTr="00286E9B">
        <w:trPr>
          <w:cantSplit/>
        </w:trPr>
        <w:tc>
          <w:tcPr>
            <w:tcW w:w="3410" w:type="dxa"/>
            <w:vAlign w:val="bottom"/>
          </w:tcPr>
          <w:p w14:paraId="1935FCEC" w14:textId="77777777" w:rsidR="00E81937" w:rsidRPr="00AB1E99" w:rsidRDefault="00E81937" w:rsidP="0012767E">
            <w:pPr>
              <w:spacing w:line="240" w:lineRule="auto"/>
              <w:ind w:left="-101"/>
              <w:rPr>
                <w:rFonts w:cs="Arial"/>
                <w:sz w:val="18"/>
                <w:szCs w:val="18"/>
                <w:lang w:val="en-US"/>
              </w:rPr>
            </w:pPr>
          </w:p>
        </w:tc>
        <w:tc>
          <w:tcPr>
            <w:tcW w:w="6030" w:type="dxa"/>
            <w:gridSpan w:val="4"/>
            <w:tcBorders>
              <w:top w:val="single" w:sz="4" w:space="0" w:color="auto"/>
              <w:bottom w:val="single" w:sz="4" w:space="0" w:color="auto"/>
            </w:tcBorders>
            <w:vAlign w:val="bottom"/>
          </w:tcPr>
          <w:p w14:paraId="4734AAD9"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Consolidated financial statements</w:t>
            </w:r>
          </w:p>
        </w:tc>
      </w:tr>
      <w:tr w:rsidR="00E81937" w:rsidRPr="00AB1E99" w14:paraId="75ECB8F7" w14:textId="77777777" w:rsidTr="00286E9B">
        <w:trPr>
          <w:cantSplit/>
        </w:trPr>
        <w:tc>
          <w:tcPr>
            <w:tcW w:w="3410" w:type="dxa"/>
            <w:vAlign w:val="bottom"/>
          </w:tcPr>
          <w:p w14:paraId="558E225F" w14:textId="77777777" w:rsidR="00E81937" w:rsidRPr="00AB1E99" w:rsidRDefault="00E81937" w:rsidP="0012767E">
            <w:pPr>
              <w:spacing w:line="240" w:lineRule="auto"/>
              <w:ind w:left="-101"/>
              <w:rPr>
                <w:rFonts w:cs="Arial"/>
                <w:sz w:val="18"/>
                <w:szCs w:val="18"/>
                <w:lang w:val="en-US"/>
              </w:rPr>
            </w:pPr>
          </w:p>
        </w:tc>
        <w:tc>
          <w:tcPr>
            <w:tcW w:w="3060" w:type="dxa"/>
            <w:gridSpan w:val="2"/>
            <w:tcBorders>
              <w:top w:val="single" w:sz="4" w:space="0" w:color="auto"/>
              <w:bottom w:val="single" w:sz="4" w:space="0" w:color="auto"/>
            </w:tcBorders>
            <w:vAlign w:val="bottom"/>
          </w:tcPr>
          <w:p w14:paraId="48C9828F"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Carrying amounts</w:t>
            </w:r>
          </w:p>
        </w:tc>
        <w:tc>
          <w:tcPr>
            <w:tcW w:w="2970" w:type="dxa"/>
            <w:gridSpan w:val="2"/>
            <w:tcBorders>
              <w:top w:val="single" w:sz="4" w:space="0" w:color="auto"/>
              <w:bottom w:val="single" w:sz="4" w:space="0" w:color="auto"/>
            </w:tcBorders>
            <w:vAlign w:val="bottom"/>
          </w:tcPr>
          <w:p w14:paraId="75A27EF0"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Fair values</w:t>
            </w:r>
          </w:p>
        </w:tc>
      </w:tr>
      <w:tr w:rsidR="00E81937" w:rsidRPr="00AB1E99" w14:paraId="479F5544" w14:textId="77777777" w:rsidTr="00286E9B">
        <w:trPr>
          <w:cantSplit/>
        </w:trPr>
        <w:tc>
          <w:tcPr>
            <w:tcW w:w="3410" w:type="dxa"/>
            <w:vAlign w:val="bottom"/>
          </w:tcPr>
          <w:p w14:paraId="1580DEA2" w14:textId="77777777" w:rsidR="00E81937" w:rsidRPr="00AB1E99" w:rsidRDefault="00E81937" w:rsidP="0012767E">
            <w:pPr>
              <w:spacing w:line="240" w:lineRule="auto"/>
              <w:ind w:left="-101"/>
              <w:rPr>
                <w:rFonts w:cs="Arial"/>
                <w:sz w:val="18"/>
                <w:szCs w:val="18"/>
                <w:lang w:val="en-US"/>
              </w:rPr>
            </w:pPr>
          </w:p>
        </w:tc>
        <w:tc>
          <w:tcPr>
            <w:tcW w:w="1530" w:type="dxa"/>
            <w:tcBorders>
              <w:top w:val="single" w:sz="4" w:space="0" w:color="auto"/>
            </w:tcBorders>
            <w:vAlign w:val="bottom"/>
          </w:tcPr>
          <w:p w14:paraId="0BE9ACEB"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530" w:type="dxa"/>
            <w:tcBorders>
              <w:top w:val="single" w:sz="4" w:space="0" w:color="auto"/>
            </w:tcBorders>
            <w:vAlign w:val="bottom"/>
          </w:tcPr>
          <w:p w14:paraId="1E9B7277"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c>
          <w:tcPr>
            <w:tcW w:w="1530" w:type="dxa"/>
            <w:tcBorders>
              <w:top w:val="single" w:sz="4" w:space="0" w:color="auto"/>
            </w:tcBorders>
            <w:vAlign w:val="bottom"/>
          </w:tcPr>
          <w:p w14:paraId="4C82F07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vAlign w:val="bottom"/>
          </w:tcPr>
          <w:p w14:paraId="564F9F4E"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7A383278" w14:textId="77777777" w:rsidTr="00286E9B">
        <w:trPr>
          <w:cantSplit/>
        </w:trPr>
        <w:tc>
          <w:tcPr>
            <w:tcW w:w="3410" w:type="dxa"/>
            <w:vAlign w:val="bottom"/>
          </w:tcPr>
          <w:p w14:paraId="4696FB0D" w14:textId="77777777" w:rsidR="00E81937" w:rsidRPr="00AB1E99" w:rsidRDefault="00E81937" w:rsidP="0012767E">
            <w:pPr>
              <w:spacing w:line="240" w:lineRule="auto"/>
              <w:ind w:left="-101"/>
              <w:rPr>
                <w:rFonts w:cs="Arial"/>
                <w:sz w:val="18"/>
                <w:szCs w:val="18"/>
                <w:lang w:val="en-US"/>
              </w:rPr>
            </w:pPr>
          </w:p>
        </w:tc>
        <w:tc>
          <w:tcPr>
            <w:tcW w:w="1530" w:type="dxa"/>
            <w:tcBorders>
              <w:bottom w:val="single" w:sz="4" w:space="0" w:color="auto"/>
            </w:tcBorders>
            <w:vAlign w:val="bottom"/>
          </w:tcPr>
          <w:p w14:paraId="292A0A66"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530" w:type="dxa"/>
            <w:tcBorders>
              <w:bottom w:val="single" w:sz="4" w:space="0" w:color="auto"/>
            </w:tcBorders>
            <w:vAlign w:val="bottom"/>
          </w:tcPr>
          <w:p w14:paraId="4CDDBB61"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530" w:type="dxa"/>
            <w:tcBorders>
              <w:bottom w:val="single" w:sz="4" w:space="0" w:color="auto"/>
            </w:tcBorders>
            <w:vAlign w:val="bottom"/>
          </w:tcPr>
          <w:p w14:paraId="716A4749"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vAlign w:val="bottom"/>
          </w:tcPr>
          <w:p w14:paraId="153DAD90"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AB1E99" w14:paraId="3B472F2A" w14:textId="77777777" w:rsidTr="00286E9B">
        <w:trPr>
          <w:cantSplit/>
        </w:trPr>
        <w:tc>
          <w:tcPr>
            <w:tcW w:w="3410" w:type="dxa"/>
            <w:vAlign w:val="bottom"/>
          </w:tcPr>
          <w:p w14:paraId="58F51888" w14:textId="77777777" w:rsidR="00E81937" w:rsidRPr="00AB1E99" w:rsidRDefault="00E81937" w:rsidP="0012767E">
            <w:pPr>
              <w:spacing w:line="240" w:lineRule="auto"/>
              <w:ind w:left="-101"/>
              <w:rPr>
                <w:rFonts w:cs="Arial"/>
                <w:sz w:val="18"/>
                <w:szCs w:val="18"/>
                <w:lang w:val="en-US"/>
              </w:rPr>
            </w:pPr>
          </w:p>
        </w:tc>
        <w:tc>
          <w:tcPr>
            <w:tcW w:w="1530" w:type="dxa"/>
            <w:tcBorders>
              <w:top w:val="single" w:sz="4" w:space="0" w:color="auto"/>
            </w:tcBorders>
            <w:shd w:val="clear" w:color="auto" w:fill="FAFAFA"/>
            <w:vAlign w:val="bottom"/>
          </w:tcPr>
          <w:p w14:paraId="4DBB0BD2" w14:textId="77777777" w:rsidR="00E81937" w:rsidRPr="00AB1E99" w:rsidRDefault="00E81937" w:rsidP="0012767E">
            <w:pPr>
              <w:spacing w:line="240" w:lineRule="auto"/>
              <w:ind w:right="-72"/>
              <w:jc w:val="right"/>
              <w:rPr>
                <w:rFonts w:cs="Arial"/>
                <w:sz w:val="18"/>
                <w:szCs w:val="18"/>
                <w:lang w:val="en-US"/>
              </w:rPr>
            </w:pPr>
          </w:p>
        </w:tc>
        <w:tc>
          <w:tcPr>
            <w:tcW w:w="1530" w:type="dxa"/>
            <w:tcBorders>
              <w:top w:val="single" w:sz="4" w:space="0" w:color="auto"/>
            </w:tcBorders>
            <w:vAlign w:val="bottom"/>
          </w:tcPr>
          <w:p w14:paraId="1BC15F24" w14:textId="77777777" w:rsidR="00E81937" w:rsidRPr="00AB1E99" w:rsidRDefault="00E81937" w:rsidP="0012767E">
            <w:pPr>
              <w:spacing w:line="240" w:lineRule="auto"/>
              <w:ind w:right="-72"/>
              <w:jc w:val="right"/>
              <w:rPr>
                <w:rFonts w:cs="Arial"/>
                <w:sz w:val="18"/>
                <w:szCs w:val="18"/>
                <w:lang w:val="en-US"/>
              </w:rPr>
            </w:pPr>
          </w:p>
        </w:tc>
        <w:tc>
          <w:tcPr>
            <w:tcW w:w="1530" w:type="dxa"/>
            <w:tcBorders>
              <w:top w:val="single" w:sz="4" w:space="0" w:color="auto"/>
            </w:tcBorders>
            <w:shd w:val="clear" w:color="auto" w:fill="F8F8F8"/>
            <w:vAlign w:val="bottom"/>
          </w:tcPr>
          <w:p w14:paraId="646BB879"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14:paraId="1390F657"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6367E6D7" w14:textId="77777777" w:rsidTr="00286E9B">
        <w:trPr>
          <w:cantSplit/>
        </w:trPr>
        <w:tc>
          <w:tcPr>
            <w:tcW w:w="3410" w:type="dxa"/>
            <w:vAlign w:val="bottom"/>
          </w:tcPr>
          <w:p w14:paraId="34E923A4" w14:textId="77777777" w:rsidR="00E81937" w:rsidRPr="00AB1E99" w:rsidRDefault="00E81937" w:rsidP="0012767E">
            <w:pPr>
              <w:spacing w:line="240" w:lineRule="auto"/>
              <w:ind w:left="-101"/>
              <w:jc w:val="thaiDistribute"/>
              <w:rPr>
                <w:rFonts w:cs="Arial"/>
                <w:sz w:val="18"/>
                <w:szCs w:val="18"/>
                <w:lang w:val="en-US"/>
              </w:rPr>
            </w:pPr>
            <w:r w:rsidRPr="00AB1E99">
              <w:rPr>
                <w:rFonts w:cs="Arial"/>
                <w:sz w:val="18"/>
                <w:szCs w:val="18"/>
                <w:lang w:val="en-US"/>
              </w:rPr>
              <w:t>Debentures</w:t>
            </w:r>
          </w:p>
        </w:tc>
        <w:tc>
          <w:tcPr>
            <w:tcW w:w="1530" w:type="dxa"/>
            <w:shd w:val="clear" w:color="auto" w:fill="FAFAFA"/>
          </w:tcPr>
          <w:p w14:paraId="6F092C0F" w14:textId="77777777" w:rsidR="00E81937" w:rsidRPr="00AB1E99" w:rsidRDefault="00D07F48" w:rsidP="00E65CB7">
            <w:pPr>
              <w:spacing w:line="240" w:lineRule="auto"/>
              <w:ind w:right="-72"/>
              <w:jc w:val="right"/>
              <w:rPr>
                <w:rFonts w:cs="Arial"/>
                <w:sz w:val="18"/>
                <w:szCs w:val="18"/>
                <w:lang w:val="en-US"/>
              </w:rPr>
            </w:pPr>
            <w:r w:rsidRPr="00AB1E99">
              <w:rPr>
                <w:rFonts w:cs="Arial"/>
                <w:sz w:val="18"/>
                <w:szCs w:val="18"/>
                <w:lang w:val="en-US"/>
              </w:rPr>
              <w:t>172,289.</w:t>
            </w:r>
            <w:r w:rsidR="00E65CB7" w:rsidRPr="00AB1E99">
              <w:rPr>
                <w:rFonts w:cs="Arial"/>
                <w:sz w:val="18"/>
                <w:szCs w:val="18"/>
                <w:lang w:val="en-US"/>
              </w:rPr>
              <w:t>16</w:t>
            </w:r>
          </w:p>
        </w:tc>
        <w:tc>
          <w:tcPr>
            <w:tcW w:w="1530" w:type="dxa"/>
          </w:tcPr>
          <w:p w14:paraId="4DEC215A"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64,116.74</w:t>
            </w:r>
          </w:p>
        </w:tc>
        <w:tc>
          <w:tcPr>
            <w:tcW w:w="1530" w:type="dxa"/>
            <w:shd w:val="clear" w:color="auto" w:fill="F8F8F8"/>
            <w:vAlign w:val="bottom"/>
          </w:tcPr>
          <w:p w14:paraId="76C854BB" w14:textId="77777777" w:rsidR="00E81937" w:rsidRPr="00AB1E99" w:rsidRDefault="0007126D" w:rsidP="0012767E">
            <w:pPr>
              <w:spacing w:line="240" w:lineRule="auto"/>
              <w:ind w:right="-72"/>
              <w:jc w:val="right"/>
              <w:rPr>
                <w:rFonts w:cs="Arial"/>
                <w:sz w:val="18"/>
                <w:szCs w:val="18"/>
                <w:lang w:val="en-US"/>
              </w:rPr>
            </w:pPr>
            <w:r w:rsidRPr="00AB1E99">
              <w:rPr>
                <w:rFonts w:cs="Arial"/>
                <w:sz w:val="18"/>
                <w:szCs w:val="18"/>
                <w:lang w:val="en-US"/>
              </w:rPr>
              <w:t>170,156.22</w:t>
            </w:r>
          </w:p>
        </w:tc>
        <w:tc>
          <w:tcPr>
            <w:tcW w:w="1440" w:type="dxa"/>
            <w:vAlign w:val="bottom"/>
          </w:tcPr>
          <w:p w14:paraId="7E677E5E"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63,185.53</w:t>
            </w:r>
          </w:p>
        </w:tc>
      </w:tr>
    </w:tbl>
    <w:p w14:paraId="240FA857" w14:textId="77777777" w:rsidR="00E81937" w:rsidRPr="00AB1E99" w:rsidRDefault="00E81937" w:rsidP="00B13BC1">
      <w:pPr>
        <w:spacing w:line="240" w:lineRule="auto"/>
        <w:jc w:val="thaiDistribute"/>
        <w:rPr>
          <w:rFonts w:cs="Arial"/>
          <w:sz w:val="18"/>
          <w:szCs w:val="18"/>
          <w:lang w:val="en-US"/>
        </w:rPr>
      </w:pPr>
    </w:p>
    <w:tbl>
      <w:tblPr>
        <w:tblW w:w="9440" w:type="dxa"/>
        <w:tblInd w:w="108" w:type="dxa"/>
        <w:tblLayout w:type="fixed"/>
        <w:tblLook w:val="0000" w:firstRow="0" w:lastRow="0" w:firstColumn="0" w:lastColumn="0" w:noHBand="0" w:noVBand="0"/>
      </w:tblPr>
      <w:tblGrid>
        <w:gridCol w:w="3410"/>
        <w:gridCol w:w="1530"/>
        <w:gridCol w:w="1530"/>
        <w:gridCol w:w="1530"/>
        <w:gridCol w:w="1440"/>
      </w:tblGrid>
      <w:tr w:rsidR="00E81937" w:rsidRPr="00AB1E99" w14:paraId="5D498209" w14:textId="77777777" w:rsidTr="00286E9B">
        <w:trPr>
          <w:cantSplit/>
        </w:trPr>
        <w:tc>
          <w:tcPr>
            <w:tcW w:w="3410" w:type="dxa"/>
            <w:vAlign w:val="bottom"/>
          </w:tcPr>
          <w:p w14:paraId="07B9CA1B" w14:textId="77777777" w:rsidR="00E81937" w:rsidRPr="00AB1E99" w:rsidRDefault="00E81937" w:rsidP="0012767E">
            <w:pPr>
              <w:spacing w:line="240" w:lineRule="auto"/>
              <w:ind w:left="-101"/>
              <w:rPr>
                <w:rFonts w:cs="Arial"/>
                <w:sz w:val="18"/>
                <w:szCs w:val="18"/>
                <w:lang w:val="en-US"/>
              </w:rPr>
            </w:pPr>
          </w:p>
        </w:tc>
        <w:tc>
          <w:tcPr>
            <w:tcW w:w="6030" w:type="dxa"/>
            <w:gridSpan w:val="4"/>
            <w:tcBorders>
              <w:top w:val="single" w:sz="4" w:space="0" w:color="auto"/>
              <w:bottom w:val="single" w:sz="4" w:space="0" w:color="auto"/>
            </w:tcBorders>
            <w:vAlign w:val="bottom"/>
          </w:tcPr>
          <w:p w14:paraId="7D8B1FA2"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Separate financial statements</w:t>
            </w:r>
          </w:p>
        </w:tc>
      </w:tr>
      <w:tr w:rsidR="00E81937" w:rsidRPr="00AB1E99" w14:paraId="336FA1A5" w14:textId="77777777" w:rsidTr="00286E9B">
        <w:trPr>
          <w:cantSplit/>
        </w:trPr>
        <w:tc>
          <w:tcPr>
            <w:tcW w:w="3410" w:type="dxa"/>
            <w:vAlign w:val="bottom"/>
          </w:tcPr>
          <w:p w14:paraId="680E7A98" w14:textId="77777777" w:rsidR="00E81937" w:rsidRPr="00AB1E99" w:rsidRDefault="00E81937" w:rsidP="0012767E">
            <w:pPr>
              <w:spacing w:line="240" w:lineRule="auto"/>
              <w:ind w:left="-101"/>
              <w:rPr>
                <w:rFonts w:cs="Arial"/>
                <w:sz w:val="18"/>
                <w:szCs w:val="18"/>
                <w:lang w:val="en-US"/>
              </w:rPr>
            </w:pPr>
          </w:p>
        </w:tc>
        <w:tc>
          <w:tcPr>
            <w:tcW w:w="3060" w:type="dxa"/>
            <w:gridSpan w:val="2"/>
            <w:tcBorders>
              <w:top w:val="single" w:sz="4" w:space="0" w:color="auto"/>
              <w:bottom w:val="single" w:sz="4" w:space="0" w:color="auto"/>
            </w:tcBorders>
            <w:vAlign w:val="bottom"/>
          </w:tcPr>
          <w:p w14:paraId="0E820592"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Carrying amounts</w:t>
            </w:r>
          </w:p>
        </w:tc>
        <w:tc>
          <w:tcPr>
            <w:tcW w:w="2970" w:type="dxa"/>
            <w:gridSpan w:val="2"/>
            <w:tcBorders>
              <w:top w:val="single" w:sz="4" w:space="0" w:color="auto"/>
              <w:bottom w:val="single" w:sz="4" w:space="0" w:color="auto"/>
            </w:tcBorders>
            <w:vAlign w:val="bottom"/>
          </w:tcPr>
          <w:p w14:paraId="2D1C582E"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Fair values</w:t>
            </w:r>
          </w:p>
        </w:tc>
      </w:tr>
      <w:tr w:rsidR="00E81937" w:rsidRPr="00AB1E99" w14:paraId="73F86ACF" w14:textId="77777777" w:rsidTr="00286E9B">
        <w:trPr>
          <w:cantSplit/>
        </w:trPr>
        <w:tc>
          <w:tcPr>
            <w:tcW w:w="3410" w:type="dxa"/>
            <w:vAlign w:val="bottom"/>
          </w:tcPr>
          <w:p w14:paraId="5C9914FA" w14:textId="77777777" w:rsidR="00E81937" w:rsidRPr="00AB1E99" w:rsidRDefault="00E81937" w:rsidP="0012767E">
            <w:pPr>
              <w:spacing w:line="240" w:lineRule="auto"/>
              <w:ind w:left="-101"/>
              <w:rPr>
                <w:rFonts w:cs="Arial"/>
                <w:sz w:val="18"/>
                <w:szCs w:val="18"/>
                <w:lang w:val="en-US"/>
              </w:rPr>
            </w:pPr>
          </w:p>
        </w:tc>
        <w:tc>
          <w:tcPr>
            <w:tcW w:w="1530" w:type="dxa"/>
            <w:tcBorders>
              <w:top w:val="single" w:sz="4" w:space="0" w:color="auto"/>
            </w:tcBorders>
            <w:vAlign w:val="bottom"/>
          </w:tcPr>
          <w:p w14:paraId="77C6931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530" w:type="dxa"/>
            <w:tcBorders>
              <w:top w:val="single" w:sz="4" w:space="0" w:color="auto"/>
            </w:tcBorders>
            <w:vAlign w:val="bottom"/>
          </w:tcPr>
          <w:p w14:paraId="18058BC9"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c>
          <w:tcPr>
            <w:tcW w:w="1530" w:type="dxa"/>
            <w:tcBorders>
              <w:top w:val="single" w:sz="4" w:space="0" w:color="auto"/>
            </w:tcBorders>
            <w:vAlign w:val="bottom"/>
          </w:tcPr>
          <w:p w14:paraId="27D05AF0"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vAlign w:val="bottom"/>
          </w:tcPr>
          <w:p w14:paraId="7F3D7683"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3FB86219" w14:textId="77777777" w:rsidTr="00286E9B">
        <w:trPr>
          <w:cantSplit/>
        </w:trPr>
        <w:tc>
          <w:tcPr>
            <w:tcW w:w="3410" w:type="dxa"/>
            <w:vAlign w:val="bottom"/>
          </w:tcPr>
          <w:p w14:paraId="1C2684B5" w14:textId="77777777" w:rsidR="00E81937" w:rsidRPr="00AB1E99" w:rsidRDefault="00E81937" w:rsidP="0012767E">
            <w:pPr>
              <w:spacing w:line="240" w:lineRule="auto"/>
              <w:ind w:left="-101"/>
              <w:rPr>
                <w:rFonts w:cs="Arial"/>
                <w:sz w:val="18"/>
                <w:szCs w:val="18"/>
                <w:lang w:val="en-US"/>
              </w:rPr>
            </w:pPr>
          </w:p>
        </w:tc>
        <w:tc>
          <w:tcPr>
            <w:tcW w:w="1530" w:type="dxa"/>
            <w:tcBorders>
              <w:bottom w:val="single" w:sz="4" w:space="0" w:color="auto"/>
            </w:tcBorders>
            <w:vAlign w:val="bottom"/>
          </w:tcPr>
          <w:p w14:paraId="0CBDD0D3"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530" w:type="dxa"/>
            <w:tcBorders>
              <w:bottom w:val="single" w:sz="4" w:space="0" w:color="auto"/>
            </w:tcBorders>
            <w:vAlign w:val="bottom"/>
          </w:tcPr>
          <w:p w14:paraId="6900E38D"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530" w:type="dxa"/>
            <w:tcBorders>
              <w:bottom w:val="single" w:sz="4" w:space="0" w:color="auto"/>
            </w:tcBorders>
            <w:vAlign w:val="bottom"/>
          </w:tcPr>
          <w:p w14:paraId="62267B33"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vAlign w:val="bottom"/>
          </w:tcPr>
          <w:p w14:paraId="795151B4"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AB1E99" w14:paraId="14B1C6BB" w14:textId="77777777" w:rsidTr="00286E9B">
        <w:trPr>
          <w:cantSplit/>
        </w:trPr>
        <w:tc>
          <w:tcPr>
            <w:tcW w:w="3410" w:type="dxa"/>
            <w:vAlign w:val="bottom"/>
          </w:tcPr>
          <w:p w14:paraId="1F982EBA" w14:textId="77777777" w:rsidR="00E81937" w:rsidRPr="00AB1E99" w:rsidRDefault="00E81937" w:rsidP="0012767E">
            <w:pPr>
              <w:spacing w:line="240" w:lineRule="auto"/>
              <w:ind w:left="-101"/>
              <w:rPr>
                <w:rFonts w:cs="Arial"/>
                <w:sz w:val="18"/>
                <w:szCs w:val="18"/>
                <w:lang w:val="en-US"/>
              </w:rPr>
            </w:pPr>
          </w:p>
        </w:tc>
        <w:tc>
          <w:tcPr>
            <w:tcW w:w="1530" w:type="dxa"/>
            <w:tcBorders>
              <w:top w:val="single" w:sz="4" w:space="0" w:color="auto"/>
            </w:tcBorders>
            <w:shd w:val="clear" w:color="auto" w:fill="FAFAFA"/>
            <w:vAlign w:val="bottom"/>
          </w:tcPr>
          <w:p w14:paraId="2C4560A6" w14:textId="77777777" w:rsidR="00E81937" w:rsidRPr="00AB1E99" w:rsidRDefault="00E81937" w:rsidP="0012767E">
            <w:pPr>
              <w:spacing w:line="240" w:lineRule="auto"/>
              <w:ind w:right="-72"/>
              <w:jc w:val="right"/>
              <w:rPr>
                <w:rFonts w:cs="Arial"/>
                <w:sz w:val="18"/>
                <w:szCs w:val="18"/>
                <w:lang w:val="en-US"/>
              </w:rPr>
            </w:pPr>
          </w:p>
        </w:tc>
        <w:tc>
          <w:tcPr>
            <w:tcW w:w="1530" w:type="dxa"/>
            <w:tcBorders>
              <w:top w:val="single" w:sz="4" w:space="0" w:color="auto"/>
            </w:tcBorders>
            <w:vAlign w:val="bottom"/>
          </w:tcPr>
          <w:p w14:paraId="7C999A4A" w14:textId="77777777" w:rsidR="00E81937" w:rsidRPr="00AB1E99" w:rsidRDefault="00E81937" w:rsidP="0012767E">
            <w:pPr>
              <w:spacing w:line="240" w:lineRule="auto"/>
              <w:ind w:right="-72"/>
              <w:jc w:val="right"/>
              <w:rPr>
                <w:rFonts w:cs="Arial"/>
                <w:sz w:val="18"/>
                <w:szCs w:val="18"/>
                <w:lang w:val="en-US"/>
              </w:rPr>
            </w:pPr>
          </w:p>
        </w:tc>
        <w:tc>
          <w:tcPr>
            <w:tcW w:w="1530" w:type="dxa"/>
            <w:tcBorders>
              <w:top w:val="single" w:sz="4" w:space="0" w:color="auto"/>
            </w:tcBorders>
            <w:shd w:val="clear" w:color="auto" w:fill="F8F8F8"/>
            <w:vAlign w:val="bottom"/>
          </w:tcPr>
          <w:p w14:paraId="2BC10EDB"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14:paraId="2863B8B5"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37242621" w14:textId="77777777" w:rsidTr="00286E9B">
        <w:trPr>
          <w:cantSplit/>
          <w:trHeight w:val="87"/>
        </w:trPr>
        <w:tc>
          <w:tcPr>
            <w:tcW w:w="3410" w:type="dxa"/>
            <w:vAlign w:val="bottom"/>
          </w:tcPr>
          <w:p w14:paraId="0321B8A6" w14:textId="77777777" w:rsidR="00E81937" w:rsidRPr="00AB1E99" w:rsidRDefault="00E81937" w:rsidP="0012767E">
            <w:pPr>
              <w:spacing w:line="240" w:lineRule="auto"/>
              <w:ind w:left="-101"/>
              <w:jc w:val="thaiDistribute"/>
              <w:rPr>
                <w:rFonts w:cs="Arial"/>
                <w:sz w:val="18"/>
                <w:szCs w:val="18"/>
                <w:lang w:val="en-US"/>
              </w:rPr>
            </w:pPr>
            <w:r w:rsidRPr="00AB1E99">
              <w:rPr>
                <w:rFonts w:cs="Arial"/>
                <w:sz w:val="18"/>
                <w:szCs w:val="18"/>
                <w:lang w:val="en-US"/>
              </w:rPr>
              <w:t>Debentures</w:t>
            </w:r>
          </w:p>
        </w:tc>
        <w:tc>
          <w:tcPr>
            <w:tcW w:w="1530" w:type="dxa"/>
            <w:shd w:val="clear" w:color="auto" w:fill="FAFAFA"/>
          </w:tcPr>
          <w:p w14:paraId="3FB55B12" w14:textId="77777777" w:rsidR="00E81937" w:rsidRPr="00AB1E99" w:rsidRDefault="00D07F48" w:rsidP="0012767E">
            <w:pPr>
              <w:spacing w:line="240" w:lineRule="auto"/>
              <w:ind w:right="-72"/>
              <w:jc w:val="right"/>
              <w:rPr>
                <w:rFonts w:cs="Arial"/>
                <w:sz w:val="18"/>
                <w:szCs w:val="18"/>
                <w:lang w:val="en-US"/>
              </w:rPr>
            </w:pPr>
            <w:r w:rsidRPr="00AB1E99">
              <w:rPr>
                <w:rFonts w:cs="Arial"/>
                <w:sz w:val="18"/>
                <w:szCs w:val="18"/>
                <w:lang w:val="en-US"/>
              </w:rPr>
              <w:t>70,200.43</w:t>
            </w:r>
          </w:p>
        </w:tc>
        <w:tc>
          <w:tcPr>
            <w:tcW w:w="1530" w:type="dxa"/>
          </w:tcPr>
          <w:p w14:paraId="2B73A62C"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8,219.20</w:t>
            </w:r>
          </w:p>
        </w:tc>
        <w:tc>
          <w:tcPr>
            <w:tcW w:w="1530" w:type="dxa"/>
            <w:shd w:val="clear" w:color="auto" w:fill="F8F8F8"/>
            <w:vAlign w:val="bottom"/>
          </w:tcPr>
          <w:p w14:paraId="0EBAAE4B" w14:textId="77777777" w:rsidR="00E81937" w:rsidRPr="00AB1E99" w:rsidRDefault="0007126D" w:rsidP="0012767E">
            <w:pPr>
              <w:spacing w:line="240" w:lineRule="auto"/>
              <w:ind w:right="-72"/>
              <w:jc w:val="right"/>
              <w:rPr>
                <w:rFonts w:cs="Arial"/>
                <w:sz w:val="18"/>
                <w:szCs w:val="18"/>
                <w:lang w:val="en-US"/>
              </w:rPr>
            </w:pPr>
            <w:r w:rsidRPr="00AB1E99">
              <w:rPr>
                <w:rFonts w:cs="Arial"/>
                <w:sz w:val="18"/>
                <w:szCs w:val="18"/>
                <w:lang w:val="en-US"/>
              </w:rPr>
              <w:t>70,015.73</w:t>
            </w:r>
          </w:p>
        </w:tc>
        <w:tc>
          <w:tcPr>
            <w:tcW w:w="1440" w:type="dxa"/>
            <w:vAlign w:val="bottom"/>
          </w:tcPr>
          <w:p w14:paraId="2ABD3197"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8,169.30</w:t>
            </w:r>
          </w:p>
        </w:tc>
      </w:tr>
    </w:tbl>
    <w:p w14:paraId="00D78347" w14:textId="77777777" w:rsidR="00E81937" w:rsidRPr="00AB1E99" w:rsidRDefault="00E81937" w:rsidP="00B13BC1">
      <w:pPr>
        <w:spacing w:line="240" w:lineRule="auto"/>
        <w:jc w:val="thaiDistribute"/>
        <w:rPr>
          <w:rFonts w:cs="Arial"/>
          <w:sz w:val="18"/>
          <w:szCs w:val="18"/>
          <w:lang w:val="en-US"/>
        </w:rPr>
      </w:pPr>
    </w:p>
    <w:p w14:paraId="66D3F29D" w14:textId="77777777" w:rsidR="00E81937" w:rsidRPr="00AB1E99" w:rsidRDefault="00E81937" w:rsidP="00B13BC1">
      <w:pPr>
        <w:spacing w:line="240" w:lineRule="auto"/>
        <w:jc w:val="both"/>
        <w:rPr>
          <w:rFonts w:cs="Arial"/>
          <w:sz w:val="18"/>
          <w:szCs w:val="18"/>
          <w:lang w:val="en-US"/>
        </w:rPr>
      </w:pPr>
      <w:r w:rsidRPr="00AB1E99">
        <w:rPr>
          <w:rFonts w:cs="Arial"/>
          <w:sz w:val="18"/>
          <w:szCs w:val="18"/>
          <w:lang w:val="en-US"/>
        </w:rPr>
        <w:t xml:space="preserve">The fair value of current borrowings and lease obligation approximate to their carrying amount, as the impact of discounting is not significant.  The fair values for the Group’s and the Company’s non-current borrowings are based on discounted cash flows using a discount at a market interest rate of </w:t>
      </w:r>
      <w:r w:rsidR="0007126D" w:rsidRPr="00AB1E99">
        <w:rPr>
          <w:rFonts w:cs="Arial"/>
          <w:sz w:val="18"/>
          <w:szCs w:val="18"/>
          <w:lang w:val="en-US"/>
        </w:rPr>
        <w:t>4.37</w:t>
      </w:r>
      <w:r w:rsidRPr="00AB1E99">
        <w:rPr>
          <w:rFonts w:cs="Arial"/>
          <w:sz w:val="18"/>
          <w:szCs w:val="18"/>
          <w:lang w:val="en-US"/>
        </w:rPr>
        <w:t xml:space="preserve">% and </w:t>
      </w:r>
      <w:r w:rsidR="0007126D" w:rsidRPr="00AB1E99">
        <w:rPr>
          <w:rFonts w:cs="Arial"/>
          <w:sz w:val="18"/>
          <w:szCs w:val="18"/>
          <w:lang w:val="en-US"/>
        </w:rPr>
        <w:t>3.92</w:t>
      </w:r>
      <w:r w:rsidRPr="00AB1E99">
        <w:rPr>
          <w:rFonts w:cs="Arial"/>
          <w:sz w:val="18"/>
          <w:szCs w:val="18"/>
          <w:lang w:val="en-US"/>
        </w:rPr>
        <w:t>%, respectively (2018: 4.36% and 4.05% for the Group’s and the Company’s, respectively) which is within level 2 of the fair value hierarchy.</w:t>
      </w:r>
    </w:p>
    <w:p w14:paraId="6C0F573C" w14:textId="77777777" w:rsidR="00E81937" w:rsidRPr="00AB1E99" w:rsidRDefault="00E81937" w:rsidP="00B13BC1">
      <w:pPr>
        <w:spacing w:line="240" w:lineRule="auto"/>
        <w:jc w:val="thaiDistribute"/>
        <w:rPr>
          <w:rFonts w:cs="Arial"/>
          <w:sz w:val="18"/>
          <w:szCs w:val="18"/>
          <w:lang w:val="en-US"/>
        </w:rPr>
      </w:pPr>
    </w:p>
    <w:p w14:paraId="23929B2D" w14:textId="77777777" w:rsidR="00E81937" w:rsidRPr="00AB1E99" w:rsidRDefault="00E81937" w:rsidP="00B13BC1">
      <w:pPr>
        <w:spacing w:line="240" w:lineRule="auto"/>
        <w:jc w:val="thaiDistribute"/>
        <w:rPr>
          <w:rFonts w:cs="Arial"/>
          <w:b/>
          <w:bCs/>
          <w:sz w:val="18"/>
          <w:szCs w:val="18"/>
          <w:lang w:val="en-US"/>
        </w:rPr>
      </w:pPr>
      <w:r w:rsidRPr="00AB1E99">
        <w:rPr>
          <w:rFonts w:cs="Arial"/>
          <w:b/>
          <w:bCs/>
          <w:sz w:val="18"/>
          <w:szCs w:val="18"/>
          <w:lang w:val="en-US"/>
        </w:rPr>
        <w:t>Interest rate</w:t>
      </w:r>
    </w:p>
    <w:p w14:paraId="4A57C2EC" w14:textId="77777777" w:rsidR="00E81937" w:rsidRPr="00AB1E99" w:rsidRDefault="00E81937" w:rsidP="00B13BC1">
      <w:pPr>
        <w:spacing w:line="240" w:lineRule="auto"/>
        <w:jc w:val="thaiDistribute"/>
        <w:rPr>
          <w:rFonts w:cs="Arial"/>
          <w:sz w:val="18"/>
          <w:szCs w:val="18"/>
          <w:lang w:val="en-US"/>
        </w:rPr>
      </w:pPr>
    </w:p>
    <w:p w14:paraId="23DDACB5" w14:textId="77777777" w:rsidR="00E81937" w:rsidRPr="00AB1E99" w:rsidRDefault="00E81937" w:rsidP="00B13BC1">
      <w:pPr>
        <w:spacing w:line="240" w:lineRule="auto"/>
        <w:jc w:val="thaiDistribute"/>
        <w:rPr>
          <w:rFonts w:cs="Arial"/>
          <w:sz w:val="18"/>
          <w:szCs w:val="18"/>
          <w:lang w:val="en-US"/>
        </w:rPr>
      </w:pPr>
      <w:r w:rsidRPr="00AB1E99">
        <w:rPr>
          <w:rFonts w:cs="Arial"/>
          <w:sz w:val="18"/>
          <w:szCs w:val="18"/>
          <w:lang w:val="en-US"/>
        </w:rPr>
        <w:t>The interest rates of debentures are fixed.</w:t>
      </w:r>
    </w:p>
    <w:p w14:paraId="0A374E7C" w14:textId="77777777" w:rsidR="00E81937" w:rsidRPr="00AB1E99" w:rsidRDefault="00E81937" w:rsidP="00B13BC1">
      <w:pPr>
        <w:spacing w:line="240" w:lineRule="auto"/>
        <w:jc w:val="thaiDistribute"/>
        <w:rPr>
          <w:rFonts w:cs="Arial"/>
          <w:sz w:val="18"/>
          <w:szCs w:val="18"/>
          <w:lang w:val="en-US"/>
        </w:rPr>
      </w:pPr>
    </w:p>
    <w:p w14:paraId="06CA9D67" w14:textId="77777777" w:rsidR="00E81937" w:rsidRPr="00AB1E99" w:rsidRDefault="00E81937" w:rsidP="00B13BC1">
      <w:pPr>
        <w:spacing w:line="240" w:lineRule="auto"/>
        <w:jc w:val="thaiDistribute"/>
        <w:rPr>
          <w:rFonts w:cs="Arial"/>
          <w:sz w:val="18"/>
          <w:szCs w:val="18"/>
          <w:lang w:val="en-US"/>
        </w:rPr>
      </w:pPr>
      <w:r w:rsidRPr="00AB1E99">
        <w:rPr>
          <w:rFonts w:cs="Arial"/>
          <w:sz w:val="18"/>
          <w:szCs w:val="18"/>
          <w:lang w:val="en-US"/>
        </w:rPr>
        <w:t>The weighted average effective interest rates are as follows:</w:t>
      </w:r>
    </w:p>
    <w:p w14:paraId="26052E4B" w14:textId="77777777" w:rsidR="00E81937" w:rsidRPr="00AB1E99" w:rsidRDefault="00E81937" w:rsidP="00B13BC1">
      <w:pPr>
        <w:spacing w:line="240" w:lineRule="auto"/>
        <w:jc w:val="thaiDistribute"/>
        <w:rPr>
          <w:rFonts w:cs="Arial"/>
          <w:sz w:val="18"/>
          <w:szCs w:val="18"/>
          <w:lang w:val="en-US"/>
        </w:rPr>
      </w:pPr>
    </w:p>
    <w:tbl>
      <w:tblPr>
        <w:tblW w:w="9451" w:type="dxa"/>
        <w:tblInd w:w="108" w:type="dxa"/>
        <w:tblLayout w:type="fixed"/>
        <w:tblLook w:val="0000" w:firstRow="0" w:lastRow="0" w:firstColumn="0" w:lastColumn="0" w:noHBand="0" w:noVBand="0"/>
      </w:tblPr>
      <w:tblGrid>
        <w:gridCol w:w="3331"/>
        <w:gridCol w:w="1530"/>
        <w:gridCol w:w="1530"/>
        <w:gridCol w:w="1530"/>
        <w:gridCol w:w="1530"/>
      </w:tblGrid>
      <w:tr w:rsidR="00E81937" w:rsidRPr="00AB1E99" w14:paraId="4601DEEC" w14:textId="77777777" w:rsidTr="00286E9B">
        <w:trPr>
          <w:cantSplit/>
          <w:trHeight w:val="20"/>
        </w:trPr>
        <w:tc>
          <w:tcPr>
            <w:tcW w:w="3331" w:type="dxa"/>
            <w:vAlign w:val="bottom"/>
          </w:tcPr>
          <w:p w14:paraId="2FCDBDBA" w14:textId="77777777" w:rsidR="00E81937" w:rsidRPr="00AB1E99" w:rsidRDefault="00E81937" w:rsidP="0012767E">
            <w:pPr>
              <w:spacing w:line="220" w:lineRule="exact"/>
              <w:ind w:left="-101"/>
              <w:rPr>
                <w:rFonts w:cs="Arial"/>
                <w:sz w:val="18"/>
                <w:szCs w:val="18"/>
                <w:lang w:val="en-US"/>
              </w:rPr>
            </w:pPr>
          </w:p>
        </w:tc>
        <w:tc>
          <w:tcPr>
            <w:tcW w:w="3060" w:type="dxa"/>
            <w:gridSpan w:val="2"/>
            <w:tcBorders>
              <w:top w:val="single" w:sz="4" w:space="0" w:color="auto"/>
              <w:bottom w:val="single" w:sz="4" w:space="0" w:color="auto"/>
            </w:tcBorders>
            <w:vAlign w:val="bottom"/>
          </w:tcPr>
          <w:p w14:paraId="02F4512E"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71DB058F" w14:textId="77777777" w:rsidR="00E81937" w:rsidRPr="00AB1E99" w:rsidRDefault="00E81937" w:rsidP="0012767E">
            <w:pPr>
              <w:spacing w:line="220" w:lineRule="exact"/>
              <w:ind w:right="-72"/>
              <w:jc w:val="center"/>
              <w:rPr>
                <w:rFonts w:cs="Arial"/>
                <w:b/>
                <w:bCs/>
                <w:sz w:val="18"/>
                <w:szCs w:val="18"/>
                <w:lang w:val="en-US"/>
              </w:rPr>
            </w:pPr>
            <w:r w:rsidRPr="00AB1E99">
              <w:rPr>
                <w:rFonts w:cs="Arial"/>
                <w:b/>
                <w:bCs/>
                <w:sz w:val="18"/>
                <w:szCs w:val="18"/>
                <w:lang w:val="en-US"/>
              </w:rPr>
              <w:t>financial statements</w:t>
            </w:r>
          </w:p>
        </w:tc>
        <w:tc>
          <w:tcPr>
            <w:tcW w:w="3060" w:type="dxa"/>
            <w:gridSpan w:val="2"/>
            <w:tcBorders>
              <w:top w:val="single" w:sz="4" w:space="0" w:color="auto"/>
              <w:bottom w:val="single" w:sz="4" w:space="0" w:color="auto"/>
            </w:tcBorders>
            <w:vAlign w:val="bottom"/>
          </w:tcPr>
          <w:p w14:paraId="7A713376"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63D03804" w14:textId="77777777" w:rsidR="00E81937" w:rsidRPr="00AB1E99" w:rsidRDefault="00E81937" w:rsidP="0012767E">
            <w:pPr>
              <w:spacing w:line="220" w:lineRule="exact"/>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50607B09" w14:textId="77777777" w:rsidTr="00286E9B">
        <w:trPr>
          <w:cantSplit/>
          <w:trHeight w:val="20"/>
        </w:trPr>
        <w:tc>
          <w:tcPr>
            <w:tcW w:w="3331" w:type="dxa"/>
            <w:vAlign w:val="bottom"/>
          </w:tcPr>
          <w:p w14:paraId="50D1EC09" w14:textId="77777777" w:rsidR="00E81937" w:rsidRPr="00AB1E99" w:rsidRDefault="00E81937" w:rsidP="0012767E">
            <w:pPr>
              <w:spacing w:line="220" w:lineRule="exact"/>
              <w:ind w:left="-101"/>
              <w:rPr>
                <w:rFonts w:cs="Arial"/>
                <w:sz w:val="18"/>
                <w:szCs w:val="18"/>
                <w:lang w:val="en-US"/>
              </w:rPr>
            </w:pPr>
            <w:r w:rsidRPr="00AB1E99">
              <w:rPr>
                <w:rFonts w:cs="Arial"/>
                <w:b/>
                <w:bCs/>
                <w:sz w:val="18"/>
                <w:szCs w:val="18"/>
                <w:lang w:val="en-US"/>
              </w:rPr>
              <w:t>At 31 December</w:t>
            </w:r>
          </w:p>
        </w:tc>
        <w:tc>
          <w:tcPr>
            <w:tcW w:w="1530" w:type="dxa"/>
            <w:tcBorders>
              <w:top w:val="single" w:sz="4" w:space="0" w:color="auto"/>
            </w:tcBorders>
          </w:tcPr>
          <w:p w14:paraId="2058E91E"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2019</w:t>
            </w:r>
          </w:p>
        </w:tc>
        <w:tc>
          <w:tcPr>
            <w:tcW w:w="1530" w:type="dxa"/>
            <w:tcBorders>
              <w:top w:val="single" w:sz="4" w:space="0" w:color="auto"/>
            </w:tcBorders>
          </w:tcPr>
          <w:p w14:paraId="0DF3E131"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2018</w:t>
            </w:r>
          </w:p>
        </w:tc>
        <w:tc>
          <w:tcPr>
            <w:tcW w:w="1530" w:type="dxa"/>
            <w:tcBorders>
              <w:top w:val="single" w:sz="4" w:space="0" w:color="auto"/>
            </w:tcBorders>
          </w:tcPr>
          <w:p w14:paraId="6012DE9B"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2019</w:t>
            </w:r>
          </w:p>
        </w:tc>
        <w:tc>
          <w:tcPr>
            <w:tcW w:w="1530" w:type="dxa"/>
            <w:tcBorders>
              <w:top w:val="single" w:sz="4" w:space="0" w:color="auto"/>
            </w:tcBorders>
          </w:tcPr>
          <w:p w14:paraId="4EF2B6ED"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48A920D4" w14:textId="77777777" w:rsidTr="00286E9B">
        <w:trPr>
          <w:cantSplit/>
          <w:trHeight w:val="68"/>
        </w:trPr>
        <w:tc>
          <w:tcPr>
            <w:tcW w:w="3331" w:type="dxa"/>
            <w:vAlign w:val="bottom"/>
          </w:tcPr>
          <w:p w14:paraId="205CF96A" w14:textId="77777777" w:rsidR="00E81937" w:rsidRPr="00AB1E99" w:rsidRDefault="00E81937" w:rsidP="0012767E">
            <w:pPr>
              <w:spacing w:line="220" w:lineRule="exact"/>
              <w:ind w:left="-101"/>
              <w:rPr>
                <w:rFonts w:cs="Arial"/>
                <w:b/>
                <w:bCs/>
                <w:sz w:val="18"/>
                <w:szCs w:val="18"/>
                <w:lang w:val="en-US"/>
              </w:rPr>
            </w:pPr>
          </w:p>
        </w:tc>
        <w:tc>
          <w:tcPr>
            <w:tcW w:w="1530" w:type="dxa"/>
            <w:tcBorders>
              <w:bottom w:val="single" w:sz="4" w:space="0" w:color="auto"/>
            </w:tcBorders>
            <w:vAlign w:val="bottom"/>
          </w:tcPr>
          <w:p w14:paraId="29D915A0" w14:textId="77777777" w:rsidR="00E81937" w:rsidRPr="00AB1E99" w:rsidRDefault="00E81937" w:rsidP="0012767E">
            <w:pPr>
              <w:spacing w:line="220" w:lineRule="exact"/>
              <w:ind w:right="-72"/>
              <w:jc w:val="center"/>
              <w:rPr>
                <w:rFonts w:cs="Arial"/>
                <w:b/>
                <w:bCs/>
                <w:sz w:val="18"/>
                <w:szCs w:val="18"/>
                <w:lang w:val="en-US"/>
              </w:rPr>
            </w:pPr>
            <w:r w:rsidRPr="00AB1E99">
              <w:rPr>
                <w:rFonts w:cs="Arial"/>
                <w:b/>
                <w:bCs/>
                <w:sz w:val="18"/>
                <w:szCs w:val="18"/>
                <w:lang w:val="en-US"/>
              </w:rPr>
              <w:t>%</w:t>
            </w:r>
          </w:p>
        </w:tc>
        <w:tc>
          <w:tcPr>
            <w:tcW w:w="1530" w:type="dxa"/>
            <w:tcBorders>
              <w:bottom w:val="single" w:sz="4" w:space="0" w:color="auto"/>
            </w:tcBorders>
            <w:vAlign w:val="bottom"/>
          </w:tcPr>
          <w:p w14:paraId="081F64DC" w14:textId="77777777" w:rsidR="00E81937" w:rsidRPr="00AB1E99" w:rsidRDefault="00E81937" w:rsidP="0012767E">
            <w:pPr>
              <w:spacing w:line="220" w:lineRule="exact"/>
              <w:ind w:right="-72"/>
              <w:jc w:val="center"/>
              <w:rPr>
                <w:rFonts w:cs="Arial"/>
                <w:b/>
                <w:bCs/>
                <w:sz w:val="18"/>
                <w:szCs w:val="18"/>
                <w:lang w:val="en-US"/>
              </w:rPr>
            </w:pPr>
            <w:r w:rsidRPr="00AB1E99">
              <w:rPr>
                <w:rFonts w:cs="Arial"/>
                <w:b/>
                <w:bCs/>
                <w:sz w:val="18"/>
                <w:szCs w:val="18"/>
                <w:lang w:val="en-US"/>
              </w:rPr>
              <w:t>%</w:t>
            </w:r>
          </w:p>
        </w:tc>
        <w:tc>
          <w:tcPr>
            <w:tcW w:w="1530" w:type="dxa"/>
            <w:tcBorders>
              <w:bottom w:val="single" w:sz="4" w:space="0" w:color="auto"/>
            </w:tcBorders>
            <w:vAlign w:val="bottom"/>
          </w:tcPr>
          <w:p w14:paraId="376CF535" w14:textId="77777777" w:rsidR="00E81937" w:rsidRPr="00AB1E99" w:rsidRDefault="00E81937" w:rsidP="0012767E">
            <w:pPr>
              <w:spacing w:line="220" w:lineRule="exact"/>
              <w:ind w:right="-72"/>
              <w:jc w:val="center"/>
              <w:rPr>
                <w:rFonts w:cs="Arial"/>
                <w:b/>
                <w:bCs/>
                <w:sz w:val="18"/>
                <w:szCs w:val="18"/>
                <w:lang w:val="en-US"/>
              </w:rPr>
            </w:pPr>
            <w:r w:rsidRPr="00AB1E99">
              <w:rPr>
                <w:rFonts w:cs="Arial"/>
                <w:b/>
                <w:bCs/>
                <w:sz w:val="18"/>
                <w:szCs w:val="18"/>
                <w:lang w:val="en-US"/>
              </w:rPr>
              <w:t>%</w:t>
            </w:r>
          </w:p>
        </w:tc>
        <w:tc>
          <w:tcPr>
            <w:tcW w:w="1530" w:type="dxa"/>
            <w:tcBorders>
              <w:bottom w:val="single" w:sz="4" w:space="0" w:color="auto"/>
            </w:tcBorders>
            <w:vAlign w:val="bottom"/>
          </w:tcPr>
          <w:p w14:paraId="6A07CF50" w14:textId="77777777" w:rsidR="00E81937" w:rsidRPr="00AB1E99" w:rsidRDefault="00E81937" w:rsidP="0012767E">
            <w:pPr>
              <w:spacing w:line="220" w:lineRule="exact"/>
              <w:ind w:right="-72"/>
              <w:jc w:val="center"/>
              <w:rPr>
                <w:rFonts w:cs="Arial"/>
                <w:b/>
                <w:bCs/>
                <w:sz w:val="18"/>
                <w:szCs w:val="18"/>
                <w:lang w:val="en-US"/>
              </w:rPr>
            </w:pPr>
            <w:r w:rsidRPr="00AB1E99">
              <w:rPr>
                <w:rFonts w:cs="Arial"/>
                <w:b/>
                <w:bCs/>
                <w:sz w:val="18"/>
                <w:szCs w:val="18"/>
                <w:lang w:val="en-US"/>
              </w:rPr>
              <w:t>%</w:t>
            </w:r>
          </w:p>
        </w:tc>
      </w:tr>
      <w:tr w:rsidR="00E81937" w:rsidRPr="00AB1E99" w14:paraId="74315F11" w14:textId="77777777" w:rsidTr="00286E9B">
        <w:trPr>
          <w:cantSplit/>
          <w:trHeight w:val="20"/>
        </w:trPr>
        <w:tc>
          <w:tcPr>
            <w:tcW w:w="3331" w:type="dxa"/>
            <w:vAlign w:val="bottom"/>
          </w:tcPr>
          <w:p w14:paraId="1B5D4D05" w14:textId="77777777" w:rsidR="00E81937" w:rsidRPr="00AB1E99" w:rsidRDefault="00E81937" w:rsidP="0012767E">
            <w:pPr>
              <w:spacing w:line="240" w:lineRule="auto"/>
              <w:ind w:left="-101"/>
              <w:rPr>
                <w:rFonts w:cs="Arial"/>
                <w:sz w:val="16"/>
                <w:szCs w:val="16"/>
                <w:lang w:val="en-US"/>
              </w:rPr>
            </w:pPr>
          </w:p>
        </w:tc>
        <w:tc>
          <w:tcPr>
            <w:tcW w:w="1530" w:type="dxa"/>
            <w:tcBorders>
              <w:top w:val="single" w:sz="4" w:space="0" w:color="auto"/>
            </w:tcBorders>
            <w:shd w:val="clear" w:color="auto" w:fill="F8F8F8"/>
            <w:vAlign w:val="bottom"/>
          </w:tcPr>
          <w:p w14:paraId="656070C9" w14:textId="77777777" w:rsidR="00E81937" w:rsidRPr="00AB1E99" w:rsidRDefault="00E81937" w:rsidP="0012767E">
            <w:pPr>
              <w:spacing w:line="240" w:lineRule="auto"/>
              <w:ind w:right="-72"/>
              <w:jc w:val="right"/>
              <w:rPr>
                <w:rFonts w:cs="Arial"/>
                <w:sz w:val="16"/>
                <w:szCs w:val="16"/>
                <w:lang w:val="en-US"/>
              </w:rPr>
            </w:pPr>
          </w:p>
        </w:tc>
        <w:tc>
          <w:tcPr>
            <w:tcW w:w="1530" w:type="dxa"/>
            <w:tcBorders>
              <w:top w:val="single" w:sz="4" w:space="0" w:color="auto"/>
            </w:tcBorders>
            <w:vAlign w:val="bottom"/>
          </w:tcPr>
          <w:p w14:paraId="3FD3C329" w14:textId="77777777" w:rsidR="00E81937" w:rsidRPr="00AB1E99" w:rsidRDefault="00E81937" w:rsidP="0012767E">
            <w:pPr>
              <w:spacing w:line="240" w:lineRule="auto"/>
              <w:ind w:right="-72"/>
              <w:jc w:val="right"/>
              <w:rPr>
                <w:rFonts w:cs="Arial"/>
                <w:sz w:val="16"/>
                <w:szCs w:val="16"/>
                <w:lang w:val="en-US"/>
              </w:rPr>
            </w:pPr>
          </w:p>
        </w:tc>
        <w:tc>
          <w:tcPr>
            <w:tcW w:w="1530" w:type="dxa"/>
            <w:tcBorders>
              <w:top w:val="single" w:sz="4" w:space="0" w:color="auto"/>
            </w:tcBorders>
            <w:shd w:val="clear" w:color="auto" w:fill="F8F8F8"/>
            <w:vAlign w:val="bottom"/>
          </w:tcPr>
          <w:p w14:paraId="39F2C433" w14:textId="77777777" w:rsidR="00E81937" w:rsidRPr="00AB1E99" w:rsidRDefault="00E81937" w:rsidP="0012767E">
            <w:pPr>
              <w:spacing w:line="240" w:lineRule="auto"/>
              <w:ind w:right="-72"/>
              <w:jc w:val="right"/>
              <w:rPr>
                <w:rFonts w:cs="Arial"/>
                <w:sz w:val="16"/>
                <w:szCs w:val="16"/>
                <w:lang w:val="en-US"/>
              </w:rPr>
            </w:pPr>
          </w:p>
        </w:tc>
        <w:tc>
          <w:tcPr>
            <w:tcW w:w="1530" w:type="dxa"/>
            <w:tcBorders>
              <w:top w:val="single" w:sz="4" w:space="0" w:color="auto"/>
            </w:tcBorders>
            <w:vAlign w:val="bottom"/>
          </w:tcPr>
          <w:p w14:paraId="315DBD3B" w14:textId="77777777" w:rsidR="00E81937" w:rsidRPr="00AB1E99" w:rsidRDefault="00E81937" w:rsidP="0012767E">
            <w:pPr>
              <w:spacing w:line="240" w:lineRule="auto"/>
              <w:ind w:right="-72"/>
              <w:jc w:val="right"/>
              <w:rPr>
                <w:rFonts w:cs="Arial"/>
                <w:sz w:val="16"/>
                <w:szCs w:val="16"/>
                <w:lang w:val="en-US"/>
              </w:rPr>
            </w:pPr>
          </w:p>
        </w:tc>
      </w:tr>
      <w:tr w:rsidR="00E81937" w:rsidRPr="00AB1E99" w14:paraId="1ECD71B5" w14:textId="77777777" w:rsidTr="00286E9B">
        <w:trPr>
          <w:cantSplit/>
          <w:trHeight w:val="20"/>
        </w:trPr>
        <w:tc>
          <w:tcPr>
            <w:tcW w:w="3331" w:type="dxa"/>
            <w:shd w:val="clear" w:color="auto" w:fill="auto"/>
            <w:vAlign w:val="bottom"/>
          </w:tcPr>
          <w:p w14:paraId="2518F8D4" w14:textId="77777777" w:rsidR="00E81937" w:rsidRPr="00AB1E99" w:rsidRDefault="00E81937" w:rsidP="0012767E">
            <w:pPr>
              <w:spacing w:line="220" w:lineRule="exact"/>
              <w:ind w:left="-101"/>
              <w:rPr>
                <w:rFonts w:cs="Arial"/>
                <w:sz w:val="18"/>
                <w:szCs w:val="18"/>
                <w:lang w:val="en-US"/>
              </w:rPr>
            </w:pPr>
            <w:r w:rsidRPr="00AB1E99">
              <w:rPr>
                <w:rFonts w:cs="Arial"/>
                <w:sz w:val="18"/>
                <w:szCs w:val="18"/>
                <w:lang w:val="en-US"/>
              </w:rPr>
              <w:t>Weighted average effective</w:t>
            </w:r>
          </w:p>
        </w:tc>
        <w:tc>
          <w:tcPr>
            <w:tcW w:w="1530" w:type="dxa"/>
            <w:shd w:val="clear" w:color="auto" w:fill="F8F8F8"/>
            <w:vAlign w:val="bottom"/>
          </w:tcPr>
          <w:p w14:paraId="4A0E94FD" w14:textId="77777777" w:rsidR="00E81937" w:rsidRPr="00AB1E99" w:rsidRDefault="00E81937" w:rsidP="0012767E">
            <w:pPr>
              <w:spacing w:line="220" w:lineRule="exact"/>
              <w:ind w:right="-72"/>
              <w:jc w:val="right"/>
              <w:rPr>
                <w:rFonts w:cs="Arial"/>
                <w:sz w:val="18"/>
                <w:szCs w:val="18"/>
                <w:lang w:val="en-US"/>
              </w:rPr>
            </w:pPr>
          </w:p>
        </w:tc>
        <w:tc>
          <w:tcPr>
            <w:tcW w:w="1530" w:type="dxa"/>
            <w:vAlign w:val="bottom"/>
          </w:tcPr>
          <w:p w14:paraId="2C767BB0" w14:textId="77777777" w:rsidR="00E81937" w:rsidRPr="00AB1E99" w:rsidRDefault="00E81937" w:rsidP="0012767E">
            <w:pPr>
              <w:spacing w:line="220" w:lineRule="exact"/>
              <w:ind w:right="-72"/>
              <w:jc w:val="right"/>
              <w:rPr>
                <w:rFonts w:cs="Arial"/>
                <w:sz w:val="18"/>
                <w:szCs w:val="18"/>
                <w:lang w:val="en-US"/>
              </w:rPr>
            </w:pPr>
          </w:p>
        </w:tc>
        <w:tc>
          <w:tcPr>
            <w:tcW w:w="1530" w:type="dxa"/>
            <w:shd w:val="clear" w:color="auto" w:fill="F8F8F8"/>
            <w:vAlign w:val="bottom"/>
          </w:tcPr>
          <w:p w14:paraId="5873D73E" w14:textId="77777777" w:rsidR="00E81937" w:rsidRPr="00AB1E99" w:rsidRDefault="00E81937" w:rsidP="0012767E">
            <w:pPr>
              <w:spacing w:line="220" w:lineRule="exact"/>
              <w:ind w:right="-72"/>
              <w:jc w:val="center"/>
              <w:rPr>
                <w:rFonts w:cs="Arial"/>
                <w:sz w:val="18"/>
                <w:szCs w:val="18"/>
                <w:lang w:val="en-US"/>
              </w:rPr>
            </w:pPr>
          </w:p>
        </w:tc>
        <w:tc>
          <w:tcPr>
            <w:tcW w:w="1530" w:type="dxa"/>
            <w:vAlign w:val="bottom"/>
          </w:tcPr>
          <w:p w14:paraId="6F154A39" w14:textId="77777777" w:rsidR="00E81937" w:rsidRPr="00AB1E99" w:rsidRDefault="00E81937" w:rsidP="0012767E">
            <w:pPr>
              <w:spacing w:line="220" w:lineRule="exact"/>
              <w:ind w:right="-72"/>
              <w:jc w:val="center"/>
              <w:rPr>
                <w:rFonts w:cs="Arial"/>
                <w:sz w:val="18"/>
                <w:szCs w:val="18"/>
                <w:lang w:val="en-US"/>
              </w:rPr>
            </w:pPr>
          </w:p>
        </w:tc>
      </w:tr>
      <w:tr w:rsidR="00E81937" w:rsidRPr="00AB1E99" w14:paraId="650347CB" w14:textId="77777777" w:rsidTr="00286E9B">
        <w:trPr>
          <w:cantSplit/>
          <w:trHeight w:val="20"/>
        </w:trPr>
        <w:tc>
          <w:tcPr>
            <w:tcW w:w="3331" w:type="dxa"/>
            <w:shd w:val="clear" w:color="auto" w:fill="auto"/>
            <w:vAlign w:val="bottom"/>
          </w:tcPr>
          <w:p w14:paraId="4A8FF01D" w14:textId="77777777" w:rsidR="00E81937" w:rsidRPr="00AB1E99" w:rsidRDefault="00E81937" w:rsidP="0012767E">
            <w:pPr>
              <w:spacing w:line="220" w:lineRule="exact"/>
              <w:ind w:left="-101"/>
              <w:rPr>
                <w:rFonts w:cs="Arial"/>
                <w:sz w:val="18"/>
                <w:szCs w:val="18"/>
                <w:lang w:val="en-US"/>
              </w:rPr>
            </w:pPr>
            <w:r w:rsidRPr="00AB1E99">
              <w:rPr>
                <w:rFonts w:cs="Arial"/>
                <w:sz w:val="18"/>
                <w:szCs w:val="18"/>
                <w:lang w:val="en-US"/>
              </w:rPr>
              <w:t xml:space="preserve">   interest rates</w:t>
            </w:r>
          </w:p>
        </w:tc>
        <w:tc>
          <w:tcPr>
            <w:tcW w:w="1530" w:type="dxa"/>
            <w:shd w:val="clear" w:color="auto" w:fill="F8F8F8"/>
            <w:vAlign w:val="bottom"/>
          </w:tcPr>
          <w:p w14:paraId="0EFB6DB1" w14:textId="77777777" w:rsidR="00E81937" w:rsidRPr="00AB1E99" w:rsidRDefault="00E81937" w:rsidP="0012767E">
            <w:pPr>
              <w:spacing w:line="220" w:lineRule="exact"/>
              <w:ind w:right="-72"/>
              <w:jc w:val="right"/>
              <w:rPr>
                <w:rFonts w:cs="Arial"/>
                <w:sz w:val="18"/>
                <w:szCs w:val="18"/>
                <w:lang w:val="en-US"/>
              </w:rPr>
            </w:pPr>
          </w:p>
        </w:tc>
        <w:tc>
          <w:tcPr>
            <w:tcW w:w="1530" w:type="dxa"/>
            <w:vAlign w:val="bottom"/>
          </w:tcPr>
          <w:p w14:paraId="5EABDB04" w14:textId="77777777" w:rsidR="00E81937" w:rsidRPr="00AB1E99" w:rsidRDefault="00E81937" w:rsidP="0012767E">
            <w:pPr>
              <w:spacing w:line="220" w:lineRule="exact"/>
              <w:ind w:right="-72"/>
              <w:jc w:val="right"/>
              <w:rPr>
                <w:rFonts w:cs="Arial"/>
                <w:sz w:val="18"/>
                <w:szCs w:val="18"/>
                <w:lang w:val="en-US"/>
              </w:rPr>
            </w:pPr>
          </w:p>
        </w:tc>
        <w:tc>
          <w:tcPr>
            <w:tcW w:w="1530" w:type="dxa"/>
            <w:shd w:val="clear" w:color="auto" w:fill="F8F8F8"/>
            <w:vAlign w:val="bottom"/>
          </w:tcPr>
          <w:p w14:paraId="01FE1FBE" w14:textId="77777777" w:rsidR="00E81937" w:rsidRPr="00AB1E99" w:rsidRDefault="00E81937" w:rsidP="0012767E">
            <w:pPr>
              <w:spacing w:line="220" w:lineRule="exact"/>
              <w:ind w:right="-72"/>
              <w:jc w:val="center"/>
              <w:rPr>
                <w:rFonts w:cs="Arial"/>
                <w:sz w:val="18"/>
                <w:szCs w:val="18"/>
                <w:lang w:val="en-US"/>
              </w:rPr>
            </w:pPr>
          </w:p>
        </w:tc>
        <w:tc>
          <w:tcPr>
            <w:tcW w:w="1530" w:type="dxa"/>
            <w:vAlign w:val="bottom"/>
          </w:tcPr>
          <w:p w14:paraId="0D147619" w14:textId="77777777" w:rsidR="00E81937" w:rsidRPr="00AB1E99" w:rsidRDefault="00E81937" w:rsidP="0012767E">
            <w:pPr>
              <w:spacing w:line="220" w:lineRule="exact"/>
              <w:ind w:right="-72"/>
              <w:jc w:val="center"/>
              <w:rPr>
                <w:rFonts w:cs="Arial"/>
                <w:sz w:val="18"/>
                <w:szCs w:val="18"/>
                <w:lang w:val="en-US"/>
              </w:rPr>
            </w:pPr>
          </w:p>
        </w:tc>
      </w:tr>
      <w:tr w:rsidR="00E81937" w:rsidRPr="00AB1E99" w14:paraId="4F82674A" w14:textId="77777777" w:rsidTr="00286E9B">
        <w:trPr>
          <w:cantSplit/>
          <w:trHeight w:val="20"/>
        </w:trPr>
        <w:tc>
          <w:tcPr>
            <w:tcW w:w="3331" w:type="dxa"/>
            <w:shd w:val="clear" w:color="auto" w:fill="auto"/>
            <w:vAlign w:val="bottom"/>
          </w:tcPr>
          <w:p w14:paraId="49E615BF" w14:textId="77777777" w:rsidR="00E81937" w:rsidRPr="00AB1E99" w:rsidRDefault="00E81937" w:rsidP="0012767E">
            <w:pPr>
              <w:spacing w:line="220" w:lineRule="exact"/>
              <w:ind w:left="-101"/>
              <w:rPr>
                <w:rFonts w:cs="Arial"/>
                <w:sz w:val="18"/>
                <w:szCs w:val="18"/>
                <w:lang w:val="en-US"/>
              </w:rPr>
            </w:pPr>
            <w:r w:rsidRPr="00AB1E99">
              <w:rPr>
                <w:rFonts w:cs="Arial"/>
                <w:sz w:val="18"/>
                <w:szCs w:val="18"/>
                <w:lang w:val="en-US"/>
              </w:rPr>
              <w:t>- finance lease</w:t>
            </w:r>
          </w:p>
        </w:tc>
        <w:tc>
          <w:tcPr>
            <w:tcW w:w="1530" w:type="dxa"/>
            <w:shd w:val="clear" w:color="auto" w:fill="F8F8F8"/>
            <w:vAlign w:val="bottom"/>
          </w:tcPr>
          <w:p w14:paraId="1ADD173B" w14:textId="77777777" w:rsidR="00E81937" w:rsidRPr="00AB1E99" w:rsidRDefault="001B0988" w:rsidP="0012767E">
            <w:pPr>
              <w:spacing w:line="220" w:lineRule="exact"/>
              <w:ind w:right="-72"/>
              <w:jc w:val="right"/>
              <w:rPr>
                <w:rFonts w:cs="Arial"/>
                <w:sz w:val="18"/>
                <w:szCs w:val="18"/>
                <w:lang w:val="en-US"/>
              </w:rPr>
            </w:pPr>
            <w:r w:rsidRPr="00AB1E99">
              <w:rPr>
                <w:rFonts w:cs="Arial"/>
                <w:sz w:val="18"/>
                <w:szCs w:val="18"/>
                <w:lang w:val="en-US"/>
              </w:rPr>
              <w:t>5.30</w:t>
            </w:r>
          </w:p>
        </w:tc>
        <w:tc>
          <w:tcPr>
            <w:tcW w:w="1530" w:type="dxa"/>
            <w:vAlign w:val="bottom"/>
          </w:tcPr>
          <w:p w14:paraId="2ED0F9EB"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lang w:val="en-US"/>
              </w:rPr>
              <w:t>5.30</w:t>
            </w:r>
          </w:p>
        </w:tc>
        <w:tc>
          <w:tcPr>
            <w:tcW w:w="1530" w:type="dxa"/>
            <w:shd w:val="clear" w:color="auto" w:fill="F8F8F8"/>
            <w:vAlign w:val="bottom"/>
          </w:tcPr>
          <w:p w14:paraId="22106ACA" w14:textId="77777777" w:rsidR="00E81937" w:rsidRPr="00AB1E99" w:rsidRDefault="001B0988" w:rsidP="0012767E">
            <w:pPr>
              <w:spacing w:line="220" w:lineRule="exact"/>
              <w:ind w:right="-72"/>
              <w:jc w:val="center"/>
              <w:rPr>
                <w:rFonts w:cs="Arial"/>
                <w:sz w:val="18"/>
                <w:szCs w:val="18"/>
                <w:lang w:val="en-US"/>
              </w:rPr>
            </w:pPr>
            <w:r w:rsidRPr="00AB1E99">
              <w:rPr>
                <w:rFonts w:cs="Arial"/>
                <w:sz w:val="18"/>
                <w:szCs w:val="18"/>
                <w:lang w:val="en-US"/>
              </w:rPr>
              <w:t>-</w:t>
            </w:r>
          </w:p>
        </w:tc>
        <w:tc>
          <w:tcPr>
            <w:tcW w:w="1530" w:type="dxa"/>
            <w:vAlign w:val="bottom"/>
          </w:tcPr>
          <w:p w14:paraId="6ADD869F" w14:textId="77777777" w:rsidR="00E81937" w:rsidRPr="00AB1E99" w:rsidRDefault="00E81937" w:rsidP="0012767E">
            <w:pPr>
              <w:spacing w:line="220" w:lineRule="exact"/>
              <w:ind w:right="-72"/>
              <w:jc w:val="center"/>
              <w:rPr>
                <w:rFonts w:cs="Arial"/>
                <w:sz w:val="18"/>
                <w:szCs w:val="18"/>
                <w:lang w:val="en-US"/>
              </w:rPr>
            </w:pPr>
            <w:r w:rsidRPr="00AB1E99">
              <w:rPr>
                <w:rFonts w:cs="Arial"/>
                <w:sz w:val="18"/>
                <w:szCs w:val="18"/>
                <w:lang w:val="en-US"/>
              </w:rPr>
              <w:t>-</w:t>
            </w:r>
          </w:p>
        </w:tc>
      </w:tr>
      <w:tr w:rsidR="00E81937" w:rsidRPr="00AB1E99" w14:paraId="72087549" w14:textId="77777777" w:rsidTr="00286E9B">
        <w:trPr>
          <w:cantSplit/>
          <w:trHeight w:val="20"/>
        </w:trPr>
        <w:tc>
          <w:tcPr>
            <w:tcW w:w="3331" w:type="dxa"/>
            <w:shd w:val="clear" w:color="auto" w:fill="auto"/>
            <w:vAlign w:val="bottom"/>
          </w:tcPr>
          <w:p w14:paraId="58C16084" w14:textId="77777777" w:rsidR="00E81937" w:rsidRPr="00AB1E99" w:rsidRDefault="00E81937" w:rsidP="0012767E">
            <w:pPr>
              <w:spacing w:line="220" w:lineRule="exact"/>
              <w:ind w:left="-101"/>
              <w:rPr>
                <w:rFonts w:cs="Arial"/>
                <w:sz w:val="18"/>
                <w:szCs w:val="18"/>
                <w:lang w:val="en-US"/>
              </w:rPr>
            </w:pPr>
            <w:r w:rsidRPr="00AB1E99">
              <w:rPr>
                <w:rFonts w:cs="Arial"/>
                <w:sz w:val="18"/>
                <w:szCs w:val="18"/>
                <w:lang w:val="en-US"/>
              </w:rPr>
              <w:t>- debentures</w:t>
            </w:r>
          </w:p>
        </w:tc>
        <w:tc>
          <w:tcPr>
            <w:tcW w:w="1530" w:type="dxa"/>
            <w:shd w:val="clear" w:color="auto" w:fill="F8F8F8"/>
            <w:vAlign w:val="bottom"/>
          </w:tcPr>
          <w:p w14:paraId="0DA0919B" w14:textId="77777777" w:rsidR="00E81937" w:rsidRPr="00AB1E99" w:rsidRDefault="00C815F5" w:rsidP="0012767E">
            <w:pPr>
              <w:spacing w:line="220" w:lineRule="exact"/>
              <w:ind w:right="-72"/>
              <w:jc w:val="right"/>
              <w:rPr>
                <w:rFonts w:cs="Arial"/>
                <w:sz w:val="18"/>
                <w:szCs w:val="18"/>
                <w:lang w:val="en-US"/>
              </w:rPr>
            </w:pPr>
            <w:r w:rsidRPr="00AB1E99">
              <w:rPr>
                <w:rFonts w:cs="Arial"/>
                <w:sz w:val="18"/>
                <w:szCs w:val="18"/>
                <w:lang w:val="en-US"/>
              </w:rPr>
              <w:t>4.37</w:t>
            </w:r>
          </w:p>
        </w:tc>
        <w:tc>
          <w:tcPr>
            <w:tcW w:w="1530" w:type="dxa"/>
            <w:vAlign w:val="bottom"/>
          </w:tcPr>
          <w:p w14:paraId="63FE9F21"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lang w:val="en-US"/>
              </w:rPr>
              <w:t>4.36</w:t>
            </w:r>
          </w:p>
        </w:tc>
        <w:tc>
          <w:tcPr>
            <w:tcW w:w="1530" w:type="dxa"/>
            <w:shd w:val="clear" w:color="auto" w:fill="F8F8F8"/>
            <w:vAlign w:val="bottom"/>
          </w:tcPr>
          <w:p w14:paraId="3A2B9B31" w14:textId="77777777" w:rsidR="00E81937" w:rsidRPr="00AB1E99" w:rsidRDefault="00C815F5" w:rsidP="0012767E">
            <w:pPr>
              <w:spacing w:line="220" w:lineRule="exact"/>
              <w:ind w:right="-72"/>
              <w:jc w:val="right"/>
              <w:rPr>
                <w:rFonts w:cs="Arial"/>
                <w:sz w:val="18"/>
                <w:szCs w:val="18"/>
                <w:lang w:val="en-US"/>
              </w:rPr>
            </w:pPr>
            <w:r w:rsidRPr="00AB1E99">
              <w:rPr>
                <w:rFonts w:cs="Arial"/>
                <w:sz w:val="18"/>
                <w:szCs w:val="18"/>
                <w:lang w:val="en-US"/>
              </w:rPr>
              <w:t>3.92</w:t>
            </w:r>
          </w:p>
        </w:tc>
        <w:tc>
          <w:tcPr>
            <w:tcW w:w="1530" w:type="dxa"/>
            <w:vAlign w:val="bottom"/>
          </w:tcPr>
          <w:p w14:paraId="35ED775A"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lang w:val="en-US"/>
              </w:rPr>
              <w:t>4.05</w:t>
            </w:r>
          </w:p>
        </w:tc>
      </w:tr>
    </w:tbl>
    <w:p w14:paraId="49885732" w14:textId="77777777" w:rsidR="00E81937" w:rsidRPr="00AB1E99" w:rsidRDefault="00E81937" w:rsidP="00B13BC1">
      <w:pPr>
        <w:spacing w:line="240" w:lineRule="auto"/>
        <w:jc w:val="thaiDistribute"/>
        <w:rPr>
          <w:rFonts w:cs="Arial"/>
          <w:sz w:val="18"/>
          <w:szCs w:val="18"/>
          <w:lang w:val="en-US"/>
        </w:rPr>
      </w:pPr>
    </w:p>
    <w:p w14:paraId="4696DEB4" w14:textId="77777777" w:rsidR="00E81937" w:rsidRPr="00AB1E99" w:rsidRDefault="00E81937" w:rsidP="00B13BC1">
      <w:pPr>
        <w:spacing w:line="240" w:lineRule="auto"/>
        <w:jc w:val="thaiDistribute"/>
        <w:rPr>
          <w:rFonts w:cs="Arial"/>
          <w:sz w:val="18"/>
          <w:szCs w:val="18"/>
          <w:lang w:val="en-US"/>
        </w:rPr>
      </w:pPr>
      <w:r w:rsidRPr="00AB1E99">
        <w:rPr>
          <w:rFonts w:cs="Arial"/>
          <w:b/>
          <w:bCs/>
          <w:sz w:val="18"/>
          <w:szCs w:val="18"/>
          <w:lang w:val="en-US"/>
        </w:rPr>
        <w:t>Finance lease liabilities</w:t>
      </w:r>
    </w:p>
    <w:p w14:paraId="24EA7E54" w14:textId="77777777" w:rsidR="00E81937" w:rsidRPr="00AB1E99" w:rsidRDefault="00E81937" w:rsidP="00B13BC1">
      <w:pPr>
        <w:spacing w:line="240" w:lineRule="auto"/>
        <w:jc w:val="thaiDistribute"/>
        <w:rPr>
          <w:rFonts w:cs="Arial"/>
          <w:sz w:val="18"/>
          <w:szCs w:val="18"/>
          <w:lang w:val="en-US"/>
        </w:rPr>
      </w:pPr>
    </w:p>
    <w:p w14:paraId="52FD154F" w14:textId="77777777" w:rsidR="00E81937" w:rsidRPr="00AB1E99" w:rsidRDefault="00E81937" w:rsidP="00B13BC1">
      <w:pPr>
        <w:spacing w:line="240" w:lineRule="auto"/>
        <w:jc w:val="both"/>
        <w:rPr>
          <w:rFonts w:cs="Arial"/>
          <w:spacing w:val="-4"/>
          <w:sz w:val="18"/>
          <w:szCs w:val="18"/>
          <w:lang w:val="en-US"/>
        </w:rPr>
      </w:pPr>
      <w:r w:rsidRPr="00AB1E99">
        <w:rPr>
          <w:rFonts w:cs="Arial"/>
          <w:spacing w:val="-4"/>
          <w:sz w:val="18"/>
          <w:szCs w:val="18"/>
          <w:lang w:val="en-US"/>
        </w:rPr>
        <w:t>Lease liabilities are effectively secured as the rights to the leased assets revert to the lessor in the event of default.</w:t>
      </w:r>
    </w:p>
    <w:p w14:paraId="52276BC3" w14:textId="77777777" w:rsidR="00E81937" w:rsidRPr="00AB1E99" w:rsidRDefault="00E81937" w:rsidP="00B13BC1">
      <w:pPr>
        <w:spacing w:line="240" w:lineRule="auto"/>
        <w:jc w:val="thaiDistribute"/>
        <w:rPr>
          <w:rFonts w:cs="Arial"/>
          <w:sz w:val="18"/>
          <w:szCs w:val="18"/>
          <w:lang w:val="en-US"/>
        </w:rPr>
      </w:pPr>
    </w:p>
    <w:p w14:paraId="4D5DFF8A" w14:textId="77777777" w:rsidR="00E81937" w:rsidRPr="00AB1E99" w:rsidRDefault="00E81937" w:rsidP="00B13BC1">
      <w:pPr>
        <w:spacing w:line="240" w:lineRule="auto"/>
        <w:jc w:val="thaiDistribute"/>
        <w:rPr>
          <w:rFonts w:cs="Arial"/>
          <w:sz w:val="18"/>
          <w:szCs w:val="18"/>
          <w:lang w:val="en-US"/>
        </w:rPr>
      </w:pPr>
      <w:r w:rsidRPr="00AB1E99">
        <w:rPr>
          <w:rFonts w:cs="Arial"/>
          <w:sz w:val="18"/>
          <w:szCs w:val="18"/>
          <w:lang w:val="en-US"/>
        </w:rPr>
        <w:t>Gross finance lease liabilities - minimum lease payment:</w:t>
      </w:r>
    </w:p>
    <w:p w14:paraId="2A2139F6" w14:textId="77777777" w:rsidR="00E81937" w:rsidRPr="00AB1E99" w:rsidRDefault="00E81937" w:rsidP="00B13BC1">
      <w:pPr>
        <w:spacing w:line="240" w:lineRule="auto"/>
        <w:jc w:val="thaiDistribute"/>
        <w:rPr>
          <w:rFonts w:cs="Arial"/>
          <w:sz w:val="18"/>
          <w:szCs w:val="18"/>
          <w:lang w:val="en-US"/>
        </w:rPr>
      </w:pPr>
    </w:p>
    <w:tbl>
      <w:tblPr>
        <w:tblW w:w="9460" w:type="dxa"/>
        <w:tblInd w:w="108" w:type="dxa"/>
        <w:tblLayout w:type="fixed"/>
        <w:tblLook w:val="0000" w:firstRow="0" w:lastRow="0" w:firstColumn="0" w:lastColumn="0" w:noHBand="0" w:noVBand="0"/>
      </w:tblPr>
      <w:tblGrid>
        <w:gridCol w:w="6077"/>
        <w:gridCol w:w="1763"/>
        <w:gridCol w:w="1620"/>
      </w:tblGrid>
      <w:tr w:rsidR="00E81937" w:rsidRPr="00AB1E99" w14:paraId="3EFAD4C8" w14:textId="77777777" w:rsidTr="00755B03">
        <w:trPr>
          <w:cantSplit/>
          <w:trHeight w:val="20"/>
        </w:trPr>
        <w:tc>
          <w:tcPr>
            <w:tcW w:w="6077" w:type="dxa"/>
            <w:shd w:val="clear" w:color="auto" w:fill="auto"/>
          </w:tcPr>
          <w:p w14:paraId="57B94A43" w14:textId="77777777" w:rsidR="00E81937" w:rsidRPr="00AB1E99" w:rsidRDefault="00E81937" w:rsidP="00755B03">
            <w:pPr>
              <w:spacing w:line="240" w:lineRule="auto"/>
              <w:ind w:left="-101"/>
              <w:rPr>
                <w:rFonts w:cs="Arial"/>
                <w:sz w:val="18"/>
                <w:szCs w:val="18"/>
                <w:lang w:val="en-US"/>
              </w:rPr>
            </w:pPr>
          </w:p>
        </w:tc>
        <w:tc>
          <w:tcPr>
            <w:tcW w:w="3383" w:type="dxa"/>
            <w:gridSpan w:val="2"/>
            <w:tcBorders>
              <w:top w:val="single" w:sz="4" w:space="0" w:color="auto"/>
              <w:bottom w:val="single" w:sz="4" w:space="0" w:color="auto"/>
            </w:tcBorders>
            <w:vAlign w:val="bottom"/>
          </w:tcPr>
          <w:p w14:paraId="7A62D982" w14:textId="77777777" w:rsidR="00E81937" w:rsidRPr="00AB1E99" w:rsidRDefault="00E81937" w:rsidP="00755B03">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3D3F4304" w14:textId="77777777" w:rsidR="00E81937" w:rsidRPr="00AB1E99" w:rsidRDefault="00E81937" w:rsidP="00755B03">
            <w:pPr>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094D6A97" w14:textId="77777777" w:rsidTr="00755B03">
        <w:trPr>
          <w:cantSplit/>
          <w:trHeight w:val="20"/>
        </w:trPr>
        <w:tc>
          <w:tcPr>
            <w:tcW w:w="6077" w:type="dxa"/>
            <w:shd w:val="clear" w:color="auto" w:fill="auto"/>
          </w:tcPr>
          <w:p w14:paraId="37C1DED0" w14:textId="77777777" w:rsidR="00E81937" w:rsidRPr="00AB1E99" w:rsidRDefault="00E81937" w:rsidP="00755B03">
            <w:pPr>
              <w:spacing w:line="240" w:lineRule="auto"/>
              <w:ind w:left="-101"/>
              <w:rPr>
                <w:rFonts w:cs="Arial"/>
                <w:sz w:val="18"/>
                <w:szCs w:val="18"/>
                <w:lang w:val="en-US"/>
              </w:rPr>
            </w:pPr>
            <w:r w:rsidRPr="00AB1E99">
              <w:rPr>
                <w:rFonts w:cs="Arial"/>
                <w:b/>
                <w:bCs/>
                <w:sz w:val="18"/>
                <w:szCs w:val="18"/>
                <w:lang w:val="en-US"/>
              </w:rPr>
              <w:t>At 31 December</w:t>
            </w:r>
          </w:p>
        </w:tc>
        <w:tc>
          <w:tcPr>
            <w:tcW w:w="1763" w:type="dxa"/>
            <w:tcBorders>
              <w:top w:val="single" w:sz="4" w:space="0" w:color="auto"/>
            </w:tcBorders>
          </w:tcPr>
          <w:p w14:paraId="238DA975" w14:textId="77777777" w:rsidR="00E81937" w:rsidRPr="00AB1E99" w:rsidRDefault="00E81937" w:rsidP="00755B03">
            <w:pPr>
              <w:spacing w:line="240" w:lineRule="auto"/>
              <w:ind w:right="-72"/>
              <w:jc w:val="center"/>
              <w:rPr>
                <w:rFonts w:cs="Arial"/>
                <w:b/>
                <w:bCs/>
                <w:sz w:val="18"/>
                <w:szCs w:val="18"/>
                <w:lang w:val="en-US"/>
              </w:rPr>
            </w:pPr>
            <w:r w:rsidRPr="00AB1E99">
              <w:rPr>
                <w:rFonts w:cs="Arial"/>
                <w:b/>
                <w:bCs/>
                <w:sz w:val="18"/>
                <w:szCs w:val="18"/>
                <w:lang w:val="en-US"/>
              </w:rPr>
              <w:t>2019</w:t>
            </w:r>
          </w:p>
        </w:tc>
        <w:tc>
          <w:tcPr>
            <w:tcW w:w="1620" w:type="dxa"/>
            <w:tcBorders>
              <w:top w:val="single" w:sz="4" w:space="0" w:color="auto"/>
            </w:tcBorders>
          </w:tcPr>
          <w:p w14:paraId="0CAAA375" w14:textId="77777777" w:rsidR="00E81937" w:rsidRPr="00AB1E99" w:rsidRDefault="00E81937" w:rsidP="00755B03">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6056D128" w14:textId="77777777" w:rsidTr="00755B03">
        <w:trPr>
          <w:cantSplit/>
          <w:trHeight w:val="20"/>
        </w:trPr>
        <w:tc>
          <w:tcPr>
            <w:tcW w:w="6077" w:type="dxa"/>
            <w:shd w:val="clear" w:color="auto" w:fill="auto"/>
            <w:vAlign w:val="bottom"/>
          </w:tcPr>
          <w:p w14:paraId="79FEE756" w14:textId="77777777" w:rsidR="00E81937" w:rsidRPr="00AB1E99" w:rsidRDefault="00E81937" w:rsidP="00755B03">
            <w:pPr>
              <w:spacing w:line="240" w:lineRule="auto"/>
              <w:ind w:left="-101"/>
              <w:rPr>
                <w:rFonts w:cs="Arial"/>
                <w:sz w:val="18"/>
                <w:szCs w:val="18"/>
                <w:lang w:val="en-US"/>
              </w:rPr>
            </w:pPr>
          </w:p>
        </w:tc>
        <w:tc>
          <w:tcPr>
            <w:tcW w:w="1763" w:type="dxa"/>
            <w:tcBorders>
              <w:bottom w:val="single" w:sz="4" w:space="0" w:color="auto"/>
            </w:tcBorders>
            <w:vAlign w:val="bottom"/>
          </w:tcPr>
          <w:p w14:paraId="42FDCF32" w14:textId="77777777" w:rsidR="00E81937" w:rsidRPr="00AB1E99" w:rsidRDefault="00E81937" w:rsidP="00755B03">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620" w:type="dxa"/>
            <w:tcBorders>
              <w:bottom w:val="single" w:sz="4" w:space="0" w:color="auto"/>
            </w:tcBorders>
            <w:vAlign w:val="bottom"/>
          </w:tcPr>
          <w:p w14:paraId="1E027BDF" w14:textId="77777777" w:rsidR="00E81937" w:rsidRPr="00AB1E99" w:rsidRDefault="00E81937" w:rsidP="00755B03">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AB1E99" w14:paraId="1ECE55A6" w14:textId="77777777" w:rsidTr="00755B03">
        <w:trPr>
          <w:cantSplit/>
          <w:trHeight w:val="20"/>
        </w:trPr>
        <w:tc>
          <w:tcPr>
            <w:tcW w:w="6077" w:type="dxa"/>
            <w:shd w:val="clear" w:color="auto" w:fill="auto"/>
            <w:vAlign w:val="bottom"/>
          </w:tcPr>
          <w:p w14:paraId="7DA2DFBE" w14:textId="77777777" w:rsidR="00E81937" w:rsidRPr="00AB1E99" w:rsidRDefault="00E81937" w:rsidP="00755B03">
            <w:pPr>
              <w:spacing w:line="240" w:lineRule="auto"/>
              <w:ind w:left="-101"/>
              <w:rPr>
                <w:rFonts w:cs="Arial"/>
                <w:sz w:val="18"/>
                <w:szCs w:val="18"/>
              </w:rPr>
            </w:pPr>
          </w:p>
        </w:tc>
        <w:tc>
          <w:tcPr>
            <w:tcW w:w="1763" w:type="dxa"/>
            <w:tcBorders>
              <w:top w:val="single" w:sz="4" w:space="0" w:color="auto"/>
            </w:tcBorders>
            <w:shd w:val="clear" w:color="auto" w:fill="F8F8F8"/>
            <w:vAlign w:val="bottom"/>
          </w:tcPr>
          <w:p w14:paraId="6C6E71A9" w14:textId="77777777" w:rsidR="00E81937" w:rsidRPr="00AB1E99" w:rsidRDefault="00E81937" w:rsidP="00755B03">
            <w:pPr>
              <w:shd w:val="clear" w:color="auto" w:fill="FAFAFA"/>
              <w:spacing w:line="240" w:lineRule="auto"/>
              <w:ind w:right="-72"/>
              <w:jc w:val="right"/>
              <w:rPr>
                <w:rFonts w:cs="Arial"/>
                <w:sz w:val="16"/>
                <w:szCs w:val="16"/>
                <w:lang w:val="en-US"/>
              </w:rPr>
            </w:pPr>
          </w:p>
        </w:tc>
        <w:tc>
          <w:tcPr>
            <w:tcW w:w="1620" w:type="dxa"/>
            <w:tcBorders>
              <w:top w:val="single" w:sz="4" w:space="0" w:color="auto"/>
            </w:tcBorders>
            <w:shd w:val="clear" w:color="auto" w:fill="auto"/>
            <w:vAlign w:val="bottom"/>
          </w:tcPr>
          <w:p w14:paraId="640B4120" w14:textId="77777777" w:rsidR="00E81937" w:rsidRPr="00AB1E99" w:rsidRDefault="00E81937" w:rsidP="00755B03">
            <w:pPr>
              <w:spacing w:line="240" w:lineRule="auto"/>
              <w:ind w:right="-72"/>
              <w:jc w:val="right"/>
              <w:rPr>
                <w:rFonts w:cs="Arial"/>
                <w:sz w:val="18"/>
                <w:szCs w:val="18"/>
              </w:rPr>
            </w:pPr>
          </w:p>
        </w:tc>
      </w:tr>
      <w:tr w:rsidR="00E81937" w:rsidRPr="00AB1E99" w14:paraId="16B0B143" w14:textId="77777777" w:rsidTr="00755B03">
        <w:trPr>
          <w:cantSplit/>
          <w:trHeight w:val="20"/>
        </w:trPr>
        <w:tc>
          <w:tcPr>
            <w:tcW w:w="6077" w:type="dxa"/>
            <w:shd w:val="clear" w:color="auto" w:fill="auto"/>
            <w:vAlign w:val="bottom"/>
          </w:tcPr>
          <w:p w14:paraId="6CB87FCB" w14:textId="77777777" w:rsidR="00E81937" w:rsidRPr="00AB1E99" w:rsidRDefault="00E81937" w:rsidP="00755B03">
            <w:pPr>
              <w:spacing w:line="240" w:lineRule="auto"/>
              <w:ind w:left="-101"/>
              <w:rPr>
                <w:rFonts w:cs="Arial"/>
                <w:sz w:val="18"/>
                <w:szCs w:val="18"/>
              </w:rPr>
            </w:pPr>
            <w:r w:rsidRPr="00AB1E99">
              <w:rPr>
                <w:rFonts w:cs="Arial"/>
                <w:sz w:val="18"/>
                <w:szCs w:val="18"/>
              </w:rPr>
              <w:t xml:space="preserve">Not later than 1 year </w:t>
            </w:r>
          </w:p>
        </w:tc>
        <w:tc>
          <w:tcPr>
            <w:tcW w:w="1763" w:type="dxa"/>
            <w:shd w:val="clear" w:color="auto" w:fill="F8F8F8"/>
            <w:vAlign w:val="bottom"/>
          </w:tcPr>
          <w:p w14:paraId="7D0B7B50" w14:textId="77777777" w:rsidR="00E81937" w:rsidRPr="00AB1E99" w:rsidRDefault="00E81937" w:rsidP="00755B03">
            <w:pPr>
              <w:shd w:val="clear" w:color="auto" w:fill="FAFAFA"/>
              <w:spacing w:line="240" w:lineRule="auto"/>
              <w:ind w:right="-72"/>
              <w:jc w:val="right"/>
              <w:rPr>
                <w:rFonts w:cs="Arial"/>
                <w:sz w:val="18"/>
                <w:szCs w:val="18"/>
                <w:lang w:val="en-US"/>
              </w:rPr>
            </w:pPr>
            <w:r w:rsidRPr="00AB1E99">
              <w:rPr>
                <w:rFonts w:cs="Arial"/>
                <w:sz w:val="18"/>
                <w:szCs w:val="18"/>
                <w:lang w:val="en-US"/>
              </w:rPr>
              <w:t>2,247.54</w:t>
            </w:r>
          </w:p>
        </w:tc>
        <w:tc>
          <w:tcPr>
            <w:tcW w:w="1620" w:type="dxa"/>
            <w:shd w:val="clear" w:color="auto" w:fill="auto"/>
            <w:vAlign w:val="bottom"/>
          </w:tcPr>
          <w:p w14:paraId="3C86B3E8" w14:textId="77777777" w:rsidR="00E81937" w:rsidRPr="00AB1E99" w:rsidRDefault="00E81937" w:rsidP="00755B03">
            <w:pPr>
              <w:spacing w:line="240" w:lineRule="auto"/>
              <w:ind w:right="-72"/>
              <w:jc w:val="right"/>
              <w:rPr>
                <w:rFonts w:cs="Arial"/>
                <w:sz w:val="18"/>
                <w:szCs w:val="18"/>
              </w:rPr>
            </w:pPr>
            <w:r w:rsidRPr="00AB1E99">
              <w:rPr>
                <w:rFonts w:cs="Arial"/>
                <w:sz w:val="18"/>
                <w:szCs w:val="18"/>
              </w:rPr>
              <w:t>2,587.26</w:t>
            </w:r>
          </w:p>
        </w:tc>
      </w:tr>
      <w:tr w:rsidR="00E81937" w:rsidRPr="00AB1E99" w14:paraId="0622DFCA" w14:textId="77777777" w:rsidTr="00755B03">
        <w:trPr>
          <w:cantSplit/>
          <w:trHeight w:val="20"/>
        </w:trPr>
        <w:tc>
          <w:tcPr>
            <w:tcW w:w="6077" w:type="dxa"/>
            <w:shd w:val="clear" w:color="auto" w:fill="auto"/>
            <w:vAlign w:val="bottom"/>
          </w:tcPr>
          <w:p w14:paraId="138D12FC" w14:textId="77777777" w:rsidR="00E81937" w:rsidRPr="00AB1E99" w:rsidRDefault="00E81937" w:rsidP="00755B03">
            <w:pPr>
              <w:spacing w:line="240" w:lineRule="auto"/>
              <w:ind w:left="-101"/>
              <w:rPr>
                <w:rFonts w:cs="Arial"/>
                <w:sz w:val="18"/>
                <w:szCs w:val="18"/>
              </w:rPr>
            </w:pPr>
            <w:r w:rsidRPr="00AB1E99">
              <w:rPr>
                <w:rFonts w:cs="Arial"/>
                <w:sz w:val="18"/>
                <w:szCs w:val="18"/>
              </w:rPr>
              <w:t>Later than 1 year and not later than 5 years</w:t>
            </w:r>
          </w:p>
        </w:tc>
        <w:tc>
          <w:tcPr>
            <w:tcW w:w="1763" w:type="dxa"/>
            <w:shd w:val="clear" w:color="auto" w:fill="F8F8F8"/>
            <w:vAlign w:val="bottom"/>
          </w:tcPr>
          <w:p w14:paraId="261E1781" w14:textId="77777777" w:rsidR="00E81937" w:rsidRPr="00AB1E99" w:rsidRDefault="00E81937" w:rsidP="00755B03">
            <w:pPr>
              <w:shd w:val="clear" w:color="auto" w:fill="FAFAFA"/>
              <w:spacing w:line="240" w:lineRule="auto"/>
              <w:ind w:right="-72"/>
              <w:jc w:val="right"/>
              <w:rPr>
                <w:rFonts w:cs="Arial"/>
                <w:sz w:val="18"/>
                <w:szCs w:val="18"/>
                <w:lang w:val="en-US"/>
              </w:rPr>
            </w:pPr>
            <w:r w:rsidRPr="00AB1E99">
              <w:rPr>
                <w:rFonts w:cs="Arial"/>
                <w:sz w:val="18"/>
                <w:szCs w:val="18"/>
                <w:lang w:val="en-US"/>
              </w:rPr>
              <w:t>5,175.10</w:t>
            </w:r>
          </w:p>
        </w:tc>
        <w:tc>
          <w:tcPr>
            <w:tcW w:w="1620" w:type="dxa"/>
            <w:shd w:val="clear" w:color="auto" w:fill="auto"/>
            <w:vAlign w:val="bottom"/>
          </w:tcPr>
          <w:p w14:paraId="6B786E0D" w14:textId="77777777" w:rsidR="00E81937" w:rsidRPr="00AB1E99" w:rsidRDefault="00E81937" w:rsidP="00755B03">
            <w:pPr>
              <w:spacing w:line="240" w:lineRule="auto"/>
              <w:ind w:right="-72"/>
              <w:jc w:val="right"/>
              <w:rPr>
                <w:rFonts w:cs="Arial"/>
                <w:sz w:val="18"/>
                <w:szCs w:val="18"/>
              </w:rPr>
            </w:pPr>
            <w:r w:rsidRPr="00AB1E99">
              <w:rPr>
                <w:rFonts w:cs="Arial"/>
                <w:sz w:val="18"/>
                <w:szCs w:val="18"/>
              </w:rPr>
              <w:t>4,188.11</w:t>
            </w:r>
          </w:p>
        </w:tc>
      </w:tr>
      <w:tr w:rsidR="00E81937" w:rsidRPr="00AB1E99" w14:paraId="55519760" w14:textId="77777777" w:rsidTr="00755B03">
        <w:trPr>
          <w:cantSplit/>
          <w:trHeight w:val="20"/>
        </w:trPr>
        <w:tc>
          <w:tcPr>
            <w:tcW w:w="6077" w:type="dxa"/>
            <w:shd w:val="clear" w:color="auto" w:fill="auto"/>
            <w:vAlign w:val="bottom"/>
          </w:tcPr>
          <w:p w14:paraId="02EFEDA0" w14:textId="77777777" w:rsidR="00E81937" w:rsidRPr="00AB1E99" w:rsidRDefault="00E81937" w:rsidP="00755B03">
            <w:pPr>
              <w:spacing w:line="240" w:lineRule="auto"/>
              <w:ind w:left="-101"/>
              <w:rPr>
                <w:rFonts w:cs="Arial"/>
                <w:sz w:val="18"/>
                <w:szCs w:val="18"/>
              </w:rPr>
            </w:pPr>
            <w:r w:rsidRPr="00AB1E99">
              <w:rPr>
                <w:rFonts w:cs="Arial"/>
                <w:sz w:val="18"/>
                <w:szCs w:val="18"/>
              </w:rPr>
              <w:t>Later than 5 years</w:t>
            </w:r>
          </w:p>
        </w:tc>
        <w:tc>
          <w:tcPr>
            <w:tcW w:w="1763" w:type="dxa"/>
            <w:tcBorders>
              <w:bottom w:val="single" w:sz="4" w:space="0" w:color="auto"/>
            </w:tcBorders>
            <w:shd w:val="clear" w:color="auto" w:fill="F8F8F8"/>
            <w:vAlign w:val="bottom"/>
          </w:tcPr>
          <w:p w14:paraId="497BD12A" w14:textId="77777777" w:rsidR="00E81937" w:rsidRPr="00AB1E99" w:rsidRDefault="00E81937" w:rsidP="00755B03">
            <w:pPr>
              <w:shd w:val="clear" w:color="auto" w:fill="FAFAFA"/>
              <w:spacing w:line="240" w:lineRule="auto"/>
              <w:ind w:right="-72"/>
              <w:jc w:val="right"/>
              <w:rPr>
                <w:rFonts w:cs="Arial"/>
                <w:sz w:val="18"/>
                <w:szCs w:val="18"/>
                <w:lang w:val="en-US"/>
              </w:rPr>
            </w:pPr>
            <w:r w:rsidRPr="00AB1E99">
              <w:rPr>
                <w:rFonts w:cs="Arial"/>
                <w:sz w:val="18"/>
                <w:szCs w:val="18"/>
                <w:lang w:val="en-US"/>
              </w:rPr>
              <w:t>1,634.85</w:t>
            </w:r>
          </w:p>
        </w:tc>
        <w:tc>
          <w:tcPr>
            <w:tcW w:w="1620" w:type="dxa"/>
            <w:tcBorders>
              <w:bottom w:val="single" w:sz="4" w:space="0" w:color="auto"/>
            </w:tcBorders>
            <w:shd w:val="clear" w:color="auto" w:fill="auto"/>
            <w:vAlign w:val="bottom"/>
          </w:tcPr>
          <w:p w14:paraId="2E142163" w14:textId="77777777" w:rsidR="00E81937" w:rsidRPr="00AB1E99" w:rsidRDefault="00E81937" w:rsidP="00755B03">
            <w:pPr>
              <w:spacing w:line="240" w:lineRule="auto"/>
              <w:ind w:right="-72"/>
              <w:jc w:val="center"/>
              <w:rPr>
                <w:rFonts w:cs="Arial"/>
                <w:sz w:val="18"/>
                <w:szCs w:val="18"/>
              </w:rPr>
            </w:pPr>
            <w:r w:rsidRPr="00AB1E99">
              <w:rPr>
                <w:rFonts w:cs="Arial"/>
                <w:sz w:val="18"/>
                <w:szCs w:val="18"/>
              </w:rPr>
              <w:t>-</w:t>
            </w:r>
          </w:p>
        </w:tc>
      </w:tr>
      <w:tr w:rsidR="00E81937" w:rsidRPr="00AB1E99" w14:paraId="0D98A959" w14:textId="77777777" w:rsidTr="00755B03">
        <w:trPr>
          <w:cantSplit/>
          <w:trHeight w:val="20"/>
        </w:trPr>
        <w:tc>
          <w:tcPr>
            <w:tcW w:w="6077" w:type="dxa"/>
            <w:shd w:val="clear" w:color="auto" w:fill="auto"/>
            <w:vAlign w:val="bottom"/>
          </w:tcPr>
          <w:p w14:paraId="3629117F" w14:textId="77777777" w:rsidR="00E81937" w:rsidRPr="00AB1E99" w:rsidRDefault="00E81937" w:rsidP="00755B03">
            <w:pPr>
              <w:spacing w:line="240" w:lineRule="auto"/>
              <w:ind w:left="-101"/>
              <w:rPr>
                <w:rFonts w:cs="Arial"/>
                <w:sz w:val="18"/>
                <w:szCs w:val="18"/>
              </w:rPr>
            </w:pPr>
          </w:p>
        </w:tc>
        <w:tc>
          <w:tcPr>
            <w:tcW w:w="1763" w:type="dxa"/>
            <w:tcBorders>
              <w:top w:val="single" w:sz="4" w:space="0" w:color="auto"/>
            </w:tcBorders>
            <w:shd w:val="clear" w:color="auto" w:fill="F8F8F8"/>
            <w:vAlign w:val="bottom"/>
          </w:tcPr>
          <w:p w14:paraId="609103E2" w14:textId="77777777" w:rsidR="00E81937" w:rsidRPr="00AB1E99" w:rsidRDefault="00E81937" w:rsidP="00755B03">
            <w:pPr>
              <w:shd w:val="clear" w:color="auto" w:fill="FAFAFA"/>
              <w:spacing w:line="240" w:lineRule="auto"/>
              <w:ind w:right="-72"/>
              <w:jc w:val="right"/>
              <w:rPr>
                <w:rFonts w:cs="Arial"/>
                <w:sz w:val="16"/>
                <w:szCs w:val="16"/>
                <w:lang w:val="en-US"/>
              </w:rPr>
            </w:pPr>
          </w:p>
        </w:tc>
        <w:tc>
          <w:tcPr>
            <w:tcW w:w="1620" w:type="dxa"/>
            <w:tcBorders>
              <w:top w:val="single" w:sz="4" w:space="0" w:color="auto"/>
            </w:tcBorders>
            <w:shd w:val="clear" w:color="auto" w:fill="auto"/>
            <w:vAlign w:val="bottom"/>
          </w:tcPr>
          <w:p w14:paraId="364EF1A2" w14:textId="77777777" w:rsidR="00E81937" w:rsidRPr="00AB1E99" w:rsidRDefault="00E81937" w:rsidP="00755B03">
            <w:pPr>
              <w:spacing w:line="240" w:lineRule="auto"/>
              <w:ind w:right="-72"/>
              <w:jc w:val="right"/>
              <w:rPr>
                <w:rFonts w:cs="Arial"/>
                <w:sz w:val="18"/>
                <w:szCs w:val="18"/>
              </w:rPr>
            </w:pPr>
          </w:p>
        </w:tc>
      </w:tr>
      <w:tr w:rsidR="00E81937" w:rsidRPr="00AB1E99" w14:paraId="4E0B87CD" w14:textId="77777777" w:rsidTr="00755B03">
        <w:trPr>
          <w:cantSplit/>
          <w:trHeight w:val="20"/>
        </w:trPr>
        <w:tc>
          <w:tcPr>
            <w:tcW w:w="6077" w:type="dxa"/>
            <w:shd w:val="clear" w:color="auto" w:fill="auto"/>
            <w:vAlign w:val="bottom"/>
          </w:tcPr>
          <w:p w14:paraId="34A57879" w14:textId="77777777" w:rsidR="00E81937" w:rsidRPr="00AB1E99" w:rsidRDefault="00E81937" w:rsidP="00755B03">
            <w:pPr>
              <w:spacing w:line="240" w:lineRule="auto"/>
              <w:ind w:left="-101"/>
              <w:rPr>
                <w:rFonts w:cs="Arial"/>
                <w:sz w:val="18"/>
                <w:szCs w:val="18"/>
              </w:rPr>
            </w:pPr>
          </w:p>
        </w:tc>
        <w:tc>
          <w:tcPr>
            <w:tcW w:w="1763" w:type="dxa"/>
            <w:shd w:val="clear" w:color="auto" w:fill="F8F8F8"/>
            <w:vAlign w:val="bottom"/>
          </w:tcPr>
          <w:p w14:paraId="4B0B9C30" w14:textId="77777777" w:rsidR="00E81937" w:rsidRPr="00AB1E99" w:rsidRDefault="00E81937" w:rsidP="00755B03">
            <w:pPr>
              <w:shd w:val="clear" w:color="auto" w:fill="FAFAFA"/>
              <w:spacing w:line="240" w:lineRule="auto"/>
              <w:ind w:right="-72"/>
              <w:jc w:val="right"/>
              <w:rPr>
                <w:rFonts w:cs="Arial"/>
                <w:sz w:val="18"/>
                <w:szCs w:val="18"/>
                <w:lang w:val="en-US"/>
              </w:rPr>
            </w:pPr>
            <w:r w:rsidRPr="00AB1E99">
              <w:rPr>
                <w:rFonts w:cs="Arial"/>
                <w:sz w:val="18"/>
                <w:szCs w:val="18"/>
                <w:lang w:val="en-US"/>
              </w:rPr>
              <w:t>9,057.49</w:t>
            </w:r>
          </w:p>
        </w:tc>
        <w:tc>
          <w:tcPr>
            <w:tcW w:w="1620" w:type="dxa"/>
            <w:shd w:val="clear" w:color="auto" w:fill="auto"/>
            <w:vAlign w:val="bottom"/>
          </w:tcPr>
          <w:p w14:paraId="1773BC4D" w14:textId="77777777" w:rsidR="00E81937" w:rsidRPr="00AB1E99" w:rsidRDefault="00E81937" w:rsidP="00755B03">
            <w:pPr>
              <w:spacing w:line="240" w:lineRule="auto"/>
              <w:ind w:right="-72"/>
              <w:jc w:val="right"/>
              <w:rPr>
                <w:rFonts w:cs="Arial"/>
                <w:sz w:val="18"/>
                <w:szCs w:val="18"/>
              </w:rPr>
            </w:pPr>
            <w:r w:rsidRPr="00AB1E99">
              <w:rPr>
                <w:rFonts w:cs="Arial"/>
                <w:sz w:val="18"/>
                <w:szCs w:val="18"/>
              </w:rPr>
              <w:t>6,775.37</w:t>
            </w:r>
          </w:p>
        </w:tc>
      </w:tr>
      <w:tr w:rsidR="00E81937" w:rsidRPr="00AB1E99" w14:paraId="1A1A489E" w14:textId="77777777" w:rsidTr="00755B03">
        <w:trPr>
          <w:cantSplit/>
          <w:trHeight w:val="20"/>
        </w:trPr>
        <w:tc>
          <w:tcPr>
            <w:tcW w:w="6077" w:type="dxa"/>
            <w:shd w:val="clear" w:color="auto" w:fill="auto"/>
            <w:vAlign w:val="bottom"/>
          </w:tcPr>
          <w:p w14:paraId="2B65954C" w14:textId="77777777" w:rsidR="00E81937" w:rsidRPr="00AB1E99" w:rsidRDefault="00E81937" w:rsidP="00755B03">
            <w:pPr>
              <w:spacing w:line="240" w:lineRule="auto"/>
              <w:ind w:left="-101"/>
              <w:rPr>
                <w:rFonts w:cs="Arial"/>
                <w:sz w:val="18"/>
                <w:szCs w:val="18"/>
              </w:rPr>
            </w:pPr>
            <w:r w:rsidRPr="00AB1E99">
              <w:rPr>
                <w:rFonts w:cs="Arial"/>
                <w:sz w:val="18"/>
                <w:szCs w:val="18"/>
              </w:rPr>
              <w:t>Future finance charges on finance leases</w:t>
            </w:r>
          </w:p>
        </w:tc>
        <w:tc>
          <w:tcPr>
            <w:tcW w:w="1763" w:type="dxa"/>
            <w:tcBorders>
              <w:bottom w:val="single" w:sz="4" w:space="0" w:color="auto"/>
            </w:tcBorders>
            <w:shd w:val="clear" w:color="auto" w:fill="F8F8F8"/>
            <w:vAlign w:val="bottom"/>
          </w:tcPr>
          <w:p w14:paraId="731D4592" w14:textId="77777777" w:rsidR="00E81937" w:rsidRPr="00AB1E99" w:rsidRDefault="00E81937" w:rsidP="00755B03">
            <w:pPr>
              <w:shd w:val="clear" w:color="auto" w:fill="FAFAFA"/>
              <w:spacing w:line="240" w:lineRule="auto"/>
              <w:ind w:right="-72"/>
              <w:jc w:val="right"/>
              <w:rPr>
                <w:rFonts w:cs="Arial"/>
                <w:sz w:val="18"/>
                <w:szCs w:val="18"/>
                <w:lang w:val="en-US"/>
              </w:rPr>
            </w:pPr>
            <w:r w:rsidRPr="00AB1E99">
              <w:rPr>
                <w:rFonts w:cs="Arial"/>
                <w:sz w:val="18"/>
                <w:szCs w:val="18"/>
                <w:lang w:val="en-US"/>
              </w:rPr>
              <w:t>(1,382.31)</w:t>
            </w:r>
          </w:p>
        </w:tc>
        <w:tc>
          <w:tcPr>
            <w:tcW w:w="1620" w:type="dxa"/>
            <w:tcBorders>
              <w:bottom w:val="single" w:sz="4" w:space="0" w:color="auto"/>
            </w:tcBorders>
            <w:shd w:val="clear" w:color="auto" w:fill="auto"/>
            <w:vAlign w:val="bottom"/>
          </w:tcPr>
          <w:p w14:paraId="4502DE63" w14:textId="77777777" w:rsidR="00E81937" w:rsidRPr="00AB1E99" w:rsidRDefault="00E81937" w:rsidP="00755B03">
            <w:pPr>
              <w:spacing w:line="240" w:lineRule="auto"/>
              <w:ind w:right="-72"/>
              <w:jc w:val="right"/>
              <w:rPr>
                <w:rFonts w:cs="Arial"/>
                <w:sz w:val="18"/>
                <w:szCs w:val="18"/>
              </w:rPr>
            </w:pPr>
            <w:r w:rsidRPr="00AB1E99">
              <w:rPr>
                <w:rFonts w:cs="Arial"/>
                <w:sz w:val="18"/>
                <w:szCs w:val="18"/>
              </w:rPr>
              <w:t>(476.52)</w:t>
            </w:r>
          </w:p>
        </w:tc>
      </w:tr>
      <w:tr w:rsidR="00E81937" w:rsidRPr="00AB1E99" w14:paraId="6A890CCE" w14:textId="77777777" w:rsidTr="00755B03">
        <w:trPr>
          <w:cantSplit/>
          <w:trHeight w:val="20"/>
        </w:trPr>
        <w:tc>
          <w:tcPr>
            <w:tcW w:w="6077" w:type="dxa"/>
            <w:shd w:val="clear" w:color="auto" w:fill="auto"/>
            <w:vAlign w:val="bottom"/>
          </w:tcPr>
          <w:p w14:paraId="7D60A844" w14:textId="77777777" w:rsidR="00E81937" w:rsidRPr="00AB1E99" w:rsidRDefault="00E81937" w:rsidP="00755B03">
            <w:pPr>
              <w:spacing w:line="240" w:lineRule="auto"/>
              <w:ind w:left="-101"/>
              <w:rPr>
                <w:rFonts w:cs="Arial"/>
                <w:sz w:val="18"/>
                <w:szCs w:val="18"/>
              </w:rPr>
            </w:pPr>
          </w:p>
        </w:tc>
        <w:tc>
          <w:tcPr>
            <w:tcW w:w="1763" w:type="dxa"/>
            <w:tcBorders>
              <w:top w:val="single" w:sz="4" w:space="0" w:color="auto"/>
            </w:tcBorders>
            <w:shd w:val="clear" w:color="auto" w:fill="F8F8F8"/>
            <w:vAlign w:val="bottom"/>
          </w:tcPr>
          <w:p w14:paraId="002434DD" w14:textId="77777777" w:rsidR="00E81937" w:rsidRPr="00AB1E99" w:rsidRDefault="00E81937" w:rsidP="00755B03">
            <w:pPr>
              <w:shd w:val="clear" w:color="auto" w:fill="FAFAFA"/>
              <w:spacing w:line="240" w:lineRule="auto"/>
              <w:ind w:right="-72"/>
              <w:jc w:val="right"/>
              <w:rPr>
                <w:rFonts w:cs="Arial"/>
                <w:sz w:val="16"/>
                <w:szCs w:val="16"/>
                <w:lang w:val="en-US"/>
              </w:rPr>
            </w:pPr>
          </w:p>
        </w:tc>
        <w:tc>
          <w:tcPr>
            <w:tcW w:w="1620" w:type="dxa"/>
            <w:tcBorders>
              <w:top w:val="single" w:sz="4" w:space="0" w:color="auto"/>
            </w:tcBorders>
            <w:shd w:val="clear" w:color="auto" w:fill="auto"/>
            <w:vAlign w:val="bottom"/>
          </w:tcPr>
          <w:p w14:paraId="080CB504" w14:textId="77777777" w:rsidR="00E81937" w:rsidRPr="00AB1E99" w:rsidRDefault="00E81937" w:rsidP="00755B03">
            <w:pPr>
              <w:spacing w:line="240" w:lineRule="auto"/>
              <w:ind w:right="-72"/>
              <w:jc w:val="right"/>
              <w:rPr>
                <w:rFonts w:cs="Arial"/>
                <w:sz w:val="18"/>
                <w:szCs w:val="18"/>
              </w:rPr>
            </w:pPr>
          </w:p>
        </w:tc>
      </w:tr>
      <w:tr w:rsidR="00E81937" w:rsidRPr="00AB1E99" w14:paraId="5F9F06AA" w14:textId="77777777" w:rsidTr="00755B03">
        <w:trPr>
          <w:cantSplit/>
          <w:trHeight w:val="20"/>
        </w:trPr>
        <w:tc>
          <w:tcPr>
            <w:tcW w:w="6077" w:type="dxa"/>
            <w:shd w:val="clear" w:color="auto" w:fill="auto"/>
            <w:vAlign w:val="bottom"/>
          </w:tcPr>
          <w:p w14:paraId="26BD2574" w14:textId="77777777" w:rsidR="00E81937" w:rsidRPr="00AB1E99" w:rsidRDefault="00E81937" w:rsidP="00755B03">
            <w:pPr>
              <w:spacing w:line="240" w:lineRule="auto"/>
              <w:ind w:left="-101"/>
              <w:rPr>
                <w:rFonts w:cs="Arial"/>
                <w:sz w:val="18"/>
                <w:szCs w:val="18"/>
              </w:rPr>
            </w:pPr>
            <w:r w:rsidRPr="00AB1E99">
              <w:rPr>
                <w:rFonts w:cs="Arial"/>
                <w:sz w:val="18"/>
                <w:szCs w:val="18"/>
              </w:rPr>
              <w:t>Present value of finance lease liabilities</w:t>
            </w:r>
          </w:p>
        </w:tc>
        <w:tc>
          <w:tcPr>
            <w:tcW w:w="1763" w:type="dxa"/>
            <w:tcBorders>
              <w:bottom w:val="single" w:sz="4" w:space="0" w:color="auto"/>
            </w:tcBorders>
            <w:shd w:val="clear" w:color="auto" w:fill="F8F8F8"/>
            <w:vAlign w:val="bottom"/>
          </w:tcPr>
          <w:p w14:paraId="4152898A" w14:textId="77777777" w:rsidR="00E81937" w:rsidRPr="00AB1E99" w:rsidRDefault="00E81937" w:rsidP="00755B03">
            <w:pPr>
              <w:shd w:val="clear" w:color="auto" w:fill="FAFAFA"/>
              <w:spacing w:line="240" w:lineRule="auto"/>
              <w:ind w:right="-72"/>
              <w:jc w:val="right"/>
              <w:rPr>
                <w:rFonts w:cs="Arial"/>
                <w:sz w:val="18"/>
                <w:szCs w:val="18"/>
                <w:lang w:val="en-US"/>
              </w:rPr>
            </w:pPr>
            <w:r w:rsidRPr="00AB1E99">
              <w:rPr>
                <w:rFonts w:cs="Arial"/>
                <w:sz w:val="18"/>
                <w:szCs w:val="18"/>
                <w:lang w:val="en-US"/>
              </w:rPr>
              <w:t>7,675.18</w:t>
            </w:r>
          </w:p>
        </w:tc>
        <w:tc>
          <w:tcPr>
            <w:tcW w:w="1620" w:type="dxa"/>
            <w:tcBorders>
              <w:bottom w:val="single" w:sz="4" w:space="0" w:color="auto"/>
            </w:tcBorders>
            <w:shd w:val="clear" w:color="auto" w:fill="auto"/>
            <w:vAlign w:val="bottom"/>
          </w:tcPr>
          <w:p w14:paraId="16734808" w14:textId="77777777" w:rsidR="00E81937" w:rsidRPr="00AB1E99" w:rsidRDefault="00E81937" w:rsidP="00755B03">
            <w:pPr>
              <w:spacing w:line="240" w:lineRule="auto"/>
              <w:ind w:right="-72"/>
              <w:jc w:val="right"/>
              <w:rPr>
                <w:rFonts w:cs="Arial"/>
                <w:sz w:val="18"/>
                <w:szCs w:val="18"/>
              </w:rPr>
            </w:pPr>
            <w:r w:rsidRPr="00AB1E99">
              <w:rPr>
                <w:rFonts w:cs="Arial"/>
                <w:sz w:val="18"/>
                <w:szCs w:val="18"/>
              </w:rPr>
              <w:t>6,298.85</w:t>
            </w:r>
          </w:p>
        </w:tc>
      </w:tr>
    </w:tbl>
    <w:p w14:paraId="72CF8497" w14:textId="77777777" w:rsidR="00E81937" w:rsidRPr="00AB1E99" w:rsidRDefault="00E81937" w:rsidP="00B13BC1">
      <w:pPr>
        <w:spacing w:line="240" w:lineRule="auto"/>
        <w:jc w:val="thaiDistribute"/>
        <w:rPr>
          <w:rFonts w:cs="Arial"/>
          <w:sz w:val="16"/>
          <w:szCs w:val="16"/>
          <w:lang w:val="en-US"/>
        </w:rPr>
      </w:pPr>
    </w:p>
    <w:p w14:paraId="1E1E9715" w14:textId="77777777" w:rsidR="00286E9B" w:rsidRPr="00AB1E99" w:rsidRDefault="00286E9B">
      <w:pPr>
        <w:spacing w:line="240" w:lineRule="auto"/>
        <w:rPr>
          <w:rFonts w:cs="Arial"/>
          <w:sz w:val="18"/>
          <w:szCs w:val="18"/>
          <w:lang w:val="en-US"/>
        </w:rPr>
      </w:pPr>
      <w:r w:rsidRPr="00AB1E99">
        <w:rPr>
          <w:rFonts w:cs="Arial"/>
          <w:sz w:val="18"/>
          <w:szCs w:val="18"/>
          <w:lang w:val="en-US"/>
        </w:rPr>
        <w:br w:type="page"/>
      </w:r>
    </w:p>
    <w:p w14:paraId="1696CEC8" w14:textId="77777777" w:rsidR="00286E9B" w:rsidRPr="00BC1CED" w:rsidRDefault="00286E9B" w:rsidP="00B13BC1">
      <w:pPr>
        <w:spacing w:line="240" w:lineRule="auto"/>
        <w:rPr>
          <w:rFonts w:cs="Arial"/>
          <w:sz w:val="18"/>
          <w:szCs w:val="18"/>
          <w:lang w:val="en-US"/>
        </w:rPr>
      </w:pPr>
    </w:p>
    <w:p w14:paraId="32879371" w14:textId="77777777" w:rsidR="00E81937" w:rsidRPr="00BC1CED" w:rsidRDefault="00E81937" w:rsidP="00B13BC1">
      <w:pPr>
        <w:spacing w:line="240" w:lineRule="auto"/>
        <w:rPr>
          <w:rFonts w:cs="Arial"/>
          <w:sz w:val="18"/>
          <w:szCs w:val="18"/>
          <w:lang w:val="en-US"/>
        </w:rPr>
      </w:pPr>
      <w:r w:rsidRPr="00BC1CED">
        <w:rPr>
          <w:rFonts w:cs="Arial"/>
          <w:sz w:val="18"/>
          <w:szCs w:val="18"/>
          <w:lang w:val="en-US"/>
        </w:rPr>
        <w:t>The present value of finance lease liabilities is due as follows:</w:t>
      </w:r>
    </w:p>
    <w:p w14:paraId="16302627" w14:textId="77777777" w:rsidR="00E81937" w:rsidRPr="00D31150" w:rsidRDefault="00E81937" w:rsidP="00B13BC1">
      <w:pPr>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6120"/>
        <w:gridCol w:w="1710"/>
        <w:gridCol w:w="1620"/>
      </w:tblGrid>
      <w:tr w:rsidR="00E81937" w:rsidRPr="00BC1CED" w14:paraId="11C2C5DF" w14:textId="77777777" w:rsidTr="00755B03">
        <w:trPr>
          <w:cantSplit/>
          <w:trHeight w:val="20"/>
        </w:trPr>
        <w:tc>
          <w:tcPr>
            <w:tcW w:w="6120" w:type="dxa"/>
          </w:tcPr>
          <w:p w14:paraId="50346050" w14:textId="77777777" w:rsidR="00E81937" w:rsidRPr="00BC1CED" w:rsidRDefault="00E81937" w:rsidP="00755B03">
            <w:pPr>
              <w:spacing w:line="240" w:lineRule="auto"/>
              <w:ind w:left="-101"/>
              <w:rPr>
                <w:rFonts w:cs="Arial"/>
                <w:sz w:val="18"/>
                <w:szCs w:val="18"/>
                <w:lang w:val="en-US"/>
              </w:rPr>
            </w:pPr>
          </w:p>
        </w:tc>
        <w:tc>
          <w:tcPr>
            <w:tcW w:w="3330" w:type="dxa"/>
            <w:gridSpan w:val="2"/>
            <w:tcBorders>
              <w:top w:val="single" w:sz="4" w:space="0" w:color="auto"/>
              <w:bottom w:val="single" w:sz="4" w:space="0" w:color="auto"/>
            </w:tcBorders>
            <w:vAlign w:val="bottom"/>
          </w:tcPr>
          <w:p w14:paraId="045FB51B" w14:textId="77777777" w:rsidR="00E81937" w:rsidRPr="00BC1CED" w:rsidRDefault="00E81937" w:rsidP="00755B03">
            <w:pPr>
              <w:spacing w:line="240" w:lineRule="auto"/>
              <w:ind w:right="-72"/>
              <w:jc w:val="center"/>
              <w:rPr>
                <w:rFonts w:cs="Arial"/>
                <w:b/>
                <w:bCs/>
                <w:sz w:val="18"/>
                <w:szCs w:val="18"/>
                <w:lang w:val="en-US"/>
              </w:rPr>
            </w:pPr>
            <w:r w:rsidRPr="00BC1CED">
              <w:rPr>
                <w:rFonts w:cs="Arial"/>
                <w:b/>
                <w:bCs/>
                <w:sz w:val="18"/>
                <w:szCs w:val="18"/>
                <w:lang w:val="en-US"/>
              </w:rPr>
              <w:t xml:space="preserve">Consolidated </w:t>
            </w:r>
          </w:p>
          <w:p w14:paraId="66B390B1" w14:textId="77777777" w:rsidR="00E81937" w:rsidRPr="00BC1CED" w:rsidRDefault="00E81937" w:rsidP="00755B03">
            <w:pPr>
              <w:spacing w:line="240" w:lineRule="auto"/>
              <w:ind w:right="-72"/>
              <w:jc w:val="center"/>
              <w:rPr>
                <w:rFonts w:cs="Arial"/>
                <w:b/>
                <w:bCs/>
                <w:sz w:val="18"/>
                <w:szCs w:val="18"/>
                <w:lang w:val="en-US"/>
              </w:rPr>
            </w:pPr>
            <w:r w:rsidRPr="00BC1CED">
              <w:rPr>
                <w:rFonts w:cs="Arial"/>
                <w:b/>
                <w:bCs/>
                <w:sz w:val="18"/>
                <w:szCs w:val="18"/>
                <w:lang w:val="en-US"/>
              </w:rPr>
              <w:t>financial statements</w:t>
            </w:r>
          </w:p>
        </w:tc>
      </w:tr>
      <w:tr w:rsidR="00E81937" w:rsidRPr="00BC1CED" w14:paraId="6DDB70F7" w14:textId="77777777" w:rsidTr="00755B03">
        <w:trPr>
          <w:cantSplit/>
          <w:trHeight w:val="20"/>
        </w:trPr>
        <w:tc>
          <w:tcPr>
            <w:tcW w:w="6120" w:type="dxa"/>
          </w:tcPr>
          <w:p w14:paraId="782DC13E" w14:textId="77777777" w:rsidR="00E81937" w:rsidRPr="00BC1CED" w:rsidRDefault="00E81937" w:rsidP="00755B03">
            <w:pPr>
              <w:spacing w:line="240" w:lineRule="auto"/>
              <w:ind w:left="-101"/>
              <w:rPr>
                <w:rFonts w:cs="Arial"/>
                <w:sz w:val="18"/>
                <w:szCs w:val="18"/>
                <w:lang w:val="en-US"/>
              </w:rPr>
            </w:pPr>
            <w:r w:rsidRPr="00BC1CED">
              <w:rPr>
                <w:rFonts w:cs="Arial"/>
                <w:b/>
                <w:bCs/>
                <w:sz w:val="18"/>
                <w:szCs w:val="18"/>
                <w:lang w:val="en-US"/>
              </w:rPr>
              <w:t>At 31 December</w:t>
            </w:r>
          </w:p>
        </w:tc>
        <w:tc>
          <w:tcPr>
            <w:tcW w:w="1710" w:type="dxa"/>
            <w:tcBorders>
              <w:top w:val="single" w:sz="4" w:space="0" w:color="auto"/>
            </w:tcBorders>
          </w:tcPr>
          <w:p w14:paraId="0E5B616F" w14:textId="77777777" w:rsidR="00E81937" w:rsidRPr="00BC1CED" w:rsidRDefault="00E81937" w:rsidP="00755B03">
            <w:pPr>
              <w:spacing w:line="240" w:lineRule="auto"/>
              <w:ind w:right="-72"/>
              <w:jc w:val="center"/>
              <w:rPr>
                <w:rFonts w:cs="Arial"/>
                <w:b/>
                <w:bCs/>
                <w:sz w:val="18"/>
                <w:szCs w:val="18"/>
                <w:lang w:val="en-US"/>
              </w:rPr>
            </w:pPr>
            <w:r w:rsidRPr="00BC1CED">
              <w:rPr>
                <w:rFonts w:cs="Arial"/>
                <w:b/>
                <w:bCs/>
                <w:sz w:val="18"/>
                <w:szCs w:val="18"/>
                <w:lang w:val="en-US"/>
              </w:rPr>
              <w:t>2019</w:t>
            </w:r>
          </w:p>
        </w:tc>
        <w:tc>
          <w:tcPr>
            <w:tcW w:w="1620" w:type="dxa"/>
            <w:tcBorders>
              <w:top w:val="single" w:sz="4" w:space="0" w:color="auto"/>
            </w:tcBorders>
          </w:tcPr>
          <w:p w14:paraId="62B5A72E" w14:textId="77777777" w:rsidR="00E81937" w:rsidRPr="00BC1CED" w:rsidRDefault="00E81937" w:rsidP="00755B03">
            <w:pPr>
              <w:spacing w:line="240" w:lineRule="auto"/>
              <w:ind w:right="-72"/>
              <w:jc w:val="center"/>
              <w:rPr>
                <w:rFonts w:cs="Arial"/>
                <w:b/>
                <w:bCs/>
                <w:sz w:val="18"/>
                <w:szCs w:val="18"/>
                <w:lang w:val="en-US"/>
              </w:rPr>
            </w:pPr>
            <w:r w:rsidRPr="00BC1CED">
              <w:rPr>
                <w:rFonts w:cs="Arial"/>
                <w:b/>
                <w:bCs/>
                <w:sz w:val="18"/>
                <w:szCs w:val="18"/>
                <w:lang w:val="en-US"/>
              </w:rPr>
              <w:t>2018</w:t>
            </w:r>
          </w:p>
        </w:tc>
      </w:tr>
      <w:tr w:rsidR="00E81937" w:rsidRPr="00BC1CED" w14:paraId="4686E93B" w14:textId="77777777" w:rsidTr="00755B03">
        <w:trPr>
          <w:cantSplit/>
          <w:trHeight w:val="20"/>
        </w:trPr>
        <w:tc>
          <w:tcPr>
            <w:tcW w:w="6120" w:type="dxa"/>
            <w:vAlign w:val="bottom"/>
          </w:tcPr>
          <w:p w14:paraId="1689AB18" w14:textId="77777777" w:rsidR="00E81937" w:rsidRPr="00BC1CED" w:rsidRDefault="00E81937" w:rsidP="00755B03">
            <w:pPr>
              <w:spacing w:line="240" w:lineRule="auto"/>
              <w:ind w:left="-101"/>
              <w:rPr>
                <w:rFonts w:cs="Arial"/>
                <w:sz w:val="18"/>
                <w:szCs w:val="18"/>
                <w:lang w:val="en-US"/>
              </w:rPr>
            </w:pPr>
          </w:p>
        </w:tc>
        <w:tc>
          <w:tcPr>
            <w:tcW w:w="1710" w:type="dxa"/>
            <w:tcBorders>
              <w:bottom w:val="single" w:sz="4" w:space="0" w:color="auto"/>
            </w:tcBorders>
            <w:vAlign w:val="bottom"/>
          </w:tcPr>
          <w:p w14:paraId="3A7578D5" w14:textId="77777777" w:rsidR="00E81937" w:rsidRPr="00BC1CED" w:rsidRDefault="00E81937" w:rsidP="00755B03">
            <w:pPr>
              <w:spacing w:line="240" w:lineRule="auto"/>
              <w:ind w:right="-72"/>
              <w:jc w:val="center"/>
              <w:rPr>
                <w:rFonts w:cs="Arial"/>
                <w:b/>
                <w:bCs/>
                <w:sz w:val="18"/>
                <w:szCs w:val="18"/>
                <w:lang w:val="en-US"/>
              </w:rPr>
            </w:pPr>
            <w:r w:rsidRPr="00BC1CED">
              <w:rPr>
                <w:rFonts w:cs="Arial"/>
                <w:b/>
                <w:bCs/>
                <w:sz w:val="18"/>
                <w:szCs w:val="18"/>
                <w:lang w:val="en-US"/>
              </w:rPr>
              <w:t>Baht Million</w:t>
            </w:r>
          </w:p>
        </w:tc>
        <w:tc>
          <w:tcPr>
            <w:tcW w:w="1620" w:type="dxa"/>
            <w:tcBorders>
              <w:bottom w:val="single" w:sz="4" w:space="0" w:color="auto"/>
            </w:tcBorders>
            <w:vAlign w:val="bottom"/>
          </w:tcPr>
          <w:p w14:paraId="47A9574C" w14:textId="77777777" w:rsidR="00E81937" w:rsidRPr="00BC1CED" w:rsidRDefault="00E81937" w:rsidP="00755B03">
            <w:pPr>
              <w:spacing w:line="240" w:lineRule="auto"/>
              <w:ind w:right="-72"/>
              <w:jc w:val="center"/>
              <w:rPr>
                <w:rFonts w:cs="Arial"/>
                <w:b/>
                <w:bCs/>
                <w:sz w:val="18"/>
                <w:szCs w:val="18"/>
                <w:lang w:val="en-US"/>
              </w:rPr>
            </w:pPr>
            <w:r w:rsidRPr="00BC1CED">
              <w:rPr>
                <w:rFonts w:cs="Arial"/>
                <w:b/>
                <w:bCs/>
                <w:sz w:val="18"/>
                <w:szCs w:val="18"/>
                <w:lang w:val="en-US"/>
              </w:rPr>
              <w:t>Baht Million</w:t>
            </w:r>
          </w:p>
        </w:tc>
      </w:tr>
      <w:tr w:rsidR="00E81937" w:rsidRPr="00BC1CED" w14:paraId="521DBC3D" w14:textId="77777777" w:rsidTr="00AB1E99">
        <w:trPr>
          <w:cantSplit/>
          <w:trHeight w:val="20"/>
        </w:trPr>
        <w:tc>
          <w:tcPr>
            <w:tcW w:w="6120" w:type="dxa"/>
            <w:vAlign w:val="bottom"/>
          </w:tcPr>
          <w:p w14:paraId="40AE687B" w14:textId="77777777" w:rsidR="00E81937" w:rsidRPr="00BC1CED" w:rsidRDefault="00E81937" w:rsidP="00755B03">
            <w:pPr>
              <w:spacing w:line="240" w:lineRule="auto"/>
              <w:ind w:left="-101"/>
              <w:rPr>
                <w:rFonts w:cs="Arial"/>
                <w:sz w:val="18"/>
                <w:szCs w:val="18"/>
              </w:rPr>
            </w:pPr>
          </w:p>
        </w:tc>
        <w:tc>
          <w:tcPr>
            <w:tcW w:w="1710" w:type="dxa"/>
            <w:tcBorders>
              <w:top w:val="single" w:sz="4" w:space="0" w:color="auto"/>
            </w:tcBorders>
            <w:shd w:val="clear" w:color="auto" w:fill="FAFAFA"/>
          </w:tcPr>
          <w:p w14:paraId="7DEB0DAC" w14:textId="77777777" w:rsidR="00E81937" w:rsidRPr="00BC1CED" w:rsidRDefault="00E81937" w:rsidP="00755B03">
            <w:pPr>
              <w:spacing w:line="240" w:lineRule="auto"/>
              <w:ind w:right="-72"/>
              <w:jc w:val="right"/>
              <w:rPr>
                <w:rFonts w:cs="Arial"/>
                <w:sz w:val="18"/>
                <w:szCs w:val="18"/>
              </w:rPr>
            </w:pPr>
          </w:p>
        </w:tc>
        <w:tc>
          <w:tcPr>
            <w:tcW w:w="1620" w:type="dxa"/>
            <w:tcBorders>
              <w:top w:val="single" w:sz="4" w:space="0" w:color="auto"/>
            </w:tcBorders>
          </w:tcPr>
          <w:p w14:paraId="3D787B44" w14:textId="77777777" w:rsidR="00E81937" w:rsidRPr="00BC1CED" w:rsidRDefault="00E81937" w:rsidP="00755B03">
            <w:pPr>
              <w:spacing w:line="240" w:lineRule="auto"/>
              <w:ind w:right="-72"/>
              <w:jc w:val="right"/>
              <w:rPr>
                <w:rFonts w:cs="Arial"/>
                <w:sz w:val="18"/>
                <w:szCs w:val="18"/>
              </w:rPr>
            </w:pPr>
          </w:p>
        </w:tc>
      </w:tr>
      <w:tr w:rsidR="00E81937" w:rsidRPr="00BC1CED" w14:paraId="0DBDFF77" w14:textId="77777777" w:rsidTr="00AB1E99">
        <w:trPr>
          <w:cantSplit/>
          <w:trHeight w:val="20"/>
        </w:trPr>
        <w:tc>
          <w:tcPr>
            <w:tcW w:w="6120" w:type="dxa"/>
            <w:vAlign w:val="bottom"/>
          </w:tcPr>
          <w:p w14:paraId="59CB5683" w14:textId="77777777" w:rsidR="00E81937" w:rsidRPr="00BC1CED" w:rsidRDefault="00E81937" w:rsidP="00755B03">
            <w:pPr>
              <w:spacing w:line="240" w:lineRule="auto"/>
              <w:ind w:left="-101"/>
              <w:rPr>
                <w:rFonts w:cs="Arial"/>
                <w:sz w:val="18"/>
                <w:szCs w:val="18"/>
              </w:rPr>
            </w:pPr>
            <w:r w:rsidRPr="00BC1CED">
              <w:rPr>
                <w:rFonts w:cs="Arial"/>
                <w:sz w:val="18"/>
                <w:szCs w:val="18"/>
              </w:rPr>
              <w:t xml:space="preserve">Not later than 1 year </w:t>
            </w:r>
          </w:p>
        </w:tc>
        <w:tc>
          <w:tcPr>
            <w:tcW w:w="1710" w:type="dxa"/>
            <w:shd w:val="clear" w:color="auto" w:fill="FAFAFA"/>
            <w:vAlign w:val="bottom"/>
          </w:tcPr>
          <w:p w14:paraId="68C2BE12" w14:textId="42409D56" w:rsidR="00E81937" w:rsidRPr="00BC1CED" w:rsidRDefault="00E81937" w:rsidP="00755B03">
            <w:pPr>
              <w:spacing w:line="240" w:lineRule="auto"/>
              <w:ind w:right="-72"/>
              <w:jc w:val="right"/>
              <w:rPr>
                <w:rFonts w:cs="Arial"/>
                <w:sz w:val="18"/>
                <w:szCs w:val="18"/>
              </w:rPr>
            </w:pPr>
            <w:r w:rsidRPr="00BC1CED">
              <w:rPr>
                <w:rFonts w:cs="Arial"/>
                <w:sz w:val="18"/>
                <w:szCs w:val="18"/>
              </w:rPr>
              <w:t>1,94</w:t>
            </w:r>
            <w:r w:rsidR="006F5010" w:rsidRPr="00BC1CED">
              <w:rPr>
                <w:rFonts w:cs="Arial"/>
                <w:sz w:val="18"/>
                <w:szCs w:val="18"/>
              </w:rPr>
              <w:t>0</w:t>
            </w:r>
            <w:r w:rsidRPr="00BC1CED">
              <w:rPr>
                <w:rFonts w:cs="Arial"/>
                <w:sz w:val="18"/>
                <w:szCs w:val="18"/>
              </w:rPr>
              <w:t>.</w:t>
            </w:r>
            <w:r w:rsidR="006F5010" w:rsidRPr="00BC1CED">
              <w:rPr>
                <w:rFonts w:cs="Arial"/>
                <w:sz w:val="18"/>
                <w:szCs w:val="18"/>
              </w:rPr>
              <w:t>86</w:t>
            </w:r>
          </w:p>
        </w:tc>
        <w:tc>
          <w:tcPr>
            <w:tcW w:w="1620" w:type="dxa"/>
            <w:vAlign w:val="bottom"/>
          </w:tcPr>
          <w:p w14:paraId="1202BA9E" w14:textId="77777777" w:rsidR="00E81937" w:rsidRPr="00BC1CED" w:rsidRDefault="00E81937" w:rsidP="00755B03">
            <w:pPr>
              <w:spacing w:line="240" w:lineRule="auto"/>
              <w:ind w:right="-72"/>
              <w:jc w:val="right"/>
              <w:rPr>
                <w:rFonts w:cs="Arial"/>
                <w:sz w:val="18"/>
                <w:szCs w:val="18"/>
              </w:rPr>
            </w:pPr>
            <w:r w:rsidRPr="00BC1CED">
              <w:rPr>
                <w:rFonts w:cs="Arial"/>
                <w:sz w:val="18"/>
                <w:szCs w:val="18"/>
              </w:rPr>
              <w:t>2,361.15</w:t>
            </w:r>
          </w:p>
        </w:tc>
      </w:tr>
      <w:tr w:rsidR="00E81937" w:rsidRPr="00BC1CED" w14:paraId="6AAD0D90" w14:textId="77777777" w:rsidTr="00AB1E99">
        <w:trPr>
          <w:cantSplit/>
          <w:trHeight w:val="20"/>
        </w:trPr>
        <w:tc>
          <w:tcPr>
            <w:tcW w:w="6120" w:type="dxa"/>
            <w:vAlign w:val="bottom"/>
          </w:tcPr>
          <w:p w14:paraId="4CFE3752" w14:textId="77777777" w:rsidR="00E81937" w:rsidRPr="00BC1CED" w:rsidRDefault="00E81937" w:rsidP="00755B03">
            <w:pPr>
              <w:spacing w:line="240" w:lineRule="auto"/>
              <w:ind w:left="-101"/>
              <w:rPr>
                <w:rFonts w:cs="Arial"/>
                <w:sz w:val="18"/>
                <w:szCs w:val="18"/>
              </w:rPr>
            </w:pPr>
            <w:r w:rsidRPr="00BC1CED">
              <w:rPr>
                <w:rFonts w:cs="Arial"/>
                <w:sz w:val="18"/>
                <w:szCs w:val="18"/>
              </w:rPr>
              <w:t>Later than 1 year and not later than 5 years</w:t>
            </w:r>
          </w:p>
        </w:tc>
        <w:tc>
          <w:tcPr>
            <w:tcW w:w="1710" w:type="dxa"/>
            <w:shd w:val="clear" w:color="auto" w:fill="FAFAFA"/>
            <w:vAlign w:val="bottom"/>
          </w:tcPr>
          <w:p w14:paraId="4F9D1C61" w14:textId="02EAA0CE" w:rsidR="00E81937" w:rsidRPr="00BC1CED" w:rsidRDefault="006F5010" w:rsidP="00755B03">
            <w:pPr>
              <w:spacing w:line="240" w:lineRule="auto"/>
              <w:ind w:right="-72"/>
              <w:jc w:val="right"/>
              <w:rPr>
                <w:rFonts w:cs="Arial"/>
                <w:sz w:val="18"/>
                <w:szCs w:val="18"/>
              </w:rPr>
            </w:pPr>
            <w:r w:rsidRPr="00BC1CED">
              <w:rPr>
                <w:rFonts w:cs="Arial"/>
                <w:sz w:val="18"/>
                <w:szCs w:val="18"/>
              </w:rPr>
              <w:t>4,394.32</w:t>
            </w:r>
          </w:p>
        </w:tc>
        <w:tc>
          <w:tcPr>
            <w:tcW w:w="1620" w:type="dxa"/>
            <w:vAlign w:val="bottom"/>
          </w:tcPr>
          <w:p w14:paraId="59569C0A" w14:textId="77777777" w:rsidR="00E81937" w:rsidRPr="00BC1CED" w:rsidRDefault="00E81937" w:rsidP="00755B03">
            <w:pPr>
              <w:spacing w:line="240" w:lineRule="auto"/>
              <w:ind w:right="-72"/>
              <w:jc w:val="right"/>
              <w:rPr>
                <w:rFonts w:cs="Arial"/>
                <w:sz w:val="18"/>
                <w:szCs w:val="18"/>
              </w:rPr>
            </w:pPr>
            <w:r w:rsidRPr="00BC1CED">
              <w:rPr>
                <w:rFonts w:cs="Arial"/>
                <w:sz w:val="18"/>
                <w:szCs w:val="18"/>
              </w:rPr>
              <w:t>3,937.70</w:t>
            </w:r>
          </w:p>
        </w:tc>
      </w:tr>
      <w:tr w:rsidR="006F5010" w:rsidRPr="00BC1CED" w14:paraId="41677AF7" w14:textId="77777777" w:rsidTr="00AB1E99">
        <w:trPr>
          <w:cantSplit/>
          <w:trHeight w:val="20"/>
        </w:trPr>
        <w:tc>
          <w:tcPr>
            <w:tcW w:w="6120" w:type="dxa"/>
            <w:vAlign w:val="bottom"/>
          </w:tcPr>
          <w:p w14:paraId="43B602E8" w14:textId="590131C5" w:rsidR="006F5010" w:rsidRPr="00BC1CED" w:rsidRDefault="006F5010" w:rsidP="00755B03">
            <w:pPr>
              <w:spacing w:line="240" w:lineRule="auto"/>
              <w:ind w:left="-101"/>
              <w:rPr>
                <w:rFonts w:cs="Arial"/>
                <w:sz w:val="18"/>
                <w:szCs w:val="18"/>
              </w:rPr>
            </w:pPr>
            <w:r w:rsidRPr="00BC1CED">
              <w:rPr>
                <w:rFonts w:cs="Arial"/>
                <w:sz w:val="18"/>
                <w:szCs w:val="18"/>
              </w:rPr>
              <w:t>Later than 5 years</w:t>
            </w:r>
          </w:p>
        </w:tc>
        <w:tc>
          <w:tcPr>
            <w:tcW w:w="1710" w:type="dxa"/>
            <w:tcBorders>
              <w:bottom w:val="single" w:sz="4" w:space="0" w:color="auto"/>
            </w:tcBorders>
            <w:shd w:val="clear" w:color="auto" w:fill="FAFAFA"/>
            <w:vAlign w:val="bottom"/>
          </w:tcPr>
          <w:p w14:paraId="389A5BB8" w14:textId="3E8B7323" w:rsidR="006F5010" w:rsidRPr="00BC1CED" w:rsidRDefault="006F5010" w:rsidP="00755B03">
            <w:pPr>
              <w:spacing w:line="240" w:lineRule="auto"/>
              <w:ind w:right="-72"/>
              <w:jc w:val="right"/>
              <w:rPr>
                <w:rFonts w:cs="Arial"/>
                <w:sz w:val="18"/>
                <w:szCs w:val="18"/>
              </w:rPr>
            </w:pPr>
            <w:r w:rsidRPr="00BC1CED">
              <w:rPr>
                <w:rFonts w:cs="Arial"/>
                <w:sz w:val="18"/>
                <w:szCs w:val="18"/>
              </w:rPr>
              <w:t>1,340.00</w:t>
            </w:r>
          </w:p>
        </w:tc>
        <w:tc>
          <w:tcPr>
            <w:tcW w:w="1620" w:type="dxa"/>
            <w:tcBorders>
              <w:bottom w:val="single" w:sz="4" w:space="0" w:color="auto"/>
            </w:tcBorders>
            <w:vAlign w:val="bottom"/>
          </w:tcPr>
          <w:p w14:paraId="14BD68BB" w14:textId="06CCD91D" w:rsidR="006F5010" w:rsidRPr="00BC1CED" w:rsidRDefault="006F5010" w:rsidP="00755B03">
            <w:pPr>
              <w:spacing w:line="240" w:lineRule="auto"/>
              <w:ind w:right="-72"/>
              <w:jc w:val="center"/>
              <w:rPr>
                <w:rFonts w:cs="Arial"/>
                <w:sz w:val="18"/>
                <w:szCs w:val="18"/>
              </w:rPr>
            </w:pPr>
            <w:r w:rsidRPr="00BC1CED">
              <w:rPr>
                <w:rFonts w:cs="Arial"/>
                <w:sz w:val="18"/>
                <w:szCs w:val="18"/>
              </w:rPr>
              <w:t>-</w:t>
            </w:r>
          </w:p>
        </w:tc>
      </w:tr>
      <w:tr w:rsidR="006F5010" w:rsidRPr="00BC1CED" w14:paraId="64445155" w14:textId="77777777" w:rsidTr="00AB1E99">
        <w:trPr>
          <w:cantSplit/>
          <w:trHeight w:val="20"/>
        </w:trPr>
        <w:tc>
          <w:tcPr>
            <w:tcW w:w="6120" w:type="dxa"/>
            <w:shd w:val="clear" w:color="auto" w:fill="FFFFFF" w:themeFill="background1"/>
            <w:vAlign w:val="bottom"/>
          </w:tcPr>
          <w:p w14:paraId="0BEE36AA" w14:textId="77777777" w:rsidR="006F5010" w:rsidRPr="00BC1CED" w:rsidRDefault="006F5010" w:rsidP="00755B03">
            <w:pPr>
              <w:spacing w:line="240" w:lineRule="auto"/>
              <w:ind w:left="-101"/>
              <w:rPr>
                <w:rFonts w:cs="Arial"/>
                <w:sz w:val="18"/>
                <w:szCs w:val="18"/>
              </w:rPr>
            </w:pPr>
          </w:p>
        </w:tc>
        <w:tc>
          <w:tcPr>
            <w:tcW w:w="1710" w:type="dxa"/>
            <w:tcBorders>
              <w:top w:val="single" w:sz="4" w:space="0" w:color="auto"/>
            </w:tcBorders>
            <w:shd w:val="clear" w:color="auto" w:fill="FAFAFA"/>
            <w:vAlign w:val="bottom"/>
          </w:tcPr>
          <w:p w14:paraId="4CB3DA12" w14:textId="77777777" w:rsidR="006F5010" w:rsidRPr="00BC1CED" w:rsidRDefault="006F5010" w:rsidP="00755B03">
            <w:pPr>
              <w:spacing w:line="240" w:lineRule="auto"/>
              <w:ind w:right="-72"/>
              <w:jc w:val="right"/>
              <w:rPr>
                <w:rFonts w:cs="Arial"/>
                <w:sz w:val="18"/>
                <w:szCs w:val="18"/>
              </w:rPr>
            </w:pPr>
          </w:p>
        </w:tc>
        <w:tc>
          <w:tcPr>
            <w:tcW w:w="1620" w:type="dxa"/>
            <w:tcBorders>
              <w:top w:val="single" w:sz="4" w:space="0" w:color="auto"/>
            </w:tcBorders>
            <w:vAlign w:val="bottom"/>
          </w:tcPr>
          <w:p w14:paraId="2AC1B4DD" w14:textId="77777777" w:rsidR="006F5010" w:rsidRPr="00BC1CED" w:rsidRDefault="006F5010" w:rsidP="00755B03">
            <w:pPr>
              <w:spacing w:line="240" w:lineRule="auto"/>
              <w:ind w:right="-72"/>
              <w:jc w:val="right"/>
              <w:rPr>
                <w:rFonts w:cs="Arial"/>
                <w:sz w:val="18"/>
                <w:szCs w:val="18"/>
              </w:rPr>
            </w:pPr>
          </w:p>
        </w:tc>
      </w:tr>
      <w:tr w:rsidR="006F5010" w:rsidRPr="00BC1CED" w14:paraId="56BB3FB0" w14:textId="77777777" w:rsidTr="00AB1E99">
        <w:trPr>
          <w:cantSplit/>
          <w:trHeight w:val="20"/>
        </w:trPr>
        <w:tc>
          <w:tcPr>
            <w:tcW w:w="6120" w:type="dxa"/>
            <w:shd w:val="clear" w:color="auto" w:fill="FFFFFF" w:themeFill="background1"/>
            <w:vAlign w:val="bottom"/>
          </w:tcPr>
          <w:p w14:paraId="2BF11BEC" w14:textId="77777777" w:rsidR="006F5010" w:rsidRPr="00BC1CED" w:rsidRDefault="006F5010" w:rsidP="00755B03">
            <w:pPr>
              <w:spacing w:line="240" w:lineRule="auto"/>
              <w:ind w:left="-101"/>
              <w:rPr>
                <w:rFonts w:cs="Arial"/>
                <w:sz w:val="18"/>
                <w:szCs w:val="18"/>
              </w:rPr>
            </w:pPr>
          </w:p>
        </w:tc>
        <w:tc>
          <w:tcPr>
            <w:tcW w:w="1710" w:type="dxa"/>
            <w:tcBorders>
              <w:bottom w:val="single" w:sz="4" w:space="0" w:color="auto"/>
            </w:tcBorders>
            <w:shd w:val="clear" w:color="auto" w:fill="FAFAFA"/>
            <w:vAlign w:val="bottom"/>
          </w:tcPr>
          <w:p w14:paraId="5BC8F1BE" w14:textId="77777777" w:rsidR="006F5010" w:rsidRPr="00BC1CED" w:rsidRDefault="006F5010" w:rsidP="00755B03">
            <w:pPr>
              <w:spacing w:line="240" w:lineRule="auto"/>
              <w:ind w:right="-72"/>
              <w:jc w:val="right"/>
              <w:rPr>
                <w:rFonts w:cs="Arial"/>
                <w:sz w:val="18"/>
                <w:szCs w:val="18"/>
              </w:rPr>
            </w:pPr>
            <w:r w:rsidRPr="00BC1CED">
              <w:rPr>
                <w:rFonts w:cs="Arial"/>
                <w:sz w:val="18"/>
                <w:szCs w:val="18"/>
              </w:rPr>
              <w:t>7,675.18</w:t>
            </w:r>
          </w:p>
        </w:tc>
        <w:tc>
          <w:tcPr>
            <w:tcW w:w="1620" w:type="dxa"/>
            <w:tcBorders>
              <w:bottom w:val="single" w:sz="4" w:space="0" w:color="auto"/>
            </w:tcBorders>
            <w:vAlign w:val="bottom"/>
          </w:tcPr>
          <w:p w14:paraId="46EEEB07" w14:textId="77777777" w:rsidR="006F5010" w:rsidRPr="00BC1CED" w:rsidRDefault="006F5010" w:rsidP="00755B03">
            <w:pPr>
              <w:spacing w:line="240" w:lineRule="auto"/>
              <w:ind w:right="-72"/>
              <w:jc w:val="right"/>
              <w:rPr>
                <w:rFonts w:cs="Arial"/>
                <w:sz w:val="18"/>
                <w:szCs w:val="18"/>
              </w:rPr>
            </w:pPr>
            <w:r w:rsidRPr="00BC1CED">
              <w:rPr>
                <w:rFonts w:cs="Arial"/>
                <w:sz w:val="18"/>
                <w:szCs w:val="18"/>
              </w:rPr>
              <w:t>6,298.85</w:t>
            </w:r>
          </w:p>
        </w:tc>
      </w:tr>
    </w:tbl>
    <w:p w14:paraId="68871C1A" w14:textId="68801B98" w:rsidR="00E81937" w:rsidRPr="00D31150" w:rsidRDefault="00E81937" w:rsidP="001372F9">
      <w:pPr>
        <w:spacing w:line="240" w:lineRule="auto"/>
        <w:rPr>
          <w:sz w:val="18"/>
          <w:szCs w:val="18"/>
        </w:rPr>
      </w:pPr>
    </w:p>
    <w:p w14:paraId="21C8097F" w14:textId="77777777" w:rsidR="00743897" w:rsidRPr="00743897" w:rsidRDefault="00743897" w:rsidP="00743897">
      <w:pPr>
        <w:spacing w:line="240" w:lineRule="auto"/>
        <w:rPr>
          <w:rFonts w:eastAsia="Calibri" w:cs="Arial"/>
          <w:b/>
          <w:bCs/>
          <w:sz w:val="18"/>
          <w:szCs w:val="18"/>
        </w:rPr>
      </w:pPr>
      <w:r w:rsidRPr="00743897">
        <w:rPr>
          <w:rFonts w:eastAsia="Calibri" w:cs="Arial"/>
          <w:b/>
          <w:bCs/>
          <w:sz w:val="18"/>
          <w:szCs w:val="18"/>
        </w:rPr>
        <w:t>Debentures</w:t>
      </w:r>
      <w:r w:rsidRPr="00743897">
        <w:rPr>
          <w:rFonts w:eastAsia="Calibri" w:cs="Angsana New" w:hint="cs"/>
          <w:b/>
          <w:bCs/>
          <w:sz w:val="18"/>
          <w:szCs w:val="18"/>
          <w:cs/>
        </w:rPr>
        <w:t xml:space="preserve"> </w:t>
      </w:r>
    </w:p>
    <w:p w14:paraId="0B469F73" w14:textId="77777777" w:rsidR="00743897" w:rsidRPr="00D31150" w:rsidRDefault="00743897" w:rsidP="00743897">
      <w:pPr>
        <w:spacing w:line="240" w:lineRule="auto"/>
        <w:rPr>
          <w:rFonts w:eastAsia="Calibri" w:cs="Arial"/>
          <w:sz w:val="18"/>
          <w:szCs w:val="18"/>
        </w:rPr>
      </w:pPr>
    </w:p>
    <w:p w14:paraId="12212196" w14:textId="789A5659" w:rsidR="00743897" w:rsidRPr="00743897" w:rsidRDefault="00743897" w:rsidP="00693423">
      <w:pPr>
        <w:spacing w:line="240" w:lineRule="auto"/>
        <w:jc w:val="both"/>
        <w:rPr>
          <w:rFonts w:eastAsia="Calibri" w:cs="Arial"/>
          <w:b/>
          <w:bCs/>
          <w:sz w:val="18"/>
          <w:szCs w:val="18"/>
        </w:rPr>
      </w:pPr>
      <w:r w:rsidRPr="00743897">
        <w:rPr>
          <w:rFonts w:eastAsia="Calibri" w:cs="Arial"/>
          <w:sz w:val="18"/>
          <w:szCs w:val="18"/>
        </w:rPr>
        <w:t xml:space="preserve">Debentures are unsecured and will be mature between </w:t>
      </w:r>
      <w:r w:rsidRPr="00743897">
        <w:rPr>
          <w:rFonts w:eastAsia="Calibri" w:cs="Arial"/>
          <w:sz w:val="18"/>
          <w:szCs w:val="18"/>
          <w:cs/>
        </w:rPr>
        <w:t xml:space="preserve">2020 </w:t>
      </w:r>
      <w:r w:rsidRPr="00743897">
        <w:rPr>
          <w:rFonts w:eastAsia="Calibri" w:cs="Arial"/>
          <w:sz w:val="18"/>
          <w:szCs w:val="18"/>
        </w:rPr>
        <w:t xml:space="preserve">and </w:t>
      </w:r>
      <w:r w:rsidRPr="00743897">
        <w:rPr>
          <w:rFonts w:eastAsia="Calibri" w:cs="Arial"/>
          <w:sz w:val="18"/>
          <w:szCs w:val="18"/>
          <w:cs/>
        </w:rPr>
        <w:t xml:space="preserve">2029. </w:t>
      </w:r>
      <w:r w:rsidRPr="00743897">
        <w:rPr>
          <w:rFonts w:eastAsia="Calibri" w:cs="Arial"/>
          <w:sz w:val="18"/>
          <w:szCs w:val="18"/>
        </w:rPr>
        <w:t xml:space="preserve">Debentures are denominated in Thai Baht and carry average interest of </w:t>
      </w:r>
      <w:r w:rsidRPr="00743897">
        <w:rPr>
          <w:rFonts w:eastAsia="Calibri" w:cs="Arial"/>
          <w:sz w:val="18"/>
          <w:szCs w:val="18"/>
          <w:cs/>
        </w:rPr>
        <w:t xml:space="preserve">4.37% </w:t>
      </w:r>
      <w:r w:rsidRPr="00743897">
        <w:rPr>
          <w:rFonts w:eastAsia="Calibri" w:cs="Arial"/>
          <w:sz w:val="18"/>
          <w:szCs w:val="18"/>
        </w:rPr>
        <w:t>per annum</w:t>
      </w:r>
      <w:r w:rsidRPr="00743897">
        <w:rPr>
          <w:rFonts w:eastAsia="Calibri" w:cs="Arial"/>
          <w:sz w:val="18"/>
          <w:szCs w:val="18"/>
          <w:cs/>
        </w:rPr>
        <w:t xml:space="preserve"> </w:t>
      </w:r>
      <w:r w:rsidR="007120FA">
        <w:rPr>
          <w:rFonts w:eastAsia="Calibri" w:cs="Arial"/>
          <w:sz w:val="18"/>
          <w:szCs w:val="18"/>
        </w:rPr>
        <w:t>and paid</w:t>
      </w:r>
      <w:r w:rsidRPr="00743897">
        <w:rPr>
          <w:rFonts w:eastAsia="Calibri" w:cs="Arial"/>
          <w:sz w:val="18"/>
          <w:szCs w:val="18"/>
        </w:rPr>
        <w:t xml:space="preserve"> on quarterly basis.</w:t>
      </w:r>
    </w:p>
    <w:p w14:paraId="3612E27C" w14:textId="216F34AC" w:rsidR="00113D1E" w:rsidRPr="00D31150" w:rsidRDefault="00113D1E">
      <w:pPr>
        <w:spacing w:line="240" w:lineRule="auto"/>
        <w:rPr>
          <w:rFonts w:eastAsia="Calibri" w:cs="Angsana New"/>
          <w:b/>
          <w:bCs/>
          <w:sz w:val="18"/>
          <w:szCs w:val="18"/>
        </w:rPr>
      </w:pPr>
    </w:p>
    <w:p w14:paraId="42445CE9" w14:textId="3D8BB6D0" w:rsidR="00113D1E" w:rsidRPr="00113D1E" w:rsidRDefault="00113D1E">
      <w:pPr>
        <w:spacing w:line="240" w:lineRule="auto"/>
        <w:rPr>
          <w:rFonts w:eastAsia="Calibri" w:cs="Arial"/>
          <w:b/>
          <w:bCs/>
          <w:sz w:val="18"/>
          <w:szCs w:val="18"/>
        </w:rPr>
      </w:pPr>
      <w:r w:rsidRPr="00113D1E">
        <w:rPr>
          <w:rFonts w:eastAsia="Calibri" w:cs="Arial"/>
          <w:b/>
          <w:bCs/>
          <w:sz w:val="18"/>
          <w:szCs w:val="18"/>
        </w:rPr>
        <w:t>Transactions in 2019</w:t>
      </w:r>
    </w:p>
    <w:p w14:paraId="3791268E" w14:textId="33F124AD" w:rsidR="00113D1E" w:rsidRPr="00D31150" w:rsidRDefault="00113D1E">
      <w:pPr>
        <w:spacing w:line="240" w:lineRule="auto"/>
        <w:rPr>
          <w:rFonts w:eastAsia="Calibri" w:cs="Angsana New"/>
          <w:b/>
          <w:bCs/>
          <w:sz w:val="18"/>
          <w:szCs w:val="18"/>
        </w:rPr>
      </w:pPr>
    </w:p>
    <w:p w14:paraId="4518D5E4" w14:textId="2287D4C5" w:rsidR="00113D1E" w:rsidRPr="00113D1E" w:rsidRDefault="00113D1E" w:rsidP="00113D1E">
      <w:pPr>
        <w:spacing w:line="240" w:lineRule="auto"/>
        <w:jc w:val="both"/>
        <w:rPr>
          <w:rFonts w:eastAsia="Calibri" w:cs="Arial"/>
          <w:sz w:val="18"/>
          <w:szCs w:val="18"/>
        </w:rPr>
      </w:pPr>
      <w:r w:rsidRPr="00113D1E">
        <w:rPr>
          <w:rFonts w:eastAsia="Calibri" w:cs="Arial"/>
          <w:sz w:val="18"/>
          <w:szCs w:val="18"/>
        </w:rPr>
        <w:t>The company issued the following debenture for its ongoing operation.</w:t>
      </w:r>
    </w:p>
    <w:p w14:paraId="7781B80E" w14:textId="77777777" w:rsidR="00113D1E" w:rsidRPr="00D31150" w:rsidRDefault="00113D1E">
      <w:pPr>
        <w:spacing w:line="240" w:lineRule="auto"/>
        <w:rPr>
          <w:rFonts w:eastAsia="Calibri" w:cs="Angsana New"/>
          <w:b/>
          <w:bCs/>
          <w:sz w:val="18"/>
          <w:szCs w:val="18"/>
        </w:rPr>
      </w:pPr>
    </w:p>
    <w:tbl>
      <w:tblPr>
        <w:tblW w:w="9440" w:type="dxa"/>
        <w:tblInd w:w="108" w:type="dxa"/>
        <w:tblLook w:val="04A0" w:firstRow="1" w:lastRow="0" w:firstColumn="1" w:lastColumn="0" w:noHBand="0" w:noVBand="1"/>
      </w:tblPr>
      <w:tblGrid>
        <w:gridCol w:w="1152"/>
        <w:gridCol w:w="1440"/>
        <w:gridCol w:w="1152"/>
        <w:gridCol w:w="1296"/>
        <w:gridCol w:w="1631"/>
        <w:gridCol w:w="1248"/>
        <w:gridCol w:w="1521"/>
      </w:tblGrid>
      <w:tr w:rsidR="00113D1E" w:rsidRPr="00A84E18" w14:paraId="25DDA3F6" w14:textId="77777777" w:rsidTr="00D31150">
        <w:tc>
          <w:tcPr>
            <w:tcW w:w="1152" w:type="dxa"/>
            <w:tcBorders>
              <w:top w:val="single" w:sz="4" w:space="0" w:color="auto"/>
              <w:bottom w:val="single" w:sz="4" w:space="0" w:color="auto"/>
            </w:tcBorders>
          </w:tcPr>
          <w:p w14:paraId="3A1F15EE" w14:textId="4C53B9F4" w:rsidR="00113D1E" w:rsidRPr="00A84E18" w:rsidRDefault="00113D1E" w:rsidP="00113D1E">
            <w:pPr>
              <w:spacing w:line="240" w:lineRule="auto"/>
              <w:jc w:val="center"/>
              <w:rPr>
                <w:rFonts w:cs="Arial"/>
                <w:b/>
                <w:bCs/>
                <w:color w:val="000000" w:themeColor="text1"/>
                <w:sz w:val="16"/>
                <w:szCs w:val="16"/>
                <w:highlight w:val="yellow"/>
                <w:lang w:eastAsia="en-GB"/>
              </w:rPr>
            </w:pPr>
            <w:r w:rsidRPr="00A84E18">
              <w:rPr>
                <w:rFonts w:cs="Arial"/>
                <w:color w:val="000000" w:themeColor="text1"/>
                <w:sz w:val="16"/>
                <w:szCs w:val="16"/>
                <w:lang w:eastAsia="en-GB"/>
              </w:rPr>
              <w:t>Maturities period</w:t>
            </w:r>
            <w:r w:rsidRPr="00A84E18">
              <w:rPr>
                <w:rFonts w:cs="Arial"/>
                <w:color w:val="000000" w:themeColor="text1"/>
                <w:sz w:val="16"/>
                <w:szCs w:val="16"/>
                <w:lang w:eastAsia="en-GB"/>
              </w:rPr>
              <w:br/>
              <w:t>(Years)</w:t>
            </w:r>
          </w:p>
        </w:tc>
        <w:tc>
          <w:tcPr>
            <w:tcW w:w="1440" w:type="dxa"/>
            <w:tcBorders>
              <w:top w:val="single" w:sz="4" w:space="0" w:color="auto"/>
              <w:bottom w:val="single" w:sz="4" w:space="0" w:color="auto"/>
            </w:tcBorders>
          </w:tcPr>
          <w:p w14:paraId="3BC3CFE6" w14:textId="14EFC400" w:rsidR="00113D1E" w:rsidRPr="00A84E18" w:rsidRDefault="00113D1E" w:rsidP="00113D1E">
            <w:pPr>
              <w:spacing w:line="240" w:lineRule="auto"/>
              <w:jc w:val="center"/>
              <w:rPr>
                <w:rFonts w:cs="Arial"/>
                <w:b/>
                <w:bCs/>
                <w:color w:val="000000" w:themeColor="text1"/>
                <w:sz w:val="16"/>
                <w:szCs w:val="16"/>
                <w:highlight w:val="yellow"/>
                <w:lang w:eastAsia="en-GB"/>
              </w:rPr>
            </w:pPr>
            <w:r w:rsidRPr="00A84E18">
              <w:rPr>
                <w:rFonts w:cs="Arial"/>
                <w:color w:val="000000" w:themeColor="text1"/>
                <w:sz w:val="16"/>
                <w:szCs w:val="16"/>
                <w:lang w:eastAsia="en-GB"/>
              </w:rPr>
              <w:t>Issue Date</w:t>
            </w:r>
          </w:p>
        </w:tc>
        <w:tc>
          <w:tcPr>
            <w:tcW w:w="1152" w:type="dxa"/>
            <w:tcBorders>
              <w:top w:val="single" w:sz="4" w:space="0" w:color="auto"/>
              <w:bottom w:val="single" w:sz="4" w:space="0" w:color="auto"/>
            </w:tcBorders>
          </w:tcPr>
          <w:p w14:paraId="757E6C0D" w14:textId="63783A22" w:rsidR="00113D1E" w:rsidRPr="00A84E18" w:rsidRDefault="00113D1E" w:rsidP="00113D1E">
            <w:pPr>
              <w:spacing w:line="240" w:lineRule="auto"/>
              <w:jc w:val="center"/>
              <w:rPr>
                <w:rFonts w:cs="Arial"/>
                <w:b/>
                <w:bCs/>
                <w:color w:val="000000" w:themeColor="text1"/>
                <w:sz w:val="16"/>
                <w:szCs w:val="16"/>
                <w:highlight w:val="yellow"/>
                <w:lang w:eastAsia="en-GB"/>
              </w:rPr>
            </w:pPr>
            <w:r w:rsidRPr="00A84E18">
              <w:rPr>
                <w:rFonts w:cs="Arial"/>
                <w:color w:val="000000" w:themeColor="text1"/>
                <w:sz w:val="16"/>
                <w:szCs w:val="16"/>
                <w:lang w:eastAsia="en-GB"/>
              </w:rPr>
              <w:t>Units</w:t>
            </w:r>
            <w:r w:rsidRPr="00A84E18">
              <w:rPr>
                <w:rFonts w:cs="Arial"/>
                <w:color w:val="000000" w:themeColor="text1"/>
                <w:sz w:val="16"/>
                <w:szCs w:val="16"/>
                <w:lang w:eastAsia="en-GB"/>
              </w:rPr>
              <w:br/>
            </w:r>
            <w:r w:rsidRPr="00A84E18">
              <w:rPr>
                <w:rFonts w:cs="Arial"/>
                <w:color w:val="000000" w:themeColor="text1"/>
                <w:spacing w:val="-4"/>
                <w:sz w:val="16"/>
                <w:szCs w:val="16"/>
                <w:lang w:eastAsia="en-GB"/>
              </w:rPr>
              <w:t>(Million Units)</w:t>
            </w:r>
          </w:p>
        </w:tc>
        <w:tc>
          <w:tcPr>
            <w:tcW w:w="1296" w:type="dxa"/>
            <w:tcBorders>
              <w:top w:val="single" w:sz="4" w:space="0" w:color="auto"/>
              <w:bottom w:val="single" w:sz="4" w:space="0" w:color="auto"/>
            </w:tcBorders>
          </w:tcPr>
          <w:p w14:paraId="23F58B98" w14:textId="0C38D6AB" w:rsidR="00113D1E" w:rsidRPr="00A84E18" w:rsidRDefault="00113D1E" w:rsidP="00113D1E">
            <w:pPr>
              <w:spacing w:line="240" w:lineRule="auto"/>
              <w:jc w:val="center"/>
              <w:rPr>
                <w:rFonts w:cs="Arial"/>
                <w:b/>
                <w:bCs/>
                <w:color w:val="000000" w:themeColor="text1"/>
                <w:sz w:val="16"/>
                <w:szCs w:val="16"/>
                <w:highlight w:val="yellow"/>
                <w:lang w:eastAsia="en-GB"/>
              </w:rPr>
            </w:pPr>
            <w:r w:rsidRPr="00A84E18">
              <w:rPr>
                <w:rFonts w:cs="Arial"/>
                <w:color w:val="000000" w:themeColor="text1"/>
                <w:sz w:val="16"/>
                <w:szCs w:val="16"/>
                <w:lang w:eastAsia="en-GB"/>
              </w:rPr>
              <w:t>Par value (Baht)</w:t>
            </w:r>
          </w:p>
        </w:tc>
        <w:tc>
          <w:tcPr>
            <w:tcW w:w="1631" w:type="dxa"/>
            <w:tcBorders>
              <w:top w:val="single" w:sz="4" w:space="0" w:color="auto"/>
              <w:bottom w:val="single" w:sz="4" w:space="0" w:color="auto"/>
            </w:tcBorders>
          </w:tcPr>
          <w:p w14:paraId="620B6BF7" w14:textId="371392B9" w:rsidR="00113D1E" w:rsidRPr="00A84E18" w:rsidRDefault="00113D1E" w:rsidP="00113D1E">
            <w:pPr>
              <w:spacing w:line="240" w:lineRule="auto"/>
              <w:jc w:val="center"/>
              <w:rPr>
                <w:rFonts w:cs="Arial"/>
                <w:b/>
                <w:bCs/>
                <w:color w:val="000000" w:themeColor="text1"/>
                <w:sz w:val="16"/>
                <w:szCs w:val="16"/>
                <w:highlight w:val="yellow"/>
                <w:lang w:eastAsia="en-GB"/>
              </w:rPr>
            </w:pPr>
            <w:r w:rsidRPr="00A84E18">
              <w:rPr>
                <w:rFonts w:cs="Arial"/>
                <w:color w:val="000000" w:themeColor="text1"/>
                <w:sz w:val="16"/>
                <w:szCs w:val="16"/>
                <w:lang w:eastAsia="en-GB"/>
              </w:rPr>
              <w:t xml:space="preserve">Proceed net with </w:t>
            </w:r>
            <w:r w:rsidRPr="00A84E18">
              <w:rPr>
                <w:rFonts w:cs="Arial"/>
                <w:color w:val="000000" w:themeColor="text1"/>
                <w:sz w:val="16"/>
                <w:szCs w:val="16"/>
                <w:lang w:eastAsia="en-GB"/>
              </w:rPr>
              <w:br/>
              <w:t>debt issuance cost</w:t>
            </w:r>
            <w:r w:rsidRPr="00A84E18">
              <w:rPr>
                <w:rFonts w:cs="Arial"/>
                <w:color w:val="000000" w:themeColor="text1"/>
                <w:sz w:val="16"/>
                <w:szCs w:val="16"/>
                <w:lang w:eastAsia="en-GB"/>
              </w:rPr>
              <w:br/>
              <w:t>(Billion Baht)</w:t>
            </w:r>
          </w:p>
        </w:tc>
        <w:tc>
          <w:tcPr>
            <w:tcW w:w="1248" w:type="dxa"/>
            <w:tcBorders>
              <w:top w:val="single" w:sz="4" w:space="0" w:color="auto"/>
              <w:bottom w:val="single" w:sz="4" w:space="0" w:color="auto"/>
            </w:tcBorders>
          </w:tcPr>
          <w:p w14:paraId="244E38D2" w14:textId="1A531080" w:rsidR="00113D1E" w:rsidRPr="00A84E18" w:rsidRDefault="00113D1E" w:rsidP="00113D1E">
            <w:pPr>
              <w:spacing w:line="240" w:lineRule="auto"/>
              <w:jc w:val="center"/>
              <w:rPr>
                <w:rFonts w:cs="Arial"/>
                <w:b/>
                <w:bCs/>
                <w:color w:val="000000" w:themeColor="text1"/>
                <w:sz w:val="16"/>
                <w:szCs w:val="16"/>
                <w:highlight w:val="yellow"/>
                <w:lang w:eastAsia="en-GB"/>
              </w:rPr>
            </w:pPr>
            <w:r w:rsidRPr="00A84E18">
              <w:rPr>
                <w:rFonts w:cs="Arial"/>
                <w:color w:val="000000" w:themeColor="text1"/>
                <w:sz w:val="16"/>
                <w:szCs w:val="16"/>
                <w:lang w:eastAsia="en-GB"/>
              </w:rPr>
              <w:t>Interest rate</w:t>
            </w:r>
            <w:r w:rsidRPr="00A84E18">
              <w:rPr>
                <w:rFonts w:cs="Arial"/>
                <w:color w:val="000000" w:themeColor="text1"/>
                <w:sz w:val="16"/>
                <w:szCs w:val="16"/>
                <w:lang w:eastAsia="en-GB"/>
              </w:rPr>
              <w:br/>
              <w:t>per annum</w:t>
            </w:r>
          </w:p>
        </w:tc>
        <w:tc>
          <w:tcPr>
            <w:tcW w:w="1521" w:type="dxa"/>
            <w:tcBorders>
              <w:top w:val="single" w:sz="4" w:space="0" w:color="auto"/>
              <w:bottom w:val="single" w:sz="4" w:space="0" w:color="auto"/>
            </w:tcBorders>
          </w:tcPr>
          <w:p w14:paraId="74F2E8E6" w14:textId="0418A502" w:rsidR="00113D1E" w:rsidRPr="00A84E18" w:rsidRDefault="00113D1E" w:rsidP="00113D1E">
            <w:pPr>
              <w:spacing w:line="240" w:lineRule="auto"/>
              <w:jc w:val="center"/>
              <w:rPr>
                <w:rFonts w:cs="Arial"/>
                <w:b/>
                <w:bCs/>
                <w:color w:val="000000" w:themeColor="text1"/>
                <w:sz w:val="16"/>
                <w:szCs w:val="16"/>
                <w:highlight w:val="yellow"/>
                <w:lang w:eastAsia="en-GB"/>
              </w:rPr>
            </w:pPr>
            <w:r w:rsidRPr="00A84E18">
              <w:rPr>
                <w:rFonts w:cs="Arial"/>
                <w:color w:val="000000" w:themeColor="text1"/>
                <w:sz w:val="16"/>
                <w:szCs w:val="16"/>
                <w:lang w:eastAsia="en-GB"/>
              </w:rPr>
              <w:t>Maturity Date</w:t>
            </w:r>
          </w:p>
        </w:tc>
      </w:tr>
      <w:tr w:rsidR="00113D1E" w:rsidRPr="00A84E18" w14:paraId="62FFE8E3" w14:textId="77777777" w:rsidTr="00A601DC">
        <w:trPr>
          <w:trHeight w:val="283"/>
        </w:trPr>
        <w:tc>
          <w:tcPr>
            <w:tcW w:w="1152" w:type="dxa"/>
            <w:tcBorders>
              <w:top w:val="single" w:sz="4" w:space="0" w:color="auto"/>
            </w:tcBorders>
            <w:vAlign w:val="center"/>
          </w:tcPr>
          <w:p w14:paraId="42E7D721" w14:textId="5C89B7FD" w:rsidR="00113D1E" w:rsidRPr="00A84E18" w:rsidRDefault="00A84E18" w:rsidP="00A84E18">
            <w:pPr>
              <w:spacing w:line="240" w:lineRule="auto"/>
              <w:jc w:val="center"/>
              <w:rPr>
                <w:rFonts w:cs="Arial"/>
                <w:color w:val="000000" w:themeColor="text1"/>
                <w:sz w:val="16"/>
                <w:szCs w:val="16"/>
                <w:highlight w:val="yellow"/>
                <w:lang w:eastAsia="en-GB"/>
              </w:rPr>
            </w:pPr>
            <w:r w:rsidRPr="00A84E18">
              <w:rPr>
                <w:rFonts w:cs="Arial"/>
                <w:color w:val="000000" w:themeColor="text1"/>
                <w:sz w:val="16"/>
                <w:szCs w:val="16"/>
                <w:lang w:eastAsia="en-GB"/>
              </w:rPr>
              <w:t>1-3</w:t>
            </w:r>
          </w:p>
        </w:tc>
        <w:tc>
          <w:tcPr>
            <w:tcW w:w="1440" w:type="dxa"/>
            <w:tcBorders>
              <w:top w:val="single" w:sz="4" w:space="0" w:color="auto"/>
            </w:tcBorders>
            <w:vAlign w:val="center"/>
          </w:tcPr>
          <w:p w14:paraId="5334E0C2" w14:textId="1D6777F5" w:rsidR="00113D1E" w:rsidRPr="00A84E18" w:rsidRDefault="00113D1E" w:rsidP="00113D1E">
            <w:pPr>
              <w:spacing w:line="240" w:lineRule="auto"/>
              <w:rPr>
                <w:rFonts w:cs="Arial"/>
                <w:color w:val="000000" w:themeColor="text1"/>
                <w:sz w:val="16"/>
                <w:szCs w:val="16"/>
                <w:highlight w:val="yellow"/>
                <w:lang w:eastAsia="en-GB"/>
              </w:rPr>
            </w:pPr>
            <w:r w:rsidRPr="00A84E18">
              <w:rPr>
                <w:rFonts w:cs="Arial"/>
                <w:color w:val="000000" w:themeColor="text1"/>
                <w:sz w:val="16"/>
                <w:szCs w:val="16"/>
                <w:lang w:eastAsia="en-GB"/>
              </w:rPr>
              <w:t>31 January 2019</w:t>
            </w:r>
          </w:p>
        </w:tc>
        <w:tc>
          <w:tcPr>
            <w:tcW w:w="1152" w:type="dxa"/>
            <w:tcBorders>
              <w:top w:val="single" w:sz="4" w:space="0" w:color="auto"/>
            </w:tcBorders>
            <w:vAlign w:val="center"/>
          </w:tcPr>
          <w:p w14:paraId="52D39D0C" w14:textId="78397F34" w:rsidR="00113D1E" w:rsidRPr="00A84E18" w:rsidRDefault="00113D1E" w:rsidP="00113D1E">
            <w:pPr>
              <w:spacing w:line="240" w:lineRule="auto"/>
              <w:jc w:val="center"/>
              <w:rPr>
                <w:rFonts w:cs="Arial"/>
                <w:color w:val="000000" w:themeColor="text1"/>
                <w:sz w:val="16"/>
                <w:szCs w:val="16"/>
                <w:highlight w:val="yellow"/>
                <w:lang w:eastAsia="en-GB"/>
              </w:rPr>
            </w:pPr>
            <w:r w:rsidRPr="00A84E18">
              <w:rPr>
                <w:rFonts w:cs="Arial"/>
                <w:color w:val="000000" w:themeColor="text1"/>
                <w:sz w:val="16"/>
                <w:szCs w:val="16"/>
                <w:lang w:eastAsia="en-GB"/>
              </w:rPr>
              <w:t>12.25</w:t>
            </w:r>
          </w:p>
        </w:tc>
        <w:tc>
          <w:tcPr>
            <w:tcW w:w="1296" w:type="dxa"/>
            <w:tcBorders>
              <w:top w:val="single" w:sz="4" w:space="0" w:color="auto"/>
            </w:tcBorders>
            <w:vAlign w:val="center"/>
          </w:tcPr>
          <w:p w14:paraId="73E90F53" w14:textId="1CE8CB3C" w:rsidR="00113D1E" w:rsidRPr="00A84E18" w:rsidRDefault="00A84E18" w:rsidP="00113D1E">
            <w:pPr>
              <w:spacing w:line="240" w:lineRule="auto"/>
              <w:jc w:val="center"/>
              <w:rPr>
                <w:rFonts w:cs="Arial"/>
                <w:color w:val="000000" w:themeColor="text1"/>
                <w:sz w:val="16"/>
                <w:szCs w:val="16"/>
                <w:highlight w:val="yellow"/>
                <w:lang w:eastAsia="en-GB"/>
              </w:rPr>
            </w:pPr>
            <w:r>
              <w:rPr>
                <w:rFonts w:cs="Arial"/>
                <w:color w:val="000000" w:themeColor="text1"/>
                <w:sz w:val="16"/>
                <w:szCs w:val="16"/>
                <w:lang w:eastAsia="en-GB"/>
              </w:rPr>
              <w:t xml:space="preserve"> </w:t>
            </w:r>
            <w:r w:rsidR="00113D1E" w:rsidRPr="00A84E18">
              <w:rPr>
                <w:rFonts w:cs="Arial"/>
                <w:color w:val="000000" w:themeColor="text1"/>
                <w:sz w:val="16"/>
                <w:szCs w:val="16"/>
                <w:lang w:eastAsia="en-GB"/>
              </w:rPr>
              <w:t>1,000</w:t>
            </w:r>
          </w:p>
        </w:tc>
        <w:tc>
          <w:tcPr>
            <w:tcW w:w="1631" w:type="dxa"/>
            <w:tcBorders>
              <w:top w:val="single" w:sz="4" w:space="0" w:color="auto"/>
            </w:tcBorders>
            <w:vAlign w:val="center"/>
          </w:tcPr>
          <w:p w14:paraId="2E9F4F2A" w14:textId="751F5589" w:rsidR="00113D1E" w:rsidRPr="00A84E18" w:rsidRDefault="00113D1E" w:rsidP="00113D1E">
            <w:pPr>
              <w:spacing w:line="240" w:lineRule="auto"/>
              <w:jc w:val="center"/>
              <w:rPr>
                <w:rFonts w:cs="Arial"/>
                <w:color w:val="000000" w:themeColor="text1"/>
                <w:sz w:val="16"/>
                <w:szCs w:val="16"/>
                <w:highlight w:val="yellow"/>
                <w:lang w:eastAsia="en-GB"/>
              </w:rPr>
            </w:pPr>
            <w:r w:rsidRPr="00A84E18">
              <w:rPr>
                <w:rFonts w:cs="Arial"/>
                <w:color w:val="000000" w:themeColor="text1"/>
                <w:sz w:val="16"/>
                <w:szCs w:val="16"/>
                <w:lang w:eastAsia="en-GB"/>
              </w:rPr>
              <w:t>12.17</w:t>
            </w:r>
          </w:p>
        </w:tc>
        <w:tc>
          <w:tcPr>
            <w:tcW w:w="1248" w:type="dxa"/>
            <w:tcBorders>
              <w:top w:val="single" w:sz="4" w:space="0" w:color="auto"/>
            </w:tcBorders>
            <w:vAlign w:val="center"/>
          </w:tcPr>
          <w:p w14:paraId="30ACCC2F" w14:textId="089DD628" w:rsidR="00113D1E" w:rsidRPr="00A84E18" w:rsidRDefault="00A84E18" w:rsidP="00113D1E">
            <w:pPr>
              <w:spacing w:line="240" w:lineRule="auto"/>
              <w:jc w:val="center"/>
              <w:rPr>
                <w:rFonts w:cs="Arial"/>
                <w:color w:val="000000" w:themeColor="text1"/>
                <w:sz w:val="16"/>
                <w:szCs w:val="16"/>
                <w:highlight w:val="yellow"/>
                <w:lang w:eastAsia="en-GB"/>
              </w:rPr>
            </w:pPr>
            <w:r>
              <w:rPr>
                <w:rFonts w:cs="Arial"/>
                <w:color w:val="000000" w:themeColor="text1"/>
                <w:sz w:val="16"/>
                <w:szCs w:val="16"/>
                <w:lang w:eastAsia="en-GB"/>
              </w:rPr>
              <w:t xml:space="preserve"> </w:t>
            </w:r>
            <w:r w:rsidR="00113D1E" w:rsidRPr="00A84E18">
              <w:rPr>
                <w:rFonts w:cs="Arial"/>
                <w:color w:val="000000" w:themeColor="text1"/>
                <w:sz w:val="16"/>
                <w:szCs w:val="16"/>
                <w:lang w:eastAsia="en-GB"/>
              </w:rPr>
              <w:t>4.10%</w:t>
            </w:r>
          </w:p>
        </w:tc>
        <w:tc>
          <w:tcPr>
            <w:tcW w:w="1521" w:type="dxa"/>
            <w:tcBorders>
              <w:top w:val="single" w:sz="4" w:space="0" w:color="auto"/>
            </w:tcBorders>
            <w:vAlign w:val="center"/>
          </w:tcPr>
          <w:p w14:paraId="7021FD50" w14:textId="5C308DF2" w:rsidR="00113D1E" w:rsidRPr="00A84E18" w:rsidRDefault="00113D1E" w:rsidP="00113D1E">
            <w:pPr>
              <w:spacing w:line="240" w:lineRule="auto"/>
              <w:rPr>
                <w:rFonts w:cs="Arial"/>
                <w:color w:val="000000" w:themeColor="text1"/>
                <w:sz w:val="16"/>
                <w:szCs w:val="16"/>
                <w:highlight w:val="yellow"/>
                <w:lang w:eastAsia="en-GB"/>
              </w:rPr>
            </w:pPr>
            <w:r w:rsidRPr="00A84E18">
              <w:rPr>
                <w:rFonts w:cs="Arial"/>
                <w:color w:val="000000" w:themeColor="text1"/>
                <w:sz w:val="16"/>
                <w:szCs w:val="16"/>
                <w:lang w:eastAsia="en-GB"/>
              </w:rPr>
              <w:t>31 January 2022</w:t>
            </w:r>
          </w:p>
        </w:tc>
      </w:tr>
      <w:tr w:rsidR="00113D1E" w:rsidRPr="00A84E18" w14:paraId="77DE901A" w14:textId="77777777" w:rsidTr="00A601DC">
        <w:trPr>
          <w:trHeight w:val="283"/>
        </w:trPr>
        <w:tc>
          <w:tcPr>
            <w:tcW w:w="1152" w:type="dxa"/>
            <w:noWrap/>
            <w:vAlign w:val="center"/>
          </w:tcPr>
          <w:p w14:paraId="0E962C00" w14:textId="6100621A" w:rsidR="00113D1E" w:rsidRPr="00A84E18" w:rsidRDefault="00113D1E" w:rsidP="00113D1E">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3222C62E" w14:textId="2571BD9C"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25 February 2019</w:t>
            </w:r>
          </w:p>
        </w:tc>
        <w:tc>
          <w:tcPr>
            <w:tcW w:w="1152" w:type="dxa"/>
            <w:vAlign w:val="center"/>
          </w:tcPr>
          <w:p w14:paraId="02172955" w14:textId="50D1EAA5"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3.12</w:t>
            </w:r>
          </w:p>
        </w:tc>
        <w:tc>
          <w:tcPr>
            <w:tcW w:w="1296" w:type="dxa"/>
            <w:vAlign w:val="center"/>
          </w:tcPr>
          <w:p w14:paraId="7B10E25C" w14:textId="49EEF3AD"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7B19A5CE" w14:textId="4E214DFF"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3.11</w:t>
            </w:r>
          </w:p>
        </w:tc>
        <w:tc>
          <w:tcPr>
            <w:tcW w:w="1248" w:type="dxa"/>
            <w:noWrap/>
            <w:vAlign w:val="center"/>
          </w:tcPr>
          <w:p w14:paraId="21FABA89" w14:textId="58401EE3"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3.40%</w:t>
            </w:r>
          </w:p>
        </w:tc>
        <w:tc>
          <w:tcPr>
            <w:tcW w:w="1521" w:type="dxa"/>
            <w:noWrap/>
            <w:vAlign w:val="center"/>
          </w:tcPr>
          <w:p w14:paraId="2AD2E66C" w14:textId="4DC269C9"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25 May 2020</w:t>
            </w:r>
          </w:p>
        </w:tc>
      </w:tr>
      <w:tr w:rsidR="00113D1E" w:rsidRPr="00A84E18" w14:paraId="2C45421B" w14:textId="77777777" w:rsidTr="00A601DC">
        <w:trPr>
          <w:trHeight w:val="283"/>
        </w:trPr>
        <w:tc>
          <w:tcPr>
            <w:tcW w:w="1152" w:type="dxa"/>
            <w:noWrap/>
            <w:vAlign w:val="center"/>
          </w:tcPr>
          <w:p w14:paraId="304B319A" w14:textId="074E5241" w:rsidR="00113D1E" w:rsidRPr="00A84E18" w:rsidRDefault="00113D1E" w:rsidP="00113D1E">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4FBABA09" w14:textId="1783C7B7"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25 February 2019</w:t>
            </w:r>
          </w:p>
        </w:tc>
        <w:tc>
          <w:tcPr>
            <w:tcW w:w="1152" w:type="dxa"/>
            <w:vAlign w:val="center"/>
          </w:tcPr>
          <w:p w14:paraId="0EF92F66" w14:textId="2023A66B"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5.34</w:t>
            </w:r>
          </w:p>
        </w:tc>
        <w:tc>
          <w:tcPr>
            <w:tcW w:w="1296" w:type="dxa"/>
            <w:vAlign w:val="center"/>
          </w:tcPr>
          <w:p w14:paraId="2197F10C" w14:textId="7DD87CC5"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497FC3FC" w14:textId="6EBA18C2"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5.31</w:t>
            </w:r>
          </w:p>
        </w:tc>
        <w:tc>
          <w:tcPr>
            <w:tcW w:w="1248" w:type="dxa"/>
            <w:noWrap/>
            <w:vAlign w:val="center"/>
          </w:tcPr>
          <w:p w14:paraId="458E76C9" w14:textId="2EEDC355"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3.80%</w:t>
            </w:r>
          </w:p>
        </w:tc>
        <w:tc>
          <w:tcPr>
            <w:tcW w:w="1521" w:type="dxa"/>
            <w:noWrap/>
            <w:vAlign w:val="center"/>
          </w:tcPr>
          <w:p w14:paraId="056FC781" w14:textId="36611AF0"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25 February 2021</w:t>
            </w:r>
          </w:p>
        </w:tc>
      </w:tr>
      <w:tr w:rsidR="00113D1E" w:rsidRPr="00A84E18" w14:paraId="142E66DF" w14:textId="77777777" w:rsidTr="00A601DC">
        <w:trPr>
          <w:trHeight w:val="283"/>
        </w:trPr>
        <w:tc>
          <w:tcPr>
            <w:tcW w:w="1152" w:type="dxa"/>
            <w:noWrap/>
            <w:vAlign w:val="center"/>
          </w:tcPr>
          <w:p w14:paraId="12DE836C" w14:textId="77777777" w:rsidR="00113D1E" w:rsidRPr="00A84E18" w:rsidRDefault="00113D1E" w:rsidP="00113D1E">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7D6485FF" w14:textId="35917A3E"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25 February 2019</w:t>
            </w:r>
          </w:p>
        </w:tc>
        <w:tc>
          <w:tcPr>
            <w:tcW w:w="1152" w:type="dxa"/>
            <w:vAlign w:val="center"/>
          </w:tcPr>
          <w:p w14:paraId="14757795" w14:textId="12B40E9F"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0.10</w:t>
            </w:r>
          </w:p>
        </w:tc>
        <w:tc>
          <w:tcPr>
            <w:tcW w:w="1296" w:type="dxa"/>
            <w:vAlign w:val="center"/>
          </w:tcPr>
          <w:p w14:paraId="797950FD" w14:textId="6CFA65AD"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3E24ED26" w14:textId="7454C49B"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0.10</w:t>
            </w:r>
          </w:p>
        </w:tc>
        <w:tc>
          <w:tcPr>
            <w:tcW w:w="1248" w:type="dxa"/>
            <w:noWrap/>
            <w:vAlign w:val="center"/>
          </w:tcPr>
          <w:p w14:paraId="29AAB2BB" w14:textId="726B57B0"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3.80%</w:t>
            </w:r>
          </w:p>
        </w:tc>
        <w:tc>
          <w:tcPr>
            <w:tcW w:w="1521" w:type="dxa"/>
            <w:noWrap/>
            <w:vAlign w:val="center"/>
          </w:tcPr>
          <w:p w14:paraId="1497874E" w14:textId="465337A3"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31 January 2022</w:t>
            </w:r>
          </w:p>
        </w:tc>
      </w:tr>
      <w:tr w:rsidR="00113D1E" w:rsidRPr="00A84E18" w14:paraId="42FABC31" w14:textId="77777777" w:rsidTr="00A601DC">
        <w:trPr>
          <w:trHeight w:val="283"/>
        </w:trPr>
        <w:tc>
          <w:tcPr>
            <w:tcW w:w="1152" w:type="dxa"/>
            <w:noWrap/>
            <w:vAlign w:val="center"/>
          </w:tcPr>
          <w:p w14:paraId="4DEE0828" w14:textId="77777777" w:rsidR="00113D1E" w:rsidRPr="00A84E18" w:rsidRDefault="00113D1E" w:rsidP="00113D1E">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3FBBBDC0" w14:textId="290B704C"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24 May 2019</w:t>
            </w:r>
          </w:p>
        </w:tc>
        <w:tc>
          <w:tcPr>
            <w:tcW w:w="1152" w:type="dxa"/>
            <w:vAlign w:val="center"/>
          </w:tcPr>
          <w:p w14:paraId="206B32B6" w14:textId="20A1A2A2"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1.84</w:t>
            </w:r>
          </w:p>
        </w:tc>
        <w:tc>
          <w:tcPr>
            <w:tcW w:w="1296" w:type="dxa"/>
            <w:vAlign w:val="center"/>
          </w:tcPr>
          <w:p w14:paraId="4B85404A" w14:textId="06E471F9"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52003E5C" w14:textId="73077181"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1.82</w:t>
            </w:r>
          </w:p>
        </w:tc>
        <w:tc>
          <w:tcPr>
            <w:tcW w:w="1248" w:type="dxa"/>
            <w:noWrap/>
            <w:vAlign w:val="center"/>
          </w:tcPr>
          <w:p w14:paraId="6E652357" w14:textId="1B0FE38A"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3.30%</w:t>
            </w:r>
          </w:p>
        </w:tc>
        <w:tc>
          <w:tcPr>
            <w:tcW w:w="1521" w:type="dxa"/>
            <w:noWrap/>
            <w:vAlign w:val="center"/>
          </w:tcPr>
          <w:p w14:paraId="3909AB3B" w14:textId="018A48E0"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24 August 2020</w:t>
            </w:r>
          </w:p>
        </w:tc>
      </w:tr>
      <w:tr w:rsidR="00113D1E" w:rsidRPr="00A84E18" w14:paraId="74288B85" w14:textId="77777777" w:rsidTr="00A601DC">
        <w:trPr>
          <w:trHeight w:val="283"/>
        </w:trPr>
        <w:tc>
          <w:tcPr>
            <w:tcW w:w="1152" w:type="dxa"/>
            <w:noWrap/>
            <w:vAlign w:val="center"/>
          </w:tcPr>
          <w:p w14:paraId="77C81E28" w14:textId="77777777" w:rsidR="00113D1E" w:rsidRPr="00A84E18" w:rsidRDefault="00113D1E" w:rsidP="00113D1E">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5339EACD" w14:textId="36DFC9EF"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24 May 2019</w:t>
            </w:r>
          </w:p>
        </w:tc>
        <w:tc>
          <w:tcPr>
            <w:tcW w:w="1152" w:type="dxa"/>
            <w:vAlign w:val="center"/>
          </w:tcPr>
          <w:p w14:paraId="6FF1A77E" w14:textId="73E8F585"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5.22</w:t>
            </w:r>
          </w:p>
        </w:tc>
        <w:tc>
          <w:tcPr>
            <w:tcW w:w="1296" w:type="dxa"/>
            <w:vAlign w:val="center"/>
          </w:tcPr>
          <w:p w14:paraId="24B371A1" w14:textId="4AE4B7FC"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131AF3D9" w14:textId="7F9A6429"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5.19</w:t>
            </w:r>
          </w:p>
        </w:tc>
        <w:tc>
          <w:tcPr>
            <w:tcW w:w="1248" w:type="dxa"/>
            <w:noWrap/>
            <w:vAlign w:val="center"/>
          </w:tcPr>
          <w:p w14:paraId="0C0994D1" w14:textId="4B98EE7D"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3.70%</w:t>
            </w:r>
          </w:p>
        </w:tc>
        <w:tc>
          <w:tcPr>
            <w:tcW w:w="1521" w:type="dxa"/>
            <w:noWrap/>
            <w:vAlign w:val="center"/>
          </w:tcPr>
          <w:p w14:paraId="669EC641" w14:textId="311A78FE"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24 May 2021</w:t>
            </w:r>
          </w:p>
        </w:tc>
      </w:tr>
      <w:tr w:rsidR="00113D1E" w:rsidRPr="00A84E18" w14:paraId="4CFA631C" w14:textId="77777777" w:rsidTr="00A601DC">
        <w:trPr>
          <w:trHeight w:val="283"/>
        </w:trPr>
        <w:tc>
          <w:tcPr>
            <w:tcW w:w="1152" w:type="dxa"/>
            <w:noWrap/>
            <w:vAlign w:val="center"/>
          </w:tcPr>
          <w:p w14:paraId="1F8730FB" w14:textId="77777777" w:rsidR="00113D1E" w:rsidRPr="00A84E18" w:rsidRDefault="00113D1E" w:rsidP="00113D1E">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206EBDE4" w14:textId="4252A3C0"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24 May 2019</w:t>
            </w:r>
          </w:p>
        </w:tc>
        <w:tc>
          <w:tcPr>
            <w:tcW w:w="1152" w:type="dxa"/>
            <w:vAlign w:val="center"/>
          </w:tcPr>
          <w:p w14:paraId="537789DA" w14:textId="4B1FD2E5"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0.30</w:t>
            </w:r>
          </w:p>
        </w:tc>
        <w:tc>
          <w:tcPr>
            <w:tcW w:w="1296" w:type="dxa"/>
            <w:vAlign w:val="center"/>
          </w:tcPr>
          <w:p w14:paraId="2BF0489D" w14:textId="314A81D6"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3C1E6F66" w14:textId="6101744D"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0.30</w:t>
            </w:r>
          </w:p>
        </w:tc>
        <w:tc>
          <w:tcPr>
            <w:tcW w:w="1248" w:type="dxa"/>
            <w:noWrap/>
            <w:vAlign w:val="center"/>
          </w:tcPr>
          <w:p w14:paraId="76A47704" w14:textId="45020495"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3.80%</w:t>
            </w:r>
          </w:p>
        </w:tc>
        <w:tc>
          <w:tcPr>
            <w:tcW w:w="1521" w:type="dxa"/>
            <w:noWrap/>
            <w:vAlign w:val="center"/>
          </w:tcPr>
          <w:p w14:paraId="1E76C1ED" w14:textId="5FA063EA"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17 May 2022</w:t>
            </w:r>
          </w:p>
        </w:tc>
      </w:tr>
      <w:tr w:rsidR="00113D1E" w:rsidRPr="00A84E18" w14:paraId="3E45F103" w14:textId="77777777" w:rsidTr="00A601DC">
        <w:trPr>
          <w:trHeight w:val="283"/>
        </w:trPr>
        <w:tc>
          <w:tcPr>
            <w:tcW w:w="1152" w:type="dxa"/>
            <w:noWrap/>
            <w:vAlign w:val="center"/>
          </w:tcPr>
          <w:p w14:paraId="1C15EF89" w14:textId="2A644498" w:rsidR="00113D1E" w:rsidRPr="00A84E18" w:rsidRDefault="00113D1E" w:rsidP="00113D1E">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109312AB" w14:textId="7760D2FD"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18 July 2019</w:t>
            </w:r>
          </w:p>
        </w:tc>
        <w:tc>
          <w:tcPr>
            <w:tcW w:w="1152" w:type="dxa"/>
            <w:vAlign w:val="center"/>
          </w:tcPr>
          <w:p w14:paraId="753FF0ED" w14:textId="1EEA8478"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2.18</w:t>
            </w:r>
          </w:p>
        </w:tc>
        <w:tc>
          <w:tcPr>
            <w:tcW w:w="1296" w:type="dxa"/>
            <w:vAlign w:val="center"/>
          </w:tcPr>
          <w:p w14:paraId="310AA6E4" w14:textId="1801BA17"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00B136CC" w14:textId="0FD78E1C"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2.17</w:t>
            </w:r>
          </w:p>
        </w:tc>
        <w:tc>
          <w:tcPr>
            <w:tcW w:w="1248" w:type="dxa"/>
            <w:noWrap/>
            <w:vAlign w:val="center"/>
          </w:tcPr>
          <w:p w14:paraId="298FEBE7" w14:textId="7976936E"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3.30%</w:t>
            </w:r>
          </w:p>
        </w:tc>
        <w:tc>
          <w:tcPr>
            <w:tcW w:w="1521" w:type="dxa"/>
            <w:noWrap/>
            <w:vAlign w:val="center"/>
          </w:tcPr>
          <w:p w14:paraId="1159D4D0" w14:textId="272603D4"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18 October 2020</w:t>
            </w:r>
          </w:p>
        </w:tc>
      </w:tr>
      <w:tr w:rsidR="00113D1E" w:rsidRPr="00A84E18" w14:paraId="1640596C" w14:textId="77777777" w:rsidTr="00A601DC">
        <w:trPr>
          <w:trHeight w:val="283"/>
        </w:trPr>
        <w:tc>
          <w:tcPr>
            <w:tcW w:w="1152" w:type="dxa"/>
            <w:noWrap/>
            <w:vAlign w:val="center"/>
          </w:tcPr>
          <w:p w14:paraId="5647B3CB" w14:textId="77777777" w:rsidR="00113D1E" w:rsidRPr="00A84E18" w:rsidRDefault="00113D1E" w:rsidP="00113D1E">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17C9670A" w14:textId="588B36BC"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18 July 2019</w:t>
            </w:r>
          </w:p>
        </w:tc>
        <w:tc>
          <w:tcPr>
            <w:tcW w:w="1152" w:type="dxa"/>
            <w:vAlign w:val="center"/>
          </w:tcPr>
          <w:p w14:paraId="24829A84" w14:textId="25E8AAF0"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1.63</w:t>
            </w:r>
          </w:p>
        </w:tc>
        <w:tc>
          <w:tcPr>
            <w:tcW w:w="1296" w:type="dxa"/>
            <w:vAlign w:val="center"/>
          </w:tcPr>
          <w:p w14:paraId="416E700D" w14:textId="3C51CB3F"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44CD821B" w14:textId="5B737D5F"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1.62</w:t>
            </w:r>
          </w:p>
        </w:tc>
        <w:tc>
          <w:tcPr>
            <w:tcW w:w="1248" w:type="dxa"/>
            <w:noWrap/>
            <w:vAlign w:val="center"/>
          </w:tcPr>
          <w:p w14:paraId="1B05286B" w14:textId="5502D1DB"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3.70%</w:t>
            </w:r>
          </w:p>
        </w:tc>
        <w:tc>
          <w:tcPr>
            <w:tcW w:w="1521" w:type="dxa"/>
            <w:noWrap/>
            <w:vAlign w:val="center"/>
          </w:tcPr>
          <w:p w14:paraId="2FEC45D9" w14:textId="786DA8E4"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18 July 2021</w:t>
            </w:r>
          </w:p>
        </w:tc>
      </w:tr>
      <w:tr w:rsidR="00113D1E" w:rsidRPr="00A84E18" w14:paraId="3F10DAD7" w14:textId="77777777" w:rsidTr="00A601DC">
        <w:trPr>
          <w:trHeight w:val="283"/>
        </w:trPr>
        <w:tc>
          <w:tcPr>
            <w:tcW w:w="1152" w:type="dxa"/>
            <w:noWrap/>
            <w:vAlign w:val="center"/>
          </w:tcPr>
          <w:p w14:paraId="0B7D98B6" w14:textId="77777777" w:rsidR="00113D1E" w:rsidRPr="00A84E18" w:rsidRDefault="00113D1E" w:rsidP="00113D1E">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6C583929" w14:textId="6FBFA9D4"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18 July 2019</w:t>
            </w:r>
          </w:p>
        </w:tc>
        <w:tc>
          <w:tcPr>
            <w:tcW w:w="1152" w:type="dxa"/>
            <w:vAlign w:val="center"/>
          </w:tcPr>
          <w:p w14:paraId="0F95B8D5" w14:textId="69F28DA1"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0.95</w:t>
            </w:r>
          </w:p>
        </w:tc>
        <w:tc>
          <w:tcPr>
            <w:tcW w:w="1296" w:type="dxa"/>
            <w:vAlign w:val="center"/>
          </w:tcPr>
          <w:p w14:paraId="7DE07C3F" w14:textId="775D3ED5"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280B77EC" w14:textId="789D7E00"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0.94</w:t>
            </w:r>
          </w:p>
        </w:tc>
        <w:tc>
          <w:tcPr>
            <w:tcW w:w="1248" w:type="dxa"/>
            <w:noWrap/>
            <w:vAlign w:val="center"/>
          </w:tcPr>
          <w:p w14:paraId="5B045619" w14:textId="683991CD"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3.80%</w:t>
            </w:r>
          </w:p>
        </w:tc>
        <w:tc>
          <w:tcPr>
            <w:tcW w:w="1521" w:type="dxa"/>
            <w:noWrap/>
            <w:vAlign w:val="center"/>
          </w:tcPr>
          <w:p w14:paraId="5067F438" w14:textId="21F51A9B"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18 July 2022</w:t>
            </w:r>
          </w:p>
        </w:tc>
      </w:tr>
      <w:tr w:rsidR="00113D1E" w:rsidRPr="00A84E18" w14:paraId="44E16BE7" w14:textId="77777777" w:rsidTr="00A601DC">
        <w:trPr>
          <w:trHeight w:val="283"/>
        </w:trPr>
        <w:tc>
          <w:tcPr>
            <w:tcW w:w="1152" w:type="dxa"/>
            <w:noWrap/>
            <w:vAlign w:val="center"/>
          </w:tcPr>
          <w:p w14:paraId="5FCCAF26" w14:textId="77777777" w:rsidR="00113D1E" w:rsidRPr="00A84E18" w:rsidRDefault="00113D1E" w:rsidP="00113D1E">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4A68290F" w14:textId="4B665739"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 August 2019</w:t>
            </w:r>
          </w:p>
        </w:tc>
        <w:tc>
          <w:tcPr>
            <w:tcW w:w="1152" w:type="dxa"/>
            <w:vAlign w:val="center"/>
          </w:tcPr>
          <w:p w14:paraId="18FBFFA4" w14:textId="19304E87"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0.83</w:t>
            </w:r>
          </w:p>
        </w:tc>
        <w:tc>
          <w:tcPr>
            <w:tcW w:w="1296" w:type="dxa"/>
            <w:vAlign w:val="center"/>
          </w:tcPr>
          <w:p w14:paraId="168AEC3B" w14:textId="73B47115"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6A954901" w14:textId="4CF7B3B2"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0.83</w:t>
            </w:r>
          </w:p>
        </w:tc>
        <w:tc>
          <w:tcPr>
            <w:tcW w:w="1248" w:type="dxa"/>
            <w:noWrap/>
            <w:vAlign w:val="center"/>
          </w:tcPr>
          <w:p w14:paraId="7C1EA6B1" w14:textId="039B5E1C"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3.80%</w:t>
            </w:r>
          </w:p>
        </w:tc>
        <w:tc>
          <w:tcPr>
            <w:tcW w:w="1521" w:type="dxa"/>
            <w:noWrap/>
            <w:vAlign w:val="center"/>
          </w:tcPr>
          <w:p w14:paraId="3EEDD3C1" w14:textId="3DAA5AB3"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 August 2022</w:t>
            </w:r>
          </w:p>
        </w:tc>
      </w:tr>
      <w:tr w:rsidR="00113D1E" w:rsidRPr="00A84E18" w14:paraId="5785C697" w14:textId="77777777" w:rsidTr="00A601DC">
        <w:trPr>
          <w:trHeight w:val="283"/>
        </w:trPr>
        <w:tc>
          <w:tcPr>
            <w:tcW w:w="1152" w:type="dxa"/>
            <w:noWrap/>
            <w:vAlign w:val="center"/>
          </w:tcPr>
          <w:p w14:paraId="197BEBFC" w14:textId="77777777" w:rsidR="00113D1E" w:rsidRPr="00A84E18" w:rsidRDefault="00113D1E" w:rsidP="00113D1E">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4218F112" w14:textId="717EB331"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16 August 2019</w:t>
            </w:r>
          </w:p>
        </w:tc>
        <w:tc>
          <w:tcPr>
            <w:tcW w:w="1152" w:type="dxa"/>
            <w:vAlign w:val="center"/>
          </w:tcPr>
          <w:p w14:paraId="51E5272A" w14:textId="6D41603D"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9.00</w:t>
            </w:r>
          </w:p>
        </w:tc>
        <w:tc>
          <w:tcPr>
            <w:tcW w:w="1296" w:type="dxa"/>
            <w:vAlign w:val="center"/>
          </w:tcPr>
          <w:p w14:paraId="5F1C581D" w14:textId="3112B033"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5D6D32EA" w14:textId="55B58A81"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8.96</w:t>
            </w:r>
          </w:p>
        </w:tc>
        <w:tc>
          <w:tcPr>
            <w:tcW w:w="1248" w:type="dxa"/>
            <w:noWrap/>
            <w:vAlign w:val="center"/>
          </w:tcPr>
          <w:p w14:paraId="414727CE" w14:textId="7A761C94"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3.69%</w:t>
            </w:r>
          </w:p>
        </w:tc>
        <w:tc>
          <w:tcPr>
            <w:tcW w:w="1521" w:type="dxa"/>
            <w:noWrap/>
            <w:vAlign w:val="center"/>
          </w:tcPr>
          <w:p w14:paraId="61CED9C8" w14:textId="53568DAB"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8 July 2021</w:t>
            </w:r>
          </w:p>
        </w:tc>
      </w:tr>
      <w:tr w:rsidR="00113D1E" w:rsidRPr="00A84E18" w14:paraId="76D8AD8A" w14:textId="77777777" w:rsidTr="00A601DC">
        <w:trPr>
          <w:trHeight w:val="283"/>
        </w:trPr>
        <w:tc>
          <w:tcPr>
            <w:tcW w:w="1152" w:type="dxa"/>
            <w:noWrap/>
            <w:vAlign w:val="center"/>
          </w:tcPr>
          <w:p w14:paraId="0273EF56" w14:textId="77777777" w:rsidR="00113D1E" w:rsidRPr="00A84E18" w:rsidRDefault="00113D1E" w:rsidP="00113D1E">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34B16F90" w14:textId="24AD5770"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18 October 2019</w:t>
            </w:r>
          </w:p>
        </w:tc>
        <w:tc>
          <w:tcPr>
            <w:tcW w:w="1152" w:type="dxa"/>
            <w:vAlign w:val="center"/>
          </w:tcPr>
          <w:p w14:paraId="1611BF6F" w14:textId="00160424"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2.64</w:t>
            </w:r>
          </w:p>
        </w:tc>
        <w:tc>
          <w:tcPr>
            <w:tcW w:w="1296" w:type="dxa"/>
            <w:vAlign w:val="center"/>
          </w:tcPr>
          <w:p w14:paraId="41E9C0D1" w14:textId="1C730523"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3F96F44F" w14:textId="308F64B6"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2.63</w:t>
            </w:r>
          </w:p>
        </w:tc>
        <w:tc>
          <w:tcPr>
            <w:tcW w:w="1248" w:type="dxa"/>
            <w:noWrap/>
            <w:vAlign w:val="center"/>
          </w:tcPr>
          <w:p w14:paraId="1D274122" w14:textId="203353C0"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3.00%</w:t>
            </w:r>
          </w:p>
        </w:tc>
        <w:tc>
          <w:tcPr>
            <w:tcW w:w="1521" w:type="dxa"/>
            <w:noWrap/>
            <w:vAlign w:val="center"/>
          </w:tcPr>
          <w:p w14:paraId="05FA854E" w14:textId="3A85C28C"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18 January 2021</w:t>
            </w:r>
          </w:p>
        </w:tc>
      </w:tr>
      <w:tr w:rsidR="00113D1E" w:rsidRPr="00A84E18" w14:paraId="0C9ED897" w14:textId="77777777" w:rsidTr="00A601DC">
        <w:trPr>
          <w:trHeight w:val="283"/>
        </w:trPr>
        <w:tc>
          <w:tcPr>
            <w:tcW w:w="1152" w:type="dxa"/>
            <w:noWrap/>
            <w:vAlign w:val="center"/>
          </w:tcPr>
          <w:p w14:paraId="0559CDCF" w14:textId="77777777" w:rsidR="00113D1E" w:rsidRPr="00A84E18" w:rsidRDefault="00113D1E" w:rsidP="00113D1E">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61393C77" w14:textId="29002840"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18 October 2019</w:t>
            </w:r>
          </w:p>
        </w:tc>
        <w:tc>
          <w:tcPr>
            <w:tcW w:w="1152" w:type="dxa"/>
            <w:vAlign w:val="center"/>
          </w:tcPr>
          <w:p w14:paraId="6BD178E5" w14:textId="67A995D8"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3.36</w:t>
            </w:r>
          </w:p>
        </w:tc>
        <w:tc>
          <w:tcPr>
            <w:tcW w:w="1296" w:type="dxa"/>
            <w:vAlign w:val="center"/>
          </w:tcPr>
          <w:p w14:paraId="5E17D6F6" w14:textId="1A3995CC"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539E7940" w14:textId="08175889"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3.34</w:t>
            </w:r>
          </w:p>
        </w:tc>
        <w:tc>
          <w:tcPr>
            <w:tcW w:w="1248" w:type="dxa"/>
            <w:noWrap/>
            <w:vAlign w:val="center"/>
          </w:tcPr>
          <w:p w14:paraId="019E7CF2" w14:textId="6C20BB7F"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3.40%</w:t>
            </w:r>
          </w:p>
        </w:tc>
        <w:tc>
          <w:tcPr>
            <w:tcW w:w="1521" w:type="dxa"/>
            <w:noWrap/>
            <w:vAlign w:val="center"/>
          </w:tcPr>
          <w:p w14:paraId="382C0A95" w14:textId="38853E24"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18 October 2021</w:t>
            </w:r>
          </w:p>
        </w:tc>
      </w:tr>
      <w:tr w:rsidR="00113D1E" w:rsidRPr="00A84E18" w14:paraId="287A61DF" w14:textId="77777777" w:rsidTr="00A601DC">
        <w:trPr>
          <w:trHeight w:val="283"/>
        </w:trPr>
        <w:tc>
          <w:tcPr>
            <w:tcW w:w="1152" w:type="dxa"/>
            <w:shd w:val="clear" w:color="auto" w:fill="auto"/>
            <w:noWrap/>
            <w:vAlign w:val="center"/>
          </w:tcPr>
          <w:p w14:paraId="4F8F1A9C" w14:textId="77777777" w:rsidR="00113D1E" w:rsidRPr="00A84E18" w:rsidRDefault="00113D1E" w:rsidP="00113D1E">
            <w:pPr>
              <w:spacing w:line="240" w:lineRule="auto"/>
              <w:ind w:right="-72"/>
              <w:jc w:val="center"/>
              <w:rPr>
                <w:rFonts w:cs="Arial"/>
                <w:color w:val="000000" w:themeColor="text1"/>
                <w:sz w:val="16"/>
                <w:szCs w:val="16"/>
                <w:highlight w:val="yellow"/>
                <w:lang w:eastAsia="en-GB"/>
              </w:rPr>
            </w:pPr>
          </w:p>
        </w:tc>
        <w:tc>
          <w:tcPr>
            <w:tcW w:w="1440" w:type="dxa"/>
            <w:shd w:val="clear" w:color="auto" w:fill="auto"/>
            <w:noWrap/>
            <w:vAlign w:val="center"/>
          </w:tcPr>
          <w:p w14:paraId="3FFCB49A" w14:textId="302D0983" w:rsidR="00113D1E" w:rsidRPr="00A84E18" w:rsidRDefault="00113D1E" w:rsidP="00113D1E">
            <w:pPr>
              <w:spacing w:line="240" w:lineRule="auto"/>
              <w:ind w:right="-72"/>
              <w:rPr>
                <w:rFonts w:cs="Arial"/>
                <w:color w:val="000000" w:themeColor="text1"/>
                <w:spacing w:val="-6"/>
                <w:sz w:val="16"/>
                <w:szCs w:val="16"/>
                <w:highlight w:val="yellow"/>
                <w:lang w:eastAsia="en-GB"/>
              </w:rPr>
            </w:pPr>
            <w:r w:rsidRPr="00A84E18">
              <w:rPr>
                <w:rFonts w:cs="Arial"/>
                <w:color w:val="000000" w:themeColor="text1"/>
                <w:spacing w:val="-6"/>
                <w:sz w:val="16"/>
                <w:szCs w:val="16"/>
                <w:lang w:eastAsia="en-GB"/>
              </w:rPr>
              <w:t>4 December 2019</w:t>
            </w:r>
          </w:p>
        </w:tc>
        <w:tc>
          <w:tcPr>
            <w:tcW w:w="1152" w:type="dxa"/>
            <w:shd w:val="clear" w:color="auto" w:fill="auto"/>
            <w:vAlign w:val="center"/>
          </w:tcPr>
          <w:p w14:paraId="5CA9614B" w14:textId="6FE66538"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1.63</w:t>
            </w:r>
          </w:p>
        </w:tc>
        <w:tc>
          <w:tcPr>
            <w:tcW w:w="1296" w:type="dxa"/>
            <w:shd w:val="clear" w:color="auto" w:fill="auto"/>
            <w:vAlign w:val="center"/>
          </w:tcPr>
          <w:p w14:paraId="690662EB" w14:textId="2E69B679"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shd w:val="clear" w:color="auto" w:fill="auto"/>
            <w:noWrap/>
            <w:vAlign w:val="center"/>
          </w:tcPr>
          <w:p w14:paraId="350DC80F" w14:textId="02AC3F03"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1.62</w:t>
            </w:r>
          </w:p>
        </w:tc>
        <w:tc>
          <w:tcPr>
            <w:tcW w:w="1248" w:type="dxa"/>
            <w:shd w:val="clear" w:color="auto" w:fill="auto"/>
            <w:noWrap/>
            <w:vAlign w:val="center"/>
          </w:tcPr>
          <w:p w14:paraId="6CC0B67F" w14:textId="3EC5F3AB"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2.90%</w:t>
            </w:r>
          </w:p>
        </w:tc>
        <w:tc>
          <w:tcPr>
            <w:tcW w:w="1521" w:type="dxa"/>
            <w:shd w:val="clear" w:color="auto" w:fill="auto"/>
            <w:noWrap/>
            <w:vAlign w:val="center"/>
          </w:tcPr>
          <w:p w14:paraId="3826182E" w14:textId="6AADB747"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4 March 2021</w:t>
            </w:r>
          </w:p>
        </w:tc>
      </w:tr>
      <w:tr w:rsidR="00113D1E" w:rsidRPr="00A84E18" w14:paraId="291FF329" w14:textId="77777777" w:rsidTr="00A601DC">
        <w:trPr>
          <w:trHeight w:val="283"/>
        </w:trPr>
        <w:tc>
          <w:tcPr>
            <w:tcW w:w="1152" w:type="dxa"/>
            <w:noWrap/>
            <w:vAlign w:val="center"/>
          </w:tcPr>
          <w:p w14:paraId="54442E91" w14:textId="34A8E52B" w:rsidR="00113D1E" w:rsidRPr="00A84E18" w:rsidRDefault="00A84E18"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Over 3</w:t>
            </w:r>
          </w:p>
        </w:tc>
        <w:tc>
          <w:tcPr>
            <w:tcW w:w="1440" w:type="dxa"/>
            <w:noWrap/>
            <w:vAlign w:val="center"/>
          </w:tcPr>
          <w:p w14:paraId="56BB566D" w14:textId="38DD1651"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24 May 2019</w:t>
            </w:r>
          </w:p>
        </w:tc>
        <w:tc>
          <w:tcPr>
            <w:tcW w:w="1152" w:type="dxa"/>
            <w:vAlign w:val="center"/>
          </w:tcPr>
          <w:p w14:paraId="6BEF870F" w14:textId="74C61671"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5.80</w:t>
            </w:r>
          </w:p>
        </w:tc>
        <w:tc>
          <w:tcPr>
            <w:tcW w:w="1296" w:type="dxa"/>
            <w:vAlign w:val="center"/>
          </w:tcPr>
          <w:p w14:paraId="5F1D4721" w14:textId="5140E47E"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013EA06C" w14:textId="24FA1542"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5.77</w:t>
            </w:r>
          </w:p>
        </w:tc>
        <w:tc>
          <w:tcPr>
            <w:tcW w:w="1248" w:type="dxa"/>
            <w:noWrap/>
            <w:vAlign w:val="center"/>
          </w:tcPr>
          <w:p w14:paraId="5A9D0422" w14:textId="4B21BCC4"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4.00%</w:t>
            </w:r>
          </w:p>
        </w:tc>
        <w:tc>
          <w:tcPr>
            <w:tcW w:w="1521" w:type="dxa"/>
            <w:noWrap/>
            <w:vAlign w:val="center"/>
          </w:tcPr>
          <w:p w14:paraId="54B46F55" w14:textId="255D1495"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24 August 2022</w:t>
            </w:r>
          </w:p>
        </w:tc>
      </w:tr>
      <w:tr w:rsidR="00113D1E" w:rsidRPr="00A84E18" w14:paraId="51E28D0D" w14:textId="77777777" w:rsidTr="00A601DC">
        <w:trPr>
          <w:trHeight w:val="283"/>
        </w:trPr>
        <w:tc>
          <w:tcPr>
            <w:tcW w:w="1152" w:type="dxa"/>
            <w:noWrap/>
            <w:vAlign w:val="center"/>
          </w:tcPr>
          <w:p w14:paraId="6C96CEAA" w14:textId="4E6C683B" w:rsidR="00113D1E" w:rsidRPr="00A84E18" w:rsidRDefault="00113D1E" w:rsidP="00113D1E">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708345EB" w14:textId="14ADF13A"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24 May 2019</w:t>
            </w:r>
          </w:p>
        </w:tc>
        <w:tc>
          <w:tcPr>
            <w:tcW w:w="1152" w:type="dxa"/>
            <w:vAlign w:val="center"/>
          </w:tcPr>
          <w:p w14:paraId="771E3371" w14:textId="6E57EC0D"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11.84</w:t>
            </w:r>
          </w:p>
        </w:tc>
        <w:tc>
          <w:tcPr>
            <w:tcW w:w="1296" w:type="dxa"/>
            <w:vAlign w:val="center"/>
          </w:tcPr>
          <w:p w14:paraId="5CA8659E" w14:textId="7D69380C"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434F4A12" w14:textId="290E3D2D"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11.77</w:t>
            </w:r>
          </w:p>
        </w:tc>
        <w:tc>
          <w:tcPr>
            <w:tcW w:w="1248" w:type="dxa"/>
            <w:noWrap/>
            <w:vAlign w:val="center"/>
          </w:tcPr>
          <w:p w14:paraId="53D96F0D" w14:textId="68537647"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5.00%</w:t>
            </w:r>
          </w:p>
        </w:tc>
        <w:tc>
          <w:tcPr>
            <w:tcW w:w="1521" w:type="dxa"/>
            <w:noWrap/>
            <w:vAlign w:val="center"/>
          </w:tcPr>
          <w:p w14:paraId="57862FBF" w14:textId="7EEB6048"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24 August 2024</w:t>
            </w:r>
          </w:p>
        </w:tc>
      </w:tr>
      <w:tr w:rsidR="00113D1E" w:rsidRPr="00A84E18" w14:paraId="52DF7B43" w14:textId="77777777" w:rsidTr="00A601DC">
        <w:trPr>
          <w:trHeight w:val="283"/>
        </w:trPr>
        <w:tc>
          <w:tcPr>
            <w:tcW w:w="1152" w:type="dxa"/>
            <w:noWrap/>
            <w:vAlign w:val="center"/>
          </w:tcPr>
          <w:p w14:paraId="2B2E22EB" w14:textId="77777777" w:rsidR="00113D1E" w:rsidRPr="00A84E18" w:rsidRDefault="00113D1E" w:rsidP="00113D1E">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23FE496B" w14:textId="700C02B4"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18 July 2019</w:t>
            </w:r>
          </w:p>
        </w:tc>
        <w:tc>
          <w:tcPr>
            <w:tcW w:w="1152" w:type="dxa"/>
            <w:vAlign w:val="center"/>
          </w:tcPr>
          <w:p w14:paraId="6D53629D" w14:textId="3E07AA6E"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1.33</w:t>
            </w:r>
          </w:p>
        </w:tc>
        <w:tc>
          <w:tcPr>
            <w:tcW w:w="1296" w:type="dxa"/>
            <w:vAlign w:val="center"/>
          </w:tcPr>
          <w:p w14:paraId="32FB0B96" w14:textId="0DCB5091"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63F8385B" w14:textId="224DBAAC"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1.32</w:t>
            </w:r>
          </w:p>
        </w:tc>
        <w:tc>
          <w:tcPr>
            <w:tcW w:w="1248" w:type="dxa"/>
            <w:noWrap/>
            <w:vAlign w:val="center"/>
          </w:tcPr>
          <w:p w14:paraId="4496E41C" w14:textId="64ED8225" w:rsidR="00113D1E" w:rsidRPr="00A84E18" w:rsidRDefault="00113D1E" w:rsidP="00113D1E">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5.00%</w:t>
            </w:r>
          </w:p>
        </w:tc>
        <w:tc>
          <w:tcPr>
            <w:tcW w:w="1521" w:type="dxa"/>
            <w:noWrap/>
            <w:vAlign w:val="center"/>
          </w:tcPr>
          <w:p w14:paraId="6BB9D2F9" w14:textId="26D9A74A" w:rsidR="00113D1E" w:rsidRPr="00A84E18" w:rsidRDefault="00113D1E" w:rsidP="00113D1E">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18 October 2024</w:t>
            </w:r>
          </w:p>
        </w:tc>
      </w:tr>
    </w:tbl>
    <w:p w14:paraId="23114459" w14:textId="7F58C359" w:rsidR="00113D1E" w:rsidRPr="00D31150" w:rsidRDefault="00113D1E">
      <w:pPr>
        <w:spacing w:line="240" w:lineRule="auto"/>
        <w:rPr>
          <w:rFonts w:eastAsia="Calibri" w:cs="Angsana New"/>
          <w:b/>
          <w:bCs/>
          <w:sz w:val="18"/>
          <w:szCs w:val="18"/>
        </w:rPr>
      </w:pPr>
    </w:p>
    <w:p w14:paraId="0B4B1FAD" w14:textId="52F361F0" w:rsidR="00113D1E" w:rsidRPr="00D31150" w:rsidRDefault="00D31150" w:rsidP="00D31150">
      <w:pPr>
        <w:spacing w:line="240" w:lineRule="auto"/>
        <w:jc w:val="both"/>
        <w:rPr>
          <w:rFonts w:eastAsia="Calibri" w:cs="Arial"/>
          <w:sz w:val="18"/>
          <w:szCs w:val="18"/>
        </w:rPr>
      </w:pPr>
      <w:r w:rsidRPr="00D31150">
        <w:rPr>
          <w:rFonts w:eastAsia="Calibri" w:cs="Arial"/>
          <w:sz w:val="18"/>
          <w:szCs w:val="18"/>
        </w:rPr>
        <w:t>TUC, a subsidiary, issued the following debentures for its ongoing operations:</w:t>
      </w:r>
    </w:p>
    <w:p w14:paraId="29D3AC69" w14:textId="388A058C" w:rsidR="00113D1E" w:rsidRPr="00D31150" w:rsidRDefault="00113D1E">
      <w:pPr>
        <w:spacing w:line="240" w:lineRule="auto"/>
        <w:rPr>
          <w:rFonts w:eastAsia="Calibri" w:cs="Angsana New"/>
          <w:b/>
          <w:bCs/>
          <w:sz w:val="18"/>
          <w:szCs w:val="18"/>
        </w:rPr>
      </w:pPr>
    </w:p>
    <w:tbl>
      <w:tblPr>
        <w:tblW w:w="9440" w:type="dxa"/>
        <w:tblInd w:w="108" w:type="dxa"/>
        <w:tblLook w:val="04A0" w:firstRow="1" w:lastRow="0" w:firstColumn="1" w:lastColumn="0" w:noHBand="0" w:noVBand="1"/>
      </w:tblPr>
      <w:tblGrid>
        <w:gridCol w:w="1152"/>
        <w:gridCol w:w="1440"/>
        <w:gridCol w:w="1152"/>
        <w:gridCol w:w="1296"/>
        <w:gridCol w:w="1631"/>
        <w:gridCol w:w="1248"/>
        <w:gridCol w:w="1521"/>
      </w:tblGrid>
      <w:tr w:rsidR="00D31150" w:rsidRPr="00A84E18" w14:paraId="6CCA9F64" w14:textId="77777777" w:rsidTr="00A74779">
        <w:tc>
          <w:tcPr>
            <w:tcW w:w="1152" w:type="dxa"/>
            <w:tcBorders>
              <w:top w:val="single" w:sz="4" w:space="0" w:color="auto"/>
              <w:bottom w:val="single" w:sz="4" w:space="0" w:color="auto"/>
            </w:tcBorders>
          </w:tcPr>
          <w:p w14:paraId="5B08BE3E" w14:textId="77777777" w:rsidR="00D31150" w:rsidRPr="00A84E18" w:rsidRDefault="00D31150" w:rsidP="00A84E18">
            <w:pPr>
              <w:spacing w:line="240" w:lineRule="auto"/>
              <w:jc w:val="center"/>
              <w:rPr>
                <w:rFonts w:cs="Arial"/>
                <w:b/>
                <w:bCs/>
                <w:color w:val="000000" w:themeColor="text1"/>
                <w:sz w:val="16"/>
                <w:szCs w:val="16"/>
                <w:highlight w:val="yellow"/>
                <w:lang w:eastAsia="en-GB"/>
              </w:rPr>
            </w:pPr>
            <w:r w:rsidRPr="00A84E18">
              <w:rPr>
                <w:rFonts w:cs="Arial"/>
                <w:color w:val="000000" w:themeColor="text1"/>
                <w:sz w:val="16"/>
                <w:szCs w:val="16"/>
                <w:lang w:eastAsia="en-GB"/>
              </w:rPr>
              <w:t>Maturities period</w:t>
            </w:r>
            <w:r w:rsidRPr="00A84E18">
              <w:rPr>
                <w:rFonts w:cs="Arial"/>
                <w:color w:val="000000" w:themeColor="text1"/>
                <w:sz w:val="16"/>
                <w:szCs w:val="16"/>
                <w:lang w:eastAsia="en-GB"/>
              </w:rPr>
              <w:br/>
              <w:t>(Years)</w:t>
            </w:r>
          </w:p>
        </w:tc>
        <w:tc>
          <w:tcPr>
            <w:tcW w:w="1440" w:type="dxa"/>
            <w:tcBorders>
              <w:top w:val="single" w:sz="4" w:space="0" w:color="auto"/>
              <w:bottom w:val="single" w:sz="4" w:space="0" w:color="auto"/>
            </w:tcBorders>
          </w:tcPr>
          <w:p w14:paraId="7977247A" w14:textId="77777777" w:rsidR="00D31150" w:rsidRPr="00A84E18" w:rsidRDefault="00D31150" w:rsidP="00A84E18">
            <w:pPr>
              <w:spacing w:line="240" w:lineRule="auto"/>
              <w:jc w:val="center"/>
              <w:rPr>
                <w:rFonts w:cs="Arial"/>
                <w:b/>
                <w:bCs/>
                <w:color w:val="000000" w:themeColor="text1"/>
                <w:sz w:val="16"/>
                <w:szCs w:val="16"/>
                <w:highlight w:val="yellow"/>
                <w:lang w:eastAsia="en-GB"/>
              </w:rPr>
            </w:pPr>
            <w:r w:rsidRPr="00A84E18">
              <w:rPr>
                <w:rFonts w:cs="Arial"/>
                <w:color w:val="000000" w:themeColor="text1"/>
                <w:sz w:val="16"/>
                <w:szCs w:val="16"/>
                <w:lang w:eastAsia="en-GB"/>
              </w:rPr>
              <w:t>Issue Date</w:t>
            </w:r>
          </w:p>
        </w:tc>
        <w:tc>
          <w:tcPr>
            <w:tcW w:w="1152" w:type="dxa"/>
            <w:tcBorders>
              <w:top w:val="single" w:sz="4" w:space="0" w:color="auto"/>
              <w:bottom w:val="single" w:sz="4" w:space="0" w:color="auto"/>
            </w:tcBorders>
          </w:tcPr>
          <w:p w14:paraId="6ABF5DA5" w14:textId="77777777" w:rsidR="00D31150" w:rsidRPr="00A84E18" w:rsidRDefault="00D31150" w:rsidP="00A84E18">
            <w:pPr>
              <w:spacing w:line="240" w:lineRule="auto"/>
              <w:jc w:val="center"/>
              <w:rPr>
                <w:rFonts w:cs="Arial"/>
                <w:b/>
                <w:bCs/>
                <w:color w:val="000000" w:themeColor="text1"/>
                <w:sz w:val="16"/>
                <w:szCs w:val="16"/>
                <w:highlight w:val="yellow"/>
                <w:lang w:eastAsia="en-GB"/>
              </w:rPr>
            </w:pPr>
            <w:r w:rsidRPr="00A84E18">
              <w:rPr>
                <w:rFonts w:cs="Arial"/>
                <w:color w:val="000000" w:themeColor="text1"/>
                <w:sz w:val="16"/>
                <w:szCs w:val="16"/>
                <w:lang w:eastAsia="en-GB"/>
              </w:rPr>
              <w:t>Units</w:t>
            </w:r>
            <w:r w:rsidRPr="00A84E18">
              <w:rPr>
                <w:rFonts w:cs="Arial"/>
                <w:color w:val="000000" w:themeColor="text1"/>
                <w:sz w:val="16"/>
                <w:szCs w:val="16"/>
                <w:lang w:eastAsia="en-GB"/>
              </w:rPr>
              <w:br/>
            </w:r>
            <w:r w:rsidRPr="00A84E18">
              <w:rPr>
                <w:rFonts w:cs="Arial"/>
                <w:color w:val="000000" w:themeColor="text1"/>
                <w:spacing w:val="-4"/>
                <w:sz w:val="16"/>
                <w:szCs w:val="16"/>
                <w:lang w:eastAsia="en-GB"/>
              </w:rPr>
              <w:t>(Million Units)</w:t>
            </w:r>
          </w:p>
        </w:tc>
        <w:tc>
          <w:tcPr>
            <w:tcW w:w="1296" w:type="dxa"/>
            <w:tcBorders>
              <w:top w:val="single" w:sz="4" w:space="0" w:color="auto"/>
              <w:bottom w:val="single" w:sz="4" w:space="0" w:color="auto"/>
            </w:tcBorders>
          </w:tcPr>
          <w:p w14:paraId="4A787090" w14:textId="77777777" w:rsidR="00D31150" w:rsidRPr="00A84E18" w:rsidRDefault="00D31150" w:rsidP="00A84E18">
            <w:pPr>
              <w:spacing w:line="240" w:lineRule="auto"/>
              <w:jc w:val="center"/>
              <w:rPr>
                <w:rFonts w:cs="Arial"/>
                <w:b/>
                <w:bCs/>
                <w:color w:val="000000" w:themeColor="text1"/>
                <w:sz w:val="16"/>
                <w:szCs w:val="16"/>
                <w:highlight w:val="yellow"/>
                <w:lang w:eastAsia="en-GB"/>
              </w:rPr>
            </w:pPr>
            <w:r w:rsidRPr="00A84E18">
              <w:rPr>
                <w:rFonts w:cs="Arial"/>
                <w:color w:val="000000" w:themeColor="text1"/>
                <w:sz w:val="16"/>
                <w:szCs w:val="16"/>
                <w:lang w:eastAsia="en-GB"/>
              </w:rPr>
              <w:t>Par value (Baht)</w:t>
            </w:r>
          </w:p>
        </w:tc>
        <w:tc>
          <w:tcPr>
            <w:tcW w:w="1631" w:type="dxa"/>
            <w:tcBorders>
              <w:top w:val="single" w:sz="4" w:space="0" w:color="auto"/>
              <w:bottom w:val="single" w:sz="4" w:space="0" w:color="auto"/>
            </w:tcBorders>
          </w:tcPr>
          <w:p w14:paraId="09831431" w14:textId="77777777" w:rsidR="00D31150" w:rsidRPr="00A84E18" w:rsidRDefault="00D31150" w:rsidP="00A84E18">
            <w:pPr>
              <w:spacing w:line="240" w:lineRule="auto"/>
              <w:jc w:val="center"/>
              <w:rPr>
                <w:rFonts w:cs="Arial"/>
                <w:b/>
                <w:bCs/>
                <w:color w:val="000000" w:themeColor="text1"/>
                <w:sz w:val="16"/>
                <w:szCs w:val="16"/>
                <w:highlight w:val="yellow"/>
                <w:lang w:eastAsia="en-GB"/>
              </w:rPr>
            </w:pPr>
            <w:r w:rsidRPr="00A84E18">
              <w:rPr>
                <w:rFonts w:cs="Arial"/>
                <w:color w:val="000000" w:themeColor="text1"/>
                <w:sz w:val="16"/>
                <w:szCs w:val="16"/>
                <w:lang w:eastAsia="en-GB"/>
              </w:rPr>
              <w:t xml:space="preserve">Proceed net with </w:t>
            </w:r>
            <w:r w:rsidRPr="00A84E18">
              <w:rPr>
                <w:rFonts w:cs="Arial"/>
                <w:color w:val="000000" w:themeColor="text1"/>
                <w:sz w:val="16"/>
                <w:szCs w:val="16"/>
                <w:lang w:eastAsia="en-GB"/>
              </w:rPr>
              <w:br/>
              <w:t>debt issuance cost</w:t>
            </w:r>
            <w:r w:rsidRPr="00A84E18">
              <w:rPr>
                <w:rFonts w:cs="Arial"/>
                <w:color w:val="000000" w:themeColor="text1"/>
                <w:sz w:val="16"/>
                <w:szCs w:val="16"/>
                <w:lang w:eastAsia="en-GB"/>
              </w:rPr>
              <w:br/>
              <w:t>(Billion Baht)</w:t>
            </w:r>
          </w:p>
        </w:tc>
        <w:tc>
          <w:tcPr>
            <w:tcW w:w="1248" w:type="dxa"/>
            <w:tcBorders>
              <w:top w:val="single" w:sz="4" w:space="0" w:color="auto"/>
              <w:bottom w:val="single" w:sz="4" w:space="0" w:color="auto"/>
            </w:tcBorders>
          </w:tcPr>
          <w:p w14:paraId="04AA410B" w14:textId="77777777" w:rsidR="00D31150" w:rsidRPr="00A84E18" w:rsidRDefault="00D31150" w:rsidP="00A84E18">
            <w:pPr>
              <w:spacing w:line="240" w:lineRule="auto"/>
              <w:jc w:val="center"/>
              <w:rPr>
                <w:rFonts w:cs="Arial"/>
                <w:b/>
                <w:bCs/>
                <w:color w:val="000000" w:themeColor="text1"/>
                <w:sz w:val="16"/>
                <w:szCs w:val="16"/>
                <w:highlight w:val="yellow"/>
                <w:lang w:eastAsia="en-GB"/>
              </w:rPr>
            </w:pPr>
            <w:r w:rsidRPr="00A84E18">
              <w:rPr>
                <w:rFonts w:cs="Arial"/>
                <w:color w:val="000000" w:themeColor="text1"/>
                <w:sz w:val="16"/>
                <w:szCs w:val="16"/>
                <w:lang w:eastAsia="en-GB"/>
              </w:rPr>
              <w:t>Interest rate</w:t>
            </w:r>
            <w:r w:rsidRPr="00A84E18">
              <w:rPr>
                <w:rFonts w:cs="Arial"/>
                <w:color w:val="000000" w:themeColor="text1"/>
                <w:sz w:val="16"/>
                <w:szCs w:val="16"/>
                <w:lang w:eastAsia="en-GB"/>
              </w:rPr>
              <w:br/>
              <w:t>per annum</w:t>
            </w:r>
          </w:p>
        </w:tc>
        <w:tc>
          <w:tcPr>
            <w:tcW w:w="1521" w:type="dxa"/>
            <w:tcBorders>
              <w:top w:val="single" w:sz="4" w:space="0" w:color="auto"/>
              <w:bottom w:val="single" w:sz="4" w:space="0" w:color="auto"/>
            </w:tcBorders>
          </w:tcPr>
          <w:p w14:paraId="128E010A" w14:textId="77777777" w:rsidR="00D31150" w:rsidRPr="00A84E18" w:rsidRDefault="00D31150" w:rsidP="00A84E18">
            <w:pPr>
              <w:spacing w:line="240" w:lineRule="auto"/>
              <w:jc w:val="center"/>
              <w:rPr>
                <w:rFonts w:cs="Arial"/>
                <w:b/>
                <w:bCs/>
                <w:color w:val="000000" w:themeColor="text1"/>
                <w:sz w:val="16"/>
                <w:szCs w:val="16"/>
                <w:highlight w:val="yellow"/>
                <w:lang w:eastAsia="en-GB"/>
              </w:rPr>
            </w:pPr>
            <w:r w:rsidRPr="00A84E18">
              <w:rPr>
                <w:rFonts w:cs="Arial"/>
                <w:color w:val="000000" w:themeColor="text1"/>
                <w:sz w:val="16"/>
                <w:szCs w:val="16"/>
                <w:lang w:eastAsia="en-GB"/>
              </w:rPr>
              <w:t>Maturity Date</w:t>
            </w:r>
          </w:p>
        </w:tc>
      </w:tr>
      <w:tr w:rsidR="00D31150" w:rsidRPr="00A84E18" w14:paraId="243FF54E" w14:textId="77777777" w:rsidTr="00A601DC">
        <w:trPr>
          <w:trHeight w:val="283"/>
        </w:trPr>
        <w:tc>
          <w:tcPr>
            <w:tcW w:w="1152" w:type="dxa"/>
            <w:tcBorders>
              <w:top w:val="single" w:sz="4" w:space="0" w:color="auto"/>
            </w:tcBorders>
            <w:vAlign w:val="center"/>
          </w:tcPr>
          <w:p w14:paraId="3451B976" w14:textId="14D179D1" w:rsidR="00D31150" w:rsidRPr="00A84E18" w:rsidRDefault="00A84E18" w:rsidP="00A84E18">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1-3</w:t>
            </w:r>
          </w:p>
        </w:tc>
        <w:tc>
          <w:tcPr>
            <w:tcW w:w="1440" w:type="dxa"/>
            <w:tcBorders>
              <w:top w:val="single" w:sz="4" w:space="0" w:color="auto"/>
            </w:tcBorders>
            <w:vAlign w:val="center"/>
          </w:tcPr>
          <w:p w14:paraId="3E44C0B4" w14:textId="4E167FBB" w:rsidR="00D31150" w:rsidRPr="00A84E18" w:rsidRDefault="00D31150" w:rsidP="00A84E18">
            <w:pPr>
              <w:spacing w:line="240" w:lineRule="auto"/>
              <w:rPr>
                <w:rFonts w:cs="Arial"/>
                <w:color w:val="000000" w:themeColor="text1"/>
                <w:sz w:val="16"/>
                <w:szCs w:val="16"/>
                <w:highlight w:val="yellow"/>
                <w:lang w:eastAsia="en-GB"/>
              </w:rPr>
            </w:pPr>
            <w:r w:rsidRPr="00A84E18">
              <w:rPr>
                <w:rFonts w:cs="Arial"/>
                <w:color w:val="000000" w:themeColor="text1"/>
                <w:sz w:val="16"/>
                <w:szCs w:val="16"/>
                <w:lang w:eastAsia="en-GB"/>
              </w:rPr>
              <w:t>24 January 2019</w:t>
            </w:r>
          </w:p>
        </w:tc>
        <w:tc>
          <w:tcPr>
            <w:tcW w:w="1152" w:type="dxa"/>
            <w:tcBorders>
              <w:top w:val="single" w:sz="4" w:space="0" w:color="auto"/>
            </w:tcBorders>
            <w:vAlign w:val="center"/>
          </w:tcPr>
          <w:p w14:paraId="6EA19540" w14:textId="3CF2520B" w:rsidR="00D31150" w:rsidRPr="00A84E18" w:rsidRDefault="00D31150" w:rsidP="00A74779">
            <w:pPr>
              <w:spacing w:line="240" w:lineRule="auto"/>
              <w:jc w:val="center"/>
              <w:rPr>
                <w:rFonts w:cs="Arial"/>
                <w:color w:val="000000" w:themeColor="text1"/>
                <w:sz w:val="16"/>
                <w:szCs w:val="16"/>
                <w:highlight w:val="yellow"/>
                <w:lang w:eastAsia="en-GB"/>
              </w:rPr>
            </w:pPr>
            <w:r w:rsidRPr="00A84E18">
              <w:rPr>
                <w:rFonts w:cs="Arial"/>
                <w:color w:val="000000" w:themeColor="text1"/>
                <w:sz w:val="16"/>
                <w:szCs w:val="16"/>
                <w:lang w:eastAsia="en-GB"/>
              </w:rPr>
              <w:t>2.81</w:t>
            </w:r>
          </w:p>
        </w:tc>
        <w:tc>
          <w:tcPr>
            <w:tcW w:w="1296" w:type="dxa"/>
            <w:tcBorders>
              <w:top w:val="single" w:sz="4" w:space="0" w:color="auto"/>
            </w:tcBorders>
            <w:vAlign w:val="center"/>
          </w:tcPr>
          <w:p w14:paraId="47E7AC9D" w14:textId="334AD35F" w:rsidR="00D31150" w:rsidRPr="00A84E18" w:rsidRDefault="00A74779" w:rsidP="00A74779">
            <w:pPr>
              <w:spacing w:line="240" w:lineRule="auto"/>
              <w:jc w:val="center"/>
              <w:rPr>
                <w:rFonts w:cs="Arial"/>
                <w:color w:val="000000" w:themeColor="text1"/>
                <w:sz w:val="16"/>
                <w:szCs w:val="16"/>
                <w:highlight w:val="yellow"/>
                <w:lang w:eastAsia="en-GB"/>
              </w:rPr>
            </w:pPr>
            <w:r>
              <w:rPr>
                <w:rFonts w:cs="Arial"/>
                <w:color w:val="000000" w:themeColor="text1"/>
                <w:sz w:val="16"/>
                <w:szCs w:val="16"/>
                <w:lang w:eastAsia="en-GB"/>
              </w:rPr>
              <w:t xml:space="preserve"> </w:t>
            </w:r>
            <w:r w:rsidR="00D31150" w:rsidRPr="00A84E18">
              <w:rPr>
                <w:rFonts w:cs="Arial"/>
                <w:color w:val="000000" w:themeColor="text1"/>
                <w:sz w:val="16"/>
                <w:szCs w:val="16"/>
                <w:lang w:eastAsia="en-GB"/>
              </w:rPr>
              <w:t>1,000</w:t>
            </w:r>
          </w:p>
        </w:tc>
        <w:tc>
          <w:tcPr>
            <w:tcW w:w="1631" w:type="dxa"/>
            <w:tcBorders>
              <w:top w:val="single" w:sz="4" w:space="0" w:color="auto"/>
            </w:tcBorders>
            <w:vAlign w:val="center"/>
          </w:tcPr>
          <w:p w14:paraId="1DD5E053" w14:textId="0F00205E" w:rsidR="00D31150" w:rsidRPr="00A84E18" w:rsidRDefault="00A74779" w:rsidP="00A74779">
            <w:pPr>
              <w:spacing w:line="240" w:lineRule="auto"/>
              <w:jc w:val="center"/>
              <w:rPr>
                <w:rFonts w:cs="Arial"/>
                <w:color w:val="000000" w:themeColor="text1"/>
                <w:sz w:val="16"/>
                <w:szCs w:val="16"/>
                <w:highlight w:val="yellow"/>
                <w:lang w:eastAsia="en-GB"/>
              </w:rPr>
            </w:pPr>
            <w:r>
              <w:rPr>
                <w:rFonts w:cs="Arial"/>
                <w:color w:val="000000" w:themeColor="text1"/>
                <w:sz w:val="16"/>
                <w:szCs w:val="16"/>
                <w:lang w:eastAsia="en-GB"/>
              </w:rPr>
              <w:t xml:space="preserve">  </w:t>
            </w:r>
            <w:r w:rsidR="00D31150" w:rsidRPr="00A84E18">
              <w:rPr>
                <w:rFonts w:cs="Arial"/>
                <w:color w:val="000000" w:themeColor="text1"/>
                <w:sz w:val="16"/>
                <w:szCs w:val="16"/>
                <w:lang w:eastAsia="en-GB"/>
              </w:rPr>
              <w:t>2.80</w:t>
            </w:r>
          </w:p>
        </w:tc>
        <w:tc>
          <w:tcPr>
            <w:tcW w:w="1248" w:type="dxa"/>
            <w:tcBorders>
              <w:top w:val="single" w:sz="4" w:space="0" w:color="auto"/>
            </w:tcBorders>
            <w:vAlign w:val="center"/>
          </w:tcPr>
          <w:p w14:paraId="310B8919" w14:textId="69B357C1" w:rsidR="00D31150" w:rsidRPr="00A84E18" w:rsidRDefault="00A74779" w:rsidP="00A74779">
            <w:pPr>
              <w:spacing w:line="240" w:lineRule="auto"/>
              <w:jc w:val="center"/>
              <w:rPr>
                <w:rFonts w:cs="Arial"/>
                <w:color w:val="000000" w:themeColor="text1"/>
                <w:sz w:val="16"/>
                <w:szCs w:val="16"/>
                <w:highlight w:val="yellow"/>
                <w:lang w:eastAsia="en-GB"/>
              </w:rPr>
            </w:pPr>
            <w:r>
              <w:rPr>
                <w:rFonts w:cs="Arial"/>
                <w:color w:val="000000" w:themeColor="text1"/>
                <w:sz w:val="16"/>
                <w:szCs w:val="16"/>
                <w:lang w:eastAsia="en-GB"/>
              </w:rPr>
              <w:t xml:space="preserve">  </w:t>
            </w:r>
            <w:r w:rsidR="00D31150" w:rsidRPr="00A84E18">
              <w:rPr>
                <w:rFonts w:cs="Arial"/>
                <w:color w:val="000000" w:themeColor="text1"/>
                <w:sz w:val="16"/>
                <w:szCs w:val="16"/>
                <w:lang w:eastAsia="en-GB"/>
              </w:rPr>
              <w:t>3.80%</w:t>
            </w:r>
          </w:p>
        </w:tc>
        <w:tc>
          <w:tcPr>
            <w:tcW w:w="1521" w:type="dxa"/>
            <w:tcBorders>
              <w:top w:val="single" w:sz="4" w:space="0" w:color="auto"/>
            </w:tcBorders>
            <w:vAlign w:val="center"/>
          </w:tcPr>
          <w:p w14:paraId="22975FB9" w14:textId="24461E5A" w:rsidR="00D31150" w:rsidRPr="00A84E18" w:rsidRDefault="00D31150" w:rsidP="00D31150">
            <w:pPr>
              <w:spacing w:line="240" w:lineRule="auto"/>
              <w:rPr>
                <w:rFonts w:cs="Arial"/>
                <w:color w:val="000000" w:themeColor="text1"/>
                <w:sz w:val="16"/>
                <w:szCs w:val="16"/>
                <w:highlight w:val="yellow"/>
                <w:lang w:eastAsia="en-GB"/>
              </w:rPr>
            </w:pPr>
            <w:r w:rsidRPr="00A84E18">
              <w:rPr>
                <w:rFonts w:cs="Arial"/>
                <w:color w:val="000000" w:themeColor="text1"/>
                <w:sz w:val="16"/>
                <w:szCs w:val="16"/>
                <w:lang w:eastAsia="en-GB"/>
              </w:rPr>
              <w:t>24 January 2021</w:t>
            </w:r>
          </w:p>
        </w:tc>
      </w:tr>
      <w:tr w:rsidR="00D31150" w:rsidRPr="00A84E18" w14:paraId="548A7C52" w14:textId="77777777" w:rsidTr="00A601DC">
        <w:trPr>
          <w:trHeight w:val="283"/>
        </w:trPr>
        <w:tc>
          <w:tcPr>
            <w:tcW w:w="1152" w:type="dxa"/>
            <w:noWrap/>
            <w:vAlign w:val="center"/>
          </w:tcPr>
          <w:p w14:paraId="44B2748C" w14:textId="5775C688" w:rsidR="00D31150" w:rsidRPr="00A84E18" w:rsidRDefault="00D31150" w:rsidP="00A84E18">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0D2DF614" w14:textId="502EFE80" w:rsidR="00D31150" w:rsidRPr="00A84E18" w:rsidRDefault="00D31150" w:rsidP="00A84E18">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28 March 2019</w:t>
            </w:r>
          </w:p>
        </w:tc>
        <w:tc>
          <w:tcPr>
            <w:tcW w:w="1152" w:type="dxa"/>
            <w:vAlign w:val="center"/>
          </w:tcPr>
          <w:p w14:paraId="3746213A" w14:textId="31071FEA" w:rsidR="00D31150" w:rsidRPr="00A84E18" w:rsidRDefault="00D31150" w:rsidP="00A74779">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9.00</w:t>
            </w:r>
          </w:p>
        </w:tc>
        <w:tc>
          <w:tcPr>
            <w:tcW w:w="1296" w:type="dxa"/>
            <w:vAlign w:val="center"/>
          </w:tcPr>
          <w:p w14:paraId="18757E3F" w14:textId="0978DA32" w:rsidR="00D31150" w:rsidRPr="00A84E18" w:rsidRDefault="00D31150" w:rsidP="00A74779">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6E78F7FF" w14:textId="76593734" w:rsidR="00D31150" w:rsidRPr="00A84E18" w:rsidRDefault="00D31150" w:rsidP="00A74779">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8.96</w:t>
            </w:r>
          </w:p>
        </w:tc>
        <w:tc>
          <w:tcPr>
            <w:tcW w:w="1248" w:type="dxa"/>
            <w:noWrap/>
            <w:vAlign w:val="center"/>
          </w:tcPr>
          <w:p w14:paraId="31CEEBEC" w14:textId="57A7C4E5" w:rsidR="00D31150" w:rsidRPr="00A84E18" w:rsidRDefault="00D31150" w:rsidP="00A74779">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3.38%</w:t>
            </w:r>
          </w:p>
        </w:tc>
        <w:tc>
          <w:tcPr>
            <w:tcW w:w="1521" w:type="dxa"/>
            <w:noWrap/>
            <w:vAlign w:val="center"/>
          </w:tcPr>
          <w:p w14:paraId="6A3D80FE" w14:textId="5A395A89" w:rsidR="00D31150" w:rsidRPr="00A84E18" w:rsidRDefault="00D31150" w:rsidP="00D31150">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28 May 2020</w:t>
            </w:r>
          </w:p>
        </w:tc>
      </w:tr>
      <w:tr w:rsidR="00D31150" w:rsidRPr="00A84E18" w14:paraId="69E3199C" w14:textId="77777777" w:rsidTr="00A601DC">
        <w:trPr>
          <w:trHeight w:val="283"/>
        </w:trPr>
        <w:tc>
          <w:tcPr>
            <w:tcW w:w="1152" w:type="dxa"/>
            <w:vMerge w:val="restart"/>
            <w:noWrap/>
            <w:vAlign w:val="center"/>
          </w:tcPr>
          <w:p w14:paraId="5FD02CC7" w14:textId="194AE2D4" w:rsidR="00D31150" w:rsidRPr="00A84E18" w:rsidRDefault="00D31150" w:rsidP="00D31150">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5052CA13" w14:textId="35E65EF9" w:rsidR="00D31150" w:rsidRPr="00A84E18" w:rsidRDefault="00D31150" w:rsidP="00A84E18">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16 August 2019</w:t>
            </w:r>
          </w:p>
        </w:tc>
        <w:tc>
          <w:tcPr>
            <w:tcW w:w="1152" w:type="dxa"/>
            <w:vAlign w:val="center"/>
          </w:tcPr>
          <w:p w14:paraId="131F1771" w14:textId="65530F56" w:rsidR="00D31150" w:rsidRPr="00A84E18" w:rsidRDefault="00D31150" w:rsidP="00A74779">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1.50</w:t>
            </w:r>
          </w:p>
        </w:tc>
        <w:tc>
          <w:tcPr>
            <w:tcW w:w="1296" w:type="dxa"/>
            <w:vAlign w:val="center"/>
          </w:tcPr>
          <w:p w14:paraId="2AD30A0B" w14:textId="3F26414B" w:rsidR="00D31150" w:rsidRPr="00A84E18" w:rsidRDefault="00D31150" w:rsidP="00A74779">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noWrap/>
            <w:vAlign w:val="center"/>
          </w:tcPr>
          <w:p w14:paraId="7D35001D" w14:textId="593F8A97" w:rsidR="00D31150" w:rsidRPr="00A84E18" w:rsidRDefault="00D31150" w:rsidP="00A74779">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1.49</w:t>
            </w:r>
          </w:p>
        </w:tc>
        <w:tc>
          <w:tcPr>
            <w:tcW w:w="1248" w:type="dxa"/>
            <w:noWrap/>
            <w:vAlign w:val="center"/>
          </w:tcPr>
          <w:p w14:paraId="75525A9C" w14:textId="75B4A216" w:rsidR="00D31150" w:rsidRPr="00A84E18" w:rsidRDefault="00D31150" w:rsidP="00A74779">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3.80%</w:t>
            </w:r>
          </w:p>
        </w:tc>
        <w:tc>
          <w:tcPr>
            <w:tcW w:w="1521" w:type="dxa"/>
            <w:noWrap/>
            <w:vAlign w:val="center"/>
          </w:tcPr>
          <w:p w14:paraId="736AF919" w14:textId="2DBB2107" w:rsidR="00D31150" w:rsidRPr="00A84E18" w:rsidRDefault="00D31150" w:rsidP="00D31150">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16 August 2022</w:t>
            </w:r>
          </w:p>
        </w:tc>
      </w:tr>
      <w:tr w:rsidR="00D31150" w:rsidRPr="00A84E18" w14:paraId="284D5B3B" w14:textId="77777777" w:rsidTr="00A601DC">
        <w:trPr>
          <w:trHeight w:val="283"/>
        </w:trPr>
        <w:tc>
          <w:tcPr>
            <w:tcW w:w="1152" w:type="dxa"/>
            <w:vMerge/>
            <w:shd w:val="clear" w:color="auto" w:fill="auto"/>
            <w:noWrap/>
            <w:vAlign w:val="center"/>
          </w:tcPr>
          <w:p w14:paraId="485A544E" w14:textId="77777777" w:rsidR="00D31150" w:rsidRPr="00A84E18" w:rsidRDefault="00D31150" w:rsidP="00D31150">
            <w:pPr>
              <w:spacing w:line="240" w:lineRule="auto"/>
              <w:ind w:right="-72"/>
              <w:jc w:val="center"/>
              <w:rPr>
                <w:rFonts w:cs="Arial"/>
                <w:color w:val="000000" w:themeColor="text1"/>
                <w:sz w:val="16"/>
                <w:szCs w:val="16"/>
                <w:highlight w:val="yellow"/>
                <w:lang w:eastAsia="en-GB"/>
              </w:rPr>
            </w:pPr>
          </w:p>
        </w:tc>
        <w:tc>
          <w:tcPr>
            <w:tcW w:w="1440" w:type="dxa"/>
            <w:shd w:val="clear" w:color="auto" w:fill="auto"/>
            <w:noWrap/>
            <w:vAlign w:val="center"/>
          </w:tcPr>
          <w:p w14:paraId="4C611DFC" w14:textId="61D65491" w:rsidR="00D31150" w:rsidRPr="00A84E18" w:rsidRDefault="00D31150" w:rsidP="00A84E18">
            <w:pPr>
              <w:spacing w:line="240" w:lineRule="auto"/>
              <w:ind w:right="-72"/>
              <w:rPr>
                <w:rFonts w:cs="Arial"/>
                <w:color w:val="000000" w:themeColor="text1"/>
                <w:spacing w:val="-6"/>
                <w:sz w:val="16"/>
                <w:szCs w:val="16"/>
                <w:highlight w:val="yellow"/>
                <w:lang w:eastAsia="en-GB"/>
              </w:rPr>
            </w:pPr>
            <w:r w:rsidRPr="00A84E18">
              <w:rPr>
                <w:rFonts w:cs="Arial"/>
                <w:color w:val="000000" w:themeColor="text1"/>
                <w:spacing w:val="-6"/>
                <w:sz w:val="16"/>
                <w:szCs w:val="16"/>
                <w:lang w:eastAsia="en-GB"/>
              </w:rPr>
              <w:t>19 December 2019</w:t>
            </w:r>
          </w:p>
        </w:tc>
        <w:tc>
          <w:tcPr>
            <w:tcW w:w="1152" w:type="dxa"/>
            <w:shd w:val="clear" w:color="auto" w:fill="auto"/>
            <w:vAlign w:val="center"/>
          </w:tcPr>
          <w:p w14:paraId="44C82ABB" w14:textId="7EEEC6E8" w:rsidR="00D31150" w:rsidRPr="00A84E18" w:rsidRDefault="00D31150" w:rsidP="00A74779">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6.77</w:t>
            </w:r>
          </w:p>
        </w:tc>
        <w:tc>
          <w:tcPr>
            <w:tcW w:w="1296" w:type="dxa"/>
            <w:shd w:val="clear" w:color="auto" w:fill="auto"/>
            <w:vAlign w:val="center"/>
          </w:tcPr>
          <w:p w14:paraId="4E1C2E23" w14:textId="5948F5C4" w:rsidR="00D31150" w:rsidRPr="00A84E18" w:rsidRDefault="00D31150" w:rsidP="00A74779">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1,000</w:t>
            </w:r>
          </w:p>
        </w:tc>
        <w:tc>
          <w:tcPr>
            <w:tcW w:w="1631" w:type="dxa"/>
            <w:shd w:val="clear" w:color="auto" w:fill="auto"/>
            <w:noWrap/>
            <w:vAlign w:val="center"/>
          </w:tcPr>
          <w:p w14:paraId="2A22C544" w14:textId="3CDD4084" w:rsidR="00D31150" w:rsidRPr="00A84E18" w:rsidRDefault="00D31150" w:rsidP="00A74779">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6.73</w:t>
            </w:r>
          </w:p>
        </w:tc>
        <w:tc>
          <w:tcPr>
            <w:tcW w:w="1248" w:type="dxa"/>
            <w:shd w:val="clear" w:color="auto" w:fill="auto"/>
            <w:noWrap/>
            <w:vAlign w:val="center"/>
          </w:tcPr>
          <w:p w14:paraId="12F67F4C" w14:textId="0F00EF35" w:rsidR="00D31150" w:rsidRPr="00A84E18" w:rsidRDefault="00D31150" w:rsidP="00A74779">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3.50%</w:t>
            </w:r>
          </w:p>
        </w:tc>
        <w:tc>
          <w:tcPr>
            <w:tcW w:w="1521" w:type="dxa"/>
            <w:shd w:val="clear" w:color="auto" w:fill="auto"/>
            <w:noWrap/>
            <w:vAlign w:val="center"/>
          </w:tcPr>
          <w:p w14:paraId="157E45ED" w14:textId="31E58345" w:rsidR="00D31150" w:rsidRPr="00A84E18" w:rsidRDefault="00D31150" w:rsidP="00D31150">
            <w:pPr>
              <w:spacing w:line="240" w:lineRule="auto"/>
              <w:ind w:right="-72"/>
              <w:rPr>
                <w:rFonts w:cs="Arial"/>
                <w:color w:val="000000" w:themeColor="text1"/>
                <w:sz w:val="16"/>
                <w:szCs w:val="16"/>
                <w:highlight w:val="yellow"/>
                <w:lang w:eastAsia="en-GB"/>
              </w:rPr>
            </w:pPr>
            <w:r w:rsidRPr="00A84E18">
              <w:rPr>
                <w:rFonts w:cs="Arial"/>
                <w:color w:val="000000" w:themeColor="text1"/>
                <w:sz w:val="16"/>
                <w:szCs w:val="16"/>
                <w:lang w:eastAsia="en-GB"/>
              </w:rPr>
              <w:t>19 December 2022</w:t>
            </w:r>
          </w:p>
        </w:tc>
      </w:tr>
      <w:tr w:rsidR="00D31150" w:rsidRPr="00A84E18" w14:paraId="36580026" w14:textId="77777777" w:rsidTr="00A601DC">
        <w:trPr>
          <w:trHeight w:val="283"/>
        </w:trPr>
        <w:tc>
          <w:tcPr>
            <w:tcW w:w="1152" w:type="dxa"/>
            <w:noWrap/>
            <w:vAlign w:val="center"/>
          </w:tcPr>
          <w:p w14:paraId="3AB1C0DF" w14:textId="1B25CBCE" w:rsidR="00D31150" w:rsidRPr="00A84E18" w:rsidRDefault="00A84E18" w:rsidP="00D31150">
            <w:pPr>
              <w:spacing w:line="240" w:lineRule="auto"/>
              <w:ind w:right="-72"/>
              <w:jc w:val="center"/>
              <w:rPr>
                <w:rFonts w:cs="Arial"/>
                <w:color w:val="000000" w:themeColor="text1"/>
                <w:sz w:val="16"/>
                <w:szCs w:val="16"/>
                <w:highlight w:val="yellow"/>
                <w:lang w:eastAsia="en-GB"/>
              </w:rPr>
            </w:pPr>
            <w:r w:rsidRPr="00A84E18">
              <w:rPr>
                <w:rFonts w:cs="Arial"/>
                <w:color w:val="000000" w:themeColor="text1"/>
                <w:sz w:val="16"/>
                <w:szCs w:val="16"/>
                <w:lang w:eastAsia="en-GB"/>
              </w:rPr>
              <w:t>Over 3</w:t>
            </w:r>
          </w:p>
        </w:tc>
        <w:tc>
          <w:tcPr>
            <w:tcW w:w="1440" w:type="dxa"/>
            <w:noWrap/>
            <w:vAlign w:val="center"/>
          </w:tcPr>
          <w:p w14:paraId="50410E11" w14:textId="72D5C5D0" w:rsidR="00D31150" w:rsidRPr="00A84E18" w:rsidRDefault="00D31150" w:rsidP="00A84E18">
            <w:pPr>
              <w:spacing w:line="240" w:lineRule="auto"/>
              <w:ind w:right="-72"/>
              <w:rPr>
                <w:rFonts w:cs="Arial"/>
                <w:color w:val="000000" w:themeColor="text1"/>
                <w:sz w:val="16"/>
                <w:szCs w:val="16"/>
                <w:lang w:eastAsia="en-GB"/>
              </w:rPr>
            </w:pPr>
            <w:r w:rsidRPr="00A84E18">
              <w:rPr>
                <w:rFonts w:cs="Arial"/>
                <w:color w:val="000000" w:themeColor="text1"/>
                <w:sz w:val="16"/>
                <w:szCs w:val="16"/>
                <w:lang w:eastAsia="en-GB"/>
              </w:rPr>
              <w:t>24 January 2019</w:t>
            </w:r>
          </w:p>
        </w:tc>
        <w:tc>
          <w:tcPr>
            <w:tcW w:w="1152" w:type="dxa"/>
            <w:vAlign w:val="center"/>
          </w:tcPr>
          <w:p w14:paraId="6AC580F5" w14:textId="0E12BA5F"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11.19</w:t>
            </w:r>
          </w:p>
        </w:tc>
        <w:tc>
          <w:tcPr>
            <w:tcW w:w="1296" w:type="dxa"/>
            <w:vAlign w:val="center"/>
          </w:tcPr>
          <w:p w14:paraId="35F12E97" w14:textId="2AF81BB3"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1,000</w:t>
            </w:r>
          </w:p>
        </w:tc>
        <w:tc>
          <w:tcPr>
            <w:tcW w:w="1631" w:type="dxa"/>
            <w:noWrap/>
            <w:vAlign w:val="center"/>
          </w:tcPr>
          <w:p w14:paraId="00952CCD" w14:textId="19591A23"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11.14</w:t>
            </w:r>
          </w:p>
        </w:tc>
        <w:tc>
          <w:tcPr>
            <w:tcW w:w="1248" w:type="dxa"/>
            <w:noWrap/>
            <w:vAlign w:val="center"/>
          </w:tcPr>
          <w:p w14:paraId="75E4750F" w14:textId="0A4C6EFC"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5.10%</w:t>
            </w:r>
          </w:p>
        </w:tc>
        <w:tc>
          <w:tcPr>
            <w:tcW w:w="1521" w:type="dxa"/>
            <w:noWrap/>
            <w:vAlign w:val="center"/>
          </w:tcPr>
          <w:p w14:paraId="586BB051" w14:textId="314A6ADA" w:rsidR="00D31150" w:rsidRPr="00A84E18" w:rsidRDefault="00D31150" w:rsidP="00D31150">
            <w:pPr>
              <w:spacing w:line="240" w:lineRule="auto"/>
              <w:ind w:right="-72"/>
              <w:rPr>
                <w:rFonts w:cs="Arial"/>
                <w:color w:val="000000" w:themeColor="text1"/>
                <w:sz w:val="16"/>
                <w:szCs w:val="16"/>
                <w:lang w:eastAsia="en-GB"/>
              </w:rPr>
            </w:pPr>
            <w:r w:rsidRPr="00A84E18">
              <w:rPr>
                <w:rFonts w:cs="Arial"/>
                <w:color w:val="000000" w:themeColor="text1"/>
                <w:sz w:val="16"/>
                <w:szCs w:val="16"/>
                <w:lang w:eastAsia="en-GB"/>
              </w:rPr>
              <w:t>24 January 2024</w:t>
            </w:r>
          </w:p>
        </w:tc>
      </w:tr>
      <w:tr w:rsidR="00D31150" w:rsidRPr="00A84E18" w14:paraId="7F9E913D" w14:textId="77777777" w:rsidTr="00A601DC">
        <w:trPr>
          <w:trHeight w:val="283"/>
        </w:trPr>
        <w:tc>
          <w:tcPr>
            <w:tcW w:w="1152" w:type="dxa"/>
            <w:noWrap/>
            <w:vAlign w:val="center"/>
          </w:tcPr>
          <w:p w14:paraId="690A7AC8" w14:textId="77777777" w:rsidR="00D31150" w:rsidRPr="00A84E18" w:rsidRDefault="00D31150" w:rsidP="00D31150">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521547B6" w14:textId="0EF1F49B" w:rsidR="00D31150" w:rsidRPr="00A84E18" w:rsidRDefault="00D31150" w:rsidP="00A84E18">
            <w:pPr>
              <w:spacing w:line="240" w:lineRule="auto"/>
              <w:ind w:right="-72"/>
              <w:rPr>
                <w:rFonts w:cs="Arial"/>
                <w:color w:val="000000" w:themeColor="text1"/>
                <w:sz w:val="16"/>
                <w:szCs w:val="16"/>
                <w:lang w:eastAsia="en-GB"/>
              </w:rPr>
            </w:pPr>
            <w:r w:rsidRPr="00A84E18">
              <w:rPr>
                <w:rFonts w:cs="Arial"/>
                <w:color w:val="000000" w:themeColor="text1"/>
                <w:sz w:val="16"/>
                <w:szCs w:val="16"/>
                <w:lang w:eastAsia="en-GB"/>
              </w:rPr>
              <w:t>28 March 2019</w:t>
            </w:r>
          </w:p>
        </w:tc>
        <w:tc>
          <w:tcPr>
            <w:tcW w:w="1152" w:type="dxa"/>
            <w:vAlign w:val="center"/>
          </w:tcPr>
          <w:p w14:paraId="156CF107" w14:textId="734195C1"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0.20</w:t>
            </w:r>
          </w:p>
        </w:tc>
        <w:tc>
          <w:tcPr>
            <w:tcW w:w="1296" w:type="dxa"/>
            <w:vAlign w:val="center"/>
          </w:tcPr>
          <w:p w14:paraId="0F676034" w14:textId="69C7A639"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1,000</w:t>
            </w:r>
          </w:p>
        </w:tc>
        <w:tc>
          <w:tcPr>
            <w:tcW w:w="1631" w:type="dxa"/>
            <w:noWrap/>
            <w:vAlign w:val="center"/>
          </w:tcPr>
          <w:p w14:paraId="0BE26962" w14:textId="437C54F8"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0.20</w:t>
            </w:r>
          </w:p>
        </w:tc>
        <w:tc>
          <w:tcPr>
            <w:tcW w:w="1248" w:type="dxa"/>
            <w:noWrap/>
            <w:vAlign w:val="center"/>
          </w:tcPr>
          <w:p w14:paraId="07F19AD0" w14:textId="13D49725"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5.00%</w:t>
            </w:r>
          </w:p>
        </w:tc>
        <w:tc>
          <w:tcPr>
            <w:tcW w:w="1521" w:type="dxa"/>
            <w:noWrap/>
            <w:vAlign w:val="center"/>
          </w:tcPr>
          <w:p w14:paraId="5ACCD89B" w14:textId="5DB7333E" w:rsidR="00D31150" w:rsidRPr="00A84E18" w:rsidRDefault="00D31150" w:rsidP="00D31150">
            <w:pPr>
              <w:spacing w:line="240" w:lineRule="auto"/>
              <w:ind w:right="-72"/>
              <w:rPr>
                <w:rFonts w:cs="Arial"/>
                <w:color w:val="000000" w:themeColor="text1"/>
                <w:sz w:val="16"/>
                <w:szCs w:val="16"/>
                <w:lang w:eastAsia="en-GB"/>
              </w:rPr>
            </w:pPr>
            <w:r w:rsidRPr="00A84E18">
              <w:rPr>
                <w:rFonts w:cs="Arial"/>
                <w:color w:val="000000" w:themeColor="text1"/>
                <w:sz w:val="16"/>
                <w:szCs w:val="16"/>
                <w:lang w:eastAsia="en-GB"/>
              </w:rPr>
              <w:t>28 June 2024</w:t>
            </w:r>
          </w:p>
        </w:tc>
      </w:tr>
      <w:tr w:rsidR="00D31150" w:rsidRPr="00A84E18" w14:paraId="7424CE20" w14:textId="77777777" w:rsidTr="00A601DC">
        <w:trPr>
          <w:trHeight w:val="283"/>
        </w:trPr>
        <w:tc>
          <w:tcPr>
            <w:tcW w:w="1152" w:type="dxa"/>
            <w:noWrap/>
            <w:vAlign w:val="center"/>
          </w:tcPr>
          <w:p w14:paraId="0136D6B0" w14:textId="14084D1E" w:rsidR="00D31150" w:rsidRPr="00A84E18" w:rsidRDefault="00D31150" w:rsidP="00D31150">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2FD6C56D" w14:textId="5835B254" w:rsidR="00D31150" w:rsidRPr="00A84E18" w:rsidRDefault="00D31150" w:rsidP="00A84E18">
            <w:pPr>
              <w:spacing w:line="240" w:lineRule="auto"/>
              <w:ind w:right="-72"/>
              <w:rPr>
                <w:rFonts w:cs="Arial"/>
                <w:color w:val="000000" w:themeColor="text1"/>
                <w:sz w:val="16"/>
                <w:szCs w:val="16"/>
                <w:lang w:eastAsia="en-GB"/>
              </w:rPr>
            </w:pPr>
            <w:r w:rsidRPr="00A84E18">
              <w:rPr>
                <w:rFonts w:cs="Arial"/>
                <w:color w:val="000000" w:themeColor="text1"/>
                <w:sz w:val="16"/>
                <w:szCs w:val="16"/>
                <w:lang w:eastAsia="en-GB"/>
              </w:rPr>
              <w:t>16 August 2019</w:t>
            </w:r>
          </w:p>
        </w:tc>
        <w:tc>
          <w:tcPr>
            <w:tcW w:w="1152" w:type="dxa"/>
            <w:vAlign w:val="center"/>
          </w:tcPr>
          <w:p w14:paraId="5D60B5DF" w14:textId="1F07346F"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1.20</w:t>
            </w:r>
          </w:p>
        </w:tc>
        <w:tc>
          <w:tcPr>
            <w:tcW w:w="1296" w:type="dxa"/>
            <w:vAlign w:val="center"/>
          </w:tcPr>
          <w:p w14:paraId="622E1818" w14:textId="704FE584"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1,000</w:t>
            </w:r>
          </w:p>
        </w:tc>
        <w:tc>
          <w:tcPr>
            <w:tcW w:w="1631" w:type="dxa"/>
            <w:noWrap/>
            <w:vAlign w:val="center"/>
          </w:tcPr>
          <w:p w14:paraId="1D5F3E6B" w14:textId="497A5F46"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1.19</w:t>
            </w:r>
          </w:p>
        </w:tc>
        <w:tc>
          <w:tcPr>
            <w:tcW w:w="1248" w:type="dxa"/>
            <w:noWrap/>
            <w:vAlign w:val="center"/>
          </w:tcPr>
          <w:p w14:paraId="69EA3F59" w14:textId="76A5DE03"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5.00%</w:t>
            </w:r>
          </w:p>
        </w:tc>
        <w:tc>
          <w:tcPr>
            <w:tcW w:w="1521" w:type="dxa"/>
            <w:noWrap/>
            <w:vAlign w:val="center"/>
          </w:tcPr>
          <w:p w14:paraId="5A8D272D" w14:textId="54431445" w:rsidR="00D31150" w:rsidRPr="00A84E18" w:rsidRDefault="00D31150" w:rsidP="00D31150">
            <w:pPr>
              <w:spacing w:line="240" w:lineRule="auto"/>
              <w:ind w:right="-72"/>
              <w:rPr>
                <w:rFonts w:cs="Arial"/>
                <w:color w:val="000000" w:themeColor="text1"/>
                <w:sz w:val="16"/>
                <w:szCs w:val="16"/>
                <w:lang w:eastAsia="en-GB"/>
              </w:rPr>
            </w:pPr>
            <w:r w:rsidRPr="00A84E18">
              <w:rPr>
                <w:rFonts w:cs="Arial"/>
                <w:color w:val="000000" w:themeColor="text1"/>
                <w:sz w:val="16"/>
                <w:szCs w:val="16"/>
                <w:lang w:eastAsia="en-GB"/>
              </w:rPr>
              <w:t>16 November 2024</w:t>
            </w:r>
          </w:p>
        </w:tc>
      </w:tr>
      <w:tr w:rsidR="00D31150" w:rsidRPr="00A84E18" w14:paraId="1BA0FA8C" w14:textId="77777777" w:rsidTr="00A601DC">
        <w:trPr>
          <w:trHeight w:val="283"/>
        </w:trPr>
        <w:tc>
          <w:tcPr>
            <w:tcW w:w="1152" w:type="dxa"/>
            <w:noWrap/>
            <w:vAlign w:val="center"/>
          </w:tcPr>
          <w:p w14:paraId="5D11C29E" w14:textId="77777777" w:rsidR="00D31150" w:rsidRPr="00A84E18" w:rsidRDefault="00D31150" w:rsidP="00D31150">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0D6421E9" w14:textId="2C6D8C96" w:rsidR="00D31150" w:rsidRPr="00A84E18" w:rsidRDefault="00D31150" w:rsidP="00A84E18">
            <w:pPr>
              <w:spacing w:line="240" w:lineRule="auto"/>
              <w:ind w:right="-72"/>
              <w:rPr>
                <w:rFonts w:cs="Arial"/>
                <w:color w:val="000000" w:themeColor="text1"/>
                <w:spacing w:val="-6"/>
                <w:sz w:val="16"/>
                <w:szCs w:val="16"/>
                <w:lang w:eastAsia="en-GB"/>
              </w:rPr>
            </w:pPr>
            <w:r w:rsidRPr="00A84E18">
              <w:rPr>
                <w:rFonts w:cs="Arial"/>
                <w:color w:val="000000" w:themeColor="text1"/>
                <w:spacing w:val="-6"/>
                <w:sz w:val="16"/>
                <w:szCs w:val="16"/>
                <w:lang w:eastAsia="en-GB"/>
              </w:rPr>
              <w:t>19 December 2019</w:t>
            </w:r>
          </w:p>
        </w:tc>
        <w:tc>
          <w:tcPr>
            <w:tcW w:w="1152" w:type="dxa"/>
            <w:vAlign w:val="center"/>
          </w:tcPr>
          <w:p w14:paraId="55759A72" w14:textId="01B71117"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4.18</w:t>
            </w:r>
          </w:p>
        </w:tc>
        <w:tc>
          <w:tcPr>
            <w:tcW w:w="1296" w:type="dxa"/>
            <w:vAlign w:val="center"/>
          </w:tcPr>
          <w:p w14:paraId="1BB2E71A" w14:textId="554CD52F"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1,000</w:t>
            </w:r>
          </w:p>
        </w:tc>
        <w:tc>
          <w:tcPr>
            <w:tcW w:w="1631" w:type="dxa"/>
            <w:noWrap/>
            <w:vAlign w:val="center"/>
          </w:tcPr>
          <w:p w14:paraId="39588233" w14:textId="0510C436"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4.16</w:t>
            </w:r>
          </w:p>
        </w:tc>
        <w:tc>
          <w:tcPr>
            <w:tcW w:w="1248" w:type="dxa"/>
            <w:noWrap/>
            <w:vAlign w:val="center"/>
          </w:tcPr>
          <w:p w14:paraId="1387A962" w14:textId="6F4407B5"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4.10%</w:t>
            </w:r>
          </w:p>
        </w:tc>
        <w:tc>
          <w:tcPr>
            <w:tcW w:w="1521" w:type="dxa"/>
            <w:noWrap/>
            <w:vAlign w:val="center"/>
          </w:tcPr>
          <w:p w14:paraId="5679D9AF" w14:textId="1FE89E85" w:rsidR="00D31150" w:rsidRPr="00A84E18" w:rsidRDefault="00D31150" w:rsidP="00D31150">
            <w:pPr>
              <w:spacing w:line="240" w:lineRule="auto"/>
              <w:ind w:right="-72"/>
              <w:rPr>
                <w:rFonts w:cs="Arial"/>
                <w:color w:val="000000" w:themeColor="text1"/>
                <w:sz w:val="16"/>
                <w:szCs w:val="16"/>
                <w:lang w:eastAsia="en-GB"/>
              </w:rPr>
            </w:pPr>
            <w:r w:rsidRPr="00A84E18">
              <w:rPr>
                <w:rFonts w:cs="Arial"/>
                <w:color w:val="000000" w:themeColor="text1"/>
                <w:sz w:val="16"/>
                <w:szCs w:val="16"/>
                <w:lang w:eastAsia="en-GB"/>
              </w:rPr>
              <w:t>19 March 2024</w:t>
            </w:r>
          </w:p>
        </w:tc>
      </w:tr>
      <w:tr w:rsidR="00D31150" w:rsidRPr="00A84E18" w14:paraId="05FA472D" w14:textId="77777777" w:rsidTr="00A601DC">
        <w:trPr>
          <w:trHeight w:val="283"/>
        </w:trPr>
        <w:tc>
          <w:tcPr>
            <w:tcW w:w="1152" w:type="dxa"/>
            <w:noWrap/>
            <w:vAlign w:val="center"/>
          </w:tcPr>
          <w:p w14:paraId="70E3712C" w14:textId="77777777" w:rsidR="00D31150" w:rsidRPr="00A84E18" w:rsidRDefault="00D31150" w:rsidP="00D31150">
            <w:pPr>
              <w:spacing w:line="240" w:lineRule="auto"/>
              <w:ind w:right="-72"/>
              <w:jc w:val="center"/>
              <w:rPr>
                <w:rFonts w:cs="Arial"/>
                <w:color w:val="000000" w:themeColor="text1"/>
                <w:sz w:val="16"/>
                <w:szCs w:val="16"/>
                <w:highlight w:val="yellow"/>
                <w:lang w:eastAsia="en-GB"/>
              </w:rPr>
            </w:pPr>
          </w:p>
        </w:tc>
        <w:tc>
          <w:tcPr>
            <w:tcW w:w="1440" w:type="dxa"/>
            <w:noWrap/>
            <w:vAlign w:val="center"/>
          </w:tcPr>
          <w:p w14:paraId="607996A6" w14:textId="3A162038" w:rsidR="00D31150" w:rsidRPr="00A84E18" w:rsidRDefault="00D31150" w:rsidP="00A84E18">
            <w:pPr>
              <w:spacing w:line="240" w:lineRule="auto"/>
              <w:ind w:right="-72"/>
              <w:rPr>
                <w:rFonts w:cs="Arial"/>
                <w:color w:val="000000" w:themeColor="text1"/>
                <w:spacing w:val="-6"/>
                <w:sz w:val="16"/>
                <w:szCs w:val="16"/>
                <w:lang w:eastAsia="en-GB"/>
              </w:rPr>
            </w:pPr>
            <w:r w:rsidRPr="00A84E18">
              <w:rPr>
                <w:rFonts w:cs="Arial"/>
                <w:color w:val="000000" w:themeColor="text1"/>
                <w:spacing w:val="-6"/>
                <w:sz w:val="16"/>
                <w:szCs w:val="16"/>
                <w:lang w:eastAsia="en-GB"/>
              </w:rPr>
              <w:t>19 December 2019</w:t>
            </w:r>
          </w:p>
        </w:tc>
        <w:tc>
          <w:tcPr>
            <w:tcW w:w="1152" w:type="dxa"/>
            <w:vAlign w:val="center"/>
          </w:tcPr>
          <w:p w14:paraId="33954D46" w14:textId="7DDEDE41"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18.54</w:t>
            </w:r>
          </w:p>
        </w:tc>
        <w:tc>
          <w:tcPr>
            <w:tcW w:w="1296" w:type="dxa"/>
            <w:vAlign w:val="center"/>
          </w:tcPr>
          <w:p w14:paraId="01C250A6" w14:textId="01ED1E29"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1,000</w:t>
            </w:r>
          </w:p>
        </w:tc>
        <w:tc>
          <w:tcPr>
            <w:tcW w:w="1631" w:type="dxa"/>
            <w:noWrap/>
            <w:vAlign w:val="center"/>
          </w:tcPr>
          <w:p w14:paraId="169C9818" w14:textId="52311CBE"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18.43</w:t>
            </w:r>
          </w:p>
        </w:tc>
        <w:tc>
          <w:tcPr>
            <w:tcW w:w="1248" w:type="dxa"/>
            <w:noWrap/>
            <w:vAlign w:val="center"/>
          </w:tcPr>
          <w:p w14:paraId="10839582" w14:textId="41287A98" w:rsidR="00D31150" w:rsidRPr="00A84E18" w:rsidRDefault="00D31150" w:rsidP="00A74779">
            <w:pPr>
              <w:spacing w:line="240" w:lineRule="auto"/>
              <w:ind w:right="-72"/>
              <w:jc w:val="center"/>
              <w:rPr>
                <w:rFonts w:cs="Arial"/>
                <w:color w:val="000000" w:themeColor="text1"/>
                <w:sz w:val="16"/>
                <w:szCs w:val="16"/>
                <w:lang w:eastAsia="en-GB"/>
              </w:rPr>
            </w:pPr>
            <w:r w:rsidRPr="00A84E18">
              <w:rPr>
                <w:rFonts w:cs="Arial"/>
                <w:color w:val="000000" w:themeColor="text1"/>
                <w:sz w:val="16"/>
                <w:szCs w:val="16"/>
                <w:lang w:eastAsia="en-GB"/>
              </w:rPr>
              <w:t>4.70%</w:t>
            </w:r>
          </w:p>
        </w:tc>
        <w:tc>
          <w:tcPr>
            <w:tcW w:w="1521" w:type="dxa"/>
            <w:noWrap/>
            <w:vAlign w:val="center"/>
          </w:tcPr>
          <w:p w14:paraId="230B5CF7" w14:textId="48F3DD54" w:rsidR="00D31150" w:rsidRPr="00A84E18" w:rsidRDefault="00D31150" w:rsidP="00D31150">
            <w:pPr>
              <w:spacing w:line="240" w:lineRule="auto"/>
              <w:ind w:right="-72"/>
              <w:rPr>
                <w:rFonts w:cs="Arial"/>
                <w:color w:val="000000" w:themeColor="text1"/>
                <w:sz w:val="16"/>
                <w:szCs w:val="16"/>
                <w:lang w:eastAsia="en-GB"/>
              </w:rPr>
            </w:pPr>
            <w:r w:rsidRPr="00A84E18">
              <w:rPr>
                <w:rFonts w:cs="Arial"/>
                <w:color w:val="000000" w:themeColor="text1"/>
                <w:sz w:val="16"/>
                <w:szCs w:val="16"/>
                <w:lang w:eastAsia="en-GB"/>
              </w:rPr>
              <w:t>19 June 2025</w:t>
            </w:r>
          </w:p>
        </w:tc>
      </w:tr>
    </w:tbl>
    <w:p w14:paraId="1C121FCE" w14:textId="5B922248" w:rsidR="00113D1E" w:rsidRDefault="00113D1E">
      <w:pPr>
        <w:spacing w:line="240" w:lineRule="auto"/>
        <w:rPr>
          <w:rFonts w:eastAsia="Calibri" w:cs="Arial"/>
          <w:b/>
          <w:bCs/>
          <w:sz w:val="18"/>
          <w:szCs w:val="18"/>
        </w:rPr>
      </w:pPr>
    </w:p>
    <w:p w14:paraId="459E5D92" w14:textId="77777777" w:rsidR="00D31150" w:rsidRPr="00D31150" w:rsidRDefault="00D31150" w:rsidP="00D31150">
      <w:pPr>
        <w:spacing w:line="240" w:lineRule="auto"/>
        <w:rPr>
          <w:rFonts w:eastAsia="Calibri" w:cs="Angsana New"/>
          <w:b/>
          <w:bCs/>
          <w:color w:val="000000" w:themeColor="text1"/>
          <w:sz w:val="18"/>
          <w:szCs w:val="18"/>
        </w:rPr>
      </w:pPr>
    </w:p>
    <w:p w14:paraId="67788AFF" w14:textId="77777777" w:rsidR="00D31150" w:rsidRPr="00D31150" w:rsidRDefault="00D31150" w:rsidP="00D31150">
      <w:pPr>
        <w:spacing w:line="240" w:lineRule="auto"/>
        <w:rPr>
          <w:rFonts w:eastAsia="Calibri" w:cs="Angsana New"/>
          <w:b/>
          <w:bCs/>
          <w:color w:val="000000" w:themeColor="text1"/>
          <w:sz w:val="18"/>
          <w:szCs w:val="18"/>
        </w:rPr>
      </w:pPr>
      <w:r w:rsidRPr="00D31150">
        <w:rPr>
          <w:rFonts w:cs="Arial"/>
          <w:b/>
          <w:bCs/>
          <w:color w:val="000000" w:themeColor="text1"/>
          <w:sz w:val="18"/>
          <w:szCs w:val="18"/>
          <w:lang w:eastAsia="en-GB"/>
        </w:rPr>
        <w:t>Transactions in 2018</w:t>
      </w:r>
    </w:p>
    <w:p w14:paraId="16793421" w14:textId="77777777" w:rsidR="00D31150" w:rsidRPr="00D31150" w:rsidRDefault="00D31150" w:rsidP="00D31150">
      <w:pPr>
        <w:spacing w:line="240" w:lineRule="auto"/>
        <w:rPr>
          <w:rFonts w:eastAsia="Calibri" w:cs="Angsana New"/>
          <w:b/>
          <w:bCs/>
          <w:color w:val="000000" w:themeColor="text1"/>
          <w:sz w:val="18"/>
          <w:szCs w:val="18"/>
        </w:rPr>
      </w:pPr>
    </w:p>
    <w:p w14:paraId="42D18126" w14:textId="77777777" w:rsidR="00D31150" w:rsidRPr="00D31150" w:rsidRDefault="00D31150" w:rsidP="00D31150">
      <w:pPr>
        <w:spacing w:line="240" w:lineRule="auto"/>
        <w:jc w:val="both"/>
        <w:rPr>
          <w:rFonts w:eastAsia="Calibri" w:cs="Angsana New"/>
          <w:b/>
          <w:bCs/>
          <w:color w:val="000000" w:themeColor="text1"/>
          <w:spacing w:val="-4"/>
          <w:sz w:val="18"/>
          <w:szCs w:val="18"/>
        </w:rPr>
      </w:pPr>
      <w:r w:rsidRPr="00D31150">
        <w:rPr>
          <w:rFonts w:cs="Arial"/>
          <w:color w:val="000000" w:themeColor="text1"/>
          <w:spacing w:val="-4"/>
          <w:sz w:val="18"/>
          <w:szCs w:val="18"/>
          <w:lang w:eastAsia="en-GB"/>
        </w:rPr>
        <w:t>The Group and the Company redeemed Baht 28.66 billion and Baht 3.96 billion of debenture on maturity date, respectively.</w:t>
      </w:r>
    </w:p>
    <w:p w14:paraId="7A545A41" w14:textId="77777777" w:rsidR="00D31150" w:rsidRPr="00D31150" w:rsidRDefault="00D31150" w:rsidP="00D31150">
      <w:pPr>
        <w:spacing w:line="240" w:lineRule="auto"/>
        <w:rPr>
          <w:rFonts w:eastAsia="Calibri" w:cs="Angsana New"/>
          <w:b/>
          <w:bCs/>
          <w:color w:val="000000" w:themeColor="text1"/>
          <w:sz w:val="18"/>
          <w:szCs w:val="18"/>
        </w:rPr>
      </w:pPr>
    </w:p>
    <w:p w14:paraId="11176C72" w14:textId="77777777" w:rsidR="00D31150" w:rsidRPr="00D31150" w:rsidRDefault="00D31150" w:rsidP="00D31150">
      <w:pPr>
        <w:spacing w:line="240" w:lineRule="auto"/>
        <w:rPr>
          <w:rFonts w:cstheme="minorBidi"/>
          <w:color w:val="000000" w:themeColor="text1"/>
          <w:sz w:val="18"/>
          <w:szCs w:val="18"/>
          <w:lang w:eastAsia="en-GB"/>
        </w:rPr>
      </w:pPr>
      <w:r w:rsidRPr="00D31150">
        <w:rPr>
          <w:rFonts w:cs="Arial"/>
          <w:color w:val="000000" w:themeColor="text1"/>
          <w:sz w:val="18"/>
          <w:szCs w:val="18"/>
          <w:lang w:eastAsia="en-GB"/>
        </w:rPr>
        <w:t>TUC, a subsidiary, issued the following debentures and bills of exchange for its ongoing operations:</w:t>
      </w:r>
    </w:p>
    <w:p w14:paraId="4AA81C91" w14:textId="77777777" w:rsidR="00D31150" w:rsidRPr="00D31150" w:rsidRDefault="00D31150" w:rsidP="00D31150">
      <w:pPr>
        <w:spacing w:line="240" w:lineRule="auto"/>
        <w:rPr>
          <w:rFonts w:eastAsia="Calibri" w:cstheme="minorBidi"/>
          <w:b/>
          <w:bCs/>
          <w:color w:val="000000" w:themeColor="text1"/>
          <w:sz w:val="18"/>
          <w:szCs w:val="18"/>
        </w:rPr>
      </w:pPr>
    </w:p>
    <w:tbl>
      <w:tblPr>
        <w:tblW w:w="9440" w:type="dxa"/>
        <w:tblInd w:w="108" w:type="dxa"/>
        <w:tblLook w:val="04A0" w:firstRow="1" w:lastRow="0" w:firstColumn="1" w:lastColumn="0" w:noHBand="0" w:noVBand="1"/>
      </w:tblPr>
      <w:tblGrid>
        <w:gridCol w:w="1152"/>
        <w:gridCol w:w="1440"/>
        <w:gridCol w:w="1152"/>
        <w:gridCol w:w="1296"/>
        <w:gridCol w:w="1631"/>
        <w:gridCol w:w="1248"/>
        <w:gridCol w:w="1521"/>
      </w:tblGrid>
      <w:tr w:rsidR="00D31150" w:rsidRPr="000117B7" w14:paraId="07C8BFCE" w14:textId="77777777" w:rsidTr="00A84E18">
        <w:tc>
          <w:tcPr>
            <w:tcW w:w="1152" w:type="dxa"/>
            <w:tcBorders>
              <w:top w:val="single" w:sz="4" w:space="0" w:color="auto"/>
              <w:bottom w:val="single" w:sz="4" w:space="0" w:color="auto"/>
            </w:tcBorders>
          </w:tcPr>
          <w:p w14:paraId="2E5CC7A2" w14:textId="77777777" w:rsidR="00D31150" w:rsidRPr="000117B7" w:rsidRDefault="00D31150" w:rsidP="00A84E18">
            <w:pPr>
              <w:spacing w:line="240" w:lineRule="auto"/>
              <w:jc w:val="center"/>
              <w:rPr>
                <w:rFonts w:cs="Arial"/>
                <w:b/>
                <w:bCs/>
                <w:color w:val="000000" w:themeColor="text1"/>
                <w:sz w:val="16"/>
                <w:szCs w:val="16"/>
                <w:highlight w:val="yellow"/>
                <w:lang w:eastAsia="en-GB"/>
              </w:rPr>
            </w:pPr>
            <w:r w:rsidRPr="000117B7">
              <w:rPr>
                <w:rFonts w:cs="Arial"/>
                <w:color w:val="000000" w:themeColor="text1"/>
                <w:sz w:val="16"/>
                <w:szCs w:val="16"/>
                <w:lang w:eastAsia="en-GB"/>
              </w:rPr>
              <w:t>Maturities period</w:t>
            </w:r>
            <w:r w:rsidRPr="000117B7">
              <w:rPr>
                <w:rFonts w:cs="Arial"/>
                <w:color w:val="000000" w:themeColor="text1"/>
                <w:sz w:val="16"/>
                <w:szCs w:val="16"/>
                <w:lang w:eastAsia="en-GB"/>
              </w:rPr>
              <w:br/>
              <w:t>(Years)</w:t>
            </w:r>
          </w:p>
        </w:tc>
        <w:tc>
          <w:tcPr>
            <w:tcW w:w="1440" w:type="dxa"/>
            <w:tcBorders>
              <w:top w:val="single" w:sz="4" w:space="0" w:color="auto"/>
              <w:bottom w:val="single" w:sz="4" w:space="0" w:color="auto"/>
            </w:tcBorders>
          </w:tcPr>
          <w:p w14:paraId="38636D57" w14:textId="77777777" w:rsidR="00D31150" w:rsidRPr="000117B7" w:rsidRDefault="00D31150" w:rsidP="00A84E18">
            <w:pPr>
              <w:spacing w:line="240" w:lineRule="auto"/>
              <w:jc w:val="center"/>
              <w:rPr>
                <w:rFonts w:cs="Arial"/>
                <w:b/>
                <w:bCs/>
                <w:color w:val="000000" w:themeColor="text1"/>
                <w:sz w:val="16"/>
                <w:szCs w:val="16"/>
                <w:highlight w:val="yellow"/>
                <w:lang w:eastAsia="en-GB"/>
              </w:rPr>
            </w:pPr>
            <w:r w:rsidRPr="000117B7">
              <w:rPr>
                <w:rFonts w:cs="Arial"/>
                <w:color w:val="000000" w:themeColor="text1"/>
                <w:sz w:val="16"/>
                <w:szCs w:val="16"/>
                <w:lang w:eastAsia="en-GB"/>
              </w:rPr>
              <w:t>Issue Date</w:t>
            </w:r>
          </w:p>
        </w:tc>
        <w:tc>
          <w:tcPr>
            <w:tcW w:w="1152" w:type="dxa"/>
            <w:tcBorders>
              <w:top w:val="single" w:sz="4" w:space="0" w:color="auto"/>
              <w:bottom w:val="single" w:sz="4" w:space="0" w:color="auto"/>
            </w:tcBorders>
          </w:tcPr>
          <w:p w14:paraId="59667420" w14:textId="77777777" w:rsidR="00D31150" w:rsidRPr="000117B7" w:rsidRDefault="00D31150" w:rsidP="00A84E18">
            <w:pPr>
              <w:spacing w:line="240" w:lineRule="auto"/>
              <w:jc w:val="center"/>
              <w:rPr>
                <w:rFonts w:cs="Arial"/>
                <w:b/>
                <w:bCs/>
                <w:color w:val="000000" w:themeColor="text1"/>
                <w:sz w:val="16"/>
                <w:szCs w:val="16"/>
                <w:highlight w:val="yellow"/>
                <w:lang w:eastAsia="en-GB"/>
              </w:rPr>
            </w:pPr>
            <w:r w:rsidRPr="000117B7">
              <w:rPr>
                <w:rFonts w:cs="Arial"/>
                <w:color w:val="000000" w:themeColor="text1"/>
                <w:sz w:val="16"/>
                <w:szCs w:val="16"/>
                <w:lang w:eastAsia="en-GB"/>
              </w:rPr>
              <w:t>Units</w:t>
            </w:r>
            <w:r w:rsidRPr="000117B7">
              <w:rPr>
                <w:rFonts w:cs="Arial"/>
                <w:color w:val="000000" w:themeColor="text1"/>
                <w:sz w:val="16"/>
                <w:szCs w:val="16"/>
                <w:lang w:eastAsia="en-GB"/>
              </w:rPr>
              <w:br/>
            </w:r>
            <w:r w:rsidRPr="000117B7">
              <w:rPr>
                <w:rFonts w:cs="Arial"/>
                <w:color w:val="000000" w:themeColor="text1"/>
                <w:spacing w:val="-4"/>
                <w:sz w:val="16"/>
                <w:szCs w:val="16"/>
                <w:lang w:eastAsia="en-GB"/>
              </w:rPr>
              <w:t>(Million Units)</w:t>
            </w:r>
          </w:p>
        </w:tc>
        <w:tc>
          <w:tcPr>
            <w:tcW w:w="1296" w:type="dxa"/>
            <w:tcBorders>
              <w:top w:val="single" w:sz="4" w:space="0" w:color="auto"/>
              <w:bottom w:val="single" w:sz="4" w:space="0" w:color="auto"/>
            </w:tcBorders>
          </w:tcPr>
          <w:p w14:paraId="4A81E171" w14:textId="77777777" w:rsidR="00D31150" w:rsidRPr="000117B7" w:rsidRDefault="00D31150" w:rsidP="00A84E18">
            <w:pPr>
              <w:spacing w:line="240" w:lineRule="auto"/>
              <w:jc w:val="center"/>
              <w:rPr>
                <w:rFonts w:cs="Arial"/>
                <w:b/>
                <w:bCs/>
                <w:color w:val="000000" w:themeColor="text1"/>
                <w:sz w:val="16"/>
                <w:szCs w:val="16"/>
                <w:highlight w:val="yellow"/>
                <w:lang w:eastAsia="en-GB"/>
              </w:rPr>
            </w:pPr>
            <w:r w:rsidRPr="000117B7">
              <w:rPr>
                <w:rFonts w:cs="Arial"/>
                <w:color w:val="000000" w:themeColor="text1"/>
                <w:sz w:val="16"/>
                <w:szCs w:val="16"/>
                <w:lang w:eastAsia="en-GB"/>
              </w:rPr>
              <w:t>Par value (Baht)</w:t>
            </w:r>
          </w:p>
        </w:tc>
        <w:tc>
          <w:tcPr>
            <w:tcW w:w="1631" w:type="dxa"/>
            <w:tcBorders>
              <w:top w:val="single" w:sz="4" w:space="0" w:color="auto"/>
              <w:bottom w:val="single" w:sz="4" w:space="0" w:color="auto"/>
            </w:tcBorders>
          </w:tcPr>
          <w:p w14:paraId="73B28284" w14:textId="77777777" w:rsidR="00D31150" w:rsidRPr="000117B7" w:rsidRDefault="00D31150" w:rsidP="00A84E18">
            <w:pPr>
              <w:spacing w:line="240" w:lineRule="auto"/>
              <w:jc w:val="center"/>
              <w:rPr>
                <w:rFonts w:cs="Arial"/>
                <w:b/>
                <w:bCs/>
                <w:color w:val="000000" w:themeColor="text1"/>
                <w:sz w:val="16"/>
                <w:szCs w:val="16"/>
                <w:highlight w:val="yellow"/>
                <w:lang w:eastAsia="en-GB"/>
              </w:rPr>
            </w:pPr>
            <w:r w:rsidRPr="000117B7">
              <w:rPr>
                <w:rFonts w:cs="Arial"/>
                <w:color w:val="000000" w:themeColor="text1"/>
                <w:sz w:val="16"/>
                <w:szCs w:val="16"/>
                <w:lang w:eastAsia="en-GB"/>
              </w:rPr>
              <w:t xml:space="preserve">Proceed net with </w:t>
            </w:r>
            <w:r w:rsidRPr="000117B7">
              <w:rPr>
                <w:rFonts w:cs="Arial"/>
                <w:color w:val="000000" w:themeColor="text1"/>
                <w:sz w:val="16"/>
                <w:szCs w:val="16"/>
                <w:lang w:eastAsia="en-GB"/>
              </w:rPr>
              <w:br/>
              <w:t>debt issuance cost</w:t>
            </w:r>
            <w:r w:rsidRPr="000117B7">
              <w:rPr>
                <w:rFonts w:cs="Arial"/>
                <w:color w:val="000000" w:themeColor="text1"/>
                <w:sz w:val="16"/>
                <w:szCs w:val="16"/>
                <w:lang w:eastAsia="en-GB"/>
              </w:rPr>
              <w:br/>
              <w:t>(Billion Baht)</w:t>
            </w:r>
          </w:p>
        </w:tc>
        <w:tc>
          <w:tcPr>
            <w:tcW w:w="1248" w:type="dxa"/>
            <w:tcBorders>
              <w:top w:val="single" w:sz="4" w:space="0" w:color="auto"/>
              <w:bottom w:val="single" w:sz="4" w:space="0" w:color="auto"/>
            </w:tcBorders>
          </w:tcPr>
          <w:p w14:paraId="2245F352" w14:textId="77777777" w:rsidR="00D31150" w:rsidRPr="000117B7" w:rsidRDefault="00D31150" w:rsidP="00A84E18">
            <w:pPr>
              <w:spacing w:line="240" w:lineRule="auto"/>
              <w:jc w:val="center"/>
              <w:rPr>
                <w:rFonts w:cs="Arial"/>
                <w:b/>
                <w:bCs/>
                <w:color w:val="000000" w:themeColor="text1"/>
                <w:sz w:val="16"/>
                <w:szCs w:val="16"/>
                <w:highlight w:val="yellow"/>
                <w:lang w:eastAsia="en-GB"/>
              </w:rPr>
            </w:pPr>
            <w:r w:rsidRPr="000117B7">
              <w:rPr>
                <w:rFonts w:cs="Arial"/>
                <w:color w:val="000000" w:themeColor="text1"/>
                <w:sz w:val="16"/>
                <w:szCs w:val="16"/>
                <w:lang w:eastAsia="en-GB"/>
              </w:rPr>
              <w:t>Interest rate</w:t>
            </w:r>
            <w:r w:rsidRPr="000117B7">
              <w:rPr>
                <w:rFonts w:cs="Arial"/>
                <w:color w:val="000000" w:themeColor="text1"/>
                <w:sz w:val="16"/>
                <w:szCs w:val="16"/>
                <w:lang w:eastAsia="en-GB"/>
              </w:rPr>
              <w:br/>
              <w:t>per annum</w:t>
            </w:r>
          </w:p>
        </w:tc>
        <w:tc>
          <w:tcPr>
            <w:tcW w:w="1521" w:type="dxa"/>
            <w:tcBorders>
              <w:top w:val="single" w:sz="4" w:space="0" w:color="auto"/>
              <w:bottom w:val="single" w:sz="4" w:space="0" w:color="auto"/>
            </w:tcBorders>
          </w:tcPr>
          <w:p w14:paraId="709463E2" w14:textId="77777777" w:rsidR="00D31150" w:rsidRPr="000117B7" w:rsidRDefault="00D31150" w:rsidP="00A84E18">
            <w:pPr>
              <w:spacing w:line="240" w:lineRule="auto"/>
              <w:jc w:val="center"/>
              <w:rPr>
                <w:rFonts w:cs="Arial"/>
                <w:b/>
                <w:bCs/>
                <w:color w:val="000000" w:themeColor="text1"/>
                <w:sz w:val="16"/>
                <w:szCs w:val="16"/>
                <w:highlight w:val="yellow"/>
                <w:lang w:eastAsia="en-GB"/>
              </w:rPr>
            </w:pPr>
            <w:r w:rsidRPr="000117B7">
              <w:rPr>
                <w:rFonts w:cs="Arial"/>
                <w:color w:val="000000" w:themeColor="text1"/>
                <w:sz w:val="16"/>
                <w:szCs w:val="16"/>
                <w:lang w:eastAsia="en-GB"/>
              </w:rPr>
              <w:t>Maturity Date</w:t>
            </w:r>
          </w:p>
        </w:tc>
      </w:tr>
      <w:tr w:rsidR="00D31150" w:rsidRPr="000117B7" w14:paraId="7F918464" w14:textId="77777777" w:rsidTr="00A601DC">
        <w:trPr>
          <w:trHeight w:val="283"/>
        </w:trPr>
        <w:tc>
          <w:tcPr>
            <w:tcW w:w="1152" w:type="dxa"/>
            <w:tcBorders>
              <w:top w:val="single" w:sz="4" w:space="0" w:color="auto"/>
            </w:tcBorders>
            <w:vAlign w:val="center"/>
          </w:tcPr>
          <w:p w14:paraId="3B72E820" w14:textId="77777777" w:rsidR="00D31150" w:rsidRPr="000117B7" w:rsidRDefault="00D31150" w:rsidP="00A84E18">
            <w:pPr>
              <w:spacing w:line="240" w:lineRule="auto"/>
              <w:jc w:val="center"/>
              <w:rPr>
                <w:rFonts w:cs="Arial"/>
                <w:color w:val="000000" w:themeColor="text1"/>
                <w:sz w:val="16"/>
                <w:szCs w:val="16"/>
                <w:highlight w:val="yellow"/>
                <w:lang w:eastAsia="en-GB"/>
              </w:rPr>
            </w:pPr>
            <w:r w:rsidRPr="000117B7">
              <w:rPr>
                <w:rFonts w:cs="Arial"/>
                <w:color w:val="000000" w:themeColor="text1"/>
                <w:sz w:val="16"/>
                <w:szCs w:val="16"/>
                <w:lang w:eastAsia="en-GB"/>
              </w:rPr>
              <w:t>1-3</w:t>
            </w:r>
          </w:p>
        </w:tc>
        <w:tc>
          <w:tcPr>
            <w:tcW w:w="1440" w:type="dxa"/>
            <w:tcBorders>
              <w:top w:val="single" w:sz="4" w:space="0" w:color="auto"/>
            </w:tcBorders>
            <w:vAlign w:val="center"/>
          </w:tcPr>
          <w:p w14:paraId="423FE67F" w14:textId="61A22EA9" w:rsidR="00D31150" w:rsidRPr="000117B7" w:rsidRDefault="00D31150" w:rsidP="000117B7">
            <w:pPr>
              <w:spacing w:line="240" w:lineRule="auto"/>
              <w:rPr>
                <w:rFonts w:cs="Arial"/>
                <w:color w:val="000000" w:themeColor="text1"/>
                <w:sz w:val="16"/>
                <w:szCs w:val="16"/>
                <w:highlight w:val="yellow"/>
                <w:lang w:eastAsia="en-GB"/>
              </w:rPr>
            </w:pPr>
            <w:r w:rsidRPr="000117B7">
              <w:rPr>
                <w:rFonts w:cs="Arial"/>
                <w:color w:val="000000" w:themeColor="text1"/>
                <w:sz w:val="16"/>
                <w:szCs w:val="16"/>
                <w:lang w:eastAsia="en-GB"/>
              </w:rPr>
              <w:t>2 August 2018</w:t>
            </w:r>
          </w:p>
        </w:tc>
        <w:tc>
          <w:tcPr>
            <w:tcW w:w="1152" w:type="dxa"/>
            <w:tcBorders>
              <w:top w:val="single" w:sz="4" w:space="0" w:color="auto"/>
            </w:tcBorders>
            <w:vAlign w:val="center"/>
          </w:tcPr>
          <w:p w14:paraId="287A6BEE" w14:textId="77777777" w:rsidR="00D31150" w:rsidRPr="000117B7" w:rsidRDefault="00D31150" w:rsidP="00A84E18">
            <w:pPr>
              <w:spacing w:line="240" w:lineRule="auto"/>
              <w:jc w:val="center"/>
              <w:rPr>
                <w:rFonts w:cs="Arial"/>
                <w:color w:val="000000" w:themeColor="text1"/>
                <w:sz w:val="16"/>
                <w:szCs w:val="16"/>
                <w:highlight w:val="yellow"/>
                <w:lang w:eastAsia="en-GB"/>
              </w:rPr>
            </w:pPr>
            <w:r w:rsidRPr="000117B7">
              <w:rPr>
                <w:rFonts w:cs="Arial"/>
                <w:color w:val="000000" w:themeColor="text1"/>
                <w:sz w:val="16"/>
                <w:szCs w:val="16"/>
                <w:lang w:eastAsia="en-GB"/>
              </w:rPr>
              <w:t>12.00</w:t>
            </w:r>
          </w:p>
        </w:tc>
        <w:tc>
          <w:tcPr>
            <w:tcW w:w="1296" w:type="dxa"/>
            <w:tcBorders>
              <w:top w:val="single" w:sz="4" w:space="0" w:color="auto"/>
            </w:tcBorders>
            <w:vAlign w:val="center"/>
          </w:tcPr>
          <w:p w14:paraId="7B8B6279" w14:textId="355D9176" w:rsidR="00D31150" w:rsidRPr="000117B7" w:rsidRDefault="00FD5E12" w:rsidP="00A84E18">
            <w:pPr>
              <w:spacing w:line="240" w:lineRule="auto"/>
              <w:jc w:val="center"/>
              <w:rPr>
                <w:rFonts w:cs="Arial"/>
                <w:color w:val="000000" w:themeColor="text1"/>
                <w:sz w:val="16"/>
                <w:szCs w:val="16"/>
                <w:highlight w:val="yellow"/>
                <w:lang w:eastAsia="en-GB"/>
              </w:rPr>
            </w:pPr>
            <w:r>
              <w:rPr>
                <w:rFonts w:cstheme="minorBidi" w:hint="cs"/>
                <w:color w:val="000000" w:themeColor="text1"/>
                <w:sz w:val="16"/>
                <w:szCs w:val="16"/>
                <w:cs/>
                <w:lang w:eastAsia="en-GB"/>
              </w:rPr>
              <w:t xml:space="preserve">  </w:t>
            </w:r>
            <w:r w:rsidR="00D31150" w:rsidRPr="000117B7">
              <w:rPr>
                <w:rFonts w:cs="Arial"/>
                <w:color w:val="000000" w:themeColor="text1"/>
                <w:sz w:val="16"/>
                <w:szCs w:val="16"/>
                <w:lang w:eastAsia="en-GB"/>
              </w:rPr>
              <w:t>1,000</w:t>
            </w:r>
          </w:p>
        </w:tc>
        <w:tc>
          <w:tcPr>
            <w:tcW w:w="1631" w:type="dxa"/>
            <w:tcBorders>
              <w:top w:val="single" w:sz="4" w:space="0" w:color="auto"/>
            </w:tcBorders>
            <w:vAlign w:val="center"/>
          </w:tcPr>
          <w:p w14:paraId="2D4DB412" w14:textId="77777777" w:rsidR="00D31150" w:rsidRPr="000117B7" w:rsidRDefault="00D31150" w:rsidP="00A84E18">
            <w:pPr>
              <w:spacing w:line="240" w:lineRule="auto"/>
              <w:jc w:val="center"/>
              <w:rPr>
                <w:rFonts w:cs="Arial"/>
                <w:color w:val="000000" w:themeColor="text1"/>
                <w:sz w:val="16"/>
                <w:szCs w:val="16"/>
                <w:highlight w:val="yellow"/>
                <w:lang w:eastAsia="en-GB"/>
              </w:rPr>
            </w:pPr>
            <w:r w:rsidRPr="000117B7">
              <w:rPr>
                <w:rFonts w:cs="Arial"/>
                <w:color w:val="000000" w:themeColor="text1"/>
                <w:sz w:val="16"/>
                <w:szCs w:val="16"/>
                <w:lang w:eastAsia="en-GB"/>
              </w:rPr>
              <w:t>11.97</w:t>
            </w:r>
          </w:p>
        </w:tc>
        <w:tc>
          <w:tcPr>
            <w:tcW w:w="1248" w:type="dxa"/>
            <w:tcBorders>
              <w:top w:val="single" w:sz="4" w:space="0" w:color="auto"/>
            </w:tcBorders>
            <w:vAlign w:val="center"/>
          </w:tcPr>
          <w:p w14:paraId="1901D09C" w14:textId="11DC9142" w:rsidR="00D31150" w:rsidRPr="000117B7" w:rsidRDefault="00FD5E12" w:rsidP="00A84E18">
            <w:pPr>
              <w:spacing w:line="240" w:lineRule="auto"/>
              <w:jc w:val="center"/>
              <w:rPr>
                <w:rFonts w:cs="Arial"/>
                <w:color w:val="000000" w:themeColor="text1"/>
                <w:sz w:val="16"/>
                <w:szCs w:val="16"/>
                <w:highlight w:val="yellow"/>
                <w:lang w:eastAsia="en-GB"/>
              </w:rPr>
            </w:pPr>
            <w:r>
              <w:rPr>
                <w:rFonts w:cstheme="minorBidi" w:hint="cs"/>
                <w:color w:val="000000" w:themeColor="text1"/>
                <w:sz w:val="16"/>
                <w:szCs w:val="16"/>
                <w:cs/>
                <w:lang w:eastAsia="en-GB"/>
              </w:rPr>
              <w:t xml:space="preserve">  </w:t>
            </w:r>
            <w:r w:rsidR="00D31150" w:rsidRPr="000117B7">
              <w:rPr>
                <w:rFonts w:cs="Arial"/>
                <w:color w:val="000000" w:themeColor="text1"/>
                <w:sz w:val="16"/>
                <w:szCs w:val="16"/>
                <w:lang w:eastAsia="en-GB"/>
              </w:rPr>
              <w:t>3.70%</w:t>
            </w:r>
          </w:p>
        </w:tc>
        <w:tc>
          <w:tcPr>
            <w:tcW w:w="1521" w:type="dxa"/>
            <w:tcBorders>
              <w:top w:val="single" w:sz="4" w:space="0" w:color="auto"/>
            </w:tcBorders>
            <w:vAlign w:val="center"/>
          </w:tcPr>
          <w:p w14:paraId="75ACC1BE" w14:textId="5D077743" w:rsidR="00D31150" w:rsidRPr="000117B7" w:rsidRDefault="00D31150" w:rsidP="00A84E18">
            <w:pPr>
              <w:spacing w:line="240" w:lineRule="auto"/>
              <w:rPr>
                <w:rFonts w:cs="Arial"/>
                <w:color w:val="000000" w:themeColor="text1"/>
                <w:sz w:val="16"/>
                <w:szCs w:val="16"/>
                <w:highlight w:val="yellow"/>
                <w:lang w:eastAsia="en-GB"/>
              </w:rPr>
            </w:pPr>
            <w:r w:rsidRPr="000117B7">
              <w:rPr>
                <w:rFonts w:cs="Arial"/>
                <w:color w:val="000000" w:themeColor="text1"/>
                <w:sz w:val="16"/>
                <w:szCs w:val="16"/>
                <w:lang w:eastAsia="en-GB"/>
              </w:rPr>
              <w:t>2 August 2021</w:t>
            </w:r>
          </w:p>
        </w:tc>
      </w:tr>
      <w:tr w:rsidR="00D31150" w:rsidRPr="000117B7" w14:paraId="50E1920F" w14:textId="77777777" w:rsidTr="00A601DC">
        <w:trPr>
          <w:trHeight w:val="283"/>
        </w:trPr>
        <w:tc>
          <w:tcPr>
            <w:tcW w:w="1152" w:type="dxa"/>
            <w:noWrap/>
            <w:vAlign w:val="center"/>
          </w:tcPr>
          <w:p w14:paraId="0C90DF9A" w14:textId="77777777" w:rsidR="00D31150" w:rsidRPr="000117B7" w:rsidRDefault="00D31150" w:rsidP="00A84E18">
            <w:pPr>
              <w:spacing w:line="240" w:lineRule="auto"/>
              <w:ind w:right="-72"/>
              <w:jc w:val="center"/>
              <w:rPr>
                <w:rFonts w:cs="Arial"/>
                <w:color w:val="000000" w:themeColor="text1"/>
                <w:sz w:val="16"/>
                <w:szCs w:val="16"/>
                <w:highlight w:val="yellow"/>
                <w:lang w:eastAsia="en-GB"/>
              </w:rPr>
            </w:pPr>
            <w:r w:rsidRPr="000117B7">
              <w:rPr>
                <w:rFonts w:cs="Arial"/>
                <w:color w:val="000000" w:themeColor="text1"/>
                <w:sz w:val="16"/>
                <w:szCs w:val="16"/>
                <w:lang w:eastAsia="en-GB"/>
              </w:rPr>
              <w:t>Over 3</w:t>
            </w:r>
          </w:p>
        </w:tc>
        <w:tc>
          <w:tcPr>
            <w:tcW w:w="1440" w:type="dxa"/>
            <w:noWrap/>
            <w:vAlign w:val="center"/>
          </w:tcPr>
          <w:p w14:paraId="2CDEC062" w14:textId="25E4FE96" w:rsidR="00D31150" w:rsidRPr="000117B7" w:rsidRDefault="00D31150" w:rsidP="000117B7">
            <w:pPr>
              <w:spacing w:line="240" w:lineRule="auto"/>
              <w:ind w:right="-72"/>
              <w:rPr>
                <w:rFonts w:cs="Arial"/>
                <w:color w:val="000000" w:themeColor="text1"/>
                <w:sz w:val="16"/>
                <w:szCs w:val="16"/>
                <w:highlight w:val="yellow"/>
                <w:lang w:eastAsia="en-GB"/>
              </w:rPr>
            </w:pPr>
            <w:r w:rsidRPr="000117B7">
              <w:rPr>
                <w:rFonts w:cs="Arial"/>
                <w:color w:val="000000" w:themeColor="text1"/>
                <w:sz w:val="16"/>
                <w:szCs w:val="16"/>
                <w:lang w:eastAsia="en-GB"/>
              </w:rPr>
              <w:t>2 August 2018</w:t>
            </w:r>
          </w:p>
        </w:tc>
        <w:tc>
          <w:tcPr>
            <w:tcW w:w="1152" w:type="dxa"/>
            <w:vAlign w:val="center"/>
          </w:tcPr>
          <w:p w14:paraId="7887343C" w14:textId="77777777" w:rsidR="00D31150" w:rsidRPr="000117B7" w:rsidRDefault="00D31150" w:rsidP="00A84E18">
            <w:pPr>
              <w:spacing w:line="240" w:lineRule="auto"/>
              <w:ind w:right="-72"/>
              <w:jc w:val="center"/>
              <w:rPr>
                <w:rFonts w:cs="Arial"/>
                <w:color w:val="000000" w:themeColor="text1"/>
                <w:sz w:val="16"/>
                <w:szCs w:val="16"/>
                <w:highlight w:val="yellow"/>
                <w:lang w:eastAsia="en-GB"/>
              </w:rPr>
            </w:pPr>
            <w:r w:rsidRPr="000117B7">
              <w:rPr>
                <w:rFonts w:cs="Arial"/>
                <w:color w:val="000000" w:themeColor="text1"/>
                <w:sz w:val="16"/>
                <w:szCs w:val="16"/>
                <w:lang w:eastAsia="en-GB"/>
              </w:rPr>
              <w:t>8.00</w:t>
            </w:r>
          </w:p>
        </w:tc>
        <w:tc>
          <w:tcPr>
            <w:tcW w:w="1296" w:type="dxa"/>
            <w:vAlign w:val="center"/>
          </w:tcPr>
          <w:p w14:paraId="75EBCA52" w14:textId="77777777" w:rsidR="00D31150" w:rsidRPr="000117B7" w:rsidRDefault="00D31150" w:rsidP="00A84E18">
            <w:pPr>
              <w:spacing w:line="240" w:lineRule="auto"/>
              <w:ind w:right="-72"/>
              <w:jc w:val="center"/>
              <w:rPr>
                <w:rFonts w:cs="Arial"/>
                <w:color w:val="000000" w:themeColor="text1"/>
                <w:sz w:val="16"/>
                <w:szCs w:val="16"/>
                <w:highlight w:val="yellow"/>
                <w:lang w:eastAsia="en-GB"/>
              </w:rPr>
            </w:pPr>
            <w:r w:rsidRPr="000117B7">
              <w:rPr>
                <w:rFonts w:cs="Arial"/>
                <w:color w:val="000000" w:themeColor="text1"/>
                <w:sz w:val="16"/>
                <w:szCs w:val="16"/>
                <w:lang w:eastAsia="en-GB"/>
              </w:rPr>
              <w:t>1,000</w:t>
            </w:r>
          </w:p>
        </w:tc>
        <w:tc>
          <w:tcPr>
            <w:tcW w:w="1631" w:type="dxa"/>
            <w:noWrap/>
            <w:vAlign w:val="center"/>
          </w:tcPr>
          <w:p w14:paraId="71BD949C" w14:textId="77777777" w:rsidR="00D31150" w:rsidRPr="000117B7" w:rsidRDefault="00D31150" w:rsidP="00A84E18">
            <w:pPr>
              <w:spacing w:line="240" w:lineRule="auto"/>
              <w:ind w:right="-72"/>
              <w:jc w:val="center"/>
              <w:rPr>
                <w:rFonts w:cs="Arial"/>
                <w:color w:val="000000" w:themeColor="text1"/>
                <w:sz w:val="16"/>
                <w:szCs w:val="16"/>
                <w:highlight w:val="yellow"/>
                <w:lang w:eastAsia="en-GB"/>
              </w:rPr>
            </w:pPr>
            <w:r w:rsidRPr="000117B7">
              <w:rPr>
                <w:rFonts w:cs="Arial"/>
                <w:color w:val="000000" w:themeColor="text1"/>
                <w:sz w:val="16"/>
                <w:szCs w:val="16"/>
                <w:lang w:eastAsia="en-GB"/>
              </w:rPr>
              <w:t>7.98</w:t>
            </w:r>
          </w:p>
        </w:tc>
        <w:tc>
          <w:tcPr>
            <w:tcW w:w="1248" w:type="dxa"/>
            <w:noWrap/>
            <w:vAlign w:val="center"/>
          </w:tcPr>
          <w:p w14:paraId="10FB2960" w14:textId="77777777" w:rsidR="00D31150" w:rsidRPr="000117B7" w:rsidRDefault="00D31150" w:rsidP="00A84E18">
            <w:pPr>
              <w:spacing w:line="240" w:lineRule="auto"/>
              <w:ind w:right="-72"/>
              <w:jc w:val="center"/>
              <w:rPr>
                <w:rFonts w:cs="Arial"/>
                <w:color w:val="000000" w:themeColor="text1"/>
                <w:sz w:val="16"/>
                <w:szCs w:val="16"/>
                <w:highlight w:val="yellow"/>
                <w:lang w:eastAsia="en-GB"/>
              </w:rPr>
            </w:pPr>
            <w:r w:rsidRPr="000117B7">
              <w:rPr>
                <w:rFonts w:cs="Arial"/>
                <w:color w:val="000000" w:themeColor="text1"/>
                <w:sz w:val="16"/>
                <w:szCs w:val="16"/>
                <w:lang w:eastAsia="en-GB"/>
              </w:rPr>
              <w:t>4.05%</w:t>
            </w:r>
          </w:p>
        </w:tc>
        <w:tc>
          <w:tcPr>
            <w:tcW w:w="1521" w:type="dxa"/>
            <w:noWrap/>
            <w:vAlign w:val="center"/>
          </w:tcPr>
          <w:p w14:paraId="0E6EEF5E" w14:textId="02773D14" w:rsidR="00D31150" w:rsidRPr="000117B7" w:rsidRDefault="00D31150" w:rsidP="00A84E18">
            <w:pPr>
              <w:spacing w:line="240" w:lineRule="auto"/>
              <w:ind w:right="-72"/>
              <w:rPr>
                <w:rFonts w:cs="Arial"/>
                <w:color w:val="000000" w:themeColor="text1"/>
                <w:sz w:val="16"/>
                <w:szCs w:val="16"/>
                <w:highlight w:val="yellow"/>
                <w:lang w:eastAsia="en-GB"/>
              </w:rPr>
            </w:pPr>
            <w:r w:rsidRPr="000117B7">
              <w:rPr>
                <w:rFonts w:cs="Arial"/>
                <w:color w:val="000000" w:themeColor="text1"/>
                <w:sz w:val="16"/>
                <w:szCs w:val="16"/>
                <w:lang w:eastAsia="en-GB"/>
              </w:rPr>
              <w:t>2 August 2023</w:t>
            </w:r>
          </w:p>
        </w:tc>
      </w:tr>
    </w:tbl>
    <w:p w14:paraId="07751E63" w14:textId="78AD2A07" w:rsidR="00E81937" w:rsidRDefault="00E81937" w:rsidP="00B13BC1">
      <w:pPr>
        <w:spacing w:line="240" w:lineRule="auto"/>
        <w:jc w:val="thaiDistribute"/>
        <w:rPr>
          <w:rFonts w:cstheme="minorBidi"/>
          <w:sz w:val="18"/>
          <w:szCs w:val="18"/>
          <w:lang w:val="en-US"/>
        </w:rPr>
      </w:pPr>
    </w:p>
    <w:p w14:paraId="263253EB" w14:textId="77777777" w:rsidR="00D31150" w:rsidRPr="00D31150" w:rsidRDefault="00D31150" w:rsidP="00B13BC1">
      <w:pPr>
        <w:spacing w:line="240" w:lineRule="auto"/>
        <w:jc w:val="thaiDistribute"/>
        <w:rPr>
          <w:rFonts w:cstheme="minorBidi"/>
          <w:sz w:val="18"/>
          <w:szCs w:val="18"/>
          <w:lang w:val="en-US"/>
        </w:rPr>
      </w:pPr>
    </w:p>
    <w:tbl>
      <w:tblPr>
        <w:tblW w:w="0" w:type="auto"/>
        <w:tblInd w:w="108" w:type="dxa"/>
        <w:tblLook w:val="00A0" w:firstRow="1" w:lastRow="0" w:firstColumn="1" w:lastColumn="0" w:noHBand="0" w:noVBand="0"/>
      </w:tblPr>
      <w:tblGrid>
        <w:gridCol w:w="9461"/>
      </w:tblGrid>
      <w:tr w:rsidR="00E81937" w:rsidRPr="00AB1E99" w14:paraId="4917AE8B" w14:textId="77777777" w:rsidTr="00286E9B">
        <w:trPr>
          <w:trHeight w:val="389"/>
        </w:trPr>
        <w:tc>
          <w:tcPr>
            <w:tcW w:w="9461" w:type="dxa"/>
            <w:shd w:val="clear" w:color="auto" w:fill="FFA543"/>
            <w:vAlign w:val="center"/>
          </w:tcPr>
          <w:p w14:paraId="3E9083A9" w14:textId="77777777" w:rsidR="00E81937" w:rsidRPr="00AB1E99" w:rsidRDefault="00E81937" w:rsidP="00620F70">
            <w:pPr>
              <w:ind w:left="432" w:hanging="432"/>
              <w:jc w:val="thaiDistribute"/>
              <w:outlineLvl w:val="0"/>
              <w:rPr>
                <w:rFonts w:cs="Arial"/>
                <w:b/>
                <w:bCs/>
                <w:color w:val="FAFAFA"/>
                <w:sz w:val="18"/>
                <w:szCs w:val="18"/>
                <w:lang w:eastAsia="th-TH"/>
              </w:rPr>
            </w:pPr>
            <w:r w:rsidRPr="00AB1E99">
              <w:rPr>
                <w:rFonts w:cs="Arial"/>
                <w:b/>
                <w:bCs/>
                <w:color w:val="FAFAFA"/>
                <w:sz w:val="18"/>
                <w:szCs w:val="18"/>
                <w:lang w:eastAsia="th-TH"/>
              </w:rPr>
              <w:t>2</w:t>
            </w:r>
            <w:r w:rsidR="00620F70" w:rsidRPr="00AB1E99">
              <w:rPr>
                <w:rFonts w:cs="Arial"/>
                <w:b/>
                <w:bCs/>
                <w:color w:val="FAFAFA"/>
                <w:sz w:val="18"/>
                <w:szCs w:val="18"/>
                <w:lang w:eastAsia="th-TH"/>
              </w:rPr>
              <w:t>6</w:t>
            </w:r>
            <w:r w:rsidRPr="00AB1E99">
              <w:rPr>
                <w:rFonts w:cs="Arial"/>
                <w:b/>
                <w:bCs/>
                <w:color w:val="FAFAFA"/>
                <w:sz w:val="18"/>
                <w:szCs w:val="18"/>
                <w:lang w:eastAsia="th-TH"/>
              </w:rPr>
              <w:tab/>
            </w:r>
            <w:r w:rsidRPr="00AB1E99">
              <w:rPr>
                <w:rFonts w:cs="Arial"/>
                <w:b/>
                <w:bCs/>
                <w:color w:val="FAFAFA"/>
                <w:sz w:val="18"/>
                <w:szCs w:val="18"/>
                <w:lang w:val="en-US"/>
              </w:rPr>
              <w:t>Trade and other payables</w:t>
            </w:r>
          </w:p>
        </w:tc>
      </w:tr>
    </w:tbl>
    <w:p w14:paraId="2C8FD8DF" w14:textId="77777777" w:rsidR="00E81937" w:rsidRPr="00AB1E99" w:rsidRDefault="00E81937" w:rsidP="00B13BC1">
      <w:pPr>
        <w:spacing w:line="240" w:lineRule="auto"/>
        <w:ind w:left="540" w:hanging="540"/>
        <w:rPr>
          <w:rFonts w:cs="Arial"/>
          <w:b/>
          <w:bCs/>
          <w:sz w:val="18"/>
          <w:szCs w:val="18"/>
          <w:lang w:val="en-US"/>
        </w:rPr>
      </w:pPr>
    </w:p>
    <w:tbl>
      <w:tblPr>
        <w:tblW w:w="9451" w:type="dxa"/>
        <w:tblInd w:w="108" w:type="dxa"/>
        <w:tblLayout w:type="fixed"/>
        <w:tblLook w:val="00A0" w:firstRow="1" w:lastRow="0" w:firstColumn="1" w:lastColumn="0" w:noHBand="0" w:noVBand="0"/>
      </w:tblPr>
      <w:tblGrid>
        <w:gridCol w:w="3691"/>
        <w:gridCol w:w="1440"/>
        <w:gridCol w:w="1440"/>
        <w:gridCol w:w="1440"/>
        <w:gridCol w:w="1440"/>
      </w:tblGrid>
      <w:tr w:rsidR="00E81937" w:rsidRPr="00AB1E99" w14:paraId="08AD5D04" w14:textId="77777777" w:rsidTr="00286E9B">
        <w:trPr>
          <w:cantSplit/>
        </w:trPr>
        <w:tc>
          <w:tcPr>
            <w:tcW w:w="3691" w:type="dxa"/>
          </w:tcPr>
          <w:p w14:paraId="257FBCB4" w14:textId="77777777" w:rsidR="00E81937" w:rsidRPr="00AB1E99" w:rsidRDefault="00E81937" w:rsidP="0012767E">
            <w:pPr>
              <w:spacing w:line="240" w:lineRule="auto"/>
              <w:ind w:left="-101"/>
              <w:rPr>
                <w:rFonts w:cs="Arial"/>
                <w:b/>
                <w:bCs/>
                <w:sz w:val="18"/>
                <w:szCs w:val="18"/>
              </w:rPr>
            </w:pPr>
          </w:p>
        </w:tc>
        <w:tc>
          <w:tcPr>
            <w:tcW w:w="2880" w:type="dxa"/>
            <w:gridSpan w:val="2"/>
            <w:tcBorders>
              <w:top w:val="single" w:sz="4" w:space="0" w:color="auto"/>
              <w:bottom w:val="single" w:sz="4" w:space="0" w:color="auto"/>
            </w:tcBorders>
            <w:vAlign w:val="bottom"/>
          </w:tcPr>
          <w:p w14:paraId="30770921"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61A5F241" w14:textId="77777777" w:rsidR="00E81937" w:rsidRPr="00AB1E99"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B1E99">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364B9B74"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0D9783F1" w14:textId="77777777" w:rsidR="00E81937" w:rsidRPr="00AB1E99"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62992AA1" w14:textId="77777777" w:rsidTr="00286E9B">
        <w:trPr>
          <w:cantSplit/>
        </w:trPr>
        <w:tc>
          <w:tcPr>
            <w:tcW w:w="3691" w:type="dxa"/>
          </w:tcPr>
          <w:p w14:paraId="7DD61939" w14:textId="77777777" w:rsidR="00E81937" w:rsidRPr="00AB1E99" w:rsidRDefault="00E81937" w:rsidP="0012767E">
            <w:pPr>
              <w:spacing w:line="240" w:lineRule="auto"/>
              <w:ind w:left="-101"/>
              <w:rPr>
                <w:rFonts w:cs="Arial"/>
                <w:b/>
                <w:bCs/>
                <w:sz w:val="18"/>
                <w:szCs w:val="18"/>
                <w:lang w:val="en-US"/>
              </w:rPr>
            </w:pPr>
            <w:r w:rsidRPr="00AB1E99">
              <w:rPr>
                <w:rFonts w:cs="Arial"/>
                <w:b/>
                <w:bCs/>
                <w:sz w:val="18"/>
                <w:szCs w:val="18"/>
                <w:lang w:val="en-US"/>
              </w:rPr>
              <w:t>At 31 December</w:t>
            </w:r>
          </w:p>
        </w:tc>
        <w:tc>
          <w:tcPr>
            <w:tcW w:w="1440" w:type="dxa"/>
            <w:tcBorders>
              <w:top w:val="single" w:sz="4" w:space="0" w:color="auto"/>
            </w:tcBorders>
          </w:tcPr>
          <w:p w14:paraId="19929772"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tcPr>
          <w:p w14:paraId="27C8AE15"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2018</w:t>
            </w:r>
          </w:p>
        </w:tc>
        <w:tc>
          <w:tcPr>
            <w:tcW w:w="1440" w:type="dxa"/>
            <w:tcBorders>
              <w:top w:val="single" w:sz="4" w:space="0" w:color="auto"/>
            </w:tcBorders>
          </w:tcPr>
          <w:p w14:paraId="58CB21E9"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tcPr>
          <w:p w14:paraId="03E0D006"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02F65BAA" w14:textId="77777777" w:rsidTr="00286E9B">
        <w:trPr>
          <w:cantSplit/>
        </w:trPr>
        <w:tc>
          <w:tcPr>
            <w:tcW w:w="3691" w:type="dxa"/>
          </w:tcPr>
          <w:p w14:paraId="29054206" w14:textId="77777777" w:rsidR="00E81937" w:rsidRPr="00AB1E99" w:rsidRDefault="00E81937" w:rsidP="0012767E">
            <w:pPr>
              <w:spacing w:line="240" w:lineRule="auto"/>
              <w:ind w:left="-101"/>
              <w:rPr>
                <w:rFonts w:cs="Arial"/>
                <w:b/>
                <w:bCs/>
                <w:sz w:val="18"/>
                <w:szCs w:val="18"/>
              </w:rPr>
            </w:pPr>
          </w:p>
        </w:tc>
        <w:tc>
          <w:tcPr>
            <w:tcW w:w="1440" w:type="dxa"/>
            <w:tcBorders>
              <w:bottom w:val="single" w:sz="4" w:space="0" w:color="auto"/>
            </w:tcBorders>
          </w:tcPr>
          <w:p w14:paraId="49C2AA5C"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tcPr>
          <w:p w14:paraId="4C0E5E84"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tcPr>
          <w:p w14:paraId="5E4CD8A6"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tcPr>
          <w:p w14:paraId="45204B52"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AB1E99" w14:paraId="6DA4D9DA" w14:textId="77777777" w:rsidTr="00286E9B">
        <w:trPr>
          <w:cantSplit/>
        </w:trPr>
        <w:tc>
          <w:tcPr>
            <w:tcW w:w="3691" w:type="dxa"/>
          </w:tcPr>
          <w:p w14:paraId="40273830" w14:textId="77777777" w:rsidR="00E81937" w:rsidRPr="00AB1E99" w:rsidRDefault="00E81937" w:rsidP="0012767E">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3BA36275"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14:paraId="0604E4E5"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04CDD620"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14:paraId="679C2E30"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583B4D5C" w14:textId="77777777" w:rsidTr="00286E9B">
        <w:trPr>
          <w:cantSplit/>
        </w:trPr>
        <w:tc>
          <w:tcPr>
            <w:tcW w:w="3691" w:type="dxa"/>
          </w:tcPr>
          <w:p w14:paraId="6846680B" w14:textId="77777777" w:rsidR="00E81937" w:rsidRPr="00AB1E99" w:rsidRDefault="00E81937" w:rsidP="0012767E">
            <w:pPr>
              <w:tabs>
                <w:tab w:val="left" w:pos="1134"/>
                <w:tab w:val="left" w:pos="1276"/>
                <w:tab w:val="center" w:pos="3402"/>
                <w:tab w:val="center" w:pos="4153"/>
                <w:tab w:val="center" w:pos="5670"/>
                <w:tab w:val="center" w:pos="6804"/>
                <w:tab w:val="right" w:pos="7655"/>
                <w:tab w:val="right" w:pos="8306"/>
              </w:tabs>
              <w:ind w:left="-101"/>
              <w:rPr>
                <w:rFonts w:cs="Arial"/>
                <w:sz w:val="18"/>
                <w:szCs w:val="18"/>
                <w:lang w:val="en-US"/>
              </w:rPr>
            </w:pPr>
            <w:r w:rsidRPr="00AB1E99">
              <w:rPr>
                <w:rFonts w:cs="Arial"/>
                <w:sz w:val="18"/>
                <w:szCs w:val="18"/>
                <w:lang w:val="en-US"/>
              </w:rPr>
              <w:t>Trade accounts payable</w:t>
            </w:r>
          </w:p>
        </w:tc>
        <w:tc>
          <w:tcPr>
            <w:tcW w:w="1440" w:type="dxa"/>
            <w:shd w:val="clear" w:color="auto" w:fill="FAFAFA"/>
            <w:vAlign w:val="bottom"/>
          </w:tcPr>
          <w:p w14:paraId="701264E8" w14:textId="77777777" w:rsidR="00E81937" w:rsidRPr="00AB1E99" w:rsidRDefault="00D07F48" w:rsidP="00917306">
            <w:pPr>
              <w:spacing w:line="240" w:lineRule="auto"/>
              <w:ind w:right="-72"/>
              <w:jc w:val="right"/>
              <w:rPr>
                <w:rFonts w:cs="Arial"/>
                <w:sz w:val="18"/>
                <w:szCs w:val="18"/>
                <w:lang w:val="en-US"/>
              </w:rPr>
            </w:pPr>
            <w:r w:rsidRPr="00AB1E99">
              <w:rPr>
                <w:rFonts w:cs="Arial"/>
                <w:sz w:val="18"/>
                <w:szCs w:val="18"/>
                <w:lang w:val="en-US"/>
              </w:rPr>
              <w:t>6</w:t>
            </w:r>
            <w:r w:rsidR="00917306" w:rsidRPr="00AB1E99">
              <w:rPr>
                <w:rFonts w:cs="Arial"/>
                <w:sz w:val="18"/>
                <w:szCs w:val="18"/>
                <w:lang w:val="en-US"/>
              </w:rPr>
              <w:t>5</w:t>
            </w:r>
            <w:r w:rsidRPr="00AB1E99">
              <w:rPr>
                <w:rFonts w:cs="Arial"/>
                <w:sz w:val="18"/>
                <w:szCs w:val="18"/>
                <w:lang w:val="en-US"/>
              </w:rPr>
              <w:t>,</w:t>
            </w:r>
            <w:r w:rsidR="00917306" w:rsidRPr="00AB1E99">
              <w:rPr>
                <w:rFonts w:cs="Arial"/>
                <w:sz w:val="18"/>
                <w:szCs w:val="18"/>
                <w:lang w:val="en-US"/>
              </w:rPr>
              <w:t>935.24</w:t>
            </w:r>
          </w:p>
        </w:tc>
        <w:tc>
          <w:tcPr>
            <w:tcW w:w="1440" w:type="dxa"/>
            <w:vAlign w:val="bottom"/>
          </w:tcPr>
          <w:p w14:paraId="0CB5FC3D"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66,315.36</w:t>
            </w:r>
          </w:p>
        </w:tc>
        <w:tc>
          <w:tcPr>
            <w:tcW w:w="1440" w:type="dxa"/>
            <w:shd w:val="clear" w:color="auto" w:fill="FAFAFA"/>
            <w:vAlign w:val="bottom"/>
          </w:tcPr>
          <w:p w14:paraId="3C9A6FA0" w14:textId="77777777" w:rsidR="00E81937" w:rsidRPr="00AB1E99" w:rsidRDefault="00FD289A" w:rsidP="00FD289A">
            <w:pPr>
              <w:spacing w:line="240" w:lineRule="auto"/>
              <w:ind w:right="-72"/>
              <w:jc w:val="right"/>
              <w:rPr>
                <w:rFonts w:cs="Arial"/>
                <w:sz w:val="18"/>
                <w:szCs w:val="18"/>
                <w:lang w:val="en-US"/>
              </w:rPr>
            </w:pPr>
            <w:r w:rsidRPr="00AB1E99">
              <w:rPr>
                <w:rFonts w:cs="Arial"/>
                <w:sz w:val="18"/>
                <w:szCs w:val="18"/>
                <w:lang w:val="en-US"/>
              </w:rPr>
              <w:t>1,994.78</w:t>
            </w:r>
          </w:p>
        </w:tc>
        <w:tc>
          <w:tcPr>
            <w:tcW w:w="1440" w:type="dxa"/>
            <w:vAlign w:val="bottom"/>
          </w:tcPr>
          <w:p w14:paraId="0BB92133"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2,106.75</w:t>
            </w:r>
          </w:p>
        </w:tc>
      </w:tr>
      <w:tr w:rsidR="00E81937" w:rsidRPr="00AB1E99" w14:paraId="5B824FAE" w14:textId="77777777" w:rsidTr="00286E9B">
        <w:trPr>
          <w:cantSplit/>
        </w:trPr>
        <w:tc>
          <w:tcPr>
            <w:tcW w:w="3691" w:type="dxa"/>
          </w:tcPr>
          <w:p w14:paraId="7613A639" w14:textId="77777777" w:rsidR="00E81937" w:rsidRPr="00AB1E99" w:rsidRDefault="00E81937" w:rsidP="0012767E">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AB1E99">
              <w:rPr>
                <w:rFonts w:cs="Arial"/>
                <w:sz w:val="18"/>
                <w:szCs w:val="18"/>
                <w:lang w:val="en-US"/>
              </w:rPr>
              <w:t>Other payables</w:t>
            </w:r>
          </w:p>
        </w:tc>
        <w:tc>
          <w:tcPr>
            <w:tcW w:w="1440" w:type="dxa"/>
            <w:shd w:val="clear" w:color="auto" w:fill="FAFAFA"/>
            <w:vAlign w:val="bottom"/>
          </w:tcPr>
          <w:p w14:paraId="6ADCD6CF" w14:textId="77777777" w:rsidR="00E81937" w:rsidRPr="00AB1E99" w:rsidRDefault="00D07F48" w:rsidP="00917306">
            <w:pPr>
              <w:spacing w:line="240" w:lineRule="auto"/>
              <w:ind w:right="-72"/>
              <w:jc w:val="right"/>
              <w:rPr>
                <w:rFonts w:cs="Arial"/>
                <w:sz w:val="18"/>
                <w:szCs w:val="18"/>
                <w:lang w:val="en-US"/>
              </w:rPr>
            </w:pPr>
            <w:r w:rsidRPr="00AB1E99">
              <w:rPr>
                <w:rFonts w:cs="Arial"/>
                <w:sz w:val="18"/>
                <w:szCs w:val="18"/>
                <w:lang w:val="en-US"/>
              </w:rPr>
              <w:t>55</w:t>
            </w:r>
            <w:r w:rsidR="00917306" w:rsidRPr="00AB1E99">
              <w:rPr>
                <w:rFonts w:cs="Arial"/>
                <w:sz w:val="18"/>
                <w:szCs w:val="18"/>
                <w:lang w:val="en-US"/>
              </w:rPr>
              <w:t>4</w:t>
            </w:r>
            <w:r w:rsidRPr="00AB1E99">
              <w:rPr>
                <w:rFonts w:cs="Arial"/>
                <w:sz w:val="18"/>
                <w:szCs w:val="18"/>
                <w:lang w:val="en-US"/>
              </w:rPr>
              <w:t>.</w:t>
            </w:r>
            <w:r w:rsidR="00917306" w:rsidRPr="00AB1E99">
              <w:rPr>
                <w:rFonts w:cs="Arial"/>
                <w:sz w:val="18"/>
                <w:szCs w:val="18"/>
                <w:lang w:val="en-US"/>
              </w:rPr>
              <w:t>78</w:t>
            </w:r>
          </w:p>
        </w:tc>
        <w:tc>
          <w:tcPr>
            <w:tcW w:w="1440" w:type="dxa"/>
            <w:vAlign w:val="bottom"/>
          </w:tcPr>
          <w:p w14:paraId="3529B803"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436.42</w:t>
            </w:r>
          </w:p>
        </w:tc>
        <w:tc>
          <w:tcPr>
            <w:tcW w:w="1440" w:type="dxa"/>
            <w:shd w:val="clear" w:color="auto" w:fill="FAFAFA"/>
            <w:vAlign w:val="bottom"/>
          </w:tcPr>
          <w:p w14:paraId="1C852BD3" w14:textId="77777777" w:rsidR="00E81937" w:rsidRPr="00AB1E99" w:rsidRDefault="00D07F48" w:rsidP="0012767E">
            <w:pPr>
              <w:spacing w:line="240" w:lineRule="auto"/>
              <w:ind w:right="-72"/>
              <w:jc w:val="right"/>
              <w:rPr>
                <w:rFonts w:cs="Arial"/>
                <w:sz w:val="18"/>
                <w:szCs w:val="18"/>
                <w:lang w:val="en-US"/>
              </w:rPr>
            </w:pPr>
            <w:r w:rsidRPr="00AB1E99">
              <w:rPr>
                <w:rFonts w:cs="Arial"/>
                <w:sz w:val="18"/>
                <w:szCs w:val="18"/>
                <w:lang w:val="en-US"/>
              </w:rPr>
              <w:t>104.35</w:t>
            </w:r>
          </w:p>
        </w:tc>
        <w:tc>
          <w:tcPr>
            <w:tcW w:w="1440" w:type="dxa"/>
            <w:vAlign w:val="bottom"/>
          </w:tcPr>
          <w:p w14:paraId="3BEF043C"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114.59</w:t>
            </w:r>
          </w:p>
        </w:tc>
      </w:tr>
      <w:tr w:rsidR="00E81937" w:rsidRPr="00AB1E99" w14:paraId="1F106382" w14:textId="77777777" w:rsidTr="00286E9B">
        <w:trPr>
          <w:cantSplit/>
        </w:trPr>
        <w:tc>
          <w:tcPr>
            <w:tcW w:w="3691" w:type="dxa"/>
          </w:tcPr>
          <w:p w14:paraId="3137B6E8" w14:textId="77777777" w:rsidR="00E81937" w:rsidRPr="00AB1E99" w:rsidRDefault="00E81937" w:rsidP="0012767E">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AB1E99">
              <w:rPr>
                <w:rFonts w:cs="Arial"/>
                <w:sz w:val="18"/>
                <w:szCs w:val="18"/>
                <w:lang w:val="en-US"/>
              </w:rPr>
              <w:t>Unearned income</w:t>
            </w:r>
          </w:p>
        </w:tc>
        <w:tc>
          <w:tcPr>
            <w:tcW w:w="1440" w:type="dxa"/>
            <w:shd w:val="clear" w:color="auto" w:fill="FAFAFA"/>
            <w:vAlign w:val="bottom"/>
          </w:tcPr>
          <w:p w14:paraId="41709CF3" w14:textId="77777777" w:rsidR="00E81937" w:rsidRPr="00AB1E99" w:rsidRDefault="00917306" w:rsidP="00917306">
            <w:pPr>
              <w:spacing w:line="240" w:lineRule="auto"/>
              <w:ind w:right="-72"/>
              <w:jc w:val="right"/>
              <w:rPr>
                <w:rFonts w:cs="Arial"/>
                <w:sz w:val="18"/>
                <w:szCs w:val="18"/>
                <w:lang w:val="en-US"/>
              </w:rPr>
            </w:pPr>
            <w:r w:rsidRPr="00AB1E99">
              <w:rPr>
                <w:rFonts w:cs="Arial"/>
                <w:sz w:val="18"/>
                <w:szCs w:val="18"/>
                <w:lang w:val="en-US"/>
              </w:rPr>
              <w:t>3</w:t>
            </w:r>
            <w:r w:rsidR="00D07F48" w:rsidRPr="00AB1E99">
              <w:rPr>
                <w:rFonts w:cs="Arial"/>
                <w:sz w:val="18"/>
                <w:szCs w:val="18"/>
                <w:lang w:val="en-US"/>
              </w:rPr>
              <w:t>,</w:t>
            </w:r>
            <w:r w:rsidRPr="00AB1E99">
              <w:rPr>
                <w:rFonts w:cs="Arial"/>
                <w:sz w:val="18"/>
                <w:szCs w:val="18"/>
                <w:lang w:val="en-US"/>
              </w:rPr>
              <w:t>996.75</w:t>
            </w:r>
          </w:p>
        </w:tc>
        <w:tc>
          <w:tcPr>
            <w:tcW w:w="1440" w:type="dxa"/>
            <w:vAlign w:val="bottom"/>
          </w:tcPr>
          <w:p w14:paraId="1841F8BC"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3,928.94</w:t>
            </w:r>
          </w:p>
        </w:tc>
        <w:tc>
          <w:tcPr>
            <w:tcW w:w="1440" w:type="dxa"/>
            <w:shd w:val="clear" w:color="auto" w:fill="FAFAFA"/>
            <w:vAlign w:val="bottom"/>
          </w:tcPr>
          <w:p w14:paraId="35F011B3" w14:textId="77777777" w:rsidR="00E81937" w:rsidRPr="00AB1E99" w:rsidRDefault="00D07F48" w:rsidP="0012767E">
            <w:pPr>
              <w:spacing w:line="240" w:lineRule="auto"/>
              <w:ind w:right="-72"/>
              <w:jc w:val="right"/>
              <w:rPr>
                <w:rFonts w:cs="Arial"/>
                <w:sz w:val="18"/>
                <w:szCs w:val="18"/>
                <w:lang w:val="en-US"/>
              </w:rPr>
            </w:pPr>
            <w:r w:rsidRPr="00AB1E99">
              <w:rPr>
                <w:rFonts w:cs="Arial"/>
                <w:sz w:val="18"/>
                <w:szCs w:val="18"/>
                <w:lang w:val="en-US"/>
              </w:rPr>
              <w:t>13.00</w:t>
            </w:r>
          </w:p>
        </w:tc>
        <w:tc>
          <w:tcPr>
            <w:tcW w:w="1440" w:type="dxa"/>
            <w:vAlign w:val="bottom"/>
          </w:tcPr>
          <w:p w14:paraId="55E3CBDB"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13.19</w:t>
            </w:r>
          </w:p>
        </w:tc>
      </w:tr>
      <w:tr w:rsidR="00E81937" w:rsidRPr="00AB1E99" w14:paraId="5E693DFF" w14:textId="77777777" w:rsidTr="00286E9B">
        <w:trPr>
          <w:cantSplit/>
        </w:trPr>
        <w:tc>
          <w:tcPr>
            <w:tcW w:w="3691" w:type="dxa"/>
          </w:tcPr>
          <w:p w14:paraId="52C628A0" w14:textId="77777777" w:rsidR="00E81937" w:rsidRPr="00AB1E99" w:rsidRDefault="00E81937" w:rsidP="0012767E">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AB1E99">
              <w:rPr>
                <w:rFonts w:cs="Arial"/>
                <w:sz w:val="18"/>
                <w:szCs w:val="18"/>
                <w:lang w:val="en-US"/>
              </w:rPr>
              <w:t>Domestic roaming payable</w:t>
            </w:r>
          </w:p>
        </w:tc>
        <w:tc>
          <w:tcPr>
            <w:tcW w:w="1440" w:type="dxa"/>
            <w:shd w:val="clear" w:color="auto" w:fill="F8F8F8"/>
            <w:vAlign w:val="bottom"/>
          </w:tcPr>
          <w:p w14:paraId="17115706" w14:textId="77777777" w:rsidR="00E81937" w:rsidRPr="00AB1E99" w:rsidRDefault="0031756B" w:rsidP="0031756B">
            <w:pPr>
              <w:spacing w:line="240" w:lineRule="auto"/>
              <w:ind w:right="-72"/>
              <w:jc w:val="center"/>
              <w:rPr>
                <w:rFonts w:cs="Arial"/>
                <w:sz w:val="18"/>
                <w:szCs w:val="18"/>
                <w:lang w:val="en-US"/>
              </w:rPr>
            </w:pPr>
            <w:r w:rsidRPr="00AB1E99">
              <w:rPr>
                <w:rFonts w:cs="Arial"/>
                <w:sz w:val="18"/>
                <w:szCs w:val="18"/>
                <w:lang w:val="en-US"/>
              </w:rPr>
              <w:t>-</w:t>
            </w:r>
          </w:p>
        </w:tc>
        <w:tc>
          <w:tcPr>
            <w:tcW w:w="1440" w:type="dxa"/>
            <w:vAlign w:val="bottom"/>
          </w:tcPr>
          <w:p w14:paraId="0F442CF1"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20,288.19</w:t>
            </w:r>
          </w:p>
        </w:tc>
        <w:tc>
          <w:tcPr>
            <w:tcW w:w="1440" w:type="dxa"/>
            <w:shd w:val="clear" w:color="auto" w:fill="FAFAFA"/>
            <w:vAlign w:val="bottom"/>
          </w:tcPr>
          <w:p w14:paraId="457CD006" w14:textId="77777777" w:rsidR="00E81937" w:rsidRPr="00AB1E99" w:rsidRDefault="00921155" w:rsidP="0012767E">
            <w:pPr>
              <w:spacing w:line="240" w:lineRule="auto"/>
              <w:ind w:right="-72"/>
              <w:jc w:val="center"/>
              <w:rPr>
                <w:rFonts w:cs="Arial"/>
                <w:sz w:val="18"/>
                <w:szCs w:val="18"/>
                <w:lang w:val="en-US"/>
              </w:rPr>
            </w:pPr>
            <w:r w:rsidRPr="00AB1E99">
              <w:rPr>
                <w:rFonts w:cs="Arial"/>
                <w:sz w:val="18"/>
                <w:szCs w:val="18"/>
                <w:lang w:val="en-US"/>
              </w:rPr>
              <w:t>-</w:t>
            </w:r>
          </w:p>
        </w:tc>
        <w:tc>
          <w:tcPr>
            <w:tcW w:w="1440" w:type="dxa"/>
            <w:vAlign w:val="bottom"/>
          </w:tcPr>
          <w:p w14:paraId="6045520A"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5D7885BD" w14:textId="77777777" w:rsidTr="00286E9B">
        <w:trPr>
          <w:cantSplit/>
        </w:trPr>
        <w:tc>
          <w:tcPr>
            <w:tcW w:w="3691" w:type="dxa"/>
          </w:tcPr>
          <w:p w14:paraId="067C3CDA" w14:textId="77777777" w:rsidR="00E81937" w:rsidRPr="00AB1E99" w:rsidRDefault="00E81937" w:rsidP="0012767E">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AB1E99">
              <w:rPr>
                <w:rFonts w:cs="Arial"/>
                <w:sz w:val="18"/>
                <w:szCs w:val="18"/>
                <w:lang w:val="en-US"/>
              </w:rPr>
              <w:t>Accrued expenses</w:t>
            </w:r>
          </w:p>
        </w:tc>
        <w:tc>
          <w:tcPr>
            <w:tcW w:w="1440" w:type="dxa"/>
            <w:tcBorders>
              <w:bottom w:val="single" w:sz="4" w:space="0" w:color="auto"/>
            </w:tcBorders>
            <w:shd w:val="clear" w:color="auto" w:fill="F8F8F8"/>
            <w:vAlign w:val="bottom"/>
          </w:tcPr>
          <w:p w14:paraId="6737292C" w14:textId="77777777" w:rsidR="00E81937" w:rsidRPr="00AB1E99" w:rsidRDefault="0031756B" w:rsidP="0012767E">
            <w:pPr>
              <w:spacing w:line="240" w:lineRule="auto"/>
              <w:ind w:right="-72"/>
              <w:jc w:val="right"/>
              <w:rPr>
                <w:rFonts w:cs="Arial"/>
                <w:sz w:val="18"/>
                <w:szCs w:val="18"/>
                <w:lang w:val="en-US"/>
              </w:rPr>
            </w:pPr>
            <w:r w:rsidRPr="00AB1E99">
              <w:rPr>
                <w:rFonts w:cs="Arial"/>
                <w:sz w:val="18"/>
                <w:szCs w:val="18"/>
                <w:lang w:val="en-US"/>
              </w:rPr>
              <w:t>38</w:t>
            </w:r>
            <w:r w:rsidR="00917306" w:rsidRPr="00AB1E99">
              <w:rPr>
                <w:rFonts w:cs="Arial"/>
                <w:sz w:val="18"/>
                <w:szCs w:val="18"/>
                <w:lang w:val="en-US"/>
              </w:rPr>
              <w:t>,878.32</w:t>
            </w:r>
          </w:p>
        </w:tc>
        <w:tc>
          <w:tcPr>
            <w:tcW w:w="1440" w:type="dxa"/>
            <w:tcBorders>
              <w:bottom w:val="single" w:sz="4" w:space="0" w:color="auto"/>
            </w:tcBorders>
            <w:vAlign w:val="bottom"/>
          </w:tcPr>
          <w:p w14:paraId="4A335CBE"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20,785.99</w:t>
            </w:r>
          </w:p>
        </w:tc>
        <w:tc>
          <w:tcPr>
            <w:tcW w:w="1440" w:type="dxa"/>
            <w:tcBorders>
              <w:bottom w:val="single" w:sz="4" w:space="0" w:color="auto"/>
            </w:tcBorders>
            <w:shd w:val="clear" w:color="auto" w:fill="FAFAFA"/>
            <w:vAlign w:val="bottom"/>
          </w:tcPr>
          <w:p w14:paraId="2F79C41C" w14:textId="77777777" w:rsidR="00E81937" w:rsidRPr="00AB1E99" w:rsidRDefault="00D07F48" w:rsidP="0012767E">
            <w:pPr>
              <w:spacing w:line="240" w:lineRule="auto"/>
              <w:ind w:right="-72"/>
              <w:jc w:val="right"/>
              <w:rPr>
                <w:rFonts w:cs="Arial"/>
                <w:sz w:val="18"/>
                <w:szCs w:val="18"/>
                <w:lang w:val="en-US"/>
              </w:rPr>
            </w:pPr>
            <w:r w:rsidRPr="00AB1E99">
              <w:rPr>
                <w:rFonts w:cs="Arial"/>
                <w:sz w:val="18"/>
                <w:szCs w:val="18"/>
                <w:lang w:val="en-US"/>
              </w:rPr>
              <w:t>1,166.93</w:t>
            </w:r>
          </w:p>
        </w:tc>
        <w:tc>
          <w:tcPr>
            <w:tcW w:w="1440" w:type="dxa"/>
            <w:tcBorders>
              <w:bottom w:val="single" w:sz="4" w:space="0" w:color="auto"/>
            </w:tcBorders>
            <w:vAlign w:val="bottom"/>
          </w:tcPr>
          <w:p w14:paraId="6D652CE7"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1,275.49</w:t>
            </w:r>
          </w:p>
        </w:tc>
      </w:tr>
      <w:tr w:rsidR="00E81937" w:rsidRPr="00AB1E99" w14:paraId="18E0FE93" w14:textId="77777777" w:rsidTr="00286E9B">
        <w:trPr>
          <w:cantSplit/>
          <w:trHeight w:val="74"/>
        </w:trPr>
        <w:tc>
          <w:tcPr>
            <w:tcW w:w="3691" w:type="dxa"/>
          </w:tcPr>
          <w:p w14:paraId="73AF8C2F" w14:textId="77777777" w:rsidR="00E81937" w:rsidRPr="00AB1E99" w:rsidRDefault="00E81937" w:rsidP="0012767E">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30A1CFD3"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14:paraId="4AAEA918"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2999D696"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14:paraId="0DC9FC4E"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6AAB5FB2" w14:textId="77777777" w:rsidTr="00286E9B">
        <w:trPr>
          <w:cantSplit/>
        </w:trPr>
        <w:tc>
          <w:tcPr>
            <w:tcW w:w="3691" w:type="dxa"/>
          </w:tcPr>
          <w:p w14:paraId="0A9316C3" w14:textId="77777777" w:rsidR="00E81937" w:rsidRPr="00AB1E99" w:rsidRDefault="00E81937" w:rsidP="0012767E">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AB1E99">
              <w:rPr>
                <w:rFonts w:cs="Arial"/>
                <w:sz w:val="18"/>
                <w:szCs w:val="18"/>
                <w:lang w:val="en-US"/>
              </w:rPr>
              <w:t>Trade and other payables</w:t>
            </w:r>
          </w:p>
        </w:tc>
        <w:tc>
          <w:tcPr>
            <w:tcW w:w="1440" w:type="dxa"/>
            <w:tcBorders>
              <w:bottom w:val="single" w:sz="4" w:space="0" w:color="auto"/>
            </w:tcBorders>
            <w:shd w:val="clear" w:color="auto" w:fill="FAFAFA"/>
            <w:vAlign w:val="bottom"/>
          </w:tcPr>
          <w:p w14:paraId="47DCE3A6" w14:textId="77777777" w:rsidR="00E81937" w:rsidRPr="00AB1E99" w:rsidRDefault="00FD289A" w:rsidP="00917306">
            <w:pPr>
              <w:spacing w:line="240" w:lineRule="auto"/>
              <w:ind w:right="-72"/>
              <w:jc w:val="right"/>
              <w:rPr>
                <w:rFonts w:cs="Arial"/>
                <w:sz w:val="18"/>
                <w:szCs w:val="18"/>
                <w:lang w:val="en-US"/>
              </w:rPr>
            </w:pPr>
            <w:r w:rsidRPr="00AB1E99">
              <w:rPr>
                <w:rFonts w:cs="Arial"/>
                <w:sz w:val="18"/>
                <w:szCs w:val="18"/>
                <w:lang w:val="en-US"/>
              </w:rPr>
              <w:t>1</w:t>
            </w:r>
            <w:r w:rsidR="00917306" w:rsidRPr="00AB1E99">
              <w:rPr>
                <w:rFonts w:cs="Arial"/>
                <w:sz w:val="18"/>
                <w:szCs w:val="18"/>
                <w:lang w:val="en-US"/>
              </w:rPr>
              <w:t>09</w:t>
            </w:r>
            <w:r w:rsidRPr="00AB1E99">
              <w:rPr>
                <w:rFonts w:cs="Arial"/>
                <w:sz w:val="18"/>
                <w:szCs w:val="18"/>
                <w:lang w:val="en-US"/>
              </w:rPr>
              <w:t>,</w:t>
            </w:r>
            <w:r w:rsidR="00917306" w:rsidRPr="00AB1E99">
              <w:rPr>
                <w:rFonts w:cs="Arial"/>
                <w:sz w:val="18"/>
                <w:szCs w:val="18"/>
                <w:lang w:val="en-US"/>
              </w:rPr>
              <w:t>365.09</w:t>
            </w:r>
          </w:p>
        </w:tc>
        <w:tc>
          <w:tcPr>
            <w:tcW w:w="1440" w:type="dxa"/>
            <w:tcBorders>
              <w:bottom w:val="single" w:sz="4" w:space="0" w:color="auto"/>
            </w:tcBorders>
            <w:vAlign w:val="bottom"/>
          </w:tcPr>
          <w:p w14:paraId="0016229D"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rPr>
              <w:t>111,754.90</w:t>
            </w:r>
          </w:p>
        </w:tc>
        <w:tc>
          <w:tcPr>
            <w:tcW w:w="1440" w:type="dxa"/>
            <w:tcBorders>
              <w:bottom w:val="single" w:sz="4" w:space="0" w:color="auto"/>
            </w:tcBorders>
            <w:shd w:val="clear" w:color="auto" w:fill="FAFAFA"/>
            <w:vAlign w:val="bottom"/>
          </w:tcPr>
          <w:p w14:paraId="6C3A8333" w14:textId="77777777" w:rsidR="00E81937" w:rsidRPr="00AB1E99" w:rsidRDefault="00D07F48" w:rsidP="00FD289A">
            <w:pPr>
              <w:spacing w:line="240" w:lineRule="auto"/>
              <w:ind w:right="-72"/>
              <w:jc w:val="right"/>
              <w:rPr>
                <w:rFonts w:cs="Arial"/>
                <w:sz w:val="18"/>
                <w:szCs w:val="18"/>
                <w:lang w:val="en-US"/>
              </w:rPr>
            </w:pPr>
            <w:r w:rsidRPr="00AB1E99">
              <w:rPr>
                <w:rFonts w:cs="Arial"/>
                <w:sz w:val="18"/>
                <w:szCs w:val="18"/>
                <w:lang w:val="en-US"/>
              </w:rPr>
              <w:t>3,</w:t>
            </w:r>
            <w:r w:rsidR="00FD289A" w:rsidRPr="00AB1E99">
              <w:rPr>
                <w:rFonts w:cs="Arial"/>
                <w:sz w:val="18"/>
                <w:szCs w:val="18"/>
                <w:lang w:val="en-US"/>
              </w:rPr>
              <w:t>279</w:t>
            </w:r>
            <w:r w:rsidRPr="00AB1E99">
              <w:rPr>
                <w:rFonts w:cs="Arial"/>
                <w:sz w:val="18"/>
                <w:szCs w:val="18"/>
                <w:lang w:val="en-US"/>
              </w:rPr>
              <w:t>.</w:t>
            </w:r>
            <w:r w:rsidR="00FD289A" w:rsidRPr="00AB1E99">
              <w:rPr>
                <w:rFonts w:cs="Arial"/>
                <w:sz w:val="18"/>
                <w:szCs w:val="18"/>
                <w:lang w:val="en-US"/>
              </w:rPr>
              <w:t>06</w:t>
            </w:r>
          </w:p>
        </w:tc>
        <w:tc>
          <w:tcPr>
            <w:tcW w:w="1440" w:type="dxa"/>
            <w:tcBorders>
              <w:bottom w:val="single" w:sz="4" w:space="0" w:color="auto"/>
            </w:tcBorders>
            <w:vAlign w:val="bottom"/>
          </w:tcPr>
          <w:p w14:paraId="1BC83524"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3,510.02</w:t>
            </w:r>
          </w:p>
        </w:tc>
      </w:tr>
    </w:tbl>
    <w:p w14:paraId="00FB9E68" w14:textId="77777777" w:rsidR="00E81937" w:rsidRPr="00AB1E99" w:rsidRDefault="00E81937" w:rsidP="00B13BC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14:paraId="4FF89C00" w14:textId="77777777" w:rsidR="00E81937" w:rsidRPr="00AB1E99" w:rsidRDefault="00E81937" w:rsidP="00B13BC1">
      <w:pPr>
        <w:suppressAutoHyphens/>
        <w:spacing w:line="240" w:lineRule="exact"/>
        <w:jc w:val="both"/>
        <w:rPr>
          <w:rFonts w:cs="Arial"/>
          <w:spacing w:val="-2"/>
          <w:sz w:val="18"/>
          <w:szCs w:val="18"/>
        </w:rPr>
      </w:pPr>
      <w:r w:rsidRPr="00AB1E99">
        <w:rPr>
          <w:rFonts w:cs="Arial"/>
          <w:spacing w:val="-2"/>
          <w:sz w:val="18"/>
          <w:szCs w:val="18"/>
        </w:rPr>
        <w:t>Accrued expenses can be analysed as follows:</w:t>
      </w:r>
    </w:p>
    <w:p w14:paraId="0F8589E4" w14:textId="77777777" w:rsidR="00E81937" w:rsidRPr="00B41400" w:rsidRDefault="00E81937" w:rsidP="00B13BC1">
      <w:pPr>
        <w:suppressAutoHyphens/>
        <w:spacing w:line="240" w:lineRule="exact"/>
        <w:jc w:val="both"/>
        <w:rPr>
          <w:rFonts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AB1E99" w14:paraId="33169908" w14:textId="77777777" w:rsidTr="00286E9B">
        <w:trPr>
          <w:cantSplit/>
        </w:trPr>
        <w:tc>
          <w:tcPr>
            <w:tcW w:w="3690" w:type="dxa"/>
          </w:tcPr>
          <w:p w14:paraId="11079F43" w14:textId="77777777" w:rsidR="00E81937" w:rsidRPr="00AB1E99" w:rsidRDefault="00E81937" w:rsidP="0012767E">
            <w:pPr>
              <w:spacing w:line="240" w:lineRule="auto"/>
              <w:ind w:left="-101"/>
              <w:rPr>
                <w:rFonts w:cs="Arial"/>
                <w:b/>
                <w:bCs/>
                <w:sz w:val="18"/>
                <w:szCs w:val="18"/>
              </w:rPr>
            </w:pPr>
          </w:p>
        </w:tc>
        <w:tc>
          <w:tcPr>
            <w:tcW w:w="2880" w:type="dxa"/>
            <w:gridSpan w:val="2"/>
            <w:tcBorders>
              <w:top w:val="single" w:sz="4" w:space="0" w:color="auto"/>
              <w:bottom w:val="single" w:sz="4" w:space="0" w:color="auto"/>
            </w:tcBorders>
            <w:vAlign w:val="bottom"/>
          </w:tcPr>
          <w:p w14:paraId="6C757FFD"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72BC0504" w14:textId="77777777" w:rsidR="00E81937" w:rsidRPr="00AB1E99"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B1E99">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32197140"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151A7566" w14:textId="77777777" w:rsidR="00E81937" w:rsidRPr="00AB1E99"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67B48CF9" w14:textId="77777777" w:rsidTr="00286E9B">
        <w:trPr>
          <w:cantSplit/>
        </w:trPr>
        <w:tc>
          <w:tcPr>
            <w:tcW w:w="3690" w:type="dxa"/>
          </w:tcPr>
          <w:p w14:paraId="04F98C9F" w14:textId="77777777" w:rsidR="00E81937" w:rsidRPr="00AB1E99" w:rsidRDefault="00E81937" w:rsidP="0012767E">
            <w:pPr>
              <w:spacing w:line="240" w:lineRule="auto"/>
              <w:ind w:left="-101"/>
              <w:rPr>
                <w:rFonts w:cs="Arial"/>
                <w:b/>
                <w:bCs/>
                <w:sz w:val="18"/>
                <w:szCs w:val="18"/>
                <w:lang w:val="en-US"/>
              </w:rPr>
            </w:pPr>
            <w:r w:rsidRPr="00AB1E99">
              <w:rPr>
                <w:rFonts w:cs="Arial"/>
                <w:b/>
                <w:bCs/>
                <w:sz w:val="18"/>
                <w:szCs w:val="18"/>
                <w:lang w:val="en-US"/>
              </w:rPr>
              <w:t>At 31 December</w:t>
            </w:r>
          </w:p>
        </w:tc>
        <w:tc>
          <w:tcPr>
            <w:tcW w:w="1440" w:type="dxa"/>
            <w:tcBorders>
              <w:top w:val="single" w:sz="4" w:space="0" w:color="auto"/>
            </w:tcBorders>
          </w:tcPr>
          <w:p w14:paraId="74945287"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tcPr>
          <w:p w14:paraId="792EE9AB"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2018</w:t>
            </w:r>
          </w:p>
        </w:tc>
        <w:tc>
          <w:tcPr>
            <w:tcW w:w="1440" w:type="dxa"/>
            <w:tcBorders>
              <w:top w:val="single" w:sz="4" w:space="0" w:color="auto"/>
            </w:tcBorders>
          </w:tcPr>
          <w:p w14:paraId="17C7433A"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tcPr>
          <w:p w14:paraId="526AD685"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4C9CF035" w14:textId="77777777" w:rsidTr="00286E9B">
        <w:trPr>
          <w:cantSplit/>
        </w:trPr>
        <w:tc>
          <w:tcPr>
            <w:tcW w:w="3690" w:type="dxa"/>
          </w:tcPr>
          <w:p w14:paraId="14911270" w14:textId="77777777" w:rsidR="00E81937" w:rsidRPr="00AB1E99" w:rsidRDefault="00E81937" w:rsidP="0012767E">
            <w:pPr>
              <w:spacing w:line="240" w:lineRule="auto"/>
              <w:ind w:left="-101"/>
              <w:rPr>
                <w:rFonts w:cs="Arial"/>
                <w:b/>
                <w:bCs/>
                <w:sz w:val="18"/>
                <w:szCs w:val="18"/>
              </w:rPr>
            </w:pPr>
          </w:p>
        </w:tc>
        <w:tc>
          <w:tcPr>
            <w:tcW w:w="1440" w:type="dxa"/>
            <w:tcBorders>
              <w:bottom w:val="single" w:sz="4" w:space="0" w:color="auto"/>
            </w:tcBorders>
          </w:tcPr>
          <w:p w14:paraId="1C7D0E5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tcPr>
          <w:p w14:paraId="049B9CD6"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tcPr>
          <w:p w14:paraId="60DC7BEE"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tcPr>
          <w:p w14:paraId="058B5087"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AB1E99" w14:paraId="189195CF" w14:textId="77777777" w:rsidTr="00286E9B">
        <w:trPr>
          <w:cantSplit/>
        </w:trPr>
        <w:tc>
          <w:tcPr>
            <w:tcW w:w="3690" w:type="dxa"/>
          </w:tcPr>
          <w:p w14:paraId="3BB7FEB1" w14:textId="77777777" w:rsidR="00E81937" w:rsidRPr="00AB1E99"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8F8F8"/>
            <w:vAlign w:val="bottom"/>
          </w:tcPr>
          <w:p w14:paraId="1CB2932F"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14:paraId="09C54579"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7006ECCD"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14:paraId="54B75701"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545370AA" w14:textId="77777777" w:rsidTr="00286E9B">
        <w:trPr>
          <w:cantSplit/>
        </w:trPr>
        <w:tc>
          <w:tcPr>
            <w:tcW w:w="3690" w:type="dxa"/>
          </w:tcPr>
          <w:p w14:paraId="242CF4E0" w14:textId="77777777" w:rsidR="00E81937" w:rsidRPr="00AB1E99"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B1E99">
              <w:rPr>
                <w:rFonts w:cs="Arial"/>
                <w:sz w:val="18"/>
                <w:szCs w:val="18"/>
                <w:lang w:val="en-US"/>
              </w:rPr>
              <w:t>Regulatory cost</w:t>
            </w:r>
          </w:p>
        </w:tc>
        <w:tc>
          <w:tcPr>
            <w:tcW w:w="1440" w:type="dxa"/>
            <w:shd w:val="clear" w:color="auto" w:fill="F8F8F8"/>
            <w:vAlign w:val="bottom"/>
          </w:tcPr>
          <w:p w14:paraId="6BBB0492" w14:textId="471742FD" w:rsidR="00E81937" w:rsidRPr="00AB1E99" w:rsidRDefault="003A005E" w:rsidP="0012767E">
            <w:pPr>
              <w:spacing w:line="240" w:lineRule="auto"/>
              <w:ind w:right="-72"/>
              <w:jc w:val="right"/>
              <w:rPr>
                <w:rFonts w:cs="Arial"/>
                <w:sz w:val="18"/>
                <w:szCs w:val="18"/>
                <w:lang w:val="en-US"/>
              </w:rPr>
            </w:pPr>
            <w:r w:rsidRPr="00AB1E99">
              <w:rPr>
                <w:rFonts w:cs="Arial"/>
                <w:sz w:val="18"/>
                <w:szCs w:val="18"/>
                <w:lang w:val="en-US"/>
              </w:rPr>
              <w:t>4,568.39</w:t>
            </w:r>
          </w:p>
        </w:tc>
        <w:tc>
          <w:tcPr>
            <w:tcW w:w="1440" w:type="dxa"/>
            <w:vAlign w:val="bottom"/>
          </w:tcPr>
          <w:p w14:paraId="00AB5505"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6,250.06</w:t>
            </w:r>
          </w:p>
        </w:tc>
        <w:tc>
          <w:tcPr>
            <w:tcW w:w="1440" w:type="dxa"/>
            <w:shd w:val="clear" w:color="auto" w:fill="FAFAFA"/>
            <w:vAlign w:val="bottom"/>
          </w:tcPr>
          <w:p w14:paraId="47E95D95" w14:textId="77777777" w:rsidR="00E81937" w:rsidRPr="00AB1E99" w:rsidRDefault="00A53C22" w:rsidP="0012767E">
            <w:pPr>
              <w:spacing w:line="240" w:lineRule="auto"/>
              <w:ind w:right="-72"/>
              <w:jc w:val="right"/>
              <w:rPr>
                <w:rFonts w:cs="Arial"/>
                <w:sz w:val="18"/>
                <w:szCs w:val="18"/>
                <w:lang w:val="en-US"/>
              </w:rPr>
            </w:pPr>
            <w:r w:rsidRPr="00AB1E99">
              <w:rPr>
                <w:rFonts w:cs="Arial"/>
                <w:sz w:val="18"/>
                <w:szCs w:val="18"/>
                <w:lang w:val="en-US"/>
              </w:rPr>
              <w:t>67.94</w:t>
            </w:r>
          </w:p>
        </w:tc>
        <w:tc>
          <w:tcPr>
            <w:tcW w:w="1440" w:type="dxa"/>
            <w:vAlign w:val="bottom"/>
          </w:tcPr>
          <w:p w14:paraId="5EB802E2"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106.14</w:t>
            </w:r>
          </w:p>
        </w:tc>
      </w:tr>
      <w:tr w:rsidR="00E81937" w:rsidRPr="00AB1E99" w14:paraId="46613628" w14:textId="77777777" w:rsidTr="00286E9B">
        <w:trPr>
          <w:cantSplit/>
        </w:trPr>
        <w:tc>
          <w:tcPr>
            <w:tcW w:w="3690" w:type="dxa"/>
          </w:tcPr>
          <w:p w14:paraId="20161E6C" w14:textId="77777777" w:rsidR="00E81937" w:rsidRPr="00AB1E99"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pacing w:val="-4"/>
                <w:sz w:val="18"/>
                <w:szCs w:val="18"/>
                <w:lang w:val="en-US"/>
              </w:rPr>
            </w:pPr>
            <w:r w:rsidRPr="00AB1E99">
              <w:rPr>
                <w:rFonts w:cs="Arial"/>
                <w:spacing w:val="-4"/>
                <w:sz w:val="18"/>
                <w:szCs w:val="18"/>
                <w:lang w:val="en-US"/>
              </w:rPr>
              <w:t>Current portion of liabilities under agreements</w:t>
            </w:r>
          </w:p>
        </w:tc>
        <w:tc>
          <w:tcPr>
            <w:tcW w:w="1440" w:type="dxa"/>
            <w:shd w:val="clear" w:color="auto" w:fill="F8F8F8"/>
            <w:vAlign w:val="bottom"/>
          </w:tcPr>
          <w:p w14:paraId="0B99E7F5" w14:textId="77777777" w:rsidR="00E81937" w:rsidRPr="00AB1E99" w:rsidRDefault="00E81937" w:rsidP="0012767E">
            <w:pPr>
              <w:spacing w:line="240" w:lineRule="auto"/>
              <w:ind w:right="-72"/>
              <w:jc w:val="right"/>
              <w:rPr>
                <w:rFonts w:cs="Arial"/>
                <w:sz w:val="18"/>
                <w:szCs w:val="18"/>
                <w:lang w:val="en-US"/>
              </w:rPr>
            </w:pPr>
          </w:p>
        </w:tc>
        <w:tc>
          <w:tcPr>
            <w:tcW w:w="1440" w:type="dxa"/>
            <w:vAlign w:val="bottom"/>
          </w:tcPr>
          <w:p w14:paraId="2A6469DD" w14:textId="77777777" w:rsidR="00E81937" w:rsidRPr="00AB1E99" w:rsidRDefault="00E81937" w:rsidP="0012767E">
            <w:pPr>
              <w:spacing w:line="240" w:lineRule="auto"/>
              <w:ind w:right="-72"/>
              <w:jc w:val="right"/>
              <w:rPr>
                <w:rFonts w:cs="Arial"/>
                <w:sz w:val="18"/>
                <w:szCs w:val="18"/>
                <w:lang w:val="en-US"/>
              </w:rPr>
            </w:pPr>
          </w:p>
        </w:tc>
        <w:tc>
          <w:tcPr>
            <w:tcW w:w="1440" w:type="dxa"/>
            <w:shd w:val="clear" w:color="auto" w:fill="FAFAFA"/>
            <w:vAlign w:val="bottom"/>
          </w:tcPr>
          <w:p w14:paraId="693DFE2D" w14:textId="77777777" w:rsidR="00E81937" w:rsidRPr="00AB1E99" w:rsidRDefault="00E81937" w:rsidP="0012767E">
            <w:pPr>
              <w:spacing w:line="240" w:lineRule="auto"/>
              <w:ind w:right="-72"/>
              <w:jc w:val="center"/>
              <w:rPr>
                <w:rFonts w:cs="Arial"/>
                <w:sz w:val="18"/>
                <w:szCs w:val="18"/>
                <w:lang w:val="en-US"/>
              </w:rPr>
            </w:pPr>
          </w:p>
        </w:tc>
        <w:tc>
          <w:tcPr>
            <w:tcW w:w="1440" w:type="dxa"/>
            <w:vAlign w:val="bottom"/>
          </w:tcPr>
          <w:p w14:paraId="0A4CFBB6" w14:textId="77777777" w:rsidR="00E81937" w:rsidRPr="00AB1E99" w:rsidRDefault="00E81937" w:rsidP="0012767E">
            <w:pPr>
              <w:spacing w:line="240" w:lineRule="auto"/>
              <w:ind w:right="-72"/>
              <w:jc w:val="center"/>
              <w:rPr>
                <w:rFonts w:cs="Arial"/>
                <w:sz w:val="18"/>
                <w:szCs w:val="18"/>
                <w:lang w:val="en-US"/>
              </w:rPr>
            </w:pPr>
          </w:p>
        </w:tc>
      </w:tr>
      <w:tr w:rsidR="00E81937" w:rsidRPr="00AB1E99" w14:paraId="38EF5B1F" w14:textId="77777777" w:rsidTr="00286E9B">
        <w:trPr>
          <w:cantSplit/>
        </w:trPr>
        <w:tc>
          <w:tcPr>
            <w:tcW w:w="3690" w:type="dxa"/>
          </w:tcPr>
          <w:p w14:paraId="1A67697C" w14:textId="08943D3D" w:rsidR="00E81937" w:rsidRPr="00AB1E99"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pacing w:val="-4"/>
                <w:sz w:val="18"/>
                <w:szCs w:val="18"/>
                <w:lang w:val="en-US"/>
              </w:rPr>
            </w:pPr>
            <w:r w:rsidRPr="00AB1E99">
              <w:rPr>
                <w:rFonts w:cs="Arial"/>
                <w:spacing w:val="-4"/>
                <w:sz w:val="18"/>
                <w:szCs w:val="18"/>
                <w:lang w:val="en-US"/>
              </w:rPr>
              <w:t xml:space="preserve">   and </w:t>
            </w:r>
            <w:proofErr w:type="spellStart"/>
            <w:r w:rsidRPr="00AB1E99">
              <w:rPr>
                <w:rFonts w:cs="Arial"/>
                <w:spacing w:val="-4"/>
                <w:sz w:val="18"/>
                <w:szCs w:val="18"/>
                <w:lang w:val="en-US"/>
              </w:rPr>
              <w:t>licences</w:t>
            </w:r>
            <w:proofErr w:type="spellEnd"/>
            <w:r w:rsidRPr="00AB1E99">
              <w:rPr>
                <w:rFonts w:cs="Arial"/>
                <w:spacing w:val="-4"/>
                <w:sz w:val="18"/>
                <w:szCs w:val="18"/>
                <w:lang w:val="en-US"/>
              </w:rPr>
              <w:t xml:space="preserve"> for operation (Note 2</w:t>
            </w:r>
            <w:r w:rsidR="006F5010" w:rsidRPr="00AB1E99">
              <w:rPr>
                <w:rFonts w:cs="Arial"/>
                <w:spacing w:val="-4"/>
                <w:sz w:val="18"/>
                <w:szCs w:val="18"/>
                <w:lang w:val="en-US"/>
              </w:rPr>
              <w:t>8</w:t>
            </w:r>
            <w:r w:rsidRPr="00AB1E99">
              <w:rPr>
                <w:rFonts w:cs="Arial"/>
                <w:spacing w:val="-4"/>
                <w:sz w:val="18"/>
                <w:szCs w:val="18"/>
                <w:lang w:val="en-US"/>
              </w:rPr>
              <w:t>)</w:t>
            </w:r>
          </w:p>
        </w:tc>
        <w:tc>
          <w:tcPr>
            <w:tcW w:w="1440" w:type="dxa"/>
            <w:shd w:val="clear" w:color="auto" w:fill="F8F8F8"/>
            <w:vAlign w:val="bottom"/>
          </w:tcPr>
          <w:p w14:paraId="0C46826E" w14:textId="4D00B509" w:rsidR="00E81937" w:rsidRPr="00AB1E99" w:rsidRDefault="006F5010" w:rsidP="0012767E">
            <w:pPr>
              <w:spacing w:line="240" w:lineRule="auto"/>
              <w:ind w:right="-72"/>
              <w:jc w:val="right"/>
              <w:rPr>
                <w:rFonts w:cs="Arial"/>
                <w:sz w:val="18"/>
                <w:szCs w:val="18"/>
                <w:lang w:val="en-US"/>
              </w:rPr>
            </w:pPr>
            <w:r w:rsidRPr="00AB1E99">
              <w:rPr>
                <w:rFonts w:cs="Arial"/>
                <w:sz w:val="18"/>
                <w:szCs w:val="18"/>
                <w:lang w:val="en-US"/>
              </w:rPr>
              <w:t>23,</w:t>
            </w:r>
            <w:r w:rsidR="00C765F7">
              <w:rPr>
                <w:rFonts w:cs="Arial"/>
                <w:sz w:val="18"/>
                <w:szCs w:val="18"/>
                <w:lang w:val="en-US"/>
              </w:rPr>
              <w:t>2</w:t>
            </w:r>
            <w:r w:rsidRPr="00AB1E99">
              <w:rPr>
                <w:rFonts w:cs="Arial"/>
                <w:sz w:val="18"/>
                <w:szCs w:val="18"/>
                <w:lang w:val="en-US"/>
              </w:rPr>
              <w:t>41.00</w:t>
            </w:r>
          </w:p>
        </w:tc>
        <w:tc>
          <w:tcPr>
            <w:tcW w:w="1440" w:type="dxa"/>
            <w:vAlign w:val="bottom"/>
          </w:tcPr>
          <w:p w14:paraId="08067B46"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5,651.70</w:t>
            </w:r>
          </w:p>
        </w:tc>
        <w:tc>
          <w:tcPr>
            <w:tcW w:w="1440" w:type="dxa"/>
            <w:shd w:val="clear" w:color="auto" w:fill="FAFAFA"/>
            <w:vAlign w:val="bottom"/>
          </w:tcPr>
          <w:p w14:paraId="7BB3E094" w14:textId="77777777" w:rsidR="00E81937" w:rsidRPr="00AB1E99" w:rsidRDefault="00392D50" w:rsidP="0012767E">
            <w:pPr>
              <w:spacing w:line="240" w:lineRule="auto"/>
              <w:ind w:right="-72"/>
              <w:jc w:val="center"/>
              <w:rPr>
                <w:rFonts w:cs="Arial"/>
                <w:sz w:val="18"/>
                <w:szCs w:val="18"/>
                <w:lang w:val="en-US"/>
              </w:rPr>
            </w:pPr>
            <w:r w:rsidRPr="00AB1E99">
              <w:rPr>
                <w:rFonts w:cs="Arial"/>
                <w:sz w:val="18"/>
                <w:szCs w:val="18"/>
                <w:lang w:val="en-US"/>
              </w:rPr>
              <w:t>-</w:t>
            </w:r>
          </w:p>
        </w:tc>
        <w:tc>
          <w:tcPr>
            <w:tcW w:w="1440" w:type="dxa"/>
            <w:vAlign w:val="bottom"/>
          </w:tcPr>
          <w:p w14:paraId="3EBB77CA"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451729D1" w14:textId="77777777" w:rsidTr="00286E9B">
        <w:trPr>
          <w:cantSplit/>
        </w:trPr>
        <w:tc>
          <w:tcPr>
            <w:tcW w:w="3690" w:type="dxa"/>
          </w:tcPr>
          <w:p w14:paraId="51878CD4" w14:textId="77777777" w:rsidR="00E81937" w:rsidRPr="00AB1E99"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B1E99">
              <w:rPr>
                <w:rFonts w:cs="Arial"/>
                <w:sz w:val="18"/>
                <w:szCs w:val="18"/>
                <w:lang w:val="en-US"/>
              </w:rPr>
              <w:t>Network facility expenses</w:t>
            </w:r>
          </w:p>
        </w:tc>
        <w:tc>
          <w:tcPr>
            <w:tcW w:w="1440" w:type="dxa"/>
            <w:shd w:val="clear" w:color="auto" w:fill="F8F8F8"/>
            <w:vAlign w:val="bottom"/>
          </w:tcPr>
          <w:p w14:paraId="58326F51" w14:textId="370188F8" w:rsidR="00E81937" w:rsidRPr="00AB1E99" w:rsidRDefault="003A005E" w:rsidP="0012767E">
            <w:pPr>
              <w:spacing w:line="240" w:lineRule="auto"/>
              <w:ind w:right="-72"/>
              <w:jc w:val="right"/>
              <w:rPr>
                <w:rFonts w:cs="Arial"/>
                <w:sz w:val="18"/>
                <w:szCs w:val="18"/>
                <w:lang w:val="en-US"/>
              </w:rPr>
            </w:pPr>
            <w:r w:rsidRPr="00AB1E99">
              <w:rPr>
                <w:rFonts w:cs="Arial"/>
                <w:sz w:val="18"/>
                <w:szCs w:val="18"/>
                <w:lang w:val="en-US"/>
              </w:rPr>
              <w:t>694.03</w:t>
            </w:r>
          </w:p>
        </w:tc>
        <w:tc>
          <w:tcPr>
            <w:tcW w:w="1440" w:type="dxa"/>
            <w:vAlign w:val="bottom"/>
          </w:tcPr>
          <w:p w14:paraId="21E54926"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497.26</w:t>
            </w:r>
          </w:p>
        </w:tc>
        <w:tc>
          <w:tcPr>
            <w:tcW w:w="1440" w:type="dxa"/>
            <w:shd w:val="clear" w:color="auto" w:fill="FAFAFA"/>
            <w:vAlign w:val="bottom"/>
          </w:tcPr>
          <w:p w14:paraId="7433FEA8" w14:textId="77777777" w:rsidR="00E81937" w:rsidRPr="00AB1E99" w:rsidRDefault="00392D50" w:rsidP="0012767E">
            <w:pPr>
              <w:spacing w:line="240" w:lineRule="auto"/>
              <w:ind w:right="-72"/>
              <w:jc w:val="center"/>
              <w:rPr>
                <w:rFonts w:cs="Arial"/>
                <w:sz w:val="18"/>
                <w:szCs w:val="18"/>
                <w:lang w:val="en-US"/>
              </w:rPr>
            </w:pPr>
            <w:r w:rsidRPr="00AB1E99">
              <w:rPr>
                <w:rFonts w:cs="Arial"/>
                <w:sz w:val="18"/>
                <w:szCs w:val="18"/>
                <w:lang w:val="en-US"/>
              </w:rPr>
              <w:t>-</w:t>
            </w:r>
          </w:p>
        </w:tc>
        <w:tc>
          <w:tcPr>
            <w:tcW w:w="1440" w:type="dxa"/>
            <w:vAlign w:val="bottom"/>
          </w:tcPr>
          <w:p w14:paraId="09BD7AA8"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54438506" w14:textId="77777777" w:rsidTr="00286E9B">
        <w:trPr>
          <w:cantSplit/>
        </w:trPr>
        <w:tc>
          <w:tcPr>
            <w:tcW w:w="3690" w:type="dxa"/>
          </w:tcPr>
          <w:p w14:paraId="24AC05E7" w14:textId="77777777" w:rsidR="00E81937" w:rsidRPr="00AB1E99"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B1E99">
              <w:rPr>
                <w:rFonts w:cs="Arial"/>
                <w:sz w:val="18"/>
                <w:szCs w:val="18"/>
                <w:lang w:val="en-US"/>
              </w:rPr>
              <w:t>Performance pay</w:t>
            </w:r>
          </w:p>
        </w:tc>
        <w:tc>
          <w:tcPr>
            <w:tcW w:w="1440" w:type="dxa"/>
            <w:shd w:val="clear" w:color="auto" w:fill="F8F8F8"/>
            <w:vAlign w:val="bottom"/>
          </w:tcPr>
          <w:p w14:paraId="766B33A0" w14:textId="55B6AF2B" w:rsidR="00E81937" w:rsidRPr="00AB1E99" w:rsidRDefault="003A005E" w:rsidP="0012767E">
            <w:pPr>
              <w:spacing w:line="240" w:lineRule="auto"/>
              <w:ind w:right="-72"/>
              <w:jc w:val="right"/>
              <w:rPr>
                <w:rFonts w:cs="Arial"/>
                <w:sz w:val="18"/>
                <w:szCs w:val="18"/>
                <w:lang w:val="en-US"/>
              </w:rPr>
            </w:pPr>
            <w:r w:rsidRPr="00AB1E99">
              <w:rPr>
                <w:rFonts w:cs="Arial"/>
                <w:sz w:val="18"/>
                <w:szCs w:val="18"/>
                <w:lang w:val="en-US"/>
              </w:rPr>
              <w:t>1,399.38</w:t>
            </w:r>
          </w:p>
        </w:tc>
        <w:tc>
          <w:tcPr>
            <w:tcW w:w="1440" w:type="dxa"/>
            <w:vAlign w:val="bottom"/>
          </w:tcPr>
          <w:p w14:paraId="09A8709F"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965.75</w:t>
            </w:r>
          </w:p>
        </w:tc>
        <w:tc>
          <w:tcPr>
            <w:tcW w:w="1440" w:type="dxa"/>
            <w:shd w:val="clear" w:color="auto" w:fill="FAFAFA"/>
            <w:vAlign w:val="bottom"/>
          </w:tcPr>
          <w:p w14:paraId="1DF54208" w14:textId="77777777" w:rsidR="00E81937" w:rsidRPr="00AB1E99" w:rsidRDefault="00A53C22" w:rsidP="0012767E">
            <w:pPr>
              <w:spacing w:line="240" w:lineRule="auto"/>
              <w:ind w:right="-72"/>
              <w:jc w:val="right"/>
              <w:rPr>
                <w:rFonts w:cs="Arial"/>
                <w:sz w:val="18"/>
                <w:szCs w:val="18"/>
                <w:lang w:val="en-US"/>
              </w:rPr>
            </w:pPr>
            <w:r w:rsidRPr="00AB1E99">
              <w:rPr>
                <w:rFonts w:cs="Arial"/>
                <w:sz w:val="18"/>
                <w:szCs w:val="18"/>
                <w:lang w:val="en-US"/>
              </w:rPr>
              <w:t>507.68</w:t>
            </w:r>
          </w:p>
        </w:tc>
        <w:tc>
          <w:tcPr>
            <w:tcW w:w="1440" w:type="dxa"/>
            <w:vAlign w:val="bottom"/>
          </w:tcPr>
          <w:p w14:paraId="64F2DE35"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342.11</w:t>
            </w:r>
          </w:p>
        </w:tc>
      </w:tr>
      <w:tr w:rsidR="00E81937" w:rsidRPr="00AB1E99" w14:paraId="77571C8B" w14:textId="77777777" w:rsidTr="00286E9B">
        <w:trPr>
          <w:cantSplit/>
        </w:trPr>
        <w:tc>
          <w:tcPr>
            <w:tcW w:w="3690" w:type="dxa"/>
          </w:tcPr>
          <w:p w14:paraId="3D5314FE" w14:textId="77777777" w:rsidR="00E81937" w:rsidRPr="00AB1E99"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B1E99">
              <w:rPr>
                <w:rFonts w:cs="Arial"/>
                <w:sz w:val="18"/>
                <w:szCs w:val="18"/>
                <w:lang w:val="en-US"/>
              </w:rPr>
              <w:t>Interest expenses</w:t>
            </w:r>
          </w:p>
        </w:tc>
        <w:tc>
          <w:tcPr>
            <w:tcW w:w="1440" w:type="dxa"/>
            <w:shd w:val="clear" w:color="auto" w:fill="F8F8F8"/>
            <w:vAlign w:val="bottom"/>
          </w:tcPr>
          <w:p w14:paraId="375917A3" w14:textId="41D253C5" w:rsidR="00E81937" w:rsidRPr="00AB1E99" w:rsidRDefault="003A005E" w:rsidP="0012767E">
            <w:pPr>
              <w:spacing w:line="240" w:lineRule="auto"/>
              <w:ind w:right="-72"/>
              <w:jc w:val="right"/>
              <w:rPr>
                <w:rFonts w:cs="Arial"/>
                <w:sz w:val="18"/>
                <w:szCs w:val="18"/>
                <w:lang w:val="en-US"/>
              </w:rPr>
            </w:pPr>
            <w:r w:rsidRPr="00AB1E99">
              <w:rPr>
                <w:rFonts w:cs="Arial"/>
                <w:sz w:val="18"/>
                <w:szCs w:val="18"/>
                <w:lang w:val="en-US"/>
              </w:rPr>
              <w:t>1,000.64</w:t>
            </w:r>
          </w:p>
        </w:tc>
        <w:tc>
          <w:tcPr>
            <w:tcW w:w="1440" w:type="dxa"/>
            <w:vAlign w:val="bottom"/>
          </w:tcPr>
          <w:p w14:paraId="6FEC8701"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1,076.40</w:t>
            </w:r>
          </w:p>
        </w:tc>
        <w:tc>
          <w:tcPr>
            <w:tcW w:w="1440" w:type="dxa"/>
            <w:shd w:val="clear" w:color="auto" w:fill="FAFAFA"/>
            <w:vAlign w:val="bottom"/>
          </w:tcPr>
          <w:p w14:paraId="60041371" w14:textId="77777777" w:rsidR="00E81937" w:rsidRPr="00AB1E99" w:rsidRDefault="00A53C22" w:rsidP="0012767E">
            <w:pPr>
              <w:spacing w:line="240" w:lineRule="auto"/>
              <w:ind w:right="-72"/>
              <w:jc w:val="right"/>
              <w:rPr>
                <w:rFonts w:cs="Arial"/>
                <w:sz w:val="18"/>
                <w:szCs w:val="18"/>
                <w:lang w:val="en-US"/>
              </w:rPr>
            </w:pPr>
            <w:r w:rsidRPr="00AB1E99">
              <w:rPr>
                <w:rFonts w:cs="Arial"/>
                <w:sz w:val="18"/>
                <w:szCs w:val="18"/>
                <w:lang w:val="en-US"/>
              </w:rPr>
              <w:t>451.03</w:t>
            </w:r>
          </w:p>
        </w:tc>
        <w:tc>
          <w:tcPr>
            <w:tcW w:w="1440" w:type="dxa"/>
            <w:vAlign w:val="bottom"/>
          </w:tcPr>
          <w:p w14:paraId="176ACD6A"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676.85</w:t>
            </w:r>
          </w:p>
        </w:tc>
      </w:tr>
      <w:tr w:rsidR="00E81937" w:rsidRPr="00AB1E99" w14:paraId="34B8F22F" w14:textId="77777777" w:rsidTr="00286E9B">
        <w:trPr>
          <w:cantSplit/>
        </w:trPr>
        <w:tc>
          <w:tcPr>
            <w:tcW w:w="3690" w:type="dxa"/>
          </w:tcPr>
          <w:p w14:paraId="63EEF3CF" w14:textId="77777777" w:rsidR="00E81937" w:rsidRPr="00AB1E99"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B1E99">
              <w:rPr>
                <w:rFonts w:cs="Arial"/>
                <w:sz w:val="18"/>
                <w:szCs w:val="18"/>
                <w:lang w:val="en-US"/>
              </w:rPr>
              <w:t>Others</w:t>
            </w:r>
          </w:p>
        </w:tc>
        <w:tc>
          <w:tcPr>
            <w:tcW w:w="1440" w:type="dxa"/>
            <w:tcBorders>
              <w:bottom w:val="single" w:sz="4" w:space="0" w:color="auto"/>
            </w:tcBorders>
            <w:shd w:val="clear" w:color="auto" w:fill="F8F8F8"/>
            <w:vAlign w:val="bottom"/>
          </w:tcPr>
          <w:p w14:paraId="610C3B04" w14:textId="002988C2" w:rsidR="00E81937" w:rsidRPr="00AB1E99" w:rsidRDefault="003A005E" w:rsidP="0012767E">
            <w:pPr>
              <w:spacing w:line="240" w:lineRule="auto"/>
              <w:ind w:right="-72"/>
              <w:jc w:val="right"/>
              <w:rPr>
                <w:rFonts w:cs="Arial"/>
                <w:sz w:val="18"/>
                <w:szCs w:val="18"/>
                <w:lang w:val="en-US"/>
              </w:rPr>
            </w:pPr>
            <w:r w:rsidRPr="00AB1E99">
              <w:rPr>
                <w:rFonts w:cs="Arial"/>
                <w:sz w:val="18"/>
                <w:szCs w:val="18"/>
                <w:lang w:val="en-US"/>
              </w:rPr>
              <w:t>7</w:t>
            </w:r>
            <w:r w:rsidR="000C01C8" w:rsidRPr="00AB1E99">
              <w:rPr>
                <w:rFonts w:cs="Arial"/>
                <w:sz w:val="18"/>
                <w:szCs w:val="18"/>
                <w:lang w:val="en-US"/>
              </w:rPr>
              <w:t>,</w:t>
            </w:r>
            <w:r w:rsidRPr="00AB1E99">
              <w:rPr>
                <w:rFonts w:cs="Arial"/>
                <w:sz w:val="18"/>
                <w:szCs w:val="18"/>
                <w:lang w:val="en-US"/>
              </w:rPr>
              <w:t>974.</w:t>
            </w:r>
            <w:r w:rsidR="000C01C8" w:rsidRPr="00AB1E99">
              <w:rPr>
                <w:rFonts w:cs="Arial"/>
                <w:sz w:val="18"/>
                <w:szCs w:val="18"/>
                <w:lang w:val="en-US"/>
              </w:rPr>
              <w:t>88</w:t>
            </w:r>
          </w:p>
        </w:tc>
        <w:tc>
          <w:tcPr>
            <w:tcW w:w="1440" w:type="dxa"/>
            <w:tcBorders>
              <w:bottom w:val="single" w:sz="4" w:space="0" w:color="auto"/>
            </w:tcBorders>
            <w:vAlign w:val="bottom"/>
          </w:tcPr>
          <w:p w14:paraId="2D40FB18"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6,344.82</w:t>
            </w:r>
          </w:p>
        </w:tc>
        <w:tc>
          <w:tcPr>
            <w:tcW w:w="1440" w:type="dxa"/>
            <w:tcBorders>
              <w:bottom w:val="single" w:sz="4" w:space="0" w:color="auto"/>
            </w:tcBorders>
            <w:shd w:val="clear" w:color="auto" w:fill="FAFAFA"/>
            <w:vAlign w:val="bottom"/>
          </w:tcPr>
          <w:p w14:paraId="30ED9E1D" w14:textId="77777777" w:rsidR="00E81937" w:rsidRPr="00AB1E99" w:rsidRDefault="00392D50" w:rsidP="0012767E">
            <w:pPr>
              <w:spacing w:line="240" w:lineRule="auto"/>
              <w:ind w:right="-72"/>
              <w:jc w:val="right"/>
              <w:rPr>
                <w:rFonts w:cs="Arial"/>
                <w:sz w:val="18"/>
                <w:szCs w:val="18"/>
                <w:lang w:val="en-US"/>
              </w:rPr>
            </w:pPr>
            <w:r w:rsidRPr="00AB1E99">
              <w:rPr>
                <w:rFonts w:cs="Arial"/>
                <w:sz w:val="18"/>
                <w:szCs w:val="18"/>
                <w:lang w:val="en-US"/>
              </w:rPr>
              <w:t>140.28</w:t>
            </w:r>
          </w:p>
        </w:tc>
        <w:tc>
          <w:tcPr>
            <w:tcW w:w="1440" w:type="dxa"/>
            <w:tcBorders>
              <w:bottom w:val="single" w:sz="4" w:space="0" w:color="auto"/>
            </w:tcBorders>
            <w:vAlign w:val="bottom"/>
          </w:tcPr>
          <w:p w14:paraId="26D78292"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150.39</w:t>
            </w:r>
          </w:p>
        </w:tc>
      </w:tr>
      <w:tr w:rsidR="00E81937" w:rsidRPr="00AB1E99" w14:paraId="4ED3BCA8" w14:textId="77777777" w:rsidTr="00286E9B">
        <w:trPr>
          <w:cantSplit/>
        </w:trPr>
        <w:tc>
          <w:tcPr>
            <w:tcW w:w="3690" w:type="dxa"/>
          </w:tcPr>
          <w:p w14:paraId="362FB211" w14:textId="77777777" w:rsidR="00E81937" w:rsidRPr="00AB1E99"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8F8F8"/>
            <w:vAlign w:val="bottom"/>
          </w:tcPr>
          <w:p w14:paraId="5ECF0A78"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14:paraId="47D184B2"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4BDC781B" w14:textId="77777777" w:rsidR="00E81937" w:rsidRPr="00AB1E99" w:rsidRDefault="00E81937" w:rsidP="0012767E">
            <w:pPr>
              <w:spacing w:line="240" w:lineRule="auto"/>
              <w:ind w:right="-72"/>
              <w:jc w:val="right"/>
              <w:rPr>
                <w:rFonts w:cs="Arial"/>
                <w:sz w:val="18"/>
                <w:szCs w:val="18"/>
                <w:lang w:val="en-US"/>
              </w:rPr>
            </w:pPr>
          </w:p>
        </w:tc>
        <w:tc>
          <w:tcPr>
            <w:tcW w:w="1440" w:type="dxa"/>
            <w:tcBorders>
              <w:top w:val="single" w:sz="4" w:space="0" w:color="auto"/>
            </w:tcBorders>
            <w:vAlign w:val="bottom"/>
          </w:tcPr>
          <w:p w14:paraId="63F87CAC"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554FCDE4" w14:textId="77777777" w:rsidTr="00286E9B">
        <w:trPr>
          <w:cantSplit/>
        </w:trPr>
        <w:tc>
          <w:tcPr>
            <w:tcW w:w="3690" w:type="dxa"/>
          </w:tcPr>
          <w:p w14:paraId="2BF961A2" w14:textId="77777777" w:rsidR="00E81937" w:rsidRPr="00AB1E99"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B1E99">
              <w:rPr>
                <w:rFonts w:cs="Arial"/>
                <w:sz w:val="18"/>
                <w:szCs w:val="18"/>
                <w:lang w:val="en-US"/>
              </w:rPr>
              <w:t>Total accrued expenses</w:t>
            </w:r>
          </w:p>
        </w:tc>
        <w:tc>
          <w:tcPr>
            <w:tcW w:w="1440" w:type="dxa"/>
            <w:tcBorders>
              <w:bottom w:val="single" w:sz="4" w:space="0" w:color="auto"/>
            </w:tcBorders>
            <w:shd w:val="clear" w:color="auto" w:fill="F8F8F8"/>
            <w:vAlign w:val="bottom"/>
          </w:tcPr>
          <w:p w14:paraId="19234D36" w14:textId="6490E1D7" w:rsidR="00E81937" w:rsidRPr="00AB1E99" w:rsidRDefault="006F5010" w:rsidP="0012767E">
            <w:pPr>
              <w:spacing w:line="240" w:lineRule="auto"/>
              <w:ind w:right="-72"/>
              <w:jc w:val="right"/>
              <w:rPr>
                <w:rFonts w:cs="Arial"/>
                <w:sz w:val="18"/>
                <w:szCs w:val="18"/>
                <w:lang w:val="en-US"/>
              </w:rPr>
            </w:pPr>
            <w:r w:rsidRPr="00AB1E99">
              <w:rPr>
                <w:rFonts w:cs="Arial"/>
                <w:sz w:val="18"/>
                <w:szCs w:val="18"/>
                <w:lang w:val="en-US"/>
              </w:rPr>
              <w:t>38,878.32</w:t>
            </w:r>
          </w:p>
        </w:tc>
        <w:tc>
          <w:tcPr>
            <w:tcW w:w="1440" w:type="dxa"/>
            <w:tcBorders>
              <w:bottom w:val="single" w:sz="4" w:space="0" w:color="auto"/>
            </w:tcBorders>
            <w:vAlign w:val="bottom"/>
          </w:tcPr>
          <w:p w14:paraId="7A55BD6C"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20,785.99</w:t>
            </w:r>
          </w:p>
        </w:tc>
        <w:tc>
          <w:tcPr>
            <w:tcW w:w="1440" w:type="dxa"/>
            <w:tcBorders>
              <w:bottom w:val="single" w:sz="4" w:space="0" w:color="auto"/>
            </w:tcBorders>
            <w:shd w:val="clear" w:color="auto" w:fill="FAFAFA"/>
            <w:vAlign w:val="bottom"/>
          </w:tcPr>
          <w:p w14:paraId="4650C9E7" w14:textId="77777777" w:rsidR="00E81937" w:rsidRPr="00AB1E99" w:rsidRDefault="00A53C22" w:rsidP="0012767E">
            <w:pPr>
              <w:spacing w:line="240" w:lineRule="auto"/>
              <w:ind w:right="-72"/>
              <w:jc w:val="right"/>
              <w:rPr>
                <w:rFonts w:cs="Arial"/>
                <w:sz w:val="18"/>
                <w:szCs w:val="18"/>
                <w:lang w:val="en-US"/>
              </w:rPr>
            </w:pPr>
            <w:r w:rsidRPr="00AB1E99">
              <w:rPr>
                <w:rFonts w:cs="Arial"/>
                <w:sz w:val="18"/>
                <w:szCs w:val="18"/>
                <w:lang w:val="en-US"/>
              </w:rPr>
              <w:t>1,166.93</w:t>
            </w:r>
          </w:p>
        </w:tc>
        <w:tc>
          <w:tcPr>
            <w:tcW w:w="1440" w:type="dxa"/>
            <w:tcBorders>
              <w:bottom w:val="single" w:sz="4" w:space="0" w:color="auto"/>
            </w:tcBorders>
            <w:vAlign w:val="bottom"/>
          </w:tcPr>
          <w:p w14:paraId="245E6B87"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1,275.49</w:t>
            </w:r>
          </w:p>
        </w:tc>
      </w:tr>
    </w:tbl>
    <w:p w14:paraId="719A9857" w14:textId="77777777" w:rsidR="00E81937" w:rsidRPr="00AB1E99" w:rsidRDefault="00E81937" w:rsidP="00B13BC1">
      <w:pPr>
        <w:spacing w:line="240" w:lineRule="auto"/>
        <w:rPr>
          <w:rFonts w:cs="Arial"/>
          <w:b/>
          <w:bCs/>
          <w:sz w:val="18"/>
          <w:szCs w:val="18"/>
          <w:lang w:val="en-US"/>
        </w:rPr>
      </w:pPr>
    </w:p>
    <w:p w14:paraId="6273E81B" w14:textId="3BF7D1F7" w:rsidR="00E81937" w:rsidRPr="00FD5E12" w:rsidRDefault="00E81937" w:rsidP="00B13BC1">
      <w:pPr>
        <w:spacing w:line="240" w:lineRule="auto"/>
        <w:rPr>
          <w:rFonts w:cstheme="minorBidi"/>
          <w:b/>
          <w:bCs/>
          <w:sz w:val="18"/>
          <w:szCs w:val="18"/>
          <w:lang w:val="en-US"/>
        </w:rPr>
      </w:pPr>
    </w:p>
    <w:tbl>
      <w:tblPr>
        <w:tblW w:w="0" w:type="auto"/>
        <w:tblInd w:w="108" w:type="dxa"/>
        <w:tblLook w:val="00A0" w:firstRow="1" w:lastRow="0" w:firstColumn="1" w:lastColumn="0" w:noHBand="0" w:noVBand="0"/>
      </w:tblPr>
      <w:tblGrid>
        <w:gridCol w:w="9461"/>
      </w:tblGrid>
      <w:tr w:rsidR="00E81937" w:rsidRPr="00AB1E99" w14:paraId="6E758FDD" w14:textId="77777777" w:rsidTr="00286E9B">
        <w:trPr>
          <w:trHeight w:val="389"/>
        </w:trPr>
        <w:tc>
          <w:tcPr>
            <w:tcW w:w="9461" w:type="dxa"/>
            <w:shd w:val="clear" w:color="auto" w:fill="FFA543"/>
            <w:vAlign w:val="center"/>
          </w:tcPr>
          <w:p w14:paraId="0A68B85D" w14:textId="77777777" w:rsidR="00E81937" w:rsidRPr="00AB1E99" w:rsidRDefault="00E81937" w:rsidP="00620F70">
            <w:pPr>
              <w:ind w:left="432" w:hanging="432"/>
              <w:jc w:val="thaiDistribute"/>
              <w:outlineLvl w:val="0"/>
              <w:rPr>
                <w:rFonts w:cs="Arial"/>
                <w:b/>
                <w:bCs/>
                <w:color w:val="FAFAFA"/>
                <w:sz w:val="18"/>
                <w:szCs w:val="18"/>
                <w:lang w:eastAsia="th-TH"/>
              </w:rPr>
            </w:pPr>
            <w:r w:rsidRPr="00AB1E99">
              <w:rPr>
                <w:rFonts w:cs="Arial"/>
                <w:b/>
                <w:bCs/>
                <w:color w:val="FAFAFA"/>
                <w:sz w:val="18"/>
                <w:szCs w:val="18"/>
                <w:lang w:eastAsia="th-TH"/>
              </w:rPr>
              <w:t>2</w:t>
            </w:r>
            <w:r w:rsidR="00620F70" w:rsidRPr="00AB1E99">
              <w:rPr>
                <w:rFonts w:cs="Arial"/>
                <w:b/>
                <w:bCs/>
                <w:color w:val="FAFAFA"/>
                <w:sz w:val="18"/>
                <w:szCs w:val="18"/>
                <w:lang w:eastAsia="th-TH"/>
              </w:rPr>
              <w:t>7</w:t>
            </w:r>
            <w:r w:rsidRPr="00AB1E99">
              <w:rPr>
                <w:rFonts w:cs="Arial"/>
                <w:b/>
                <w:bCs/>
                <w:color w:val="FAFAFA"/>
                <w:sz w:val="18"/>
                <w:szCs w:val="18"/>
                <w:lang w:eastAsia="th-TH"/>
              </w:rPr>
              <w:tab/>
            </w:r>
            <w:r w:rsidRPr="00AB1E99">
              <w:rPr>
                <w:rFonts w:cs="Arial"/>
                <w:b/>
                <w:bCs/>
                <w:color w:val="FAFAFA"/>
                <w:sz w:val="18"/>
                <w:szCs w:val="18"/>
                <w:lang w:val="en-US"/>
              </w:rPr>
              <w:t>Other current liabilities</w:t>
            </w:r>
          </w:p>
        </w:tc>
      </w:tr>
    </w:tbl>
    <w:p w14:paraId="2F1D0773" w14:textId="77777777" w:rsidR="00E81937" w:rsidRPr="00AB1E99" w:rsidRDefault="00E81937" w:rsidP="00B13BC1">
      <w:pPr>
        <w:spacing w:line="240" w:lineRule="auto"/>
        <w:ind w:left="540" w:hanging="540"/>
        <w:rPr>
          <w:rFonts w:cs="Arial"/>
          <w:b/>
          <w:bCs/>
          <w:sz w:val="18"/>
          <w:szCs w:val="18"/>
          <w:lang w:val="en-US"/>
        </w:rPr>
      </w:pPr>
    </w:p>
    <w:tbl>
      <w:tblPr>
        <w:tblW w:w="9451" w:type="dxa"/>
        <w:tblInd w:w="108" w:type="dxa"/>
        <w:tblLayout w:type="fixed"/>
        <w:tblLook w:val="0000" w:firstRow="0" w:lastRow="0" w:firstColumn="0" w:lastColumn="0" w:noHBand="0" w:noVBand="0"/>
      </w:tblPr>
      <w:tblGrid>
        <w:gridCol w:w="3691"/>
        <w:gridCol w:w="1440"/>
        <w:gridCol w:w="1440"/>
        <w:gridCol w:w="1440"/>
        <w:gridCol w:w="1440"/>
      </w:tblGrid>
      <w:tr w:rsidR="00E81937" w:rsidRPr="00AB1E99" w14:paraId="715FBB7A" w14:textId="77777777" w:rsidTr="00286E9B">
        <w:trPr>
          <w:cantSplit/>
        </w:trPr>
        <w:tc>
          <w:tcPr>
            <w:tcW w:w="3691" w:type="dxa"/>
          </w:tcPr>
          <w:p w14:paraId="07B38B7E" w14:textId="77777777" w:rsidR="00E81937" w:rsidRPr="00AB1E99" w:rsidRDefault="00E81937" w:rsidP="0012767E">
            <w:pPr>
              <w:spacing w:line="240" w:lineRule="auto"/>
              <w:ind w:left="-101"/>
              <w:rPr>
                <w:rFonts w:cs="Arial"/>
                <w:b/>
                <w:bCs/>
                <w:sz w:val="18"/>
                <w:szCs w:val="18"/>
              </w:rPr>
            </w:pPr>
          </w:p>
        </w:tc>
        <w:tc>
          <w:tcPr>
            <w:tcW w:w="2880" w:type="dxa"/>
            <w:gridSpan w:val="2"/>
            <w:tcBorders>
              <w:top w:val="single" w:sz="4" w:space="0" w:color="auto"/>
              <w:bottom w:val="single" w:sz="4" w:space="0" w:color="auto"/>
            </w:tcBorders>
            <w:vAlign w:val="bottom"/>
          </w:tcPr>
          <w:p w14:paraId="0DFB038B"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71C3A9C2" w14:textId="77777777" w:rsidR="00E81937" w:rsidRPr="00AB1E99"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B1E99">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7A547581"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152CC3C9" w14:textId="77777777" w:rsidR="00E81937" w:rsidRPr="00AB1E99"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6F2C8339" w14:textId="77777777" w:rsidTr="00286E9B">
        <w:trPr>
          <w:cantSplit/>
        </w:trPr>
        <w:tc>
          <w:tcPr>
            <w:tcW w:w="3691" w:type="dxa"/>
          </w:tcPr>
          <w:p w14:paraId="2AB1D835" w14:textId="77777777" w:rsidR="00E81937" w:rsidRPr="00AB1E99" w:rsidRDefault="00E81937" w:rsidP="0012767E">
            <w:pPr>
              <w:spacing w:line="240" w:lineRule="auto"/>
              <w:ind w:left="-101"/>
              <w:rPr>
                <w:rFonts w:cs="Arial"/>
                <w:b/>
                <w:bCs/>
                <w:sz w:val="18"/>
                <w:szCs w:val="18"/>
                <w:lang w:val="en-US"/>
              </w:rPr>
            </w:pPr>
            <w:r w:rsidRPr="00AB1E99">
              <w:rPr>
                <w:rFonts w:cs="Arial"/>
                <w:b/>
                <w:bCs/>
                <w:sz w:val="18"/>
                <w:szCs w:val="18"/>
                <w:lang w:val="en-US"/>
              </w:rPr>
              <w:t>At 31 December</w:t>
            </w:r>
          </w:p>
        </w:tc>
        <w:tc>
          <w:tcPr>
            <w:tcW w:w="1440" w:type="dxa"/>
          </w:tcPr>
          <w:p w14:paraId="03C02C8B"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2019</w:t>
            </w:r>
          </w:p>
        </w:tc>
        <w:tc>
          <w:tcPr>
            <w:tcW w:w="1440" w:type="dxa"/>
          </w:tcPr>
          <w:p w14:paraId="7E798850"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2018</w:t>
            </w:r>
          </w:p>
        </w:tc>
        <w:tc>
          <w:tcPr>
            <w:tcW w:w="1440" w:type="dxa"/>
          </w:tcPr>
          <w:p w14:paraId="176F71A1"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2019</w:t>
            </w:r>
          </w:p>
        </w:tc>
        <w:tc>
          <w:tcPr>
            <w:tcW w:w="1440" w:type="dxa"/>
          </w:tcPr>
          <w:p w14:paraId="2966FE0A"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53AFC833" w14:textId="77777777" w:rsidTr="00286E9B">
        <w:trPr>
          <w:cantSplit/>
        </w:trPr>
        <w:tc>
          <w:tcPr>
            <w:tcW w:w="3691" w:type="dxa"/>
          </w:tcPr>
          <w:p w14:paraId="19B30763" w14:textId="77777777" w:rsidR="00E81937" w:rsidRPr="00AB1E99" w:rsidRDefault="00E81937" w:rsidP="0012767E">
            <w:pPr>
              <w:spacing w:line="240" w:lineRule="auto"/>
              <w:ind w:left="-101"/>
              <w:rPr>
                <w:rFonts w:cs="Arial"/>
                <w:b/>
                <w:bCs/>
                <w:sz w:val="18"/>
                <w:szCs w:val="18"/>
              </w:rPr>
            </w:pPr>
          </w:p>
        </w:tc>
        <w:tc>
          <w:tcPr>
            <w:tcW w:w="1440" w:type="dxa"/>
            <w:tcBorders>
              <w:bottom w:val="single" w:sz="4" w:space="0" w:color="auto"/>
            </w:tcBorders>
          </w:tcPr>
          <w:p w14:paraId="042F272D"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tcPr>
          <w:p w14:paraId="1FFEA46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tcPr>
          <w:p w14:paraId="06F56F44"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tcPr>
          <w:p w14:paraId="10BA3C81"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9042AA" w14:paraId="7696DBB7" w14:textId="77777777" w:rsidTr="00286E9B">
        <w:trPr>
          <w:cantSplit/>
        </w:trPr>
        <w:tc>
          <w:tcPr>
            <w:tcW w:w="3691" w:type="dxa"/>
          </w:tcPr>
          <w:p w14:paraId="19A0343B" w14:textId="77777777" w:rsidR="00E81937" w:rsidRPr="009042AA"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lang w:val="en-US"/>
              </w:rPr>
            </w:pPr>
          </w:p>
        </w:tc>
        <w:tc>
          <w:tcPr>
            <w:tcW w:w="1440" w:type="dxa"/>
            <w:tcBorders>
              <w:top w:val="single" w:sz="4" w:space="0" w:color="auto"/>
            </w:tcBorders>
            <w:shd w:val="clear" w:color="auto" w:fill="FAFAFA"/>
            <w:vAlign w:val="bottom"/>
          </w:tcPr>
          <w:p w14:paraId="32007DE5" w14:textId="77777777" w:rsidR="00E81937" w:rsidRPr="009042AA" w:rsidRDefault="00E81937" w:rsidP="0012767E">
            <w:pPr>
              <w:spacing w:line="240" w:lineRule="auto"/>
              <w:ind w:right="-72"/>
              <w:jc w:val="right"/>
              <w:rPr>
                <w:rFonts w:cs="Arial"/>
                <w:sz w:val="12"/>
                <w:szCs w:val="12"/>
                <w:lang w:val="en-US"/>
              </w:rPr>
            </w:pPr>
          </w:p>
        </w:tc>
        <w:tc>
          <w:tcPr>
            <w:tcW w:w="1440" w:type="dxa"/>
            <w:tcBorders>
              <w:top w:val="single" w:sz="4" w:space="0" w:color="auto"/>
            </w:tcBorders>
            <w:vAlign w:val="bottom"/>
          </w:tcPr>
          <w:p w14:paraId="57EA9873" w14:textId="77777777" w:rsidR="00E81937" w:rsidRPr="009042AA" w:rsidRDefault="00E81937" w:rsidP="0012767E">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5DE760F2" w14:textId="77777777" w:rsidR="00E81937" w:rsidRPr="009042AA" w:rsidRDefault="00E81937" w:rsidP="0012767E">
            <w:pPr>
              <w:spacing w:line="240" w:lineRule="auto"/>
              <w:ind w:right="-72"/>
              <w:jc w:val="right"/>
              <w:rPr>
                <w:rFonts w:cs="Arial"/>
                <w:sz w:val="12"/>
                <w:szCs w:val="12"/>
                <w:lang w:val="en-US"/>
              </w:rPr>
            </w:pPr>
          </w:p>
        </w:tc>
        <w:tc>
          <w:tcPr>
            <w:tcW w:w="1440" w:type="dxa"/>
            <w:tcBorders>
              <w:top w:val="single" w:sz="4" w:space="0" w:color="auto"/>
            </w:tcBorders>
            <w:vAlign w:val="bottom"/>
          </w:tcPr>
          <w:p w14:paraId="107F16B5" w14:textId="77777777" w:rsidR="00E81937" w:rsidRPr="009042AA" w:rsidRDefault="00E81937" w:rsidP="0012767E">
            <w:pPr>
              <w:spacing w:line="240" w:lineRule="auto"/>
              <w:ind w:right="-72"/>
              <w:jc w:val="right"/>
              <w:rPr>
                <w:rFonts w:cs="Arial"/>
                <w:sz w:val="12"/>
                <w:szCs w:val="12"/>
                <w:lang w:val="en-US"/>
              </w:rPr>
            </w:pPr>
          </w:p>
        </w:tc>
      </w:tr>
      <w:tr w:rsidR="00E81937" w:rsidRPr="00AB1E99" w14:paraId="5ED20B3D" w14:textId="77777777" w:rsidTr="00286E9B">
        <w:trPr>
          <w:cantSplit/>
        </w:trPr>
        <w:tc>
          <w:tcPr>
            <w:tcW w:w="3691" w:type="dxa"/>
          </w:tcPr>
          <w:p w14:paraId="14780401" w14:textId="77777777" w:rsidR="00E81937" w:rsidRPr="00AB1E99"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B1E99">
              <w:rPr>
                <w:rFonts w:cs="Arial"/>
                <w:sz w:val="18"/>
                <w:szCs w:val="18"/>
                <w:lang w:val="en-US"/>
              </w:rPr>
              <w:t>Output VAT pending tax invoice</w:t>
            </w:r>
          </w:p>
        </w:tc>
        <w:tc>
          <w:tcPr>
            <w:tcW w:w="1440" w:type="dxa"/>
            <w:shd w:val="clear" w:color="auto" w:fill="FAFAFA"/>
            <w:vAlign w:val="bottom"/>
          </w:tcPr>
          <w:p w14:paraId="5B3E4C0A" w14:textId="77777777" w:rsidR="00E81937" w:rsidRPr="00AB1E99" w:rsidRDefault="002A54D6" w:rsidP="0012767E">
            <w:pPr>
              <w:spacing w:line="240" w:lineRule="auto"/>
              <w:ind w:right="-72"/>
              <w:jc w:val="right"/>
              <w:rPr>
                <w:rFonts w:cs="Arial"/>
                <w:sz w:val="18"/>
                <w:szCs w:val="18"/>
                <w:lang w:val="en-US"/>
              </w:rPr>
            </w:pPr>
            <w:r w:rsidRPr="00AB1E99">
              <w:rPr>
                <w:rFonts w:cs="Arial"/>
                <w:sz w:val="18"/>
                <w:szCs w:val="18"/>
                <w:lang w:val="en-US"/>
              </w:rPr>
              <w:t>3,616.96</w:t>
            </w:r>
          </w:p>
        </w:tc>
        <w:tc>
          <w:tcPr>
            <w:tcW w:w="1440" w:type="dxa"/>
            <w:vAlign w:val="bottom"/>
          </w:tcPr>
          <w:p w14:paraId="7FF805E1"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2,877.97</w:t>
            </w:r>
          </w:p>
        </w:tc>
        <w:tc>
          <w:tcPr>
            <w:tcW w:w="1440" w:type="dxa"/>
            <w:shd w:val="clear" w:color="auto" w:fill="FAFAFA"/>
            <w:vAlign w:val="bottom"/>
          </w:tcPr>
          <w:p w14:paraId="6906784E" w14:textId="77777777" w:rsidR="00E81937" w:rsidRPr="00AB1E99" w:rsidRDefault="008A559B" w:rsidP="0012767E">
            <w:pPr>
              <w:spacing w:line="240" w:lineRule="auto"/>
              <w:ind w:right="-72"/>
              <w:jc w:val="right"/>
              <w:rPr>
                <w:rFonts w:cs="Arial"/>
                <w:sz w:val="18"/>
                <w:szCs w:val="18"/>
                <w:lang w:val="en-US"/>
              </w:rPr>
            </w:pPr>
            <w:r w:rsidRPr="00AB1E99">
              <w:rPr>
                <w:rFonts w:cs="Arial"/>
                <w:sz w:val="18"/>
                <w:szCs w:val="18"/>
                <w:lang w:val="en-US"/>
              </w:rPr>
              <w:t>655.61</w:t>
            </w:r>
          </w:p>
        </w:tc>
        <w:tc>
          <w:tcPr>
            <w:tcW w:w="1440" w:type="dxa"/>
            <w:vAlign w:val="bottom"/>
          </w:tcPr>
          <w:p w14:paraId="38423402"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272.08</w:t>
            </w:r>
          </w:p>
        </w:tc>
      </w:tr>
      <w:tr w:rsidR="00E81937" w:rsidRPr="00AB1E99" w14:paraId="62420BAF" w14:textId="77777777" w:rsidTr="00286E9B">
        <w:trPr>
          <w:cantSplit/>
        </w:trPr>
        <w:tc>
          <w:tcPr>
            <w:tcW w:w="3691" w:type="dxa"/>
          </w:tcPr>
          <w:p w14:paraId="3B060D2F" w14:textId="77777777" w:rsidR="00E81937" w:rsidRPr="00AB1E99"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B1E99">
              <w:rPr>
                <w:rFonts w:cs="Arial"/>
                <w:sz w:val="18"/>
                <w:szCs w:val="18"/>
                <w:lang w:val="en-US"/>
              </w:rPr>
              <w:t>Derivative payables</w:t>
            </w:r>
          </w:p>
        </w:tc>
        <w:tc>
          <w:tcPr>
            <w:tcW w:w="1440" w:type="dxa"/>
            <w:shd w:val="clear" w:color="auto" w:fill="FAFAFA"/>
            <w:vAlign w:val="bottom"/>
          </w:tcPr>
          <w:p w14:paraId="72349EBC" w14:textId="77777777" w:rsidR="00E81937" w:rsidRPr="00AB1E99" w:rsidRDefault="002A54D6" w:rsidP="0012767E">
            <w:pPr>
              <w:spacing w:line="240" w:lineRule="auto"/>
              <w:ind w:right="-72"/>
              <w:jc w:val="right"/>
              <w:rPr>
                <w:rFonts w:cs="Arial"/>
                <w:sz w:val="18"/>
                <w:szCs w:val="18"/>
                <w:lang w:val="en-US"/>
              </w:rPr>
            </w:pPr>
            <w:r w:rsidRPr="00AB1E99">
              <w:rPr>
                <w:rFonts w:cs="Arial"/>
                <w:sz w:val="18"/>
                <w:szCs w:val="18"/>
                <w:lang w:val="en-US"/>
              </w:rPr>
              <w:t>805.53</w:t>
            </w:r>
          </w:p>
        </w:tc>
        <w:tc>
          <w:tcPr>
            <w:tcW w:w="1440" w:type="dxa"/>
            <w:vAlign w:val="bottom"/>
          </w:tcPr>
          <w:p w14:paraId="67BA8A41"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407.14</w:t>
            </w:r>
          </w:p>
        </w:tc>
        <w:tc>
          <w:tcPr>
            <w:tcW w:w="1440" w:type="dxa"/>
            <w:shd w:val="clear" w:color="auto" w:fill="FAFAFA"/>
            <w:vAlign w:val="bottom"/>
          </w:tcPr>
          <w:p w14:paraId="7A56D878" w14:textId="77777777" w:rsidR="00E81937" w:rsidRPr="00AB1E99" w:rsidRDefault="008A559B" w:rsidP="0012767E">
            <w:pPr>
              <w:spacing w:line="240" w:lineRule="auto"/>
              <w:ind w:right="-72"/>
              <w:jc w:val="center"/>
              <w:rPr>
                <w:rFonts w:cs="Arial"/>
                <w:sz w:val="18"/>
                <w:szCs w:val="18"/>
                <w:lang w:val="en-US"/>
              </w:rPr>
            </w:pPr>
            <w:r w:rsidRPr="00AB1E99">
              <w:rPr>
                <w:rFonts w:cs="Arial"/>
                <w:sz w:val="18"/>
                <w:szCs w:val="18"/>
                <w:lang w:val="en-US"/>
              </w:rPr>
              <w:t>-</w:t>
            </w:r>
          </w:p>
        </w:tc>
        <w:tc>
          <w:tcPr>
            <w:tcW w:w="1440" w:type="dxa"/>
            <w:vAlign w:val="bottom"/>
          </w:tcPr>
          <w:p w14:paraId="70BB7345"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3F0529A9" w14:textId="77777777" w:rsidTr="00286E9B">
        <w:trPr>
          <w:cantSplit/>
        </w:trPr>
        <w:tc>
          <w:tcPr>
            <w:tcW w:w="3691" w:type="dxa"/>
          </w:tcPr>
          <w:p w14:paraId="1AC72EE3" w14:textId="77777777" w:rsidR="00E81937" w:rsidRPr="00AB1E99"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B1E99">
              <w:rPr>
                <w:rFonts w:cs="Arial"/>
                <w:sz w:val="18"/>
                <w:szCs w:val="18"/>
                <w:lang w:val="en-US"/>
              </w:rPr>
              <w:t>Others</w:t>
            </w:r>
          </w:p>
        </w:tc>
        <w:tc>
          <w:tcPr>
            <w:tcW w:w="1440" w:type="dxa"/>
            <w:tcBorders>
              <w:bottom w:val="single" w:sz="4" w:space="0" w:color="auto"/>
            </w:tcBorders>
            <w:shd w:val="clear" w:color="auto" w:fill="FAFAFA"/>
            <w:vAlign w:val="bottom"/>
          </w:tcPr>
          <w:p w14:paraId="665E8D09" w14:textId="77777777" w:rsidR="00E81937" w:rsidRPr="00AB1E99" w:rsidRDefault="002A54D6" w:rsidP="00917306">
            <w:pPr>
              <w:spacing w:line="240" w:lineRule="auto"/>
              <w:ind w:right="-72"/>
              <w:jc w:val="right"/>
              <w:rPr>
                <w:rFonts w:cs="Arial"/>
                <w:sz w:val="18"/>
                <w:szCs w:val="18"/>
                <w:lang w:val="en-US"/>
              </w:rPr>
            </w:pPr>
            <w:r w:rsidRPr="00AB1E99">
              <w:rPr>
                <w:rFonts w:cs="Arial"/>
                <w:sz w:val="18"/>
                <w:szCs w:val="18"/>
                <w:lang w:val="en-US"/>
              </w:rPr>
              <w:t>2,</w:t>
            </w:r>
            <w:r w:rsidR="00917306" w:rsidRPr="00AB1E99">
              <w:rPr>
                <w:rFonts w:cs="Arial"/>
                <w:sz w:val="18"/>
                <w:szCs w:val="18"/>
                <w:lang w:val="en-US"/>
              </w:rPr>
              <w:t>487.66</w:t>
            </w:r>
          </w:p>
        </w:tc>
        <w:tc>
          <w:tcPr>
            <w:tcW w:w="1440" w:type="dxa"/>
            <w:tcBorders>
              <w:bottom w:val="single" w:sz="4" w:space="0" w:color="auto"/>
            </w:tcBorders>
            <w:vAlign w:val="bottom"/>
          </w:tcPr>
          <w:p w14:paraId="5455728D"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1,808.33</w:t>
            </w:r>
          </w:p>
        </w:tc>
        <w:tc>
          <w:tcPr>
            <w:tcW w:w="1440" w:type="dxa"/>
            <w:tcBorders>
              <w:bottom w:val="single" w:sz="4" w:space="0" w:color="auto"/>
            </w:tcBorders>
            <w:shd w:val="clear" w:color="auto" w:fill="FAFAFA"/>
            <w:vAlign w:val="bottom"/>
          </w:tcPr>
          <w:p w14:paraId="6D1874B8" w14:textId="6E18A164" w:rsidR="00E81937" w:rsidRPr="00AB1E99" w:rsidRDefault="008A559B" w:rsidP="0012767E">
            <w:pPr>
              <w:spacing w:line="240" w:lineRule="auto"/>
              <w:ind w:right="-72"/>
              <w:jc w:val="right"/>
              <w:rPr>
                <w:rFonts w:cs="Arial"/>
                <w:sz w:val="18"/>
                <w:szCs w:val="18"/>
                <w:lang w:val="en-US"/>
              </w:rPr>
            </w:pPr>
            <w:r w:rsidRPr="00AB1E99">
              <w:rPr>
                <w:rFonts w:cs="Arial"/>
                <w:sz w:val="18"/>
                <w:szCs w:val="18"/>
                <w:lang w:val="en-US"/>
              </w:rPr>
              <w:t>364.5</w:t>
            </w:r>
            <w:r w:rsidR="000C01C8" w:rsidRPr="00AB1E99">
              <w:rPr>
                <w:rFonts w:cs="Arial"/>
                <w:sz w:val="18"/>
                <w:szCs w:val="18"/>
                <w:lang w:val="en-US"/>
              </w:rPr>
              <w:t>8</w:t>
            </w:r>
          </w:p>
        </w:tc>
        <w:tc>
          <w:tcPr>
            <w:tcW w:w="1440" w:type="dxa"/>
            <w:tcBorders>
              <w:bottom w:val="single" w:sz="4" w:space="0" w:color="auto"/>
            </w:tcBorders>
            <w:vAlign w:val="bottom"/>
          </w:tcPr>
          <w:p w14:paraId="5E42AD74"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83.41</w:t>
            </w:r>
          </w:p>
        </w:tc>
      </w:tr>
      <w:tr w:rsidR="00E81937" w:rsidRPr="009042AA" w14:paraId="11242F64" w14:textId="77777777" w:rsidTr="00286E9B">
        <w:trPr>
          <w:cantSplit/>
        </w:trPr>
        <w:tc>
          <w:tcPr>
            <w:tcW w:w="3691" w:type="dxa"/>
          </w:tcPr>
          <w:p w14:paraId="441C0F29" w14:textId="77777777" w:rsidR="00E81937" w:rsidRPr="009042AA"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lang w:val="en-US"/>
              </w:rPr>
            </w:pPr>
          </w:p>
        </w:tc>
        <w:tc>
          <w:tcPr>
            <w:tcW w:w="1440" w:type="dxa"/>
            <w:tcBorders>
              <w:top w:val="single" w:sz="4" w:space="0" w:color="auto"/>
            </w:tcBorders>
            <w:shd w:val="clear" w:color="auto" w:fill="FAFAFA"/>
            <w:vAlign w:val="bottom"/>
          </w:tcPr>
          <w:p w14:paraId="037E7EC6" w14:textId="77777777" w:rsidR="00E81937" w:rsidRPr="009042AA" w:rsidRDefault="00E81937" w:rsidP="0012767E">
            <w:pPr>
              <w:spacing w:line="240" w:lineRule="auto"/>
              <w:ind w:right="-72"/>
              <w:jc w:val="right"/>
              <w:rPr>
                <w:rFonts w:cs="Arial"/>
                <w:sz w:val="12"/>
                <w:szCs w:val="12"/>
                <w:lang w:val="en-US"/>
              </w:rPr>
            </w:pPr>
          </w:p>
        </w:tc>
        <w:tc>
          <w:tcPr>
            <w:tcW w:w="1440" w:type="dxa"/>
            <w:tcBorders>
              <w:top w:val="single" w:sz="4" w:space="0" w:color="auto"/>
            </w:tcBorders>
            <w:vAlign w:val="bottom"/>
          </w:tcPr>
          <w:p w14:paraId="26D23478" w14:textId="77777777" w:rsidR="00E81937" w:rsidRPr="009042AA" w:rsidRDefault="00E81937" w:rsidP="0012767E">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69339E75" w14:textId="77777777" w:rsidR="00E81937" w:rsidRPr="009042AA" w:rsidRDefault="00E81937" w:rsidP="0012767E">
            <w:pPr>
              <w:spacing w:line="240" w:lineRule="auto"/>
              <w:ind w:right="-72"/>
              <w:jc w:val="right"/>
              <w:rPr>
                <w:rFonts w:cs="Arial"/>
                <w:sz w:val="12"/>
                <w:szCs w:val="12"/>
                <w:lang w:val="en-US"/>
              </w:rPr>
            </w:pPr>
          </w:p>
        </w:tc>
        <w:tc>
          <w:tcPr>
            <w:tcW w:w="1440" w:type="dxa"/>
            <w:tcBorders>
              <w:top w:val="single" w:sz="4" w:space="0" w:color="auto"/>
            </w:tcBorders>
            <w:vAlign w:val="bottom"/>
          </w:tcPr>
          <w:p w14:paraId="7C52D78D" w14:textId="77777777" w:rsidR="00E81937" w:rsidRPr="009042AA" w:rsidRDefault="00E81937" w:rsidP="0012767E">
            <w:pPr>
              <w:spacing w:line="240" w:lineRule="auto"/>
              <w:ind w:right="-72"/>
              <w:jc w:val="right"/>
              <w:rPr>
                <w:rFonts w:cs="Arial"/>
                <w:sz w:val="12"/>
                <w:szCs w:val="12"/>
                <w:lang w:val="en-US"/>
              </w:rPr>
            </w:pPr>
          </w:p>
        </w:tc>
      </w:tr>
      <w:tr w:rsidR="00E81937" w:rsidRPr="00AB1E99" w14:paraId="2A6226EC" w14:textId="77777777" w:rsidTr="00286E9B">
        <w:trPr>
          <w:cantSplit/>
        </w:trPr>
        <w:tc>
          <w:tcPr>
            <w:tcW w:w="3691" w:type="dxa"/>
          </w:tcPr>
          <w:p w14:paraId="343AC9D9" w14:textId="68D19B82" w:rsidR="00E81937" w:rsidRPr="00AB1E99"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B1E99">
              <w:rPr>
                <w:rFonts w:cs="Arial"/>
                <w:sz w:val="18"/>
                <w:szCs w:val="18"/>
                <w:lang w:val="en-US"/>
              </w:rPr>
              <w:t>Total</w:t>
            </w:r>
            <w:r w:rsidR="000C01C8" w:rsidRPr="00AB1E99">
              <w:rPr>
                <w:rFonts w:cs="Arial"/>
                <w:sz w:val="18"/>
                <w:szCs w:val="18"/>
                <w:lang w:val="en-US"/>
              </w:rPr>
              <w:t xml:space="preserve"> other current liabilities</w:t>
            </w:r>
          </w:p>
        </w:tc>
        <w:tc>
          <w:tcPr>
            <w:tcW w:w="1440" w:type="dxa"/>
            <w:tcBorders>
              <w:bottom w:val="single" w:sz="4" w:space="0" w:color="auto"/>
            </w:tcBorders>
            <w:shd w:val="clear" w:color="auto" w:fill="FAFAFA"/>
            <w:vAlign w:val="bottom"/>
          </w:tcPr>
          <w:p w14:paraId="4E5E5E5A" w14:textId="77777777" w:rsidR="00E81937" w:rsidRPr="00AB1E99" w:rsidRDefault="002A54D6" w:rsidP="00917306">
            <w:pPr>
              <w:spacing w:line="240" w:lineRule="auto"/>
              <w:ind w:right="-72"/>
              <w:jc w:val="right"/>
              <w:rPr>
                <w:rFonts w:cs="Arial"/>
                <w:sz w:val="18"/>
                <w:szCs w:val="18"/>
                <w:lang w:val="en-US"/>
              </w:rPr>
            </w:pPr>
            <w:r w:rsidRPr="00AB1E99">
              <w:rPr>
                <w:rFonts w:cs="Arial"/>
                <w:sz w:val="18"/>
                <w:szCs w:val="18"/>
                <w:lang w:val="en-US"/>
              </w:rPr>
              <w:t>6,</w:t>
            </w:r>
            <w:r w:rsidR="00917306" w:rsidRPr="00AB1E99">
              <w:rPr>
                <w:rFonts w:cs="Arial"/>
                <w:sz w:val="18"/>
                <w:szCs w:val="18"/>
                <w:lang w:val="en-US"/>
              </w:rPr>
              <w:t>910</w:t>
            </w:r>
            <w:r w:rsidRPr="00AB1E99">
              <w:rPr>
                <w:rFonts w:cs="Arial"/>
                <w:sz w:val="18"/>
                <w:szCs w:val="18"/>
                <w:lang w:val="en-US"/>
              </w:rPr>
              <w:t>.</w:t>
            </w:r>
            <w:r w:rsidR="00917306" w:rsidRPr="00AB1E99">
              <w:rPr>
                <w:rFonts w:cs="Arial"/>
                <w:sz w:val="18"/>
                <w:szCs w:val="18"/>
                <w:lang w:val="en-US"/>
              </w:rPr>
              <w:t>15</w:t>
            </w:r>
          </w:p>
        </w:tc>
        <w:tc>
          <w:tcPr>
            <w:tcW w:w="1440" w:type="dxa"/>
            <w:tcBorders>
              <w:bottom w:val="single" w:sz="4" w:space="0" w:color="auto"/>
            </w:tcBorders>
            <w:vAlign w:val="bottom"/>
          </w:tcPr>
          <w:p w14:paraId="15567857" w14:textId="77777777" w:rsidR="00E81937" w:rsidRPr="00AB1E99" w:rsidRDefault="00FE4E52" w:rsidP="0012767E">
            <w:pPr>
              <w:spacing w:line="240" w:lineRule="auto"/>
              <w:ind w:right="-72"/>
              <w:jc w:val="right"/>
              <w:rPr>
                <w:rFonts w:cs="Arial"/>
                <w:sz w:val="18"/>
                <w:szCs w:val="18"/>
                <w:lang w:val="en-US"/>
              </w:rPr>
            </w:pPr>
            <w:r w:rsidRPr="00AB1E99">
              <w:rPr>
                <w:rFonts w:cs="Arial"/>
                <w:sz w:val="18"/>
                <w:szCs w:val="18"/>
              </w:rPr>
              <w:fldChar w:fldCharType="begin"/>
            </w:r>
            <w:r w:rsidR="00E81937" w:rsidRPr="00AB1E99">
              <w:rPr>
                <w:rFonts w:cs="Arial"/>
                <w:sz w:val="18"/>
                <w:szCs w:val="18"/>
              </w:rPr>
              <w:instrText xml:space="preserve"> =SUM(ABOVE) </w:instrText>
            </w:r>
            <w:r w:rsidRPr="00AB1E99">
              <w:rPr>
                <w:rFonts w:cs="Arial"/>
                <w:sz w:val="18"/>
                <w:szCs w:val="18"/>
              </w:rPr>
              <w:fldChar w:fldCharType="separate"/>
            </w:r>
            <w:r w:rsidR="00E81937" w:rsidRPr="00AB1E99">
              <w:rPr>
                <w:rFonts w:cs="Arial"/>
                <w:noProof/>
                <w:sz w:val="18"/>
                <w:szCs w:val="18"/>
              </w:rPr>
              <w:t>5,093.44</w:t>
            </w:r>
            <w:r w:rsidRPr="00AB1E99">
              <w:rPr>
                <w:rFonts w:cs="Arial"/>
                <w:sz w:val="18"/>
                <w:szCs w:val="18"/>
              </w:rPr>
              <w:fldChar w:fldCharType="end"/>
            </w:r>
          </w:p>
        </w:tc>
        <w:tc>
          <w:tcPr>
            <w:tcW w:w="1440" w:type="dxa"/>
            <w:tcBorders>
              <w:bottom w:val="single" w:sz="4" w:space="0" w:color="auto"/>
            </w:tcBorders>
            <w:shd w:val="clear" w:color="auto" w:fill="FAFAFA"/>
            <w:vAlign w:val="bottom"/>
          </w:tcPr>
          <w:p w14:paraId="31536CAF" w14:textId="5785EF27" w:rsidR="00E81937" w:rsidRPr="00AB1E99" w:rsidRDefault="008A559B" w:rsidP="0012767E">
            <w:pPr>
              <w:spacing w:line="240" w:lineRule="auto"/>
              <w:ind w:right="-72"/>
              <w:jc w:val="right"/>
              <w:rPr>
                <w:rFonts w:cs="Arial"/>
                <w:sz w:val="18"/>
                <w:szCs w:val="18"/>
                <w:lang w:val="en-US"/>
              </w:rPr>
            </w:pPr>
            <w:r w:rsidRPr="00AB1E99">
              <w:rPr>
                <w:rFonts w:cs="Arial"/>
                <w:sz w:val="18"/>
                <w:szCs w:val="18"/>
                <w:lang w:val="en-US"/>
              </w:rPr>
              <w:t>1,020.1</w:t>
            </w:r>
            <w:r w:rsidR="000C01C8" w:rsidRPr="00AB1E99">
              <w:rPr>
                <w:rFonts w:cs="Arial"/>
                <w:sz w:val="18"/>
                <w:szCs w:val="18"/>
                <w:lang w:val="en-US"/>
              </w:rPr>
              <w:t>9</w:t>
            </w:r>
          </w:p>
        </w:tc>
        <w:tc>
          <w:tcPr>
            <w:tcW w:w="1440" w:type="dxa"/>
            <w:tcBorders>
              <w:bottom w:val="single" w:sz="4" w:space="0" w:color="auto"/>
            </w:tcBorders>
            <w:vAlign w:val="bottom"/>
          </w:tcPr>
          <w:p w14:paraId="687D4F90"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355.49</w:t>
            </w:r>
          </w:p>
        </w:tc>
      </w:tr>
    </w:tbl>
    <w:p w14:paraId="127BFCE3" w14:textId="77777777" w:rsidR="00E81937" w:rsidRPr="00AB1E99" w:rsidRDefault="00E81937" w:rsidP="00B13BC1">
      <w:pPr>
        <w:spacing w:line="240" w:lineRule="auto"/>
        <w:jc w:val="thaiDistribute"/>
        <w:rPr>
          <w:rFonts w:cs="Arial"/>
          <w:b/>
          <w:bCs/>
          <w:sz w:val="18"/>
          <w:szCs w:val="18"/>
          <w:lang w:val="en-US"/>
        </w:rPr>
      </w:pPr>
    </w:p>
    <w:p w14:paraId="791778F9" w14:textId="2D3EC913" w:rsidR="00E81937" w:rsidRDefault="00E81937" w:rsidP="00B13BC1">
      <w:pPr>
        <w:spacing w:line="240" w:lineRule="auto"/>
        <w:jc w:val="thaiDistribute"/>
        <w:rPr>
          <w:rFonts w:cstheme="minorBidi"/>
          <w:b/>
          <w:bCs/>
          <w:sz w:val="18"/>
          <w:szCs w:val="18"/>
          <w:lang w:val="en-US"/>
        </w:rPr>
      </w:pPr>
    </w:p>
    <w:p w14:paraId="5CB4974C" w14:textId="171D1DB2" w:rsidR="00FD5E12" w:rsidRDefault="00FD5E12" w:rsidP="00B13BC1">
      <w:pPr>
        <w:spacing w:line="240" w:lineRule="auto"/>
        <w:jc w:val="thaiDistribute"/>
        <w:rPr>
          <w:rFonts w:cstheme="minorBidi"/>
          <w:b/>
          <w:bCs/>
          <w:sz w:val="18"/>
          <w:szCs w:val="18"/>
          <w:lang w:val="en-US"/>
        </w:rPr>
      </w:pPr>
    </w:p>
    <w:p w14:paraId="5308FC65" w14:textId="1AC79A84" w:rsidR="00FD5E12" w:rsidRDefault="00FD5E12" w:rsidP="00B13BC1">
      <w:pPr>
        <w:spacing w:line="240" w:lineRule="auto"/>
        <w:jc w:val="thaiDistribute"/>
        <w:rPr>
          <w:rFonts w:cstheme="minorBidi"/>
          <w:b/>
          <w:bCs/>
          <w:sz w:val="18"/>
          <w:szCs w:val="18"/>
          <w:lang w:val="en-US"/>
        </w:rPr>
      </w:pPr>
    </w:p>
    <w:p w14:paraId="767F7C09" w14:textId="13C66D6B" w:rsidR="00FD5E12" w:rsidRDefault="00FD5E12" w:rsidP="00B13BC1">
      <w:pPr>
        <w:spacing w:line="240" w:lineRule="auto"/>
        <w:jc w:val="thaiDistribute"/>
        <w:rPr>
          <w:rFonts w:cstheme="minorBidi"/>
          <w:b/>
          <w:bCs/>
          <w:sz w:val="18"/>
          <w:szCs w:val="18"/>
          <w:lang w:val="en-US"/>
        </w:rPr>
      </w:pPr>
    </w:p>
    <w:p w14:paraId="3E6056FF" w14:textId="10F64629" w:rsidR="00FD5E12" w:rsidRDefault="00FD5E12" w:rsidP="00B13BC1">
      <w:pPr>
        <w:spacing w:line="240" w:lineRule="auto"/>
        <w:jc w:val="thaiDistribute"/>
        <w:rPr>
          <w:rFonts w:cstheme="minorBidi"/>
          <w:b/>
          <w:bCs/>
          <w:sz w:val="18"/>
          <w:szCs w:val="18"/>
          <w:lang w:val="en-US"/>
        </w:rPr>
      </w:pPr>
    </w:p>
    <w:p w14:paraId="52EE5E59" w14:textId="77777777" w:rsidR="00FD5E12" w:rsidRPr="00FD5E12" w:rsidRDefault="00FD5E12" w:rsidP="00B13BC1">
      <w:pPr>
        <w:spacing w:line="240" w:lineRule="auto"/>
        <w:jc w:val="thaiDistribute"/>
        <w:rPr>
          <w:rFonts w:cstheme="minorBidi"/>
          <w:b/>
          <w:bCs/>
          <w:sz w:val="18"/>
          <w:szCs w:val="18"/>
          <w:lang w:val="en-US"/>
        </w:rPr>
      </w:pPr>
    </w:p>
    <w:tbl>
      <w:tblPr>
        <w:tblW w:w="0" w:type="auto"/>
        <w:tblInd w:w="108" w:type="dxa"/>
        <w:tblLook w:val="00A0" w:firstRow="1" w:lastRow="0" w:firstColumn="1" w:lastColumn="0" w:noHBand="0" w:noVBand="0"/>
      </w:tblPr>
      <w:tblGrid>
        <w:gridCol w:w="9461"/>
      </w:tblGrid>
      <w:tr w:rsidR="00E81937" w:rsidRPr="00AB1E99" w14:paraId="60D169E8" w14:textId="77777777" w:rsidTr="00286E9B">
        <w:trPr>
          <w:trHeight w:val="389"/>
        </w:trPr>
        <w:tc>
          <w:tcPr>
            <w:tcW w:w="9461" w:type="dxa"/>
            <w:shd w:val="clear" w:color="auto" w:fill="FFA543"/>
            <w:vAlign w:val="center"/>
          </w:tcPr>
          <w:p w14:paraId="1488D7F4" w14:textId="77777777" w:rsidR="00E81937" w:rsidRPr="00AB1E99" w:rsidRDefault="00E81937" w:rsidP="00620F70">
            <w:pPr>
              <w:ind w:left="432" w:hanging="432"/>
              <w:jc w:val="thaiDistribute"/>
              <w:outlineLvl w:val="0"/>
              <w:rPr>
                <w:rFonts w:cs="Arial"/>
                <w:b/>
                <w:bCs/>
                <w:color w:val="FAFAFA"/>
                <w:sz w:val="18"/>
                <w:szCs w:val="18"/>
                <w:lang w:eastAsia="th-TH"/>
              </w:rPr>
            </w:pPr>
            <w:r w:rsidRPr="00AB1E99">
              <w:rPr>
                <w:rFonts w:cs="Arial"/>
                <w:b/>
                <w:bCs/>
                <w:color w:val="FAFAFA"/>
                <w:sz w:val="18"/>
                <w:szCs w:val="18"/>
                <w:lang w:eastAsia="th-TH"/>
              </w:rPr>
              <w:t>2</w:t>
            </w:r>
            <w:r w:rsidR="00620F70" w:rsidRPr="00AB1E99">
              <w:rPr>
                <w:rFonts w:cs="Arial"/>
                <w:b/>
                <w:bCs/>
                <w:color w:val="FAFAFA"/>
                <w:sz w:val="18"/>
                <w:szCs w:val="18"/>
                <w:lang w:eastAsia="th-TH"/>
              </w:rPr>
              <w:t>8</w:t>
            </w:r>
            <w:r w:rsidRPr="00AB1E99">
              <w:rPr>
                <w:rFonts w:cs="Arial"/>
                <w:b/>
                <w:bCs/>
                <w:color w:val="FAFAFA"/>
                <w:sz w:val="18"/>
                <w:szCs w:val="18"/>
                <w:lang w:eastAsia="th-TH"/>
              </w:rPr>
              <w:tab/>
            </w:r>
            <w:r w:rsidRPr="00AB1E99">
              <w:rPr>
                <w:rFonts w:cs="Arial"/>
                <w:b/>
                <w:bCs/>
                <w:color w:val="FAFAFA"/>
                <w:sz w:val="18"/>
                <w:szCs w:val="18"/>
                <w:lang w:val="en-US"/>
              </w:rPr>
              <w:t xml:space="preserve">Liabilities under agreements and </w:t>
            </w:r>
            <w:proofErr w:type="spellStart"/>
            <w:r w:rsidRPr="00AB1E99">
              <w:rPr>
                <w:rFonts w:cs="Arial"/>
                <w:b/>
                <w:bCs/>
                <w:color w:val="FAFAFA"/>
                <w:sz w:val="18"/>
                <w:szCs w:val="18"/>
                <w:lang w:val="en-US"/>
              </w:rPr>
              <w:t>licences</w:t>
            </w:r>
            <w:proofErr w:type="spellEnd"/>
            <w:r w:rsidRPr="00AB1E99">
              <w:rPr>
                <w:rFonts w:cs="Arial"/>
                <w:b/>
                <w:bCs/>
                <w:color w:val="FAFAFA"/>
                <w:sz w:val="18"/>
                <w:szCs w:val="18"/>
                <w:lang w:val="en-US"/>
              </w:rPr>
              <w:t xml:space="preserve"> for operation</w:t>
            </w:r>
          </w:p>
        </w:tc>
      </w:tr>
    </w:tbl>
    <w:p w14:paraId="5CD8C0F2" w14:textId="77777777" w:rsidR="00E81937" w:rsidRPr="00AB1E99" w:rsidRDefault="00E81937" w:rsidP="00B13BC1">
      <w:pPr>
        <w:spacing w:line="240" w:lineRule="auto"/>
        <w:jc w:val="thaiDistribute"/>
        <w:rPr>
          <w:rFonts w:cs="Arial"/>
          <w:b/>
          <w:bCs/>
          <w:sz w:val="18"/>
          <w:szCs w:val="18"/>
          <w:lang w:val="en-US"/>
        </w:rPr>
      </w:pPr>
    </w:p>
    <w:p w14:paraId="026EF1B0" w14:textId="77777777" w:rsidR="00E81937" w:rsidRPr="00AB1E99" w:rsidRDefault="00E81937" w:rsidP="00B13BC1">
      <w:pPr>
        <w:spacing w:line="240" w:lineRule="auto"/>
        <w:jc w:val="both"/>
        <w:rPr>
          <w:rFonts w:cs="Arial"/>
          <w:sz w:val="18"/>
          <w:szCs w:val="18"/>
          <w:lang w:val="en-US"/>
        </w:rPr>
      </w:pPr>
      <w:r w:rsidRPr="00AB1E99">
        <w:rPr>
          <w:rFonts w:cs="Arial"/>
          <w:sz w:val="18"/>
          <w:szCs w:val="18"/>
          <w:lang w:val="en-US"/>
        </w:rPr>
        <w:t xml:space="preserve">Detail of liabilities under agreements and </w:t>
      </w:r>
      <w:proofErr w:type="spellStart"/>
      <w:r w:rsidRPr="00AB1E99">
        <w:rPr>
          <w:rFonts w:cs="Arial"/>
          <w:sz w:val="18"/>
          <w:szCs w:val="18"/>
          <w:lang w:val="en-US"/>
        </w:rPr>
        <w:t>licences</w:t>
      </w:r>
      <w:proofErr w:type="spellEnd"/>
      <w:r w:rsidRPr="00AB1E99">
        <w:rPr>
          <w:rFonts w:cs="Arial"/>
          <w:sz w:val="18"/>
          <w:szCs w:val="18"/>
          <w:lang w:val="en-US"/>
        </w:rPr>
        <w:t xml:space="preserve"> for operation can be </w:t>
      </w:r>
      <w:proofErr w:type="spellStart"/>
      <w:r w:rsidRPr="00AB1E99">
        <w:rPr>
          <w:rFonts w:cs="Arial"/>
          <w:sz w:val="18"/>
          <w:szCs w:val="18"/>
          <w:lang w:val="en-US"/>
        </w:rPr>
        <w:t>summarised</w:t>
      </w:r>
      <w:proofErr w:type="spellEnd"/>
      <w:r w:rsidRPr="00AB1E99">
        <w:rPr>
          <w:rFonts w:cs="Arial"/>
          <w:sz w:val="18"/>
          <w:szCs w:val="18"/>
          <w:lang w:val="en-US"/>
        </w:rPr>
        <w:t xml:space="preserve"> as follows</w:t>
      </w:r>
      <w:r w:rsidRPr="00AB1E99">
        <w:rPr>
          <w:rFonts w:cs="Arial"/>
          <w:sz w:val="18"/>
          <w:szCs w:val="18"/>
          <w:cs/>
          <w:lang w:val="en-US"/>
        </w:rPr>
        <w:t>:</w:t>
      </w:r>
    </w:p>
    <w:p w14:paraId="753AA462" w14:textId="77777777" w:rsidR="00E81937" w:rsidRPr="00AB1E99" w:rsidRDefault="00E81937" w:rsidP="00B13BC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tbl>
      <w:tblPr>
        <w:tblW w:w="9450" w:type="dxa"/>
        <w:tblInd w:w="108" w:type="dxa"/>
        <w:tblLook w:val="0000" w:firstRow="0" w:lastRow="0" w:firstColumn="0" w:lastColumn="0" w:noHBand="0" w:noVBand="0"/>
      </w:tblPr>
      <w:tblGrid>
        <w:gridCol w:w="6379"/>
        <w:gridCol w:w="1559"/>
        <w:gridCol w:w="1512"/>
      </w:tblGrid>
      <w:tr w:rsidR="00E81937" w:rsidRPr="00AB1E99" w14:paraId="4F4240B7" w14:textId="77777777" w:rsidTr="00286E9B">
        <w:trPr>
          <w:cantSplit/>
        </w:trPr>
        <w:tc>
          <w:tcPr>
            <w:tcW w:w="6379" w:type="dxa"/>
            <w:tcBorders>
              <w:top w:val="nil"/>
              <w:left w:val="nil"/>
              <w:bottom w:val="nil"/>
              <w:right w:val="nil"/>
            </w:tcBorders>
          </w:tcPr>
          <w:p w14:paraId="65C12D53" w14:textId="77777777" w:rsidR="00E81937" w:rsidRPr="00AB1E99" w:rsidRDefault="00E81937" w:rsidP="009042AA">
            <w:pPr>
              <w:spacing w:line="240" w:lineRule="auto"/>
              <w:ind w:left="-101"/>
              <w:rPr>
                <w:rFonts w:cs="Arial"/>
                <w:sz w:val="18"/>
                <w:szCs w:val="18"/>
              </w:rPr>
            </w:pPr>
          </w:p>
        </w:tc>
        <w:tc>
          <w:tcPr>
            <w:tcW w:w="3071" w:type="dxa"/>
            <w:gridSpan w:val="2"/>
            <w:tcBorders>
              <w:top w:val="single" w:sz="4" w:space="0" w:color="auto"/>
              <w:left w:val="nil"/>
              <w:bottom w:val="single" w:sz="4" w:space="0" w:color="auto"/>
              <w:right w:val="nil"/>
            </w:tcBorders>
          </w:tcPr>
          <w:p w14:paraId="3EF4C54F" w14:textId="77777777" w:rsidR="00E81937" w:rsidRPr="00AB1E99" w:rsidRDefault="00E81937" w:rsidP="009042AA">
            <w:pPr>
              <w:spacing w:line="240" w:lineRule="auto"/>
              <w:ind w:right="-72"/>
              <w:jc w:val="center"/>
              <w:rPr>
                <w:rFonts w:cs="Arial"/>
                <w:b/>
                <w:bCs/>
                <w:sz w:val="18"/>
                <w:szCs w:val="18"/>
              </w:rPr>
            </w:pPr>
            <w:r w:rsidRPr="00AB1E99">
              <w:rPr>
                <w:rFonts w:cs="Arial"/>
                <w:b/>
                <w:bCs/>
                <w:sz w:val="18"/>
                <w:szCs w:val="18"/>
              </w:rPr>
              <w:t>Consolidated financial statements</w:t>
            </w:r>
          </w:p>
        </w:tc>
      </w:tr>
      <w:tr w:rsidR="00E81937" w:rsidRPr="00AB1E99" w14:paraId="1B21154E" w14:textId="77777777" w:rsidTr="00286E9B">
        <w:tc>
          <w:tcPr>
            <w:tcW w:w="6379" w:type="dxa"/>
            <w:tcBorders>
              <w:top w:val="nil"/>
              <w:left w:val="nil"/>
              <w:bottom w:val="nil"/>
              <w:right w:val="nil"/>
            </w:tcBorders>
          </w:tcPr>
          <w:p w14:paraId="3BB97E3A" w14:textId="77777777" w:rsidR="00E81937" w:rsidRPr="00AB1E99" w:rsidRDefault="00E81937" w:rsidP="009042AA">
            <w:pPr>
              <w:spacing w:line="240" w:lineRule="auto"/>
              <w:ind w:left="-101"/>
              <w:rPr>
                <w:rFonts w:cs="Arial"/>
                <w:b/>
                <w:bCs/>
                <w:sz w:val="18"/>
                <w:szCs w:val="18"/>
                <w:lang w:val="en-US"/>
              </w:rPr>
            </w:pPr>
            <w:r w:rsidRPr="00AB1E99">
              <w:rPr>
                <w:rFonts w:cs="Arial"/>
                <w:b/>
                <w:bCs/>
                <w:sz w:val="18"/>
                <w:szCs w:val="18"/>
                <w:lang w:val="en-US"/>
              </w:rPr>
              <w:t>At 31 December</w:t>
            </w:r>
          </w:p>
        </w:tc>
        <w:tc>
          <w:tcPr>
            <w:tcW w:w="1559" w:type="dxa"/>
            <w:tcBorders>
              <w:top w:val="single" w:sz="4" w:space="0" w:color="auto"/>
              <w:left w:val="nil"/>
              <w:right w:val="nil"/>
            </w:tcBorders>
          </w:tcPr>
          <w:p w14:paraId="562C576D" w14:textId="77777777" w:rsidR="00E81937" w:rsidRPr="00AB1E99" w:rsidRDefault="00E81937" w:rsidP="009042AA">
            <w:pPr>
              <w:spacing w:line="240" w:lineRule="auto"/>
              <w:ind w:right="-72"/>
              <w:jc w:val="center"/>
              <w:rPr>
                <w:rFonts w:cs="Arial"/>
                <w:b/>
                <w:bCs/>
                <w:sz w:val="18"/>
                <w:szCs w:val="18"/>
                <w:lang w:val="en-US"/>
              </w:rPr>
            </w:pPr>
            <w:r w:rsidRPr="00AB1E99">
              <w:rPr>
                <w:rFonts w:cs="Arial"/>
                <w:b/>
                <w:bCs/>
                <w:sz w:val="18"/>
                <w:szCs w:val="18"/>
                <w:lang w:val="en-US"/>
              </w:rPr>
              <w:t>2019</w:t>
            </w:r>
          </w:p>
        </w:tc>
        <w:tc>
          <w:tcPr>
            <w:tcW w:w="1512" w:type="dxa"/>
            <w:tcBorders>
              <w:top w:val="single" w:sz="4" w:space="0" w:color="auto"/>
              <w:left w:val="nil"/>
              <w:right w:val="nil"/>
            </w:tcBorders>
          </w:tcPr>
          <w:p w14:paraId="7E22E110" w14:textId="77777777" w:rsidR="00E81937" w:rsidRPr="00AB1E99" w:rsidRDefault="00E81937" w:rsidP="009042AA">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20FE8C84" w14:textId="77777777" w:rsidTr="00286E9B">
        <w:tc>
          <w:tcPr>
            <w:tcW w:w="6379" w:type="dxa"/>
            <w:tcBorders>
              <w:top w:val="nil"/>
              <w:left w:val="nil"/>
              <w:bottom w:val="nil"/>
              <w:right w:val="nil"/>
            </w:tcBorders>
          </w:tcPr>
          <w:p w14:paraId="5F3B19CA" w14:textId="77777777" w:rsidR="00E81937" w:rsidRPr="00AB1E99" w:rsidRDefault="00E81937" w:rsidP="009042AA">
            <w:pPr>
              <w:spacing w:line="240" w:lineRule="auto"/>
              <w:ind w:left="-101"/>
              <w:rPr>
                <w:rFonts w:cs="Arial"/>
                <w:sz w:val="18"/>
                <w:szCs w:val="18"/>
              </w:rPr>
            </w:pPr>
          </w:p>
        </w:tc>
        <w:tc>
          <w:tcPr>
            <w:tcW w:w="1559" w:type="dxa"/>
            <w:tcBorders>
              <w:top w:val="nil"/>
              <w:left w:val="nil"/>
              <w:bottom w:val="single" w:sz="4" w:space="0" w:color="auto"/>
              <w:right w:val="nil"/>
            </w:tcBorders>
          </w:tcPr>
          <w:p w14:paraId="79594D05" w14:textId="77777777" w:rsidR="00E81937" w:rsidRPr="00AB1E99" w:rsidRDefault="00E81937" w:rsidP="009042AA">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512" w:type="dxa"/>
            <w:tcBorders>
              <w:top w:val="nil"/>
              <w:left w:val="nil"/>
              <w:bottom w:val="single" w:sz="4" w:space="0" w:color="auto"/>
              <w:right w:val="nil"/>
            </w:tcBorders>
          </w:tcPr>
          <w:p w14:paraId="71ECB592" w14:textId="77777777" w:rsidR="00E81937" w:rsidRPr="00AB1E99" w:rsidRDefault="00E81937" w:rsidP="009042AA">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9042AA" w14:paraId="3B560C82" w14:textId="77777777" w:rsidTr="00286E9B">
        <w:tc>
          <w:tcPr>
            <w:tcW w:w="6379" w:type="dxa"/>
            <w:tcBorders>
              <w:top w:val="nil"/>
              <w:left w:val="nil"/>
              <w:bottom w:val="nil"/>
              <w:right w:val="nil"/>
            </w:tcBorders>
          </w:tcPr>
          <w:p w14:paraId="60615BC6" w14:textId="77777777" w:rsidR="00E81937" w:rsidRPr="009042AA" w:rsidRDefault="00E81937" w:rsidP="009042AA">
            <w:pPr>
              <w:spacing w:line="240" w:lineRule="auto"/>
              <w:ind w:left="-101"/>
              <w:rPr>
                <w:rFonts w:cs="Arial"/>
                <w:sz w:val="12"/>
                <w:szCs w:val="12"/>
              </w:rPr>
            </w:pPr>
          </w:p>
        </w:tc>
        <w:tc>
          <w:tcPr>
            <w:tcW w:w="1559" w:type="dxa"/>
            <w:tcBorders>
              <w:top w:val="single" w:sz="4" w:space="0" w:color="auto"/>
              <w:left w:val="nil"/>
              <w:bottom w:val="nil"/>
              <w:right w:val="nil"/>
            </w:tcBorders>
            <w:shd w:val="clear" w:color="auto" w:fill="FAFAFA"/>
          </w:tcPr>
          <w:p w14:paraId="120AA123" w14:textId="77777777" w:rsidR="00E81937" w:rsidRPr="009042AA" w:rsidRDefault="00E81937" w:rsidP="009042AA">
            <w:pPr>
              <w:spacing w:line="240" w:lineRule="auto"/>
              <w:ind w:right="-72"/>
              <w:jc w:val="right"/>
              <w:rPr>
                <w:rFonts w:cs="Arial"/>
                <w:sz w:val="12"/>
                <w:szCs w:val="12"/>
              </w:rPr>
            </w:pPr>
          </w:p>
        </w:tc>
        <w:tc>
          <w:tcPr>
            <w:tcW w:w="1512" w:type="dxa"/>
            <w:tcBorders>
              <w:top w:val="single" w:sz="4" w:space="0" w:color="auto"/>
              <w:left w:val="nil"/>
              <w:bottom w:val="nil"/>
              <w:right w:val="nil"/>
            </w:tcBorders>
          </w:tcPr>
          <w:p w14:paraId="3CD465E6" w14:textId="77777777" w:rsidR="00E81937" w:rsidRPr="009042AA" w:rsidRDefault="00E81937" w:rsidP="009042AA">
            <w:pPr>
              <w:spacing w:line="240" w:lineRule="auto"/>
              <w:ind w:right="-72"/>
              <w:jc w:val="right"/>
              <w:rPr>
                <w:rFonts w:cs="Arial"/>
                <w:sz w:val="12"/>
                <w:szCs w:val="12"/>
              </w:rPr>
            </w:pPr>
          </w:p>
        </w:tc>
      </w:tr>
      <w:tr w:rsidR="00E81937" w:rsidRPr="00AB1E99" w14:paraId="227478F9" w14:textId="77777777" w:rsidTr="00286E9B">
        <w:tc>
          <w:tcPr>
            <w:tcW w:w="6379" w:type="dxa"/>
            <w:tcBorders>
              <w:top w:val="nil"/>
              <w:left w:val="nil"/>
              <w:bottom w:val="nil"/>
              <w:right w:val="nil"/>
            </w:tcBorders>
          </w:tcPr>
          <w:p w14:paraId="6F2ABCE7" w14:textId="33DE9E95" w:rsidR="00E81937" w:rsidRPr="00AB1E99" w:rsidRDefault="00E81937" w:rsidP="009042AA">
            <w:pPr>
              <w:spacing w:line="240" w:lineRule="auto"/>
              <w:ind w:left="-101"/>
              <w:rPr>
                <w:rFonts w:cs="Arial"/>
                <w:sz w:val="18"/>
                <w:szCs w:val="18"/>
              </w:rPr>
            </w:pPr>
            <w:r w:rsidRPr="00AB1E99">
              <w:rPr>
                <w:rFonts w:cs="Arial"/>
                <w:sz w:val="18"/>
                <w:szCs w:val="18"/>
              </w:rPr>
              <w:t xml:space="preserve">Current </w:t>
            </w:r>
            <w:r w:rsidRPr="00AB1E99">
              <w:rPr>
                <w:rFonts w:cs="Arial"/>
                <w:sz w:val="18"/>
                <w:szCs w:val="18"/>
                <w:cs/>
              </w:rPr>
              <w:t>(</w:t>
            </w:r>
            <w:r w:rsidRPr="00AB1E99">
              <w:rPr>
                <w:rFonts w:cs="Arial"/>
                <w:sz w:val="18"/>
                <w:szCs w:val="18"/>
              </w:rPr>
              <w:t>included in “</w:t>
            </w:r>
            <w:r w:rsidRPr="00AB1E99">
              <w:rPr>
                <w:rFonts w:cs="Arial"/>
                <w:sz w:val="18"/>
                <w:szCs w:val="18"/>
                <w:lang w:val="en-US"/>
              </w:rPr>
              <w:t>Accrued expenses</w:t>
            </w:r>
            <w:r w:rsidRPr="00AB1E99">
              <w:rPr>
                <w:rFonts w:cs="Arial"/>
                <w:sz w:val="18"/>
                <w:szCs w:val="18"/>
              </w:rPr>
              <w:t>”) (Note 2</w:t>
            </w:r>
            <w:r w:rsidR="009D2478" w:rsidRPr="00AB1E99">
              <w:rPr>
                <w:rFonts w:cs="Arial"/>
                <w:sz w:val="18"/>
                <w:szCs w:val="18"/>
              </w:rPr>
              <w:t>6</w:t>
            </w:r>
            <w:r w:rsidRPr="00AB1E99">
              <w:rPr>
                <w:rFonts w:cs="Arial"/>
                <w:sz w:val="18"/>
                <w:szCs w:val="18"/>
              </w:rPr>
              <w:t>)</w:t>
            </w:r>
          </w:p>
        </w:tc>
        <w:tc>
          <w:tcPr>
            <w:tcW w:w="1559" w:type="dxa"/>
            <w:tcBorders>
              <w:top w:val="nil"/>
              <w:left w:val="nil"/>
              <w:right w:val="nil"/>
            </w:tcBorders>
            <w:shd w:val="clear" w:color="auto" w:fill="FAFAFA"/>
          </w:tcPr>
          <w:p w14:paraId="559DD66A" w14:textId="77777777" w:rsidR="00E81937" w:rsidRPr="00AB1E99" w:rsidRDefault="00135CA4" w:rsidP="009042AA">
            <w:pPr>
              <w:spacing w:line="240" w:lineRule="auto"/>
              <w:ind w:right="-72"/>
              <w:jc w:val="right"/>
              <w:rPr>
                <w:rFonts w:cs="Arial"/>
                <w:sz w:val="18"/>
                <w:szCs w:val="18"/>
              </w:rPr>
            </w:pPr>
            <w:r w:rsidRPr="00AB1E99">
              <w:rPr>
                <w:rFonts w:cs="Arial"/>
                <w:sz w:val="18"/>
                <w:szCs w:val="18"/>
              </w:rPr>
              <w:t>23,</w:t>
            </w:r>
            <w:r w:rsidR="006725C7" w:rsidRPr="00AB1E99">
              <w:rPr>
                <w:rFonts w:cs="Arial"/>
                <w:sz w:val="18"/>
                <w:szCs w:val="18"/>
              </w:rPr>
              <w:t>24</w:t>
            </w:r>
            <w:r w:rsidR="00487493" w:rsidRPr="00AB1E99">
              <w:rPr>
                <w:rFonts w:cs="Arial"/>
                <w:sz w:val="18"/>
                <w:szCs w:val="18"/>
              </w:rPr>
              <w:t>1</w:t>
            </w:r>
            <w:r w:rsidR="006725C7" w:rsidRPr="00AB1E99">
              <w:rPr>
                <w:rFonts w:cs="Arial"/>
                <w:sz w:val="18"/>
                <w:szCs w:val="18"/>
              </w:rPr>
              <w:t>.</w:t>
            </w:r>
            <w:r w:rsidR="00487493" w:rsidRPr="00AB1E99">
              <w:rPr>
                <w:rFonts w:cs="Arial"/>
                <w:sz w:val="18"/>
                <w:szCs w:val="18"/>
              </w:rPr>
              <w:t>00</w:t>
            </w:r>
          </w:p>
        </w:tc>
        <w:tc>
          <w:tcPr>
            <w:tcW w:w="1512" w:type="dxa"/>
            <w:tcBorders>
              <w:top w:val="nil"/>
              <w:left w:val="nil"/>
              <w:right w:val="nil"/>
            </w:tcBorders>
          </w:tcPr>
          <w:p w14:paraId="23377AF3" w14:textId="77777777" w:rsidR="00E81937" w:rsidRPr="00AB1E99" w:rsidRDefault="00E81937" w:rsidP="009042AA">
            <w:pPr>
              <w:spacing w:line="240" w:lineRule="auto"/>
              <w:ind w:right="-72"/>
              <w:jc w:val="right"/>
              <w:rPr>
                <w:rFonts w:cs="Arial"/>
                <w:sz w:val="18"/>
                <w:szCs w:val="18"/>
              </w:rPr>
            </w:pPr>
            <w:r w:rsidRPr="00AB1E99">
              <w:rPr>
                <w:rFonts w:cs="Arial"/>
                <w:sz w:val="18"/>
                <w:szCs w:val="18"/>
              </w:rPr>
              <w:t>5,651.70</w:t>
            </w:r>
          </w:p>
        </w:tc>
      </w:tr>
      <w:tr w:rsidR="00E81937" w:rsidRPr="00AB1E99" w14:paraId="3A41ACBA" w14:textId="77777777" w:rsidTr="00286E9B">
        <w:tc>
          <w:tcPr>
            <w:tcW w:w="6379" w:type="dxa"/>
            <w:tcBorders>
              <w:top w:val="nil"/>
              <w:left w:val="nil"/>
              <w:bottom w:val="nil"/>
              <w:right w:val="nil"/>
            </w:tcBorders>
          </w:tcPr>
          <w:p w14:paraId="6951A0E0" w14:textId="77777777" w:rsidR="00E81937" w:rsidRPr="00AB1E99" w:rsidRDefault="00E81937" w:rsidP="009042AA">
            <w:pPr>
              <w:spacing w:line="240" w:lineRule="auto"/>
              <w:ind w:left="-101"/>
              <w:rPr>
                <w:rFonts w:cs="Arial"/>
                <w:sz w:val="18"/>
                <w:szCs w:val="18"/>
              </w:rPr>
            </w:pPr>
            <w:r w:rsidRPr="00AB1E99">
              <w:rPr>
                <w:rFonts w:cs="Arial"/>
                <w:sz w:val="18"/>
                <w:szCs w:val="18"/>
              </w:rPr>
              <w:t>Non</w:t>
            </w:r>
            <w:r w:rsidRPr="00AB1E99">
              <w:rPr>
                <w:rFonts w:cs="Arial"/>
                <w:sz w:val="18"/>
                <w:szCs w:val="18"/>
                <w:cs/>
              </w:rPr>
              <w:t>-</w:t>
            </w:r>
            <w:r w:rsidRPr="00AB1E99">
              <w:rPr>
                <w:rFonts w:cs="Arial"/>
                <w:sz w:val="18"/>
                <w:szCs w:val="18"/>
              </w:rPr>
              <w:t>current</w:t>
            </w:r>
          </w:p>
        </w:tc>
        <w:tc>
          <w:tcPr>
            <w:tcW w:w="1559" w:type="dxa"/>
            <w:tcBorders>
              <w:top w:val="nil"/>
              <w:left w:val="nil"/>
              <w:bottom w:val="single" w:sz="4" w:space="0" w:color="auto"/>
              <w:right w:val="nil"/>
            </w:tcBorders>
            <w:shd w:val="clear" w:color="auto" w:fill="FAFAFA"/>
          </w:tcPr>
          <w:p w14:paraId="7B95A8F5" w14:textId="77777777" w:rsidR="00E81937" w:rsidRPr="00AB1E99" w:rsidRDefault="00ED4CE3" w:rsidP="009042AA">
            <w:pPr>
              <w:spacing w:line="240" w:lineRule="auto"/>
              <w:ind w:right="-72"/>
              <w:jc w:val="right"/>
              <w:rPr>
                <w:rFonts w:cs="Arial"/>
                <w:sz w:val="18"/>
                <w:szCs w:val="18"/>
                <w:lang w:val="en-US"/>
              </w:rPr>
            </w:pPr>
            <w:r w:rsidRPr="00AB1E99">
              <w:rPr>
                <w:rFonts w:cs="Arial"/>
                <w:sz w:val="18"/>
                <w:szCs w:val="18"/>
                <w:lang w:val="en-US"/>
              </w:rPr>
              <w:t>38,598.01</w:t>
            </w:r>
          </w:p>
        </w:tc>
        <w:tc>
          <w:tcPr>
            <w:tcW w:w="1512" w:type="dxa"/>
            <w:tcBorders>
              <w:top w:val="nil"/>
              <w:left w:val="nil"/>
              <w:bottom w:val="single" w:sz="4" w:space="0" w:color="auto"/>
              <w:right w:val="nil"/>
            </w:tcBorders>
          </w:tcPr>
          <w:p w14:paraId="377FBB50" w14:textId="77777777" w:rsidR="00E81937" w:rsidRPr="00AB1E99" w:rsidRDefault="00E81937" w:rsidP="009042AA">
            <w:pPr>
              <w:spacing w:line="240" w:lineRule="auto"/>
              <w:ind w:right="-72"/>
              <w:jc w:val="right"/>
              <w:rPr>
                <w:rFonts w:cs="Arial"/>
                <w:sz w:val="18"/>
                <w:szCs w:val="18"/>
                <w:lang w:val="en-US"/>
              </w:rPr>
            </w:pPr>
            <w:r w:rsidRPr="00AB1E99">
              <w:rPr>
                <w:rFonts w:cs="Arial"/>
                <w:sz w:val="18"/>
                <w:szCs w:val="18"/>
                <w:lang w:val="en-US"/>
              </w:rPr>
              <w:t>64,059.40</w:t>
            </w:r>
          </w:p>
        </w:tc>
      </w:tr>
      <w:tr w:rsidR="00E81937" w:rsidRPr="009042AA" w14:paraId="4BEC254E" w14:textId="77777777" w:rsidTr="00286E9B">
        <w:tc>
          <w:tcPr>
            <w:tcW w:w="6379" w:type="dxa"/>
            <w:tcBorders>
              <w:top w:val="nil"/>
              <w:left w:val="nil"/>
              <w:bottom w:val="nil"/>
              <w:right w:val="nil"/>
            </w:tcBorders>
          </w:tcPr>
          <w:p w14:paraId="048C2C0C" w14:textId="77777777" w:rsidR="00E81937" w:rsidRPr="009042AA" w:rsidRDefault="00E81937" w:rsidP="009042AA">
            <w:pPr>
              <w:spacing w:line="240" w:lineRule="auto"/>
              <w:ind w:left="-101"/>
              <w:rPr>
                <w:rFonts w:cs="Arial"/>
                <w:sz w:val="12"/>
                <w:szCs w:val="12"/>
              </w:rPr>
            </w:pPr>
          </w:p>
        </w:tc>
        <w:tc>
          <w:tcPr>
            <w:tcW w:w="1559" w:type="dxa"/>
            <w:tcBorders>
              <w:top w:val="single" w:sz="4" w:space="0" w:color="auto"/>
              <w:left w:val="nil"/>
              <w:right w:val="nil"/>
            </w:tcBorders>
            <w:shd w:val="clear" w:color="auto" w:fill="FAFAFA"/>
          </w:tcPr>
          <w:p w14:paraId="10827EFC" w14:textId="77777777" w:rsidR="00E81937" w:rsidRPr="009042AA" w:rsidRDefault="00E81937" w:rsidP="009042AA">
            <w:pPr>
              <w:spacing w:line="240" w:lineRule="auto"/>
              <w:rPr>
                <w:rFonts w:cs="Arial"/>
                <w:sz w:val="12"/>
                <w:szCs w:val="12"/>
              </w:rPr>
            </w:pPr>
          </w:p>
        </w:tc>
        <w:tc>
          <w:tcPr>
            <w:tcW w:w="1512" w:type="dxa"/>
            <w:tcBorders>
              <w:top w:val="single" w:sz="4" w:space="0" w:color="auto"/>
              <w:left w:val="nil"/>
              <w:right w:val="nil"/>
            </w:tcBorders>
          </w:tcPr>
          <w:p w14:paraId="794E4CFB" w14:textId="77777777" w:rsidR="00E81937" w:rsidRPr="009042AA" w:rsidRDefault="00E81937" w:rsidP="009042AA">
            <w:pPr>
              <w:spacing w:line="240" w:lineRule="auto"/>
              <w:rPr>
                <w:rFonts w:cs="Arial"/>
                <w:sz w:val="12"/>
                <w:szCs w:val="12"/>
              </w:rPr>
            </w:pPr>
          </w:p>
        </w:tc>
      </w:tr>
      <w:tr w:rsidR="00E81937" w:rsidRPr="00AB1E99" w14:paraId="6010D6D5" w14:textId="77777777" w:rsidTr="00286E9B">
        <w:tc>
          <w:tcPr>
            <w:tcW w:w="6379" w:type="dxa"/>
            <w:tcBorders>
              <w:top w:val="nil"/>
              <w:left w:val="nil"/>
              <w:bottom w:val="nil"/>
              <w:right w:val="nil"/>
            </w:tcBorders>
          </w:tcPr>
          <w:p w14:paraId="3D5FFF5F" w14:textId="77777777" w:rsidR="00E81937" w:rsidRPr="00AB1E99" w:rsidRDefault="00E81937" w:rsidP="009042AA">
            <w:pPr>
              <w:spacing w:line="240" w:lineRule="auto"/>
              <w:ind w:left="-101"/>
              <w:rPr>
                <w:rFonts w:cs="Arial"/>
                <w:sz w:val="18"/>
                <w:szCs w:val="18"/>
              </w:rPr>
            </w:pPr>
          </w:p>
        </w:tc>
        <w:tc>
          <w:tcPr>
            <w:tcW w:w="1559" w:type="dxa"/>
            <w:tcBorders>
              <w:top w:val="nil"/>
              <w:left w:val="nil"/>
              <w:bottom w:val="single" w:sz="4" w:space="0" w:color="auto"/>
              <w:right w:val="nil"/>
            </w:tcBorders>
            <w:shd w:val="clear" w:color="auto" w:fill="FAFAFA"/>
          </w:tcPr>
          <w:p w14:paraId="26D4B7C7" w14:textId="77777777" w:rsidR="00E81937" w:rsidRPr="00AB1E99" w:rsidRDefault="006725C7" w:rsidP="009042AA">
            <w:pPr>
              <w:spacing w:line="240" w:lineRule="auto"/>
              <w:ind w:right="-72"/>
              <w:jc w:val="right"/>
              <w:rPr>
                <w:rFonts w:cs="Arial"/>
                <w:sz w:val="18"/>
                <w:szCs w:val="18"/>
              </w:rPr>
            </w:pPr>
            <w:r w:rsidRPr="00AB1E99">
              <w:rPr>
                <w:rFonts w:cs="Arial"/>
                <w:sz w:val="18"/>
                <w:szCs w:val="18"/>
              </w:rPr>
              <w:t>61,839.0</w:t>
            </w:r>
            <w:r w:rsidR="00487493" w:rsidRPr="00AB1E99">
              <w:rPr>
                <w:rFonts w:cs="Arial"/>
                <w:sz w:val="18"/>
                <w:szCs w:val="18"/>
              </w:rPr>
              <w:t>1</w:t>
            </w:r>
          </w:p>
        </w:tc>
        <w:tc>
          <w:tcPr>
            <w:tcW w:w="1512" w:type="dxa"/>
            <w:tcBorders>
              <w:top w:val="nil"/>
              <w:left w:val="nil"/>
              <w:bottom w:val="single" w:sz="4" w:space="0" w:color="auto"/>
              <w:right w:val="nil"/>
            </w:tcBorders>
          </w:tcPr>
          <w:p w14:paraId="499B2615" w14:textId="77777777" w:rsidR="00E81937" w:rsidRPr="00AB1E99" w:rsidRDefault="00E81937" w:rsidP="009042AA">
            <w:pPr>
              <w:spacing w:line="240" w:lineRule="auto"/>
              <w:ind w:right="-72"/>
              <w:jc w:val="right"/>
              <w:rPr>
                <w:rFonts w:cs="Arial"/>
                <w:sz w:val="18"/>
                <w:szCs w:val="18"/>
              </w:rPr>
            </w:pPr>
            <w:r w:rsidRPr="00AB1E99">
              <w:rPr>
                <w:rFonts w:cs="Arial"/>
                <w:sz w:val="18"/>
                <w:szCs w:val="18"/>
              </w:rPr>
              <w:t>69,711.10</w:t>
            </w:r>
          </w:p>
        </w:tc>
      </w:tr>
    </w:tbl>
    <w:p w14:paraId="010E961B" w14:textId="77777777" w:rsidR="00E81937" w:rsidRPr="00AB1E99" w:rsidRDefault="00E81937" w:rsidP="009042AA">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14:paraId="27A12C6D" w14:textId="77777777" w:rsidR="00E81937" w:rsidRPr="00AB1E99" w:rsidRDefault="00E81937" w:rsidP="009042AA">
      <w:pPr>
        <w:keepNext/>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outlineLvl w:val="3"/>
        <w:rPr>
          <w:rFonts w:cs="Arial"/>
          <w:sz w:val="18"/>
          <w:szCs w:val="18"/>
          <w:lang w:val="en-US"/>
        </w:rPr>
      </w:pPr>
      <w:r w:rsidRPr="00AB1E99">
        <w:rPr>
          <w:rFonts w:cs="Arial"/>
          <w:sz w:val="18"/>
          <w:szCs w:val="18"/>
          <w:lang w:val="en-US"/>
        </w:rPr>
        <w:t xml:space="preserve">Movement of liabilities under agreements for operation can be </w:t>
      </w:r>
      <w:proofErr w:type="spellStart"/>
      <w:r w:rsidRPr="00AB1E99">
        <w:rPr>
          <w:rFonts w:cs="Arial"/>
          <w:sz w:val="18"/>
          <w:szCs w:val="18"/>
          <w:lang w:val="en-US"/>
        </w:rPr>
        <w:t>analysed</w:t>
      </w:r>
      <w:proofErr w:type="spellEnd"/>
      <w:r w:rsidRPr="00AB1E99">
        <w:rPr>
          <w:rFonts w:cs="Arial"/>
          <w:sz w:val="18"/>
          <w:szCs w:val="18"/>
          <w:lang w:val="en-US"/>
        </w:rPr>
        <w:t xml:space="preserve"> as follow:</w:t>
      </w:r>
    </w:p>
    <w:p w14:paraId="6D32284A" w14:textId="77777777" w:rsidR="00E81937" w:rsidRPr="00AB1E99" w:rsidRDefault="00E81937" w:rsidP="009042AA">
      <w:pPr>
        <w:keepNext/>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outlineLvl w:val="3"/>
        <w:rPr>
          <w:rFonts w:cs="Arial"/>
          <w:sz w:val="18"/>
          <w:szCs w:val="18"/>
          <w:lang w:val="en-US"/>
        </w:rPr>
      </w:pPr>
    </w:p>
    <w:tbl>
      <w:tblPr>
        <w:tblW w:w="0" w:type="auto"/>
        <w:tblInd w:w="108" w:type="dxa"/>
        <w:tblLayout w:type="fixed"/>
        <w:tblLook w:val="0000" w:firstRow="0" w:lastRow="0" w:firstColumn="0" w:lastColumn="0" w:noHBand="0" w:noVBand="0"/>
      </w:tblPr>
      <w:tblGrid>
        <w:gridCol w:w="7830"/>
        <w:gridCol w:w="1629"/>
      </w:tblGrid>
      <w:tr w:rsidR="00E81937" w:rsidRPr="00AB1E99" w14:paraId="4C1C5A6C" w14:textId="77777777" w:rsidTr="00286E9B">
        <w:tc>
          <w:tcPr>
            <w:tcW w:w="7830" w:type="dxa"/>
            <w:tcBorders>
              <w:top w:val="nil"/>
              <w:left w:val="nil"/>
              <w:bottom w:val="nil"/>
              <w:right w:val="nil"/>
            </w:tcBorders>
          </w:tcPr>
          <w:p w14:paraId="38408A4B" w14:textId="77777777" w:rsidR="00E81937" w:rsidRPr="00AB1E99" w:rsidRDefault="00E81937" w:rsidP="009042AA">
            <w:pPr>
              <w:spacing w:line="240" w:lineRule="auto"/>
              <w:ind w:left="-101"/>
              <w:rPr>
                <w:rFonts w:cs="Arial"/>
                <w:sz w:val="18"/>
                <w:szCs w:val="18"/>
              </w:rPr>
            </w:pPr>
          </w:p>
        </w:tc>
        <w:tc>
          <w:tcPr>
            <w:tcW w:w="1629" w:type="dxa"/>
            <w:tcBorders>
              <w:top w:val="single" w:sz="4" w:space="0" w:color="auto"/>
              <w:left w:val="nil"/>
              <w:bottom w:val="nil"/>
              <w:right w:val="nil"/>
            </w:tcBorders>
          </w:tcPr>
          <w:p w14:paraId="1F063497" w14:textId="77777777" w:rsidR="00E81937" w:rsidRPr="00AB1E99" w:rsidRDefault="00E81937" w:rsidP="009042AA">
            <w:pPr>
              <w:spacing w:line="240" w:lineRule="auto"/>
              <w:ind w:right="103"/>
              <w:jc w:val="center"/>
              <w:rPr>
                <w:rFonts w:cs="Arial"/>
                <w:b/>
                <w:bCs/>
                <w:sz w:val="18"/>
                <w:szCs w:val="18"/>
              </w:rPr>
            </w:pPr>
            <w:r w:rsidRPr="00AB1E99">
              <w:rPr>
                <w:rFonts w:cs="Arial"/>
                <w:b/>
                <w:bCs/>
                <w:sz w:val="18"/>
                <w:szCs w:val="18"/>
              </w:rPr>
              <w:t>Consolidated</w:t>
            </w:r>
          </w:p>
        </w:tc>
      </w:tr>
      <w:tr w:rsidR="00E81937" w:rsidRPr="00AB1E99" w14:paraId="256E4985" w14:textId="77777777" w:rsidTr="00286E9B">
        <w:tc>
          <w:tcPr>
            <w:tcW w:w="7830" w:type="dxa"/>
            <w:tcBorders>
              <w:top w:val="nil"/>
              <w:left w:val="nil"/>
              <w:bottom w:val="nil"/>
              <w:right w:val="nil"/>
            </w:tcBorders>
          </w:tcPr>
          <w:p w14:paraId="76C5CBB4" w14:textId="77777777" w:rsidR="00E81937" w:rsidRPr="00AB1E99" w:rsidRDefault="00E81937" w:rsidP="009042AA">
            <w:pPr>
              <w:spacing w:line="240" w:lineRule="auto"/>
              <w:ind w:left="-101"/>
              <w:rPr>
                <w:rFonts w:cs="Arial"/>
                <w:sz w:val="18"/>
                <w:szCs w:val="18"/>
              </w:rPr>
            </w:pPr>
          </w:p>
        </w:tc>
        <w:tc>
          <w:tcPr>
            <w:tcW w:w="1629" w:type="dxa"/>
            <w:tcBorders>
              <w:top w:val="nil"/>
              <w:left w:val="nil"/>
              <w:right w:val="nil"/>
            </w:tcBorders>
          </w:tcPr>
          <w:p w14:paraId="1D24BCDE" w14:textId="77777777" w:rsidR="00E81937" w:rsidRPr="00AB1E99" w:rsidRDefault="00E81937" w:rsidP="009042AA">
            <w:pPr>
              <w:spacing w:line="240" w:lineRule="auto"/>
              <w:ind w:right="103"/>
              <w:jc w:val="center"/>
              <w:rPr>
                <w:rFonts w:cs="Arial"/>
                <w:b/>
                <w:bCs/>
                <w:sz w:val="18"/>
                <w:szCs w:val="18"/>
              </w:rPr>
            </w:pPr>
            <w:r w:rsidRPr="00AB1E99">
              <w:rPr>
                <w:rFonts w:cs="Arial"/>
                <w:b/>
                <w:bCs/>
                <w:sz w:val="18"/>
                <w:szCs w:val="18"/>
              </w:rPr>
              <w:t>financial</w:t>
            </w:r>
          </w:p>
        </w:tc>
      </w:tr>
      <w:tr w:rsidR="00E81937" w:rsidRPr="00AB1E99" w14:paraId="4A641ED3" w14:textId="77777777" w:rsidTr="00286E9B">
        <w:tc>
          <w:tcPr>
            <w:tcW w:w="7830" w:type="dxa"/>
            <w:tcBorders>
              <w:top w:val="nil"/>
              <w:left w:val="nil"/>
              <w:bottom w:val="nil"/>
              <w:right w:val="nil"/>
            </w:tcBorders>
          </w:tcPr>
          <w:p w14:paraId="130747FD" w14:textId="77777777" w:rsidR="00E81937" w:rsidRPr="00AB1E99" w:rsidRDefault="00E81937" w:rsidP="009042AA">
            <w:pPr>
              <w:spacing w:line="240" w:lineRule="auto"/>
              <w:ind w:left="-101"/>
              <w:rPr>
                <w:rFonts w:cs="Arial"/>
                <w:sz w:val="18"/>
                <w:szCs w:val="18"/>
              </w:rPr>
            </w:pPr>
          </w:p>
        </w:tc>
        <w:tc>
          <w:tcPr>
            <w:tcW w:w="1629" w:type="dxa"/>
            <w:tcBorders>
              <w:top w:val="nil"/>
              <w:left w:val="nil"/>
              <w:bottom w:val="single" w:sz="4" w:space="0" w:color="auto"/>
              <w:right w:val="nil"/>
            </w:tcBorders>
          </w:tcPr>
          <w:p w14:paraId="19617221" w14:textId="77777777" w:rsidR="00E81937" w:rsidRPr="00AB1E99" w:rsidRDefault="00E81937" w:rsidP="009042AA">
            <w:pPr>
              <w:spacing w:line="240" w:lineRule="auto"/>
              <w:ind w:right="-72"/>
              <w:jc w:val="center"/>
              <w:rPr>
                <w:rFonts w:cs="Arial"/>
                <w:b/>
                <w:bCs/>
                <w:sz w:val="18"/>
                <w:szCs w:val="18"/>
              </w:rPr>
            </w:pPr>
            <w:r w:rsidRPr="00AB1E99">
              <w:rPr>
                <w:rFonts w:cs="Arial"/>
                <w:b/>
                <w:bCs/>
                <w:sz w:val="18"/>
                <w:szCs w:val="18"/>
              </w:rPr>
              <w:t>statements</w:t>
            </w:r>
          </w:p>
        </w:tc>
      </w:tr>
      <w:tr w:rsidR="00E81937" w:rsidRPr="00AB1E99" w14:paraId="6D67BAA4" w14:textId="77777777" w:rsidTr="00286E9B">
        <w:tc>
          <w:tcPr>
            <w:tcW w:w="7830" w:type="dxa"/>
            <w:tcBorders>
              <w:top w:val="nil"/>
              <w:left w:val="nil"/>
              <w:bottom w:val="nil"/>
              <w:right w:val="nil"/>
            </w:tcBorders>
          </w:tcPr>
          <w:p w14:paraId="7DFF5F63" w14:textId="77777777" w:rsidR="00E81937" w:rsidRPr="00AB1E99" w:rsidRDefault="00E81937" w:rsidP="009042AA">
            <w:pPr>
              <w:spacing w:line="240" w:lineRule="auto"/>
              <w:ind w:left="-101"/>
              <w:rPr>
                <w:rFonts w:cs="Arial"/>
                <w:sz w:val="18"/>
                <w:szCs w:val="18"/>
              </w:rPr>
            </w:pPr>
          </w:p>
        </w:tc>
        <w:tc>
          <w:tcPr>
            <w:tcW w:w="1629" w:type="dxa"/>
            <w:tcBorders>
              <w:top w:val="single" w:sz="4" w:space="0" w:color="auto"/>
              <w:left w:val="nil"/>
              <w:bottom w:val="single" w:sz="4" w:space="0" w:color="auto"/>
              <w:right w:val="nil"/>
            </w:tcBorders>
          </w:tcPr>
          <w:p w14:paraId="48FB57E5" w14:textId="77777777" w:rsidR="00E81937" w:rsidRPr="00AB1E99" w:rsidRDefault="00E81937" w:rsidP="009042AA">
            <w:pPr>
              <w:spacing w:line="240" w:lineRule="auto"/>
              <w:ind w:right="-72"/>
              <w:jc w:val="center"/>
              <w:rPr>
                <w:rFonts w:cs="Arial"/>
                <w:b/>
                <w:bCs/>
                <w:sz w:val="18"/>
                <w:szCs w:val="18"/>
              </w:rPr>
            </w:pPr>
            <w:r w:rsidRPr="00AB1E99">
              <w:rPr>
                <w:rFonts w:cs="Arial"/>
                <w:b/>
                <w:bCs/>
                <w:sz w:val="18"/>
                <w:szCs w:val="18"/>
              </w:rPr>
              <w:t>Baht Million</w:t>
            </w:r>
          </w:p>
        </w:tc>
      </w:tr>
      <w:tr w:rsidR="00E81937" w:rsidRPr="00AB1E99" w14:paraId="2F387AAE" w14:textId="77777777" w:rsidTr="00286E9B">
        <w:tc>
          <w:tcPr>
            <w:tcW w:w="7830" w:type="dxa"/>
            <w:tcBorders>
              <w:top w:val="nil"/>
              <w:left w:val="nil"/>
              <w:bottom w:val="nil"/>
              <w:right w:val="nil"/>
            </w:tcBorders>
          </w:tcPr>
          <w:p w14:paraId="3F70063C" w14:textId="77777777" w:rsidR="00E81937" w:rsidRPr="00AB1E99" w:rsidRDefault="00E81937" w:rsidP="009042AA">
            <w:pPr>
              <w:spacing w:line="240" w:lineRule="auto"/>
              <w:ind w:left="-101"/>
              <w:rPr>
                <w:rFonts w:cs="Arial"/>
                <w:b/>
                <w:bCs/>
                <w:sz w:val="18"/>
                <w:szCs w:val="18"/>
              </w:rPr>
            </w:pPr>
            <w:r w:rsidRPr="00AB1E99">
              <w:rPr>
                <w:rFonts w:cs="Arial"/>
                <w:b/>
                <w:bCs/>
                <w:sz w:val="18"/>
                <w:szCs w:val="18"/>
              </w:rPr>
              <w:t>For the year ended 31 December 2019</w:t>
            </w:r>
          </w:p>
        </w:tc>
        <w:tc>
          <w:tcPr>
            <w:tcW w:w="1629" w:type="dxa"/>
            <w:tcBorders>
              <w:top w:val="single" w:sz="4" w:space="0" w:color="auto"/>
              <w:left w:val="nil"/>
              <w:bottom w:val="nil"/>
              <w:right w:val="nil"/>
            </w:tcBorders>
            <w:shd w:val="clear" w:color="auto" w:fill="F8F8F8"/>
          </w:tcPr>
          <w:p w14:paraId="47AC11ED" w14:textId="77777777" w:rsidR="00E81937" w:rsidRPr="00AB1E99" w:rsidRDefault="00E81937" w:rsidP="009042AA">
            <w:pPr>
              <w:spacing w:line="240" w:lineRule="auto"/>
              <w:ind w:right="-72"/>
              <w:jc w:val="right"/>
              <w:rPr>
                <w:rFonts w:cs="Arial"/>
                <w:sz w:val="18"/>
                <w:szCs w:val="18"/>
              </w:rPr>
            </w:pPr>
          </w:p>
        </w:tc>
      </w:tr>
      <w:tr w:rsidR="00E81937" w:rsidRPr="00AB1E99" w14:paraId="66F37649" w14:textId="77777777" w:rsidTr="00286E9B">
        <w:tc>
          <w:tcPr>
            <w:tcW w:w="7830" w:type="dxa"/>
            <w:tcBorders>
              <w:top w:val="nil"/>
              <w:left w:val="nil"/>
              <w:bottom w:val="nil"/>
              <w:right w:val="nil"/>
            </w:tcBorders>
          </w:tcPr>
          <w:p w14:paraId="24C726ED" w14:textId="77777777" w:rsidR="00E81937" w:rsidRPr="00AB1E99" w:rsidRDefault="00E81937" w:rsidP="009042AA">
            <w:pPr>
              <w:spacing w:line="240" w:lineRule="auto"/>
              <w:ind w:left="-101"/>
              <w:rPr>
                <w:rFonts w:cs="Arial"/>
                <w:sz w:val="18"/>
                <w:szCs w:val="18"/>
              </w:rPr>
            </w:pPr>
            <w:r w:rsidRPr="00AB1E99">
              <w:rPr>
                <w:rFonts w:cs="Arial"/>
                <w:sz w:val="18"/>
                <w:szCs w:val="18"/>
              </w:rPr>
              <w:t>Opening net book value</w:t>
            </w:r>
          </w:p>
        </w:tc>
        <w:tc>
          <w:tcPr>
            <w:tcW w:w="1629" w:type="dxa"/>
            <w:tcBorders>
              <w:top w:val="nil"/>
              <w:left w:val="nil"/>
              <w:bottom w:val="nil"/>
              <w:right w:val="nil"/>
            </w:tcBorders>
            <w:shd w:val="clear" w:color="auto" w:fill="F8F8F8"/>
          </w:tcPr>
          <w:p w14:paraId="072D110B" w14:textId="77777777" w:rsidR="00E81937" w:rsidRPr="00AB1E99" w:rsidRDefault="006725C7" w:rsidP="009042AA">
            <w:pPr>
              <w:spacing w:line="240" w:lineRule="auto"/>
              <w:ind w:right="-72"/>
              <w:jc w:val="right"/>
              <w:rPr>
                <w:rFonts w:cs="Arial"/>
                <w:sz w:val="18"/>
                <w:szCs w:val="18"/>
              </w:rPr>
            </w:pPr>
            <w:r w:rsidRPr="00AB1E99">
              <w:rPr>
                <w:rFonts w:cs="Arial"/>
                <w:sz w:val="18"/>
                <w:szCs w:val="18"/>
              </w:rPr>
              <w:t>69,711.10</w:t>
            </w:r>
          </w:p>
        </w:tc>
      </w:tr>
      <w:tr w:rsidR="00E81937" w:rsidRPr="00AB1E99" w14:paraId="063858DA" w14:textId="77777777" w:rsidTr="00286E9B">
        <w:tc>
          <w:tcPr>
            <w:tcW w:w="7830" w:type="dxa"/>
            <w:tcBorders>
              <w:top w:val="nil"/>
              <w:left w:val="nil"/>
              <w:bottom w:val="nil"/>
              <w:right w:val="nil"/>
            </w:tcBorders>
          </w:tcPr>
          <w:p w14:paraId="742A0EC7" w14:textId="77777777" w:rsidR="00E81937" w:rsidRPr="00AB1E99" w:rsidRDefault="00E81937" w:rsidP="009042AA">
            <w:pPr>
              <w:spacing w:line="240" w:lineRule="auto"/>
              <w:ind w:left="-101"/>
              <w:rPr>
                <w:rFonts w:cs="Arial"/>
                <w:sz w:val="18"/>
                <w:szCs w:val="18"/>
              </w:rPr>
            </w:pPr>
            <w:r w:rsidRPr="00AB1E99">
              <w:rPr>
                <w:rFonts w:cs="Arial"/>
                <w:sz w:val="18"/>
                <w:szCs w:val="18"/>
              </w:rPr>
              <w:t>Payments</w:t>
            </w:r>
          </w:p>
        </w:tc>
        <w:tc>
          <w:tcPr>
            <w:tcW w:w="1629" w:type="dxa"/>
            <w:tcBorders>
              <w:top w:val="nil"/>
              <w:left w:val="nil"/>
              <w:bottom w:val="nil"/>
              <w:right w:val="nil"/>
            </w:tcBorders>
            <w:shd w:val="clear" w:color="auto" w:fill="F8F8F8"/>
          </w:tcPr>
          <w:p w14:paraId="0C85DB3D" w14:textId="77777777" w:rsidR="00E81937" w:rsidRPr="00AB1E99" w:rsidRDefault="006725C7" w:rsidP="009042AA">
            <w:pPr>
              <w:spacing w:line="240" w:lineRule="auto"/>
              <w:ind w:right="-72"/>
              <w:jc w:val="right"/>
              <w:rPr>
                <w:rFonts w:cs="Arial"/>
                <w:sz w:val="18"/>
                <w:szCs w:val="18"/>
              </w:rPr>
            </w:pPr>
            <w:r w:rsidRPr="00AB1E99">
              <w:rPr>
                <w:rFonts w:cs="Arial"/>
                <w:sz w:val="18"/>
                <w:szCs w:val="18"/>
              </w:rPr>
              <w:t>(5,645.52)</w:t>
            </w:r>
          </w:p>
        </w:tc>
      </w:tr>
      <w:tr w:rsidR="00E81937" w:rsidRPr="00AB1E99" w14:paraId="62F5EF79" w14:textId="77777777" w:rsidTr="00286E9B">
        <w:tc>
          <w:tcPr>
            <w:tcW w:w="7830" w:type="dxa"/>
            <w:tcBorders>
              <w:top w:val="nil"/>
              <w:left w:val="nil"/>
              <w:bottom w:val="nil"/>
              <w:right w:val="nil"/>
            </w:tcBorders>
          </w:tcPr>
          <w:p w14:paraId="3AB564AF" w14:textId="77777777" w:rsidR="00E81937" w:rsidRPr="00AB1E99" w:rsidRDefault="00E81937" w:rsidP="009042AA">
            <w:pPr>
              <w:spacing w:line="240" w:lineRule="auto"/>
              <w:ind w:left="-101"/>
              <w:rPr>
                <w:rFonts w:cs="Arial"/>
                <w:sz w:val="18"/>
                <w:szCs w:val="18"/>
              </w:rPr>
            </w:pPr>
            <w:r w:rsidRPr="00AB1E99">
              <w:rPr>
                <w:rFonts w:cs="Arial"/>
                <w:sz w:val="18"/>
                <w:szCs w:val="18"/>
              </w:rPr>
              <w:t>Finance costs (Note 11)</w:t>
            </w:r>
          </w:p>
        </w:tc>
        <w:tc>
          <w:tcPr>
            <w:tcW w:w="1629" w:type="dxa"/>
            <w:tcBorders>
              <w:top w:val="nil"/>
              <w:left w:val="nil"/>
              <w:bottom w:val="nil"/>
              <w:right w:val="nil"/>
            </w:tcBorders>
            <w:shd w:val="clear" w:color="auto" w:fill="F8F8F8"/>
          </w:tcPr>
          <w:p w14:paraId="5BE45DF9" w14:textId="77777777" w:rsidR="00E81937" w:rsidRPr="00AB1E99" w:rsidRDefault="006725C7" w:rsidP="009042AA">
            <w:pPr>
              <w:spacing w:line="240" w:lineRule="auto"/>
              <w:ind w:right="-72"/>
              <w:jc w:val="right"/>
              <w:rPr>
                <w:rFonts w:cs="Arial"/>
                <w:sz w:val="18"/>
                <w:szCs w:val="18"/>
              </w:rPr>
            </w:pPr>
            <w:r w:rsidRPr="00AB1E99">
              <w:rPr>
                <w:rFonts w:cs="Arial"/>
                <w:sz w:val="18"/>
                <w:szCs w:val="18"/>
              </w:rPr>
              <w:t>1,932.60</w:t>
            </w:r>
          </w:p>
        </w:tc>
      </w:tr>
      <w:tr w:rsidR="00E81937" w:rsidRPr="00AB1E99" w14:paraId="5A7E61BE" w14:textId="77777777" w:rsidTr="00286E9B">
        <w:tc>
          <w:tcPr>
            <w:tcW w:w="7830" w:type="dxa"/>
            <w:tcBorders>
              <w:top w:val="nil"/>
              <w:left w:val="nil"/>
              <w:bottom w:val="nil"/>
              <w:right w:val="nil"/>
            </w:tcBorders>
          </w:tcPr>
          <w:p w14:paraId="0FF0E2E1" w14:textId="77777777" w:rsidR="00E81937" w:rsidRPr="00AB1E99" w:rsidRDefault="006725C7" w:rsidP="009042AA">
            <w:pPr>
              <w:spacing w:line="240" w:lineRule="auto"/>
              <w:ind w:left="-101"/>
              <w:rPr>
                <w:rFonts w:cs="Arial"/>
                <w:sz w:val="18"/>
                <w:szCs w:val="18"/>
                <w:lang w:val="en-US"/>
              </w:rPr>
            </w:pPr>
            <w:r w:rsidRPr="00AB1E99">
              <w:rPr>
                <w:rFonts w:cs="Arial"/>
                <w:sz w:val="18"/>
                <w:szCs w:val="18"/>
              </w:rPr>
              <w:t>Adjustment of modification of payment under 900 MHz spectrum licence</w:t>
            </w:r>
          </w:p>
        </w:tc>
        <w:tc>
          <w:tcPr>
            <w:tcW w:w="1629" w:type="dxa"/>
            <w:tcBorders>
              <w:top w:val="nil"/>
              <w:left w:val="nil"/>
              <w:right w:val="nil"/>
            </w:tcBorders>
            <w:shd w:val="clear" w:color="auto" w:fill="F8F8F8"/>
          </w:tcPr>
          <w:p w14:paraId="273C9720" w14:textId="77777777" w:rsidR="00E81937" w:rsidRPr="00AB1E99" w:rsidRDefault="006725C7" w:rsidP="009042AA">
            <w:pPr>
              <w:spacing w:line="240" w:lineRule="auto"/>
              <w:ind w:right="-72"/>
              <w:jc w:val="right"/>
              <w:rPr>
                <w:rFonts w:cs="Arial"/>
                <w:sz w:val="18"/>
                <w:szCs w:val="18"/>
              </w:rPr>
            </w:pPr>
            <w:r w:rsidRPr="00AB1E99">
              <w:rPr>
                <w:rFonts w:cs="Arial"/>
                <w:sz w:val="18"/>
                <w:szCs w:val="18"/>
              </w:rPr>
              <w:t>(3,031.40)</w:t>
            </w:r>
          </w:p>
        </w:tc>
      </w:tr>
      <w:tr w:rsidR="00E81937" w:rsidRPr="00AB1E99" w14:paraId="1CDF42CB" w14:textId="77777777" w:rsidTr="00286E9B">
        <w:tc>
          <w:tcPr>
            <w:tcW w:w="7830" w:type="dxa"/>
            <w:tcBorders>
              <w:top w:val="nil"/>
              <w:left w:val="nil"/>
              <w:bottom w:val="nil"/>
              <w:right w:val="nil"/>
            </w:tcBorders>
          </w:tcPr>
          <w:p w14:paraId="3D789BED" w14:textId="77777777" w:rsidR="00E81937" w:rsidRPr="00AB1E99" w:rsidRDefault="006725C7" w:rsidP="009042AA">
            <w:pPr>
              <w:spacing w:line="240" w:lineRule="auto"/>
              <w:ind w:left="-101"/>
              <w:rPr>
                <w:rFonts w:cs="Arial"/>
                <w:sz w:val="18"/>
                <w:szCs w:val="18"/>
              </w:rPr>
            </w:pPr>
            <w:r w:rsidRPr="00AB1E99">
              <w:rPr>
                <w:rFonts w:cs="Arial"/>
                <w:sz w:val="18"/>
                <w:szCs w:val="18"/>
              </w:rPr>
              <w:t>Adjustment of cancellation of payment of the digital TV licences</w:t>
            </w:r>
          </w:p>
        </w:tc>
        <w:tc>
          <w:tcPr>
            <w:tcW w:w="1629" w:type="dxa"/>
            <w:tcBorders>
              <w:top w:val="nil"/>
              <w:left w:val="nil"/>
              <w:bottom w:val="single" w:sz="4" w:space="0" w:color="auto"/>
              <w:right w:val="nil"/>
            </w:tcBorders>
            <w:shd w:val="clear" w:color="auto" w:fill="F8F8F8"/>
          </w:tcPr>
          <w:p w14:paraId="5702AE22" w14:textId="77777777" w:rsidR="00E81937" w:rsidRPr="00AB1E99" w:rsidRDefault="006725C7" w:rsidP="009042AA">
            <w:pPr>
              <w:spacing w:line="240" w:lineRule="auto"/>
              <w:ind w:right="-72"/>
              <w:jc w:val="right"/>
              <w:rPr>
                <w:rFonts w:cs="Arial"/>
                <w:sz w:val="18"/>
                <w:szCs w:val="18"/>
              </w:rPr>
            </w:pPr>
            <w:r w:rsidRPr="00AB1E99">
              <w:rPr>
                <w:rFonts w:cs="Arial"/>
                <w:sz w:val="18"/>
                <w:szCs w:val="18"/>
              </w:rPr>
              <w:t>(1,127.7</w:t>
            </w:r>
            <w:r w:rsidR="00487493" w:rsidRPr="00AB1E99">
              <w:rPr>
                <w:rFonts w:cs="Arial"/>
                <w:sz w:val="18"/>
                <w:szCs w:val="18"/>
              </w:rPr>
              <w:t>7</w:t>
            </w:r>
            <w:r w:rsidRPr="00AB1E99">
              <w:rPr>
                <w:rFonts w:cs="Arial"/>
                <w:sz w:val="18"/>
                <w:szCs w:val="18"/>
              </w:rPr>
              <w:t>)</w:t>
            </w:r>
          </w:p>
        </w:tc>
      </w:tr>
      <w:tr w:rsidR="00E81937" w:rsidRPr="009042AA" w14:paraId="3D25848A" w14:textId="77777777" w:rsidTr="00286E9B">
        <w:tc>
          <w:tcPr>
            <w:tcW w:w="7830" w:type="dxa"/>
            <w:tcBorders>
              <w:top w:val="nil"/>
              <w:left w:val="nil"/>
              <w:bottom w:val="nil"/>
              <w:right w:val="nil"/>
            </w:tcBorders>
          </w:tcPr>
          <w:p w14:paraId="3C122390" w14:textId="77777777" w:rsidR="00E81937" w:rsidRPr="009042AA" w:rsidRDefault="00E81937" w:rsidP="009042AA">
            <w:pPr>
              <w:spacing w:line="240" w:lineRule="auto"/>
              <w:ind w:left="-101"/>
              <w:rPr>
                <w:rFonts w:cs="Arial"/>
                <w:b/>
                <w:bCs/>
                <w:sz w:val="12"/>
                <w:szCs w:val="12"/>
              </w:rPr>
            </w:pPr>
          </w:p>
        </w:tc>
        <w:tc>
          <w:tcPr>
            <w:tcW w:w="1629" w:type="dxa"/>
            <w:tcBorders>
              <w:top w:val="single" w:sz="4" w:space="0" w:color="auto"/>
              <w:left w:val="nil"/>
              <w:right w:val="nil"/>
            </w:tcBorders>
            <w:shd w:val="clear" w:color="auto" w:fill="F8F8F8"/>
          </w:tcPr>
          <w:p w14:paraId="1EEB1F89" w14:textId="77777777" w:rsidR="00E81937" w:rsidRPr="009042AA" w:rsidRDefault="00E81937" w:rsidP="009042AA">
            <w:pPr>
              <w:spacing w:line="240" w:lineRule="auto"/>
              <w:ind w:right="-72"/>
              <w:jc w:val="right"/>
              <w:rPr>
                <w:rFonts w:cs="Arial"/>
                <w:sz w:val="12"/>
                <w:szCs w:val="12"/>
              </w:rPr>
            </w:pPr>
          </w:p>
        </w:tc>
      </w:tr>
      <w:tr w:rsidR="00E81937" w:rsidRPr="00AB1E99" w14:paraId="69813BDC" w14:textId="77777777" w:rsidTr="00286E9B">
        <w:tc>
          <w:tcPr>
            <w:tcW w:w="7830" w:type="dxa"/>
            <w:tcBorders>
              <w:top w:val="nil"/>
              <w:left w:val="nil"/>
              <w:bottom w:val="nil"/>
              <w:right w:val="nil"/>
            </w:tcBorders>
          </w:tcPr>
          <w:p w14:paraId="635A7DB1" w14:textId="77777777" w:rsidR="00E81937" w:rsidRPr="00AB1E99" w:rsidRDefault="00E81937" w:rsidP="009042AA">
            <w:pPr>
              <w:spacing w:line="240" w:lineRule="auto"/>
              <w:ind w:left="-101"/>
              <w:rPr>
                <w:rFonts w:cs="Arial"/>
                <w:sz w:val="18"/>
                <w:szCs w:val="18"/>
              </w:rPr>
            </w:pPr>
            <w:r w:rsidRPr="00AB1E99">
              <w:rPr>
                <w:rFonts w:cs="Arial"/>
                <w:sz w:val="18"/>
                <w:szCs w:val="18"/>
              </w:rPr>
              <w:t>Closing net book value</w:t>
            </w:r>
          </w:p>
        </w:tc>
        <w:tc>
          <w:tcPr>
            <w:tcW w:w="1629" w:type="dxa"/>
            <w:tcBorders>
              <w:top w:val="nil"/>
              <w:left w:val="nil"/>
              <w:bottom w:val="single" w:sz="4" w:space="0" w:color="auto"/>
              <w:right w:val="nil"/>
            </w:tcBorders>
            <w:shd w:val="clear" w:color="auto" w:fill="F8F8F8"/>
          </w:tcPr>
          <w:p w14:paraId="2194EE28" w14:textId="77777777" w:rsidR="00E81937" w:rsidRPr="00AB1E99" w:rsidRDefault="006725C7" w:rsidP="009042AA">
            <w:pPr>
              <w:spacing w:line="240" w:lineRule="auto"/>
              <w:ind w:right="-72"/>
              <w:jc w:val="right"/>
              <w:rPr>
                <w:rFonts w:cs="Arial"/>
                <w:sz w:val="18"/>
                <w:szCs w:val="18"/>
              </w:rPr>
            </w:pPr>
            <w:r w:rsidRPr="00AB1E99">
              <w:rPr>
                <w:rFonts w:cs="Arial"/>
                <w:sz w:val="18"/>
                <w:szCs w:val="18"/>
              </w:rPr>
              <w:t>61,839.0</w:t>
            </w:r>
            <w:r w:rsidR="00487493" w:rsidRPr="00AB1E99">
              <w:rPr>
                <w:rFonts w:cs="Arial"/>
                <w:sz w:val="18"/>
                <w:szCs w:val="18"/>
              </w:rPr>
              <w:t>1</w:t>
            </w:r>
          </w:p>
        </w:tc>
      </w:tr>
    </w:tbl>
    <w:p w14:paraId="1DE26421" w14:textId="77777777" w:rsidR="00E81937" w:rsidRPr="00AB1E99" w:rsidRDefault="00E81937" w:rsidP="00B13BC1">
      <w:pPr>
        <w:suppressAutoHyphens/>
        <w:spacing w:line="240" w:lineRule="auto"/>
        <w:jc w:val="both"/>
        <w:rPr>
          <w:rFonts w:cs="Arial"/>
          <w:spacing w:val="-2"/>
          <w:sz w:val="18"/>
          <w:szCs w:val="18"/>
        </w:rPr>
      </w:pPr>
    </w:p>
    <w:p w14:paraId="11280D79" w14:textId="77777777" w:rsidR="00487493" w:rsidRPr="00AB1E99" w:rsidRDefault="00487493" w:rsidP="00487493">
      <w:pPr>
        <w:spacing w:line="240" w:lineRule="auto"/>
        <w:jc w:val="both"/>
        <w:rPr>
          <w:rFonts w:cs="Arial"/>
          <w:sz w:val="18"/>
          <w:szCs w:val="18"/>
          <w:lang w:val="en-US"/>
        </w:rPr>
      </w:pPr>
      <w:r w:rsidRPr="00AB1E99">
        <w:rPr>
          <w:rFonts w:cs="Arial"/>
          <w:sz w:val="18"/>
          <w:szCs w:val="18"/>
          <w:lang w:val="en-US"/>
        </w:rPr>
        <w:t xml:space="preserve">Reference to Order No. 4/2019 on 11 April 2019 of the National Council for Peace and Order re: the solution for the television and telecommunication industries (the “NCPO Order No. 4/2019”) issued by Head of the National Council for Peace and Order which specified that </w:t>
      </w:r>
      <w:proofErr w:type="spellStart"/>
      <w:r w:rsidRPr="00AB1E99">
        <w:rPr>
          <w:rFonts w:cs="Arial"/>
          <w:sz w:val="18"/>
          <w:szCs w:val="18"/>
          <w:lang w:val="en-US"/>
        </w:rPr>
        <w:t>licencees</w:t>
      </w:r>
      <w:proofErr w:type="spellEnd"/>
      <w:r w:rsidRPr="00AB1E99">
        <w:rPr>
          <w:rFonts w:cs="Arial"/>
          <w:sz w:val="18"/>
          <w:szCs w:val="18"/>
          <w:lang w:val="en-US"/>
        </w:rPr>
        <w:t xml:space="preserve"> of the 890-915 MHz/ 935-960 MHz frequency spectrum (“900 MHz frequency spectrum”) can inform their intention for the payment restructuring for their respective 900 MHz frequency spectrum </w:t>
      </w:r>
      <w:proofErr w:type="spellStart"/>
      <w:r w:rsidRPr="00AB1E99">
        <w:rPr>
          <w:rFonts w:cs="Arial"/>
          <w:sz w:val="18"/>
          <w:szCs w:val="18"/>
          <w:lang w:val="en-US"/>
        </w:rPr>
        <w:t>licence</w:t>
      </w:r>
      <w:proofErr w:type="spellEnd"/>
      <w:r w:rsidRPr="00AB1E99">
        <w:rPr>
          <w:rFonts w:cs="Arial"/>
          <w:sz w:val="18"/>
          <w:szCs w:val="18"/>
          <w:lang w:val="en-US"/>
        </w:rPr>
        <w:t xml:space="preserve"> by submitting a letter of request to the Office of the National Broadcasting and Telecommunications Commission (the “Office of the NBTC”) within 30 days from the effective date of this order. The Order said that the </w:t>
      </w:r>
      <w:proofErr w:type="spellStart"/>
      <w:r w:rsidRPr="00AB1E99">
        <w:rPr>
          <w:rFonts w:cs="Arial"/>
          <w:sz w:val="18"/>
          <w:szCs w:val="18"/>
          <w:lang w:val="en-US"/>
        </w:rPr>
        <w:t>licencees</w:t>
      </w:r>
      <w:proofErr w:type="spellEnd"/>
      <w:r w:rsidRPr="00AB1E99">
        <w:rPr>
          <w:rFonts w:cs="Arial"/>
          <w:sz w:val="18"/>
          <w:szCs w:val="18"/>
          <w:lang w:val="en-US"/>
        </w:rPr>
        <w:t xml:space="preserve"> required to participate in the 700 MHz spectrum allocation which shall be allocated by NBTC to meet the condition of the payment restructuring.</w:t>
      </w:r>
    </w:p>
    <w:p w14:paraId="4899995F" w14:textId="77777777" w:rsidR="00487493" w:rsidRPr="00AB1E99" w:rsidRDefault="00487493" w:rsidP="00487493">
      <w:pPr>
        <w:spacing w:line="240" w:lineRule="auto"/>
        <w:jc w:val="both"/>
        <w:rPr>
          <w:rFonts w:cs="Arial"/>
          <w:color w:val="000000"/>
          <w:sz w:val="18"/>
          <w:szCs w:val="18"/>
        </w:rPr>
      </w:pPr>
    </w:p>
    <w:p w14:paraId="479DB71D" w14:textId="77777777" w:rsidR="00487493" w:rsidRPr="00AB1E99" w:rsidRDefault="00487493" w:rsidP="00487493">
      <w:pPr>
        <w:spacing w:line="240" w:lineRule="auto"/>
        <w:jc w:val="both"/>
        <w:rPr>
          <w:rFonts w:cs="Arial"/>
          <w:color w:val="000000"/>
          <w:sz w:val="18"/>
          <w:szCs w:val="18"/>
        </w:rPr>
      </w:pPr>
      <w:r w:rsidRPr="00AB1E99">
        <w:rPr>
          <w:rFonts w:cs="Arial"/>
          <w:color w:val="000000"/>
          <w:sz w:val="18"/>
          <w:szCs w:val="18"/>
        </w:rPr>
        <w:t xml:space="preserve">On 8 May 2019, the subsidiary, a </w:t>
      </w:r>
      <w:proofErr w:type="spellStart"/>
      <w:r w:rsidRPr="00AB1E99">
        <w:rPr>
          <w:rFonts w:cs="Arial"/>
          <w:color w:val="000000"/>
          <w:sz w:val="18"/>
          <w:szCs w:val="18"/>
        </w:rPr>
        <w:t>licencee</w:t>
      </w:r>
      <w:proofErr w:type="spellEnd"/>
      <w:r w:rsidRPr="00AB1E99">
        <w:rPr>
          <w:rFonts w:cs="Arial"/>
          <w:color w:val="000000"/>
          <w:sz w:val="18"/>
          <w:szCs w:val="18"/>
        </w:rPr>
        <w:t xml:space="preserve"> of the 900 MHz frequency spectrum had already submitted to the Office of the NBTC a request for the payment restructuring for the 900 MHz frequency spectrum licence fee into 10 equal </w:t>
      </w:r>
      <w:proofErr w:type="spellStart"/>
      <w:r w:rsidRPr="00AB1E99">
        <w:rPr>
          <w:rFonts w:cs="Arial"/>
          <w:color w:val="000000"/>
          <w:sz w:val="18"/>
          <w:szCs w:val="18"/>
        </w:rPr>
        <w:t>installments</w:t>
      </w:r>
      <w:proofErr w:type="spellEnd"/>
      <w:r w:rsidRPr="00AB1E99">
        <w:rPr>
          <w:rFonts w:cs="Arial"/>
          <w:color w:val="000000"/>
          <w:sz w:val="18"/>
          <w:szCs w:val="18"/>
        </w:rPr>
        <w:t>, each to be paid annually over 10 years according to the NCPO Order No. 4/2019.</w:t>
      </w:r>
    </w:p>
    <w:p w14:paraId="0886B911" w14:textId="77777777" w:rsidR="00487493" w:rsidRPr="00AB1E99" w:rsidRDefault="00487493" w:rsidP="00487493">
      <w:pPr>
        <w:spacing w:line="240" w:lineRule="auto"/>
        <w:jc w:val="both"/>
        <w:rPr>
          <w:rFonts w:cs="Arial"/>
          <w:color w:val="000000"/>
          <w:sz w:val="18"/>
          <w:szCs w:val="18"/>
        </w:rPr>
      </w:pPr>
    </w:p>
    <w:p w14:paraId="631B1431" w14:textId="6F165A60" w:rsidR="00487493" w:rsidRPr="009042AA" w:rsidRDefault="00487493" w:rsidP="00487493">
      <w:pPr>
        <w:spacing w:line="240" w:lineRule="auto"/>
        <w:jc w:val="both"/>
        <w:rPr>
          <w:rFonts w:cs="Arial"/>
          <w:color w:val="000000"/>
          <w:spacing w:val="-4"/>
          <w:sz w:val="18"/>
          <w:szCs w:val="18"/>
        </w:rPr>
      </w:pPr>
      <w:r w:rsidRPr="00AB1E99">
        <w:rPr>
          <w:rFonts w:cs="Arial"/>
          <w:color w:val="000000"/>
          <w:sz w:val="18"/>
          <w:szCs w:val="18"/>
        </w:rPr>
        <w:t xml:space="preserve">On 19 June 2019, the subsidiary notified NBTC to request for the allocation of the 700 MHz frequency spectrum. </w:t>
      </w:r>
      <w:r w:rsidR="00B248D0">
        <w:rPr>
          <w:rFonts w:cs="Arial"/>
          <w:color w:val="000000"/>
          <w:sz w:val="18"/>
          <w:szCs w:val="18"/>
        </w:rPr>
        <w:br/>
        <w:t xml:space="preserve">On 20 June 2019, the office of NBTC announced and confirmed the allocation of the 700 MHz frequency spectrum. </w:t>
      </w:r>
      <w:r w:rsidRPr="00AB1E99">
        <w:rPr>
          <w:rFonts w:cs="Arial"/>
          <w:color w:val="000000"/>
          <w:sz w:val="18"/>
          <w:szCs w:val="18"/>
        </w:rPr>
        <w:t>Later, on 1 July 2019, the subsidiary received the acknowledged letter from the Office of NBTC to confirm that the subsidiary has complied with the conditions of NCPO Order No. 4/2019. The amount of Baht 3,031.40 million, the difference of the re-measurement of the modification of payment under 900 MHz frequency spectrum, was recognised as</w:t>
      </w:r>
      <w:r w:rsidR="00F90132">
        <w:rPr>
          <w:rFonts w:cs="Arial"/>
          <w:color w:val="000000"/>
          <w:sz w:val="18"/>
          <w:szCs w:val="18"/>
        </w:rPr>
        <w:t xml:space="preserve"> “Unrealised discount on acquisition cost of telecom licence</w:t>
      </w:r>
      <w:r w:rsidR="00B248D0">
        <w:rPr>
          <w:rFonts w:cs="Arial"/>
          <w:color w:val="000000"/>
          <w:sz w:val="18"/>
          <w:szCs w:val="18"/>
        </w:rPr>
        <w:t>”</w:t>
      </w:r>
      <w:r w:rsidRPr="009042AA">
        <w:rPr>
          <w:rFonts w:cs="Arial"/>
          <w:color w:val="000000"/>
          <w:spacing w:val="-4"/>
          <w:sz w:val="18"/>
          <w:szCs w:val="18"/>
        </w:rPr>
        <w:t>. It will be recognised as a discount of acquisition cost of 700</w:t>
      </w:r>
      <w:r w:rsidR="00345541">
        <w:rPr>
          <w:rFonts w:cs="Arial"/>
          <w:color w:val="000000"/>
          <w:spacing w:val="-4"/>
          <w:sz w:val="18"/>
          <w:szCs w:val="18"/>
        </w:rPr>
        <w:t xml:space="preserve"> </w:t>
      </w:r>
      <w:r w:rsidRPr="009042AA">
        <w:rPr>
          <w:rFonts w:cs="Arial"/>
          <w:color w:val="000000"/>
          <w:spacing w:val="-4"/>
          <w:sz w:val="18"/>
          <w:szCs w:val="18"/>
        </w:rPr>
        <w:t>MHz spectrum licence once the licence is granted</w:t>
      </w:r>
      <w:r w:rsidR="007120FA" w:rsidRPr="007120FA">
        <w:rPr>
          <w:rFonts w:cs="Arial"/>
          <w:color w:val="000000"/>
          <w:sz w:val="18"/>
          <w:szCs w:val="18"/>
        </w:rPr>
        <w:t xml:space="preserve"> </w:t>
      </w:r>
      <w:r w:rsidR="007120FA">
        <w:rPr>
          <w:rFonts w:cs="Arial"/>
          <w:color w:val="000000"/>
          <w:sz w:val="18"/>
          <w:szCs w:val="18"/>
        </w:rPr>
        <w:t>which is expected to occur in quarter 4 of 2020</w:t>
      </w:r>
      <w:r w:rsidR="00C765F7" w:rsidRPr="009042AA">
        <w:rPr>
          <w:rFonts w:cs="Arial"/>
          <w:color w:val="000000"/>
          <w:spacing w:val="-4"/>
          <w:sz w:val="18"/>
          <w:szCs w:val="18"/>
        </w:rPr>
        <w:t>.</w:t>
      </w:r>
    </w:p>
    <w:p w14:paraId="20E27E1C" w14:textId="77777777" w:rsidR="00487493" w:rsidRPr="00AB1E99" w:rsidRDefault="00487493" w:rsidP="00345541">
      <w:pPr>
        <w:spacing w:line="240" w:lineRule="auto"/>
        <w:jc w:val="thaiDistribute"/>
        <w:rPr>
          <w:rFonts w:cs="Arial"/>
          <w:color w:val="000000"/>
          <w:sz w:val="18"/>
          <w:szCs w:val="18"/>
        </w:rPr>
      </w:pPr>
    </w:p>
    <w:p w14:paraId="2C0CB7A3" w14:textId="5E9FBD4C" w:rsidR="00487493" w:rsidRPr="00345541" w:rsidRDefault="00487493" w:rsidP="00345541">
      <w:pPr>
        <w:spacing w:line="240" w:lineRule="auto"/>
        <w:jc w:val="thaiDistribute"/>
        <w:rPr>
          <w:rFonts w:cs="Arial"/>
          <w:color w:val="000000"/>
          <w:sz w:val="18"/>
          <w:szCs w:val="18"/>
        </w:rPr>
      </w:pPr>
      <w:r w:rsidRPr="00AB1E99">
        <w:rPr>
          <w:rFonts w:cs="Arial"/>
          <w:color w:val="000000"/>
          <w:sz w:val="18"/>
          <w:szCs w:val="18"/>
        </w:rPr>
        <w:t xml:space="preserve">In addition, NCPO Order No. 4/2019 also directed the Office of NBTC to revoke the 700 MHz spectrum from </w:t>
      </w:r>
      <w:r w:rsidR="00345541">
        <w:rPr>
          <w:rFonts w:cs="Arial"/>
          <w:color w:val="000000"/>
          <w:sz w:val="18"/>
          <w:szCs w:val="18"/>
        </w:rPr>
        <w:t xml:space="preserve">                         </w:t>
      </w:r>
      <w:r w:rsidRPr="00AB1E99">
        <w:rPr>
          <w:rFonts w:cs="Arial"/>
          <w:color w:val="000000"/>
          <w:sz w:val="18"/>
          <w:szCs w:val="18"/>
        </w:rPr>
        <w:t xml:space="preserve">694 - 790 MHz from the digital TV licences in order to waive the last two remaining instalments of the licence fee (the fifth and </w:t>
      </w:r>
      <w:r w:rsidRPr="00AB1E99">
        <w:rPr>
          <w:rFonts w:cs="Arial"/>
          <w:color w:val="000000"/>
          <w:spacing w:val="-6"/>
          <w:sz w:val="18"/>
          <w:szCs w:val="18"/>
        </w:rPr>
        <w:t>sixth payments) and subsidise the MUX broadcasting network rental fees for the remaining years of the licences. As a result</w:t>
      </w:r>
      <w:r w:rsidRPr="00AB1E99">
        <w:rPr>
          <w:rFonts w:cs="Arial"/>
          <w:color w:val="000000"/>
          <w:sz w:val="18"/>
          <w:szCs w:val="18"/>
        </w:rPr>
        <w:t>, two subsidiaries recognised the waived instalments of liabilities under digital TV licences of Baht 1,127.77 million against the carrying value of the licences.</w:t>
      </w:r>
    </w:p>
    <w:p w14:paraId="10C34D7B" w14:textId="2F801458" w:rsidR="00FD5E12" w:rsidRDefault="00FD5E12" w:rsidP="00487493">
      <w:pPr>
        <w:spacing w:line="240" w:lineRule="auto"/>
        <w:jc w:val="both"/>
        <w:rPr>
          <w:rFonts w:cstheme="minorBidi"/>
          <w:color w:val="000000"/>
          <w:sz w:val="18"/>
          <w:szCs w:val="18"/>
        </w:rPr>
      </w:pPr>
    </w:p>
    <w:p w14:paraId="5F993155" w14:textId="13068105" w:rsidR="00FD5E12" w:rsidRDefault="00FD5E12" w:rsidP="00487493">
      <w:pPr>
        <w:spacing w:line="240" w:lineRule="auto"/>
        <w:jc w:val="both"/>
        <w:rPr>
          <w:rFonts w:cstheme="minorBidi"/>
          <w:color w:val="000000"/>
          <w:sz w:val="18"/>
          <w:szCs w:val="18"/>
        </w:rPr>
      </w:pPr>
    </w:p>
    <w:p w14:paraId="7B9048F2" w14:textId="694B6B97" w:rsidR="00FD5E12" w:rsidRDefault="00FD5E12" w:rsidP="00487493">
      <w:pPr>
        <w:spacing w:line="240" w:lineRule="auto"/>
        <w:jc w:val="both"/>
        <w:rPr>
          <w:rFonts w:cstheme="minorBidi"/>
          <w:color w:val="000000"/>
          <w:sz w:val="18"/>
          <w:szCs w:val="18"/>
        </w:rPr>
      </w:pPr>
    </w:p>
    <w:p w14:paraId="0D6B6D7B" w14:textId="6D53B131" w:rsidR="00FD5E12" w:rsidRDefault="00FD5E12" w:rsidP="00487493">
      <w:pPr>
        <w:spacing w:line="240" w:lineRule="auto"/>
        <w:jc w:val="both"/>
        <w:rPr>
          <w:rFonts w:cstheme="minorBidi"/>
          <w:color w:val="000000"/>
          <w:sz w:val="18"/>
          <w:szCs w:val="18"/>
        </w:rPr>
      </w:pPr>
    </w:p>
    <w:p w14:paraId="3EC196C4" w14:textId="23C1C1AF" w:rsidR="00FD5E12" w:rsidRDefault="00FD5E12" w:rsidP="00487493">
      <w:pPr>
        <w:spacing w:line="240" w:lineRule="auto"/>
        <w:jc w:val="both"/>
        <w:rPr>
          <w:rFonts w:cstheme="minorBidi"/>
          <w:color w:val="000000"/>
          <w:sz w:val="18"/>
          <w:szCs w:val="18"/>
        </w:rPr>
      </w:pPr>
    </w:p>
    <w:p w14:paraId="5B30204D" w14:textId="60541FFC" w:rsidR="00FD5E12" w:rsidRDefault="00FD5E12" w:rsidP="00487493">
      <w:pPr>
        <w:spacing w:line="240" w:lineRule="auto"/>
        <w:jc w:val="both"/>
        <w:rPr>
          <w:rFonts w:cstheme="minorBidi"/>
          <w:color w:val="000000"/>
          <w:sz w:val="18"/>
          <w:szCs w:val="18"/>
        </w:rPr>
      </w:pPr>
    </w:p>
    <w:p w14:paraId="165BE39C" w14:textId="5E37A213" w:rsidR="00FD5E12" w:rsidRDefault="00FD5E12" w:rsidP="00487493">
      <w:pPr>
        <w:spacing w:line="240" w:lineRule="auto"/>
        <w:jc w:val="both"/>
        <w:rPr>
          <w:rFonts w:cstheme="minorBidi"/>
          <w:color w:val="000000"/>
          <w:sz w:val="18"/>
          <w:szCs w:val="18"/>
        </w:rPr>
      </w:pPr>
    </w:p>
    <w:p w14:paraId="17519AE8" w14:textId="30B06E41" w:rsidR="00FD5E12" w:rsidRDefault="00FD5E12" w:rsidP="00487493">
      <w:pPr>
        <w:spacing w:line="240" w:lineRule="auto"/>
        <w:jc w:val="both"/>
        <w:rPr>
          <w:rFonts w:cstheme="minorBidi"/>
          <w:color w:val="000000"/>
          <w:sz w:val="18"/>
          <w:szCs w:val="18"/>
        </w:rPr>
      </w:pPr>
    </w:p>
    <w:p w14:paraId="7B828163" w14:textId="58AAA1A2" w:rsidR="00FD5E12" w:rsidRDefault="00FD5E12" w:rsidP="00487493">
      <w:pPr>
        <w:spacing w:line="240" w:lineRule="auto"/>
        <w:jc w:val="both"/>
        <w:rPr>
          <w:rFonts w:cstheme="minorBidi"/>
          <w:color w:val="000000"/>
          <w:sz w:val="18"/>
          <w:szCs w:val="18"/>
        </w:rPr>
      </w:pPr>
    </w:p>
    <w:p w14:paraId="2507A8A2" w14:textId="31DD0E18" w:rsidR="00FD5E12" w:rsidRDefault="00FD5E12" w:rsidP="00487493">
      <w:pPr>
        <w:spacing w:line="240" w:lineRule="auto"/>
        <w:jc w:val="both"/>
        <w:rPr>
          <w:rFonts w:cstheme="minorBidi"/>
          <w:color w:val="000000"/>
          <w:sz w:val="18"/>
          <w:szCs w:val="18"/>
        </w:rPr>
      </w:pPr>
    </w:p>
    <w:p w14:paraId="08726DE3" w14:textId="28EE55AA" w:rsidR="00FD5E12" w:rsidRDefault="00FD5E12" w:rsidP="00487493">
      <w:pPr>
        <w:spacing w:line="240" w:lineRule="auto"/>
        <w:jc w:val="both"/>
        <w:rPr>
          <w:rFonts w:cstheme="minorBidi"/>
          <w:color w:val="000000"/>
          <w:sz w:val="18"/>
          <w:szCs w:val="18"/>
        </w:rPr>
      </w:pPr>
    </w:p>
    <w:p w14:paraId="5A591713" w14:textId="26D71636" w:rsidR="00FD5E12" w:rsidRDefault="00FD5E12" w:rsidP="00487493">
      <w:pPr>
        <w:spacing w:line="240" w:lineRule="auto"/>
        <w:jc w:val="both"/>
        <w:rPr>
          <w:rFonts w:cstheme="minorBidi"/>
          <w:color w:val="000000"/>
          <w:sz w:val="18"/>
          <w:szCs w:val="18"/>
        </w:rPr>
      </w:pPr>
    </w:p>
    <w:p w14:paraId="247BD515" w14:textId="77777777" w:rsidR="00FD5E12" w:rsidRPr="00FD5E12" w:rsidRDefault="00FD5E12" w:rsidP="00487493">
      <w:pPr>
        <w:spacing w:line="240" w:lineRule="auto"/>
        <w:jc w:val="both"/>
        <w:rPr>
          <w:rFonts w:cstheme="minorBidi"/>
          <w:color w:val="000000"/>
          <w:sz w:val="18"/>
          <w:szCs w:val="18"/>
        </w:rPr>
      </w:pPr>
    </w:p>
    <w:p w14:paraId="6A0A665C" w14:textId="77777777" w:rsidR="006725C7" w:rsidRPr="00AB1E99" w:rsidRDefault="006725C7" w:rsidP="00B13BC1">
      <w:pPr>
        <w:suppressAutoHyphens/>
        <w:spacing w:line="240" w:lineRule="auto"/>
        <w:jc w:val="both"/>
        <w:rPr>
          <w:rFonts w:cs="Arial"/>
          <w:spacing w:val="-4"/>
          <w:sz w:val="18"/>
          <w:szCs w:val="18"/>
        </w:rPr>
      </w:pPr>
    </w:p>
    <w:tbl>
      <w:tblPr>
        <w:tblW w:w="0" w:type="auto"/>
        <w:tblInd w:w="108" w:type="dxa"/>
        <w:tblLook w:val="00A0" w:firstRow="1" w:lastRow="0" w:firstColumn="1" w:lastColumn="0" w:noHBand="0" w:noVBand="0"/>
      </w:tblPr>
      <w:tblGrid>
        <w:gridCol w:w="9461"/>
      </w:tblGrid>
      <w:tr w:rsidR="00E81937" w:rsidRPr="00AB1E99" w14:paraId="72290C11" w14:textId="77777777" w:rsidTr="00286E9B">
        <w:trPr>
          <w:trHeight w:val="389"/>
        </w:trPr>
        <w:tc>
          <w:tcPr>
            <w:tcW w:w="9461" w:type="dxa"/>
            <w:shd w:val="clear" w:color="auto" w:fill="FFA543"/>
            <w:vAlign w:val="center"/>
          </w:tcPr>
          <w:p w14:paraId="2C05B622" w14:textId="77777777" w:rsidR="00E81937" w:rsidRPr="00AB1E99" w:rsidRDefault="003C0210" w:rsidP="0012767E">
            <w:pPr>
              <w:ind w:left="432" w:hanging="432"/>
              <w:jc w:val="thaiDistribute"/>
              <w:outlineLvl w:val="0"/>
              <w:rPr>
                <w:rFonts w:cs="Arial"/>
                <w:b/>
                <w:bCs/>
                <w:color w:val="FAFAFA"/>
                <w:sz w:val="18"/>
                <w:szCs w:val="18"/>
                <w:lang w:eastAsia="th-TH"/>
              </w:rPr>
            </w:pPr>
            <w:r w:rsidRPr="00AB1E99">
              <w:rPr>
                <w:rFonts w:cs="Arial"/>
                <w:b/>
                <w:bCs/>
                <w:color w:val="FAFAFA"/>
                <w:sz w:val="18"/>
                <w:szCs w:val="18"/>
                <w:lang w:eastAsia="th-TH"/>
              </w:rPr>
              <w:t>29</w:t>
            </w:r>
            <w:r w:rsidR="00E81937" w:rsidRPr="00AB1E99">
              <w:rPr>
                <w:rFonts w:cs="Arial"/>
                <w:b/>
                <w:bCs/>
                <w:color w:val="FAFAFA"/>
                <w:sz w:val="18"/>
                <w:szCs w:val="18"/>
                <w:lang w:eastAsia="th-TH"/>
              </w:rPr>
              <w:tab/>
            </w:r>
            <w:r w:rsidR="00E81937" w:rsidRPr="00AB1E99">
              <w:rPr>
                <w:rFonts w:cs="Arial"/>
                <w:b/>
                <w:bCs/>
                <w:color w:val="FAFAFA"/>
                <w:sz w:val="18"/>
                <w:szCs w:val="18"/>
                <w:lang w:val="en-US"/>
              </w:rPr>
              <w:t>Employee benefits obligations</w:t>
            </w:r>
          </w:p>
        </w:tc>
      </w:tr>
    </w:tbl>
    <w:p w14:paraId="2BC0E096" w14:textId="77777777" w:rsidR="00E81937" w:rsidRPr="006E2EC6" w:rsidRDefault="00E81937" w:rsidP="00B13BC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6"/>
          <w:szCs w:val="16"/>
        </w:rPr>
      </w:pPr>
    </w:p>
    <w:p w14:paraId="2174B070" w14:textId="77777777" w:rsidR="00E81937" w:rsidRPr="00AB1E99" w:rsidRDefault="00E81937" w:rsidP="00B13BC1">
      <w:pPr>
        <w:spacing w:line="240" w:lineRule="auto"/>
        <w:jc w:val="both"/>
        <w:rPr>
          <w:rFonts w:cs="Arial"/>
          <w:b/>
          <w:bCs/>
          <w:sz w:val="18"/>
          <w:szCs w:val="18"/>
          <w:lang w:val="en-US"/>
        </w:rPr>
      </w:pPr>
      <w:r w:rsidRPr="00AB1E99">
        <w:rPr>
          <w:rFonts w:cs="Arial"/>
          <w:b/>
          <w:bCs/>
          <w:sz w:val="18"/>
          <w:szCs w:val="18"/>
          <w:lang w:val="en-US"/>
        </w:rPr>
        <w:t>Retirement benefit obligations</w:t>
      </w:r>
    </w:p>
    <w:p w14:paraId="14A17947" w14:textId="77777777" w:rsidR="00E81937" w:rsidRPr="006E2EC6" w:rsidRDefault="00E81937" w:rsidP="00B13BC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6"/>
          <w:szCs w:val="16"/>
        </w:rPr>
      </w:pPr>
    </w:p>
    <w:p w14:paraId="11B6624D" w14:textId="7791D8F6" w:rsidR="00E81937" w:rsidRPr="00AB1E99" w:rsidRDefault="00E81937" w:rsidP="00B13BC1">
      <w:pPr>
        <w:spacing w:line="240" w:lineRule="auto"/>
        <w:jc w:val="both"/>
        <w:rPr>
          <w:rFonts w:cs="Arial"/>
          <w:spacing w:val="-2"/>
          <w:sz w:val="18"/>
          <w:szCs w:val="18"/>
          <w:lang w:val="en-US"/>
        </w:rPr>
      </w:pPr>
      <w:r w:rsidRPr="00AB1E99">
        <w:rPr>
          <w:rFonts w:cs="Arial"/>
          <w:spacing w:val="-2"/>
          <w:sz w:val="18"/>
          <w:szCs w:val="18"/>
          <w:lang w:val="en-US"/>
        </w:rPr>
        <w:t xml:space="preserve">The Group operates an unfunded defined benefit plan for eligible employees in Thailand.  Under the plan, the employees are entitled to Legal Severance Payment benefits ranging from 30 days to </w:t>
      </w:r>
      <w:r w:rsidR="006F5010" w:rsidRPr="00AB1E99">
        <w:rPr>
          <w:rFonts w:cs="Arial"/>
          <w:spacing w:val="-2"/>
          <w:sz w:val="18"/>
          <w:szCs w:val="18"/>
          <w:lang w:val="en-US"/>
        </w:rPr>
        <w:t>4</w:t>
      </w:r>
      <w:r w:rsidRPr="00AB1E99">
        <w:rPr>
          <w:rFonts w:cs="Arial"/>
          <w:spacing w:val="-2"/>
          <w:sz w:val="18"/>
          <w:szCs w:val="18"/>
          <w:lang w:val="en-US"/>
        </w:rPr>
        <w:t xml:space="preserve">00 days of final salary upon retirement.  </w:t>
      </w:r>
      <w:r w:rsidRPr="00AB1E99">
        <w:rPr>
          <w:rFonts w:cs="Arial"/>
          <w:spacing w:val="-2"/>
          <w:sz w:val="18"/>
          <w:szCs w:val="18"/>
          <w:lang w:val="en-US"/>
        </w:rPr>
        <w:br/>
        <w:t>The present value of defined benefits obligations are as follows:</w:t>
      </w:r>
    </w:p>
    <w:p w14:paraId="1CE5DEB8" w14:textId="77777777" w:rsidR="00E81937" w:rsidRPr="006E2EC6" w:rsidRDefault="00E81937" w:rsidP="00B13BC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6"/>
          <w:szCs w:val="16"/>
          <w:cs/>
        </w:rPr>
      </w:pPr>
    </w:p>
    <w:tbl>
      <w:tblPr>
        <w:tblW w:w="9450" w:type="dxa"/>
        <w:tblInd w:w="108" w:type="dxa"/>
        <w:tblLayout w:type="fixed"/>
        <w:tblLook w:val="01E0" w:firstRow="1" w:lastRow="1" w:firstColumn="1" w:lastColumn="1" w:noHBand="0" w:noVBand="0"/>
      </w:tblPr>
      <w:tblGrid>
        <w:gridCol w:w="3780"/>
        <w:gridCol w:w="1418"/>
        <w:gridCol w:w="1417"/>
        <w:gridCol w:w="1418"/>
        <w:gridCol w:w="1417"/>
      </w:tblGrid>
      <w:tr w:rsidR="00E81937" w:rsidRPr="00AB1E99" w14:paraId="6134BB59" w14:textId="77777777" w:rsidTr="00286E9B">
        <w:tc>
          <w:tcPr>
            <w:tcW w:w="3780" w:type="dxa"/>
          </w:tcPr>
          <w:p w14:paraId="399DFBE8" w14:textId="77777777" w:rsidR="00E81937" w:rsidRPr="00AB1E99" w:rsidRDefault="00E81937" w:rsidP="0012767E">
            <w:pPr>
              <w:spacing w:line="240" w:lineRule="auto"/>
              <w:ind w:left="-101"/>
              <w:rPr>
                <w:rFonts w:cs="Arial"/>
                <w:b/>
                <w:bCs/>
                <w:spacing w:val="-4"/>
                <w:sz w:val="18"/>
                <w:szCs w:val="18"/>
              </w:rPr>
            </w:pPr>
          </w:p>
        </w:tc>
        <w:tc>
          <w:tcPr>
            <w:tcW w:w="2835" w:type="dxa"/>
            <w:gridSpan w:val="2"/>
            <w:tcBorders>
              <w:top w:val="single" w:sz="4" w:space="0" w:color="auto"/>
              <w:bottom w:val="single" w:sz="4" w:space="0" w:color="auto"/>
            </w:tcBorders>
            <w:vAlign w:val="bottom"/>
          </w:tcPr>
          <w:p w14:paraId="7CD5BC8F"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2EAFAC84"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lang w:val="en-US"/>
              </w:rPr>
              <w:t>financial statements</w:t>
            </w:r>
          </w:p>
        </w:tc>
        <w:tc>
          <w:tcPr>
            <w:tcW w:w="2835" w:type="dxa"/>
            <w:gridSpan w:val="2"/>
            <w:tcBorders>
              <w:top w:val="single" w:sz="4" w:space="0" w:color="auto"/>
              <w:bottom w:val="single" w:sz="4" w:space="0" w:color="auto"/>
            </w:tcBorders>
            <w:vAlign w:val="bottom"/>
          </w:tcPr>
          <w:p w14:paraId="247A1374"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7A491843"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lang w:val="en-US"/>
              </w:rPr>
              <w:t>financial statements</w:t>
            </w:r>
          </w:p>
        </w:tc>
      </w:tr>
      <w:tr w:rsidR="00E81937" w:rsidRPr="00AB1E99" w14:paraId="7EE042E6" w14:textId="77777777" w:rsidTr="00286E9B">
        <w:tc>
          <w:tcPr>
            <w:tcW w:w="3780" w:type="dxa"/>
          </w:tcPr>
          <w:p w14:paraId="3F042CA9" w14:textId="77777777" w:rsidR="00E81937" w:rsidRPr="00AB1E99" w:rsidRDefault="00E81937" w:rsidP="0012767E">
            <w:pPr>
              <w:spacing w:line="240" w:lineRule="auto"/>
              <w:ind w:left="-101"/>
              <w:jc w:val="both"/>
              <w:rPr>
                <w:rFonts w:cs="Arial"/>
                <w:b/>
                <w:bCs/>
                <w:spacing w:val="-4"/>
                <w:sz w:val="18"/>
                <w:szCs w:val="18"/>
              </w:rPr>
            </w:pPr>
          </w:p>
        </w:tc>
        <w:tc>
          <w:tcPr>
            <w:tcW w:w="1418" w:type="dxa"/>
            <w:tcBorders>
              <w:top w:val="single" w:sz="4" w:space="0" w:color="auto"/>
            </w:tcBorders>
          </w:tcPr>
          <w:p w14:paraId="1E321561" w14:textId="77777777" w:rsidR="00E81937" w:rsidRPr="00AB1E99" w:rsidRDefault="00E81937" w:rsidP="0012767E">
            <w:pPr>
              <w:spacing w:line="240" w:lineRule="auto"/>
              <w:jc w:val="center"/>
              <w:rPr>
                <w:rFonts w:cs="Arial"/>
                <w:b/>
                <w:bCs/>
                <w:sz w:val="18"/>
                <w:szCs w:val="18"/>
              </w:rPr>
            </w:pPr>
            <w:r w:rsidRPr="00AB1E99">
              <w:rPr>
                <w:rFonts w:cs="Arial"/>
                <w:b/>
                <w:bCs/>
                <w:sz w:val="18"/>
                <w:szCs w:val="18"/>
              </w:rPr>
              <w:t xml:space="preserve">31 December </w:t>
            </w:r>
          </w:p>
        </w:tc>
        <w:tc>
          <w:tcPr>
            <w:tcW w:w="1417" w:type="dxa"/>
            <w:tcBorders>
              <w:top w:val="single" w:sz="4" w:space="0" w:color="auto"/>
            </w:tcBorders>
          </w:tcPr>
          <w:p w14:paraId="026AF6BF" w14:textId="77777777" w:rsidR="00E81937" w:rsidRPr="00AB1E99" w:rsidRDefault="00E81937" w:rsidP="0012767E">
            <w:pPr>
              <w:spacing w:line="240" w:lineRule="auto"/>
              <w:jc w:val="center"/>
              <w:rPr>
                <w:rFonts w:cs="Arial"/>
                <w:b/>
                <w:bCs/>
                <w:sz w:val="18"/>
                <w:szCs w:val="18"/>
              </w:rPr>
            </w:pPr>
            <w:r w:rsidRPr="00AB1E99">
              <w:rPr>
                <w:rFonts w:cs="Arial"/>
                <w:b/>
                <w:bCs/>
                <w:sz w:val="18"/>
                <w:szCs w:val="18"/>
              </w:rPr>
              <w:t xml:space="preserve">31 December </w:t>
            </w:r>
          </w:p>
        </w:tc>
        <w:tc>
          <w:tcPr>
            <w:tcW w:w="1418" w:type="dxa"/>
            <w:tcBorders>
              <w:top w:val="single" w:sz="4" w:space="0" w:color="auto"/>
            </w:tcBorders>
          </w:tcPr>
          <w:p w14:paraId="5C889BF5" w14:textId="77777777" w:rsidR="00E81937" w:rsidRPr="00AB1E99" w:rsidRDefault="00E81937" w:rsidP="0012767E">
            <w:pPr>
              <w:spacing w:line="240" w:lineRule="auto"/>
              <w:jc w:val="center"/>
              <w:rPr>
                <w:rFonts w:cs="Arial"/>
                <w:b/>
                <w:bCs/>
                <w:sz w:val="18"/>
                <w:szCs w:val="18"/>
              </w:rPr>
            </w:pPr>
            <w:r w:rsidRPr="00AB1E99">
              <w:rPr>
                <w:rFonts w:cs="Arial"/>
                <w:b/>
                <w:bCs/>
                <w:sz w:val="18"/>
                <w:szCs w:val="18"/>
              </w:rPr>
              <w:t xml:space="preserve">31 December </w:t>
            </w:r>
          </w:p>
        </w:tc>
        <w:tc>
          <w:tcPr>
            <w:tcW w:w="1417" w:type="dxa"/>
            <w:tcBorders>
              <w:top w:val="single" w:sz="4" w:space="0" w:color="auto"/>
            </w:tcBorders>
          </w:tcPr>
          <w:p w14:paraId="7FD3E40A" w14:textId="77777777" w:rsidR="00E81937" w:rsidRPr="00AB1E99" w:rsidRDefault="00E81937" w:rsidP="0012767E">
            <w:pPr>
              <w:spacing w:line="240" w:lineRule="auto"/>
              <w:jc w:val="center"/>
              <w:rPr>
                <w:rFonts w:cs="Arial"/>
                <w:b/>
                <w:bCs/>
                <w:sz w:val="18"/>
                <w:szCs w:val="18"/>
              </w:rPr>
            </w:pPr>
            <w:r w:rsidRPr="00AB1E99">
              <w:rPr>
                <w:rFonts w:cs="Arial"/>
                <w:b/>
                <w:bCs/>
                <w:sz w:val="18"/>
                <w:szCs w:val="18"/>
              </w:rPr>
              <w:t xml:space="preserve">31 December </w:t>
            </w:r>
          </w:p>
        </w:tc>
      </w:tr>
      <w:tr w:rsidR="00E81937" w:rsidRPr="00AB1E99" w14:paraId="024F499C" w14:textId="77777777" w:rsidTr="00286E9B">
        <w:tc>
          <w:tcPr>
            <w:tcW w:w="3780" w:type="dxa"/>
          </w:tcPr>
          <w:p w14:paraId="7C7367B7" w14:textId="77777777" w:rsidR="00E81937" w:rsidRPr="00AB1E99" w:rsidRDefault="00E81937" w:rsidP="0012767E">
            <w:pPr>
              <w:spacing w:line="240" w:lineRule="auto"/>
              <w:ind w:left="-101"/>
              <w:jc w:val="both"/>
              <w:rPr>
                <w:rFonts w:cs="Arial"/>
                <w:b/>
                <w:bCs/>
                <w:spacing w:val="-4"/>
                <w:sz w:val="18"/>
                <w:szCs w:val="18"/>
              </w:rPr>
            </w:pPr>
          </w:p>
        </w:tc>
        <w:tc>
          <w:tcPr>
            <w:tcW w:w="1418" w:type="dxa"/>
          </w:tcPr>
          <w:p w14:paraId="725EC28D"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2019</w:t>
            </w:r>
          </w:p>
        </w:tc>
        <w:tc>
          <w:tcPr>
            <w:tcW w:w="1417" w:type="dxa"/>
          </w:tcPr>
          <w:p w14:paraId="385A8ACB"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2018</w:t>
            </w:r>
          </w:p>
        </w:tc>
        <w:tc>
          <w:tcPr>
            <w:tcW w:w="1418" w:type="dxa"/>
          </w:tcPr>
          <w:p w14:paraId="048B530F"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2019</w:t>
            </w:r>
          </w:p>
        </w:tc>
        <w:tc>
          <w:tcPr>
            <w:tcW w:w="1417" w:type="dxa"/>
          </w:tcPr>
          <w:p w14:paraId="6FFE1A99" w14:textId="77777777" w:rsidR="00E81937" w:rsidRPr="00AB1E99" w:rsidRDefault="00E81937" w:rsidP="0012767E">
            <w:pPr>
              <w:spacing w:line="228"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3FBFF650" w14:textId="77777777" w:rsidTr="00286E9B">
        <w:tc>
          <w:tcPr>
            <w:tcW w:w="3780" w:type="dxa"/>
          </w:tcPr>
          <w:p w14:paraId="36C79A0C" w14:textId="77777777" w:rsidR="00E81937" w:rsidRPr="00AB1E99" w:rsidRDefault="00E81937" w:rsidP="0012767E">
            <w:pPr>
              <w:spacing w:line="240" w:lineRule="auto"/>
              <w:ind w:left="-101"/>
              <w:jc w:val="both"/>
              <w:rPr>
                <w:rFonts w:cs="Arial"/>
                <w:b/>
                <w:bCs/>
                <w:spacing w:val="-4"/>
                <w:sz w:val="18"/>
                <w:szCs w:val="18"/>
              </w:rPr>
            </w:pPr>
          </w:p>
        </w:tc>
        <w:tc>
          <w:tcPr>
            <w:tcW w:w="1418" w:type="dxa"/>
            <w:tcBorders>
              <w:bottom w:val="single" w:sz="4" w:space="0" w:color="auto"/>
            </w:tcBorders>
          </w:tcPr>
          <w:p w14:paraId="226D96EE" w14:textId="77777777" w:rsidR="00E81937" w:rsidRPr="00AB1E99" w:rsidRDefault="00E81937" w:rsidP="0012767E">
            <w:pPr>
              <w:spacing w:line="240" w:lineRule="auto"/>
              <w:jc w:val="center"/>
              <w:rPr>
                <w:rFonts w:cs="Arial"/>
                <w:b/>
                <w:bCs/>
                <w:sz w:val="18"/>
                <w:szCs w:val="18"/>
              </w:rPr>
            </w:pPr>
            <w:r w:rsidRPr="00AB1E99">
              <w:rPr>
                <w:rFonts w:cs="Arial"/>
                <w:b/>
                <w:bCs/>
                <w:sz w:val="18"/>
                <w:szCs w:val="18"/>
              </w:rPr>
              <w:t>Baht Million</w:t>
            </w:r>
          </w:p>
        </w:tc>
        <w:tc>
          <w:tcPr>
            <w:tcW w:w="1417" w:type="dxa"/>
            <w:tcBorders>
              <w:bottom w:val="single" w:sz="4" w:space="0" w:color="auto"/>
            </w:tcBorders>
          </w:tcPr>
          <w:p w14:paraId="6143E766" w14:textId="77777777" w:rsidR="00E81937" w:rsidRPr="00AB1E99" w:rsidRDefault="00E81937" w:rsidP="0012767E">
            <w:pPr>
              <w:spacing w:line="240" w:lineRule="auto"/>
              <w:jc w:val="center"/>
              <w:rPr>
                <w:rFonts w:cs="Arial"/>
                <w:b/>
                <w:bCs/>
                <w:sz w:val="18"/>
                <w:szCs w:val="18"/>
              </w:rPr>
            </w:pPr>
            <w:r w:rsidRPr="00AB1E99">
              <w:rPr>
                <w:rFonts w:cs="Arial"/>
                <w:b/>
                <w:bCs/>
                <w:sz w:val="18"/>
                <w:szCs w:val="18"/>
              </w:rPr>
              <w:t>Baht Million</w:t>
            </w:r>
          </w:p>
        </w:tc>
        <w:tc>
          <w:tcPr>
            <w:tcW w:w="1418" w:type="dxa"/>
            <w:tcBorders>
              <w:bottom w:val="single" w:sz="4" w:space="0" w:color="auto"/>
            </w:tcBorders>
          </w:tcPr>
          <w:p w14:paraId="05112414" w14:textId="77777777" w:rsidR="00E81937" w:rsidRPr="00AB1E99" w:rsidRDefault="00E81937" w:rsidP="0012767E">
            <w:pPr>
              <w:spacing w:line="240" w:lineRule="auto"/>
              <w:jc w:val="center"/>
              <w:rPr>
                <w:rFonts w:cs="Arial"/>
                <w:b/>
                <w:bCs/>
                <w:sz w:val="18"/>
                <w:szCs w:val="18"/>
              </w:rPr>
            </w:pPr>
            <w:r w:rsidRPr="00AB1E99">
              <w:rPr>
                <w:rFonts w:cs="Arial"/>
                <w:b/>
                <w:bCs/>
                <w:sz w:val="18"/>
                <w:szCs w:val="18"/>
              </w:rPr>
              <w:t>Baht Million</w:t>
            </w:r>
          </w:p>
        </w:tc>
        <w:tc>
          <w:tcPr>
            <w:tcW w:w="1417" w:type="dxa"/>
            <w:tcBorders>
              <w:bottom w:val="single" w:sz="4" w:space="0" w:color="auto"/>
            </w:tcBorders>
          </w:tcPr>
          <w:p w14:paraId="7DA1B594" w14:textId="77777777" w:rsidR="00E81937" w:rsidRPr="00AB1E99" w:rsidRDefault="00E81937" w:rsidP="0012767E">
            <w:pPr>
              <w:spacing w:line="240" w:lineRule="auto"/>
              <w:jc w:val="center"/>
              <w:rPr>
                <w:rFonts w:cs="Arial"/>
                <w:b/>
                <w:bCs/>
                <w:sz w:val="18"/>
                <w:szCs w:val="18"/>
              </w:rPr>
            </w:pPr>
            <w:r w:rsidRPr="00AB1E99">
              <w:rPr>
                <w:rFonts w:cs="Arial"/>
                <w:b/>
                <w:bCs/>
                <w:sz w:val="18"/>
                <w:szCs w:val="18"/>
              </w:rPr>
              <w:t>Baht Million</w:t>
            </w:r>
          </w:p>
        </w:tc>
      </w:tr>
      <w:tr w:rsidR="00E81937" w:rsidRPr="00AB1E99" w14:paraId="73311A65" w14:textId="77777777" w:rsidTr="00286E9B">
        <w:tc>
          <w:tcPr>
            <w:tcW w:w="3780" w:type="dxa"/>
          </w:tcPr>
          <w:p w14:paraId="4259252B" w14:textId="77777777" w:rsidR="00E81937" w:rsidRPr="00AB1E99" w:rsidRDefault="00E81937" w:rsidP="0012767E">
            <w:pPr>
              <w:spacing w:line="240" w:lineRule="auto"/>
              <w:ind w:left="-101"/>
              <w:rPr>
                <w:rFonts w:cs="Arial"/>
                <w:spacing w:val="-4"/>
                <w:sz w:val="18"/>
                <w:szCs w:val="18"/>
              </w:rPr>
            </w:pPr>
            <w:r w:rsidRPr="00AB1E99">
              <w:rPr>
                <w:rFonts w:cs="Arial"/>
                <w:spacing w:val="-4"/>
                <w:sz w:val="18"/>
                <w:szCs w:val="18"/>
              </w:rPr>
              <w:t>Liabilities in the statement of</w:t>
            </w:r>
          </w:p>
        </w:tc>
        <w:tc>
          <w:tcPr>
            <w:tcW w:w="1418" w:type="dxa"/>
            <w:tcBorders>
              <w:top w:val="single" w:sz="4" w:space="0" w:color="auto"/>
            </w:tcBorders>
            <w:shd w:val="clear" w:color="auto" w:fill="FAFAFA"/>
          </w:tcPr>
          <w:p w14:paraId="70F3AEBF" w14:textId="77777777" w:rsidR="00E81937" w:rsidRPr="00AB1E99" w:rsidRDefault="00E81937" w:rsidP="0012767E">
            <w:pPr>
              <w:spacing w:line="240" w:lineRule="auto"/>
              <w:ind w:right="-72"/>
              <w:jc w:val="right"/>
              <w:rPr>
                <w:rFonts w:cs="Arial"/>
                <w:sz w:val="18"/>
                <w:szCs w:val="18"/>
                <w:lang w:val="en-US"/>
              </w:rPr>
            </w:pPr>
          </w:p>
        </w:tc>
        <w:tc>
          <w:tcPr>
            <w:tcW w:w="1417" w:type="dxa"/>
            <w:tcBorders>
              <w:top w:val="single" w:sz="4" w:space="0" w:color="auto"/>
            </w:tcBorders>
          </w:tcPr>
          <w:p w14:paraId="4F83C434" w14:textId="77777777" w:rsidR="00E81937" w:rsidRPr="00AB1E99" w:rsidRDefault="00E81937" w:rsidP="0012767E">
            <w:pPr>
              <w:spacing w:line="240" w:lineRule="auto"/>
              <w:ind w:right="-72"/>
              <w:jc w:val="right"/>
              <w:rPr>
                <w:rFonts w:cs="Arial"/>
                <w:sz w:val="18"/>
                <w:szCs w:val="18"/>
              </w:rPr>
            </w:pPr>
          </w:p>
        </w:tc>
        <w:tc>
          <w:tcPr>
            <w:tcW w:w="1418" w:type="dxa"/>
            <w:tcBorders>
              <w:top w:val="single" w:sz="4" w:space="0" w:color="auto"/>
            </w:tcBorders>
            <w:shd w:val="clear" w:color="auto" w:fill="FAFAFA"/>
          </w:tcPr>
          <w:p w14:paraId="0D0AF19C" w14:textId="77777777" w:rsidR="00E81937" w:rsidRPr="00AB1E99" w:rsidRDefault="00E81937" w:rsidP="0012767E">
            <w:pPr>
              <w:spacing w:line="240" w:lineRule="auto"/>
              <w:ind w:right="-72"/>
              <w:jc w:val="right"/>
              <w:rPr>
                <w:rFonts w:cs="Arial"/>
                <w:sz w:val="18"/>
                <w:szCs w:val="18"/>
                <w:lang w:val="en-US"/>
              </w:rPr>
            </w:pPr>
          </w:p>
        </w:tc>
        <w:tc>
          <w:tcPr>
            <w:tcW w:w="1417" w:type="dxa"/>
            <w:tcBorders>
              <w:top w:val="single" w:sz="4" w:space="0" w:color="auto"/>
            </w:tcBorders>
          </w:tcPr>
          <w:p w14:paraId="77E3A4AB" w14:textId="77777777" w:rsidR="00E81937" w:rsidRPr="00AB1E99" w:rsidRDefault="00E81937" w:rsidP="0012767E">
            <w:pPr>
              <w:spacing w:line="240" w:lineRule="auto"/>
              <w:ind w:right="-72"/>
              <w:jc w:val="right"/>
              <w:rPr>
                <w:rFonts w:cs="Arial"/>
                <w:sz w:val="18"/>
                <w:szCs w:val="18"/>
              </w:rPr>
            </w:pPr>
          </w:p>
        </w:tc>
      </w:tr>
      <w:tr w:rsidR="00E81937" w:rsidRPr="00AB1E99" w14:paraId="2E3EF956" w14:textId="77777777" w:rsidTr="00286E9B">
        <w:tc>
          <w:tcPr>
            <w:tcW w:w="3780" w:type="dxa"/>
          </w:tcPr>
          <w:p w14:paraId="3DCE92A5" w14:textId="77777777" w:rsidR="00E81937" w:rsidRPr="00AB1E99" w:rsidRDefault="00E81937" w:rsidP="0012767E">
            <w:pPr>
              <w:spacing w:line="240" w:lineRule="auto"/>
              <w:ind w:left="-101"/>
              <w:rPr>
                <w:rFonts w:cs="Arial"/>
                <w:spacing w:val="-4"/>
                <w:sz w:val="18"/>
                <w:szCs w:val="18"/>
              </w:rPr>
            </w:pPr>
            <w:r w:rsidRPr="00AB1E99">
              <w:rPr>
                <w:rFonts w:cs="Arial"/>
                <w:spacing w:val="-4"/>
                <w:sz w:val="18"/>
                <w:szCs w:val="18"/>
              </w:rPr>
              <w:t xml:space="preserve">   financial </w:t>
            </w:r>
            <w:proofErr w:type="spellStart"/>
            <w:r w:rsidRPr="00AB1E99">
              <w:rPr>
                <w:rFonts w:cs="Arial"/>
                <w:spacing w:val="-4"/>
                <w:sz w:val="18"/>
                <w:szCs w:val="18"/>
              </w:rPr>
              <w:t>positon</w:t>
            </w:r>
            <w:proofErr w:type="spellEnd"/>
          </w:p>
        </w:tc>
        <w:tc>
          <w:tcPr>
            <w:tcW w:w="1418" w:type="dxa"/>
            <w:shd w:val="clear" w:color="auto" w:fill="FAFAFA"/>
          </w:tcPr>
          <w:p w14:paraId="38DCAAD2" w14:textId="77777777" w:rsidR="00E81937" w:rsidRPr="00AB1E99" w:rsidRDefault="00E81937" w:rsidP="0012767E">
            <w:pPr>
              <w:spacing w:line="240" w:lineRule="auto"/>
              <w:ind w:right="-72"/>
              <w:jc w:val="right"/>
              <w:rPr>
                <w:rFonts w:cs="Arial"/>
                <w:sz w:val="18"/>
                <w:szCs w:val="18"/>
                <w:lang w:val="en-US"/>
              </w:rPr>
            </w:pPr>
          </w:p>
        </w:tc>
        <w:tc>
          <w:tcPr>
            <w:tcW w:w="1417" w:type="dxa"/>
          </w:tcPr>
          <w:p w14:paraId="0491FCD4" w14:textId="77777777" w:rsidR="00E81937" w:rsidRPr="00AB1E99" w:rsidRDefault="00E81937" w:rsidP="0012767E">
            <w:pPr>
              <w:spacing w:line="240" w:lineRule="auto"/>
              <w:ind w:right="-72"/>
              <w:jc w:val="right"/>
              <w:rPr>
                <w:rFonts w:cs="Arial"/>
                <w:sz w:val="18"/>
                <w:szCs w:val="18"/>
              </w:rPr>
            </w:pPr>
          </w:p>
        </w:tc>
        <w:tc>
          <w:tcPr>
            <w:tcW w:w="1418" w:type="dxa"/>
            <w:shd w:val="clear" w:color="auto" w:fill="FAFAFA"/>
          </w:tcPr>
          <w:p w14:paraId="6F9D0FE1" w14:textId="77777777" w:rsidR="00E81937" w:rsidRPr="00AB1E99" w:rsidRDefault="00E81937" w:rsidP="0012767E">
            <w:pPr>
              <w:spacing w:line="240" w:lineRule="auto"/>
              <w:ind w:right="-72"/>
              <w:jc w:val="right"/>
              <w:rPr>
                <w:rFonts w:cs="Arial"/>
                <w:sz w:val="18"/>
                <w:szCs w:val="18"/>
                <w:lang w:val="en-US"/>
              </w:rPr>
            </w:pPr>
          </w:p>
        </w:tc>
        <w:tc>
          <w:tcPr>
            <w:tcW w:w="1417" w:type="dxa"/>
          </w:tcPr>
          <w:p w14:paraId="777713C9" w14:textId="77777777" w:rsidR="00E81937" w:rsidRPr="00AB1E99" w:rsidRDefault="00E81937" w:rsidP="0012767E">
            <w:pPr>
              <w:spacing w:line="240" w:lineRule="auto"/>
              <w:ind w:right="-72"/>
              <w:jc w:val="right"/>
              <w:rPr>
                <w:rFonts w:cs="Arial"/>
                <w:sz w:val="18"/>
                <w:szCs w:val="18"/>
              </w:rPr>
            </w:pPr>
          </w:p>
        </w:tc>
      </w:tr>
      <w:tr w:rsidR="00E81937" w:rsidRPr="00AB1E99" w14:paraId="231B1C27" w14:textId="77777777" w:rsidTr="00286E9B">
        <w:tc>
          <w:tcPr>
            <w:tcW w:w="3780" w:type="dxa"/>
          </w:tcPr>
          <w:p w14:paraId="40F020B3" w14:textId="77777777" w:rsidR="00E81937" w:rsidRPr="00AB1E99" w:rsidRDefault="00E81937" w:rsidP="0012767E">
            <w:pPr>
              <w:spacing w:line="240" w:lineRule="auto"/>
              <w:ind w:left="-101"/>
              <w:rPr>
                <w:rFonts w:cs="Arial"/>
                <w:spacing w:val="-4"/>
                <w:sz w:val="18"/>
                <w:szCs w:val="18"/>
              </w:rPr>
            </w:pPr>
            <w:r w:rsidRPr="00AB1E99">
              <w:rPr>
                <w:rFonts w:cs="Arial"/>
                <w:spacing w:val="-4"/>
                <w:sz w:val="18"/>
                <w:szCs w:val="18"/>
              </w:rPr>
              <w:t xml:space="preserve">   Retirement benefit obligations</w:t>
            </w:r>
          </w:p>
        </w:tc>
        <w:tc>
          <w:tcPr>
            <w:tcW w:w="1418" w:type="dxa"/>
            <w:tcBorders>
              <w:bottom w:val="single" w:sz="4" w:space="0" w:color="auto"/>
            </w:tcBorders>
            <w:shd w:val="clear" w:color="auto" w:fill="FAFAFA"/>
          </w:tcPr>
          <w:p w14:paraId="57233F4E" w14:textId="77777777" w:rsidR="00E81937" w:rsidRPr="00AB1E99" w:rsidRDefault="00ED4CE3" w:rsidP="003C0210">
            <w:pPr>
              <w:spacing w:line="240" w:lineRule="auto"/>
              <w:ind w:right="-72"/>
              <w:jc w:val="right"/>
              <w:rPr>
                <w:rFonts w:cs="Arial"/>
                <w:sz w:val="18"/>
                <w:szCs w:val="18"/>
                <w:lang w:val="en-US"/>
              </w:rPr>
            </w:pPr>
            <w:r w:rsidRPr="00AB1E99">
              <w:rPr>
                <w:rFonts w:cs="Arial"/>
                <w:sz w:val="18"/>
                <w:szCs w:val="18"/>
                <w:lang w:val="en-US"/>
              </w:rPr>
              <w:t>3,</w:t>
            </w:r>
            <w:r w:rsidR="003C0210" w:rsidRPr="00AB1E99">
              <w:rPr>
                <w:rFonts w:cs="Arial"/>
                <w:sz w:val="18"/>
                <w:szCs w:val="18"/>
                <w:lang w:val="en-US"/>
              </w:rPr>
              <w:t>750.07</w:t>
            </w:r>
          </w:p>
        </w:tc>
        <w:tc>
          <w:tcPr>
            <w:tcW w:w="1417" w:type="dxa"/>
            <w:tcBorders>
              <w:bottom w:val="single" w:sz="4" w:space="0" w:color="auto"/>
            </w:tcBorders>
          </w:tcPr>
          <w:p w14:paraId="7E4069BA"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2,375.22</w:t>
            </w:r>
          </w:p>
        </w:tc>
        <w:tc>
          <w:tcPr>
            <w:tcW w:w="1418" w:type="dxa"/>
            <w:tcBorders>
              <w:bottom w:val="single" w:sz="4" w:space="0" w:color="auto"/>
            </w:tcBorders>
            <w:shd w:val="clear" w:color="auto" w:fill="FAFAFA"/>
          </w:tcPr>
          <w:p w14:paraId="0824EEF9" w14:textId="77777777" w:rsidR="00E81937" w:rsidRPr="00AB1E99" w:rsidRDefault="00ED4CE3" w:rsidP="00584EAF">
            <w:pPr>
              <w:spacing w:line="240" w:lineRule="auto"/>
              <w:ind w:right="-72"/>
              <w:jc w:val="right"/>
              <w:rPr>
                <w:rFonts w:cs="Arial"/>
                <w:sz w:val="18"/>
                <w:szCs w:val="18"/>
                <w:lang w:val="en-US"/>
              </w:rPr>
            </w:pPr>
            <w:r w:rsidRPr="00AB1E99">
              <w:rPr>
                <w:rFonts w:cs="Arial"/>
                <w:sz w:val="18"/>
                <w:szCs w:val="18"/>
                <w:lang w:val="en-US"/>
              </w:rPr>
              <w:t>1,</w:t>
            </w:r>
            <w:r w:rsidR="00584EAF" w:rsidRPr="00AB1E99">
              <w:rPr>
                <w:rFonts w:cs="Arial"/>
                <w:sz w:val="18"/>
                <w:szCs w:val="18"/>
                <w:lang w:val="en-US"/>
              </w:rPr>
              <w:t>533.25</w:t>
            </w:r>
          </w:p>
        </w:tc>
        <w:tc>
          <w:tcPr>
            <w:tcW w:w="1417" w:type="dxa"/>
            <w:tcBorders>
              <w:bottom w:val="single" w:sz="4" w:space="0" w:color="auto"/>
            </w:tcBorders>
          </w:tcPr>
          <w:p w14:paraId="0BF0773D"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1,052.22</w:t>
            </w:r>
          </w:p>
        </w:tc>
      </w:tr>
      <w:tr w:rsidR="00E81937" w:rsidRPr="006E2EC6" w14:paraId="3A969DC8" w14:textId="77777777" w:rsidTr="00286E9B">
        <w:tc>
          <w:tcPr>
            <w:tcW w:w="3780" w:type="dxa"/>
          </w:tcPr>
          <w:p w14:paraId="6213D876" w14:textId="77777777" w:rsidR="00E81937" w:rsidRPr="006E2EC6" w:rsidRDefault="00E81937" w:rsidP="0012767E">
            <w:pPr>
              <w:spacing w:line="240" w:lineRule="auto"/>
              <w:ind w:left="-101"/>
              <w:rPr>
                <w:rFonts w:cs="Arial"/>
                <w:spacing w:val="-4"/>
                <w:sz w:val="12"/>
                <w:szCs w:val="12"/>
              </w:rPr>
            </w:pPr>
          </w:p>
        </w:tc>
        <w:tc>
          <w:tcPr>
            <w:tcW w:w="1418" w:type="dxa"/>
            <w:tcBorders>
              <w:top w:val="single" w:sz="4" w:space="0" w:color="auto"/>
            </w:tcBorders>
            <w:shd w:val="clear" w:color="auto" w:fill="F8F8F8"/>
          </w:tcPr>
          <w:p w14:paraId="2E640DF8" w14:textId="77777777" w:rsidR="00E81937" w:rsidRPr="006E2EC6" w:rsidRDefault="00E81937" w:rsidP="0012767E">
            <w:pPr>
              <w:spacing w:line="240" w:lineRule="auto"/>
              <w:ind w:right="-72"/>
              <w:jc w:val="right"/>
              <w:rPr>
                <w:rFonts w:cs="Arial"/>
                <w:sz w:val="12"/>
                <w:szCs w:val="12"/>
                <w:lang w:val="en-US"/>
              </w:rPr>
            </w:pPr>
          </w:p>
        </w:tc>
        <w:tc>
          <w:tcPr>
            <w:tcW w:w="1417" w:type="dxa"/>
            <w:tcBorders>
              <w:top w:val="single" w:sz="4" w:space="0" w:color="auto"/>
            </w:tcBorders>
          </w:tcPr>
          <w:p w14:paraId="4F78BA89" w14:textId="77777777" w:rsidR="00E81937" w:rsidRPr="006E2EC6" w:rsidRDefault="00E81937" w:rsidP="0012767E">
            <w:pPr>
              <w:spacing w:line="240" w:lineRule="auto"/>
              <w:ind w:right="-72"/>
              <w:jc w:val="right"/>
              <w:rPr>
                <w:rFonts w:cs="Arial"/>
                <w:sz w:val="12"/>
                <w:szCs w:val="12"/>
                <w:lang w:val="en-US"/>
              </w:rPr>
            </w:pPr>
          </w:p>
        </w:tc>
        <w:tc>
          <w:tcPr>
            <w:tcW w:w="1418" w:type="dxa"/>
            <w:tcBorders>
              <w:top w:val="single" w:sz="4" w:space="0" w:color="auto"/>
            </w:tcBorders>
            <w:shd w:val="clear" w:color="auto" w:fill="F8F8F8"/>
          </w:tcPr>
          <w:p w14:paraId="6598F2A2" w14:textId="77777777" w:rsidR="00E81937" w:rsidRPr="006E2EC6" w:rsidRDefault="00E81937" w:rsidP="0012767E">
            <w:pPr>
              <w:spacing w:line="240" w:lineRule="auto"/>
              <w:ind w:right="-72"/>
              <w:jc w:val="right"/>
              <w:rPr>
                <w:rFonts w:cs="Arial"/>
                <w:sz w:val="12"/>
                <w:szCs w:val="12"/>
                <w:lang w:val="en-US"/>
              </w:rPr>
            </w:pPr>
          </w:p>
        </w:tc>
        <w:tc>
          <w:tcPr>
            <w:tcW w:w="1417" w:type="dxa"/>
            <w:tcBorders>
              <w:top w:val="single" w:sz="4" w:space="0" w:color="auto"/>
            </w:tcBorders>
          </w:tcPr>
          <w:p w14:paraId="37A11B07" w14:textId="77777777" w:rsidR="00E81937" w:rsidRPr="006E2EC6" w:rsidRDefault="00E81937" w:rsidP="0012767E">
            <w:pPr>
              <w:spacing w:line="240" w:lineRule="auto"/>
              <w:ind w:right="-72"/>
              <w:jc w:val="right"/>
              <w:rPr>
                <w:rFonts w:cs="Arial"/>
                <w:sz w:val="12"/>
                <w:szCs w:val="12"/>
                <w:lang w:val="en-US"/>
              </w:rPr>
            </w:pPr>
          </w:p>
        </w:tc>
      </w:tr>
      <w:tr w:rsidR="00E81937" w:rsidRPr="00AB1E99" w14:paraId="394BEE3D" w14:textId="77777777" w:rsidTr="00286E9B">
        <w:tc>
          <w:tcPr>
            <w:tcW w:w="3780" w:type="dxa"/>
          </w:tcPr>
          <w:p w14:paraId="3F2FCB03" w14:textId="77777777" w:rsidR="00E81937" w:rsidRPr="00AB1E99" w:rsidRDefault="00E81937" w:rsidP="0012767E">
            <w:pPr>
              <w:spacing w:line="240" w:lineRule="auto"/>
              <w:ind w:left="-101"/>
              <w:rPr>
                <w:rFonts w:cs="Arial"/>
                <w:spacing w:val="-4"/>
                <w:sz w:val="18"/>
                <w:szCs w:val="18"/>
              </w:rPr>
            </w:pPr>
            <w:r w:rsidRPr="00AB1E99">
              <w:rPr>
                <w:rFonts w:cs="Arial"/>
                <w:spacing w:val="-4"/>
                <w:sz w:val="18"/>
                <w:szCs w:val="18"/>
              </w:rPr>
              <w:t>Expense in the statements of</w:t>
            </w:r>
          </w:p>
        </w:tc>
        <w:tc>
          <w:tcPr>
            <w:tcW w:w="1418" w:type="dxa"/>
            <w:shd w:val="clear" w:color="auto" w:fill="F8F8F8"/>
          </w:tcPr>
          <w:p w14:paraId="278C0543" w14:textId="77777777" w:rsidR="00E81937" w:rsidRPr="00AB1E99" w:rsidRDefault="00E81937" w:rsidP="0012767E">
            <w:pPr>
              <w:spacing w:line="240" w:lineRule="auto"/>
              <w:ind w:right="-72"/>
              <w:jc w:val="right"/>
              <w:rPr>
                <w:rFonts w:cs="Arial"/>
                <w:sz w:val="18"/>
                <w:szCs w:val="18"/>
                <w:lang w:val="en-US"/>
              </w:rPr>
            </w:pPr>
          </w:p>
        </w:tc>
        <w:tc>
          <w:tcPr>
            <w:tcW w:w="1417" w:type="dxa"/>
          </w:tcPr>
          <w:p w14:paraId="41B2A6A5" w14:textId="77777777" w:rsidR="00E81937" w:rsidRPr="00AB1E99" w:rsidRDefault="00E81937" w:rsidP="0012767E">
            <w:pPr>
              <w:spacing w:line="240" w:lineRule="auto"/>
              <w:ind w:right="-72"/>
              <w:jc w:val="right"/>
              <w:rPr>
                <w:rFonts w:cs="Arial"/>
                <w:sz w:val="18"/>
                <w:szCs w:val="18"/>
                <w:lang w:val="en-US"/>
              </w:rPr>
            </w:pPr>
          </w:p>
        </w:tc>
        <w:tc>
          <w:tcPr>
            <w:tcW w:w="1418" w:type="dxa"/>
            <w:shd w:val="clear" w:color="auto" w:fill="F8F8F8"/>
          </w:tcPr>
          <w:p w14:paraId="7DAFD078" w14:textId="77777777" w:rsidR="00E81937" w:rsidRPr="00AB1E99" w:rsidRDefault="00E81937" w:rsidP="0012767E">
            <w:pPr>
              <w:spacing w:line="240" w:lineRule="auto"/>
              <w:ind w:right="-72"/>
              <w:jc w:val="right"/>
              <w:rPr>
                <w:rFonts w:cs="Arial"/>
                <w:sz w:val="18"/>
                <w:szCs w:val="18"/>
                <w:lang w:val="en-US"/>
              </w:rPr>
            </w:pPr>
          </w:p>
        </w:tc>
        <w:tc>
          <w:tcPr>
            <w:tcW w:w="1417" w:type="dxa"/>
          </w:tcPr>
          <w:p w14:paraId="5CDD8533"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15F1E837" w14:textId="77777777" w:rsidTr="00286E9B">
        <w:tc>
          <w:tcPr>
            <w:tcW w:w="3780" w:type="dxa"/>
          </w:tcPr>
          <w:p w14:paraId="30FF658A" w14:textId="77777777" w:rsidR="00E81937" w:rsidRPr="00AB1E99" w:rsidRDefault="00E81937" w:rsidP="0012767E">
            <w:pPr>
              <w:spacing w:line="240" w:lineRule="auto"/>
              <w:ind w:left="-101"/>
              <w:rPr>
                <w:rFonts w:cs="Arial"/>
                <w:spacing w:val="-4"/>
                <w:sz w:val="18"/>
                <w:szCs w:val="18"/>
              </w:rPr>
            </w:pPr>
            <w:r w:rsidRPr="00AB1E99">
              <w:rPr>
                <w:rFonts w:cs="Arial"/>
                <w:spacing w:val="-4"/>
                <w:sz w:val="18"/>
                <w:szCs w:val="18"/>
              </w:rPr>
              <w:t xml:space="preserve">   comprehensive income</w:t>
            </w:r>
          </w:p>
        </w:tc>
        <w:tc>
          <w:tcPr>
            <w:tcW w:w="1418" w:type="dxa"/>
            <w:shd w:val="clear" w:color="auto" w:fill="F8F8F8"/>
          </w:tcPr>
          <w:p w14:paraId="50E72EA2" w14:textId="77777777" w:rsidR="00E81937" w:rsidRPr="00AB1E99" w:rsidRDefault="00E81937" w:rsidP="0012767E">
            <w:pPr>
              <w:spacing w:line="240" w:lineRule="auto"/>
              <w:ind w:right="-72"/>
              <w:jc w:val="right"/>
              <w:rPr>
                <w:rFonts w:cs="Arial"/>
                <w:sz w:val="18"/>
                <w:szCs w:val="18"/>
                <w:lang w:val="en-US"/>
              </w:rPr>
            </w:pPr>
          </w:p>
        </w:tc>
        <w:tc>
          <w:tcPr>
            <w:tcW w:w="1417" w:type="dxa"/>
          </w:tcPr>
          <w:p w14:paraId="4FF4CBFA" w14:textId="77777777" w:rsidR="00E81937" w:rsidRPr="00AB1E99" w:rsidRDefault="00E81937" w:rsidP="0012767E">
            <w:pPr>
              <w:spacing w:line="240" w:lineRule="auto"/>
              <w:ind w:right="-72"/>
              <w:jc w:val="right"/>
              <w:rPr>
                <w:rFonts w:cs="Arial"/>
                <w:sz w:val="18"/>
                <w:szCs w:val="18"/>
                <w:lang w:val="en-US"/>
              </w:rPr>
            </w:pPr>
          </w:p>
        </w:tc>
        <w:tc>
          <w:tcPr>
            <w:tcW w:w="1418" w:type="dxa"/>
            <w:shd w:val="clear" w:color="auto" w:fill="F8F8F8"/>
          </w:tcPr>
          <w:p w14:paraId="7D420876" w14:textId="77777777" w:rsidR="00E81937" w:rsidRPr="00AB1E99" w:rsidRDefault="00E81937" w:rsidP="0012767E">
            <w:pPr>
              <w:spacing w:line="240" w:lineRule="auto"/>
              <w:ind w:right="-72"/>
              <w:jc w:val="right"/>
              <w:rPr>
                <w:rFonts w:cs="Arial"/>
                <w:sz w:val="18"/>
                <w:szCs w:val="18"/>
                <w:lang w:val="en-US"/>
              </w:rPr>
            </w:pPr>
          </w:p>
        </w:tc>
        <w:tc>
          <w:tcPr>
            <w:tcW w:w="1417" w:type="dxa"/>
          </w:tcPr>
          <w:p w14:paraId="694BA47B"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1F744386" w14:textId="77777777" w:rsidTr="00286E9B">
        <w:tc>
          <w:tcPr>
            <w:tcW w:w="3780" w:type="dxa"/>
          </w:tcPr>
          <w:p w14:paraId="7C663E2C" w14:textId="77777777" w:rsidR="00E81937" w:rsidRPr="00AB1E99" w:rsidRDefault="00E81937" w:rsidP="0012767E">
            <w:pPr>
              <w:spacing w:line="240" w:lineRule="auto"/>
              <w:ind w:left="-101"/>
              <w:rPr>
                <w:rFonts w:cs="Arial"/>
                <w:spacing w:val="-4"/>
                <w:sz w:val="18"/>
                <w:szCs w:val="18"/>
                <w:lang w:val="en-US"/>
              </w:rPr>
            </w:pPr>
            <w:r w:rsidRPr="00AB1E99">
              <w:rPr>
                <w:rFonts w:cs="Arial"/>
                <w:spacing w:val="-4"/>
                <w:sz w:val="18"/>
                <w:szCs w:val="18"/>
              </w:rPr>
              <w:t xml:space="preserve">   Retirement benefits</w:t>
            </w:r>
          </w:p>
        </w:tc>
        <w:tc>
          <w:tcPr>
            <w:tcW w:w="1418" w:type="dxa"/>
            <w:shd w:val="clear" w:color="auto" w:fill="F8F8F8"/>
          </w:tcPr>
          <w:p w14:paraId="796C2706" w14:textId="77777777" w:rsidR="00E81937" w:rsidRPr="00AB1E99" w:rsidRDefault="001A7FD6" w:rsidP="003C0210">
            <w:pPr>
              <w:spacing w:line="240" w:lineRule="auto"/>
              <w:ind w:right="-72"/>
              <w:jc w:val="right"/>
              <w:rPr>
                <w:rFonts w:cs="Arial"/>
                <w:sz w:val="18"/>
                <w:szCs w:val="18"/>
                <w:lang w:val="en-US"/>
              </w:rPr>
            </w:pPr>
            <w:r w:rsidRPr="00AB1E99">
              <w:rPr>
                <w:rFonts w:cs="Arial"/>
                <w:sz w:val="18"/>
                <w:szCs w:val="18"/>
                <w:lang w:val="en-US"/>
              </w:rPr>
              <w:t>1,09</w:t>
            </w:r>
            <w:r w:rsidR="003C0210" w:rsidRPr="00AB1E99">
              <w:rPr>
                <w:rFonts w:cs="Arial"/>
                <w:sz w:val="18"/>
                <w:szCs w:val="18"/>
                <w:lang w:val="en-US"/>
              </w:rPr>
              <w:t>4.09</w:t>
            </w:r>
          </w:p>
        </w:tc>
        <w:tc>
          <w:tcPr>
            <w:tcW w:w="1417" w:type="dxa"/>
          </w:tcPr>
          <w:p w14:paraId="452219ED"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234.72</w:t>
            </w:r>
          </w:p>
        </w:tc>
        <w:tc>
          <w:tcPr>
            <w:tcW w:w="1418" w:type="dxa"/>
            <w:shd w:val="clear" w:color="auto" w:fill="F8F8F8"/>
          </w:tcPr>
          <w:p w14:paraId="48495F9B" w14:textId="77777777" w:rsidR="00E81937" w:rsidRPr="00AB1E99" w:rsidRDefault="00584EAF" w:rsidP="0012767E">
            <w:pPr>
              <w:spacing w:line="240" w:lineRule="auto"/>
              <w:ind w:right="-72"/>
              <w:jc w:val="right"/>
              <w:rPr>
                <w:rFonts w:cs="Arial"/>
                <w:sz w:val="18"/>
                <w:szCs w:val="18"/>
                <w:lang w:val="en-US"/>
              </w:rPr>
            </w:pPr>
            <w:r w:rsidRPr="00AB1E99">
              <w:rPr>
                <w:rFonts w:cs="Arial"/>
                <w:sz w:val="18"/>
                <w:szCs w:val="18"/>
                <w:lang w:val="en-US"/>
              </w:rPr>
              <w:t>455.77</w:t>
            </w:r>
          </w:p>
        </w:tc>
        <w:tc>
          <w:tcPr>
            <w:tcW w:w="1417" w:type="dxa"/>
          </w:tcPr>
          <w:p w14:paraId="41E5943A"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81.64</w:t>
            </w:r>
          </w:p>
        </w:tc>
      </w:tr>
      <w:tr w:rsidR="00E81937" w:rsidRPr="00AB1E99" w14:paraId="5506F585" w14:textId="77777777" w:rsidTr="00286E9B">
        <w:tc>
          <w:tcPr>
            <w:tcW w:w="3780" w:type="dxa"/>
          </w:tcPr>
          <w:p w14:paraId="4A4F25F9" w14:textId="77777777" w:rsidR="00E81937" w:rsidRPr="00AB1E99" w:rsidRDefault="00E81937" w:rsidP="0012767E">
            <w:pPr>
              <w:spacing w:line="240" w:lineRule="auto"/>
              <w:ind w:left="-101"/>
              <w:rPr>
                <w:rFonts w:cs="Arial"/>
                <w:spacing w:val="-4"/>
                <w:sz w:val="18"/>
                <w:szCs w:val="18"/>
              </w:rPr>
            </w:pPr>
            <w:r w:rsidRPr="00AB1E99">
              <w:rPr>
                <w:rFonts w:cs="Arial"/>
                <w:spacing w:val="-4"/>
                <w:sz w:val="18"/>
                <w:szCs w:val="18"/>
              </w:rPr>
              <w:t xml:space="preserve">   Remeasurement loss recognised </w:t>
            </w:r>
          </w:p>
        </w:tc>
        <w:tc>
          <w:tcPr>
            <w:tcW w:w="1418" w:type="dxa"/>
            <w:shd w:val="clear" w:color="auto" w:fill="F8F8F8"/>
          </w:tcPr>
          <w:p w14:paraId="5970A76F" w14:textId="77777777" w:rsidR="00E81937" w:rsidRPr="00AB1E99" w:rsidRDefault="00E81937" w:rsidP="0012767E">
            <w:pPr>
              <w:spacing w:line="240" w:lineRule="auto"/>
              <w:ind w:right="-72"/>
              <w:jc w:val="right"/>
              <w:rPr>
                <w:rFonts w:cs="Arial"/>
                <w:sz w:val="18"/>
                <w:szCs w:val="18"/>
                <w:lang w:val="en-US"/>
              </w:rPr>
            </w:pPr>
          </w:p>
        </w:tc>
        <w:tc>
          <w:tcPr>
            <w:tcW w:w="1417" w:type="dxa"/>
          </w:tcPr>
          <w:p w14:paraId="51D42F54" w14:textId="77777777" w:rsidR="00E81937" w:rsidRPr="00AB1E99" w:rsidRDefault="00E81937" w:rsidP="0012767E">
            <w:pPr>
              <w:spacing w:line="240" w:lineRule="auto"/>
              <w:ind w:right="-72"/>
              <w:jc w:val="right"/>
              <w:rPr>
                <w:rFonts w:cs="Arial"/>
                <w:sz w:val="18"/>
                <w:szCs w:val="18"/>
                <w:lang w:val="en-US"/>
              </w:rPr>
            </w:pPr>
          </w:p>
        </w:tc>
        <w:tc>
          <w:tcPr>
            <w:tcW w:w="1418" w:type="dxa"/>
            <w:shd w:val="clear" w:color="auto" w:fill="F8F8F8"/>
          </w:tcPr>
          <w:p w14:paraId="542899D5" w14:textId="77777777" w:rsidR="00E81937" w:rsidRPr="00AB1E99" w:rsidRDefault="00E81937" w:rsidP="0012767E">
            <w:pPr>
              <w:spacing w:line="240" w:lineRule="auto"/>
              <w:ind w:right="-72"/>
              <w:jc w:val="right"/>
              <w:rPr>
                <w:rFonts w:cs="Arial"/>
                <w:sz w:val="18"/>
                <w:szCs w:val="18"/>
                <w:lang w:val="en-US"/>
              </w:rPr>
            </w:pPr>
          </w:p>
        </w:tc>
        <w:tc>
          <w:tcPr>
            <w:tcW w:w="1417" w:type="dxa"/>
          </w:tcPr>
          <w:p w14:paraId="34A264EF"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46DA7401" w14:textId="77777777" w:rsidTr="00286E9B">
        <w:trPr>
          <w:trHeight w:val="144"/>
        </w:trPr>
        <w:tc>
          <w:tcPr>
            <w:tcW w:w="3780" w:type="dxa"/>
          </w:tcPr>
          <w:p w14:paraId="0705E136" w14:textId="77777777" w:rsidR="00E81937" w:rsidRPr="00AB1E99" w:rsidRDefault="00E81937" w:rsidP="0012767E">
            <w:pPr>
              <w:spacing w:line="240" w:lineRule="auto"/>
              <w:ind w:left="-101"/>
              <w:rPr>
                <w:rFonts w:cs="Arial"/>
                <w:spacing w:val="-4"/>
                <w:sz w:val="18"/>
                <w:szCs w:val="18"/>
              </w:rPr>
            </w:pPr>
            <w:r w:rsidRPr="00AB1E99">
              <w:rPr>
                <w:rFonts w:cs="Arial"/>
                <w:spacing w:val="-4"/>
                <w:sz w:val="18"/>
                <w:szCs w:val="18"/>
              </w:rPr>
              <w:t xml:space="preserve">      in other comprehensive income</w:t>
            </w:r>
          </w:p>
        </w:tc>
        <w:tc>
          <w:tcPr>
            <w:tcW w:w="1418" w:type="dxa"/>
            <w:tcBorders>
              <w:bottom w:val="single" w:sz="4" w:space="0" w:color="auto"/>
            </w:tcBorders>
            <w:shd w:val="clear" w:color="auto" w:fill="F8F8F8"/>
          </w:tcPr>
          <w:p w14:paraId="079D8BB1" w14:textId="77777777" w:rsidR="00E81937" w:rsidRPr="00AB1E99" w:rsidRDefault="00584EAF" w:rsidP="0012767E">
            <w:pPr>
              <w:spacing w:line="240" w:lineRule="auto"/>
              <w:ind w:right="-72"/>
              <w:jc w:val="right"/>
              <w:rPr>
                <w:rFonts w:cs="Arial"/>
                <w:sz w:val="18"/>
                <w:szCs w:val="18"/>
                <w:lang w:val="en-US"/>
              </w:rPr>
            </w:pPr>
            <w:r w:rsidRPr="00AB1E99">
              <w:rPr>
                <w:rFonts w:cs="Arial"/>
                <w:sz w:val="18"/>
                <w:szCs w:val="18"/>
                <w:lang w:val="en-US"/>
              </w:rPr>
              <w:t>620.24</w:t>
            </w:r>
          </w:p>
        </w:tc>
        <w:tc>
          <w:tcPr>
            <w:tcW w:w="1417" w:type="dxa"/>
            <w:tcBorders>
              <w:bottom w:val="single" w:sz="4" w:space="0" w:color="auto"/>
            </w:tcBorders>
          </w:tcPr>
          <w:p w14:paraId="4204CC2F"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247.72</w:t>
            </w:r>
          </w:p>
        </w:tc>
        <w:tc>
          <w:tcPr>
            <w:tcW w:w="1418" w:type="dxa"/>
            <w:tcBorders>
              <w:bottom w:val="single" w:sz="4" w:space="0" w:color="auto"/>
            </w:tcBorders>
            <w:shd w:val="clear" w:color="auto" w:fill="F8F8F8"/>
          </w:tcPr>
          <w:p w14:paraId="4D19FA78" w14:textId="77777777" w:rsidR="00E81937" w:rsidRPr="00AB1E99" w:rsidRDefault="00584EAF" w:rsidP="0012767E">
            <w:pPr>
              <w:spacing w:line="240" w:lineRule="auto"/>
              <w:ind w:right="-72"/>
              <w:jc w:val="right"/>
              <w:rPr>
                <w:rFonts w:cs="Arial"/>
                <w:sz w:val="18"/>
                <w:szCs w:val="18"/>
                <w:lang w:val="en-US"/>
              </w:rPr>
            </w:pPr>
            <w:r w:rsidRPr="00AB1E99">
              <w:rPr>
                <w:rFonts w:cs="Arial"/>
                <w:sz w:val="18"/>
                <w:szCs w:val="18"/>
                <w:lang w:val="en-US"/>
              </w:rPr>
              <w:t>184.82</w:t>
            </w:r>
          </w:p>
        </w:tc>
        <w:tc>
          <w:tcPr>
            <w:tcW w:w="1417" w:type="dxa"/>
            <w:tcBorders>
              <w:bottom w:val="single" w:sz="4" w:space="0" w:color="auto"/>
            </w:tcBorders>
          </w:tcPr>
          <w:p w14:paraId="78AAADCC"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148.32</w:t>
            </w:r>
          </w:p>
        </w:tc>
      </w:tr>
      <w:tr w:rsidR="00E81937" w:rsidRPr="006E2EC6" w14:paraId="1CB5D7F5" w14:textId="77777777" w:rsidTr="00286E9B">
        <w:tc>
          <w:tcPr>
            <w:tcW w:w="3780" w:type="dxa"/>
          </w:tcPr>
          <w:p w14:paraId="45A11ECF" w14:textId="77777777" w:rsidR="00E81937" w:rsidRPr="006E2EC6" w:rsidRDefault="00E81937" w:rsidP="0012767E">
            <w:pPr>
              <w:spacing w:line="240" w:lineRule="auto"/>
              <w:ind w:left="-101"/>
              <w:rPr>
                <w:rFonts w:cs="Arial"/>
                <w:spacing w:val="-4"/>
                <w:sz w:val="12"/>
                <w:szCs w:val="12"/>
              </w:rPr>
            </w:pPr>
          </w:p>
        </w:tc>
        <w:tc>
          <w:tcPr>
            <w:tcW w:w="1418" w:type="dxa"/>
            <w:tcBorders>
              <w:top w:val="single" w:sz="4" w:space="0" w:color="auto"/>
            </w:tcBorders>
            <w:shd w:val="clear" w:color="auto" w:fill="F8F8F8"/>
          </w:tcPr>
          <w:p w14:paraId="5127B9E0" w14:textId="77777777" w:rsidR="00E81937" w:rsidRPr="006E2EC6" w:rsidRDefault="00E81937" w:rsidP="0012767E">
            <w:pPr>
              <w:spacing w:line="240" w:lineRule="auto"/>
              <w:ind w:right="-72"/>
              <w:jc w:val="right"/>
              <w:rPr>
                <w:rFonts w:cs="Arial"/>
                <w:sz w:val="12"/>
                <w:szCs w:val="12"/>
                <w:lang w:val="en-US"/>
              </w:rPr>
            </w:pPr>
          </w:p>
        </w:tc>
        <w:tc>
          <w:tcPr>
            <w:tcW w:w="1417" w:type="dxa"/>
            <w:tcBorders>
              <w:top w:val="single" w:sz="4" w:space="0" w:color="auto"/>
            </w:tcBorders>
          </w:tcPr>
          <w:p w14:paraId="7C129592" w14:textId="77777777" w:rsidR="00E81937" w:rsidRPr="006E2EC6" w:rsidRDefault="00E81937" w:rsidP="0012767E">
            <w:pPr>
              <w:spacing w:line="240" w:lineRule="auto"/>
              <w:ind w:right="-72"/>
              <w:jc w:val="right"/>
              <w:rPr>
                <w:rFonts w:cs="Arial"/>
                <w:sz w:val="12"/>
                <w:szCs w:val="12"/>
                <w:lang w:val="en-US"/>
              </w:rPr>
            </w:pPr>
          </w:p>
        </w:tc>
        <w:tc>
          <w:tcPr>
            <w:tcW w:w="1418" w:type="dxa"/>
            <w:tcBorders>
              <w:top w:val="single" w:sz="4" w:space="0" w:color="auto"/>
            </w:tcBorders>
            <w:shd w:val="clear" w:color="auto" w:fill="F8F8F8"/>
          </w:tcPr>
          <w:p w14:paraId="70010204" w14:textId="77777777" w:rsidR="00E81937" w:rsidRPr="006E2EC6" w:rsidRDefault="00E81937" w:rsidP="0012767E">
            <w:pPr>
              <w:spacing w:line="240" w:lineRule="auto"/>
              <w:ind w:right="-72"/>
              <w:jc w:val="right"/>
              <w:rPr>
                <w:rFonts w:cs="Arial"/>
                <w:sz w:val="12"/>
                <w:szCs w:val="12"/>
                <w:lang w:val="en-US"/>
              </w:rPr>
            </w:pPr>
          </w:p>
        </w:tc>
        <w:tc>
          <w:tcPr>
            <w:tcW w:w="1417" w:type="dxa"/>
            <w:tcBorders>
              <w:top w:val="single" w:sz="4" w:space="0" w:color="auto"/>
            </w:tcBorders>
          </w:tcPr>
          <w:p w14:paraId="71B73695" w14:textId="77777777" w:rsidR="00E81937" w:rsidRPr="006E2EC6" w:rsidRDefault="00E81937" w:rsidP="0012767E">
            <w:pPr>
              <w:spacing w:line="240" w:lineRule="auto"/>
              <w:ind w:right="-72"/>
              <w:jc w:val="right"/>
              <w:rPr>
                <w:rFonts w:cs="Arial"/>
                <w:sz w:val="12"/>
                <w:szCs w:val="12"/>
                <w:lang w:val="en-US"/>
              </w:rPr>
            </w:pPr>
          </w:p>
        </w:tc>
      </w:tr>
      <w:tr w:rsidR="00E81937" w:rsidRPr="00AB1E99" w14:paraId="7C83CF15" w14:textId="77777777" w:rsidTr="00286E9B">
        <w:tc>
          <w:tcPr>
            <w:tcW w:w="3780" w:type="dxa"/>
          </w:tcPr>
          <w:p w14:paraId="072AA627" w14:textId="77777777" w:rsidR="00E81937" w:rsidRPr="00AB1E99" w:rsidRDefault="00E81937" w:rsidP="0012767E">
            <w:pPr>
              <w:spacing w:line="240" w:lineRule="auto"/>
              <w:ind w:left="-101"/>
              <w:rPr>
                <w:rFonts w:cs="Arial"/>
                <w:spacing w:val="-4"/>
                <w:sz w:val="18"/>
                <w:szCs w:val="18"/>
              </w:rPr>
            </w:pPr>
          </w:p>
        </w:tc>
        <w:tc>
          <w:tcPr>
            <w:tcW w:w="1418" w:type="dxa"/>
            <w:tcBorders>
              <w:bottom w:val="single" w:sz="4" w:space="0" w:color="auto"/>
            </w:tcBorders>
            <w:shd w:val="clear" w:color="auto" w:fill="F8F8F8"/>
          </w:tcPr>
          <w:p w14:paraId="0A34D8F9" w14:textId="77777777" w:rsidR="00E81937" w:rsidRPr="00AB1E99" w:rsidRDefault="00584EAF" w:rsidP="003C0210">
            <w:pPr>
              <w:spacing w:line="240" w:lineRule="auto"/>
              <w:ind w:right="-72"/>
              <w:jc w:val="right"/>
              <w:rPr>
                <w:rFonts w:cs="Arial"/>
                <w:sz w:val="18"/>
                <w:szCs w:val="18"/>
                <w:lang w:val="en-US"/>
              </w:rPr>
            </w:pPr>
            <w:r w:rsidRPr="00AB1E99">
              <w:rPr>
                <w:rFonts w:cs="Arial"/>
                <w:sz w:val="18"/>
                <w:szCs w:val="18"/>
                <w:lang w:val="en-US"/>
              </w:rPr>
              <w:t>1,</w:t>
            </w:r>
            <w:r w:rsidR="003C0210" w:rsidRPr="00AB1E99">
              <w:rPr>
                <w:rFonts w:cs="Arial"/>
                <w:sz w:val="18"/>
                <w:szCs w:val="18"/>
                <w:lang w:val="en-US"/>
              </w:rPr>
              <w:t>714.33</w:t>
            </w:r>
          </w:p>
        </w:tc>
        <w:tc>
          <w:tcPr>
            <w:tcW w:w="1417" w:type="dxa"/>
            <w:tcBorders>
              <w:bottom w:val="single" w:sz="4" w:space="0" w:color="auto"/>
            </w:tcBorders>
          </w:tcPr>
          <w:p w14:paraId="287481C7"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482.44</w:t>
            </w:r>
          </w:p>
        </w:tc>
        <w:tc>
          <w:tcPr>
            <w:tcW w:w="1418" w:type="dxa"/>
            <w:tcBorders>
              <w:bottom w:val="single" w:sz="4" w:space="0" w:color="auto"/>
            </w:tcBorders>
            <w:shd w:val="clear" w:color="auto" w:fill="F8F8F8"/>
          </w:tcPr>
          <w:p w14:paraId="18A38769" w14:textId="77777777" w:rsidR="00E81937" w:rsidRPr="00AB1E99" w:rsidRDefault="00584EAF" w:rsidP="0012767E">
            <w:pPr>
              <w:spacing w:line="240" w:lineRule="auto"/>
              <w:ind w:right="-72"/>
              <w:jc w:val="right"/>
              <w:rPr>
                <w:rFonts w:cs="Arial"/>
                <w:sz w:val="18"/>
                <w:szCs w:val="18"/>
                <w:lang w:val="en-US"/>
              </w:rPr>
            </w:pPr>
            <w:r w:rsidRPr="00AB1E99">
              <w:rPr>
                <w:rFonts w:cs="Arial"/>
                <w:sz w:val="18"/>
                <w:szCs w:val="18"/>
                <w:lang w:val="en-US"/>
              </w:rPr>
              <w:t>640.59</w:t>
            </w:r>
          </w:p>
        </w:tc>
        <w:tc>
          <w:tcPr>
            <w:tcW w:w="1417" w:type="dxa"/>
            <w:tcBorders>
              <w:bottom w:val="single" w:sz="4" w:space="0" w:color="auto"/>
            </w:tcBorders>
          </w:tcPr>
          <w:p w14:paraId="548E91FF"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229.96</w:t>
            </w:r>
          </w:p>
        </w:tc>
      </w:tr>
    </w:tbl>
    <w:p w14:paraId="67AC4499" w14:textId="77777777" w:rsidR="00E81937" w:rsidRPr="006E2EC6" w:rsidRDefault="00E81937" w:rsidP="00B13BC1">
      <w:pPr>
        <w:spacing w:line="240" w:lineRule="auto"/>
        <w:jc w:val="both"/>
        <w:rPr>
          <w:rFonts w:cs="Arial"/>
          <w:sz w:val="16"/>
          <w:szCs w:val="16"/>
          <w:lang w:val="en-US"/>
        </w:rPr>
      </w:pPr>
    </w:p>
    <w:p w14:paraId="56D0980B" w14:textId="230228FB" w:rsidR="00E81937" w:rsidRPr="00AB1E99" w:rsidRDefault="00E81937" w:rsidP="00B13BC1">
      <w:pPr>
        <w:spacing w:line="240" w:lineRule="auto"/>
        <w:jc w:val="both"/>
        <w:rPr>
          <w:rFonts w:cs="Arial"/>
          <w:sz w:val="18"/>
          <w:szCs w:val="18"/>
          <w:lang w:val="en-US"/>
        </w:rPr>
      </w:pPr>
      <w:r w:rsidRPr="00AB1E99">
        <w:rPr>
          <w:rFonts w:cs="Arial"/>
          <w:sz w:val="18"/>
          <w:szCs w:val="18"/>
          <w:lang w:val="en-US"/>
        </w:rPr>
        <w:t xml:space="preserve">The movement in the defined benefit obligations </w:t>
      </w:r>
      <w:r w:rsidR="001D3209">
        <w:rPr>
          <w:rFonts w:cs="Arial"/>
          <w:sz w:val="18"/>
          <w:szCs w:val="18"/>
          <w:lang w:val="en-US"/>
        </w:rPr>
        <w:t>during</w:t>
      </w:r>
      <w:r w:rsidRPr="00AB1E99">
        <w:rPr>
          <w:rFonts w:cs="Arial"/>
          <w:sz w:val="18"/>
          <w:szCs w:val="18"/>
          <w:lang w:val="en-US"/>
        </w:rPr>
        <w:t xml:space="preserve"> the year is as follows:</w:t>
      </w:r>
    </w:p>
    <w:p w14:paraId="1B65BE82" w14:textId="77777777" w:rsidR="00E81937" w:rsidRPr="006E2EC6" w:rsidRDefault="00E81937" w:rsidP="00B13BC1">
      <w:pPr>
        <w:spacing w:line="240" w:lineRule="auto"/>
        <w:jc w:val="both"/>
        <w:rPr>
          <w:rFonts w:cs="Arial"/>
          <w:sz w:val="16"/>
          <w:szCs w:val="16"/>
          <w:lang w:val="en-US"/>
        </w:rPr>
      </w:pPr>
    </w:p>
    <w:tbl>
      <w:tblPr>
        <w:tblW w:w="0" w:type="auto"/>
        <w:tblInd w:w="108" w:type="dxa"/>
        <w:tblLook w:val="01E0" w:firstRow="1" w:lastRow="1" w:firstColumn="1" w:lastColumn="1" w:noHBand="0" w:noVBand="0"/>
      </w:tblPr>
      <w:tblGrid>
        <w:gridCol w:w="5940"/>
        <w:gridCol w:w="1792"/>
        <w:gridCol w:w="1741"/>
      </w:tblGrid>
      <w:tr w:rsidR="00E81937" w:rsidRPr="00AB1E99" w14:paraId="2F015E40" w14:textId="77777777" w:rsidTr="00286E9B">
        <w:tc>
          <w:tcPr>
            <w:tcW w:w="5940" w:type="dxa"/>
            <w:vAlign w:val="bottom"/>
          </w:tcPr>
          <w:p w14:paraId="294A32E8" w14:textId="77777777" w:rsidR="00E81937" w:rsidRPr="00AB1E99" w:rsidRDefault="00E81937" w:rsidP="0012767E">
            <w:pPr>
              <w:spacing w:line="240" w:lineRule="auto"/>
              <w:ind w:left="-101"/>
              <w:jc w:val="both"/>
              <w:rPr>
                <w:rFonts w:cs="Arial"/>
                <w:sz w:val="18"/>
                <w:szCs w:val="18"/>
              </w:rPr>
            </w:pPr>
          </w:p>
        </w:tc>
        <w:tc>
          <w:tcPr>
            <w:tcW w:w="1792" w:type="dxa"/>
            <w:tcBorders>
              <w:top w:val="single" w:sz="4" w:space="0" w:color="auto"/>
            </w:tcBorders>
            <w:vAlign w:val="bottom"/>
          </w:tcPr>
          <w:p w14:paraId="1E8FB22B"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Consolidated</w:t>
            </w:r>
          </w:p>
        </w:tc>
        <w:tc>
          <w:tcPr>
            <w:tcW w:w="1741" w:type="dxa"/>
            <w:tcBorders>
              <w:top w:val="single" w:sz="4" w:space="0" w:color="auto"/>
            </w:tcBorders>
            <w:vAlign w:val="bottom"/>
          </w:tcPr>
          <w:p w14:paraId="09B2E4D4"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Separate</w:t>
            </w:r>
          </w:p>
        </w:tc>
      </w:tr>
      <w:tr w:rsidR="00E81937" w:rsidRPr="00AB1E99" w14:paraId="47D1D604" w14:textId="77777777" w:rsidTr="00286E9B">
        <w:tc>
          <w:tcPr>
            <w:tcW w:w="5940" w:type="dxa"/>
            <w:vAlign w:val="bottom"/>
          </w:tcPr>
          <w:p w14:paraId="628990CB" w14:textId="77777777" w:rsidR="00E81937" w:rsidRPr="00AB1E99" w:rsidRDefault="00E81937" w:rsidP="0012767E">
            <w:pPr>
              <w:spacing w:line="240" w:lineRule="auto"/>
              <w:ind w:left="-101"/>
              <w:jc w:val="both"/>
              <w:rPr>
                <w:rFonts w:cs="Arial"/>
                <w:sz w:val="18"/>
                <w:szCs w:val="18"/>
              </w:rPr>
            </w:pPr>
          </w:p>
        </w:tc>
        <w:tc>
          <w:tcPr>
            <w:tcW w:w="1792" w:type="dxa"/>
            <w:vAlign w:val="bottom"/>
          </w:tcPr>
          <w:p w14:paraId="5284A9E4"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financial</w:t>
            </w:r>
          </w:p>
        </w:tc>
        <w:tc>
          <w:tcPr>
            <w:tcW w:w="1741" w:type="dxa"/>
            <w:vAlign w:val="bottom"/>
          </w:tcPr>
          <w:p w14:paraId="46766A1E"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financial</w:t>
            </w:r>
          </w:p>
        </w:tc>
      </w:tr>
      <w:tr w:rsidR="00E81937" w:rsidRPr="00AB1E99" w14:paraId="7E34EDC0" w14:textId="77777777" w:rsidTr="00286E9B">
        <w:tc>
          <w:tcPr>
            <w:tcW w:w="5940" w:type="dxa"/>
            <w:vAlign w:val="bottom"/>
          </w:tcPr>
          <w:p w14:paraId="580C3E7A" w14:textId="77777777" w:rsidR="00E81937" w:rsidRPr="00AB1E99" w:rsidRDefault="00E81937" w:rsidP="0012767E">
            <w:pPr>
              <w:spacing w:line="240" w:lineRule="auto"/>
              <w:ind w:left="-101"/>
              <w:jc w:val="both"/>
              <w:rPr>
                <w:rFonts w:cs="Arial"/>
                <w:sz w:val="18"/>
                <w:szCs w:val="18"/>
              </w:rPr>
            </w:pPr>
          </w:p>
        </w:tc>
        <w:tc>
          <w:tcPr>
            <w:tcW w:w="1792" w:type="dxa"/>
            <w:tcBorders>
              <w:bottom w:val="single" w:sz="4" w:space="0" w:color="auto"/>
            </w:tcBorders>
            <w:vAlign w:val="bottom"/>
          </w:tcPr>
          <w:p w14:paraId="68C5C528"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statements</w:t>
            </w:r>
          </w:p>
        </w:tc>
        <w:tc>
          <w:tcPr>
            <w:tcW w:w="1741" w:type="dxa"/>
            <w:tcBorders>
              <w:bottom w:val="single" w:sz="4" w:space="0" w:color="auto"/>
            </w:tcBorders>
            <w:vAlign w:val="bottom"/>
          </w:tcPr>
          <w:p w14:paraId="06296C85"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statements</w:t>
            </w:r>
          </w:p>
        </w:tc>
      </w:tr>
      <w:tr w:rsidR="00E81937" w:rsidRPr="00AB1E99" w14:paraId="07B3A9EB" w14:textId="77777777" w:rsidTr="00286E9B">
        <w:tc>
          <w:tcPr>
            <w:tcW w:w="5940" w:type="dxa"/>
            <w:vAlign w:val="bottom"/>
          </w:tcPr>
          <w:p w14:paraId="4F91CADF" w14:textId="77777777" w:rsidR="00E81937" w:rsidRPr="00AB1E99" w:rsidRDefault="00E81937" w:rsidP="0012767E">
            <w:pPr>
              <w:spacing w:line="240" w:lineRule="auto"/>
              <w:ind w:left="-101" w:right="-108"/>
              <w:jc w:val="both"/>
              <w:rPr>
                <w:rFonts w:cs="Arial"/>
                <w:b/>
                <w:bCs/>
                <w:sz w:val="18"/>
                <w:szCs w:val="18"/>
              </w:rPr>
            </w:pPr>
          </w:p>
        </w:tc>
        <w:tc>
          <w:tcPr>
            <w:tcW w:w="1792" w:type="dxa"/>
            <w:tcBorders>
              <w:top w:val="single" w:sz="4" w:space="0" w:color="auto"/>
              <w:bottom w:val="single" w:sz="4" w:space="0" w:color="auto"/>
            </w:tcBorders>
            <w:vAlign w:val="bottom"/>
          </w:tcPr>
          <w:p w14:paraId="2720AB0C" w14:textId="77777777" w:rsidR="00E81937" w:rsidRPr="00AB1E99" w:rsidRDefault="00E81937" w:rsidP="0012767E">
            <w:pPr>
              <w:ind w:right="-72"/>
              <w:jc w:val="center"/>
              <w:rPr>
                <w:rFonts w:cs="Arial"/>
                <w:b/>
                <w:bCs/>
                <w:sz w:val="18"/>
                <w:szCs w:val="18"/>
              </w:rPr>
            </w:pPr>
            <w:r w:rsidRPr="00AB1E99">
              <w:rPr>
                <w:rFonts w:cs="Arial"/>
                <w:b/>
                <w:bCs/>
                <w:sz w:val="18"/>
                <w:szCs w:val="18"/>
              </w:rPr>
              <w:t>Baht Million</w:t>
            </w:r>
          </w:p>
        </w:tc>
        <w:tc>
          <w:tcPr>
            <w:tcW w:w="1741" w:type="dxa"/>
            <w:tcBorders>
              <w:top w:val="single" w:sz="4" w:space="0" w:color="auto"/>
              <w:bottom w:val="single" w:sz="4" w:space="0" w:color="auto"/>
            </w:tcBorders>
            <w:vAlign w:val="bottom"/>
          </w:tcPr>
          <w:p w14:paraId="2B4EC3A0" w14:textId="77777777" w:rsidR="00E81937" w:rsidRPr="00AB1E99" w:rsidRDefault="00E81937" w:rsidP="0012767E">
            <w:pPr>
              <w:ind w:right="-72"/>
              <w:jc w:val="center"/>
              <w:rPr>
                <w:rFonts w:cs="Arial"/>
                <w:b/>
                <w:bCs/>
                <w:sz w:val="18"/>
                <w:szCs w:val="18"/>
              </w:rPr>
            </w:pPr>
            <w:r w:rsidRPr="00AB1E99">
              <w:rPr>
                <w:rFonts w:cs="Arial"/>
                <w:b/>
                <w:bCs/>
                <w:sz w:val="18"/>
                <w:szCs w:val="18"/>
              </w:rPr>
              <w:t>Baht Million</w:t>
            </w:r>
          </w:p>
        </w:tc>
      </w:tr>
      <w:tr w:rsidR="00E81937" w:rsidRPr="006E2EC6" w14:paraId="59607C2F" w14:textId="77777777" w:rsidTr="00286E9B">
        <w:tc>
          <w:tcPr>
            <w:tcW w:w="5940" w:type="dxa"/>
            <w:vAlign w:val="bottom"/>
          </w:tcPr>
          <w:p w14:paraId="128A5937" w14:textId="77777777" w:rsidR="00E81937" w:rsidRPr="006E2EC6" w:rsidRDefault="00E81937" w:rsidP="0012767E">
            <w:pPr>
              <w:spacing w:line="240" w:lineRule="auto"/>
              <w:ind w:left="-101"/>
              <w:jc w:val="both"/>
              <w:rPr>
                <w:rFonts w:cs="Arial"/>
                <w:sz w:val="12"/>
                <w:szCs w:val="12"/>
              </w:rPr>
            </w:pPr>
          </w:p>
        </w:tc>
        <w:tc>
          <w:tcPr>
            <w:tcW w:w="1792" w:type="dxa"/>
            <w:tcBorders>
              <w:top w:val="single" w:sz="4" w:space="0" w:color="auto"/>
            </w:tcBorders>
            <w:shd w:val="clear" w:color="auto" w:fill="F8F8F8"/>
            <w:vAlign w:val="bottom"/>
          </w:tcPr>
          <w:p w14:paraId="608D5956" w14:textId="77777777" w:rsidR="00E81937" w:rsidRPr="006E2EC6" w:rsidRDefault="00E81937" w:rsidP="0012767E">
            <w:pPr>
              <w:spacing w:line="240" w:lineRule="auto"/>
              <w:jc w:val="right"/>
              <w:rPr>
                <w:rFonts w:cs="Arial"/>
                <w:sz w:val="12"/>
                <w:szCs w:val="12"/>
              </w:rPr>
            </w:pPr>
          </w:p>
        </w:tc>
        <w:tc>
          <w:tcPr>
            <w:tcW w:w="1741" w:type="dxa"/>
            <w:tcBorders>
              <w:top w:val="single" w:sz="4" w:space="0" w:color="auto"/>
            </w:tcBorders>
            <w:shd w:val="clear" w:color="auto" w:fill="F8F8F8"/>
            <w:vAlign w:val="bottom"/>
          </w:tcPr>
          <w:p w14:paraId="29A92796" w14:textId="77777777" w:rsidR="00E81937" w:rsidRPr="006E2EC6" w:rsidRDefault="00E81937" w:rsidP="0012767E">
            <w:pPr>
              <w:spacing w:line="240" w:lineRule="auto"/>
              <w:jc w:val="right"/>
              <w:rPr>
                <w:rFonts w:cs="Arial"/>
                <w:sz w:val="12"/>
                <w:szCs w:val="12"/>
              </w:rPr>
            </w:pPr>
          </w:p>
        </w:tc>
      </w:tr>
      <w:tr w:rsidR="00E81937" w:rsidRPr="00AB1E99" w14:paraId="62142098" w14:textId="77777777" w:rsidTr="00286E9B">
        <w:tc>
          <w:tcPr>
            <w:tcW w:w="5940" w:type="dxa"/>
            <w:vAlign w:val="bottom"/>
          </w:tcPr>
          <w:p w14:paraId="6588F6FB" w14:textId="77777777" w:rsidR="00E81937" w:rsidRPr="00AB1E99" w:rsidRDefault="00E81937" w:rsidP="0012767E">
            <w:pPr>
              <w:spacing w:line="240" w:lineRule="auto"/>
              <w:ind w:left="-101"/>
              <w:jc w:val="both"/>
              <w:rPr>
                <w:rFonts w:cs="Arial"/>
                <w:sz w:val="18"/>
                <w:szCs w:val="18"/>
              </w:rPr>
            </w:pPr>
            <w:r w:rsidRPr="00AB1E99">
              <w:rPr>
                <w:rFonts w:cs="Arial"/>
                <w:b/>
                <w:bCs/>
                <w:sz w:val="18"/>
                <w:szCs w:val="18"/>
              </w:rPr>
              <w:t>For the year ended 31 December 2019</w:t>
            </w:r>
          </w:p>
        </w:tc>
        <w:tc>
          <w:tcPr>
            <w:tcW w:w="1792" w:type="dxa"/>
            <w:shd w:val="clear" w:color="auto" w:fill="F8F8F8"/>
            <w:vAlign w:val="bottom"/>
          </w:tcPr>
          <w:p w14:paraId="5277E834" w14:textId="77777777" w:rsidR="00E81937" w:rsidRPr="00AB1E99" w:rsidRDefault="00E81937" w:rsidP="0012767E">
            <w:pPr>
              <w:spacing w:line="240" w:lineRule="auto"/>
              <w:jc w:val="right"/>
              <w:rPr>
                <w:rFonts w:cs="Arial"/>
                <w:sz w:val="18"/>
                <w:szCs w:val="18"/>
              </w:rPr>
            </w:pPr>
          </w:p>
        </w:tc>
        <w:tc>
          <w:tcPr>
            <w:tcW w:w="1741" w:type="dxa"/>
            <w:shd w:val="clear" w:color="auto" w:fill="F8F8F8"/>
            <w:vAlign w:val="bottom"/>
          </w:tcPr>
          <w:p w14:paraId="5D13F7BE" w14:textId="77777777" w:rsidR="00E81937" w:rsidRPr="00AB1E99" w:rsidRDefault="00E81937" w:rsidP="0012767E">
            <w:pPr>
              <w:spacing w:line="240" w:lineRule="auto"/>
              <w:jc w:val="right"/>
              <w:rPr>
                <w:rFonts w:cs="Arial"/>
                <w:sz w:val="18"/>
                <w:szCs w:val="18"/>
              </w:rPr>
            </w:pPr>
          </w:p>
        </w:tc>
      </w:tr>
      <w:tr w:rsidR="00E81937" w:rsidRPr="00AB1E99" w14:paraId="1F79DD86" w14:textId="77777777" w:rsidTr="00286E9B">
        <w:tc>
          <w:tcPr>
            <w:tcW w:w="5940" w:type="dxa"/>
            <w:vAlign w:val="bottom"/>
          </w:tcPr>
          <w:p w14:paraId="393348A0" w14:textId="77777777" w:rsidR="00E81937" w:rsidRPr="00AB1E99" w:rsidRDefault="00E81937" w:rsidP="0012767E">
            <w:pPr>
              <w:spacing w:line="240" w:lineRule="auto"/>
              <w:ind w:left="-101"/>
              <w:jc w:val="both"/>
              <w:rPr>
                <w:rFonts w:cs="Arial"/>
                <w:sz w:val="18"/>
                <w:szCs w:val="18"/>
              </w:rPr>
            </w:pPr>
            <w:r w:rsidRPr="00AB1E99">
              <w:rPr>
                <w:rFonts w:cs="Arial"/>
                <w:sz w:val="18"/>
                <w:szCs w:val="18"/>
              </w:rPr>
              <w:t xml:space="preserve">Opening net book value </w:t>
            </w:r>
          </w:p>
        </w:tc>
        <w:tc>
          <w:tcPr>
            <w:tcW w:w="1792" w:type="dxa"/>
            <w:shd w:val="clear" w:color="auto" w:fill="F8F8F8"/>
            <w:vAlign w:val="bottom"/>
          </w:tcPr>
          <w:p w14:paraId="7F76010E" w14:textId="77777777" w:rsidR="00E81937" w:rsidRPr="00AB1E99" w:rsidRDefault="00584EAF" w:rsidP="0012767E">
            <w:pPr>
              <w:spacing w:line="240" w:lineRule="auto"/>
              <w:ind w:right="-72"/>
              <w:jc w:val="right"/>
              <w:rPr>
                <w:rFonts w:cs="Arial"/>
                <w:sz w:val="18"/>
                <w:szCs w:val="18"/>
              </w:rPr>
            </w:pPr>
            <w:r w:rsidRPr="00AB1E99">
              <w:rPr>
                <w:rFonts w:cs="Arial"/>
                <w:sz w:val="18"/>
                <w:szCs w:val="18"/>
              </w:rPr>
              <w:t>2,375.22</w:t>
            </w:r>
          </w:p>
        </w:tc>
        <w:tc>
          <w:tcPr>
            <w:tcW w:w="1741" w:type="dxa"/>
            <w:shd w:val="clear" w:color="auto" w:fill="F8F8F8"/>
            <w:vAlign w:val="bottom"/>
          </w:tcPr>
          <w:p w14:paraId="6D137B9B" w14:textId="77777777" w:rsidR="00E81937" w:rsidRPr="00AB1E99" w:rsidRDefault="00584EAF" w:rsidP="00584EAF">
            <w:pPr>
              <w:spacing w:line="240" w:lineRule="auto"/>
              <w:ind w:right="-72"/>
              <w:jc w:val="right"/>
              <w:rPr>
                <w:rFonts w:cs="Arial"/>
                <w:sz w:val="18"/>
                <w:szCs w:val="18"/>
              </w:rPr>
            </w:pPr>
            <w:r w:rsidRPr="00AB1E99">
              <w:rPr>
                <w:rFonts w:cs="Arial"/>
                <w:sz w:val="18"/>
                <w:szCs w:val="18"/>
              </w:rPr>
              <w:t>1,052.22</w:t>
            </w:r>
          </w:p>
        </w:tc>
      </w:tr>
      <w:tr w:rsidR="00E81937" w:rsidRPr="00AB1E99" w14:paraId="78755CCF" w14:textId="77777777" w:rsidTr="00286E9B">
        <w:tc>
          <w:tcPr>
            <w:tcW w:w="5940" w:type="dxa"/>
            <w:vAlign w:val="bottom"/>
          </w:tcPr>
          <w:p w14:paraId="21342D08" w14:textId="77777777" w:rsidR="00E81937" w:rsidRPr="00AB1E99" w:rsidRDefault="00E81937" w:rsidP="0012767E">
            <w:pPr>
              <w:spacing w:line="240" w:lineRule="auto"/>
              <w:ind w:left="-101"/>
              <w:jc w:val="both"/>
              <w:rPr>
                <w:rFonts w:cs="Arial"/>
                <w:sz w:val="18"/>
                <w:szCs w:val="18"/>
              </w:rPr>
            </w:pPr>
            <w:r w:rsidRPr="00AB1E99">
              <w:rPr>
                <w:rFonts w:cs="Arial"/>
                <w:sz w:val="18"/>
                <w:szCs w:val="18"/>
              </w:rPr>
              <w:t>Current service cost</w:t>
            </w:r>
          </w:p>
        </w:tc>
        <w:tc>
          <w:tcPr>
            <w:tcW w:w="1792" w:type="dxa"/>
            <w:shd w:val="clear" w:color="auto" w:fill="F8F8F8"/>
            <w:vAlign w:val="bottom"/>
          </w:tcPr>
          <w:p w14:paraId="69B04D17" w14:textId="215E6CA1" w:rsidR="00E81937" w:rsidRPr="00AB1E99" w:rsidRDefault="006F5010" w:rsidP="003C0210">
            <w:pPr>
              <w:spacing w:line="240" w:lineRule="auto"/>
              <w:ind w:right="-72"/>
              <w:jc w:val="right"/>
              <w:rPr>
                <w:rFonts w:cs="Arial"/>
                <w:sz w:val="18"/>
                <w:szCs w:val="18"/>
                <w:lang w:val="en-US"/>
              </w:rPr>
            </w:pPr>
            <w:r w:rsidRPr="00AB1E99">
              <w:rPr>
                <w:rFonts w:cs="Arial"/>
                <w:sz w:val="18"/>
                <w:szCs w:val="18"/>
                <w:lang w:val="en-US"/>
              </w:rPr>
              <w:t>253.85</w:t>
            </w:r>
          </w:p>
        </w:tc>
        <w:tc>
          <w:tcPr>
            <w:tcW w:w="1741" w:type="dxa"/>
            <w:shd w:val="clear" w:color="auto" w:fill="F8F8F8"/>
            <w:vAlign w:val="bottom"/>
          </w:tcPr>
          <w:p w14:paraId="2B8A6C9C" w14:textId="7C367105" w:rsidR="00E81937" w:rsidRPr="00AB1E99" w:rsidRDefault="006F5010" w:rsidP="0012767E">
            <w:pPr>
              <w:spacing w:line="240" w:lineRule="auto"/>
              <w:ind w:right="-72"/>
              <w:jc w:val="right"/>
              <w:rPr>
                <w:rFonts w:cs="Arial"/>
                <w:sz w:val="18"/>
                <w:szCs w:val="18"/>
                <w:lang w:val="en-US"/>
              </w:rPr>
            </w:pPr>
            <w:r w:rsidRPr="00AB1E99">
              <w:rPr>
                <w:rFonts w:cs="Arial"/>
                <w:sz w:val="18"/>
                <w:szCs w:val="18"/>
                <w:lang w:val="en-US"/>
              </w:rPr>
              <w:t>95.80</w:t>
            </w:r>
          </w:p>
        </w:tc>
      </w:tr>
      <w:tr w:rsidR="00E81937" w:rsidRPr="00AB1E99" w14:paraId="218E9EF9" w14:textId="77777777" w:rsidTr="00286E9B">
        <w:tc>
          <w:tcPr>
            <w:tcW w:w="5940" w:type="dxa"/>
            <w:vAlign w:val="bottom"/>
          </w:tcPr>
          <w:p w14:paraId="49765D9F" w14:textId="77777777" w:rsidR="00E81937" w:rsidRPr="00AB1E99" w:rsidRDefault="00E81937" w:rsidP="0012767E">
            <w:pPr>
              <w:spacing w:line="240" w:lineRule="auto"/>
              <w:ind w:left="-101"/>
              <w:jc w:val="both"/>
              <w:rPr>
                <w:rFonts w:cs="Arial"/>
                <w:sz w:val="18"/>
                <w:szCs w:val="18"/>
              </w:rPr>
            </w:pPr>
            <w:r w:rsidRPr="00AB1E99">
              <w:rPr>
                <w:rFonts w:cs="Arial"/>
                <w:sz w:val="18"/>
                <w:szCs w:val="18"/>
              </w:rPr>
              <w:t>Interest cost</w:t>
            </w:r>
          </w:p>
        </w:tc>
        <w:tc>
          <w:tcPr>
            <w:tcW w:w="1792" w:type="dxa"/>
            <w:shd w:val="clear" w:color="auto" w:fill="F8F8F8"/>
            <w:vAlign w:val="bottom"/>
          </w:tcPr>
          <w:p w14:paraId="5CF2704E" w14:textId="77777777" w:rsidR="00E81937" w:rsidRPr="00AB1E99" w:rsidRDefault="00584EAF" w:rsidP="0012767E">
            <w:pPr>
              <w:spacing w:line="240" w:lineRule="auto"/>
              <w:ind w:right="-72"/>
              <w:jc w:val="right"/>
              <w:rPr>
                <w:rFonts w:cs="Arial"/>
                <w:sz w:val="18"/>
                <w:szCs w:val="18"/>
                <w:lang w:val="en-US"/>
              </w:rPr>
            </w:pPr>
            <w:r w:rsidRPr="00AB1E99">
              <w:rPr>
                <w:rFonts w:cs="Arial"/>
                <w:sz w:val="18"/>
                <w:szCs w:val="18"/>
                <w:lang w:val="en-US"/>
              </w:rPr>
              <w:t>91.76</w:t>
            </w:r>
          </w:p>
        </w:tc>
        <w:tc>
          <w:tcPr>
            <w:tcW w:w="1741" w:type="dxa"/>
            <w:shd w:val="clear" w:color="auto" w:fill="F8F8F8"/>
            <w:vAlign w:val="bottom"/>
          </w:tcPr>
          <w:p w14:paraId="5BCB4E7B" w14:textId="77777777" w:rsidR="00E81937" w:rsidRPr="00AB1E99" w:rsidRDefault="00584EAF" w:rsidP="0012767E">
            <w:pPr>
              <w:spacing w:line="240" w:lineRule="auto"/>
              <w:ind w:right="-72"/>
              <w:jc w:val="right"/>
              <w:rPr>
                <w:rFonts w:cs="Arial"/>
                <w:sz w:val="18"/>
                <w:szCs w:val="18"/>
                <w:lang w:val="en-US"/>
              </w:rPr>
            </w:pPr>
            <w:r w:rsidRPr="00AB1E99">
              <w:rPr>
                <w:rFonts w:cs="Arial"/>
                <w:sz w:val="18"/>
                <w:szCs w:val="18"/>
                <w:lang w:val="en-US"/>
              </w:rPr>
              <w:t>38.08</w:t>
            </w:r>
          </w:p>
        </w:tc>
      </w:tr>
      <w:tr w:rsidR="006F5010" w:rsidRPr="00AB1E99" w14:paraId="3B38D2BD" w14:textId="77777777" w:rsidTr="00286E9B">
        <w:tc>
          <w:tcPr>
            <w:tcW w:w="5940" w:type="dxa"/>
            <w:vAlign w:val="bottom"/>
          </w:tcPr>
          <w:p w14:paraId="50F05C57" w14:textId="4F81E51C" w:rsidR="006F5010" w:rsidRPr="00AB1E99" w:rsidRDefault="006F5010" w:rsidP="0012767E">
            <w:pPr>
              <w:spacing w:line="240" w:lineRule="auto"/>
              <w:ind w:left="-101"/>
              <w:jc w:val="both"/>
              <w:rPr>
                <w:rFonts w:cs="Arial"/>
                <w:sz w:val="18"/>
                <w:szCs w:val="18"/>
              </w:rPr>
            </w:pPr>
            <w:r w:rsidRPr="00AB1E99">
              <w:rPr>
                <w:rFonts w:cs="Arial"/>
                <w:sz w:val="18"/>
                <w:szCs w:val="18"/>
              </w:rPr>
              <w:t>Plan changes from an amendment bil</w:t>
            </w:r>
            <w:r w:rsidR="00C765F7">
              <w:rPr>
                <w:rFonts w:cs="Arial"/>
                <w:sz w:val="18"/>
                <w:szCs w:val="18"/>
              </w:rPr>
              <w:t>l</w:t>
            </w:r>
            <w:r w:rsidRPr="00AB1E99">
              <w:rPr>
                <w:rFonts w:cs="Arial"/>
                <w:sz w:val="18"/>
                <w:szCs w:val="18"/>
              </w:rPr>
              <w:t xml:space="preserve"> to the Labour Protection Law</w:t>
            </w:r>
          </w:p>
        </w:tc>
        <w:tc>
          <w:tcPr>
            <w:tcW w:w="1792" w:type="dxa"/>
            <w:shd w:val="clear" w:color="auto" w:fill="F8F8F8"/>
            <w:vAlign w:val="bottom"/>
          </w:tcPr>
          <w:p w14:paraId="30134BC6" w14:textId="3B7ADB42" w:rsidR="006F5010" w:rsidRPr="00AB1E99" w:rsidRDefault="006F5010" w:rsidP="0012767E">
            <w:pPr>
              <w:spacing w:line="240" w:lineRule="auto"/>
              <w:ind w:right="-72"/>
              <w:jc w:val="right"/>
              <w:rPr>
                <w:rFonts w:cs="Arial"/>
                <w:sz w:val="18"/>
                <w:szCs w:val="18"/>
                <w:lang w:val="en-US"/>
              </w:rPr>
            </w:pPr>
            <w:r w:rsidRPr="00AB1E99">
              <w:rPr>
                <w:rFonts w:cs="Arial"/>
                <w:sz w:val="18"/>
                <w:szCs w:val="18"/>
                <w:lang w:val="en-US"/>
              </w:rPr>
              <w:t>748.48</w:t>
            </w:r>
          </w:p>
        </w:tc>
        <w:tc>
          <w:tcPr>
            <w:tcW w:w="1741" w:type="dxa"/>
            <w:shd w:val="clear" w:color="auto" w:fill="F8F8F8"/>
            <w:vAlign w:val="bottom"/>
          </w:tcPr>
          <w:p w14:paraId="6F4EC06C" w14:textId="222D7557" w:rsidR="006F5010" w:rsidRPr="00AB1E99" w:rsidRDefault="006F5010" w:rsidP="0012767E">
            <w:pPr>
              <w:spacing w:line="240" w:lineRule="auto"/>
              <w:ind w:right="-72"/>
              <w:jc w:val="right"/>
              <w:rPr>
                <w:rFonts w:cs="Arial"/>
                <w:sz w:val="18"/>
                <w:szCs w:val="18"/>
                <w:lang w:val="en-US"/>
              </w:rPr>
            </w:pPr>
            <w:r w:rsidRPr="00AB1E99">
              <w:rPr>
                <w:rFonts w:cs="Arial"/>
                <w:sz w:val="18"/>
                <w:szCs w:val="18"/>
                <w:lang w:val="en-US"/>
              </w:rPr>
              <w:t>321.89</w:t>
            </w:r>
          </w:p>
        </w:tc>
      </w:tr>
      <w:tr w:rsidR="00E81937" w:rsidRPr="00AB1E99" w14:paraId="33139042" w14:textId="77777777" w:rsidTr="00286E9B">
        <w:tc>
          <w:tcPr>
            <w:tcW w:w="5940" w:type="dxa"/>
            <w:vAlign w:val="bottom"/>
          </w:tcPr>
          <w:p w14:paraId="77758B93" w14:textId="77777777" w:rsidR="00E81937" w:rsidRPr="00AB1E99" w:rsidRDefault="00E81937" w:rsidP="0012767E">
            <w:pPr>
              <w:spacing w:line="240" w:lineRule="auto"/>
              <w:ind w:left="-101"/>
              <w:jc w:val="both"/>
              <w:rPr>
                <w:rFonts w:cs="Arial"/>
                <w:sz w:val="18"/>
                <w:szCs w:val="18"/>
              </w:rPr>
            </w:pPr>
            <w:r w:rsidRPr="00AB1E99">
              <w:rPr>
                <w:rFonts w:cs="Arial"/>
                <w:sz w:val="18"/>
                <w:szCs w:val="18"/>
              </w:rPr>
              <w:t>Remeasurement loss recognised in other comprehensive income</w:t>
            </w:r>
          </w:p>
        </w:tc>
        <w:tc>
          <w:tcPr>
            <w:tcW w:w="1792" w:type="dxa"/>
            <w:shd w:val="clear" w:color="auto" w:fill="F8F8F8"/>
            <w:vAlign w:val="bottom"/>
          </w:tcPr>
          <w:p w14:paraId="73786D6D" w14:textId="77777777" w:rsidR="00E81937" w:rsidRPr="00AB1E99" w:rsidRDefault="00584EAF" w:rsidP="00584EAF">
            <w:pPr>
              <w:spacing w:line="240" w:lineRule="auto"/>
              <w:ind w:right="-72"/>
              <w:jc w:val="right"/>
              <w:rPr>
                <w:rFonts w:cs="Arial"/>
                <w:sz w:val="18"/>
                <w:szCs w:val="18"/>
                <w:lang w:val="en-US"/>
              </w:rPr>
            </w:pPr>
            <w:r w:rsidRPr="00AB1E99">
              <w:rPr>
                <w:rFonts w:cs="Arial"/>
                <w:sz w:val="18"/>
                <w:szCs w:val="18"/>
                <w:lang w:val="en-US"/>
              </w:rPr>
              <w:t>620.24</w:t>
            </w:r>
          </w:p>
        </w:tc>
        <w:tc>
          <w:tcPr>
            <w:tcW w:w="1741" w:type="dxa"/>
            <w:shd w:val="clear" w:color="auto" w:fill="F8F8F8"/>
            <w:vAlign w:val="bottom"/>
          </w:tcPr>
          <w:p w14:paraId="6E0AE582" w14:textId="77777777" w:rsidR="00E81937" w:rsidRPr="00AB1E99" w:rsidRDefault="00584EAF" w:rsidP="0012767E">
            <w:pPr>
              <w:spacing w:line="240" w:lineRule="auto"/>
              <w:ind w:right="-72"/>
              <w:jc w:val="right"/>
              <w:rPr>
                <w:rFonts w:cs="Arial"/>
                <w:sz w:val="18"/>
                <w:szCs w:val="18"/>
                <w:lang w:val="en-US"/>
              </w:rPr>
            </w:pPr>
            <w:r w:rsidRPr="00AB1E99">
              <w:rPr>
                <w:rFonts w:cs="Arial"/>
                <w:sz w:val="18"/>
                <w:szCs w:val="18"/>
                <w:lang w:val="en-US"/>
              </w:rPr>
              <w:t>184.82</w:t>
            </w:r>
          </w:p>
        </w:tc>
      </w:tr>
      <w:tr w:rsidR="00584EAF" w:rsidRPr="00AB1E99" w14:paraId="199453F7" w14:textId="77777777" w:rsidTr="00286E9B">
        <w:tc>
          <w:tcPr>
            <w:tcW w:w="5940" w:type="dxa"/>
            <w:vAlign w:val="bottom"/>
          </w:tcPr>
          <w:p w14:paraId="1091FA56" w14:textId="71B3E52E" w:rsidR="00584EAF" w:rsidRPr="00AB1E99" w:rsidRDefault="006F5010" w:rsidP="00E65CB7">
            <w:pPr>
              <w:spacing w:line="240" w:lineRule="auto"/>
              <w:ind w:left="-101"/>
              <w:jc w:val="both"/>
              <w:rPr>
                <w:rFonts w:cs="Arial"/>
                <w:sz w:val="18"/>
                <w:szCs w:val="18"/>
              </w:rPr>
            </w:pPr>
            <w:r w:rsidRPr="00AB1E99">
              <w:rPr>
                <w:rFonts w:cs="Arial"/>
                <w:sz w:val="18"/>
                <w:szCs w:val="18"/>
              </w:rPr>
              <w:t>Deconsolidation of subsidiary</w:t>
            </w:r>
          </w:p>
        </w:tc>
        <w:tc>
          <w:tcPr>
            <w:tcW w:w="1792" w:type="dxa"/>
            <w:shd w:val="clear" w:color="auto" w:fill="F8F8F8"/>
            <w:vAlign w:val="bottom"/>
          </w:tcPr>
          <w:p w14:paraId="4B3D7E39" w14:textId="77777777" w:rsidR="00584EAF" w:rsidRPr="00AB1E99" w:rsidRDefault="00584EAF" w:rsidP="00584EAF">
            <w:pPr>
              <w:spacing w:line="240" w:lineRule="auto"/>
              <w:ind w:right="-72"/>
              <w:jc w:val="right"/>
              <w:rPr>
                <w:rFonts w:cs="Arial"/>
                <w:sz w:val="18"/>
                <w:szCs w:val="18"/>
                <w:lang w:val="en-US"/>
              </w:rPr>
            </w:pPr>
            <w:r w:rsidRPr="00AB1E99">
              <w:rPr>
                <w:rFonts w:cs="Arial"/>
                <w:sz w:val="18"/>
                <w:szCs w:val="18"/>
                <w:lang w:val="en-US"/>
              </w:rPr>
              <w:t>(33.11)</w:t>
            </w:r>
          </w:p>
        </w:tc>
        <w:tc>
          <w:tcPr>
            <w:tcW w:w="1741" w:type="dxa"/>
            <w:shd w:val="clear" w:color="auto" w:fill="F8F8F8"/>
            <w:vAlign w:val="bottom"/>
          </w:tcPr>
          <w:p w14:paraId="11202767" w14:textId="77777777" w:rsidR="00584EAF" w:rsidRPr="00AB1E99" w:rsidRDefault="00584EAF" w:rsidP="00584EAF">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6DC32E8B" w14:textId="77777777" w:rsidTr="00286E9B">
        <w:tc>
          <w:tcPr>
            <w:tcW w:w="5940" w:type="dxa"/>
            <w:vAlign w:val="bottom"/>
          </w:tcPr>
          <w:p w14:paraId="6A65F163" w14:textId="77777777" w:rsidR="00E81937" w:rsidRPr="00AB1E99" w:rsidRDefault="00E81937" w:rsidP="0012767E">
            <w:pPr>
              <w:spacing w:line="240" w:lineRule="auto"/>
              <w:ind w:left="-101"/>
              <w:jc w:val="both"/>
              <w:rPr>
                <w:rFonts w:cs="Arial"/>
                <w:sz w:val="18"/>
                <w:szCs w:val="18"/>
              </w:rPr>
            </w:pPr>
            <w:r w:rsidRPr="00AB1E99">
              <w:rPr>
                <w:rFonts w:cs="Arial"/>
                <w:sz w:val="18"/>
                <w:szCs w:val="18"/>
              </w:rPr>
              <w:t>Benefit paid</w:t>
            </w:r>
          </w:p>
        </w:tc>
        <w:tc>
          <w:tcPr>
            <w:tcW w:w="1792" w:type="dxa"/>
            <w:tcBorders>
              <w:bottom w:val="single" w:sz="4" w:space="0" w:color="auto"/>
            </w:tcBorders>
            <w:shd w:val="clear" w:color="auto" w:fill="F8F8F8"/>
            <w:vAlign w:val="bottom"/>
          </w:tcPr>
          <w:p w14:paraId="63EA47D1" w14:textId="77777777" w:rsidR="00E81937" w:rsidRPr="00AB1E99" w:rsidRDefault="00584EAF" w:rsidP="004F43C4">
            <w:pPr>
              <w:spacing w:line="240" w:lineRule="auto"/>
              <w:ind w:right="-72"/>
              <w:jc w:val="right"/>
              <w:rPr>
                <w:rFonts w:cs="Arial"/>
                <w:sz w:val="18"/>
                <w:szCs w:val="18"/>
              </w:rPr>
            </w:pPr>
            <w:r w:rsidRPr="00AB1E99">
              <w:rPr>
                <w:rFonts w:cs="Arial"/>
                <w:sz w:val="18"/>
                <w:szCs w:val="18"/>
              </w:rPr>
              <w:t>(</w:t>
            </w:r>
            <w:r w:rsidR="004F43C4" w:rsidRPr="00AB1E99">
              <w:rPr>
                <w:rFonts w:cs="Arial"/>
                <w:sz w:val="18"/>
                <w:szCs w:val="18"/>
              </w:rPr>
              <w:t>306.37</w:t>
            </w:r>
            <w:r w:rsidRPr="00AB1E99">
              <w:rPr>
                <w:rFonts w:cs="Arial"/>
                <w:sz w:val="18"/>
                <w:szCs w:val="18"/>
              </w:rPr>
              <w:t>)</w:t>
            </w:r>
          </w:p>
        </w:tc>
        <w:tc>
          <w:tcPr>
            <w:tcW w:w="1741" w:type="dxa"/>
            <w:tcBorders>
              <w:bottom w:val="single" w:sz="4" w:space="0" w:color="auto"/>
            </w:tcBorders>
            <w:shd w:val="clear" w:color="auto" w:fill="F8F8F8"/>
            <w:vAlign w:val="bottom"/>
          </w:tcPr>
          <w:p w14:paraId="2DD20980" w14:textId="77777777" w:rsidR="00E81937" w:rsidRPr="00AB1E99" w:rsidRDefault="00584EAF" w:rsidP="0012767E">
            <w:pPr>
              <w:spacing w:line="240" w:lineRule="auto"/>
              <w:ind w:right="-72"/>
              <w:jc w:val="right"/>
              <w:rPr>
                <w:rFonts w:cs="Arial"/>
                <w:sz w:val="18"/>
                <w:szCs w:val="18"/>
                <w:lang w:val="en-US"/>
              </w:rPr>
            </w:pPr>
            <w:r w:rsidRPr="00AB1E99">
              <w:rPr>
                <w:rFonts w:cs="Arial"/>
                <w:sz w:val="18"/>
                <w:szCs w:val="18"/>
                <w:lang w:val="en-US"/>
              </w:rPr>
              <w:t>(159.56)</w:t>
            </w:r>
          </w:p>
        </w:tc>
      </w:tr>
      <w:tr w:rsidR="00E81937" w:rsidRPr="006E2EC6" w14:paraId="1953F8D5" w14:textId="77777777" w:rsidTr="00286E9B">
        <w:tc>
          <w:tcPr>
            <w:tcW w:w="5940" w:type="dxa"/>
            <w:vAlign w:val="bottom"/>
          </w:tcPr>
          <w:p w14:paraId="73DD696D" w14:textId="77777777" w:rsidR="00E81937" w:rsidRPr="006E2EC6" w:rsidRDefault="00E81937" w:rsidP="0012767E">
            <w:pPr>
              <w:spacing w:line="240" w:lineRule="auto"/>
              <w:ind w:left="-101"/>
              <w:jc w:val="both"/>
              <w:rPr>
                <w:rFonts w:cs="Arial"/>
                <w:sz w:val="12"/>
                <w:szCs w:val="12"/>
              </w:rPr>
            </w:pPr>
          </w:p>
        </w:tc>
        <w:tc>
          <w:tcPr>
            <w:tcW w:w="1792" w:type="dxa"/>
            <w:tcBorders>
              <w:top w:val="single" w:sz="4" w:space="0" w:color="auto"/>
            </w:tcBorders>
            <w:shd w:val="clear" w:color="auto" w:fill="F8F8F8"/>
            <w:vAlign w:val="bottom"/>
          </w:tcPr>
          <w:p w14:paraId="10228033" w14:textId="77777777" w:rsidR="00E81937" w:rsidRPr="006E2EC6" w:rsidRDefault="00E81937" w:rsidP="0012767E">
            <w:pPr>
              <w:spacing w:line="240" w:lineRule="auto"/>
              <w:ind w:right="-72"/>
              <w:jc w:val="right"/>
              <w:rPr>
                <w:rFonts w:cs="Arial"/>
                <w:sz w:val="12"/>
                <w:szCs w:val="12"/>
              </w:rPr>
            </w:pPr>
          </w:p>
        </w:tc>
        <w:tc>
          <w:tcPr>
            <w:tcW w:w="1741" w:type="dxa"/>
            <w:tcBorders>
              <w:top w:val="single" w:sz="4" w:space="0" w:color="auto"/>
            </w:tcBorders>
            <w:shd w:val="clear" w:color="auto" w:fill="F8F8F8"/>
            <w:vAlign w:val="bottom"/>
          </w:tcPr>
          <w:p w14:paraId="169CD2E9" w14:textId="77777777" w:rsidR="00E81937" w:rsidRPr="006E2EC6" w:rsidRDefault="00E81937" w:rsidP="0012767E">
            <w:pPr>
              <w:spacing w:line="240" w:lineRule="auto"/>
              <w:jc w:val="center"/>
              <w:rPr>
                <w:rFonts w:cs="Arial"/>
                <w:sz w:val="12"/>
                <w:szCs w:val="12"/>
              </w:rPr>
            </w:pPr>
          </w:p>
        </w:tc>
      </w:tr>
      <w:tr w:rsidR="00E81937" w:rsidRPr="00AB1E99" w14:paraId="51B4E44B" w14:textId="77777777" w:rsidTr="00286E9B">
        <w:trPr>
          <w:trHeight w:val="70"/>
        </w:trPr>
        <w:tc>
          <w:tcPr>
            <w:tcW w:w="5940" w:type="dxa"/>
            <w:vAlign w:val="bottom"/>
          </w:tcPr>
          <w:p w14:paraId="457DC218" w14:textId="77777777" w:rsidR="00E81937" w:rsidRPr="00AB1E99" w:rsidRDefault="00E81937" w:rsidP="0012767E">
            <w:pPr>
              <w:spacing w:line="240" w:lineRule="auto"/>
              <w:ind w:left="-101"/>
              <w:jc w:val="both"/>
              <w:rPr>
                <w:rFonts w:cs="Arial"/>
                <w:sz w:val="18"/>
                <w:szCs w:val="18"/>
              </w:rPr>
            </w:pPr>
            <w:r w:rsidRPr="00AB1E99">
              <w:rPr>
                <w:rFonts w:cs="Arial"/>
                <w:sz w:val="18"/>
                <w:szCs w:val="18"/>
              </w:rPr>
              <w:t xml:space="preserve">Closing net book value </w:t>
            </w:r>
          </w:p>
        </w:tc>
        <w:tc>
          <w:tcPr>
            <w:tcW w:w="1792" w:type="dxa"/>
            <w:tcBorders>
              <w:bottom w:val="single" w:sz="4" w:space="0" w:color="auto"/>
            </w:tcBorders>
            <w:shd w:val="clear" w:color="auto" w:fill="F8F8F8"/>
            <w:vAlign w:val="bottom"/>
          </w:tcPr>
          <w:p w14:paraId="048BEDD6" w14:textId="77777777" w:rsidR="00E81937" w:rsidRPr="00AB1E99" w:rsidRDefault="00584EAF" w:rsidP="003C0210">
            <w:pPr>
              <w:spacing w:line="240" w:lineRule="auto"/>
              <w:ind w:right="-72"/>
              <w:jc w:val="right"/>
              <w:rPr>
                <w:rFonts w:cs="Arial"/>
                <w:sz w:val="18"/>
                <w:szCs w:val="18"/>
                <w:lang w:val="en-US"/>
              </w:rPr>
            </w:pPr>
            <w:r w:rsidRPr="00AB1E99">
              <w:rPr>
                <w:rFonts w:cs="Arial"/>
                <w:sz w:val="18"/>
                <w:szCs w:val="18"/>
                <w:lang w:val="en-US"/>
              </w:rPr>
              <w:t>3,</w:t>
            </w:r>
            <w:r w:rsidR="003C0210" w:rsidRPr="00AB1E99">
              <w:rPr>
                <w:rFonts w:cs="Arial"/>
                <w:sz w:val="18"/>
                <w:szCs w:val="18"/>
                <w:lang w:val="en-US"/>
              </w:rPr>
              <w:t>750.07</w:t>
            </w:r>
          </w:p>
        </w:tc>
        <w:tc>
          <w:tcPr>
            <w:tcW w:w="1741" w:type="dxa"/>
            <w:tcBorders>
              <w:bottom w:val="single" w:sz="4" w:space="0" w:color="auto"/>
            </w:tcBorders>
            <w:shd w:val="clear" w:color="auto" w:fill="F8F8F8"/>
            <w:vAlign w:val="bottom"/>
          </w:tcPr>
          <w:p w14:paraId="072FD96D" w14:textId="77777777" w:rsidR="00E81937" w:rsidRPr="00AB1E99" w:rsidRDefault="00584EAF" w:rsidP="0012767E">
            <w:pPr>
              <w:spacing w:line="240" w:lineRule="auto"/>
              <w:ind w:right="-72"/>
              <w:jc w:val="right"/>
              <w:rPr>
                <w:rFonts w:cs="Arial"/>
                <w:sz w:val="18"/>
                <w:szCs w:val="18"/>
                <w:lang w:val="en-US"/>
              </w:rPr>
            </w:pPr>
            <w:r w:rsidRPr="00AB1E99">
              <w:rPr>
                <w:rFonts w:cs="Arial"/>
                <w:sz w:val="18"/>
                <w:szCs w:val="18"/>
                <w:lang w:val="en-US"/>
              </w:rPr>
              <w:t>1,533.25</w:t>
            </w:r>
          </w:p>
        </w:tc>
      </w:tr>
    </w:tbl>
    <w:p w14:paraId="54CC45B7" w14:textId="77777777" w:rsidR="00D1484B" w:rsidRPr="006E2EC6" w:rsidRDefault="00D1484B" w:rsidP="00B13BC1">
      <w:pPr>
        <w:spacing w:line="240" w:lineRule="auto"/>
        <w:jc w:val="both"/>
        <w:rPr>
          <w:rFonts w:cs="Arial"/>
          <w:sz w:val="16"/>
          <w:szCs w:val="16"/>
        </w:rPr>
      </w:pPr>
    </w:p>
    <w:p w14:paraId="3B9B6ACD" w14:textId="77777777" w:rsidR="00E81937" w:rsidRPr="00AB1E99" w:rsidRDefault="00E81937" w:rsidP="00B13BC1">
      <w:pPr>
        <w:spacing w:line="240" w:lineRule="auto"/>
        <w:jc w:val="both"/>
        <w:rPr>
          <w:rFonts w:cs="Arial"/>
          <w:sz w:val="18"/>
          <w:szCs w:val="18"/>
        </w:rPr>
      </w:pPr>
      <w:r w:rsidRPr="00AB1E99">
        <w:rPr>
          <w:rFonts w:cs="Arial"/>
          <w:sz w:val="18"/>
          <w:szCs w:val="18"/>
        </w:rPr>
        <w:t xml:space="preserve">The amounts recognised in the </w:t>
      </w:r>
      <w:r w:rsidRPr="00AB1E99">
        <w:rPr>
          <w:rFonts w:cs="Arial"/>
          <w:sz w:val="18"/>
          <w:szCs w:val="18"/>
          <w:lang w:val="en-US"/>
        </w:rPr>
        <w:t xml:space="preserve">profit or loss </w:t>
      </w:r>
      <w:r w:rsidRPr="00AB1E99">
        <w:rPr>
          <w:rFonts w:cs="Arial"/>
          <w:sz w:val="18"/>
          <w:szCs w:val="18"/>
        </w:rPr>
        <w:t>are as follows:</w:t>
      </w:r>
    </w:p>
    <w:p w14:paraId="545D14D6" w14:textId="77777777" w:rsidR="00E81937" w:rsidRPr="006E2EC6" w:rsidRDefault="00E81937" w:rsidP="00B13BC1">
      <w:pPr>
        <w:spacing w:line="240" w:lineRule="auto"/>
        <w:jc w:val="both"/>
        <w:rPr>
          <w:rFonts w:cs="Arial"/>
          <w:sz w:val="16"/>
          <w:szCs w:val="16"/>
        </w:rPr>
      </w:pPr>
    </w:p>
    <w:tbl>
      <w:tblPr>
        <w:tblW w:w="0" w:type="auto"/>
        <w:tblInd w:w="108" w:type="dxa"/>
        <w:tblLook w:val="01E0" w:firstRow="1" w:lastRow="1" w:firstColumn="1" w:lastColumn="1" w:noHBand="0" w:noVBand="0"/>
      </w:tblPr>
      <w:tblGrid>
        <w:gridCol w:w="3870"/>
        <w:gridCol w:w="1401"/>
        <w:gridCol w:w="1402"/>
        <w:gridCol w:w="1401"/>
        <w:gridCol w:w="1402"/>
      </w:tblGrid>
      <w:tr w:rsidR="00E81937" w:rsidRPr="00AB1E99" w14:paraId="348C4524" w14:textId="77777777" w:rsidTr="00286E9B">
        <w:trPr>
          <w:trHeight w:val="20"/>
        </w:trPr>
        <w:tc>
          <w:tcPr>
            <w:tcW w:w="3870" w:type="dxa"/>
            <w:vAlign w:val="bottom"/>
          </w:tcPr>
          <w:p w14:paraId="11F531D5" w14:textId="77777777" w:rsidR="00E81937" w:rsidRPr="00AB1E99" w:rsidRDefault="00E81937" w:rsidP="0012767E">
            <w:pPr>
              <w:spacing w:line="240" w:lineRule="auto"/>
              <w:ind w:left="-101"/>
              <w:jc w:val="both"/>
              <w:rPr>
                <w:rFonts w:cs="Arial"/>
                <w:sz w:val="18"/>
                <w:szCs w:val="18"/>
              </w:rPr>
            </w:pPr>
          </w:p>
        </w:tc>
        <w:tc>
          <w:tcPr>
            <w:tcW w:w="2803" w:type="dxa"/>
            <w:gridSpan w:val="2"/>
            <w:tcBorders>
              <w:top w:val="single" w:sz="4" w:space="0" w:color="auto"/>
              <w:bottom w:val="single" w:sz="4" w:space="0" w:color="auto"/>
            </w:tcBorders>
            <w:vAlign w:val="bottom"/>
          </w:tcPr>
          <w:p w14:paraId="068574ED"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48E35295"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lang w:val="en-US"/>
              </w:rPr>
              <w:t>financial statements</w:t>
            </w:r>
          </w:p>
        </w:tc>
        <w:tc>
          <w:tcPr>
            <w:tcW w:w="2803" w:type="dxa"/>
            <w:gridSpan w:val="2"/>
            <w:tcBorders>
              <w:top w:val="single" w:sz="4" w:space="0" w:color="auto"/>
              <w:bottom w:val="single" w:sz="4" w:space="0" w:color="auto"/>
            </w:tcBorders>
            <w:vAlign w:val="bottom"/>
          </w:tcPr>
          <w:p w14:paraId="53E3F798"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6B9E5769"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lang w:val="en-US"/>
              </w:rPr>
              <w:t>financial statements</w:t>
            </w:r>
          </w:p>
        </w:tc>
      </w:tr>
      <w:tr w:rsidR="00E81937" w:rsidRPr="00AB1E99" w14:paraId="3B50E44C" w14:textId="77777777" w:rsidTr="00286E9B">
        <w:trPr>
          <w:trHeight w:val="20"/>
        </w:trPr>
        <w:tc>
          <w:tcPr>
            <w:tcW w:w="3870" w:type="dxa"/>
            <w:vAlign w:val="bottom"/>
          </w:tcPr>
          <w:p w14:paraId="0445426F" w14:textId="77777777" w:rsidR="00E81937" w:rsidRPr="00AB1E99" w:rsidRDefault="00E81937" w:rsidP="0012767E">
            <w:pPr>
              <w:spacing w:line="240" w:lineRule="auto"/>
              <w:ind w:left="-101"/>
              <w:jc w:val="both"/>
              <w:rPr>
                <w:rFonts w:cs="Arial"/>
                <w:b/>
                <w:bCs/>
                <w:sz w:val="18"/>
                <w:szCs w:val="18"/>
              </w:rPr>
            </w:pPr>
            <w:r w:rsidRPr="00AB1E99">
              <w:rPr>
                <w:rFonts w:cs="Arial"/>
                <w:b/>
                <w:bCs/>
                <w:sz w:val="18"/>
                <w:szCs w:val="18"/>
              </w:rPr>
              <w:t xml:space="preserve">For the years ended 31 December </w:t>
            </w:r>
          </w:p>
        </w:tc>
        <w:tc>
          <w:tcPr>
            <w:tcW w:w="1401" w:type="dxa"/>
            <w:tcBorders>
              <w:top w:val="single" w:sz="4" w:space="0" w:color="auto"/>
            </w:tcBorders>
          </w:tcPr>
          <w:p w14:paraId="70125352"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02" w:type="dxa"/>
            <w:tcBorders>
              <w:top w:val="single" w:sz="4" w:space="0" w:color="auto"/>
              <w:left w:val="nil"/>
            </w:tcBorders>
          </w:tcPr>
          <w:p w14:paraId="0A135712"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c>
          <w:tcPr>
            <w:tcW w:w="1401" w:type="dxa"/>
            <w:tcBorders>
              <w:top w:val="single" w:sz="4" w:space="0" w:color="auto"/>
            </w:tcBorders>
          </w:tcPr>
          <w:p w14:paraId="22FFFEC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02" w:type="dxa"/>
            <w:tcBorders>
              <w:top w:val="single" w:sz="4" w:space="0" w:color="auto"/>
              <w:left w:val="nil"/>
            </w:tcBorders>
          </w:tcPr>
          <w:p w14:paraId="51DD8C01"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6D6AB9E0" w14:textId="77777777" w:rsidTr="00286E9B">
        <w:trPr>
          <w:trHeight w:val="20"/>
        </w:trPr>
        <w:tc>
          <w:tcPr>
            <w:tcW w:w="3870" w:type="dxa"/>
            <w:vAlign w:val="bottom"/>
          </w:tcPr>
          <w:p w14:paraId="2952FA99" w14:textId="77777777" w:rsidR="00E81937" w:rsidRPr="00AB1E99" w:rsidRDefault="00E81937" w:rsidP="0012767E">
            <w:pPr>
              <w:spacing w:line="240" w:lineRule="auto"/>
              <w:ind w:left="-101"/>
              <w:jc w:val="both"/>
              <w:rPr>
                <w:rFonts w:cs="Arial"/>
                <w:b/>
                <w:bCs/>
                <w:sz w:val="18"/>
                <w:szCs w:val="18"/>
              </w:rPr>
            </w:pPr>
          </w:p>
        </w:tc>
        <w:tc>
          <w:tcPr>
            <w:tcW w:w="1401" w:type="dxa"/>
            <w:tcBorders>
              <w:bottom w:val="single" w:sz="4" w:space="0" w:color="auto"/>
            </w:tcBorders>
            <w:vAlign w:val="bottom"/>
          </w:tcPr>
          <w:p w14:paraId="6F6481E4"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Baht Million</w:t>
            </w:r>
          </w:p>
        </w:tc>
        <w:tc>
          <w:tcPr>
            <w:tcW w:w="1402" w:type="dxa"/>
            <w:tcBorders>
              <w:left w:val="nil"/>
              <w:bottom w:val="single" w:sz="4" w:space="0" w:color="auto"/>
            </w:tcBorders>
            <w:vAlign w:val="bottom"/>
          </w:tcPr>
          <w:p w14:paraId="7DD7FE83"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Baht Million</w:t>
            </w:r>
          </w:p>
        </w:tc>
        <w:tc>
          <w:tcPr>
            <w:tcW w:w="1401" w:type="dxa"/>
            <w:tcBorders>
              <w:bottom w:val="single" w:sz="4" w:space="0" w:color="auto"/>
            </w:tcBorders>
            <w:vAlign w:val="bottom"/>
          </w:tcPr>
          <w:p w14:paraId="624BDD00"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Baht Million</w:t>
            </w:r>
          </w:p>
        </w:tc>
        <w:tc>
          <w:tcPr>
            <w:tcW w:w="1402" w:type="dxa"/>
            <w:tcBorders>
              <w:left w:val="nil"/>
              <w:bottom w:val="single" w:sz="4" w:space="0" w:color="auto"/>
            </w:tcBorders>
            <w:vAlign w:val="bottom"/>
          </w:tcPr>
          <w:p w14:paraId="136A3B1E"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Baht Million</w:t>
            </w:r>
          </w:p>
        </w:tc>
      </w:tr>
      <w:tr w:rsidR="00E81937" w:rsidRPr="006E2EC6" w14:paraId="135FF45F" w14:textId="77777777" w:rsidTr="00286E9B">
        <w:trPr>
          <w:trHeight w:val="20"/>
        </w:trPr>
        <w:tc>
          <w:tcPr>
            <w:tcW w:w="3870" w:type="dxa"/>
            <w:vAlign w:val="bottom"/>
          </w:tcPr>
          <w:p w14:paraId="3269A742" w14:textId="77777777" w:rsidR="00E81937" w:rsidRPr="006E2EC6" w:rsidRDefault="00E81937" w:rsidP="0012767E">
            <w:pPr>
              <w:spacing w:line="240" w:lineRule="auto"/>
              <w:ind w:left="-101"/>
              <w:jc w:val="both"/>
              <w:rPr>
                <w:rFonts w:cs="Arial"/>
                <w:sz w:val="12"/>
                <w:szCs w:val="12"/>
              </w:rPr>
            </w:pPr>
          </w:p>
        </w:tc>
        <w:tc>
          <w:tcPr>
            <w:tcW w:w="1401" w:type="dxa"/>
            <w:tcBorders>
              <w:top w:val="single" w:sz="4" w:space="0" w:color="auto"/>
            </w:tcBorders>
            <w:shd w:val="clear" w:color="auto" w:fill="FAFAFA"/>
            <w:vAlign w:val="bottom"/>
          </w:tcPr>
          <w:p w14:paraId="1A426393" w14:textId="77777777" w:rsidR="00E81937" w:rsidRPr="006E2EC6" w:rsidRDefault="00E81937" w:rsidP="0012767E">
            <w:pPr>
              <w:spacing w:line="240" w:lineRule="auto"/>
              <w:ind w:right="-72"/>
              <w:jc w:val="right"/>
              <w:rPr>
                <w:rFonts w:cs="Arial"/>
                <w:sz w:val="12"/>
                <w:szCs w:val="12"/>
              </w:rPr>
            </w:pPr>
          </w:p>
        </w:tc>
        <w:tc>
          <w:tcPr>
            <w:tcW w:w="1402" w:type="dxa"/>
            <w:tcBorders>
              <w:top w:val="single" w:sz="4" w:space="0" w:color="auto"/>
              <w:left w:val="nil"/>
            </w:tcBorders>
            <w:vAlign w:val="bottom"/>
          </w:tcPr>
          <w:p w14:paraId="7FF2B4A6" w14:textId="77777777" w:rsidR="00E81937" w:rsidRPr="006E2EC6" w:rsidRDefault="00E81937" w:rsidP="0012767E">
            <w:pPr>
              <w:spacing w:line="240" w:lineRule="auto"/>
              <w:ind w:right="-72"/>
              <w:jc w:val="right"/>
              <w:rPr>
                <w:rFonts w:cs="Arial"/>
                <w:sz w:val="12"/>
                <w:szCs w:val="12"/>
              </w:rPr>
            </w:pPr>
          </w:p>
        </w:tc>
        <w:tc>
          <w:tcPr>
            <w:tcW w:w="1401" w:type="dxa"/>
            <w:tcBorders>
              <w:top w:val="single" w:sz="4" w:space="0" w:color="auto"/>
            </w:tcBorders>
            <w:shd w:val="clear" w:color="auto" w:fill="FAFAFA"/>
            <w:vAlign w:val="bottom"/>
          </w:tcPr>
          <w:p w14:paraId="1D0931A1" w14:textId="77777777" w:rsidR="00E81937" w:rsidRPr="006E2EC6" w:rsidRDefault="00E81937" w:rsidP="0012767E">
            <w:pPr>
              <w:spacing w:line="240" w:lineRule="auto"/>
              <w:ind w:right="-72"/>
              <w:jc w:val="right"/>
              <w:rPr>
                <w:rFonts w:cs="Arial"/>
                <w:sz w:val="12"/>
                <w:szCs w:val="12"/>
              </w:rPr>
            </w:pPr>
          </w:p>
        </w:tc>
        <w:tc>
          <w:tcPr>
            <w:tcW w:w="1402" w:type="dxa"/>
            <w:tcBorders>
              <w:top w:val="single" w:sz="4" w:space="0" w:color="auto"/>
              <w:left w:val="nil"/>
            </w:tcBorders>
            <w:vAlign w:val="bottom"/>
          </w:tcPr>
          <w:p w14:paraId="04C1A191" w14:textId="77777777" w:rsidR="00E81937" w:rsidRPr="006E2EC6" w:rsidRDefault="00E81937" w:rsidP="0012767E">
            <w:pPr>
              <w:spacing w:line="240" w:lineRule="auto"/>
              <w:ind w:right="-72"/>
              <w:jc w:val="right"/>
              <w:rPr>
                <w:rFonts w:cs="Arial"/>
                <w:sz w:val="12"/>
                <w:szCs w:val="12"/>
              </w:rPr>
            </w:pPr>
          </w:p>
        </w:tc>
      </w:tr>
      <w:tr w:rsidR="00D1484B" w:rsidRPr="00AB1E99" w14:paraId="617C020D" w14:textId="77777777" w:rsidTr="00286E9B">
        <w:trPr>
          <w:trHeight w:val="20"/>
        </w:trPr>
        <w:tc>
          <w:tcPr>
            <w:tcW w:w="3870" w:type="dxa"/>
            <w:vAlign w:val="bottom"/>
          </w:tcPr>
          <w:p w14:paraId="632E98EE" w14:textId="77777777" w:rsidR="00D1484B" w:rsidRPr="00AB1E99" w:rsidRDefault="00D1484B" w:rsidP="0012767E">
            <w:pPr>
              <w:spacing w:line="240" w:lineRule="auto"/>
              <w:ind w:left="-101"/>
              <w:jc w:val="both"/>
              <w:rPr>
                <w:rFonts w:cs="Arial"/>
                <w:sz w:val="18"/>
                <w:szCs w:val="18"/>
              </w:rPr>
            </w:pPr>
            <w:r w:rsidRPr="00AB1E99">
              <w:rPr>
                <w:rFonts w:cs="Arial"/>
                <w:sz w:val="18"/>
                <w:szCs w:val="18"/>
              </w:rPr>
              <w:t>Current service cost</w:t>
            </w:r>
          </w:p>
        </w:tc>
        <w:tc>
          <w:tcPr>
            <w:tcW w:w="1401" w:type="dxa"/>
            <w:shd w:val="clear" w:color="auto" w:fill="F8F8F8"/>
            <w:vAlign w:val="bottom"/>
          </w:tcPr>
          <w:p w14:paraId="0DADDA0D" w14:textId="24509CA0" w:rsidR="00D1484B" w:rsidRPr="00AB1E99" w:rsidRDefault="00760F64" w:rsidP="003C0210">
            <w:pPr>
              <w:spacing w:line="240" w:lineRule="auto"/>
              <w:ind w:right="-72"/>
              <w:jc w:val="right"/>
              <w:rPr>
                <w:rFonts w:cs="Arial"/>
                <w:sz w:val="18"/>
                <w:szCs w:val="18"/>
                <w:lang w:val="en-US"/>
              </w:rPr>
            </w:pPr>
            <w:r w:rsidRPr="00AB1E99">
              <w:rPr>
                <w:rFonts w:cs="Arial"/>
                <w:sz w:val="18"/>
                <w:szCs w:val="18"/>
                <w:lang w:val="en-US"/>
              </w:rPr>
              <w:t>253.85</w:t>
            </w:r>
          </w:p>
        </w:tc>
        <w:tc>
          <w:tcPr>
            <w:tcW w:w="1402" w:type="dxa"/>
            <w:tcBorders>
              <w:left w:val="nil"/>
            </w:tcBorders>
            <w:vAlign w:val="bottom"/>
          </w:tcPr>
          <w:p w14:paraId="6192D44D"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lang w:val="en-US"/>
              </w:rPr>
              <w:t>167.90</w:t>
            </w:r>
          </w:p>
        </w:tc>
        <w:tc>
          <w:tcPr>
            <w:tcW w:w="1401" w:type="dxa"/>
            <w:shd w:val="clear" w:color="auto" w:fill="F8F8F8"/>
            <w:vAlign w:val="bottom"/>
          </w:tcPr>
          <w:p w14:paraId="58E774EC" w14:textId="7EABD7B5" w:rsidR="00D1484B" w:rsidRPr="00AB1E99" w:rsidRDefault="00760F64" w:rsidP="00D1484B">
            <w:pPr>
              <w:spacing w:line="240" w:lineRule="auto"/>
              <w:ind w:right="-72"/>
              <w:jc w:val="right"/>
              <w:rPr>
                <w:rFonts w:cs="Arial"/>
                <w:sz w:val="18"/>
                <w:szCs w:val="18"/>
                <w:lang w:val="en-US"/>
              </w:rPr>
            </w:pPr>
            <w:r w:rsidRPr="00AB1E99">
              <w:rPr>
                <w:rFonts w:cs="Arial"/>
                <w:sz w:val="18"/>
                <w:szCs w:val="18"/>
                <w:lang w:val="en-US"/>
              </w:rPr>
              <w:t>95.80</w:t>
            </w:r>
          </w:p>
        </w:tc>
        <w:tc>
          <w:tcPr>
            <w:tcW w:w="1402" w:type="dxa"/>
            <w:tcBorders>
              <w:left w:val="nil"/>
            </w:tcBorders>
            <w:vAlign w:val="bottom"/>
          </w:tcPr>
          <w:p w14:paraId="427D719A"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lang w:val="en-US"/>
              </w:rPr>
              <w:t>55.58</w:t>
            </w:r>
          </w:p>
        </w:tc>
      </w:tr>
      <w:tr w:rsidR="00D1484B" w:rsidRPr="00AB1E99" w14:paraId="0C9A0502" w14:textId="77777777" w:rsidTr="00286E9B">
        <w:trPr>
          <w:trHeight w:val="20"/>
        </w:trPr>
        <w:tc>
          <w:tcPr>
            <w:tcW w:w="3870" w:type="dxa"/>
            <w:vAlign w:val="bottom"/>
          </w:tcPr>
          <w:p w14:paraId="6D679625" w14:textId="77777777" w:rsidR="00D1484B" w:rsidRPr="00AB1E99" w:rsidRDefault="00D1484B" w:rsidP="0012767E">
            <w:pPr>
              <w:spacing w:line="240" w:lineRule="auto"/>
              <w:ind w:left="-101"/>
              <w:jc w:val="both"/>
              <w:rPr>
                <w:rFonts w:cs="Arial"/>
                <w:sz w:val="18"/>
                <w:szCs w:val="18"/>
              </w:rPr>
            </w:pPr>
            <w:r w:rsidRPr="00AB1E99">
              <w:rPr>
                <w:rFonts w:cs="Arial"/>
                <w:sz w:val="18"/>
                <w:szCs w:val="18"/>
              </w:rPr>
              <w:t>Interest cost</w:t>
            </w:r>
          </w:p>
        </w:tc>
        <w:tc>
          <w:tcPr>
            <w:tcW w:w="1401" w:type="dxa"/>
            <w:shd w:val="clear" w:color="auto" w:fill="F8F8F8"/>
            <w:vAlign w:val="bottom"/>
          </w:tcPr>
          <w:p w14:paraId="39F7F916"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lang w:val="en-US"/>
              </w:rPr>
              <w:t>91.76</w:t>
            </w:r>
          </w:p>
        </w:tc>
        <w:tc>
          <w:tcPr>
            <w:tcW w:w="1402" w:type="dxa"/>
            <w:tcBorders>
              <w:left w:val="nil"/>
            </w:tcBorders>
            <w:vAlign w:val="bottom"/>
          </w:tcPr>
          <w:p w14:paraId="791B8D57"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lang w:val="en-US"/>
              </w:rPr>
              <w:t>66.82</w:t>
            </w:r>
          </w:p>
        </w:tc>
        <w:tc>
          <w:tcPr>
            <w:tcW w:w="1401" w:type="dxa"/>
            <w:shd w:val="clear" w:color="auto" w:fill="F8F8F8"/>
            <w:vAlign w:val="bottom"/>
          </w:tcPr>
          <w:p w14:paraId="310A4655" w14:textId="77777777" w:rsidR="00D1484B" w:rsidRPr="00AB1E99" w:rsidRDefault="00D1484B" w:rsidP="00D1484B">
            <w:pPr>
              <w:spacing w:line="240" w:lineRule="auto"/>
              <w:ind w:right="-72"/>
              <w:jc w:val="right"/>
              <w:rPr>
                <w:rFonts w:cs="Arial"/>
                <w:sz w:val="18"/>
                <w:szCs w:val="18"/>
                <w:lang w:val="en-US"/>
              </w:rPr>
            </w:pPr>
            <w:r w:rsidRPr="00AB1E99">
              <w:rPr>
                <w:rFonts w:cs="Arial"/>
                <w:sz w:val="18"/>
                <w:szCs w:val="18"/>
                <w:lang w:val="en-US"/>
              </w:rPr>
              <w:t>38.08</w:t>
            </w:r>
          </w:p>
        </w:tc>
        <w:tc>
          <w:tcPr>
            <w:tcW w:w="1402" w:type="dxa"/>
            <w:tcBorders>
              <w:left w:val="nil"/>
            </w:tcBorders>
            <w:vAlign w:val="bottom"/>
          </w:tcPr>
          <w:p w14:paraId="7238EAF1"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lang w:val="en-US"/>
              </w:rPr>
              <w:t>26.06</w:t>
            </w:r>
          </w:p>
        </w:tc>
      </w:tr>
      <w:tr w:rsidR="00D1484B" w:rsidRPr="00AB1E99" w14:paraId="58CE80C4" w14:textId="77777777" w:rsidTr="00286E9B">
        <w:trPr>
          <w:trHeight w:val="20"/>
        </w:trPr>
        <w:tc>
          <w:tcPr>
            <w:tcW w:w="3870" w:type="dxa"/>
            <w:vAlign w:val="bottom"/>
          </w:tcPr>
          <w:p w14:paraId="179C5A2B" w14:textId="77777777" w:rsidR="006E2EC6" w:rsidRDefault="006F5010" w:rsidP="0012767E">
            <w:pPr>
              <w:spacing w:line="240" w:lineRule="auto"/>
              <w:ind w:left="-101"/>
              <w:jc w:val="both"/>
              <w:rPr>
                <w:rFonts w:cs="Arial"/>
                <w:sz w:val="18"/>
                <w:szCs w:val="18"/>
              </w:rPr>
            </w:pPr>
            <w:r w:rsidRPr="00AB1E99">
              <w:rPr>
                <w:rFonts w:cs="Arial"/>
                <w:sz w:val="18"/>
                <w:szCs w:val="18"/>
              </w:rPr>
              <w:t>Plan changes from an amendment bi</w:t>
            </w:r>
            <w:r w:rsidR="00C765F7">
              <w:rPr>
                <w:rFonts w:cs="Arial"/>
                <w:sz w:val="18"/>
                <w:szCs w:val="18"/>
              </w:rPr>
              <w:t>l</w:t>
            </w:r>
            <w:r w:rsidRPr="00AB1E99">
              <w:rPr>
                <w:rFonts w:cs="Arial"/>
                <w:sz w:val="18"/>
                <w:szCs w:val="18"/>
              </w:rPr>
              <w:t xml:space="preserve">l to </w:t>
            </w:r>
          </w:p>
          <w:p w14:paraId="0BBECF1C" w14:textId="19D5D6E8" w:rsidR="00D1484B" w:rsidRPr="00AB1E99" w:rsidRDefault="006E2EC6" w:rsidP="006E2EC6">
            <w:pPr>
              <w:spacing w:line="240" w:lineRule="auto"/>
              <w:ind w:left="-101"/>
              <w:jc w:val="both"/>
              <w:rPr>
                <w:rFonts w:cs="Arial"/>
                <w:sz w:val="18"/>
                <w:szCs w:val="18"/>
              </w:rPr>
            </w:pPr>
            <w:r>
              <w:rPr>
                <w:rFonts w:cs="Arial"/>
                <w:sz w:val="18"/>
                <w:szCs w:val="18"/>
              </w:rPr>
              <w:t xml:space="preserve">   </w:t>
            </w:r>
            <w:r w:rsidR="006F5010" w:rsidRPr="00AB1E99">
              <w:rPr>
                <w:rFonts w:cs="Arial"/>
                <w:sz w:val="18"/>
                <w:szCs w:val="18"/>
              </w:rPr>
              <w:t>the Labour Protection Law</w:t>
            </w:r>
          </w:p>
        </w:tc>
        <w:tc>
          <w:tcPr>
            <w:tcW w:w="1401" w:type="dxa"/>
            <w:tcBorders>
              <w:bottom w:val="single" w:sz="4" w:space="0" w:color="auto"/>
            </w:tcBorders>
            <w:shd w:val="clear" w:color="auto" w:fill="F8F8F8"/>
            <w:vAlign w:val="bottom"/>
          </w:tcPr>
          <w:p w14:paraId="321C0D2F" w14:textId="413E1926" w:rsidR="00D1484B" w:rsidRPr="00AB1E99" w:rsidRDefault="006F5010" w:rsidP="006F5010">
            <w:pPr>
              <w:spacing w:line="240" w:lineRule="auto"/>
              <w:ind w:right="-72"/>
              <w:jc w:val="right"/>
              <w:rPr>
                <w:rFonts w:cs="Arial"/>
                <w:sz w:val="18"/>
                <w:szCs w:val="18"/>
                <w:lang w:val="en-US"/>
              </w:rPr>
            </w:pPr>
            <w:r w:rsidRPr="00AB1E99">
              <w:rPr>
                <w:rFonts w:cs="Arial"/>
                <w:sz w:val="18"/>
                <w:szCs w:val="18"/>
                <w:lang w:val="en-US"/>
              </w:rPr>
              <w:t>748.48</w:t>
            </w:r>
          </w:p>
        </w:tc>
        <w:tc>
          <w:tcPr>
            <w:tcW w:w="1402" w:type="dxa"/>
            <w:tcBorders>
              <w:left w:val="nil"/>
              <w:bottom w:val="single" w:sz="4" w:space="0" w:color="auto"/>
            </w:tcBorders>
            <w:vAlign w:val="bottom"/>
          </w:tcPr>
          <w:p w14:paraId="79329DC3" w14:textId="77777777" w:rsidR="00D1484B" w:rsidRPr="00AB1E99" w:rsidRDefault="00D1484B" w:rsidP="006F5010">
            <w:pPr>
              <w:spacing w:line="240" w:lineRule="auto"/>
              <w:ind w:right="-72"/>
              <w:jc w:val="center"/>
              <w:rPr>
                <w:rFonts w:cs="Arial"/>
                <w:sz w:val="18"/>
                <w:szCs w:val="18"/>
                <w:lang w:val="en-US"/>
              </w:rPr>
            </w:pPr>
            <w:r w:rsidRPr="00AB1E99">
              <w:rPr>
                <w:rFonts w:cs="Arial"/>
                <w:sz w:val="18"/>
                <w:szCs w:val="18"/>
                <w:lang w:val="en-US"/>
              </w:rPr>
              <w:t>-</w:t>
            </w:r>
          </w:p>
        </w:tc>
        <w:tc>
          <w:tcPr>
            <w:tcW w:w="1401" w:type="dxa"/>
            <w:tcBorders>
              <w:bottom w:val="single" w:sz="4" w:space="0" w:color="auto"/>
            </w:tcBorders>
            <w:shd w:val="clear" w:color="auto" w:fill="F8F8F8"/>
            <w:vAlign w:val="bottom"/>
          </w:tcPr>
          <w:p w14:paraId="25DB2BF1" w14:textId="504B6FDF" w:rsidR="00D1484B" w:rsidRPr="00AB1E99" w:rsidRDefault="006F5010" w:rsidP="006F5010">
            <w:pPr>
              <w:spacing w:line="240" w:lineRule="auto"/>
              <w:ind w:right="-72"/>
              <w:jc w:val="right"/>
              <w:rPr>
                <w:rFonts w:cs="Arial"/>
                <w:sz w:val="18"/>
                <w:szCs w:val="18"/>
                <w:lang w:val="en-US"/>
              </w:rPr>
            </w:pPr>
            <w:r w:rsidRPr="00AB1E99">
              <w:rPr>
                <w:rFonts w:cs="Arial"/>
                <w:sz w:val="18"/>
                <w:szCs w:val="18"/>
                <w:lang w:val="en-US"/>
              </w:rPr>
              <w:t>321.89</w:t>
            </w:r>
          </w:p>
        </w:tc>
        <w:tc>
          <w:tcPr>
            <w:tcW w:w="1402" w:type="dxa"/>
            <w:tcBorders>
              <w:left w:val="nil"/>
              <w:bottom w:val="single" w:sz="4" w:space="0" w:color="auto"/>
            </w:tcBorders>
            <w:vAlign w:val="bottom"/>
          </w:tcPr>
          <w:p w14:paraId="643177D1" w14:textId="77777777" w:rsidR="00D1484B" w:rsidRPr="00AB1E99" w:rsidRDefault="00D1484B" w:rsidP="0012767E">
            <w:pPr>
              <w:spacing w:line="240" w:lineRule="auto"/>
              <w:ind w:right="-72"/>
              <w:jc w:val="center"/>
              <w:rPr>
                <w:rFonts w:cs="Arial"/>
                <w:sz w:val="18"/>
                <w:szCs w:val="18"/>
                <w:lang w:val="en-US"/>
              </w:rPr>
            </w:pPr>
            <w:r w:rsidRPr="00AB1E99">
              <w:rPr>
                <w:rFonts w:cs="Arial"/>
                <w:sz w:val="18"/>
                <w:szCs w:val="18"/>
                <w:lang w:val="en-US"/>
              </w:rPr>
              <w:t>-</w:t>
            </w:r>
          </w:p>
        </w:tc>
      </w:tr>
      <w:tr w:rsidR="00D1484B" w:rsidRPr="00AB1E99" w14:paraId="62B530DF" w14:textId="77777777" w:rsidTr="00286E9B">
        <w:trPr>
          <w:trHeight w:val="20"/>
        </w:trPr>
        <w:tc>
          <w:tcPr>
            <w:tcW w:w="3870" w:type="dxa"/>
            <w:vAlign w:val="bottom"/>
          </w:tcPr>
          <w:p w14:paraId="052EB201" w14:textId="77777777" w:rsidR="00D1484B" w:rsidRPr="00AB1E99" w:rsidRDefault="00D1484B" w:rsidP="0012767E">
            <w:pPr>
              <w:spacing w:line="240" w:lineRule="auto"/>
              <w:ind w:left="-101"/>
              <w:jc w:val="both"/>
              <w:rPr>
                <w:rFonts w:cs="Arial"/>
                <w:sz w:val="12"/>
                <w:szCs w:val="12"/>
              </w:rPr>
            </w:pPr>
          </w:p>
        </w:tc>
        <w:tc>
          <w:tcPr>
            <w:tcW w:w="1401" w:type="dxa"/>
            <w:tcBorders>
              <w:top w:val="single" w:sz="4" w:space="0" w:color="auto"/>
            </w:tcBorders>
            <w:shd w:val="clear" w:color="auto" w:fill="F8F8F8"/>
            <w:vAlign w:val="bottom"/>
          </w:tcPr>
          <w:p w14:paraId="6B6F78D2" w14:textId="77777777" w:rsidR="00D1484B" w:rsidRPr="00AB1E99" w:rsidRDefault="00D1484B" w:rsidP="0012767E">
            <w:pPr>
              <w:spacing w:line="240" w:lineRule="auto"/>
              <w:ind w:right="-72"/>
              <w:jc w:val="right"/>
              <w:rPr>
                <w:rFonts w:cs="Arial"/>
                <w:sz w:val="12"/>
                <w:szCs w:val="12"/>
              </w:rPr>
            </w:pPr>
          </w:p>
        </w:tc>
        <w:tc>
          <w:tcPr>
            <w:tcW w:w="1402" w:type="dxa"/>
            <w:tcBorders>
              <w:top w:val="single" w:sz="4" w:space="0" w:color="auto"/>
              <w:left w:val="nil"/>
            </w:tcBorders>
            <w:vAlign w:val="bottom"/>
          </w:tcPr>
          <w:p w14:paraId="2E7B13CA" w14:textId="77777777" w:rsidR="00D1484B" w:rsidRPr="00AB1E99" w:rsidRDefault="00D1484B" w:rsidP="0012767E">
            <w:pPr>
              <w:spacing w:line="240" w:lineRule="auto"/>
              <w:ind w:right="-72"/>
              <w:jc w:val="right"/>
              <w:rPr>
                <w:rFonts w:cs="Arial"/>
                <w:sz w:val="12"/>
                <w:szCs w:val="12"/>
              </w:rPr>
            </w:pPr>
          </w:p>
        </w:tc>
        <w:tc>
          <w:tcPr>
            <w:tcW w:w="1401" w:type="dxa"/>
            <w:tcBorders>
              <w:top w:val="single" w:sz="4" w:space="0" w:color="auto"/>
            </w:tcBorders>
            <w:shd w:val="clear" w:color="auto" w:fill="F8F8F8"/>
            <w:vAlign w:val="bottom"/>
          </w:tcPr>
          <w:p w14:paraId="42B2FDD4" w14:textId="77777777" w:rsidR="00D1484B" w:rsidRPr="00AB1E99" w:rsidRDefault="00D1484B" w:rsidP="0012767E">
            <w:pPr>
              <w:spacing w:line="240" w:lineRule="auto"/>
              <w:ind w:right="-72"/>
              <w:jc w:val="center"/>
              <w:rPr>
                <w:rFonts w:cs="Arial"/>
                <w:sz w:val="12"/>
                <w:szCs w:val="12"/>
              </w:rPr>
            </w:pPr>
          </w:p>
        </w:tc>
        <w:tc>
          <w:tcPr>
            <w:tcW w:w="1402" w:type="dxa"/>
            <w:tcBorders>
              <w:top w:val="single" w:sz="4" w:space="0" w:color="auto"/>
              <w:left w:val="nil"/>
            </w:tcBorders>
            <w:vAlign w:val="bottom"/>
          </w:tcPr>
          <w:p w14:paraId="67C098DC" w14:textId="77777777" w:rsidR="00D1484B" w:rsidRPr="00AB1E99" w:rsidRDefault="00D1484B" w:rsidP="0012767E">
            <w:pPr>
              <w:spacing w:line="240" w:lineRule="auto"/>
              <w:ind w:right="-72"/>
              <w:jc w:val="center"/>
              <w:rPr>
                <w:rFonts w:cs="Arial"/>
                <w:sz w:val="12"/>
                <w:szCs w:val="12"/>
              </w:rPr>
            </w:pPr>
          </w:p>
        </w:tc>
      </w:tr>
      <w:tr w:rsidR="00D1484B" w:rsidRPr="00AB1E99" w14:paraId="329B10D9" w14:textId="77777777" w:rsidTr="00286E9B">
        <w:trPr>
          <w:trHeight w:val="20"/>
        </w:trPr>
        <w:tc>
          <w:tcPr>
            <w:tcW w:w="3870" w:type="dxa"/>
            <w:vAlign w:val="bottom"/>
          </w:tcPr>
          <w:p w14:paraId="5C20CC01" w14:textId="77777777" w:rsidR="00D1484B" w:rsidRPr="00AB1E99" w:rsidRDefault="00D1484B" w:rsidP="0012767E">
            <w:pPr>
              <w:spacing w:line="240" w:lineRule="auto"/>
              <w:ind w:left="-101"/>
              <w:jc w:val="both"/>
              <w:rPr>
                <w:rFonts w:cs="Arial"/>
                <w:sz w:val="18"/>
                <w:szCs w:val="18"/>
              </w:rPr>
            </w:pPr>
            <w:r w:rsidRPr="00AB1E99">
              <w:rPr>
                <w:rFonts w:cs="Arial"/>
                <w:sz w:val="18"/>
                <w:szCs w:val="18"/>
              </w:rPr>
              <w:t>Total (included in staff costs)</w:t>
            </w:r>
          </w:p>
        </w:tc>
        <w:tc>
          <w:tcPr>
            <w:tcW w:w="1401" w:type="dxa"/>
            <w:tcBorders>
              <w:bottom w:val="single" w:sz="4" w:space="0" w:color="auto"/>
            </w:tcBorders>
            <w:shd w:val="clear" w:color="auto" w:fill="F8F8F8"/>
            <w:vAlign w:val="bottom"/>
          </w:tcPr>
          <w:p w14:paraId="713F18E7" w14:textId="77777777" w:rsidR="00D1484B" w:rsidRPr="00AB1E99" w:rsidRDefault="00D1484B" w:rsidP="003C0210">
            <w:pPr>
              <w:spacing w:line="240" w:lineRule="auto"/>
              <w:ind w:right="-72"/>
              <w:jc w:val="right"/>
              <w:rPr>
                <w:rFonts w:cs="Arial"/>
                <w:sz w:val="18"/>
                <w:szCs w:val="18"/>
              </w:rPr>
            </w:pPr>
            <w:r w:rsidRPr="00AB1E99">
              <w:rPr>
                <w:rFonts w:cs="Arial"/>
                <w:sz w:val="18"/>
                <w:szCs w:val="18"/>
              </w:rPr>
              <w:t>1,</w:t>
            </w:r>
            <w:r w:rsidR="003C0210" w:rsidRPr="00AB1E99">
              <w:rPr>
                <w:rFonts w:cs="Arial"/>
                <w:sz w:val="18"/>
                <w:szCs w:val="18"/>
              </w:rPr>
              <w:t>094.09</w:t>
            </w:r>
          </w:p>
        </w:tc>
        <w:tc>
          <w:tcPr>
            <w:tcW w:w="1402" w:type="dxa"/>
            <w:tcBorders>
              <w:left w:val="nil"/>
              <w:bottom w:val="single" w:sz="4" w:space="0" w:color="auto"/>
            </w:tcBorders>
            <w:vAlign w:val="bottom"/>
          </w:tcPr>
          <w:p w14:paraId="1CAB4E41" w14:textId="77777777" w:rsidR="00D1484B" w:rsidRPr="00AB1E99" w:rsidRDefault="00D1484B" w:rsidP="0012767E">
            <w:pPr>
              <w:spacing w:line="240" w:lineRule="auto"/>
              <w:ind w:right="-72"/>
              <w:jc w:val="right"/>
              <w:rPr>
                <w:rFonts w:cs="Arial"/>
                <w:sz w:val="18"/>
                <w:szCs w:val="18"/>
              </w:rPr>
            </w:pPr>
            <w:r w:rsidRPr="00AB1E99">
              <w:rPr>
                <w:rFonts w:cs="Arial"/>
                <w:sz w:val="18"/>
                <w:szCs w:val="18"/>
              </w:rPr>
              <w:t>234.72</w:t>
            </w:r>
          </w:p>
        </w:tc>
        <w:tc>
          <w:tcPr>
            <w:tcW w:w="1401" w:type="dxa"/>
            <w:tcBorders>
              <w:bottom w:val="single" w:sz="4" w:space="0" w:color="auto"/>
            </w:tcBorders>
            <w:shd w:val="clear" w:color="auto" w:fill="F8F8F8"/>
            <w:vAlign w:val="bottom"/>
          </w:tcPr>
          <w:p w14:paraId="72E5E2A9"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lang w:val="en-US"/>
              </w:rPr>
              <w:t>455.77</w:t>
            </w:r>
          </w:p>
        </w:tc>
        <w:tc>
          <w:tcPr>
            <w:tcW w:w="1402" w:type="dxa"/>
            <w:tcBorders>
              <w:left w:val="nil"/>
              <w:bottom w:val="single" w:sz="4" w:space="0" w:color="auto"/>
            </w:tcBorders>
            <w:vAlign w:val="bottom"/>
          </w:tcPr>
          <w:p w14:paraId="78355F6F"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lang w:val="en-US"/>
              </w:rPr>
              <w:t>81.64</w:t>
            </w:r>
          </w:p>
        </w:tc>
      </w:tr>
      <w:tr w:rsidR="00D1484B" w:rsidRPr="006E2EC6" w14:paraId="13127724" w14:textId="77777777" w:rsidTr="00286E9B">
        <w:trPr>
          <w:trHeight w:val="20"/>
        </w:trPr>
        <w:tc>
          <w:tcPr>
            <w:tcW w:w="3870" w:type="dxa"/>
            <w:vAlign w:val="bottom"/>
          </w:tcPr>
          <w:p w14:paraId="01E2217D" w14:textId="77777777" w:rsidR="00D1484B" w:rsidRPr="006E2EC6" w:rsidRDefault="00D1484B" w:rsidP="0012767E">
            <w:pPr>
              <w:spacing w:line="240" w:lineRule="auto"/>
              <w:ind w:left="-101"/>
              <w:jc w:val="both"/>
              <w:rPr>
                <w:rFonts w:cs="Arial"/>
                <w:sz w:val="12"/>
                <w:szCs w:val="12"/>
              </w:rPr>
            </w:pPr>
          </w:p>
        </w:tc>
        <w:tc>
          <w:tcPr>
            <w:tcW w:w="1401" w:type="dxa"/>
            <w:tcBorders>
              <w:top w:val="single" w:sz="4" w:space="0" w:color="auto"/>
            </w:tcBorders>
            <w:shd w:val="clear" w:color="auto" w:fill="F8F8F8"/>
            <w:vAlign w:val="bottom"/>
          </w:tcPr>
          <w:p w14:paraId="5B2B64EB" w14:textId="77777777" w:rsidR="00D1484B" w:rsidRPr="006E2EC6" w:rsidRDefault="00D1484B" w:rsidP="0012767E">
            <w:pPr>
              <w:spacing w:line="240" w:lineRule="auto"/>
              <w:ind w:right="-72"/>
              <w:jc w:val="right"/>
              <w:rPr>
                <w:rFonts w:cs="Arial"/>
                <w:sz w:val="12"/>
                <w:szCs w:val="12"/>
              </w:rPr>
            </w:pPr>
          </w:p>
        </w:tc>
        <w:tc>
          <w:tcPr>
            <w:tcW w:w="1402" w:type="dxa"/>
            <w:tcBorders>
              <w:top w:val="single" w:sz="4" w:space="0" w:color="auto"/>
              <w:left w:val="nil"/>
            </w:tcBorders>
            <w:vAlign w:val="bottom"/>
          </w:tcPr>
          <w:p w14:paraId="2ACB612B" w14:textId="77777777" w:rsidR="00D1484B" w:rsidRPr="006E2EC6" w:rsidRDefault="00D1484B" w:rsidP="0012767E">
            <w:pPr>
              <w:spacing w:line="240" w:lineRule="auto"/>
              <w:ind w:right="-72"/>
              <w:jc w:val="right"/>
              <w:rPr>
                <w:rFonts w:cs="Arial"/>
                <w:sz w:val="12"/>
                <w:szCs w:val="12"/>
              </w:rPr>
            </w:pPr>
          </w:p>
        </w:tc>
        <w:tc>
          <w:tcPr>
            <w:tcW w:w="1401" w:type="dxa"/>
            <w:tcBorders>
              <w:top w:val="single" w:sz="4" w:space="0" w:color="auto"/>
            </w:tcBorders>
            <w:shd w:val="clear" w:color="auto" w:fill="F8F8F8"/>
            <w:vAlign w:val="bottom"/>
          </w:tcPr>
          <w:p w14:paraId="575B7846" w14:textId="77777777" w:rsidR="00D1484B" w:rsidRPr="006E2EC6" w:rsidRDefault="00D1484B" w:rsidP="0012767E">
            <w:pPr>
              <w:spacing w:line="240" w:lineRule="auto"/>
              <w:ind w:right="-72"/>
              <w:jc w:val="right"/>
              <w:rPr>
                <w:rFonts w:cs="Arial"/>
                <w:sz w:val="12"/>
                <w:szCs w:val="12"/>
              </w:rPr>
            </w:pPr>
          </w:p>
        </w:tc>
        <w:tc>
          <w:tcPr>
            <w:tcW w:w="1402" w:type="dxa"/>
            <w:tcBorders>
              <w:top w:val="single" w:sz="4" w:space="0" w:color="auto"/>
              <w:left w:val="nil"/>
            </w:tcBorders>
            <w:vAlign w:val="bottom"/>
          </w:tcPr>
          <w:p w14:paraId="6B220479" w14:textId="77777777" w:rsidR="00D1484B" w:rsidRPr="006E2EC6" w:rsidRDefault="00D1484B" w:rsidP="0012767E">
            <w:pPr>
              <w:spacing w:line="240" w:lineRule="auto"/>
              <w:ind w:right="-72"/>
              <w:jc w:val="right"/>
              <w:rPr>
                <w:rFonts w:cs="Arial"/>
                <w:sz w:val="12"/>
                <w:szCs w:val="12"/>
              </w:rPr>
            </w:pPr>
          </w:p>
        </w:tc>
      </w:tr>
      <w:tr w:rsidR="00D1484B" w:rsidRPr="00AB1E99" w14:paraId="0EC98537" w14:textId="77777777" w:rsidTr="00286E9B">
        <w:trPr>
          <w:trHeight w:val="176"/>
        </w:trPr>
        <w:tc>
          <w:tcPr>
            <w:tcW w:w="3870" w:type="dxa"/>
            <w:vAlign w:val="bottom"/>
          </w:tcPr>
          <w:p w14:paraId="46716A2F" w14:textId="77777777" w:rsidR="00D1484B" w:rsidRPr="00AB1E99" w:rsidRDefault="00D1484B" w:rsidP="0012767E">
            <w:pPr>
              <w:spacing w:line="240" w:lineRule="auto"/>
              <w:ind w:left="-101"/>
              <w:jc w:val="both"/>
              <w:rPr>
                <w:rFonts w:cs="Arial"/>
                <w:sz w:val="18"/>
                <w:szCs w:val="18"/>
              </w:rPr>
            </w:pPr>
            <w:r w:rsidRPr="00AB1E99">
              <w:rPr>
                <w:rFonts w:cs="Arial"/>
                <w:sz w:val="18"/>
                <w:szCs w:val="18"/>
              </w:rPr>
              <w:t xml:space="preserve">Classified as: </w:t>
            </w:r>
          </w:p>
        </w:tc>
        <w:tc>
          <w:tcPr>
            <w:tcW w:w="1401" w:type="dxa"/>
            <w:shd w:val="clear" w:color="auto" w:fill="F8F8F8"/>
            <w:vAlign w:val="bottom"/>
          </w:tcPr>
          <w:p w14:paraId="08035935" w14:textId="77777777" w:rsidR="00D1484B" w:rsidRPr="00AB1E99" w:rsidRDefault="00D1484B" w:rsidP="0012767E">
            <w:pPr>
              <w:spacing w:line="240" w:lineRule="auto"/>
              <w:ind w:right="-72"/>
              <w:jc w:val="both"/>
              <w:rPr>
                <w:rFonts w:cs="Arial"/>
                <w:sz w:val="18"/>
                <w:szCs w:val="18"/>
              </w:rPr>
            </w:pPr>
          </w:p>
        </w:tc>
        <w:tc>
          <w:tcPr>
            <w:tcW w:w="1402" w:type="dxa"/>
            <w:tcBorders>
              <w:left w:val="nil"/>
            </w:tcBorders>
            <w:vAlign w:val="bottom"/>
          </w:tcPr>
          <w:p w14:paraId="0381E85A" w14:textId="77777777" w:rsidR="00D1484B" w:rsidRPr="00AB1E99" w:rsidRDefault="00D1484B" w:rsidP="0012767E">
            <w:pPr>
              <w:spacing w:line="240" w:lineRule="auto"/>
              <w:ind w:right="-72"/>
              <w:jc w:val="both"/>
              <w:rPr>
                <w:rFonts w:cs="Arial"/>
                <w:sz w:val="18"/>
                <w:szCs w:val="18"/>
              </w:rPr>
            </w:pPr>
          </w:p>
        </w:tc>
        <w:tc>
          <w:tcPr>
            <w:tcW w:w="1401" w:type="dxa"/>
            <w:shd w:val="clear" w:color="auto" w:fill="F8F8F8"/>
            <w:vAlign w:val="bottom"/>
          </w:tcPr>
          <w:p w14:paraId="29BB6A9C" w14:textId="77777777" w:rsidR="00D1484B" w:rsidRPr="00AB1E99" w:rsidRDefault="00D1484B" w:rsidP="0012767E">
            <w:pPr>
              <w:spacing w:line="240" w:lineRule="auto"/>
              <w:ind w:right="-72"/>
              <w:jc w:val="both"/>
              <w:rPr>
                <w:rFonts w:cs="Arial"/>
                <w:sz w:val="18"/>
                <w:szCs w:val="18"/>
              </w:rPr>
            </w:pPr>
          </w:p>
        </w:tc>
        <w:tc>
          <w:tcPr>
            <w:tcW w:w="1402" w:type="dxa"/>
            <w:tcBorders>
              <w:left w:val="nil"/>
            </w:tcBorders>
            <w:vAlign w:val="bottom"/>
          </w:tcPr>
          <w:p w14:paraId="15F5B911" w14:textId="77777777" w:rsidR="00D1484B" w:rsidRPr="00AB1E99" w:rsidRDefault="00D1484B" w:rsidP="0012767E">
            <w:pPr>
              <w:spacing w:line="240" w:lineRule="auto"/>
              <w:ind w:right="-72"/>
              <w:jc w:val="both"/>
              <w:rPr>
                <w:rFonts w:cs="Arial"/>
                <w:sz w:val="18"/>
                <w:szCs w:val="18"/>
              </w:rPr>
            </w:pPr>
          </w:p>
        </w:tc>
      </w:tr>
      <w:tr w:rsidR="00D1484B" w:rsidRPr="00AB1E99" w14:paraId="3BF3FEB1" w14:textId="77777777" w:rsidTr="00286E9B">
        <w:trPr>
          <w:trHeight w:val="20"/>
        </w:trPr>
        <w:tc>
          <w:tcPr>
            <w:tcW w:w="3870" w:type="dxa"/>
            <w:vAlign w:val="bottom"/>
          </w:tcPr>
          <w:p w14:paraId="64083FC2" w14:textId="77777777" w:rsidR="00D1484B" w:rsidRPr="00AB1E99" w:rsidRDefault="00D1484B" w:rsidP="0012767E">
            <w:pPr>
              <w:spacing w:line="240" w:lineRule="auto"/>
              <w:ind w:left="-101"/>
              <w:jc w:val="both"/>
              <w:rPr>
                <w:rFonts w:cs="Arial"/>
                <w:sz w:val="18"/>
                <w:szCs w:val="18"/>
              </w:rPr>
            </w:pPr>
            <w:r w:rsidRPr="00AB1E99">
              <w:rPr>
                <w:rFonts w:cs="Arial"/>
                <w:sz w:val="18"/>
                <w:szCs w:val="18"/>
              </w:rPr>
              <w:t>Cost of providing services</w:t>
            </w:r>
          </w:p>
        </w:tc>
        <w:tc>
          <w:tcPr>
            <w:tcW w:w="1401" w:type="dxa"/>
            <w:shd w:val="clear" w:color="auto" w:fill="F8F8F8"/>
            <w:vAlign w:val="bottom"/>
          </w:tcPr>
          <w:p w14:paraId="2B82D8D5" w14:textId="77777777" w:rsidR="00D1484B" w:rsidRPr="00AB1E99" w:rsidRDefault="00D1484B" w:rsidP="00D1484B">
            <w:pPr>
              <w:spacing w:line="240" w:lineRule="auto"/>
              <w:ind w:right="-72"/>
              <w:jc w:val="right"/>
              <w:rPr>
                <w:rFonts w:cs="Arial"/>
                <w:sz w:val="18"/>
                <w:szCs w:val="18"/>
                <w:lang w:val="en-US"/>
              </w:rPr>
            </w:pPr>
            <w:r w:rsidRPr="00AB1E99">
              <w:rPr>
                <w:rFonts w:cs="Arial"/>
                <w:sz w:val="18"/>
                <w:szCs w:val="18"/>
                <w:lang w:val="en-US"/>
              </w:rPr>
              <w:t>381.08</w:t>
            </w:r>
          </w:p>
        </w:tc>
        <w:tc>
          <w:tcPr>
            <w:tcW w:w="1402" w:type="dxa"/>
            <w:tcBorders>
              <w:left w:val="nil"/>
            </w:tcBorders>
            <w:vAlign w:val="bottom"/>
          </w:tcPr>
          <w:p w14:paraId="55C537AC"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lang w:val="en-US"/>
              </w:rPr>
              <w:t>79.77</w:t>
            </w:r>
          </w:p>
        </w:tc>
        <w:tc>
          <w:tcPr>
            <w:tcW w:w="1401" w:type="dxa"/>
            <w:shd w:val="clear" w:color="auto" w:fill="F8F8F8"/>
            <w:vAlign w:val="bottom"/>
          </w:tcPr>
          <w:p w14:paraId="09F5A897"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lang w:val="en-US"/>
              </w:rPr>
              <w:t>104.72</w:t>
            </w:r>
          </w:p>
        </w:tc>
        <w:tc>
          <w:tcPr>
            <w:tcW w:w="1402" w:type="dxa"/>
            <w:tcBorders>
              <w:left w:val="nil"/>
            </w:tcBorders>
            <w:vAlign w:val="bottom"/>
          </w:tcPr>
          <w:p w14:paraId="305159EF"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lang w:val="en-US"/>
              </w:rPr>
              <w:t>21.40</w:t>
            </w:r>
          </w:p>
        </w:tc>
      </w:tr>
      <w:tr w:rsidR="00D1484B" w:rsidRPr="00AB1E99" w14:paraId="51A55DD7" w14:textId="77777777" w:rsidTr="00286E9B">
        <w:trPr>
          <w:trHeight w:val="20"/>
        </w:trPr>
        <w:tc>
          <w:tcPr>
            <w:tcW w:w="3870" w:type="dxa"/>
            <w:vAlign w:val="bottom"/>
          </w:tcPr>
          <w:p w14:paraId="1A7E901D" w14:textId="77777777" w:rsidR="00D1484B" w:rsidRPr="00AB1E99" w:rsidRDefault="00D1484B" w:rsidP="0012767E">
            <w:pPr>
              <w:spacing w:line="240" w:lineRule="auto"/>
              <w:ind w:left="-101"/>
              <w:jc w:val="both"/>
              <w:rPr>
                <w:rFonts w:cs="Arial"/>
                <w:sz w:val="18"/>
                <w:szCs w:val="18"/>
              </w:rPr>
            </w:pPr>
            <w:r w:rsidRPr="00AB1E99">
              <w:rPr>
                <w:rFonts w:cs="Arial"/>
                <w:sz w:val="18"/>
                <w:szCs w:val="18"/>
              </w:rPr>
              <w:t>Selling expenses</w:t>
            </w:r>
          </w:p>
        </w:tc>
        <w:tc>
          <w:tcPr>
            <w:tcW w:w="1401" w:type="dxa"/>
            <w:shd w:val="clear" w:color="auto" w:fill="F8F8F8"/>
            <w:vAlign w:val="bottom"/>
          </w:tcPr>
          <w:p w14:paraId="046B6AC7"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lang w:val="en-US"/>
              </w:rPr>
              <w:t>145.63</w:t>
            </w:r>
          </w:p>
        </w:tc>
        <w:tc>
          <w:tcPr>
            <w:tcW w:w="1402" w:type="dxa"/>
            <w:tcBorders>
              <w:left w:val="nil"/>
            </w:tcBorders>
            <w:vAlign w:val="bottom"/>
          </w:tcPr>
          <w:p w14:paraId="27EBF749"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lang w:val="en-US"/>
              </w:rPr>
              <w:t>49.10</w:t>
            </w:r>
          </w:p>
        </w:tc>
        <w:tc>
          <w:tcPr>
            <w:tcW w:w="1401" w:type="dxa"/>
            <w:shd w:val="clear" w:color="auto" w:fill="F8F8F8"/>
            <w:vAlign w:val="bottom"/>
          </w:tcPr>
          <w:p w14:paraId="227A7EB1"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lang w:val="en-US"/>
              </w:rPr>
              <w:t>54.54</w:t>
            </w:r>
          </w:p>
        </w:tc>
        <w:tc>
          <w:tcPr>
            <w:tcW w:w="1402" w:type="dxa"/>
            <w:tcBorders>
              <w:left w:val="nil"/>
            </w:tcBorders>
            <w:vAlign w:val="bottom"/>
          </w:tcPr>
          <w:p w14:paraId="505B179A"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lang w:val="en-US"/>
              </w:rPr>
              <w:t>15.68</w:t>
            </w:r>
          </w:p>
        </w:tc>
      </w:tr>
      <w:tr w:rsidR="00D1484B" w:rsidRPr="00AB1E99" w14:paraId="064E5F48" w14:textId="77777777" w:rsidTr="00286E9B">
        <w:trPr>
          <w:trHeight w:val="20"/>
        </w:trPr>
        <w:tc>
          <w:tcPr>
            <w:tcW w:w="3870" w:type="dxa"/>
            <w:vAlign w:val="bottom"/>
          </w:tcPr>
          <w:p w14:paraId="500DD45A" w14:textId="77777777" w:rsidR="00D1484B" w:rsidRPr="00AB1E99" w:rsidRDefault="00D1484B" w:rsidP="0012767E">
            <w:pPr>
              <w:spacing w:line="240" w:lineRule="auto"/>
              <w:ind w:left="-101"/>
              <w:jc w:val="both"/>
              <w:rPr>
                <w:rFonts w:cs="Arial"/>
                <w:sz w:val="18"/>
                <w:szCs w:val="18"/>
              </w:rPr>
            </w:pPr>
            <w:r w:rsidRPr="00AB1E99">
              <w:rPr>
                <w:rFonts w:cs="Arial"/>
                <w:sz w:val="18"/>
                <w:szCs w:val="18"/>
              </w:rPr>
              <w:t>Administrative expenses</w:t>
            </w:r>
          </w:p>
        </w:tc>
        <w:tc>
          <w:tcPr>
            <w:tcW w:w="1401" w:type="dxa"/>
            <w:tcBorders>
              <w:bottom w:val="single" w:sz="4" w:space="0" w:color="auto"/>
            </w:tcBorders>
            <w:shd w:val="clear" w:color="auto" w:fill="F8F8F8"/>
            <w:vAlign w:val="bottom"/>
          </w:tcPr>
          <w:p w14:paraId="3D9852F8" w14:textId="77777777" w:rsidR="00D1484B" w:rsidRPr="00AB1E99" w:rsidRDefault="003C0210" w:rsidP="0012767E">
            <w:pPr>
              <w:spacing w:line="240" w:lineRule="auto"/>
              <w:ind w:right="-72"/>
              <w:jc w:val="right"/>
              <w:rPr>
                <w:rFonts w:cs="Arial"/>
                <w:sz w:val="18"/>
                <w:szCs w:val="18"/>
                <w:lang w:val="en-US"/>
              </w:rPr>
            </w:pPr>
            <w:r w:rsidRPr="00AB1E99">
              <w:rPr>
                <w:rFonts w:cs="Arial"/>
                <w:sz w:val="18"/>
                <w:szCs w:val="18"/>
                <w:lang w:val="en-US"/>
              </w:rPr>
              <w:t>567.38</w:t>
            </w:r>
          </w:p>
        </w:tc>
        <w:tc>
          <w:tcPr>
            <w:tcW w:w="1402" w:type="dxa"/>
            <w:tcBorders>
              <w:left w:val="nil"/>
              <w:bottom w:val="single" w:sz="4" w:space="0" w:color="auto"/>
            </w:tcBorders>
            <w:vAlign w:val="bottom"/>
          </w:tcPr>
          <w:p w14:paraId="17B3B882"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rPr>
              <w:t>105.85</w:t>
            </w:r>
          </w:p>
        </w:tc>
        <w:tc>
          <w:tcPr>
            <w:tcW w:w="1401" w:type="dxa"/>
            <w:tcBorders>
              <w:bottom w:val="single" w:sz="4" w:space="0" w:color="auto"/>
            </w:tcBorders>
            <w:shd w:val="clear" w:color="auto" w:fill="F8F8F8"/>
            <w:vAlign w:val="bottom"/>
          </w:tcPr>
          <w:p w14:paraId="64BA007B" w14:textId="77777777" w:rsidR="00D1484B" w:rsidRPr="00AB1E99" w:rsidRDefault="00D1484B" w:rsidP="0012767E">
            <w:pPr>
              <w:spacing w:line="240" w:lineRule="auto"/>
              <w:ind w:right="-72"/>
              <w:jc w:val="right"/>
              <w:rPr>
                <w:rFonts w:cs="Arial"/>
                <w:sz w:val="18"/>
                <w:szCs w:val="18"/>
              </w:rPr>
            </w:pPr>
            <w:r w:rsidRPr="00AB1E99">
              <w:rPr>
                <w:rFonts w:cs="Arial"/>
                <w:sz w:val="18"/>
                <w:szCs w:val="18"/>
              </w:rPr>
              <w:t>296.51</w:t>
            </w:r>
          </w:p>
        </w:tc>
        <w:tc>
          <w:tcPr>
            <w:tcW w:w="1402" w:type="dxa"/>
            <w:tcBorders>
              <w:left w:val="nil"/>
              <w:bottom w:val="single" w:sz="4" w:space="0" w:color="auto"/>
            </w:tcBorders>
            <w:vAlign w:val="bottom"/>
          </w:tcPr>
          <w:p w14:paraId="4EB163CC" w14:textId="77777777" w:rsidR="00D1484B" w:rsidRPr="00AB1E99" w:rsidRDefault="00D1484B" w:rsidP="0012767E">
            <w:pPr>
              <w:spacing w:line="240" w:lineRule="auto"/>
              <w:ind w:right="-72"/>
              <w:jc w:val="right"/>
              <w:rPr>
                <w:rFonts w:cs="Arial"/>
                <w:sz w:val="18"/>
                <w:szCs w:val="18"/>
              </w:rPr>
            </w:pPr>
            <w:r w:rsidRPr="00AB1E99">
              <w:rPr>
                <w:rFonts w:cs="Arial"/>
                <w:sz w:val="18"/>
                <w:szCs w:val="18"/>
              </w:rPr>
              <w:t>44.56</w:t>
            </w:r>
          </w:p>
        </w:tc>
      </w:tr>
      <w:tr w:rsidR="00D1484B" w:rsidRPr="00AB1E99" w14:paraId="77265A68" w14:textId="77777777" w:rsidTr="00286E9B">
        <w:trPr>
          <w:trHeight w:val="20"/>
        </w:trPr>
        <w:tc>
          <w:tcPr>
            <w:tcW w:w="3870" w:type="dxa"/>
            <w:vAlign w:val="bottom"/>
          </w:tcPr>
          <w:p w14:paraId="07A9FC4A" w14:textId="77777777" w:rsidR="00D1484B" w:rsidRPr="00AB1E99" w:rsidRDefault="00D1484B" w:rsidP="0012767E">
            <w:pPr>
              <w:spacing w:line="240" w:lineRule="auto"/>
              <w:ind w:left="-101"/>
              <w:jc w:val="both"/>
              <w:rPr>
                <w:rFonts w:cs="Arial"/>
                <w:sz w:val="12"/>
                <w:szCs w:val="12"/>
              </w:rPr>
            </w:pPr>
          </w:p>
        </w:tc>
        <w:tc>
          <w:tcPr>
            <w:tcW w:w="1401" w:type="dxa"/>
            <w:tcBorders>
              <w:top w:val="single" w:sz="4" w:space="0" w:color="auto"/>
            </w:tcBorders>
            <w:shd w:val="clear" w:color="auto" w:fill="F8F8F8"/>
            <w:vAlign w:val="bottom"/>
          </w:tcPr>
          <w:p w14:paraId="1F406007" w14:textId="77777777" w:rsidR="00D1484B" w:rsidRPr="00AB1E99" w:rsidRDefault="00D1484B" w:rsidP="0012767E">
            <w:pPr>
              <w:spacing w:line="240" w:lineRule="auto"/>
              <w:ind w:right="-72"/>
              <w:jc w:val="right"/>
              <w:rPr>
                <w:rFonts w:cs="Arial"/>
                <w:sz w:val="12"/>
                <w:szCs w:val="12"/>
              </w:rPr>
            </w:pPr>
          </w:p>
        </w:tc>
        <w:tc>
          <w:tcPr>
            <w:tcW w:w="1402" w:type="dxa"/>
            <w:tcBorders>
              <w:top w:val="single" w:sz="4" w:space="0" w:color="auto"/>
              <w:left w:val="nil"/>
            </w:tcBorders>
            <w:vAlign w:val="bottom"/>
          </w:tcPr>
          <w:p w14:paraId="03B0A86A" w14:textId="77777777" w:rsidR="00D1484B" w:rsidRPr="00AB1E99" w:rsidRDefault="00D1484B" w:rsidP="0012767E">
            <w:pPr>
              <w:spacing w:line="240" w:lineRule="auto"/>
              <w:ind w:right="-72"/>
              <w:jc w:val="right"/>
              <w:rPr>
                <w:rFonts w:cs="Arial"/>
                <w:sz w:val="12"/>
                <w:szCs w:val="12"/>
              </w:rPr>
            </w:pPr>
          </w:p>
        </w:tc>
        <w:tc>
          <w:tcPr>
            <w:tcW w:w="1401" w:type="dxa"/>
            <w:tcBorders>
              <w:top w:val="single" w:sz="4" w:space="0" w:color="auto"/>
            </w:tcBorders>
            <w:shd w:val="clear" w:color="auto" w:fill="F8F8F8"/>
            <w:vAlign w:val="bottom"/>
          </w:tcPr>
          <w:p w14:paraId="2B39A301" w14:textId="77777777" w:rsidR="00D1484B" w:rsidRPr="00AB1E99" w:rsidRDefault="00D1484B" w:rsidP="0012767E">
            <w:pPr>
              <w:spacing w:line="240" w:lineRule="auto"/>
              <w:ind w:right="-72"/>
              <w:jc w:val="right"/>
              <w:rPr>
                <w:rFonts w:cs="Arial"/>
                <w:sz w:val="12"/>
                <w:szCs w:val="12"/>
              </w:rPr>
            </w:pPr>
          </w:p>
        </w:tc>
        <w:tc>
          <w:tcPr>
            <w:tcW w:w="1402" w:type="dxa"/>
            <w:tcBorders>
              <w:top w:val="single" w:sz="4" w:space="0" w:color="auto"/>
              <w:left w:val="nil"/>
            </w:tcBorders>
            <w:vAlign w:val="bottom"/>
          </w:tcPr>
          <w:p w14:paraId="5D2F358D" w14:textId="77777777" w:rsidR="00D1484B" w:rsidRPr="00AB1E99" w:rsidRDefault="00D1484B" w:rsidP="0012767E">
            <w:pPr>
              <w:spacing w:line="240" w:lineRule="auto"/>
              <w:ind w:right="-72"/>
              <w:jc w:val="right"/>
              <w:rPr>
                <w:rFonts w:cs="Arial"/>
                <w:sz w:val="12"/>
                <w:szCs w:val="12"/>
              </w:rPr>
            </w:pPr>
          </w:p>
        </w:tc>
      </w:tr>
      <w:tr w:rsidR="00D1484B" w:rsidRPr="00AB1E99" w14:paraId="1220D2BD" w14:textId="77777777" w:rsidTr="00286E9B">
        <w:trPr>
          <w:trHeight w:val="20"/>
        </w:trPr>
        <w:tc>
          <w:tcPr>
            <w:tcW w:w="3870" w:type="dxa"/>
            <w:vAlign w:val="bottom"/>
          </w:tcPr>
          <w:p w14:paraId="15672F1C" w14:textId="77777777" w:rsidR="00D1484B" w:rsidRPr="00AB1E99" w:rsidRDefault="00D1484B" w:rsidP="0012767E">
            <w:pPr>
              <w:spacing w:line="240" w:lineRule="auto"/>
              <w:ind w:left="-101"/>
              <w:jc w:val="both"/>
              <w:rPr>
                <w:rFonts w:cs="Arial"/>
                <w:sz w:val="18"/>
                <w:szCs w:val="18"/>
              </w:rPr>
            </w:pPr>
          </w:p>
        </w:tc>
        <w:tc>
          <w:tcPr>
            <w:tcW w:w="1401" w:type="dxa"/>
            <w:tcBorders>
              <w:bottom w:val="single" w:sz="4" w:space="0" w:color="auto"/>
            </w:tcBorders>
            <w:shd w:val="clear" w:color="auto" w:fill="F8F8F8"/>
            <w:vAlign w:val="bottom"/>
          </w:tcPr>
          <w:p w14:paraId="32870B3B" w14:textId="77777777" w:rsidR="00D1484B" w:rsidRPr="00AB1E99" w:rsidRDefault="00D1484B" w:rsidP="003C0210">
            <w:pPr>
              <w:spacing w:line="240" w:lineRule="auto"/>
              <w:ind w:right="-72"/>
              <w:jc w:val="right"/>
              <w:rPr>
                <w:rFonts w:cs="Arial"/>
                <w:sz w:val="18"/>
                <w:szCs w:val="18"/>
                <w:lang w:val="en-US"/>
              </w:rPr>
            </w:pPr>
            <w:r w:rsidRPr="00AB1E99">
              <w:rPr>
                <w:rFonts w:cs="Arial"/>
                <w:sz w:val="18"/>
                <w:szCs w:val="18"/>
                <w:lang w:val="en-US"/>
              </w:rPr>
              <w:t>1,</w:t>
            </w:r>
            <w:r w:rsidR="003C0210" w:rsidRPr="00AB1E99">
              <w:rPr>
                <w:rFonts w:cs="Arial"/>
                <w:sz w:val="18"/>
                <w:szCs w:val="18"/>
                <w:lang w:val="en-US"/>
              </w:rPr>
              <w:t>094.09</w:t>
            </w:r>
          </w:p>
        </w:tc>
        <w:tc>
          <w:tcPr>
            <w:tcW w:w="1402" w:type="dxa"/>
            <w:tcBorders>
              <w:left w:val="nil"/>
              <w:bottom w:val="single" w:sz="4" w:space="0" w:color="auto"/>
            </w:tcBorders>
            <w:vAlign w:val="bottom"/>
          </w:tcPr>
          <w:p w14:paraId="01C6A9E8"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rPr>
              <w:t>234.72</w:t>
            </w:r>
          </w:p>
        </w:tc>
        <w:tc>
          <w:tcPr>
            <w:tcW w:w="1401" w:type="dxa"/>
            <w:tcBorders>
              <w:bottom w:val="single" w:sz="4" w:space="0" w:color="auto"/>
            </w:tcBorders>
            <w:shd w:val="clear" w:color="auto" w:fill="F8F8F8"/>
            <w:vAlign w:val="bottom"/>
          </w:tcPr>
          <w:p w14:paraId="3D70EA18"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lang w:val="en-US"/>
              </w:rPr>
              <w:t>455.77</w:t>
            </w:r>
          </w:p>
        </w:tc>
        <w:tc>
          <w:tcPr>
            <w:tcW w:w="1402" w:type="dxa"/>
            <w:tcBorders>
              <w:left w:val="nil"/>
              <w:bottom w:val="single" w:sz="4" w:space="0" w:color="auto"/>
            </w:tcBorders>
            <w:vAlign w:val="bottom"/>
          </w:tcPr>
          <w:p w14:paraId="2FD17922" w14:textId="77777777" w:rsidR="00D1484B" w:rsidRPr="00AB1E99" w:rsidRDefault="00D1484B" w:rsidP="0012767E">
            <w:pPr>
              <w:spacing w:line="240" w:lineRule="auto"/>
              <w:ind w:right="-72"/>
              <w:jc w:val="right"/>
              <w:rPr>
                <w:rFonts w:cs="Arial"/>
                <w:sz w:val="18"/>
                <w:szCs w:val="18"/>
                <w:lang w:val="en-US"/>
              </w:rPr>
            </w:pPr>
            <w:r w:rsidRPr="00AB1E99">
              <w:rPr>
                <w:rFonts w:cs="Arial"/>
                <w:sz w:val="18"/>
                <w:szCs w:val="18"/>
              </w:rPr>
              <w:t>81.64</w:t>
            </w:r>
          </w:p>
        </w:tc>
      </w:tr>
    </w:tbl>
    <w:p w14:paraId="104157C8" w14:textId="3123DC5E" w:rsidR="00E81937" w:rsidRPr="006E2EC6" w:rsidRDefault="00E81937" w:rsidP="00B13BC1">
      <w:pPr>
        <w:spacing w:line="240" w:lineRule="auto"/>
        <w:jc w:val="both"/>
        <w:rPr>
          <w:rFonts w:cs="Arial"/>
          <w:sz w:val="16"/>
          <w:szCs w:val="16"/>
        </w:rPr>
      </w:pPr>
    </w:p>
    <w:p w14:paraId="52ECBBA5" w14:textId="1644DC78" w:rsidR="00F87DEF" w:rsidRPr="006E2EC6" w:rsidRDefault="006E2EC6" w:rsidP="006E2EC6">
      <w:pPr>
        <w:spacing w:line="240" w:lineRule="auto"/>
        <w:jc w:val="both"/>
        <w:rPr>
          <w:rFonts w:cs="Arial"/>
          <w:sz w:val="18"/>
          <w:szCs w:val="18"/>
        </w:rPr>
      </w:pPr>
      <w:r w:rsidRPr="006E2EC6">
        <w:rPr>
          <w:rFonts w:cs="Arial"/>
          <w:sz w:val="18"/>
          <w:szCs w:val="18"/>
        </w:rPr>
        <w:t xml:space="preserve">On 5 April 2019, an amendment bill to the Labour Protection Law was published in the Government Gazette. </w:t>
      </w:r>
      <w:r>
        <w:rPr>
          <w:rFonts w:cs="Arial"/>
          <w:sz w:val="18"/>
          <w:szCs w:val="18"/>
        </w:rPr>
        <w:br/>
      </w:r>
      <w:r w:rsidRPr="006E2EC6">
        <w:rPr>
          <w:rFonts w:cs="Arial"/>
          <w:sz w:val="18"/>
          <w:szCs w:val="18"/>
        </w:rPr>
        <w:t xml:space="preserve">The amended law will become effective 30 days after its publication. The main amendment is that the compensation for employees who have retired and have more than or equal to 20 years of service has changed from 300 day’s pay to 400 day’s pay. The effects of the amendment of Baht 748.48 million were recognised </w:t>
      </w:r>
      <w:r w:rsidR="009108EA">
        <w:rPr>
          <w:rFonts w:cs="Arial"/>
          <w:sz w:val="18"/>
          <w:szCs w:val="18"/>
        </w:rPr>
        <w:t>in</w:t>
      </w:r>
      <w:r w:rsidR="009108EA" w:rsidRPr="00C17D28">
        <w:rPr>
          <w:rFonts w:cs="Arial"/>
          <w:color w:val="000000"/>
          <w:sz w:val="18"/>
          <w:szCs w:val="18"/>
        </w:rPr>
        <w:t xml:space="preserve"> the consolidated statement of </w:t>
      </w:r>
      <w:r w:rsidR="00BD0475">
        <w:rPr>
          <w:rFonts w:cs="Arial"/>
          <w:spacing w:val="-2"/>
          <w:sz w:val="18"/>
          <w:szCs w:val="18"/>
          <w:lang w:val="en-US"/>
        </w:rPr>
        <w:t>comprehensive income</w:t>
      </w:r>
      <w:r w:rsidR="00BD0475" w:rsidRPr="00C17D28">
        <w:rPr>
          <w:rFonts w:cs="Arial"/>
          <w:color w:val="000000"/>
          <w:sz w:val="18"/>
          <w:szCs w:val="18"/>
        </w:rPr>
        <w:t xml:space="preserve"> </w:t>
      </w:r>
      <w:r w:rsidR="00866A60" w:rsidRPr="00C17D28">
        <w:rPr>
          <w:rFonts w:cs="Arial"/>
          <w:color w:val="000000"/>
          <w:sz w:val="18"/>
          <w:szCs w:val="18"/>
        </w:rPr>
        <w:t>for the year ended 31 December 2019.</w:t>
      </w:r>
      <w:r w:rsidR="00F87DEF" w:rsidRPr="006E2EC6">
        <w:rPr>
          <w:rFonts w:cs="Arial"/>
          <w:sz w:val="18"/>
          <w:szCs w:val="18"/>
        </w:rPr>
        <w:br w:type="page"/>
      </w:r>
    </w:p>
    <w:p w14:paraId="75850250" w14:textId="77777777" w:rsidR="00F87DEF" w:rsidRDefault="00F87DEF">
      <w:pPr>
        <w:spacing w:line="240" w:lineRule="auto"/>
        <w:rPr>
          <w:rFonts w:cs="Arial"/>
          <w:sz w:val="18"/>
          <w:szCs w:val="18"/>
        </w:rPr>
      </w:pPr>
    </w:p>
    <w:p w14:paraId="2F5018F8" w14:textId="77777777" w:rsidR="00E81937" w:rsidRPr="00AB1E99" w:rsidRDefault="00E81937" w:rsidP="00B13BC1">
      <w:pPr>
        <w:spacing w:line="240" w:lineRule="auto"/>
        <w:jc w:val="both"/>
        <w:rPr>
          <w:rFonts w:cs="Arial"/>
          <w:sz w:val="18"/>
          <w:szCs w:val="18"/>
        </w:rPr>
      </w:pPr>
      <w:r w:rsidRPr="00AB1E99">
        <w:rPr>
          <w:rFonts w:cs="Arial"/>
          <w:sz w:val="18"/>
          <w:szCs w:val="18"/>
        </w:rPr>
        <w:t>The principal actuarial assumptions used were as follows:</w:t>
      </w:r>
    </w:p>
    <w:p w14:paraId="2EDA9FE9" w14:textId="77777777" w:rsidR="00E81937" w:rsidRPr="00AB1E99" w:rsidRDefault="00E81937" w:rsidP="00B13BC1">
      <w:pPr>
        <w:spacing w:line="240" w:lineRule="auto"/>
        <w:jc w:val="both"/>
        <w:rPr>
          <w:rFonts w:cs="Arial"/>
          <w:sz w:val="18"/>
          <w:szCs w:val="18"/>
        </w:rPr>
      </w:pPr>
    </w:p>
    <w:tbl>
      <w:tblPr>
        <w:tblW w:w="9470" w:type="dxa"/>
        <w:tblInd w:w="108" w:type="dxa"/>
        <w:tblLayout w:type="fixed"/>
        <w:tblLook w:val="01E0" w:firstRow="1" w:lastRow="1" w:firstColumn="1" w:lastColumn="1" w:noHBand="0" w:noVBand="0"/>
      </w:tblPr>
      <w:tblGrid>
        <w:gridCol w:w="6632"/>
        <w:gridCol w:w="1419"/>
        <w:gridCol w:w="1419"/>
      </w:tblGrid>
      <w:tr w:rsidR="00E81937" w:rsidRPr="00AB1E99" w14:paraId="10EA41D1" w14:textId="77777777" w:rsidTr="00286E9B">
        <w:tc>
          <w:tcPr>
            <w:tcW w:w="6632" w:type="dxa"/>
          </w:tcPr>
          <w:p w14:paraId="143581DE" w14:textId="77777777" w:rsidR="00E81937" w:rsidRPr="00AB1E99" w:rsidRDefault="00E81937" w:rsidP="0012767E">
            <w:pPr>
              <w:spacing w:line="240" w:lineRule="auto"/>
              <w:ind w:left="-101"/>
              <w:jc w:val="both"/>
              <w:rPr>
                <w:rFonts w:cs="Arial"/>
                <w:sz w:val="18"/>
                <w:szCs w:val="18"/>
              </w:rPr>
            </w:pPr>
          </w:p>
        </w:tc>
        <w:tc>
          <w:tcPr>
            <w:tcW w:w="2838" w:type="dxa"/>
            <w:gridSpan w:val="2"/>
            <w:tcBorders>
              <w:top w:val="single" w:sz="4" w:space="0" w:color="auto"/>
              <w:bottom w:val="single" w:sz="4" w:space="0" w:color="auto"/>
            </w:tcBorders>
          </w:tcPr>
          <w:p w14:paraId="63C3DB6B"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 xml:space="preserve">Consolidated and </w:t>
            </w:r>
          </w:p>
          <w:p w14:paraId="6BC5736E" w14:textId="40B2C3C5"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separate financial statement</w:t>
            </w:r>
            <w:r w:rsidR="009D2478" w:rsidRPr="00AB1E99">
              <w:rPr>
                <w:rFonts w:cs="Arial"/>
                <w:b/>
                <w:bCs/>
                <w:sz w:val="18"/>
                <w:szCs w:val="18"/>
              </w:rPr>
              <w:t>s</w:t>
            </w:r>
          </w:p>
        </w:tc>
      </w:tr>
      <w:tr w:rsidR="00E81937" w:rsidRPr="00AB1E99" w14:paraId="26D8358D" w14:textId="77777777" w:rsidTr="00286E9B">
        <w:tc>
          <w:tcPr>
            <w:tcW w:w="6632" w:type="dxa"/>
          </w:tcPr>
          <w:p w14:paraId="05EBB656" w14:textId="77777777" w:rsidR="00E81937" w:rsidRPr="00AB1E99" w:rsidRDefault="00E81937" w:rsidP="0012767E">
            <w:pPr>
              <w:spacing w:line="240" w:lineRule="auto"/>
              <w:ind w:left="-101"/>
              <w:rPr>
                <w:rFonts w:cs="Arial"/>
                <w:sz w:val="18"/>
                <w:szCs w:val="18"/>
              </w:rPr>
            </w:pPr>
          </w:p>
        </w:tc>
        <w:tc>
          <w:tcPr>
            <w:tcW w:w="1419" w:type="dxa"/>
            <w:tcBorders>
              <w:top w:val="single" w:sz="4" w:space="0" w:color="auto"/>
            </w:tcBorders>
          </w:tcPr>
          <w:p w14:paraId="3EBEB8B1"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19" w:type="dxa"/>
            <w:tcBorders>
              <w:top w:val="single" w:sz="4" w:space="0" w:color="auto"/>
            </w:tcBorders>
          </w:tcPr>
          <w:p w14:paraId="35C021AA"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3E2BF667" w14:textId="77777777" w:rsidTr="00286E9B">
        <w:tc>
          <w:tcPr>
            <w:tcW w:w="6632" w:type="dxa"/>
          </w:tcPr>
          <w:p w14:paraId="4F8B1DF1" w14:textId="77777777" w:rsidR="00E81937" w:rsidRPr="00AB1E99" w:rsidRDefault="00E81937" w:rsidP="0012767E">
            <w:pPr>
              <w:spacing w:line="240" w:lineRule="auto"/>
              <w:ind w:left="-101"/>
              <w:jc w:val="both"/>
              <w:rPr>
                <w:rFonts w:cs="Arial"/>
                <w:b/>
                <w:bCs/>
                <w:sz w:val="18"/>
                <w:szCs w:val="18"/>
              </w:rPr>
            </w:pPr>
          </w:p>
        </w:tc>
        <w:tc>
          <w:tcPr>
            <w:tcW w:w="1419" w:type="dxa"/>
            <w:tcBorders>
              <w:bottom w:val="single" w:sz="4" w:space="0" w:color="auto"/>
            </w:tcBorders>
          </w:tcPr>
          <w:p w14:paraId="2708777A"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w:t>
            </w:r>
          </w:p>
        </w:tc>
        <w:tc>
          <w:tcPr>
            <w:tcW w:w="1419" w:type="dxa"/>
            <w:tcBorders>
              <w:bottom w:val="single" w:sz="4" w:space="0" w:color="auto"/>
            </w:tcBorders>
          </w:tcPr>
          <w:p w14:paraId="0ADC3D65"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w:t>
            </w:r>
          </w:p>
        </w:tc>
      </w:tr>
      <w:tr w:rsidR="00E81937" w:rsidRPr="00AB1E99" w14:paraId="11477FB5" w14:textId="77777777" w:rsidTr="00286E9B">
        <w:trPr>
          <w:trHeight w:val="96"/>
        </w:trPr>
        <w:tc>
          <w:tcPr>
            <w:tcW w:w="6632" w:type="dxa"/>
          </w:tcPr>
          <w:p w14:paraId="3798956D" w14:textId="77777777" w:rsidR="00E81937" w:rsidRPr="00AB1E99" w:rsidRDefault="00E81937" w:rsidP="0012767E">
            <w:pPr>
              <w:spacing w:line="240" w:lineRule="auto"/>
              <w:ind w:left="-101"/>
              <w:jc w:val="both"/>
              <w:rPr>
                <w:rFonts w:cs="Arial"/>
                <w:sz w:val="18"/>
                <w:szCs w:val="18"/>
              </w:rPr>
            </w:pPr>
          </w:p>
        </w:tc>
        <w:tc>
          <w:tcPr>
            <w:tcW w:w="1419" w:type="dxa"/>
            <w:tcBorders>
              <w:top w:val="single" w:sz="4" w:space="0" w:color="auto"/>
            </w:tcBorders>
            <w:shd w:val="clear" w:color="auto" w:fill="FAFAFA"/>
          </w:tcPr>
          <w:p w14:paraId="73A93F6D" w14:textId="77777777" w:rsidR="00E81937" w:rsidRPr="00AB1E99" w:rsidRDefault="00E81937" w:rsidP="0012767E">
            <w:pPr>
              <w:spacing w:line="240" w:lineRule="auto"/>
              <w:ind w:right="-72"/>
              <w:jc w:val="both"/>
              <w:rPr>
                <w:rFonts w:cs="Arial"/>
                <w:sz w:val="18"/>
                <w:szCs w:val="18"/>
              </w:rPr>
            </w:pPr>
          </w:p>
        </w:tc>
        <w:tc>
          <w:tcPr>
            <w:tcW w:w="1419" w:type="dxa"/>
            <w:tcBorders>
              <w:top w:val="single" w:sz="4" w:space="0" w:color="auto"/>
            </w:tcBorders>
          </w:tcPr>
          <w:p w14:paraId="3EF327B7" w14:textId="77777777" w:rsidR="00E81937" w:rsidRPr="00AB1E99" w:rsidRDefault="00E81937" w:rsidP="0012767E">
            <w:pPr>
              <w:spacing w:line="240" w:lineRule="auto"/>
              <w:ind w:right="-72"/>
              <w:jc w:val="both"/>
              <w:rPr>
                <w:rFonts w:cs="Arial"/>
                <w:sz w:val="18"/>
                <w:szCs w:val="18"/>
              </w:rPr>
            </w:pPr>
          </w:p>
        </w:tc>
      </w:tr>
      <w:tr w:rsidR="00E81937" w:rsidRPr="00AB1E99" w14:paraId="7624375C" w14:textId="77777777" w:rsidTr="00286E9B">
        <w:trPr>
          <w:trHeight w:val="157"/>
        </w:trPr>
        <w:tc>
          <w:tcPr>
            <w:tcW w:w="6632" w:type="dxa"/>
          </w:tcPr>
          <w:p w14:paraId="7EFB0FA0" w14:textId="77777777" w:rsidR="00E81937" w:rsidRPr="00AB1E99" w:rsidRDefault="00E81937" w:rsidP="0012767E">
            <w:pPr>
              <w:spacing w:line="240" w:lineRule="auto"/>
              <w:ind w:left="-101"/>
              <w:rPr>
                <w:rFonts w:cs="Arial"/>
                <w:sz w:val="18"/>
                <w:szCs w:val="18"/>
              </w:rPr>
            </w:pPr>
            <w:r w:rsidRPr="00AB1E99">
              <w:rPr>
                <w:rFonts w:cs="Arial"/>
                <w:sz w:val="18"/>
                <w:szCs w:val="18"/>
              </w:rPr>
              <w:t>Discount rate</w:t>
            </w:r>
          </w:p>
        </w:tc>
        <w:tc>
          <w:tcPr>
            <w:tcW w:w="1419" w:type="dxa"/>
            <w:shd w:val="clear" w:color="auto" w:fill="FAFAFA"/>
          </w:tcPr>
          <w:p w14:paraId="00937B45" w14:textId="77777777" w:rsidR="00E81937" w:rsidRPr="00AB1E99" w:rsidRDefault="00D1484B" w:rsidP="0012767E">
            <w:pPr>
              <w:spacing w:line="240" w:lineRule="auto"/>
              <w:ind w:right="-72"/>
              <w:jc w:val="right"/>
              <w:rPr>
                <w:rFonts w:cs="Arial"/>
                <w:sz w:val="18"/>
                <w:szCs w:val="18"/>
                <w:lang w:val="en-US"/>
              </w:rPr>
            </w:pPr>
            <w:r w:rsidRPr="00AB1E99">
              <w:rPr>
                <w:rFonts w:cs="Arial"/>
                <w:sz w:val="18"/>
                <w:szCs w:val="18"/>
                <w:lang w:val="en-US"/>
              </w:rPr>
              <w:t>1.90</w:t>
            </w:r>
          </w:p>
        </w:tc>
        <w:tc>
          <w:tcPr>
            <w:tcW w:w="1419" w:type="dxa"/>
          </w:tcPr>
          <w:p w14:paraId="34ECA935"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3.10</w:t>
            </w:r>
          </w:p>
        </w:tc>
      </w:tr>
      <w:tr w:rsidR="00E81937" w:rsidRPr="00AB1E99" w14:paraId="54D68B32" w14:textId="77777777" w:rsidTr="00286E9B">
        <w:tc>
          <w:tcPr>
            <w:tcW w:w="6632" w:type="dxa"/>
          </w:tcPr>
          <w:p w14:paraId="666CB958" w14:textId="77777777" w:rsidR="00E81937" w:rsidRPr="00AB1E99" w:rsidRDefault="00E81937" w:rsidP="0012767E">
            <w:pPr>
              <w:spacing w:line="240" w:lineRule="auto"/>
              <w:ind w:left="-101"/>
              <w:rPr>
                <w:rFonts w:cs="Arial"/>
                <w:sz w:val="18"/>
                <w:szCs w:val="18"/>
              </w:rPr>
            </w:pPr>
            <w:r w:rsidRPr="00AB1E99">
              <w:rPr>
                <w:rFonts w:cs="Arial"/>
                <w:sz w:val="18"/>
                <w:szCs w:val="18"/>
              </w:rPr>
              <w:t>Future salary increases</w:t>
            </w:r>
          </w:p>
        </w:tc>
        <w:tc>
          <w:tcPr>
            <w:tcW w:w="1419" w:type="dxa"/>
            <w:shd w:val="clear" w:color="auto" w:fill="FAFAFA"/>
          </w:tcPr>
          <w:p w14:paraId="740F635F" w14:textId="77777777" w:rsidR="00E81937" w:rsidRPr="00AB1E99" w:rsidRDefault="00D1484B" w:rsidP="0012767E">
            <w:pPr>
              <w:spacing w:line="240" w:lineRule="auto"/>
              <w:ind w:right="-72"/>
              <w:jc w:val="right"/>
              <w:rPr>
                <w:rFonts w:cs="Arial"/>
                <w:sz w:val="18"/>
                <w:szCs w:val="18"/>
                <w:lang w:val="en-US"/>
              </w:rPr>
            </w:pPr>
            <w:r w:rsidRPr="00AB1E99">
              <w:rPr>
                <w:rFonts w:cs="Arial"/>
                <w:sz w:val="18"/>
                <w:szCs w:val="18"/>
                <w:lang w:val="en-US"/>
              </w:rPr>
              <w:t>5.80</w:t>
            </w:r>
          </w:p>
        </w:tc>
        <w:tc>
          <w:tcPr>
            <w:tcW w:w="1419" w:type="dxa"/>
          </w:tcPr>
          <w:p w14:paraId="0D641DC3"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5.80</w:t>
            </w:r>
          </w:p>
        </w:tc>
      </w:tr>
      <w:tr w:rsidR="00E81937" w:rsidRPr="00AB1E99" w14:paraId="26B35493" w14:textId="77777777" w:rsidTr="00286E9B">
        <w:tc>
          <w:tcPr>
            <w:tcW w:w="6632" w:type="dxa"/>
          </w:tcPr>
          <w:p w14:paraId="45A6D056" w14:textId="77777777" w:rsidR="00E81937" w:rsidRPr="00AB1E99" w:rsidRDefault="00E81937" w:rsidP="0012767E">
            <w:pPr>
              <w:spacing w:line="240" w:lineRule="auto"/>
              <w:ind w:left="-101"/>
              <w:rPr>
                <w:rFonts w:cs="Arial"/>
                <w:sz w:val="18"/>
                <w:szCs w:val="18"/>
              </w:rPr>
            </w:pPr>
            <w:r w:rsidRPr="00AB1E99">
              <w:rPr>
                <w:rFonts w:cs="Arial"/>
                <w:sz w:val="18"/>
                <w:szCs w:val="18"/>
              </w:rPr>
              <w:t>Turnover rate</w:t>
            </w:r>
          </w:p>
        </w:tc>
        <w:tc>
          <w:tcPr>
            <w:tcW w:w="1419" w:type="dxa"/>
            <w:shd w:val="clear" w:color="auto" w:fill="FAFAFA"/>
          </w:tcPr>
          <w:p w14:paraId="2B933E8C" w14:textId="77777777" w:rsidR="00E81937" w:rsidRPr="00AB1E99" w:rsidRDefault="00D1484B" w:rsidP="0012767E">
            <w:pPr>
              <w:spacing w:line="240" w:lineRule="auto"/>
              <w:ind w:right="-72"/>
              <w:jc w:val="right"/>
              <w:rPr>
                <w:rFonts w:cs="Arial"/>
                <w:sz w:val="18"/>
                <w:szCs w:val="18"/>
                <w:lang w:val="en-US"/>
              </w:rPr>
            </w:pPr>
            <w:r w:rsidRPr="00AB1E99">
              <w:rPr>
                <w:rFonts w:cs="Arial"/>
                <w:sz w:val="18"/>
                <w:szCs w:val="18"/>
                <w:lang w:val="en-US"/>
              </w:rPr>
              <w:t>6.00</w:t>
            </w:r>
          </w:p>
        </w:tc>
        <w:tc>
          <w:tcPr>
            <w:tcW w:w="1419" w:type="dxa"/>
          </w:tcPr>
          <w:p w14:paraId="4AD34964"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6.00</w:t>
            </w:r>
          </w:p>
        </w:tc>
      </w:tr>
    </w:tbl>
    <w:p w14:paraId="48C05DAC" w14:textId="77777777" w:rsidR="00E81937" w:rsidRPr="00AB1E99" w:rsidRDefault="00E81937" w:rsidP="00B13BC1">
      <w:pPr>
        <w:spacing w:line="240" w:lineRule="auto"/>
        <w:ind w:firstLine="3"/>
        <w:rPr>
          <w:rFonts w:cs="Arial"/>
          <w:sz w:val="18"/>
          <w:szCs w:val="18"/>
          <w:lang w:val="en-US"/>
        </w:rPr>
      </w:pPr>
    </w:p>
    <w:p w14:paraId="16D67A43" w14:textId="77777777" w:rsidR="00E81937" w:rsidRPr="00AB1E99" w:rsidRDefault="00E81937" w:rsidP="00B13BC1">
      <w:pPr>
        <w:spacing w:line="240" w:lineRule="auto"/>
        <w:jc w:val="both"/>
        <w:rPr>
          <w:rFonts w:cs="Arial"/>
          <w:sz w:val="18"/>
          <w:szCs w:val="18"/>
          <w:lang w:val="en-US"/>
        </w:rPr>
      </w:pPr>
      <w:r w:rsidRPr="00AB1E99">
        <w:rPr>
          <w:rFonts w:cs="Arial"/>
          <w:sz w:val="18"/>
          <w:szCs w:val="18"/>
        </w:rPr>
        <w:t>Assumptions regarding future mortality experience are set based on actuarial advice in accordance with published statistics in Thailand.  The Thailand TMO17 tables contain the results of the mortality investigation on policy holders of life insurance companies in Thailand.  It is reasonable to assume that these rates are reflective of the mortality experience of the working population in Thailand.</w:t>
      </w:r>
    </w:p>
    <w:p w14:paraId="3D1D0999" w14:textId="77777777" w:rsidR="00E81937" w:rsidRPr="00AB1E99" w:rsidRDefault="00E81937" w:rsidP="00B13BC1">
      <w:pPr>
        <w:spacing w:line="240" w:lineRule="auto"/>
        <w:jc w:val="both"/>
        <w:rPr>
          <w:rFonts w:cs="Arial"/>
          <w:sz w:val="18"/>
          <w:szCs w:val="18"/>
        </w:rPr>
      </w:pPr>
    </w:p>
    <w:p w14:paraId="1E060156" w14:textId="77777777" w:rsidR="00E81937" w:rsidRPr="00AB1E99" w:rsidRDefault="00E81937" w:rsidP="00B13BC1">
      <w:pPr>
        <w:spacing w:line="240" w:lineRule="auto"/>
        <w:jc w:val="both"/>
        <w:rPr>
          <w:rFonts w:cs="Arial"/>
          <w:sz w:val="18"/>
          <w:szCs w:val="18"/>
        </w:rPr>
      </w:pPr>
      <w:r w:rsidRPr="00AB1E99">
        <w:rPr>
          <w:rFonts w:cs="Arial"/>
          <w:sz w:val="18"/>
          <w:szCs w:val="18"/>
        </w:rPr>
        <w:t>Sensitivity of key assumptions:</w:t>
      </w:r>
    </w:p>
    <w:p w14:paraId="676DF00B" w14:textId="77777777" w:rsidR="00E81937" w:rsidRPr="00AB1E99" w:rsidRDefault="00E81937" w:rsidP="00B13BC1">
      <w:pPr>
        <w:spacing w:line="240" w:lineRule="auto"/>
        <w:jc w:val="both"/>
        <w:rPr>
          <w:rFonts w:cs="Arial"/>
          <w:sz w:val="18"/>
          <w:szCs w:val="18"/>
        </w:rPr>
      </w:pPr>
    </w:p>
    <w:tbl>
      <w:tblPr>
        <w:tblW w:w="9450" w:type="dxa"/>
        <w:tblInd w:w="108" w:type="dxa"/>
        <w:tblLayout w:type="fixed"/>
        <w:tblLook w:val="01E0" w:firstRow="1" w:lastRow="1" w:firstColumn="1" w:lastColumn="1" w:noHBand="0" w:noVBand="0"/>
      </w:tblPr>
      <w:tblGrid>
        <w:gridCol w:w="3330"/>
        <w:gridCol w:w="864"/>
        <w:gridCol w:w="864"/>
        <w:gridCol w:w="1152"/>
        <w:gridCol w:w="1080"/>
        <w:gridCol w:w="1080"/>
        <w:gridCol w:w="1080"/>
      </w:tblGrid>
      <w:tr w:rsidR="00E81937" w:rsidRPr="00AB1E99" w14:paraId="20C76443" w14:textId="77777777" w:rsidTr="00F953D9">
        <w:trPr>
          <w:trHeight w:val="96"/>
        </w:trPr>
        <w:tc>
          <w:tcPr>
            <w:tcW w:w="3330" w:type="dxa"/>
            <w:vAlign w:val="bottom"/>
          </w:tcPr>
          <w:p w14:paraId="7F9ED1D9" w14:textId="77777777" w:rsidR="00E81937" w:rsidRPr="00AB1E99" w:rsidRDefault="00E81937" w:rsidP="00F953D9">
            <w:pPr>
              <w:spacing w:line="240" w:lineRule="auto"/>
              <w:ind w:left="-101"/>
              <w:jc w:val="both"/>
              <w:rPr>
                <w:rFonts w:cs="Arial"/>
                <w:sz w:val="16"/>
                <w:szCs w:val="16"/>
              </w:rPr>
            </w:pPr>
          </w:p>
        </w:tc>
        <w:tc>
          <w:tcPr>
            <w:tcW w:w="6120" w:type="dxa"/>
            <w:gridSpan w:val="6"/>
            <w:tcBorders>
              <w:top w:val="single" w:sz="4" w:space="0" w:color="auto"/>
              <w:bottom w:val="single" w:sz="4" w:space="0" w:color="auto"/>
            </w:tcBorders>
            <w:vAlign w:val="bottom"/>
          </w:tcPr>
          <w:p w14:paraId="0AE57BB4" w14:textId="77777777" w:rsidR="00E81937" w:rsidRPr="00AB1E99" w:rsidRDefault="00E81937" w:rsidP="00F953D9">
            <w:pPr>
              <w:spacing w:line="240" w:lineRule="auto"/>
              <w:ind w:right="-72"/>
              <w:jc w:val="center"/>
              <w:rPr>
                <w:rFonts w:cs="Arial"/>
                <w:sz w:val="16"/>
                <w:szCs w:val="16"/>
              </w:rPr>
            </w:pPr>
            <w:r w:rsidRPr="00AB1E99">
              <w:rPr>
                <w:rFonts w:cs="Arial"/>
                <w:b/>
                <w:bCs/>
                <w:sz w:val="16"/>
                <w:szCs w:val="16"/>
              </w:rPr>
              <w:t>Impact on defined benefit obligation</w:t>
            </w:r>
          </w:p>
        </w:tc>
      </w:tr>
      <w:tr w:rsidR="00E81937" w:rsidRPr="00AB1E99" w14:paraId="55597239" w14:textId="77777777" w:rsidTr="00F953D9">
        <w:trPr>
          <w:trHeight w:val="96"/>
        </w:trPr>
        <w:tc>
          <w:tcPr>
            <w:tcW w:w="3330" w:type="dxa"/>
            <w:vAlign w:val="bottom"/>
          </w:tcPr>
          <w:p w14:paraId="1C5E16D7" w14:textId="77777777" w:rsidR="00E81937" w:rsidRPr="00AB1E99" w:rsidRDefault="00E81937" w:rsidP="00F953D9">
            <w:pPr>
              <w:spacing w:line="240" w:lineRule="auto"/>
              <w:ind w:left="-101"/>
              <w:jc w:val="both"/>
              <w:rPr>
                <w:rFonts w:cs="Arial"/>
                <w:sz w:val="16"/>
                <w:szCs w:val="16"/>
              </w:rPr>
            </w:pPr>
          </w:p>
        </w:tc>
        <w:tc>
          <w:tcPr>
            <w:tcW w:w="1728" w:type="dxa"/>
            <w:gridSpan w:val="2"/>
            <w:tcBorders>
              <w:top w:val="single" w:sz="4" w:space="0" w:color="auto"/>
            </w:tcBorders>
            <w:vAlign w:val="bottom"/>
          </w:tcPr>
          <w:p w14:paraId="609EE7EE" w14:textId="77777777" w:rsidR="00E81937" w:rsidRPr="00AB1E99" w:rsidRDefault="00E81937" w:rsidP="00F953D9">
            <w:pPr>
              <w:spacing w:line="240" w:lineRule="auto"/>
              <w:ind w:right="-72"/>
              <w:jc w:val="center"/>
              <w:rPr>
                <w:rFonts w:cs="Arial"/>
                <w:sz w:val="16"/>
                <w:szCs w:val="16"/>
              </w:rPr>
            </w:pPr>
            <w:r w:rsidRPr="00AB1E99">
              <w:rPr>
                <w:rFonts w:cs="Arial"/>
                <w:b/>
                <w:bCs/>
                <w:sz w:val="16"/>
                <w:szCs w:val="16"/>
              </w:rPr>
              <w:t>Change in</w:t>
            </w:r>
          </w:p>
        </w:tc>
        <w:tc>
          <w:tcPr>
            <w:tcW w:w="2232" w:type="dxa"/>
            <w:gridSpan w:val="2"/>
            <w:tcBorders>
              <w:top w:val="single" w:sz="4" w:space="0" w:color="auto"/>
            </w:tcBorders>
            <w:vAlign w:val="bottom"/>
          </w:tcPr>
          <w:p w14:paraId="4B348DA5" w14:textId="77777777" w:rsidR="00E81937" w:rsidRPr="00AB1E99" w:rsidRDefault="00E81937" w:rsidP="00F953D9">
            <w:pPr>
              <w:spacing w:line="240" w:lineRule="auto"/>
              <w:ind w:right="-72"/>
              <w:jc w:val="center"/>
              <w:rPr>
                <w:rFonts w:cs="Arial"/>
                <w:sz w:val="16"/>
                <w:szCs w:val="16"/>
              </w:rPr>
            </w:pPr>
            <w:r w:rsidRPr="00AB1E99">
              <w:rPr>
                <w:rFonts w:cs="Arial"/>
                <w:b/>
                <w:bCs/>
                <w:sz w:val="16"/>
                <w:szCs w:val="16"/>
              </w:rPr>
              <w:t>Increase in</w:t>
            </w:r>
          </w:p>
        </w:tc>
        <w:tc>
          <w:tcPr>
            <w:tcW w:w="2160" w:type="dxa"/>
            <w:gridSpan w:val="2"/>
            <w:vMerge w:val="restart"/>
            <w:tcBorders>
              <w:top w:val="single" w:sz="4" w:space="0" w:color="auto"/>
              <w:bottom w:val="single" w:sz="4" w:space="0" w:color="auto"/>
            </w:tcBorders>
            <w:vAlign w:val="bottom"/>
          </w:tcPr>
          <w:p w14:paraId="3A2ADA45" w14:textId="77777777" w:rsidR="00E81937" w:rsidRPr="00AB1E99" w:rsidRDefault="00E81937" w:rsidP="00F953D9">
            <w:pPr>
              <w:spacing w:line="240" w:lineRule="auto"/>
              <w:ind w:right="-72"/>
              <w:jc w:val="center"/>
              <w:rPr>
                <w:rFonts w:cs="Arial"/>
                <w:b/>
                <w:bCs/>
                <w:sz w:val="16"/>
                <w:szCs w:val="16"/>
              </w:rPr>
            </w:pPr>
            <w:r w:rsidRPr="00AB1E99">
              <w:rPr>
                <w:rFonts w:cs="Arial"/>
                <w:b/>
                <w:bCs/>
                <w:sz w:val="16"/>
                <w:szCs w:val="16"/>
              </w:rPr>
              <w:t>Decrease in</w:t>
            </w:r>
          </w:p>
          <w:p w14:paraId="19044F0D" w14:textId="77777777" w:rsidR="00E81937" w:rsidRPr="00AB1E99" w:rsidRDefault="00E81937" w:rsidP="00F953D9">
            <w:pPr>
              <w:spacing w:line="240" w:lineRule="auto"/>
              <w:ind w:right="-72"/>
              <w:jc w:val="center"/>
              <w:rPr>
                <w:rFonts w:cs="Arial"/>
                <w:sz w:val="16"/>
                <w:szCs w:val="16"/>
              </w:rPr>
            </w:pPr>
            <w:r w:rsidRPr="00AB1E99">
              <w:rPr>
                <w:rFonts w:cs="Arial"/>
                <w:b/>
                <w:bCs/>
                <w:sz w:val="16"/>
                <w:szCs w:val="16"/>
              </w:rPr>
              <w:t>assumption%</w:t>
            </w:r>
          </w:p>
        </w:tc>
      </w:tr>
      <w:tr w:rsidR="00E81937" w:rsidRPr="00AB1E99" w14:paraId="07AA47F9" w14:textId="77777777" w:rsidTr="00F953D9">
        <w:trPr>
          <w:trHeight w:val="60"/>
        </w:trPr>
        <w:tc>
          <w:tcPr>
            <w:tcW w:w="3330" w:type="dxa"/>
            <w:vAlign w:val="bottom"/>
          </w:tcPr>
          <w:p w14:paraId="637FE001" w14:textId="77777777" w:rsidR="00E81937" w:rsidRPr="00AB1E99" w:rsidRDefault="00E81937" w:rsidP="00F953D9">
            <w:pPr>
              <w:spacing w:line="240" w:lineRule="auto"/>
              <w:ind w:left="-101"/>
              <w:jc w:val="both"/>
              <w:rPr>
                <w:rFonts w:cs="Arial"/>
                <w:sz w:val="16"/>
                <w:szCs w:val="16"/>
              </w:rPr>
            </w:pPr>
          </w:p>
        </w:tc>
        <w:tc>
          <w:tcPr>
            <w:tcW w:w="1728" w:type="dxa"/>
            <w:gridSpan w:val="2"/>
            <w:tcBorders>
              <w:bottom w:val="single" w:sz="4" w:space="0" w:color="auto"/>
            </w:tcBorders>
            <w:vAlign w:val="bottom"/>
          </w:tcPr>
          <w:p w14:paraId="3BC16466" w14:textId="77777777" w:rsidR="00E81937" w:rsidRPr="00AB1E99" w:rsidRDefault="00E81937" w:rsidP="00F953D9">
            <w:pPr>
              <w:spacing w:line="240" w:lineRule="auto"/>
              <w:jc w:val="center"/>
              <w:rPr>
                <w:rFonts w:cs="Arial"/>
                <w:sz w:val="16"/>
                <w:szCs w:val="16"/>
              </w:rPr>
            </w:pPr>
            <w:r w:rsidRPr="00AB1E99">
              <w:rPr>
                <w:rFonts w:cs="Arial"/>
                <w:b/>
                <w:bCs/>
                <w:sz w:val="16"/>
                <w:szCs w:val="16"/>
              </w:rPr>
              <w:t xml:space="preserve">assumption </w:t>
            </w:r>
            <w:r w:rsidRPr="00AB1E99">
              <w:rPr>
                <w:rFonts w:cs="Arial"/>
                <w:b/>
                <w:bCs/>
                <w:sz w:val="16"/>
                <w:szCs w:val="16"/>
                <w:lang w:val="en-US"/>
              </w:rPr>
              <w:t>%</w:t>
            </w:r>
          </w:p>
        </w:tc>
        <w:tc>
          <w:tcPr>
            <w:tcW w:w="2232" w:type="dxa"/>
            <w:gridSpan w:val="2"/>
            <w:tcBorders>
              <w:bottom w:val="single" w:sz="4" w:space="0" w:color="auto"/>
            </w:tcBorders>
            <w:vAlign w:val="bottom"/>
          </w:tcPr>
          <w:p w14:paraId="05357553" w14:textId="77777777" w:rsidR="00E81937" w:rsidRPr="00AB1E99" w:rsidRDefault="00E81937" w:rsidP="00F953D9">
            <w:pPr>
              <w:spacing w:line="240" w:lineRule="auto"/>
              <w:jc w:val="center"/>
              <w:rPr>
                <w:rFonts w:cs="Arial"/>
                <w:sz w:val="16"/>
                <w:szCs w:val="16"/>
              </w:rPr>
            </w:pPr>
            <w:r w:rsidRPr="00AB1E99">
              <w:rPr>
                <w:rFonts w:cs="Arial"/>
                <w:b/>
                <w:bCs/>
                <w:sz w:val="16"/>
                <w:szCs w:val="16"/>
              </w:rPr>
              <w:t xml:space="preserve">assumption </w:t>
            </w:r>
            <w:r w:rsidRPr="00AB1E99">
              <w:rPr>
                <w:rFonts w:cs="Arial"/>
                <w:b/>
                <w:bCs/>
                <w:sz w:val="16"/>
                <w:szCs w:val="16"/>
                <w:lang w:val="en-US"/>
              </w:rPr>
              <w:t>%</w:t>
            </w:r>
          </w:p>
        </w:tc>
        <w:tc>
          <w:tcPr>
            <w:tcW w:w="2160" w:type="dxa"/>
            <w:gridSpan w:val="2"/>
            <w:vMerge/>
            <w:tcBorders>
              <w:bottom w:val="single" w:sz="4" w:space="0" w:color="auto"/>
            </w:tcBorders>
            <w:vAlign w:val="bottom"/>
          </w:tcPr>
          <w:p w14:paraId="6EE2A394" w14:textId="77777777" w:rsidR="00E81937" w:rsidRPr="00AB1E99" w:rsidRDefault="00E81937" w:rsidP="00F953D9">
            <w:pPr>
              <w:ind w:right="-72"/>
              <w:jc w:val="center"/>
              <w:rPr>
                <w:rFonts w:cs="Arial"/>
                <w:sz w:val="16"/>
                <w:szCs w:val="16"/>
              </w:rPr>
            </w:pPr>
          </w:p>
        </w:tc>
      </w:tr>
      <w:tr w:rsidR="00E81937" w:rsidRPr="00AB1E99" w14:paraId="532E20A2" w14:textId="77777777" w:rsidTr="00F953D9">
        <w:trPr>
          <w:trHeight w:val="96"/>
        </w:trPr>
        <w:tc>
          <w:tcPr>
            <w:tcW w:w="3330" w:type="dxa"/>
            <w:vAlign w:val="bottom"/>
          </w:tcPr>
          <w:p w14:paraId="2A97E1D1" w14:textId="77777777" w:rsidR="00E81937" w:rsidRPr="00AB1E99" w:rsidRDefault="00E81937" w:rsidP="00F953D9">
            <w:pPr>
              <w:spacing w:line="240" w:lineRule="auto"/>
              <w:ind w:left="-101"/>
              <w:jc w:val="both"/>
              <w:rPr>
                <w:rFonts w:cs="Arial"/>
                <w:sz w:val="16"/>
                <w:szCs w:val="16"/>
              </w:rPr>
            </w:pPr>
          </w:p>
        </w:tc>
        <w:tc>
          <w:tcPr>
            <w:tcW w:w="864" w:type="dxa"/>
            <w:tcBorders>
              <w:top w:val="single" w:sz="4" w:space="0" w:color="auto"/>
            </w:tcBorders>
            <w:vAlign w:val="bottom"/>
          </w:tcPr>
          <w:p w14:paraId="1FBED7E9" w14:textId="77777777" w:rsidR="00E81937" w:rsidRPr="00AB1E99" w:rsidRDefault="00E81937" w:rsidP="00F953D9">
            <w:pPr>
              <w:spacing w:line="240" w:lineRule="auto"/>
              <w:ind w:right="-72"/>
              <w:jc w:val="right"/>
              <w:rPr>
                <w:rFonts w:cs="Arial"/>
                <w:b/>
                <w:bCs/>
                <w:sz w:val="16"/>
                <w:szCs w:val="16"/>
              </w:rPr>
            </w:pPr>
          </w:p>
        </w:tc>
        <w:tc>
          <w:tcPr>
            <w:tcW w:w="864" w:type="dxa"/>
            <w:tcBorders>
              <w:top w:val="single" w:sz="4" w:space="0" w:color="auto"/>
            </w:tcBorders>
          </w:tcPr>
          <w:p w14:paraId="776DB5F8" w14:textId="77777777" w:rsidR="00E81937" w:rsidRPr="00AB1E99" w:rsidRDefault="00E81937" w:rsidP="00F953D9">
            <w:pPr>
              <w:spacing w:line="240" w:lineRule="auto"/>
              <w:ind w:right="-72"/>
              <w:jc w:val="right"/>
              <w:rPr>
                <w:rFonts w:cs="Arial"/>
                <w:b/>
                <w:bCs/>
                <w:sz w:val="16"/>
                <w:szCs w:val="16"/>
              </w:rPr>
            </w:pPr>
          </w:p>
        </w:tc>
        <w:tc>
          <w:tcPr>
            <w:tcW w:w="1152" w:type="dxa"/>
            <w:tcBorders>
              <w:top w:val="single" w:sz="4" w:space="0" w:color="auto"/>
              <w:bottom w:val="single" w:sz="4" w:space="0" w:color="auto"/>
            </w:tcBorders>
            <w:vAlign w:val="bottom"/>
          </w:tcPr>
          <w:p w14:paraId="46EAF15D" w14:textId="77777777" w:rsidR="00E81937" w:rsidRPr="00AB1E99" w:rsidRDefault="00E81937" w:rsidP="00F953D9">
            <w:pPr>
              <w:spacing w:line="240" w:lineRule="auto"/>
              <w:ind w:right="-72"/>
              <w:jc w:val="right"/>
              <w:rPr>
                <w:rFonts w:cs="Arial"/>
                <w:b/>
                <w:bCs/>
                <w:sz w:val="16"/>
                <w:szCs w:val="16"/>
              </w:rPr>
            </w:pPr>
            <w:r w:rsidRPr="00AB1E99">
              <w:rPr>
                <w:rFonts w:cs="Arial"/>
                <w:b/>
                <w:bCs/>
                <w:sz w:val="16"/>
                <w:szCs w:val="16"/>
              </w:rPr>
              <w:t>2019</w:t>
            </w:r>
          </w:p>
        </w:tc>
        <w:tc>
          <w:tcPr>
            <w:tcW w:w="1080" w:type="dxa"/>
            <w:tcBorders>
              <w:top w:val="single" w:sz="4" w:space="0" w:color="auto"/>
              <w:bottom w:val="single" w:sz="4" w:space="0" w:color="auto"/>
            </w:tcBorders>
          </w:tcPr>
          <w:p w14:paraId="3E3A69CE" w14:textId="77777777" w:rsidR="00E81937" w:rsidRPr="00AB1E99" w:rsidRDefault="00E81937" w:rsidP="00F953D9">
            <w:pPr>
              <w:spacing w:line="240" w:lineRule="auto"/>
              <w:ind w:right="-72"/>
              <w:jc w:val="right"/>
              <w:rPr>
                <w:rFonts w:cs="Arial"/>
                <w:b/>
                <w:bCs/>
                <w:sz w:val="16"/>
                <w:szCs w:val="16"/>
              </w:rPr>
            </w:pPr>
            <w:r w:rsidRPr="00AB1E99">
              <w:rPr>
                <w:rFonts w:cs="Arial"/>
                <w:b/>
                <w:bCs/>
                <w:sz w:val="16"/>
                <w:szCs w:val="16"/>
              </w:rPr>
              <w:t>2018</w:t>
            </w:r>
          </w:p>
        </w:tc>
        <w:tc>
          <w:tcPr>
            <w:tcW w:w="1080" w:type="dxa"/>
            <w:tcBorders>
              <w:top w:val="single" w:sz="4" w:space="0" w:color="auto"/>
              <w:bottom w:val="single" w:sz="4" w:space="0" w:color="auto"/>
            </w:tcBorders>
            <w:vAlign w:val="bottom"/>
          </w:tcPr>
          <w:p w14:paraId="61F9E8B0" w14:textId="77777777" w:rsidR="00E81937" w:rsidRPr="00AB1E99" w:rsidRDefault="00E81937" w:rsidP="00F953D9">
            <w:pPr>
              <w:spacing w:line="240" w:lineRule="auto"/>
              <w:ind w:right="-72"/>
              <w:jc w:val="right"/>
              <w:rPr>
                <w:rFonts w:cs="Arial"/>
                <w:b/>
                <w:bCs/>
                <w:sz w:val="16"/>
                <w:szCs w:val="16"/>
              </w:rPr>
            </w:pPr>
            <w:r w:rsidRPr="00AB1E99">
              <w:rPr>
                <w:rFonts w:cs="Arial"/>
                <w:b/>
                <w:bCs/>
                <w:sz w:val="16"/>
                <w:szCs w:val="16"/>
              </w:rPr>
              <w:t>2019</w:t>
            </w:r>
          </w:p>
        </w:tc>
        <w:tc>
          <w:tcPr>
            <w:tcW w:w="1080" w:type="dxa"/>
            <w:tcBorders>
              <w:top w:val="single" w:sz="4" w:space="0" w:color="auto"/>
              <w:bottom w:val="single" w:sz="4" w:space="0" w:color="auto"/>
            </w:tcBorders>
          </w:tcPr>
          <w:p w14:paraId="4B609482" w14:textId="77777777" w:rsidR="00E81937" w:rsidRPr="00AB1E99" w:rsidRDefault="00E81937" w:rsidP="00F953D9">
            <w:pPr>
              <w:spacing w:line="240" w:lineRule="auto"/>
              <w:ind w:right="-72"/>
              <w:jc w:val="right"/>
              <w:rPr>
                <w:rFonts w:cs="Arial"/>
                <w:b/>
                <w:bCs/>
                <w:sz w:val="16"/>
                <w:szCs w:val="16"/>
              </w:rPr>
            </w:pPr>
            <w:r w:rsidRPr="00AB1E99">
              <w:rPr>
                <w:rFonts w:cs="Arial"/>
                <w:b/>
                <w:bCs/>
                <w:sz w:val="16"/>
                <w:szCs w:val="16"/>
              </w:rPr>
              <w:t>2018</w:t>
            </w:r>
          </w:p>
        </w:tc>
      </w:tr>
      <w:tr w:rsidR="00E81937" w:rsidRPr="00AB1E99" w14:paraId="7404F396" w14:textId="77777777" w:rsidTr="00F953D9">
        <w:trPr>
          <w:trHeight w:val="96"/>
        </w:trPr>
        <w:tc>
          <w:tcPr>
            <w:tcW w:w="3330" w:type="dxa"/>
            <w:vAlign w:val="bottom"/>
          </w:tcPr>
          <w:p w14:paraId="2BA6C5CA" w14:textId="77777777" w:rsidR="00E81937" w:rsidRPr="00AB1E99" w:rsidRDefault="00E81937" w:rsidP="00F953D9">
            <w:pPr>
              <w:spacing w:line="240" w:lineRule="auto"/>
              <w:ind w:left="-101"/>
              <w:jc w:val="both"/>
              <w:rPr>
                <w:rFonts w:cs="Arial"/>
                <w:sz w:val="16"/>
                <w:szCs w:val="16"/>
              </w:rPr>
            </w:pPr>
          </w:p>
        </w:tc>
        <w:tc>
          <w:tcPr>
            <w:tcW w:w="864" w:type="dxa"/>
            <w:vAlign w:val="bottom"/>
          </w:tcPr>
          <w:p w14:paraId="37FE8F2E" w14:textId="77777777" w:rsidR="00E81937" w:rsidRPr="00AB1E99" w:rsidRDefault="00E81937" w:rsidP="00F953D9">
            <w:pPr>
              <w:spacing w:line="240" w:lineRule="auto"/>
              <w:ind w:right="-72"/>
              <w:jc w:val="both"/>
              <w:rPr>
                <w:rFonts w:cs="Arial"/>
                <w:sz w:val="16"/>
                <w:szCs w:val="16"/>
              </w:rPr>
            </w:pPr>
          </w:p>
        </w:tc>
        <w:tc>
          <w:tcPr>
            <w:tcW w:w="864" w:type="dxa"/>
            <w:tcBorders>
              <w:top w:val="single" w:sz="4" w:space="0" w:color="auto"/>
            </w:tcBorders>
          </w:tcPr>
          <w:p w14:paraId="3BC7A56A" w14:textId="77777777" w:rsidR="00E81937" w:rsidRPr="00AB1E99" w:rsidRDefault="00E81937" w:rsidP="00F953D9">
            <w:pPr>
              <w:spacing w:line="240" w:lineRule="auto"/>
              <w:ind w:right="-72"/>
              <w:jc w:val="both"/>
              <w:rPr>
                <w:rFonts w:cs="Arial"/>
                <w:sz w:val="16"/>
                <w:szCs w:val="16"/>
              </w:rPr>
            </w:pPr>
          </w:p>
        </w:tc>
        <w:tc>
          <w:tcPr>
            <w:tcW w:w="1152" w:type="dxa"/>
            <w:tcBorders>
              <w:top w:val="single" w:sz="4" w:space="0" w:color="auto"/>
            </w:tcBorders>
            <w:shd w:val="clear" w:color="auto" w:fill="FAFAFA"/>
            <w:vAlign w:val="bottom"/>
          </w:tcPr>
          <w:p w14:paraId="752194D8" w14:textId="77777777" w:rsidR="00E81937" w:rsidRPr="00AB1E99" w:rsidRDefault="00E81937" w:rsidP="00F953D9">
            <w:pPr>
              <w:spacing w:line="240" w:lineRule="auto"/>
              <w:ind w:right="-72"/>
              <w:jc w:val="both"/>
              <w:rPr>
                <w:rFonts w:cs="Arial"/>
                <w:sz w:val="16"/>
                <w:szCs w:val="16"/>
              </w:rPr>
            </w:pPr>
          </w:p>
        </w:tc>
        <w:tc>
          <w:tcPr>
            <w:tcW w:w="1080" w:type="dxa"/>
            <w:tcBorders>
              <w:top w:val="single" w:sz="4" w:space="0" w:color="auto"/>
            </w:tcBorders>
          </w:tcPr>
          <w:p w14:paraId="24580B4C" w14:textId="77777777" w:rsidR="00E81937" w:rsidRPr="00AB1E99" w:rsidRDefault="00E81937" w:rsidP="00F953D9">
            <w:pPr>
              <w:spacing w:line="240" w:lineRule="auto"/>
              <w:ind w:right="-72"/>
              <w:jc w:val="both"/>
              <w:rPr>
                <w:rFonts w:cs="Arial"/>
                <w:sz w:val="16"/>
                <w:szCs w:val="16"/>
              </w:rPr>
            </w:pPr>
          </w:p>
        </w:tc>
        <w:tc>
          <w:tcPr>
            <w:tcW w:w="1080" w:type="dxa"/>
            <w:tcBorders>
              <w:top w:val="single" w:sz="4" w:space="0" w:color="auto"/>
            </w:tcBorders>
            <w:shd w:val="clear" w:color="auto" w:fill="FAFAFA"/>
            <w:vAlign w:val="bottom"/>
          </w:tcPr>
          <w:p w14:paraId="60B61A94" w14:textId="77777777" w:rsidR="00E81937" w:rsidRPr="00AB1E99" w:rsidRDefault="00E81937" w:rsidP="00F953D9">
            <w:pPr>
              <w:spacing w:line="240" w:lineRule="auto"/>
              <w:ind w:right="-72"/>
              <w:jc w:val="right"/>
              <w:rPr>
                <w:rFonts w:cs="Arial"/>
                <w:b/>
                <w:bCs/>
                <w:sz w:val="16"/>
                <w:szCs w:val="16"/>
              </w:rPr>
            </w:pPr>
          </w:p>
        </w:tc>
        <w:tc>
          <w:tcPr>
            <w:tcW w:w="1080" w:type="dxa"/>
            <w:tcBorders>
              <w:top w:val="single" w:sz="4" w:space="0" w:color="auto"/>
            </w:tcBorders>
          </w:tcPr>
          <w:p w14:paraId="452693E8" w14:textId="77777777" w:rsidR="00E81937" w:rsidRPr="00AB1E99" w:rsidRDefault="00E81937" w:rsidP="00F953D9">
            <w:pPr>
              <w:spacing w:line="240" w:lineRule="auto"/>
              <w:ind w:right="-72"/>
              <w:jc w:val="right"/>
              <w:rPr>
                <w:rFonts w:cs="Arial"/>
                <w:b/>
                <w:bCs/>
                <w:sz w:val="16"/>
                <w:szCs w:val="16"/>
              </w:rPr>
            </w:pPr>
          </w:p>
        </w:tc>
      </w:tr>
      <w:tr w:rsidR="00E81937" w:rsidRPr="00AB1E99" w14:paraId="5BBAF14F" w14:textId="77777777" w:rsidTr="00286E9B">
        <w:trPr>
          <w:trHeight w:val="75"/>
        </w:trPr>
        <w:tc>
          <w:tcPr>
            <w:tcW w:w="3330" w:type="dxa"/>
            <w:vAlign w:val="bottom"/>
          </w:tcPr>
          <w:p w14:paraId="7D01A631" w14:textId="77777777" w:rsidR="00E81937" w:rsidRPr="00AB1E99" w:rsidRDefault="00E81937" w:rsidP="00F953D9">
            <w:pPr>
              <w:spacing w:line="240" w:lineRule="auto"/>
              <w:ind w:left="-101"/>
              <w:rPr>
                <w:rFonts w:cs="Arial"/>
                <w:sz w:val="16"/>
                <w:szCs w:val="16"/>
              </w:rPr>
            </w:pPr>
            <w:r w:rsidRPr="00AB1E99">
              <w:rPr>
                <w:rFonts w:cs="Arial"/>
                <w:sz w:val="16"/>
                <w:szCs w:val="16"/>
              </w:rPr>
              <w:t>Discount rate</w:t>
            </w:r>
          </w:p>
        </w:tc>
        <w:tc>
          <w:tcPr>
            <w:tcW w:w="1728" w:type="dxa"/>
            <w:gridSpan w:val="2"/>
            <w:vAlign w:val="bottom"/>
          </w:tcPr>
          <w:p w14:paraId="4351AACC" w14:textId="6CE7D145" w:rsidR="00E81937" w:rsidRPr="00AB1E99" w:rsidRDefault="009D2478" w:rsidP="00F953D9">
            <w:pPr>
              <w:spacing w:line="240" w:lineRule="auto"/>
              <w:ind w:right="-72"/>
              <w:jc w:val="center"/>
              <w:rPr>
                <w:rFonts w:cs="Arial"/>
                <w:sz w:val="16"/>
                <w:szCs w:val="16"/>
              </w:rPr>
            </w:pPr>
            <w:r w:rsidRPr="00AB1E99">
              <w:rPr>
                <w:rFonts w:cs="Arial"/>
                <w:sz w:val="16"/>
                <w:szCs w:val="16"/>
              </w:rPr>
              <w:t>1.00</w:t>
            </w:r>
          </w:p>
        </w:tc>
        <w:tc>
          <w:tcPr>
            <w:tcW w:w="1152" w:type="dxa"/>
            <w:shd w:val="clear" w:color="auto" w:fill="FAFAFA"/>
            <w:vAlign w:val="bottom"/>
          </w:tcPr>
          <w:p w14:paraId="2F123DD6" w14:textId="77777777" w:rsidR="00E81937" w:rsidRPr="00AB1E99" w:rsidRDefault="00E81937" w:rsidP="00F953D9">
            <w:pPr>
              <w:spacing w:line="240" w:lineRule="auto"/>
              <w:ind w:right="-72"/>
              <w:jc w:val="right"/>
              <w:rPr>
                <w:rFonts w:cs="Arial"/>
                <w:sz w:val="16"/>
                <w:szCs w:val="16"/>
              </w:rPr>
            </w:pPr>
            <w:r w:rsidRPr="00AB1E99">
              <w:rPr>
                <w:rFonts w:cs="Arial"/>
                <w:sz w:val="16"/>
                <w:szCs w:val="16"/>
              </w:rPr>
              <w:t xml:space="preserve">Decrease </w:t>
            </w:r>
          </w:p>
        </w:tc>
        <w:tc>
          <w:tcPr>
            <w:tcW w:w="1080" w:type="dxa"/>
            <w:vAlign w:val="bottom"/>
          </w:tcPr>
          <w:p w14:paraId="69DAF988" w14:textId="77777777" w:rsidR="00E81937" w:rsidRPr="00AB1E99" w:rsidRDefault="00E81937" w:rsidP="00F953D9">
            <w:pPr>
              <w:spacing w:line="240" w:lineRule="auto"/>
              <w:ind w:right="-72"/>
              <w:jc w:val="right"/>
              <w:rPr>
                <w:rFonts w:cs="Arial"/>
                <w:sz w:val="16"/>
                <w:szCs w:val="16"/>
              </w:rPr>
            </w:pPr>
            <w:r w:rsidRPr="00AB1E99">
              <w:rPr>
                <w:rFonts w:cs="Arial"/>
                <w:sz w:val="16"/>
                <w:szCs w:val="16"/>
              </w:rPr>
              <w:t xml:space="preserve">Decrease </w:t>
            </w:r>
          </w:p>
        </w:tc>
        <w:tc>
          <w:tcPr>
            <w:tcW w:w="1080" w:type="dxa"/>
            <w:shd w:val="clear" w:color="auto" w:fill="FAFAFA"/>
            <w:vAlign w:val="bottom"/>
          </w:tcPr>
          <w:p w14:paraId="10A3B87E" w14:textId="77777777" w:rsidR="00E81937" w:rsidRPr="00AB1E99" w:rsidRDefault="00E81937" w:rsidP="00F953D9">
            <w:pPr>
              <w:spacing w:line="240" w:lineRule="auto"/>
              <w:ind w:right="-72"/>
              <w:jc w:val="right"/>
              <w:rPr>
                <w:rFonts w:cs="Arial"/>
                <w:sz w:val="16"/>
                <w:szCs w:val="16"/>
                <w:lang w:val="en-US"/>
              </w:rPr>
            </w:pPr>
            <w:r w:rsidRPr="00AB1E99">
              <w:rPr>
                <w:rFonts w:cs="Arial"/>
                <w:sz w:val="16"/>
                <w:szCs w:val="16"/>
                <w:lang w:val="en-US"/>
              </w:rPr>
              <w:t xml:space="preserve">Increase </w:t>
            </w:r>
          </w:p>
        </w:tc>
        <w:tc>
          <w:tcPr>
            <w:tcW w:w="1080" w:type="dxa"/>
            <w:vAlign w:val="bottom"/>
          </w:tcPr>
          <w:p w14:paraId="73E96454" w14:textId="77777777" w:rsidR="00E81937" w:rsidRPr="00AB1E99" w:rsidRDefault="00E81937" w:rsidP="00F953D9">
            <w:pPr>
              <w:spacing w:line="240" w:lineRule="auto"/>
              <w:ind w:right="-72"/>
              <w:jc w:val="right"/>
              <w:rPr>
                <w:rFonts w:cs="Arial"/>
                <w:sz w:val="16"/>
                <w:szCs w:val="16"/>
              </w:rPr>
            </w:pPr>
            <w:r w:rsidRPr="00AB1E99">
              <w:rPr>
                <w:rFonts w:cs="Arial"/>
                <w:sz w:val="16"/>
                <w:szCs w:val="16"/>
                <w:lang w:val="en-US"/>
              </w:rPr>
              <w:t xml:space="preserve">Increase </w:t>
            </w:r>
          </w:p>
        </w:tc>
      </w:tr>
      <w:tr w:rsidR="00E81937" w:rsidRPr="00AB1E99" w14:paraId="2E78B817" w14:textId="77777777" w:rsidTr="00286E9B">
        <w:tc>
          <w:tcPr>
            <w:tcW w:w="3330" w:type="dxa"/>
            <w:vAlign w:val="bottom"/>
          </w:tcPr>
          <w:p w14:paraId="2DC85B36" w14:textId="77777777" w:rsidR="00E81937" w:rsidRPr="00AB1E99" w:rsidRDefault="00E81937" w:rsidP="00F953D9">
            <w:pPr>
              <w:spacing w:line="240" w:lineRule="auto"/>
              <w:ind w:left="-101"/>
              <w:rPr>
                <w:rFonts w:cs="Arial"/>
                <w:sz w:val="16"/>
                <w:szCs w:val="16"/>
              </w:rPr>
            </w:pPr>
          </w:p>
        </w:tc>
        <w:tc>
          <w:tcPr>
            <w:tcW w:w="1728" w:type="dxa"/>
            <w:gridSpan w:val="2"/>
            <w:vAlign w:val="bottom"/>
          </w:tcPr>
          <w:p w14:paraId="7A5FF597" w14:textId="77777777" w:rsidR="00E81937" w:rsidRPr="00AB1E99" w:rsidRDefault="00E81937" w:rsidP="00F953D9">
            <w:pPr>
              <w:spacing w:line="240" w:lineRule="auto"/>
              <w:ind w:right="-72"/>
              <w:jc w:val="center"/>
              <w:rPr>
                <w:rFonts w:cs="Arial"/>
                <w:sz w:val="16"/>
                <w:szCs w:val="16"/>
                <w:lang w:val="en-US"/>
              </w:rPr>
            </w:pPr>
          </w:p>
        </w:tc>
        <w:tc>
          <w:tcPr>
            <w:tcW w:w="1152" w:type="dxa"/>
            <w:shd w:val="clear" w:color="auto" w:fill="FAFAFA"/>
            <w:vAlign w:val="bottom"/>
          </w:tcPr>
          <w:p w14:paraId="4E5D8CED" w14:textId="78ADA06D" w:rsidR="00E81937" w:rsidRPr="00AB1E99" w:rsidRDefault="00E81937" w:rsidP="00F953D9">
            <w:pPr>
              <w:spacing w:line="240" w:lineRule="auto"/>
              <w:ind w:right="-72"/>
              <w:jc w:val="right"/>
              <w:rPr>
                <w:rFonts w:cs="Arial"/>
                <w:sz w:val="16"/>
                <w:szCs w:val="16"/>
                <w:lang w:val="en-US"/>
              </w:rPr>
            </w:pPr>
            <w:r w:rsidRPr="00AB1E99">
              <w:rPr>
                <w:rFonts w:cs="Arial"/>
                <w:sz w:val="16"/>
                <w:szCs w:val="16"/>
              </w:rPr>
              <w:t xml:space="preserve">by </w:t>
            </w:r>
            <w:r w:rsidR="009D2478" w:rsidRPr="00AB1E99">
              <w:rPr>
                <w:rFonts w:cs="Arial"/>
                <w:sz w:val="16"/>
                <w:szCs w:val="16"/>
              </w:rPr>
              <w:t>10.80</w:t>
            </w:r>
          </w:p>
        </w:tc>
        <w:tc>
          <w:tcPr>
            <w:tcW w:w="1080" w:type="dxa"/>
            <w:vAlign w:val="bottom"/>
          </w:tcPr>
          <w:p w14:paraId="75F44FAA" w14:textId="77777777" w:rsidR="00E81937" w:rsidRPr="00AB1E99" w:rsidRDefault="00E81937" w:rsidP="00F953D9">
            <w:pPr>
              <w:spacing w:line="240" w:lineRule="auto"/>
              <w:ind w:right="-72"/>
              <w:jc w:val="right"/>
              <w:rPr>
                <w:rFonts w:cs="Arial"/>
                <w:sz w:val="16"/>
                <w:szCs w:val="16"/>
                <w:lang w:val="en-US"/>
              </w:rPr>
            </w:pPr>
            <w:r w:rsidRPr="00AB1E99">
              <w:rPr>
                <w:rFonts w:cs="Arial"/>
                <w:sz w:val="16"/>
                <w:szCs w:val="16"/>
              </w:rPr>
              <w:t>by 10.22</w:t>
            </w:r>
          </w:p>
        </w:tc>
        <w:tc>
          <w:tcPr>
            <w:tcW w:w="1080" w:type="dxa"/>
            <w:shd w:val="clear" w:color="auto" w:fill="FAFAFA"/>
            <w:vAlign w:val="bottom"/>
          </w:tcPr>
          <w:p w14:paraId="38A1185B" w14:textId="11BD486F" w:rsidR="00E81937" w:rsidRPr="00AB1E99" w:rsidRDefault="00E81937" w:rsidP="00F953D9">
            <w:pPr>
              <w:spacing w:line="240" w:lineRule="auto"/>
              <w:ind w:right="-72"/>
              <w:jc w:val="right"/>
              <w:rPr>
                <w:rFonts w:cs="Arial"/>
                <w:sz w:val="16"/>
                <w:szCs w:val="16"/>
                <w:lang w:val="en-US"/>
              </w:rPr>
            </w:pPr>
            <w:r w:rsidRPr="00AB1E99">
              <w:rPr>
                <w:rFonts w:cs="Arial"/>
                <w:sz w:val="16"/>
                <w:szCs w:val="16"/>
                <w:lang w:val="en-US"/>
              </w:rPr>
              <w:t xml:space="preserve">by </w:t>
            </w:r>
            <w:r w:rsidR="009D2478" w:rsidRPr="00AB1E99">
              <w:rPr>
                <w:rFonts w:cs="Arial"/>
                <w:sz w:val="16"/>
                <w:szCs w:val="16"/>
                <w:lang w:val="en-US"/>
              </w:rPr>
              <w:t>12.81</w:t>
            </w:r>
          </w:p>
        </w:tc>
        <w:tc>
          <w:tcPr>
            <w:tcW w:w="1080" w:type="dxa"/>
            <w:vAlign w:val="bottom"/>
          </w:tcPr>
          <w:p w14:paraId="17302E9B" w14:textId="77777777" w:rsidR="00E81937" w:rsidRPr="00AB1E99" w:rsidRDefault="00E81937" w:rsidP="00F953D9">
            <w:pPr>
              <w:spacing w:line="240" w:lineRule="auto"/>
              <w:ind w:right="-72"/>
              <w:jc w:val="right"/>
              <w:rPr>
                <w:rFonts w:cs="Arial"/>
                <w:sz w:val="16"/>
                <w:szCs w:val="16"/>
              </w:rPr>
            </w:pPr>
            <w:r w:rsidRPr="00AB1E99">
              <w:rPr>
                <w:rFonts w:cs="Arial"/>
                <w:sz w:val="16"/>
                <w:szCs w:val="16"/>
                <w:lang w:val="en-US"/>
              </w:rPr>
              <w:t>by 12.05</w:t>
            </w:r>
          </w:p>
        </w:tc>
      </w:tr>
      <w:tr w:rsidR="00E81937" w:rsidRPr="00AB1E99" w14:paraId="6F78B20D" w14:textId="77777777" w:rsidTr="00286E9B">
        <w:trPr>
          <w:trHeight w:val="117"/>
        </w:trPr>
        <w:tc>
          <w:tcPr>
            <w:tcW w:w="3330" w:type="dxa"/>
            <w:vAlign w:val="bottom"/>
          </w:tcPr>
          <w:p w14:paraId="683B24A4" w14:textId="77777777" w:rsidR="00E81937" w:rsidRPr="00AB1E99" w:rsidRDefault="00E81937" w:rsidP="00F953D9">
            <w:pPr>
              <w:spacing w:line="240" w:lineRule="auto"/>
              <w:ind w:left="-101"/>
              <w:rPr>
                <w:rFonts w:cs="Arial"/>
                <w:sz w:val="16"/>
                <w:szCs w:val="16"/>
              </w:rPr>
            </w:pPr>
            <w:r w:rsidRPr="00AB1E99">
              <w:rPr>
                <w:rFonts w:cs="Arial"/>
                <w:sz w:val="16"/>
                <w:szCs w:val="16"/>
              </w:rPr>
              <w:t>Future salary increases</w:t>
            </w:r>
          </w:p>
        </w:tc>
        <w:tc>
          <w:tcPr>
            <w:tcW w:w="1728" w:type="dxa"/>
            <w:gridSpan w:val="2"/>
            <w:vAlign w:val="bottom"/>
          </w:tcPr>
          <w:p w14:paraId="3FF9A30F" w14:textId="3B5AA706" w:rsidR="00E81937" w:rsidRPr="00AB1E99" w:rsidRDefault="009D2478" w:rsidP="00F953D9">
            <w:pPr>
              <w:spacing w:line="240" w:lineRule="auto"/>
              <w:ind w:right="-72"/>
              <w:jc w:val="center"/>
              <w:rPr>
                <w:rFonts w:cs="Arial"/>
                <w:sz w:val="16"/>
                <w:szCs w:val="16"/>
                <w:lang w:val="en-US"/>
              </w:rPr>
            </w:pPr>
            <w:r w:rsidRPr="00AB1E99">
              <w:rPr>
                <w:rFonts w:cs="Arial"/>
                <w:sz w:val="16"/>
                <w:szCs w:val="16"/>
                <w:lang w:val="en-US"/>
              </w:rPr>
              <w:t>1.00</w:t>
            </w:r>
          </w:p>
        </w:tc>
        <w:tc>
          <w:tcPr>
            <w:tcW w:w="1152" w:type="dxa"/>
            <w:shd w:val="clear" w:color="auto" w:fill="FAFAFA"/>
            <w:vAlign w:val="bottom"/>
          </w:tcPr>
          <w:p w14:paraId="66F15D79" w14:textId="77777777" w:rsidR="00E81937" w:rsidRPr="00AB1E99" w:rsidRDefault="00E81937" w:rsidP="00F953D9">
            <w:pPr>
              <w:spacing w:line="240" w:lineRule="auto"/>
              <w:ind w:right="-72"/>
              <w:jc w:val="right"/>
              <w:rPr>
                <w:rFonts w:cs="Arial"/>
                <w:sz w:val="16"/>
                <w:szCs w:val="16"/>
                <w:lang w:val="en-US"/>
              </w:rPr>
            </w:pPr>
            <w:r w:rsidRPr="00AB1E99">
              <w:rPr>
                <w:rFonts w:cs="Arial"/>
                <w:sz w:val="16"/>
                <w:szCs w:val="16"/>
                <w:lang w:val="en-US"/>
              </w:rPr>
              <w:t xml:space="preserve">Increase </w:t>
            </w:r>
          </w:p>
        </w:tc>
        <w:tc>
          <w:tcPr>
            <w:tcW w:w="1080" w:type="dxa"/>
            <w:vAlign w:val="bottom"/>
          </w:tcPr>
          <w:p w14:paraId="549BE1CB" w14:textId="77777777" w:rsidR="00E81937" w:rsidRPr="00AB1E99" w:rsidRDefault="00E81937" w:rsidP="00F953D9">
            <w:pPr>
              <w:spacing w:line="240" w:lineRule="auto"/>
              <w:ind w:right="-72"/>
              <w:jc w:val="right"/>
              <w:rPr>
                <w:rFonts w:cs="Arial"/>
                <w:sz w:val="16"/>
                <w:szCs w:val="16"/>
                <w:lang w:val="en-US"/>
              </w:rPr>
            </w:pPr>
            <w:r w:rsidRPr="00AB1E99">
              <w:rPr>
                <w:rFonts w:cs="Arial"/>
                <w:sz w:val="16"/>
                <w:szCs w:val="16"/>
                <w:lang w:val="en-US"/>
              </w:rPr>
              <w:t xml:space="preserve">Increase </w:t>
            </w:r>
          </w:p>
        </w:tc>
        <w:tc>
          <w:tcPr>
            <w:tcW w:w="1080" w:type="dxa"/>
            <w:shd w:val="clear" w:color="auto" w:fill="FAFAFA"/>
            <w:vAlign w:val="bottom"/>
          </w:tcPr>
          <w:p w14:paraId="7B3205BB" w14:textId="77777777" w:rsidR="00E81937" w:rsidRPr="00AB1E99" w:rsidRDefault="00E81937" w:rsidP="00F953D9">
            <w:pPr>
              <w:spacing w:line="240" w:lineRule="auto"/>
              <w:ind w:right="-72"/>
              <w:jc w:val="right"/>
              <w:rPr>
                <w:rFonts w:cs="Arial"/>
                <w:sz w:val="16"/>
                <w:szCs w:val="16"/>
              </w:rPr>
            </w:pPr>
            <w:r w:rsidRPr="00AB1E99">
              <w:rPr>
                <w:rFonts w:cs="Arial"/>
                <w:sz w:val="16"/>
                <w:szCs w:val="16"/>
              </w:rPr>
              <w:t xml:space="preserve">Decrease </w:t>
            </w:r>
          </w:p>
        </w:tc>
        <w:tc>
          <w:tcPr>
            <w:tcW w:w="1080" w:type="dxa"/>
            <w:vAlign w:val="bottom"/>
          </w:tcPr>
          <w:p w14:paraId="4912C0BB" w14:textId="77777777" w:rsidR="00E81937" w:rsidRPr="00AB1E99" w:rsidRDefault="00E81937" w:rsidP="00F953D9">
            <w:pPr>
              <w:spacing w:line="240" w:lineRule="auto"/>
              <w:ind w:right="-72"/>
              <w:jc w:val="right"/>
              <w:rPr>
                <w:rFonts w:cs="Arial"/>
                <w:sz w:val="16"/>
                <w:szCs w:val="16"/>
                <w:lang w:val="en-US"/>
              </w:rPr>
            </w:pPr>
            <w:r w:rsidRPr="00AB1E99">
              <w:rPr>
                <w:rFonts w:cs="Arial"/>
                <w:sz w:val="16"/>
                <w:szCs w:val="16"/>
              </w:rPr>
              <w:t xml:space="preserve">Decrease </w:t>
            </w:r>
          </w:p>
        </w:tc>
      </w:tr>
      <w:tr w:rsidR="00E81937" w:rsidRPr="00AB1E99" w14:paraId="6CE0B9B2" w14:textId="77777777" w:rsidTr="00286E9B">
        <w:tc>
          <w:tcPr>
            <w:tcW w:w="3330" w:type="dxa"/>
            <w:vAlign w:val="bottom"/>
          </w:tcPr>
          <w:p w14:paraId="0453A10D" w14:textId="77777777" w:rsidR="00E81937" w:rsidRPr="00AB1E99" w:rsidRDefault="00E81937" w:rsidP="00F953D9">
            <w:pPr>
              <w:spacing w:line="240" w:lineRule="auto"/>
              <w:ind w:left="-101"/>
              <w:rPr>
                <w:rFonts w:cs="Arial"/>
                <w:sz w:val="16"/>
                <w:szCs w:val="16"/>
              </w:rPr>
            </w:pPr>
          </w:p>
        </w:tc>
        <w:tc>
          <w:tcPr>
            <w:tcW w:w="1728" w:type="dxa"/>
            <w:gridSpan w:val="2"/>
            <w:vAlign w:val="bottom"/>
          </w:tcPr>
          <w:p w14:paraId="17561ACF" w14:textId="77777777" w:rsidR="00E81937" w:rsidRPr="00AB1E99" w:rsidRDefault="00E81937" w:rsidP="00F953D9">
            <w:pPr>
              <w:spacing w:line="240" w:lineRule="auto"/>
              <w:ind w:right="-72"/>
              <w:jc w:val="center"/>
              <w:rPr>
                <w:rFonts w:cs="Arial"/>
                <w:sz w:val="16"/>
                <w:szCs w:val="16"/>
                <w:lang w:val="en-US"/>
              </w:rPr>
            </w:pPr>
          </w:p>
        </w:tc>
        <w:tc>
          <w:tcPr>
            <w:tcW w:w="1152" w:type="dxa"/>
            <w:shd w:val="clear" w:color="auto" w:fill="FAFAFA"/>
            <w:vAlign w:val="bottom"/>
          </w:tcPr>
          <w:p w14:paraId="5D4F3BAF" w14:textId="6F3DA408" w:rsidR="00E81937" w:rsidRPr="00AB1E99" w:rsidRDefault="00E81937" w:rsidP="00F953D9">
            <w:pPr>
              <w:spacing w:line="240" w:lineRule="auto"/>
              <w:ind w:right="-72"/>
              <w:jc w:val="right"/>
              <w:rPr>
                <w:rFonts w:cs="Arial"/>
                <w:sz w:val="16"/>
                <w:szCs w:val="16"/>
                <w:lang w:val="en-US"/>
              </w:rPr>
            </w:pPr>
            <w:r w:rsidRPr="00AB1E99">
              <w:rPr>
                <w:rFonts w:cs="Arial"/>
                <w:sz w:val="16"/>
                <w:szCs w:val="16"/>
                <w:lang w:val="en-US"/>
              </w:rPr>
              <w:t xml:space="preserve">by </w:t>
            </w:r>
            <w:r w:rsidR="009D2478" w:rsidRPr="00AB1E99">
              <w:rPr>
                <w:rFonts w:cs="Arial"/>
                <w:sz w:val="16"/>
                <w:szCs w:val="16"/>
                <w:lang w:val="en-US"/>
              </w:rPr>
              <w:t>13.40</w:t>
            </w:r>
          </w:p>
        </w:tc>
        <w:tc>
          <w:tcPr>
            <w:tcW w:w="1080" w:type="dxa"/>
            <w:vAlign w:val="bottom"/>
          </w:tcPr>
          <w:p w14:paraId="43B1832A" w14:textId="77777777" w:rsidR="00E81937" w:rsidRPr="00AB1E99" w:rsidRDefault="00E81937" w:rsidP="00F953D9">
            <w:pPr>
              <w:spacing w:line="240" w:lineRule="auto"/>
              <w:ind w:right="-72"/>
              <w:jc w:val="right"/>
              <w:rPr>
                <w:rFonts w:cs="Arial"/>
                <w:sz w:val="16"/>
                <w:szCs w:val="16"/>
                <w:lang w:val="en-US"/>
              </w:rPr>
            </w:pPr>
            <w:r w:rsidRPr="00AB1E99">
              <w:rPr>
                <w:rFonts w:cs="Arial"/>
                <w:sz w:val="16"/>
                <w:szCs w:val="16"/>
                <w:lang w:val="en-US"/>
              </w:rPr>
              <w:t>by 11.76</w:t>
            </w:r>
          </w:p>
        </w:tc>
        <w:tc>
          <w:tcPr>
            <w:tcW w:w="1080" w:type="dxa"/>
            <w:shd w:val="clear" w:color="auto" w:fill="FAFAFA"/>
            <w:vAlign w:val="bottom"/>
          </w:tcPr>
          <w:p w14:paraId="0C01ACE4" w14:textId="2CCBCC0E" w:rsidR="00E81937" w:rsidRPr="00AB1E99" w:rsidRDefault="00E81937" w:rsidP="00F953D9">
            <w:pPr>
              <w:spacing w:line="240" w:lineRule="auto"/>
              <w:ind w:right="-72"/>
              <w:jc w:val="right"/>
              <w:rPr>
                <w:rFonts w:cs="Arial"/>
                <w:sz w:val="16"/>
                <w:szCs w:val="16"/>
                <w:lang w:val="en-US"/>
              </w:rPr>
            </w:pPr>
            <w:r w:rsidRPr="00AB1E99">
              <w:rPr>
                <w:rFonts w:cs="Arial"/>
                <w:sz w:val="16"/>
                <w:szCs w:val="16"/>
              </w:rPr>
              <w:t xml:space="preserve">by </w:t>
            </w:r>
            <w:r w:rsidR="009D2478" w:rsidRPr="00AB1E99">
              <w:rPr>
                <w:rFonts w:cs="Arial"/>
                <w:sz w:val="16"/>
                <w:szCs w:val="16"/>
              </w:rPr>
              <w:t>11.50</w:t>
            </w:r>
          </w:p>
        </w:tc>
        <w:tc>
          <w:tcPr>
            <w:tcW w:w="1080" w:type="dxa"/>
            <w:vAlign w:val="bottom"/>
          </w:tcPr>
          <w:p w14:paraId="37525702" w14:textId="77777777" w:rsidR="00E81937" w:rsidRPr="00AB1E99" w:rsidRDefault="00E81937" w:rsidP="00F953D9">
            <w:pPr>
              <w:spacing w:line="240" w:lineRule="auto"/>
              <w:ind w:right="-72"/>
              <w:jc w:val="right"/>
              <w:rPr>
                <w:rFonts w:cs="Arial"/>
                <w:sz w:val="16"/>
                <w:szCs w:val="16"/>
              </w:rPr>
            </w:pPr>
            <w:r w:rsidRPr="00AB1E99">
              <w:rPr>
                <w:rFonts w:cs="Arial"/>
                <w:sz w:val="16"/>
                <w:szCs w:val="16"/>
              </w:rPr>
              <w:t xml:space="preserve">by </w:t>
            </w:r>
            <w:r w:rsidRPr="00AB1E99">
              <w:rPr>
                <w:rFonts w:cs="Arial"/>
                <w:sz w:val="16"/>
                <w:szCs w:val="16"/>
                <w:lang w:val="en-US"/>
              </w:rPr>
              <w:t>10.19</w:t>
            </w:r>
          </w:p>
        </w:tc>
      </w:tr>
    </w:tbl>
    <w:p w14:paraId="0440D6EE" w14:textId="77777777" w:rsidR="00E81937" w:rsidRPr="00AB1E99" w:rsidRDefault="00E81937" w:rsidP="00B13BC1">
      <w:pPr>
        <w:spacing w:line="240" w:lineRule="auto"/>
        <w:ind w:firstLine="3"/>
        <w:rPr>
          <w:rFonts w:cs="Arial"/>
          <w:sz w:val="18"/>
          <w:szCs w:val="18"/>
          <w:lang w:val="en-US"/>
        </w:rPr>
      </w:pPr>
    </w:p>
    <w:p w14:paraId="46822647" w14:textId="77777777" w:rsidR="00E81937" w:rsidRPr="00AB1E99" w:rsidRDefault="00E81937" w:rsidP="00B13BC1">
      <w:pPr>
        <w:spacing w:line="240" w:lineRule="auto"/>
        <w:ind w:firstLine="3"/>
        <w:jc w:val="both"/>
        <w:rPr>
          <w:rFonts w:cs="Arial"/>
          <w:sz w:val="18"/>
          <w:szCs w:val="18"/>
        </w:rPr>
      </w:pPr>
      <w:r w:rsidRPr="00AB1E99">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0A034604" w14:textId="77777777" w:rsidR="00E81937" w:rsidRPr="00AB1E99" w:rsidRDefault="00E81937" w:rsidP="00B13BC1">
      <w:pPr>
        <w:spacing w:line="240" w:lineRule="auto"/>
        <w:ind w:firstLine="3"/>
        <w:jc w:val="both"/>
        <w:rPr>
          <w:rFonts w:cs="Arial"/>
          <w:sz w:val="18"/>
          <w:szCs w:val="18"/>
        </w:rPr>
      </w:pPr>
    </w:p>
    <w:p w14:paraId="3AA1C139" w14:textId="77777777" w:rsidR="00E81937" w:rsidRPr="00AB1E99" w:rsidRDefault="00E81937" w:rsidP="00B13BC1">
      <w:pPr>
        <w:spacing w:line="240" w:lineRule="auto"/>
        <w:ind w:firstLine="3"/>
        <w:jc w:val="both"/>
        <w:rPr>
          <w:rFonts w:cs="Arial"/>
          <w:sz w:val="18"/>
          <w:szCs w:val="18"/>
        </w:rPr>
      </w:pPr>
      <w:r w:rsidRPr="00AB1E99">
        <w:rPr>
          <w:rFonts w:cs="Arial"/>
          <w:sz w:val="18"/>
          <w:szCs w:val="18"/>
        </w:rPr>
        <w:t>The methods and types of assumptions used in preparing the sensitivity analysis did not change compared to the previous period.</w:t>
      </w:r>
    </w:p>
    <w:p w14:paraId="6A7E8344" w14:textId="77777777" w:rsidR="00E81937" w:rsidRPr="00AB1E99" w:rsidRDefault="00E81937" w:rsidP="00B13BC1">
      <w:pPr>
        <w:spacing w:line="240" w:lineRule="auto"/>
        <w:ind w:firstLine="3"/>
        <w:jc w:val="both"/>
        <w:rPr>
          <w:rFonts w:cs="Arial"/>
          <w:sz w:val="18"/>
          <w:szCs w:val="18"/>
        </w:rPr>
      </w:pPr>
    </w:p>
    <w:p w14:paraId="621A57FF" w14:textId="5343C748" w:rsidR="00E81937" w:rsidRPr="00AB1E99" w:rsidRDefault="00E81937" w:rsidP="00B13BC1">
      <w:pPr>
        <w:tabs>
          <w:tab w:val="left" w:pos="1134"/>
          <w:tab w:val="left" w:pos="1276"/>
          <w:tab w:val="center" w:pos="3402"/>
          <w:tab w:val="center" w:pos="4536"/>
          <w:tab w:val="center" w:pos="5670"/>
          <w:tab w:val="center" w:pos="6804"/>
          <w:tab w:val="right" w:pos="7655"/>
        </w:tabs>
        <w:spacing w:line="240" w:lineRule="auto"/>
        <w:ind w:firstLine="3"/>
        <w:jc w:val="both"/>
        <w:rPr>
          <w:rFonts w:cs="Arial"/>
          <w:sz w:val="18"/>
          <w:szCs w:val="18"/>
        </w:rPr>
      </w:pPr>
      <w:r w:rsidRPr="00AB1E99">
        <w:rPr>
          <w:rFonts w:cs="Arial"/>
          <w:sz w:val="18"/>
          <w:szCs w:val="18"/>
        </w:rPr>
        <w:t>Through its retirement benefits obligations, the Group is exposed to a risk, the most significant of which is</w:t>
      </w:r>
      <w:r w:rsidR="00C765F7">
        <w:rPr>
          <w:rFonts w:cs="Arial"/>
          <w:sz w:val="18"/>
          <w:szCs w:val="18"/>
        </w:rPr>
        <w:t xml:space="preserve"> c</w:t>
      </w:r>
      <w:r w:rsidRPr="00AB1E99">
        <w:rPr>
          <w:rFonts w:cs="Arial"/>
          <w:sz w:val="18"/>
          <w:szCs w:val="18"/>
        </w:rPr>
        <w:t xml:space="preserve">hanges in bond yields, a decrease in Government bond yields will increase plan liabilities. </w:t>
      </w:r>
    </w:p>
    <w:p w14:paraId="27AEBF7C" w14:textId="77777777" w:rsidR="00E81937" w:rsidRPr="00AB1E99" w:rsidRDefault="00E81937" w:rsidP="00B13BC1">
      <w:pPr>
        <w:tabs>
          <w:tab w:val="left" w:pos="1134"/>
          <w:tab w:val="left" w:pos="1276"/>
          <w:tab w:val="center" w:pos="3402"/>
          <w:tab w:val="center" w:pos="4536"/>
          <w:tab w:val="center" w:pos="5670"/>
          <w:tab w:val="center" w:pos="6804"/>
          <w:tab w:val="right" w:pos="7655"/>
        </w:tabs>
        <w:spacing w:line="240" w:lineRule="auto"/>
        <w:ind w:firstLine="3"/>
        <w:rPr>
          <w:rFonts w:cs="Arial"/>
          <w:sz w:val="18"/>
          <w:szCs w:val="18"/>
        </w:rPr>
      </w:pPr>
    </w:p>
    <w:p w14:paraId="75F4B676" w14:textId="77777777" w:rsidR="00E81937" w:rsidRPr="00AB1E99" w:rsidRDefault="00E81937" w:rsidP="00B13BC1">
      <w:pPr>
        <w:spacing w:line="240" w:lineRule="auto"/>
        <w:ind w:firstLine="3"/>
        <w:jc w:val="both"/>
        <w:rPr>
          <w:rFonts w:cs="Arial"/>
          <w:sz w:val="18"/>
          <w:szCs w:val="18"/>
        </w:rPr>
      </w:pPr>
      <w:r w:rsidRPr="00AB1E99">
        <w:rPr>
          <w:rFonts w:cs="Arial"/>
          <w:sz w:val="18"/>
          <w:szCs w:val="18"/>
        </w:rPr>
        <w:t xml:space="preserve">The weighted average duration of the defined benefit obligation is </w:t>
      </w:r>
      <w:r w:rsidR="00C1389A" w:rsidRPr="00AB1E99">
        <w:rPr>
          <w:rFonts w:cs="Arial"/>
          <w:sz w:val="18"/>
          <w:szCs w:val="18"/>
        </w:rPr>
        <w:t>19</w:t>
      </w:r>
      <w:r w:rsidRPr="00AB1E99">
        <w:rPr>
          <w:rFonts w:cs="Arial"/>
          <w:sz w:val="18"/>
          <w:szCs w:val="18"/>
        </w:rPr>
        <w:t xml:space="preserve"> years (2018: 19 years).</w:t>
      </w:r>
    </w:p>
    <w:p w14:paraId="4808B278" w14:textId="77777777" w:rsidR="00C1389A" w:rsidRPr="00AB1E99" w:rsidRDefault="00C1389A" w:rsidP="00B13BC1">
      <w:pPr>
        <w:spacing w:line="240" w:lineRule="auto"/>
        <w:ind w:firstLine="3"/>
        <w:jc w:val="both"/>
        <w:rPr>
          <w:rFonts w:cs="Arial"/>
          <w:sz w:val="18"/>
          <w:szCs w:val="18"/>
        </w:rPr>
      </w:pPr>
    </w:p>
    <w:p w14:paraId="10B38B20" w14:textId="4B80F6E2" w:rsidR="00E81937" w:rsidRPr="00AB1E99" w:rsidRDefault="00E81937" w:rsidP="00B13BC1">
      <w:pPr>
        <w:spacing w:line="240" w:lineRule="auto"/>
        <w:ind w:firstLine="3"/>
        <w:jc w:val="both"/>
        <w:rPr>
          <w:rFonts w:cs="Arial"/>
          <w:sz w:val="18"/>
          <w:szCs w:val="18"/>
        </w:rPr>
      </w:pPr>
      <w:r w:rsidRPr="00AB1E99">
        <w:rPr>
          <w:rFonts w:cs="Arial"/>
          <w:sz w:val="18"/>
          <w:szCs w:val="18"/>
        </w:rPr>
        <w:t>Expected maturity analysis of undiscounted retirement the year 2019 onward as follow</w:t>
      </w:r>
      <w:r w:rsidR="001C1D8E">
        <w:rPr>
          <w:rFonts w:cs="Arial"/>
          <w:sz w:val="18"/>
          <w:szCs w:val="18"/>
        </w:rPr>
        <w:t>s</w:t>
      </w:r>
      <w:r w:rsidRPr="00AB1E99">
        <w:rPr>
          <w:rFonts w:cs="Arial"/>
          <w:sz w:val="18"/>
          <w:szCs w:val="18"/>
        </w:rPr>
        <w:t>:</w:t>
      </w:r>
    </w:p>
    <w:p w14:paraId="52ED02D2" w14:textId="77777777" w:rsidR="00E81937" w:rsidRPr="00AB1E99" w:rsidRDefault="00E81937" w:rsidP="00B13BC1">
      <w:pPr>
        <w:spacing w:line="240" w:lineRule="auto"/>
        <w:ind w:firstLine="3"/>
        <w:jc w:val="both"/>
        <w:rPr>
          <w:rFonts w:cs="Arial"/>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E81937" w:rsidRPr="00AB1E99" w14:paraId="12883EE3" w14:textId="77777777" w:rsidTr="00286E9B">
        <w:tc>
          <w:tcPr>
            <w:tcW w:w="4262" w:type="dxa"/>
          </w:tcPr>
          <w:p w14:paraId="699214F8" w14:textId="77777777" w:rsidR="00E81937" w:rsidRPr="00AB1E99" w:rsidRDefault="00E81937" w:rsidP="0012767E">
            <w:pPr>
              <w:spacing w:line="240" w:lineRule="auto"/>
              <w:ind w:left="-101"/>
              <w:rPr>
                <w:rFonts w:cs="Arial"/>
                <w:sz w:val="18"/>
                <w:szCs w:val="18"/>
              </w:rPr>
            </w:pPr>
          </w:p>
        </w:tc>
        <w:tc>
          <w:tcPr>
            <w:tcW w:w="5184" w:type="dxa"/>
            <w:gridSpan w:val="4"/>
            <w:tcBorders>
              <w:top w:val="single" w:sz="4" w:space="0" w:color="auto"/>
              <w:bottom w:val="single" w:sz="4" w:space="0" w:color="auto"/>
            </w:tcBorders>
            <w:vAlign w:val="bottom"/>
          </w:tcPr>
          <w:p w14:paraId="243B5067"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Consolidated financial statements</w:t>
            </w:r>
          </w:p>
        </w:tc>
      </w:tr>
      <w:tr w:rsidR="00E81937" w:rsidRPr="00AB1E99" w14:paraId="03DD7208" w14:textId="77777777" w:rsidTr="00286E9B">
        <w:tc>
          <w:tcPr>
            <w:tcW w:w="4262" w:type="dxa"/>
          </w:tcPr>
          <w:p w14:paraId="0FE1382D" w14:textId="77777777" w:rsidR="00E81937" w:rsidRPr="00AB1E99" w:rsidRDefault="00E81937" w:rsidP="0012767E">
            <w:pPr>
              <w:spacing w:line="240" w:lineRule="auto"/>
              <w:ind w:left="-101"/>
              <w:rPr>
                <w:rFonts w:cs="Arial"/>
                <w:sz w:val="18"/>
                <w:szCs w:val="18"/>
              </w:rPr>
            </w:pPr>
          </w:p>
        </w:tc>
        <w:tc>
          <w:tcPr>
            <w:tcW w:w="1296" w:type="dxa"/>
            <w:tcBorders>
              <w:top w:val="single" w:sz="4" w:space="0" w:color="auto"/>
            </w:tcBorders>
            <w:vAlign w:val="bottom"/>
          </w:tcPr>
          <w:p w14:paraId="4E34C22E"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Less than</w:t>
            </w:r>
          </w:p>
          <w:p w14:paraId="590A4284"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a year</w:t>
            </w:r>
          </w:p>
        </w:tc>
        <w:tc>
          <w:tcPr>
            <w:tcW w:w="1296" w:type="dxa"/>
            <w:tcBorders>
              <w:top w:val="single" w:sz="4" w:space="0" w:color="auto"/>
            </w:tcBorders>
            <w:vAlign w:val="bottom"/>
          </w:tcPr>
          <w:p w14:paraId="79A699B1"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Between</w:t>
            </w:r>
          </w:p>
          <w:p w14:paraId="0763100B"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1 - 2 years</w:t>
            </w:r>
          </w:p>
        </w:tc>
        <w:tc>
          <w:tcPr>
            <w:tcW w:w="1296" w:type="dxa"/>
            <w:tcBorders>
              <w:top w:val="single" w:sz="4" w:space="0" w:color="auto"/>
            </w:tcBorders>
            <w:vAlign w:val="bottom"/>
          </w:tcPr>
          <w:p w14:paraId="7E6B2978"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Over</w:t>
            </w:r>
            <w:r w:rsidRPr="00AB1E99">
              <w:rPr>
                <w:rFonts w:cs="Arial"/>
                <w:b/>
                <w:bCs/>
                <w:sz w:val="18"/>
                <w:szCs w:val="18"/>
              </w:rPr>
              <w:br/>
              <w:t xml:space="preserve">3 years </w:t>
            </w:r>
          </w:p>
        </w:tc>
        <w:tc>
          <w:tcPr>
            <w:tcW w:w="1296" w:type="dxa"/>
            <w:tcBorders>
              <w:top w:val="single" w:sz="4" w:space="0" w:color="auto"/>
            </w:tcBorders>
            <w:vAlign w:val="bottom"/>
          </w:tcPr>
          <w:p w14:paraId="7022D8A0"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Total</w:t>
            </w:r>
          </w:p>
        </w:tc>
      </w:tr>
      <w:tr w:rsidR="00E81937" w:rsidRPr="00AB1E99" w14:paraId="2B0EB4BD" w14:textId="77777777" w:rsidTr="00286E9B">
        <w:tc>
          <w:tcPr>
            <w:tcW w:w="4262" w:type="dxa"/>
          </w:tcPr>
          <w:p w14:paraId="616C52C7" w14:textId="77777777" w:rsidR="00E81937" w:rsidRPr="00AB1E99" w:rsidRDefault="00E81937" w:rsidP="0012767E">
            <w:pPr>
              <w:spacing w:line="240" w:lineRule="auto"/>
              <w:ind w:left="-101"/>
              <w:rPr>
                <w:rFonts w:cs="Arial"/>
                <w:sz w:val="18"/>
                <w:szCs w:val="18"/>
              </w:rPr>
            </w:pPr>
          </w:p>
        </w:tc>
        <w:tc>
          <w:tcPr>
            <w:tcW w:w="1296" w:type="dxa"/>
            <w:tcBorders>
              <w:bottom w:val="single" w:sz="4" w:space="0" w:color="auto"/>
            </w:tcBorders>
            <w:vAlign w:val="bottom"/>
          </w:tcPr>
          <w:p w14:paraId="13B08D23"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Baht Million</w:t>
            </w:r>
          </w:p>
        </w:tc>
        <w:tc>
          <w:tcPr>
            <w:tcW w:w="1296" w:type="dxa"/>
            <w:tcBorders>
              <w:bottom w:val="single" w:sz="4" w:space="0" w:color="auto"/>
            </w:tcBorders>
            <w:vAlign w:val="bottom"/>
          </w:tcPr>
          <w:p w14:paraId="77234051"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Baht Million</w:t>
            </w:r>
          </w:p>
        </w:tc>
        <w:tc>
          <w:tcPr>
            <w:tcW w:w="1296" w:type="dxa"/>
            <w:tcBorders>
              <w:bottom w:val="single" w:sz="4" w:space="0" w:color="auto"/>
            </w:tcBorders>
            <w:vAlign w:val="bottom"/>
          </w:tcPr>
          <w:p w14:paraId="1E676401"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Baht Million</w:t>
            </w:r>
          </w:p>
        </w:tc>
        <w:tc>
          <w:tcPr>
            <w:tcW w:w="1296" w:type="dxa"/>
            <w:tcBorders>
              <w:bottom w:val="single" w:sz="4" w:space="0" w:color="auto"/>
            </w:tcBorders>
            <w:vAlign w:val="bottom"/>
          </w:tcPr>
          <w:p w14:paraId="7F744883" w14:textId="77777777" w:rsidR="00E81937" w:rsidRPr="00AB1E99" w:rsidRDefault="00E81937" w:rsidP="0012767E">
            <w:pPr>
              <w:spacing w:line="240" w:lineRule="auto"/>
              <w:ind w:right="-72"/>
              <w:jc w:val="center"/>
              <w:rPr>
                <w:rFonts w:cs="Arial"/>
                <w:b/>
                <w:bCs/>
                <w:sz w:val="18"/>
                <w:szCs w:val="18"/>
              </w:rPr>
            </w:pPr>
            <w:r w:rsidRPr="00AB1E99">
              <w:rPr>
                <w:rFonts w:cs="Arial"/>
                <w:b/>
                <w:bCs/>
                <w:sz w:val="18"/>
                <w:szCs w:val="18"/>
              </w:rPr>
              <w:t>Baht Million</w:t>
            </w:r>
          </w:p>
        </w:tc>
      </w:tr>
      <w:tr w:rsidR="00E81937" w:rsidRPr="00AB1E99" w14:paraId="7C4EE7E2" w14:textId="77777777" w:rsidTr="00286E9B">
        <w:tc>
          <w:tcPr>
            <w:tcW w:w="4262" w:type="dxa"/>
          </w:tcPr>
          <w:p w14:paraId="6E3886E8" w14:textId="77777777" w:rsidR="00E81937" w:rsidRPr="00AB1E99" w:rsidRDefault="00E81937" w:rsidP="0012767E">
            <w:pPr>
              <w:spacing w:line="240" w:lineRule="auto"/>
              <w:ind w:left="-101"/>
              <w:rPr>
                <w:rFonts w:cs="Arial"/>
                <w:sz w:val="18"/>
                <w:szCs w:val="18"/>
              </w:rPr>
            </w:pPr>
          </w:p>
        </w:tc>
        <w:tc>
          <w:tcPr>
            <w:tcW w:w="1296" w:type="dxa"/>
            <w:tcBorders>
              <w:top w:val="single" w:sz="4" w:space="0" w:color="auto"/>
            </w:tcBorders>
            <w:shd w:val="clear" w:color="auto" w:fill="FAFAFA"/>
            <w:vAlign w:val="bottom"/>
          </w:tcPr>
          <w:p w14:paraId="099C60BB" w14:textId="77777777" w:rsidR="00E81937" w:rsidRPr="00AB1E99" w:rsidRDefault="00E81937" w:rsidP="0012767E">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F378F85" w14:textId="77777777" w:rsidR="00E81937" w:rsidRPr="00AB1E99" w:rsidRDefault="00E81937" w:rsidP="0012767E">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189B3E4" w14:textId="77777777" w:rsidR="00E81937" w:rsidRPr="00AB1E99" w:rsidRDefault="00E81937" w:rsidP="0012767E">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AC6EBC0" w14:textId="77777777" w:rsidR="00E81937" w:rsidRPr="00AB1E99" w:rsidRDefault="00E81937" w:rsidP="0012767E">
            <w:pPr>
              <w:spacing w:line="240" w:lineRule="auto"/>
              <w:ind w:right="-72"/>
              <w:jc w:val="right"/>
              <w:rPr>
                <w:rFonts w:cs="Arial"/>
                <w:sz w:val="18"/>
                <w:szCs w:val="18"/>
              </w:rPr>
            </w:pPr>
          </w:p>
        </w:tc>
      </w:tr>
      <w:tr w:rsidR="00E81937" w:rsidRPr="00AB1E99" w14:paraId="733B0D80" w14:textId="77777777" w:rsidTr="00286E9B">
        <w:tc>
          <w:tcPr>
            <w:tcW w:w="4262" w:type="dxa"/>
          </w:tcPr>
          <w:p w14:paraId="7A22BFB6" w14:textId="77777777" w:rsidR="00E81937" w:rsidRPr="00AB1E99" w:rsidRDefault="00E81937" w:rsidP="0012767E">
            <w:pPr>
              <w:spacing w:line="240" w:lineRule="auto"/>
              <w:ind w:left="-101"/>
              <w:rPr>
                <w:rFonts w:cs="Arial"/>
                <w:b/>
                <w:bCs/>
                <w:sz w:val="18"/>
                <w:szCs w:val="18"/>
              </w:rPr>
            </w:pPr>
            <w:r w:rsidRPr="00AB1E99">
              <w:rPr>
                <w:rFonts w:cs="Arial"/>
                <w:b/>
                <w:bCs/>
                <w:sz w:val="18"/>
                <w:szCs w:val="18"/>
              </w:rPr>
              <w:t>At 31 December 2019</w:t>
            </w:r>
          </w:p>
        </w:tc>
        <w:tc>
          <w:tcPr>
            <w:tcW w:w="1296" w:type="dxa"/>
            <w:shd w:val="clear" w:color="auto" w:fill="FAFAFA"/>
            <w:vAlign w:val="bottom"/>
          </w:tcPr>
          <w:p w14:paraId="222197A3" w14:textId="77777777" w:rsidR="00E81937" w:rsidRPr="00AB1E99" w:rsidRDefault="00E81937" w:rsidP="0012767E">
            <w:pPr>
              <w:spacing w:line="240" w:lineRule="auto"/>
              <w:ind w:right="-72"/>
              <w:jc w:val="right"/>
              <w:rPr>
                <w:rFonts w:cs="Arial"/>
                <w:sz w:val="18"/>
                <w:szCs w:val="18"/>
              </w:rPr>
            </w:pPr>
          </w:p>
        </w:tc>
        <w:tc>
          <w:tcPr>
            <w:tcW w:w="1296" w:type="dxa"/>
            <w:shd w:val="clear" w:color="auto" w:fill="FAFAFA"/>
            <w:vAlign w:val="bottom"/>
          </w:tcPr>
          <w:p w14:paraId="7DC31F0E" w14:textId="77777777" w:rsidR="00E81937" w:rsidRPr="00AB1E99" w:rsidRDefault="00E81937" w:rsidP="0012767E">
            <w:pPr>
              <w:spacing w:line="240" w:lineRule="auto"/>
              <w:ind w:right="-72"/>
              <w:jc w:val="right"/>
              <w:rPr>
                <w:rFonts w:cs="Arial"/>
                <w:sz w:val="18"/>
                <w:szCs w:val="18"/>
              </w:rPr>
            </w:pPr>
          </w:p>
        </w:tc>
        <w:tc>
          <w:tcPr>
            <w:tcW w:w="1296" w:type="dxa"/>
            <w:shd w:val="clear" w:color="auto" w:fill="FAFAFA"/>
            <w:vAlign w:val="bottom"/>
          </w:tcPr>
          <w:p w14:paraId="418B49EE" w14:textId="77777777" w:rsidR="00E81937" w:rsidRPr="00AB1E99" w:rsidRDefault="00E81937" w:rsidP="0012767E">
            <w:pPr>
              <w:spacing w:line="240" w:lineRule="auto"/>
              <w:ind w:right="-72"/>
              <w:jc w:val="right"/>
              <w:rPr>
                <w:rFonts w:cs="Arial"/>
                <w:sz w:val="18"/>
                <w:szCs w:val="18"/>
              </w:rPr>
            </w:pPr>
          </w:p>
        </w:tc>
        <w:tc>
          <w:tcPr>
            <w:tcW w:w="1296" w:type="dxa"/>
            <w:shd w:val="clear" w:color="auto" w:fill="FAFAFA"/>
            <w:vAlign w:val="bottom"/>
          </w:tcPr>
          <w:p w14:paraId="17A01464" w14:textId="77777777" w:rsidR="00E81937" w:rsidRPr="00AB1E99" w:rsidRDefault="00E81937" w:rsidP="0012767E">
            <w:pPr>
              <w:spacing w:line="240" w:lineRule="auto"/>
              <w:ind w:right="-72"/>
              <w:jc w:val="right"/>
              <w:rPr>
                <w:rFonts w:cs="Arial"/>
                <w:sz w:val="18"/>
                <w:szCs w:val="18"/>
              </w:rPr>
            </w:pPr>
          </w:p>
        </w:tc>
      </w:tr>
      <w:tr w:rsidR="00E81937" w:rsidRPr="00AB1E99" w14:paraId="1792FC16" w14:textId="77777777" w:rsidTr="00286E9B">
        <w:tc>
          <w:tcPr>
            <w:tcW w:w="4262" w:type="dxa"/>
          </w:tcPr>
          <w:p w14:paraId="3B81EB26" w14:textId="77777777" w:rsidR="00E81937" w:rsidRPr="00AB1E99" w:rsidRDefault="00E81937" w:rsidP="0012767E">
            <w:pPr>
              <w:spacing w:line="240" w:lineRule="auto"/>
              <w:ind w:left="-101"/>
              <w:rPr>
                <w:rFonts w:cs="Arial"/>
                <w:sz w:val="18"/>
                <w:szCs w:val="18"/>
              </w:rPr>
            </w:pPr>
            <w:r w:rsidRPr="00AB1E99">
              <w:rPr>
                <w:rFonts w:cs="Arial"/>
                <w:sz w:val="18"/>
                <w:szCs w:val="18"/>
              </w:rPr>
              <w:t>Retirement benefits obligations</w:t>
            </w:r>
          </w:p>
        </w:tc>
        <w:tc>
          <w:tcPr>
            <w:tcW w:w="1296" w:type="dxa"/>
            <w:tcBorders>
              <w:bottom w:val="single" w:sz="4" w:space="0" w:color="auto"/>
            </w:tcBorders>
            <w:shd w:val="clear" w:color="auto" w:fill="FAFAFA"/>
            <w:vAlign w:val="bottom"/>
          </w:tcPr>
          <w:p w14:paraId="0226F031" w14:textId="1AA90CFC" w:rsidR="00E81937" w:rsidRPr="00AB1E99" w:rsidRDefault="009D2478" w:rsidP="0012767E">
            <w:pPr>
              <w:spacing w:line="240" w:lineRule="auto"/>
              <w:ind w:right="-72"/>
              <w:jc w:val="right"/>
              <w:rPr>
                <w:rFonts w:cs="Arial"/>
                <w:sz w:val="18"/>
                <w:szCs w:val="18"/>
              </w:rPr>
            </w:pPr>
            <w:r w:rsidRPr="00AB1E99">
              <w:rPr>
                <w:rFonts w:cs="Arial"/>
                <w:sz w:val="18"/>
                <w:szCs w:val="18"/>
              </w:rPr>
              <w:t>61.98</w:t>
            </w:r>
          </w:p>
        </w:tc>
        <w:tc>
          <w:tcPr>
            <w:tcW w:w="1296" w:type="dxa"/>
            <w:tcBorders>
              <w:bottom w:val="single" w:sz="4" w:space="0" w:color="auto"/>
            </w:tcBorders>
            <w:shd w:val="clear" w:color="auto" w:fill="FAFAFA"/>
            <w:vAlign w:val="bottom"/>
          </w:tcPr>
          <w:p w14:paraId="2AD9440B" w14:textId="522F1DD8" w:rsidR="00E81937" w:rsidRPr="00AB1E99" w:rsidRDefault="009D2478" w:rsidP="0012767E">
            <w:pPr>
              <w:spacing w:line="240" w:lineRule="auto"/>
              <w:ind w:right="-72"/>
              <w:jc w:val="right"/>
              <w:rPr>
                <w:rFonts w:cs="Arial"/>
                <w:sz w:val="18"/>
                <w:szCs w:val="18"/>
              </w:rPr>
            </w:pPr>
            <w:r w:rsidRPr="00AB1E99">
              <w:rPr>
                <w:rFonts w:cs="Arial"/>
                <w:sz w:val="18"/>
                <w:szCs w:val="18"/>
              </w:rPr>
              <w:t>135.04</w:t>
            </w:r>
          </w:p>
        </w:tc>
        <w:tc>
          <w:tcPr>
            <w:tcW w:w="1296" w:type="dxa"/>
            <w:tcBorders>
              <w:bottom w:val="single" w:sz="4" w:space="0" w:color="auto"/>
            </w:tcBorders>
            <w:shd w:val="clear" w:color="auto" w:fill="FAFAFA"/>
            <w:vAlign w:val="bottom"/>
          </w:tcPr>
          <w:p w14:paraId="6C143555" w14:textId="32CF8B5F" w:rsidR="00E81937" w:rsidRPr="00AB1E99" w:rsidRDefault="009D2478" w:rsidP="0012767E">
            <w:pPr>
              <w:spacing w:line="240" w:lineRule="auto"/>
              <w:ind w:right="-72"/>
              <w:jc w:val="right"/>
              <w:rPr>
                <w:rFonts w:cs="Arial"/>
                <w:sz w:val="18"/>
                <w:szCs w:val="18"/>
              </w:rPr>
            </w:pPr>
            <w:r w:rsidRPr="00AB1E99">
              <w:rPr>
                <w:rFonts w:cs="Arial"/>
                <w:sz w:val="18"/>
                <w:szCs w:val="18"/>
              </w:rPr>
              <w:t>11,225.05</w:t>
            </w:r>
          </w:p>
        </w:tc>
        <w:tc>
          <w:tcPr>
            <w:tcW w:w="1296" w:type="dxa"/>
            <w:tcBorders>
              <w:bottom w:val="single" w:sz="4" w:space="0" w:color="auto"/>
            </w:tcBorders>
            <w:shd w:val="clear" w:color="auto" w:fill="FAFAFA"/>
            <w:vAlign w:val="bottom"/>
          </w:tcPr>
          <w:p w14:paraId="5E4EFED4" w14:textId="71119114" w:rsidR="00E81937" w:rsidRPr="00AB1E99" w:rsidRDefault="009D2478" w:rsidP="0012767E">
            <w:pPr>
              <w:spacing w:line="240" w:lineRule="auto"/>
              <w:ind w:right="-72"/>
              <w:jc w:val="right"/>
              <w:rPr>
                <w:rFonts w:cs="Arial"/>
                <w:sz w:val="18"/>
                <w:szCs w:val="18"/>
              </w:rPr>
            </w:pPr>
            <w:r w:rsidRPr="00AB1E99">
              <w:rPr>
                <w:rFonts w:cs="Arial"/>
                <w:sz w:val="18"/>
                <w:szCs w:val="18"/>
              </w:rPr>
              <w:t>11,422.07</w:t>
            </w:r>
          </w:p>
        </w:tc>
      </w:tr>
    </w:tbl>
    <w:p w14:paraId="1EFD1D28" w14:textId="2943FD9B" w:rsidR="00C765F7" w:rsidRDefault="00C765F7" w:rsidP="00B13BC1">
      <w:pPr>
        <w:jc w:val="both"/>
        <w:rPr>
          <w:rFonts w:cs="Arial"/>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E81937" w:rsidRPr="00AB1E99" w14:paraId="70BC364A" w14:textId="77777777" w:rsidTr="00286E9B">
        <w:tc>
          <w:tcPr>
            <w:tcW w:w="4262" w:type="dxa"/>
          </w:tcPr>
          <w:p w14:paraId="6F544F16" w14:textId="77777777" w:rsidR="00E81937" w:rsidRPr="00AB1E99" w:rsidRDefault="00E81937" w:rsidP="00286E9B">
            <w:pPr>
              <w:spacing w:line="240" w:lineRule="auto"/>
              <w:ind w:left="-101"/>
              <w:rPr>
                <w:rFonts w:cs="Arial"/>
                <w:sz w:val="18"/>
                <w:szCs w:val="18"/>
                <w:cs/>
              </w:rPr>
            </w:pPr>
          </w:p>
        </w:tc>
        <w:tc>
          <w:tcPr>
            <w:tcW w:w="5184" w:type="dxa"/>
            <w:gridSpan w:val="4"/>
            <w:tcBorders>
              <w:top w:val="single" w:sz="4" w:space="0" w:color="auto"/>
              <w:bottom w:val="single" w:sz="4" w:space="0" w:color="auto"/>
            </w:tcBorders>
            <w:vAlign w:val="bottom"/>
          </w:tcPr>
          <w:p w14:paraId="106AEABE" w14:textId="77777777" w:rsidR="00E81937" w:rsidRPr="00AB1E99" w:rsidRDefault="00E81937" w:rsidP="00286E9B">
            <w:pPr>
              <w:spacing w:line="240" w:lineRule="auto"/>
              <w:ind w:right="-72"/>
              <w:jc w:val="center"/>
              <w:rPr>
                <w:rFonts w:cs="Arial"/>
                <w:b/>
                <w:bCs/>
                <w:sz w:val="18"/>
                <w:szCs w:val="18"/>
              </w:rPr>
            </w:pPr>
            <w:r w:rsidRPr="00AB1E99">
              <w:rPr>
                <w:rFonts w:cs="Arial"/>
                <w:b/>
                <w:bCs/>
                <w:sz w:val="18"/>
                <w:szCs w:val="18"/>
              </w:rPr>
              <w:t>Separate financial statements</w:t>
            </w:r>
          </w:p>
        </w:tc>
      </w:tr>
      <w:tr w:rsidR="00E81937" w:rsidRPr="00AB1E99" w14:paraId="58B38B01" w14:textId="77777777" w:rsidTr="00286E9B">
        <w:tc>
          <w:tcPr>
            <w:tcW w:w="4262" w:type="dxa"/>
          </w:tcPr>
          <w:p w14:paraId="7F7BA8B8" w14:textId="77777777" w:rsidR="00E81937" w:rsidRPr="00AB1E99" w:rsidRDefault="00E81937" w:rsidP="00286E9B">
            <w:pPr>
              <w:spacing w:line="240" w:lineRule="auto"/>
              <w:ind w:left="-101"/>
              <w:rPr>
                <w:rFonts w:cs="Arial"/>
                <w:sz w:val="18"/>
                <w:szCs w:val="18"/>
              </w:rPr>
            </w:pPr>
          </w:p>
        </w:tc>
        <w:tc>
          <w:tcPr>
            <w:tcW w:w="1296" w:type="dxa"/>
            <w:tcBorders>
              <w:top w:val="single" w:sz="4" w:space="0" w:color="auto"/>
            </w:tcBorders>
            <w:vAlign w:val="bottom"/>
          </w:tcPr>
          <w:p w14:paraId="46049427" w14:textId="77777777" w:rsidR="00E81937" w:rsidRPr="00AB1E99" w:rsidRDefault="00E81937" w:rsidP="00286E9B">
            <w:pPr>
              <w:spacing w:line="240" w:lineRule="auto"/>
              <w:ind w:right="-72"/>
              <w:jc w:val="center"/>
              <w:rPr>
                <w:rFonts w:cs="Arial"/>
                <w:b/>
                <w:bCs/>
                <w:sz w:val="18"/>
                <w:szCs w:val="18"/>
              </w:rPr>
            </w:pPr>
            <w:r w:rsidRPr="00AB1E99">
              <w:rPr>
                <w:rFonts w:cs="Arial"/>
                <w:b/>
                <w:bCs/>
                <w:sz w:val="18"/>
                <w:szCs w:val="18"/>
              </w:rPr>
              <w:t>Less than</w:t>
            </w:r>
          </w:p>
          <w:p w14:paraId="38B47901" w14:textId="77777777" w:rsidR="00E81937" w:rsidRPr="00AB1E99" w:rsidRDefault="00E81937" w:rsidP="00286E9B">
            <w:pPr>
              <w:spacing w:line="240" w:lineRule="auto"/>
              <w:ind w:right="-72"/>
              <w:jc w:val="center"/>
              <w:rPr>
                <w:rFonts w:cs="Arial"/>
                <w:b/>
                <w:bCs/>
                <w:sz w:val="18"/>
                <w:szCs w:val="18"/>
              </w:rPr>
            </w:pPr>
            <w:r w:rsidRPr="00AB1E99">
              <w:rPr>
                <w:rFonts w:cs="Arial"/>
                <w:b/>
                <w:bCs/>
                <w:sz w:val="18"/>
                <w:szCs w:val="18"/>
              </w:rPr>
              <w:t>a year</w:t>
            </w:r>
          </w:p>
        </w:tc>
        <w:tc>
          <w:tcPr>
            <w:tcW w:w="1296" w:type="dxa"/>
            <w:tcBorders>
              <w:top w:val="single" w:sz="4" w:space="0" w:color="auto"/>
            </w:tcBorders>
            <w:vAlign w:val="bottom"/>
          </w:tcPr>
          <w:p w14:paraId="7E92F739" w14:textId="77777777" w:rsidR="00E81937" w:rsidRPr="00AB1E99" w:rsidRDefault="00E81937" w:rsidP="00286E9B">
            <w:pPr>
              <w:spacing w:line="240" w:lineRule="auto"/>
              <w:ind w:right="-72"/>
              <w:jc w:val="center"/>
              <w:rPr>
                <w:rFonts w:cs="Arial"/>
                <w:b/>
                <w:bCs/>
                <w:sz w:val="18"/>
                <w:szCs w:val="18"/>
              </w:rPr>
            </w:pPr>
            <w:r w:rsidRPr="00AB1E99">
              <w:rPr>
                <w:rFonts w:cs="Arial"/>
                <w:b/>
                <w:bCs/>
                <w:sz w:val="18"/>
                <w:szCs w:val="18"/>
              </w:rPr>
              <w:t>Between</w:t>
            </w:r>
          </w:p>
          <w:p w14:paraId="67233A12" w14:textId="77777777" w:rsidR="00E81937" w:rsidRPr="00AB1E99" w:rsidRDefault="00E81937" w:rsidP="00286E9B">
            <w:pPr>
              <w:spacing w:line="240" w:lineRule="auto"/>
              <w:ind w:right="-72"/>
              <w:jc w:val="center"/>
              <w:rPr>
                <w:rFonts w:cs="Arial"/>
                <w:b/>
                <w:bCs/>
                <w:sz w:val="18"/>
                <w:szCs w:val="18"/>
              </w:rPr>
            </w:pPr>
            <w:r w:rsidRPr="00AB1E99">
              <w:rPr>
                <w:rFonts w:cs="Arial"/>
                <w:b/>
                <w:bCs/>
                <w:sz w:val="18"/>
                <w:szCs w:val="18"/>
              </w:rPr>
              <w:t>1 - 2 years</w:t>
            </w:r>
          </w:p>
        </w:tc>
        <w:tc>
          <w:tcPr>
            <w:tcW w:w="1296" w:type="dxa"/>
            <w:tcBorders>
              <w:top w:val="single" w:sz="4" w:space="0" w:color="auto"/>
            </w:tcBorders>
            <w:vAlign w:val="bottom"/>
          </w:tcPr>
          <w:p w14:paraId="4D77A1D3" w14:textId="77777777" w:rsidR="00E81937" w:rsidRPr="00AB1E99" w:rsidRDefault="00E81937" w:rsidP="00286E9B">
            <w:pPr>
              <w:spacing w:line="240" w:lineRule="auto"/>
              <w:ind w:right="-72"/>
              <w:jc w:val="center"/>
              <w:rPr>
                <w:rFonts w:cs="Arial"/>
                <w:b/>
                <w:bCs/>
                <w:sz w:val="18"/>
                <w:szCs w:val="18"/>
              </w:rPr>
            </w:pPr>
            <w:r w:rsidRPr="00AB1E99">
              <w:rPr>
                <w:rFonts w:cs="Arial"/>
                <w:b/>
                <w:bCs/>
                <w:sz w:val="18"/>
                <w:szCs w:val="18"/>
              </w:rPr>
              <w:t>Over</w:t>
            </w:r>
            <w:r w:rsidRPr="00AB1E99">
              <w:rPr>
                <w:rFonts w:cs="Arial"/>
                <w:b/>
                <w:bCs/>
                <w:sz w:val="18"/>
                <w:szCs w:val="18"/>
              </w:rPr>
              <w:br/>
              <w:t xml:space="preserve">3 years </w:t>
            </w:r>
          </w:p>
        </w:tc>
        <w:tc>
          <w:tcPr>
            <w:tcW w:w="1296" w:type="dxa"/>
            <w:tcBorders>
              <w:top w:val="single" w:sz="4" w:space="0" w:color="auto"/>
            </w:tcBorders>
            <w:vAlign w:val="bottom"/>
          </w:tcPr>
          <w:p w14:paraId="0187FAF7" w14:textId="77777777" w:rsidR="00E81937" w:rsidRPr="00AB1E99" w:rsidRDefault="00E81937" w:rsidP="00286E9B">
            <w:pPr>
              <w:spacing w:line="240" w:lineRule="auto"/>
              <w:ind w:right="-72"/>
              <w:jc w:val="center"/>
              <w:rPr>
                <w:rFonts w:cs="Arial"/>
                <w:b/>
                <w:bCs/>
                <w:sz w:val="18"/>
                <w:szCs w:val="18"/>
              </w:rPr>
            </w:pPr>
            <w:r w:rsidRPr="00AB1E99">
              <w:rPr>
                <w:rFonts w:cs="Arial"/>
                <w:b/>
                <w:bCs/>
                <w:sz w:val="18"/>
                <w:szCs w:val="18"/>
              </w:rPr>
              <w:t>Total</w:t>
            </w:r>
          </w:p>
        </w:tc>
      </w:tr>
      <w:tr w:rsidR="00E81937" w:rsidRPr="00AB1E99" w14:paraId="400AD9FE" w14:textId="77777777" w:rsidTr="00286E9B">
        <w:tc>
          <w:tcPr>
            <w:tcW w:w="4262" w:type="dxa"/>
          </w:tcPr>
          <w:p w14:paraId="7AE884D2" w14:textId="77777777" w:rsidR="00E81937" w:rsidRPr="00AB1E99" w:rsidRDefault="00E81937" w:rsidP="00286E9B">
            <w:pPr>
              <w:spacing w:line="240" w:lineRule="auto"/>
              <w:ind w:left="-101"/>
              <w:rPr>
                <w:rFonts w:cs="Arial"/>
                <w:sz w:val="18"/>
                <w:szCs w:val="18"/>
              </w:rPr>
            </w:pPr>
          </w:p>
        </w:tc>
        <w:tc>
          <w:tcPr>
            <w:tcW w:w="1296" w:type="dxa"/>
            <w:tcBorders>
              <w:bottom w:val="single" w:sz="4" w:space="0" w:color="auto"/>
            </w:tcBorders>
            <w:vAlign w:val="bottom"/>
          </w:tcPr>
          <w:p w14:paraId="453C6154" w14:textId="77777777" w:rsidR="00E81937" w:rsidRPr="00AB1E99" w:rsidRDefault="00E81937" w:rsidP="00286E9B">
            <w:pPr>
              <w:spacing w:line="240" w:lineRule="auto"/>
              <w:ind w:right="-72"/>
              <w:jc w:val="center"/>
              <w:rPr>
                <w:rFonts w:cs="Arial"/>
                <w:b/>
                <w:bCs/>
                <w:sz w:val="18"/>
                <w:szCs w:val="18"/>
              </w:rPr>
            </w:pPr>
            <w:r w:rsidRPr="00AB1E99">
              <w:rPr>
                <w:rFonts w:cs="Arial"/>
                <w:b/>
                <w:bCs/>
                <w:sz w:val="18"/>
                <w:szCs w:val="18"/>
              </w:rPr>
              <w:t>Baht Million</w:t>
            </w:r>
          </w:p>
        </w:tc>
        <w:tc>
          <w:tcPr>
            <w:tcW w:w="1296" w:type="dxa"/>
            <w:tcBorders>
              <w:bottom w:val="single" w:sz="4" w:space="0" w:color="auto"/>
            </w:tcBorders>
            <w:vAlign w:val="bottom"/>
          </w:tcPr>
          <w:p w14:paraId="386EA2DE" w14:textId="77777777" w:rsidR="00E81937" w:rsidRPr="00AB1E99" w:rsidRDefault="00E81937" w:rsidP="00286E9B">
            <w:pPr>
              <w:spacing w:line="240" w:lineRule="auto"/>
              <w:ind w:right="-72"/>
              <w:jc w:val="center"/>
              <w:rPr>
                <w:rFonts w:cs="Arial"/>
                <w:b/>
                <w:bCs/>
                <w:sz w:val="18"/>
                <w:szCs w:val="18"/>
              </w:rPr>
            </w:pPr>
            <w:r w:rsidRPr="00AB1E99">
              <w:rPr>
                <w:rFonts w:cs="Arial"/>
                <w:b/>
                <w:bCs/>
                <w:sz w:val="18"/>
                <w:szCs w:val="18"/>
              </w:rPr>
              <w:t>Baht Million</w:t>
            </w:r>
          </w:p>
        </w:tc>
        <w:tc>
          <w:tcPr>
            <w:tcW w:w="1296" w:type="dxa"/>
            <w:tcBorders>
              <w:bottom w:val="single" w:sz="4" w:space="0" w:color="auto"/>
            </w:tcBorders>
            <w:vAlign w:val="bottom"/>
          </w:tcPr>
          <w:p w14:paraId="076ADFD7" w14:textId="77777777" w:rsidR="00E81937" w:rsidRPr="00AB1E99" w:rsidRDefault="00E81937" w:rsidP="00286E9B">
            <w:pPr>
              <w:spacing w:line="240" w:lineRule="auto"/>
              <w:ind w:right="-72"/>
              <w:jc w:val="center"/>
              <w:rPr>
                <w:rFonts w:cs="Arial"/>
                <w:b/>
                <w:bCs/>
                <w:sz w:val="18"/>
                <w:szCs w:val="18"/>
              </w:rPr>
            </w:pPr>
            <w:r w:rsidRPr="00AB1E99">
              <w:rPr>
                <w:rFonts w:cs="Arial"/>
                <w:b/>
                <w:bCs/>
                <w:sz w:val="18"/>
                <w:szCs w:val="18"/>
              </w:rPr>
              <w:t>Baht Million</w:t>
            </w:r>
          </w:p>
        </w:tc>
        <w:tc>
          <w:tcPr>
            <w:tcW w:w="1296" w:type="dxa"/>
            <w:tcBorders>
              <w:bottom w:val="single" w:sz="4" w:space="0" w:color="auto"/>
            </w:tcBorders>
            <w:vAlign w:val="bottom"/>
          </w:tcPr>
          <w:p w14:paraId="2A19EFA2" w14:textId="77777777" w:rsidR="00E81937" w:rsidRPr="00AB1E99" w:rsidRDefault="00E81937" w:rsidP="00286E9B">
            <w:pPr>
              <w:spacing w:line="240" w:lineRule="auto"/>
              <w:ind w:right="-72"/>
              <w:jc w:val="center"/>
              <w:rPr>
                <w:rFonts w:cs="Arial"/>
                <w:b/>
                <w:bCs/>
                <w:sz w:val="18"/>
                <w:szCs w:val="18"/>
              </w:rPr>
            </w:pPr>
            <w:r w:rsidRPr="00AB1E99">
              <w:rPr>
                <w:rFonts w:cs="Arial"/>
                <w:b/>
                <w:bCs/>
                <w:sz w:val="18"/>
                <w:szCs w:val="18"/>
              </w:rPr>
              <w:t>Baht Million</w:t>
            </w:r>
          </w:p>
        </w:tc>
      </w:tr>
      <w:tr w:rsidR="00E81937" w:rsidRPr="00AB1E99" w14:paraId="17A4CFF6" w14:textId="77777777" w:rsidTr="00286E9B">
        <w:tc>
          <w:tcPr>
            <w:tcW w:w="4262" w:type="dxa"/>
          </w:tcPr>
          <w:p w14:paraId="7B59AB54" w14:textId="77777777" w:rsidR="00E81937" w:rsidRPr="00AB1E99" w:rsidRDefault="00E81937" w:rsidP="00286E9B">
            <w:pPr>
              <w:spacing w:line="240" w:lineRule="auto"/>
              <w:ind w:left="-101"/>
              <w:rPr>
                <w:rFonts w:cs="Arial"/>
                <w:sz w:val="18"/>
                <w:szCs w:val="18"/>
              </w:rPr>
            </w:pPr>
          </w:p>
        </w:tc>
        <w:tc>
          <w:tcPr>
            <w:tcW w:w="1296" w:type="dxa"/>
            <w:tcBorders>
              <w:top w:val="single" w:sz="4" w:space="0" w:color="auto"/>
            </w:tcBorders>
            <w:vAlign w:val="bottom"/>
          </w:tcPr>
          <w:p w14:paraId="3A0EAF5A" w14:textId="77777777" w:rsidR="00E81937" w:rsidRPr="00AB1E99" w:rsidRDefault="00E81937" w:rsidP="00286E9B">
            <w:pPr>
              <w:spacing w:line="240" w:lineRule="auto"/>
              <w:ind w:right="-72"/>
              <w:jc w:val="right"/>
              <w:rPr>
                <w:rFonts w:cs="Arial"/>
                <w:sz w:val="18"/>
                <w:szCs w:val="18"/>
              </w:rPr>
            </w:pPr>
          </w:p>
        </w:tc>
        <w:tc>
          <w:tcPr>
            <w:tcW w:w="1296" w:type="dxa"/>
            <w:tcBorders>
              <w:top w:val="single" w:sz="4" w:space="0" w:color="auto"/>
            </w:tcBorders>
            <w:vAlign w:val="bottom"/>
          </w:tcPr>
          <w:p w14:paraId="6069D0A8" w14:textId="77777777" w:rsidR="00E81937" w:rsidRPr="00AB1E99" w:rsidRDefault="00E81937" w:rsidP="00286E9B">
            <w:pPr>
              <w:spacing w:line="240" w:lineRule="auto"/>
              <w:ind w:right="-72"/>
              <w:jc w:val="right"/>
              <w:rPr>
                <w:rFonts w:cs="Arial"/>
                <w:sz w:val="18"/>
                <w:szCs w:val="18"/>
              </w:rPr>
            </w:pPr>
          </w:p>
        </w:tc>
        <w:tc>
          <w:tcPr>
            <w:tcW w:w="1296" w:type="dxa"/>
            <w:tcBorders>
              <w:top w:val="single" w:sz="4" w:space="0" w:color="auto"/>
            </w:tcBorders>
            <w:vAlign w:val="bottom"/>
          </w:tcPr>
          <w:p w14:paraId="5676A960" w14:textId="77777777" w:rsidR="00E81937" w:rsidRPr="00AB1E99" w:rsidRDefault="00E81937" w:rsidP="00286E9B">
            <w:pPr>
              <w:spacing w:line="240" w:lineRule="auto"/>
              <w:ind w:right="-72"/>
              <w:jc w:val="right"/>
              <w:rPr>
                <w:rFonts w:cs="Arial"/>
                <w:sz w:val="18"/>
                <w:szCs w:val="18"/>
              </w:rPr>
            </w:pPr>
          </w:p>
        </w:tc>
        <w:tc>
          <w:tcPr>
            <w:tcW w:w="1296" w:type="dxa"/>
            <w:tcBorders>
              <w:top w:val="single" w:sz="4" w:space="0" w:color="auto"/>
            </w:tcBorders>
            <w:vAlign w:val="bottom"/>
          </w:tcPr>
          <w:p w14:paraId="214CBABE" w14:textId="77777777" w:rsidR="00E81937" w:rsidRPr="00AB1E99" w:rsidRDefault="00E81937" w:rsidP="00286E9B">
            <w:pPr>
              <w:spacing w:line="240" w:lineRule="auto"/>
              <w:ind w:right="-72"/>
              <w:jc w:val="right"/>
              <w:rPr>
                <w:rFonts w:cs="Arial"/>
                <w:sz w:val="18"/>
                <w:szCs w:val="18"/>
              </w:rPr>
            </w:pPr>
          </w:p>
        </w:tc>
      </w:tr>
      <w:tr w:rsidR="00E81937" w:rsidRPr="00AB1E99" w14:paraId="541486BC" w14:textId="77777777" w:rsidTr="00286E9B">
        <w:tc>
          <w:tcPr>
            <w:tcW w:w="4262" w:type="dxa"/>
          </w:tcPr>
          <w:p w14:paraId="28CAC80A" w14:textId="77777777" w:rsidR="00E81937" w:rsidRPr="00AB1E99" w:rsidRDefault="00E81937" w:rsidP="00286E9B">
            <w:pPr>
              <w:spacing w:line="240" w:lineRule="auto"/>
              <w:ind w:left="-101"/>
              <w:rPr>
                <w:rFonts w:cs="Arial"/>
                <w:b/>
                <w:bCs/>
                <w:sz w:val="18"/>
                <w:szCs w:val="18"/>
              </w:rPr>
            </w:pPr>
            <w:r w:rsidRPr="00AB1E99">
              <w:rPr>
                <w:rFonts w:cs="Arial"/>
                <w:b/>
                <w:bCs/>
                <w:sz w:val="18"/>
                <w:szCs w:val="18"/>
              </w:rPr>
              <w:t>At 31 December 2019</w:t>
            </w:r>
          </w:p>
        </w:tc>
        <w:tc>
          <w:tcPr>
            <w:tcW w:w="1296" w:type="dxa"/>
            <w:vAlign w:val="bottom"/>
          </w:tcPr>
          <w:p w14:paraId="0668FFE7" w14:textId="77777777" w:rsidR="00E81937" w:rsidRPr="00AB1E99" w:rsidRDefault="00E81937" w:rsidP="00286E9B">
            <w:pPr>
              <w:spacing w:line="240" w:lineRule="auto"/>
              <w:ind w:right="-72"/>
              <w:jc w:val="right"/>
              <w:rPr>
                <w:rFonts w:cs="Arial"/>
                <w:sz w:val="18"/>
                <w:szCs w:val="18"/>
              </w:rPr>
            </w:pPr>
          </w:p>
        </w:tc>
        <w:tc>
          <w:tcPr>
            <w:tcW w:w="1296" w:type="dxa"/>
            <w:vAlign w:val="bottom"/>
          </w:tcPr>
          <w:p w14:paraId="052DF359" w14:textId="77777777" w:rsidR="00E81937" w:rsidRPr="00AB1E99" w:rsidRDefault="00E81937" w:rsidP="00286E9B">
            <w:pPr>
              <w:spacing w:line="240" w:lineRule="auto"/>
              <w:ind w:right="-72"/>
              <w:jc w:val="right"/>
              <w:rPr>
                <w:rFonts w:cs="Arial"/>
                <w:sz w:val="18"/>
                <w:szCs w:val="18"/>
              </w:rPr>
            </w:pPr>
          </w:p>
        </w:tc>
        <w:tc>
          <w:tcPr>
            <w:tcW w:w="1296" w:type="dxa"/>
            <w:vAlign w:val="bottom"/>
          </w:tcPr>
          <w:p w14:paraId="4EDD5A2C" w14:textId="77777777" w:rsidR="00E81937" w:rsidRPr="00AB1E99" w:rsidRDefault="00E81937" w:rsidP="00286E9B">
            <w:pPr>
              <w:spacing w:line="240" w:lineRule="auto"/>
              <w:ind w:right="-72"/>
              <w:jc w:val="right"/>
              <w:rPr>
                <w:rFonts w:cs="Arial"/>
                <w:sz w:val="18"/>
                <w:szCs w:val="18"/>
              </w:rPr>
            </w:pPr>
          </w:p>
        </w:tc>
        <w:tc>
          <w:tcPr>
            <w:tcW w:w="1296" w:type="dxa"/>
            <w:vAlign w:val="bottom"/>
          </w:tcPr>
          <w:p w14:paraId="1CD936B5" w14:textId="77777777" w:rsidR="00E81937" w:rsidRPr="00AB1E99" w:rsidRDefault="00E81937" w:rsidP="00286E9B">
            <w:pPr>
              <w:spacing w:line="240" w:lineRule="auto"/>
              <w:ind w:right="-72"/>
              <w:jc w:val="right"/>
              <w:rPr>
                <w:rFonts w:cs="Arial"/>
                <w:sz w:val="18"/>
                <w:szCs w:val="18"/>
              </w:rPr>
            </w:pPr>
          </w:p>
        </w:tc>
      </w:tr>
      <w:tr w:rsidR="00E81937" w:rsidRPr="00AB1E99" w14:paraId="51BC7356" w14:textId="77777777" w:rsidTr="00286E9B">
        <w:tc>
          <w:tcPr>
            <w:tcW w:w="4262" w:type="dxa"/>
          </w:tcPr>
          <w:p w14:paraId="3281B0FD" w14:textId="77777777" w:rsidR="00E81937" w:rsidRPr="00AB1E99" w:rsidRDefault="00E81937" w:rsidP="00286E9B">
            <w:pPr>
              <w:spacing w:line="240" w:lineRule="auto"/>
              <w:ind w:left="-101"/>
              <w:rPr>
                <w:rFonts w:cs="Arial"/>
                <w:sz w:val="18"/>
                <w:szCs w:val="18"/>
              </w:rPr>
            </w:pPr>
            <w:r w:rsidRPr="00AB1E99">
              <w:rPr>
                <w:rFonts w:cs="Arial"/>
                <w:sz w:val="18"/>
                <w:szCs w:val="18"/>
              </w:rPr>
              <w:t>Retirement benefits obligations</w:t>
            </w:r>
          </w:p>
        </w:tc>
        <w:tc>
          <w:tcPr>
            <w:tcW w:w="1296" w:type="dxa"/>
            <w:tcBorders>
              <w:bottom w:val="single" w:sz="4" w:space="0" w:color="auto"/>
            </w:tcBorders>
            <w:vAlign w:val="bottom"/>
          </w:tcPr>
          <w:p w14:paraId="346FB9D2" w14:textId="229D3291" w:rsidR="00E81937" w:rsidRPr="00AB1E99" w:rsidRDefault="009D2478" w:rsidP="00286E9B">
            <w:pPr>
              <w:spacing w:line="240" w:lineRule="auto"/>
              <w:ind w:right="-72"/>
              <w:jc w:val="right"/>
              <w:rPr>
                <w:rFonts w:cs="Arial"/>
                <w:sz w:val="18"/>
                <w:szCs w:val="18"/>
              </w:rPr>
            </w:pPr>
            <w:r w:rsidRPr="00AB1E99">
              <w:rPr>
                <w:rFonts w:cs="Arial"/>
                <w:sz w:val="18"/>
                <w:szCs w:val="18"/>
              </w:rPr>
              <w:t>34.93</w:t>
            </w:r>
          </w:p>
        </w:tc>
        <w:tc>
          <w:tcPr>
            <w:tcW w:w="1296" w:type="dxa"/>
            <w:tcBorders>
              <w:bottom w:val="single" w:sz="4" w:space="0" w:color="auto"/>
            </w:tcBorders>
            <w:vAlign w:val="bottom"/>
          </w:tcPr>
          <w:p w14:paraId="3D3873F2" w14:textId="17B8DED3" w:rsidR="00E81937" w:rsidRPr="00AB1E99" w:rsidRDefault="009D2478" w:rsidP="00286E9B">
            <w:pPr>
              <w:spacing w:line="240" w:lineRule="auto"/>
              <w:ind w:right="-72"/>
              <w:jc w:val="right"/>
              <w:rPr>
                <w:rFonts w:cs="Arial"/>
                <w:sz w:val="18"/>
                <w:szCs w:val="18"/>
              </w:rPr>
            </w:pPr>
            <w:r w:rsidRPr="00AB1E99">
              <w:rPr>
                <w:rFonts w:cs="Arial"/>
                <w:sz w:val="18"/>
                <w:szCs w:val="18"/>
              </w:rPr>
              <w:t>97.83</w:t>
            </w:r>
          </w:p>
        </w:tc>
        <w:tc>
          <w:tcPr>
            <w:tcW w:w="1296" w:type="dxa"/>
            <w:tcBorders>
              <w:bottom w:val="single" w:sz="4" w:space="0" w:color="auto"/>
            </w:tcBorders>
            <w:vAlign w:val="bottom"/>
          </w:tcPr>
          <w:p w14:paraId="39C4EFC5" w14:textId="6F3EE3FF" w:rsidR="00E81937" w:rsidRPr="00AB1E99" w:rsidRDefault="009D2478" w:rsidP="00286E9B">
            <w:pPr>
              <w:spacing w:line="240" w:lineRule="auto"/>
              <w:ind w:right="-72"/>
              <w:jc w:val="right"/>
              <w:rPr>
                <w:rFonts w:cs="Arial"/>
                <w:sz w:val="18"/>
                <w:szCs w:val="18"/>
              </w:rPr>
            </w:pPr>
            <w:r w:rsidRPr="00AB1E99">
              <w:rPr>
                <w:rFonts w:cs="Arial"/>
                <w:sz w:val="18"/>
                <w:szCs w:val="18"/>
              </w:rPr>
              <w:t>3,736.75</w:t>
            </w:r>
          </w:p>
        </w:tc>
        <w:tc>
          <w:tcPr>
            <w:tcW w:w="1296" w:type="dxa"/>
            <w:tcBorders>
              <w:bottom w:val="single" w:sz="4" w:space="0" w:color="auto"/>
            </w:tcBorders>
            <w:vAlign w:val="bottom"/>
          </w:tcPr>
          <w:p w14:paraId="532F1EC6" w14:textId="457C6635" w:rsidR="00E81937" w:rsidRPr="00AB1E99" w:rsidRDefault="009D2478" w:rsidP="00286E9B">
            <w:pPr>
              <w:spacing w:line="240" w:lineRule="auto"/>
              <w:ind w:right="-72"/>
              <w:jc w:val="right"/>
              <w:rPr>
                <w:rFonts w:cs="Arial"/>
                <w:sz w:val="18"/>
                <w:szCs w:val="18"/>
              </w:rPr>
            </w:pPr>
            <w:r w:rsidRPr="00AB1E99">
              <w:rPr>
                <w:rFonts w:cs="Arial"/>
                <w:sz w:val="18"/>
                <w:szCs w:val="18"/>
              </w:rPr>
              <w:t>3,869.51</w:t>
            </w:r>
          </w:p>
        </w:tc>
      </w:tr>
    </w:tbl>
    <w:p w14:paraId="5A77FC98" w14:textId="77777777" w:rsidR="00E81937" w:rsidRPr="00AB1E99" w:rsidRDefault="00E81937" w:rsidP="00B13BC1">
      <w:pPr>
        <w:jc w:val="both"/>
        <w:rPr>
          <w:rFonts w:cs="Arial"/>
          <w:b/>
          <w:bCs/>
          <w:sz w:val="18"/>
          <w:szCs w:val="18"/>
        </w:rPr>
      </w:pPr>
    </w:p>
    <w:p w14:paraId="64D0AB78" w14:textId="5C4B2D41" w:rsidR="00EE291C" w:rsidRDefault="00EE291C">
      <w:pPr>
        <w:spacing w:line="240" w:lineRule="auto"/>
        <w:rPr>
          <w:rFonts w:cs="Arial"/>
          <w:b/>
          <w:bCs/>
          <w:sz w:val="18"/>
          <w:szCs w:val="18"/>
        </w:rPr>
      </w:pPr>
      <w:r>
        <w:rPr>
          <w:rFonts w:cs="Arial"/>
          <w:b/>
          <w:bCs/>
          <w:sz w:val="18"/>
          <w:szCs w:val="18"/>
        </w:rPr>
        <w:br w:type="page"/>
      </w:r>
    </w:p>
    <w:p w14:paraId="4B13F699" w14:textId="57E81935" w:rsidR="00E81937" w:rsidRPr="00AB1E99" w:rsidRDefault="00EE291C" w:rsidP="00B13BC1">
      <w:pPr>
        <w:spacing w:line="240" w:lineRule="auto"/>
        <w:rPr>
          <w:rFonts w:cs="Arial"/>
          <w:b/>
          <w:bCs/>
          <w:sz w:val="18"/>
          <w:szCs w:val="18"/>
        </w:rPr>
      </w:pPr>
      <w:r>
        <w:rPr>
          <w:rFonts w:cs="Arial"/>
          <w:b/>
          <w:bCs/>
          <w:sz w:val="18"/>
          <w:szCs w:val="18"/>
        </w:rPr>
        <w:t xml:space="preserve"> </w:t>
      </w:r>
    </w:p>
    <w:tbl>
      <w:tblPr>
        <w:tblW w:w="0" w:type="auto"/>
        <w:tblInd w:w="108" w:type="dxa"/>
        <w:tblLook w:val="00A0" w:firstRow="1" w:lastRow="0" w:firstColumn="1" w:lastColumn="0" w:noHBand="0" w:noVBand="0"/>
      </w:tblPr>
      <w:tblGrid>
        <w:gridCol w:w="9461"/>
      </w:tblGrid>
      <w:tr w:rsidR="00E81937" w:rsidRPr="00AB1E99" w14:paraId="570F14F3" w14:textId="77777777" w:rsidTr="00286E9B">
        <w:trPr>
          <w:trHeight w:val="389"/>
        </w:trPr>
        <w:tc>
          <w:tcPr>
            <w:tcW w:w="9461" w:type="dxa"/>
            <w:shd w:val="clear" w:color="auto" w:fill="FFA543"/>
            <w:vAlign w:val="center"/>
          </w:tcPr>
          <w:p w14:paraId="344F08BD" w14:textId="7E76995C" w:rsidR="00E81937" w:rsidRPr="00AB1E99" w:rsidRDefault="00E81937" w:rsidP="00071011">
            <w:pPr>
              <w:ind w:left="432" w:hanging="432"/>
              <w:jc w:val="thaiDistribute"/>
              <w:outlineLvl w:val="0"/>
              <w:rPr>
                <w:rFonts w:cs="Arial"/>
                <w:b/>
                <w:bCs/>
                <w:color w:val="FAFAFA"/>
                <w:sz w:val="18"/>
                <w:szCs w:val="18"/>
                <w:lang w:eastAsia="th-TH"/>
              </w:rPr>
            </w:pPr>
            <w:r w:rsidRPr="00AB1E99">
              <w:rPr>
                <w:rFonts w:cs="Arial"/>
                <w:b/>
                <w:bCs/>
                <w:color w:val="FAFAFA"/>
                <w:sz w:val="18"/>
                <w:szCs w:val="18"/>
                <w:lang w:eastAsia="th-TH"/>
              </w:rPr>
              <w:t>3</w:t>
            </w:r>
            <w:r w:rsidR="00071011" w:rsidRPr="00AB1E99">
              <w:rPr>
                <w:rFonts w:cs="Arial"/>
                <w:b/>
                <w:bCs/>
                <w:color w:val="FAFAFA"/>
                <w:sz w:val="18"/>
                <w:szCs w:val="18"/>
                <w:lang w:eastAsia="th-TH"/>
              </w:rPr>
              <w:t>0</w:t>
            </w:r>
            <w:r w:rsidRPr="00AB1E99">
              <w:rPr>
                <w:rFonts w:cs="Arial"/>
                <w:b/>
                <w:bCs/>
                <w:color w:val="FAFAFA"/>
                <w:sz w:val="18"/>
                <w:szCs w:val="18"/>
                <w:lang w:eastAsia="th-TH"/>
              </w:rPr>
              <w:tab/>
            </w:r>
            <w:r w:rsidRPr="00AB1E99">
              <w:rPr>
                <w:rFonts w:cs="Arial"/>
                <w:b/>
                <w:bCs/>
                <w:color w:val="FAFAFA"/>
                <w:sz w:val="18"/>
                <w:szCs w:val="18"/>
                <w:lang w:val="en-US"/>
              </w:rPr>
              <w:t>Provision</w:t>
            </w:r>
            <w:r w:rsidR="009D2478" w:rsidRPr="00AB1E99">
              <w:rPr>
                <w:rFonts w:cs="Arial"/>
                <w:b/>
                <w:bCs/>
                <w:color w:val="FAFAFA"/>
                <w:sz w:val="18"/>
                <w:szCs w:val="18"/>
                <w:lang w:val="en-US"/>
              </w:rPr>
              <w:t>s</w:t>
            </w:r>
          </w:p>
        </w:tc>
      </w:tr>
    </w:tbl>
    <w:p w14:paraId="78A38365" w14:textId="77777777" w:rsidR="00E81937" w:rsidRPr="00AB1E99" w:rsidRDefault="00E81937" w:rsidP="00B13BC1">
      <w:pPr>
        <w:spacing w:line="240" w:lineRule="auto"/>
        <w:jc w:val="thaiDistribute"/>
        <w:rPr>
          <w:rFonts w:cs="Arial"/>
          <w:sz w:val="18"/>
          <w:szCs w:val="18"/>
          <w:lang w:val="en-US"/>
        </w:rPr>
      </w:pPr>
    </w:p>
    <w:p w14:paraId="33F4A0B8" w14:textId="164A96D9" w:rsidR="00EE0B05" w:rsidRPr="00AB1E99" w:rsidRDefault="00EE0B05" w:rsidP="00EE0B05">
      <w:pPr>
        <w:spacing w:line="240" w:lineRule="auto"/>
        <w:jc w:val="thaiDistribute"/>
        <w:rPr>
          <w:rFonts w:eastAsia="Arial Unicode MS" w:cs="Arial"/>
          <w:sz w:val="18"/>
          <w:szCs w:val="18"/>
        </w:rPr>
      </w:pPr>
      <w:r w:rsidRPr="00AB1E99">
        <w:rPr>
          <w:rFonts w:eastAsia="Arial Unicode MS" w:cs="Arial"/>
          <w:sz w:val="18"/>
          <w:szCs w:val="18"/>
        </w:rPr>
        <w:t>Provision</w:t>
      </w:r>
      <w:r w:rsidR="009D2478" w:rsidRPr="00AB1E99">
        <w:rPr>
          <w:rFonts w:eastAsia="Arial Unicode MS" w:cs="Arial"/>
          <w:sz w:val="18"/>
          <w:szCs w:val="18"/>
        </w:rPr>
        <w:t>s</w:t>
      </w:r>
      <w:r w:rsidRPr="00AB1E99">
        <w:rPr>
          <w:rFonts w:eastAsia="Arial Unicode MS" w:cs="Arial"/>
          <w:sz w:val="18"/>
          <w:szCs w:val="18"/>
        </w:rPr>
        <w:t xml:space="preserve"> represent relocating</w:t>
      </w:r>
      <w:r w:rsidR="009D2478" w:rsidRPr="00AB1E99">
        <w:rPr>
          <w:rFonts w:eastAsia="Arial Unicode MS" w:cs="Arial"/>
          <w:sz w:val="18"/>
          <w:szCs w:val="18"/>
        </w:rPr>
        <w:t xml:space="preserve"> and decommissioning</w:t>
      </w:r>
      <w:r w:rsidRPr="00AB1E99">
        <w:rPr>
          <w:rFonts w:eastAsia="Arial Unicode MS" w:cs="Arial"/>
          <w:sz w:val="18"/>
          <w:szCs w:val="18"/>
        </w:rPr>
        <w:t xml:space="preserve"> cost which are measured at the present value of expenditure expected to be required to settle the obligation using risk-free rate. The increase in the provision</w:t>
      </w:r>
      <w:r w:rsidR="009D2478" w:rsidRPr="00AB1E99">
        <w:rPr>
          <w:rFonts w:eastAsia="Arial Unicode MS" w:cs="Arial"/>
          <w:sz w:val="18"/>
          <w:szCs w:val="18"/>
        </w:rPr>
        <w:t>s</w:t>
      </w:r>
      <w:r w:rsidRPr="00AB1E99">
        <w:rPr>
          <w:rFonts w:eastAsia="Arial Unicode MS" w:cs="Arial"/>
          <w:sz w:val="18"/>
          <w:szCs w:val="18"/>
        </w:rPr>
        <w:t xml:space="preserve"> due to the passage of time is recognised as interest expense.</w:t>
      </w:r>
    </w:p>
    <w:p w14:paraId="4AC68364" w14:textId="77777777" w:rsidR="00EE0B05" w:rsidRPr="00AB1E99" w:rsidRDefault="00EE0B05" w:rsidP="00EE0B05">
      <w:pPr>
        <w:spacing w:line="240" w:lineRule="auto"/>
        <w:rPr>
          <w:rFonts w:cs="Arial"/>
          <w:color w:val="000000"/>
          <w:sz w:val="18"/>
          <w:szCs w:val="18"/>
        </w:rPr>
      </w:pPr>
    </w:p>
    <w:p w14:paraId="3CAB7748" w14:textId="77777777" w:rsidR="00EE0B05" w:rsidRPr="00AB1E99" w:rsidRDefault="00EE0B05" w:rsidP="00EE0B05">
      <w:pPr>
        <w:spacing w:line="240" w:lineRule="auto"/>
        <w:rPr>
          <w:rFonts w:cs="Arial"/>
          <w:color w:val="000000"/>
          <w:sz w:val="18"/>
          <w:szCs w:val="18"/>
        </w:rPr>
      </w:pPr>
      <w:r w:rsidRPr="00AB1E99">
        <w:rPr>
          <w:rFonts w:cs="Arial"/>
          <w:color w:val="000000"/>
          <w:sz w:val="18"/>
          <w:szCs w:val="18"/>
        </w:rPr>
        <w:t xml:space="preserve">Movement of provisions for the </w:t>
      </w:r>
      <w:r w:rsidR="00C1389A" w:rsidRPr="00AB1E99">
        <w:rPr>
          <w:rFonts w:cs="Arial"/>
          <w:color w:val="000000"/>
          <w:sz w:val="18"/>
          <w:szCs w:val="18"/>
        </w:rPr>
        <w:t>year</w:t>
      </w:r>
      <w:r w:rsidRPr="00AB1E99">
        <w:rPr>
          <w:rFonts w:cs="Arial"/>
          <w:color w:val="000000"/>
          <w:sz w:val="18"/>
          <w:szCs w:val="18"/>
        </w:rPr>
        <w:t xml:space="preserve"> ended 3</w:t>
      </w:r>
      <w:r w:rsidR="00C1389A" w:rsidRPr="00AB1E99">
        <w:rPr>
          <w:rFonts w:cs="Arial"/>
          <w:color w:val="000000"/>
          <w:sz w:val="18"/>
          <w:szCs w:val="18"/>
        </w:rPr>
        <w:t>1</w:t>
      </w:r>
      <w:r w:rsidRPr="00AB1E99">
        <w:rPr>
          <w:rFonts w:cs="Arial"/>
          <w:color w:val="000000"/>
          <w:sz w:val="18"/>
          <w:szCs w:val="18"/>
        </w:rPr>
        <w:t xml:space="preserve"> </w:t>
      </w:r>
      <w:r w:rsidR="00C1389A" w:rsidRPr="00AB1E99">
        <w:rPr>
          <w:rFonts w:cs="Arial"/>
          <w:color w:val="000000"/>
          <w:sz w:val="18"/>
          <w:szCs w:val="18"/>
        </w:rPr>
        <w:t>Dec</w:t>
      </w:r>
      <w:r w:rsidRPr="00AB1E99">
        <w:rPr>
          <w:rFonts w:cs="Arial"/>
          <w:color w:val="000000"/>
          <w:sz w:val="18"/>
          <w:szCs w:val="18"/>
        </w:rPr>
        <w:t>ember 2019 are as follows:</w:t>
      </w:r>
    </w:p>
    <w:p w14:paraId="190BEAD6" w14:textId="77777777" w:rsidR="00EE0B05" w:rsidRPr="00AB1E99" w:rsidRDefault="00EE0B05" w:rsidP="00EE0B05">
      <w:pPr>
        <w:spacing w:line="240" w:lineRule="auto"/>
        <w:rPr>
          <w:rFonts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0"/>
        <w:gridCol w:w="1980"/>
      </w:tblGrid>
      <w:tr w:rsidR="00EE0B05" w:rsidRPr="00AB1E99" w14:paraId="62E64EB1" w14:textId="77777777" w:rsidTr="00AB1E99">
        <w:tc>
          <w:tcPr>
            <w:tcW w:w="7470" w:type="dxa"/>
            <w:tcBorders>
              <w:top w:val="nil"/>
              <w:left w:val="nil"/>
              <w:bottom w:val="nil"/>
              <w:right w:val="nil"/>
            </w:tcBorders>
            <w:shd w:val="clear" w:color="auto" w:fill="auto"/>
          </w:tcPr>
          <w:p w14:paraId="793CD9DF" w14:textId="77777777" w:rsidR="00EE0B05" w:rsidRPr="00AB1E99" w:rsidRDefault="00EE0B05" w:rsidP="001A7FD6">
            <w:pPr>
              <w:spacing w:line="240" w:lineRule="auto"/>
              <w:ind w:left="-101"/>
              <w:jc w:val="both"/>
              <w:rPr>
                <w:rFonts w:cs="Arial"/>
                <w:sz w:val="18"/>
                <w:szCs w:val="18"/>
              </w:rPr>
            </w:pPr>
          </w:p>
        </w:tc>
        <w:tc>
          <w:tcPr>
            <w:tcW w:w="1980" w:type="dxa"/>
            <w:tcBorders>
              <w:top w:val="single" w:sz="4" w:space="0" w:color="auto"/>
              <w:left w:val="nil"/>
              <w:bottom w:val="single" w:sz="4" w:space="0" w:color="auto"/>
              <w:right w:val="nil"/>
            </w:tcBorders>
            <w:shd w:val="clear" w:color="auto" w:fill="auto"/>
          </w:tcPr>
          <w:p w14:paraId="2E7F40D1" w14:textId="14B4BE8A" w:rsidR="00EE0B05" w:rsidRPr="00AB1E99" w:rsidRDefault="00EE0B05" w:rsidP="001A7FD6">
            <w:pPr>
              <w:spacing w:line="240" w:lineRule="auto"/>
              <w:ind w:left="-40" w:right="-72"/>
              <w:jc w:val="center"/>
              <w:rPr>
                <w:rFonts w:cs="Arial"/>
                <w:b/>
                <w:bCs/>
                <w:sz w:val="18"/>
                <w:szCs w:val="18"/>
              </w:rPr>
            </w:pPr>
            <w:r w:rsidRPr="00AB1E99">
              <w:rPr>
                <w:rFonts w:cs="Arial"/>
                <w:b/>
                <w:bCs/>
                <w:sz w:val="18"/>
                <w:szCs w:val="18"/>
              </w:rPr>
              <w:t xml:space="preserve">Consolidated financial </w:t>
            </w:r>
            <w:r w:rsidR="009D2478" w:rsidRPr="00AB1E99">
              <w:rPr>
                <w:rFonts w:cs="Arial"/>
                <w:b/>
                <w:bCs/>
                <w:sz w:val="18"/>
                <w:szCs w:val="18"/>
              </w:rPr>
              <w:t>statements</w:t>
            </w:r>
          </w:p>
        </w:tc>
      </w:tr>
      <w:tr w:rsidR="00EE0B05" w:rsidRPr="00AB1E99" w14:paraId="4BC0E7C1" w14:textId="77777777" w:rsidTr="00AB1E99">
        <w:tc>
          <w:tcPr>
            <w:tcW w:w="7470" w:type="dxa"/>
            <w:tcBorders>
              <w:top w:val="nil"/>
              <w:left w:val="nil"/>
              <w:bottom w:val="nil"/>
              <w:right w:val="nil"/>
            </w:tcBorders>
            <w:shd w:val="clear" w:color="auto" w:fill="auto"/>
          </w:tcPr>
          <w:p w14:paraId="3865C20E" w14:textId="77777777" w:rsidR="00EE0B05" w:rsidRPr="00AB1E99" w:rsidRDefault="00EE0B05" w:rsidP="001A7FD6">
            <w:pPr>
              <w:spacing w:line="240" w:lineRule="auto"/>
              <w:ind w:left="-101"/>
              <w:jc w:val="both"/>
              <w:rPr>
                <w:rFonts w:cs="Arial"/>
                <w:sz w:val="18"/>
                <w:szCs w:val="18"/>
              </w:rPr>
            </w:pPr>
          </w:p>
        </w:tc>
        <w:tc>
          <w:tcPr>
            <w:tcW w:w="1980" w:type="dxa"/>
            <w:tcBorders>
              <w:top w:val="single" w:sz="4" w:space="0" w:color="auto"/>
              <w:left w:val="nil"/>
              <w:bottom w:val="single" w:sz="4" w:space="0" w:color="auto"/>
              <w:right w:val="nil"/>
            </w:tcBorders>
            <w:shd w:val="clear" w:color="auto" w:fill="auto"/>
          </w:tcPr>
          <w:p w14:paraId="32D26030" w14:textId="77777777" w:rsidR="00EE0B05" w:rsidRPr="00AB1E99" w:rsidRDefault="00EE0B05" w:rsidP="001A7FD6">
            <w:pPr>
              <w:spacing w:line="240" w:lineRule="auto"/>
              <w:ind w:left="-40" w:right="-72"/>
              <w:jc w:val="right"/>
              <w:rPr>
                <w:rFonts w:cs="Arial"/>
                <w:b/>
                <w:bCs/>
                <w:sz w:val="18"/>
                <w:szCs w:val="18"/>
              </w:rPr>
            </w:pPr>
            <w:r w:rsidRPr="00AB1E99">
              <w:rPr>
                <w:rFonts w:cs="Arial"/>
                <w:b/>
                <w:bCs/>
                <w:sz w:val="18"/>
                <w:szCs w:val="18"/>
              </w:rPr>
              <w:t>Baht Million</w:t>
            </w:r>
          </w:p>
        </w:tc>
      </w:tr>
      <w:tr w:rsidR="00EE0B05" w:rsidRPr="00AB1E99" w14:paraId="2D439275" w14:textId="77777777" w:rsidTr="00AB1E99">
        <w:tc>
          <w:tcPr>
            <w:tcW w:w="7470" w:type="dxa"/>
            <w:tcBorders>
              <w:top w:val="nil"/>
              <w:left w:val="nil"/>
              <w:bottom w:val="nil"/>
              <w:right w:val="nil"/>
            </w:tcBorders>
          </w:tcPr>
          <w:p w14:paraId="4287BA8B" w14:textId="77777777" w:rsidR="00EE0B05" w:rsidRPr="00AB1E99" w:rsidRDefault="00EE0B05" w:rsidP="001A7FD6">
            <w:pPr>
              <w:spacing w:line="240" w:lineRule="auto"/>
              <w:ind w:left="-101" w:hanging="4"/>
              <w:rPr>
                <w:rFonts w:cs="Arial"/>
                <w:sz w:val="18"/>
                <w:szCs w:val="18"/>
              </w:rPr>
            </w:pPr>
          </w:p>
        </w:tc>
        <w:tc>
          <w:tcPr>
            <w:tcW w:w="1980" w:type="dxa"/>
            <w:tcBorders>
              <w:top w:val="single" w:sz="4" w:space="0" w:color="auto"/>
              <w:left w:val="nil"/>
              <w:bottom w:val="nil"/>
              <w:right w:val="nil"/>
            </w:tcBorders>
            <w:shd w:val="clear" w:color="auto" w:fill="FAFAFA"/>
          </w:tcPr>
          <w:p w14:paraId="6C0C41C2" w14:textId="77777777" w:rsidR="00EE0B05" w:rsidRPr="00AB1E99" w:rsidRDefault="00EE0B05" w:rsidP="001A7FD6">
            <w:pPr>
              <w:spacing w:line="240" w:lineRule="auto"/>
              <w:ind w:left="-40" w:right="-72"/>
              <w:jc w:val="right"/>
              <w:rPr>
                <w:rFonts w:cs="Arial"/>
                <w:b/>
                <w:bCs/>
                <w:sz w:val="18"/>
                <w:szCs w:val="18"/>
              </w:rPr>
            </w:pPr>
          </w:p>
        </w:tc>
      </w:tr>
      <w:tr w:rsidR="00EE0B05" w:rsidRPr="00AB1E99" w14:paraId="762DD4CF" w14:textId="77777777" w:rsidTr="00AB1E99">
        <w:tc>
          <w:tcPr>
            <w:tcW w:w="7470" w:type="dxa"/>
            <w:tcBorders>
              <w:top w:val="nil"/>
              <w:left w:val="nil"/>
              <w:bottom w:val="nil"/>
              <w:right w:val="nil"/>
            </w:tcBorders>
            <w:vAlign w:val="bottom"/>
          </w:tcPr>
          <w:p w14:paraId="14566A66" w14:textId="77777777" w:rsidR="00EE0B05" w:rsidRPr="00AB1E99" w:rsidRDefault="00EE0B05" w:rsidP="001A7FD6">
            <w:pPr>
              <w:spacing w:line="240" w:lineRule="auto"/>
              <w:ind w:left="-101"/>
              <w:rPr>
                <w:rFonts w:cs="Arial"/>
                <w:color w:val="000000"/>
                <w:sz w:val="18"/>
                <w:szCs w:val="18"/>
              </w:rPr>
            </w:pPr>
            <w:r w:rsidRPr="00AB1E99">
              <w:rPr>
                <w:rFonts w:cs="Arial"/>
                <w:color w:val="000000"/>
                <w:sz w:val="18"/>
                <w:szCs w:val="18"/>
              </w:rPr>
              <w:t>Opening net book amount</w:t>
            </w:r>
          </w:p>
        </w:tc>
        <w:tc>
          <w:tcPr>
            <w:tcW w:w="1980" w:type="dxa"/>
            <w:tcBorders>
              <w:top w:val="nil"/>
              <w:left w:val="nil"/>
              <w:bottom w:val="nil"/>
              <w:right w:val="nil"/>
            </w:tcBorders>
            <w:shd w:val="clear" w:color="auto" w:fill="FAFAFA"/>
          </w:tcPr>
          <w:p w14:paraId="523C8101" w14:textId="77777777" w:rsidR="00EE0B05" w:rsidRPr="00AB1E99" w:rsidRDefault="00EE0B05" w:rsidP="001A7FD6">
            <w:pPr>
              <w:spacing w:line="240" w:lineRule="auto"/>
              <w:ind w:left="-40" w:right="-72"/>
              <w:jc w:val="right"/>
              <w:rPr>
                <w:rFonts w:cs="Arial"/>
                <w:sz w:val="18"/>
                <w:szCs w:val="18"/>
              </w:rPr>
            </w:pPr>
            <w:r w:rsidRPr="00AB1E99">
              <w:rPr>
                <w:rFonts w:cs="Arial"/>
                <w:sz w:val="18"/>
                <w:szCs w:val="18"/>
              </w:rPr>
              <w:t>3,367.70</w:t>
            </w:r>
          </w:p>
        </w:tc>
      </w:tr>
      <w:tr w:rsidR="00EE0B05" w:rsidRPr="00AB1E99" w14:paraId="4A61D6A6" w14:textId="77777777" w:rsidTr="00AB1E99">
        <w:tc>
          <w:tcPr>
            <w:tcW w:w="7470" w:type="dxa"/>
            <w:tcBorders>
              <w:top w:val="nil"/>
              <w:left w:val="nil"/>
              <w:bottom w:val="nil"/>
              <w:right w:val="nil"/>
            </w:tcBorders>
            <w:vAlign w:val="bottom"/>
          </w:tcPr>
          <w:p w14:paraId="5749F40C" w14:textId="77777777" w:rsidR="00EE0B05" w:rsidRPr="00AB1E99" w:rsidRDefault="00EE0B05" w:rsidP="001A7FD6">
            <w:pPr>
              <w:spacing w:line="240" w:lineRule="auto"/>
              <w:ind w:left="-101"/>
              <w:rPr>
                <w:rFonts w:cs="Arial"/>
                <w:color w:val="000000"/>
                <w:sz w:val="18"/>
                <w:szCs w:val="18"/>
              </w:rPr>
            </w:pPr>
            <w:r w:rsidRPr="00AB1E99">
              <w:rPr>
                <w:rFonts w:cs="Arial"/>
                <w:color w:val="000000"/>
                <w:sz w:val="18"/>
                <w:szCs w:val="18"/>
              </w:rPr>
              <w:t>Additions</w:t>
            </w:r>
          </w:p>
        </w:tc>
        <w:tc>
          <w:tcPr>
            <w:tcW w:w="1980" w:type="dxa"/>
            <w:tcBorders>
              <w:top w:val="nil"/>
              <w:left w:val="nil"/>
              <w:bottom w:val="nil"/>
              <w:right w:val="nil"/>
            </w:tcBorders>
            <w:shd w:val="clear" w:color="auto" w:fill="FAFAFA"/>
          </w:tcPr>
          <w:p w14:paraId="4B244B19" w14:textId="60C54524" w:rsidR="00EE0B05" w:rsidRPr="00AB1E99" w:rsidRDefault="0084559B" w:rsidP="00C1389A">
            <w:pPr>
              <w:spacing w:line="240" w:lineRule="auto"/>
              <w:ind w:left="-40" w:right="-72"/>
              <w:jc w:val="right"/>
              <w:rPr>
                <w:rFonts w:cs="Arial"/>
                <w:sz w:val="18"/>
                <w:szCs w:val="18"/>
              </w:rPr>
            </w:pPr>
            <w:r>
              <w:rPr>
                <w:rFonts w:cs="Arial"/>
                <w:sz w:val="18"/>
                <w:szCs w:val="18"/>
              </w:rPr>
              <w:t>144.38</w:t>
            </w:r>
          </w:p>
        </w:tc>
      </w:tr>
      <w:tr w:rsidR="00EE0B05" w:rsidRPr="00AB1E99" w14:paraId="0A397FC4" w14:textId="77777777" w:rsidTr="00AB1E99">
        <w:tc>
          <w:tcPr>
            <w:tcW w:w="7470" w:type="dxa"/>
            <w:tcBorders>
              <w:top w:val="nil"/>
              <w:left w:val="nil"/>
              <w:bottom w:val="nil"/>
              <w:right w:val="nil"/>
            </w:tcBorders>
            <w:vAlign w:val="bottom"/>
          </w:tcPr>
          <w:p w14:paraId="26746C9B" w14:textId="77777777" w:rsidR="00EE0B05" w:rsidRPr="00AB1E99" w:rsidRDefault="00EE0B05" w:rsidP="001A7FD6">
            <w:pPr>
              <w:spacing w:line="240" w:lineRule="auto"/>
              <w:ind w:left="-101"/>
              <w:rPr>
                <w:rFonts w:cs="Arial"/>
                <w:color w:val="000000"/>
                <w:sz w:val="18"/>
                <w:szCs w:val="18"/>
              </w:rPr>
            </w:pPr>
            <w:r w:rsidRPr="00AB1E99">
              <w:rPr>
                <w:rFonts w:cs="Arial"/>
                <w:color w:val="000000"/>
                <w:sz w:val="18"/>
                <w:szCs w:val="18"/>
              </w:rPr>
              <w:t>Finance costs</w:t>
            </w:r>
          </w:p>
        </w:tc>
        <w:tc>
          <w:tcPr>
            <w:tcW w:w="1980" w:type="dxa"/>
            <w:tcBorders>
              <w:top w:val="nil"/>
              <w:left w:val="nil"/>
              <w:bottom w:val="nil"/>
              <w:right w:val="nil"/>
            </w:tcBorders>
            <w:shd w:val="clear" w:color="auto" w:fill="FAFAFA"/>
          </w:tcPr>
          <w:p w14:paraId="5B774907" w14:textId="77777777" w:rsidR="00EE0B05" w:rsidRPr="00AB1E99" w:rsidRDefault="00C1389A" w:rsidP="001A7FD6">
            <w:pPr>
              <w:spacing w:line="240" w:lineRule="auto"/>
              <w:ind w:left="-40" w:right="-72"/>
              <w:jc w:val="right"/>
              <w:rPr>
                <w:rFonts w:cs="Arial"/>
                <w:sz w:val="18"/>
                <w:szCs w:val="18"/>
              </w:rPr>
            </w:pPr>
            <w:r w:rsidRPr="00AB1E99">
              <w:rPr>
                <w:rFonts w:cs="Arial"/>
                <w:sz w:val="18"/>
                <w:szCs w:val="18"/>
              </w:rPr>
              <w:t>76.74</w:t>
            </w:r>
          </w:p>
        </w:tc>
      </w:tr>
      <w:tr w:rsidR="00EE0B05" w:rsidRPr="00AB1E99" w14:paraId="000C1BAC" w14:textId="77777777" w:rsidTr="00AB1E99">
        <w:trPr>
          <w:trHeight w:val="80"/>
        </w:trPr>
        <w:tc>
          <w:tcPr>
            <w:tcW w:w="7470" w:type="dxa"/>
            <w:tcBorders>
              <w:top w:val="nil"/>
              <w:left w:val="nil"/>
              <w:bottom w:val="nil"/>
              <w:right w:val="nil"/>
            </w:tcBorders>
            <w:vAlign w:val="bottom"/>
          </w:tcPr>
          <w:p w14:paraId="5AE73D18" w14:textId="4BBBCE51" w:rsidR="00EE0B05" w:rsidRPr="00AB1E99" w:rsidRDefault="00EE0B05" w:rsidP="001A7FD6">
            <w:pPr>
              <w:spacing w:line="240" w:lineRule="auto"/>
              <w:ind w:left="-101"/>
              <w:rPr>
                <w:rFonts w:cs="Arial"/>
                <w:color w:val="000000"/>
                <w:sz w:val="18"/>
                <w:szCs w:val="18"/>
                <w:cs/>
              </w:rPr>
            </w:pPr>
            <w:r w:rsidRPr="00AB1E99">
              <w:rPr>
                <w:rFonts w:cs="Arial"/>
                <w:color w:val="000000"/>
                <w:sz w:val="18"/>
                <w:szCs w:val="18"/>
              </w:rPr>
              <w:t xml:space="preserve">Utilised during </w:t>
            </w:r>
            <w:r w:rsidR="009D2478" w:rsidRPr="00AB1E99">
              <w:rPr>
                <w:rFonts w:cs="Arial"/>
                <w:color w:val="000000"/>
                <w:sz w:val="18"/>
                <w:szCs w:val="18"/>
              </w:rPr>
              <w:t>the</w:t>
            </w:r>
            <w:r w:rsidR="00450931" w:rsidRPr="00AB1E99">
              <w:rPr>
                <w:rFonts w:cs="Arial"/>
                <w:color w:val="000000"/>
                <w:sz w:val="18"/>
                <w:szCs w:val="18"/>
              </w:rPr>
              <w:t xml:space="preserve"> </w:t>
            </w:r>
            <w:r w:rsidR="009D2478" w:rsidRPr="00AB1E99">
              <w:rPr>
                <w:rFonts w:cs="Arial"/>
                <w:color w:val="000000"/>
                <w:sz w:val="18"/>
                <w:szCs w:val="18"/>
              </w:rPr>
              <w:t>year</w:t>
            </w:r>
          </w:p>
        </w:tc>
        <w:tc>
          <w:tcPr>
            <w:tcW w:w="1980" w:type="dxa"/>
            <w:tcBorders>
              <w:top w:val="nil"/>
              <w:left w:val="nil"/>
              <w:bottom w:val="nil"/>
              <w:right w:val="nil"/>
            </w:tcBorders>
            <w:shd w:val="clear" w:color="auto" w:fill="FAFAFA"/>
          </w:tcPr>
          <w:p w14:paraId="741FB914" w14:textId="77777777" w:rsidR="00EE0B05" w:rsidRPr="00AB1E99" w:rsidRDefault="00C1389A" w:rsidP="00071011">
            <w:pPr>
              <w:spacing w:line="240" w:lineRule="auto"/>
              <w:ind w:left="-40" w:right="-72"/>
              <w:jc w:val="right"/>
              <w:rPr>
                <w:rFonts w:cs="Arial"/>
                <w:sz w:val="18"/>
                <w:szCs w:val="18"/>
              </w:rPr>
            </w:pPr>
            <w:r w:rsidRPr="00AB1E99">
              <w:rPr>
                <w:rFonts w:cs="Arial"/>
                <w:sz w:val="18"/>
                <w:szCs w:val="18"/>
              </w:rPr>
              <w:t>(81.</w:t>
            </w:r>
            <w:r w:rsidR="00071011" w:rsidRPr="00AB1E99">
              <w:rPr>
                <w:rFonts w:cs="Arial"/>
                <w:sz w:val="18"/>
                <w:szCs w:val="18"/>
              </w:rPr>
              <w:t>70</w:t>
            </w:r>
            <w:r w:rsidRPr="00AB1E99">
              <w:rPr>
                <w:rFonts w:cs="Arial"/>
                <w:sz w:val="18"/>
                <w:szCs w:val="18"/>
              </w:rPr>
              <w:t>)</w:t>
            </w:r>
          </w:p>
        </w:tc>
      </w:tr>
      <w:tr w:rsidR="00EE0B05" w:rsidRPr="00AB1E99" w14:paraId="3502DA26" w14:textId="77777777" w:rsidTr="00AB1E99">
        <w:tc>
          <w:tcPr>
            <w:tcW w:w="7470" w:type="dxa"/>
            <w:tcBorders>
              <w:top w:val="nil"/>
              <w:left w:val="nil"/>
              <w:bottom w:val="nil"/>
              <w:right w:val="nil"/>
            </w:tcBorders>
            <w:vAlign w:val="bottom"/>
          </w:tcPr>
          <w:p w14:paraId="0E81DDBD" w14:textId="77777777" w:rsidR="00EE0B05" w:rsidRPr="00AB1E99" w:rsidRDefault="00EE0B05" w:rsidP="001A7FD6">
            <w:pPr>
              <w:spacing w:line="240" w:lineRule="auto"/>
              <w:ind w:left="-101"/>
              <w:rPr>
                <w:rFonts w:cs="Arial"/>
                <w:color w:val="000000"/>
                <w:sz w:val="12"/>
                <w:szCs w:val="12"/>
              </w:rPr>
            </w:pPr>
          </w:p>
        </w:tc>
        <w:tc>
          <w:tcPr>
            <w:tcW w:w="1980" w:type="dxa"/>
            <w:tcBorders>
              <w:top w:val="single" w:sz="4" w:space="0" w:color="auto"/>
              <w:left w:val="nil"/>
              <w:bottom w:val="nil"/>
              <w:right w:val="nil"/>
            </w:tcBorders>
            <w:shd w:val="clear" w:color="auto" w:fill="FAFAFA"/>
          </w:tcPr>
          <w:p w14:paraId="272441F3" w14:textId="77777777" w:rsidR="00EE0B05" w:rsidRPr="00AB1E99" w:rsidRDefault="00EE0B05" w:rsidP="001A7FD6">
            <w:pPr>
              <w:spacing w:line="240" w:lineRule="auto"/>
              <w:ind w:left="-40" w:right="-72"/>
              <w:jc w:val="right"/>
              <w:rPr>
                <w:rFonts w:cs="Arial"/>
                <w:sz w:val="12"/>
                <w:szCs w:val="12"/>
              </w:rPr>
            </w:pPr>
          </w:p>
        </w:tc>
      </w:tr>
      <w:tr w:rsidR="00EE0B05" w:rsidRPr="00AB1E99" w14:paraId="601BEE54" w14:textId="77777777" w:rsidTr="00AB1E99">
        <w:tc>
          <w:tcPr>
            <w:tcW w:w="7470" w:type="dxa"/>
            <w:tcBorders>
              <w:top w:val="nil"/>
              <w:left w:val="nil"/>
              <w:bottom w:val="nil"/>
              <w:right w:val="nil"/>
            </w:tcBorders>
            <w:vAlign w:val="bottom"/>
          </w:tcPr>
          <w:p w14:paraId="4977B999" w14:textId="77777777" w:rsidR="00EE0B05" w:rsidRPr="00AB1E99" w:rsidRDefault="00EE0B05" w:rsidP="001A7FD6">
            <w:pPr>
              <w:spacing w:line="240" w:lineRule="auto"/>
              <w:ind w:left="-101"/>
              <w:rPr>
                <w:rFonts w:cs="Arial"/>
                <w:color w:val="000000"/>
                <w:sz w:val="18"/>
                <w:szCs w:val="18"/>
              </w:rPr>
            </w:pPr>
            <w:r w:rsidRPr="00AB1E99">
              <w:rPr>
                <w:rFonts w:cs="Arial"/>
                <w:color w:val="000000"/>
                <w:sz w:val="18"/>
                <w:szCs w:val="18"/>
              </w:rPr>
              <w:t>Closing net book amount</w:t>
            </w:r>
          </w:p>
        </w:tc>
        <w:tc>
          <w:tcPr>
            <w:tcW w:w="1980" w:type="dxa"/>
            <w:tcBorders>
              <w:top w:val="nil"/>
              <w:left w:val="nil"/>
              <w:bottom w:val="single" w:sz="4" w:space="0" w:color="auto"/>
              <w:right w:val="nil"/>
            </w:tcBorders>
            <w:shd w:val="clear" w:color="auto" w:fill="FAFAFA"/>
          </w:tcPr>
          <w:p w14:paraId="1117FB9A" w14:textId="77777777" w:rsidR="00EE0B05" w:rsidRPr="00AB1E99" w:rsidRDefault="00071011" w:rsidP="00C1389A">
            <w:pPr>
              <w:spacing w:line="240" w:lineRule="auto"/>
              <w:ind w:left="-40" w:right="-72"/>
              <w:jc w:val="right"/>
              <w:rPr>
                <w:rFonts w:cs="Arial"/>
                <w:sz w:val="18"/>
                <w:szCs w:val="18"/>
              </w:rPr>
            </w:pPr>
            <w:r w:rsidRPr="00AB1E99">
              <w:rPr>
                <w:rFonts w:cs="Arial"/>
                <w:sz w:val="18"/>
                <w:szCs w:val="18"/>
              </w:rPr>
              <w:t>3,507.12</w:t>
            </w:r>
          </w:p>
        </w:tc>
      </w:tr>
    </w:tbl>
    <w:p w14:paraId="2A92ECE0" w14:textId="77777777" w:rsidR="00EE0B05" w:rsidRPr="00AB1E99" w:rsidRDefault="00EE0B05" w:rsidP="00EE0B05">
      <w:pPr>
        <w:spacing w:line="240" w:lineRule="auto"/>
        <w:jc w:val="both"/>
        <w:rPr>
          <w:rFonts w:eastAsia="Arial Unicode MS" w:cs="Arial"/>
          <w:b/>
          <w:bCs/>
          <w:color w:val="A44E00"/>
          <w:sz w:val="18"/>
          <w:szCs w:val="18"/>
        </w:rPr>
      </w:pPr>
    </w:p>
    <w:p w14:paraId="6196177A" w14:textId="77777777" w:rsidR="00E81937" w:rsidRPr="00AB1E99" w:rsidRDefault="00E81937" w:rsidP="00B13BC1">
      <w:pPr>
        <w:spacing w:line="240" w:lineRule="auto"/>
        <w:jc w:val="thaiDistribute"/>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AB1E99" w14:paraId="2EF31505" w14:textId="77777777" w:rsidTr="00286E9B">
        <w:trPr>
          <w:trHeight w:val="389"/>
        </w:trPr>
        <w:tc>
          <w:tcPr>
            <w:tcW w:w="9461" w:type="dxa"/>
            <w:shd w:val="clear" w:color="auto" w:fill="FFA543"/>
            <w:vAlign w:val="center"/>
          </w:tcPr>
          <w:p w14:paraId="560F95CF" w14:textId="77777777" w:rsidR="00E81937" w:rsidRPr="00AB1E99" w:rsidRDefault="00E81937" w:rsidP="00071011">
            <w:pPr>
              <w:ind w:left="432" w:hanging="432"/>
              <w:jc w:val="thaiDistribute"/>
              <w:outlineLvl w:val="0"/>
              <w:rPr>
                <w:rFonts w:cs="Arial"/>
                <w:b/>
                <w:bCs/>
                <w:color w:val="FAFAFA"/>
                <w:sz w:val="18"/>
                <w:szCs w:val="18"/>
                <w:lang w:eastAsia="th-TH"/>
              </w:rPr>
            </w:pPr>
            <w:r w:rsidRPr="00AB1E99">
              <w:rPr>
                <w:rFonts w:cs="Arial"/>
                <w:b/>
                <w:bCs/>
                <w:color w:val="FAFAFA"/>
                <w:sz w:val="18"/>
                <w:szCs w:val="18"/>
                <w:lang w:eastAsia="th-TH"/>
              </w:rPr>
              <w:t>3</w:t>
            </w:r>
            <w:r w:rsidR="00071011" w:rsidRPr="00AB1E99">
              <w:rPr>
                <w:rFonts w:cs="Arial"/>
                <w:b/>
                <w:bCs/>
                <w:color w:val="FAFAFA"/>
                <w:sz w:val="18"/>
                <w:szCs w:val="18"/>
                <w:lang w:eastAsia="th-TH"/>
              </w:rPr>
              <w:t>1</w:t>
            </w:r>
            <w:r w:rsidRPr="00AB1E99">
              <w:rPr>
                <w:rFonts w:cs="Arial"/>
                <w:b/>
                <w:bCs/>
                <w:color w:val="FAFAFA"/>
                <w:sz w:val="18"/>
                <w:szCs w:val="18"/>
                <w:lang w:eastAsia="th-TH"/>
              </w:rPr>
              <w:tab/>
            </w:r>
            <w:r w:rsidRPr="00AB1E99">
              <w:rPr>
                <w:rFonts w:cs="Arial"/>
                <w:b/>
                <w:bCs/>
                <w:color w:val="FAFAFA"/>
                <w:sz w:val="18"/>
                <w:szCs w:val="18"/>
                <w:lang w:val="en-US"/>
              </w:rPr>
              <w:t>Other non-current liabilities</w:t>
            </w:r>
          </w:p>
        </w:tc>
      </w:tr>
    </w:tbl>
    <w:p w14:paraId="3E7A2D18" w14:textId="77777777" w:rsidR="00E81937" w:rsidRPr="00AB1E99" w:rsidRDefault="00E81937" w:rsidP="00B13BC1">
      <w:pPr>
        <w:spacing w:line="240" w:lineRule="auto"/>
        <w:ind w:left="567" w:hanging="567"/>
        <w:jc w:val="thaiDistribute"/>
        <w:rPr>
          <w:rFonts w:cs="Arial"/>
          <w:b/>
          <w:bCs/>
          <w:sz w:val="18"/>
          <w:szCs w:val="18"/>
          <w:lang w:val="en-US"/>
        </w:rPr>
      </w:pPr>
    </w:p>
    <w:tbl>
      <w:tblPr>
        <w:tblW w:w="9450" w:type="dxa"/>
        <w:tblInd w:w="108" w:type="dxa"/>
        <w:tblLayout w:type="fixed"/>
        <w:tblLook w:val="0000" w:firstRow="0" w:lastRow="0" w:firstColumn="0" w:lastColumn="0" w:noHBand="0" w:noVBand="0"/>
      </w:tblPr>
      <w:tblGrid>
        <w:gridCol w:w="6030"/>
        <w:gridCol w:w="1800"/>
        <w:gridCol w:w="1620"/>
      </w:tblGrid>
      <w:tr w:rsidR="00E81937" w:rsidRPr="00F87DEF" w14:paraId="08FF8412" w14:textId="77777777" w:rsidTr="00286E9B">
        <w:trPr>
          <w:cantSplit/>
        </w:trPr>
        <w:tc>
          <w:tcPr>
            <w:tcW w:w="6030" w:type="dxa"/>
            <w:vAlign w:val="bottom"/>
          </w:tcPr>
          <w:p w14:paraId="7020C81C" w14:textId="77777777" w:rsidR="00E81937" w:rsidRPr="00F87DEF" w:rsidRDefault="00E81937" w:rsidP="0012767E">
            <w:pPr>
              <w:spacing w:line="240" w:lineRule="auto"/>
              <w:ind w:left="-101"/>
              <w:rPr>
                <w:rFonts w:cs="Arial"/>
                <w:b/>
                <w:bCs/>
                <w:sz w:val="18"/>
                <w:szCs w:val="18"/>
              </w:rPr>
            </w:pPr>
          </w:p>
        </w:tc>
        <w:tc>
          <w:tcPr>
            <w:tcW w:w="3420" w:type="dxa"/>
            <w:gridSpan w:val="2"/>
            <w:tcBorders>
              <w:top w:val="single" w:sz="4" w:space="0" w:color="auto"/>
              <w:bottom w:val="single" w:sz="4" w:space="0" w:color="auto"/>
            </w:tcBorders>
            <w:vAlign w:val="bottom"/>
          </w:tcPr>
          <w:p w14:paraId="34A9C492" w14:textId="77777777" w:rsidR="00E81937" w:rsidRPr="00F87DEF"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87DEF">
              <w:rPr>
                <w:rFonts w:cs="Arial"/>
                <w:b/>
                <w:bCs/>
                <w:sz w:val="18"/>
                <w:szCs w:val="18"/>
                <w:lang w:val="en-US"/>
              </w:rPr>
              <w:t xml:space="preserve">Consolidated </w:t>
            </w:r>
          </w:p>
          <w:p w14:paraId="6FE6EC2E" w14:textId="77777777" w:rsidR="00E81937" w:rsidRPr="00F87DEF"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87DEF">
              <w:rPr>
                <w:rFonts w:cs="Arial"/>
                <w:b/>
                <w:bCs/>
                <w:sz w:val="18"/>
                <w:szCs w:val="18"/>
                <w:lang w:val="en-US"/>
              </w:rPr>
              <w:t>financial statements</w:t>
            </w:r>
          </w:p>
        </w:tc>
      </w:tr>
      <w:tr w:rsidR="00E81937" w:rsidRPr="00F87DEF" w14:paraId="63B98F14" w14:textId="77777777" w:rsidTr="00286E9B">
        <w:trPr>
          <w:cantSplit/>
        </w:trPr>
        <w:tc>
          <w:tcPr>
            <w:tcW w:w="6030" w:type="dxa"/>
            <w:vAlign w:val="bottom"/>
          </w:tcPr>
          <w:p w14:paraId="4D7A549F" w14:textId="77777777" w:rsidR="00E81937" w:rsidRPr="00F87DEF" w:rsidRDefault="00E81937" w:rsidP="0012767E">
            <w:pPr>
              <w:spacing w:line="240" w:lineRule="auto"/>
              <w:ind w:left="-101"/>
              <w:rPr>
                <w:rFonts w:cs="Arial"/>
                <w:b/>
                <w:bCs/>
                <w:sz w:val="18"/>
                <w:szCs w:val="18"/>
                <w:lang w:val="en-US"/>
              </w:rPr>
            </w:pPr>
            <w:r w:rsidRPr="00F87DEF">
              <w:rPr>
                <w:rFonts w:cs="Arial"/>
                <w:b/>
                <w:bCs/>
                <w:sz w:val="18"/>
                <w:szCs w:val="18"/>
                <w:lang w:val="en-US"/>
              </w:rPr>
              <w:t>At 31 December</w:t>
            </w:r>
          </w:p>
        </w:tc>
        <w:tc>
          <w:tcPr>
            <w:tcW w:w="1800" w:type="dxa"/>
            <w:tcBorders>
              <w:top w:val="single" w:sz="4" w:space="0" w:color="auto"/>
            </w:tcBorders>
            <w:vAlign w:val="bottom"/>
          </w:tcPr>
          <w:p w14:paraId="690D266F" w14:textId="77777777" w:rsidR="00E81937" w:rsidRPr="00F87DEF" w:rsidRDefault="00E81937" w:rsidP="0012767E">
            <w:pPr>
              <w:spacing w:line="240" w:lineRule="auto"/>
              <w:ind w:right="-72"/>
              <w:jc w:val="center"/>
              <w:rPr>
                <w:rFonts w:cs="Arial"/>
                <w:b/>
                <w:bCs/>
                <w:sz w:val="18"/>
                <w:szCs w:val="18"/>
                <w:lang w:val="en-US"/>
              </w:rPr>
            </w:pPr>
            <w:r w:rsidRPr="00F87DEF">
              <w:rPr>
                <w:rFonts w:cs="Arial"/>
                <w:b/>
                <w:bCs/>
                <w:sz w:val="18"/>
                <w:szCs w:val="18"/>
                <w:lang w:val="en-US"/>
              </w:rPr>
              <w:t>2019</w:t>
            </w:r>
          </w:p>
        </w:tc>
        <w:tc>
          <w:tcPr>
            <w:tcW w:w="1620" w:type="dxa"/>
            <w:tcBorders>
              <w:top w:val="single" w:sz="4" w:space="0" w:color="auto"/>
            </w:tcBorders>
            <w:vAlign w:val="bottom"/>
          </w:tcPr>
          <w:p w14:paraId="388865E3" w14:textId="77777777" w:rsidR="00E81937" w:rsidRPr="00F87DEF" w:rsidRDefault="00E81937" w:rsidP="0012767E">
            <w:pPr>
              <w:spacing w:line="240" w:lineRule="auto"/>
              <w:ind w:right="-72"/>
              <w:jc w:val="center"/>
              <w:rPr>
                <w:rFonts w:cs="Arial"/>
                <w:b/>
                <w:bCs/>
                <w:sz w:val="18"/>
                <w:szCs w:val="18"/>
                <w:lang w:val="en-US"/>
              </w:rPr>
            </w:pPr>
            <w:r w:rsidRPr="00F87DEF">
              <w:rPr>
                <w:rFonts w:cs="Arial"/>
                <w:b/>
                <w:bCs/>
                <w:sz w:val="18"/>
                <w:szCs w:val="18"/>
                <w:lang w:val="en-US"/>
              </w:rPr>
              <w:t>2018</w:t>
            </w:r>
          </w:p>
        </w:tc>
      </w:tr>
      <w:tr w:rsidR="00E81937" w:rsidRPr="00F87DEF" w14:paraId="00582946" w14:textId="77777777" w:rsidTr="00286E9B">
        <w:trPr>
          <w:cantSplit/>
        </w:trPr>
        <w:tc>
          <w:tcPr>
            <w:tcW w:w="6030" w:type="dxa"/>
            <w:vAlign w:val="bottom"/>
          </w:tcPr>
          <w:p w14:paraId="60B2D565" w14:textId="77777777" w:rsidR="00E81937" w:rsidRPr="00F87DEF" w:rsidRDefault="00E81937" w:rsidP="0012767E">
            <w:pPr>
              <w:spacing w:line="240" w:lineRule="auto"/>
              <w:ind w:left="-101"/>
              <w:rPr>
                <w:rFonts w:cs="Arial"/>
                <w:b/>
                <w:bCs/>
                <w:sz w:val="18"/>
                <w:szCs w:val="18"/>
              </w:rPr>
            </w:pPr>
          </w:p>
        </w:tc>
        <w:tc>
          <w:tcPr>
            <w:tcW w:w="1800" w:type="dxa"/>
            <w:tcBorders>
              <w:bottom w:val="single" w:sz="4" w:space="0" w:color="auto"/>
            </w:tcBorders>
            <w:vAlign w:val="bottom"/>
          </w:tcPr>
          <w:p w14:paraId="47B16972" w14:textId="77777777" w:rsidR="00E81937" w:rsidRPr="00F87DEF" w:rsidRDefault="00E81937" w:rsidP="0012767E">
            <w:pPr>
              <w:spacing w:line="240" w:lineRule="auto"/>
              <w:ind w:right="-72"/>
              <w:jc w:val="center"/>
              <w:rPr>
                <w:rFonts w:cs="Arial"/>
                <w:b/>
                <w:bCs/>
                <w:sz w:val="18"/>
                <w:szCs w:val="18"/>
                <w:lang w:val="en-US"/>
              </w:rPr>
            </w:pPr>
            <w:r w:rsidRPr="00F87DEF">
              <w:rPr>
                <w:rFonts w:cs="Arial"/>
                <w:b/>
                <w:bCs/>
                <w:sz w:val="18"/>
                <w:szCs w:val="18"/>
                <w:lang w:val="en-US"/>
              </w:rPr>
              <w:t>Baht Million</w:t>
            </w:r>
          </w:p>
        </w:tc>
        <w:tc>
          <w:tcPr>
            <w:tcW w:w="1620" w:type="dxa"/>
            <w:tcBorders>
              <w:bottom w:val="single" w:sz="4" w:space="0" w:color="auto"/>
            </w:tcBorders>
            <w:vAlign w:val="bottom"/>
          </w:tcPr>
          <w:p w14:paraId="7C270783" w14:textId="77777777" w:rsidR="00E81937" w:rsidRPr="00F87DEF" w:rsidRDefault="00E81937" w:rsidP="0012767E">
            <w:pPr>
              <w:spacing w:line="240" w:lineRule="auto"/>
              <w:ind w:right="-72"/>
              <w:jc w:val="center"/>
              <w:rPr>
                <w:rFonts w:cs="Arial"/>
                <w:b/>
                <w:bCs/>
                <w:sz w:val="18"/>
                <w:szCs w:val="18"/>
                <w:lang w:val="en-US"/>
              </w:rPr>
            </w:pPr>
            <w:r w:rsidRPr="00F87DEF">
              <w:rPr>
                <w:rFonts w:cs="Arial"/>
                <w:b/>
                <w:bCs/>
                <w:sz w:val="18"/>
                <w:szCs w:val="18"/>
                <w:lang w:val="en-US"/>
              </w:rPr>
              <w:t>Baht Million</w:t>
            </w:r>
          </w:p>
        </w:tc>
      </w:tr>
      <w:tr w:rsidR="00E81937" w:rsidRPr="00F87DEF" w14:paraId="33D6EA42" w14:textId="77777777" w:rsidTr="00286E9B">
        <w:trPr>
          <w:cantSplit/>
        </w:trPr>
        <w:tc>
          <w:tcPr>
            <w:tcW w:w="6030" w:type="dxa"/>
            <w:vAlign w:val="bottom"/>
          </w:tcPr>
          <w:p w14:paraId="51341F7F" w14:textId="77777777" w:rsidR="00E81937" w:rsidRPr="00F87DEF"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p>
        </w:tc>
        <w:tc>
          <w:tcPr>
            <w:tcW w:w="1800" w:type="dxa"/>
            <w:tcBorders>
              <w:top w:val="single" w:sz="4" w:space="0" w:color="auto"/>
            </w:tcBorders>
            <w:shd w:val="clear" w:color="auto" w:fill="FAFAFA"/>
            <w:vAlign w:val="bottom"/>
          </w:tcPr>
          <w:p w14:paraId="57A92666" w14:textId="77777777" w:rsidR="00E81937" w:rsidRPr="00F87DEF" w:rsidRDefault="00E81937" w:rsidP="0012767E">
            <w:pPr>
              <w:spacing w:line="240" w:lineRule="auto"/>
              <w:ind w:right="-72"/>
              <w:jc w:val="right"/>
              <w:rPr>
                <w:rFonts w:cs="Arial"/>
                <w:sz w:val="18"/>
                <w:szCs w:val="18"/>
                <w:lang w:val="en-US"/>
              </w:rPr>
            </w:pPr>
          </w:p>
        </w:tc>
        <w:tc>
          <w:tcPr>
            <w:tcW w:w="1620" w:type="dxa"/>
            <w:tcBorders>
              <w:top w:val="single" w:sz="4" w:space="0" w:color="auto"/>
            </w:tcBorders>
            <w:vAlign w:val="bottom"/>
          </w:tcPr>
          <w:p w14:paraId="0F33086D" w14:textId="77777777" w:rsidR="00E81937" w:rsidRPr="00F87DEF" w:rsidRDefault="00E81937" w:rsidP="0012767E">
            <w:pPr>
              <w:spacing w:line="240" w:lineRule="auto"/>
              <w:ind w:right="-72"/>
              <w:jc w:val="right"/>
              <w:rPr>
                <w:rFonts w:cs="Arial"/>
                <w:sz w:val="18"/>
                <w:szCs w:val="18"/>
                <w:lang w:val="en-US"/>
              </w:rPr>
            </w:pPr>
          </w:p>
        </w:tc>
      </w:tr>
      <w:tr w:rsidR="00E81937" w:rsidRPr="00F87DEF" w14:paraId="068135A2" w14:textId="77777777" w:rsidTr="00286E9B">
        <w:trPr>
          <w:cantSplit/>
        </w:trPr>
        <w:tc>
          <w:tcPr>
            <w:tcW w:w="6030" w:type="dxa"/>
            <w:vAlign w:val="bottom"/>
          </w:tcPr>
          <w:p w14:paraId="56E5A357" w14:textId="77777777" w:rsidR="00E81937" w:rsidRPr="00F87DEF"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F87DEF">
              <w:rPr>
                <w:rFonts w:cs="Arial"/>
                <w:sz w:val="18"/>
                <w:szCs w:val="18"/>
                <w:lang w:val="en-US"/>
              </w:rPr>
              <w:t xml:space="preserve">Advance received for long-term operating lease   </w:t>
            </w:r>
          </w:p>
        </w:tc>
        <w:tc>
          <w:tcPr>
            <w:tcW w:w="1800" w:type="dxa"/>
            <w:shd w:val="clear" w:color="auto" w:fill="F8F8F8"/>
            <w:vAlign w:val="bottom"/>
          </w:tcPr>
          <w:p w14:paraId="42B837BE" w14:textId="3374AC0A" w:rsidR="00E81937" w:rsidRPr="00F87DEF" w:rsidRDefault="009D2478" w:rsidP="0012767E">
            <w:pPr>
              <w:tabs>
                <w:tab w:val="left" w:pos="1440"/>
              </w:tabs>
              <w:spacing w:line="240" w:lineRule="auto"/>
              <w:ind w:right="-72"/>
              <w:jc w:val="right"/>
              <w:rPr>
                <w:rFonts w:cs="Arial"/>
                <w:sz w:val="18"/>
                <w:szCs w:val="18"/>
                <w:lang w:val="en-US"/>
              </w:rPr>
            </w:pPr>
            <w:r w:rsidRPr="00F87DEF">
              <w:rPr>
                <w:rFonts w:cs="Arial"/>
                <w:sz w:val="18"/>
                <w:szCs w:val="18"/>
                <w:lang w:val="en-US"/>
              </w:rPr>
              <w:t>8,707.61</w:t>
            </w:r>
          </w:p>
        </w:tc>
        <w:tc>
          <w:tcPr>
            <w:tcW w:w="1620" w:type="dxa"/>
            <w:vAlign w:val="bottom"/>
          </w:tcPr>
          <w:p w14:paraId="303F4685" w14:textId="77777777" w:rsidR="00E81937" w:rsidRPr="00F87DEF" w:rsidRDefault="00E81937" w:rsidP="0012767E">
            <w:pPr>
              <w:tabs>
                <w:tab w:val="left" w:pos="1440"/>
              </w:tabs>
              <w:spacing w:line="240" w:lineRule="auto"/>
              <w:ind w:right="-72"/>
              <w:jc w:val="right"/>
              <w:rPr>
                <w:rFonts w:cs="Arial"/>
                <w:sz w:val="18"/>
                <w:szCs w:val="18"/>
                <w:lang w:val="en-US"/>
              </w:rPr>
            </w:pPr>
            <w:r w:rsidRPr="00F87DEF">
              <w:rPr>
                <w:rFonts w:cs="Arial"/>
                <w:sz w:val="18"/>
                <w:szCs w:val="18"/>
                <w:lang w:val="en-US"/>
              </w:rPr>
              <w:t>9,322.27</w:t>
            </w:r>
          </w:p>
        </w:tc>
      </w:tr>
      <w:tr w:rsidR="00E81937" w:rsidRPr="00F87DEF" w14:paraId="5735B9C6" w14:textId="77777777" w:rsidTr="00286E9B">
        <w:trPr>
          <w:cantSplit/>
        </w:trPr>
        <w:tc>
          <w:tcPr>
            <w:tcW w:w="6030" w:type="dxa"/>
            <w:vAlign w:val="bottom"/>
          </w:tcPr>
          <w:p w14:paraId="25F34F1C" w14:textId="77777777" w:rsidR="00E81937" w:rsidRPr="00F87DEF"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F87DEF">
              <w:rPr>
                <w:rFonts w:cs="Arial"/>
                <w:sz w:val="18"/>
                <w:szCs w:val="18"/>
                <w:lang w:val="en-US"/>
              </w:rPr>
              <w:t>Deposit received from customers</w:t>
            </w:r>
          </w:p>
        </w:tc>
        <w:tc>
          <w:tcPr>
            <w:tcW w:w="1800" w:type="dxa"/>
            <w:shd w:val="clear" w:color="auto" w:fill="F8F8F8"/>
            <w:vAlign w:val="bottom"/>
          </w:tcPr>
          <w:p w14:paraId="022EB50D" w14:textId="77777777" w:rsidR="00E81937" w:rsidRPr="00F87DEF" w:rsidRDefault="00ED4CE3" w:rsidP="0012767E">
            <w:pPr>
              <w:tabs>
                <w:tab w:val="left" w:pos="1440"/>
              </w:tabs>
              <w:spacing w:line="240" w:lineRule="auto"/>
              <w:ind w:right="-72"/>
              <w:jc w:val="right"/>
              <w:rPr>
                <w:rFonts w:cs="Arial"/>
                <w:sz w:val="18"/>
                <w:szCs w:val="18"/>
                <w:lang w:val="en-US"/>
              </w:rPr>
            </w:pPr>
            <w:r w:rsidRPr="00F87DEF">
              <w:rPr>
                <w:rFonts w:cs="Arial"/>
                <w:sz w:val="18"/>
                <w:szCs w:val="18"/>
                <w:lang w:val="en-US"/>
              </w:rPr>
              <w:t>869.63</w:t>
            </w:r>
          </w:p>
        </w:tc>
        <w:tc>
          <w:tcPr>
            <w:tcW w:w="1620" w:type="dxa"/>
            <w:vAlign w:val="bottom"/>
          </w:tcPr>
          <w:p w14:paraId="54E458F6" w14:textId="77777777" w:rsidR="00E81937" w:rsidRPr="00F87DEF" w:rsidRDefault="00E81937" w:rsidP="0012767E">
            <w:pPr>
              <w:tabs>
                <w:tab w:val="left" w:pos="1440"/>
              </w:tabs>
              <w:spacing w:line="240" w:lineRule="auto"/>
              <w:ind w:right="-72"/>
              <w:jc w:val="right"/>
              <w:rPr>
                <w:rFonts w:cs="Arial"/>
                <w:sz w:val="18"/>
                <w:szCs w:val="18"/>
                <w:lang w:val="en-US"/>
              </w:rPr>
            </w:pPr>
            <w:r w:rsidRPr="00F87DEF">
              <w:rPr>
                <w:rFonts w:cs="Arial"/>
                <w:sz w:val="18"/>
                <w:szCs w:val="18"/>
                <w:lang w:val="en-US"/>
              </w:rPr>
              <w:t>907.58</w:t>
            </w:r>
          </w:p>
        </w:tc>
      </w:tr>
      <w:tr w:rsidR="00E81937" w:rsidRPr="00F87DEF" w14:paraId="00E17940" w14:textId="77777777" w:rsidTr="00286E9B">
        <w:trPr>
          <w:cantSplit/>
        </w:trPr>
        <w:tc>
          <w:tcPr>
            <w:tcW w:w="6030" w:type="dxa"/>
            <w:vAlign w:val="bottom"/>
          </w:tcPr>
          <w:p w14:paraId="4324BAB2" w14:textId="77777777" w:rsidR="00E81937" w:rsidRPr="00F87DEF"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F87DEF">
              <w:rPr>
                <w:rFonts w:cs="Arial"/>
                <w:sz w:val="18"/>
                <w:szCs w:val="18"/>
                <w:lang w:val="en-US"/>
              </w:rPr>
              <w:t>Derivative payables</w:t>
            </w:r>
          </w:p>
        </w:tc>
        <w:tc>
          <w:tcPr>
            <w:tcW w:w="1800" w:type="dxa"/>
            <w:shd w:val="clear" w:color="auto" w:fill="F8F8F8"/>
            <w:vAlign w:val="bottom"/>
          </w:tcPr>
          <w:p w14:paraId="731B095D" w14:textId="77777777" w:rsidR="00E81937" w:rsidRPr="00F87DEF" w:rsidRDefault="00ED4CE3" w:rsidP="0012767E">
            <w:pPr>
              <w:tabs>
                <w:tab w:val="left" w:pos="1440"/>
              </w:tabs>
              <w:spacing w:line="240" w:lineRule="auto"/>
              <w:ind w:right="-72"/>
              <w:jc w:val="right"/>
              <w:rPr>
                <w:rFonts w:cs="Arial"/>
                <w:sz w:val="18"/>
                <w:szCs w:val="18"/>
                <w:lang w:val="en-US"/>
              </w:rPr>
            </w:pPr>
            <w:r w:rsidRPr="00F87DEF">
              <w:rPr>
                <w:rFonts w:cs="Arial"/>
                <w:sz w:val="18"/>
                <w:szCs w:val="18"/>
                <w:lang w:val="en-US"/>
              </w:rPr>
              <w:t>2,442.55</w:t>
            </w:r>
          </w:p>
        </w:tc>
        <w:tc>
          <w:tcPr>
            <w:tcW w:w="1620" w:type="dxa"/>
            <w:vAlign w:val="bottom"/>
          </w:tcPr>
          <w:p w14:paraId="6F4338A8" w14:textId="77777777" w:rsidR="00E81937" w:rsidRPr="00F87DEF" w:rsidRDefault="00E81937" w:rsidP="0012767E">
            <w:pPr>
              <w:tabs>
                <w:tab w:val="left" w:pos="1440"/>
              </w:tabs>
              <w:spacing w:line="240" w:lineRule="auto"/>
              <w:ind w:right="-72"/>
              <w:jc w:val="right"/>
              <w:rPr>
                <w:rFonts w:cs="Arial"/>
                <w:sz w:val="18"/>
                <w:szCs w:val="18"/>
                <w:lang w:val="en-US"/>
              </w:rPr>
            </w:pPr>
            <w:r w:rsidRPr="00F87DEF">
              <w:rPr>
                <w:rFonts w:cs="Arial"/>
                <w:sz w:val="18"/>
                <w:szCs w:val="18"/>
                <w:lang w:val="en-US"/>
              </w:rPr>
              <w:t>1,669.17</w:t>
            </w:r>
          </w:p>
        </w:tc>
      </w:tr>
      <w:tr w:rsidR="00E81937" w:rsidRPr="00F87DEF" w14:paraId="5B0ABA0F" w14:textId="77777777" w:rsidTr="00286E9B">
        <w:trPr>
          <w:cantSplit/>
        </w:trPr>
        <w:tc>
          <w:tcPr>
            <w:tcW w:w="6030" w:type="dxa"/>
            <w:vAlign w:val="bottom"/>
          </w:tcPr>
          <w:p w14:paraId="64F5353C" w14:textId="77777777" w:rsidR="00E81937" w:rsidRPr="00F87DEF"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F87DEF">
              <w:rPr>
                <w:rFonts w:cs="Arial"/>
                <w:sz w:val="18"/>
                <w:szCs w:val="18"/>
                <w:lang w:val="en-US"/>
              </w:rPr>
              <w:t xml:space="preserve">Others </w:t>
            </w:r>
          </w:p>
        </w:tc>
        <w:tc>
          <w:tcPr>
            <w:tcW w:w="1800" w:type="dxa"/>
            <w:tcBorders>
              <w:bottom w:val="single" w:sz="4" w:space="0" w:color="auto"/>
            </w:tcBorders>
            <w:shd w:val="clear" w:color="auto" w:fill="F8F8F8"/>
            <w:vAlign w:val="bottom"/>
          </w:tcPr>
          <w:p w14:paraId="2E08265A" w14:textId="5428AC2B" w:rsidR="00E81937" w:rsidRPr="00F87DEF" w:rsidRDefault="009D2478" w:rsidP="00917306">
            <w:pPr>
              <w:tabs>
                <w:tab w:val="left" w:pos="1440"/>
              </w:tabs>
              <w:spacing w:line="240" w:lineRule="auto"/>
              <w:ind w:right="-72"/>
              <w:jc w:val="right"/>
              <w:rPr>
                <w:rFonts w:cs="Arial"/>
                <w:sz w:val="18"/>
                <w:szCs w:val="18"/>
                <w:lang w:val="en-US"/>
              </w:rPr>
            </w:pPr>
            <w:r w:rsidRPr="00F87DEF">
              <w:rPr>
                <w:rFonts w:cs="Arial"/>
                <w:sz w:val="18"/>
                <w:szCs w:val="18"/>
                <w:lang w:val="en-US"/>
              </w:rPr>
              <w:t>1,616.41</w:t>
            </w:r>
          </w:p>
        </w:tc>
        <w:tc>
          <w:tcPr>
            <w:tcW w:w="1620" w:type="dxa"/>
            <w:tcBorders>
              <w:bottom w:val="single" w:sz="4" w:space="0" w:color="auto"/>
            </w:tcBorders>
            <w:vAlign w:val="bottom"/>
          </w:tcPr>
          <w:p w14:paraId="09B40AB0" w14:textId="77777777" w:rsidR="00E81937" w:rsidRPr="00F87DEF" w:rsidRDefault="00E81937" w:rsidP="0012767E">
            <w:pPr>
              <w:tabs>
                <w:tab w:val="left" w:pos="1440"/>
              </w:tabs>
              <w:spacing w:line="240" w:lineRule="auto"/>
              <w:ind w:right="-72"/>
              <w:jc w:val="right"/>
              <w:rPr>
                <w:rFonts w:cs="Arial"/>
                <w:sz w:val="18"/>
                <w:szCs w:val="18"/>
                <w:lang w:val="en-US"/>
              </w:rPr>
            </w:pPr>
            <w:r w:rsidRPr="00F87DEF">
              <w:rPr>
                <w:rFonts w:cs="Arial"/>
                <w:sz w:val="18"/>
                <w:szCs w:val="18"/>
                <w:lang w:val="en-US"/>
              </w:rPr>
              <w:t>1,584.59</w:t>
            </w:r>
          </w:p>
        </w:tc>
      </w:tr>
      <w:tr w:rsidR="00E81937" w:rsidRPr="00F87DEF" w14:paraId="3044391E" w14:textId="77777777" w:rsidTr="00286E9B">
        <w:trPr>
          <w:cantSplit/>
        </w:trPr>
        <w:tc>
          <w:tcPr>
            <w:tcW w:w="6030" w:type="dxa"/>
            <w:vAlign w:val="bottom"/>
          </w:tcPr>
          <w:p w14:paraId="4590AD29" w14:textId="77777777" w:rsidR="00E81937" w:rsidRPr="00F87DEF"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p>
        </w:tc>
        <w:tc>
          <w:tcPr>
            <w:tcW w:w="1800" w:type="dxa"/>
            <w:tcBorders>
              <w:top w:val="single" w:sz="4" w:space="0" w:color="auto"/>
            </w:tcBorders>
            <w:shd w:val="clear" w:color="auto" w:fill="F8F8F8"/>
            <w:vAlign w:val="bottom"/>
          </w:tcPr>
          <w:p w14:paraId="5A4FE452" w14:textId="77777777" w:rsidR="00E81937" w:rsidRPr="00F87DEF" w:rsidRDefault="00E81937" w:rsidP="0012767E">
            <w:pPr>
              <w:tabs>
                <w:tab w:val="left" w:pos="1440"/>
              </w:tabs>
              <w:spacing w:line="240" w:lineRule="auto"/>
              <w:ind w:right="-72"/>
              <w:jc w:val="right"/>
              <w:rPr>
                <w:rFonts w:cs="Arial"/>
                <w:sz w:val="18"/>
                <w:szCs w:val="18"/>
                <w:lang w:val="en-US"/>
              </w:rPr>
            </w:pPr>
          </w:p>
        </w:tc>
        <w:tc>
          <w:tcPr>
            <w:tcW w:w="1620" w:type="dxa"/>
            <w:tcBorders>
              <w:top w:val="single" w:sz="4" w:space="0" w:color="auto"/>
            </w:tcBorders>
            <w:vAlign w:val="bottom"/>
          </w:tcPr>
          <w:p w14:paraId="45F7033E" w14:textId="77777777" w:rsidR="00E81937" w:rsidRPr="00F87DEF" w:rsidRDefault="00E81937" w:rsidP="0012767E">
            <w:pPr>
              <w:tabs>
                <w:tab w:val="left" w:pos="1440"/>
              </w:tabs>
              <w:spacing w:line="240" w:lineRule="auto"/>
              <w:ind w:right="-72"/>
              <w:jc w:val="right"/>
              <w:rPr>
                <w:rFonts w:cs="Arial"/>
                <w:sz w:val="18"/>
                <w:szCs w:val="18"/>
                <w:lang w:val="en-US"/>
              </w:rPr>
            </w:pPr>
          </w:p>
        </w:tc>
      </w:tr>
      <w:tr w:rsidR="00E81937" w:rsidRPr="00F87DEF" w14:paraId="0731F38F" w14:textId="77777777" w:rsidTr="00286E9B">
        <w:trPr>
          <w:cantSplit/>
        </w:trPr>
        <w:tc>
          <w:tcPr>
            <w:tcW w:w="6030" w:type="dxa"/>
            <w:vAlign w:val="bottom"/>
          </w:tcPr>
          <w:p w14:paraId="444FF456" w14:textId="77777777" w:rsidR="00E81937" w:rsidRPr="00F87DEF" w:rsidRDefault="00E81937" w:rsidP="0012767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F87DEF">
              <w:rPr>
                <w:rFonts w:cs="Arial"/>
                <w:sz w:val="18"/>
                <w:szCs w:val="18"/>
                <w:lang w:val="en-US"/>
              </w:rPr>
              <w:t>Total</w:t>
            </w:r>
          </w:p>
        </w:tc>
        <w:tc>
          <w:tcPr>
            <w:tcW w:w="1800" w:type="dxa"/>
            <w:tcBorders>
              <w:bottom w:val="single" w:sz="4" w:space="0" w:color="auto"/>
            </w:tcBorders>
            <w:shd w:val="clear" w:color="auto" w:fill="F8F8F8"/>
            <w:vAlign w:val="bottom"/>
          </w:tcPr>
          <w:p w14:paraId="4A5D692C" w14:textId="27800EB8" w:rsidR="00E81937" w:rsidRPr="00F87DEF" w:rsidRDefault="009D2478" w:rsidP="00917306">
            <w:pPr>
              <w:tabs>
                <w:tab w:val="left" w:pos="1440"/>
              </w:tabs>
              <w:spacing w:line="240" w:lineRule="auto"/>
              <w:ind w:right="-72"/>
              <w:jc w:val="right"/>
              <w:rPr>
                <w:rFonts w:cs="Arial"/>
                <w:sz w:val="18"/>
                <w:szCs w:val="18"/>
                <w:lang w:val="en-US"/>
              </w:rPr>
            </w:pPr>
            <w:r w:rsidRPr="00F87DEF">
              <w:rPr>
                <w:rFonts w:cs="Arial"/>
                <w:sz w:val="18"/>
                <w:szCs w:val="18"/>
                <w:lang w:val="en-US"/>
              </w:rPr>
              <w:t>13,636.20</w:t>
            </w:r>
          </w:p>
        </w:tc>
        <w:tc>
          <w:tcPr>
            <w:tcW w:w="1620" w:type="dxa"/>
            <w:tcBorders>
              <w:bottom w:val="single" w:sz="4" w:space="0" w:color="auto"/>
            </w:tcBorders>
            <w:vAlign w:val="bottom"/>
          </w:tcPr>
          <w:p w14:paraId="7C98A655" w14:textId="77777777" w:rsidR="00E81937" w:rsidRPr="00F87DEF" w:rsidRDefault="00E81937" w:rsidP="0012767E">
            <w:pPr>
              <w:tabs>
                <w:tab w:val="left" w:pos="1440"/>
              </w:tabs>
              <w:spacing w:line="240" w:lineRule="auto"/>
              <w:ind w:right="-72"/>
              <w:jc w:val="right"/>
              <w:rPr>
                <w:rFonts w:cs="Arial"/>
                <w:sz w:val="18"/>
                <w:szCs w:val="18"/>
                <w:lang w:val="en-US"/>
              </w:rPr>
            </w:pPr>
            <w:r w:rsidRPr="00F87DEF">
              <w:rPr>
                <w:rFonts w:cs="Arial"/>
                <w:sz w:val="18"/>
                <w:szCs w:val="18"/>
                <w:lang w:val="en-US"/>
              </w:rPr>
              <w:t>13,483.61</w:t>
            </w:r>
          </w:p>
        </w:tc>
      </w:tr>
    </w:tbl>
    <w:p w14:paraId="22595EFC" w14:textId="77777777" w:rsidR="00E81937" w:rsidRPr="00AB1E99" w:rsidRDefault="00E81937" w:rsidP="00B13BC1">
      <w:pPr>
        <w:spacing w:line="240" w:lineRule="auto"/>
        <w:jc w:val="thaiDistribute"/>
        <w:rPr>
          <w:rFonts w:cs="Arial"/>
          <w:sz w:val="18"/>
          <w:szCs w:val="18"/>
          <w:lang w:val="en-US"/>
        </w:rPr>
      </w:pPr>
    </w:p>
    <w:p w14:paraId="599DBF90" w14:textId="77777777" w:rsidR="00E81937" w:rsidRPr="00AB1E99" w:rsidRDefault="00E81937" w:rsidP="00B13BC1">
      <w:pPr>
        <w:spacing w:line="240" w:lineRule="auto"/>
        <w:jc w:val="thaiDistribute"/>
        <w:rPr>
          <w:rFonts w:cs="Arial"/>
          <w:sz w:val="18"/>
          <w:szCs w:val="18"/>
          <w:lang w:val="en-US"/>
        </w:rPr>
      </w:pPr>
      <w:r w:rsidRPr="00AB1E99">
        <w:rPr>
          <w:rFonts w:cs="Arial"/>
          <w:sz w:val="18"/>
          <w:szCs w:val="18"/>
          <w:lang w:val="en-US"/>
        </w:rPr>
        <w:t xml:space="preserve">Refer to Long-Term lease Agreement with call option between AWC, a wholly owned subsidiary, and DIF dated </w:t>
      </w:r>
      <w:r w:rsidRPr="00AB1E99">
        <w:rPr>
          <w:rFonts w:cs="Arial"/>
          <w:sz w:val="18"/>
          <w:szCs w:val="18"/>
          <w:lang w:val="en-US"/>
        </w:rPr>
        <w:br/>
        <w:t xml:space="preserve">on 5 March 2015, DIF made a prepayment amounting to Baht 12,293.12 million (VAT excluded) for rental of fiber optic cable with lease term of 20 years to AWC. As at 31 </w:t>
      </w:r>
      <w:proofErr w:type="gramStart"/>
      <w:r w:rsidRPr="00AB1E99">
        <w:rPr>
          <w:rFonts w:cs="Arial"/>
          <w:sz w:val="18"/>
          <w:szCs w:val="18"/>
          <w:lang w:val="en-US"/>
        </w:rPr>
        <w:t>December,</w:t>
      </w:r>
      <w:proofErr w:type="gramEnd"/>
      <w:r w:rsidRPr="00AB1E99">
        <w:rPr>
          <w:rFonts w:cs="Arial"/>
          <w:sz w:val="18"/>
          <w:szCs w:val="18"/>
          <w:lang w:val="en-US"/>
        </w:rPr>
        <w:t xml:space="preserve"> 201</w:t>
      </w:r>
      <w:r w:rsidR="00C1389A" w:rsidRPr="00AB1E99">
        <w:rPr>
          <w:rFonts w:cs="Arial"/>
          <w:sz w:val="18"/>
          <w:szCs w:val="18"/>
          <w:lang w:val="en-US"/>
        </w:rPr>
        <w:t>9</w:t>
      </w:r>
      <w:r w:rsidRPr="00AB1E99">
        <w:rPr>
          <w:rFonts w:cs="Arial"/>
          <w:sz w:val="18"/>
          <w:szCs w:val="18"/>
          <w:lang w:val="en-US"/>
        </w:rPr>
        <w:t xml:space="preserve">, balances of current and non-current unearned income amounting to Baht 614.66 million and Baht </w:t>
      </w:r>
      <w:r w:rsidR="00C1389A" w:rsidRPr="00AB1E99">
        <w:rPr>
          <w:rFonts w:cs="Arial"/>
          <w:sz w:val="18"/>
          <w:szCs w:val="18"/>
          <w:lang w:val="en-US"/>
        </w:rPr>
        <w:t>8,707.61</w:t>
      </w:r>
      <w:r w:rsidRPr="00AB1E99">
        <w:rPr>
          <w:rFonts w:cs="Arial"/>
          <w:sz w:val="18"/>
          <w:szCs w:val="18"/>
          <w:lang w:val="en-US"/>
        </w:rPr>
        <w:t xml:space="preserve"> million were presented under “Trade and other payables” </w:t>
      </w:r>
      <w:r w:rsidRPr="00AB1E99">
        <w:rPr>
          <w:rFonts w:cs="Arial"/>
          <w:spacing w:val="-2"/>
          <w:sz w:val="18"/>
          <w:szCs w:val="18"/>
          <w:lang w:val="en-US"/>
        </w:rPr>
        <w:t xml:space="preserve">and “Other non-current liabilities”, respectively. The Group </w:t>
      </w:r>
      <w:proofErr w:type="spellStart"/>
      <w:r w:rsidRPr="00AB1E99">
        <w:rPr>
          <w:rFonts w:cs="Arial"/>
          <w:spacing w:val="-2"/>
          <w:sz w:val="18"/>
          <w:szCs w:val="18"/>
          <w:lang w:val="en-US"/>
        </w:rPr>
        <w:t>recognised</w:t>
      </w:r>
      <w:proofErr w:type="spellEnd"/>
      <w:r w:rsidRPr="00AB1E99">
        <w:rPr>
          <w:rFonts w:cs="Arial"/>
          <w:spacing w:val="-2"/>
          <w:sz w:val="18"/>
          <w:szCs w:val="18"/>
          <w:lang w:val="en-US"/>
        </w:rPr>
        <w:t xml:space="preserve"> Baht </w:t>
      </w:r>
      <w:r w:rsidR="00C1389A" w:rsidRPr="00AB1E99">
        <w:rPr>
          <w:rFonts w:cs="Arial"/>
          <w:spacing w:val="-2"/>
          <w:sz w:val="18"/>
          <w:szCs w:val="18"/>
          <w:lang w:val="en-US"/>
        </w:rPr>
        <w:t>430.81</w:t>
      </w:r>
      <w:r w:rsidRPr="00AB1E99">
        <w:rPr>
          <w:rFonts w:cs="Arial"/>
          <w:spacing w:val="-2"/>
          <w:sz w:val="18"/>
          <w:szCs w:val="18"/>
          <w:lang w:val="en-US"/>
        </w:rPr>
        <w:t xml:space="preserve"> million of rental revenue for the yea</w:t>
      </w:r>
      <w:r w:rsidRPr="00AB1E99">
        <w:rPr>
          <w:rFonts w:cs="Arial"/>
          <w:sz w:val="18"/>
          <w:szCs w:val="18"/>
          <w:lang w:val="en-US"/>
        </w:rPr>
        <w:t>r ended 31 December 201</w:t>
      </w:r>
      <w:r w:rsidR="00C1389A" w:rsidRPr="00AB1E99">
        <w:rPr>
          <w:rFonts w:cs="Arial"/>
          <w:sz w:val="18"/>
          <w:szCs w:val="18"/>
          <w:lang w:val="en-US"/>
        </w:rPr>
        <w:t>9</w:t>
      </w:r>
      <w:r w:rsidRPr="00AB1E99">
        <w:rPr>
          <w:rFonts w:cs="Arial"/>
          <w:sz w:val="18"/>
          <w:szCs w:val="18"/>
          <w:lang w:val="en-US"/>
        </w:rPr>
        <w:t>.</w:t>
      </w:r>
    </w:p>
    <w:p w14:paraId="28CEE63F" w14:textId="7E1BE6FC" w:rsidR="00E81937" w:rsidRDefault="00E81937" w:rsidP="00B13BC1">
      <w:pPr>
        <w:spacing w:line="240" w:lineRule="auto"/>
        <w:jc w:val="thaiDistribute"/>
        <w:rPr>
          <w:rFonts w:cs="Arial"/>
          <w:sz w:val="18"/>
          <w:szCs w:val="18"/>
          <w:lang w:val="en-US"/>
        </w:rPr>
      </w:pPr>
    </w:p>
    <w:p w14:paraId="0F793E7F" w14:textId="77777777" w:rsidR="00EE291C" w:rsidRPr="00F87DEF" w:rsidRDefault="00EE291C" w:rsidP="00B13BC1">
      <w:pPr>
        <w:spacing w:line="240" w:lineRule="auto"/>
        <w:jc w:val="thaiDistribute"/>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F87DEF" w14:paraId="5D4C6A31" w14:textId="77777777" w:rsidTr="00286E9B">
        <w:trPr>
          <w:trHeight w:val="389"/>
        </w:trPr>
        <w:tc>
          <w:tcPr>
            <w:tcW w:w="9461" w:type="dxa"/>
            <w:shd w:val="clear" w:color="auto" w:fill="FFA543"/>
            <w:vAlign w:val="center"/>
          </w:tcPr>
          <w:p w14:paraId="69C8F42E" w14:textId="77777777" w:rsidR="00E81937" w:rsidRPr="00F87DEF" w:rsidRDefault="00E81937" w:rsidP="00071011">
            <w:pPr>
              <w:ind w:left="432" w:hanging="432"/>
              <w:jc w:val="thaiDistribute"/>
              <w:outlineLvl w:val="0"/>
              <w:rPr>
                <w:rFonts w:cs="Arial"/>
                <w:b/>
                <w:bCs/>
                <w:color w:val="FAFAFA"/>
                <w:sz w:val="18"/>
                <w:szCs w:val="18"/>
                <w:lang w:eastAsia="th-TH"/>
              </w:rPr>
            </w:pPr>
            <w:r w:rsidRPr="00F87DEF">
              <w:rPr>
                <w:rFonts w:cs="Arial"/>
                <w:b/>
                <w:bCs/>
                <w:color w:val="FAFAFA"/>
                <w:sz w:val="18"/>
                <w:szCs w:val="18"/>
                <w:lang w:eastAsia="th-TH"/>
              </w:rPr>
              <w:t>3</w:t>
            </w:r>
            <w:r w:rsidR="00071011" w:rsidRPr="00F87DEF">
              <w:rPr>
                <w:rFonts w:cs="Arial"/>
                <w:b/>
                <w:bCs/>
                <w:color w:val="FAFAFA"/>
                <w:sz w:val="18"/>
                <w:szCs w:val="18"/>
                <w:lang w:eastAsia="th-TH"/>
              </w:rPr>
              <w:t>2</w:t>
            </w:r>
            <w:r w:rsidRPr="00F87DEF">
              <w:rPr>
                <w:rFonts w:cs="Arial"/>
                <w:b/>
                <w:bCs/>
                <w:color w:val="FAFAFA"/>
                <w:sz w:val="18"/>
                <w:szCs w:val="18"/>
                <w:lang w:eastAsia="th-TH"/>
              </w:rPr>
              <w:tab/>
            </w:r>
            <w:r w:rsidRPr="00F87DEF">
              <w:rPr>
                <w:rFonts w:cs="Arial"/>
                <w:b/>
                <w:bCs/>
                <w:color w:val="FAFAFA"/>
                <w:sz w:val="18"/>
                <w:szCs w:val="18"/>
                <w:lang w:val="en-US"/>
              </w:rPr>
              <w:t>Share capital and premium on share capital</w:t>
            </w:r>
          </w:p>
        </w:tc>
      </w:tr>
    </w:tbl>
    <w:p w14:paraId="5792BFB4" w14:textId="77777777" w:rsidR="00E81937" w:rsidRPr="00F87DEF" w:rsidRDefault="00E81937" w:rsidP="00B13BC1">
      <w:pPr>
        <w:tabs>
          <w:tab w:val="left" w:pos="11057"/>
        </w:tabs>
        <w:spacing w:line="240" w:lineRule="auto"/>
        <w:jc w:val="both"/>
        <w:rPr>
          <w:rFonts w:cs="Arial"/>
          <w:sz w:val="18"/>
          <w:szCs w:val="18"/>
          <w:lang w:val="en-US"/>
        </w:rPr>
      </w:pPr>
    </w:p>
    <w:p w14:paraId="33D1376E" w14:textId="77777777" w:rsidR="00E81937" w:rsidRPr="00F87DEF" w:rsidRDefault="00E81937" w:rsidP="00B13BC1">
      <w:pPr>
        <w:tabs>
          <w:tab w:val="left" w:pos="11057"/>
        </w:tabs>
        <w:spacing w:line="240" w:lineRule="auto"/>
        <w:jc w:val="both"/>
        <w:rPr>
          <w:rFonts w:cs="Arial"/>
          <w:sz w:val="18"/>
          <w:szCs w:val="18"/>
          <w:lang w:val="en-US"/>
        </w:rPr>
      </w:pPr>
      <w:r w:rsidRPr="00F87DEF">
        <w:rPr>
          <w:rFonts w:cs="Arial"/>
          <w:sz w:val="18"/>
          <w:szCs w:val="18"/>
          <w:lang w:val="en-US"/>
        </w:rPr>
        <w:t xml:space="preserve">The total </w:t>
      </w:r>
      <w:proofErr w:type="spellStart"/>
      <w:r w:rsidRPr="00F87DEF">
        <w:rPr>
          <w:rFonts w:cs="Arial"/>
          <w:sz w:val="18"/>
          <w:szCs w:val="18"/>
          <w:lang w:val="en-US"/>
        </w:rPr>
        <w:t>authorised</w:t>
      </w:r>
      <w:proofErr w:type="spellEnd"/>
      <w:r w:rsidRPr="00F87DEF">
        <w:rPr>
          <w:rFonts w:cs="Arial"/>
          <w:sz w:val="18"/>
          <w:szCs w:val="18"/>
          <w:lang w:val="en-US"/>
        </w:rPr>
        <w:t xml:space="preserve"> number of shares is </w:t>
      </w:r>
      <w:r w:rsidR="006B00DF" w:rsidRPr="00F87DEF">
        <w:rPr>
          <w:rFonts w:cs="Arial"/>
          <w:sz w:val="18"/>
          <w:szCs w:val="18"/>
          <w:lang w:val="en-US"/>
        </w:rPr>
        <w:t xml:space="preserve">33,368.66 </w:t>
      </w:r>
      <w:r w:rsidRPr="00F87DEF">
        <w:rPr>
          <w:rFonts w:cs="Arial"/>
          <w:sz w:val="18"/>
          <w:szCs w:val="18"/>
          <w:lang w:val="en-US"/>
        </w:rPr>
        <w:t xml:space="preserve">million shares (2018: 33,368.66 million shares) with a par value of Baht </w:t>
      </w:r>
      <w:r w:rsidR="006B00DF" w:rsidRPr="00F87DEF">
        <w:rPr>
          <w:rFonts w:cs="Arial"/>
          <w:sz w:val="18"/>
          <w:szCs w:val="18"/>
          <w:lang w:val="en-US"/>
        </w:rPr>
        <w:t>4</w:t>
      </w:r>
      <w:r w:rsidRPr="00F87DEF">
        <w:rPr>
          <w:rFonts w:cs="Arial"/>
          <w:sz w:val="18"/>
          <w:szCs w:val="18"/>
          <w:lang w:val="en-US"/>
        </w:rPr>
        <w:t xml:space="preserve"> per share (2018: Baht 4 per share).  </w:t>
      </w:r>
    </w:p>
    <w:p w14:paraId="7C484508" w14:textId="77777777" w:rsidR="00E81937" w:rsidRPr="00F87DEF" w:rsidRDefault="00E81937" w:rsidP="00B13BC1">
      <w:pPr>
        <w:tabs>
          <w:tab w:val="left" w:pos="540"/>
        </w:tabs>
        <w:spacing w:line="240" w:lineRule="auto"/>
        <w:jc w:val="both"/>
        <w:rPr>
          <w:rFonts w:cs="Arial"/>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E81937" w:rsidRPr="00F87DEF" w14:paraId="63871559" w14:textId="77777777" w:rsidTr="00286E9B">
        <w:tc>
          <w:tcPr>
            <w:tcW w:w="4262" w:type="dxa"/>
            <w:vAlign w:val="bottom"/>
          </w:tcPr>
          <w:p w14:paraId="7B8D4E72" w14:textId="77777777" w:rsidR="00E81937" w:rsidRPr="00F87DEF" w:rsidRDefault="00E81937" w:rsidP="00AB1E99">
            <w:pPr>
              <w:spacing w:line="240" w:lineRule="auto"/>
              <w:ind w:left="-101"/>
              <w:rPr>
                <w:rFonts w:cs="Arial"/>
                <w:sz w:val="18"/>
                <w:szCs w:val="18"/>
              </w:rPr>
            </w:pPr>
          </w:p>
        </w:tc>
        <w:tc>
          <w:tcPr>
            <w:tcW w:w="1296" w:type="dxa"/>
            <w:tcBorders>
              <w:top w:val="single" w:sz="4" w:space="0" w:color="auto"/>
            </w:tcBorders>
            <w:vAlign w:val="bottom"/>
          </w:tcPr>
          <w:p w14:paraId="77076612" w14:textId="77777777" w:rsidR="00E81937" w:rsidRPr="00F87DEF" w:rsidRDefault="00E81937" w:rsidP="0012767E">
            <w:pPr>
              <w:spacing w:line="240" w:lineRule="auto"/>
              <w:ind w:right="-72"/>
              <w:jc w:val="center"/>
              <w:rPr>
                <w:rFonts w:cs="Arial"/>
                <w:b/>
                <w:bCs/>
                <w:sz w:val="18"/>
                <w:szCs w:val="18"/>
              </w:rPr>
            </w:pPr>
            <w:r w:rsidRPr="00F87DEF">
              <w:rPr>
                <w:rFonts w:cs="Arial"/>
                <w:b/>
                <w:bCs/>
                <w:sz w:val="18"/>
                <w:szCs w:val="18"/>
              </w:rPr>
              <w:t>Number of</w:t>
            </w:r>
          </w:p>
        </w:tc>
        <w:tc>
          <w:tcPr>
            <w:tcW w:w="1296" w:type="dxa"/>
            <w:tcBorders>
              <w:top w:val="single" w:sz="4" w:space="0" w:color="auto"/>
            </w:tcBorders>
            <w:vAlign w:val="bottom"/>
          </w:tcPr>
          <w:p w14:paraId="71E3A7B6" w14:textId="77777777" w:rsidR="00E81937" w:rsidRPr="00F87DEF" w:rsidRDefault="00E81937" w:rsidP="0012767E">
            <w:pPr>
              <w:spacing w:line="240" w:lineRule="auto"/>
              <w:ind w:right="-72"/>
              <w:jc w:val="center"/>
              <w:rPr>
                <w:rFonts w:cs="Arial"/>
                <w:b/>
                <w:bCs/>
                <w:sz w:val="18"/>
                <w:szCs w:val="18"/>
              </w:rPr>
            </w:pPr>
            <w:r w:rsidRPr="00F87DEF">
              <w:rPr>
                <w:rFonts w:cs="Arial"/>
                <w:b/>
                <w:bCs/>
                <w:sz w:val="18"/>
                <w:szCs w:val="18"/>
              </w:rPr>
              <w:t>Common</w:t>
            </w:r>
          </w:p>
        </w:tc>
        <w:tc>
          <w:tcPr>
            <w:tcW w:w="1296" w:type="dxa"/>
            <w:tcBorders>
              <w:top w:val="single" w:sz="4" w:space="0" w:color="auto"/>
            </w:tcBorders>
            <w:vAlign w:val="bottom"/>
          </w:tcPr>
          <w:p w14:paraId="45A5F5F7" w14:textId="77777777" w:rsidR="00E81937" w:rsidRPr="00F87DEF" w:rsidRDefault="00E81937" w:rsidP="0012767E">
            <w:pPr>
              <w:spacing w:line="240" w:lineRule="auto"/>
              <w:ind w:right="-72"/>
              <w:jc w:val="center"/>
              <w:rPr>
                <w:rFonts w:cs="Arial"/>
                <w:b/>
                <w:bCs/>
                <w:sz w:val="18"/>
                <w:szCs w:val="18"/>
              </w:rPr>
            </w:pPr>
            <w:r w:rsidRPr="00F87DEF">
              <w:rPr>
                <w:rFonts w:cs="Arial"/>
                <w:b/>
                <w:bCs/>
                <w:sz w:val="18"/>
                <w:szCs w:val="18"/>
              </w:rPr>
              <w:t>Share</w:t>
            </w:r>
          </w:p>
        </w:tc>
        <w:tc>
          <w:tcPr>
            <w:tcW w:w="1296" w:type="dxa"/>
            <w:tcBorders>
              <w:top w:val="single" w:sz="4" w:space="0" w:color="auto"/>
            </w:tcBorders>
            <w:vAlign w:val="bottom"/>
          </w:tcPr>
          <w:p w14:paraId="0AD9E085" w14:textId="77777777" w:rsidR="00E81937" w:rsidRPr="00F87DEF" w:rsidRDefault="00E81937" w:rsidP="0012767E">
            <w:pPr>
              <w:spacing w:line="240" w:lineRule="auto"/>
              <w:ind w:right="-72"/>
              <w:jc w:val="center"/>
              <w:rPr>
                <w:rFonts w:cs="Arial"/>
                <w:b/>
                <w:bCs/>
                <w:sz w:val="18"/>
                <w:szCs w:val="18"/>
              </w:rPr>
            </w:pPr>
          </w:p>
        </w:tc>
      </w:tr>
      <w:tr w:rsidR="00E81937" w:rsidRPr="00F87DEF" w14:paraId="44160D62" w14:textId="77777777" w:rsidTr="00286E9B">
        <w:tc>
          <w:tcPr>
            <w:tcW w:w="4262" w:type="dxa"/>
            <w:vAlign w:val="bottom"/>
          </w:tcPr>
          <w:p w14:paraId="504AD8AA" w14:textId="77777777" w:rsidR="00E81937" w:rsidRPr="00F87DEF" w:rsidRDefault="00E81937" w:rsidP="00AB1E99">
            <w:pPr>
              <w:spacing w:line="240" w:lineRule="auto"/>
              <w:ind w:left="-101"/>
              <w:rPr>
                <w:rFonts w:cs="Arial"/>
                <w:sz w:val="18"/>
                <w:szCs w:val="18"/>
              </w:rPr>
            </w:pPr>
          </w:p>
        </w:tc>
        <w:tc>
          <w:tcPr>
            <w:tcW w:w="1296" w:type="dxa"/>
            <w:vAlign w:val="bottom"/>
          </w:tcPr>
          <w:p w14:paraId="6266C9B9" w14:textId="77777777" w:rsidR="00E81937" w:rsidRPr="00F87DEF" w:rsidRDefault="00E81937" w:rsidP="0012767E">
            <w:pPr>
              <w:spacing w:line="240" w:lineRule="auto"/>
              <w:ind w:right="-72"/>
              <w:jc w:val="center"/>
              <w:rPr>
                <w:rFonts w:cs="Arial"/>
                <w:b/>
                <w:bCs/>
                <w:sz w:val="18"/>
                <w:szCs w:val="18"/>
              </w:rPr>
            </w:pPr>
            <w:r w:rsidRPr="00F87DEF">
              <w:rPr>
                <w:rFonts w:cs="Arial"/>
                <w:b/>
                <w:bCs/>
                <w:sz w:val="18"/>
                <w:szCs w:val="18"/>
              </w:rPr>
              <w:t>shares</w:t>
            </w:r>
          </w:p>
        </w:tc>
        <w:tc>
          <w:tcPr>
            <w:tcW w:w="1296" w:type="dxa"/>
            <w:vAlign w:val="bottom"/>
          </w:tcPr>
          <w:p w14:paraId="1C55A17D" w14:textId="77777777" w:rsidR="00E81937" w:rsidRPr="00F87DEF" w:rsidRDefault="00E81937" w:rsidP="0012767E">
            <w:pPr>
              <w:spacing w:line="240" w:lineRule="auto"/>
              <w:ind w:right="-72"/>
              <w:jc w:val="center"/>
              <w:rPr>
                <w:rFonts w:cs="Arial"/>
                <w:b/>
                <w:bCs/>
                <w:sz w:val="18"/>
                <w:szCs w:val="18"/>
              </w:rPr>
            </w:pPr>
            <w:r w:rsidRPr="00F87DEF">
              <w:rPr>
                <w:rFonts w:cs="Arial"/>
                <w:b/>
                <w:bCs/>
                <w:sz w:val="18"/>
                <w:szCs w:val="18"/>
              </w:rPr>
              <w:t>shares</w:t>
            </w:r>
          </w:p>
        </w:tc>
        <w:tc>
          <w:tcPr>
            <w:tcW w:w="1296" w:type="dxa"/>
            <w:vAlign w:val="bottom"/>
          </w:tcPr>
          <w:p w14:paraId="1C2105BD" w14:textId="77777777" w:rsidR="00E81937" w:rsidRPr="00F87DEF" w:rsidRDefault="00E81937" w:rsidP="0012767E">
            <w:pPr>
              <w:spacing w:line="240" w:lineRule="auto"/>
              <w:ind w:right="-72"/>
              <w:jc w:val="center"/>
              <w:rPr>
                <w:rFonts w:cs="Arial"/>
                <w:b/>
                <w:bCs/>
                <w:sz w:val="18"/>
                <w:szCs w:val="18"/>
              </w:rPr>
            </w:pPr>
            <w:r w:rsidRPr="00F87DEF">
              <w:rPr>
                <w:rFonts w:cs="Arial"/>
                <w:b/>
                <w:bCs/>
                <w:sz w:val="18"/>
                <w:szCs w:val="18"/>
              </w:rPr>
              <w:t>premium</w:t>
            </w:r>
          </w:p>
        </w:tc>
        <w:tc>
          <w:tcPr>
            <w:tcW w:w="1296" w:type="dxa"/>
            <w:vAlign w:val="bottom"/>
          </w:tcPr>
          <w:p w14:paraId="39E5E885" w14:textId="77777777" w:rsidR="00E81937" w:rsidRPr="00F87DEF" w:rsidRDefault="00E81937" w:rsidP="0012767E">
            <w:pPr>
              <w:spacing w:line="240" w:lineRule="auto"/>
              <w:ind w:right="-72"/>
              <w:jc w:val="center"/>
              <w:rPr>
                <w:rFonts w:cs="Arial"/>
                <w:b/>
                <w:bCs/>
                <w:sz w:val="18"/>
                <w:szCs w:val="18"/>
              </w:rPr>
            </w:pPr>
            <w:r w:rsidRPr="00F87DEF">
              <w:rPr>
                <w:rFonts w:cs="Arial"/>
                <w:b/>
                <w:bCs/>
                <w:sz w:val="18"/>
                <w:szCs w:val="18"/>
              </w:rPr>
              <w:t>Total</w:t>
            </w:r>
          </w:p>
        </w:tc>
      </w:tr>
      <w:tr w:rsidR="00E81937" w:rsidRPr="00F87DEF" w14:paraId="2829C07B" w14:textId="77777777" w:rsidTr="00286E9B">
        <w:tc>
          <w:tcPr>
            <w:tcW w:w="4262" w:type="dxa"/>
            <w:vAlign w:val="bottom"/>
          </w:tcPr>
          <w:p w14:paraId="1D0C44FE" w14:textId="77777777" w:rsidR="00E81937" w:rsidRPr="00F87DEF" w:rsidRDefault="00E81937" w:rsidP="00AB1E99">
            <w:pPr>
              <w:spacing w:line="240" w:lineRule="auto"/>
              <w:ind w:left="-101"/>
              <w:rPr>
                <w:rFonts w:cs="Arial"/>
                <w:sz w:val="18"/>
                <w:szCs w:val="18"/>
              </w:rPr>
            </w:pPr>
          </w:p>
        </w:tc>
        <w:tc>
          <w:tcPr>
            <w:tcW w:w="1296" w:type="dxa"/>
            <w:tcBorders>
              <w:bottom w:val="single" w:sz="4" w:space="0" w:color="auto"/>
            </w:tcBorders>
            <w:vAlign w:val="bottom"/>
          </w:tcPr>
          <w:p w14:paraId="7ABF7653" w14:textId="77777777" w:rsidR="00E81937" w:rsidRPr="00F87DEF" w:rsidRDefault="00E81937" w:rsidP="0012767E">
            <w:pPr>
              <w:spacing w:line="240" w:lineRule="auto"/>
              <w:ind w:right="-72"/>
              <w:jc w:val="center"/>
              <w:rPr>
                <w:rFonts w:cs="Arial"/>
                <w:b/>
                <w:bCs/>
                <w:sz w:val="18"/>
                <w:szCs w:val="18"/>
              </w:rPr>
            </w:pPr>
            <w:r w:rsidRPr="00F87DEF">
              <w:rPr>
                <w:rFonts w:cs="Arial"/>
                <w:b/>
                <w:bCs/>
                <w:sz w:val="18"/>
                <w:szCs w:val="18"/>
              </w:rPr>
              <w:t>Million</w:t>
            </w:r>
          </w:p>
        </w:tc>
        <w:tc>
          <w:tcPr>
            <w:tcW w:w="1296" w:type="dxa"/>
            <w:tcBorders>
              <w:bottom w:val="single" w:sz="4" w:space="0" w:color="auto"/>
            </w:tcBorders>
            <w:vAlign w:val="bottom"/>
          </w:tcPr>
          <w:p w14:paraId="1E2B34E2" w14:textId="77777777" w:rsidR="00E81937" w:rsidRPr="00F87DEF" w:rsidRDefault="00E81937" w:rsidP="0012767E">
            <w:pPr>
              <w:spacing w:line="240" w:lineRule="auto"/>
              <w:ind w:right="-72"/>
              <w:jc w:val="center"/>
              <w:rPr>
                <w:rFonts w:cs="Arial"/>
                <w:b/>
                <w:bCs/>
                <w:sz w:val="18"/>
                <w:szCs w:val="18"/>
              </w:rPr>
            </w:pPr>
            <w:r w:rsidRPr="00F87DEF">
              <w:rPr>
                <w:rFonts w:cs="Arial"/>
                <w:b/>
                <w:bCs/>
                <w:sz w:val="18"/>
                <w:szCs w:val="18"/>
              </w:rPr>
              <w:t>Baht Million</w:t>
            </w:r>
          </w:p>
        </w:tc>
        <w:tc>
          <w:tcPr>
            <w:tcW w:w="1296" w:type="dxa"/>
            <w:tcBorders>
              <w:bottom w:val="single" w:sz="4" w:space="0" w:color="auto"/>
            </w:tcBorders>
            <w:vAlign w:val="bottom"/>
          </w:tcPr>
          <w:p w14:paraId="7A9876C6" w14:textId="77777777" w:rsidR="00E81937" w:rsidRPr="00F87DEF" w:rsidRDefault="00E81937" w:rsidP="0012767E">
            <w:pPr>
              <w:spacing w:line="240" w:lineRule="auto"/>
              <w:ind w:right="-72"/>
              <w:jc w:val="center"/>
              <w:rPr>
                <w:rFonts w:cs="Arial"/>
                <w:b/>
                <w:bCs/>
                <w:sz w:val="18"/>
                <w:szCs w:val="18"/>
              </w:rPr>
            </w:pPr>
            <w:r w:rsidRPr="00F87DEF">
              <w:rPr>
                <w:rFonts w:cs="Arial"/>
                <w:b/>
                <w:bCs/>
                <w:sz w:val="18"/>
                <w:szCs w:val="18"/>
              </w:rPr>
              <w:t>Baht Million</w:t>
            </w:r>
          </w:p>
        </w:tc>
        <w:tc>
          <w:tcPr>
            <w:tcW w:w="1296" w:type="dxa"/>
            <w:tcBorders>
              <w:bottom w:val="single" w:sz="4" w:space="0" w:color="auto"/>
            </w:tcBorders>
            <w:vAlign w:val="bottom"/>
          </w:tcPr>
          <w:p w14:paraId="46117E5E" w14:textId="77777777" w:rsidR="00E81937" w:rsidRPr="00F87DEF" w:rsidRDefault="00E81937" w:rsidP="0012767E">
            <w:pPr>
              <w:spacing w:line="240" w:lineRule="auto"/>
              <w:ind w:right="-72"/>
              <w:jc w:val="center"/>
              <w:rPr>
                <w:rFonts w:cs="Arial"/>
                <w:b/>
                <w:bCs/>
                <w:sz w:val="18"/>
                <w:szCs w:val="18"/>
              </w:rPr>
            </w:pPr>
            <w:r w:rsidRPr="00F87DEF">
              <w:rPr>
                <w:rFonts w:cs="Arial"/>
                <w:b/>
                <w:bCs/>
                <w:sz w:val="18"/>
                <w:szCs w:val="18"/>
              </w:rPr>
              <w:t>Baht Million</w:t>
            </w:r>
          </w:p>
        </w:tc>
      </w:tr>
      <w:tr w:rsidR="00E81937" w:rsidRPr="00EE291C" w14:paraId="738D7393" w14:textId="77777777" w:rsidTr="00286E9B">
        <w:tc>
          <w:tcPr>
            <w:tcW w:w="4262" w:type="dxa"/>
            <w:vAlign w:val="bottom"/>
          </w:tcPr>
          <w:p w14:paraId="64C9EA79" w14:textId="77777777" w:rsidR="00E81937" w:rsidRPr="00EE291C" w:rsidRDefault="00E81937" w:rsidP="00AB1E99">
            <w:pPr>
              <w:spacing w:line="240" w:lineRule="auto"/>
              <w:ind w:left="-101"/>
              <w:rPr>
                <w:rFonts w:cs="Arial"/>
                <w:sz w:val="12"/>
                <w:szCs w:val="12"/>
              </w:rPr>
            </w:pPr>
          </w:p>
        </w:tc>
        <w:tc>
          <w:tcPr>
            <w:tcW w:w="1296" w:type="dxa"/>
            <w:tcBorders>
              <w:top w:val="single" w:sz="4" w:space="0" w:color="auto"/>
            </w:tcBorders>
            <w:vAlign w:val="bottom"/>
          </w:tcPr>
          <w:p w14:paraId="31352236" w14:textId="77777777" w:rsidR="00E81937" w:rsidRPr="00EE291C" w:rsidRDefault="00E81937" w:rsidP="0012767E">
            <w:pPr>
              <w:spacing w:line="240" w:lineRule="auto"/>
              <w:ind w:right="-72"/>
              <w:jc w:val="right"/>
              <w:rPr>
                <w:rFonts w:cs="Arial"/>
                <w:sz w:val="12"/>
                <w:szCs w:val="12"/>
              </w:rPr>
            </w:pPr>
          </w:p>
        </w:tc>
        <w:tc>
          <w:tcPr>
            <w:tcW w:w="1296" w:type="dxa"/>
            <w:tcBorders>
              <w:top w:val="single" w:sz="4" w:space="0" w:color="auto"/>
            </w:tcBorders>
            <w:vAlign w:val="bottom"/>
          </w:tcPr>
          <w:p w14:paraId="5E6E4DED" w14:textId="77777777" w:rsidR="00E81937" w:rsidRPr="00EE291C" w:rsidRDefault="00E81937" w:rsidP="0012767E">
            <w:pPr>
              <w:spacing w:line="240" w:lineRule="auto"/>
              <w:ind w:right="-72"/>
              <w:jc w:val="right"/>
              <w:rPr>
                <w:rFonts w:cs="Arial"/>
                <w:sz w:val="12"/>
                <w:szCs w:val="12"/>
              </w:rPr>
            </w:pPr>
          </w:p>
        </w:tc>
        <w:tc>
          <w:tcPr>
            <w:tcW w:w="1296" w:type="dxa"/>
            <w:tcBorders>
              <w:top w:val="single" w:sz="4" w:space="0" w:color="auto"/>
            </w:tcBorders>
            <w:vAlign w:val="bottom"/>
          </w:tcPr>
          <w:p w14:paraId="48B074E8" w14:textId="77777777" w:rsidR="00E81937" w:rsidRPr="00EE291C" w:rsidRDefault="00E81937" w:rsidP="0012767E">
            <w:pPr>
              <w:spacing w:line="240" w:lineRule="auto"/>
              <w:ind w:right="-72"/>
              <w:jc w:val="right"/>
              <w:rPr>
                <w:rFonts w:cs="Arial"/>
                <w:sz w:val="12"/>
                <w:szCs w:val="12"/>
              </w:rPr>
            </w:pPr>
          </w:p>
        </w:tc>
        <w:tc>
          <w:tcPr>
            <w:tcW w:w="1296" w:type="dxa"/>
            <w:tcBorders>
              <w:top w:val="single" w:sz="4" w:space="0" w:color="auto"/>
            </w:tcBorders>
            <w:vAlign w:val="bottom"/>
          </w:tcPr>
          <w:p w14:paraId="3481D321" w14:textId="77777777" w:rsidR="00E81937" w:rsidRPr="00EE291C" w:rsidRDefault="00E81937" w:rsidP="0012767E">
            <w:pPr>
              <w:spacing w:line="240" w:lineRule="auto"/>
              <w:ind w:right="-72"/>
              <w:jc w:val="right"/>
              <w:rPr>
                <w:rFonts w:cs="Arial"/>
                <w:sz w:val="12"/>
                <w:szCs w:val="12"/>
              </w:rPr>
            </w:pPr>
          </w:p>
        </w:tc>
      </w:tr>
      <w:tr w:rsidR="00E81937" w:rsidRPr="00F87DEF" w14:paraId="48E3007E" w14:textId="77777777" w:rsidTr="00286E9B">
        <w:tc>
          <w:tcPr>
            <w:tcW w:w="4262" w:type="dxa"/>
            <w:vAlign w:val="bottom"/>
          </w:tcPr>
          <w:p w14:paraId="1497BF66" w14:textId="77777777" w:rsidR="00E81937" w:rsidRPr="00F87DEF" w:rsidRDefault="00E81937" w:rsidP="00AB1E99">
            <w:pPr>
              <w:spacing w:line="240" w:lineRule="auto"/>
              <w:ind w:left="-101"/>
              <w:rPr>
                <w:rFonts w:cs="Arial"/>
                <w:b/>
                <w:bCs/>
                <w:sz w:val="18"/>
                <w:szCs w:val="18"/>
              </w:rPr>
            </w:pPr>
            <w:r w:rsidRPr="00F87DEF">
              <w:rPr>
                <w:rFonts w:cs="Arial"/>
                <w:b/>
                <w:bCs/>
                <w:sz w:val="18"/>
                <w:szCs w:val="18"/>
              </w:rPr>
              <w:t>Authorised share capital</w:t>
            </w:r>
          </w:p>
        </w:tc>
        <w:tc>
          <w:tcPr>
            <w:tcW w:w="1296" w:type="dxa"/>
            <w:vAlign w:val="bottom"/>
          </w:tcPr>
          <w:p w14:paraId="1C965C3C" w14:textId="77777777" w:rsidR="00E81937" w:rsidRPr="00F87DEF" w:rsidRDefault="00E81937" w:rsidP="0012767E">
            <w:pPr>
              <w:spacing w:line="240" w:lineRule="auto"/>
              <w:ind w:right="-72"/>
              <w:jc w:val="right"/>
              <w:rPr>
                <w:rFonts w:cs="Arial"/>
                <w:sz w:val="18"/>
                <w:szCs w:val="18"/>
              </w:rPr>
            </w:pPr>
          </w:p>
        </w:tc>
        <w:tc>
          <w:tcPr>
            <w:tcW w:w="1296" w:type="dxa"/>
            <w:vAlign w:val="bottom"/>
          </w:tcPr>
          <w:p w14:paraId="4F5D3BC5" w14:textId="77777777" w:rsidR="00E81937" w:rsidRPr="00F87DEF" w:rsidRDefault="00E81937" w:rsidP="0012767E">
            <w:pPr>
              <w:spacing w:line="240" w:lineRule="auto"/>
              <w:ind w:right="-72"/>
              <w:jc w:val="right"/>
              <w:rPr>
                <w:rFonts w:cs="Arial"/>
                <w:sz w:val="18"/>
                <w:szCs w:val="18"/>
              </w:rPr>
            </w:pPr>
          </w:p>
        </w:tc>
        <w:tc>
          <w:tcPr>
            <w:tcW w:w="1296" w:type="dxa"/>
            <w:vAlign w:val="bottom"/>
          </w:tcPr>
          <w:p w14:paraId="46CAC377" w14:textId="77777777" w:rsidR="00E81937" w:rsidRPr="00F87DEF" w:rsidRDefault="00E81937" w:rsidP="0012767E">
            <w:pPr>
              <w:spacing w:line="240" w:lineRule="auto"/>
              <w:ind w:right="-72"/>
              <w:jc w:val="right"/>
              <w:rPr>
                <w:rFonts w:cs="Arial"/>
                <w:sz w:val="18"/>
                <w:szCs w:val="18"/>
              </w:rPr>
            </w:pPr>
          </w:p>
        </w:tc>
        <w:tc>
          <w:tcPr>
            <w:tcW w:w="1296" w:type="dxa"/>
            <w:vAlign w:val="bottom"/>
          </w:tcPr>
          <w:p w14:paraId="6BB99055" w14:textId="77777777" w:rsidR="00E81937" w:rsidRPr="00F87DEF" w:rsidRDefault="00E81937" w:rsidP="0012767E">
            <w:pPr>
              <w:spacing w:line="240" w:lineRule="auto"/>
              <w:ind w:right="-72"/>
              <w:jc w:val="right"/>
              <w:rPr>
                <w:rFonts w:cs="Arial"/>
                <w:sz w:val="18"/>
                <w:szCs w:val="18"/>
              </w:rPr>
            </w:pPr>
          </w:p>
        </w:tc>
      </w:tr>
      <w:tr w:rsidR="00E81937" w:rsidRPr="00F87DEF" w14:paraId="3D97F225" w14:textId="77777777" w:rsidTr="00286E9B">
        <w:tc>
          <w:tcPr>
            <w:tcW w:w="4262" w:type="dxa"/>
            <w:vAlign w:val="bottom"/>
          </w:tcPr>
          <w:p w14:paraId="4796C61A" w14:textId="77777777" w:rsidR="00E81937" w:rsidRPr="00F87DEF" w:rsidRDefault="00E81937" w:rsidP="00AB1E99">
            <w:pPr>
              <w:spacing w:line="240" w:lineRule="auto"/>
              <w:ind w:left="-101"/>
              <w:rPr>
                <w:rFonts w:cs="Arial"/>
                <w:sz w:val="18"/>
                <w:szCs w:val="18"/>
              </w:rPr>
            </w:pPr>
            <w:r w:rsidRPr="00F87DEF">
              <w:rPr>
                <w:rFonts w:cs="Arial"/>
                <w:sz w:val="18"/>
                <w:szCs w:val="18"/>
              </w:rPr>
              <w:t>At 1 January 201</w:t>
            </w:r>
            <w:r w:rsidR="006B00DF" w:rsidRPr="00F87DEF">
              <w:rPr>
                <w:rFonts w:cs="Arial"/>
                <w:sz w:val="18"/>
                <w:szCs w:val="18"/>
              </w:rPr>
              <w:t>8</w:t>
            </w:r>
          </w:p>
        </w:tc>
        <w:tc>
          <w:tcPr>
            <w:tcW w:w="1296" w:type="dxa"/>
            <w:tcBorders>
              <w:bottom w:val="single" w:sz="4" w:space="0" w:color="auto"/>
            </w:tcBorders>
            <w:vAlign w:val="bottom"/>
          </w:tcPr>
          <w:p w14:paraId="7E3AB599"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33,368.66</w:t>
            </w:r>
          </w:p>
        </w:tc>
        <w:tc>
          <w:tcPr>
            <w:tcW w:w="1296" w:type="dxa"/>
            <w:tcBorders>
              <w:bottom w:val="single" w:sz="4" w:space="0" w:color="auto"/>
            </w:tcBorders>
            <w:vAlign w:val="bottom"/>
          </w:tcPr>
          <w:p w14:paraId="2D55ACD6"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133,474.62</w:t>
            </w:r>
          </w:p>
        </w:tc>
        <w:tc>
          <w:tcPr>
            <w:tcW w:w="1296" w:type="dxa"/>
            <w:tcBorders>
              <w:bottom w:val="single" w:sz="4" w:space="0" w:color="auto"/>
            </w:tcBorders>
            <w:vAlign w:val="bottom"/>
          </w:tcPr>
          <w:p w14:paraId="4AD46A21" w14:textId="77777777" w:rsidR="00E81937" w:rsidRPr="00F87DEF" w:rsidRDefault="00E81937" w:rsidP="0012767E">
            <w:pPr>
              <w:spacing w:line="240" w:lineRule="auto"/>
              <w:ind w:right="-72"/>
              <w:jc w:val="center"/>
              <w:rPr>
                <w:rFonts w:cs="Arial"/>
                <w:sz w:val="18"/>
                <w:szCs w:val="18"/>
              </w:rPr>
            </w:pPr>
            <w:r w:rsidRPr="00F87DEF">
              <w:rPr>
                <w:rFonts w:cs="Arial"/>
                <w:sz w:val="18"/>
                <w:szCs w:val="18"/>
              </w:rPr>
              <w:t>-</w:t>
            </w:r>
          </w:p>
        </w:tc>
        <w:tc>
          <w:tcPr>
            <w:tcW w:w="1296" w:type="dxa"/>
            <w:tcBorders>
              <w:bottom w:val="single" w:sz="4" w:space="0" w:color="auto"/>
            </w:tcBorders>
            <w:vAlign w:val="bottom"/>
          </w:tcPr>
          <w:p w14:paraId="51F84C67"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133,474.62</w:t>
            </w:r>
          </w:p>
        </w:tc>
      </w:tr>
      <w:tr w:rsidR="00E81937" w:rsidRPr="00EE291C" w14:paraId="7F2C0633" w14:textId="77777777" w:rsidTr="00286E9B">
        <w:tc>
          <w:tcPr>
            <w:tcW w:w="4262" w:type="dxa"/>
            <w:vAlign w:val="bottom"/>
          </w:tcPr>
          <w:p w14:paraId="09315068" w14:textId="77777777" w:rsidR="00E81937" w:rsidRPr="00EE291C" w:rsidRDefault="00E81937" w:rsidP="00AB1E99">
            <w:pPr>
              <w:spacing w:line="240" w:lineRule="auto"/>
              <w:ind w:left="-101"/>
              <w:rPr>
                <w:rFonts w:cs="Arial"/>
                <w:sz w:val="12"/>
                <w:szCs w:val="12"/>
              </w:rPr>
            </w:pPr>
          </w:p>
        </w:tc>
        <w:tc>
          <w:tcPr>
            <w:tcW w:w="1296" w:type="dxa"/>
            <w:tcBorders>
              <w:top w:val="single" w:sz="4" w:space="0" w:color="auto"/>
            </w:tcBorders>
            <w:vAlign w:val="bottom"/>
          </w:tcPr>
          <w:p w14:paraId="43E66CE3" w14:textId="77777777" w:rsidR="00E81937" w:rsidRPr="00EE291C" w:rsidRDefault="00E81937" w:rsidP="0012767E">
            <w:pPr>
              <w:spacing w:line="240" w:lineRule="auto"/>
              <w:ind w:right="-72"/>
              <w:jc w:val="right"/>
              <w:rPr>
                <w:rFonts w:cs="Arial"/>
                <w:sz w:val="12"/>
                <w:szCs w:val="12"/>
              </w:rPr>
            </w:pPr>
          </w:p>
        </w:tc>
        <w:tc>
          <w:tcPr>
            <w:tcW w:w="1296" w:type="dxa"/>
            <w:tcBorders>
              <w:top w:val="single" w:sz="4" w:space="0" w:color="auto"/>
            </w:tcBorders>
            <w:vAlign w:val="bottom"/>
          </w:tcPr>
          <w:p w14:paraId="79EC28C3" w14:textId="77777777" w:rsidR="00E81937" w:rsidRPr="00EE291C" w:rsidRDefault="00E81937" w:rsidP="0012767E">
            <w:pPr>
              <w:spacing w:line="240" w:lineRule="auto"/>
              <w:ind w:right="-72"/>
              <w:jc w:val="right"/>
              <w:rPr>
                <w:rFonts w:cs="Arial"/>
                <w:sz w:val="12"/>
                <w:szCs w:val="12"/>
              </w:rPr>
            </w:pPr>
          </w:p>
        </w:tc>
        <w:tc>
          <w:tcPr>
            <w:tcW w:w="1296" w:type="dxa"/>
            <w:tcBorders>
              <w:top w:val="single" w:sz="4" w:space="0" w:color="auto"/>
            </w:tcBorders>
            <w:vAlign w:val="bottom"/>
          </w:tcPr>
          <w:p w14:paraId="73E4BB0C" w14:textId="77777777" w:rsidR="00E81937" w:rsidRPr="00EE291C" w:rsidRDefault="00E81937" w:rsidP="0012767E">
            <w:pPr>
              <w:spacing w:line="240" w:lineRule="auto"/>
              <w:ind w:right="-72"/>
              <w:jc w:val="right"/>
              <w:rPr>
                <w:rFonts w:cs="Arial"/>
                <w:sz w:val="12"/>
                <w:szCs w:val="12"/>
              </w:rPr>
            </w:pPr>
          </w:p>
        </w:tc>
        <w:tc>
          <w:tcPr>
            <w:tcW w:w="1296" w:type="dxa"/>
            <w:tcBorders>
              <w:top w:val="single" w:sz="4" w:space="0" w:color="auto"/>
            </w:tcBorders>
            <w:vAlign w:val="bottom"/>
          </w:tcPr>
          <w:p w14:paraId="28E89F17" w14:textId="77777777" w:rsidR="00E81937" w:rsidRPr="00EE291C" w:rsidRDefault="00E81937" w:rsidP="0012767E">
            <w:pPr>
              <w:spacing w:line="240" w:lineRule="auto"/>
              <w:ind w:right="-72"/>
              <w:jc w:val="right"/>
              <w:rPr>
                <w:rFonts w:cs="Arial"/>
                <w:sz w:val="12"/>
                <w:szCs w:val="12"/>
              </w:rPr>
            </w:pPr>
          </w:p>
        </w:tc>
      </w:tr>
      <w:tr w:rsidR="00E81937" w:rsidRPr="00F87DEF" w14:paraId="7BFAC054" w14:textId="77777777" w:rsidTr="00286E9B">
        <w:tc>
          <w:tcPr>
            <w:tcW w:w="4262" w:type="dxa"/>
            <w:vAlign w:val="bottom"/>
          </w:tcPr>
          <w:p w14:paraId="56F6D25B" w14:textId="77777777" w:rsidR="00E81937" w:rsidRPr="00F87DEF" w:rsidRDefault="00E81937" w:rsidP="00AB1E99">
            <w:pPr>
              <w:spacing w:line="240" w:lineRule="auto"/>
              <w:ind w:left="-101"/>
              <w:rPr>
                <w:rFonts w:cs="Arial"/>
                <w:sz w:val="18"/>
                <w:szCs w:val="18"/>
              </w:rPr>
            </w:pPr>
            <w:r w:rsidRPr="00F87DEF">
              <w:rPr>
                <w:rFonts w:cs="Arial"/>
                <w:sz w:val="18"/>
                <w:szCs w:val="18"/>
              </w:rPr>
              <w:t>At 31 December 201</w:t>
            </w:r>
            <w:r w:rsidR="006B00DF" w:rsidRPr="00F87DEF">
              <w:rPr>
                <w:rFonts w:cs="Arial"/>
                <w:sz w:val="18"/>
                <w:szCs w:val="18"/>
              </w:rPr>
              <w:t>8</w:t>
            </w:r>
          </w:p>
        </w:tc>
        <w:tc>
          <w:tcPr>
            <w:tcW w:w="1296" w:type="dxa"/>
            <w:tcBorders>
              <w:bottom w:val="single" w:sz="4" w:space="0" w:color="auto"/>
            </w:tcBorders>
            <w:vAlign w:val="bottom"/>
          </w:tcPr>
          <w:p w14:paraId="55F0C267"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33,368.66</w:t>
            </w:r>
          </w:p>
        </w:tc>
        <w:tc>
          <w:tcPr>
            <w:tcW w:w="1296" w:type="dxa"/>
            <w:tcBorders>
              <w:bottom w:val="single" w:sz="4" w:space="0" w:color="auto"/>
            </w:tcBorders>
            <w:vAlign w:val="bottom"/>
          </w:tcPr>
          <w:p w14:paraId="105EBEFD"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133,474.62</w:t>
            </w:r>
          </w:p>
        </w:tc>
        <w:tc>
          <w:tcPr>
            <w:tcW w:w="1296" w:type="dxa"/>
            <w:tcBorders>
              <w:bottom w:val="single" w:sz="4" w:space="0" w:color="auto"/>
            </w:tcBorders>
            <w:vAlign w:val="bottom"/>
          </w:tcPr>
          <w:p w14:paraId="1DD1B406" w14:textId="77777777" w:rsidR="00E81937" w:rsidRPr="00F87DEF" w:rsidRDefault="00E81937" w:rsidP="0012767E">
            <w:pPr>
              <w:spacing w:line="240" w:lineRule="auto"/>
              <w:ind w:right="-72"/>
              <w:jc w:val="center"/>
              <w:rPr>
                <w:rFonts w:cs="Arial"/>
                <w:sz w:val="18"/>
                <w:szCs w:val="18"/>
              </w:rPr>
            </w:pPr>
            <w:r w:rsidRPr="00F87DEF">
              <w:rPr>
                <w:rFonts w:cs="Arial"/>
                <w:sz w:val="18"/>
                <w:szCs w:val="18"/>
              </w:rPr>
              <w:t>-</w:t>
            </w:r>
          </w:p>
        </w:tc>
        <w:tc>
          <w:tcPr>
            <w:tcW w:w="1296" w:type="dxa"/>
            <w:tcBorders>
              <w:bottom w:val="single" w:sz="4" w:space="0" w:color="auto"/>
            </w:tcBorders>
            <w:vAlign w:val="bottom"/>
          </w:tcPr>
          <w:p w14:paraId="10F401EE"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133,474.62</w:t>
            </w:r>
          </w:p>
        </w:tc>
      </w:tr>
      <w:tr w:rsidR="00E81937" w:rsidRPr="00EE291C" w14:paraId="6586D752" w14:textId="77777777" w:rsidTr="00286E9B">
        <w:tc>
          <w:tcPr>
            <w:tcW w:w="4262" w:type="dxa"/>
            <w:vAlign w:val="bottom"/>
          </w:tcPr>
          <w:p w14:paraId="5DB1518C" w14:textId="77777777" w:rsidR="00E81937" w:rsidRPr="00EE291C" w:rsidRDefault="00E81937" w:rsidP="00AB1E99">
            <w:pPr>
              <w:spacing w:line="240" w:lineRule="auto"/>
              <w:ind w:left="-101"/>
              <w:rPr>
                <w:rFonts w:cs="Arial"/>
                <w:sz w:val="12"/>
                <w:szCs w:val="12"/>
              </w:rPr>
            </w:pPr>
          </w:p>
        </w:tc>
        <w:tc>
          <w:tcPr>
            <w:tcW w:w="1296" w:type="dxa"/>
            <w:tcBorders>
              <w:top w:val="single" w:sz="4" w:space="0" w:color="auto"/>
            </w:tcBorders>
            <w:vAlign w:val="bottom"/>
          </w:tcPr>
          <w:p w14:paraId="76924B96" w14:textId="77777777" w:rsidR="00E81937" w:rsidRPr="00EE291C" w:rsidRDefault="00E81937" w:rsidP="0012767E">
            <w:pPr>
              <w:spacing w:line="240" w:lineRule="auto"/>
              <w:ind w:right="-72"/>
              <w:jc w:val="right"/>
              <w:rPr>
                <w:rFonts w:cs="Arial"/>
                <w:sz w:val="12"/>
                <w:szCs w:val="12"/>
              </w:rPr>
            </w:pPr>
          </w:p>
        </w:tc>
        <w:tc>
          <w:tcPr>
            <w:tcW w:w="1296" w:type="dxa"/>
            <w:tcBorders>
              <w:top w:val="single" w:sz="4" w:space="0" w:color="auto"/>
            </w:tcBorders>
            <w:vAlign w:val="bottom"/>
          </w:tcPr>
          <w:p w14:paraId="656AB0A0" w14:textId="77777777" w:rsidR="00E81937" w:rsidRPr="00EE291C" w:rsidRDefault="00E81937" w:rsidP="0012767E">
            <w:pPr>
              <w:spacing w:line="240" w:lineRule="auto"/>
              <w:ind w:right="-72"/>
              <w:jc w:val="right"/>
              <w:rPr>
                <w:rFonts w:cs="Arial"/>
                <w:sz w:val="12"/>
                <w:szCs w:val="12"/>
              </w:rPr>
            </w:pPr>
          </w:p>
        </w:tc>
        <w:tc>
          <w:tcPr>
            <w:tcW w:w="1296" w:type="dxa"/>
            <w:tcBorders>
              <w:top w:val="single" w:sz="4" w:space="0" w:color="auto"/>
            </w:tcBorders>
            <w:vAlign w:val="bottom"/>
          </w:tcPr>
          <w:p w14:paraId="4906E322" w14:textId="77777777" w:rsidR="00E81937" w:rsidRPr="00EE291C" w:rsidRDefault="00E81937" w:rsidP="0012767E">
            <w:pPr>
              <w:spacing w:line="240" w:lineRule="auto"/>
              <w:ind w:right="-72"/>
              <w:jc w:val="right"/>
              <w:rPr>
                <w:rFonts w:cs="Arial"/>
                <w:sz w:val="12"/>
                <w:szCs w:val="12"/>
              </w:rPr>
            </w:pPr>
          </w:p>
        </w:tc>
        <w:tc>
          <w:tcPr>
            <w:tcW w:w="1296" w:type="dxa"/>
            <w:tcBorders>
              <w:top w:val="single" w:sz="4" w:space="0" w:color="auto"/>
            </w:tcBorders>
            <w:vAlign w:val="bottom"/>
          </w:tcPr>
          <w:p w14:paraId="2844769B" w14:textId="77777777" w:rsidR="00E81937" w:rsidRPr="00EE291C" w:rsidRDefault="00E81937" w:rsidP="0012767E">
            <w:pPr>
              <w:spacing w:line="240" w:lineRule="auto"/>
              <w:ind w:right="-72"/>
              <w:jc w:val="right"/>
              <w:rPr>
                <w:rFonts w:cs="Arial"/>
                <w:sz w:val="12"/>
                <w:szCs w:val="12"/>
              </w:rPr>
            </w:pPr>
          </w:p>
        </w:tc>
      </w:tr>
      <w:tr w:rsidR="00E81937" w:rsidRPr="00F87DEF" w14:paraId="1993DFC0" w14:textId="77777777" w:rsidTr="00286E9B">
        <w:tc>
          <w:tcPr>
            <w:tcW w:w="4262" w:type="dxa"/>
            <w:vAlign w:val="bottom"/>
          </w:tcPr>
          <w:p w14:paraId="00FF5BC8" w14:textId="77777777" w:rsidR="00E81937" w:rsidRPr="00F87DEF" w:rsidRDefault="00E81937" w:rsidP="00AB1E99">
            <w:pPr>
              <w:spacing w:line="240" w:lineRule="auto"/>
              <w:ind w:left="-101"/>
              <w:rPr>
                <w:rFonts w:cs="Arial"/>
                <w:sz w:val="18"/>
                <w:szCs w:val="18"/>
              </w:rPr>
            </w:pPr>
            <w:r w:rsidRPr="00F87DEF">
              <w:rPr>
                <w:rFonts w:cs="Arial"/>
                <w:sz w:val="18"/>
                <w:szCs w:val="18"/>
              </w:rPr>
              <w:t>At 31 December 201</w:t>
            </w:r>
            <w:r w:rsidR="006B00DF" w:rsidRPr="00F87DEF">
              <w:rPr>
                <w:rFonts w:cs="Arial"/>
                <w:sz w:val="18"/>
                <w:szCs w:val="18"/>
              </w:rPr>
              <w:t>9</w:t>
            </w:r>
          </w:p>
        </w:tc>
        <w:tc>
          <w:tcPr>
            <w:tcW w:w="1296" w:type="dxa"/>
            <w:tcBorders>
              <w:bottom w:val="single" w:sz="4" w:space="0" w:color="auto"/>
            </w:tcBorders>
            <w:vAlign w:val="bottom"/>
          </w:tcPr>
          <w:p w14:paraId="5F70A5DA"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33,368.66</w:t>
            </w:r>
          </w:p>
        </w:tc>
        <w:tc>
          <w:tcPr>
            <w:tcW w:w="1296" w:type="dxa"/>
            <w:tcBorders>
              <w:bottom w:val="single" w:sz="4" w:space="0" w:color="auto"/>
            </w:tcBorders>
            <w:vAlign w:val="bottom"/>
          </w:tcPr>
          <w:p w14:paraId="7F977DC0"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133,474.62</w:t>
            </w:r>
          </w:p>
        </w:tc>
        <w:tc>
          <w:tcPr>
            <w:tcW w:w="1296" w:type="dxa"/>
            <w:tcBorders>
              <w:bottom w:val="single" w:sz="4" w:space="0" w:color="auto"/>
            </w:tcBorders>
            <w:vAlign w:val="bottom"/>
          </w:tcPr>
          <w:p w14:paraId="71C02715" w14:textId="77777777" w:rsidR="00E81937" w:rsidRPr="00F87DEF" w:rsidRDefault="00E81937" w:rsidP="0012767E">
            <w:pPr>
              <w:spacing w:line="240" w:lineRule="auto"/>
              <w:ind w:right="-72"/>
              <w:jc w:val="center"/>
              <w:rPr>
                <w:rFonts w:cs="Arial"/>
                <w:sz w:val="18"/>
                <w:szCs w:val="18"/>
              </w:rPr>
            </w:pPr>
            <w:r w:rsidRPr="00F87DEF">
              <w:rPr>
                <w:rFonts w:cs="Arial"/>
                <w:sz w:val="18"/>
                <w:szCs w:val="18"/>
              </w:rPr>
              <w:t>-</w:t>
            </w:r>
          </w:p>
        </w:tc>
        <w:tc>
          <w:tcPr>
            <w:tcW w:w="1296" w:type="dxa"/>
            <w:tcBorders>
              <w:bottom w:val="single" w:sz="4" w:space="0" w:color="auto"/>
            </w:tcBorders>
            <w:vAlign w:val="bottom"/>
          </w:tcPr>
          <w:p w14:paraId="73A8460A"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133,474.62</w:t>
            </w:r>
          </w:p>
        </w:tc>
      </w:tr>
      <w:tr w:rsidR="00E81937" w:rsidRPr="00F87DEF" w14:paraId="59DA4803" w14:textId="77777777" w:rsidTr="00286E9B">
        <w:tc>
          <w:tcPr>
            <w:tcW w:w="4262" w:type="dxa"/>
            <w:vAlign w:val="bottom"/>
          </w:tcPr>
          <w:p w14:paraId="58FB94CD" w14:textId="77777777" w:rsidR="00E81937" w:rsidRPr="00F87DEF" w:rsidRDefault="00E81937" w:rsidP="00AB1E99">
            <w:pPr>
              <w:spacing w:line="240" w:lineRule="auto"/>
              <w:ind w:left="-101"/>
              <w:rPr>
                <w:rFonts w:cs="Arial"/>
                <w:sz w:val="18"/>
                <w:szCs w:val="18"/>
              </w:rPr>
            </w:pPr>
          </w:p>
        </w:tc>
        <w:tc>
          <w:tcPr>
            <w:tcW w:w="1296" w:type="dxa"/>
            <w:tcBorders>
              <w:top w:val="single" w:sz="4" w:space="0" w:color="auto"/>
            </w:tcBorders>
            <w:vAlign w:val="bottom"/>
          </w:tcPr>
          <w:p w14:paraId="46886453" w14:textId="77777777" w:rsidR="00E81937" w:rsidRPr="00F87DEF" w:rsidRDefault="00E81937" w:rsidP="0012767E">
            <w:pPr>
              <w:spacing w:line="240" w:lineRule="auto"/>
              <w:ind w:right="-72"/>
              <w:jc w:val="right"/>
              <w:rPr>
                <w:rFonts w:cs="Arial"/>
                <w:sz w:val="18"/>
                <w:szCs w:val="18"/>
              </w:rPr>
            </w:pPr>
          </w:p>
        </w:tc>
        <w:tc>
          <w:tcPr>
            <w:tcW w:w="1296" w:type="dxa"/>
            <w:tcBorders>
              <w:top w:val="single" w:sz="4" w:space="0" w:color="auto"/>
            </w:tcBorders>
            <w:vAlign w:val="bottom"/>
          </w:tcPr>
          <w:p w14:paraId="797D948C" w14:textId="77777777" w:rsidR="00E81937" w:rsidRPr="00F87DEF" w:rsidRDefault="00E81937" w:rsidP="0012767E">
            <w:pPr>
              <w:spacing w:line="240" w:lineRule="auto"/>
              <w:ind w:right="-72"/>
              <w:jc w:val="right"/>
              <w:rPr>
                <w:rFonts w:cs="Arial"/>
                <w:sz w:val="18"/>
                <w:szCs w:val="18"/>
              </w:rPr>
            </w:pPr>
          </w:p>
        </w:tc>
        <w:tc>
          <w:tcPr>
            <w:tcW w:w="1296" w:type="dxa"/>
            <w:tcBorders>
              <w:top w:val="single" w:sz="4" w:space="0" w:color="auto"/>
            </w:tcBorders>
            <w:vAlign w:val="bottom"/>
          </w:tcPr>
          <w:p w14:paraId="61B8BB3D" w14:textId="77777777" w:rsidR="00E81937" w:rsidRPr="00F87DEF" w:rsidRDefault="00E81937" w:rsidP="0012767E">
            <w:pPr>
              <w:spacing w:line="240" w:lineRule="auto"/>
              <w:ind w:right="-72"/>
              <w:jc w:val="right"/>
              <w:rPr>
                <w:rFonts w:cs="Arial"/>
                <w:sz w:val="18"/>
                <w:szCs w:val="18"/>
              </w:rPr>
            </w:pPr>
          </w:p>
        </w:tc>
        <w:tc>
          <w:tcPr>
            <w:tcW w:w="1296" w:type="dxa"/>
            <w:tcBorders>
              <w:top w:val="single" w:sz="4" w:space="0" w:color="auto"/>
            </w:tcBorders>
            <w:vAlign w:val="bottom"/>
          </w:tcPr>
          <w:p w14:paraId="06F40115" w14:textId="77777777" w:rsidR="00E81937" w:rsidRPr="00F87DEF" w:rsidRDefault="00E81937" w:rsidP="0012767E">
            <w:pPr>
              <w:spacing w:line="240" w:lineRule="auto"/>
              <w:ind w:right="-72"/>
              <w:jc w:val="right"/>
              <w:rPr>
                <w:rFonts w:cs="Arial"/>
                <w:sz w:val="18"/>
                <w:szCs w:val="18"/>
              </w:rPr>
            </w:pPr>
          </w:p>
        </w:tc>
      </w:tr>
      <w:tr w:rsidR="00E81937" w:rsidRPr="00F87DEF" w14:paraId="467EBCCD" w14:textId="77777777" w:rsidTr="00286E9B">
        <w:tc>
          <w:tcPr>
            <w:tcW w:w="4262" w:type="dxa"/>
            <w:vAlign w:val="bottom"/>
          </w:tcPr>
          <w:p w14:paraId="26097C93" w14:textId="77777777" w:rsidR="00E81937" w:rsidRPr="00F87DEF" w:rsidRDefault="00E81937" w:rsidP="00AB1E99">
            <w:pPr>
              <w:spacing w:line="240" w:lineRule="auto"/>
              <w:ind w:left="-101"/>
              <w:rPr>
                <w:rFonts w:cs="Arial"/>
                <w:b/>
                <w:bCs/>
                <w:sz w:val="18"/>
                <w:szCs w:val="18"/>
              </w:rPr>
            </w:pPr>
            <w:r w:rsidRPr="00F87DEF">
              <w:rPr>
                <w:rFonts w:cs="Arial"/>
                <w:b/>
                <w:bCs/>
                <w:sz w:val="18"/>
                <w:szCs w:val="18"/>
              </w:rPr>
              <w:t>Issued and fully paid share capital</w:t>
            </w:r>
          </w:p>
        </w:tc>
        <w:tc>
          <w:tcPr>
            <w:tcW w:w="1296" w:type="dxa"/>
            <w:vAlign w:val="bottom"/>
          </w:tcPr>
          <w:p w14:paraId="54FCD2F1" w14:textId="77777777" w:rsidR="00E81937" w:rsidRPr="00F87DEF" w:rsidRDefault="00E81937" w:rsidP="0012767E">
            <w:pPr>
              <w:spacing w:line="240" w:lineRule="auto"/>
              <w:ind w:right="-72"/>
              <w:jc w:val="right"/>
              <w:rPr>
                <w:rFonts w:cs="Arial"/>
                <w:sz w:val="18"/>
                <w:szCs w:val="18"/>
              </w:rPr>
            </w:pPr>
          </w:p>
        </w:tc>
        <w:tc>
          <w:tcPr>
            <w:tcW w:w="1296" w:type="dxa"/>
            <w:vAlign w:val="bottom"/>
          </w:tcPr>
          <w:p w14:paraId="02354298" w14:textId="77777777" w:rsidR="00E81937" w:rsidRPr="00F87DEF" w:rsidRDefault="00E81937" w:rsidP="0012767E">
            <w:pPr>
              <w:spacing w:line="240" w:lineRule="auto"/>
              <w:ind w:right="-72"/>
              <w:jc w:val="right"/>
              <w:rPr>
                <w:rFonts w:cs="Arial"/>
                <w:sz w:val="18"/>
                <w:szCs w:val="18"/>
              </w:rPr>
            </w:pPr>
          </w:p>
        </w:tc>
        <w:tc>
          <w:tcPr>
            <w:tcW w:w="1296" w:type="dxa"/>
            <w:vAlign w:val="bottom"/>
          </w:tcPr>
          <w:p w14:paraId="504868EE" w14:textId="77777777" w:rsidR="00E81937" w:rsidRPr="00F87DEF" w:rsidRDefault="00E81937" w:rsidP="0012767E">
            <w:pPr>
              <w:spacing w:line="240" w:lineRule="auto"/>
              <w:ind w:right="-72"/>
              <w:jc w:val="right"/>
              <w:rPr>
                <w:rFonts w:cs="Arial"/>
                <w:sz w:val="18"/>
                <w:szCs w:val="18"/>
              </w:rPr>
            </w:pPr>
          </w:p>
        </w:tc>
        <w:tc>
          <w:tcPr>
            <w:tcW w:w="1296" w:type="dxa"/>
            <w:vAlign w:val="bottom"/>
          </w:tcPr>
          <w:p w14:paraId="04EE56A5" w14:textId="77777777" w:rsidR="00E81937" w:rsidRPr="00F87DEF" w:rsidRDefault="00E81937" w:rsidP="0012767E">
            <w:pPr>
              <w:spacing w:line="240" w:lineRule="auto"/>
              <w:ind w:right="-72"/>
              <w:jc w:val="right"/>
              <w:rPr>
                <w:rFonts w:cs="Arial"/>
                <w:sz w:val="18"/>
                <w:szCs w:val="18"/>
              </w:rPr>
            </w:pPr>
          </w:p>
        </w:tc>
      </w:tr>
      <w:tr w:rsidR="00E81937" w:rsidRPr="00F87DEF" w14:paraId="56E0B966" w14:textId="77777777" w:rsidTr="00286E9B">
        <w:tc>
          <w:tcPr>
            <w:tcW w:w="4262" w:type="dxa"/>
            <w:vAlign w:val="bottom"/>
          </w:tcPr>
          <w:p w14:paraId="071DDB8B" w14:textId="77777777" w:rsidR="00E81937" w:rsidRPr="00F87DEF" w:rsidRDefault="00E81937" w:rsidP="00AB1E99">
            <w:pPr>
              <w:spacing w:line="240" w:lineRule="auto"/>
              <w:ind w:left="-101"/>
              <w:rPr>
                <w:rFonts w:cs="Arial"/>
                <w:sz w:val="18"/>
                <w:szCs w:val="18"/>
              </w:rPr>
            </w:pPr>
            <w:r w:rsidRPr="00F87DEF">
              <w:rPr>
                <w:rFonts w:cs="Arial"/>
                <w:sz w:val="18"/>
                <w:szCs w:val="18"/>
              </w:rPr>
              <w:t>At 1 January 201</w:t>
            </w:r>
            <w:r w:rsidR="006B00DF" w:rsidRPr="00F87DEF">
              <w:rPr>
                <w:rFonts w:cs="Arial"/>
                <w:sz w:val="18"/>
                <w:szCs w:val="18"/>
              </w:rPr>
              <w:t>8</w:t>
            </w:r>
          </w:p>
        </w:tc>
        <w:tc>
          <w:tcPr>
            <w:tcW w:w="1296" w:type="dxa"/>
            <w:tcBorders>
              <w:bottom w:val="single" w:sz="4" w:space="0" w:color="auto"/>
            </w:tcBorders>
            <w:vAlign w:val="bottom"/>
          </w:tcPr>
          <w:p w14:paraId="1F7C1986"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33,368.20</w:t>
            </w:r>
          </w:p>
        </w:tc>
        <w:tc>
          <w:tcPr>
            <w:tcW w:w="1296" w:type="dxa"/>
            <w:tcBorders>
              <w:bottom w:val="single" w:sz="4" w:space="0" w:color="auto"/>
            </w:tcBorders>
            <w:vAlign w:val="bottom"/>
          </w:tcPr>
          <w:p w14:paraId="76EBDBBB"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133,472.78</w:t>
            </w:r>
          </w:p>
        </w:tc>
        <w:tc>
          <w:tcPr>
            <w:tcW w:w="1296" w:type="dxa"/>
            <w:tcBorders>
              <w:bottom w:val="single" w:sz="4" w:space="0" w:color="auto"/>
            </w:tcBorders>
            <w:vAlign w:val="bottom"/>
          </w:tcPr>
          <w:p w14:paraId="51597BA9"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26,384.07</w:t>
            </w:r>
          </w:p>
        </w:tc>
        <w:tc>
          <w:tcPr>
            <w:tcW w:w="1296" w:type="dxa"/>
            <w:tcBorders>
              <w:bottom w:val="single" w:sz="4" w:space="0" w:color="auto"/>
            </w:tcBorders>
            <w:vAlign w:val="bottom"/>
          </w:tcPr>
          <w:p w14:paraId="70E9DD6E"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159,856.85</w:t>
            </w:r>
          </w:p>
        </w:tc>
      </w:tr>
      <w:tr w:rsidR="00E81937" w:rsidRPr="00EE291C" w14:paraId="43DD16E9" w14:textId="77777777" w:rsidTr="00286E9B">
        <w:tc>
          <w:tcPr>
            <w:tcW w:w="4262" w:type="dxa"/>
            <w:vAlign w:val="bottom"/>
          </w:tcPr>
          <w:p w14:paraId="06356263" w14:textId="77777777" w:rsidR="00E81937" w:rsidRPr="00EE291C" w:rsidRDefault="00E81937" w:rsidP="00AB1E99">
            <w:pPr>
              <w:spacing w:line="240" w:lineRule="auto"/>
              <w:ind w:left="-101"/>
              <w:rPr>
                <w:rFonts w:cs="Arial"/>
                <w:sz w:val="12"/>
                <w:szCs w:val="12"/>
              </w:rPr>
            </w:pPr>
          </w:p>
        </w:tc>
        <w:tc>
          <w:tcPr>
            <w:tcW w:w="1296" w:type="dxa"/>
            <w:tcBorders>
              <w:top w:val="single" w:sz="4" w:space="0" w:color="auto"/>
            </w:tcBorders>
            <w:vAlign w:val="bottom"/>
          </w:tcPr>
          <w:p w14:paraId="490C2BC2" w14:textId="77777777" w:rsidR="00E81937" w:rsidRPr="00EE291C" w:rsidRDefault="00E81937" w:rsidP="0012767E">
            <w:pPr>
              <w:spacing w:line="240" w:lineRule="auto"/>
              <w:ind w:right="-72"/>
              <w:jc w:val="right"/>
              <w:rPr>
                <w:rFonts w:cs="Arial"/>
                <w:sz w:val="12"/>
                <w:szCs w:val="12"/>
              </w:rPr>
            </w:pPr>
          </w:p>
        </w:tc>
        <w:tc>
          <w:tcPr>
            <w:tcW w:w="1296" w:type="dxa"/>
            <w:tcBorders>
              <w:top w:val="single" w:sz="4" w:space="0" w:color="auto"/>
            </w:tcBorders>
            <w:vAlign w:val="bottom"/>
          </w:tcPr>
          <w:p w14:paraId="72F7895D" w14:textId="77777777" w:rsidR="00E81937" w:rsidRPr="00EE291C" w:rsidRDefault="00E81937" w:rsidP="0012767E">
            <w:pPr>
              <w:spacing w:line="240" w:lineRule="auto"/>
              <w:ind w:right="-72"/>
              <w:jc w:val="right"/>
              <w:rPr>
                <w:rFonts w:cs="Arial"/>
                <w:sz w:val="12"/>
                <w:szCs w:val="12"/>
              </w:rPr>
            </w:pPr>
          </w:p>
        </w:tc>
        <w:tc>
          <w:tcPr>
            <w:tcW w:w="1296" w:type="dxa"/>
            <w:tcBorders>
              <w:top w:val="single" w:sz="4" w:space="0" w:color="auto"/>
            </w:tcBorders>
            <w:vAlign w:val="bottom"/>
          </w:tcPr>
          <w:p w14:paraId="1D5DB776" w14:textId="77777777" w:rsidR="00E81937" w:rsidRPr="00EE291C" w:rsidRDefault="00E81937" w:rsidP="0012767E">
            <w:pPr>
              <w:spacing w:line="240" w:lineRule="auto"/>
              <w:ind w:right="-72"/>
              <w:jc w:val="right"/>
              <w:rPr>
                <w:rFonts w:cs="Arial"/>
                <w:sz w:val="12"/>
                <w:szCs w:val="12"/>
              </w:rPr>
            </w:pPr>
          </w:p>
        </w:tc>
        <w:tc>
          <w:tcPr>
            <w:tcW w:w="1296" w:type="dxa"/>
            <w:tcBorders>
              <w:top w:val="single" w:sz="4" w:space="0" w:color="auto"/>
            </w:tcBorders>
            <w:vAlign w:val="bottom"/>
          </w:tcPr>
          <w:p w14:paraId="2F53FB51" w14:textId="77777777" w:rsidR="00E81937" w:rsidRPr="00EE291C" w:rsidRDefault="00E81937" w:rsidP="0012767E">
            <w:pPr>
              <w:spacing w:line="240" w:lineRule="auto"/>
              <w:ind w:right="-72"/>
              <w:jc w:val="right"/>
              <w:rPr>
                <w:rFonts w:cs="Arial"/>
                <w:sz w:val="12"/>
                <w:szCs w:val="12"/>
              </w:rPr>
            </w:pPr>
          </w:p>
        </w:tc>
      </w:tr>
      <w:tr w:rsidR="00E81937" w:rsidRPr="00F87DEF" w14:paraId="17E6F8A1" w14:textId="77777777" w:rsidTr="00286E9B">
        <w:tc>
          <w:tcPr>
            <w:tcW w:w="4262" w:type="dxa"/>
            <w:vAlign w:val="bottom"/>
          </w:tcPr>
          <w:p w14:paraId="13C4C33C" w14:textId="77777777" w:rsidR="00E81937" w:rsidRPr="00F87DEF" w:rsidRDefault="00E81937" w:rsidP="00AB1E99">
            <w:pPr>
              <w:spacing w:line="240" w:lineRule="auto"/>
              <w:ind w:left="-101"/>
              <w:rPr>
                <w:rFonts w:cs="Arial"/>
                <w:sz w:val="18"/>
                <w:szCs w:val="18"/>
              </w:rPr>
            </w:pPr>
            <w:r w:rsidRPr="00F87DEF">
              <w:rPr>
                <w:rFonts w:cs="Arial"/>
                <w:sz w:val="18"/>
                <w:szCs w:val="18"/>
              </w:rPr>
              <w:t>At 31 December 201</w:t>
            </w:r>
            <w:r w:rsidR="006B00DF" w:rsidRPr="00F87DEF">
              <w:rPr>
                <w:rFonts w:cs="Arial"/>
                <w:sz w:val="18"/>
                <w:szCs w:val="18"/>
              </w:rPr>
              <w:t>8</w:t>
            </w:r>
          </w:p>
        </w:tc>
        <w:tc>
          <w:tcPr>
            <w:tcW w:w="1296" w:type="dxa"/>
            <w:tcBorders>
              <w:bottom w:val="single" w:sz="4" w:space="0" w:color="auto"/>
            </w:tcBorders>
            <w:vAlign w:val="bottom"/>
          </w:tcPr>
          <w:p w14:paraId="7E829F6C"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33,368.20</w:t>
            </w:r>
          </w:p>
        </w:tc>
        <w:tc>
          <w:tcPr>
            <w:tcW w:w="1296" w:type="dxa"/>
            <w:tcBorders>
              <w:bottom w:val="single" w:sz="4" w:space="0" w:color="auto"/>
            </w:tcBorders>
            <w:vAlign w:val="bottom"/>
          </w:tcPr>
          <w:p w14:paraId="742AEF23"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133,472.78</w:t>
            </w:r>
          </w:p>
        </w:tc>
        <w:tc>
          <w:tcPr>
            <w:tcW w:w="1296" w:type="dxa"/>
            <w:tcBorders>
              <w:bottom w:val="single" w:sz="4" w:space="0" w:color="auto"/>
            </w:tcBorders>
            <w:vAlign w:val="bottom"/>
          </w:tcPr>
          <w:p w14:paraId="2E250A20"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26,384.07</w:t>
            </w:r>
          </w:p>
        </w:tc>
        <w:tc>
          <w:tcPr>
            <w:tcW w:w="1296" w:type="dxa"/>
            <w:tcBorders>
              <w:bottom w:val="single" w:sz="4" w:space="0" w:color="auto"/>
            </w:tcBorders>
            <w:vAlign w:val="bottom"/>
          </w:tcPr>
          <w:p w14:paraId="5E024391"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159,856.85</w:t>
            </w:r>
          </w:p>
        </w:tc>
      </w:tr>
      <w:tr w:rsidR="00E81937" w:rsidRPr="00EE291C" w14:paraId="4F7EA32A" w14:textId="77777777" w:rsidTr="00286E9B">
        <w:tc>
          <w:tcPr>
            <w:tcW w:w="4262" w:type="dxa"/>
            <w:vAlign w:val="bottom"/>
          </w:tcPr>
          <w:p w14:paraId="12DD01FF" w14:textId="77777777" w:rsidR="00E81937" w:rsidRPr="00EE291C" w:rsidRDefault="00E81937" w:rsidP="00AB1E99">
            <w:pPr>
              <w:spacing w:line="240" w:lineRule="auto"/>
              <w:ind w:left="-101"/>
              <w:rPr>
                <w:rFonts w:cs="Arial"/>
                <w:sz w:val="12"/>
                <w:szCs w:val="12"/>
              </w:rPr>
            </w:pPr>
          </w:p>
        </w:tc>
        <w:tc>
          <w:tcPr>
            <w:tcW w:w="1296" w:type="dxa"/>
            <w:tcBorders>
              <w:top w:val="single" w:sz="4" w:space="0" w:color="auto"/>
            </w:tcBorders>
            <w:vAlign w:val="bottom"/>
          </w:tcPr>
          <w:p w14:paraId="43A24E61" w14:textId="77777777" w:rsidR="00E81937" w:rsidRPr="00EE291C" w:rsidRDefault="00E81937" w:rsidP="0012767E">
            <w:pPr>
              <w:spacing w:line="240" w:lineRule="auto"/>
              <w:ind w:right="-72"/>
              <w:jc w:val="right"/>
              <w:rPr>
                <w:rFonts w:cs="Arial"/>
                <w:sz w:val="12"/>
                <w:szCs w:val="12"/>
              </w:rPr>
            </w:pPr>
          </w:p>
        </w:tc>
        <w:tc>
          <w:tcPr>
            <w:tcW w:w="1296" w:type="dxa"/>
            <w:tcBorders>
              <w:top w:val="single" w:sz="4" w:space="0" w:color="auto"/>
            </w:tcBorders>
            <w:vAlign w:val="bottom"/>
          </w:tcPr>
          <w:p w14:paraId="44A5C8AA" w14:textId="77777777" w:rsidR="00E81937" w:rsidRPr="00EE291C" w:rsidRDefault="00E81937" w:rsidP="0012767E">
            <w:pPr>
              <w:spacing w:line="240" w:lineRule="auto"/>
              <w:ind w:right="-72"/>
              <w:jc w:val="right"/>
              <w:rPr>
                <w:rFonts w:cs="Arial"/>
                <w:sz w:val="12"/>
                <w:szCs w:val="12"/>
              </w:rPr>
            </w:pPr>
          </w:p>
        </w:tc>
        <w:tc>
          <w:tcPr>
            <w:tcW w:w="1296" w:type="dxa"/>
            <w:tcBorders>
              <w:top w:val="single" w:sz="4" w:space="0" w:color="auto"/>
            </w:tcBorders>
            <w:vAlign w:val="bottom"/>
          </w:tcPr>
          <w:p w14:paraId="270FEB0A" w14:textId="77777777" w:rsidR="00E81937" w:rsidRPr="00EE291C" w:rsidRDefault="00E81937" w:rsidP="0012767E">
            <w:pPr>
              <w:spacing w:line="240" w:lineRule="auto"/>
              <w:ind w:right="-72"/>
              <w:jc w:val="right"/>
              <w:rPr>
                <w:rFonts w:cs="Arial"/>
                <w:sz w:val="12"/>
                <w:szCs w:val="12"/>
              </w:rPr>
            </w:pPr>
          </w:p>
        </w:tc>
        <w:tc>
          <w:tcPr>
            <w:tcW w:w="1296" w:type="dxa"/>
            <w:tcBorders>
              <w:top w:val="single" w:sz="4" w:space="0" w:color="auto"/>
            </w:tcBorders>
            <w:vAlign w:val="bottom"/>
          </w:tcPr>
          <w:p w14:paraId="28B8AAD6" w14:textId="77777777" w:rsidR="00E81937" w:rsidRPr="00EE291C" w:rsidRDefault="00E81937" w:rsidP="0012767E">
            <w:pPr>
              <w:spacing w:line="240" w:lineRule="auto"/>
              <w:ind w:right="-72"/>
              <w:jc w:val="right"/>
              <w:rPr>
                <w:rFonts w:cs="Arial"/>
                <w:sz w:val="12"/>
                <w:szCs w:val="12"/>
              </w:rPr>
            </w:pPr>
          </w:p>
        </w:tc>
      </w:tr>
      <w:tr w:rsidR="00E81937" w:rsidRPr="00F87DEF" w14:paraId="725FB653" w14:textId="77777777" w:rsidTr="00286E9B">
        <w:tc>
          <w:tcPr>
            <w:tcW w:w="4262" w:type="dxa"/>
            <w:vAlign w:val="bottom"/>
          </w:tcPr>
          <w:p w14:paraId="484670C7" w14:textId="77777777" w:rsidR="00E81937" w:rsidRPr="00F87DEF" w:rsidRDefault="00E81937" w:rsidP="00AB1E99">
            <w:pPr>
              <w:spacing w:line="240" w:lineRule="auto"/>
              <w:ind w:left="-101"/>
              <w:rPr>
                <w:rFonts w:cs="Arial"/>
                <w:sz w:val="18"/>
                <w:szCs w:val="18"/>
                <w:lang w:val="en-US"/>
              </w:rPr>
            </w:pPr>
            <w:r w:rsidRPr="00F87DEF">
              <w:rPr>
                <w:rFonts w:cs="Arial"/>
                <w:sz w:val="18"/>
                <w:szCs w:val="18"/>
              </w:rPr>
              <w:t>At 31 December 201</w:t>
            </w:r>
            <w:r w:rsidR="006B00DF" w:rsidRPr="00F87DEF">
              <w:rPr>
                <w:rFonts w:cs="Arial"/>
                <w:sz w:val="18"/>
                <w:szCs w:val="18"/>
              </w:rPr>
              <w:t>9</w:t>
            </w:r>
          </w:p>
        </w:tc>
        <w:tc>
          <w:tcPr>
            <w:tcW w:w="1296" w:type="dxa"/>
            <w:tcBorders>
              <w:bottom w:val="single" w:sz="4" w:space="0" w:color="auto"/>
            </w:tcBorders>
            <w:vAlign w:val="bottom"/>
          </w:tcPr>
          <w:p w14:paraId="5161590F"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33,368.20</w:t>
            </w:r>
          </w:p>
        </w:tc>
        <w:tc>
          <w:tcPr>
            <w:tcW w:w="1296" w:type="dxa"/>
            <w:tcBorders>
              <w:bottom w:val="single" w:sz="4" w:space="0" w:color="auto"/>
            </w:tcBorders>
            <w:vAlign w:val="bottom"/>
          </w:tcPr>
          <w:p w14:paraId="1EA27B54"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133,472.78</w:t>
            </w:r>
          </w:p>
        </w:tc>
        <w:tc>
          <w:tcPr>
            <w:tcW w:w="1296" w:type="dxa"/>
            <w:tcBorders>
              <w:bottom w:val="single" w:sz="4" w:space="0" w:color="auto"/>
            </w:tcBorders>
            <w:vAlign w:val="bottom"/>
          </w:tcPr>
          <w:p w14:paraId="5A62080D"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26,384.07</w:t>
            </w:r>
          </w:p>
        </w:tc>
        <w:tc>
          <w:tcPr>
            <w:tcW w:w="1296" w:type="dxa"/>
            <w:tcBorders>
              <w:bottom w:val="single" w:sz="4" w:space="0" w:color="auto"/>
            </w:tcBorders>
            <w:vAlign w:val="bottom"/>
          </w:tcPr>
          <w:p w14:paraId="7DDBBFF3" w14:textId="77777777" w:rsidR="00E81937" w:rsidRPr="00F87DEF" w:rsidRDefault="00E81937" w:rsidP="0012767E">
            <w:pPr>
              <w:spacing w:line="240" w:lineRule="auto"/>
              <w:ind w:right="-72"/>
              <w:jc w:val="right"/>
              <w:rPr>
                <w:rFonts w:cs="Arial"/>
                <w:sz w:val="18"/>
                <w:szCs w:val="18"/>
              </w:rPr>
            </w:pPr>
            <w:r w:rsidRPr="00F87DEF">
              <w:rPr>
                <w:rFonts w:cs="Arial"/>
                <w:sz w:val="18"/>
                <w:szCs w:val="18"/>
              </w:rPr>
              <w:t>159,856.85</w:t>
            </w:r>
          </w:p>
        </w:tc>
      </w:tr>
    </w:tbl>
    <w:p w14:paraId="0964B706" w14:textId="77777777" w:rsidR="00EE291C" w:rsidRDefault="00EE291C">
      <w:pPr>
        <w:spacing w:line="240" w:lineRule="auto"/>
        <w:rPr>
          <w:rFonts w:cs="Arial"/>
          <w:sz w:val="18"/>
          <w:szCs w:val="18"/>
        </w:rPr>
      </w:pPr>
      <w:r>
        <w:rPr>
          <w:rFonts w:cs="Arial"/>
          <w:sz w:val="18"/>
          <w:szCs w:val="18"/>
        </w:rPr>
        <w:br w:type="page"/>
      </w:r>
    </w:p>
    <w:p w14:paraId="1705EE78" w14:textId="77777777" w:rsidR="00E81937" w:rsidRPr="00F87DEF" w:rsidRDefault="00E81937" w:rsidP="00B13BC1">
      <w:pPr>
        <w:spacing w:line="240" w:lineRule="auto"/>
        <w:rPr>
          <w:rFonts w:cs="Arial"/>
          <w:sz w:val="18"/>
          <w:szCs w:val="18"/>
        </w:rPr>
      </w:pPr>
    </w:p>
    <w:tbl>
      <w:tblPr>
        <w:tblW w:w="0" w:type="auto"/>
        <w:tblInd w:w="108" w:type="dxa"/>
        <w:tblLook w:val="00A0" w:firstRow="1" w:lastRow="0" w:firstColumn="1" w:lastColumn="0" w:noHBand="0" w:noVBand="0"/>
      </w:tblPr>
      <w:tblGrid>
        <w:gridCol w:w="9461"/>
      </w:tblGrid>
      <w:tr w:rsidR="00E81937" w:rsidRPr="00F87DEF" w14:paraId="75D2A28A" w14:textId="77777777" w:rsidTr="00286E9B">
        <w:trPr>
          <w:trHeight w:val="389"/>
        </w:trPr>
        <w:tc>
          <w:tcPr>
            <w:tcW w:w="9461" w:type="dxa"/>
            <w:shd w:val="clear" w:color="auto" w:fill="FFA543"/>
            <w:vAlign w:val="center"/>
          </w:tcPr>
          <w:p w14:paraId="6C683BFF" w14:textId="77777777" w:rsidR="00E81937" w:rsidRPr="00F87DEF" w:rsidRDefault="00E81937" w:rsidP="00071011">
            <w:pPr>
              <w:ind w:left="432" w:hanging="432"/>
              <w:jc w:val="thaiDistribute"/>
              <w:outlineLvl w:val="0"/>
              <w:rPr>
                <w:rFonts w:cs="Arial"/>
                <w:b/>
                <w:bCs/>
                <w:color w:val="FAFAFA"/>
                <w:sz w:val="18"/>
                <w:szCs w:val="18"/>
                <w:lang w:eastAsia="th-TH"/>
              </w:rPr>
            </w:pPr>
            <w:bookmarkStart w:id="16" w:name="_Hlk28249157"/>
            <w:r w:rsidRPr="00F87DEF">
              <w:rPr>
                <w:rFonts w:cs="Arial"/>
                <w:b/>
                <w:bCs/>
                <w:color w:val="FAFAFA"/>
                <w:sz w:val="18"/>
                <w:szCs w:val="18"/>
                <w:lang w:eastAsia="th-TH"/>
              </w:rPr>
              <w:t>3</w:t>
            </w:r>
            <w:r w:rsidR="00071011" w:rsidRPr="00F87DEF">
              <w:rPr>
                <w:rFonts w:cs="Arial"/>
                <w:b/>
                <w:bCs/>
                <w:color w:val="FAFAFA"/>
                <w:sz w:val="18"/>
                <w:szCs w:val="18"/>
                <w:lang w:eastAsia="th-TH"/>
              </w:rPr>
              <w:t>3</w:t>
            </w:r>
            <w:r w:rsidRPr="00F87DEF">
              <w:rPr>
                <w:rFonts w:cs="Arial"/>
                <w:b/>
                <w:bCs/>
                <w:color w:val="FAFAFA"/>
                <w:sz w:val="18"/>
                <w:szCs w:val="18"/>
                <w:lang w:eastAsia="th-TH"/>
              </w:rPr>
              <w:tab/>
            </w:r>
            <w:r w:rsidRPr="00F87DEF">
              <w:rPr>
                <w:rFonts w:cs="Arial"/>
                <w:b/>
                <w:bCs/>
                <w:color w:val="FAFAFA"/>
                <w:sz w:val="18"/>
                <w:szCs w:val="18"/>
                <w:lang w:val="en-US"/>
              </w:rPr>
              <w:t>Legal reserve</w:t>
            </w:r>
          </w:p>
        </w:tc>
      </w:tr>
      <w:bookmarkEnd w:id="16"/>
    </w:tbl>
    <w:p w14:paraId="2CB2808B" w14:textId="77777777" w:rsidR="00E81937" w:rsidRPr="00F87DEF" w:rsidRDefault="00E81937" w:rsidP="00B13BC1">
      <w:pPr>
        <w:tabs>
          <w:tab w:val="left" w:pos="2835"/>
          <w:tab w:val="left" w:pos="9923"/>
        </w:tabs>
        <w:spacing w:line="240" w:lineRule="auto"/>
        <w:jc w:val="thaiDistribute"/>
        <w:rPr>
          <w:rFonts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444"/>
        <w:gridCol w:w="1368"/>
        <w:gridCol w:w="1325"/>
      </w:tblGrid>
      <w:tr w:rsidR="00B60019" w:rsidRPr="00F87DEF" w14:paraId="0A5E66C4" w14:textId="77777777" w:rsidTr="00286E9B">
        <w:tc>
          <w:tcPr>
            <w:tcW w:w="3960" w:type="dxa"/>
            <w:tcBorders>
              <w:top w:val="nil"/>
              <w:left w:val="nil"/>
              <w:bottom w:val="nil"/>
              <w:right w:val="nil"/>
            </w:tcBorders>
            <w:shd w:val="clear" w:color="auto" w:fill="auto"/>
          </w:tcPr>
          <w:p w14:paraId="563AF1A3" w14:textId="77777777" w:rsidR="00B60019" w:rsidRPr="00F87DEF" w:rsidRDefault="00B60019" w:rsidP="00286E9B">
            <w:pPr>
              <w:tabs>
                <w:tab w:val="left" w:pos="166"/>
              </w:tabs>
              <w:spacing w:line="240" w:lineRule="auto"/>
              <w:ind w:left="-72"/>
              <w:jc w:val="both"/>
              <w:rPr>
                <w:rFonts w:cs="Arial"/>
                <w:b/>
                <w:bCs/>
                <w:sz w:val="18"/>
                <w:szCs w:val="18"/>
              </w:rPr>
            </w:pPr>
          </w:p>
        </w:tc>
        <w:tc>
          <w:tcPr>
            <w:tcW w:w="2811" w:type="dxa"/>
            <w:gridSpan w:val="2"/>
            <w:tcBorders>
              <w:top w:val="single" w:sz="4" w:space="0" w:color="auto"/>
              <w:left w:val="nil"/>
              <w:bottom w:val="single" w:sz="4" w:space="0" w:color="auto"/>
              <w:right w:val="nil"/>
            </w:tcBorders>
            <w:shd w:val="clear" w:color="auto" w:fill="auto"/>
            <w:hideMark/>
          </w:tcPr>
          <w:p w14:paraId="2E54EA16" w14:textId="77777777" w:rsidR="00B60019" w:rsidRPr="00F87DEF" w:rsidRDefault="00B60019" w:rsidP="00B60019">
            <w:pPr>
              <w:spacing w:line="240" w:lineRule="auto"/>
              <w:ind w:left="-40" w:right="-72"/>
              <w:jc w:val="center"/>
              <w:rPr>
                <w:rFonts w:cs="Arial"/>
                <w:b/>
                <w:bCs/>
                <w:sz w:val="18"/>
                <w:szCs w:val="18"/>
              </w:rPr>
            </w:pPr>
            <w:r w:rsidRPr="00F87DEF">
              <w:rPr>
                <w:rFonts w:cs="Arial"/>
                <w:b/>
                <w:bCs/>
                <w:sz w:val="18"/>
                <w:szCs w:val="18"/>
              </w:rPr>
              <w:t>Consolidated</w:t>
            </w:r>
          </w:p>
          <w:p w14:paraId="0AA508BD" w14:textId="77777777" w:rsidR="00B60019" w:rsidRPr="00F87DEF" w:rsidRDefault="00B60019" w:rsidP="00B60019">
            <w:pPr>
              <w:spacing w:line="240" w:lineRule="auto"/>
              <w:ind w:right="-72"/>
              <w:jc w:val="center"/>
              <w:rPr>
                <w:rFonts w:cs="Arial"/>
                <w:b/>
                <w:bCs/>
                <w:sz w:val="18"/>
                <w:szCs w:val="18"/>
              </w:rPr>
            </w:pPr>
            <w:r w:rsidRPr="00F87DEF">
              <w:rPr>
                <w:rFonts w:cs="Arial"/>
                <w:b/>
                <w:bCs/>
                <w:sz w:val="18"/>
                <w:szCs w:val="18"/>
              </w:rPr>
              <w:t>financial statements</w:t>
            </w:r>
          </w:p>
        </w:tc>
        <w:tc>
          <w:tcPr>
            <w:tcW w:w="2693" w:type="dxa"/>
            <w:gridSpan w:val="2"/>
            <w:tcBorders>
              <w:top w:val="single" w:sz="4" w:space="0" w:color="auto"/>
              <w:left w:val="nil"/>
              <w:bottom w:val="single" w:sz="4" w:space="0" w:color="auto"/>
              <w:right w:val="nil"/>
            </w:tcBorders>
            <w:shd w:val="clear" w:color="auto" w:fill="auto"/>
            <w:hideMark/>
          </w:tcPr>
          <w:p w14:paraId="784CFDB8" w14:textId="77777777" w:rsidR="00B60019" w:rsidRPr="00F87DEF" w:rsidRDefault="00B60019" w:rsidP="00B60019">
            <w:pPr>
              <w:spacing w:line="240" w:lineRule="auto"/>
              <w:ind w:left="-40" w:right="-72"/>
              <w:jc w:val="center"/>
              <w:rPr>
                <w:rFonts w:cs="Arial"/>
                <w:b/>
                <w:bCs/>
                <w:sz w:val="18"/>
                <w:szCs w:val="18"/>
              </w:rPr>
            </w:pPr>
            <w:r w:rsidRPr="00F87DEF">
              <w:rPr>
                <w:rFonts w:cs="Arial"/>
                <w:b/>
                <w:bCs/>
                <w:sz w:val="18"/>
                <w:szCs w:val="18"/>
              </w:rPr>
              <w:t>Separate</w:t>
            </w:r>
          </w:p>
          <w:p w14:paraId="3CAE6B7D" w14:textId="77777777" w:rsidR="00B60019" w:rsidRPr="00F87DEF" w:rsidRDefault="00B60019" w:rsidP="00B60019">
            <w:pPr>
              <w:spacing w:line="240" w:lineRule="auto"/>
              <w:ind w:left="-40" w:right="-72"/>
              <w:jc w:val="center"/>
              <w:rPr>
                <w:rFonts w:cs="Arial"/>
                <w:b/>
                <w:bCs/>
                <w:sz w:val="18"/>
                <w:szCs w:val="18"/>
              </w:rPr>
            </w:pPr>
            <w:r w:rsidRPr="00F87DEF">
              <w:rPr>
                <w:rFonts w:cs="Arial"/>
                <w:b/>
                <w:bCs/>
                <w:sz w:val="18"/>
                <w:szCs w:val="18"/>
              </w:rPr>
              <w:t>financial statements</w:t>
            </w:r>
          </w:p>
        </w:tc>
      </w:tr>
      <w:tr w:rsidR="00804AA2" w:rsidRPr="00F87DEF" w14:paraId="482946B1" w14:textId="77777777" w:rsidTr="00286E9B">
        <w:tc>
          <w:tcPr>
            <w:tcW w:w="3960" w:type="dxa"/>
            <w:tcBorders>
              <w:top w:val="nil"/>
              <w:left w:val="nil"/>
              <w:bottom w:val="nil"/>
              <w:right w:val="nil"/>
            </w:tcBorders>
            <w:shd w:val="clear" w:color="auto" w:fill="auto"/>
          </w:tcPr>
          <w:p w14:paraId="62992433" w14:textId="77777777" w:rsidR="00804AA2" w:rsidRPr="00F87DEF" w:rsidRDefault="00804AA2" w:rsidP="00286E9B">
            <w:pPr>
              <w:tabs>
                <w:tab w:val="left" w:pos="166"/>
              </w:tabs>
              <w:spacing w:line="240" w:lineRule="auto"/>
              <w:ind w:left="-72"/>
              <w:jc w:val="both"/>
              <w:rPr>
                <w:rFonts w:cs="Arial"/>
                <w:b/>
                <w:bCs/>
                <w:sz w:val="18"/>
                <w:szCs w:val="18"/>
              </w:rPr>
            </w:pPr>
          </w:p>
        </w:tc>
        <w:tc>
          <w:tcPr>
            <w:tcW w:w="1367" w:type="dxa"/>
            <w:tcBorders>
              <w:top w:val="single" w:sz="4" w:space="0" w:color="auto"/>
              <w:left w:val="nil"/>
              <w:bottom w:val="nil"/>
              <w:right w:val="nil"/>
            </w:tcBorders>
            <w:shd w:val="clear" w:color="auto" w:fill="auto"/>
            <w:vAlign w:val="bottom"/>
            <w:hideMark/>
          </w:tcPr>
          <w:p w14:paraId="280E9ECE" w14:textId="77777777" w:rsidR="00804AA2" w:rsidRPr="00F87DEF" w:rsidRDefault="00804AA2" w:rsidP="008665B3">
            <w:pPr>
              <w:spacing w:line="240" w:lineRule="auto"/>
              <w:ind w:right="-72"/>
              <w:jc w:val="center"/>
              <w:rPr>
                <w:rFonts w:cs="Arial"/>
                <w:b/>
                <w:bCs/>
                <w:sz w:val="18"/>
                <w:szCs w:val="18"/>
                <w:lang w:val="en-US"/>
              </w:rPr>
            </w:pPr>
            <w:r w:rsidRPr="00F87DEF">
              <w:rPr>
                <w:rFonts w:cs="Arial"/>
                <w:b/>
                <w:bCs/>
                <w:sz w:val="18"/>
                <w:szCs w:val="18"/>
                <w:lang w:val="en-US"/>
              </w:rPr>
              <w:t>2019</w:t>
            </w:r>
          </w:p>
        </w:tc>
        <w:tc>
          <w:tcPr>
            <w:tcW w:w="1444" w:type="dxa"/>
            <w:tcBorders>
              <w:top w:val="single" w:sz="4" w:space="0" w:color="auto"/>
              <w:left w:val="nil"/>
              <w:bottom w:val="nil"/>
              <w:right w:val="nil"/>
            </w:tcBorders>
            <w:shd w:val="clear" w:color="auto" w:fill="auto"/>
            <w:vAlign w:val="bottom"/>
            <w:hideMark/>
          </w:tcPr>
          <w:p w14:paraId="53EF1C5A" w14:textId="77777777" w:rsidR="00804AA2" w:rsidRPr="00F87DEF" w:rsidRDefault="00804AA2" w:rsidP="008665B3">
            <w:pPr>
              <w:spacing w:line="240" w:lineRule="auto"/>
              <w:ind w:right="-72"/>
              <w:jc w:val="center"/>
              <w:rPr>
                <w:rFonts w:cs="Arial"/>
                <w:b/>
                <w:bCs/>
                <w:sz w:val="18"/>
                <w:szCs w:val="18"/>
                <w:lang w:val="en-US"/>
              </w:rPr>
            </w:pPr>
            <w:r w:rsidRPr="00F87DEF">
              <w:rPr>
                <w:rFonts w:cs="Arial"/>
                <w:b/>
                <w:bCs/>
                <w:sz w:val="18"/>
                <w:szCs w:val="18"/>
                <w:lang w:val="en-US"/>
              </w:rPr>
              <w:t>2018</w:t>
            </w:r>
          </w:p>
        </w:tc>
        <w:tc>
          <w:tcPr>
            <w:tcW w:w="1368" w:type="dxa"/>
            <w:tcBorders>
              <w:top w:val="single" w:sz="4" w:space="0" w:color="auto"/>
              <w:left w:val="nil"/>
              <w:bottom w:val="nil"/>
              <w:right w:val="nil"/>
            </w:tcBorders>
            <w:shd w:val="clear" w:color="auto" w:fill="auto"/>
            <w:vAlign w:val="bottom"/>
            <w:hideMark/>
          </w:tcPr>
          <w:p w14:paraId="171F8888" w14:textId="77777777" w:rsidR="00804AA2" w:rsidRPr="00F87DEF" w:rsidRDefault="00804AA2" w:rsidP="008665B3">
            <w:pPr>
              <w:spacing w:line="240" w:lineRule="auto"/>
              <w:ind w:right="-72"/>
              <w:jc w:val="center"/>
              <w:rPr>
                <w:rFonts w:cs="Arial"/>
                <w:b/>
                <w:bCs/>
                <w:sz w:val="18"/>
                <w:szCs w:val="18"/>
                <w:lang w:val="en-US"/>
              </w:rPr>
            </w:pPr>
            <w:r w:rsidRPr="00F87DEF">
              <w:rPr>
                <w:rFonts w:cs="Arial"/>
                <w:b/>
                <w:bCs/>
                <w:sz w:val="18"/>
                <w:szCs w:val="18"/>
                <w:lang w:val="en-US"/>
              </w:rPr>
              <w:t>2019</w:t>
            </w:r>
          </w:p>
        </w:tc>
        <w:tc>
          <w:tcPr>
            <w:tcW w:w="1325" w:type="dxa"/>
            <w:tcBorders>
              <w:top w:val="single" w:sz="4" w:space="0" w:color="auto"/>
              <w:left w:val="nil"/>
              <w:bottom w:val="nil"/>
              <w:right w:val="nil"/>
            </w:tcBorders>
            <w:shd w:val="clear" w:color="auto" w:fill="auto"/>
            <w:vAlign w:val="bottom"/>
            <w:hideMark/>
          </w:tcPr>
          <w:p w14:paraId="2FC58919" w14:textId="77777777" w:rsidR="00804AA2" w:rsidRPr="00F87DEF" w:rsidRDefault="00804AA2" w:rsidP="008665B3">
            <w:pPr>
              <w:spacing w:line="240" w:lineRule="auto"/>
              <w:ind w:right="-72"/>
              <w:jc w:val="center"/>
              <w:rPr>
                <w:rFonts w:cs="Arial"/>
                <w:b/>
                <w:bCs/>
                <w:sz w:val="18"/>
                <w:szCs w:val="18"/>
                <w:lang w:val="en-US"/>
              </w:rPr>
            </w:pPr>
            <w:r w:rsidRPr="00F87DEF">
              <w:rPr>
                <w:rFonts w:cs="Arial"/>
                <w:b/>
                <w:bCs/>
                <w:sz w:val="18"/>
                <w:szCs w:val="18"/>
                <w:lang w:val="en-US"/>
              </w:rPr>
              <w:t>2018</w:t>
            </w:r>
          </w:p>
        </w:tc>
      </w:tr>
      <w:tr w:rsidR="00804AA2" w:rsidRPr="00F87DEF" w14:paraId="27F494B1" w14:textId="77777777" w:rsidTr="00286E9B">
        <w:tc>
          <w:tcPr>
            <w:tcW w:w="3960" w:type="dxa"/>
            <w:tcBorders>
              <w:top w:val="nil"/>
              <w:left w:val="nil"/>
              <w:bottom w:val="nil"/>
              <w:right w:val="nil"/>
            </w:tcBorders>
            <w:shd w:val="clear" w:color="auto" w:fill="auto"/>
          </w:tcPr>
          <w:p w14:paraId="7289E07F" w14:textId="77777777" w:rsidR="00804AA2" w:rsidRPr="00F87DEF" w:rsidRDefault="00804AA2" w:rsidP="00286E9B">
            <w:pPr>
              <w:tabs>
                <w:tab w:val="left" w:pos="166"/>
              </w:tabs>
              <w:spacing w:line="240" w:lineRule="auto"/>
              <w:ind w:left="-72"/>
              <w:jc w:val="both"/>
              <w:rPr>
                <w:rFonts w:cs="Arial"/>
                <w:b/>
                <w:bCs/>
                <w:sz w:val="18"/>
                <w:szCs w:val="18"/>
              </w:rPr>
            </w:pPr>
          </w:p>
        </w:tc>
        <w:tc>
          <w:tcPr>
            <w:tcW w:w="1367" w:type="dxa"/>
            <w:tcBorders>
              <w:top w:val="nil"/>
              <w:left w:val="nil"/>
              <w:bottom w:val="single" w:sz="4" w:space="0" w:color="auto"/>
              <w:right w:val="nil"/>
            </w:tcBorders>
            <w:shd w:val="clear" w:color="auto" w:fill="auto"/>
            <w:vAlign w:val="bottom"/>
            <w:hideMark/>
          </w:tcPr>
          <w:p w14:paraId="2E764D11" w14:textId="77777777" w:rsidR="00804AA2" w:rsidRPr="00F87DEF" w:rsidRDefault="00804AA2" w:rsidP="008665B3">
            <w:pPr>
              <w:spacing w:line="240" w:lineRule="auto"/>
              <w:ind w:right="-72"/>
              <w:jc w:val="center"/>
              <w:rPr>
                <w:rFonts w:cs="Arial"/>
                <w:b/>
                <w:bCs/>
                <w:sz w:val="18"/>
                <w:szCs w:val="18"/>
                <w:lang w:val="en-US"/>
              </w:rPr>
            </w:pPr>
            <w:r w:rsidRPr="00F87DEF">
              <w:rPr>
                <w:rFonts w:cs="Arial"/>
                <w:b/>
                <w:bCs/>
                <w:sz w:val="18"/>
                <w:szCs w:val="18"/>
                <w:lang w:val="en-US"/>
              </w:rPr>
              <w:t>Baht Million</w:t>
            </w:r>
          </w:p>
        </w:tc>
        <w:tc>
          <w:tcPr>
            <w:tcW w:w="1444" w:type="dxa"/>
            <w:tcBorders>
              <w:top w:val="nil"/>
              <w:left w:val="nil"/>
              <w:bottom w:val="single" w:sz="4" w:space="0" w:color="auto"/>
              <w:right w:val="nil"/>
            </w:tcBorders>
            <w:shd w:val="clear" w:color="auto" w:fill="auto"/>
            <w:vAlign w:val="bottom"/>
            <w:hideMark/>
          </w:tcPr>
          <w:p w14:paraId="0B77526E" w14:textId="77777777" w:rsidR="00804AA2" w:rsidRPr="00F87DEF" w:rsidRDefault="00804AA2" w:rsidP="008665B3">
            <w:pPr>
              <w:spacing w:line="240" w:lineRule="auto"/>
              <w:ind w:right="-72"/>
              <w:jc w:val="center"/>
              <w:rPr>
                <w:rFonts w:cs="Arial"/>
                <w:b/>
                <w:bCs/>
                <w:sz w:val="18"/>
                <w:szCs w:val="18"/>
                <w:lang w:val="en-US"/>
              </w:rPr>
            </w:pPr>
            <w:r w:rsidRPr="00F87DEF">
              <w:rPr>
                <w:rFonts w:cs="Arial"/>
                <w:b/>
                <w:bCs/>
                <w:sz w:val="18"/>
                <w:szCs w:val="18"/>
                <w:lang w:val="en-US"/>
              </w:rPr>
              <w:t>Baht Million</w:t>
            </w:r>
          </w:p>
        </w:tc>
        <w:tc>
          <w:tcPr>
            <w:tcW w:w="1368" w:type="dxa"/>
            <w:tcBorders>
              <w:top w:val="nil"/>
              <w:left w:val="nil"/>
              <w:bottom w:val="single" w:sz="4" w:space="0" w:color="auto"/>
              <w:right w:val="nil"/>
            </w:tcBorders>
            <w:shd w:val="clear" w:color="auto" w:fill="auto"/>
            <w:vAlign w:val="bottom"/>
            <w:hideMark/>
          </w:tcPr>
          <w:p w14:paraId="7BA203D9" w14:textId="77777777" w:rsidR="00804AA2" w:rsidRPr="00F87DEF" w:rsidRDefault="00804AA2" w:rsidP="008665B3">
            <w:pPr>
              <w:spacing w:line="240" w:lineRule="auto"/>
              <w:ind w:right="-72"/>
              <w:jc w:val="center"/>
              <w:rPr>
                <w:rFonts w:cs="Arial"/>
                <w:b/>
                <w:bCs/>
                <w:sz w:val="18"/>
                <w:szCs w:val="18"/>
                <w:lang w:val="en-US"/>
              </w:rPr>
            </w:pPr>
            <w:r w:rsidRPr="00F87DEF">
              <w:rPr>
                <w:rFonts w:cs="Arial"/>
                <w:b/>
                <w:bCs/>
                <w:sz w:val="18"/>
                <w:szCs w:val="18"/>
                <w:lang w:val="en-US"/>
              </w:rPr>
              <w:t>Baht Million</w:t>
            </w:r>
          </w:p>
        </w:tc>
        <w:tc>
          <w:tcPr>
            <w:tcW w:w="1325" w:type="dxa"/>
            <w:tcBorders>
              <w:top w:val="nil"/>
              <w:left w:val="nil"/>
              <w:bottom w:val="single" w:sz="4" w:space="0" w:color="auto"/>
              <w:right w:val="nil"/>
            </w:tcBorders>
            <w:shd w:val="clear" w:color="auto" w:fill="auto"/>
            <w:vAlign w:val="bottom"/>
            <w:hideMark/>
          </w:tcPr>
          <w:p w14:paraId="117A9D63" w14:textId="77777777" w:rsidR="00804AA2" w:rsidRPr="00F87DEF" w:rsidRDefault="00804AA2" w:rsidP="008665B3">
            <w:pPr>
              <w:spacing w:line="240" w:lineRule="auto"/>
              <w:ind w:right="-72"/>
              <w:jc w:val="center"/>
              <w:rPr>
                <w:rFonts w:cs="Arial"/>
                <w:b/>
                <w:bCs/>
                <w:sz w:val="18"/>
                <w:szCs w:val="18"/>
                <w:lang w:val="en-US"/>
              </w:rPr>
            </w:pPr>
            <w:r w:rsidRPr="00F87DEF">
              <w:rPr>
                <w:rFonts w:cs="Arial"/>
                <w:b/>
                <w:bCs/>
                <w:sz w:val="18"/>
                <w:szCs w:val="18"/>
                <w:lang w:val="en-US"/>
              </w:rPr>
              <w:t>Baht Million</w:t>
            </w:r>
          </w:p>
        </w:tc>
      </w:tr>
      <w:tr w:rsidR="00804AA2" w:rsidRPr="00F87DEF" w14:paraId="5A20FA1E" w14:textId="77777777" w:rsidTr="00286E9B">
        <w:tc>
          <w:tcPr>
            <w:tcW w:w="3960" w:type="dxa"/>
            <w:tcBorders>
              <w:top w:val="nil"/>
              <w:left w:val="nil"/>
              <w:bottom w:val="nil"/>
              <w:right w:val="nil"/>
            </w:tcBorders>
            <w:vAlign w:val="bottom"/>
          </w:tcPr>
          <w:p w14:paraId="6CF906D7" w14:textId="77777777" w:rsidR="00804AA2" w:rsidRPr="00F87DEF" w:rsidRDefault="00804AA2" w:rsidP="00286E9B">
            <w:pPr>
              <w:tabs>
                <w:tab w:val="left" w:pos="166"/>
              </w:tabs>
              <w:spacing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28885D51" w14:textId="77777777" w:rsidR="00804AA2" w:rsidRPr="00F87DEF" w:rsidRDefault="00804AA2" w:rsidP="00B60019">
            <w:pPr>
              <w:spacing w:line="240" w:lineRule="auto"/>
              <w:ind w:left="-40" w:right="-72"/>
              <w:jc w:val="right"/>
              <w:rPr>
                <w:rFonts w:cs="Arial"/>
                <w:b/>
                <w:bCs/>
                <w:sz w:val="18"/>
                <w:szCs w:val="18"/>
              </w:rPr>
            </w:pPr>
          </w:p>
        </w:tc>
        <w:tc>
          <w:tcPr>
            <w:tcW w:w="1444" w:type="dxa"/>
            <w:tcBorders>
              <w:top w:val="single" w:sz="4" w:space="0" w:color="auto"/>
              <w:left w:val="nil"/>
              <w:bottom w:val="nil"/>
              <w:right w:val="nil"/>
            </w:tcBorders>
          </w:tcPr>
          <w:p w14:paraId="1270C5F8" w14:textId="77777777" w:rsidR="00804AA2" w:rsidRPr="00F87DEF" w:rsidRDefault="00804AA2" w:rsidP="00B60019">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0B6770E5" w14:textId="77777777" w:rsidR="00804AA2" w:rsidRPr="00F87DEF" w:rsidRDefault="00804AA2" w:rsidP="00B60019">
            <w:pPr>
              <w:spacing w:line="240" w:lineRule="auto"/>
              <w:ind w:left="-40" w:right="-72"/>
              <w:jc w:val="right"/>
              <w:rPr>
                <w:rFonts w:cs="Arial"/>
                <w:b/>
                <w:bCs/>
                <w:sz w:val="18"/>
                <w:szCs w:val="18"/>
              </w:rPr>
            </w:pPr>
          </w:p>
        </w:tc>
        <w:tc>
          <w:tcPr>
            <w:tcW w:w="1325" w:type="dxa"/>
            <w:tcBorders>
              <w:top w:val="single" w:sz="4" w:space="0" w:color="auto"/>
              <w:left w:val="nil"/>
              <w:bottom w:val="nil"/>
              <w:right w:val="nil"/>
            </w:tcBorders>
          </w:tcPr>
          <w:p w14:paraId="1A62C4B4" w14:textId="77777777" w:rsidR="00804AA2" w:rsidRPr="00F87DEF" w:rsidRDefault="00804AA2" w:rsidP="00B60019">
            <w:pPr>
              <w:spacing w:line="240" w:lineRule="auto"/>
              <w:ind w:left="-40" w:right="-72"/>
              <w:jc w:val="right"/>
              <w:rPr>
                <w:rFonts w:cs="Arial"/>
                <w:b/>
                <w:bCs/>
                <w:sz w:val="18"/>
                <w:szCs w:val="18"/>
              </w:rPr>
            </w:pPr>
          </w:p>
        </w:tc>
      </w:tr>
      <w:tr w:rsidR="00804AA2" w:rsidRPr="00F87DEF" w14:paraId="716451FA" w14:textId="77777777" w:rsidTr="00286E9B">
        <w:tc>
          <w:tcPr>
            <w:tcW w:w="3960" w:type="dxa"/>
            <w:tcBorders>
              <w:top w:val="nil"/>
              <w:left w:val="nil"/>
              <w:bottom w:val="nil"/>
              <w:right w:val="nil"/>
            </w:tcBorders>
          </w:tcPr>
          <w:p w14:paraId="3E282ABD" w14:textId="77777777" w:rsidR="00804AA2" w:rsidRPr="00F87DEF" w:rsidRDefault="00804AA2" w:rsidP="00286E9B">
            <w:pPr>
              <w:tabs>
                <w:tab w:val="left" w:pos="166"/>
              </w:tabs>
              <w:spacing w:line="240" w:lineRule="auto"/>
              <w:ind w:left="-72"/>
              <w:jc w:val="both"/>
              <w:rPr>
                <w:rFonts w:cs="Arial"/>
                <w:sz w:val="18"/>
                <w:szCs w:val="18"/>
              </w:rPr>
            </w:pPr>
            <w:r w:rsidRPr="00F87DEF">
              <w:rPr>
                <w:rFonts w:cs="Arial"/>
                <w:sz w:val="18"/>
                <w:szCs w:val="18"/>
              </w:rPr>
              <w:t>At 1 January</w:t>
            </w:r>
          </w:p>
        </w:tc>
        <w:tc>
          <w:tcPr>
            <w:tcW w:w="1367" w:type="dxa"/>
            <w:tcBorders>
              <w:top w:val="nil"/>
              <w:left w:val="nil"/>
              <w:bottom w:val="nil"/>
              <w:right w:val="nil"/>
            </w:tcBorders>
            <w:shd w:val="clear" w:color="auto" w:fill="FAFAFA"/>
          </w:tcPr>
          <w:p w14:paraId="25FC6655" w14:textId="77777777" w:rsidR="00804AA2" w:rsidRPr="00F87DEF" w:rsidRDefault="00804AA2" w:rsidP="008665B3">
            <w:pPr>
              <w:spacing w:line="240" w:lineRule="auto"/>
              <w:ind w:left="-40" w:right="-72"/>
              <w:jc w:val="right"/>
              <w:rPr>
                <w:rFonts w:cs="Arial"/>
                <w:sz w:val="18"/>
                <w:szCs w:val="18"/>
              </w:rPr>
            </w:pPr>
            <w:r w:rsidRPr="00F87DEF">
              <w:rPr>
                <w:rFonts w:cs="Arial"/>
                <w:sz w:val="18"/>
                <w:szCs w:val="18"/>
              </w:rPr>
              <w:t>731.16</w:t>
            </w:r>
          </w:p>
        </w:tc>
        <w:tc>
          <w:tcPr>
            <w:tcW w:w="1444" w:type="dxa"/>
            <w:tcBorders>
              <w:top w:val="nil"/>
              <w:left w:val="nil"/>
              <w:bottom w:val="nil"/>
              <w:right w:val="nil"/>
            </w:tcBorders>
          </w:tcPr>
          <w:p w14:paraId="5EEEA444" w14:textId="77777777" w:rsidR="00804AA2" w:rsidRPr="00F87DEF" w:rsidRDefault="00804AA2" w:rsidP="008665B3">
            <w:pPr>
              <w:spacing w:line="240" w:lineRule="auto"/>
              <w:ind w:left="-40" w:right="-72"/>
              <w:jc w:val="right"/>
              <w:rPr>
                <w:rFonts w:cs="Arial"/>
                <w:sz w:val="18"/>
                <w:szCs w:val="18"/>
              </w:rPr>
            </w:pPr>
            <w:r w:rsidRPr="00F87DEF">
              <w:rPr>
                <w:rFonts w:cs="Arial"/>
                <w:sz w:val="18"/>
                <w:szCs w:val="18"/>
                <w:cs/>
              </w:rPr>
              <w:t>389.99</w:t>
            </w:r>
          </w:p>
        </w:tc>
        <w:tc>
          <w:tcPr>
            <w:tcW w:w="1368" w:type="dxa"/>
            <w:tcBorders>
              <w:top w:val="nil"/>
              <w:left w:val="nil"/>
              <w:bottom w:val="nil"/>
              <w:right w:val="nil"/>
            </w:tcBorders>
            <w:shd w:val="clear" w:color="auto" w:fill="FAFAFA"/>
          </w:tcPr>
          <w:p w14:paraId="0420B94C" w14:textId="77777777" w:rsidR="00804AA2" w:rsidRPr="00F87DEF" w:rsidRDefault="00804AA2" w:rsidP="00B60019">
            <w:pPr>
              <w:spacing w:line="240" w:lineRule="auto"/>
              <w:ind w:left="-40" w:right="-72"/>
              <w:jc w:val="right"/>
              <w:rPr>
                <w:rFonts w:cs="Arial"/>
                <w:sz w:val="18"/>
                <w:szCs w:val="18"/>
              </w:rPr>
            </w:pPr>
            <w:r w:rsidRPr="00F87DEF">
              <w:rPr>
                <w:rFonts w:cs="Arial"/>
                <w:sz w:val="18"/>
                <w:szCs w:val="18"/>
              </w:rPr>
              <w:t>731.16</w:t>
            </w:r>
          </w:p>
        </w:tc>
        <w:tc>
          <w:tcPr>
            <w:tcW w:w="1325" w:type="dxa"/>
            <w:tcBorders>
              <w:top w:val="nil"/>
              <w:left w:val="nil"/>
              <w:bottom w:val="nil"/>
              <w:right w:val="nil"/>
            </w:tcBorders>
          </w:tcPr>
          <w:p w14:paraId="76713DFF" w14:textId="77777777" w:rsidR="00804AA2" w:rsidRPr="00F87DEF" w:rsidRDefault="00804AA2" w:rsidP="00B60019">
            <w:pPr>
              <w:spacing w:line="240" w:lineRule="auto"/>
              <w:ind w:left="-40" w:right="-72"/>
              <w:jc w:val="right"/>
              <w:rPr>
                <w:rFonts w:cs="Arial"/>
                <w:sz w:val="18"/>
                <w:szCs w:val="18"/>
              </w:rPr>
            </w:pPr>
            <w:r w:rsidRPr="00F87DEF">
              <w:rPr>
                <w:rFonts w:cs="Arial"/>
                <w:sz w:val="18"/>
                <w:szCs w:val="18"/>
                <w:cs/>
              </w:rPr>
              <w:t>389.99</w:t>
            </w:r>
          </w:p>
        </w:tc>
      </w:tr>
      <w:tr w:rsidR="00804AA2" w:rsidRPr="00F87DEF" w14:paraId="6D2D68A1" w14:textId="77777777" w:rsidTr="00286E9B">
        <w:tc>
          <w:tcPr>
            <w:tcW w:w="3960" w:type="dxa"/>
            <w:tcBorders>
              <w:top w:val="nil"/>
              <w:left w:val="nil"/>
              <w:bottom w:val="nil"/>
              <w:right w:val="nil"/>
            </w:tcBorders>
          </w:tcPr>
          <w:p w14:paraId="30A9C4DB" w14:textId="77777777" w:rsidR="00804AA2" w:rsidRPr="00F87DEF" w:rsidRDefault="00804AA2" w:rsidP="00286E9B">
            <w:pPr>
              <w:tabs>
                <w:tab w:val="left" w:pos="166"/>
              </w:tabs>
              <w:spacing w:line="240" w:lineRule="auto"/>
              <w:ind w:left="-72"/>
              <w:jc w:val="both"/>
              <w:rPr>
                <w:rFonts w:cs="Arial"/>
                <w:sz w:val="18"/>
                <w:szCs w:val="18"/>
              </w:rPr>
            </w:pPr>
            <w:r w:rsidRPr="00F87DEF">
              <w:rPr>
                <w:rFonts w:cs="Arial"/>
                <w:sz w:val="18"/>
                <w:szCs w:val="18"/>
              </w:rPr>
              <w:t>Appropriation during the year</w:t>
            </w:r>
          </w:p>
        </w:tc>
        <w:tc>
          <w:tcPr>
            <w:tcW w:w="1367" w:type="dxa"/>
            <w:tcBorders>
              <w:top w:val="nil"/>
              <w:left w:val="nil"/>
              <w:bottom w:val="single" w:sz="4" w:space="0" w:color="auto"/>
              <w:right w:val="nil"/>
            </w:tcBorders>
            <w:shd w:val="clear" w:color="auto" w:fill="FAFAFA"/>
          </w:tcPr>
          <w:p w14:paraId="7BF1C1B9" w14:textId="0BFBAC6E" w:rsidR="00804AA2" w:rsidRPr="00F87DEF" w:rsidRDefault="00804AA2" w:rsidP="008665B3">
            <w:pPr>
              <w:spacing w:line="240" w:lineRule="auto"/>
              <w:ind w:left="-40" w:right="-72"/>
              <w:jc w:val="right"/>
              <w:rPr>
                <w:rFonts w:cs="Arial"/>
                <w:sz w:val="18"/>
                <w:szCs w:val="18"/>
              </w:rPr>
            </w:pPr>
            <w:r w:rsidRPr="00F87DEF">
              <w:rPr>
                <w:rFonts w:cs="Arial"/>
                <w:sz w:val="18"/>
                <w:szCs w:val="18"/>
              </w:rPr>
              <w:t>309.</w:t>
            </w:r>
            <w:r w:rsidR="009D2478" w:rsidRPr="00F87DEF">
              <w:rPr>
                <w:rFonts w:cs="Arial"/>
                <w:sz w:val="18"/>
                <w:szCs w:val="18"/>
              </w:rPr>
              <w:t>01</w:t>
            </w:r>
          </w:p>
        </w:tc>
        <w:tc>
          <w:tcPr>
            <w:tcW w:w="1444" w:type="dxa"/>
            <w:tcBorders>
              <w:top w:val="nil"/>
              <w:left w:val="nil"/>
              <w:bottom w:val="single" w:sz="4" w:space="0" w:color="auto"/>
              <w:right w:val="nil"/>
            </w:tcBorders>
          </w:tcPr>
          <w:p w14:paraId="04A1D0F2" w14:textId="77777777" w:rsidR="00804AA2" w:rsidRPr="00F87DEF" w:rsidRDefault="00804AA2" w:rsidP="008665B3">
            <w:pPr>
              <w:spacing w:line="240" w:lineRule="auto"/>
              <w:ind w:left="-40" w:right="-72"/>
              <w:jc w:val="right"/>
              <w:rPr>
                <w:rFonts w:cs="Arial"/>
                <w:sz w:val="18"/>
                <w:szCs w:val="18"/>
                <w:lang w:val="en-US"/>
              </w:rPr>
            </w:pPr>
            <w:r w:rsidRPr="00F87DEF">
              <w:rPr>
                <w:rFonts w:cs="Arial"/>
                <w:sz w:val="18"/>
                <w:szCs w:val="18"/>
                <w:lang w:val="en-US"/>
              </w:rPr>
              <w:t>341.17</w:t>
            </w:r>
          </w:p>
        </w:tc>
        <w:tc>
          <w:tcPr>
            <w:tcW w:w="1368" w:type="dxa"/>
            <w:tcBorders>
              <w:top w:val="nil"/>
              <w:left w:val="nil"/>
              <w:bottom w:val="single" w:sz="4" w:space="0" w:color="auto"/>
              <w:right w:val="nil"/>
            </w:tcBorders>
            <w:shd w:val="clear" w:color="auto" w:fill="FAFAFA"/>
          </w:tcPr>
          <w:p w14:paraId="4ED97568" w14:textId="7DEDD3BD" w:rsidR="00804AA2" w:rsidRPr="00F87DEF" w:rsidRDefault="00804AA2" w:rsidP="00B60019">
            <w:pPr>
              <w:spacing w:line="240" w:lineRule="auto"/>
              <w:ind w:left="-40" w:right="-72"/>
              <w:jc w:val="right"/>
              <w:rPr>
                <w:rFonts w:cs="Arial"/>
                <w:sz w:val="18"/>
                <w:szCs w:val="18"/>
              </w:rPr>
            </w:pPr>
            <w:r w:rsidRPr="00F87DEF">
              <w:rPr>
                <w:rFonts w:cs="Arial"/>
                <w:sz w:val="18"/>
                <w:szCs w:val="18"/>
              </w:rPr>
              <w:t>309.</w:t>
            </w:r>
            <w:r w:rsidR="009D2478" w:rsidRPr="00F87DEF">
              <w:rPr>
                <w:rFonts w:cs="Arial"/>
                <w:sz w:val="18"/>
                <w:szCs w:val="18"/>
              </w:rPr>
              <w:t>01</w:t>
            </w:r>
          </w:p>
        </w:tc>
        <w:tc>
          <w:tcPr>
            <w:tcW w:w="1325" w:type="dxa"/>
            <w:tcBorders>
              <w:top w:val="nil"/>
              <w:left w:val="nil"/>
              <w:bottom w:val="single" w:sz="4" w:space="0" w:color="auto"/>
              <w:right w:val="nil"/>
            </w:tcBorders>
          </w:tcPr>
          <w:p w14:paraId="0779F80B" w14:textId="77777777" w:rsidR="00804AA2" w:rsidRPr="00F87DEF" w:rsidRDefault="00804AA2" w:rsidP="00B60019">
            <w:pPr>
              <w:spacing w:line="240" w:lineRule="auto"/>
              <w:ind w:left="-40" w:right="-72"/>
              <w:jc w:val="right"/>
              <w:rPr>
                <w:rFonts w:cs="Arial"/>
                <w:sz w:val="18"/>
                <w:szCs w:val="18"/>
                <w:lang w:val="en-US"/>
              </w:rPr>
            </w:pPr>
            <w:r w:rsidRPr="00F87DEF">
              <w:rPr>
                <w:rFonts w:cs="Arial"/>
                <w:sz w:val="18"/>
                <w:szCs w:val="18"/>
                <w:lang w:val="en-US"/>
              </w:rPr>
              <w:t>341.17</w:t>
            </w:r>
          </w:p>
        </w:tc>
      </w:tr>
      <w:tr w:rsidR="00804AA2" w:rsidRPr="00F87DEF" w14:paraId="2432D746" w14:textId="77777777" w:rsidTr="00286E9B">
        <w:tc>
          <w:tcPr>
            <w:tcW w:w="3960" w:type="dxa"/>
            <w:tcBorders>
              <w:top w:val="nil"/>
              <w:left w:val="nil"/>
              <w:bottom w:val="nil"/>
              <w:right w:val="nil"/>
            </w:tcBorders>
            <w:vAlign w:val="bottom"/>
          </w:tcPr>
          <w:p w14:paraId="0213CFE5" w14:textId="77777777" w:rsidR="00804AA2" w:rsidRPr="00F87DEF" w:rsidRDefault="00804AA2" w:rsidP="00286E9B">
            <w:pPr>
              <w:tabs>
                <w:tab w:val="left" w:pos="166"/>
              </w:tabs>
              <w:spacing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4D1B2AC7" w14:textId="77777777" w:rsidR="00804AA2" w:rsidRPr="00F87DEF" w:rsidRDefault="00804AA2" w:rsidP="008665B3">
            <w:pPr>
              <w:spacing w:line="240" w:lineRule="auto"/>
              <w:ind w:left="-40" w:right="-72"/>
              <w:jc w:val="right"/>
              <w:rPr>
                <w:rFonts w:cs="Arial"/>
                <w:sz w:val="18"/>
                <w:szCs w:val="18"/>
              </w:rPr>
            </w:pPr>
          </w:p>
        </w:tc>
        <w:tc>
          <w:tcPr>
            <w:tcW w:w="1444" w:type="dxa"/>
            <w:tcBorders>
              <w:top w:val="single" w:sz="4" w:space="0" w:color="auto"/>
              <w:left w:val="nil"/>
              <w:bottom w:val="nil"/>
              <w:right w:val="nil"/>
            </w:tcBorders>
          </w:tcPr>
          <w:p w14:paraId="2645030B" w14:textId="77777777" w:rsidR="00804AA2" w:rsidRPr="00F87DEF" w:rsidRDefault="00804AA2" w:rsidP="008665B3">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409272F2" w14:textId="77777777" w:rsidR="00804AA2" w:rsidRPr="00F87DEF" w:rsidRDefault="00804AA2" w:rsidP="00B60019">
            <w:pPr>
              <w:spacing w:line="240" w:lineRule="auto"/>
              <w:ind w:left="-40" w:right="-72"/>
              <w:jc w:val="right"/>
              <w:rPr>
                <w:rFonts w:cs="Arial"/>
                <w:sz w:val="18"/>
                <w:szCs w:val="18"/>
              </w:rPr>
            </w:pPr>
          </w:p>
        </w:tc>
        <w:tc>
          <w:tcPr>
            <w:tcW w:w="1325" w:type="dxa"/>
            <w:tcBorders>
              <w:top w:val="single" w:sz="4" w:space="0" w:color="auto"/>
              <w:left w:val="nil"/>
              <w:bottom w:val="nil"/>
              <w:right w:val="nil"/>
            </w:tcBorders>
          </w:tcPr>
          <w:p w14:paraId="4D507F5C" w14:textId="77777777" w:rsidR="00804AA2" w:rsidRPr="00F87DEF" w:rsidRDefault="00804AA2" w:rsidP="00B60019">
            <w:pPr>
              <w:spacing w:line="240" w:lineRule="auto"/>
              <w:ind w:left="-40" w:right="-72"/>
              <w:jc w:val="right"/>
              <w:rPr>
                <w:rFonts w:cs="Arial"/>
                <w:sz w:val="18"/>
                <w:szCs w:val="18"/>
              </w:rPr>
            </w:pPr>
          </w:p>
        </w:tc>
      </w:tr>
      <w:tr w:rsidR="00804AA2" w:rsidRPr="00F87DEF" w14:paraId="7E1437D9" w14:textId="77777777" w:rsidTr="00286E9B">
        <w:tc>
          <w:tcPr>
            <w:tcW w:w="3960" w:type="dxa"/>
            <w:tcBorders>
              <w:top w:val="nil"/>
              <w:left w:val="nil"/>
              <w:bottom w:val="nil"/>
              <w:right w:val="nil"/>
            </w:tcBorders>
            <w:vAlign w:val="bottom"/>
          </w:tcPr>
          <w:p w14:paraId="4D794CA7" w14:textId="77777777" w:rsidR="00804AA2" w:rsidRPr="00F87DEF" w:rsidRDefault="00804AA2" w:rsidP="00286E9B">
            <w:pPr>
              <w:tabs>
                <w:tab w:val="left" w:pos="166"/>
              </w:tabs>
              <w:spacing w:line="240" w:lineRule="auto"/>
              <w:ind w:left="-72"/>
              <w:jc w:val="both"/>
              <w:rPr>
                <w:rFonts w:cs="Arial"/>
                <w:sz w:val="18"/>
                <w:szCs w:val="18"/>
              </w:rPr>
            </w:pPr>
            <w:r w:rsidRPr="00F87DEF">
              <w:rPr>
                <w:rFonts w:cs="Arial"/>
                <w:sz w:val="18"/>
                <w:szCs w:val="18"/>
              </w:rPr>
              <w:t xml:space="preserve">At 31 December </w:t>
            </w:r>
          </w:p>
        </w:tc>
        <w:tc>
          <w:tcPr>
            <w:tcW w:w="1367" w:type="dxa"/>
            <w:tcBorders>
              <w:top w:val="nil"/>
              <w:left w:val="nil"/>
              <w:bottom w:val="single" w:sz="4" w:space="0" w:color="auto"/>
              <w:right w:val="nil"/>
            </w:tcBorders>
            <w:shd w:val="clear" w:color="auto" w:fill="FAFAFA"/>
          </w:tcPr>
          <w:p w14:paraId="417E93A9" w14:textId="2508BBD3" w:rsidR="00804AA2" w:rsidRPr="00F87DEF" w:rsidRDefault="00804AA2" w:rsidP="008665B3">
            <w:pPr>
              <w:spacing w:line="240" w:lineRule="auto"/>
              <w:ind w:left="-40" w:right="-72"/>
              <w:jc w:val="right"/>
              <w:rPr>
                <w:rFonts w:cs="Arial"/>
                <w:sz w:val="18"/>
                <w:szCs w:val="18"/>
              </w:rPr>
            </w:pPr>
            <w:r w:rsidRPr="00F87DEF">
              <w:rPr>
                <w:rFonts w:cs="Arial"/>
                <w:sz w:val="18"/>
                <w:szCs w:val="18"/>
              </w:rPr>
              <w:t>1,040.</w:t>
            </w:r>
            <w:r w:rsidR="009D2478" w:rsidRPr="00F87DEF">
              <w:rPr>
                <w:rFonts w:cs="Arial"/>
                <w:sz w:val="18"/>
                <w:szCs w:val="18"/>
              </w:rPr>
              <w:t>17</w:t>
            </w:r>
          </w:p>
        </w:tc>
        <w:tc>
          <w:tcPr>
            <w:tcW w:w="1444" w:type="dxa"/>
            <w:tcBorders>
              <w:top w:val="nil"/>
              <w:left w:val="nil"/>
              <w:bottom w:val="single" w:sz="4" w:space="0" w:color="auto"/>
              <w:right w:val="nil"/>
            </w:tcBorders>
          </w:tcPr>
          <w:p w14:paraId="2FF390F0" w14:textId="77777777" w:rsidR="00804AA2" w:rsidRPr="00F87DEF" w:rsidRDefault="00804AA2" w:rsidP="008665B3">
            <w:pPr>
              <w:spacing w:line="240" w:lineRule="auto"/>
              <w:ind w:left="-40" w:right="-72"/>
              <w:jc w:val="right"/>
              <w:rPr>
                <w:rFonts w:cs="Arial"/>
                <w:sz w:val="18"/>
                <w:szCs w:val="18"/>
              </w:rPr>
            </w:pPr>
            <w:r w:rsidRPr="00F87DEF">
              <w:rPr>
                <w:rFonts w:cs="Arial"/>
                <w:sz w:val="18"/>
                <w:szCs w:val="18"/>
              </w:rPr>
              <w:t>731.16</w:t>
            </w:r>
          </w:p>
        </w:tc>
        <w:tc>
          <w:tcPr>
            <w:tcW w:w="1368" w:type="dxa"/>
            <w:tcBorders>
              <w:top w:val="nil"/>
              <w:left w:val="nil"/>
              <w:bottom w:val="single" w:sz="4" w:space="0" w:color="auto"/>
              <w:right w:val="nil"/>
            </w:tcBorders>
            <w:shd w:val="clear" w:color="auto" w:fill="FAFAFA"/>
          </w:tcPr>
          <w:p w14:paraId="2E0C1929" w14:textId="5B293225" w:rsidR="00804AA2" w:rsidRPr="00F87DEF" w:rsidRDefault="00804AA2" w:rsidP="00B60019">
            <w:pPr>
              <w:spacing w:line="240" w:lineRule="auto"/>
              <w:ind w:left="-40" w:right="-72"/>
              <w:jc w:val="right"/>
              <w:rPr>
                <w:rFonts w:cs="Arial"/>
                <w:sz w:val="18"/>
                <w:szCs w:val="18"/>
              </w:rPr>
            </w:pPr>
            <w:r w:rsidRPr="00F87DEF">
              <w:rPr>
                <w:rFonts w:cs="Arial"/>
                <w:sz w:val="18"/>
                <w:szCs w:val="18"/>
              </w:rPr>
              <w:t>1,040.</w:t>
            </w:r>
            <w:r w:rsidR="009D2478" w:rsidRPr="00F87DEF">
              <w:rPr>
                <w:rFonts w:cs="Arial"/>
                <w:sz w:val="18"/>
                <w:szCs w:val="18"/>
              </w:rPr>
              <w:t>17</w:t>
            </w:r>
          </w:p>
        </w:tc>
        <w:tc>
          <w:tcPr>
            <w:tcW w:w="1325" w:type="dxa"/>
            <w:tcBorders>
              <w:top w:val="nil"/>
              <w:left w:val="nil"/>
              <w:bottom w:val="single" w:sz="4" w:space="0" w:color="auto"/>
              <w:right w:val="nil"/>
            </w:tcBorders>
          </w:tcPr>
          <w:p w14:paraId="212E08CC" w14:textId="77777777" w:rsidR="00804AA2" w:rsidRPr="00F87DEF" w:rsidRDefault="00804AA2" w:rsidP="00B60019">
            <w:pPr>
              <w:spacing w:line="240" w:lineRule="auto"/>
              <w:ind w:left="-40" w:right="-72"/>
              <w:jc w:val="right"/>
              <w:rPr>
                <w:rFonts w:cs="Arial"/>
                <w:sz w:val="18"/>
                <w:szCs w:val="18"/>
              </w:rPr>
            </w:pPr>
            <w:r w:rsidRPr="00F87DEF">
              <w:rPr>
                <w:rFonts w:cs="Arial"/>
                <w:sz w:val="18"/>
                <w:szCs w:val="18"/>
              </w:rPr>
              <w:t>731.16</w:t>
            </w:r>
          </w:p>
        </w:tc>
      </w:tr>
    </w:tbl>
    <w:p w14:paraId="68AF7372" w14:textId="77777777" w:rsidR="00B60019" w:rsidRPr="00F87DEF" w:rsidRDefault="00B60019" w:rsidP="00B60019">
      <w:pPr>
        <w:spacing w:line="240" w:lineRule="auto"/>
        <w:jc w:val="both"/>
        <w:rPr>
          <w:rFonts w:cs="Arial"/>
          <w:sz w:val="18"/>
          <w:szCs w:val="18"/>
        </w:rPr>
      </w:pPr>
    </w:p>
    <w:p w14:paraId="2DECC0BF" w14:textId="5675A216" w:rsidR="00B60019" w:rsidRPr="00F87DEF" w:rsidRDefault="00B60019" w:rsidP="000A5AE0">
      <w:pPr>
        <w:spacing w:line="240" w:lineRule="auto"/>
        <w:jc w:val="both"/>
        <w:rPr>
          <w:rFonts w:cs="Arial"/>
          <w:sz w:val="18"/>
          <w:szCs w:val="18"/>
          <w:lang w:val="en-US"/>
        </w:rPr>
      </w:pPr>
      <w:r w:rsidRPr="00F87DEF">
        <w:rPr>
          <w:rFonts w:cs="Arial"/>
          <w:sz w:val="18"/>
          <w:szCs w:val="18"/>
          <w:lang w:val="en-US"/>
        </w:rPr>
        <w:t xml:space="preserve">Under the Public Companies Act., B.E. 2535, the Company is required to set aside as statutory reserve at least </w:t>
      </w:r>
      <w:r w:rsidR="00804AA2" w:rsidRPr="00F87DEF">
        <w:rPr>
          <w:rFonts w:cs="Arial"/>
          <w:sz w:val="18"/>
          <w:szCs w:val="18"/>
          <w:lang w:val="en-US"/>
        </w:rPr>
        <w:t xml:space="preserve">5% </w:t>
      </w:r>
      <w:r w:rsidRPr="00F87DEF">
        <w:rPr>
          <w:rFonts w:cs="Arial"/>
          <w:sz w:val="18"/>
          <w:szCs w:val="18"/>
          <w:lang w:val="en-US"/>
        </w:rPr>
        <w:t xml:space="preserve">of its net profit after accumulated deficit brought forward (if any) until the reserve is not less than </w:t>
      </w:r>
      <w:r w:rsidR="00804AA2" w:rsidRPr="00F87DEF">
        <w:rPr>
          <w:rFonts w:cs="Arial"/>
          <w:sz w:val="18"/>
          <w:szCs w:val="18"/>
          <w:lang w:val="en-US"/>
        </w:rPr>
        <w:t>10%</w:t>
      </w:r>
      <w:r w:rsidRPr="00F87DEF">
        <w:rPr>
          <w:rFonts w:cs="Arial"/>
          <w:sz w:val="18"/>
          <w:szCs w:val="18"/>
          <w:lang w:val="en-US"/>
        </w:rPr>
        <w:t xml:space="preserve"> of the registered capital. This reserve is not available for dividend distribution.</w:t>
      </w:r>
    </w:p>
    <w:p w14:paraId="6EAB1B2D" w14:textId="1D644697" w:rsidR="00B60019" w:rsidRDefault="00B60019" w:rsidP="00B13BC1">
      <w:pPr>
        <w:tabs>
          <w:tab w:val="left" w:pos="2835"/>
        </w:tabs>
        <w:spacing w:line="240" w:lineRule="auto"/>
        <w:jc w:val="both"/>
        <w:rPr>
          <w:rFonts w:cs="Arial"/>
          <w:sz w:val="18"/>
          <w:szCs w:val="18"/>
          <w:lang w:val="en-US"/>
        </w:rPr>
      </w:pPr>
    </w:p>
    <w:p w14:paraId="2AF4D909" w14:textId="77777777" w:rsidR="00F87DEF" w:rsidRPr="00F87DEF" w:rsidRDefault="00F87DEF" w:rsidP="00B13BC1">
      <w:pPr>
        <w:tabs>
          <w:tab w:val="left" w:pos="2835"/>
        </w:tabs>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F87DEF" w14:paraId="7C81E84A" w14:textId="77777777" w:rsidTr="00286E9B">
        <w:trPr>
          <w:trHeight w:val="389"/>
        </w:trPr>
        <w:tc>
          <w:tcPr>
            <w:tcW w:w="9461" w:type="dxa"/>
            <w:shd w:val="clear" w:color="auto" w:fill="FFA543"/>
            <w:vAlign w:val="center"/>
          </w:tcPr>
          <w:p w14:paraId="3B7E6F55" w14:textId="77777777" w:rsidR="00E81937" w:rsidRPr="00F87DEF" w:rsidRDefault="00E81937" w:rsidP="00071011">
            <w:pPr>
              <w:ind w:left="432" w:hanging="432"/>
              <w:jc w:val="thaiDistribute"/>
              <w:outlineLvl w:val="0"/>
              <w:rPr>
                <w:rFonts w:cs="Arial"/>
                <w:b/>
                <w:bCs/>
                <w:color w:val="FAFAFA"/>
                <w:sz w:val="18"/>
                <w:szCs w:val="18"/>
                <w:lang w:eastAsia="th-TH"/>
              </w:rPr>
            </w:pPr>
            <w:r w:rsidRPr="00F87DEF">
              <w:rPr>
                <w:rFonts w:cs="Arial"/>
                <w:b/>
                <w:bCs/>
                <w:color w:val="FAFAFA"/>
                <w:sz w:val="18"/>
                <w:szCs w:val="18"/>
                <w:lang w:eastAsia="th-TH"/>
              </w:rPr>
              <w:t>3</w:t>
            </w:r>
            <w:r w:rsidR="00071011" w:rsidRPr="00F87DEF">
              <w:rPr>
                <w:rFonts w:cs="Arial"/>
                <w:b/>
                <w:bCs/>
                <w:color w:val="FAFAFA"/>
                <w:sz w:val="18"/>
                <w:szCs w:val="18"/>
                <w:lang w:eastAsia="th-TH"/>
              </w:rPr>
              <w:t>4</w:t>
            </w:r>
            <w:r w:rsidRPr="00F87DEF">
              <w:rPr>
                <w:rFonts w:cs="Arial"/>
                <w:b/>
                <w:bCs/>
                <w:color w:val="FAFAFA"/>
                <w:sz w:val="18"/>
                <w:szCs w:val="18"/>
                <w:lang w:eastAsia="th-TH"/>
              </w:rPr>
              <w:tab/>
            </w:r>
            <w:r w:rsidR="00B15204" w:rsidRPr="00F87DEF">
              <w:rPr>
                <w:rFonts w:eastAsia="Arial Unicode MS" w:cs="Arial"/>
                <w:b/>
                <w:bCs/>
                <w:color w:val="FFFFFF" w:themeColor="background1"/>
                <w:sz w:val="18"/>
                <w:szCs w:val="18"/>
              </w:rPr>
              <w:t>Assets and liabilities relating to contracts with customers</w:t>
            </w:r>
          </w:p>
        </w:tc>
      </w:tr>
    </w:tbl>
    <w:p w14:paraId="1EB96BFA" w14:textId="77777777" w:rsidR="00E81937" w:rsidRPr="00F87DEF" w:rsidRDefault="00E81937" w:rsidP="00B13BC1">
      <w:pPr>
        <w:tabs>
          <w:tab w:val="left" w:pos="540"/>
          <w:tab w:val="left" w:pos="9923"/>
        </w:tabs>
        <w:spacing w:line="240" w:lineRule="auto"/>
        <w:ind w:left="540" w:hanging="540"/>
        <w:jc w:val="both"/>
        <w:rPr>
          <w:rFonts w:cs="Arial"/>
          <w:b/>
          <w:bCs/>
          <w:sz w:val="18"/>
          <w:szCs w:val="18"/>
        </w:rPr>
      </w:pPr>
    </w:p>
    <w:p w14:paraId="4A700A7F" w14:textId="77777777" w:rsidR="00B15204" w:rsidRPr="00F87DEF" w:rsidRDefault="00B15204" w:rsidP="00B15204">
      <w:pPr>
        <w:spacing w:line="240" w:lineRule="auto"/>
        <w:ind w:left="540" w:hanging="540"/>
        <w:jc w:val="both"/>
        <w:rPr>
          <w:rFonts w:eastAsia="Arial Unicode MS" w:cs="Arial"/>
          <w:b/>
          <w:bCs/>
          <w:color w:val="CF4A02"/>
          <w:sz w:val="18"/>
          <w:szCs w:val="18"/>
        </w:rPr>
      </w:pPr>
      <w:r w:rsidRPr="00F87DEF">
        <w:rPr>
          <w:rFonts w:eastAsia="Arial Unicode MS" w:cs="Arial"/>
          <w:b/>
          <w:bCs/>
          <w:color w:val="CF4A02"/>
          <w:sz w:val="18"/>
          <w:szCs w:val="18"/>
        </w:rPr>
        <w:t>3</w:t>
      </w:r>
      <w:r w:rsidR="00071011" w:rsidRPr="00F87DEF">
        <w:rPr>
          <w:rFonts w:eastAsia="Arial Unicode MS" w:cs="Arial"/>
          <w:b/>
          <w:bCs/>
          <w:color w:val="CF4A02"/>
          <w:sz w:val="18"/>
          <w:szCs w:val="18"/>
        </w:rPr>
        <w:t>4</w:t>
      </w:r>
      <w:r w:rsidRPr="00F87DEF">
        <w:rPr>
          <w:rFonts w:eastAsia="Arial Unicode MS" w:cs="Arial"/>
          <w:b/>
          <w:bCs/>
          <w:color w:val="CF4A02"/>
          <w:sz w:val="18"/>
          <w:szCs w:val="18"/>
        </w:rPr>
        <w:t xml:space="preserve">.1 </w:t>
      </w:r>
      <w:r w:rsidRPr="00F87DEF">
        <w:rPr>
          <w:rFonts w:eastAsia="Arial Unicode MS" w:cs="Arial"/>
          <w:b/>
          <w:bCs/>
          <w:color w:val="CF4A02"/>
          <w:sz w:val="18"/>
          <w:szCs w:val="18"/>
        </w:rPr>
        <w:tab/>
        <w:t>Contract assets</w:t>
      </w:r>
    </w:p>
    <w:p w14:paraId="474F7836" w14:textId="77777777" w:rsidR="00B15204" w:rsidRPr="00F87DEF" w:rsidRDefault="00B15204" w:rsidP="00286E9B">
      <w:pPr>
        <w:spacing w:line="240" w:lineRule="auto"/>
        <w:ind w:left="540"/>
        <w:jc w:val="both"/>
        <w:rPr>
          <w:rFonts w:eastAsia="Arial Unicode MS" w:cs="Arial"/>
          <w:color w:val="17365D" w:themeColor="text2" w:themeShade="BF"/>
          <w:sz w:val="18"/>
          <w:szCs w:val="18"/>
        </w:rPr>
      </w:pPr>
    </w:p>
    <w:p w14:paraId="4EC393CC" w14:textId="77777777" w:rsidR="00B15204" w:rsidRPr="00F87DEF" w:rsidRDefault="00B15204" w:rsidP="00286E9B">
      <w:pPr>
        <w:autoSpaceDE w:val="0"/>
        <w:autoSpaceDN w:val="0"/>
        <w:adjustRightInd w:val="0"/>
        <w:spacing w:line="240" w:lineRule="auto"/>
        <w:ind w:left="540"/>
        <w:jc w:val="both"/>
        <w:rPr>
          <w:rFonts w:eastAsia="Arial Unicode MS" w:cs="Arial"/>
          <w:color w:val="000000"/>
          <w:sz w:val="18"/>
          <w:szCs w:val="18"/>
        </w:rPr>
      </w:pPr>
      <w:r w:rsidRPr="00F87DEF">
        <w:rPr>
          <w:rFonts w:eastAsia="Arial Unicode MS" w:cs="Arial"/>
          <w:color w:val="000000"/>
          <w:sz w:val="18"/>
          <w:szCs w:val="18"/>
        </w:rPr>
        <w:t xml:space="preserve">The group has recognised the following assets related to contracts with customers: </w:t>
      </w:r>
    </w:p>
    <w:p w14:paraId="4009CD54" w14:textId="77777777" w:rsidR="00B15204" w:rsidRPr="00F87DEF" w:rsidRDefault="00B15204" w:rsidP="00286E9B">
      <w:pPr>
        <w:spacing w:line="240" w:lineRule="auto"/>
        <w:ind w:left="540"/>
        <w:jc w:val="both"/>
        <w:rPr>
          <w:rFonts w:eastAsia="Arial Unicode MS" w:cs="Arial"/>
          <w:color w:val="17365D" w:themeColor="text2" w:themeShade="BF"/>
          <w:sz w:val="18"/>
          <w:szCs w:val="18"/>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gridCol w:w="1367"/>
        <w:gridCol w:w="1326"/>
      </w:tblGrid>
      <w:tr w:rsidR="00B47D6D" w:rsidRPr="00F87DEF" w14:paraId="0AFA336A" w14:textId="77777777" w:rsidTr="000A5AE0">
        <w:tc>
          <w:tcPr>
            <w:tcW w:w="6739" w:type="dxa"/>
            <w:tcBorders>
              <w:top w:val="nil"/>
              <w:left w:val="nil"/>
              <w:bottom w:val="nil"/>
              <w:right w:val="nil"/>
            </w:tcBorders>
            <w:shd w:val="clear" w:color="auto" w:fill="auto"/>
          </w:tcPr>
          <w:p w14:paraId="5316EFA6" w14:textId="77777777" w:rsidR="00B47D6D" w:rsidRPr="00F87DEF" w:rsidRDefault="00B47D6D" w:rsidP="00286E9B">
            <w:pPr>
              <w:spacing w:line="240" w:lineRule="auto"/>
              <w:ind w:left="427"/>
              <w:jc w:val="both"/>
              <w:rPr>
                <w:rFonts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31F48EDE" w14:textId="77777777" w:rsidR="00B47D6D" w:rsidRPr="00F87DEF" w:rsidRDefault="00B47D6D" w:rsidP="008665B3">
            <w:pPr>
              <w:spacing w:line="240" w:lineRule="auto"/>
              <w:ind w:left="-40" w:right="-72"/>
              <w:jc w:val="center"/>
              <w:rPr>
                <w:rFonts w:cs="Arial"/>
                <w:b/>
                <w:bCs/>
                <w:sz w:val="18"/>
                <w:szCs w:val="18"/>
              </w:rPr>
            </w:pPr>
            <w:r w:rsidRPr="00F87DEF">
              <w:rPr>
                <w:rFonts w:cs="Arial"/>
                <w:b/>
                <w:bCs/>
                <w:sz w:val="18"/>
                <w:szCs w:val="18"/>
              </w:rPr>
              <w:t>Consolidated</w:t>
            </w:r>
          </w:p>
          <w:p w14:paraId="0E19B324" w14:textId="77777777" w:rsidR="00B47D6D" w:rsidRPr="00F87DEF" w:rsidRDefault="00B47D6D" w:rsidP="008665B3">
            <w:pPr>
              <w:spacing w:line="240" w:lineRule="auto"/>
              <w:ind w:right="-72"/>
              <w:jc w:val="center"/>
              <w:rPr>
                <w:rFonts w:cs="Arial"/>
                <w:b/>
                <w:bCs/>
                <w:sz w:val="18"/>
                <w:szCs w:val="18"/>
              </w:rPr>
            </w:pPr>
            <w:r w:rsidRPr="00F87DEF">
              <w:rPr>
                <w:rFonts w:cs="Arial"/>
                <w:b/>
                <w:bCs/>
                <w:sz w:val="18"/>
                <w:szCs w:val="18"/>
              </w:rPr>
              <w:t>financial statements</w:t>
            </w:r>
          </w:p>
        </w:tc>
      </w:tr>
      <w:tr w:rsidR="00B47D6D" w:rsidRPr="00F87DEF" w14:paraId="42804D3B" w14:textId="77777777" w:rsidTr="000A5AE0">
        <w:tc>
          <w:tcPr>
            <w:tcW w:w="6739" w:type="dxa"/>
            <w:tcBorders>
              <w:top w:val="nil"/>
              <w:left w:val="nil"/>
              <w:bottom w:val="nil"/>
              <w:right w:val="nil"/>
            </w:tcBorders>
            <w:shd w:val="clear" w:color="auto" w:fill="auto"/>
          </w:tcPr>
          <w:p w14:paraId="2876B5AD" w14:textId="77777777" w:rsidR="00B47D6D" w:rsidRPr="00F87DEF" w:rsidRDefault="00B47D6D" w:rsidP="00286E9B">
            <w:pPr>
              <w:spacing w:line="240" w:lineRule="auto"/>
              <w:ind w:left="427"/>
              <w:jc w:val="both"/>
              <w:rPr>
                <w:rFonts w:cs="Arial"/>
                <w:b/>
                <w:bCs/>
                <w:sz w:val="18"/>
                <w:szCs w:val="18"/>
              </w:rPr>
            </w:pPr>
          </w:p>
        </w:tc>
        <w:tc>
          <w:tcPr>
            <w:tcW w:w="1367" w:type="dxa"/>
            <w:tcBorders>
              <w:top w:val="nil"/>
              <w:left w:val="nil"/>
              <w:bottom w:val="nil"/>
              <w:right w:val="nil"/>
            </w:tcBorders>
            <w:shd w:val="clear" w:color="auto" w:fill="auto"/>
            <w:vAlign w:val="bottom"/>
            <w:hideMark/>
          </w:tcPr>
          <w:p w14:paraId="6D24660B" w14:textId="77777777" w:rsidR="00B47D6D" w:rsidRPr="00F87DEF" w:rsidRDefault="00B47D6D" w:rsidP="008665B3">
            <w:pPr>
              <w:spacing w:line="240" w:lineRule="auto"/>
              <w:ind w:right="-72"/>
              <w:jc w:val="center"/>
              <w:rPr>
                <w:rFonts w:cs="Arial"/>
                <w:b/>
                <w:bCs/>
                <w:sz w:val="18"/>
                <w:szCs w:val="18"/>
                <w:lang w:val="en-US"/>
              </w:rPr>
            </w:pPr>
            <w:r w:rsidRPr="00F87DEF">
              <w:rPr>
                <w:rFonts w:cs="Arial"/>
                <w:b/>
                <w:bCs/>
                <w:sz w:val="18"/>
                <w:szCs w:val="18"/>
                <w:lang w:val="en-US"/>
              </w:rPr>
              <w:t>2019</w:t>
            </w:r>
          </w:p>
        </w:tc>
        <w:tc>
          <w:tcPr>
            <w:tcW w:w="1326" w:type="dxa"/>
            <w:tcBorders>
              <w:top w:val="nil"/>
              <w:left w:val="nil"/>
              <w:bottom w:val="nil"/>
              <w:right w:val="nil"/>
            </w:tcBorders>
            <w:shd w:val="clear" w:color="auto" w:fill="auto"/>
            <w:vAlign w:val="bottom"/>
            <w:hideMark/>
          </w:tcPr>
          <w:p w14:paraId="286B96AE" w14:textId="77777777" w:rsidR="00B47D6D" w:rsidRPr="00F87DEF" w:rsidRDefault="00B47D6D" w:rsidP="008665B3">
            <w:pPr>
              <w:spacing w:line="240" w:lineRule="auto"/>
              <w:ind w:right="-72"/>
              <w:jc w:val="center"/>
              <w:rPr>
                <w:rFonts w:cs="Arial"/>
                <w:b/>
                <w:bCs/>
                <w:sz w:val="18"/>
                <w:szCs w:val="18"/>
                <w:lang w:val="en-US"/>
              </w:rPr>
            </w:pPr>
            <w:r w:rsidRPr="00F87DEF">
              <w:rPr>
                <w:rFonts w:cs="Arial"/>
                <w:b/>
                <w:bCs/>
                <w:sz w:val="18"/>
                <w:szCs w:val="18"/>
                <w:lang w:val="en-US"/>
              </w:rPr>
              <w:t>2018</w:t>
            </w:r>
          </w:p>
        </w:tc>
      </w:tr>
      <w:tr w:rsidR="00B47D6D" w:rsidRPr="00AB1E99" w14:paraId="684F1A73" w14:textId="77777777" w:rsidTr="000A5AE0">
        <w:tc>
          <w:tcPr>
            <w:tcW w:w="6739" w:type="dxa"/>
            <w:tcBorders>
              <w:top w:val="nil"/>
              <w:left w:val="nil"/>
              <w:bottom w:val="nil"/>
              <w:right w:val="nil"/>
            </w:tcBorders>
            <w:shd w:val="clear" w:color="auto" w:fill="auto"/>
          </w:tcPr>
          <w:p w14:paraId="4F1F96DE" w14:textId="77777777" w:rsidR="00B47D6D" w:rsidRPr="00AB1E99" w:rsidRDefault="00B47D6D" w:rsidP="00286E9B">
            <w:pPr>
              <w:spacing w:line="240" w:lineRule="auto"/>
              <w:ind w:left="427"/>
              <w:jc w:val="both"/>
              <w:rPr>
                <w:rFonts w:cs="Arial"/>
                <w:b/>
                <w:bCs/>
                <w:sz w:val="18"/>
                <w:szCs w:val="18"/>
              </w:rPr>
            </w:pPr>
          </w:p>
        </w:tc>
        <w:tc>
          <w:tcPr>
            <w:tcW w:w="1367" w:type="dxa"/>
            <w:tcBorders>
              <w:top w:val="nil"/>
              <w:left w:val="nil"/>
              <w:bottom w:val="single" w:sz="4" w:space="0" w:color="auto"/>
              <w:right w:val="nil"/>
            </w:tcBorders>
            <w:shd w:val="clear" w:color="auto" w:fill="auto"/>
            <w:vAlign w:val="bottom"/>
            <w:hideMark/>
          </w:tcPr>
          <w:p w14:paraId="09EB929A" w14:textId="77777777" w:rsidR="00B47D6D" w:rsidRPr="00AB1E99" w:rsidRDefault="00B47D6D" w:rsidP="008665B3">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326" w:type="dxa"/>
            <w:tcBorders>
              <w:top w:val="nil"/>
              <w:left w:val="nil"/>
              <w:bottom w:val="single" w:sz="4" w:space="0" w:color="auto"/>
              <w:right w:val="nil"/>
            </w:tcBorders>
            <w:shd w:val="clear" w:color="auto" w:fill="auto"/>
            <w:vAlign w:val="bottom"/>
            <w:hideMark/>
          </w:tcPr>
          <w:p w14:paraId="2D63CA28" w14:textId="77777777" w:rsidR="00B47D6D" w:rsidRPr="00AB1E99" w:rsidRDefault="00B47D6D" w:rsidP="008665B3">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B47D6D" w:rsidRPr="00AB1E99" w14:paraId="0538CC11" w14:textId="77777777" w:rsidTr="000A5AE0">
        <w:tc>
          <w:tcPr>
            <w:tcW w:w="6739" w:type="dxa"/>
            <w:tcBorders>
              <w:top w:val="nil"/>
              <w:left w:val="nil"/>
              <w:bottom w:val="nil"/>
              <w:right w:val="nil"/>
            </w:tcBorders>
            <w:vAlign w:val="bottom"/>
          </w:tcPr>
          <w:p w14:paraId="3DB69747" w14:textId="77777777" w:rsidR="00B47D6D" w:rsidRPr="00AB1E99" w:rsidRDefault="00B47D6D" w:rsidP="00286E9B">
            <w:pPr>
              <w:spacing w:line="240" w:lineRule="auto"/>
              <w:ind w:left="427"/>
              <w:jc w:val="both"/>
              <w:rPr>
                <w:rFonts w:cs="Arial"/>
                <w:sz w:val="18"/>
                <w:szCs w:val="18"/>
              </w:rPr>
            </w:pPr>
          </w:p>
        </w:tc>
        <w:tc>
          <w:tcPr>
            <w:tcW w:w="1367" w:type="dxa"/>
            <w:tcBorders>
              <w:top w:val="single" w:sz="4" w:space="0" w:color="auto"/>
              <w:left w:val="nil"/>
              <w:bottom w:val="nil"/>
              <w:right w:val="nil"/>
            </w:tcBorders>
            <w:shd w:val="clear" w:color="auto" w:fill="FAFAFA"/>
          </w:tcPr>
          <w:p w14:paraId="20D64F0B" w14:textId="77777777" w:rsidR="00B47D6D" w:rsidRPr="00AB1E99" w:rsidRDefault="00B47D6D" w:rsidP="008665B3">
            <w:pPr>
              <w:spacing w:line="240" w:lineRule="auto"/>
              <w:ind w:left="-40" w:right="-72"/>
              <w:jc w:val="right"/>
              <w:rPr>
                <w:rFonts w:cs="Arial"/>
                <w:b/>
                <w:bCs/>
                <w:sz w:val="18"/>
                <w:szCs w:val="18"/>
              </w:rPr>
            </w:pPr>
          </w:p>
        </w:tc>
        <w:tc>
          <w:tcPr>
            <w:tcW w:w="1326" w:type="dxa"/>
            <w:tcBorders>
              <w:top w:val="single" w:sz="4" w:space="0" w:color="auto"/>
              <w:left w:val="nil"/>
              <w:bottom w:val="nil"/>
              <w:right w:val="nil"/>
            </w:tcBorders>
          </w:tcPr>
          <w:p w14:paraId="58A32113" w14:textId="77777777" w:rsidR="00B47D6D" w:rsidRPr="00AB1E99" w:rsidRDefault="00B47D6D" w:rsidP="008665B3">
            <w:pPr>
              <w:spacing w:line="240" w:lineRule="auto"/>
              <w:ind w:left="-40" w:right="-72"/>
              <w:jc w:val="right"/>
              <w:rPr>
                <w:rFonts w:cs="Arial"/>
                <w:b/>
                <w:bCs/>
                <w:sz w:val="18"/>
                <w:szCs w:val="18"/>
              </w:rPr>
            </w:pPr>
          </w:p>
        </w:tc>
      </w:tr>
      <w:tr w:rsidR="00C765F7" w:rsidRPr="00AB1E99" w14:paraId="55C2C52D" w14:textId="77777777" w:rsidTr="000A5AE0">
        <w:tc>
          <w:tcPr>
            <w:tcW w:w="6739" w:type="dxa"/>
            <w:tcBorders>
              <w:top w:val="nil"/>
              <w:left w:val="nil"/>
              <w:bottom w:val="nil"/>
              <w:right w:val="nil"/>
            </w:tcBorders>
            <w:vAlign w:val="bottom"/>
          </w:tcPr>
          <w:p w14:paraId="0D5C269E" w14:textId="301E8524" w:rsidR="00C765F7" w:rsidRPr="00AB1E99" w:rsidRDefault="00C765F7" w:rsidP="00286E9B">
            <w:pPr>
              <w:spacing w:line="240" w:lineRule="auto"/>
              <w:ind w:left="427"/>
              <w:jc w:val="both"/>
              <w:rPr>
                <w:rFonts w:cs="Arial"/>
                <w:sz w:val="18"/>
                <w:szCs w:val="18"/>
              </w:rPr>
            </w:pPr>
            <w:r>
              <w:rPr>
                <w:rFonts w:cs="Arial"/>
                <w:sz w:val="18"/>
                <w:szCs w:val="18"/>
              </w:rPr>
              <w:t>Contract assets</w:t>
            </w:r>
          </w:p>
        </w:tc>
        <w:tc>
          <w:tcPr>
            <w:tcW w:w="1367" w:type="dxa"/>
            <w:tcBorders>
              <w:top w:val="nil"/>
              <w:left w:val="nil"/>
              <w:bottom w:val="nil"/>
              <w:right w:val="nil"/>
            </w:tcBorders>
            <w:shd w:val="clear" w:color="auto" w:fill="FAFAFA"/>
          </w:tcPr>
          <w:p w14:paraId="23423C4A" w14:textId="77777777" w:rsidR="00C765F7" w:rsidRPr="00AB1E99" w:rsidRDefault="00C765F7" w:rsidP="008665B3">
            <w:pPr>
              <w:spacing w:line="240" w:lineRule="auto"/>
              <w:ind w:left="-40" w:right="-72"/>
              <w:jc w:val="right"/>
              <w:rPr>
                <w:rFonts w:cs="Arial"/>
                <w:b/>
                <w:bCs/>
                <w:sz w:val="18"/>
                <w:szCs w:val="18"/>
              </w:rPr>
            </w:pPr>
          </w:p>
        </w:tc>
        <w:tc>
          <w:tcPr>
            <w:tcW w:w="1326" w:type="dxa"/>
            <w:tcBorders>
              <w:top w:val="nil"/>
              <w:left w:val="nil"/>
              <w:bottom w:val="nil"/>
              <w:right w:val="nil"/>
            </w:tcBorders>
          </w:tcPr>
          <w:p w14:paraId="3F0FA1E6" w14:textId="77777777" w:rsidR="00C765F7" w:rsidRPr="00AB1E99" w:rsidRDefault="00C765F7" w:rsidP="008665B3">
            <w:pPr>
              <w:spacing w:line="240" w:lineRule="auto"/>
              <w:ind w:left="-40" w:right="-72"/>
              <w:jc w:val="right"/>
              <w:rPr>
                <w:rFonts w:cs="Arial"/>
                <w:b/>
                <w:bCs/>
                <w:sz w:val="18"/>
                <w:szCs w:val="18"/>
              </w:rPr>
            </w:pPr>
          </w:p>
        </w:tc>
      </w:tr>
      <w:tr w:rsidR="00B47D6D" w:rsidRPr="00AB1E99" w14:paraId="22921C3E" w14:textId="77777777" w:rsidTr="000A5AE0">
        <w:tc>
          <w:tcPr>
            <w:tcW w:w="6739" w:type="dxa"/>
            <w:tcBorders>
              <w:top w:val="nil"/>
              <w:left w:val="nil"/>
              <w:bottom w:val="nil"/>
              <w:right w:val="nil"/>
            </w:tcBorders>
          </w:tcPr>
          <w:p w14:paraId="6EF96CCF" w14:textId="3CCBB3F9" w:rsidR="00B47D6D" w:rsidRPr="00C765F7" w:rsidRDefault="00C765F7" w:rsidP="00C765F7">
            <w:pPr>
              <w:spacing w:line="240" w:lineRule="auto"/>
              <w:ind w:left="427"/>
              <w:jc w:val="both"/>
              <w:rPr>
                <w:rFonts w:cs="Arial"/>
                <w:sz w:val="18"/>
                <w:szCs w:val="18"/>
              </w:rPr>
            </w:pPr>
            <w:r>
              <w:rPr>
                <w:rFonts w:cs="Arial"/>
                <w:sz w:val="18"/>
                <w:szCs w:val="18"/>
              </w:rPr>
              <w:t xml:space="preserve">  </w:t>
            </w:r>
            <w:r w:rsidRPr="00C765F7">
              <w:rPr>
                <w:rFonts w:cs="Arial"/>
                <w:sz w:val="18"/>
                <w:szCs w:val="18"/>
              </w:rPr>
              <w:t>-</w:t>
            </w:r>
            <w:r>
              <w:rPr>
                <w:rFonts w:cs="Arial"/>
                <w:sz w:val="18"/>
                <w:szCs w:val="18"/>
              </w:rPr>
              <w:t xml:space="preserve"> </w:t>
            </w:r>
            <w:r w:rsidR="00B47D6D" w:rsidRPr="00C765F7">
              <w:rPr>
                <w:rFonts w:cs="Arial"/>
                <w:sz w:val="18"/>
                <w:szCs w:val="18"/>
              </w:rPr>
              <w:t xml:space="preserve">Current </w:t>
            </w:r>
          </w:p>
        </w:tc>
        <w:tc>
          <w:tcPr>
            <w:tcW w:w="1367" w:type="dxa"/>
            <w:tcBorders>
              <w:top w:val="nil"/>
              <w:left w:val="nil"/>
              <w:bottom w:val="nil"/>
              <w:right w:val="nil"/>
            </w:tcBorders>
            <w:shd w:val="clear" w:color="auto" w:fill="FAFAFA"/>
          </w:tcPr>
          <w:p w14:paraId="71D029B9" w14:textId="62B4BD23" w:rsidR="00B47D6D" w:rsidRPr="00AB1E99" w:rsidRDefault="0003020F" w:rsidP="008665B3">
            <w:pPr>
              <w:spacing w:line="240" w:lineRule="auto"/>
              <w:ind w:left="-40" w:right="-72"/>
              <w:jc w:val="right"/>
              <w:rPr>
                <w:rFonts w:cs="Arial"/>
                <w:sz w:val="18"/>
                <w:szCs w:val="18"/>
              </w:rPr>
            </w:pPr>
            <w:r>
              <w:rPr>
                <w:rFonts w:cs="Arial"/>
                <w:sz w:val="18"/>
                <w:szCs w:val="18"/>
              </w:rPr>
              <w:t>1,208.35</w:t>
            </w:r>
          </w:p>
        </w:tc>
        <w:tc>
          <w:tcPr>
            <w:tcW w:w="1326" w:type="dxa"/>
            <w:tcBorders>
              <w:top w:val="nil"/>
              <w:left w:val="nil"/>
              <w:bottom w:val="nil"/>
              <w:right w:val="nil"/>
            </w:tcBorders>
          </w:tcPr>
          <w:p w14:paraId="59DD8708" w14:textId="77777777" w:rsidR="00B47D6D" w:rsidRPr="00AB1E99" w:rsidRDefault="00B47D6D" w:rsidP="00B47D6D">
            <w:pPr>
              <w:spacing w:line="240" w:lineRule="auto"/>
              <w:ind w:left="-40" w:right="-72"/>
              <w:jc w:val="center"/>
              <w:rPr>
                <w:rFonts w:cs="Arial"/>
                <w:sz w:val="18"/>
                <w:szCs w:val="18"/>
              </w:rPr>
            </w:pPr>
            <w:r w:rsidRPr="00AB1E99">
              <w:rPr>
                <w:rFonts w:cs="Arial"/>
                <w:sz w:val="18"/>
                <w:szCs w:val="18"/>
              </w:rPr>
              <w:t>-</w:t>
            </w:r>
          </w:p>
        </w:tc>
      </w:tr>
      <w:tr w:rsidR="00B47D6D" w:rsidRPr="00AB1E99" w14:paraId="6E3A04C5" w14:textId="77777777" w:rsidTr="000A5AE0">
        <w:tc>
          <w:tcPr>
            <w:tcW w:w="6739" w:type="dxa"/>
            <w:tcBorders>
              <w:top w:val="nil"/>
              <w:left w:val="nil"/>
              <w:bottom w:val="nil"/>
              <w:right w:val="nil"/>
            </w:tcBorders>
          </w:tcPr>
          <w:p w14:paraId="5A52444C" w14:textId="6DC428C0" w:rsidR="00B47D6D" w:rsidRPr="00AB1E99" w:rsidRDefault="00C765F7" w:rsidP="00286E9B">
            <w:pPr>
              <w:spacing w:line="240" w:lineRule="auto"/>
              <w:ind w:left="427"/>
              <w:jc w:val="both"/>
              <w:rPr>
                <w:rFonts w:cs="Arial"/>
                <w:sz w:val="18"/>
                <w:szCs w:val="18"/>
              </w:rPr>
            </w:pPr>
            <w:r>
              <w:rPr>
                <w:rFonts w:cs="Arial"/>
                <w:sz w:val="18"/>
                <w:szCs w:val="18"/>
              </w:rPr>
              <w:t xml:space="preserve">  - </w:t>
            </w:r>
            <w:r w:rsidR="00B47D6D" w:rsidRPr="00AB1E99">
              <w:rPr>
                <w:rFonts w:cs="Arial"/>
                <w:sz w:val="18"/>
                <w:szCs w:val="18"/>
              </w:rPr>
              <w:t>Non-current</w:t>
            </w:r>
          </w:p>
        </w:tc>
        <w:tc>
          <w:tcPr>
            <w:tcW w:w="1367" w:type="dxa"/>
            <w:tcBorders>
              <w:top w:val="nil"/>
              <w:left w:val="nil"/>
              <w:bottom w:val="single" w:sz="4" w:space="0" w:color="auto"/>
              <w:right w:val="nil"/>
            </w:tcBorders>
            <w:shd w:val="clear" w:color="auto" w:fill="FAFAFA"/>
          </w:tcPr>
          <w:p w14:paraId="21130648" w14:textId="1C0667E0" w:rsidR="00B47D6D" w:rsidRPr="00AB1E99" w:rsidRDefault="00C765F7" w:rsidP="00C765F7">
            <w:pPr>
              <w:spacing w:line="240" w:lineRule="auto"/>
              <w:ind w:left="-40" w:right="-72"/>
              <w:jc w:val="center"/>
              <w:rPr>
                <w:rFonts w:cs="Arial"/>
                <w:sz w:val="18"/>
                <w:szCs w:val="18"/>
              </w:rPr>
            </w:pPr>
            <w:r>
              <w:rPr>
                <w:rFonts w:cs="Arial"/>
                <w:sz w:val="18"/>
                <w:szCs w:val="18"/>
              </w:rPr>
              <w:t>-</w:t>
            </w:r>
          </w:p>
        </w:tc>
        <w:tc>
          <w:tcPr>
            <w:tcW w:w="1326" w:type="dxa"/>
            <w:tcBorders>
              <w:top w:val="nil"/>
              <w:left w:val="nil"/>
              <w:bottom w:val="single" w:sz="4" w:space="0" w:color="auto"/>
              <w:right w:val="nil"/>
            </w:tcBorders>
          </w:tcPr>
          <w:p w14:paraId="71E4B67E" w14:textId="77777777" w:rsidR="00B47D6D" w:rsidRPr="00AB1E99" w:rsidRDefault="00B47D6D" w:rsidP="00B47D6D">
            <w:pPr>
              <w:spacing w:line="240" w:lineRule="auto"/>
              <w:ind w:left="-40" w:right="-72"/>
              <w:jc w:val="center"/>
              <w:rPr>
                <w:rFonts w:cs="Arial"/>
                <w:sz w:val="18"/>
                <w:szCs w:val="18"/>
              </w:rPr>
            </w:pPr>
            <w:r w:rsidRPr="00AB1E99">
              <w:rPr>
                <w:rFonts w:cs="Arial"/>
                <w:sz w:val="18"/>
                <w:szCs w:val="18"/>
              </w:rPr>
              <w:t>-</w:t>
            </w:r>
          </w:p>
        </w:tc>
      </w:tr>
      <w:tr w:rsidR="000A5AE0" w:rsidRPr="00AB1E99" w14:paraId="2FC41E45" w14:textId="77777777" w:rsidTr="000A5AE0">
        <w:tc>
          <w:tcPr>
            <w:tcW w:w="6739" w:type="dxa"/>
            <w:tcBorders>
              <w:top w:val="nil"/>
              <w:left w:val="nil"/>
              <w:bottom w:val="nil"/>
              <w:right w:val="nil"/>
            </w:tcBorders>
          </w:tcPr>
          <w:p w14:paraId="451D781A" w14:textId="77777777" w:rsidR="000A5AE0" w:rsidRDefault="000A5AE0" w:rsidP="00286E9B">
            <w:pPr>
              <w:spacing w:line="240" w:lineRule="auto"/>
              <w:ind w:left="427"/>
              <w:jc w:val="both"/>
              <w:rPr>
                <w:rFonts w:cs="Arial"/>
                <w:sz w:val="18"/>
                <w:szCs w:val="18"/>
              </w:rPr>
            </w:pPr>
          </w:p>
        </w:tc>
        <w:tc>
          <w:tcPr>
            <w:tcW w:w="1367" w:type="dxa"/>
            <w:tcBorders>
              <w:top w:val="single" w:sz="4" w:space="0" w:color="auto"/>
              <w:left w:val="nil"/>
              <w:bottom w:val="nil"/>
              <w:right w:val="nil"/>
            </w:tcBorders>
            <w:shd w:val="clear" w:color="auto" w:fill="FAFAFA"/>
          </w:tcPr>
          <w:p w14:paraId="169555DD" w14:textId="77777777" w:rsidR="000A5AE0" w:rsidRDefault="000A5AE0" w:rsidP="00C765F7">
            <w:pPr>
              <w:spacing w:line="240" w:lineRule="auto"/>
              <w:ind w:left="-40" w:right="-72"/>
              <w:jc w:val="center"/>
              <w:rPr>
                <w:rFonts w:cs="Arial"/>
                <w:sz w:val="18"/>
                <w:szCs w:val="18"/>
              </w:rPr>
            </w:pPr>
          </w:p>
        </w:tc>
        <w:tc>
          <w:tcPr>
            <w:tcW w:w="1326" w:type="dxa"/>
            <w:tcBorders>
              <w:top w:val="single" w:sz="4" w:space="0" w:color="auto"/>
              <w:left w:val="nil"/>
              <w:bottom w:val="nil"/>
              <w:right w:val="nil"/>
            </w:tcBorders>
          </w:tcPr>
          <w:p w14:paraId="7A0BBFA5" w14:textId="77777777" w:rsidR="000A5AE0" w:rsidRPr="00AB1E99" w:rsidRDefault="000A5AE0" w:rsidP="00B47D6D">
            <w:pPr>
              <w:spacing w:line="240" w:lineRule="auto"/>
              <w:ind w:left="-40" w:right="-72"/>
              <w:jc w:val="center"/>
              <w:rPr>
                <w:rFonts w:cs="Arial"/>
                <w:sz w:val="18"/>
                <w:szCs w:val="18"/>
              </w:rPr>
            </w:pPr>
          </w:p>
        </w:tc>
      </w:tr>
      <w:tr w:rsidR="00C765F7" w:rsidRPr="00AB1E99" w14:paraId="58ABECC9" w14:textId="77777777" w:rsidTr="000A5AE0">
        <w:tc>
          <w:tcPr>
            <w:tcW w:w="6739" w:type="dxa"/>
            <w:tcBorders>
              <w:top w:val="nil"/>
              <w:left w:val="nil"/>
              <w:bottom w:val="nil"/>
              <w:right w:val="nil"/>
            </w:tcBorders>
          </w:tcPr>
          <w:p w14:paraId="015FE07A" w14:textId="61AE7904" w:rsidR="00C765F7" w:rsidRDefault="00C765F7" w:rsidP="00286E9B">
            <w:pPr>
              <w:spacing w:line="240" w:lineRule="auto"/>
              <w:ind w:left="427"/>
              <w:jc w:val="both"/>
              <w:rPr>
                <w:rFonts w:cs="Arial"/>
                <w:sz w:val="18"/>
                <w:szCs w:val="18"/>
              </w:rPr>
            </w:pPr>
          </w:p>
        </w:tc>
        <w:tc>
          <w:tcPr>
            <w:tcW w:w="1367" w:type="dxa"/>
            <w:tcBorders>
              <w:top w:val="nil"/>
              <w:left w:val="nil"/>
              <w:bottom w:val="nil"/>
              <w:right w:val="nil"/>
            </w:tcBorders>
            <w:shd w:val="clear" w:color="auto" w:fill="FAFAFA"/>
          </w:tcPr>
          <w:p w14:paraId="56334FF5" w14:textId="6C50CC84" w:rsidR="00C765F7" w:rsidRDefault="0003020F" w:rsidP="00105686">
            <w:pPr>
              <w:spacing w:line="240" w:lineRule="auto"/>
              <w:ind w:left="-40" w:right="-72"/>
              <w:jc w:val="right"/>
              <w:rPr>
                <w:rFonts w:cs="Arial"/>
                <w:sz w:val="18"/>
                <w:szCs w:val="18"/>
              </w:rPr>
            </w:pPr>
            <w:r>
              <w:rPr>
                <w:rFonts w:cs="Arial"/>
                <w:sz w:val="18"/>
                <w:szCs w:val="18"/>
              </w:rPr>
              <w:t>1,208.35</w:t>
            </w:r>
          </w:p>
        </w:tc>
        <w:tc>
          <w:tcPr>
            <w:tcW w:w="1326" w:type="dxa"/>
            <w:tcBorders>
              <w:top w:val="nil"/>
              <w:left w:val="nil"/>
              <w:bottom w:val="nil"/>
              <w:right w:val="nil"/>
            </w:tcBorders>
          </w:tcPr>
          <w:p w14:paraId="098F4738" w14:textId="32948053" w:rsidR="00C765F7" w:rsidRPr="00AB1E99" w:rsidRDefault="00105686" w:rsidP="00B47D6D">
            <w:pPr>
              <w:spacing w:line="240" w:lineRule="auto"/>
              <w:ind w:left="-40" w:right="-72"/>
              <w:jc w:val="center"/>
              <w:rPr>
                <w:rFonts w:cs="Arial"/>
                <w:sz w:val="18"/>
                <w:szCs w:val="18"/>
              </w:rPr>
            </w:pPr>
            <w:r>
              <w:rPr>
                <w:rFonts w:cs="Arial"/>
                <w:sz w:val="18"/>
                <w:szCs w:val="18"/>
              </w:rPr>
              <w:t>-</w:t>
            </w:r>
          </w:p>
        </w:tc>
      </w:tr>
      <w:tr w:rsidR="00C765F7" w:rsidRPr="00AB1E99" w14:paraId="10504B42" w14:textId="77777777" w:rsidTr="000A5AE0">
        <w:tc>
          <w:tcPr>
            <w:tcW w:w="6739" w:type="dxa"/>
            <w:tcBorders>
              <w:top w:val="nil"/>
              <w:left w:val="nil"/>
              <w:bottom w:val="nil"/>
              <w:right w:val="nil"/>
            </w:tcBorders>
          </w:tcPr>
          <w:p w14:paraId="612F5B33" w14:textId="2A243800" w:rsidR="00C765F7" w:rsidRDefault="00105686" w:rsidP="00286E9B">
            <w:pPr>
              <w:spacing w:line="240" w:lineRule="auto"/>
              <w:ind w:left="427"/>
              <w:jc w:val="both"/>
              <w:rPr>
                <w:rFonts w:cs="Arial"/>
                <w:sz w:val="18"/>
                <w:szCs w:val="18"/>
              </w:rPr>
            </w:pPr>
            <w:r>
              <w:rPr>
                <w:rFonts w:cs="Arial"/>
                <w:sz w:val="18"/>
                <w:szCs w:val="18"/>
              </w:rPr>
              <w:t>Less: Allowance for impairment</w:t>
            </w:r>
          </w:p>
        </w:tc>
        <w:tc>
          <w:tcPr>
            <w:tcW w:w="1367" w:type="dxa"/>
            <w:tcBorders>
              <w:top w:val="nil"/>
              <w:left w:val="nil"/>
              <w:bottom w:val="single" w:sz="4" w:space="0" w:color="auto"/>
              <w:right w:val="nil"/>
            </w:tcBorders>
            <w:shd w:val="clear" w:color="auto" w:fill="FAFAFA"/>
          </w:tcPr>
          <w:p w14:paraId="70CAABDC" w14:textId="3567D5F1" w:rsidR="00C765F7" w:rsidRPr="00AB1E99" w:rsidRDefault="0003020F" w:rsidP="0003020F">
            <w:pPr>
              <w:spacing w:line="240" w:lineRule="auto"/>
              <w:ind w:left="-40" w:right="-72"/>
              <w:jc w:val="center"/>
              <w:rPr>
                <w:rFonts w:cs="Arial"/>
                <w:sz w:val="18"/>
                <w:szCs w:val="18"/>
              </w:rPr>
            </w:pPr>
            <w:r>
              <w:rPr>
                <w:rFonts w:cs="Arial"/>
                <w:sz w:val="18"/>
                <w:szCs w:val="18"/>
              </w:rPr>
              <w:t>-</w:t>
            </w:r>
          </w:p>
        </w:tc>
        <w:tc>
          <w:tcPr>
            <w:tcW w:w="1326" w:type="dxa"/>
            <w:tcBorders>
              <w:top w:val="nil"/>
              <w:left w:val="nil"/>
              <w:bottom w:val="single" w:sz="4" w:space="0" w:color="auto"/>
              <w:right w:val="nil"/>
            </w:tcBorders>
          </w:tcPr>
          <w:p w14:paraId="2A300C30" w14:textId="148C57E8" w:rsidR="00C765F7" w:rsidRPr="00AB1E99" w:rsidRDefault="0003020F" w:rsidP="00B47D6D">
            <w:pPr>
              <w:spacing w:line="240" w:lineRule="auto"/>
              <w:ind w:left="-40" w:right="-72"/>
              <w:jc w:val="center"/>
              <w:rPr>
                <w:rFonts w:cs="Arial"/>
                <w:sz w:val="18"/>
                <w:szCs w:val="18"/>
              </w:rPr>
            </w:pPr>
            <w:r>
              <w:rPr>
                <w:rFonts w:cs="Arial"/>
                <w:sz w:val="18"/>
                <w:szCs w:val="18"/>
              </w:rPr>
              <w:t>-</w:t>
            </w:r>
          </w:p>
        </w:tc>
      </w:tr>
      <w:tr w:rsidR="00B47D6D" w:rsidRPr="00AB1E99" w14:paraId="79B47181" w14:textId="77777777" w:rsidTr="000A5AE0">
        <w:tc>
          <w:tcPr>
            <w:tcW w:w="6739" w:type="dxa"/>
            <w:tcBorders>
              <w:top w:val="nil"/>
              <w:left w:val="nil"/>
              <w:bottom w:val="nil"/>
              <w:right w:val="nil"/>
            </w:tcBorders>
          </w:tcPr>
          <w:p w14:paraId="42D5E34A" w14:textId="77777777" w:rsidR="00B47D6D" w:rsidRPr="00AB1E99" w:rsidRDefault="00B47D6D" w:rsidP="00286E9B">
            <w:pPr>
              <w:spacing w:line="240" w:lineRule="auto"/>
              <w:ind w:left="427"/>
              <w:jc w:val="both"/>
              <w:rPr>
                <w:rFonts w:cs="Arial"/>
                <w:sz w:val="12"/>
                <w:szCs w:val="12"/>
              </w:rPr>
            </w:pPr>
          </w:p>
        </w:tc>
        <w:tc>
          <w:tcPr>
            <w:tcW w:w="1367" w:type="dxa"/>
            <w:tcBorders>
              <w:top w:val="single" w:sz="4" w:space="0" w:color="auto"/>
              <w:left w:val="nil"/>
              <w:bottom w:val="nil"/>
              <w:right w:val="nil"/>
            </w:tcBorders>
            <w:shd w:val="clear" w:color="auto" w:fill="FAFAFA"/>
          </w:tcPr>
          <w:p w14:paraId="227D731D" w14:textId="77777777" w:rsidR="00B47D6D" w:rsidRPr="00AB1E99" w:rsidRDefault="00B47D6D" w:rsidP="008665B3">
            <w:pPr>
              <w:spacing w:line="240" w:lineRule="auto"/>
              <w:ind w:left="-40" w:right="-72"/>
              <w:jc w:val="right"/>
              <w:rPr>
                <w:rFonts w:cs="Arial"/>
                <w:sz w:val="12"/>
                <w:szCs w:val="12"/>
              </w:rPr>
            </w:pPr>
          </w:p>
        </w:tc>
        <w:tc>
          <w:tcPr>
            <w:tcW w:w="1326" w:type="dxa"/>
            <w:tcBorders>
              <w:top w:val="single" w:sz="4" w:space="0" w:color="auto"/>
              <w:left w:val="nil"/>
              <w:bottom w:val="nil"/>
              <w:right w:val="nil"/>
            </w:tcBorders>
          </w:tcPr>
          <w:p w14:paraId="41B5E239" w14:textId="77777777" w:rsidR="00B47D6D" w:rsidRPr="00AB1E99" w:rsidRDefault="00B47D6D" w:rsidP="00B47D6D">
            <w:pPr>
              <w:spacing w:line="240" w:lineRule="auto"/>
              <w:ind w:left="-40" w:right="-72"/>
              <w:jc w:val="center"/>
              <w:rPr>
                <w:rFonts w:cs="Arial"/>
                <w:sz w:val="12"/>
                <w:szCs w:val="12"/>
              </w:rPr>
            </w:pPr>
          </w:p>
        </w:tc>
      </w:tr>
      <w:tr w:rsidR="00B47D6D" w:rsidRPr="00AB1E99" w14:paraId="51C790CA" w14:textId="77777777" w:rsidTr="000A5AE0">
        <w:trPr>
          <w:trHeight w:val="79"/>
        </w:trPr>
        <w:tc>
          <w:tcPr>
            <w:tcW w:w="6739" w:type="dxa"/>
            <w:tcBorders>
              <w:top w:val="nil"/>
              <w:left w:val="nil"/>
              <w:bottom w:val="nil"/>
              <w:right w:val="nil"/>
            </w:tcBorders>
          </w:tcPr>
          <w:p w14:paraId="1A736909" w14:textId="77777777" w:rsidR="00B47D6D" w:rsidRPr="00AB1E99" w:rsidRDefault="00B47D6D" w:rsidP="00286E9B">
            <w:pPr>
              <w:spacing w:line="240" w:lineRule="auto"/>
              <w:ind w:left="427"/>
              <w:jc w:val="both"/>
              <w:rPr>
                <w:rFonts w:cs="Arial"/>
                <w:sz w:val="18"/>
                <w:szCs w:val="18"/>
              </w:rPr>
            </w:pPr>
            <w:r w:rsidRPr="00AB1E99">
              <w:rPr>
                <w:rFonts w:cs="Arial"/>
                <w:b/>
                <w:bCs/>
                <w:sz w:val="18"/>
                <w:szCs w:val="18"/>
              </w:rPr>
              <w:t>Total contract assets</w:t>
            </w:r>
          </w:p>
        </w:tc>
        <w:tc>
          <w:tcPr>
            <w:tcW w:w="1367" w:type="dxa"/>
            <w:tcBorders>
              <w:top w:val="nil"/>
              <w:left w:val="nil"/>
              <w:bottom w:val="single" w:sz="4" w:space="0" w:color="auto"/>
              <w:right w:val="nil"/>
            </w:tcBorders>
            <w:shd w:val="clear" w:color="auto" w:fill="FAFAFA"/>
          </w:tcPr>
          <w:p w14:paraId="58914BD2" w14:textId="3F03EC48" w:rsidR="00B47D6D" w:rsidRPr="00AB1E99" w:rsidRDefault="0003020F" w:rsidP="008665B3">
            <w:pPr>
              <w:spacing w:line="240" w:lineRule="auto"/>
              <w:ind w:left="-40" w:right="-72"/>
              <w:jc w:val="right"/>
              <w:rPr>
                <w:rFonts w:cs="Arial"/>
                <w:sz w:val="18"/>
                <w:szCs w:val="18"/>
              </w:rPr>
            </w:pPr>
            <w:r>
              <w:rPr>
                <w:rFonts w:cs="Arial"/>
                <w:sz w:val="18"/>
                <w:szCs w:val="18"/>
              </w:rPr>
              <w:t>1,208.35</w:t>
            </w:r>
          </w:p>
        </w:tc>
        <w:tc>
          <w:tcPr>
            <w:tcW w:w="1326" w:type="dxa"/>
            <w:tcBorders>
              <w:top w:val="nil"/>
              <w:left w:val="nil"/>
              <w:bottom w:val="single" w:sz="4" w:space="0" w:color="auto"/>
              <w:right w:val="nil"/>
            </w:tcBorders>
          </w:tcPr>
          <w:p w14:paraId="5916910D" w14:textId="77777777" w:rsidR="00B47D6D" w:rsidRPr="00AB1E99" w:rsidRDefault="00B47D6D" w:rsidP="00B47D6D">
            <w:pPr>
              <w:spacing w:line="240" w:lineRule="auto"/>
              <w:ind w:left="-40" w:right="-72"/>
              <w:jc w:val="center"/>
              <w:rPr>
                <w:rFonts w:cs="Arial"/>
                <w:sz w:val="18"/>
                <w:szCs w:val="18"/>
              </w:rPr>
            </w:pPr>
            <w:r w:rsidRPr="00AB1E99">
              <w:rPr>
                <w:rFonts w:cs="Arial"/>
                <w:sz w:val="18"/>
                <w:szCs w:val="18"/>
              </w:rPr>
              <w:t>-</w:t>
            </w:r>
          </w:p>
        </w:tc>
      </w:tr>
    </w:tbl>
    <w:p w14:paraId="5A48AE34" w14:textId="77777777" w:rsidR="00B15204" w:rsidRPr="00AB1E99" w:rsidRDefault="00B15204" w:rsidP="00286E9B">
      <w:pPr>
        <w:spacing w:line="240" w:lineRule="auto"/>
        <w:ind w:left="540"/>
        <w:jc w:val="both"/>
        <w:rPr>
          <w:rFonts w:eastAsia="Arial Unicode MS" w:cs="Arial"/>
          <w:sz w:val="18"/>
          <w:szCs w:val="18"/>
          <w:highlight w:val="yellow"/>
        </w:rPr>
      </w:pPr>
    </w:p>
    <w:p w14:paraId="314FE765" w14:textId="77CE2789" w:rsidR="00B15204" w:rsidRPr="00AB1E99" w:rsidRDefault="001A00F8" w:rsidP="00B15204">
      <w:pPr>
        <w:pStyle w:val="ListParagraph"/>
        <w:spacing w:after="0" w:line="240" w:lineRule="auto"/>
        <w:ind w:left="540" w:hanging="540"/>
        <w:jc w:val="both"/>
        <w:rPr>
          <w:rFonts w:ascii="Arial" w:eastAsia="Arial Unicode MS" w:hAnsi="Arial" w:cs="Arial"/>
          <w:b/>
          <w:bCs/>
          <w:color w:val="CF4A02"/>
          <w:sz w:val="18"/>
          <w:szCs w:val="18"/>
        </w:rPr>
      </w:pPr>
      <w:r w:rsidRPr="00AB1E99">
        <w:rPr>
          <w:rFonts w:ascii="Arial" w:eastAsia="Arial Unicode MS" w:hAnsi="Arial" w:cs="Arial"/>
          <w:b/>
          <w:bCs/>
          <w:color w:val="CF4A02"/>
          <w:sz w:val="18"/>
          <w:szCs w:val="18"/>
        </w:rPr>
        <w:t>3</w:t>
      </w:r>
      <w:r w:rsidR="00071011" w:rsidRPr="00AB1E99">
        <w:rPr>
          <w:rFonts w:ascii="Arial" w:eastAsia="Arial Unicode MS" w:hAnsi="Arial" w:cs="Arial"/>
          <w:b/>
          <w:bCs/>
          <w:color w:val="CF4A02"/>
          <w:sz w:val="18"/>
          <w:szCs w:val="18"/>
        </w:rPr>
        <w:t>4</w:t>
      </w:r>
      <w:r w:rsidR="00B15204" w:rsidRPr="00AB1E99">
        <w:rPr>
          <w:rFonts w:ascii="Arial" w:eastAsia="Arial Unicode MS" w:hAnsi="Arial" w:cs="Arial"/>
          <w:b/>
          <w:bCs/>
          <w:color w:val="CF4A02"/>
          <w:sz w:val="18"/>
          <w:szCs w:val="18"/>
        </w:rPr>
        <w:t>.2</w:t>
      </w:r>
      <w:r w:rsidR="00B15204" w:rsidRPr="00AB1E99">
        <w:rPr>
          <w:rFonts w:ascii="Arial" w:eastAsia="Arial Unicode MS" w:hAnsi="Arial" w:cs="Arial"/>
          <w:b/>
          <w:bCs/>
          <w:color w:val="CF4A02"/>
          <w:sz w:val="18"/>
          <w:szCs w:val="18"/>
        </w:rPr>
        <w:tab/>
        <w:t xml:space="preserve">Assets </w:t>
      </w:r>
      <w:proofErr w:type="spellStart"/>
      <w:r w:rsidR="00B15204" w:rsidRPr="00AB1E99">
        <w:rPr>
          <w:rFonts w:ascii="Arial" w:eastAsia="Arial Unicode MS" w:hAnsi="Arial" w:cs="Arial"/>
          <w:b/>
          <w:bCs/>
          <w:color w:val="CF4A02"/>
          <w:sz w:val="18"/>
          <w:szCs w:val="18"/>
        </w:rPr>
        <w:t>recognised</w:t>
      </w:r>
      <w:proofErr w:type="spellEnd"/>
      <w:r w:rsidR="00B15204" w:rsidRPr="00AB1E99">
        <w:rPr>
          <w:rFonts w:ascii="Arial" w:eastAsia="Arial Unicode MS" w:hAnsi="Arial" w:cs="Arial"/>
          <w:b/>
          <w:bCs/>
          <w:color w:val="CF4A02"/>
          <w:sz w:val="18"/>
          <w:szCs w:val="18"/>
        </w:rPr>
        <w:t xml:space="preserve"> from contract costs</w:t>
      </w:r>
    </w:p>
    <w:p w14:paraId="616CD3BF" w14:textId="77777777" w:rsidR="00B15204" w:rsidRPr="00AB1E99" w:rsidRDefault="00B15204" w:rsidP="00B15204">
      <w:pPr>
        <w:pStyle w:val="ListParagraph"/>
        <w:spacing w:after="0" w:line="240" w:lineRule="auto"/>
        <w:ind w:left="540"/>
        <w:jc w:val="both"/>
        <w:rPr>
          <w:rFonts w:ascii="Arial" w:eastAsia="Arial Unicode MS" w:hAnsi="Arial" w:cs="Arial"/>
          <w:b/>
          <w:bCs/>
          <w:sz w:val="18"/>
          <w:szCs w:val="18"/>
        </w:rPr>
      </w:pPr>
    </w:p>
    <w:p w14:paraId="27044039" w14:textId="77777777" w:rsidR="00B15204" w:rsidRPr="00AB1E99" w:rsidRDefault="00B15204" w:rsidP="00AB1E99">
      <w:pPr>
        <w:pStyle w:val="ListParagraph"/>
        <w:spacing w:after="0" w:line="240" w:lineRule="auto"/>
        <w:ind w:left="540"/>
        <w:contextualSpacing/>
        <w:jc w:val="both"/>
        <w:rPr>
          <w:rFonts w:ascii="Arial" w:eastAsia="Arial Unicode MS" w:hAnsi="Arial" w:cs="Arial"/>
          <w:color w:val="CF4A02"/>
          <w:sz w:val="18"/>
          <w:szCs w:val="18"/>
          <w:lang w:val="en-GB"/>
        </w:rPr>
      </w:pPr>
      <w:r w:rsidRPr="00AB1E99">
        <w:rPr>
          <w:rFonts w:ascii="Arial" w:eastAsia="Arial Unicode MS" w:hAnsi="Arial" w:cs="Arial"/>
          <w:color w:val="CF4A02"/>
          <w:sz w:val="18"/>
          <w:szCs w:val="18"/>
          <w:lang w:val="en-GB"/>
        </w:rPr>
        <w:t>Incremental costs of obtaining a contract</w:t>
      </w:r>
    </w:p>
    <w:p w14:paraId="69208B85" w14:textId="77777777" w:rsidR="00B15204" w:rsidRPr="00AB1E99" w:rsidRDefault="00B15204" w:rsidP="00AB1E99">
      <w:pPr>
        <w:pStyle w:val="ListParagraph"/>
        <w:spacing w:after="0" w:line="240" w:lineRule="auto"/>
        <w:ind w:left="540"/>
        <w:jc w:val="both"/>
        <w:rPr>
          <w:rFonts w:ascii="Arial" w:eastAsia="Arial Unicode MS" w:hAnsi="Arial" w:cs="Arial"/>
          <w:b/>
          <w:bCs/>
          <w:sz w:val="18"/>
          <w:szCs w:val="18"/>
        </w:rPr>
      </w:pPr>
    </w:p>
    <w:p w14:paraId="20954BBA" w14:textId="134BEE08" w:rsidR="00B15204" w:rsidRPr="00AB1E99" w:rsidRDefault="00B15204" w:rsidP="00AB1E99">
      <w:pPr>
        <w:spacing w:line="240" w:lineRule="auto"/>
        <w:ind w:left="540"/>
        <w:jc w:val="thaiDistribute"/>
        <w:rPr>
          <w:rFonts w:eastAsia="Arial Unicode MS" w:cs="Arial"/>
          <w:sz w:val="18"/>
          <w:szCs w:val="18"/>
        </w:rPr>
      </w:pPr>
      <w:r w:rsidRPr="00AB1E99">
        <w:rPr>
          <w:rFonts w:eastAsia="Arial Unicode MS" w:cs="Arial"/>
          <w:sz w:val="18"/>
          <w:szCs w:val="18"/>
        </w:rPr>
        <w:t xml:space="preserve">Costs of obtaining a contract </w:t>
      </w:r>
      <w:r w:rsidR="0015406E" w:rsidRPr="00AB1E99">
        <w:rPr>
          <w:rFonts w:eastAsia="Arial Unicode MS" w:cs="Arial"/>
          <w:sz w:val="18"/>
          <w:szCs w:val="18"/>
        </w:rPr>
        <w:t>are</w:t>
      </w:r>
      <w:r w:rsidRPr="00AB1E99">
        <w:rPr>
          <w:rFonts w:eastAsia="Arial Unicode MS" w:cs="Arial"/>
          <w:sz w:val="18"/>
          <w:szCs w:val="18"/>
        </w:rPr>
        <w:t xml:space="preserve"> sales commissions paid for engagement were presented as other assets in </w:t>
      </w:r>
      <w:r w:rsidR="00BE447B" w:rsidRPr="00AB1E99">
        <w:rPr>
          <w:rFonts w:eastAsia="Arial Unicode MS" w:cs="Arial"/>
          <w:sz w:val="18"/>
          <w:szCs w:val="18"/>
        </w:rPr>
        <w:t xml:space="preserve">the </w:t>
      </w:r>
      <w:r w:rsidRPr="00AB1E99">
        <w:rPr>
          <w:rFonts w:eastAsia="Arial Unicode MS" w:cs="Arial"/>
          <w:sz w:val="18"/>
          <w:szCs w:val="18"/>
        </w:rPr>
        <w:t xml:space="preserve">statement of financial position. </w:t>
      </w:r>
    </w:p>
    <w:p w14:paraId="1A86F351" w14:textId="77777777" w:rsidR="00B15204" w:rsidRPr="00AB1E99" w:rsidRDefault="00B15204" w:rsidP="00AB1E99">
      <w:pPr>
        <w:spacing w:line="240" w:lineRule="auto"/>
        <w:ind w:left="540"/>
        <w:jc w:val="thaiDistribute"/>
        <w:rPr>
          <w:rFonts w:eastAsia="Arial Unicode MS" w:cs="Arial"/>
          <w:sz w:val="18"/>
          <w:szCs w:val="18"/>
        </w:rPr>
      </w:pPr>
    </w:p>
    <w:tbl>
      <w:tblPr>
        <w:tblW w:w="9582" w:type="dxa"/>
        <w:tblInd w:w="-5" w:type="dxa"/>
        <w:tblLayout w:type="fixed"/>
        <w:tblLook w:val="04A0" w:firstRow="1" w:lastRow="0" w:firstColumn="1" w:lastColumn="0" w:noHBand="0" w:noVBand="1"/>
      </w:tblPr>
      <w:tblGrid>
        <w:gridCol w:w="6984"/>
        <w:gridCol w:w="1299"/>
        <w:gridCol w:w="1299"/>
      </w:tblGrid>
      <w:tr w:rsidR="00A65050" w:rsidRPr="00AB1E99" w14:paraId="6D5E2654" w14:textId="77777777" w:rsidTr="00F953D9">
        <w:tc>
          <w:tcPr>
            <w:tcW w:w="6984" w:type="dxa"/>
            <w:shd w:val="clear" w:color="auto" w:fill="auto"/>
          </w:tcPr>
          <w:p w14:paraId="46312E9C" w14:textId="77777777" w:rsidR="00A65050" w:rsidRPr="00AB1E99" w:rsidRDefault="00A65050" w:rsidP="00AB1E99">
            <w:pPr>
              <w:spacing w:line="240" w:lineRule="auto"/>
              <w:ind w:left="540"/>
              <w:jc w:val="both"/>
              <w:rPr>
                <w:rFonts w:eastAsia="Arial Unicode MS" w:cs="Arial"/>
                <w:b/>
                <w:bCs/>
                <w:sz w:val="18"/>
                <w:szCs w:val="18"/>
              </w:rPr>
            </w:pPr>
          </w:p>
        </w:tc>
        <w:tc>
          <w:tcPr>
            <w:tcW w:w="2598" w:type="dxa"/>
            <w:gridSpan w:val="2"/>
            <w:tcBorders>
              <w:top w:val="single" w:sz="4" w:space="0" w:color="auto"/>
              <w:bottom w:val="single" w:sz="4" w:space="0" w:color="auto"/>
            </w:tcBorders>
            <w:shd w:val="clear" w:color="auto" w:fill="auto"/>
          </w:tcPr>
          <w:p w14:paraId="67D5FBBF" w14:textId="77777777" w:rsidR="00A65050" w:rsidRPr="00AB1E99" w:rsidRDefault="00A65050" w:rsidP="008665B3">
            <w:pPr>
              <w:spacing w:line="240" w:lineRule="auto"/>
              <w:ind w:right="-72"/>
              <w:jc w:val="center"/>
              <w:rPr>
                <w:rFonts w:eastAsia="Arial Unicode MS" w:cs="Arial"/>
                <w:b/>
                <w:bCs/>
                <w:sz w:val="18"/>
                <w:szCs w:val="18"/>
              </w:rPr>
            </w:pPr>
            <w:r w:rsidRPr="00AB1E99">
              <w:rPr>
                <w:rFonts w:eastAsia="Arial Unicode MS" w:cs="Arial"/>
                <w:b/>
                <w:bCs/>
                <w:sz w:val="18"/>
                <w:szCs w:val="18"/>
              </w:rPr>
              <w:t xml:space="preserve">Consolidate </w:t>
            </w:r>
          </w:p>
          <w:p w14:paraId="1727CFDE" w14:textId="77777777" w:rsidR="00A65050" w:rsidRPr="00AB1E99" w:rsidRDefault="00A65050" w:rsidP="008665B3">
            <w:pPr>
              <w:spacing w:line="240" w:lineRule="auto"/>
              <w:ind w:right="-72"/>
              <w:jc w:val="center"/>
              <w:rPr>
                <w:rFonts w:eastAsia="Arial Unicode MS" w:cs="Arial"/>
                <w:b/>
                <w:bCs/>
                <w:sz w:val="18"/>
                <w:szCs w:val="18"/>
              </w:rPr>
            </w:pPr>
            <w:r w:rsidRPr="00AB1E99">
              <w:rPr>
                <w:rFonts w:eastAsia="Arial Unicode MS" w:cs="Arial"/>
                <w:b/>
                <w:bCs/>
                <w:sz w:val="18"/>
                <w:szCs w:val="18"/>
              </w:rPr>
              <w:t>financial statement</w:t>
            </w:r>
          </w:p>
        </w:tc>
      </w:tr>
      <w:tr w:rsidR="00A65050" w:rsidRPr="00AB1E99" w14:paraId="51857351" w14:textId="77777777" w:rsidTr="00BD411F">
        <w:tc>
          <w:tcPr>
            <w:tcW w:w="6984" w:type="dxa"/>
            <w:shd w:val="clear" w:color="auto" w:fill="auto"/>
          </w:tcPr>
          <w:p w14:paraId="220307C4" w14:textId="77777777" w:rsidR="00A65050" w:rsidRPr="00AB1E99" w:rsidRDefault="00A65050" w:rsidP="00AB1E99">
            <w:pPr>
              <w:spacing w:line="240" w:lineRule="auto"/>
              <w:ind w:left="540"/>
              <w:jc w:val="both"/>
              <w:rPr>
                <w:rFonts w:eastAsia="Arial Unicode MS" w:cs="Arial"/>
                <w:b/>
                <w:bCs/>
                <w:sz w:val="18"/>
                <w:szCs w:val="18"/>
              </w:rPr>
            </w:pPr>
          </w:p>
        </w:tc>
        <w:tc>
          <w:tcPr>
            <w:tcW w:w="1299" w:type="dxa"/>
            <w:shd w:val="clear" w:color="auto" w:fill="auto"/>
            <w:vAlign w:val="bottom"/>
            <w:hideMark/>
          </w:tcPr>
          <w:p w14:paraId="694DB727" w14:textId="77777777" w:rsidR="00A65050" w:rsidRPr="00AB1E99" w:rsidRDefault="00A65050" w:rsidP="003A6553">
            <w:pPr>
              <w:spacing w:line="240" w:lineRule="auto"/>
              <w:ind w:right="-72"/>
              <w:jc w:val="center"/>
              <w:rPr>
                <w:rFonts w:cs="Arial"/>
                <w:b/>
                <w:bCs/>
                <w:sz w:val="18"/>
                <w:szCs w:val="18"/>
                <w:lang w:val="en-US"/>
              </w:rPr>
            </w:pPr>
            <w:r w:rsidRPr="00AB1E99">
              <w:rPr>
                <w:rFonts w:cs="Arial"/>
                <w:b/>
                <w:bCs/>
                <w:sz w:val="18"/>
                <w:szCs w:val="18"/>
                <w:lang w:val="en-US"/>
              </w:rPr>
              <w:t>2019</w:t>
            </w:r>
          </w:p>
        </w:tc>
        <w:tc>
          <w:tcPr>
            <w:tcW w:w="1299" w:type="dxa"/>
            <w:vAlign w:val="bottom"/>
          </w:tcPr>
          <w:p w14:paraId="657841E9" w14:textId="77777777" w:rsidR="00A65050" w:rsidRPr="00AB1E99" w:rsidRDefault="00A65050" w:rsidP="003A6553">
            <w:pPr>
              <w:spacing w:line="240" w:lineRule="auto"/>
              <w:ind w:right="-72"/>
              <w:jc w:val="center"/>
              <w:rPr>
                <w:rFonts w:cs="Arial"/>
                <w:b/>
                <w:bCs/>
                <w:sz w:val="18"/>
                <w:szCs w:val="18"/>
                <w:lang w:val="en-US"/>
              </w:rPr>
            </w:pPr>
            <w:r w:rsidRPr="00AB1E99">
              <w:rPr>
                <w:rFonts w:cs="Arial"/>
                <w:b/>
                <w:bCs/>
                <w:sz w:val="18"/>
                <w:szCs w:val="18"/>
                <w:lang w:val="en-US"/>
              </w:rPr>
              <w:t>2018</w:t>
            </w:r>
          </w:p>
        </w:tc>
      </w:tr>
      <w:tr w:rsidR="00A65050" w:rsidRPr="00AB1E99" w14:paraId="0F7A02E8" w14:textId="77777777" w:rsidTr="00BD411F">
        <w:tc>
          <w:tcPr>
            <w:tcW w:w="6984" w:type="dxa"/>
            <w:shd w:val="clear" w:color="auto" w:fill="auto"/>
          </w:tcPr>
          <w:p w14:paraId="07A5C4F1" w14:textId="77777777" w:rsidR="00A65050" w:rsidRPr="00AB1E99" w:rsidRDefault="00A65050" w:rsidP="00AB1E99">
            <w:pPr>
              <w:spacing w:line="240" w:lineRule="auto"/>
              <w:ind w:left="540"/>
              <w:jc w:val="both"/>
              <w:rPr>
                <w:rFonts w:eastAsia="Arial Unicode MS" w:cs="Arial"/>
                <w:b/>
                <w:bCs/>
                <w:sz w:val="18"/>
                <w:szCs w:val="18"/>
                <w:cs/>
              </w:rPr>
            </w:pPr>
          </w:p>
        </w:tc>
        <w:tc>
          <w:tcPr>
            <w:tcW w:w="1299" w:type="dxa"/>
            <w:tcBorders>
              <w:bottom w:val="single" w:sz="4" w:space="0" w:color="auto"/>
            </w:tcBorders>
            <w:shd w:val="clear" w:color="auto" w:fill="auto"/>
            <w:vAlign w:val="bottom"/>
            <w:hideMark/>
          </w:tcPr>
          <w:p w14:paraId="7D811535" w14:textId="77777777" w:rsidR="00A65050" w:rsidRPr="00AB1E99" w:rsidRDefault="00A65050" w:rsidP="003A6553">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299" w:type="dxa"/>
            <w:tcBorders>
              <w:bottom w:val="single" w:sz="4" w:space="0" w:color="auto"/>
            </w:tcBorders>
            <w:vAlign w:val="bottom"/>
          </w:tcPr>
          <w:p w14:paraId="5C179347" w14:textId="77777777" w:rsidR="00A65050" w:rsidRPr="00AB1E99" w:rsidRDefault="00A65050" w:rsidP="003A6553">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A65050" w:rsidRPr="00AB1E99" w14:paraId="58E90607" w14:textId="77777777" w:rsidTr="00BD411F">
        <w:tc>
          <w:tcPr>
            <w:tcW w:w="6984" w:type="dxa"/>
            <w:shd w:val="clear" w:color="auto" w:fill="auto"/>
          </w:tcPr>
          <w:p w14:paraId="56CE3846" w14:textId="77777777" w:rsidR="00A65050" w:rsidRPr="00AB1E99" w:rsidRDefault="00A65050" w:rsidP="00AB1E99">
            <w:pPr>
              <w:spacing w:line="240" w:lineRule="auto"/>
              <w:ind w:left="540"/>
              <w:jc w:val="both"/>
              <w:rPr>
                <w:rFonts w:eastAsia="Arial Unicode MS" w:cs="Arial"/>
                <w:sz w:val="18"/>
                <w:szCs w:val="18"/>
              </w:rPr>
            </w:pPr>
          </w:p>
        </w:tc>
        <w:tc>
          <w:tcPr>
            <w:tcW w:w="1299" w:type="dxa"/>
            <w:tcBorders>
              <w:top w:val="single" w:sz="4" w:space="0" w:color="auto"/>
            </w:tcBorders>
            <w:shd w:val="clear" w:color="auto" w:fill="FAFAFA"/>
          </w:tcPr>
          <w:p w14:paraId="4051C5E6" w14:textId="77777777" w:rsidR="00A65050" w:rsidRPr="00AB1E99" w:rsidRDefault="00A65050" w:rsidP="008665B3">
            <w:pPr>
              <w:spacing w:line="240" w:lineRule="auto"/>
              <w:ind w:right="-72"/>
              <w:jc w:val="right"/>
              <w:rPr>
                <w:rFonts w:eastAsia="Arial Unicode MS" w:cs="Arial"/>
                <w:b/>
                <w:bCs/>
                <w:sz w:val="18"/>
                <w:szCs w:val="18"/>
              </w:rPr>
            </w:pPr>
          </w:p>
        </w:tc>
        <w:tc>
          <w:tcPr>
            <w:tcW w:w="1299" w:type="dxa"/>
            <w:tcBorders>
              <w:top w:val="single" w:sz="4" w:space="0" w:color="auto"/>
            </w:tcBorders>
          </w:tcPr>
          <w:p w14:paraId="1C21D4AF" w14:textId="77777777" w:rsidR="00A65050" w:rsidRPr="00AB1E99" w:rsidRDefault="00A65050" w:rsidP="008665B3">
            <w:pPr>
              <w:spacing w:line="240" w:lineRule="auto"/>
              <w:ind w:right="-72"/>
              <w:jc w:val="right"/>
              <w:rPr>
                <w:rFonts w:eastAsia="Arial Unicode MS" w:cs="Arial"/>
                <w:b/>
                <w:bCs/>
                <w:sz w:val="18"/>
                <w:szCs w:val="18"/>
              </w:rPr>
            </w:pPr>
          </w:p>
        </w:tc>
      </w:tr>
      <w:tr w:rsidR="00A65050" w:rsidRPr="00AB1E99" w14:paraId="0F8BC481" w14:textId="77777777" w:rsidTr="00BD411F">
        <w:tc>
          <w:tcPr>
            <w:tcW w:w="6984" w:type="dxa"/>
            <w:shd w:val="clear" w:color="auto" w:fill="auto"/>
          </w:tcPr>
          <w:p w14:paraId="7E992D2E" w14:textId="77777777" w:rsidR="00A65050" w:rsidRPr="00AB1E99" w:rsidRDefault="00A65050" w:rsidP="00AB1E99">
            <w:pPr>
              <w:spacing w:line="240" w:lineRule="auto"/>
              <w:ind w:left="540"/>
              <w:rPr>
                <w:rFonts w:eastAsia="Arial Unicode MS" w:cs="Arial"/>
                <w:b/>
                <w:bCs/>
                <w:sz w:val="18"/>
                <w:szCs w:val="18"/>
              </w:rPr>
            </w:pPr>
            <w:r w:rsidRPr="00AB1E99">
              <w:rPr>
                <w:rFonts w:eastAsia="Arial Unicode MS" w:cs="Arial"/>
                <w:b/>
                <w:bCs/>
                <w:sz w:val="18"/>
                <w:szCs w:val="18"/>
              </w:rPr>
              <w:t>Statements of financial position:</w:t>
            </w:r>
          </w:p>
        </w:tc>
        <w:tc>
          <w:tcPr>
            <w:tcW w:w="1299" w:type="dxa"/>
            <w:shd w:val="clear" w:color="auto" w:fill="FAFAFA"/>
          </w:tcPr>
          <w:p w14:paraId="55673A77" w14:textId="77777777" w:rsidR="00A65050" w:rsidRPr="00AB1E99" w:rsidRDefault="00A65050" w:rsidP="008665B3">
            <w:pPr>
              <w:spacing w:line="240" w:lineRule="auto"/>
              <w:ind w:right="-72"/>
              <w:jc w:val="right"/>
              <w:rPr>
                <w:rFonts w:eastAsia="Arial Unicode MS" w:cs="Arial"/>
                <w:b/>
                <w:bCs/>
                <w:sz w:val="18"/>
                <w:szCs w:val="18"/>
              </w:rPr>
            </w:pPr>
          </w:p>
        </w:tc>
        <w:tc>
          <w:tcPr>
            <w:tcW w:w="1299" w:type="dxa"/>
          </w:tcPr>
          <w:p w14:paraId="743AD1B3" w14:textId="77777777" w:rsidR="00A65050" w:rsidRPr="00AB1E99" w:rsidRDefault="00A65050" w:rsidP="008665B3">
            <w:pPr>
              <w:spacing w:line="240" w:lineRule="auto"/>
              <w:ind w:right="-72"/>
              <w:jc w:val="right"/>
              <w:rPr>
                <w:rFonts w:eastAsia="Arial Unicode MS" w:cs="Arial"/>
                <w:noProof/>
                <w:sz w:val="18"/>
                <w:szCs w:val="18"/>
              </w:rPr>
            </w:pPr>
          </w:p>
        </w:tc>
      </w:tr>
      <w:tr w:rsidR="00A65050" w:rsidRPr="00AB1E99" w14:paraId="3279AFA4" w14:textId="77777777" w:rsidTr="00BD411F">
        <w:tc>
          <w:tcPr>
            <w:tcW w:w="6984" w:type="dxa"/>
            <w:shd w:val="clear" w:color="auto" w:fill="auto"/>
          </w:tcPr>
          <w:p w14:paraId="7FFE41BB" w14:textId="512D2033" w:rsidR="00A65050" w:rsidRPr="00AB1E99" w:rsidRDefault="00D12194" w:rsidP="00AB1E99">
            <w:pPr>
              <w:spacing w:line="240" w:lineRule="auto"/>
              <w:ind w:left="540"/>
              <w:rPr>
                <w:rFonts w:eastAsia="Arial Unicode MS" w:cs="Arial"/>
                <w:sz w:val="18"/>
                <w:szCs w:val="18"/>
              </w:rPr>
            </w:pPr>
            <w:r>
              <w:rPr>
                <w:rFonts w:eastAsia="Arial Unicode MS" w:cs="Arial"/>
                <w:sz w:val="18"/>
                <w:szCs w:val="18"/>
              </w:rPr>
              <w:t>Other current assets</w:t>
            </w:r>
          </w:p>
        </w:tc>
        <w:tc>
          <w:tcPr>
            <w:tcW w:w="1299" w:type="dxa"/>
            <w:shd w:val="clear" w:color="auto" w:fill="FAFAFA"/>
          </w:tcPr>
          <w:p w14:paraId="582C9DF7" w14:textId="2FBF89AB" w:rsidR="00A65050" w:rsidRPr="00AB1E99" w:rsidRDefault="00D12194" w:rsidP="008665B3">
            <w:pPr>
              <w:spacing w:line="240" w:lineRule="auto"/>
              <w:ind w:right="-72"/>
              <w:jc w:val="right"/>
              <w:rPr>
                <w:rFonts w:eastAsia="Arial Unicode MS" w:cs="Arial"/>
                <w:sz w:val="18"/>
                <w:szCs w:val="18"/>
              </w:rPr>
            </w:pPr>
            <w:r>
              <w:rPr>
                <w:rFonts w:eastAsia="Arial Unicode MS" w:cs="Arial"/>
                <w:sz w:val="18"/>
                <w:szCs w:val="18"/>
              </w:rPr>
              <w:t>1,305.37</w:t>
            </w:r>
          </w:p>
        </w:tc>
        <w:tc>
          <w:tcPr>
            <w:tcW w:w="1299" w:type="dxa"/>
          </w:tcPr>
          <w:p w14:paraId="42B4F076" w14:textId="1B2CDAA9" w:rsidR="00A65050" w:rsidRPr="00AB1E99" w:rsidRDefault="0015406E" w:rsidP="0015406E">
            <w:pPr>
              <w:spacing w:line="240" w:lineRule="auto"/>
              <w:ind w:right="-72"/>
              <w:jc w:val="center"/>
              <w:rPr>
                <w:rFonts w:eastAsia="Arial Unicode MS" w:cs="Arial"/>
                <w:sz w:val="18"/>
                <w:szCs w:val="18"/>
              </w:rPr>
            </w:pPr>
            <w:r w:rsidRPr="00AB1E99">
              <w:rPr>
                <w:rFonts w:eastAsia="Arial Unicode MS" w:cs="Arial"/>
                <w:sz w:val="18"/>
                <w:szCs w:val="18"/>
              </w:rPr>
              <w:t>-</w:t>
            </w:r>
          </w:p>
        </w:tc>
      </w:tr>
      <w:tr w:rsidR="00EE291C" w:rsidRPr="00AB1E99" w14:paraId="48B0E62B" w14:textId="77777777" w:rsidTr="00BD411F">
        <w:tc>
          <w:tcPr>
            <w:tcW w:w="6984" w:type="dxa"/>
            <w:shd w:val="clear" w:color="auto" w:fill="auto"/>
          </w:tcPr>
          <w:p w14:paraId="35B6CC6F" w14:textId="67CC286C" w:rsidR="00EE291C" w:rsidRPr="00AB1E99" w:rsidRDefault="00D12194" w:rsidP="00AB1E99">
            <w:pPr>
              <w:spacing w:line="240" w:lineRule="auto"/>
              <w:ind w:left="540"/>
              <w:rPr>
                <w:rFonts w:eastAsia="Arial Unicode MS" w:cs="Arial"/>
                <w:sz w:val="18"/>
                <w:szCs w:val="18"/>
              </w:rPr>
            </w:pPr>
            <w:r>
              <w:rPr>
                <w:rFonts w:eastAsia="Arial Unicode MS" w:cs="Arial"/>
                <w:sz w:val="18"/>
                <w:szCs w:val="18"/>
              </w:rPr>
              <w:t>Other non-current assets</w:t>
            </w:r>
          </w:p>
        </w:tc>
        <w:tc>
          <w:tcPr>
            <w:tcW w:w="1299" w:type="dxa"/>
            <w:shd w:val="clear" w:color="auto" w:fill="FAFAFA"/>
          </w:tcPr>
          <w:p w14:paraId="40CD84C2" w14:textId="0078C51E" w:rsidR="00EE291C" w:rsidRPr="00AB1E99" w:rsidRDefault="00D12194" w:rsidP="008665B3">
            <w:pPr>
              <w:spacing w:line="240" w:lineRule="auto"/>
              <w:ind w:right="-72"/>
              <w:jc w:val="right"/>
              <w:rPr>
                <w:rFonts w:eastAsia="Arial Unicode MS" w:cs="Arial"/>
                <w:sz w:val="18"/>
                <w:szCs w:val="18"/>
              </w:rPr>
            </w:pPr>
            <w:r>
              <w:rPr>
                <w:rFonts w:eastAsia="Arial Unicode MS" w:cs="Arial"/>
                <w:sz w:val="18"/>
                <w:szCs w:val="18"/>
              </w:rPr>
              <w:t>9.80</w:t>
            </w:r>
          </w:p>
        </w:tc>
        <w:tc>
          <w:tcPr>
            <w:tcW w:w="1299" w:type="dxa"/>
          </w:tcPr>
          <w:p w14:paraId="276AD66D" w14:textId="342ECAB8" w:rsidR="00EE291C" w:rsidRPr="00AB1E99" w:rsidRDefault="00D12194" w:rsidP="0015406E">
            <w:pPr>
              <w:spacing w:line="240" w:lineRule="auto"/>
              <w:ind w:right="-72"/>
              <w:jc w:val="center"/>
              <w:rPr>
                <w:rFonts w:eastAsia="Arial Unicode MS" w:cs="Arial"/>
                <w:sz w:val="18"/>
                <w:szCs w:val="18"/>
              </w:rPr>
            </w:pPr>
            <w:r>
              <w:rPr>
                <w:rFonts w:eastAsia="Arial Unicode MS" w:cs="Arial"/>
                <w:sz w:val="18"/>
                <w:szCs w:val="18"/>
              </w:rPr>
              <w:t>-</w:t>
            </w:r>
          </w:p>
        </w:tc>
      </w:tr>
      <w:tr w:rsidR="00A65050" w:rsidRPr="00AB1E99" w14:paraId="161F2D53" w14:textId="77777777" w:rsidTr="00BD411F">
        <w:tc>
          <w:tcPr>
            <w:tcW w:w="6984" w:type="dxa"/>
            <w:shd w:val="clear" w:color="auto" w:fill="auto"/>
          </w:tcPr>
          <w:p w14:paraId="0153F914" w14:textId="77777777" w:rsidR="00A65050" w:rsidRPr="00AB1E99" w:rsidRDefault="00A65050" w:rsidP="00AB1E99">
            <w:pPr>
              <w:spacing w:line="240" w:lineRule="auto"/>
              <w:ind w:left="540"/>
              <w:rPr>
                <w:rFonts w:eastAsia="Arial Unicode MS" w:cs="Arial"/>
                <w:b/>
                <w:bCs/>
                <w:sz w:val="18"/>
                <w:szCs w:val="18"/>
              </w:rPr>
            </w:pPr>
          </w:p>
        </w:tc>
        <w:tc>
          <w:tcPr>
            <w:tcW w:w="1299" w:type="dxa"/>
            <w:shd w:val="clear" w:color="auto" w:fill="FAFAFA"/>
          </w:tcPr>
          <w:p w14:paraId="0D872738" w14:textId="77777777" w:rsidR="00A65050" w:rsidRPr="00AB1E99" w:rsidRDefault="00A65050" w:rsidP="008665B3">
            <w:pPr>
              <w:spacing w:line="240" w:lineRule="auto"/>
              <w:ind w:right="-72"/>
              <w:jc w:val="right"/>
              <w:rPr>
                <w:rFonts w:eastAsia="Arial Unicode MS" w:cs="Arial"/>
                <w:b/>
                <w:bCs/>
                <w:sz w:val="18"/>
                <w:szCs w:val="18"/>
              </w:rPr>
            </w:pPr>
          </w:p>
        </w:tc>
        <w:tc>
          <w:tcPr>
            <w:tcW w:w="1299" w:type="dxa"/>
          </w:tcPr>
          <w:p w14:paraId="14F8569B" w14:textId="77777777" w:rsidR="00A65050" w:rsidRPr="00AB1E99" w:rsidRDefault="00A65050" w:rsidP="0015406E">
            <w:pPr>
              <w:spacing w:line="240" w:lineRule="auto"/>
              <w:ind w:right="-72"/>
              <w:jc w:val="center"/>
              <w:rPr>
                <w:rFonts w:eastAsia="Arial Unicode MS" w:cs="Arial"/>
                <w:noProof/>
                <w:sz w:val="18"/>
                <w:szCs w:val="18"/>
              </w:rPr>
            </w:pPr>
          </w:p>
        </w:tc>
      </w:tr>
      <w:tr w:rsidR="00A65050" w:rsidRPr="00AB1E99" w14:paraId="77E4BBEC" w14:textId="77777777" w:rsidTr="00BD411F">
        <w:tc>
          <w:tcPr>
            <w:tcW w:w="6984" w:type="dxa"/>
            <w:shd w:val="clear" w:color="auto" w:fill="auto"/>
          </w:tcPr>
          <w:p w14:paraId="451A7D0A" w14:textId="77777777" w:rsidR="00A65050" w:rsidRPr="00AB1E99" w:rsidRDefault="00A65050" w:rsidP="00AB1E99">
            <w:pPr>
              <w:spacing w:line="240" w:lineRule="auto"/>
              <w:ind w:left="540"/>
              <w:rPr>
                <w:rFonts w:eastAsia="Arial Unicode MS" w:cs="Arial"/>
                <w:b/>
                <w:bCs/>
                <w:sz w:val="18"/>
                <w:szCs w:val="18"/>
              </w:rPr>
            </w:pPr>
            <w:r w:rsidRPr="00AB1E99">
              <w:rPr>
                <w:rFonts w:eastAsia="Arial Unicode MS" w:cs="Arial"/>
                <w:b/>
                <w:bCs/>
                <w:sz w:val="18"/>
                <w:szCs w:val="18"/>
              </w:rPr>
              <w:t>Statements of comprehensive income:</w:t>
            </w:r>
          </w:p>
        </w:tc>
        <w:tc>
          <w:tcPr>
            <w:tcW w:w="1299" w:type="dxa"/>
            <w:shd w:val="clear" w:color="auto" w:fill="FAFAFA"/>
          </w:tcPr>
          <w:p w14:paraId="243BCD73" w14:textId="77777777" w:rsidR="00A65050" w:rsidRPr="00AB1E99" w:rsidRDefault="00A65050" w:rsidP="008665B3">
            <w:pPr>
              <w:spacing w:line="240" w:lineRule="auto"/>
              <w:ind w:right="-72"/>
              <w:jc w:val="right"/>
              <w:rPr>
                <w:rFonts w:eastAsia="Arial Unicode MS" w:cs="Arial"/>
                <w:b/>
                <w:bCs/>
                <w:sz w:val="18"/>
                <w:szCs w:val="18"/>
              </w:rPr>
            </w:pPr>
          </w:p>
        </w:tc>
        <w:tc>
          <w:tcPr>
            <w:tcW w:w="1299" w:type="dxa"/>
          </w:tcPr>
          <w:p w14:paraId="25458AA6" w14:textId="77777777" w:rsidR="00A65050" w:rsidRPr="00AB1E99" w:rsidRDefault="00A65050" w:rsidP="0015406E">
            <w:pPr>
              <w:spacing w:line="240" w:lineRule="auto"/>
              <w:ind w:right="-72"/>
              <w:jc w:val="center"/>
              <w:rPr>
                <w:rFonts w:eastAsia="Arial Unicode MS" w:cs="Arial"/>
                <w:noProof/>
                <w:sz w:val="18"/>
                <w:szCs w:val="18"/>
              </w:rPr>
            </w:pPr>
          </w:p>
        </w:tc>
      </w:tr>
      <w:tr w:rsidR="00A65050" w:rsidRPr="00AB1E99" w14:paraId="03B52B3E" w14:textId="77777777" w:rsidTr="00BD411F">
        <w:tc>
          <w:tcPr>
            <w:tcW w:w="6984" w:type="dxa"/>
            <w:shd w:val="clear" w:color="auto" w:fill="auto"/>
          </w:tcPr>
          <w:p w14:paraId="1D0A40BA" w14:textId="77777777" w:rsidR="00A65050" w:rsidRPr="00AB1E99" w:rsidRDefault="00A65050" w:rsidP="00AB1E99">
            <w:pPr>
              <w:spacing w:line="240" w:lineRule="auto"/>
              <w:ind w:left="540"/>
              <w:rPr>
                <w:rFonts w:eastAsia="Arial Unicode MS" w:cs="Arial"/>
                <w:sz w:val="18"/>
                <w:szCs w:val="18"/>
              </w:rPr>
            </w:pPr>
            <w:r w:rsidRPr="00AB1E99">
              <w:rPr>
                <w:rFonts w:eastAsia="Arial Unicode MS" w:cs="Arial"/>
                <w:sz w:val="18"/>
                <w:szCs w:val="18"/>
              </w:rPr>
              <w:t>Amortisation charges</w:t>
            </w:r>
          </w:p>
        </w:tc>
        <w:tc>
          <w:tcPr>
            <w:tcW w:w="1299" w:type="dxa"/>
            <w:shd w:val="clear" w:color="auto" w:fill="FAFAFA"/>
          </w:tcPr>
          <w:p w14:paraId="2D61D9F1" w14:textId="70A3CF2A" w:rsidR="00A65050" w:rsidRPr="00AB1E99" w:rsidRDefault="0015406E" w:rsidP="008665B3">
            <w:pPr>
              <w:spacing w:line="240" w:lineRule="auto"/>
              <w:ind w:right="-72"/>
              <w:jc w:val="right"/>
              <w:rPr>
                <w:rFonts w:eastAsia="Arial Unicode MS" w:cs="Arial"/>
                <w:sz w:val="18"/>
                <w:szCs w:val="18"/>
              </w:rPr>
            </w:pPr>
            <w:r w:rsidRPr="00AB1E99">
              <w:rPr>
                <w:rFonts w:eastAsia="Arial Unicode MS" w:cs="Arial"/>
                <w:sz w:val="18"/>
                <w:szCs w:val="18"/>
              </w:rPr>
              <w:t>1,324.25</w:t>
            </w:r>
          </w:p>
        </w:tc>
        <w:tc>
          <w:tcPr>
            <w:tcW w:w="1299" w:type="dxa"/>
          </w:tcPr>
          <w:p w14:paraId="1DF2B923" w14:textId="574F6043" w:rsidR="00A65050" w:rsidRPr="00AB1E99" w:rsidRDefault="0015406E" w:rsidP="0015406E">
            <w:pPr>
              <w:spacing w:line="240" w:lineRule="auto"/>
              <w:ind w:right="-72"/>
              <w:jc w:val="center"/>
              <w:rPr>
                <w:rFonts w:eastAsia="Arial Unicode MS" w:cs="Arial"/>
                <w:sz w:val="18"/>
                <w:szCs w:val="18"/>
              </w:rPr>
            </w:pPr>
            <w:r w:rsidRPr="00AB1E99">
              <w:rPr>
                <w:rFonts w:eastAsia="Arial Unicode MS" w:cs="Arial"/>
                <w:sz w:val="18"/>
                <w:szCs w:val="18"/>
              </w:rPr>
              <w:t>-</w:t>
            </w:r>
          </w:p>
        </w:tc>
      </w:tr>
    </w:tbl>
    <w:p w14:paraId="2EBF160F" w14:textId="77777777" w:rsidR="00B15204" w:rsidRPr="00AB1E99" w:rsidRDefault="00B15204" w:rsidP="00AB1E99">
      <w:pPr>
        <w:spacing w:line="240" w:lineRule="auto"/>
        <w:ind w:left="540"/>
        <w:jc w:val="thaiDistribute"/>
        <w:rPr>
          <w:rFonts w:eastAsia="Arial Unicode MS" w:cs="Arial"/>
          <w:b/>
          <w:bCs/>
          <w:sz w:val="18"/>
          <w:szCs w:val="18"/>
        </w:rPr>
      </w:pPr>
    </w:p>
    <w:p w14:paraId="73BE0826" w14:textId="0E5AA2F8" w:rsidR="00B15204" w:rsidRPr="002A2811" w:rsidRDefault="00D12194" w:rsidP="00AB1E99">
      <w:pPr>
        <w:spacing w:line="240" w:lineRule="auto"/>
        <w:ind w:left="540"/>
        <w:jc w:val="thaiDistribute"/>
        <w:rPr>
          <w:rFonts w:eastAsia="Arial Unicode MS" w:cs="Arial"/>
          <w:i/>
          <w:iCs/>
          <w:sz w:val="18"/>
          <w:szCs w:val="18"/>
        </w:rPr>
      </w:pPr>
      <w:r w:rsidRPr="002A2811">
        <w:rPr>
          <w:rFonts w:eastAsia="Arial Unicode MS" w:cs="Arial"/>
          <w:spacing w:val="-4"/>
          <w:sz w:val="18"/>
          <w:szCs w:val="18"/>
        </w:rPr>
        <w:t>The Group recognised commission fee, which relate to an ob</w:t>
      </w:r>
      <w:r w:rsidR="002A2811" w:rsidRPr="002A2811">
        <w:rPr>
          <w:rFonts w:eastAsia="Arial Unicode MS" w:cs="Arial"/>
          <w:spacing w:val="-4"/>
          <w:sz w:val="18"/>
          <w:szCs w:val="18"/>
        </w:rPr>
        <w:t>taining of a contract and are expected to be recovered, as an asset in the statement of financial position</w:t>
      </w:r>
      <w:r w:rsidR="00B15204" w:rsidRPr="002A2811">
        <w:rPr>
          <w:rFonts w:eastAsia="Arial Unicode MS" w:cs="Arial"/>
          <w:spacing w:val="-4"/>
          <w:sz w:val="18"/>
          <w:szCs w:val="18"/>
        </w:rPr>
        <w:t>.</w:t>
      </w:r>
      <w:r w:rsidR="002A2811" w:rsidRPr="002A2811">
        <w:rPr>
          <w:rFonts w:eastAsia="Arial Unicode MS" w:cs="Arial"/>
          <w:spacing w:val="-4"/>
          <w:sz w:val="18"/>
          <w:szCs w:val="18"/>
        </w:rPr>
        <w:t xml:space="preserve"> </w:t>
      </w:r>
      <w:r w:rsidR="00B15204" w:rsidRPr="002A2811">
        <w:rPr>
          <w:rFonts w:eastAsia="Arial Unicode MS" w:cs="Arial"/>
          <w:spacing w:val="-4"/>
          <w:sz w:val="18"/>
          <w:szCs w:val="18"/>
        </w:rPr>
        <w:t xml:space="preserve"> It is amortised </w:t>
      </w:r>
      <w:r w:rsidR="00B15204" w:rsidRPr="002A2811">
        <w:rPr>
          <w:rFonts w:eastAsia="Arial Unicode MS" w:cs="Arial"/>
          <w:sz w:val="18"/>
          <w:szCs w:val="18"/>
        </w:rPr>
        <w:t xml:space="preserve">consistent with the pattern of recognition of the associated revenue. </w:t>
      </w:r>
    </w:p>
    <w:p w14:paraId="2ADC3717" w14:textId="77777777" w:rsidR="00850094" w:rsidRPr="002A2811" w:rsidRDefault="00850094" w:rsidP="00286E9B">
      <w:pPr>
        <w:pStyle w:val="ListParagraph"/>
        <w:spacing w:after="0" w:line="240" w:lineRule="auto"/>
        <w:ind w:left="1080"/>
        <w:jc w:val="both"/>
        <w:rPr>
          <w:rFonts w:ascii="Arial" w:eastAsia="Arial Unicode MS" w:hAnsi="Arial" w:cs="Arial"/>
          <w:b/>
          <w:bCs/>
          <w:sz w:val="18"/>
          <w:szCs w:val="18"/>
          <w:lang w:val="en-GB"/>
        </w:rPr>
      </w:pPr>
    </w:p>
    <w:p w14:paraId="4A8B0960" w14:textId="77777777" w:rsidR="00EE291C" w:rsidRDefault="00EE291C">
      <w:pPr>
        <w:spacing w:line="240" w:lineRule="auto"/>
        <w:rPr>
          <w:rFonts w:eastAsia="Arial Unicode MS" w:cs="Arial"/>
          <w:b/>
          <w:bCs/>
          <w:color w:val="CF4A02"/>
          <w:sz w:val="18"/>
          <w:szCs w:val="18"/>
          <w:lang w:val="en-US"/>
        </w:rPr>
      </w:pPr>
      <w:r>
        <w:rPr>
          <w:rFonts w:eastAsia="Arial Unicode MS" w:cs="Arial"/>
          <w:b/>
          <w:bCs/>
          <w:color w:val="CF4A02"/>
          <w:sz w:val="18"/>
          <w:szCs w:val="18"/>
        </w:rPr>
        <w:br w:type="page"/>
      </w:r>
    </w:p>
    <w:p w14:paraId="65C3989F" w14:textId="77777777" w:rsidR="00EE291C" w:rsidRPr="0003020F" w:rsidRDefault="00EE291C" w:rsidP="00B15204">
      <w:pPr>
        <w:pStyle w:val="ListParagraph"/>
        <w:spacing w:after="0" w:line="240" w:lineRule="auto"/>
        <w:ind w:left="540" w:hanging="540"/>
        <w:jc w:val="both"/>
        <w:rPr>
          <w:rFonts w:ascii="Arial" w:eastAsia="Arial Unicode MS" w:hAnsi="Arial" w:cs="Arial"/>
          <w:b/>
          <w:bCs/>
          <w:color w:val="CF4A02"/>
          <w:sz w:val="18"/>
          <w:szCs w:val="18"/>
          <w:lang w:val="en-GB"/>
        </w:rPr>
      </w:pPr>
    </w:p>
    <w:p w14:paraId="5D3A2793" w14:textId="52F395B8" w:rsidR="00B15204" w:rsidRPr="00AB1E99" w:rsidRDefault="001A00F8" w:rsidP="00B15204">
      <w:pPr>
        <w:pStyle w:val="ListParagraph"/>
        <w:spacing w:after="0" w:line="240" w:lineRule="auto"/>
        <w:ind w:left="540" w:hanging="540"/>
        <w:jc w:val="both"/>
        <w:rPr>
          <w:rFonts w:ascii="Arial" w:eastAsia="Arial Unicode MS" w:hAnsi="Arial" w:cs="Arial"/>
          <w:b/>
          <w:bCs/>
          <w:color w:val="CF4A02"/>
          <w:sz w:val="18"/>
          <w:szCs w:val="18"/>
        </w:rPr>
      </w:pPr>
      <w:r w:rsidRPr="00AB1E99">
        <w:rPr>
          <w:rFonts w:ascii="Arial" w:eastAsia="Arial Unicode MS" w:hAnsi="Arial" w:cs="Arial"/>
          <w:b/>
          <w:bCs/>
          <w:color w:val="CF4A02"/>
          <w:sz w:val="18"/>
          <w:szCs w:val="18"/>
        </w:rPr>
        <w:t>3</w:t>
      </w:r>
      <w:r w:rsidR="00071011" w:rsidRPr="00AB1E99">
        <w:rPr>
          <w:rFonts w:ascii="Arial" w:eastAsia="Arial Unicode MS" w:hAnsi="Arial" w:cs="Arial"/>
          <w:b/>
          <w:bCs/>
          <w:color w:val="CF4A02"/>
          <w:sz w:val="18"/>
          <w:szCs w:val="18"/>
        </w:rPr>
        <w:t>4</w:t>
      </w:r>
      <w:r w:rsidR="00B15204" w:rsidRPr="00AB1E99">
        <w:rPr>
          <w:rFonts w:ascii="Arial" w:eastAsia="Arial Unicode MS" w:hAnsi="Arial" w:cs="Arial"/>
          <w:b/>
          <w:bCs/>
          <w:color w:val="CF4A02"/>
          <w:sz w:val="18"/>
          <w:szCs w:val="18"/>
        </w:rPr>
        <w:t>.3</w:t>
      </w:r>
      <w:r w:rsidR="00B15204" w:rsidRPr="00AB1E99">
        <w:rPr>
          <w:rFonts w:ascii="Arial" w:eastAsia="Arial Unicode MS" w:hAnsi="Arial" w:cs="Arial"/>
          <w:b/>
          <w:bCs/>
          <w:color w:val="CF4A02"/>
          <w:sz w:val="18"/>
          <w:szCs w:val="18"/>
        </w:rPr>
        <w:tab/>
        <w:t>Contract liabilities</w:t>
      </w:r>
    </w:p>
    <w:p w14:paraId="1B0D116A" w14:textId="77777777" w:rsidR="00B15204" w:rsidRPr="00AB1E99" w:rsidRDefault="00B15204" w:rsidP="00286E9B">
      <w:pPr>
        <w:autoSpaceDE w:val="0"/>
        <w:autoSpaceDN w:val="0"/>
        <w:adjustRightInd w:val="0"/>
        <w:spacing w:line="240" w:lineRule="auto"/>
        <w:ind w:left="540"/>
        <w:jc w:val="both"/>
        <w:rPr>
          <w:rFonts w:eastAsia="Arial Unicode MS" w:cs="Arial"/>
          <w:color w:val="000000"/>
          <w:sz w:val="18"/>
          <w:szCs w:val="18"/>
        </w:rPr>
      </w:pPr>
    </w:p>
    <w:p w14:paraId="5F61CF45" w14:textId="77777777" w:rsidR="00B15204" w:rsidRPr="00AB1E99" w:rsidRDefault="00B15204" w:rsidP="00286E9B">
      <w:pPr>
        <w:autoSpaceDE w:val="0"/>
        <w:autoSpaceDN w:val="0"/>
        <w:adjustRightInd w:val="0"/>
        <w:spacing w:line="240" w:lineRule="auto"/>
        <w:ind w:left="540"/>
        <w:jc w:val="both"/>
        <w:rPr>
          <w:rFonts w:eastAsia="Arial Unicode MS" w:cs="Arial"/>
          <w:color w:val="000000"/>
          <w:sz w:val="18"/>
          <w:szCs w:val="18"/>
        </w:rPr>
      </w:pPr>
      <w:r w:rsidRPr="00AB1E99">
        <w:rPr>
          <w:rFonts w:eastAsia="Arial Unicode MS" w:cs="Arial"/>
          <w:color w:val="000000"/>
          <w:sz w:val="18"/>
          <w:szCs w:val="18"/>
        </w:rPr>
        <w:t xml:space="preserve">The Group has recognised the following liabilities related to contracts with customers: </w:t>
      </w:r>
    </w:p>
    <w:p w14:paraId="46597A02" w14:textId="77777777" w:rsidR="00B15204" w:rsidRPr="00AB1E99" w:rsidRDefault="00B15204" w:rsidP="00286E9B">
      <w:pPr>
        <w:autoSpaceDE w:val="0"/>
        <w:autoSpaceDN w:val="0"/>
        <w:adjustRightInd w:val="0"/>
        <w:spacing w:line="240" w:lineRule="auto"/>
        <w:ind w:left="540"/>
        <w:jc w:val="both"/>
        <w:rPr>
          <w:rFonts w:eastAsia="Arial Unicode MS" w:cs="Arial"/>
          <w:color w:val="000000"/>
          <w:sz w:val="18"/>
          <w:szCs w:val="18"/>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1367"/>
        <w:gridCol w:w="1468"/>
      </w:tblGrid>
      <w:tr w:rsidR="00850094" w:rsidRPr="0024021C" w14:paraId="5AD964F5" w14:textId="77777777" w:rsidTr="00286E9B">
        <w:tc>
          <w:tcPr>
            <w:tcW w:w="6629" w:type="dxa"/>
            <w:tcBorders>
              <w:top w:val="nil"/>
              <w:left w:val="nil"/>
              <w:bottom w:val="nil"/>
              <w:right w:val="nil"/>
            </w:tcBorders>
            <w:shd w:val="clear" w:color="auto" w:fill="auto"/>
          </w:tcPr>
          <w:p w14:paraId="71AA86CD" w14:textId="77777777" w:rsidR="00850094" w:rsidRPr="0024021C" w:rsidRDefault="00850094" w:rsidP="0024021C">
            <w:pPr>
              <w:spacing w:line="240" w:lineRule="auto"/>
              <w:ind w:left="435"/>
              <w:jc w:val="both"/>
              <w:rPr>
                <w:rFonts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36024BC7" w14:textId="77777777" w:rsidR="00850094" w:rsidRPr="0024021C" w:rsidRDefault="00850094" w:rsidP="008665B3">
            <w:pPr>
              <w:spacing w:line="240" w:lineRule="auto"/>
              <w:ind w:left="-40" w:right="-72"/>
              <w:jc w:val="center"/>
              <w:rPr>
                <w:rFonts w:cs="Arial"/>
                <w:b/>
                <w:bCs/>
                <w:sz w:val="18"/>
                <w:szCs w:val="18"/>
              </w:rPr>
            </w:pPr>
            <w:r w:rsidRPr="0024021C">
              <w:rPr>
                <w:rFonts w:cs="Arial"/>
                <w:b/>
                <w:bCs/>
                <w:sz w:val="18"/>
                <w:szCs w:val="18"/>
              </w:rPr>
              <w:t>Consolidated</w:t>
            </w:r>
          </w:p>
          <w:p w14:paraId="1121DAF3" w14:textId="77777777" w:rsidR="00850094" w:rsidRPr="0024021C" w:rsidRDefault="00850094" w:rsidP="008665B3">
            <w:pPr>
              <w:spacing w:line="240" w:lineRule="auto"/>
              <w:ind w:right="-72"/>
              <w:jc w:val="center"/>
              <w:rPr>
                <w:rFonts w:cs="Arial"/>
                <w:b/>
                <w:bCs/>
                <w:sz w:val="18"/>
                <w:szCs w:val="18"/>
              </w:rPr>
            </w:pPr>
            <w:r w:rsidRPr="0024021C">
              <w:rPr>
                <w:rFonts w:cs="Arial"/>
                <w:b/>
                <w:bCs/>
                <w:sz w:val="18"/>
                <w:szCs w:val="18"/>
              </w:rPr>
              <w:t>financial statements</w:t>
            </w:r>
          </w:p>
        </w:tc>
      </w:tr>
      <w:tr w:rsidR="00850094" w:rsidRPr="0024021C" w14:paraId="6212377A" w14:textId="77777777" w:rsidTr="00286E9B">
        <w:tc>
          <w:tcPr>
            <w:tcW w:w="6629" w:type="dxa"/>
            <w:tcBorders>
              <w:top w:val="nil"/>
              <w:left w:val="nil"/>
              <w:bottom w:val="nil"/>
              <w:right w:val="nil"/>
            </w:tcBorders>
            <w:shd w:val="clear" w:color="auto" w:fill="auto"/>
          </w:tcPr>
          <w:p w14:paraId="4E567D34" w14:textId="77777777" w:rsidR="00850094" w:rsidRPr="0024021C" w:rsidRDefault="00850094" w:rsidP="0024021C">
            <w:pPr>
              <w:spacing w:line="240" w:lineRule="auto"/>
              <w:ind w:left="435"/>
              <w:jc w:val="both"/>
              <w:rPr>
                <w:rFonts w:cs="Arial"/>
                <w:b/>
                <w:bCs/>
                <w:sz w:val="18"/>
                <w:szCs w:val="18"/>
              </w:rPr>
            </w:pPr>
          </w:p>
        </w:tc>
        <w:tc>
          <w:tcPr>
            <w:tcW w:w="1367" w:type="dxa"/>
            <w:tcBorders>
              <w:top w:val="nil"/>
              <w:left w:val="nil"/>
              <w:bottom w:val="nil"/>
              <w:right w:val="nil"/>
            </w:tcBorders>
            <w:shd w:val="clear" w:color="auto" w:fill="auto"/>
            <w:vAlign w:val="bottom"/>
            <w:hideMark/>
          </w:tcPr>
          <w:p w14:paraId="670E0DE1" w14:textId="77777777" w:rsidR="00850094" w:rsidRPr="0024021C" w:rsidRDefault="00850094" w:rsidP="003A6553">
            <w:pPr>
              <w:spacing w:line="240" w:lineRule="auto"/>
              <w:ind w:right="-72"/>
              <w:jc w:val="center"/>
              <w:rPr>
                <w:rFonts w:cs="Arial"/>
                <w:b/>
                <w:bCs/>
                <w:sz w:val="18"/>
                <w:szCs w:val="18"/>
                <w:lang w:val="en-US"/>
              </w:rPr>
            </w:pPr>
            <w:r w:rsidRPr="0024021C">
              <w:rPr>
                <w:rFonts w:cs="Arial"/>
                <w:b/>
                <w:bCs/>
                <w:sz w:val="18"/>
                <w:szCs w:val="18"/>
                <w:lang w:val="en-US"/>
              </w:rPr>
              <w:t>2019</w:t>
            </w:r>
          </w:p>
        </w:tc>
        <w:tc>
          <w:tcPr>
            <w:tcW w:w="1468" w:type="dxa"/>
            <w:tcBorders>
              <w:top w:val="nil"/>
              <w:left w:val="nil"/>
              <w:bottom w:val="nil"/>
              <w:right w:val="nil"/>
            </w:tcBorders>
            <w:shd w:val="clear" w:color="auto" w:fill="auto"/>
            <w:vAlign w:val="bottom"/>
            <w:hideMark/>
          </w:tcPr>
          <w:p w14:paraId="21375059" w14:textId="77777777" w:rsidR="00850094" w:rsidRPr="0024021C" w:rsidRDefault="00850094" w:rsidP="003A6553">
            <w:pPr>
              <w:spacing w:line="240" w:lineRule="auto"/>
              <w:ind w:right="-72"/>
              <w:jc w:val="center"/>
              <w:rPr>
                <w:rFonts w:cs="Arial"/>
                <w:b/>
                <w:bCs/>
                <w:sz w:val="18"/>
                <w:szCs w:val="18"/>
                <w:lang w:val="en-US"/>
              </w:rPr>
            </w:pPr>
            <w:r w:rsidRPr="0024021C">
              <w:rPr>
                <w:rFonts w:cs="Arial"/>
                <w:b/>
                <w:bCs/>
                <w:sz w:val="18"/>
                <w:szCs w:val="18"/>
                <w:lang w:val="en-US"/>
              </w:rPr>
              <w:t>2018</w:t>
            </w:r>
          </w:p>
        </w:tc>
      </w:tr>
      <w:tr w:rsidR="00850094" w:rsidRPr="0024021C" w14:paraId="43ADAFB0" w14:textId="77777777" w:rsidTr="00286E9B">
        <w:tc>
          <w:tcPr>
            <w:tcW w:w="6629" w:type="dxa"/>
            <w:tcBorders>
              <w:top w:val="nil"/>
              <w:left w:val="nil"/>
              <w:bottom w:val="nil"/>
              <w:right w:val="nil"/>
            </w:tcBorders>
            <w:shd w:val="clear" w:color="auto" w:fill="auto"/>
          </w:tcPr>
          <w:p w14:paraId="6FE738A8" w14:textId="77777777" w:rsidR="00850094" w:rsidRPr="0024021C" w:rsidRDefault="00850094" w:rsidP="0024021C">
            <w:pPr>
              <w:spacing w:line="240" w:lineRule="auto"/>
              <w:ind w:left="435"/>
              <w:jc w:val="both"/>
              <w:rPr>
                <w:rFonts w:cs="Arial"/>
                <w:b/>
                <w:bCs/>
                <w:sz w:val="18"/>
                <w:szCs w:val="18"/>
              </w:rPr>
            </w:pPr>
          </w:p>
        </w:tc>
        <w:tc>
          <w:tcPr>
            <w:tcW w:w="1367" w:type="dxa"/>
            <w:tcBorders>
              <w:top w:val="nil"/>
              <w:left w:val="nil"/>
              <w:bottom w:val="single" w:sz="4" w:space="0" w:color="auto"/>
              <w:right w:val="nil"/>
            </w:tcBorders>
            <w:shd w:val="clear" w:color="auto" w:fill="auto"/>
            <w:vAlign w:val="bottom"/>
            <w:hideMark/>
          </w:tcPr>
          <w:p w14:paraId="1475701B" w14:textId="77777777" w:rsidR="00850094" w:rsidRPr="0024021C" w:rsidRDefault="00850094" w:rsidP="003A6553">
            <w:pPr>
              <w:spacing w:line="240" w:lineRule="auto"/>
              <w:ind w:right="-72"/>
              <w:jc w:val="center"/>
              <w:rPr>
                <w:rFonts w:cs="Arial"/>
                <w:b/>
                <w:bCs/>
                <w:sz w:val="18"/>
                <w:szCs w:val="18"/>
                <w:lang w:val="en-US"/>
              </w:rPr>
            </w:pPr>
            <w:r w:rsidRPr="0024021C">
              <w:rPr>
                <w:rFonts w:cs="Arial"/>
                <w:b/>
                <w:bCs/>
                <w:sz w:val="18"/>
                <w:szCs w:val="18"/>
                <w:lang w:val="en-US"/>
              </w:rPr>
              <w:t>Baht Million</w:t>
            </w:r>
          </w:p>
        </w:tc>
        <w:tc>
          <w:tcPr>
            <w:tcW w:w="1468" w:type="dxa"/>
            <w:tcBorders>
              <w:top w:val="nil"/>
              <w:left w:val="nil"/>
              <w:bottom w:val="single" w:sz="4" w:space="0" w:color="auto"/>
              <w:right w:val="nil"/>
            </w:tcBorders>
            <w:shd w:val="clear" w:color="auto" w:fill="auto"/>
            <w:vAlign w:val="bottom"/>
            <w:hideMark/>
          </w:tcPr>
          <w:p w14:paraId="785A8503" w14:textId="77777777" w:rsidR="00850094" w:rsidRPr="0024021C" w:rsidRDefault="00850094" w:rsidP="003A6553">
            <w:pPr>
              <w:spacing w:line="240" w:lineRule="auto"/>
              <w:ind w:right="-72"/>
              <w:jc w:val="center"/>
              <w:rPr>
                <w:rFonts w:cs="Arial"/>
                <w:b/>
                <w:bCs/>
                <w:sz w:val="18"/>
                <w:szCs w:val="18"/>
                <w:lang w:val="en-US"/>
              </w:rPr>
            </w:pPr>
            <w:r w:rsidRPr="0024021C">
              <w:rPr>
                <w:rFonts w:cs="Arial"/>
                <w:b/>
                <w:bCs/>
                <w:sz w:val="18"/>
                <w:szCs w:val="18"/>
                <w:lang w:val="en-US"/>
              </w:rPr>
              <w:t>Baht Million</w:t>
            </w:r>
          </w:p>
        </w:tc>
      </w:tr>
      <w:tr w:rsidR="00850094" w:rsidRPr="0024021C" w14:paraId="634A2232" w14:textId="77777777" w:rsidTr="00286E9B">
        <w:tc>
          <w:tcPr>
            <w:tcW w:w="6629" w:type="dxa"/>
            <w:tcBorders>
              <w:top w:val="nil"/>
              <w:left w:val="nil"/>
              <w:bottom w:val="nil"/>
              <w:right w:val="nil"/>
            </w:tcBorders>
            <w:vAlign w:val="bottom"/>
          </w:tcPr>
          <w:p w14:paraId="7939C67B" w14:textId="77777777" w:rsidR="00850094" w:rsidRPr="0024021C" w:rsidRDefault="00850094" w:rsidP="0024021C">
            <w:pPr>
              <w:spacing w:line="240" w:lineRule="auto"/>
              <w:ind w:left="435"/>
              <w:jc w:val="both"/>
              <w:rPr>
                <w:rFonts w:cs="Arial"/>
                <w:sz w:val="18"/>
                <w:szCs w:val="18"/>
              </w:rPr>
            </w:pPr>
          </w:p>
        </w:tc>
        <w:tc>
          <w:tcPr>
            <w:tcW w:w="1367" w:type="dxa"/>
            <w:tcBorders>
              <w:top w:val="single" w:sz="4" w:space="0" w:color="auto"/>
              <w:left w:val="nil"/>
              <w:bottom w:val="nil"/>
              <w:right w:val="nil"/>
            </w:tcBorders>
            <w:shd w:val="clear" w:color="auto" w:fill="FAFAFA"/>
          </w:tcPr>
          <w:p w14:paraId="38804AD4" w14:textId="77777777" w:rsidR="00850094" w:rsidRPr="0024021C" w:rsidRDefault="00850094" w:rsidP="008665B3">
            <w:pPr>
              <w:spacing w:line="240" w:lineRule="auto"/>
              <w:ind w:left="-40" w:right="-72"/>
              <w:jc w:val="right"/>
              <w:rPr>
                <w:rFonts w:cs="Arial"/>
                <w:b/>
                <w:bCs/>
                <w:sz w:val="18"/>
                <w:szCs w:val="18"/>
              </w:rPr>
            </w:pPr>
          </w:p>
        </w:tc>
        <w:tc>
          <w:tcPr>
            <w:tcW w:w="1468" w:type="dxa"/>
            <w:tcBorders>
              <w:top w:val="single" w:sz="4" w:space="0" w:color="auto"/>
              <w:left w:val="nil"/>
              <w:bottom w:val="nil"/>
              <w:right w:val="nil"/>
            </w:tcBorders>
          </w:tcPr>
          <w:p w14:paraId="2CC38175" w14:textId="77777777" w:rsidR="00850094" w:rsidRPr="0024021C" w:rsidRDefault="00850094" w:rsidP="008665B3">
            <w:pPr>
              <w:spacing w:line="240" w:lineRule="auto"/>
              <w:ind w:left="-40" w:right="-72"/>
              <w:jc w:val="right"/>
              <w:rPr>
                <w:rFonts w:cs="Arial"/>
                <w:b/>
                <w:bCs/>
                <w:sz w:val="18"/>
                <w:szCs w:val="18"/>
              </w:rPr>
            </w:pPr>
          </w:p>
        </w:tc>
      </w:tr>
      <w:tr w:rsidR="00850094" w:rsidRPr="0024021C" w14:paraId="54072B00" w14:textId="77777777" w:rsidTr="00286E9B">
        <w:tc>
          <w:tcPr>
            <w:tcW w:w="6629" w:type="dxa"/>
            <w:tcBorders>
              <w:top w:val="nil"/>
              <w:left w:val="nil"/>
              <w:bottom w:val="nil"/>
              <w:right w:val="nil"/>
            </w:tcBorders>
          </w:tcPr>
          <w:p w14:paraId="2E0EB6F3" w14:textId="77777777" w:rsidR="00850094" w:rsidRPr="0024021C" w:rsidRDefault="00850094" w:rsidP="0024021C">
            <w:pPr>
              <w:spacing w:line="240" w:lineRule="auto"/>
              <w:ind w:left="435"/>
              <w:jc w:val="both"/>
              <w:rPr>
                <w:rFonts w:cs="Arial"/>
                <w:sz w:val="18"/>
                <w:szCs w:val="18"/>
              </w:rPr>
            </w:pPr>
            <w:r w:rsidRPr="0024021C">
              <w:rPr>
                <w:rFonts w:cs="Arial"/>
                <w:sz w:val="18"/>
                <w:szCs w:val="18"/>
              </w:rPr>
              <w:t xml:space="preserve">Contract liabilities </w:t>
            </w:r>
          </w:p>
        </w:tc>
        <w:tc>
          <w:tcPr>
            <w:tcW w:w="1367" w:type="dxa"/>
            <w:tcBorders>
              <w:top w:val="nil"/>
              <w:left w:val="nil"/>
              <w:bottom w:val="nil"/>
              <w:right w:val="nil"/>
            </w:tcBorders>
            <w:shd w:val="clear" w:color="auto" w:fill="FAFAFA"/>
          </w:tcPr>
          <w:p w14:paraId="058D5981" w14:textId="77777777" w:rsidR="00850094" w:rsidRPr="0024021C" w:rsidRDefault="00850094" w:rsidP="008665B3">
            <w:pPr>
              <w:spacing w:line="240" w:lineRule="auto"/>
              <w:ind w:left="-40" w:right="-72"/>
              <w:jc w:val="right"/>
              <w:rPr>
                <w:rFonts w:cs="Arial"/>
                <w:b/>
                <w:bCs/>
                <w:sz w:val="18"/>
                <w:szCs w:val="18"/>
              </w:rPr>
            </w:pPr>
          </w:p>
        </w:tc>
        <w:tc>
          <w:tcPr>
            <w:tcW w:w="1468" w:type="dxa"/>
            <w:tcBorders>
              <w:top w:val="nil"/>
              <w:left w:val="nil"/>
              <w:bottom w:val="nil"/>
              <w:right w:val="nil"/>
            </w:tcBorders>
          </w:tcPr>
          <w:p w14:paraId="1AAF5972" w14:textId="77777777" w:rsidR="00850094" w:rsidRPr="0024021C" w:rsidRDefault="00850094" w:rsidP="008665B3">
            <w:pPr>
              <w:spacing w:line="240" w:lineRule="auto"/>
              <w:ind w:left="-40" w:right="-72"/>
              <w:jc w:val="right"/>
              <w:rPr>
                <w:rFonts w:cs="Arial"/>
                <w:b/>
                <w:bCs/>
                <w:sz w:val="18"/>
                <w:szCs w:val="18"/>
              </w:rPr>
            </w:pPr>
          </w:p>
        </w:tc>
      </w:tr>
      <w:tr w:rsidR="003933CA" w:rsidRPr="0024021C" w14:paraId="2D9DAB6A" w14:textId="77777777" w:rsidTr="00286E9B">
        <w:tc>
          <w:tcPr>
            <w:tcW w:w="6629" w:type="dxa"/>
            <w:tcBorders>
              <w:top w:val="nil"/>
              <w:left w:val="nil"/>
              <w:bottom w:val="nil"/>
              <w:right w:val="nil"/>
            </w:tcBorders>
          </w:tcPr>
          <w:p w14:paraId="32098EDE" w14:textId="77777777" w:rsidR="003933CA" w:rsidRPr="0024021C" w:rsidRDefault="003933CA" w:rsidP="0024021C">
            <w:pPr>
              <w:pStyle w:val="ListParagraph"/>
              <w:numPr>
                <w:ilvl w:val="0"/>
                <w:numId w:val="44"/>
              </w:numPr>
              <w:spacing w:after="0" w:line="240" w:lineRule="auto"/>
              <w:ind w:left="705" w:hanging="270"/>
              <w:contextualSpacing/>
              <w:rPr>
                <w:rFonts w:ascii="Arial" w:hAnsi="Arial" w:cs="Arial"/>
                <w:sz w:val="18"/>
                <w:szCs w:val="18"/>
              </w:rPr>
            </w:pPr>
            <w:r w:rsidRPr="0024021C">
              <w:rPr>
                <w:rFonts w:ascii="Arial" w:hAnsi="Arial" w:cs="Arial"/>
                <w:sz w:val="18"/>
                <w:szCs w:val="18"/>
              </w:rPr>
              <w:t>Current</w:t>
            </w:r>
          </w:p>
        </w:tc>
        <w:tc>
          <w:tcPr>
            <w:tcW w:w="1367" w:type="dxa"/>
            <w:tcBorders>
              <w:top w:val="nil"/>
              <w:left w:val="nil"/>
              <w:bottom w:val="nil"/>
              <w:right w:val="nil"/>
            </w:tcBorders>
            <w:shd w:val="clear" w:color="auto" w:fill="FAFAFA"/>
          </w:tcPr>
          <w:p w14:paraId="33BABBC2" w14:textId="41EDB44A" w:rsidR="003933CA" w:rsidRPr="0024021C" w:rsidRDefault="00105686" w:rsidP="008665B3">
            <w:pPr>
              <w:spacing w:line="240" w:lineRule="auto"/>
              <w:ind w:left="-40" w:right="-72"/>
              <w:jc w:val="right"/>
              <w:rPr>
                <w:rFonts w:cs="Arial"/>
                <w:sz w:val="18"/>
                <w:szCs w:val="18"/>
              </w:rPr>
            </w:pPr>
            <w:r w:rsidRPr="0024021C">
              <w:rPr>
                <w:rFonts w:cs="Arial"/>
                <w:sz w:val="18"/>
                <w:szCs w:val="18"/>
              </w:rPr>
              <w:t>4,331.02</w:t>
            </w:r>
          </w:p>
        </w:tc>
        <w:tc>
          <w:tcPr>
            <w:tcW w:w="1468" w:type="dxa"/>
            <w:tcBorders>
              <w:top w:val="nil"/>
              <w:left w:val="nil"/>
              <w:bottom w:val="nil"/>
              <w:right w:val="nil"/>
            </w:tcBorders>
          </w:tcPr>
          <w:p w14:paraId="1DC1C48A" w14:textId="77777777" w:rsidR="003933CA" w:rsidRPr="0024021C" w:rsidRDefault="00ED6D8D" w:rsidP="00ED6D8D">
            <w:pPr>
              <w:spacing w:line="240" w:lineRule="auto"/>
              <w:ind w:left="-40" w:right="-72"/>
              <w:jc w:val="center"/>
              <w:rPr>
                <w:rFonts w:cs="Arial"/>
                <w:sz w:val="18"/>
                <w:szCs w:val="18"/>
              </w:rPr>
            </w:pPr>
            <w:r w:rsidRPr="0024021C">
              <w:rPr>
                <w:rFonts w:cs="Arial"/>
                <w:sz w:val="18"/>
                <w:szCs w:val="18"/>
              </w:rPr>
              <w:t>-</w:t>
            </w:r>
          </w:p>
        </w:tc>
      </w:tr>
      <w:tr w:rsidR="00850094" w:rsidRPr="0024021C" w14:paraId="6F82076F" w14:textId="77777777" w:rsidTr="00286E9B">
        <w:tc>
          <w:tcPr>
            <w:tcW w:w="6629" w:type="dxa"/>
            <w:tcBorders>
              <w:top w:val="nil"/>
              <w:left w:val="nil"/>
              <w:bottom w:val="nil"/>
              <w:right w:val="nil"/>
            </w:tcBorders>
          </w:tcPr>
          <w:p w14:paraId="14C5CDB6" w14:textId="77777777" w:rsidR="00850094" w:rsidRPr="0024021C" w:rsidRDefault="00850094" w:rsidP="0024021C">
            <w:pPr>
              <w:pStyle w:val="ListParagraph"/>
              <w:numPr>
                <w:ilvl w:val="0"/>
                <w:numId w:val="44"/>
              </w:numPr>
              <w:spacing w:after="0" w:line="240" w:lineRule="auto"/>
              <w:ind w:left="705" w:hanging="270"/>
              <w:contextualSpacing/>
              <w:rPr>
                <w:rFonts w:ascii="Arial" w:hAnsi="Arial" w:cs="Arial"/>
                <w:sz w:val="18"/>
                <w:szCs w:val="18"/>
              </w:rPr>
            </w:pPr>
            <w:r w:rsidRPr="0024021C">
              <w:rPr>
                <w:rFonts w:ascii="Arial" w:hAnsi="Arial" w:cs="Arial"/>
                <w:sz w:val="18"/>
                <w:szCs w:val="18"/>
              </w:rPr>
              <w:t xml:space="preserve">Non-current </w:t>
            </w:r>
          </w:p>
        </w:tc>
        <w:tc>
          <w:tcPr>
            <w:tcW w:w="1367" w:type="dxa"/>
            <w:tcBorders>
              <w:top w:val="nil"/>
              <w:left w:val="nil"/>
              <w:bottom w:val="single" w:sz="4" w:space="0" w:color="auto"/>
              <w:right w:val="nil"/>
            </w:tcBorders>
            <w:shd w:val="clear" w:color="auto" w:fill="FAFAFA"/>
          </w:tcPr>
          <w:p w14:paraId="03718E8C" w14:textId="081FE190" w:rsidR="00850094" w:rsidRPr="0024021C" w:rsidRDefault="00105686" w:rsidP="00105686">
            <w:pPr>
              <w:spacing w:line="240" w:lineRule="auto"/>
              <w:ind w:left="-40" w:right="-72"/>
              <w:jc w:val="right"/>
              <w:rPr>
                <w:rFonts w:cs="Arial"/>
                <w:sz w:val="18"/>
                <w:szCs w:val="18"/>
              </w:rPr>
            </w:pPr>
            <w:r w:rsidRPr="0024021C">
              <w:rPr>
                <w:rFonts w:cs="Arial"/>
                <w:sz w:val="18"/>
                <w:szCs w:val="18"/>
              </w:rPr>
              <w:t>8,801.31</w:t>
            </w:r>
          </w:p>
        </w:tc>
        <w:tc>
          <w:tcPr>
            <w:tcW w:w="1468" w:type="dxa"/>
            <w:tcBorders>
              <w:top w:val="nil"/>
              <w:left w:val="nil"/>
              <w:bottom w:val="single" w:sz="4" w:space="0" w:color="auto"/>
              <w:right w:val="nil"/>
            </w:tcBorders>
          </w:tcPr>
          <w:p w14:paraId="367632A7" w14:textId="77777777" w:rsidR="00850094" w:rsidRPr="0024021C" w:rsidRDefault="00ED6D8D" w:rsidP="00ED6D8D">
            <w:pPr>
              <w:spacing w:line="240" w:lineRule="auto"/>
              <w:ind w:left="-40" w:right="-72"/>
              <w:jc w:val="center"/>
              <w:rPr>
                <w:rFonts w:cs="Arial"/>
                <w:sz w:val="18"/>
                <w:szCs w:val="18"/>
              </w:rPr>
            </w:pPr>
            <w:r w:rsidRPr="0024021C">
              <w:rPr>
                <w:rFonts w:cs="Arial"/>
                <w:sz w:val="18"/>
                <w:szCs w:val="18"/>
              </w:rPr>
              <w:t>-</w:t>
            </w:r>
          </w:p>
        </w:tc>
      </w:tr>
      <w:tr w:rsidR="00850094" w:rsidRPr="0024021C" w14:paraId="1B7D1C98" w14:textId="77777777" w:rsidTr="00286E9B">
        <w:tc>
          <w:tcPr>
            <w:tcW w:w="6629" w:type="dxa"/>
            <w:tcBorders>
              <w:top w:val="nil"/>
              <w:left w:val="nil"/>
              <w:bottom w:val="nil"/>
              <w:right w:val="nil"/>
            </w:tcBorders>
          </w:tcPr>
          <w:p w14:paraId="6A641433" w14:textId="77777777" w:rsidR="00850094" w:rsidRPr="0024021C" w:rsidRDefault="00850094" w:rsidP="0024021C">
            <w:pPr>
              <w:spacing w:line="240" w:lineRule="auto"/>
              <w:ind w:left="435"/>
              <w:jc w:val="both"/>
              <w:rPr>
                <w:rFonts w:cs="Arial"/>
                <w:sz w:val="18"/>
                <w:szCs w:val="18"/>
              </w:rPr>
            </w:pPr>
          </w:p>
        </w:tc>
        <w:tc>
          <w:tcPr>
            <w:tcW w:w="1367" w:type="dxa"/>
            <w:tcBorders>
              <w:top w:val="single" w:sz="4" w:space="0" w:color="auto"/>
              <w:left w:val="nil"/>
              <w:bottom w:val="nil"/>
              <w:right w:val="nil"/>
            </w:tcBorders>
            <w:shd w:val="clear" w:color="auto" w:fill="FAFAFA"/>
          </w:tcPr>
          <w:p w14:paraId="1C67D181" w14:textId="77777777" w:rsidR="00850094" w:rsidRPr="0024021C" w:rsidRDefault="00850094" w:rsidP="008665B3">
            <w:pPr>
              <w:spacing w:line="240" w:lineRule="auto"/>
              <w:ind w:left="-40" w:right="-72"/>
              <w:jc w:val="right"/>
              <w:rPr>
                <w:rFonts w:cs="Arial"/>
                <w:sz w:val="18"/>
                <w:szCs w:val="18"/>
              </w:rPr>
            </w:pPr>
          </w:p>
        </w:tc>
        <w:tc>
          <w:tcPr>
            <w:tcW w:w="1468" w:type="dxa"/>
            <w:tcBorders>
              <w:top w:val="single" w:sz="4" w:space="0" w:color="auto"/>
              <w:left w:val="nil"/>
              <w:bottom w:val="nil"/>
              <w:right w:val="nil"/>
            </w:tcBorders>
          </w:tcPr>
          <w:p w14:paraId="55DD07B2" w14:textId="77777777" w:rsidR="00850094" w:rsidRPr="0024021C" w:rsidRDefault="00850094" w:rsidP="00ED6D8D">
            <w:pPr>
              <w:spacing w:line="240" w:lineRule="auto"/>
              <w:ind w:left="-40" w:right="-72"/>
              <w:jc w:val="center"/>
              <w:rPr>
                <w:rFonts w:cs="Arial"/>
                <w:sz w:val="18"/>
                <w:szCs w:val="18"/>
              </w:rPr>
            </w:pPr>
          </w:p>
        </w:tc>
      </w:tr>
      <w:tr w:rsidR="00850094" w:rsidRPr="0024021C" w14:paraId="411702A0" w14:textId="77777777" w:rsidTr="00286E9B">
        <w:tc>
          <w:tcPr>
            <w:tcW w:w="6629" w:type="dxa"/>
            <w:tcBorders>
              <w:top w:val="nil"/>
              <w:left w:val="nil"/>
              <w:bottom w:val="nil"/>
              <w:right w:val="nil"/>
            </w:tcBorders>
          </w:tcPr>
          <w:p w14:paraId="29BEC066" w14:textId="77777777" w:rsidR="00850094" w:rsidRPr="0024021C" w:rsidRDefault="00850094" w:rsidP="0024021C">
            <w:pPr>
              <w:spacing w:line="240" w:lineRule="auto"/>
              <w:ind w:left="435"/>
              <w:jc w:val="both"/>
              <w:rPr>
                <w:rFonts w:cs="Arial"/>
                <w:sz w:val="18"/>
                <w:szCs w:val="18"/>
              </w:rPr>
            </w:pPr>
            <w:r w:rsidRPr="0024021C">
              <w:rPr>
                <w:rFonts w:cs="Arial"/>
                <w:b/>
                <w:bCs/>
                <w:sz w:val="18"/>
                <w:szCs w:val="18"/>
              </w:rPr>
              <w:t>Total contract liabilities</w:t>
            </w:r>
          </w:p>
        </w:tc>
        <w:tc>
          <w:tcPr>
            <w:tcW w:w="1367" w:type="dxa"/>
            <w:tcBorders>
              <w:top w:val="nil"/>
              <w:left w:val="nil"/>
              <w:bottom w:val="single" w:sz="4" w:space="0" w:color="auto"/>
              <w:right w:val="nil"/>
            </w:tcBorders>
            <w:shd w:val="clear" w:color="auto" w:fill="FAFAFA"/>
          </w:tcPr>
          <w:p w14:paraId="15E7BFFB" w14:textId="4CCA335D" w:rsidR="00850094" w:rsidRPr="0024021C" w:rsidRDefault="00105686" w:rsidP="008665B3">
            <w:pPr>
              <w:spacing w:line="240" w:lineRule="auto"/>
              <w:ind w:left="-40" w:right="-72"/>
              <w:jc w:val="right"/>
              <w:rPr>
                <w:rFonts w:cs="Arial"/>
                <w:sz w:val="18"/>
                <w:szCs w:val="18"/>
              </w:rPr>
            </w:pPr>
            <w:r w:rsidRPr="0024021C">
              <w:rPr>
                <w:rFonts w:cs="Arial"/>
                <w:sz w:val="18"/>
                <w:szCs w:val="18"/>
              </w:rPr>
              <w:t>13,132.33</w:t>
            </w:r>
          </w:p>
        </w:tc>
        <w:tc>
          <w:tcPr>
            <w:tcW w:w="1468" w:type="dxa"/>
            <w:tcBorders>
              <w:top w:val="nil"/>
              <w:left w:val="nil"/>
              <w:bottom w:val="single" w:sz="4" w:space="0" w:color="auto"/>
              <w:right w:val="nil"/>
            </w:tcBorders>
          </w:tcPr>
          <w:p w14:paraId="76BCB920" w14:textId="77777777" w:rsidR="00850094" w:rsidRPr="0024021C" w:rsidRDefault="00ED6D8D" w:rsidP="00ED6D8D">
            <w:pPr>
              <w:spacing w:line="240" w:lineRule="auto"/>
              <w:ind w:left="-40" w:right="-72"/>
              <w:jc w:val="center"/>
              <w:rPr>
                <w:rFonts w:cs="Arial"/>
                <w:sz w:val="18"/>
                <w:szCs w:val="18"/>
              </w:rPr>
            </w:pPr>
            <w:r w:rsidRPr="0024021C">
              <w:rPr>
                <w:rFonts w:cs="Arial"/>
                <w:sz w:val="18"/>
                <w:szCs w:val="18"/>
              </w:rPr>
              <w:t>-</w:t>
            </w:r>
          </w:p>
        </w:tc>
      </w:tr>
    </w:tbl>
    <w:p w14:paraId="38928665" w14:textId="77777777" w:rsidR="00B15204" w:rsidRPr="0024021C" w:rsidRDefault="00B15204" w:rsidP="00E50C94">
      <w:pPr>
        <w:spacing w:line="240" w:lineRule="auto"/>
        <w:jc w:val="both"/>
        <w:rPr>
          <w:rFonts w:eastAsia="Arial Unicode MS" w:cs="Arial"/>
          <w:sz w:val="18"/>
          <w:szCs w:val="18"/>
          <w:highlight w:val="yellow"/>
        </w:rPr>
      </w:pPr>
    </w:p>
    <w:p w14:paraId="48DD4A77" w14:textId="77777777" w:rsidR="00E81937" w:rsidRPr="0024021C" w:rsidRDefault="00E81937" w:rsidP="00B13BC1">
      <w:pPr>
        <w:spacing w:line="240" w:lineRule="auto"/>
        <w:ind w:left="540" w:hanging="540"/>
        <w:rPr>
          <w:rFonts w:cs="Arial"/>
          <w:b/>
          <w:bCs/>
          <w:sz w:val="18"/>
          <w:szCs w:val="18"/>
          <w:lang w:val="en-US"/>
        </w:rPr>
      </w:pPr>
    </w:p>
    <w:tbl>
      <w:tblPr>
        <w:tblW w:w="0" w:type="auto"/>
        <w:tblInd w:w="108" w:type="dxa"/>
        <w:tblLook w:val="00A0" w:firstRow="1" w:lastRow="0" w:firstColumn="1" w:lastColumn="0" w:noHBand="0" w:noVBand="0"/>
      </w:tblPr>
      <w:tblGrid>
        <w:gridCol w:w="9461"/>
      </w:tblGrid>
      <w:tr w:rsidR="00E81937" w:rsidRPr="0024021C" w14:paraId="50DD76B3" w14:textId="77777777" w:rsidTr="00286E9B">
        <w:trPr>
          <w:trHeight w:val="389"/>
        </w:trPr>
        <w:tc>
          <w:tcPr>
            <w:tcW w:w="9461" w:type="dxa"/>
            <w:shd w:val="clear" w:color="auto" w:fill="FFA543"/>
            <w:vAlign w:val="center"/>
          </w:tcPr>
          <w:p w14:paraId="6C7EA06D" w14:textId="77777777" w:rsidR="00E81937" w:rsidRPr="0024021C" w:rsidRDefault="00E81937" w:rsidP="00071011">
            <w:pPr>
              <w:ind w:left="432" w:hanging="432"/>
              <w:jc w:val="thaiDistribute"/>
              <w:outlineLvl w:val="0"/>
              <w:rPr>
                <w:rFonts w:cs="Arial"/>
                <w:b/>
                <w:bCs/>
                <w:color w:val="FAFAFA"/>
                <w:sz w:val="18"/>
                <w:szCs w:val="18"/>
                <w:lang w:eastAsia="th-TH"/>
              </w:rPr>
            </w:pPr>
            <w:r w:rsidRPr="0024021C">
              <w:rPr>
                <w:rFonts w:cs="Arial"/>
                <w:b/>
                <w:bCs/>
                <w:color w:val="FAFAFA"/>
                <w:sz w:val="18"/>
                <w:szCs w:val="18"/>
                <w:lang w:eastAsia="th-TH"/>
              </w:rPr>
              <w:t>3</w:t>
            </w:r>
            <w:r w:rsidR="00071011" w:rsidRPr="0024021C">
              <w:rPr>
                <w:rFonts w:cs="Arial"/>
                <w:b/>
                <w:bCs/>
                <w:color w:val="FAFAFA"/>
                <w:sz w:val="18"/>
                <w:szCs w:val="18"/>
                <w:lang w:eastAsia="th-TH"/>
              </w:rPr>
              <w:t>5</w:t>
            </w:r>
            <w:r w:rsidRPr="0024021C">
              <w:rPr>
                <w:rFonts w:cs="Arial"/>
                <w:b/>
                <w:bCs/>
                <w:color w:val="FAFAFA"/>
                <w:sz w:val="18"/>
                <w:szCs w:val="18"/>
                <w:lang w:eastAsia="th-TH"/>
              </w:rPr>
              <w:tab/>
            </w:r>
            <w:r w:rsidRPr="0024021C">
              <w:rPr>
                <w:rFonts w:cs="Arial"/>
                <w:b/>
                <w:bCs/>
                <w:color w:val="FAFAFA"/>
                <w:sz w:val="18"/>
                <w:szCs w:val="18"/>
                <w:lang w:val="en-US"/>
              </w:rPr>
              <w:t>Financial instruments</w:t>
            </w:r>
          </w:p>
        </w:tc>
      </w:tr>
    </w:tbl>
    <w:p w14:paraId="5B1F89AB" w14:textId="77777777" w:rsidR="00E81937" w:rsidRPr="0024021C" w:rsidRDefault="00E81937" w:rsidP="00B13BC1">
      <w:pPr>
        <w:spacing w:line="240" w:lineRule="auto"/>
        <w:jc w:val="thaiDistribute"/>
        <w:rPr>
          <w:rFonts w:cs="Arial"/>
          <w:sz w:val="18"/>
          <w:szCs w:val="18"/>
          <w:lang w:val="en-US"/>
        </w:rPr>
      </w:pPr>
    </w:p>
    <w:p w14:paraId="63F13A63" w14:textId="77777777" w:rsidR="00E81937" w:rsidRPr="0024021C" w:rsidRDefault="00E81937" w:rsidP="00B13BC1">
      <w:pPr>
        <w:spacing w:line="240" w:lineRule="auto"/>
        <w:jc w:val="thaiDistribute"/>
        <w:rPr>
          <w:rFonts w:cs="Arial"/>
          <w:b/>
          <w:bCs/>
          <w:sz w:val="18"/>
          <w:szCs w:val="18"/>
          <w:lang w:val="en-US"/>
        </w:rPr>
      </w:pPr>
      <w:r w:rsidRPr="0024021C">
        <w:rPr>
          <w:rFonts w:cs="Arial"/>
          <w:b/>
          <w:bCs/>
          <w:sz w:val="18"/>
          <w:szCs w:val="18"/>
          <w:lang w:val="en-US"/>
        </w:rPr>
        <w:t>Objective and significant terms and conditions</w:t>
      </w:r>
    </w:p>
    <w:p w14:paraId="3859DCEE" w14:textId="77777777" w:rsidR="00E81937" w:rsidRPr="0024021C" w:rsidRDefault="00E81937" w:rsidP="00B13BC1">
      <w:pPr>
        <w:tabs>
          <w:tab w:val="left" w:pos="900"/>
        </w:tabs>
        <w:spacing w:line="240" w:lineRule="auto"/>
        <w:jc w:val="thaiDistribute"/>
        <w:rPr>
          <w:rFonts w:cs="Arial"/>
          <w:sz w:val="18"/>
          <w:szCs w:val="18"/>
          <w:lang w:val="en-US"/>
        </w:rPr>
      </w:pPr>
    </w:p>
    <w:p w14:paraId="6A7D5EB1" w14:textId="77777777" w:rsidR="00E81937" w:rsidRPr="0024021C" w:rsidRDefault="00E81937" w:rsidP="00B13BC1">
      <w:pPr>
        <w:spacing w:line="240" w:lineRule="auto"/>
        <w:jc w:val="both"/>
        <w:rPr>
          <w:rFonts w:cs="Arial"/>
          <w:sz w:val="18"/>
          <w:szCs w:val="18"/>
          <w:lang w:val="en-US"/>
        </w:rPr>
      </w:pPr>
      <w:r w:rsidRPr="0024021C">
        <w:rPr>
          <w:rFonts w:cs="Arial"/>
          <w:sz w:val="18"/>
          <w:szCs w:val="18"/>
          <w:lang w:val="en-US"/>
        </w:rPr>
        <w:t>In order to manage the risks arising from fluctuations in currency exchange rates, the Group adopts the following foreign currency risk management practices:</w:t>
      </w:r>
    </w:p>
    <w:p w14:paraId="66A68A09" w14:textId="77777777" w:rsidR="00E81937" w:rsidRPr="0024021C" w:rsidRDefault="00E81937" w:rsidP="00B13BC1">
      <w:pPr>
        <w:spacing w:line="240" w:lineRule="auto"/>
        <w:jc w:val="both"/>
        <w:rPr>
          <w:rFonts w:cs="Arial"/>
          <w:sz w:val="18"/>
          <w:szCs w:val="18"/>
          <w:lang w:val="en-US"/>
        </w:rPr>
      </w:pPr>
    </w:p>
    <w:p w14:paraId="1E0A5E07" w14:textId="77777777" w:rsidR="00E81937" w:rsidRPr="0024021C" w:rsidRDefault="00E81937" w:rsidP="00B13BC1">
      <w:pPr>
        <w:numPr>
          <w:ilvl w:val="0"/>
          <w:numId w:val="14"/>
        </w:numPr>
        <w:tabs>
          <w:tab w:val="clear" w:pos="360"/>
        </w:tabs>
        <w:spacing w:line="240" w:lineRule="auto"/>
        <w:ind w:left="540"/>
        <w:jc w:val="both"/>
        <w:rPr>
          <w:rFonts w:cs="Arial"/>
          <w:sz w:val="18"/>
          <w:szCs w:val="18"/>
          <w:lang w:val="en-US"/>
        </w:rPr>
      </w:pPr>
      <w:r w:rsidRPr="0024021C">
        <w:rPr>
          <w:rFonts w:cs="Arial"/>
          <w:sz w:val="18"/>
          <w:szCs w:val="18"/>
          <w:lang w:val="en-US"/>
        </w:rPr>
        <w:t>entering into forward foreign exchange contracts;</w:t>
      </w:r>
    </w:p>
    <w:p w14:paraId="0EC5F575" w14:textId="77777777" w:rsidR="00E81937" w:rsidRPr="0024021C" w:rsidRDefault="00E81937" w:rsidP="00B13BC1">
      <w:pPr>
        <w:numPr>
          <w:ilvl w:val="0"/>
          <w:numId w:val="14"/>
        </w:numPr>
        <w:tabs>
          <w:tab w:val="clear" w:pos="360"/>
        </w:tabs>
        <w:spacing w:line="240" w:lineRule="auto"/>
        <w:ind w:left="540"/>
        <w:jc w:val="both"/>
        <w:rPr>
          <w:rFonts w:cs="Arial"/>
          <w:sz w:val="18"/>
          <w:szCs w:val="18"/>
          <w:lang w:val="en-US"/>
        </w:rPr>
      </w:pPr>
      <w:r w:rsidRPr="0024021C">
        <w:rPr>
          <w:rFonts w:cs="Arial"/>
          <w:sz w:val="18"/>
          <w:szCs w:val="18"/>
          <w:lang w:val="en-US"/>
        </w:rPr>
        <w:t>negotiating payment terms for foreign currency settlements on an individual transaction basis; and</w:t>
      </w:r>
    </w:p>
    <w:p w14:paraId="5B6644D9" w14:textId="77777777" w:rsidR="00E81937" w:rsidRPr="0024021C" w:rsidRDefault="00E81937" w:rsidP="00B13BC1">
      <w:pPr>
        <w:numPr>
          <w:ilvl w:val="0"/>
          <w:numId w:val="14"/>
        </w:numPr>
        <w:tabs>
          <w:tab w:val="clear" w:pos="360"/>
        </w:tabs>
        <w:spacing w:line="240" w:lineRule="auto"/>
        <w:ind w:left="540"/>
        <w:jc w:val="both"/>
        <w:rPr>
          <w:rFonts w:cs="Arial"/>
          <w:sz w:val="18"/>
          <w:szCs w:val="18"/>
          <w:lang w:val="en-US"/>
        </w:rPr>
      </w:pPr>
      <w:r w:rsidRPr="0024021C">
        <w:rPr>
          <w:rFonts w:cs="Arial"/>
          <w:sz w:val="18"/>
          <w:szCs w:val="18"/>
          <w:lang w:val="en-US"/>
        </w:rPr>
        <w:t>negotiating with foreign suppliers to share foreign exchange exposure.</w:t>
      </w:r>
    </w:p>
    <w:p w14:paraId="7D6C0D46" w14:textId="77777777" w:rsidR="00E81937" w:rsidRPr="0024021C" w:rsidRDefault="00E81937" w:rsidP="00B13BC1">
      <w:pPr>
        <w:tabs>
          <w:tab w:val="left" w:pos="1260"/>
        </w:tabs>
        <w:spacing w:line="240" w:lineRule="auto"/>
        <w:jc w:val="both"/>
        <w:rPr>
          <w:rFonts w:cs="Arial"/>
          <w:sz w:val="18"/>
          <w:szCs w:val="18"/>
          <w:lang w:val="en-US"/>
        </w:rPr>
      </w:pPr>
    </w:p>
    <w:p w14:paraId="35462B78" w14:textId="77777777" w:rsidR="00E81937" w:rsidRPr="0024021C" w:rsidRDefault="00E81937" w:rsidP="00B13BC1">
      <w:pPr>
        <w:spacing w:line="240" w:lineRule="auto"/>
        <w:jc w:val="both"/>
        <w:rPr>
          <w:rFonts w:cs="Arial"/>
          <w:spacing w:val="-4"/>
          <w:sz w:val="18"/>
          <w:szCs w:val="18"/>
          <w:lang w:val="en-US"/>
        </w:rPr>
      </w:pPr>
      <w:r w:rsidRPr="0024021C">
        <w:rPr>
          <w:rFonts w:cs="Arial"/>
          <w:spacing w:val="-4"/>
          <w:sz w:val="18"/>
          <w:szCs w:val="18"/>
          <w:lang w:val="en-US"/>
        </w:rPr>
        <w:t xml:space="preserve">Transaction risk is calculated in each foreign currency transaction and is projected six months forward.  Exchange rates are </w:t>
      </w:r>
      <w:proofErr w:type="gramStart"/>
      <w:r w:rsidRPr="0024021C">
        <w:rPr>
          <w:rFonts w:cs="Arial"/>
          <w:spacing w:val="-4"/>
          <w:sz w:val="18"/>
          <w:szCs w:val="18"/>
          <w:lang w:val="en-US"/>
        </w:rPr>
        <w:t>monitored</w:t>
      </w:r>
      <w:proofErr w:type="gramEnd"/>
      <w:r w:rsidRPr="0024021C">
        <w:rPr>
          <w:rFonts w:cs="Arial"/>
          <w:spacing w:val="-4"/>
          <w:sz w:val="18"/>
          <w:szCs w:val="18"/>
          <w:lang w:val="en-US"/>
        </w:rPr>
        <w:t xml:space="preserve"> and forecasted information supplied by </w:t>
      </w:r>
      <w:proofErr w:type="spellStart"/>
      <w:r w:rsidRPr="0024021C">
        <w:rPr>
          <w:rFonts w:cs="Arial"/>
          <w:spacing w:val="-4"/>
          <w:sz w:val="18"/>
          <w:szCs w:val="18"/>
          <w:lang w:val="en-US"/>
        </w:rPr>
        <w:t>recognised</w:t>
      </w:r>
      <w:proofErr w:type="spellEnd"/>
      <w:r w:rsidRPr="0024021C">
        <w:rPr>
          <w:rFonts w:cs="Arial"/>
          <w:spacing w:val="-4"/>
          <w:sz w:val="18"/>
          <w:szCs w:val="18"/>
          <w:lang w:val="en-US"/>
        </w:rPr>
        <w:t xml:space="preserve"> research and financial analysis is used to estimate future exchange rates.  These are compared against premiums on forward exchange contracts, and after </w:t>
      </w:r>
      <w:proofErr w:type="gramStart"/>
      <w:r w:rsidRPr="0024021C">
        <w:rPr>
          <w:rFonts w:cs="Arial"/>
          <w:spacing w:val="-4"/>
          <w:sz w:val="18"/>
          <w:szCs w:val="18"/>
          <w:lang w:val="en-US"/>
        </w:rPr>
        <w:t>making adjustments</w:t>
      </w:r>
      <w:proofErr w:type="gramEnd"/>
      <w:r w:rsidRPr="0024021C">
        <w:rPr>
          <w:rFonts w:cs="Arial"/>
          <w:spacing w:val="-4"/>
          <w:sz w:val="18"/>
          <w:szCs w:val="18"/>
          <w:lang w:val="en-US"/>
        </w:rPr>
        <w:t xml:space="preserve"> for the related risk, a decision is taken on whether to cover foreign currency transactions.</w:t>
      </w:r>
    </w:p>
    <w:p w14:paraId="5FFE69F1" w14:textId="77777777" w:rsidR="00E81937" w:rsidRPr="0024021C" w:rsidRDefault="00E81937" w:rsidP="00B13BC1">
      <w:pPr>
        <w:tabs>
          <w:tab w:val="left" w:pos="11057"/>
        </w:tabs>
        <w:spacing w:line="240" w:lineRule="auto"/>
        <w:jc w:val="both"/>
        <w:rPr>
          <w:rFonts w:cs="Arial"/>
          <w:sz w:val="18"/>
          <w:szCs w:val="18"/>
          <w:lang w:val="en-US"/>
        </w:rPr>
      </w:pPr>
    </w:p>
    <w:p w14:paraId="3E332A1A" w14:textId="77777777" w:rsidR="00E81937" w:rsidRPr="0024021C" w:rsidRDefault="00E81937" w:rsidP="00B13BC1">
      <w:pPr>
        <w:tabs>
          <w:tab w:val="left" w:pos="11057"/>
        </w:tabs>
        <w:spacing w:line="240" w:lineRule="auto"/>
        <w:jc w:val="both"/>
        <w:rPr>
          <w:rFonts w:cs="Arial"/>
          <w:sz w:val="18"/>
          <w:szCs w:val="18"/>
          <w:lang w:val="en-US"/>
        </w:rPr>
      </w:pPr>
      <w:r w:rsidRPr="0024021C">
        <w:rPr>
          <w:rFonts w:cs="Arial"/>
          <w:sz w:val="18"/>
          <w:szCs w:val="18"/>
          <w:lang w:val="en-US"/>
        </w:rPr>
        <w:t xml:space="preserve">Transactions, if hedged with forward exchange contracts, are not hedged on a net basis, but rather on a transaction </w:t>
      </w:r>
      <w:r w:rsidRPr="0024021C">
        <w:rPr>
          <w:rFonts w:cs="Arial"/>
          <w:sz w:val="18"/>
          <w:szCs w:val="18"/>
          <w:lang w:val="en-US"/>
        </w:rPr>
        <w:br/>
        <w:t>by transaction basis.</w:t>
      </w:r>
    </w:p>
    <w:p w14:paraId="2E30C76C" w14:textId="77777777" w:rsidR="00DB138B" w:rsidRPr="0024021C" w:rsidRDefault="00DB138B" w:rsidP="00DB138B">
      <w:pPr>
        <w:spacing w:line="240" w:lineRule="auto"/>
        <w:rPr>
          <w:rFonts w:cs="Arial"/>
          <w:spacing w:val="-2"/>
          <w:sz w:val="18"/>
          <w:szCs w:val="18"/>
          <w:lang w:val="en-US"/>
        </w:rPr>
      </w:pPr>
    </w:p>
    <w:p w14:paraId="6D543EA8" w14:textId="71D611F8" w:rsidR="00E81937" w:rsidRPr="0024021C" w:rsidRDefault="002463ED" w:rsidP="00DB138B">
      <w:pPr>
        <w:spacing w:line="240" w:lineRule="auto"/>
        <w:rPr>
          <w:rFonts w:cs="Arial"/>
          <w:sz w:val="18"/>
          <w:szCs w:val="18"/>
          <w:lang w:val="en-US"/>
        </w:rPr>
      </w:pPr>
      <w:r w:rsidRPr="0024021C">
        <w:rPr>
          <w:rFonts w:cs="Arial"/>
          <w:spacing w:val="-2"/>
          <w:sz w:val="18"/>
          <w:szCs w:val="18"/>
          <w:lang w:val="en-US"/>
        </w:rPr>
        <w:t>At</w:t>
      </w:r>
      <w:r w:rsidR="00E81937" w:rsidRPr="0024021C">
        <w:rPr>
          <w:rFonts w:cs="Arial"/>
          <w:spacing w:val="-2"/>
          <w:sz w:val="18"/>
          <w:szCs w:val="18"/>
          <w:lang w:val="en-US"/>
        </w:rPr>
        <w:t xml:space="preserve"> 31 December 2019 and 2018, the outstanding foreign currency assets and liabilities as follows:</w:t>
      </w:r>
    </w:p>
    <w:p w14:paraId="53F4ACDD" w14:textId="77777777" w:rsidR="00E81937" w:rsidRPr="0024021C" w:rsidRDefault="00E81937" w:rsidP="00B13BC1">
      <w:pPr>
        <w:tabs>
          <w:tab w:val="left" w:pos="11057"/>
        </w:tabs>
        <w:spacing w:line="240" w:lineRule="auto"/>
        <w:jc w:val="both"/>
        <w:rPr>
          <w:rFonts w:cs="Arial"/>
          <w:spacing w:val="-2"/>
          <w:sz w:val="18"/>
          <w:szCs w:val="18"/>
          <w:lang w:val="en-US"/>
        </w:rPr>
      </w:pPr>
    </w:p>
    <w:tbl>
      <w:tblPr>
        <w:tblW w:w="9457" w:type="dxa"/>
        <w:tblInd w:w="108" w:type="dxa"/>
        <w:tblLayout w:type="fixed"/>
        <w:tblLook w:val="0000" w:firstRow="0" w:lastRow="0" w:firstColumn="0" w:lastColumn="0" w:noHBand="0" w:noVBand="0"/>
      </w:tblPr>
      <w:tblGrid>
        <w:gridCol w:w="3906"/>
        <w:gridCol w:w="1440"/>
        <w:gridCol w:w="1417"/>
        <w:gridCol w:w="1344"/>
        <w:gridCol w:w="1350"/>
      </w:tblGrid>
      <w:tr w:rsidR="00E81937" w:rsidRPr="0024021C" w14:paraId="580C61EF" w14:textId="77777777" w:rsidTr="00286E9B">
        <w:trPr>
          <w:cantSplit/>
        </w:trPr>
        <w:tc>
          <w:tcPr>
            <w:tcW w:w="3906" w:type="dxa"/>
          </w:tcPr>
          <w:p w14:paraId="6C98819C" w14:textId="77777777" w:rsidR="00E81937" w:rsidRPr="0024021C" w:rsidRDefault="00E81937" w:rsidP="0012767E">
            <w:pPr>
              <w:tabs>
                <w:tab w:val="left" w:pos="1800"/>
                <w:tab w:val="left" w:pos="11057"/>
              </w:tabs>
              <w:spacing w:line="240" w:lineRule="auto"/>
              <w:ind w:left="-101"/>
              <w:jc w:val="both"/>
              <w:rPr>
                <w:rFonts w:cs="Arial"/>
                <w:sz w:val="18"/>
                <w:szCs w:val="18"/>
                <w:lang w:val="en-US"/>
              </w:rPr>
            </w:pPr>
          </w:p>
        </w:tc>
        <w:tc>
          <w:tcPr>
            <w:tcW w:w="2857" w:type="dxa"/>
            <w:gridSpan w:val="2"/>
            <w:tcBorders>
              <w:top w:val="single" w:sz="4" w:space="0" w:color="auto"/>
              <w:bottom w:val="single" w:sz="4" w:space="0" w:color="auto"/>
            </w:tcBorders>
            <w:vAlign w:val="bottom"/>
          </w:tcPr>
          <w:p w14:paraId="31B12A05" w14:textId="77777777" w:rsidR="00E81937" w:rsidRPr="0024021C" w:rsidRDefault="00E81937" w:rsidP="0012767E">
            <w:pPr>
              <w:spacing w:line="240" w:lineRule="auto"/>
              <w:ind w:right="-72"/>
              <w:jc w:val="center"/>
              <w:rPr>
                <w:rFonts w:cs="Arial"/>
                <w:b/>
                <w:bCs/>
                <w:sz w:val="18"/>
                <w:szCs w:val="18"/>
                <w:lang w:val="en-US"/>
              </w:rPr>
            </w:pPr>
            <w:r w:rsidRPr="0024021C">
              <w:rPr>
                <w:rFonts w:cs="Arial"/>
                <w:b/>
                <w:bCs/>
                <w:sz w:val="18"/>
                <w:szCs w:val="18"/>
                <w:lang w:val="en-US"/>
              </w:rPr>
              <w:t xml:space="preserve">Consolidated </w:t>
            </w:r>
          </w:p>
          <w:p w14:paraId="74A5CE77" w14:textId="77777777" w:rsidR="00E81937" w:rsidRPr="0024021C" w:rsidRDefault="00E81937" w:rsidP="0012767E">
            <w:pPr>
              <w:spacing w:line="240" w:lineRule="auto"/>
              <w:ind w:right="-72"/>
              <w:jc w:val="center"/>
              <w:rPr>
                <w:rFonts w:cs="Arial"/>
                <w:b/>
                <w:bCs/>
                <w:sz w:val="18"/>
                <w:szCs w:val="18"/>
                <w:lang w:val="en-US"/>
              </w:rPr>
            </w:pPr>
            <w:r w:rsidRPr="0024021C">
              <w:rPr>
                <w:rFonts w:cs="Arial"/>
                <w:b/>
                <w:bCs/>
                <w:sz w:val="18"/>
                <w:szCs w:val="18"/>
                <w:lang w:val="en-US"/>
              </w:rPr>
              <w:t>financial statements</w:t>
            </w:r>
          </w:p>
        </w:tc>
        <w:tc>
          <w:tcPr>
            <w:tcW w:w="2694" w:type="dxa"/>
            <w:gridSpan w:val="2"/>
            <w:tcBorders>
              <w:top w:val="single" w:sz="4" w:space="0" w:color="auto"/>
              <w:bottom w:val="single" w:sz="4" w:space="0" w:color="auto"/>
            </w:tcBorders>
            <w:vAlign w:val="bottom"/>
          </w:tcPr>
          <w:p w14:paraId="17EEA478" w14:textId="77777777" w:rsidR="00E81937" w:rsidRPr="0024021C" w:rsidRDefault="00E81937" w:rsidP="0012767E">
            <w:pPr>
              <w:spacing w:line="240" w:lineRule="auto"/>
              <w:ind w:right="-72"/>
              <w:jc w:val="center"/>
              <w:rPr>
                <w:rFonts w:cs="Arial"/>
                <w:b/>
                <w:bCs/>
                <w:sz w:val="18"/>
                <w:szCs w:val="18"/>
                <w:lang w:val="en-US"/>
              </w:rPr>
            </w:pPr>
            <w:r w:rsidRPr="0024021C">
              <w:rPr>
                <w:rFonts w:cs="Arial"/>
                <w:b/>
                <w:bCs/>
                <w:sz w:val="18"/>
                <w:szCs w:val="18"/>
                <w:lang w:val="en-US"/>
              </w:rPr>
              <w:t xml:space="preserve">Separate </w:t>
            </w:r>
          </w:p>
          <w:p w14:paraId="39283F2D" w14:textId="77777777" w:rsidR="00E81937" w:rsidRPr="0024021C" w:rsidRDefault="00E81937" w:rsidP="0012767E">
            <w:pPr>
              <w:spacing w:line="240" w:lineRule="auto"/>
              <w:ind w:right="-72"/>
              <w:jc w:val="center"/>
              <w:rPr>
                <w:rFonts w:cs="Arial"/>
                <w:b/>
                <w:bCs/>
                <w:sz w:val="18"/>
                <w:szCs w:val="18"/>
                <w:lang w:val="en-US"/>
              </w:rPr>
            </w:pPr>
            <w:r w:rsidRPr="0024021C">
              <w:rPr>
                <w:rFonts w:cs="Arial"/>
                <w:b/>
                <w:bCs/>
                <w:sz w:val="18"/>
                <w:szCs w:val="18"/>
                <w:lang w:val="en-US"/>
              </w:rPr>
              <w:t>financial statements</w:t>
            </w:r>
          </w:p>
        </w:tc>
      </w:tr>
      <w:tr w:rsidR="00E81937" w:rsidRPr="0024021C" w14:paraId="22C11BE2" w14:textId="77777777" w:rsidTr="00286E9B">
        <w:tc>
          <w:tcPr>
            <w:tcW w:w="3906" w:type="dxa"/>
          </w:tcPr>
          <w:p w14:paraId="6E15FDB1" w14:textId="77777777" w:rsidR="00E81937" w:rsidRPr="0024021C" w:rsidRDefault="00E81937" w:rsidP="0012767E">
            <w:pPr>
              <w:tabs>
                <w:tab w:val="left" w:pos="1800"/>
                <w:tab w:val="left" w:pos="11057"/>
              </w:tabs>
              <w:spacing w:line="240" w:lineRule="auto"/>
              <w:ind w:left="-101"/>
              <w:jc w:val="both"/>
              <w:rPr>
                <w:rFonts w:cs="Arial"/>
                <w:sz w:val="18"/>
                <w:szCs w:val="18"/>
                <w:lang w:val="en-US"/>
              </w:rPr>
            </w:pPr>
          </w:p>
        </w:tc>
        <w:tc>
          <w:tcPr>
            <w:tcW w:w="1440" w:type="dxa"/>
            <w:tcBorders>
              <w:top w:val="single" w:sz="4" w:space="0" w:color="auto"/>
            </w:tcBorders>
            <w:vAlign w:val="bottom"/>
          </w:tcPr>
          <w:p w14:paraId="5CB25068" w14:textId="77777777" w:rsidR="00E81937" w:rsidRPr="0024021C" w:rsidRDefault="00E81937" w:rsidP="0012767E">
            <w:pPr>
              <w:spacing w:line="240" w:lineRule="auto"/>
              <w:ind w:right="-72"/>
              <w:jc w:val="center"/>
              <w:rPr>
                <w:rFonts w:cs="Arial"/>
                <w:b/>
                <w:bCs/>
                <w:sz w:val="18"/>
                <w:szCs w:val="18"/>
                <w:lang w:val="en-US"/>
              </w:rPr>
            </w:pPr>
            <w:r w:rsidRPr="0024021C">
              <w:rPr>
                <w:rFonts w:cs="Arial"/>
                <w:b/>
                <w:bCs/>
                <w:sz w:val="18"/>
                <w:szCs w:val="18"/>
                <w:lang w:val="en-US"/>
              </w:rPr>
              <w:t>2019</w:t>
            </w:r>
          </w:p>
        </w:tc>
        <w:tc>
          <w:tcPr>
            <w:tcW w:w="1417" w:type="dxa"/>
            <w:tcBorders>
              <w:top w:val="single" w:sz="4" w:space="0" w:color="auto"/>
            </w:tcBorders>
            <w:vAlign w:val="bottom"/>
          </w:tcPr>
          <w:p w14:paraId="3FC38F35" w14:textId="77777777" w:rsidR="00E81937" w:rsidRPr="0024021C" w:rsidRDefault="00E81937" w:rsidP="0012767E">
            <w:pPr>
              <w:spacing w:line="240" w:lineRule="auto"/>
              <w:ind w:right="-72"/>
              <w:jc w:val="center"/>
              <w:rPr>
                <w:rFonts w:cs="Arial"/>
                <w:b/>
                <w:bCs/>
                <w:sz w:val="18"/>
                <w:szCs w:val="18"/>
                <w:lang w:val="en-US"/>
              </w:rPr>
            </w:pPr>
            <w:r w:rsidRPr="0024021C">
              <w:rPr>
                <w:rFonts w:cs="Arial"/>
                <w:b/>
                <w:bCs/>
                <w:sz w:val="18"/>
                <w:szCs w:val="18"/>
                <w:lang w:val="en-US"/>
              </w:rPr>
              <w:t>2018</w:t>
            </w:r>
          </w:p>
        </w:tc>
        <w:tc>
          <w:tcPr>
            <w:tcW w:w="1344" w:type="dxa"/>
            <w:tcBorders>
              <w:top w:val="single" w:sz="4" w:space="0" w:color="auto"/>
            </w:tcBorders>
            <w:vAlign w:val="bottom"/>
          </w:tcPr>
          <w:p w14:paraId="4C59AD89" w14:textId="77777777" w:rsidR="00E81937" w:rsidRPr="0024021C" w:rsidRDefault="00E81937" w:rsidP="0012767E">
            <w:pPr>
              <w:spacing w:line="240" w:lineRule="auto"/>
              <w:ind w:right="-72"/>
              <w:jc w:val="center"/>
              <w:rPr>
                <w:rFonts w:cs="Arial"/>
                <w:b/>
                <w:bCs/>
                <w:sz w:val="18"/>
                <w:szCs w:val="18"/>
                <w:lang w:val="en-US"/>
              </w:rPr>
            </w:pPr>
            <w:r w:rsidRPr="0024021C">
              <w:rPr>
                <w:rFonts w:cs="Arial"/>
                <w:b/>
                <w:bCs/>
                <w:sz w:val="18"/>
                <w:szCs w:val="18"/>
                <w:lang w:val="en-US"/>
              </w:rPr>
              <w:t>2019</w:t>
            </w:r>
          </w:p>
        </w:tc>
        <w:tc>
          <w:tcPr>
            <w:tcW w:w="1350" w:type="dxa"/>
            <w:tcBorders>
              <w:top w:val="single" w:sz="4" w:space="0" w:color="auto"/>
            </w:tcBorders>
            <w:vAlign w:val="bottom"/>
          </w:tcPr>
          <w:p w14:paraId="27632CF9" w14:textId="77777777" w:rsidR="00E81937" w:rsidRPr="0024021C" w:rsidRDefault="00E81937" w:rsidP="0012767E">
            <w:pPr>
              <w:spacing w:line="240" w:lineRule="auto"/>
              <w:ind w:right="-72"/>
              <w:jc w:val="center"/>
              <w:rPr>
                <w:rFonts w:cs="Arial"/>
                <w:b/>
                <w:bCs/>
                <w:sz w:val="18"/>
                <w:szCs w:val="18"/>
                <w:lang w:val="en-US"/>
              </w:rPr>
            </w:pPr>
            <w:r w:rsidRPr="0024021C">
              <w:rPr>
                <w:rFonts w:cs="Arial"/>
                <w:b/>
                <w:bCs/>
                <w:sz w:val="18"/>
                <w:szCs w:val="18"/>
                <w:lang w:val="en-US"/>
              </w:rPr>
              <w:t>2018</w:t>
            </w:r>
          </w:p>
        </w:tc>
      </w:tr>
      <w:tr w:rsidR="00E81937" w:rsidRPr="0024021C" w14:paraId="21053033" w14:textId="77777777" w:rsidTr="00286E9B">
        <w:tc>
          <w:tcPr>
            <w:tcW w:w="3906" w:type="dxa"/>
          </w:tcPr>
          <w:p w14:paraId="65577541" w14:textId="77777777" w:rsidR="00E81937" w:rsidRPr="0024021C" w:rsidRDefault="00E81937" w:rsidP="0012767E">
            <w:pPr>
              <w:tabs>
                <w:tab w:val="left" w:pos="1800"/>
                <w:tab w:val="left" w:pos="11057"/>
              </w:tabs>
              <w:spacing w:line="240" w:lineRule="auto"/>
              <w:ind w:left="-101"/>
              <w:jc w:val="both"/>
              <w:rPr>
                <w:rFonts w:cs="Arial"/>
                <w:sz w:val="18"/>
                <w:szCs w:val="18"/>
                <w:lang w:val="en-US"/>
              </w:rPr>
            </w:pPr>
          </w:p>
        </w:tc>
        <w:tc>
          <w:tcPr>
            <w:tcW w:w="1440" w:type="dxa"/>
          </w:tcPr>
          <w:p w14:paraId="673A3BBE" w14:textId="77777777" w:rsidR="00E81937" w:rsidRPr="0024021C" w:rsidRDefault="00E81937" w:rsidP="0012767E">
            <w:pPr>
              <w:spacing w:line="240" w:lineRule="auto"/>
              <w:ind w:right="-72"/>
              <w:jc w:val="center"/>
              <w:rPr>
                <w:rFonts w:cs="Arial"/>
                <w:b/>
                <w:bCs/>
                <w:sz w:val="18"/>
                <w:szCs w:val="18"/>
                <w:lang w:val="en-US"/>
              </w:rPr>
            </w:pPr>
            <w:r w:rsidRPr="0024021C">
              <w:rPr>
                <w:rFonts w:cs="Arial"/>
                <w:b/>
                <w:bCs/>
                <w:sz w:val="18"/>
                <w:szCs w:val="18"/>
                <w:lang w:val="en-US"/>
              </w:rPr>
              <w:t>Currency</w:t>
            </w:r>
          </w:p>
        </w:tc>
        <w:tc>
          <w:tcPr>
            <w:tcW w:w="1417" w:type="dxa"/>
          </w:tcPr>
          <w:p w14:paraId="4012CEE6" w14:textId="77777777" w:rsidR="00E81937" w:rsidRPr="0024021C" w:rsidRDefault="00E81937" w:rsidP="0012767E">
            <w:pPr>
              <w:spacing w:line="240" w:lineRule="auto"/>
              <w:ind w:right="-72"/>
              <w:jc w:val="center"/>
              <w:rPr>
                <w:rFonts w:cs="Arial"/>
                <w:b/>
                <w:bCs/>
                <w:sz w:val="18"/>
                <w:szCs w:val="18"/>
                <w:lang w:val="en-US"/>
              </w:rPr>
            </w:pPr>
            <w:r w:rsidRPr="0024021C">
              <w:rPr>
                <w:rFonts w:cs="Arial"/>
                <w:b/>
                <w:bCs/>
                <w:sz w:val="18"/>
                <w:szCs w:val="18"/>
                <w:lang w:val="en-US"/>
              </w:rPr>
              <w:t>Currency</w:t>
            </w:r>
          </w:p>
        </w:tc>
        <w:tc>
          <w:tcPr>
            <w:tcW w:w="1344" w:type="dxa"/>
          </w:tcPr>
          <w:p w14:paraId="2C983675" w14:textId="77777777" w:rsidR="00E81937" w:rsidRPr="0024021C" w:rsidRDefault="00E81937" w:rsidP="0012767E">
            <w:pPr>
              <w:spacing w:line="240" w:lineRule="auto"/>
              <w:ind w:right="-72"/>
              <w:jc w:val="center"/>
              <w:rPr>
                <w:rFonts w:cs="Arial"/>
                <w:b/>
                <w:bCs/>
                <w:sz w:val="18"/>
                <w:szCs w:val="18"/>
                <w:lang w:val="en-US"/>
              </w:rPr>
            </w:pPr>
            <w:r w:rsidRPr="0024021C">
              <w:rPr>
                <w:rFonts w:cs="Arial"/>
                <w:b/>
                <w:bCs/>
                <w:sz w:val="18"/>
                <w:szCs w:val="18"/>
                <w:lang w:val="en-US"/>
              </w:rPr>
              <w:t>Currency</w:t>
            </w:r>
          </w:p>
        </w:tc>
        <w:tc>
          <w:tcPr>
            <w:tcW w:w="1350" w:type="dxa"/>
          </w:tcPr>
          <w:p w14:paraId="666DE55E" w14:textId="77777777" w:rsidR="00E81937" w:rsidRPr="0024021C" w:rsidRDefault="00E81937" w:rsidP="0012767E">
            <w:pPr>
              <w:spacing w:line="240" w:lineRule="auto"/>
              <w:ind w:right="-72"/>
              <w:jc w:val="center"/>
              <w:rPr>
                <w:rFonts w:cs="Arial"/>
                <w:b/>
                <w:bCs/>
                <w:sz w:val="18"/>
                <w:szCs w:val="18"/>
                <w:lang w:val="en-US"/>
              </w:rPr>
            </w:pPr>
            <w:r w:rsidRPr="0024021C">
              <w:rPr>
                <w:rFonts w:cs="Arial"/>
                <w:b/>
                <w:bCs/>
                <w:sz w:val="18"/>
                <w:szCs w:val="18"/>
                <w:lang w:val="en-US"/>
              </w:rPr>
              <w:t>Currency</w:t>
            </w:r>
          </w:p>
        </w:tc>
      </w:tr>
      <w:tr w:rsidR="00E81937" w:rsidRPr="0024021C" w14:paraId="6906304E" w14:textId="77777777" w:rsidTr="00286E9B">
        <w:tc>
          <w:tcPr>
            <w:tcW w:w="3906" w:type="dxa"/>
          </w:tcPr>
          <w:p w14:paraId="5F16E154" w14:textId="77777777" w:rsidR="00E81937" w:rsidRPr="0024021C" w:rsidRDefault="00E81937" w:rsidP="0012767E">
            <w:pPr>
              <w:tabs>
                <w:tab w:val="left" w:pos="1800"/>
                <w:tab w:val="left" w:pos="11057"/>
              </w:tabs>
              <w:spacing w:line="240" w:lineRule="auto"/>
              <w:ind w:left="-101"/>
              <w:jc w:val="both"/>
              <w:rPr>
                <w:rFonts w:cs="Arial"/>
                <w:sz w:val="18"/>
                <w:szCs w:val="18"/>
                <w:lang w:val="en-US"/>
              </w:rPr>
            </w:pPr>
          </w:p>
        </w:tc>
        <w:tc>
          <w:tcPr>
            <w:tcW w:w="1440" w:type="dxa"/>
            <w:tcBorders>
              <w:bottom w:val="single" w:sz="4" w:space="0" w:color="auto"/>
            </w:tcBorders>
          </w:tcPr>
          <w:p w14:paraId="0BCF3454" w14:textId="77777777" w:rsidR="00E81937" w:rsidRPr="0024021C" w:rsidRDefault="00E81937" w:rsidP="0012767E">
            <w:pPr>
              <w:spacing w:line="240" w:lineRule="auto"/>
              <w:ind w:right="-72"/>
              <w:jc w:val="center"/>
              <w:rPr>
                <w:rFonts w:cs="Arial"/>
                <w:b/>
                <w:bCs/>
                <w:sz w:val="18"/>
                <w:szCs w:val="18"/>
                <w:lang w:val="en-US"/>
              </w:rPr>
            </w:pPr>
            <w:r w:rsidRPr="0024021C">
              <w:rPr>
                <w:rFonts w:cs="Arial"/>
                <w:b/>
                <w:bCs/>
                <w:sz w:val="18"/>
                <w:szCs w:val="18"/>
                <w:lang w:val="en-US"/>
              </w:rPr>
              <w:t xml:space="preserve"> Million</w:t>
            </w:r>
          </w:p>
        </w:tc>
        <w:tc>
          <w:tcPr>
            <w:tcW w:w="1417" w:type="dxa"/>
            <w:tcBorders>
              <w:bottom w:val="single" w:sz="4" w:space="0" w:color="auto"/>
            </w:tcBorders>
          </w:tcPr>
          <w:p w14:paraId="271721B4" w14:textId="77777777" w:rsidR="00E81937" w:rsidRPr="0024021C" w:rsidRDefault="00E81937" w:rsidP="0012767E">
            <w:pPr>
              <w:spacing w:line="240" w:lineRule="auto"/>
              <w:ind w:right="-72"/>
              <w:jc w:val="center"/>
              <w:rPr>
                <w:rFonts w:cs="Arial"/>
                <w:b/>
                <w:bCs/>
                <w:sz w:val="18"/>
                <w:szCs w:val="18"/>
                <w:lang w:val="en-US"/>
              </w:rPr>
            </w:pPr>
            <w:r w:rsidRPr="0024021C">
              <w:rPr>
                <w:rFonts w:cs="Arial"/>
                <w:b/>
                <w:bCs/>
                <w:sz w:val="18"/>
                <w:szCs w:val="18"/>
                <w:lang w:val="en-US"/>
              </w:rPr>
              <w:t xml:space="preserve"> Million</w:t>
            </w:r>
          </w:p>
        </w:tc>
        <w:tc>
          <w:tcPr>
            <w:tcW w:w="1344" w:type="dxa"/>
            <w:tcBorders>
              <w:bottom w:val="single" w:sz="4" w:space="0" w:color="auto"/>
            </w:tcBorders>
          </w:tcPr>
          <w:p w14:paraId="3D74D028" w14:textId="77777777" w:rsidR="00E81937" w:rsidRPr="0024021C" w:rsidRDefault="00E81937" w:rsidP="0012767E">
            <w:pPr>
              <w:spacing w:line="240" w:lineRule="auto"/>
              <w:ind w:right="-72"/>
              <w:jc w:val="center"/>
              <w:rPr>
                <w:rFonts w:cs="Arial"/>
                <w:b/>
                <w:bCs/>
                <w:sz w:val="18"/>
                <w:szCs w:val="18"/>
                <w:lang w:val="en-US"/>
              </w:rPr>
            </w:pPr>
            <w:r w:rsidRPr="0024021C">
              <w:rPr>
                <w:rFonts w:cs="Arial"/>
                <w:b/>
                <w:bCs/>
                <w:sz w:val="18"/>
                <w:szCs w:val="18"/>
                <w:lang w:val="en-US"/>
              </w:rPr>
              <w:t xml:space="preserve"> Million</w:t>
            </w:r>
          </w:p>
        </w:tc>
        <w:tc>
          <w:tcPr>
            <w:tcW w:w="1350" w:type="dxa"/>
            <w:tcBorders>
              <w:bottom w:val="single" w:sz="4" w:space="0" w:color="auto"/>
            </w:tcBorders>
          </w:tcPr>
          <w:p w14:paraId="4562593C" w14:textId="77777777" w:rsidR="00E81937" w:rsidRPr="0024021C" w:rsidRDefault="00E81937" w:rsidP="0012767E">
            <w:pPr>
              <w:spacing w:line="240" w:lineRule="auto"/>
              <w:ind w:right="-72"/>
              <w:jc w:val="center"/>
              <w:rPr>
                <w:rFonts w:cs="Arial"/>
                <w:b/>
                <w:bCs/>
                <w:sz w:val="18"/>
                <w:szCs w:val="18"/>
                <w:lang w:val="en-US"/>
              </w:rPr>
            </w:pPr>
            <w:r w:rsidRPr="0024021C">
              <w:rPr>
                <w:rFonts w:cs="Arial"/>
                <w:b/>
                <w:bCs/>
                <w:sz w:val="18"/>
                <w:szCs w:val="18"/>
                <w:lang w:val="en-US"/>
              </w:rPr>
              <w:t xml:space="preserve"> Million</w:t>
            </w:r>
          </w:p>
        </w:tc>
      </w:tr>
      <w:tr w:rsidR="00E81937" w:rsidRPr="0024021C" w14:paraId="03A005A0" w14:textId="77777777" w:rsidTr="00286E9B">
        <w:tc>
          <w:tcPr>
            <w:tcW w:w="3906" w:type="dxa"/>
          </w:tcPr>
          <w:p w14:paraId="2D78148D" w14:textId="062EEC3C" w:rsidR="00E81937" w:rsidRPr="0024021C" w:rsidRDefault="00E81937" w:rsidP="0012767E">
            <w:pPr>
              <w:tabs>
                <w:tab w:val="left" w:pos="1800"/>
                <w:tab w:val="left" w:pos="11057"/>
              </w:tabs>
              <w:spacing w:line="240" w:lineRule="auto"/>
              <w:ind w:left="-101"/>
              <w:jc w:val="both"/>
              <w:rPr>
                <w:rFonts w:cs="Arial"/>
                <w:b/>
                <w:bCs/>
                <w:sz w:val="18"/>
                <w:szCs w:val="18"/>
                <w:lang w:val="en-US"/>
              </w:rPr>
            </w:pPr>
          </w:p>
        </w:tc>
        <w:tc>
          <w:tcPr>
            <w:tcW w:w="1440" w:type="dxa"/>
            <w:tcBorders>
              <w:top w:val="single" w:sz="4" w:space="0" w:color="auto"/>
            </w:tcBorders>
            <w:shd w:val="clear" w:color="auto" w:fill="FAFAFA"/>
          </w:tcPr>
          <w:p w14:paraId="72B9347E" w14:textId="77777777" w:rsidR="00E81937" w:rsidRPr="0024021C" w:rsidRDefault="00E81937" w:rsidP="0012767E">
            <w:pPr>
              <w:spacing w:line="240" w:lineRule="auto"/>
              <w:ind w:right="-72"/>
              <w:jc w:val="both"/>
              <w:rPr>
                <w:rFonts w:cs="Arial"/>
                <w:sz w:val="18"/>
                <w:szCs w:val="18"/>
                <w:lang w:val="en-US"/>
              </w:rPr>
            </w:pPr>
          </w:p>
        </w:tc>
        <w:tc>
          <w:tcPr>
            <w:tcW w:w="1417" w:type="dxa"/>
            <w:tcBorders>
              <w:top w:val="single" w:sz="4" w:space="0" w:color="auto"/>
            </w:tcBorders>
          </w:tcPr>
          <w:p w14:paraId="461FCCB8" w14:textId="77777777" w:rsidR="00E81937" w:rsidRPr="0024021C" w:rsidRDefault="00E81937" w:rsidP="0012767E">
            <w:pPr>
              <w:spacing w:line="240" w:lineRule="auto"/>
              <w:ind w:right="-72"/>
              <w:jc w:val="both"/>
              <w:rPr>
                <w:rFonts w:cs="Arial"/>
                <w:sz w:val="18"/>
                <w:szCs w:val="18"/>
                <w:lang w:val="en-US"/>
              </w:rPr>
            </w:pPr>
          </w:p>
        </w:tc>
        <w:tc>
          <w:tcPr>
            <w:tcW w:w="1344" w:type="dxa"/>
            <w:tcBorders>
              <w:top w:val="single" w:sz="4" w:space="0" w:color="auto"/>
            </w:tcBorders>
            <w:shd w:val="clear" w:color="auto" w:fill="FAFAFA"/>
          </w:tcPr>
          <w:p w14:paraId="4CFD8DED" w14:textId="77777777" w:rsidR="00E81937" w:rsidRPr="0024021C" w:rsidRDefault="00E81937" w:rsidP="0012767E">
            <w:pPr>
              <w:spacing w:line="240" w:lineRule="auto"/>
              <w:ind w:right="-72"/>
              <w:jc w:val="both"/>
              <w:rPr>
                <w:rFonts w:cs="Arial"/>
                <w:sz w:val="18"/>
                <w:szCs w:val="18"/>
                <w:lang w:val="en-US"/>
              </w:rPr>
            </w:pPr>
          </w:p>
        </w:tc>
        <w:tc>
          <w:tcPr>
            <w:tcW w:w="1350" w:type="dxa"/>
            <w:tcBorders>
              <w:top w:val="single" w:sz="4" w:space="0" w:color="auto"/>
            </w:tcBorders>
          </w:tcPr>
          <w:p w14:paraId="363AAA32" w14:textId="77777777" w:rsidR="00E81937" w:rsidRPr="0024021C" w:rsidRDefault="00E81937" w:rsidP="0012767E">
            <w:pPr>
              <w:spacing w:line="240" w:lineRule="auto"/>
              <w:ind w:right="-72"/>
              <w:jc w:val="both"/>
              <w:rPr>
                <w:rFonts w:cs="Arial"/>
                <w:sz w:val="18"/>
                <w:szCs w:val="18"/>
                <w:lang w:val="en-US"/>
              </w:rPr>
            </w:pPr>
          </w:p>
        </w:tc>
      </w:tr>
      <w:tr w:rsidR="0024021C" w:rsidRPr="0024021C" w14:paraId="1B8460E6" w14:textId="77777777" w:rsidTr="00286E9B">
        <w:tc>
          <w:tcPr>
            <w:tcW w:w="3906" w:type="dxa"/>
          </w:tcPr>
          <w:p w14:paraId="70B85695" w14:textId="51297E21" w:rsidR="0024021C" w:rsidRPr="0024021C" w:rsidRDefault="0024021C" w:rsidP="0012767E">
            <w:pPr>
              <w:tabs>
                <w:tab w:val="left" w:pos="1800"/>
                <w:tab w:val="left" w:pos="11057"/>
              </w:tabs>
              <w:spacing w:line="240" w:lineRule="auto"/>
              <w:ind w:left="-101"/>
              <w:jc w:val="both"/>
              <w:rPr>
                <w:rFonts w:cs="Arial"/>
                <w:sz w:val="18"/>
                <w:szCs w:val="18"/>
                <w:lang w:val="en-US"/>
              </w:rPr>
            </w:pPr>
            <w:r w:rsidRPr="0024021C">
              <w:rPr>
                <w:rFonts w:cs="Arial"/>
                <w:b/>
                <w:bCs/>
                <w:sz w:val="18"/>
                <w:szCs w:val="18"/>
                <w:lang w:val="en-US"/>
              </w:rPr>
              <w:t>Assets</w:t>
            </w:r>
          </w:p>
        </w:tc>
        <w:tc>
          <w:tcPr>
            <w:tcW w:w="1440" w:type="dxa"/>
            <w:shd w:val="clear" w:color="auto" w:fill="FAFAFA"/>
          </w:tcPr>
          <w:p w14:paraId="6ADE8BF6" w14:textId="77777777" w:rsidR="0024021C" w:rsidRPr="0024021C" w:rsidRDefault="0024021C" w:rsidP="0012767E">
            <w:pPr>
              <w:spacing w:line="240" w:lineRule="auto"/>
              <w:ind w:right="-72"/>
              <w:jc w:val="right"/>
              <w:rPr>
                <w:rFonts w:cs="Arial"/>
                <w:sz w:val="18"/>
                <w:szCs w:val="18"/>
                <w:lang w:val="en-US"/>
              </w:rPr>
            </w:pPr>
          </w:p>
        </w:tc>
        <w:tc>
          <w:tcPr>
            <w:tcW w:w="1417" w:type="dxa"/>
          </w:tcPr>
          <w:p w14:paraId="76AC43B1" w14:textId="77777777" w:rsidR="0024021C" w:rsidRPr="0024021C" w:rsidRDefault="0024021C" w:rsidP="0012767E">
            <w:pPr>
              <w:spacing w:line="240" w:lineRule="auto"/>
              <w:ind w:right="-72"/>
              <w:jc w:val="right"/>
              <w:rPr>
                <w:rFonts w:cs="Arial"/>
                <w:sz w:val="18"/>
                <w:szCs w:val="18"/>
                <w:lang w:val="en-US"/>
              </w:rPr>
            </w:pPr>
          </w:p>
        </w:tc>
        <w:tc>
          <w:tcPr>
            <w:tcW w:w="1344" w:type="dxa"/>
            <w:shd w:val="clear" w:color="auto" w:fill="FAFAFA"/>
          </w:tcPr>
          <w:p w14:paraId="49ADC9B9" w14:textId="77777777" w:rsidR="0024021C" w:rsidRPr="0024021C" w:rsidRDefault="0024021C" w:rsidP="0012767E">
            <w:pPr>
              <w:spacing w:line="240" w:lineRule="auto"/>
              <w:ind w:right="-72"/>
              <w:jc w:val="center"/>
              <w:rPr>
                <w:rFonts w:cs="Arial"/>
                <w:sz w:val="18"/>
                <w:szCs w:val="18"/>
                <w:lang w:val="en-US"/>
              </w:rPr>
            </w:pPr>
          </w:p>
        </w:tc>
        <w:tc>
          <w:tcPr>
            <w:tcW w:w="1350" w:type="dxa"/>
          </w:tcPr>
          <w:p w14:paraId="2B2091C1" w14:textId="77777777" w:rsidR="0024021C" w:rsidRPr="0024021C" w:rsidRDefault="0024021C" w:rsidP="0012767E">
            <w:pPr>
              <w:spacing w:line="240" w:lineRule="auto"/>
              <w:ind w:right="-72"/>
              <w:jc w:val="center"/>
              <w:rPr>
                <w:rFonts w:cs="Arial"/>
                <w:sz w:val="18"/>
                <w:szCs w:val="18"/>
                <w:lang w:val="en-US"/>
              </w:rPr>
            </w:pPr>
          </w:p>
        </w:tc>
      </w:tr>
      <w:tr w:rsidR="00E81937" w:rsidRPr="0024021C" w14:paraId="24121834" w14:textId="77777777" w:rsidTr="00286E9B">
        <w:tc>
          <w:tcPr>
            <w:tcW w:w="3906" w:type="dxa"/>
          </w:tcPr>
          <w:p w14:paraId="2D048D37" w14:textId="77777777" w:rsidR="00E81937" w:rsidRPr="0024021C" w:rsidRDefault="00E81937" w:rsidP="0012767E">
            <w:pPr>
              <w:tabs>
                <w:tab w:val="left" w:pos="1800"/>
                <w:tab w:val="left" w:pos="11057"/>
              </w:tabs>
              <w:spacing w:line="240" w:lineRule="auto"/>
              <w:ind w:left="-101"/>
              <w:jc w:val="both"/>
              <w:rPr>
                <w:rFonts w:cs="Arial"/>
                <w:sz w:val="18"/>
                <w:szCs w:val="18"/>
                <w:lang w:val="en-US"/>
              </w:rPr>
            </w:pPr>
            <w:r w:rsidRPr="0024021C">
              <w:rPr>
                <w:rFonts w:cs="Arial"/>
                <w:sz w:val="18"/>
                <w:szCs w:val="18"/>
                <w:lang w:val="en-US"/>
              </w:rPr>
              <w:t>US Dollar</w:t>
            </w:r>
          </w:p>
        </w:tc>
        <w:tc>
          <w:tcPr>
            <w:tcW w:w="1440" w:type="dxa"/>
            <w:shd w:val="clear" w:color="auto" w:fill="FAFAFA"/>
          </w:tcPr>
          <w:p w14:paraId="22AA3267" w14:textId="77777777" w:rsidR="00E81937" w:rsidRPr="0024021C" w:rsidRDefault="000506E1" w:rsidP="0012767E">
            <w:pPr>
              <w:spacing w:line="240" w:lineRule="auto"/>
              <w:ind w:right="-72"/>
              <w:jc w:val="right"/>
              <w:rPr>
                <w:rFonts w:cs="Arial"/>
                <w:sz w:val="18"/>
                <w:szCs w:val="18"/>
                <w:lang w:val="en-US"/>
              </w:rPr>
            </w:pPr>
            <w:r w:rsidRPr="0024021C">
              <w:rPr>
                <w:rFonts w:cs="Arial"/>
                <w:sz w:val="18"/>
                <w:szCs w:val="18"/>
                <w:lang w:val="en-US"/>
              </w:rPr>
              <w:t>23.96</w:t>
            </w:r>
          </w:p>
        </w:tc>
        <w:tc>
          <w:tcPr>
            <w:tcW w:w="1417" w:type="dxa"/>
          </w:tcPr>
          <w:p w14:paraId="765C4E77" w14:textId="77777777" w:rsidR="00E81937" w:rsidRPr="0024021C" w:rsidRDefault="00E81937" w:rsidP="0012767E">
            <w:pPr>
              <w:spacing w:line="240" w:lineRule="auto"/>
              <w:ind w:right="-72"/>
              <w:jc w:val="right"/>
              <w:rPr>
                <w:rFonts w:cs="Arial"/>
                <w:sz w:val="18"/>
                <w:szCs w:val="18"/>
                <w:lang w:val="en-US"/>
              </w:rPr>
            </w:pPr>
            <w:r w:rsidRPr="0024021C">
              <w:rPr>
                <w:rFonts w:cs="Arial"/>
                <w:sz w:val="18"/>
                <w:szCs w:val="18"/>
                <w:lang w:val="en-US"/>
              </w:rPr>
              <w:t>28.13</w:t>
            </w:r>
          </w:p>
        </w:tc>
        <w:tc>
          <w:tcPr>
            <w:tcW w:w="1344" w:type="dxa"/>
            <w:shd w:val="clear" w:color="auto" w:fill="FAFAFA"/>
          </w:tcPr>
          <w:p w14:paraId="4E3B1C26" w14:textId="77777777" w:rsidR="00E81937" w:rsidRPr="0024021C" w:rsidRDefault="000506E1" w:rsidP="0012767E">
            <w:pPr>
              <w:spacing w:line="240" w:lineRule="auto"/>
              <w:ind w:right="-72"/>
              <w:jc w:val="center"/>
              <w:rPr>
                <w:rFonts w:cs="Arial"/>
                <w:sz w:val="18"/>
                <w:szCs w:val="18"/>
                <w:lang w:val="en-US"/>
              </w:rPr>
            </w:pPr>
            <w:r w:rsidRPr="0024021C">
              <w:rPr>
                <w:rFonts w:cs="Arial"/>
                <w:sz w:val="18"/>
                <w:szCs w:val="18"/>
                <w:lang w:val="en-US"/>
              </w:rPr>
              <w:t>-</w:t>
            </w:r>
          </w:p>
        </w:tc>
        <w:tc>
          <w:tcPr>
            <w:tcW w:w="1350" w:type="dxa"/>
          </w:tcPr>
          <w:p w14:paraId="4CB3AD74" w14:textId="77777777" w:rsidR="00E81937" w:rsidRPr="0024021C" w:rsidRDefault="00E81937" w:rsidP="0012767E">
            <w:pPr>
              <w:spacing w:line="240" w:lineRule="auto"/>
              <w:ind w:right="-72"/>
              <w:jc w:val="center"/>
              <w:rPr>
                <w:rFonts w:cs="Arial"/>
                <w:sz w:val="18"/>
                <w:szCs w:val="18"/>
                <w:lang w:val="en-US"/>
              </w:rPr>
            </w:pPr>
            <w:r w:rsidRPr="0024021C">
              <w:rPr>
                <w:rFonts w:cs="Arial"/>
                <w:sz w:val="18"/>
                <w:szCs w:val="18"/>
                <w:lang w:val="en-US"/>
              </w:rPr>
              <w:t>-</w:t>
            </w:r>
          </w:p>
        </w:tc>
      </w:tr>
      <w:tr w:rsidR="00E81937" w:rsidRPr="0024021C" w14:paraId="79864B65" w14:textId="77777777" w:rsidTr="00286E9B">
        <w:tc>
          <w:tcPr>
            <w:tcW w:w="3906" w:type="dxa"/>
          </w:tcPr>
          <w:p w14:paraId="65374D4B" w14:textId="77777777" w:rsidR="00E81937" w:rsidRPr="0024021C" w:rsidRDefault="00E81937" w:rsidP="0012767E">
            <w:pPr>
              <w:tabs>
                <w:tab w:val="left" w:pos="1800"/>
                <w:tab w:val="left" w:pos="11057"/>
              </w:tabs>
              <w:spacing w:line="240" w:lineRule="auto"/>
              <w:ind w:left="-101"/>
              <w:jc w:val="both"/>
              <w:rPr>
                <w:rFonts w:cs="Arial"/>
                <w:sz w:val="18"/>
                <w:szCs w:val="18"/>
                <w:lang w:val="en-US"/>
              </w:rPr>
            </w:pPr>
            <w:r w:rsidRPr="0024021C">
              <w:rPr>
                <w:rFonts w:cs="Arial"/>
                <w:sz w:val="18"/>
                <w:szCs w:val="18"/>
                <w:lang w:val="en-US"/>
              </w:rPr>
              <w:t>Euro</w:t>
            </w:r>
          </w:p>
        </w:tc>
        <w:tc>
          <w:tcPr>
            <w:tcW w:w="1440" w:type="dxa"/>
            <w:shd w:val="clear" w:color="auto" w:fill="FAFAFA"/>
          </w:tcPr>
          <w:p w14:paraId="159D1E40" w14:textId="77777777" w:rsidR="00E81937" w:rsidRPr="0024021C" w:rsidRDefault="000506E1" w:rsidP="0012767E">
            <w:pPr>
              <w:spacing w:line="240" w:lineRule="auto"/>
              <w:ind w:right="-72"/>
              <w:jc w:val="right"/>
              <w:rPr>
                <w:rFonts w:cs="Arial"/>
                <w:sz w:val="18"/>
                <w:szCs w:val="18"/>
                <w:lang w:val="en-US"/>
              </w:rPr>
            </w:pPr>
            <w:r w:rsidRPr="0024021C">
              <w:rPr>
                <w:rFonts w:cs="Arial"/>
                <w:sz w:val="18"/>
                <w:szCs w:val="18"/>
                <w:lang w:val="en-US"/>
              </w:rPr>
              <w:t>0.30</w:t>
            </w:r>
          </w:p>
        </w:tc>
        <w:tc>
          <w:tcPr>
            <w:tcW w:w="1417" w:type="dxa"/>
          </w:tcPr>
          <w:p w14:paraId="479E3539" w14:textId="77777777" w:rsidR="00E81937" w:rsidRPr="0024021C" w:rsidRDefault="00E81937" w:rsidP="0012767E">
            <w:pPr>
              <w:spacing w:line="240" w:lineRule="auto"/>
              <w:ind w:right="-72"/>
              <w:jc w:val="right"/>
              <w:rPr>
                <w:rFonts w:cs="Arial"/>
                <w:sz w:val="18"/>
                <w:szCs w:val="18"/>
                <w:lang w:val="en-US"/>
              </w:rPr>
            </w:pPr>
            <w:r w:rsidRPr="0024021C">
              <w:rPr>
                <w:rFonts w:cs="Arial"/>
                <w:sz w:val="18"/>
                <w:szCs w:val="18"/>
                <w:lang w:val="en-US"/>
              </w:rPr>
              <w:t>0.83</w:t>
            </w:r>
          </w:p>
        </w:tc>
        <w:tc>
          <w:tcPr>
            <w:tcW w:w="1344" w:type="dxa"/>
            <w:shd w:val="clear" w:color="auto" w:fill="FAFAFA"/>
          </w:tcPr>
          <w:p w14:paraId="1B6C997C" w14:textId="77777777" w:rsidR="00E81937" w:rsidRPr="0024021C" w:rsidRDefault="000506E1" w:rsidP="0012767E">
            <w:pPr>
              <w:spacing w:line="240" w:lineRule="auto"/>
              <w:ind w:right="-72"/>
              <w:jc w:val="center"/>
              <w:rPr>
                <w:rFonts w:cs="Arial"/>
                <w:sz w:val="18"/>
                <w:szCs w:val="18"/>
                <w:lang w:val="en-US"/>
              </w:rPr>
            </w:pPr>
            <w:r w:rsidRPr="0024021C">
              <w:rPr>
                <w:rFonts w:cs="Arial"/>
                <w:sz w:val="18"/>
                <w:szCs w:val="18"/>
                <w:lang w:val="en-US"/>
              </w:rPr>
              <w:t>-</w:t>
            </w:r>
          </w:p>
        </w:tc>
        <w:tc>
          <w:tcPr>
            <w:tcW w:w="1350" w:type="dxa"/>
          </w:tcPr>
          <w:p w14:paraId="3048F25B" w14:textId="77777777" w:rsidR="00E81937" w:rsidRPr="0024021C" w:rsidRDefault="00E81937" w:rsidP="0012767E">
            <w:pPr>
              <w:spacing w:line="240" w:lineRule="auto"/>
              <w:ind w:right="-72"/>
              <w:jc w:val="center"/>
              <w:rPr>
                <w:rFonts w:cs="Arial"/>
                <w:sz w:val="18"/>
                <w:szCs w:val="18"/>
                <w:lang w:val="en-US"/>
              </w:rPr>
            </w:pPr>
            <w:r w:rsidRPr="0024021C">
              <w:rPr>
                <w:rFonts w:cs="Arial"/>
                <w:sz w:val="18"/>
                <w:szCs w:val="18"/>
                <w:lang w:val="en-US"/>
              </w:rPr>
              <w:t>-</w:t>
            </w:r>
          </w:p>
        </w:tc>
      </w:tr>
      <w:tr w:rsidR="00E81937" w:rsidRPr="0024021C" w14:paraId="0EED5365" w14:textId="77777777" w:rsidTr="00286E9B">
        <w:tc>
          <w:tcPr>
            <w:tcW w:w="3906" w:type="dxa"/>
          </w:tcPr>
          <w:p w14:paraId="300766B1" w14:textId="77777777" w:rsidR="00E81937" w:rsidRPr="0024021C" w:rsidRDefault="00E81937" w:rsidP="0012767E">
            <w:pPr>
              <w:tabs>
                <w:tab w:val="left" w:pos="1800"/>
                <w:tab w:val="left" w:pos="11057"/>
              </w:tabs>
              <w:spacing w:line="240" w:lineRule="auto"/>
              <w:ind w:left="-101"/>
              <w:jc w:val="both"/>
              <w:rPr>
                <w:rFonts w:cs="Arial"/>
                <w:sz w:val="18"/>
                <w:szCs w:val="18"/>
                <w:lang w:val="en-US"/>
              </w:rPr>
            </w:pPr>
            <w:r w:rsidRPr="0024021C">
              <w:rPr>
                <w:rFonts w:cs="Arial"/>
                <w:sz w:val="18"/>
                <w:szCs w:val="18"/>
                <w:lang w:val="en-US"/>
              </w:rPr>
              <w:t>Japanese Yen</w:t>
            </w:r>
          </w:p>
        </w:tc>
        <w:tc>
          <w:tcPr>
            <w:tcW w:w="1440" w:type="dxa"/>
            <w:shd w:val="clear" w:color="auto" w:fill="FAFAFA"/>
          </w:tcPr>
          <w:p w14:paraId="26FB57AA" w14:textId="77777777" w:rsidR="00E81937" w:rsidRPr="0024021C" w:rsidRDefault="000506E1" w:rsidP="0012767E">
            <w:pPr>
              <w:spacing w:line="240" w:lineRule="auto"/>
              <w:ind w:right="-72"/>
              <w:jc w:val="right"/>
              <w:rPr>
                <w:rFonts w:cs="Arial"/>
                <w:sz w:val="18"/>
                <w:szCs w:val="18"/>
                <w:lang w:val="en-US"/>
              </w:rPr>
            </w:pPr>
            <w:r w:rsidRPr="0024021C">
              <w:rPr>
                <w:rFonts w:cs="Arial"/>
                <w:sz w:val="18"/>
                <w:szCs w:val="18"/>
                <w:lang w:val="en-US"/>
              </w:rPr>
              <w:t>0.10</w:t>
            </w:r>
          </w:p>
        </w:tc>
        <w:tc>
          <w:tcPr>
            <w:tcW w:w="1417" w:type="dxa"/>
          </w:tcPr>
          <w:p w14:paraId="135ED38D" w14:textId="77777777" w:rsidR="00E81937" w:rsidRPr="0024021C" w:rsidRDefault="00E81937" w:rsidP="0012767E">
            <w:pPr>
              <w:spacing w:line="240" w:lineRule="auto"/>
              <w:ind w:right="-72"/>
              <w:jc w:val="right"/>
              <w:rPr>
                <w:rFonts w:cs="Arial"/>
                <w:sz w:val="18"/>
                <w:szCs w:val="18"/>
                <w:lang w:val="en-US"/>
              </w:rPr>
            </w:pPr>
            <w:r w:rsidRPr="0024021C">
              <w:rPr>
                <w:rFonts w:cs="Arial"/>
                <w:sz w:val="18"/>
                <w:szCs w:val="18"/>
                <w:lang w:val="en-US"/>
              </w:rPr>
              <w:t>0.10</w:t>
            </w:r>
          </w:p>
        </w:tc>
        <w:tc>
          <w:tcPr>
            <w:tcW w:w="1344" w:type="dxa"/>
            <w:shd w:val="clear" w:color="auto" w:fill="FAFAFA"/>
          </w:tcPr>
          <w:p w14:paraId="37E683F1" w14:textId="77777777" w:rsidR="00E81937" w:rsidRPr="0024021C" w:rsidRDefault="000506E1" w:rsidP="0012767E">
            <w:pPr>
              <w:spacing w:line="240" w:lineRule="auto"/>
              <w:ind w:right="-72"/>
              <w:jc w:val="center"/>
              <w:rPr>
                <w:rFonts w:cs="Arial"/>
                <w:sz w:val="18"/>
                <w:szCs w:val="18"/>
                <w:lang w:val="en-US"/>
              </w:rPr>
            </w:pPr>
            <w:r w:rsidRPr="0024021C">
              <w:rPr>
                <w:rFonts w:cs="Arial"/>
                <w:sz w:val="18"/>
                <w:szCs w:val="18"/>
                <w:lang w:val="en-US"/>
              </w:rPr>
              <w:t>-</w:t>
            </w:r>
          </w:p>
        </w:tc>
        <w:tc>
          <w:tcPr>
            <w:tcW w:w="1350" w:type="dxa"/>
          </w:tcPr>
          <w:p w14:paraId="2160857A" w14:textId="77777777" w:rsidR="00E81937" w:rsidRPr="0024021C" w:rsidRDefault="00E81937" w:rsidP="0012767E">
            <w:pPr>
              <w:spacing w:line="240" w:lineRule="auto"/>
              <w:ind w:right="-72"/>
              <w:jc w:val="center"/>
              <w:rPr>
                <w:rFonts w:cs="Arial"/>
                <w:sz w:val="18"/>
                <w:szCs w:val="18"/>
                <w:lang w:val="en-US"/>
              </w:rPr>
            </w:pPr>
            <w:r w:rsidRPr="0024021C">
              <w:rPr>
                <w:rFonts w:cs="Arial"/>
                <w:sz w:val="18"/>
                <w:szCs w:val="18"/>
                <w:lang w:val="en-US"/>
              </w:rPr>
              <w:t>-</w:t>
            </w:r>
          </w:p>
        </w:tc>
      </w:tr>
      <w:tr w:rsidR="00E81937" w:rsidRPr="0024021C" w14:paraId="34836CC3" w14:textId="77777777" w:rsidTr="00286E9B">
        <w:tc>
          <w:tcPr>
            <w:tcW w:w="3906" w:type="dxa"/>
          </w:tcPr>
          <w:p w14:paraId="41A4F467" w14:textId="77777777" w:rsidR="00E81937" w:rsidRPr="0024021C" w:rsidRDefault="00E81937" w:rsidP="0012767E">
            <w:pPr>
              <w:tabs>
                <w:tab w:val="left" w:pos="1800"/>
                <w:tab w:val="left" w:pos="11057"/>
              </w:tabs>
              <w:spacing w:line="240" w:lineRule="auto"/>
              <w:ind w:left="-101"/>
              <w:jc w:val="both"/>
              <w:rPr>
                <w:rFonts w:cs="Arial"/>
                <w:sz w:val="18"/>
                <w:szCs w:val="18"/>
                <w:lang w:val="en-US"/>
              </w:rPr>
            </w:pPr>
            <w:r w:rsidRPr="0024021C">
              <w:rPr>
                <w:rFonts w:cs="Arial"/>
                <w:sz w:val="18"/>
                <w:szCs w:val="18"/>
                <w:lang w:val="en-US"/>
              </w:rPr>
              <w:t>HKD</w:t>
            </w:r>
          </w:p>
        </w:tc>
        <w:tc>
          <w:tcPr>
            <w:tcW w:w="1440" w:type="dxa"/>
            <w:shd w:val="clear" w:color="auto" w:fill="FAFAFA"/>
          </w:tcPr>
          <w:p w14:paraId="7040DB6C" w14:textId="77777777" w:rsidR="00E81937" w:rsidRPr="0024021C" w:rsidRDefault="000506E1" w:rsidP="0012767E">
            <w:pPr>
              <w:spacing w:line="240" w:lineRule="auto"/>
              <w:ind w:right="-72"/>
              <w:jc w:val="right"/>
              <w:rPr>
                <w:rFonts w:cs="Arial"/>
                <w:sz w:val="18"/>
                <w:szCs w:val="18"/>
                <w:lang w:val="en-US"/>
              </w:rPr>
            </w:pPr>
            <w:r w:rsidRPr="0024021C">
              <w:rPr>
                <w:rFonts w:cs="Arial"/>
                <w:sz w:val="18"/>
                <w:szCs w:val="18"/>
                <w:lang w:val="en-US"/>
              </w:rPr>
              <w:t>0.01</w:t>
            </w:r>
          </w:p>
        </w:tc>
        <w:tc>
          <w:tcPr>
            <w:tcW w:w="1417" w:type="dxa"/>
          </w:tcPr>
          <w:p w14:paraId="032EAD6F" w14:textId="77777777" w:rsidR="00E81937" w:rsidRPr="0024021C" w:rsidRDefault="00E81937" w:rsidP="0012767E">
            <w:pPr>
              <w:spacing w:line="240" w:lineRule="auto"/>
              <w:ind w:right="-72"/>
              <w:jc w:val="right"/>
              <w:rPr>
                <w:rFonts w:cs="Arial"/>
                <w:sz w:val="18"/>
                <w:szCs w:val="18"/>
                <w:lang w:val="en-US"/>
              </w:rPr>
            </w:pPr>
            <w:r w:rsidRPr="0024021C">
              <w:rPr>
                <w:rFonts w:cs="Arial"/>
                <w:sz w:val="18"/>
                <w:szCs w:val="18"/>
                <w:lang w:val="en-US"/>
              </w:rPr>
              <w:t>0.03</w:t>
            </w:r>
          </w:p>
        </w:tc>
        <w:tc>
          <w:tcPr>
            <w:tcW w:w="1344" w:type="dxa"/>
            <w:shd w:val="clear" w:color="auto" w:fill="FAFAFA"/>
          </w:tcPr>
          <w:p w14:paraId="30C01DB8" w14:textId="77777777" w:rsidR="00E81937" w:rsidRPr="0024021C" w:rsidRDefault="000506E1" w:rsidP="0012767E">
            <w:pPr>
              <w:spacing w:line="240" w:lineRule="auto"/>
              <w:ind w:right="-72"/>
              <w:jc w:val="center"/>
              <w:rPr>
                <w:rFonts w:cs="Arial"/>
                <w:sz w:val="18"/>
                <w:szCs w:val="18"/>
                <w:lang w:val="en-US"/>
              </w:rPr>
            </w:pPr>
            <w:r w:rsidRPr="0024021C">
              <w:rPr>
                <w:rFonts w:cs="Arial"/>
                <w:sz w:val="18"/>
                <w:szCs w:val="18"/>
                <w:lang w:val="en-US"/>
              </w:rPr>
              <w:t>-</w:t>
            </w:r>
          </w:p>
        </w:tc>
        <w:tc>
          <w:tcPr>
            <w:tcW w:w="1350" w:type="dxa"/>
          </w:tcPr>
          <w:p w14:paraId="5540DDA2" w14:textId="77777777" w:rsidR="00E81937" w:rsidRPr="0024021C" w:rsidRDefault="00E81937" w:rsidP="0012767E">
            <w:pPr>
              <w:spacing w:line="240" w:lineRule="auto"/>
              <w:ind w:right="-72"/>
              <w:jc w:val="center"/>
              <w:rPr>
                <w:rFonts w:cs="Arial"/>
                <w:sz w:val="18"/>
                <w:szCs w:val="18"/>
                <w:lang w:val="en-US"/>
              </w:rPr>
            </w:pPr>
            <w:r w:rsidRPr="0024021C">
              <w:rPr>
                <w:rFonts w:cs="Arial"/>
                <w:sz w:val="18"/>
                <w:szCs w:val="18"/>
                <w:lang w:val="en-US"/>
              </w:rPr>
              <w:t>-</w:t>
            </w:r>
          </w:p>
        </w:tc>
      </w:tr>
      <w:tr w:rsidR="00E81937" w:rsidRPr="0024021C" w14:paraId="3DCFF0DD" w14:textId="77777777" w:rsidTr="00286E9B">
        <w:tc>
          <w:tcPr>
            <w:tcW w:w="3906" w:type="dxa"/>
          </w:tcPr>
          <w:p w14:paraId="30F057AC" w14:textId="77777777" w:rsidR="00E81937" w:rsidRPr="0024021C" w:rsidRDefault="00E81937" w:rsidP="0012767E">
            <w:pPr>
              <w:tabs>
                <w:tab w:val="left" w:pos="1800"/>
                <w:tab w:val="left" w:pos="11057"/>
              </w:tabs>
              <w:spacing w:line="240" w:lineRule="auto"/>
              <w:ind w:left="-101"/>
              <w:jc w:val="both"/>
              <w:rPr>
                <w:rFonts w:cs="Arial"/>
                <w:sz w:val="18"/>
                <w:szCs w:val="18"/>
              </w:rPr>
            </w:pPr>
          </w:p>
        </w:tc>
        <w:tc>
          <w:tcPr>
            <w:tcW w:w="1440" w:type="dxa"/>
            <w:shd w:val="clear" w:color="auto" w:fill="FAFAFA"/>
          </w:tcPr>
          <w:p w14:paraId="0F602B5E" w14:textId="77777777" w:rsidR="00E81937" w:rsidRPr="0024021C" w:rsidRDefault="00E81937" w:rsidP="0012767E">
            <w:pPr>
              <w:spacing w:line="240" w:lineRule="auto"/>
              <w:ind w:right="-72"/>
              <w:jc w:val="right"/>
              <w:rPr>
                <w:rFonts w:cs="Arial"/>
                <w:sz w:val="18"/>
                <w:szCs w:val="18"/>
                <w:lang w:val="en-US"/>
              </w:rPr>
            </w:pPr>
          </w:p>
        </w:tc>
        <w:tc>
          <w:tcPr>
            <w:tcW w:w="1417" w:type="dxa"/>
          </w:tcPr>
          <w:p w14:paraId="776C6C5E" w14:textId="77777777" w:rsidR="00E81937" w:rsidRPr="0024021C" w:rsidRDefault="00E81937" w:rsidP="0012767E">
            <w:pPr>
              <w:spacing w:line="240" w:lineRule="auto"/>
              <w:ind w:right="-72"/>
              <w:jc w:val="right"/>
              <w:rPr>
                <w:rFonts w:cs="Arial"/>
                <w:sz w:val="18"/>
                <w:szCs w:val="18"/>
                <w:lang w:val="en-US"/>
              </w:rPr>
            </w:pPr>
          </w:p>
        </w:tc>
        <w:tc>
          <w:tcPr>
            <w:tcW w:w="1344" w:type="dxa"/>
            <w:shd w:val="clear" w:color="auto" w:fill="FAFAFA"/>
          </w:tcPr>
          <w:p w14:paraId="15864D55" w14:textId="77777777" w:rsidR="00E81937" w:rsidRPr="0024021C" w:rsidRDefault="00E81937" w:rsidP="0012767E">
            <w:pPr>
              <w:spacing w:line="240" w:lineRule="auto"/>
              <w:ind w:right="-72"/>
              <w:jc w:val="right"/>
              <w:rPr>
                <w:rFonts w:cs="Arial"/>
                <w:sz w:val="18"/>
                <w:szCs w:val="18"/>
                <w:lang w:val="en-US"/>
              </w:rPr>
            </w:pPr>
          </w:p>
        </w:tc>
        <w:tc>
          <w:tcPr>
            <w:tcW w:w="1350" w:type="dxa"/>
          </w:tcPr>
          <w:p w14:paraId="5C518108" w14:textId="77777777" w:rsidR="00E81937" w:rsidRPr="0024021C" w:rsidRDefault="00E81937" w:rsidP="0012767E">
            <w:pPr>
              <w:spacing w:line="240" w:lineRule="auto"/>
              <w:ind w:right="-72"/>
              <w:jc w:val="right"/>
              <w:rPr>
                <w:rFonts w:cs="Arial"/>
                <w:sz w:val="18"/>
                <w:szCs w:val="18"/>
                <w:lang w:val="en-US"/>
              </w:rPr>
            </w:pPr>
          </w:p>
        </w:tc>
      </w:tr>
      <w:tr w:rsidR="00E81937" w:rsidRPr="0024021C" w14:paraId="73FA5A92" w14:textId="77777777" w:rsidTr="00286E9B">
        <w:tc>
          <w:tcPr>
            <w:tcW w:w="3906" w:type="dxa"/>
          </w:tcPr>
          <w:p w14:paraId="6D5829C5" w14:textId="77777777" w:rsidR="00E81937" w:rsidRPr="0024021C" w:rsidRDefault="00E81937" w:rsidP="0012767E">
            <w:pPr>
              <w:tabs>
                <w:tab w:val="left" w:pos="1800"/>
                <w:tab w:val="left" w:pos="11057"/>
              </w:tabs>
              <w:spacing w:line="240" w:lineRule="auto"/>
              <w:ind w:left="-101"/>
              <w:jc w:val="both"/>
              <w:rPr>
                <w:rFonts w:cs="Arial"/>
                <w:b/>
                <w:bCs/>
                <w:sz w:val="18"/>
                <w:szCs w:val="18"/>
                <w:lang w:val="en-US"/>
              </w:rPr>
            </w:pPr>
            <w:r w:rsidRPr="0024021C">
              <w:rPr>
                <w:rFonts w:cs="Arial"/>
                <w:b/>
                <w:bCs/>
                <w:sz w:val="18"/>
                <w:szCs w:val="18"/>
                <w:lang w:val="en-US"/>
              </w:rPr>
              <w:t>Liabilities</w:t>
            </w:r>
          </w:p>
        </w:tc>
        <w:tc>
          <w:tcPr>
            <w:tcW w:w="1440" w:type="dxa"/>
            <w:shd w:val="clear" w:color="auto" w:fill="FAFAFA"/>
          </w:tcPr>
          <w:p w14:paraId="6A476273" w14:textId="77777777" w:rsidR="00E81937" w:rsidRPr="0024021C" w:rsidRDefault="00E81937" w:rsidP="0012767E">
            <w:pPr>
              <w:spacing w:line="240" w:lineRule="auto"/>
              <w:ind w:right="-72"/>
              <w:jc w:val="both"/>
              <w:rPr>
                <w:rFonts w:cs="Arial"/>
                <w:sz w:val="18"/>
                <w:szCs w:val="18"/>
                <w:lang w:val="en-US"/>
              </w:rPr>
            </w:pPr>
          </w:p>
        </w:tc>
        <w:tc>
          <w:tcPr>
            <w:tcW w:w="1417" w:type="dxa"/>
          </w:tcPr>
          <w:p w14:paraId="4F98C798" w14:textId="77777777" w:rsidR="00E81937" w:rsidRPr="0024021C" w:rsidRDefault="00E81937" w:rsidP="0012767E">
            <w:pPr>
              <w:spacing w:line="240" w:lineRule="auto"/>
              <w:ind w:right="-72"/>
              <w:jc w:val="both"/>
              <w:rPr>
                <w:rFonts w:cs="Arial"/>
                <w:sz w:val="18"/>
                <w:szCs w:val="18"/>
                <w:lang w:val="en-US"/>
              </w:rPr>
            </w:pPr>
          </w:p>
        </w:tc>
        <w:tc>
          <w:tcPr>
            <w:tcW w:w="1344" w:type="dxa"/>
            <w:shd w:val="clear" w:color="auto" w:fill="FAFAFA"/>
          </w:tcPr>
          <w:p w14:paraId="332DE8B0" w14:textId="77777777" w:rsidR="00E81937" w:rsidRPr="0024021C" w:rsidRDefault="00E81937" w:rsidP="0012767E">
            <w:pPr>
              <w:spacing w:line="240" w:lineRule="auto"/>
              <w:ind w:right="-72"/>
              <w:jc w:val="right"/>
              <w:rPr>
                <w:rFonts w:cs="Arial"/>
                <w:sz w:val="18"/>
                <w:szCs w:val="18"/>
                <w:lang w:val="en-US"/>
              </w:rPr>
            </w:pPr>
          </w:p>
        </w:tc>
        <w:tc>
          <w:tcPr>
            <w:tcW w:w="1350" w:type="dxa"/>
          </w:tcPr>
          <w:p w14:paraId="034472F2" w14:textId="77777777" w:rsidR="00E81937" w:rsidRPr="0024021C" w:rsidRDefault="00E81937" w:rsidP="0012767E">
            <w:pPr>
              <w:spacing w:line="240" w:lineRule="auto"/>
              <w:ind w:right="-72"/>
              <w:jc w:val="right"/>
              <w:rPr>
                <w:rFonts w:cs="Arial"/>
                <w:sz w:val="18"/>
                <w:szCs w:val="18"/>
                <w:lang w:val="en-US"/>
              </w:rPr>
            </w:pPr>
          </w:p>
        </w:tc>
      </w:tr>
      <w:tr w:rsidR="00E81937" w:rsidRPr="0024021C" w14:paraId="69DDDA3D" w14:textId="77777777" w:rsidTr="00286E9B">
        <w:tc>
          <w:tcPr>
            <w:tcW w:w="3906" w:type="dxa"/>
          </w:tcPr>
          <w:p w14:paraId="667176C5" w14:textId="77777777" w:rsidR="00E81937" w:rsidRPr="0024021C" w:rsidRDefault="00E81937" w:rsidP="0012767E">
            <w:pPr>
              <w:tabs>
                <w:tab w:val="left" w:pos="1800"/>
                <w:tab w:val="left" w:pos="11057"/>
              </w:tabs>
              <w:spacing w:line="240" w:lineRule="auto"/>
              <w:ind w:left="-101"/>
              <w:jc w:val="both"/>
              <w:rPr>
                <w:rFonts w:cs="Arial"/>
                <w:sz w:val="18"/>
                <w:szCs w:val="18"/>
                <w:lang w:val="en-US"/>
              </w:rPr>
            </w:pPr>
            <w:r w:rsidRPr="0024021C">
              <w:rPr>
                <w:rFonts w:cs="Arial"/>
                <w:sz w:val="18"/>
                <w:szCs w:val="18"/>
                <w:lang w:val="en-US"/>
              </w:rPr>
              <w:t>US Dollar</w:t>
            </w:r>
          </w:p>
        </w:tc>
        <w:tc>
          <w:tcPr>
            <w:tcW w:w="1440" w:type="dxa"/>
            <w:shd w:val="clear" w:color="auto" w:fill="FAFAFA"/>
          </w:tcPr>
          <w:p w14:paraId="29E64B58" w14:textId="77777777" w:rsidR="00E81937" w:rsidRPr="0024021C" w:rsidRDefault="000506E1" w:rsidP="0012767E">
            <w:pPr>
              <w:spacing w:line="240" w:lineRule="auto"/>
              <w:ind w:right="-72"/>
              <w:jc w:val="right"/>
              <w:rPr>
                <w:rFonts w:cs="Arial"/>
                <w:sz w:val="18"/>
                <w:szCs w:val="18"/>
              </w:rPr>
            </w:pPr>
            <w:r w:rsidRPr="0024021C">
              <w:rPr>
                <w:rFonts w:cs="Arial"/>
                <w:sz w:val="18"/>
                <w:szCs w:val="18"/>
              </w:rPr>
              <w:t>1,558.54</w:t>
            </w:r>
          </w:p>
        </w:tc>
        <w:tc>
          <w:tcPr>
            <w:tcW w:w="1417" w:type="dxa"/>
          </w:tcPr>
          <w:p w14:paraId="02E53867" w14:textId="77777777" w:rsidR="00E81937" w:rsidRPr="0024021C" w:rsidRDefault="00E81937" w:rsidP="0012767E">
            <w:pPr>
              <w:spacing w:line="240" w:lineRule="auto"/>
              <w:ind w:right="-72"/>
              <w:jc w:val="right"/>
              <w:rPr>
                <w:rFonts w:cs="Arial"/>
                <w:sz w:val="18"/>
                <w:szCs w:val="18"/>
              </w:rPr>
            </w:pPr>
            <w:r w:rsidRPr="0024021C">
              <w:rPr>
                <w:rFonts w:cs="Arial"/>
                <w:sz w:val="18"/>
                <w:szCs w:val="18"/>
              </w:rPr>
              <w:t>1,600.04</w:t>
            </w:r>
          </w:p>
        </w:tc>
        <w:tc>
          <w:tcPr>
            <w:tcW w:w="1344" w:type="dxa"/>
            <w:shd w:val="clear" w:color="auto" w:fill="FAFAFA"/>
          </w:tcPr>
          <w:p w14:paraId="2EB17B32" w14:textId="77777777" w:rsidR="00E81937" w:rsidRPr="0024021C" w:rsidRDefault="000506E1" w:rsidP="0012767E">
            <w:pPr>
              <w:spacing w:line="240" w:lineRule="auto"/>
              <w:ind w:right="-72"/>
              <w:jc w:val="right"/>
              <w:rPr>
                <w:rFonts w:cs="Arial"/>
                <w:sz w:val="18"/>
                <w:szCs w:val="18"/>
                <w:lang w:val="en-US"/>
              </w:rPr>
            </w:pPr>
            <w:r w:rsidRPr="0024021C">
              <w:rPr>
                <w:rFonts w:cs="Arial"/>
                <w:sz w:val="18"/>
                <w:szCs w:val="18"/>
                <w:lang w:val="en-US"/>
              </w:rPr>
              <w:t>0.32</w:t>
            </w:r>
          </w:p>
        </w:tc>
        <w:tc>
          <w:tcPr>
            <w:tcW w:w="1350" w:type="dxa"/>
          </w:tcPr>
          <w:p w14:paraId="69CFF459" w14:textId="77777777" w:rsidR="00E81937" w:rsidRPr="0024021C" w:rsidRDefault="00E81937" w:rsidP="0012767E">
            <w:pPr>
              <w:spacing w:line="240" w:lineRule="auto"/>
              <w:ind w:right="-72"/>
              <w:jc w:val="right"/>
              <w:rPr>
                <w:rFonts w:cs="Arial"/>
                <w:sz w:val="18"/>
                <w:szCs w:val="18"/>
                <w:lang w:val="en-US"/>
              </w:rPr>
            </w:pPr>
            <w:r w:rsidRPr="0024021C">
              <w:rPr>
                <w:rFonts w:cs="Arial"/>
                <w:sz w:val="18"/>
                <w:szCs w:val="18"/>
                <w:lang w:val="en-US"/>
              </w:rPr>
              <w:t>0.07</w:t>
            </w:r>
          </w:p>
        </w:tc>
      </w:tr>
      <w:tr w:rsidR="00E81937" w:rsidRPr="0024021C" w14:paraId="01E5ED77" w14:textId="77777777" w:rsidTr="00286E9B">
        <w:tc>
          <w:tcPr>
            <w:tcW w:w="3906" w:type="dxa"/>
          </w:tcPr>
          <w:p w14:paraId="7F0A432D" w14:textId="77777777" w:rsidR="00E81937" w:rsidRPr="0024021C" w:rsidRDefault="00E81937" w:rsidP="0012767E">
            <w:pPr>
              <w:tabs>
                <w:tab w:val="left" w:pos="1800"/>
                <w:tab w:val="left" w:pos="11057"/>
              </w:tabs>
              <w:spacing w:line="240" w:lineRule="auto"/>
              <w:ind w:left="-101"/>
              <w:jc w:val="both"/>
              <w:rPr>
                <w:rFonts w:cs="Arial"/>
                <w:sz w:val="18"/>
                <w:szCs w:val="18"/>
                <w:lang w:val="en-US"/>
              </w:rPr>
            </w:pPr>
            <w:r w:rsidRPr="0024021C">
              <w:rPr>
                <w:rFonts w:cs="Arial"/>
                <w:sz w:val="18"/>
                <w:szCs w:val="18"/>
                <w:lang w:val="en-US"/>
              </w:rPr>
              <w:t>Japanese Yen</w:t>
            </w:r>
          </w:p>
        </w:tc>
        <w:tc>
          <w:tcPr>
            <w:tcW w:w="1440" w:type="dxa"/>
            <w:shd w:val="clear" w:color="auto" w:fill="FAFAFA"/>
          </w:tcPr>
          <w:p w14:paraId="47C02090" w14:textId="77777777" w:rsidR="00E81937" w:rsidRPr="0024021C" w:rsidRDefault="000506E1" w:rsidP="0012767E">
            <w:pPr>
              <w:spacing w:line="240" w:lineRule="auto"/>
              <w:ind w:right="-72"/>
              <w:jc w:val="right"/>
              <w:rPr>
                <w:rFonts w:cs="Arial"/>
                <w:sz w:val="18"/>
                <w:szCs w:val="18"/>
                <w:lang w:val="en-US"/>
              </w:rPr>
            </w:pPr>
            <w:r w:rsidRPr="0024021C">
              <w:rPr>
                <w:rFonts w:cs="Arial"/>
                <w:sz w:val="18"/>
                <w:szCs w:val="18"/>
                <w:lang w:val="en-US"/>
              </w:rPr>
              <w:t>0.04</w:t>
            </w:r>
          </w:p>
        </w:tc>
        <w:tc>
          <w:tcPr>
            <w:tcW w:w="1417" w:type="dxa"/>
          </w:tcPr>
          <w:p w14:paraId="30AE2109" w14:textId="77777777" w:rsidR="00E81937" w:rsidRPr="0024021C" w:rsidRDefault="00E81937" w:rsidP="0012767E">
            <w:pPr>
              <w:spacing w:line="240" w:lineRule="auto"/>
              <w:ind w:right="-72"/>
              <w:jc w:val="right"/>
              <w:rPr>
                <w:rFonts w:cs="Arial"/>
                <w:sz w:val="18"/>
                <w:szCs w:val="18"/>
                <w:lang w:val="en-US"/>
              </w:rPr>
            </w:pPr>
            <w:r w:rsidRPr="0024021C">
              <w:rPr>
                <w:rFonts w:cs="Arial"/>
                <w:sz w:val="18"/>
                <w:szCs w:val="18"/>
                <w:lang w:val="en-US"/>
              </w:rPr>
              <w:t>0.04</w:t>
            </w:r>
          </w:p>
        </w:tc>
        <w:tc>
          <w:tcPr>
            <w:tcW w:w="1344" w:type="dxa"/>
            <w:shd w:val="clear" w:color="auto" w:fill="FAFAFA"/>
          </w:tcPr>
          <w:p w14:paraId="23361F40" w14:textId="77777777" w:rsidR="00E81937" w:rsidRPr="0024021C" w:rsidRDefault="000506E1" w:rsidP="0012767E">
            <w:pPr>
              <w:spacing w:line="240" w:lineRule="auto"/>
              <w:ind w:right="-72"/>
              <w:jc w:val="center"/>
              <w:rPr>
                <w:rFonts w:cs="Arial"/>
                <w:sz w:val="18"/>
                <w:szCs w:val="18"/>
                <w:lang w:val="en-US"/>
              </w:rPr>
            </w:pPr>
            <w:r w:rsidRPr="0024021C">
              <w:rPr>
                <w:rFonts w:cs="Arial"/>
                <w:sz w:val="18"/>
                <w:szCs w:val="18"/>
                <w:lang w:val="en-US"/>
              </w:rPr>
              <w:t>-</w:t>
            </w:r>
          </w:p>
        </w:tc>
        <w:tc>
          <w:tcPr>
            <w:tcW w:w="1350" w:type="dxa"/>
          </w:tcPr>
          <w:p w14:paraId="6E59B0F1" w14:textId="77777777" w:rsidR="00E81937" w:rsidRPr="0024021C" w:rsidRDefault="00E81937" w:rsidP="0012767E">
            <w:pPr>
              <w:spacing w:line="240" w:lineRule="auto"/>
              <w:ind w:right="-72"/>
              <w:jc w:val="center"/>
              <w:rPr>
                <w:rFonts w:cs="Arial"/>
                <w:sz w:val="18"/>
                <w:szCs w:val="18"/>
                <w:lang w:val="en-US"/>
              </w:rPr>
            </w:pPr>
            <w:r w:rsidRPr="0024021C">
              <w:rPr>
                <w:rFonts w:cs="Arial"/>
                <w:sz w:val="18"/>
                <w:szCs w:val="18"/>
                <w:lang w:val="en-US"/>
              </w:rPr>
              <w:t>-</w:t>
            </w:r>
          </w:p>
        </w:tc>
      </w:tr>
      <w:tr w:rsidR="00E81937" w:rsidRPr="0024021C" w14:paraId="779D2BF9" w14:textId="77777777" w:rsidTr="00286E9B">
        <w:tc>
          <w:tcPr>
            <w:tcW w:w="3906" w:type="dxa"/>
          </w:tcPr>
          <w:p w14:paraId="6CD38E86" w14:textId="77777777" w:rsidR="00E81937" w:rsidRPr="0024021C" w:rsidRDefault="00E81937" w:rsidP="0012767E">
            <w:pPr>
              <w:tabs>
                <w:tab w:val="left" w:pos="1800"/>
                <w:tab w:val="left" w:pos="11057"/>
              </w:tabs>
              <w:spacing w:line="240" w:lineRule="auto"/>
              <w:ind w:left="-101"/>
              <w:jc w:val="both"/>
              <w:rPr>
                <w:rFonts w:cs="Arial"/>
                <w:sz w:val="18"/>
                <w:szCs w:val="18"/>
                <w:lang w:val="en-US"/>
              </w:rPr>
            </w:pPr>
            <w:r w:rsidRPr="0024021C">
              <w:rPr>
                <w:rFonts w:cs="Arial"/>
                <w:sz w:val="18"/>
                <w:szCs w:val="18"/>
                <w:lang w:val="en-US"/>
              </w:rPr>
              <w:t>Great British Pound Sterling</w:t>
            </w:r>
          </w:p>
        </w:tc>
        <w:tc>
          <w:tcPr>
            <w:tcW w:w="1440" w:type="dxa"/>
            <w:shd w:val="clear" w:color="auto" w:fill="FAFAFA"/>
          </w:tcPr>
          <w:p w14:paraId="0B0F8F8A" w14:textId="77777777" w:rsidR="00E81937" w:rsidRPr="0024021C" w:rsidRDefault="000506E1" w:rsidP="0012767E">
            <w:pPr>
              <w:spacing w:line="240" w:lineRule="auto"/>
              <w:ind w:right="-72"/>
              <w:jc w:val="right"/>
              <w:rPr>
                <w:rFonts w:cs="Arial"/>
                <w:sz w:val="18"/>
                <w:szCs w:val="18"/>
                <w:lang w:val="en-US"/>
              </w:rPr>
            </w:pPr>
            <w:r w:rsidRPr="0024021C">
              <w:rPr>
                <w:rFonts w:cs="Arial"/>
                <w:sz w:val="18"/>
                <w:szCs w:val="18"/>
                <w:lang w:val="en-US"/>
              </w:rPr>
              <w:t>0.03</w:t>
            </w:r>
          </w:p>
        </w:tc>
        <w:tc>
          <w:tcPr>
            <w:tcW w:w="1417" w:type="dxa"/>
          </w:tcPr>
          <w:p w14:paraId="6F02580D" w14:textId="77777777" w:rsidR="00E81937" w:rsidRPr="0024021C" w:rsidRDefault="00E81937" w:rsidP="0012767E">
            <w:pPr>
              <w:spacing w:line="240" w:lineRule="auto"/>
              <w:ind w:right="-72"/>
              <w:jc w:val="right"/>
              <w:rPr>
                <w:rFonts w:cs="Arial"/>
                <w:sz w:val="18"/>
                <w:szCs w:val="18"/>
                <w:lang w:val="en-US"/>
              </w:rPr>
            </w:pPr>
            <w:r w:rsidRPr="0024021C">
              <w:rPr>
                <w:rFonts w:cs="Arial"/>
                <w:sz w:val="18"/>
                <w:szCs w:val="18"/>
                <w:lang w:val="en-US"/>
              </w:rPr>
              <w:t>0.04</w:t>
            </w:r>
          </w:p>
        </w:tc>
        <w:tc>
          <w:tcPr>
            <w:tcW w:w="1344" w:type="dxa"/>
            <w:shd w:val="clear" w:color="auto" w:fill="FAFAFA"/>
          </w:tcPr>
          <w:p w14:paraId="47F8F065" w14:textId="77777777" w:rsidR="00E81937" w:rsidRPr="0024021C" w:rsidRDefault="000506E1" w:rsidP="0012767E">
            <w:pPr>
              <w:spacing w:line="240" w:lineRule="auto"/>
              <w:ind w:right="-72"/>
              <w:jc w:val="center"/>
              <w:rPr>
                <w:rFonts w:cs="Arial"/>
                <w:sz w:val="18"/>
                <w:szCs w:val="18"/>
                <w:lang w:val="en-US"/>
              </w:rPr>
            </w:pPr>
            <w:r w:rsidRPr="0024021C">
              <w:rPr>
                <w:rFonts w:cs="Arial"/>
                <w:sz w:val="18"/>
                <w:szCs w:val="18"/>
                <w:lang w:val="en-US"/>
              </w:rPr>
              <w:t>-</w:t>
            </w:r>
          </w:p>
        </w:tc>
        <w:tc>
          <w:tcPr>
            <w:tcW w:w="1350" w:type="dxa"/>
          </w:tcPr>
          <w:p w14:paraId="342B2E54" w14:textId="77777777" w:rsidR="00E81937" w:rsidRPr="0024021C" w:rsidRDefault="00E81937" w:rsidP="0012767E">
            <w:pPr>
              <w:spacing w:line="240" w:lineRule="auto"/>
              <w:ind w:right="-72"/>
              <w:jc w:val="center"/>
              <w:rPr>
                <w:rFonts w:cs="Arial"/>
                <w:sz w:val="18"/>
                <w:szCs w:val="18"/>
                <w:lang w:val="en-US"/>
              </w:rPr>
            </w:pPr>
            <w:r w:rsidRPr="0024021C">
              <w:rPr>
                <w:rFonts w:cs="Arial"/>
                <w:sz w:val="18"/>
                <w:szCs w:val="18"/>
                <w:lang w:val="en-US"/>
              </w:rPr>
              <w:t>-</w:t>
            </w:r>
          </w:p>
        </w:tc>
      </w:tr>
      <w:tr w:rsidR="00E81937" w:rsidRPr="0024021C" w14:paraId="1051DA17" w14:textId="77777777" w:rsidTr="00286E9B">
        <w:tc>
          <w:tcPr>
            <w:tcW w:w="3906" w:type="dxa"/>
          </w:tcPr>
          <w:p w14:paraId="63ACD907" w14:textId="77777777" w:rsidR="00E81937" w:rsidRPr="0024021C" w:rsidRDefault="00E81937" w:rsidP="0012767E">
            <w:pPr>
              <w:tabs>
                <w:tab w:val="left" w:pos="1800"/>
                <w:tab w:val="left" w:pos="11057"/>
              </w:tabs>
              <w:spacing w:line="240" w:lineRule="auto"/>
              <w:ind w:left="-101"/>
              <w:jc w:val="both"/>
              <w:rPr>
                <w:rFonts w:cs="Arial"/>
                <w:sz w:val="18"/>
                <w:szCs w:val="18"/>
                <w:lang w:val="en-US"/>
              </w:rPr>
            </w:pPr>
            <w:r w:rsidRPr="0024021C">
              <w:rPr>
                <w:rFonts w:cs="Arial"/>
                <w:sz w:val="18"/>
                <w:szCs w:val="18"/>
                <w:lang w:val="en-US"/>
              </w:rPr>
              <w:t xml:space="preserve">Euro </w:t>
            </w:r>
          </w:p>
        </w:tc>
        <w:tc>
          <w:tcPr>
            <w:tcW w:w="1440" w:type="dxa"/>
            <w:shd w:val="clear" w:color="auto" w:fill="FAFAFA"/>
          </w:tcPr>
          <w:p w14:paraId="790EDF32" w14:textId="77777777" w:rsidR="00E81937" w:rsidRPr="0024021C" w:rsidRDefault="000506E1" w:rsidP="0012767E">
            <w:pPr>
              <w:spacing w:line="240" w:lineRule="auto"/>
              <w:ind w:right="-72"/>
              <w:jc w:val="right"/>
              <w:rPr>
                <w:rFonts w:cs="Arial"/>
                <w:sz w:val="18"/>
                <w:szCs w:val="18"/>
                <w:lang w:val="en-US"/>
              </w:rPr>
            </w:pPr>
            <w:r w:rsidRPr="0024021C">
              <w:rPr>
                <w:rFonts w:cs="Arial"/>
                <w:sz w:val="18"/>
                <w:szCs w:val="18"/>
                <w:lang w:val="en-US"/>
              </w:rPr>
              <w:t>0.81</w:t>
            </w:r>
          </w:p>
        </w:tc>
        <w:tc>
          <w:tcPr>
            <w:tcW w:w="1417" w:type="dxa"/>
          </w:tcPr>
          <w:p w14:paraId="4A957275" w14:textId="77777777" w:rsidR="00E81937" w:rsidRPr="0024021C" w:rsidRDefault="00E81937" w:rsidP="0012767E">
            <w:pPr>
              <w:spacing w:line="240" w:lineRule="auto"/>
              <w:ind w:right="-72"/>
              <w:jc w:val="right"/>
              <w:rPr>
                <w:rFonts w:cs="Arial"/>
                <w:sz w:val="18"/>
                <w:szCs w:val="18"/>
                <w:lang w:val="en-US"/>
              </w:rPr>
            </w:pPr>
            <w:r w:rsidRPr="0024021C">
              <w:rPr>
                <w:rFonts w:cs="Arial"/>
                <w:sz w:val="18"/>
                <w:szCs w:val="18"/>
                <w:lang w:val="en-US"/>
              </w:rPr>
              <w:t>0.63</w:t>
            </w:r>
          </w:p>
        </w:tc>
        <w:tc>
          <w:tcPr>
            <w:tcW w:w="1344" w:type="dxa"/>
            <w:shd w:val="clear" w:color="auto" w:fill="FAFAFA"/>
          </w:tcPr>
          <w:p w14:paraId="6254BE8E" w14:textId="77777777" w:rsidR="00E81937" w:rsidRPr="0024021C" w:rsidRDefault="000506E1" w:rsidP="0012767E">
            <w:pPr>
              <w:spacing w:line="240" w:lineRule="auto"/>
              <w:ind w:right="-72"/>
              <w:jc w:val="center"/>
              <w:rPr>
                <w:rFonts w:cs="Arial"/>
                <w:sz w:val="18"/>
                <w:szCs w:val="18"/>
                <w:lang w:val="en-US"/>
              </w:rPr>
            </w:pPr>
            <w:r w:rsidRPr="0024021C">
              <w:rPr>
                <w:rFonts w:cs="Arial"/>
                <w:sz w:val="18"/>
                <w:szCs w:val="18"/>
                <w:lang w:val="en-US"/>
              </w:rPr>
              <w:t>-</w:t>
            </w:r>
          </w:p>
        </w:tc>
        <w:tc>
          <w:tcPr>
            <w:tcW w:w="1350" w:type="dxa"/>
          </w:tcPr>
          <w:p w14:paraId="681F356F" w14:textId="77777777" w:rsidR="00E81937" w:rsidRPr="0024021C" w:rsidRDefault="00E81937" w:rsidP="0012767E">
            <w:pPr>
              <w:spacing w:line="240" w:lineRule="auto"/>
              <w:ind w:right="-72"/>
              <w:jc w:val="center"/>
              <w:rPr>
                <w:rFonts w:cs="Arial"/>
                <w:sz w:val="18"/>
                <w:szCs w:val="18"/>
                <w:lang w:val="en-US"/>
              </w:rPr>
            </w:pPr>
            <w:r w:rsidRPr="0024021C">
              <w:rPr>
                <w:rFonts w:cs="Arial"/>
                <w:sz w:val="18"/>
                <w:szCs w:val="18"/>
                <w:lang w:val="en-US"/>
              </w:rPr>
              <w:t>-</w:t>
            </w:r>
          </w:p>
        </w:tc>
      </w:tr>
      <w:tr w:rsidR="00E81937" w:rsidRPr="0024021C" w14:paraId="019C5CF9" w14:textId="77777777" w:rsidTr="00286E9B">
        <w:tc>
          <w:tcPr>
            <w:tcW w:w="3906" w:type="dxa"/>
          </w:tcPr>
          <w:p w14:paraId="2F285403" w14:textId="77777777" w:rsidR="00E81937" w:rsidRPr="0024021C" w:rsidRDefault="00E81937" w:rsidP="0012767E">
            <w:pPr>
              <w:tabs>
                <w:tab w:val="left" w:pos="1800"/>
                <w:tab w:val="left" w:pos="11057"/>
              </w:tabs>
              <w:spacing w:line="240" w:lineRule="auto"/>
              <w:ind w:left="-101"/>
              <w:jc w:val="both"/>
              <w:rPr>
                <w:rFonts w:cs="Arial"/>
                <w:sz w:val="18"/>
                <w:szCs w:val="18"/>
                <w:lang w:val="en-US"/>
              </w:rPr>
            </w:pPr>
            <w:r w:rsidRPr="0024021C">
              <w:rPr>
                <w:rFonts w:cs="Arial"/>
                <w:sz w:val="18"/>
                <w:szCs w:val="18"/>
                <w:lang w:val="en-US"/>
              </w:rPr>
              <w:t>HKD</w:t>
            </w:r>
          </w:p>
        </w:tc>
        <w:tc>
          <w:tcPr>
            <w:tcW w:w="1440" w:type="dxa"/>
            <w:shd w:val="clear" w:color="auto" w:fill="FAFAFA"/>
          </w:tcPr>
          <w:p w14:paraId="392BBEA6" w14:textId="77777777" w:rsidR="00E81937" w:rsidRPr="0024021C" w:rsidRDefault="000506E1" w:rsidP="0012767E">
            <w:pPr>
              <w:spacing w:line="240" w:lineRule="auto"/>
              <w:ind w:right="-72"/>
              <w:jc w:val="right"/>
              <w:rPr>
                <w:rFonts w:cs="Arial"/>
                <w:sz w:val="18"/>
                <w:szCs w:val="18"/>
                <w:lang w:val="en-US"/>
              </w:rPr>
            </w:pPr>
            <w:r w:rsidRPr="0024021C">
              <w:rPr>
                <w:rFonts w:cs="Arial"/>
                <w:sz w:val="18"/>
                <w:szCs w:val="18"/>
                <w:lang w:val="en-US"/>
              </w:rPr>
              <w:t>1.04</w:t>
            </w:r>
          </w:p>
        </w:tc>
        <w:tc>
          <w:tcPr>
            <w:tcW w:w="1417" w:type="dxa"/>
          </w:tcPr>
          <w:p w14:paraId="5E3DABB0" w14:textId="77777777" w:rsidR="00E81937" w:rsidRPr="0024021C" w:rsidRDefault="00E81937" w:rsidP="0012767E">
            <w:pPr>
              <w:spacing w:line="240" w:lineRule="auto"/>
              <w:ind w:right="-72"/>
              <w:jc w:val="right"/>
              <w:rPr>
                <w:rFonts w:cs="Arial"/>
                <w:sz w:val="18"/>
                <w:szCs w:val="18"/>
                <w:lang w:val="en-US"/>
              </w:rPr>
            </w:pPr>
            <w:r w:rsidRPr="0024021C">
              <w:rPr>
                <w:rFonts w:cs="Arial"/>
                <w:sz w:val="18"/>
                <w:szCs w:val="18"/>
                <w:lang w:val="en-US"/>
              </w:rPr>
              <w:t>0.29</w:t>
            </w:r>
          </w:p>
        </w:tc>
        <w:tc>
          <w:tcPr>
            <w:tcW w:w="1344" w:type="dxa"/>
            <w:shd w:val="clear" w:color="auto" w:fill="FAFAFA"/>
          </w:tcPr>
          <w:p w14:paraId="7EF0606A" w14:textId="77777777" w:rsidR="00E81937" w:rsidRPr="0024021C" w:rsidRDefault="000506E1" w:rsidP="0012767E">
            <w:pPr>
              <w:spacing w:line="240" w:lineRule="auto"/>
              <w:ind w:right="-72"/>
              <w:jc w:val="center"/>
              <w:rPr>
                <w:rFonts w:cs="Arial"/>
                <w:sz w:val="18"/>
                <w:szCs w:val="18"/>
                <w:lang w:val="en-US"/>
              </w:rPr>
            </w:pPr>
            <w:r w:rsidRPr="0024021C">
              <w:rPr>
                <w:rFonts w:cs="Arial"/>
                <w:sz w:val="18"/>
                <w:szCs w:val="18"/>
                <w:lang w:val="en-US"/>
              </w:rPr>
              <w:t>-</w:t>
            </w:r>
          </w:p>
        </w:tc>
        <w:tc>
          <w:tcPr>
            <w:tcW w:w="1350" w:type="dxa"/>
          </w:tcPr>
          <w:p w14:paraId="66AFCEC6" w14:textId="77777777" w:rsidR="00E81937" w:rsidRPr="0024021C" w:rsidRDefault="00E81937" w:rsidP="0012767E">
            <w:pPr>
              <w:spacing w:line="240" w:lineRule="auto"/>
              <w:ind w:right="-72"/>
              <w:jc w:val="center"/>
              <w:rPr>
                <w:rFonts w:cs="Arial"/>
                <w:sz w:val="18"/>
                <w:szCs w:val="18"/>
                <w:lang w:val="en-US"/>
              </w:rPr>
            </w:pPr>
            <w:r w:rsidRPr="0024021C">
              <w:rPr>
                <w:rFonts w:cs="Arial"/>
                <w:sz w:val="18"/>
                <w:szCs w:val="18"/>
                <w:lang w:val="en-US"/>
              </w:rPr>
              <w:t>-</w:t>
            </w:r>
          </w:p>
        </w:tc>
      </w:tr>
      <w:tr w:rsidR="00E81937" w:rsidRPr="0024021C" w14:paraId="31E8FFFB" w14:textId="77777777" w:rsidTr="00286E9B">
        <w:tc>
          <w:tcPr>
            <w:tcW w:w="3906" w:type="dxa"/>
          </w:tcPr>
          <w:p w14:paraId="66A7642B" w14:textId="77777777" w:rsidR="00E81937" w:rsidRPr="0024021C" w:rsidRDefault="00E81937" w:rsidP="0012767E">
            <w:pPr>
              <w:tabs>
                <w:tab w:val="left" w:pos="1800"/>
                <w:tab w:val="left" w:pos="11057"/>
              </w:tabs>
              <w:spacing w:line="240" w:lineRule="auto"/>
              <w:ind w:left="-101"/>
              <w:jc w:val="both"/>
              <w:rPr>
                <w:rFonts w:cs="Arial"/>
                <w:sz w:val="18"/>
                <w:szCs w:val="18"/>
                <w:lang w:val="en-US"/>
              </w:rPr>
            </w:pPr>
            <w:r w:rsidRPr="0024021C">
              <w:rPr>
                <w:rFonts w:cs="Arial"/>
                <w:sz w:val="18"/>
                <w:szCs w:val="18"/>
                <w:lang w:val="en-US"/>
              </w:rPr>
              <w:t>SGD</w:t>
            </w:r>
          </w:p>
        </w:tc>
        <w:tc>
          <w:tcPr>
            <w:tcW w:w="1440" w:type="dxa"/>
            <w:shd w:val="clear" w:color="auto" w:fill="FAFAFA"/>
          </w:tcPr>
          <w:p w14:paraId="3EBAA9CD" w14:textId="77777777" w:rsidR="00E81937" w:rsidRPr="0024021C" w:rsidRDefault="000506E1" w:rsidP="0012767E">
            <w:pPr>
              <w:spacing w:line="240" w:lineRule="auto"/>
              <w:ind w:right="-72"/>
              <w:jc w:val="right"/>
              <w:rPr>
                <w:rFonts w:cs="Arial"/>
                <w:sz w:val="18"/>
                <w:szCs w:val="18"/>
                <w:lang w:val="en-US"/>
              </w:rPr>
            </w:pPr>
            <w:r w:rsidRPr="0024021C">
              <w:rPr>
                <w:rFonts w:cs="Arial"/>
                <w:sz w:val="18"/>
                <w:szCs w:val="18"/>
                <w:lang w:val="en-US"/>
              </w:rPr>
              <w:t>0.01</w:t>
            </w:r>
          </w:p>
        </w:tc>
        <w:tc>
          <w:tcPr>
            <w:tcW w:w="1417" w:type="dxa"/>
          </w:tcPr>
          <w:p w14:paraId="1A10FD29" w14:textId="77777777" w:rsidR="00E81937" w:rsidRPr="0024021C" w:rsidRDefault="00E81937" w:rsidP="0012767E">
            <w:pPr>
              <w:spacing w:line="240" w:lineRule="auto"/>
              <w:ind w:right="-72"/>
              <w:jc w:val="right"/>
              <w:rPr>
                <w:rFonts w:cs="Arial"/>
                <w:sz w:val="18"/>
                <w:szCs w:val="18"/>
                <w:lang w:val="en-US"/>
              </w:rPr>
            </w:pPr>
            <w:r w:rsidRPr="0024021C">
              <w:rPr>
                <w:rFonts w:cs="Arial"/>
                <w:sz w:val="18"/>
                <w:szCs w:val="18"/>
                <w:lang w:val="en-US"/>
              </w:rPr>
              <w:t>0.01</w:t>
            </w:r>
          </w:p>
        </w:tc>
        <w:tc>
          <w:tcPr>
            <w:tcW w:w="1344" w:type="dxa"/>
            <w:shd w:val="clear" w:color="auto" w:fill="FAFAFA"/>
          </w:tcPr>
          <w:p w14:paraId="18CCBFA6" w14:textId="77777777" w:rsidR="00E81937" w:rsidRPr="0024021C" w:rsidRDefault="000506E1" w:rsidP="0012767E">
            <w:pPr>
              <w:spacing w:line="240" w:lineRule="auto"/>
              <w:ind w:right="-72"/>
              <w:jc w:val="center"/>
              <w:rPr>
                <w:rFonts w:cs="Arial"/>
                <w:sz w:val="18"/>
                <w:szCs w:val="18"/>
                <w:lang w:val="en-US"/>
              </w:rPr>
            </w:pPr>
            <w:r w:rsidRPr="0024021C">
              <w:rPr>
                <w:rFonts w:cs="Arial"/>
                <w:sz w:val="18"/>
                <w:szCs w:val="18"/>
                <w:lang w:val="en-US"/>
              </w:rPr>
              <w:t>-</w:t>
            </w:r>
          </w:p>
        </w:tc>
        <w:tc>
          <w:tcPr>
            <w:tcW w:w="1350" w:type="dxa"/>
          </w:tcPr>
          <w:p w14:paraId="01E10E2A" w14:textId="77777777" w:rsidR="00E81937" w:rsidRPr="0024021C" w:rsidRDefault="00E81937" w:rsidP="0012767E">
            <w:pPr>
              <w:spacing w:line="240" w:lineRule="auto"/>
              <w:ind w:right="-72"/>
              <w:jc w:val="center"/>
              <w:rPr>
                <w:rFonts w:cs="Arial"/>
                <w:sz w:val="18"/>
                <w:szCs w:val="18"/>
                <w:lang w:val="en-US"/>
              </w:rPr>
            </w:pPr>
            <w:r w:rsidRPr="0024021C">
              <w:rPr>
                <w:rFonts w:cs="Arial"/>
                <w:sz w:val="18"/>
                <w:szCs w:val="18"/>
                <w:lang w:val="en-US"/>
              </w:rPr>
              <w:t>-</w:t>
            </w:r>
          </w:p>
        </w:tc>
      </w:tr>
    </w:tbl>
    <w:p w14:paraId="52B105CB" w14:textId="77777777" w:rsidR="00E81937" w:rsidRPr="0024021C" w:rsidRDefault="00E81937" w:rsidP="00B13BC1">
      <w:pPr>
        <w:tabs>
          <w:tab w:val="left" w:pos="11057"/>
        </w:tabs>
        <w:spacing w:line="240" w:lineRule="auto"/>
        <w:jc w:val="thaiDistribute"/>
        <w:rPr>
          <w:rFonts w:cs="Arial"/>
          <w:sz w:val="18"/>
          <w:szCs w:val="18"/>
          <w:lang w:val="en-US"/>
        </w:rPr>
      </w:pPr>
    </w:p>
    <w:p w14:paraId="6C3823C5" w14:textId="77777777" w:rsidR="00E81937" w:rsidRPr="0024021C" w:rsidRDefault="00E81937" w:rsidP="00B13BC1">
      <w:pPr>
        <w:spacing w:line="240" w:lineRule="auto"/>
        <w:jc w:val="both"/>
        <w:rPr>
          <w:rFonts w:cs="Arial"/>
          <w:sz w:val="18"/>
          <w:szCs w:val="18"/>
          <w:lang w:val="en-US"/>
        </w:rPr>
      </w:pPr>
      <w:r w:rsidRPr="0024021C">
        <w:rPr>
          <w:rFonts w:cs="Arial"/>
          <w:sz w:val="18"/>
          <w:szCs w:val="18"/>
          <w:lang w:val="en-US"/>
        </w:rPr>
        <w:t>Foreign currency assets represent cash and accounts receivable whilst the above foreign currency liabilities represent trade accounts payable, borrowings and other payables.</w:t>
      </w:r>
    </w:p>
    <w:p w14:paraId="20EA5C72" w14:textId="09A0CB30" w:rsidR="00BD411F" w:rsidRPr="0024021C" w:rsidRDefault="00BD411F" w:rsidP="00B13BC1">
      <w:pPr>
        <w:spacing w:line="240" w:lineRule="auto"/>
        <w:jc w:val="both"/>
        <w:rPr>
          <w:rFonts w:cs="Arial"/>
          <w:sz w:val="18"/>
          <w:szCs w:val="18"/>
          <w:lang w:val="en-US"/>
        </w:rPr>
      </w:pPr>
    </w:p>
    <w:p w14:paraId="789F9F0A" w14:textId="0FFD3FA8" w:rsidR="0024021C" w:rsidRPr="0024021C" w:rsidRDefault="0024021C">
      <w:pPr>
        <w:spacing w:line="240" w:lineRule="auto"/>
        <w:rPr>
          <w:rFonts w:cs="Arial"/>
          <w:sz w:val="18"/>
          <w:szCs w:val="18"/>
          <w:lang w:val="en-US"/>
        </w:rPr>
      </w:pPr>
      <w:r w:rsidRPr="0024021C">
        <w:rPr>
          <w:rFonts w:cs="Arial"/>
          <w:sz w:val="18"/>
          <w:szCs w:val="18"/>
          <w:lang w:val="en-US"/>
        </w:rPr>
        <w:br w:type="page"/>
      </w:r>
    </w:p>
    <w:p w14:paraId="017FCCE1" w14:textId="77777777" w:rsidR="00F87DEF" w:rsidRPr="0024021C" w:rsidRDefault="00F87DEF" w:rsidP="00B13BC1">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24021C" w14:paraId="2415FDE3" w14:textId="77777777" w:rsidTr="00286E9B">
        <w:trPr>
          <w:trHeight w:val="389"/>
        </w:trPr>
        <w:tc>
          <w:tcPr>
            <w:tcW w:w="9461" w:type="dxa"/>
            <w:shd w:val="clear" w:color="auto" w:fill="FFA543"/>
            <w:vAlign w:val="center"/>
          </w:tcPr>
          <w:p w14:paraId="2F09BFF6" w14:textId="77777777" w:rsidR="00E81937" w:rsidRPr="0024021C" w:rsidRDefault="00E81937" w:rsidP="00071011">
            <w:pPr>
              <w:ind w:left="432" w:hanging="432"/>
              <w:jc w:val="thaiDistribute"/>
              <w:outlineLvl w:val="0"/>
              <w:rPr>
                <w:rFonts w:cs="Arial"/>
                <w:b/>
                <w:bCs/>
                <w:color w:val="FAFAFA"/>
                <w:sz w:val="18"/>
                <w:szCs w:val="18"/>
                <w:lang w:eastAsia="th-TH"/>
              </w:rPr>
            </w:pPr>
            <w:r w:rsidRPr="0024021C">
              <w:rPr>
                <w:rFonts w:cs="Arial"/>
                <w:b/>
                <w:bCs/>
                <w:color w:val="FAFAFA"/>
                <w:sz w:val="18"/>
                <w:szCs w:val="18"/>
                <w:lang w:eastAsia="th-TH"/>
              </w:rPr>
              <w:t>3</w:t>
            </w:r>
            <w:r w:rsidR="00071011" w:rsidRPr="0024021C">
              <w:rPr>
                <w:rFonts w:cs="Arial"/>
                <w:b/>
                <w:bCs/>
                <w:color w:val="FAFAFA"/>
                <w:sz w:val="18"/>
                <w:szCs w:val="18"/>
                <w:lang w:eastAsia="th-TH"/>
              </w:rPr>
              <w:t>6</w:t>
            </w:r>
            <w:r w:rsidRPr="0024021C">
              <w:rPr>
                <w:rFonts w:cs="Arial"/>
                <w:b/>
                <w:bCs/>
                <w:color w:val="FAFAFA"/>
                <w:sz w:val="18"/>
                <w:szCs w:val="18"/>
                <w:lang w:eastAsia="th-TH"/>
              </w:rPr>
              <w:tab/>
            </w:r>
            <w:r w:rsidRPr="0024021C">
              <w:rPr>
                <w:rFonts w:cs="Arial"/>
                <w:b/>
                <w:bCs/>
                <w:color w:val="FAFAFA"/>
                <w:sz w:val="18"/>
                <w:szCs w:val="18"/>
                <w:lang w:val="en-US"/>
              </w:rPr>
              <w:t>Contracts and commitments</w:t>
            </w:r>
          </w:p>
        </w:tc>
      </w:tr>
    </w:tbl>
    <w:p w14:paraId="7AB9A5CF" w14:textId="77777777" w:rsidR="00E81937" w:rsidRPr="0024021C" w:rsidRDefault="00E81937" w:rsidP="00B13BC1">
      <w:pPr>
        <w:spacing w:line="240" w:lineRule="auto"/>
        <w:ind w:left="540" w:hanging="540"/>
        <w:rPr>
          <w:rFonts w:cs="Arial"/>
          <w:sz w:val="18"/>
          <w:szCs w:val="18"/>
          <w:lang w:val="en-US"/>
        </w:rPr>
      </w:pPr>
    </w:p>
    <w:p w14:paraId="3F1AE6D1" w14:textId="77777777" w:rsidR="00E81937" w:rsidRPr="0024021C" w:rsidRDefault="00E81937" w:rsidP="00B13BC1">
      <w:pPr>
        <w:spacing w:line="240" w:lineRule="auto"/>
        <w:ind w:left="540" w:hanging="540"/>
        <w:jc w:val="both"/>
        <w:rPr>
          <w:rFonts w:cs="Arial"/>
          <w:spacing w:val="-2"/>
          <w:sz w:val="18"/>
          <w:szCs w:val="18"/>
          <w:lang w:val="en-US"/>
        </w:rPr>
      </w:pPr>
      <w:r w:rsidRPr="0024021C">
        <w:rPr>
          <w:rFonts w:cs="Arial"/>
          <w:sz w:val="18"/>
          <w:szCs w:val="18"/>
          <w:lang w:val="en-US"/>
        </w:rPr>
        <w:t>3</w:t>
      </w:r>
      <w:r w:rsidR="00071011" w:rsidRPr="0024021C">
        <w:rPr>
          <w:rFonts w:cs="Arial"/>
          <w:sz w:val="18"/>
          <w:szCs w:val="18"/>
          <w:lang w:val="en-US"/>
        </w:rPr>
        <w:t>6</w:t>
      </w:r>
      <w:r w:rsidRPr="0024021C">
        <w:rPr>
          <w:rFonts w:cs="Arial"/>
          <w:sz w:val="18"/>
          <w:szCs w:val="18"/>
          <w:lang w:val="en-US"/>
        </w:rPr>
        <w:t>.1</w:t>
      </w:r>
      <w:r w:rsidRPr="0024021C">
        <w:rPr>
          <w:rFonts w:cs="Arial"/>
          <w:sz w:val="18"/>
          <w:szCs w:val="18"/>
          <w:lang w:val="en-US"/>
        </w:rPr>
        <w:tab/>
      </w:r>
      <w:r w:rsidRPr="0024021C">
        <w:rPr>
          <w:rFonts w:cs="Arial"/>
          <w:spacing w:val="-2"/>
          <w:sz w:val="18"/>
          <w:szCs w:val="18"/>
          <w:lang w:val="en-US"/>
        </w:rPr>
        <w:t>A subsidiary has agreement with state enterprises, MCOT to provide Pay TV service.</w:t>
      </w:r>
    </w:p>
    <w:p w14:paraId="0615BA12" w14:textId="77777777" w:rsidR="00E81937" w:rsidRPr="0024021C" w:rsidRDefault="00E81937" w:rsidP="00B13BC1">
      <w:pPr>
        <w:spacing w:line="240" w:lineRule="auto"/>
        <w:ind w:left="540"/>
        <w:jc w:val="both"/>
        <w:rPr>
          <w:rFonts w:cs="Arial"/>
          <w:sz w:val="18"/>
          <w:szCs w:val="18"/>
          <w:lang w:val="en-US"/>
        </w:rPr>
      </w:pPr>
    </w:p>
    <w:p w14:paraId="0A8FE55C" w14:textId="22318D3D" w:rsidR="00E81937" w:rsidRPr="0024021C" w:rsidRDefault="00E81937" w:rsidP="00B13BC1">
      <w:pPr>
        <w:spacing w:line="240" w:lineRule="auto"/>
        <w:ind w:left="540"/>
        <w:jc w:val="both"/>
        <w:rPr>
          <w:rFonts w:cs="Arial"/>
          <w:sz w:val="18"/>
          <w:szCs w:val="18"/>
          <w:lang w:val="en-US"/>
        </w:rPr>
      </w:pPr>
      <w:r w:rsidRPr="0024021C">
        <w:rPr>
          <w:rFonts w:cs="Arial"/>
          <w:sz w:val="18"/>
          <w:szCs w:val="18"/>
          <w:lang w:val="en-US"/>
        </w:rPr>
        <w:t xml:space="preserve">Under the terms of the agreement, the subsidiary has certain commitments to acquire, install, manage and maintain all equipment. The subsidiary is also committed to transfer to MCOT all equipment pertaining to such systems as the installations are completed.  During the term of the agreement, the subsidiary is entitled to collect deposits, membership fees and other service fees from customers as stipulated in the agreement. </w:t>
      </w:r>
      <w:r w:rsidR="00C121C7">
        <w:rPr>
          <w:rFonts w:cs="Arial"/>
          <w:sz w:val="18"/>
          <w:szCs w:val="18"/>
          <w:lang w:val="en-US"/>
        </w:rPr>
        <w:br/>
      </w:r>
      <w:r w:rsidR="0024021C">
        <w:rPr>
          <w:rFonts w:cs="Arial"/>
          <w:sz w:val="18"/>
          <w:szCs w:val="18"/>
          <w:lang w:val="en-US"/>
        </w:rPr>
        <w:t>The agreement was ex</w:t>
      </w:r>
      <w:r w:rsidR="00C121C7">
        <w:rPr>
          <w:rFonts w:cs="Arial"/>
          <w:sz w:val="18"/>
          <w:szCs w:val="18"/>
          <w:lang w:val="en-US"/>
        </w:rPr>
        <w:t>pired on 31 December 201</w:t>
      </w:r>
      <w:r w:rsidR="00BA5C97">
        <w:rPr>
          <w:rFonts w:cs="Arial"/>
          <w:sz w:val="18"/>
          <w:szCs w:val="18"/>
          <w:lang w:val="en-US"/>
        </w:rPr>
        <w:t>9</w:t>
      </w:r>
      <w:r w:rsidR="00C121C7">
        <w:rPr>
          <w:rFonts w:cs="Arial"/>
          <w:sz w:val="18"/>
          <w:szCs w:val="18"/>
          <w:lang w:val="en-US"/>
        </w:rPr>
        <w:t xml:space="preserve"> as dis</w:t>
      </w:r>
      <w:r w:rsidR="00BA5C97">
        <w:rPr>
          <w:rFonts w:cs="Arial"/>
          <w:sz w:val="18"/>
          <w:szCs w:val="18"/>
          <w:lang w:val="en-US"/>
        </w:rPr>
        <w:t>cl</w:t>
      </w:r>
      <w:r w:rsidR="00C121C7">
        <w:rPr>
          <w:rFonts w:cs="Arial"/>
          <w:sz w:val="18"/>
          <w:szCs w:val="18"/>
          <w:lang w:val="en-US"/>
        </w:rPr>
        <w:t>osed in Note 2.</w:t>
      </w:r>
    </w:p>
    <w:p w14:paraId="4D5EC354" w14:textId="77777777" w:rsidR="00E81937" w:rsidRPr="0024021C" w:rsidRDefault="00E81937" w:rsidP="00B13BC1">
      <w:pPr>
        <w:spacing w:line="240" w:lineRule="auto"/>
        <w:ind w:left="540"/>
        <w:jc w:val="both"/>
        <w:rPr>
          <w:rFonts w:cs="Arial"/>
          <w:sz w:val="18"/>
          <w:szCs w:val="18"/>
          <w:lang w:val="en-US"/>
        </w:rPr>
      </w:pPr>
    </w:p>
    <w:p w14:paraId="47783D3D" w14:textId="77777777" w:rsidR="00E81937" w:rsidRPr="0024021C" w:rsidRDefault="00E81937" w:rsidP="00B13BC1">
      <w:pPr>
        <w:spacing w:line="240" w:lineRule="auto"/>
        <w:ind w:left="540"/>
        <w:jc w:val="both"/>
        <w:rPr>
          <w:rFonts w:cs="Arial"/>
          <w:sz w:val="18"/>
          <w:szCs w:val="18"/>
          <w:lang w:val="en-US"/>
        </w:rPr>
      </w:pPr>
      <w:r w:rsidRPr="0024021C">
        <w:rPr>
          <w:rFonts w:cs="Arial"/>
          <w:sz w:val="18"/>
          <w:szCs w:val="18"/>
          <w:lang w:val="en-US"/>
        </w:rPr>
        <w:t xml:space="preserve">In addition, the subsidiary is contingently liable to certain local banks for letters of guarantee Baht 31.20 million issued by the said banks in </w:t>
      </w:r>
      <w:proofErr w:type="spellStart"/>
      <w:r w:rsidRPr="0024021C">
        <w:rPr>
          <w:rFonts w:cs="Arial"/>
          <w:sz w:val="18"/>
          <w:szCs w:val="18"/>
          <w:lang w:val="en-US"/>
        </w:rPr>
        <w:t>favour</w:t>
      </w:r>
      <w:proofErr w:type="spellEnd"/>
      <w:r w:rsidRPr="0024021C">
        <w:rPr>
          <w:rFonts w:cs="Arial"/>
          <w:sz w:val="18"/>
          <w:szCs w:val="18"/>
          <w:lang w:val="en-US"/>
        </w:rPr>
        <w:t xml:space="preserve"> of MCOT.  The letters of guarantee cover the guarantee for the subsidiary in compliance with the provisions of the agreement referred to above.</w:t>
      </w:r>
    </w:p>
    <w:p w14:paraId="1CB5EB16" w14:textId="77777777" w:rsidR="00E81937" w:rsidRPr="0024021C" w:rsidRDefault="00E81937" w:rsidP="00B13BC1">
      <w:pPr>
        <w:spacing w:line="240" w:lineRule="auto"/>
        <w:ind w:left="540"/>
        <w:jc w:val="both"/>
        <w:rPr>
          <w:rFonts w:cs="Arial"/>
          <w:sz w:val="18"/>
          <w:szCs w:val="18"/>
          <w:lang w:val="en-US"/>
        </w:rPr>
      </w:pPr>
    </w:p>
    <w:p w14:paraId="0A086D28" w14:textId="77777777" w:rsidR="00E81937" w:rsidRPr="0024021C" w:rsidRDefault="00E81937" w:rsidP="00B13BC1">
      <w:pPr>
        <w:spacing w:line="240" w:lineRule="auto"/>
        <w:ind w:left="540" w:hanging="513"/>
        <w:jc w:val="both"/>
        <w:rPr>
          <w:rFonts w:cs="Arial"/>
          <w:sz w:val="18"/>
          <w:szCs w:val="18"/>
          <w:lang w:val="en-US"/>
        </w:rPr>
      </w:pPr>
      <w:r w:rsidRPr="0024021C">
        <w:rPr>
          <w:rFonts w:cs="Arial"/>
          <w:sz w:val="18"/>
          <w:szCs w:val="18"/>
          <w:lang w:val="en-US"/>
        </w:rPr>
        <w:t>3</w:t>
      </w:r>
      <w:r w:rsidR="00071011" w:rsidRPr="0024021C">
        <w:rPr>
          <w:rFonts w:cs="Arial"/>
          <w:sz w:val="18"/>
          <w:szCs w:val="18"/>
          <w:lang w:val="en-US"/>
        </w:rPr>
        <w:t>6</w:t>
      </w:r>
      <w:r w:rsidRPr="0024021C">
        <w:rPr>
          <w:rFonts w:cs="Arial"/>
          <w:sz w:val="18"/>
          <w:szCs w:val="18"/>
          <w:lang w:val="en-US"/>
        </w:rPr>
        <w:t>.2</w:t>
      </w:r>
      <w:r w:rsidRPr="0024021C">
        <w:rPr>
          <w:rFonts w:cs="Arial"/>
          <w:sz w:val="18"/>
          <w:szCs w:val="18"/>
          <w:lang w:val="en-US"/>
        </w:rPr>
        <w:tab/>
      </w:r>
      <w:r w:rsidRPr="0024021C">
        <w:rPr>
          <w:rFonts w:cs="Arial"/>
          <w:spacing w:val="-4"/>
          <w:sz w:val="18"/>
          <w:szCs w:val="18"/>
          <w:lang w:val="en-US"/>
        </w:rPr>
        <w:t>On 27 January 2011, a subsidiary, BFKT entered into an agreement with CAT to lease telecommunication equipment under HSPA technologies for the periods of 14.5 years.  Under the terms and conditions of HSPA agreement, BFKT has certain commitments including acquiring, installing, managing, and maintaining all equipment necessary to provide mobile phone service using HSPA technology according to the capacity stipulated in the agreement and amended agreement executed on 3 December 2013 for the period of 14.5 years.  As consideration of providing such services, BFKT entitles to receive revenue as stipulated in the agreement</w:t>
      </w:r>
      <w:r w:rsidRPr="0024021C">
        <w:rPr>
          <w:rFonts w:cs="Arial"/>
          <w:sz w:val="18"/>
          <w:szCs w:val="18"/>
          <w:lang w:val="en-US"/>
        </w:rPr>
        <w:t>.</w:t>
      </w:r>
    </w:p>
    <w:p w14:paraId="005059EC" w14:textId="2573F0C7" w:rsidR="00E81937" w:rsidRPr="0024021C" w:rsidRDefault="00E81937" w:rsidP="00B13BC1">
      <w:pPr>
        <w:spacing w:line="240" w:lineRule="auto"/>
        <w:ind w:left="540"/>
        <w:jc w:val="both"/>
        <w:rPr>
          <w:rFonts w:cs="Arial"/>
          <w:sz w:val="18"/>
          <w:szCs w:val="18"/>
          <w:lang w:val="en-US"/>
        </w:rPr>
      </w:pPr>
    </w:p>
    <w:p w14:paraId="6BE8C6C6" w14:textId="1D289ACF" w:rsidR="00341387" w:rsidRPr="0024021C" w:rsidRDefault="00341387" w:rsidP="00B13BC1">
      <w:pPr>
        <w:spacing w:line="240" w:lineRule="auto"/>
        <w:ind w:left="540"/>
        <w:jc w:val="both"/>
        <w:rPr>
          <w:rFonts w:cs="Arial"/>
          <w:sz w:val="18"/>
          <w:szCs w:val="18"/>
          <w:lang w:val="en-US"/>
        </w:rPr>
      </w:pPr>
      <w:r w:rsidRPr="0024021C">
        <w:rPr>
          <w:rFonts w:cs="Arial"/>
          <w:sz w:val="18"/>
          <w:szCs w:val="18"/>
          <w:lang w:val="en-US"/>
        </w:rPr>
        <w:t xml:space="preserve">On 27 January 2011, a subsidiary, RMV entered into a re-sales and wholesales agreement with CAT (“the Agreement”). Under the terms and conditions of the Agreement, RMV provides mobile phone services using HSPA technology wholesale from CAT for the period of 14.5 years. On 16 December 2015, RMV was granted renewal Type I </w:t>
      </w:r>
      <w:proofErr w:type="spellStart"/>
      <w:r w:rsidRPr="0024021C">
        <w:rPr>
          <w:rFonts w:cs="Arial"/>
          <w:sz w:val="18"/>
          <w:szCs w:val="18"/>
          <w:lang w:val="en-US"/>
        </w:rPr>
        <w:t>licences</w:t>
      </w:r>
      <w:proofErr w:type="spellEnd"/>
      <w:r w:rsidRPr="0024021C">
        <w:rPr>
          <w:rFonts w:cs="Arial"/>
          <w:sz w:val="18"/>
          <w:szCs w:val="18"/>
          <w:lang w:val="en-US"/>
        </w:rPr>
        <w:t xml:space="preserve"> by NBTC for resale mobile services and internet services.  RMV is entitled to maintain rights and obligations according to The Telecommunication Act B.E. 2544 under the terms and conditions as stipulated in the </w:t>
      </w:r>
      <w:proofErr w:type="spellStart"/>
      <w:r w:rsidRPr="0024021C">
        <w:rPr>
          <w:rFonts w:cs="Arial"/>
          <w:sz w:val="18"/>
          <w:szCs w:val="18"/>
          <w:lang w:val="en-US"/>
        </w:rPr>
        <w:t>licences</w:t>
      </w:r>
      <w:proofErr w:type="spellEnd"/>
      <w:r w:rsidRPr="0024021C">
        <w:rPr>
          <w:rFonts w:cs="Arial"/>
          <w:sz w:val="18"/>
          <w:szCs w:val="18"/>
          <w:lang w:val="en-US"/>
        </w:rPr>
        <w:t xml:space="preserve">.  The </w:t>
      </w:r>
      <w:proofErr w:type="spellStart"/>
      <w:r w:rsidRPr="0024021C">
        <w:rPr>
          <w:rFonts w:cs="Arial"/>
          <w:sz w:val="18"/>
          <w:szCs w:val="18"/>
          <w:lang w:val="en-US"/>
        </w:rPr>
        <w:t>licences</w:t>
      </w:r>
      <w:proofErr w:type="spellEnd"/>
      <w:r w:rsidRPr="0024021C">
        <w:rPr>
          <w:rFonts w:cs="Arial"/>
          <w:sz w:val="18"/>
          <w:szCs w:val="18"/>
          <w:lang w:val="en-US"/>
        </w:rPr>
        <w:t xml:space="preserve"> will be expired on 15 December 2020. On 1 September 2019, RMV has entered into the business transfer agreement to transfer entire business to TUC. As a result, the agreement with CAT was transferred to TUC. TUC must comply with the terms and conditions as stipulated in the agreement.</w:t>
      </w:r>
    </w:p>
    <w:p w14:paraId="39C7AE59" w14:textId="77777777" w:rsidR="00341387" w:rsidRPr="0024021C" w:rsidRDefault="00341387" w:rsidP="00B13BC1">
      <w:pPr>
        <w:spacing w:line="240" w:lineRule="auto"/>
        <w:ind w:left="540"/>
        <w:jc w:val="both"/>
        <w:rPr>
          <w:rFonts w:cs="Arial"/>
          <w:sz w:val="18"/>
          <w:szCs w:val="18"/>
          <w:lang w:val="en-US"/>
        </w:rPr>
      </w:pPr>
    </w:p>
    <w:p w14:paraId="259663AA" w14:textId="77777777" w:rsidR="00E81937" w:rsidRPr="0024021C" w:rsidRDefault="00E81937" w:rsidP="00B13BC1">
      <w:pPr>
        <w:spacing w:line="240" w:lineRule="auto"/>
        <w:ind w:left="540"/>
        <w:jc w:val="both"/>
        <w:rPr>
          <w:rFonts w:cs="Arial"/>
          <w:sz w:val="18"/>
          <w:szCs w:val="18"/>
          <w:lang w:val="en-US"/>
        </w:rPr>
      </w:pPr>
      <w:r w:rsidRPr="0024021C">
        <w:rPr>
          <w:rFonts w:cs="Arial"/>
          <w:sz w:val="18"/>
          <w:szCs w:val="18"/>
          <w:lang w:val="en-US"/>
        </w:rPr>
        <w:t xml:space="preserve">There have been disagreements between the Group and CAT regarding the interpretation of the agreements and details of computations of related revenues and costs. However, since 2015, the Group and CAT reached the solution to settle certain portion of rental and services revenue in BFKT and accrued operating cost in </w:t>
      </w:r>
      <w:proofErr w:type="gramStart"/>
      <w:r w:rsidRPr="0024021C">
        <w:rPr>
          <w:rFonts w:cs="Arial"/>
          <w:sz w:val="18"/>
          <w:szCs w:val="18"/>
          <w:lang w:val="en-US"/>
        </w:rPr>
        <w:t>RMV, and</w:t>
      </w:r>
      <w:proofErr w:type="gramEnd"/>
      <w:r w:rsidRPr="0024021C">
        <w:rPr>
          <w:rFonts w:cs="Arial"/>
          <w:sz w:val="18"/>
          <w:szCs w:val="18"/>
          <w:lang w:val="en-US"/>
        </w:rPr>
        <w:t xml:space="preserve"> have agreed in several matters with an objective to extinguish the outstanding disputes between the two parties, including the unsettled balances.</w:t>
      </w:r>
    </w:p>
    <w:p w14:paraId="157A3BB1" w14:textId="77777777" w:rsidR="00E81937" w:rsidRPr="0024021C" w:rsidRDefault="00E81937" w:rsidP="00B13BC1">
      <w:pPr>
        <w:spacing w:line="240" w:lineRule="auto"/>
        <w:ind w:left="540"/>
        <w:jc w:val="both"/>
        <w:rPr>
          <w:rFonts w:cs="Arial"/>
          <w:sz w:val="18"/>
          <w:szCs w:val="18"/>
          <w:lang w:val="en-US"/>
        </w:rPr>
      </w:pPr>
    </w:p>
    <w:p w14:paraId="18704B3F" w14:textId="77777777" w:rsidR="00E81937" w:rsidRPr="0024021C" w:rsidRDefault="00E81937" w:rsidP="00B13BC1">
      <w:pPr>
        <w:spacing w:line="240" w:lineRule="auto"/>
        <w:ind w:left="540"/>
        <w:jc w:val="both"/>
        <w:rPr>
          <w:rFonts w:cs="Arial"/>
          <w:sz w:val="18"/>
          <w:szCs w:val="18"/>
          <w:lang w:val="en-US"/>
        </w:rPr>
      </w:pPr>
      <w:r w:rsidRPr="0024021C">
        <w:rPr>
          <w:rFonts w:cs="Arial"/>
          <w:sz w:val="18"/>
          <w:szCs w:val="18"/>
          <w:lang w:val="en-US"/>
        </w:rPr>
        <w:t>There are still pending issues and outstanding balances required further discussion. The management believes that there will be no significant impact to the Group as a result of the conclusion.</w:t>
      </w:r>
    </w:p>
    <w:p w14:paraId="2703811C" w14:textId="77777777" w:rsidR="00E81937" w:rsidRPr="0024021C" w:rsidRDefault="00E81937" w:rsidP="00B13BC1">
      <w:pPr>
        <w:spacing w:line="240" w:lineRule="auto"/>
        <w:ind w:left="540"/>
        <w:jc w:val="both"/>
        <w:rPr>
          <w:rFonts w:cs="Arial"/>
          <w:sz w:val="18"/>
          <w:szCs w:val="18"/>
          <w:lang w:val="en-US"/>
        </w:rPr>
      </w:pPr>
    </w:p>
    <w:p w14:paraId="4C7CE51D" w14:textId="77777777" w:rsidR="00E81937" w:rsidRPr="0024021C" w:rsidRDefault="00E81937" w:rsidP="00B13BC1">
      <w:pPr>
        <w:spacing w:line="240" w:lineRule="auto"/>
        <w:ind w:left="540" w:hanging="3"/>
        <w:jc w:val="both"/>
        <w:rPr>
          <w:rFonts w:cs="Arial"/>
          <w:sz w:val="18"/>
          <w:szCs w:val="18"/>
          <w:lang w:val="en-US"/>
        </w:rPr>
      </w:pPr>
      <w:r w:rsidRPr="0024021C">
        <w:rPr>
          <w:rFonts w:cs="Arial"/>
          <w:sz w:val="18"/>
          <w:szCs w:val="18"/>
          <w:lang w:val="en-US"/>
        </w:rPr>
        <w:t xml:space="preserve">To comply with the abovementioned agreements, the Group has provided letters of guarantee issued by certain local banks in </w:t>
      </w:r>
      <w:proofErr w:type="spellStart"/>
      <w:r w:rsidRPr="0024021C">
        <w:rPr>
          <w:rFonts w:cs="Arial"/>
          <w:sz w:val="18"/>
          <w:szCs w:val="18"/>
          <w:lang w:val="en-US"/>
        </w:rPr>
        <w:t>favour</w:t>
      </w:r>
      <w:proofErr w:type="spellEnd"/>
      <w:r w:rsidRPr="0024021C">
        <w:rPr>
          <w:rFonts w:cs="Arial"/>
          <w:sz w:val="18"/>
          <w:szCs w:val="18"/>
          <w:lang w:val="en-US"/>
        </w:rPr>
        <w:t xml:space="preserve"> of CAT totaling Baht 200.00 million.</w:t>
      </w:r>
    </w:p>
    <w:p w14:paraId="44E51EC8" w14:textId="77777777" w:rsidR="00E81937" w:rsidRPr="00AB1E99" w:rsidRDefault="00E81937" w:rsidP="00B13BC1">
      <w:pPr>
        <w:spacing w:line="240" w:lineRule="auto"/>
        <w:ind w:left="540"/>
        <w:jc w:val="both"/>
        <w:rPr>
          <w:rFonts w:cs="Arial"/>
          <w:sz w:val="18"/>
          <w:szCs w:val="18"/>
          <w:lang w:val="en-US"/>
        </w:rPr>
      </w:pPr>
    </w:p>
    <w:p w14:paraId="44A8B38A" w14:textId="77777777" w:rsidR="00E81937" w:rsidRPr="00AB1E99" w:rsidRDefault="00E81937" w:rsidP="00B13BC1">
      <w:pPr>
        <w:spacing w:line="240" w:lineRule="auto"/>
        <w:ind w:left="540" w:hanging="510"/>
        <w:jc w:val="thaiDistribute"/>
        <w:rPr>
          <w:rFonts w:cs="Arial"/>
          <w:sz w:val="18"/>
          <w:szCs w:val="18"/>
          <w:lang w:val="en-US"/>
        </w:rPr>
      </w:pPr>
      <w:r w:rsidRPr="00AB1E99">
        <w:rPr>
          <w:rFonts w:cs="Arial"/>
          <w:sz w:val="18"/>
          <w:szCs w:val="18"/>
          <w:lang w:val="en-US"/>
        </w:rPr>
        <w:t>3</w:t>
      </w:r>
      <w:r w:rsidR="00071011" w:rsidRPr="00AB1E99">
        <w:rPr>
          <w:rFonts w:cs="Arial"/>
          <w:sz w:val="18"/>
          <w:szCs w:val="18"/>
          <w:lang w:val="en-US"/>
        </w:rPr>
        <w:t>6</w:t>
      </w:r>
      <w:r w:rsidRPr="00AB1E99">
        <w:rPr>
          <w:rFonts w:cs="Arial"/>
          <w:sz w:val="18"/>
          <w:szCs w:val="18"/>
          <w:lang w:val="en-US"/>
        </w:rPr>
        <w:t>.3</w:t>
      </w:r>
      <w:r w:rsidRPr="00AB1E99">
        <w:rPr>
          <w:rFonts w:cs="Arial"/>
          <w:sz w:val="18"/>
          <w:szCs w:val="18"/>
          <w:lang w:val="en-US"/>
        </w:rPr>
        <w:tab/>
        <w:t xml:space="preserve">On 7 December 2012, a subsidiary, TUC was granted with the 2.1 IMT GHz Bandwidth </w:t>
      </w:r>
      <w:proofErr w:type="spellStart"/>
      <w:r w:rsidRPr="00AB1E99">
        <w:rPr>
          <w:rFonts w:cs="Arial"/>
          <w:sz w:val="18"/>
          <w:szCs w:val="18"/>
          <w:lang w:val="en-US"/>
        </w:rPr>
        <w:t>licence</w:t>
      </w:r>
      <w:proofErr w:type="spellEnd"/>
      <w:r w:rsidRPr="00AB1E99">
        <w:rPr>
          <w:rFonts w:cs="Arial"/>
          <w:sz w:val="18"/>
          <w:szCs w:val="18"/>
          <w:lang w:val="en-US"/>
        </w:rPr>
        <w:t xml:space="preserve"> by NBTC.  The </w:t>
      </w:r>
      <w:proofErr w:type="spellStart"/>
      <w:r w:rsidRPr="00AB1E99">
        <w:rPr>
          <w:rFonts w:cs="Arial"/>
          <w:sz w:val="18"/>
          <w:szCs w:val="18"/>
          <w:lang w:val="en-US"/>
        </w:rPr>
        <w:t>licence</w:t>
      </w:r>
      <w:proofErr w:type="spellEnd"/>
      <w:r w:rsidRPr="00AB1E99">
        <w:rPr>
          <w:rFonts w:cs="Arial"/>
          <w:sz w:val="18"/>
          <w:szCs w:val="18"/>
          <w:lang w:val="en-US"/>
        </w:rPr>
        <w:t xml:space="preserve"> awarded covers three spectrum bandwidth and </w:t>
      </w:r>
      <w:proofErr w:type="spellStart"/>
      <w:r w:rsidRPr="00AB1E99">
        <w:rPr>
          <w:rFonts w:cs="Arial"/>
          <w:sz w:val="18"/>
          <w:szCs w:val="18"/>
          <w:lang w:val="en-US"/>
        </w:rPr>
        <w:t>authorises</w:t>
      </w:r>
      <w:proofErr w:type="spellEnd"/>
      <w:r w:rsidRPr="00AB1E99">
        <w:rPr>
          <w:rFonts w:cs="Arial"/>
          <w:sz w:val="18"/>
          <w:szCs w:val="18"/>
          <w:lang w:val="en-US"/>
        </w:rPr>
        <w:t xml:space="preserve"> TUC to provide mobile service under </w:t>
      </w:r>
      <w:proofErr w:type="gramStart"/>
      <w:r w:rsidRPr="00AB1E99">
        <w:rPr>
          <w:rFonts w:cs="Arial"/>
          <w:sz w:val="18"/>
          <w:szCs w:val="18"/>
          <w:lang w:val="en-US"/>
        </w:rPr>
        <w:t>those spectrum bandwidth</w:t>
      </w:r>
      <w:proofErr w:type="gramEnd"/>
      <w:r w:rsidRPr="00AB1E99">
        <w:rPr>
          <w:rFonts w:cs="Arial"/>
          <w:sz w:val="18"/>
          <w:szCs w:val="18"/>
          <w:lang w:val="en-US"/>
        </w:rPr>
        <w:t xml:space="preserve"> for the period of 15 years.  TUC must comply with the terms and conditions and pay the </w:t>
      </w:r>
      <w:proofErr w:type="spellStart"/>
      <w:r w:rsidRPr="00AB1E99">
        <w:rPr>
          <w:rFonts w:cs="Arial"/>
          <w:sz w:val="18"/>
          <w:szCs w:val="18"/>
          <w:lang w:val="en-US"/>
        </w:rPr>
        <w:t>licence</w:t>
      </w:r>
      <w:proofErr w:type="spellEnd"/>
      <w:r w:rsidRPr="00AB1E99">
        <w:rPr>
          <w:rFonts w:cs="Arial"/>
          <w:sz w:val="18"/>
          <w:szCs w:val="18"/>
          <w:lang w:val="en-US"/>
        </w:rPr>
        <w:t xml:space="preserve"> fee as stipulated in the </w:t>
      </w:r>
      <w:proofErr w:type="spellStart"/>
      <w:r w:rsidRPr="00AB1E99">
        <w:rPr>
          <w:rFonts w:cs="Arial"/>
          <w:sz w:val="18"/>
          <w:szCs w:val="18"/>
          <w:lang w:val="en-US"/>
        </w:rPr>
        <w:t>licence</w:t>
      </w:r>
      <w:proofErr w:type="spellEnd"/>
      <w:r w:rsidRPr="00AB1E99">
        <w:rPr>
          <w:rFonts w:cs="Arial"/>
          <w:sz w:val="18"/>
          <w:szCs w:val="18"/>
          <w:lang w:val="en-US"/>
        </w:rPr>
        <w:t xml:space="preserve">. </w:t>
      </w:r>
    </w:p>
    <w:p w14:paraId="16FC81B6" w14:textId="77777777" w:rsidR="00E81937" w:rsidRPr="00AB1E99" w:rsidRDefault="00E81937" w:rsidP="00B13BC1">
      <w:pPr>
        <w:spacing w:line="240" w:lineRule="auto"/>
        <w:ind w:left="540" w:hanging="510"/>
        <w:jc w:val="thaiDistribute"/>
        <w:rPr>
          <w:rFonts w:cs="Arial"/>
          <w:sz w:val="18"/>
          <w:szCs w:val="18"/>
          <w:lang w:val="en-US"/>
        </w:rPr>
      </w:pPr>
    </w:p>
    <w:p w14:paraId="7008EF04" w14:textId="77777777" w:rsidR="00E81937" w:rsidRPr="00AB1E99" w:rsidRDefault="00E81937" w:rsidP="00B13BC1">
      <w:pPr>
        <w:spacing w:line="240" w:lineRule="auto"/>
        <w:ind w:left="540" w:hanging="510"/>
        <w:jc w:val="thaiDistribute"/>
        <w:rPr>
          <w:rFonts w:cs="Arial"/>
          <w:sz w:val="18"/>
          <w:szCs w:val="18"/>
          <w:lang w:val="en-US"/>
        </w:rPr>
      </w:pPr>
      <w:r w:rsidRPr="00AB1E99">
        <w:rPr>
          <w:rFonts w:cs="Arial"/>
          <w:sz w:val="18"/>
          <w:szCs w:val="18"/>
          <w:lang w:val="en-US"/>
        </w:rPr>
        <w:t>3</w:t>
      </w:r>
      <w:r w:rsidR="00071011" w:rsidRPr="00AB1E99">
        <w:rPr>
          <w:rFonts w:cs="Arial"/>
          <w:sz w:val="18"/>
          <w:szCs w:val="18"/>
          <w:lang w:val="en-US"/>
        </w:rPr>
        <w:t>6</w:t>
      </w:r>
      <w:r w:rsidRPr="00AB1E99">
        <w:rPr>
          <w:rFonts w:cs="Arial"/>
          <w:sz w:val="18"/>
          <w:szCs w:val="18"/>
          <w:lang w:val="en-US"/>
        </w:rPr>
        <w:t>.4</w:t>
      </w:r>
      <w:r w:rsidRPr="00AB1E99">
        <w:rPr>
          <w:rFonts w:cs="Arial"/>
          <w:sz w:val="18"/>
          <w:szCs w:val="18"/>
          <w:lang w:val="en-US"/>
        </w:rPr>
        <w:tab/>
        <w:t xml:space="preserve">On 4 December 2015, a subsidiary, TUC was granted with the 1800 MHz Bandwidth </w:t>
      </w:r>
      <w:proofErr w:type="spellStart"/>
      <w:r w:rsidRPr="00AB1E99">
        <w:rPr>
          <w:rFonts w:cs="Arial"/>
          <w:sz w:val="18"/>
          <w:szCs w:val="18"/>
          <w:lang w:val="en-US"/>
        </w:rPr>
        <w:t>licence</w:t>
      </w:r>
      <w:proofErr w:type="spellEnd"/>
      <w:r w:rsidRPr="00AB1E99">
        <w:rPr>
          <w:rFonts w:cs="Arial"/>
          <w:sz w:val="18"/>
          <w:szCs w:val="18"/>
          <w:lang w:val="en-US"/>
        </w:rPr>
        <w:t xml:space="preserve"> issued by NBTC.  The </w:t>
      </w:r>
      <w:proofErr w:type="spellStart"/>
      <w:r w:rsidRPr="00AB1E99">
        <w:rPr>
          <w:rFonts w:cs="Arial"/>
          <w:sz w:val="18"/>
          <w:szCs w:val="18"/>
          <w:lang w:val="en-US"/>
        </w:rPr>
        <w:t>licence</w:t>
      </w:r>
      <w:proofErr w:type="spellEnd"/>
      <w:r w:rsidRPr="00AB1E99">
        <w:rPr>
          <w:rFonts w:cs="Arial"/>
          <w:sz w:val="18"/>
          <w:szCs w:val="18"/>
          <w:lang w:val="en-US"/>
        </w:rPr>
        <w:t xml:space="preserve"> covers two spectrum bandwidth and </w:t>
      </w:r>
      <w:proofErr w:type="spellStart"/>
      <w:r w:rsidRPr="00AB1E99">
        <w:rPr>
          <w:rFonts w:cs="Arial"/>
          <w:sz w:val="18"/>
          <w:szCs w:val="18"/>
          <w:lang w:val="en-US"/>
        </w:rPr>
        <w:t>authorises</w:t>
      </w:r>
      <w:proofErr w:type="spellEnd"/>
      <w:r w:rsidRPr="00AB1E99">
        <w:rPr>
          <w:rFonts w:cs="Arial"/>
          <w:sz w:val="18"/>
          <w:szCs w:val="18"/>
          <w:lang w:val="en-US"/>
        </w:rPr>
        <w:t xml:space="preserve"> TUC to provide mobile service under </w:t>
      </w:r>
      <w:proofErr w:type="gramStart"/>
      <w:r w:rsidRPr="00AB1E99">
        <w:rPr>
          <w:rFonts w:cs="Arial"/>
          <w:sz w:val="18"/>
          <w:szCs w:val="18"/>
          <w:lang w:val="en-US"/>
        </w:rPr>
        <w:t>those spectrum bandwidth</w:t>
      </w:r>
      <w:proofErr w:type="gramEnd"/>
      <w:r w:rsidRPr="00AB1E99">
        <w:rPr>
          <w:rFonts w:cs="Arial"/>
          <w:sz w:val="18"/>
          <w:szCs w:val="18"/>
          <w:lang w:val="en-US"/>
        </w:rPr>
        <w:t xml:space="preserve"> for the period of 18 years.  TUC must comply with the terms and conditions and pay the </w:t>
      </w:r>
      <w:proofErr w:type="spellStart"/>
      <w:r w:rsidRPr="00AB1E99">
        <w:rPr>
          <w:rFonts w:cs="Arial"/>
          <w:sz w:val="18"/>
          <w:szCs w:val="18"/>
          <w:lang w:val="en-US"/>
        </w:rPr>
        <w:t>licence</w:t>
      </w:r>
      <w:proofErr w:type="spellEnd"/>
      <w:r w:rsidRPr="00AB1E99">
        <w:rPr>
          <w:rFonts w:cs="Arial"/>
          <w:sz w:val="18"/>
          <w:szCs w:val="18"/>
          <w:lang w:val="en-US"/>
        </w:rPr>
        <w:t xml:space="preserve"> fee as stipulated in the </w:t>
      </w:r>
      <w:proofErr w:type="spellStart"/>
      <w:r w:rsidRPr="00AB1E99">
        <w:rPr>
          <w:rFonts w:cs="Arial"/>
          <w:sz w:val="18"/>
          <w:szCs w:val="18"/>
          <w:lang w:val="en-US"/>
        </w:rPr>
        <w:t>licence</w:t>
      </w:r>
      <w:proofErr w:type="spellEnd"/>
      <w:r w:rsidRPr="00AB1E99">
        <w:rPr>
          <w:rFonts w:cs="Arial"/>
          <w:sz w:val="18"/>
          <w:szCs w:val="18"/>
          <w:lang w:val="en-US"/>
        </w:rPr>
        <w:t xml:space="preserve">. </w:t>
      </w:r>
    </w:p>
    <w:p w14:paraId="21C66CBC" w14:textId="77777777" w:rsidR="00E81937" w:rsidRPr="00AB1E99" w:rsidRDefault="00E81937" w:rsidP="00B13BC1">
      <w:pPr>
        <w:spacing w:line="240" w:lineRule="auto"/>
        <w:ind w:left="540" w:hanging="510"/>
        <w:jc w:val="thaiDistribute"/>
        <w:rPr>
          <w:rFonts w:cs="Arial"/>
          <w:sz w:val="18"/>
          <w:szCs w:val="18"/>
          <w:lang w:val="en-US"/>
        </w:rPr>
      </w:pPr>
    </w:p>
    <w:p w14:paraId="54461A93" w14:textId="77777777" w:rsidR="00E81937" w:rsidRPr="00AB1E99" w:rsidRDefault="00E81937" w:rsidP="00B13BC1">
      <w:pPr>
        <w:spacing w:line="240" w:lineRule="auto"/>
        <w:ind w:left="540" w:hanging="510"/>
        <w:jc w:val="thaiDistribute"/>
        <w:rPr>
          <w:rFonts w:cs="Arial"/>
          <w:sz w:val="18"/>
          <w:szCs w:val="18"/>
          <w:lang w:val="en-US"/>
        </w:rPr>
      </w:pPr>
      <w:r w:rsidRPr="00AB1E99">
        <w:rPr>
          <w:rFonts w:cs="Arial"/>
          <w:sz w:val="18"/>
          <w:szCs w:val="18"/>
          <w:lang w:val="en-US"/>
        </w:rPr>
        <w:t>3</w:t>
      </w:r>
      <w:r w:rsidR="00071011" w:rsidRPr="00AB1E99">
        <w:rPr>
          <w:rFonts w:cs="Arial"/>
          <w:sz w:val="18"/>
          <w:szCs w:val="18"/>
          <w:lang w:val="en-US"/>
        </w:rPr>
        <w:t>6</w:t>
      </w:r>
      <w:r w:rsidRPr="00AB1E99">
        <w:rPr>
          <w:rFonts w:cs="Arial"/>
          <w:sz w:val="18"/>
          <w:szCs w:val="18"/>
          <w:lang w:val="en-US"/>
        </w:rPr>
        <w:t>.5</w:t>
      </w:r>
      <w:r w:rsidRPr="00AB1E99">
        <w:rPr>
          <w:rFonts w:cs="Arial"/>
          <w:sz w:val="18"/>
          <w:szCs w:val="18"/>
          <w:lang w:val="en-US"/>
        </w:rPr>
        <w:tab/>
      </w:r>
      <w:r w:rsidRPr="00AB1E99">
        <w:rPr>
          <w:rFonts w:cs="Arial"/>
          <w:spacing w:val="-2"/>
          <w:sz w:val="18"/>
          <w:szCs w:val="18"/>
          <w:lang w:val="en-US"/>
        </w:rPr>
        <w:t xml:space="preserve">On 14 March 2016, a subsidiary, TUC was granted with the 900 MHz Bandwidth </w:t>
      </w:r>
      <w:proofErr w:type="spellStart"/>
      <w:r w:rsidRPr="00AB1E99">
        <w:rPr>
          <w:rFonts w:cs="Arial"/>
          <w:spacing w:val="-2"/>
          <w:sz w:val="18"/>
          <w:szCs w:val="18"/>
          <w:lang w:val="en-US"/>
        </w:rPr>
        <w:t>licence</w:t>
      </w:r>
      <w:proofErr w:type="spellEnd"/>
      <w:r w:rsidRPr="00AB1E99">
        <w:rPr>
          <w:rFonts w:cs="Arial"/>
          <w:spacing w:val="-2"/>
          <w:sz w:val="18"/>
          <w:szCs w:val="18"/>
          <w:lang w:val="en-US"/>
        </w:rPr>
        <w:t xml:space="preserve"> issued by NBTC.  </w:t>
      </w:r>
      <w:r w:rsidRPr="00AB1E99">
        <w:rPr>
          <w:rFonts w:cs="Arial"/>
          <w:spacing w:val="-2"/>
          <w:sz w:val="18"/>
          <w:szCs w:val="18"/>
          <w:lang w:val="en-US"/>
        </w:rPr>
        <w:br/>
        <w:t xml:space="preserve">The </w:t>
      </w:r>
      <w:proofErr w:type="spellStart"/>
      <w:r w:rsidRPr="00AB1E99">
        <w:rPr>
          <w:rFonts w:cs="Arial"/>
          <w:spacing w:val="-2"/>
          <w:sz w:val="18"/>
          <w:szCs w:val="18"/>
          <w:lang w:val="en-US"/>
        </w:rPr>
        <w:t>licence</w:t>
      </w:r>
      <w:proofErr w:type="spellEnd"/>
      <w:r w:rsidRPr="00AB1E99">
        <w:rPr>
          <w:rFonts w:cs="Arial"/>
          <w:spacing w:val="-2"/>
          <w:sz w:val="18"/>
          <w:szCs w:val="18"/>
          <w:lang w:val="en-US"/>
        </w:rPr>
        <w:t xml:space="preserve"> </w:t>
      </w:r>
      <w:proofErr w:type="spellStart"/>
      <w:r w:rsidRPr="00AB1E99">
        <w:rPr>
          <w:rFonts w:cs="Arial"/>
          <w:spacing w:val="-2"/>
          <w:sz w:val="18"/>
          <w:szCs w:val="18"/>
          <w:lang w:val="en-US"/>
        </w:rPr>
        <w:t>authorised</w:t>
      </w:r>
      <w:proofErr w:type="spellEnd"/>
      <w:r w:rsidRPr="00AB1E99">
        <w:rPr>
          <w:rFonts w:cs="Arial"/>
          <w:spacing w:val="-2"/>
          <w:sz w:val="18"/>
          <w:szCs w:val="18"/>
          <w:lang w:val="en-US"/>
        </w:rPr>
        <w:t xml:space="preserve"> TUC to provide mobile service for 15 year.  The maturity will be on 30 June 2031.  </w:t>
      </w:r>
      <w:r w:rsidRPr="00AB1E99">
        <w:rPr>
          <w:rFonts w:cs="Arial"/>
          <w:spacing w:val="-2"/>
          <w:sz w:val="18"/>
          <w:szCs w:val="18"/>
          <w:lang w:val="en-US"/>
        </w:rPr>
        <w:br/>
        <w:t xml:space="preserve">TUC must comply with the terms and conditions and pay the </w:t>
      </w:r>
      <w:proofErr w:type="spellStart"/>
      <w:r w:rsidRPr="00AB1E99">
        <w:rPr>
          <w:rFonts w:cs="Arial"/>
          <w:spacing w:val="-2"/>
          <w:sz w:val="18"/>
          <w:szCs w:val="18"/>
          <w:lang w:val="en-US"/>
        </w:rPr>
        <w:t>licence</w:t>
      </w:r>
      <w:proofErr w:type="spellEnd"/>
      <w:r w:rsidRPr="00AB1E99">
        <w:rPr>
          <w:rFonts w:cs="Arial"/>
          <w:spacing w:val="-2"/>
          <w:sz w:val="18"/>
          <w:szCs w:val="18"/>
          <w:lang w:val="en-US"/>
        </w:rPr>
        <w:t xml:space="preserve"> fee as stipulated in the </w:t>
      </w:r>
      <w:proofErr w:type="spellStart"/>
      <w:r w:rsidRPr="00AB1E99">
        <w:rPr>
          <w:rFonts w:cs="Arial"/>
          <w:spacing w:val="-2"/>
          <w:sz w:val="18"/>
          <w:szCs w:val="18"/>
          <w:lang w:val="en-US"/>
        </w:rPr>
        <w:t>licence</w:t>
      </w:r>
      <w:proofErr w:type="spellEnd"/>
      <w:r w:rsidRPr="00AB1E99">
        <w:rPr>
          <w:rFonts w:cs="Arial"/>
          <w:spacing w:val="-2"/>
          <w:sz w:val="18"/>
          <w:szCs w:val="18"/>
          <w:lang w:val="en-US"/>
        </w:rPr>
        <w:t>.</w:t>
      </w:r>
    </w:p>
    <w:p w14:paraId="20764EAC" w14:textId="77777777" w:rsidR="00E81937" w:rsidRPr="00AB1E99" w:rsidRDefault="00E81937" w:rsidP="00B13BC1">
      <w:pPr>
        <w:spacing w:line="240" w:lineRule="auto"/>
        <w:ind w:left="540" w:hanging="510"/>
        <w:jc w:val="thaiDistribute"/>
        <w:rPr>
          <w:rFonts w:cs="Arial"/>
          <w:sz w:val="18"/>
          <w:szCs w:val="18"/>
          <w:lang w:val="en-US"/>
        </w:rPr>
      </w:pPr>
    </w:p>
    <w:p w14:paraId="75B4EB15" w14:textId="19A31D5D" w:rsidR="00E81937" w:rsidRPr="00AB1E99" w:rsidRDefault="00E81937" w:rsidP="00B13BC1">
      <w:pPr>
        <w:spacing w:line="240" w:lineRule="auto"/>
        <w:ind w:left="540" w:hanging="540"/>
        <w:jc w:val="both"/>
        <w:rPr>
          <w:rFonts w:cs="Arial"/>
          <w:sz w:val="18"/>
          <w:szCs w:val="18"/>
          <w:lang w:val="en-US"/>
        </w:rPr>
      </w:pPr>
      <w:r w:rsidRPr="00AB1E99">
        <w:rPr>
          <w:rFonts w:cs="Arial"/>
          <w:sz w:val="18"/>
          <w:szCs w:val="18"/>
          <w:lang w:val="en-US"/>
        </w:rPr>
        <w:t>3</w:t>
      </w:r>
      <w:r w:rsidR="00071011" w:rsidRPr="00AB1E99">
        <w:rPr>
          <w:rFonts w:cs="Arial"/>
          <w:sz w:val="18"/>
          <w:szCs w:val="18"/>
          <w:lang w:val="en-US"/>
        </w:rPr>
        <w:t>6</w:t>
      </w:r>
      <w:r w:rsidRPr="00AB1E99">
        <w:rPr>
          <w:rFonts w:cs="Arial"/>
          <w:sz w:val="18"/>
          <w:szCs w:val="18"/>
          <w:lang w:val="en-US"/>
        </w:rPr>
        <w:t>.6</w:t>
      </w:r>
      <w:r w:rsidRPr="00AB1E99">
        <w:rPr>
          <w:rFonts w:cs="Arial"/>
          <w:sz w:val="18"/>
          <w:szCs w:val="18"/>
          <w:lang w:val="en-US"/>
        </w:rPr>
        <w:tab/>
        <w:t xml:space="preserve">The Group and the Company contingently liable to certain local banks for letters of guarantee provided in </w:t>
      </w:r>
      <w:proofErr w:type="spellStart"/>
      <w:r w:rsidRPr="00AB1E99">
        <w:rPr>
          <w:rFonts w:cs="Arial"/>
          <w:sz w:val="18"/>
          <w:szCs w:val="18"/>
          <w:lang w:val="en-US"/>
        </w:rPr>
        <w:t>favour</w:t>
      </w:r>
      <w:proofErr w:type="spellEnd"/>
      <w:r w:rsidRPr="00AB1E99">
        <w:rPr>
          <w:rFonts w:cs="Arial"/>
          <w:sz w:val="18"/>
          <w:szCs w:val="18"/>
          <w:lang w:val="en-US"/>
        </w:rPr>
        <w:t xml:space="preserve"> of certain government agencies, certain state enterprises and other companies amounting to Baht </w:t>
      </w:r>
      <w:r w:rsidR="007B31D2" w:rsidRPr="00AB1E99">
        <w:rPr>
          <w:rFonts w:cs="Arial"/>
          <w:sz w:val="18"/>
          <w:szCs w:val="18"/>
          <w:lang w:val="en-US"/>
        </w:rPr>
        <w:t>5,</w:t>
      </w:r>
      <w:r w:rsidR="008D5722">
        <w:rPr>
          <w:rFonts w:cs="Arial"/>
          <w:sz w:val="18"/>
          <w:szCs w:val="18"/>
          <w:lang w:val="en-US"/>
        </w:rPr>
        <w:t>68</w:t>
      </w:r>
      <w:r w:rsidR="00FB7194" w:rsidRPr="00AB1E99">
        <w:rPr>
          <w:rFonts w:cs="Arial"/>
          <w:sz w:val="18"/>
          <w:szCs w:val="18"/>
          <w:lang w:val="en-US"/>
        </w:rPr>
        <w:t>9</w:t>
      </w:r>
      <w:r w:rsidR="007B31D2" w:rsidRPr="00AB1E99">
        <w:rPr>
          <w:rFonts w:cs="Arial"/>
          <w:sz w:val="18"/>
          <w:szCs w:val="18"/>
          <w:lang w:val="en-US"/>
        </w:rPr>
        <w:t>.0</w:t>
      </w:r>
      <w:r w:rsidR="00FB7194" w:rsidRPr="00AB1E99">
        <w:rPr>
          <w:rFonts w:cs="Arial"/>
          <w:sz w:val="18"/>
          <w:szCs w:val="18"/>
          <w:lang w:val="en-US"/>
        </w:rPr>
        <w:t>6</w:t>
      </w:r>
      <w:r w:rsidRPr="00AB1E99">
        <w:rPr>
          <w:rFonts w:cs="Arial"/>
          <w:sz w:val="18"/>
          <w:szCs w:val="18"/>
          <w:lang w:val="en-US"/>
        </w:rPr>
        <w:t xml:space="preserve"> million</w:t>
      </w:r>
      <w:r w:rsidR="002B7290" w:rsidRPr="00AB1E99">
        <w:rPr>
          <w:rFonts w:cs="Arial"/>
          <w:sz w:val="18"/>
          <w:szCs w:val="18"/>
          <w:lang w:val="en-US"/>
        </w:rPr>
        <w:t xml:space="preserve"> (2018: Baht 6,235.11 million)</w:t>
      </w:r>
      <w:r w:rsidRPr="00AB1E99">
        <w:rPr>
          <w:rFonts w:cs="Arial"/>
          <w:sz w:val="18"/>
          <w:szCs w:val="18"/>
          <w:lang w:val="en-US"/>
        </w:rPr>
        <w:t xml:space="preserve"> and Baht 3,763.</w:t>
      </w:r>
      <w:r w:rsidR="00EB1828" w:rsidRPr="00AB1E99">
        <w:rPr>
          <w:rFonts w:cs="Arial"/>
          <w:sz w:val="18"/>
          <w:szCs w:val="18"/>
          <w:lang w:val="en-US"/>
        </w:rPr>
        <w:t>89</w:t>
      </w:r>
      <w:r w:rsidRPr="00AB1E99">
        <w:rPr>
          <w:rFonts w:cs="Arial"/>
          <w:sz w:val="18"/>
          <w:szCs w:val="18"/>
          <w:lang w:val="en-US"/>
        </w:rPr>
        <w:t xml:space="preserve"> million</w:t>
      </w:r>
      <w:r w:rsidR="002B7290" w:rsidRPr="00AB1E99">
        <w:rPr>
          <w:rFonts w:cs="Arial"/>
          <w:sz w:val="18"/>
          <w:szCs w:val="18"/>
          <w:lang w:val="en-US"/>
        </w:rPr>
        <w:t xml:space="preserve"> (</w:t>
      </w:r>
      <w:proofErr w:type="gramStart"/>
      <w:r w:rsidR="002B7290" w:rsidRPr="00AB1E99">
        <w:rPr>
          <w:rFonts w:cs="Arial"/>
          <w:sz w:val="18"/>
          <w:szCs w:val="18"/>
          <w:lang w:val="en-US"/>
        </w:rPr>
        <w:t>2018 :</w:t>
      </w:r>
      <w:proofErr w:type="gramEnd"/>
      <w:r w:rsidR="002B7290" w:rsidRPr="00AB1E99">
        <w:rPr>
          <w:rFonts w:cs="Arial"/>
          <w:sz w:val="18"/>
          <w:szCs w:val="18"/>
          <w:lang w:val="en-US"/>
        </w:rPr>
        <w:t xml:space="preserve"> Baht 3,763.77 million)</w:t>
      </w:r>
      <w:r w:rsidRPr="00AB1E99">
        <w:rPr>
          <w:rFonts w:cs="Arial"/>
          <w:sz w:val="18"/>
          <w:szCs w:val="18"/>
          <w:lang w:val="en-US"/>
        </w:rPr>
        <w:t>, respectively.</w:t>
      </w:r>
    </w:p>
    <w:p w14:paraId="38AB7339" w14:textId="53F6F074" w:rsidR="00C121C7" w:rsidRDefault="00C121C7">
      <w:pPr>
        <w:spacing w:line="240" w:lineRule="auto"/>
        <w:rPr>
          <w:rFonts w:cs="Arial"/>
          <w:sz w:val="18"/>
          <w:szCs w:val="18"/>
          <w:lang w:val="en-US"/>
        </w:rPr>
      </w:pPr>
      <w:r>
        <w:rPr>
          <w:rFonts w:cs="Arial"/>
          <w:sz w:val="18"/>
          <w:szCs w:val="18"/>
          <w:lang w:val="en-US"/>
        </w:rPr>
        <w:br w:type="page"/>
      </w:r>
    </w:p>
    <w:p w14:paraId="437387C7" w14:textId="77777777" w:rsidR="00E81937" w:rsidRPr="00AB1E99" w:rsidRDefault="00E81937" w:rsidP="00B13BC1">
      <w:pPr>
        <w:spacing w:line="240" w:lineRule="auto"/>
        <w:ind w:left="540"/>
        <w:jc w:val="both"/>
        <w:rPr>
          <w:rFonts w:cs="Arial"/>
          <w:sz w:val="18"/>
          <w:szCs w:val="18"/>
          <w:lang w:val="en-US"/>
        </w:rPr>
      </w:pPr>
    </w:p>
    <w:p w14:paraId="24702F72" w14:textId="3CD3B822" w:rsidR="00E81937" w:rsidRPr="00AB1E99" w:rsidRDefault="00E81937" w:rsidP="00B13BC1">
      <w:pPr>
        <w:spacing w:line="240" w:lineRule="auto"/>
        <w:ind w:left="540" w:hanging="540"/>
        <w:jc w:val="both"/>
        <w:rPr>
          <w:rFonts w:cs="Arial"/>
          <w:sz w:val="18"/>
          <w:szCs w:val="18"/>
          <w:lang w:val="en-US"/>
        </w:rPr>
      </w:pPr>
      <w:r w:rsidRPr="00AB1E99">
        <w:rPr>
          <w:rFonts w:cs="Arial"/>
          <w:sz w:val="18"/>
          <w:szCs w:val="18"/>
          <w:lang w:val="en-US"/>
        </w:rPr>
        <w:t>3</w:t>
      </w:r>
      <w:r w:rsidR="00071011" w:rsidRPr="00AB1E99">
        <w:rPr>
          <w:rFonts w:cs="Arial"/>
          <w:sz w:val="18"/>
          <w:szCs w:val="18"/>
          <w:lang w:val="en-US"/>
        </w:rPr>
        <w:t>6</w:t>
      </w:r>
      <w:r w:rsidRPr="00AB1E99">
        <w:rPr>
          <w:rFonts w:cs="Arial"/>
          <w:sz w:val="18"/>
          <w:szCs w:val="18"/>
          <w:lang w:val="en-US"/>
        </w:rPr>
        <w:t>.7</w:t>
      </w:r>
      <w:r w:rsidRPr="00AB1E99">
        <w:rPr>
          <w:rFonts w:cs="Arial"/>
          <w:sz w:val="18"/>
          <w:szCs w:val="18"/>
          <w:lang w:val="en-US"/>
        </w:rPr>
        <w:tab/>
        <w:t>Under the terms of various agreements, the Group’s assets have been pledged and/or mortgaged as collateral with the contracted parties, details of which are as follows:</w:t>
      </w:r>
    </w:p>
    <w:p w14:paraId="7D881194" w14:textId="77777777" w:rsidR="00E81937" w:rsidRPr="00AB1E99" w:rsidRDefault="00E81937" w:rsidP="00B13BC1">
      <w:pPr>
        <w:spacing w:line="240" w:lineRule="auto"/>
        <w:ind w:left="540"/>
        <w:jc w:val="thaiDistribute"/>
        <w:rPr>
          <w:rFonts w:cs="Arial"/>
          <w:sz w:val="18"/>
          <w:szCs w:val="18"/>
        </w:rPr>
      </w:pPr>
    </w:p>
    <w:tbl>
      <w:tblPr>
        <w:tblW w:w="9451" w:type="dxa"/>
        <w:tblInd w:w="108" w:type="dxa"/>
        <w:tblLayout w:type="fixed"/>
        <w:tblLook w:val="00A0" w:firstRow="1" w:lastRow="0" w:firstColumn="1" w:lastColumn="0" w:noHBand="0" w:noVBand="0"/>
      </w:tblPr>
      <w:tblGrid>
        <w:gridCol w:w="3691"/>
        <w:gridCol w:w="1440"/>
        <w:gridCol w:w="1440"/>
        <w:gridCol w:w="1440"/>
        <w:gridCol w:w="1440"/>
      </w:tblGrid>
      <w:tr w:rsidR="00E81937" w:rsidRPr="00AB1E99" w14:paraId="319BCF0E" w14:textId="77777777" w:rsidTr="00286E9B">
        <w:trPr>
          <w:cantSplit/>
        </w:trPr>
        <w:tc>
          <w:tcPr>
            <w:tcW w:w="3691" w:type="dxa"/>
          </w:tcPr>
          <w:p w14:paraId="61CE9C1C" w14:textId="77777777" w:rsidR="00E81937" w:rsidRPr="00AB1E99" w:rsidRDefault="00E81937" w:rsidP="00286E9B">
            <w:pPr>
              <w:spacing w:line="240" w:lineRule="auto"/>
              <w:ind w:left="427"/>
              <w:rPr>
                <w:rFonts w:cs="Arial"/>
                <w:b/>
                <w:bCs/>
                <w:sz w:val="18"/>
                <w:szCs w:val="18"/>
              </w:rPr>
            </w:pPr>
          </w:p>
        </w:tc>
        <w:tc>
          <w:tcPr>
            <w:tcW w:w="5760" w:type="dxa"/>
            <w:gridSpan w:val="4"/>
            <w:tcBorders>
              <w:top w:val="single" w:sz="4" w:space="0" w:color="auto"/>
              <w:bottom w:val="single" w:sz="4" w:space="0" w:color="auto"/>
            </w:tcBorders>
          </w:tcPr>
          <w:p w14:paraId="4E47BFF4" w14:textId="77777777" w:rsidR="00E81937" w:rsidRPr="00AB1E99"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B1E99">
              <w:rPr>
                <w:rFonts w:cs="Arial"/>
                <w:b/>
                <w:bCs/>
                <w:sz w:val="18"/>
                <w:szCs w:val="18"/>
                <w:lang w:val="en-US"/>
              </w:rPr>
              <w:t>Carrying Value at 31 December</w:t>
            </w:r>
          </w:p>
        </w:tc>
      </w:tr>
      <w:tr w:rsidR="00E81937" w:rsidRPr="00AB1E99" w14:paraId="7898CC7F" w14:textId="77777777" w:rsidTr="00286E9B">
        <w:trPr>
          <w:cantSplit/>
        </w:trPr>
        <w:tc>
          <w:tcPr>
            <w:tcW w:w="3691" w:type="dxa"/>
          </w:tcPr>
          <w:p w14:paraId="416316A4" w14:textId="77777777" w:rsidR="00E81937" w:rsidRPr="00AB1E99" w:rsidRDefault="00E81937" w:rsidP="00286E9B">
            <w:pPr>
              <w:spacing w:line="240" w:lineRule="auto"/>
              <w:ind w:left="427"/>
              <w:rPr>
                <w:rFonts w:cs="Arial"/>
                <w:b/>
                <w:bCs/>
                <w:sz w:val="18"/>
                <w:szCs w:val="18"/>
              </w:rPr>
            </w:pPr>
          </w:p>
        </w:tc>
        <w:tc>
          <w:tcPr>
            <w:tcW w:w="2880" w:type="dxa"/>
            <w:gridSpan w:val="2"/>
            <w:tcBorders>
              <w:top w:val="single" w:sz="4" w:space="0" w:color="auto"/>
              <w:bottom w:val="single" w:sz="4" w:space="0" w:color="auto"/>
            </w:tcBorders>
          </w:tcPr>
          <w:p w14:paraId="11686128" w14:textId="77777777" w:rsidR="00E81937" w:rsidRPr="00AB1E99"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6C63EB42" w14:textId="77777777" w:rsidR="00E81937" w:rsidRPr="00AB1E99"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B1E99">
              <w:rPr>
                <w:rFonts w:cs="Arial"/>
                <w:b/>
                <w:bCs/>
                <w:sz w:val="18"/>
                <w:szCs w:val="18"/>
                <w:lang w:val="en-US"/>
              </w:rPr>
              <w:t>financial statements</w:t>
            </w:r>
          </w:p>
        </w:tc>
        <w:tc>
          <w:tcPr>
            <w:tcW w:w="2880" w:type="dxa"/>
            <w:gridSpan w:val="2"/>
            <w:tcBorders>
              <w:top w:val="single" w:sz="4" w:space="0" w:color="auto"/>
              <w:bottom w:val="single" w:sz="4" w:space="0" w:color="auto"/>
            </w:tcBorders>
          </w:tcPr>
          <w:p w14:paraId="504537DD" w14:textId="77777777" w:rsidR="00E81937" w:rsidRPr="00AB1E99"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B1E99">
              <w:rPr>
                <w:rFonts w:cs="Arial"/>
                <w:b/>
                <w:bCs/>
                <w:sz w:val="18"/>
                <w:szCs w:val="18"/>
                <w:lang w:val="en-US"/>
              </w:rPr>
              <w:t>Separate</w:t>
            </w:r>
          </w:p>
          <w:p w14:paraId="0A7D00EA" w14:textId="77777777" w:rsidR="00E81937" w:rsidRPr="00AB1E99" w:rsidRDefault="00E81937" w:rsidP="0012767E">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6F1C2040" w14:textId="77777777" w:rsidTr="00286E9B">
        <w:trPr>
          <w:cantSplit/>
        </w:trPr>
        <w:tc>
          <w:tcPr>
            <w:tcW w:w="3691" w:type="dxa"/>
          </w:tcPr>
          <w:p w14:paraId="18EA2CE2" w14:textId="77777777" w:rsidR="00E81937" w:rsidRPr="00AB1E99" w:rsidRDefault="00E81937" w:rsidP="00286E9B">
            <w:pPr>
              <w:spacing w:line="240" w:lineRule="auto"/>
              <w:ind w:left="427"/>
              <w:rPr>
                <w:rFonts w:cs="Arial"/>
                <w:b/>
                <w:bCs/>
                <w:sz w:val="18"/>
                <w:szCs w:val="18"/>
                <w:lang w:val="en-US"/>
              </w:rPr>
            </w:pPr>
          </w:p>
        </w:tc>
        <w:tc>
          <w:tcPr>
            <w:tcW w:w="1440" w:type="dxa"/>
            <w:tcBorders>
              <w:top w:val="single" w:sz="4" w:space="0" w:color="auto"/>
            </w:tcBorders>
          </w:tcPr>
          <w:p w14:paraId="6AC8A09B"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tcPr>
          <w:p w14:paraId="2DC65797"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c>
          <w:tcPr>
            <w:tcW w:w="1440" w:type="dxa"/>
            <w:tcBorders>
              <w:top w:val="single" w:sz="4" w:space="0" w:color="auto"/>
            </w:tcBorders>
          </w:tcPr>
          <w:p w14:paraId="2D1B0A4F"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440" w:type="dxa"/>
            <w:tcBorders>
              <w:top w:val="single" w:sz="4" w:space="0" w:color="auto"/>
            </w:tcBorders>
          </w:tcPr>
          <w:p w14:paraId="016732FF"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44DF96DF" w14:textId="77777777" w:rsidTr="00286E9B">
        <w:trPr>
          <w:cantSplit/>
        </w:trPr>
        <w:tc>
          <w:tcPr>
            <w:tcW w:w="3691" w:type="dxa"/>
          </w:tcPr>
          <w:p w14:paraId="250E1942" w14:textId="77777777" w:rsidR="00E81937" w:rsidRPr="00AB1E99" w:rsidRDefault="00E81937" w:rsidP="00286E9B">
            <w:pPr>
              <w:spacing w:line="240" w:lineRule="auto"/>
              <w:ind w:left="427"/>
              <w:rPr>
                <w:rFonts w:cs="Arial"/>
                <w:b/>
                <w:bCs/>
                <w:sz w:val="18"/>
                <w:szCs w:val="18"/>
              </w:rPr>
            </w:pPr>
          </w:p>
        </w:tc>
        <w:tc>
          <w:tcPr>
            <w:tcW w:w="1440" w:type="dxa"/>
            <w:tcBorders>
              <w:bottom w:val="single" w:sz="4" w:space="0" w:color="auto"/>
            </w:tcBorders>
          </w:tcPr>
          <w:p w14:paraId="28EBCE79"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tcPr>
          <w:p w14:paraId="795CB518"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tcPr>
          <w:p w14:paraId="749C624F"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440" w:type="dxa"/>
            <w:tcBorders>
              <w:bottom w:val="single" w:sz="4" w:space="0" w:color="auto"/>
            </w:tcBorders>
          </w:tcPr>
          <w:p w14:paraId="2E747600"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BD411F" w14:paraId="76136847" w14:textId="77777777" w:rsidTr="00286E9B">
        <w:trPr>
          <w:cantSplit/>
        </w:trPr>
        <w:tc>
          <w:tcPr>
            <w:tcW w:w="3691" w:type="dxa"/>
          </w:tcPr>
          <w:p w14:paraId="50ABBDAE" w14:textId="77777777" w:rsidR="00E81937" w:rsidRPr="00BD411F" w:rsidRDefault="00E81937" w:rsidP="00286E9B">
            <w:pPr>
              <w:tabs>
                <w:tab w:val="left" w:pos="1134"/>
                <w:tab w:val="left" w:pos="1276"/>
                <w:tab w:val="center" w:pos="3402"/>
                <w:tab w:val="center" w:pos="4536"/>
                <w:tab w:val="center" w:pos="5670"/>
                <w:tab w:val="center" w:pos="6804"/>
                <w:tab w:val="right" w:pos="7655"/>
                <w:tab w:val="right" w:pos="8306"/>
              </w:tabs>
              <w:spacing w:line="240" w:lineRule="auto"/>
              <w:ind w:left="427"/>
              <w:rPr>
                <w:rFonts w:cs="Arial"/>
                <w:sz w:val="12"/>
                <w:szCs w:val="12"/>
                <w:lang w:val="en-US"/>
              </w:rPr>
            </w:pPr>
          </w:p>
        </w:tc>
        <w:tc>
          <w:tcPr>
            <w:tcW w:w="1440" w:type="dxa"/>
            <w:tcBorders>
              <w:top w:val="single" w:sz="4" w:space="0" w:color="auto"/>
            </w:tcBorders>
            <w:shd w:val="clear" w:color="auto" w:fill="FAFAFA"/>
            <w:vAlign w:val="bottom"/>
          </w:tcPr>
          <w:p w14:paraId="67989FCA" w14:textId="77777777" w:rsidR="00E81937" w:rsidRPr="00BD411F" w:rsidRDefault="00E81937" w:rsidP="0012767E">
            <w:pPr>
              <w:spacing w:line="240" w:lineRule="auto"/>
              <w:ind w:right="-72"/>
              <w:jc w:val="right"/>
              <w:rPr>
                <w:rFonts w:cs="Arial"/>
                <w:sz w:val="12"/>
                <w:szCs w:val="12"/>
                <w:lang w:val="en-US"/>
              </w:rPr>
            </w:pPr>
          </w:p>
        </w:tc>
        <w:tc>
          <w:tcPr>
            <w:tcW w:w="1440" w:type="dxa"/>
            <w:tcBorders>
              <w:top w:val="single" w:sz="4" w:space="0" w:color="auto"/>
            </w:tcBorders>
            <w:vAlign w:val="bottom"/>
          </w:tcPr>
          <w:p w14:paraId="6536F195" w14:textId="77777777" w:rsidR="00E81937" w:rsidRPr="00BD411F" w:rsidRDefault="00E81937" w:rsidP="0012767E">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07DEBBDF" w14:textId="77777777" w:rsidR="00E81937" w:rsidRPr="00BD411F" w:rsidRDefault="00E81937" w:rsidP="0012767E">
            <w:pPr>
              <w:spacing w:line="240" w:lineRule="auto"/>
              <w:ind w:right="-72"/>
              <w:jc w:val="right"/>
              <w:rPr>
                <w:rFonts w:cs="Arial"/>
                <w:sz w:val="12"/>
                <w:szCs w:val="12"/>
                <w:lang w:val="en-US"/>
              </w:rPr>
            </w:pPr>
          </w:p>
        </w:tc>
        <w:tc>
          <w:tcPr>
            <w:tcW w:w="1440" w:type="dxa"/>
            <w:tcBorders>
              <w:top w:val="single" w:sz="4" w:space="0" w:color="auto"/>
            </w:tcBorders>
            <w:vAlign w:val="bottom"/>
          </w:tcPr>
          <w:p w14:paraId="06DA0C38" w14:textId="77777777" w:rsidR="00E81937" w:rsidRPr="00BD411F" w:rsidRDefault="00E81937" w:rsidP="0012767E">
            <w:pPr>
              <w:spacing w:line="240" w:lineRule="auto"/>
              <w:ind w:right="-72"/>
              <w:jc w:val="right"/>
              <w:rPr>
                <w:rFonts w:cs="Arial"/>
                <w:sz w:val="12"/>
                <w:szCs w:val="12"/>
                <w:lang w:val="en-US"/>
              </w:rPr>
            </w:pPr>
          </w:p>
        </w:tc>
      </w:tr>
      <w:tr w:rsidR="00E81937" w:rsidRPr="00AB1E99" w14:paraId="7B725FF7" w14:textId="77777777" w:rsidTr="00286E9B">
        <w:trPr>
          <w:cantSplit/>
        </w:trPr>
        <w:tc>
          <w:tcPr>
            <w:tcW w:w="3691" w:type="dxa"/>
          </w:tcPr>
          <w:p w14:paraId="619464E0" w14:textId="77777777" w:rsidR="00E81937" w:rsidRPr="00AB1E99" w:rsidRDefault="00E81937" w:rsidP="00286E9B">
            <w:pPr>
              <w:spacing w:line="240" w:lineRule="auto"/>
              <w:ind w:left="427"/>
              <w:rPr>
                <w:rFonts w:cs="Arial"/>
                <w:sz w:val="18"/>
                <w:szCs w:val="18"/>
                <w:lang w:val="en-US"/>
              </w:rPr>
            </w:pPr>
            <w:r w:rsidRPr="00AB1E99">
              <w:rPr>
                <w:rFonts w:cs="Arial"/>
                <w:sz w:val="18"/>
                <w:szCs w:val="18"/>
                <w:lang w:val="en-US"/>
              </w:rPr>
              <w:t>Fixed and saving deposits</w:t>
            </w:r>
          </w:p>
        </w:tc>
        <w:tc>
          <w:tcPr>
            <w:tcW w:w="1440" w:type="dxa"/>
            <w:shd w:val="clear" w:color="auto" w:fill="FAFAFA"/>
          </w:tcPr>
          <w:p w14:paraId="14EED399" w14:textId="77777777" w:rsidR="00E81937" w:rsidRPr="00AB1E99" w:rsidRDefault="002E6D8B" w:rsidP="0012767E">
            <w:pPr>
              <w:spacing w:line="240" w:lineRule="auto"/>
              <w:ind w:right="-72"/>
              <w:jc w:val="right"/>
              <w:rPr>
                <w:rFonts w:cs="Arial"/>
                <w:sz w:val="18"/>
                <w:szCs w:val="18"/>
                <w:lang w:val="en-US"/>
              </w:rPr>
            </w:pPr>
            <w:r w:rsidRPr="00AB1E99">
              <w:rPr>
                <w:rFonts w:cs="Arial"/>
                <w:sz w:val="18"/>
                <w:szCs w:val="18"/>
                <w:lang w:val="en-US"/>
              </w:rPr>
              <w:t>67.43</w:t>
            </w:r>
          </w:p>
        </w:tc>
        <w:tc>
          <w:tcPr>
            <w:tcW w:w="1440" w:type="dxa"/>
          </w:tcPr>
          <w:p w14:paraId="29384F7A"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74.36</w:t>
            </w:r>
          </w:p>
        </w:tc>
        <w:tc>
          <w:tcPr>
            <w:tcW w:w="1440" w:type="dxa"/>
            <w:shd w:val="clear" w:color="auto" w:fill="FAFAFA"/>
          </w:tcPr>
          <w:p w14:paraId="704DCC51" w14:textId="77777777" w:rsidR="00E81937" w:rsidRPr="00AB1E99" w:rsidRDefault="002E6D8B" w:rsidP="0012767E">
            <w:pPr>
              <w:spacing w:line="240" w:lineRule="auto"/>
              <w:ind w:right="-72"/>
              <w:jc w:val="right"/>
              <w:rPr>
                <w:rFonts w:cs="Arial"/>
                <w:sz w:val="18"/>
                <w:szCs w:val="18"/>
                <w:lang w:val="en-US"/>
              </w:rPr>
            </w:pPr>
            <w:r w:rsidRPr="00AB1E99">
              <w:rPr>
                <w:rFonts w:cs="Arial"/>
                <w:sz w:val="18"/>
                <w:szCs w:val="18"/>
                <w:lang w:val="en-US"/>
              </w:rPr>
              <w:t>43.61</w:t>
            </w:r>
          </w:p>
        </w:tc>
        <w:tc>
          <w:tcPr>
            <w:tcW w:w="1440" w:type="dxa"/>
          </w:tcPr>
          <w:p w14:paraId="73A426D3"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43.67</w:t>
            </w:r>
          </w:p>
        </w:tc>
      </w:tr>
      <w:tr w:rsidR="00286E9B" w:rsidRPr="00AB1E99" w14:paraId="649AE98B" w14:textId="77777777" w:rsidTr="00286E9B">
        <w:trPr>
          <w:cantSplit/>
        </w:trPr>
        <w:tc>
          <w:tcPr>
            <w:tcW w:w="3691" w:type="dxa"/>
          </w:tcPr>
          <w:p w14:paraId="6DD8758C" w14:textId="77777777" w:rsidR="00286E9B" w:rsidRPr="00AB1E99" w:rsidRDefault="00286E9B" w:rsidP="00286E9B">
            <w:pPr>
              <w:spacing w:line="240" w:lineRule="auto"/>
              <w:ind w:left="427" w:right="-107"/>
              <w:rPr>
                <w:rFonts w:cs="Arial"/>
                <w:spacing w:val="-4"/>
                <w:sz w:val="18"/>
                <w:szCs w:val="18"/>
                <w:lang w:val="en-US"/>
              </w:rPr>
            </w:pPr>
            <w:r w:rsidRPr="00AB1E99">
              <w:rPr>
                <w:rFonts w:cs="Arial"/>
                <w:spacing w:val="-4"/>
                <w:sz w:val="18"/>
                <w:szCs w:val="18"/>
                <w:lang w:val="en-US"/>
              </w:rPr>
              <w:t xml:space="preserve">Investments in shares of </w:t>
            </w:r>
            <w:r w:rsidRPr="00AB1E99">
              <w:rPr>
                <w:rFonts w:cs="Arial"/>
                <w:sz w:val="18"/>
                <w:szCs w:val="18"/>
                <w:lang w:val="en-US"/>
              </w:rPr>
              <w:t>associate</w:t>
            </w:r>
          </w:p>
        </w:tc>
        <w:tc>
          <w:tcPr>
            <w:tcW w:w="1440" w:type="dxa"/>
            <w:shd w:val="clear" w:color="auto" w:fill="FAFAFA"/>
            <w:vAlign w:val="bottom"/>
          </w:tcPr>
          <w:p w14:paraId="24226E94" w14:textId="3CF3FC2C" w:rsidR="00286E9B" w:rsidRPr="00AB1E99" w:rsidRDefault="00286E9B" w:rsidP="00286E9B">
            <w:pPr>
              <w:spacing w:line="240" w:lineRule="auto"/>
              <w:ind w:right="-72"/>
              <w:jc w:val="right"/>
              <w:rPr>
                <w:rFonts w:cs="Arial"/>
                <w:sz w:val="18"/>
                <w:szCs w:val="18"/>
                <w:lang w:val="en-US"/>
              </w:rPr>
            </w:pPr>
            <w:r w:rsidRPr="00AB1E99">
              <w:rPr>
                <w:rFonts w:cs="Arial"/>
                <w:sz w:val="18"/>
                <w:szCs w:val="18"/>
                <w:lang w:val="en-US"/>
              </w:rPr>
              <w:t>5</w:t>
            </w:r>
            <w:r w:rsidR="00A34D1C">
              <w:rPr>
                <w:rFonts w:cs="Arial"/>
                <w:sz w:val="18"/>
                <w:szCs w:val="18"/>
                <w:lang w:val="en-US"/>
              </w:rPr>
              <w:t>7</w:t>
            </w:r>
            <w:r w:rsidRPr="00AB1E99">
              <w:rPr>
                <w:rFonts w:cs="Arial"/>
                <w:sz w:val="18"/>
                <w:szCs w:val="18"/>
                <w:lang w:val="en-US"/>
              </w:rPr>
              <w:t>5.</w:t>
            </w:r>
            <w:r w:rsidR="00A34D1C">
              <w:rPr>
                <w:rFonts w:cs="Arial"/>
                <w:sz w:val="18"/>
                <w:szCs w:val="18"/>
                <w:lang w:val="en-US"/>
              </w:rPr>
              <w:t>3</w:t>
            </w:r>
            <w:r w:rsidRPr="00AB1E99">
              <w:rPr>
                <w:rFonts w:cs="Arial"/>
                <w:sz w:val="18"/>
                <w:szCs w:val="18"/>
                <w:lang w:val="en-US"/>
              </w:rPr>
              <w:t>7</w:t>
            </w:r>
          </w:p>
        </w:tc>
        <w:tc>
          <w:tcPr>
            <w:tcW w:w="1440" w:type="dxa"/>
            <w:vAlign w:val="bottom"/>
          </w:tcPr>
          <w:p w14:paraId="57F8DAD6" w14:textId="77777777" w:rsidR="00286E9B" w:rsidRPr="00AB1E99" w:rsidRDefault="00286E9B" w:rsidP="00286E9B">
            <w:pPr>
              <w:spacing w:line="240" w:lineRule="auto"/>
              <w:ind w:right="-72"/>
              <w:jc w:val="right"/>
              <w:rPr>
                <w:rFonts w:cs="Arial"/>
                <w:sz w:val="18"/>
                <w:szCs w:val="18"/>
                <w:lang w:val="en-US"/>
              </w:rPr>
            </w:pPr>
            <w:r w:rsidRPr="00AB1E99">
              <w:rPr>
                <w:rFonts w:cs="Arial"/>
                <w:sz w:val="18"/>
                <w:szCs w:val="18"/>
                <w:lang w:val="en-US"/>
              </w:rPr>
              <w:t>523.65</w:t>
            </w:r>
          </w:p>
        </w:tc>
        <w:tc>
          <w:tcPr>
            <w:tcW w:w="1440" w:type="dxa"/>
            <w:shd w:val="clear" w:color="auto" w:fill="FAFAFA"/>
            <w:vAlign w:val="bottom"/>
          </w:tcPr>
          <w:p w14:paraId="00F030FE" w14:textId="77777777" w:rsidR="00286E9B" w:rsidRPr="00AB1E99" w:rsidRDefault="00286E9B" w:rsidP="00286E9B">
            <w:pPr>
              <w:spacing w:line="240" w:lineRule="auto"/>
              <w:ind w:right="-72"/>
              <w:jc w:val="right"/>
              <w:rPr>
                <w:rFonts w:cs="Arial"/>
                <w:sz w:val="18"/>
                <w:szCs w:val="18"/>
                <w:lang w:val="en-US"/>
              </w:rPr>
            </w:pPr>
            <w:r w:rsidRPr="00AB1E99">
              <w:rPr>
                <w:rFonts w:cs="Arial"/>
                <w:sz w:val="18"/>
                <w:szCs w:val="18"/>
                <w:lang w:val="en-US"/>
              </w:rPr>
              <w:t>694.55</w:t>
            </w:r>
          </w:p>
        </w:tc>
        <w:tc>
          <w:tcPr>
            <w:tcW w:w="1440" w:type="dxa"/>
            <w:vAlign w:val="bottom"/>
          </w:tcPr>
          <w:p w14:paraId="19942D4F" w14:textId="77777777" w:rsidR="00286E9B" w:rsidRPr="00AB1E99" w:rsidRDefault="00286E9B" w:rsidP="00286E9B">
            <w:pPr>
              <w:spacing w:line="240" w:lineRule="auto"/>
              <w:ind w:right="-72"/>
              <w:jc w:val="right"/>
              <w:rPr>
                <w:rFonts w:cs="Arial"/>
                <w:sz w:val="18"/>
                <w:szCs w:val="18"/>
                <w:lang w:val="en-US"/>
              </w:rPr>
            </w:pPr>
            <w:r w:rsidRPr="00AB1E99">
              <w:rPr>
                <w:rFonts w:cs="Arial"/>
                <w:sz w:val="18"/>
                <w:szCs w:val="18"/>
                <w:lang w:val="en-US"/>
              </w:rPr>
              <w:t>694.55</w:t>
            </w:r>
          </w:p>
        </w:tc>
      </w:tr>
    </w:tbl>
    <w:p w14:paraId="1C195359" w14:textId="68174EE7" w:rsidR="00BD411F" w:rsidRDefault="00BD411F">
      <w:pPr>
        <w:spacing w:line="240" w:lineRule="auto"/>
        <w:rPr>
          <w:rFonts w:cs="Arial"/>
          <w:sz w:val="18"/>
          <w:szCs w:val="18"/>
        </w:rPr>
      </w:pPr>
    </w:p>
    <w:p w14:paraId="2BD6891A" w14:textId="04B1FC07" w:rsidR="00E81937" w:rsidRPr="00AB1E99" w:rsidRDefault="00E81937" w:rsidP="007B31D2">
      <w:pPr>
        <w:spacing w:line="240" w:lineRule="auto"/>
        <w:ind w:left="540" w:hanging="540"/>
        <w:jc w:val="both"/>
        <w:rPr>
          <w:rFonts w:cs="Arial"/>
          <w:sz w:val="18"/>
          <w:szCs w:val="18"/>
          <w:lang w:val="en-US"/>
        </w:rPr>
      </w:pPr>
      <w:r w:rsidRPr="00AB1E99">
        <w:rPr>
          <w:rFonts w:cs="Arial"/>
          <w:sz w:val="18"/>
          <w:szCs w:val="18"/>
          <w:lang w:val="en-US"/>
        </w:rPr>
        <w:t>3</w:t>
      </w:r>
      <w:r w:rsidR="00071011" w:rsidRPr="00AB1E99">
        <w:rPr>
          <w:rFonts w:cs="Arial"/>
          <w:sz w:val="18"/>
          <w:szCs w:val="18"/>
          <w:lang w:val="en-US"/>
        </w:rPr>
        <w:t>6</w:t>
      </w:r>
      <w:r w:rsidRPr="00AB1E99">
        <w:rPr>
          <w:rFonts w:cs="Arial"/>
          <w:sz w:val="18"/>
          <w:szCs w:val="18"/>
          <w:lang w:val="en-US"/>
        </w:rPr>
        <w:t>.8</w:t>
      </w:r>
      <w:r w:rsidRPr="00AB1E99">
        <w:rPr>
          <w:rFonts w:cs="Arial"/>
          <w:sz w:val="18"/>
          <w:szCs w:val="18"/>
          <w:lang w:val="en-US"/>
        </w:rPr>
        <w:tab/>
        <w:t>The Group have entered into contracts with various contractors to supply and install additional network and expansion of network equipment capability and various agreements related to capital expenditure.  The Group’s and the Company’s commitments as at 31 December 201</w:t>
      </w:r>
      <w:r w:rsidR="00FB7194" w:rsidRPr="00AB1E99">
        <w:rPr>
          <w:rFonts w:cs="Arial"/>
          <w:sz w:val="18"/>
          <w:szCs w:val="18"/>
          <w:lang w:val="en-US"/>
        </w:rPr>
        <w:t>9</w:t>
      </w:r>
      <w:r w:rsidRPr="00AB1E99">
        <w:rPr>
          <w:rFonts w:cs="Arial"/>
          <w:sz w:val="18"/>
          <w:szCs w:val="18"/>
          <w:lang w:val="en-US"/>
        </w:rPr>
        <w:t xml:space="preserve"> were Baht </w:t>
      </w:r>
      <w:r w:rsidR="007B31D2" w:rsidRPr="00AB1E99">
        <w:rPr>
          <w:rFonts w:cs="Arial"/>
          <w:spacing w:val="-4"/>
          <w:sz w:val="18"/>
          <w:szCs w:val="18"/>
          <w:lang w:val="en-US"/>
        </w:rPr>
        <w:t>27,554.27</w:t>
      </w:r>
      <w:r w:rsidRPr="00AB1E99">
        <w:rPr>
          <w:rFonts w:cs="Arial"/>
          <w:spacing w:val="-4"/>
          <w:sz w:val="18"/>
          <w:szCs w:val="18"/>
          <w:lang w:val="en-US"/>
        </w:rPr>
        <w:t xml:space="preserve"> million and Baht </w:t>
      </w:r>
      <w:r w:rsidR="007B31D2" w:rsidRPr="00AB1E99">
        <w:rPr>
          <w:rFonts w:cs="Arial"/>
          <w:spacing w:val="-4"/>
          <w:sz w:val="18"/>
          <w:szCs w:val="18"/>
        </w:rPr>
        <w:t>85.63</w:t>
      </w:r>
      <w:r w:rsidRPr="00AB1E99">
        <w:rPr>
          <w:rFonts w:cs="Arial"/>
          <w:spacing w:val="-4"/>
          <w:sz w:val="18"/>
          <w:szCs w:val="18"/>
        </w:rPr>
        <w:t xml:space="preserve"> </w:t>
      </w:r>
      <w:r w:rsidRPr="00AB1E99">
        <w:rPr>
          <w:rFonts w:cs="Arial"/>
          <w:spacing w:val="-4"/>
          <w:sz w:val="18"/>
          <w:szCs w:val="18"/>
          <w:lang w:val="en-US"/>
        </w:rPr>
        <w:t>million, respectively (201</w:t>
      </w:r>
      <w:r w:rsidR="00A1490A" w:rsidRPr="00AB1E99">
        <w:rPr>
          <w:rFonts w:cs="Arial"/>
          <w:spacing w:val="-4"/>
          <w:sz w:val="18"/>
          <w:szCs w:val="18"/>
          <w:lang w:val="en-US"/>
        </w:rPr>
        <w:t>8</w:t>
      </w:r>
      <w:r w:rsidRPr="00AB1E99">
        <w:rPr>
          <w:rFonts w:cs="Arial"/>
          <w:spacing w:val="-4"/>
          <w:sz w:val="18"/>
          <w:szCs w:val="18"/>
          <w:lang w:val="en-US"/>
        </w:rPr>
        <w:t>: Baht 2</w:t>
      </w:r>
      <w:r w:rsidR="00A1490A" w:rsidRPr="00AB1E99">
        <w:rPr>
          <w:rFonts w:cs="Arial"/>
          <w:spacing w:val="-4"/>
          <w:sz w:val="18"/>
          <w:szCs w:val="18"/>
          <w:lang w:val="en-US"/>
        </w:rPr>
        <w:t>8,</w:t>
      </w:r>
      <w:r w:rsidR="00FB7194" w:rsidRPr="00AB1E99">
        <w:rPr>
          <w:rFonts w:cs="Arial"/>
          <w:spacing w:val="-4"/>
          <w:sz w:val="18"/>
          <w:szCs w:val="18"/>
          <w:lang w:val="en-US"/>
        </w:rPr>
        <w:t>731</w:t>
      </w:r>
      <w:r w:rsidR="00A1490A" w:rsidRPr="00AB1E99">
        <w:rPr>
          <w:rFonts w:cs="Arial"/>
          <w:spacing w:val="-4"/>
          <w:sz w:val="18"/>
          <w:szCs w:val="18"/>
          <w:lang w:val="en-US"/>
        </w:rPr>
        <w:t>.</w:t>
      </w:r>
      <w:r w:rsidR="00FB7194" w:rsidRPr="00AB1E99">
        <w:rPr>
          <w:rFonts w:cs="Arial"/>
          <w:spacing w:val="-4"/>
          <w:sz w:val="18"/>
          <w:szCs w:val="18"/>
          <w:lang w:val="en-US"/>
        </w:rPr>
        <w:t>58</w:t>
      </w:r>
      <w:r w:rsidRPr="00AB1E99">
        <w:rPr>
          <w:rFonts w:cs="Arial"/>
          <w:spacing w:val="-4"/>
          <w:sz w:val="18"/>
          <w:szCs w:val="18"/>
          <w:lang w:val="en-US"/>
        </w:rPr>
        <w:t xml:space="preserve"> million and Baht 1</w:t>
      </w:r>
      <w:r w:rsidR="00A1490A" w:rsidRPr="00AB1E99">
        <w:rPr>
          <w:rFonts w:cs="Arial"/>
          <w:spacing w:val="-4"/>
          <w:sz w:val="18"/>
          <w:szCs w:val="18"/>
          <w:lang w:val="en-US"/>
        </w:rPr>
        <w:t>69.99</w:t>
      </w:r>
      <w:r w:rsidRPr="00AB1E99">
        <w:rPr>
          <w:rFonts w:cs="Arial"/>
          <w:spacing w:val="-4"/>
          <w:sz w:val="18"/>
          <w:szCs w:val="18"/>
          <w:lang w:val="en-US"/>
        </w:rPr>
        <w:t xml:space="preserve"> million,</w:t>
      </w:r>
      <w:r w:rsidRPr="00AB1E99">
        <w:rPr>
          <w:rFonts w:cs="Arial"/>
          <w:sz w:val="18"/>
          <w:szCs w:val="18"/>
          <w:lang w:val="en-US"/>
        </w:rPr>
        <w:t xml:space="preserve"> respectively).</w:t>
      </w:r>
    </w:p>
    <w:p w14:paraId="605662DD" w14:textId="77777777" w:rsidR="00E81937" w:rsidRPr="00AB1E99" w:rsidRDefault="00E81937" w:rsidP="007B31D2">
      <w:pPr>
        <w:spacing w:line="240" w:lineRule="auto"/>
        <w:ind w:left="540" w:hanging="540"/>
        <w:jc w:val="both"/>
        <w:rPr>
          <w:rFonts w:cs="Arial"/>
          <w:sz w:val="18"/>
          <w:szCs w:val="18"/>
          <w:lang w:val="en-US"/>
        </w:rPr>
      </w:pPr>
    </w:p>
    <w:p w14:paraId="6D1BAFDE" w14:textId="3A9BB84C" w:rsidR="00E81937" w:rsidRPr="00AB1E99" w:rsidRDefault="00E81937" w:rsidP="00AC245B">
      <w:pPr>
        <w:tabs>
          <w:tab w:val="left" w:pos="1080"/>
        </w:tabs>
        <w:spacing w:line="240" w:lineRule="auto"/>
        <w:ind w:left="540" w:hanging="540"/>
        <w:jc w:val="both"/>
        <w:rPr>
          <w:rFonts w:cs="Arial"/>
          <w:sz w:val="18"/>
          <w:szCs w:val="18"/>
          <w:lang w:val="en-US"/>
        </w:rPr>
      </w:pPr>
      <w:r w:rsidRPr="00AB1E99">
        <w:rPr>
          <w:rFonts w:cs="Arial"/>
          <w:sz w:val="18"/>
          <w:szCs w:val="18"/>
        </w:rPr>
        <w:t>3</w:t>
      </w:r>
      <w:r w:rsidR="00071011" w:rsidRPr="00AB1E99">
        <w:rPr>
          <w:rFonts w:cs="Arial"/>
          <w:sz w:val="18"/>
          <w:szCs w:val="18"/>
        </w:rPr>
        <w:t>6</w:t>
      </w:r>
      <w:r w:rsidRPr="00AB1E99">
        <w:rPr>
          <w:rFonts w:cs="Arial"/>
          <w:sz w:val="18"/>
          <w:szCs w:val="18"/>
        </w:rPr>
        <w:t>.9</w:t>
      </w:r>
      <w:r w:rsidRPr="00AB1E99">
        <w:rPr>
          <w:rFonts w:cs="Arial"/>
          <w:sz w:val="18"/>
          <w:szCs w:val="18"/>
        </w:rPr>
        <w:tab/>
        <w:t>The Group leases various telecommunication infrastructures</w:t>
      </w:r>
      <w:r w:rsidR="005A6E7F">
        <w:rPr>
          <w:rFonts w:cs="Browallia New"/>
          <w:sz w:val="18"/>
          <w:szCs w:val="22"/>
        </w:rPr>
        <w:t>,</w:t>
      </w:r>
      <w:r w:rsidRPr="00AB1E99">
        <w:rPr>
          <w:rFonts w:cs="Arial"/>
          <w:sz w:val="18"/>
          <w:szCs w:val="18"/>
        </w:rPr>
        <w:t xml:space="preserve"> </w:t>
      </w:r>
      <w:r w:rsidR="008C3524">
        <w:rPr>
          <w:rFonts w:cs="Arial"/>
          <w:sz w:val="18"/>
          <w:szCs w:val="18"/>
        </w:rPr>
        <w:t xml:space="preserve">office </w:t>
      </w:r>
      <w:r w:rsidR="00503241">
        <w:rPr>
          <w:rFonts w:cs="Arial"/>
          <w:sz w:val="18"/>
          <w:szCs w:val="18"/>
        </w:rPr>
        <w:t xml:space="preserve">spaces, shops and others </w:t>
      </w:r>
      <w:r w:rsidRPr="00AB1E99">
        <w:rPr>
          <w:rFonts w:cs="Arial"/>
          <w:sz w:val="18"/>
          <w:szCs w:val="18"/>
        </w:rPr>
        <w:t>under non-cancellable operating lease agreements and the lease term is ranged between 5 years and 1</w:t>
      </w:r>
      <w:r w:rsidR="00AC245B" w:rsidRPr="00AB1E99">
        <w:rPr>
          <w:rFonts w:cs="Arial"/>
          <w:sz w:val="18"/>
          <w:szCs w:val="18"/>
        </w:rPr>
        <w:t>5</w:t>
      </w:r>
      <w:r w:rsidRPr="00AB1E99">
        <w:rPr>
          <w:rFonts w:cs="Arial"/>
          <w:sz w:val="18"/>
          <w:szCs w:val="18"/>
        </w:rPr>
        <w:t xml:space="preserve"> years.</w:t>
      </w:r>
    </w:p>
    <w:p w14:paraId="5A36D3F4" w14:textId="77777777" w:rsidR="00E81937" w:rsidRPr="00AB1E99" w:rsidRDefault="00E81937" w:rsidP="00286E9B">
      <w:pPr>
        <w:spacing w:line="240" w:lineRule="auto"/>
        <w:ind w:left="540"/>
        <w:jc w:val="both"/>
        <w:rPr>
          <w:rFonts w:cs="Arial"/>
          <w:sz w:val="18"/>
          <w:szCs w:val="18"/>
        </w:rPr>
      </w:pPr>
    </w:p>
    <w:p w14:paraId="046E1EAC" w14:textId="77777777" w:rsidR="00E81937" w:rsidRPr="00AB1E99" w:rsidRDefault="00E81937" w:rsidP="00286E9B">
      <w:pPr>
        <w:spacing w:line="240" w:lineRule="auto"/>
        <w:ind w:left="540"/>
        <w:jc w:val="both"/>
        <w:rPr>
          <w:rFonts w:cs="Arial"/>
          <w:sz w:val="18"/>
          <w:szCs w:val="18"/>
        </w:rPr>
      </w:pPr>
      <w:r w:rsidRPr="00AB1E99">
        <w:rPr>
          <w:rFonts w:cs="Arial"/>
          <w:sz w:val="18"/>
          <w:szCs w:val="18"/>
        </w:rPr>
        <w:t>The future aggregate minimum lease payments under non-cancellable operating leases are as follows:</w:t>
      </w:r>
    </w:p>
    <w:p w14:paraId="0F9B5699" w14:textId="77777777" w:rsidR="00E81937" w:rsidRPr="00AB1E99" w:rsidRDefault="00E81937" w:rsidP="00286E9B">
      <w:pPr>
        <w:spacing w:line="240" w:lineRule="auto"/>
        <w:ind w:left="540"/>
        <w:jc w:val="both"/>
        <w:rPr>
          <w:rFonts w:cs="Arial"/>
          <w:sz w:val="18"/>
          <w:szCs w:val="18"/>
          <w:lang w:val="en-US"/>
        </w:rPr>
      </w:pPr>
    </w:p>
    <w:tbl>
      <w:tblPr>
        <w:tblW w:w="9450" w:type="dxa"/>
        <w:tblInd w:w="108" w:type="dxa"/>
        <w:tblLayout w:type="fixed"/>
        <w:tblLook w:val="0000" w:firstRow="0" w:lastRow="0" w:firstColumn="0" w:lastColumn="0" w:noHBand="0" w:noVBand="0"/>
      </w:tblPr>
      <w:tblGrid>
        <w:gridCol w:w="6930"/>
        <w:gridCol w:w="1260"/>
        <w:gridCol w:w="1260"/>
      </w:tblGrid>
      <w:tr w:rsidR="00E81937" w:rsidRPr="00AB1E99" w14:paraId="2F007769" w14:textId="77777777" w:rsidTr="00BD411F">
        <w:tc>
          <w:tcPr>
            <w:tcW w:w="6930" w:type="dxa"/>
            <w:vAlign w:val="bottom"/>
          </w:tcPr>
          <w:p w14:paraId="5555E234" w14:textId="77777777" w:rsidR="00E81937" w:rsidRPr="00AB1E99" w:rsidRDefault="00E81937" w:rsidP="00286E9B">
            <w:pPr>
              <w:spacing w:line="240" w:lineRule="auto"/>
              <w:ind w:left="427"/>
              <w:rPr>
                <w:rFonts w:cs="Arial"/>
                <w:b/>
                <w:bCs/>
                <w:sz w:val="18"/>
                <w:szCs w:val="18"/>
                <w:lang w:val="en-US"/>
              </w:rPr>
            </w:pPr>
          </w:p>
        </w:tc>
        <w:tc>
          <w:tcPr>
            <w:tcW w:w="2520" w:type="dxa"/>
            <w:gridSpan w:val="2"/>
            <w:tcBorders>
              <w:top w:val="single" w:sz="4" w:space="0" w:color="auto"/>
              <w:bottom w:val="single" w:sz="4" w:space="0" w:color="auto"/>
            </w:tcBorders>
            <w:vAlign w:val="bottom"/>
          </w:tcPr>
          <w:p w14:paraId="5AD3CEB0" w14:textId="77777777" w:rsidR="00E81937" w:rsidRPr="00AB1E99" w:rsidRDefault="00E81937" w:rsidP="00AC245B">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0AAD2210" w14:textId="77777777" w:rsidR="00E81937" w:rsidRPr="00AB1E99" w:rsidRDefault="00E81937" w:rsidP="00AC245B">
            <w:pPr>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18E37969" w14:textId="77777777" w:rsidTr="00BD411F">
        <w:tc>
          <w:tcPr>
            <w:tcW w:w="6930" w:type="dxa"/>
            <w:vAlign w:val="bottom"/>
          </w:tcPr>
          <w:p w14:paraId="3FF1C871" w14:textId="77777777" w:rsidR="00E81937" w:rsidRPr="00AB1E99" w:rsidRDefault="00E81937" w:rsidP="00286E9B">
            <w:pPr>
              <w:spacing w:line="240" w:lineRule="auto"/>
              <w:ind w:left="427"/>
              <w:rPr>
                <w:rFonts w:cs="Arial"/>
                <w:b/>
                <w:bCs/>
                <w:sz w:val="18"/>
                <w:szCs w:val="18"/>
                <w:lang w:val="en-US"/>
              </w:rPr>
            </w:pPr>
          </w:p>
        </w:tc>
        <w:tc>
          <w:tcPr>
            <w:tcW w:w="1260" w:type="dxa"/>
            <w:tcBorders>
              <w:top w:val="single" w:sz="4" w:space="0" w:color="auto"/>
            </w:tcBorders>
            <w:vAlign w:val="bottom"/>
          </w:tcPr>
          <w:p w14:paraId="39A373F6" w14:textId="77777777" w:rsidR="00E81937" w:rsidRPr="00AB1E99" w:rsidRDefault="00E81937" w:rsidP="00AC245B">
            <w:pPr>
              <w:spacing w:line="240" w:lineRule="auto"/>
              <w:ind w:right="-72"/>
              <w:jc w:val="center"/>
              <w:rPr>
                <w:rFonts w:cs="Arial"/>
                <w:b/>
                <w:bCs/>
                <w:sz w:val="18"/>
                <w:szCs w:val="18"/>
                <w:lang w:val="en-US"/>
              </w:rPr>
            </w:pPr>
            <w:r w:rsidRPr="00AB1E99">
              <w:rPr>
                <w:rFonts w:cs="Arial"/>
                <w:b/>
                <w:bCs/>
                <w:sz w:val="18"/>
                <w:szCs w:val="18"/>
                <w:lang w:val="en-US"/>
              </w:rPr>
              <w:t>2019</w:t>
            </w:r>
          </w:p>
        </w:tc>
        <w:tc>
          <w:tcPr>
            <w:tcW w:w="1260" w:type="dxa"/>
            <w:tcBorders>
              <w:top w:val="single" w:sz="4" w:space="0" w:color="auto"/>
            </w:tcBorders>
            <w:vAlign w:val="bottom"/>
          </w:tcPr>
          <w:p w14:paraId="4EA48732" w14:textId="77777777" w:rsidR="00E81937" w:rsidRPr="00AB1E99" w:rsidRDefault="00E81937" w:rsidP="00AC245B">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254914EC" w14:textId="77777777" w:rsidTr="00BD411F">
        <w:tc>
          <w:tcPr>
            <w:tcW w:w="6930" w:type="dxa"/>
            <w:vAlign w:val="bottom"/>
          </w:tcPr>
          <w:p w14:paraId="69B5685D" w14:textId="77777777" w:rsidR="00E81937" w:rsidRPr="00AB1E99" w:rsidRDefault="00E81937" w:rsidP="00286E9B">
            <w:pPr>
              <w:spacing w:line="240" w:lineRule="auto"/>
              <w:ind w:left="427"/>
              <w:rPr>
                <w:rFonts w:cs="Arial"/>
                <w:b/>
                <w:bCs/>
                <w:sz w:val="18"/>
                <w:szCs w:val="18"/>
                <w:lang w:val="en-US"/>
              </w:rPr>
            </w:pPr>
          </w:p>
        </w:tc>
        <w:tc>
          <w:tcPr>
            <w:tcW w:w="1260" w:type="dxa"/>
            <w:tcBorders>
              <w:bottom w:val="single" w:sz="4" w:space="0" w:color="auto"/>
            </w:tcBorders>
            <w:vAlign w:val="bottom"/>
          </w:tcPr>
          <w:p w14:paraId="6F71B2F7" w14:textId="77777777" w:rsidR="00E81937" w:rsidRPr="00AB1E99" w:rsidRDefault="00E81937" w:rsidP="00AC245B">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260" w:type="dxa"/>
            <w:tcBorders>
              <w:bottom w:val="single" w:sz="4" w:space="0" w:color="auto"/>
            </w:tcBorders>
            <w:vAlign w:val="bottom"/>
          </w:tcPr>
          <w:p w14:paraId="77EB9F3E" w14:textId="77777777" w:rsidR="00E81937" w:rsidRPr="00AB1E99" w:rsidRDefault="00E81937" w:rsidP="00AC245B">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BD411F" w14:paraId="79612CEA" w14:textId="77777777" w:rsidTr="00BD411F">
        <w:tc>
          <w:tcPr>
            <w:tcW w:w="6930" w:type="dxa"/>
            <w:vAlign w:val="bottom"/>
          </w:tcPr>
          <w:p w14:paraId="7FB45DE6" w14:textId="77777777" w:rsidR="00E81937" w:rsidRPr="00BD411F" w:rsidRDefault="00E81937" w:rsidP="00286E9B">
            <w:pPr>
              <w:spacing w:line="240" w:lineRule="auto"/>
              <w:ind w:left="427"/>
              <w:rPr>
                <w:rFonts w:cs="Arial"/>
                <w:b/>
                <w:bCs/>
                <w:sz w:val="12"/>
                <w:szCs w:val="12"/>
                <w:lang w:val="en-US"/>
              </w:rPr>
            </w:pPr>
          </w:p>
        </w:tc>
        <w:tc>
          <w:tcPr>
            <w:tcW w:w="1260" w:type="dxa"/>
            <w:tcBorders>
              <w:top w:val="single" w:sz="4" w:space="0" w:color="auto"/>
            </w:tcBorders>
            <w:shd w:val="clear" w:color="auto" w:fill="F8F8F8"/>
            <w:vAlign w:val="bottom"/>
          </w:tcPr>
          <w:p w14:paraId="45833B4A" w14:textId="77777777" w:rsidR="00E81937" w:rsidRPr="00BD411F" w:rsidRDefault="00E81937" w:rsidP="00AC245B">
            <w:pPr>
              <w:tabs>
                <w:tab w:val="left" w:pos="360"/>
                <w:tab w:val="left" w:pos="709"/>
              </w:tabs>
              <w:spacing w:line="240" w:lineRule="auto"/>
              <w:ind w:right="-72"/>
              <w:jc w:val="center"/>
              <w:rPr>
                <w:rFonts w:cs="Arial"/>
                <w:b/>
                <w:bCs/>
                <w:sz w:val="12"/>
                <w:szCs w:val="12"/>
              </w:rPr>
            </w:pPr>
          </w:p>
        </w:tc>
        <w:tc>
          <w:tcPr>
            <w:tcW w:w="1260" w:type="dxa"/>
            <w:tcBorders>
              <w:top w:val="single" w:sz="4" w:space="0" w:color="auto"/>
            </w:tcBorders>
            <w:vAlign w:val="bottom"/>
          </w:tcPr>
          <w:p w14:paraId="56864DBD" w14:textId="77777777" w:rsidR="00E81937" w:rsidRPr="00BD411F" w:rsidRDefault="00E81937" w:rsidP="00AC245B">
            <w:pPr>
              <w:tabs>
                <w:tab w:val="left" w:pos="360"/>
                <w:tab w:val="left" w:pos="709"/>
              </w:tabs>
              <w:spacing w:line="240" w:lineRule="auto"/>
              <w:ind w:right="-72"/>
              <w:jc w:val="center"/>
              <w:rPr>
                <w:rFonts w:cs="Arial"/>
                <w:b/>
                <w:bCs/>
                <w:sz w:val="12"/>
                <w:szCs w:val="12"/>
              </w:rPr>
            </w:pPr>
          </w:p>
        </w:tc>
      </w:tr>
      <w:tr w:rsidR="00E81937" w:rsidRPr="00AB1E99" w14:paraId="3D341F9F" w14:textId="77777777" w:rsidTr="00BD411F">
        <w:tc>
          <w:tcPr>
            <w:tcW w:w="6930" w:type="dxa"/>
            <w:vAlign w:val="bottom"/>
          </w:tcPr>
          <w:p w14:paraId="2005045F" w14:textId="77777777" w:rsidR="00E81937" w:rsidRPr="00AB1E99" w:rsidRDefault="00E81937" w:rsidP="00286E9B">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AB1E99">
              <w:rPr>
                <w:rFonts w:cs="Arial"/>
                <w:sz w:val="18"/>
                <w:szCs w:val="18"/>
              </w:rPr>
              <w:t>Not later than 1 year</w:t>
            </w:r>
          </w:p>
        </w:tc>
        <w:tc>
          <w:tcPr>
            <w:tcW w:w="1260" w:type="dxa"/>
            <w:shd w:val="clear" w:color="auto" w:fill="F8F8F8"/>
            <w:vAlign w:val="bottom"/>
          </w:tcPr>
          <w:p w14:paraId="7B85719F" w14:textId="2508A813" w:rsidR="00E81937" w:rsidRPr="00AB1E99" w:rsidRDefault="0047032A" w:rsidP="00AC245B">
            <w:pPr>
              <w:tabs>
                <w:tab w:val="left" w:pos="360"/>
                <w:tab w:val="left" w:pos="709"/>
              </w:tabs>
              <w:spacing w:line="240" w:lineRule="auto"/>
              <w:ind w:right="-72"/>
              <w:jc w:val="right"/>
              <w:rPr>
                <w:rFonts w:cs="Arial"/>
                <w:sz w:val="18"/>
                <w:szCs w:val="18"/>
                <w:lang w:val="en-US"/>
              </w:rPr>
            </w:pPr>
            <w:r w:rsidRPr="0047032A">
              <w:rPr>
                <w:rFonts w:cs="Arial"/>
                <w:sz w:val="18"/>
                <w:szCs w:val="18"/>
                <w:lang w:val="en-US"/>
              </w:rPr>
              <w:t>12,813.48</w:t>
            </w:r>
          </w:p>
        </w:tc>
        <w:tc>
          <w:tcPr>
            <w:tcW w:w="1260" w:type="dxa"/>
            <w:vAlign w:val="bottom"/>
          </w:tcPr>
          <w:p w14:paraId="4964DB0B" w14:textId="77777777" w:rsidR="00E81937" w:rsidRPr="00AB1E99" w:rsidRDefault="00E81937" w:rsidP="00AC245B">
            <w:pPr>
              <w:tabs>
                <w:tab w:val="left" w:pos="360"/>
                <w:tab w:val="left" w:pos="709"/>
              </w:tabs>
              <w:spacing w:line="240" w:lineRule="auto"/>
              <w:ind w:right="-72"/>
              <w:jc w:val="right"/>
              <w:rPr>
                <w:rFonts w:cs="Arial"/>
                <w:sz w:val="18"/>
                <w:szCs w:val="18"/>
                <w:lang w:val="en-US"/>
              </w:rPr>
            </w:pPr>
            <w:r w:rsidRPr="00AB1E99">
              <w:rPr>
                <w:rFonts w:cs="Arial"/>
                <w:sz w:val="18"/>
                <w:szCs w:val="18"/>
                <w:lang w:val="en-US"/>
              </w:rPr>
              <w:t>7,728.58</w:t>
            </w:r>
          </w:p>
        </w:tc>
      </w:tr>
      <w:tr w:rsidR="00E81937" w:rsidRPr="00AB1E99" w14:paraId="2C48F811" w14:textId="77777777" w:rsidTr="00BD411F">
        <w:tc>
          <w:tcPr>
            <w:tcW w:w="6930" w:type="dxa"/>
            <w:vAlign w:val="bottom"/>
          </w:tcPr>
          <w:p w14:paraId="13ADDC73" w14:textId="77777777" w:rsidR="00E81937" w:rsidRPr="00AB1E99" w:rsidRDefault="00E81937" w:rsidP="00286E9B">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AB1E99">
              <w:rPr>
                <w:rFonts w:cs="Arial"/>
                <w:sz w:val="18"/>
                <w:szCs w:val="18"/>
              </w:rPr>
              <w:t>Later than 1 year but not later than 5 years</w:t>
            </w:r>
          </w:p>
        </w:tc>
        <w:tc>
          <w:tcPr>
            <w:tcW w:w="1260" w:type="dxa"/>
            <w:shd w:val="clear" w:color="auto" w:fill="F8F8F8"/>
            <w:vAlign w:val="bottom"/>
          </w:tcPr>
          <w:p w14:paraId="0FEED869" w14:textId="1399B0D0" w:rsidR="00E81937" w:rsidRPr="00AB1E99" w:rsidRDefault="0047032A" w:rsidP="00AC245B">
            <w:pPr>
              <w:tabs>
                <w:tab w:val="left" w:pos="360"/>
                <w:tab w:val="left" w:pos="709"/>
              </w:tabs>
              <w:spacing w:line="240" w:lineRule="auto"/>
              <w:ind w:right="-72"/>
              <w:jc w:val="right"/>
              <w:rPr>
                <w:rFonts w:cs="Arial"/>
                <w:sz w:val="18"/>
                <w:szCs w:val="18"/>
              </w:rPr>
            </w:pPr>
            <w:r w:rsidRPr="0047032A">
              <w:rPr>
                <w:rFonts w:cs="Arial"/>
                <w:sz w:val="18"/>
                <w:szCs w:val="18"/>
              </w:rPr>
              <w:t>47,058.64</w:t>
            </w:r>
          </w:p>
        </w:tc>
        <w:tc>
          <w:tcPr>
            <w:tcW w:w="1260" w:type="dxa"/>
            <w:vAlign w:val="bottom"/>
          </w:tcPr>
          <w:p w14:paraId="58F0E333" w14:textId="77777777" w:rsidR="00E81937" w:rsidRPr="00AB1E99" w:rsidRDefault="00E81937" w:rsidP="00AC245B">
            <w:pPr>
              <w:tabs>
                <w:tab w:val="left" w:pos="360"/>
                <w:tab w:val="left" w:pos="709"/>
              </w:tabs>
              <w:spacing w:line="240" w:lineRule="auto"/>
              <w:ind w:right="-72"/>
              <w:jc w:val="right"/>
              <w:rPr>
                <w:rFonts w:cs="Arial"/>
                <w:sz w:val="18"/>
                <w:szCs w:val="18"/>
              </w:rPr>
            </w:pPr>
            <w:r w:rsidRPr="00AB1E99">
              <w:rPr>
                <w:rFonts w:cs="Arial"/>
                <w:sz w:val="18"/>
                <w:szCs w:val="18"/>
              </w:rPr>
              <w:t>31,583.41</w:t>
            </w:r>
          </w:p>
        </w:tc>
      </w:tr>
      <w:tr w:rsidR="00E81937" w:rsidRPr="00C121C7" w14:paraId="3BFBBBB9" w14:textId="77777777" w:rsidTr="00BD411F">
        <w:tc>
          <w:tcPr>
            <w:tcW w:w="6930" w:type="dxa"/>
            <w:vAlign w:val="bottom"/>
          </w:tcPr>
          <w:p w14:paraId="0661642B" w14:textId="77777777" w:rsidR="00E81937" w:rsidRPr="00C121C7" w:rsidRDefault="00E81937" w:rsidP="00286E9B">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C121C7">
              <w:rPr>
                <w:rFonts w:cs="Arial"/>
                <w:sz w:val="18"/>
                <w:szCs w:val="18"/>
              </w:rPr>
              <w:t>Later than 5 years</w:t>
            </w:r>
          </w:p>
        </w:tc>
        <w:tc>
          <w:tcPr>
            <w:tcW w:w="1260" w:type="dxa"/>
            <w:tcBorders>
              <w:bottom w:val="single" w:sz="4" w:space="0" w:color="auto"/>
            </w:tcBorders>
            <w:shd w:val="clear" w:color="auto" w:fill="F8F8F8"/>
            <w:vAlign w:val="bottom"/>
          </w:tcPr>
          <w:p w14:paraId="614C7DBE" w14:textId="737E5020" w:rsidR="00E81937" w:rsidRPr="00C121C7" w:rsidRDefault="0047032A" w:rsidP="00AC245B">
            <w:pPr>
              <w:tabs>
                <w:tab w:val="left" w:pos="360"/>
                <w:tab w:val="left" w:pos="709"/>
              </w:tabs>
              <w:spacing w:line="240" w:lineRule="auto"/>
              <w:ind w:right="-72"/>
              <w:jc w:val="right"/>
              <w:rPr>
                <w:rFonts w:cs="Arial"/>
                <w:sz w:val="18"/>
                <w:szCs w:val="18"/>
              </w:rPr>
            </w:pPr>
            <w:r w:rsidRPr="0047032A">
              <w:rPr>
                <w:rFonts w:cs="Arial"/>
                <w:sz w:val="18"/>
                <w:szCs w:val="18"/>
              </w:rPr>
              <w:t>63,150.82</w:t>
            </w:r>
          </w:p>
        </w:tc>
        <w:tc>
          <w:tcPr>
            <w:tcW w:w="1260" w:type="dxa"/>
            <w:tcBorders>
              <w:bottom w:val="single" w:sz="4" w:space="0" w:color="auto"/>
            </w:tcBorders>
            <w:vAlign w:val="bottom"/>
          </w:tcPr>
          <w:p w14:paraId="4E80BDBC" w14:textId="77777777" w:rsidR="00E81937" w:rsidRPr="00C121C7" w:rsidRDefault="00E81937" w:rsidP="00AC245B">
            <w:pPr>
              <w:tabs>
                <w:tab w:val="left" w:pos="360"/>
                <w:tab w:val="left" w:pos="709"/>
              </w:tabs>
              <w:spacing w:line="240" w:lineRule="auto"/>
              <w:ind w:right="-72"/>
              <w:jc w:val="right"/>
              <w:rPr>
                <w:rFonts w:cs="Arial"/>
                <w:sz w:val="18"/>
                <w:szCs w:val="18"/>
              </w:rPr>
            </w:pPr>
            <w:r w:rsidRPr="00C121C7">
              <w:rPr>
                <w:rFonts w:cs="Arial"/>
                <w:sz w:val="18"/>
                <w:szCs w:val="18"/>
              </w:rPr>
              <w:t>57,657.90</w:t>
            </w:r>
          </w:p>
        </w:tc>
      </w:tr>
      <w:tr w:rsidR="00E81937" w:rsidRPr="00C121C7" w14:paraId="73B2B543" w14:textId="77777777" w:rsidTr="00BD411F">
        <w:tc>
          <w:tcPr>
            <w:tcW w:w="6930" w:type="dxa"/>
            <w:vAlign w:val="bottom"/>
          </w:tcPr>
          <w:p w14:paraId="435D8DA9" w14:textId="77777777" w:rsidR="00E81937" w:rsidRPr="00C121C7" w:rsidRDefault="00E81937" w:rsidP="00286E9B">
            <w:pPr>
              <w:spacing w:line="240" w:lineRule="auto"/>
              <w:ind w:left="427"/>
              <w:rPr>
                <w:rFonts w:cs="Arial"/>
                <w:b/>
                <w:bCs/>
                <w:sz w:val="18"/>
                <w:szCs w:val="18"/>
                <w:lang w:val="en-US"/>
              </w:rPr>
            </w:pPr>
          </w:p>
        </w:tc>
        <w:tc>
          <w:tcPr>
            <w:tcW w:w="1260" w:type="dxa"/>
            <w:tcBorders>
              <w:top w:val="single" w:sz="4" w:space="0" w:color="auto"/>
            </w:tcBorders>
            <w:shd w:val="clear" w:color="auto" w:fill="F8F8F8"/>
            <w:vAlign w:val="bottom"/>
          </w:tcPr>
          <w:p w14:paraId="771063FC" w14:textId="77777777" w:rsidR="00E81937" w:rsidRPr="00C121C7" w:rsidRDefault="00E81937" w:rsidP="00AC245B">
            <w:pPr>
              <w:spacing w:line="240" w:lineRule="auto"/>
              <w:ind w:left="369"/>
              <w:rPr>
                <w:rFonts w:cs="Arial"/>
                <w:b/>
                <w:bCs/>
                <w:sz w:val="18"/>
                <w:szCs w:val="18"/>
                <w:lang w:val="en-US"/>
              </w:rPr>
            </w:pPr>
          </w:p>
        </w:tc>
        <w:tc>
          <w:tcPr>
            <w:tcW w:w="1260" w:type="dxa"/>
            <w:tcBorders>
              <w:top w:val="single" w:sz="4" w:space="0" w:color="auto"/>
            </w:tcBorders>
            <w:vAlign w:val="bottom"/>
          </w:tcPr>
          <w:p w14:paraId="4AD8A159" w14:textId="77777777" w:rsidR="00E81937" w:rsidRPr="00C121C7" w:rsidRDefault="00E81937" w:rsidP="00AC245B">
            <w:pPr>
              <w:spacing w:line="240" w:lineRule="auto"/>
              <w:ind w:left="369"/>
              <w:rPr>
                <w:rFonts w:cs="Arial"/>
                <w:b/>
                <w:bCs/>
                <w:sz w:val="18"/>
                <w:szCs w:val="18"/>
                <w:lang w:val="en-US"/>
              </w:rPr>
            </w:pPr>
          </w:p>
        </w:tc>
      </w:tr>
      <w:tr w:rsidR="00E81937" w:rsidRPr="00C121C7" w14:paraId="7CC81340" w14:textId="77777777" w:rsidTr="00BD411F">
        <w:tc>
          <w:tcPr>
            <w:tcW w:w="6930" w:type="dxa"/>
            <w:vAlign w:val="bottom"/>
          </w:tcPr>
          <w:p w14:paraId="29E0B4B1" w14:textId="77777777" w:rsidR="00E81937" w:rsidRPr="00C121C7" w:rsidRDefault="00E81937" w:rsidP="00286E9B">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p>
        </w:tc>
        <w:tc>
          <w:tcPr>
            <w:tcW w:w="1260" w:type="dxa"/>
            <w:tcBorders>
              <w:bottom w:val="single" w:sz="4" w:space="0" w:color="auto"/>
            </w:tcBorders>
            <w:shd w:val="clear" w:color="auto" w:fill="F8F8F8"/>
            <w:vAlign w:val="bottom"/>
          </w:tcPr>
          <w:p w14:paraId="2C80ACC4" w14:textId="3647596C" w:rsidR="00E81937" w:rsidRPr="00C121C7" w:rsidRDefault="0047032A" w:rsidP="00AC245B">
            <w:pPr>
              <w:tabs>
                <w:tab w:val="left" w:pos="360"/>
                <w:tab w:val="left" w:pos="709"/>
              </w:tabs>
              <w:spacing w:line="240" w:lineRule="auto"/>
              <w:ind w:right="-72"/>
              <w:jc w:val="right"/>
              <w:rPr>
                <w:rFonts w:cs="Arial"/>
                <w:sz w:val="18"/>
                <w:szCs w:val="18"/>
                <w:lang w:val="en-US"/>
              </w:rPr>
            </w:pPr>
            <w:r w:rsidRPr="0047032A">
              <w:rPr>
                <w:rFonts w:cs="Arial"/>
                <w:sz w:val="18"/>
                <w:szCs w:val="18"/>
                <w:lang w:val="en-US"/>
              </w:rPr>
              <w:t>123,022.93</w:t>
            </w:r>
          </w:p>
        </w:tc>
        <w:tc>
          <w:tcPr>
            <w:tcW w:w="1260" w:type="dxa"/>
            <w:tcBorders>
              <w:bottom w:val="single" w:sz="4" w:space="0" w:color="auto"/>
            </w:tcBorders>
            <w:vAlign w:val="bottom"/>
          </w:tcPr>
          <w:p w14:paraId="5F709319" w14:textId="77777777" w:rsidR="00E81937" w:rsidRPr="00C121C7" w:rsidRDefault="00E81937" w:rsidP="00AC245B">
            <w:pPr>
              <w:tabs>
                <w:tab w:val="left" w:pos="360"/>
                <w:tab w:val="left" w:pos="709"/>
              </w:tabs>
              <w:spacing w:line="240" w:lineRule="auto"/>
              <w:ind w:right="-72"/>
              <w:jc w:val="right"/>
              <w:rPr>
                <w:rFonts w:cs="Arial"/>
                <w:sz w:val="18"/>
                <w:szCs w:val="18"/>
                <w:lang w:val="en-US"/>
              </w:rPr>
            </w:pPr>
            <w:r w:rsidRPr="00C121C7">
              <w:rPr>
                <w:rFonts w:cs="Arial"/>
                <w:sz w:val="18"/>
                <w:szCs w:val="18"/>
                <w:lang w:val="en-US"/>
              </w:rPr>
              <w:t>96,969.89</w:t>
            </w:r>
          </w:p>
        </w:tc>
      </w:tr>
    </w:tbl>
    <w:p w14:paraId="2297710B" w14:textId="77777777" w:rsidR="00286E9B" w:rsidRPr="00C121C7" w:rsidRDefault="00286E9B" w:rsidP="00B13BC1">
      <w:pPr>
        <w:spacing w:line="240" w:lineRule="auto"/>
        <w:rPr>
          <w:rFonts w:cs="Arial"/>
          <w:b/>
          <w:bCs/>
          <w:sz w:val="18"/>
          <w:szCs w:val="18"/>
        </w:rPr>
      </w:pPr>
    </w:p>
    <w:p w14:paraId="58726F86" w14:textId="77777777" w:rsidR="00E81937" w:rsidRPr="00C121C7" w:rsidRDefault="00E81937" w:rsidP="00B13BC1">
      <w:pPr>
        <w:spacing w:line="240" w:lineRule="auto"/>
        <w:rPr>
          <w:rFonts w:cs="Arial"/>
          <w:b/>
          <w:bCs/>
          <w:sz w:val="18"/>
          <w:szCs w:val="18"/>
        </w:rPr>
      </w:pPr>
    </w:p>
    <w:tbl>
      <w:tblPr>
        <w:tblW w:w="0" w:type="auto"/>
        <w:tblInd w:w="108" w:type="dxa"/>
        <w:tblLook w:val="00A0" w:firstRow="1" w:lastRow="0" w:firstColumn="1" w:lastColumn="0" w:noHBand="0" w:noVBand="0"/>
      </w:tblPr>
      <w:tblGrid>
        <w:gridCol w:w="9461"/>
      </w:tblGrid>
      <w:tr w:rsidR="00E81937" w:rsidRPr="00C121C7" w14:paraId="17ECA05A" w14:textId="77777777" w:rsidTr="00286E9B">
        <w:trPr>
          <w:trHeight w:val="389"/>
        </w:trPr>
        <w:tc>
          <w:tcPr>
            <w:tcW w:w="9461" w:type="dxa"/>
            <w:shd w:val="clear" w:color="auto" w:fill="FFA543"/>
            <w:vAlign w:val="center"/>
          </w:tcPr>
          <w:p w14:paraId="392D3F92" w14:textId="77777777" w:rsidR="00E81937" w:rsidRPr="00C121C7" w:rsidRDefault="00E81937" w:rsidP="00071011">
            <w:pPr>
              <w:ind w:left="432" w:hanging="432"/>
              <w:jc w:val="thaiDistribute"/>
              <w:outlineLvl w:val="0"/>
              <w:rPr>
                <w:rFonts w:cs="Arial"/>
                <w:b/>
                <w:bCs/>
                <w:color w:val="FAFAFA"/>
                <w:sz w:val="18"/>
                <w:szCs w:val="18"/>
                <w:lang w:eastAsia="th-TH"/>
              </w:rPr>
            </w:pPr>
            <w:r w:rsidRPr="00C121C7">
              <w:rPr>
                <w:rFonts w:cs="Arial"/>
                <w:b/>
                <w:bCs/>
                <w:color w:val="FAFAFA"/>
                <w:sz w:val="18"/>
                <w:szCs w:val="18"/>
                <w:lang w:eastAsia="th-TH"/>
              </w:rPr>
              <w:t>3</w:t>
            </w:r>
            <w:r w:rsidR="00071011" w:rsidRPr="00C121C7">
              <w:rPr>
                <w:rFonts w:cs="Arial"/>
                <w:b/>
                <w:bCs/>
                <w:color w:val="FAFAFA"/>
                <w:sz w:val="18"/>
                <w:szCs w:val="18"/>
                <w:lang w:eastAsia="th-TH"/>
              </w:rPr>
              <w:t>7</w:t>
            </w:r>
            <w:r w:rsidRPr="00C121C7">
              <w:rPr>
                <w:rFonts w:cs="Arial"/>
                <w:b/>
                <w:bCs/>
                <w:color w:val="FAFAFA"/>
                <w:sz w:val="18"/>
                <w:szCs w:val="18"/>
                <w:lang w:eastAsia="th-TH"/>
              </w:rPr>
              <w:tab/>
            </w:r>
            <w:r w:rsidRPr="00C121C7">
              <w:rPr>
                <w:rFonts w:cs="Arial"/>
                <w:b/>
                <w:bCs/>
                <w:color w:val="FAFAFA"/>
                <w:sz w:val="18"/>
                <w:szCs w:val="18"/>
              </w:rPr>
              <w:t>Litigations and Arbitration disputes and contingent liabilities</w:t>
            </w:r>
          </w:p>
        </w:tc>
      </w:tr>
    </w:tbl>
    <w:p w14:paraId="6BD06E24" w14:textId="77777777" w:rsidR="00E81937" w:rsidRPr="00C121C7" w:rsidRDefault="00E81937" w:rsidP="00B13BC1">
      <w:pPr>
        <w:tabs>
          <w:tab w:val="left" w:pos="540"/>
          <w:tab w:val="left" w:pos="2835"/>
        </w:tabs>
        <w:spacing w:line="240" w:lineRule="auto"/>
        <w:ind w:left="540" w:hanging="540"/>
        <w:jc w:val="thaiDistribute"/>
        <w:rPr>
          <w:rFonts w:cs="Arial"/>
          <w:sz w:val="18"/>
          <w:szCs w:val="18"/>
        </w:rPr>
      </w:pPr>
    </w:p>
    <w:p w14:paraId="361E45ED" w14:textId="77777777" w:rsidR="00E81937" w:rsidRPr="00C121C7" w:rsidRDefault="00286E9B" w:rsidP="00B13BC1">
      <w:pPr>
        <w:tabs>
          <w:tab w:val="left" w:pos="540"/>
          <w:tab w:val="left" w:pos="1080"/>
          <w:tab w:val="left" w:pos="2835"/>
        </w:tabs>
        <w:spacing w:line="240" w:lineRule="auto"/>
        <w:ind w:left="540" w:hanging="540"/>
        <w:jc w:val="thaiDistribute"/>
        <w:rPr>
          <w:rFonts w:cs="Arial"/>
          <w:b/>
          <w:bCs/>
          <w:color w:val="CF4A02"/>
          <w:sz w:val="18"/>
          <w:szCs w:val="18"/>
          <w:cs/>
        </w:rPr>
      </w:pPr>
      <w:r w:rsidRPr="00C121C7">
        <w:rPr>
          <w:rFonts w:cs="Arial"/>
          <w:b/>
          <w:bCs/>
          <w:color w:val="CF4A02"/>
          <w:sz w:val="18"/>
          <w:szCs w:val="18"/>
        </w:rPr>
        <w:t>37</w:t>
      </w:r>
      <w:r w:rsidR="00E81937" w:rsidRPr="00C121C7">
        <w:rPr>
          <w:rFonts w:cs="Arial"/>
          <w:b/>
          <w:bCs/>
          <w:color w:val="CF4A02"/>
          <w:sz w:val="18"/>
          <w:szCs w:val="18"/>
        </w:rPr>
        <w:t>.1</w:t>
      </w:r>
      <w:r w:rsidR="00E81937" w:rsidRPr="00C121C7">
        <w:rPr>
          <w:rFonts w:cs="Arial"/>
          <w:b/>
          <w:bCs/>
          <w:color w:val="CF4A02"/>
          <w:sz w:val="18"/>
          <w:szCs w:val="18"/>
        </w:rPr>
        <w:tab/>
        <w:t>Litigations outstanding at the Administrative Court</w:t>
      </w:r>
    </w:p>
    <w:p w14:paraId="426D6FD6" w14:textId="77777777" w:rsidR="00E81937" w:rsidRPr="00C121C7" w:rsidRDefault="00E81937" w:rsidP="00F91C5F">
      <w:pPr>
        <w:tabs>
          <w:tab w:val="left" w:pos="1080"/>
        </w:tabs>
        <w:spacing w:line="240" w:lineRule="auto"/>
        <w:jc w:val="both"/>
        <w:rPr>
          <w:rFonts w:cs="Arial"/>
          <w:sz w:val="18"/>
          <w:szCs w:val="18"/>
          <w:lang w:val="en-US"/>
        </w:rPr>
      </w:pPr>
    </w:p>
    <w:p w14:paraId="7B683D4E" w14:textId="77777777" w:rsidR="00E81937" w:rsidRPr="00C121C7" w:rsidRDefault="00286E9B" w:rsidP="00B13BC1">
      <w:pPr>
        <w:spacing w:line="240" w:lineRule="auto"/>
        <w:ind w:left="1260" w:hanging="720"/>
        <w:jc w:val="both"/>
        <w:rPr>
          <w:rFonts w:cs="Arial"/>
          <w:sz w:val="18"/>
          <w:szCs w:val="18"/>
          <w:lang w:val="en-US"/>
        </w:rPr>
      </w:pPr>
      <w:r w:rsidRPr="00C121C7">
        <w:rPr>
          <w:rFonts w:cs="Arial"/>
          <w:sz w:val="18"/>
          <w:szCs w:val="18"/>
          <w:lang w:val="en-US"/>
        </w:rPr>
        <w:t>37</w:t>
      </w:r>
      <w:r w:rsidR="00E81937" w:rsidRPr="00C121C7">
        <w:rPr>
          <w:rFonts w:cs="Arial"/>
          <w:sz w:val="18"/>
          <w:szCs w:val="18"/>
          <w:lang w:val="en-US"/>
        </w:rPr>
        <w:t>.1.</w:t>
      </w:r>
      <w:r w:rsidR="00F91C5F" w:rsidRPr="00C121C7">
        <w:rPr>
          <w:rFonts w:cs="Arial"/>
          <w:sz w:val="18"/>
          <w:szCs w:val="18"/>
          <w:lang w:val="en-US"/>
        </w:rPr>
        <w:t>1</w:t>
      </w:r>
      <w:r w:rsidR="00E81937" w:rsidRPr="00C121C7">
        <w:rPr>
          <w:rFonts w:cs="Arial"/>
          <w:sz w:val="18"/>
          <w:szCs w:val="18"/>
          <w:lang w:val="en-US"/>
        </w:rPr>
        <w:tab/>
        <w:t>Dispute in relation to interconnection charges</w:t>
      </w:r>
    </w:p>
    <w:p w14:paraId="6904CDFF" w14:textId="77777777" w:rsidR="00E81937" w:rsidRPr="00C121C7" w:rsidRDefault="00E81937" w:rsidP="00B13BC1">
      <w:pPr>
        <w:tabs>
          <w:tab w:val="left" w:pos="1080"/>
        </w:tabs>
        <w:spacing w:line="240" w:lineRule="auto"/>
        <w:ind w:left="1260"/>
        <w:jc w:val="thaiDistribute"/>
        <w:rPr>
          <w:rFonts w:cs="Arial"/>
          <w:sz w:val="18"/>
          <w:szCs w:val="18"/>
        </w:rPr>
      </w:pPr>
    </w:p>
    <w:p w14:paraId="785FA8CB" w14:textId="3DF5A868" w:rsidR="00E81937" w:rsidRPr="00C121C7" w:rsidRDefault="00E81937" w:rsidP="00086B7F">
      <w:pPr>
        <w:tabs>
          <w:tab w:val="left" w:pos="1080"/>
          <w:tab w:val="left" w:pos="2694"/>
        </w:tabs>
        <w:spacing w:line="240" w:lineRule="auto"/>
        <w:ind w:left="1260"/>
        <w:jc w:val="both"/>
        <w:rPr>
          <w:rFonts w:cs="Arial"/>
          <w:sz w:val="18"/>
          <w:szCs w:val="18"/>
          <w:shd w:val="clear" w:color="auto" w:fill="FFFFFF"/>
          <w:cs/>
        </w:rPr>
      </w:pPr>
      <w:r w:rsidRPr="00C121C7">
        <w:rPr>
          <w:rFonts w:cs="Arial"/>
          <w:sz w:val="18"/>
          <w:szCs w:val="18"/>
        </w:rPr>
        <w:t xml:space="preserve">On 4 February 2011, Total Access Communication Public Company Limited filed a lawsuit with the Central Administrative Court requesting the Company and TOT to jointly pay for interconnection charges (IC) according to the Plaintiff’s RIO </w:t>
      </w:r>
      <w:proofErr w:type="gramStart"/>
      <w:r w:rsidRPr="00C121C7">
        <w:rPr>
          <w:rFonts w:cs="Arial"/>
          <w:sz w:val="18"/>
          <w:szCs w:val="18"/>
        </w:rPr>
        <w:t>for the amount of</w:t>
      </w:r>
      <w:proofErr w:type="gramEnd"/>
      <w:r w:rsidRPr="00C121C7">
        <w:rPr>
          <w:rFonts w:cs="Arial"/>
          <w:sz w:val="18"/>
          <w:szCs w:val="18"/>
        </w:rPr>
        <w:t xml:space="preserve"> Baht 3.94 billion. Later, on 26 December 2018, the Central Administrative Court has ruled the Company to pay Total Access Communication Public Company Limited Baht 1,832.29 million for IC charges. </w:t>
      </w:r>
      <w:r w:rsidR="000A4F24" w:rsidRPr="00C121C7">
        <w:rPr>
          <w:rFonts w:cs="Arial"/>
          <w:sz w:val="18"/>
          <w:szCs w:val="18"/>
        </w:rPr>
        <w:t>O</w:t>
      </w:r>
      <w:r w:rsidRPr="00C121C7">
        <w:rPr>
          <w:rFonts w:cs="Arial"/>
          <w:sz w:val="18"/>
          <w:szCs w:val="18"/>
        </w:rPr>
        <w:t>n 23 January 2019, the Company filed an appeal with the Supreme Administrative Court. Currently, the case is under the consideration of the Supreme Administrative Court.</w:t>
      </w:r>
    </w:p>
    <w:p w14:paraId="774C01A4" w14:textId="77777777" w:rsidR="00E81937" w:rsidRPr="00C121C7" w:rsidRDefault="00E81937" w:rsidP="00B13BC1">
      <w:pPr>
        <w:tabs>
          <w:tab w:val="left" w:pos="1080"/>
        </w:tabs>
        <w:spacing w:line="240" w:lineRule="auto"/>
        <w:ind w:left="1260"/>
        <w:jc w:val="thaiDistribute"/>
        <w:rPr>
          <w:rFonts w:cs="Arial"/>
          <w:sz w:val="18"/>
          <w:szCs w:val="18"/>
        </w:rPr>
      </w:pPr>
    </w:p>
    <w:p w14:paraId="645575F5" w14:textId="77777777" w:rsidR="00E81937" w:rsidRPr="00C121C7" w:rsidRDefault="00286E9B" w:rsidP="00B13BC1">
      <w:pPr>
        <w:spacing w:line="240" w:lineRule="auto"/>
        <w:ind w:left="1260" w:hanging="720"/>
        <w:jc w:val="both"/>
        <w:rPr>
          <w:rFonts w:cs="Arial"/>
          <w:sz w:val="18"/>
          <w:szCs w:val="18"/>
          <w:lang w:val="en-US"/>
        </w:rPr>
      </w:pPr>
      <w:r w:rsidRPr="00C121C7">
        <w:rPr>
          <w:rFonts w:cs="Arial"/>
          <w:sz w:val="18"/>
          <w:szCs w:val="18"/>
          <w:lang w:val="en-US"/>
        </w:rPr>
        <w:t>37</w:t>
      </w:r>
      <w:r w:rsidR="00E81937" w:rsidRPr="00C121C7">
        <w:rPr>
          <w:rFonts w:cs="Arial"/>
          <w:sz w:val="18"/>
          <w:szCs w:val="18"/>
          <w:lang w:val="en-US"/>
        </w:rPr>
        <w:t>.1.</w:t>
      </w:r>
      <w:r w:rsidR="00F91C5F" w:rsidRPr="00C121C7">
        <w:rPr>
          <w:rFonts w:cs="Arial"/>
          <w:sz w:val="18"/>
          <w:szCs w:val="18"/>
          <w:lang w:val="en-US"/>
        </w:rPr>
        <w:t>2</w:t>
      </w:r>
      <w:r w:rsidR="00E81937" w:rsidRPr="00C121C7">
        <w:rPr>
          <w:rFonts w:cs="Arial"/>
          <w:sz w:val="18"/>
          <w:szCs w:val="18"/>
          <w:lang w:val="en-US"/>
        </w:rPr>
        <w:tab/>
        <w:t xml:space="preserve">Dispute in relation to the use of </w:t>
      </w:r>
      <w:proofErr w:type="spellStart"/>
      <w:r w:rsidR="00E81937" w:rsidRPr="00C121C7">
        <w:rPr>
          <w:rFonts w:cs="Arial"/>
          <w:sz w:val="18"/>
          <w:szCs w:val="18"/>
          <w:lang w:val="en-US"/>
        </w:rPr>
        <w:t>True’s</w:t>
      </w:r>
      <w:proofErr w:type="spellEnd"/>
      <w:r w:rsidR="00E81937" w:rsidRPr="00C121C7">
        <w:rPr>
          <w:rFonts w:cs="Arial"/>
          <w:sz w:val="18"/>
          <w:szCs w:val="18"/>
          <w:lang w:val="en-US"/>
        </w:rPr>
        <w:t xml:space="preserve"> name and logo on invoices, tax invoices and receipts</w:t>
      </w:r>
    </w:p>
    <w:p w14:paraId="3D9B2FBD" w14:textId="77777777" w:rsidR="00E81937" w:rsidRPr="00C121C7" w:rsidRDefault="00E81937" w:rsidP="00B13BC1">
      <w:pPr>
        <w:tabs>
          <w:tab w:val="left" w:pos="1080"/>
        </w:tabs>
        <w:spacing w:line="240" w:lineRule="auto"/>
        <w:ind w:left="1260"/>
        <w:jc w:val="thaiDistribute"/>
        <w:rPr>
          <w:rFonts w:cs="Arial"/>
          <w:sz w:val="18"/>
          <w:szCs w:val="18"/>
          <w:highlight w:val="yellow"/>
        </w:rPr>
      </w:pPr>
    </w:p>
    <w:p w14:paraId="0583498B" w14:textId="4AB91CDA" w:rsidR="00F91C5F" w:rsidRPr="00C121C7" w:rsidRDefault="00F91C5F" w:rsidP="00F87DEF">
      <w:pPr>
        <w:spacing w:line="240" w:lineRule="auto"/>
        <w:ind w:left="1267"/>
        <w:jc w:val="both"/>
        <w:rPr>
          <w:rFonts w:cs="Arial"/>
          <w:sz w:val="18"/>
          <w:szCs w:val="18"/>
          <w:lang w:val="en-US"/>
        </w:rPr>
      </w:pPr>
      <w:r w:rsidRPr="00C121C7">
        <w:rPr>
          <w:rFonts w:cs="Arial"/>
          <w:sz w:val="18"/>
          <w:szCs w:val="18"/>
        </w:rPr>
        <w:t xml:space="preserve">On 13 December 2004, TOT filed an arbitration claim against the Company, claiming for advertising compensation regarding the unauthorised publication of </w:t>
      </w:r>
      <w:proofErr w:type="spellStart"/>
      <w:r w:rsidRPr="00C121C7">
        <w:rPr>
          <w:rFonts w:cs="Arial"/>
          <w:sz w:val="18"/>
          <w:szCs w:val="18"/>
        </w:rPr>
        <w:t>True’s</w:t>
      </w:r>
      <w:proofErr w:type="spellEnd"/>
      <w:r w:rsidRPr="00C121C7">
        <w:rPr>
          <w:rFonts w:cs="Arial"/>
          <w:sz w:val="18"/>
          <w:szCs w:val="18"/>
        </w:rPr>
        <w:t xml:space="preserve"> name and logo on TOT’s invoices, related mailing expense and damages on marketing and image totalling Baht 1,848.95. On 20 September 2013, the Arbitral Tribunal ruled in favour of TOT and instructed the Company to pay in the total amount of Baht 98.59 million. Later</w:t>
      </w:r>
      <w:r w:rsidR="00E81937" w:rsidRPr="00C121C7">
        <w:rPr>
          <w:rFonts w:cs="Arial"/>
          <w:sz w:val="18"/>
          <w:szCs w:val="18"/>
        </w:rPr>
        <w:t xml:space="preserve">, </w:t>
      </w:r>
      <w:r w:rsidRPr="00C121C7">
        <w:rPr>
          <w:rFonts w:cs="Arial"/>
          <w:sz w:val="18"/>
          <w:szCs w:val="18"/>
        </w:rPr>
        <w:t xml:space="preserve">the Company filed a petition to revoke the award with the Central Administrative Court, while </w:t>
      </w:r>
      <w:r w:rsidRPr="00C121C7">
        <w:rPr>
          <w:rFonts w:cs="Arial"/>
          <w:sz w:val="18"/>
          <w:szCs w:val="18"/>
          <w:lang w:val="en-US"/>
        </w:rPr>
        <w:t>TOT filed an application</w:t>
      </w:r>
      <w:r w:rsidRPr="00C121C7">
        <w:rPr>
          <w:rFonts w:cs="Arial"/>
          <w:sz w:val="18"/>
          <w:szCs w:val="18"/>
        </w:rPr>
        <w:t xml:space="preserve"> </w:t>
      </w:r>
      <w:r w:rsidRPr="00C121C7">
        <w:rPr>
          <w:rFonts w:cs="Arial"/>
          <w:sz w:val="18"/>
          <w:szCs w:val="18"/>
          <w:lang w:val="en-US"/>
        </w:rPr>
        <w:t>to enforce the Arbitral Award. On 13 September 2019, the Central Administrative Court has ruled to enforce the arbitral award within 90 days from the date the case becomes final and dismissed the Company’s petition to revoke the same award. In this regard, the Company totally disagrees with the said ruling</w:t>
      </w:r>
      <w:r w:rsidR="000A4F24" w:rsidRPr="00C121C7">
        <w:rPr>
          <w:rFonts w:cs="Arial"/>
          <w:sz w:val="18"/>
          <w:szCs w:val="18"/>
          <w:lang w:val="en-US"/>
        </w:rPr>
        <w:t xml:space="preserve">. Later, </w:t>
      </w:r>
      <w:r w:rsidRPr="00C121C7">
        <w:rPr>
          <w:rFonts w:cs="Arial"/>
          <w:sz w:val="18"/>
          <w:szCs w:val="18"/>
          <w:lang w:val="en-US"/>
        </w:rPr>
        <w:t>on 11 October 2019, the Company has filed an appeal with the Supreme Administrative Court.  Currently, the case is under the consideration of the Supreme Administrative Court.</w:t>
      </w:r>
    </w:p>
    <w:p w14:paraId="2B1938F0" w14:textId="422CBDE0" w:rsidR="00C121C7" w:rsidRPr="00C121C7" w:rsidRDefault="00C121C7">
      <w:pPr>
        <w:spacing w:line="240" w:lineRule="auto"/>
        <w:rPr>
          <w:rFonts w:cs="Arial"/>
          <w:sz w:val="18"/>
          <w:szCs w:val="18"/>
          <w:highlight w:val="yellow"/>
          <w:shd w:val="clear" w:color="auto" w:fill="FFFFFF"/>
          <w:lang w:val="en-US"/>
        </w:rPr>
      </w:pPr>
      <w:r w:rsidRPr="00C121C7">
        <w:rPr>
          <w:rFonts w:cs="Arial"/>
          <w:sz w:val="18"/>
          <w:szCs w:val="18"/>
          <w:highlight w:val="yellow"/>
          <w:shd w:val="clear" w:color="auto" w:fill="FFFFFF"/>
          <w:lang w:val="en-US"/>
        </w:rPr>
        <w:br w:type="page"/>
      </w:r>
    </w:p>
    <w:p w14:paraId="497D1962" w14:textId="77777777" w:rsidR="00E81937" w:rsidRPr="00C121C7" w:rsidRDefault="00E81937" w:rsidP="00B13BC1">
      <w:pPr>
        <w:tabs>
          <w:tab w:val="left" w:pos="1080"/>
        </w:tabs>
        <w:spacing w:line="240" w:lineRule="auto"/>
        <w:ind w:left="1260"/>
        <w:jc w:val="thaiDistribute"/>
        <w:rPr>
          <w:rFonts w:cs="Arial"/>
          <w:sz w:val="18"/>
          <w:szCs w:val="18"/>
          <w:highlight w:val="yellow"/>
          <w:shd w:val="clear" w:color="auto" w:fill="FFFFFF"/>
          <w:lang w:val="en-US"/>
        </w:rPr>
      </w:pPr>
    </w:p>
    <w:p w14:paraId="291E55B9" w14:textId="7616B2EA" w:rsidR="00E81937" w:rsidRPr="00C121C7" w:rsidRDefault="00286E9B" w:rsidP="00B13BC1">
      <w:pPr>
        <w:spacing w:line="240" w:lineRule="auto"/>
        <w:ind w:left="1260" w:hanging="720"/>
        <w:jc w:val="both"/>
        <w:rPr>
          <w:rFonts w:cs="Arial"/>
          <w:sz w:val="18"/>
          <w:szCs w:val="18"/>
          <w:lang w:val="en-US"/>
        </w:rPr>
      </w:pPr>
      <w:r w:rsidRPr="00C121C7">
        <w:rPr>
          <w:rFonts w:cs="Arial"/>
          <w:sz w:val="18"/>
          <w:szCs w:val="18"/>
          <w:lang w:val="en-US"/>
        </w:rPr>
        <w:t>37</w:t>
      </w:r>
      <w:r w:rsidR="00E81937" w:rsidRPr="00C121C7">
        <w:rPr>
          <w:rFonts w:cs="Arial"/>
          <w:sz w:val="18"/>
          <w:szCs w:val="18"/>
          <w:lang w:val="en-US"/>
        </w:rPr>
        <w:t>.1.</w:t>
      </w:r>
      <w:r w:rsidR="00F91C5F" w:rsidRPr="00C121C7">
        <w:rPr>
          <w:rFonts w:cs="Arial"/>
          <w:sz w:val="18"/>
          <w:szCs w:val="18"/>
          <w:lang w:val="en-US"/>
        </w:rPr>
        <w:t>3</w:t>
      </w:r>
      <w:r w:rsidR="00E81937" w:rsidRPr="00C121C7">
        <w:rPr>
          <w:rFonts w:cs="Arial"/>
          <w:sz w:val="18"/>
          <w:szCs w:val="18"/>
          <w:lang w:val="en-US"/>
        </w:rPr>
        <w:tab/>
        <w:t>Disputes in relation to the Agreement Article 38</w:t>
      </w:r>
      <w:r w:rsidR="000A4F24" w:rsidRPr="00C121C7">
        <w:rPr>
          <w:rFonts w:cs="Arial"/>
          <w:sz w:val="18"/>
          <w:szCs w:val="18"/>
          <w:lang w:val="en-US"/>
        </w:rPr>
        <w:t xml:space="preserve"> of the Joint Operation Agreement</w:t>
      </w:r>
    </w:p>
    <w:p w14:paraId="0BCB7446" w14:textId="77777777" w:rsidR="00E81937" w:rsidRPr="00C121C7" w:rsidRDefault="00E81937" w:rsidP="00B13BC1">
      <w:pPr>
        <w:tabs>
          <w:tab w:val="left" w:pos="1080"/>
        </w:tabs>
        <w:spacing w:line="240" w:lineRule="auto"/>
        <w:ind w:left="1260"/>
        <w:jc w:val="thaiDistribute"/>
        <w:rPr>
          <w:rFonts w:cs="Arial"/>
          <w:sz w:val="18"/>
          <w:szCs w:val="18"/>
          <w:highlight w:val="yellow"/>
          <w:shd w:val="clear" w:color="auto" w:fill="FFFFFF"/>
          <w:lang w:val="en-US"/>
        </w:rPr>
      </w:pPr>
    </w:p>
    <w:p w14:paraId="4AC0B068" w14:textId="01AA2595" w:rsidR="00BD411F" w:rsidRPr="00C121C7" w:rsidRDefault="00E81937" w:rsidP="00BD411F">
      <w:pPr>
        <w:tabs>
          <w:tab w:val="left" w:pos="540"/>
          <w:tab w:val="left" w:pos="2835"/>
        </w:tabs>
        <w:spacing w:line="240" w:lineRule="auto"/>
        <w:ind w:left="1260"/>
        <w:jc w:val="both"/>
        <w:rPr>
          <w:rFonts w:cs="Arial"/>
          <w:sz w:val="18"/>
          <w:szCs w:val="18"/>
          <w:lang w:val="en-US"/>
        </w:rPr>
      </w:pPr>
      <w:r w:rsidRPr="00C121C7">
        <w:rPr>
          <w:rFonts w:cs="Arial"/>
          <w:sz w:val="18"/>
          <w:szCs w:val="18"/>
        </w:rPr>
        <w:t>On 15 May 2006, the Company filed a non-monetary arbitration claim against TOT asking TOT to discontinue using its authority over the Agreement as well as to discontinue using its authority under the agreement from the date on which TOT status was changed and the regulator authority shall be transferred</w:t>
      </w:r>
      <w:r w:rsidRPr="00C121C7">
        <w:rPr>
          <w:rFonts w:cs="Arial"/>
          <w:sz w:val="18"/>
          <w:szCs w:val="18"/>
          <w:lang w:val="en-US"/>
        </w:rPr>
        <w:t xml:space="preserve"> to </w:t>
      </w:r>
      <w:r w:rsidRPr="00C121C7">
        <w:rPr>
          <w:rFonts w:cs="Arial"/>
          <w:sz w:val="18"/>
          <w:szCs w:val="18"/>
        </w:rPr>
        <w:t xml:space="preserve">the Ministry of Transporter or the Ministry of Information and Communication Technology. On 8 November 2006, the Company filed the other arbitration claim regarding the authorisation limits of TOT on the Agreement Article 38. The two disputes were arbitrated and ruled on 4 September 2014 that TOT rightfully used its power under the agreement. Later </w:t>
      </w:r>
      <w:proofErr w:type="gramStart"/>
      <w:r w:rsidRPr="00C121C7">
        <w:rPr>
          <w:rFonts w:cs="Arial"/>
          <w:sz w:val="18"/>
          <w:szCs w:val="18"/>
        </w:rPr>
        <w:t>on</w:t>
      </w:r>
      <w:proofErr w:type="gramEnd"/>
      <w:r w:rsidRPr="00C121C7">
        <w:rPr>
          <w:rFonts w:cs="Arial"/>
          <w:sz w:val="18"/>
          <w:szCs w:val="18"/>
        </w:rPr>
        <w:t xml:space="preserve"> 26 November 2014, the Company filed a request to cancel the award to the Central Administrative Court. </w:t>
      </w:r>
      <w:r w:rsidR="00F91C5F" w:rsidRPr="00C121C7">
        <w:rPr>
          <w:rFonts w:cs="Arial"/>
          <w:sz w:val="18"/>
          <w:szCs w:val="18"/>
        </w:rPr>
        <w:t>O</w:t>
      </w:r>
      <w:r w:rsidRPr="00C121C7">
        <w:rPr>
          <w:rFonts w:cs="Arial"/>
          <w:sz w:val="18"/>
          <w:szCs w:val="18"/>
          <w:lang w:val="en-US"/>
        </w:rPr>
        <w:t>n 2 May 2016, TOT filed a motion to enforce the arbitral award with the Central Administrative Court and the Court ordered to combine the cases.</w:t>
      </w:r>
      <w:r w:rsidR="00F91C5F" w:rsidRPr="00C121C7">
        <w:rPr>
          <w:rFonts w:cs="Arial"/>
          <w:sz w:val="18"/>
          <w:szCs w:val="18"/>
          <w:lang w:val="en-US"/>
        </w:rPr>
        <w:t xml:space="preserve"> Later, on. 13 September 2019, the Central Administrative Court has ruled to dismiss the Company’s petition to revoke the arbitral awards but ruled to enforce the arbitral award. On 11 October 2019, the Company has filed appeals with the Supreme Administrative Court.</w:t>
      </w:r>
      <w:r w:rsidR="00BD411F" w:rsidRPr="00C121C7">
        <w:rPr>
          <w:rFonts w:cs="Arial"/>
          <w:sz w:val="18"/>
          <w:szCs w:val="18"/>
          <w:lang w:val="en-US"/>
        </w:rPr>
        <w:t xml:space="preserve"> </w:t>
      </w:r>
      <w:r w:rsidR="00F91C5F" w:rsidRPr="00C121C7">
        <w:rPr>
          <w:rFonts w:cs="Arial"/>
          <w:sz w:val="18"/>
          <w:szCs w:val="18"/>
          <w:lang w:val="en-US"/>
        </w:rPr>
        <w:t xml:space="preserve">Currently, these two cases </w:t>
      </w:r>
      <w:proofErr w:type="gramStart"/>
      <w:r w:rsidR="00F91C5F" w:rsidRPr="00C121C7">
        <w:rPr>
          <w:rFonts w:cs="Arial"/>
          <w:sz w:val="18"/>
          <w:szCs w:val="18"/>
          <w:lang w:val="en-US"/>
        </w:rPr>
        <w:t>is</w:t>
      </w:r>
      <w:proofErr w:type="gramEnd"/>
      <w:r w:rsidR="00F91C5F" w:rsidRPr="00C121C7">
        <w:rPr>
          <w:rFonts w:cs="Arial"/>
          <w:sz w:val="18"/>
          <w:szCs w:val="18"/>
          <w:lang w:val="en-US"/>
        </w:rPr>
        <w:t xml:space="preserve"> under the Supreme Administrative Court proceedings.</w:t>
      </w:r>
    </w:p>
    <w:p w14:paraId="00B5CBA7" w14:textId="77777777" w:rsidR="00E81937" w:rsidRPr="00C121C7" w:rsidRDefault="00E81937" w:rsidP="00B13BC1">
      <w:pPr>
        <w:tabs>
          <w:tab w:val="left" w:pos="540"/>
          <w:tab w:val="left" w:pos="2835"/>
        </w:tabs>
        <w:spacing w:line="240" w:lineRule="auto"/>
        <w:ind w:left="1260"/>
        <w:jc w:val="both"/>
        <w:rPr>
          <w:rFonts w:cs="Arial"/>
          <w:sz w:val="18"/>
          <w:szCs w:val="18"/>
          <w:highlight w:val="yellow"/>
          <w:lang w:val="en-US"/>
        </w:rPr>
      </w:pPr>
    </w:p>
    <w:p w14:paraId="4398D071" w14:textId="3808919B" w:rsidR="00E81937" w:rsidRPr="00C121C7" w:rsidRDefault="00286E9B" w:rsidP="00B13BC1">
      <w:pPr>
        <w:spacing w:line="240" w:lineRule="auto"/>
        <w:ind w:left="1260" w:hanging="720"/>
        <w:jc w:val="both"/>
        <w:rPr>
          <w:rFonts w:cs="Arial"/>
          <w:sz w:val="18"/>
          <w:szCs w:val="18"/>
          <w:lang w:val="en-US"/>
        </w:rPr>
      </w:pPr>
      <w:r w:rsidRPr="00C121C7">
        <w:rPr>
          <w:rFonts w:cs="Arial"/>
          <w:sz w:val="18"/>
          <w:szCs w:val="18"/>
          <w:lang w:val="en-US"/>
        </w:rPr>
        <w:t>37</w:t>
      </w:r>
      <w:r w:rsidR="00E81937" w:rsidRPr="00C121C7">
        <w:rPr>
          <w:rFonts w:cs="Arial"/>
          <w:sz w:val="18"/>
          <w:szCs w:val="18"/>
          <w:lang w:val="en-US"/>
        </w:rPr>
        <w:t>.1.</w:t>
      </w:r>
      <w:r w:rsidR="00F91C5F" w:rsidRPr="00C121C7">
        <w:rPr>
          <w:rFonts w:cs="Arial"/>
          <w:sz w:val="18"/>
          <w:szCs w:val="18"/>
          <w:lang w:val="en-US"/>
        </w:rPr>
        <w:t>4</w:t>
      </w:r>
      <w:r w:rsidR="00E81937" w:rsidRPr="00C121C7">
        <w:rPr>
          <w:rFonts w:cs="Arial"/>
          <w:sz w:val="18"/>
          <w:szCs w:val="18"/>
          <w:lang w:val="en-US"/>
        </w:rPr>
        <w:tab/>
        <w:t xml:space="preserve">Dispute in relation to revenue sharing under the </w:t>
      </w:r>
      <w:r w:rsidR="000A4F24" w:rsidRPr="00C121C7">
        <w:rPr>
          <w:rFonts w:cs="Arial"/>
          <w:sz w:val="18"/>
          <w:szCs w:val="18"/>
          <w:lang w:val="en-US"/>
        </w:rPr>
        <w:t xml:space="preserve">Joint Operation </w:t>
      </w:r>
      <w:r w:rsidR="00E81937" w:rsidRPr="00C121C7">
        <w:rPr>
          <w:rFonts w:cs="Arial"/>
          <w:sz w:val="18"/>
          <w:szCs w:val="18"/>
          <w:lang w:val="en-US"/>
        </w:rPr>
        <w:t>Agreement</w:t>
      </w:r>
    </w:p>
    <w:p w14:paraId="5881669A" w14:textId="77777777" w:rsidR="00E81937" w:rsidRPr="00C121C7" w:rsidRDefault="00E81937" w:rsidP="00B13BC1">
      <w:pPr>
        <w:spacing w:line="240" w:lineRule="auto"/>
        <w:ind w:left="1260"/>
        <w:jc w:val="thaiDistribute"/>
        <w:rPr>
          <w:rFonts w:cs="Arial"/>
          <w:sz w:val="18"/>
          <w:szCs w:val="18"/>
        </w:rPr>
      </w:pPr>
    </w:p>
    <w:p w14:paraId="7749FCD5" w14:textId="2D8C2946" w:rsidR="00286E9B" w:rsidRPr="00C121C7" w:rsidRDefault="00E81937" w:rsidP="00286E9B">
      <w:pPr>
        <w:spacing w:line="240" w:lineRule="auto"/>
        <w:ind w:left="1260"/>
        <w:jc w:val="thaiDistribute"/>
        <w:rPr>
          <w:rFonts w:cs="Arial"/>
          <w:sz w:val="18"/>
          <w:szCs w:val="18"/>
        </w:rPr>
      </w:pPr>
      <w:r w:rsidRPr="00C121C7">
        <w:rPr>
          <w:rFonts w:cs="Arial"/>
          <w:spacing w:val="-2"/>
          <w:sz w:val="18"/>
          <w:szCs w:val="18"/>
        </w:rPr>
        <w:t xml:space="preserve">On 22 January 2008, TOT filed </w:t>
      </w:r>
      <w:r w:rsidRPr="00C121C7">
        <w:rPr>
          <w:rFonts w:cs="Arial"/>
          <w:spacing w:val="-2"/>
          <w:sz w:val="18"/>
          <w:szCs w:val="18"/>
          <w:lang w:val="en-US"/>
        </w:rPr>
        <w:t>an</w:t>
      </w:r>
      <w:r w:rsidRPr="00C121C7">
        <w:rPr>
          <w:rFonts w:cs="Arial"/>
          <w:spacing w:val="-2"/>
          <w:sz w:val="18"/>
          <w:szCs w:val="18"/>
        </w:rPr>
        <w:t xml:space="preserve"> arbitration claim against the Company for overpayment of revenue sharing in the amount of Baht 1,479.62 million plus interest. The Company filed an objection on 18 April 2008.  Later, on 26 June 2014, the Arbitral Tribunal, by majority, ruled that the Company is liable to pay Baht 1,217.50 million together with interest at 7.5% per annum from 22 January 2008 until full payment is made to TOT.  However, on 7 October 2014, the Company filed a petition to revoke the Award.</w:t>
      </w:r>
      <w:r w:rsidRPr="00C121C7">
        <w:rPr>
          <w:rFonts w:cs="Arial"/>
          <w:spacing w:val="-2"/>
          <w:sz w:val="18"/>
          <w:szCs w:val="18"/>
          <w:lang w:val="en-US"/>
        </w:rPr>
        <w:t xml:space="preserve"> O</w:t>
      </w:r>
      <w:r w:rsidRPr="00C121C7">
        <w:rPr>
          <w:rFonts w:cs="Arial"/>
          <w:spacing w:val="-2"/>
          <w:sz w:val="18"/>
          <w:szCs w:val="18"/>
        </w:rPr>
        <w:t xml:space="preserve">n 31 March 2016, TOT filed a petition with the Central Administrative Court to enforce the arbitration award. These two cases are combined by the Central Administrative Court. On 26 September 2018, the Central Administrative Court has ruled in favour of the Company and revoked the arbitral award. However, on 24 October 2018, TOT filed an appeal with the Supreme Administrative Court. </w:t>
      </w:r>
      <w:r w:rsidR="000A4F24" w:rsidRPr="00C121C7">
        <w:rPr>
          <w:rFonts w:cs="Arial"/>
          <w:spacing w:val="-2"/>
          <w:sz w:val="18"/>
          <w:szCs w:val="18"/>
        </w:rPr>
        <w:t xml:space="preserve">Later, </w:t>
      </w:r>
      <w:r w:rsidR="00887D73" w:rsidRPr="00C121C7">
        <w:rPr>
          <w:rFonts w:cs="Arial"/>
          <w:spacing w:val="-2"/>
          <w:sz w:val="18"/>
          <w:szCs w:val="18"/>
        </w:rPr>
        <w:t>on 25 September 2019, the Company has filed an answer to the said appeal. Currently, the case is under the Supreme Administrative Court proceedings</w:t>
      </w:r>
      <w:r w:rsidR="001C1D8E">
        <w:rPr>
          <w:rFonts w:cs="Arial"/>
          <w:spacing w:val="-2"/>
          <w:sz w:val="18"/>
          <w:szCs w:val="18"/>
        </w:rPr>
        <w:t>.</w:t>
      </w:r>
      <w:r w:rsidR="00887D73" w:rsidRPr="00C121C7">
        <w:rPr>
          <w:rFonts w:cs="Arial"/>
          <w:spacing w:val="-2"/>
          <w:sz w:val="18"/>
          <w:szCs w:val="18"/>
        </w:rPr>
        <w:t xml:space="preserve"> </w:t>
      </w:r>
    </w:p>
    <w:p w14:paraId="6C755DE1" w14:textId="77777777" w:rsidR="00E81937" w:rsidRPr="00C121C7" w:rsidRDefault="00E81937" w:rsidP="00B13BC1">
      <w:pPr>
        <w:spacing w:line="240" w:lineRule="auto"/>
        <w:ind w:left="1260"/>
        <w:jc w:val="thaiDistribute"/>
        <w:rPr>
          <w:rFonts w:cs="Arial"/>
          <w:sz w:val="18"/>
          <w:szCs w:val="18"/>
        </w:rPr>
      </w:pPr>
    </w:p>
    <w:p w14:paraId="6D9F6D28" w14:textId="6A773358" w:rsidR="00E81937" w:rsidRPr="00C121C7" w:rsidRDefault="00286E9B" w:rsidP="00887D73">
      <w:pPr>
        <w:spacing w:line="240" w:lineRule="auto"/>
        <w:ind w:left="1260" w:hanging="720"/>
        <w:jc w:val="both"/>
        <w:rPr>
          <w:rFonts w:cs="Arial"/>
          <w:sz w:val="18"/>
          <w:szCs w:val="18"/>
          <w:lang w:val="en-US"/>
        </w:rPr>
      </w:pPr>
      <w:r w:rsidRPr="00C121C7">
        <w:rPr>
          <w:rFonts w:cs="Arial"/>
          <w:sz w:val="18"/>
          <w:szCs w:val="18"/>
          <w:lang w:val="en-US"/>
        </w:rPr>
        <w:t>37</w:t>
      </w:r>
      <w:r w:rsidR="00E81937" w:rsidRPr="00C121C7">
        <w:rPr>
          <w:rFonts w:cs="Arial"/>
          <w:sz w:val="18"/>
          <w:szCs w:val="18"/>
          <w:lang w:val="en-US"/>
        </w:rPr>
        <w:t>.1.</w:t>
      </w:r>
      <w:r w:rsidR="00F91C5F" w:rsidRPr="00C121C7">
        <w:rPr>
          <w:rFonts w:cs="Arial"/>
          <w:sz w:val="18"/>
          <w:szCs w:val="18"/>
          <w:lang w:val="en-US"/>
        </w:rPr>
        <w:t>5</w:t>
      </w:r>
      <w:r w:rsidR="00E81937" w:rsidRPr="00C121C7">
        <w:rPr>
          <w:rFonts w:cs="Arial"/>
          <w:sz w:val="18"/>
          <w:szCs w:val="18"/>
          <w:lang w:val="en-US"/>
        </w:rPr>
        <w:tab/>
      </w:r>
      <w:r w:rsidR="00887D73" w:rsidRPr="00C121C7">
        <w:rPr>
          <w:rFonts w:cs="Arial"/>
          <w:sz w:val="18"/>
          <w:szCs w:val="18"/>
          <w:lang w:val="en-US"/>
        </w:rPr>
        <w:t xml:space="preserve">Dispute in relation to </w:t>
      </w:r>
      <w:r w:rsidR="000A4F24" w:rsidRPr="00C121C7">
        <w:rPr>
          <w:rFonts w:cs="Arial"/>
          <w:sz w:val="18"/>
          <w:szCs w:val="18"/>
          <w:lang w:val="en-US"/>
        </w:rPr>
        <w:t xml:space="preserve">Long-Distance Domestic Calls: </w:t>
      </w:r>
      <w:r w:rsidR="00887D73" w:rsidRPr="00C121C7">
        <w:rPr>
          <w:rFonts w:cs="Arial"/>
          <w:sz w:val="18"/>
          <w:szCs w:val="18"/>
          <w:lang w:val="en-US"/>
        </w:rPr>
        <w:t>TA1234 campaign</w:t>
      </w:r>
    </w:p>
    <w:p w14:paraId="182B9171" w14:textId="77777777" w:rsidR="00887D73" w:rsidRPr="00C121C7" w:rsidRDefault="00887D73" w:rsidP="00887D73">
      <w:pPr>
        <w:spacing w:line="240" w:lineRule="auto"/>
        <w:ind w:left="1260" w:hanging="720"/>
        <w:jc w:val="both"/>
        <w:rPr>
          <w:rFonts w:cs="Arial"/>
          <w:sz w:val="18"/>
          <w:szCs w:val="18"/>
          <w:lang w:val="en-US"/>
        </w:rPr>
      </w:pPr>
    </w:p>
    <w:p w14:paraId="5A7763E8" w14:textId="6ABC11D0" w:rsidR="00E81937" w:rsidRPr="00C121C7" w:rsidRDefault="00E81937" w:rsidP="00B13BC1">
      <w:pPr>
        <w:spacing w:line="240" w:lineRule="auto"/>
        <w:ind w:left="1260"/>
        <w:jc w:val="both"/>
        <w:rPr>
          <w:rFonts w:cs="Arial"/>
          <w:spacing w:val="-4"/>
          <w:sz w:val="18"/>
          <w:szCs w:val="18"/>
        </w:rPr>
      </w:pPr>
      <w:r w:rsidRPr="00C121C7">
        <w:rPr>
          <w:rFonts w:cs="Arial"/>
          <w:sz w:val="18"/>
          <w:szCs w:val="18"/>
          <w:lang w:val="en-US"/>
        </w:rPr>
        <w:t xml:space="preserve">On 30 June 2005, TOT filed an arbitration claim alleging that it suffered damage from the loss of revenue sharing from 16 November 2000 to 30 June 2005 for Baht 16,865.09 </w:t>
      </w:r>
      <w:proofErr w:type="gramStart"/>
      <w:r w:rsidRPr="00C121C7">
        <w:rPr>
          <w:rFonts w:cs="Arial"/>
          <w:sz w:val="18"/>
          <w:szCs w:val="18"/>
          <w:lang w:val="en-US"/>
        </w:rPr>
        <w:t>million  plus</w:t>
      </w:r>
      <w:proofErr w:type="gramEnd"/>
      <w:r w:rsidRPr="00C121C7">
        <w:rPr>
          <w:rFonts w:cs="Arial"/>
          <w:sz w:val="18"/>
          <w:szCs w:val="18"/>
          <w:lang w:val="en-US"/>
        </w:rPr>
        <w:t xml:space="preserve"> interest as a result of the Company’s invoices for domestic long distance call services at reduced tariff rates under the Company’s “TA 1234” campaign.  TOT also sought an order compelling the Company to collect domestic </w:t>
      </w:r>
      <w:proofErr w:type="gramStart"/>
      <w:r w:rsidRPr="00C121C7">
        <w:rPr>
          <w:rFonts w:cs="Arial"/>
          <w:sz w:val="18"/>
          <w:szCs w:val="18"/>
          <w:lang w:val="en-US"/>
        </w:rPr>
        <w:t>long distance</w:t>
      </w:r>
      <w:proofErr w:type="gramEnd"/>
      <w:r w:rsidRPr="00C121C7">
        <w:rPr>
          <w:rFonts w:cs="Arial"/>
          <w:sz w:val="18"/>
          <w:szCs w:val="18"/>
          <w:lang w:val="en-US"/>
        </w:rPr>
        <w:t xml:space="preserve"> call tariffs at the rates agreed in the Joint Operation and Joint Investment Agreement. </w:t>
      </w:r>
      <w:r w:rsidRPr="00C121C7">
        <w:rPr>
          <w:rFonts w:cs="Arial"/>
          <w:spacing w:val="-4"/>
          <w:sz w:val="18"/>
          <w:szCs w:val="18"/>
        </w:rPr>
        <w:t>On 23 September 2016, the Arbitral Tribunal decided that the Company is liable to pay TOT Baht 1,703.</w:t>
      </w:r>
      <w:r w:rsidR="00887D73" w:rsidRPr="00C121C7">
        <w:rPr>
          <w:rFonts w:cs="Arial"/>
          <w:spacing w:val="-4"/>
          <w:sz w:val="18"/>
          <w:szCs w:val="18"/>
        </w:rPr>
        <w:t>09</w:t>
      </w:r>
      <w:r w:rsidRPr="00C121C7">
        <w:rPr>
          <w:rFonts w:cs="Arial"/>
          <w:spacing w:val="-4"/>
          <w:sz w:val="18"/>
          <w:szCs w:val="18"/>
        </w:rPr>
        <w:t xml:space="preserve"> million with interest at the rate of 6.69 per annum from 29 May 2005 until full payment is made and to pay TOT a shortage of telephone service revenue of Baht 27.17 million per month with interest at the same rate from the date of filing until the “TA 1234” campaign is cancelled. </w:t>
      </w:r>
      <w:r w:rsidR="00887D73" w:rsidRPr="00C121C7">
        <w:rPr>
          <w:rFonts w:cs="Arial"/>
          <w:spacing w:val="-4"/>
          <w:sz w:val="18"/>
          <w:szCs w:val="18"/>
        </w:rPr>
        <w:t xml:space="preserve">On 6 January 2017, the Company filed a petition with the Central </w:t>
      </w:r>
      <w:r w:rsidR="00887D73" w:rsidRPr="00C121C7">
        <w:rPr>
          <w:rFonts w:cs="Arial"/>
          <w:sz w:val="18"/>
          <w:szCs w:val="18"/>
        </w:rPr>
        <w:t xml:space="preserve">Administrative Court to revoke the Arbitral Award. Later, on </w:t>
      </w:r>
      <w:r w:rsidR="007C754A">
        <w:rPr>
          <w:rFonts w:cs="Arial"/>
          <w:sz w:val="18"/>
          <w:szCs w:val="18"/>
        </w:rPr>
        <w:br/>
      </w:r>
      <w:r w:rsidR="00887D73" w:rsidRPr="00C121C7">
        <w:rPr>
          <w:rFonts w:cs="Arial"/>
          <w:sz w:val="18"/>
          <w:szCs w:val="18"/>
        </w:rPr>
        <w:t xml:space="preserve">26 July 2017, TOT filed an application for enforcement of the award with the </w:t>
      </w:r>
      <w:r w:rsidR="00887D73" w:rsidRPr="00C121C7">
        <w:rPr>
          <w:rFonts w:cs="Arial"/>
          <w:spacing w:val="-4"/>
          <w:sz w:val="18"/>
          <w:szCs w:val="18"/>
        </w:rPr>
        <w:t xml:space="preserve">Central </w:t>
      </w:r>
      <w:r w:rsidR="00887D73" w:rsidRPr="00C121C7">
        <w:rPr>
          <w:rFonts w:cs="Arial"/>
          <w:sz w:val="18"/>
          <w:szCs w:val="18"/>
        </w:rPr>
        <w:t xml:space="preserve">Administrative </w:t>
      </w:r>
      <w:proofErr w:type="gramStart"/>
      <w:r w:rsidR="00887D73" w:rsidRPr="00C121C7">
        <w:rPr>
          <w:rFonts w:cs="Arial"/>
          <w:sz w:val="18"/>
          <w:szCs w:val="18"/>
        </w:rPr>
        <w:t>Court</w:t>
      </w:r>
      <w:r w:rsidR="00887D73" w:rsidRPr="00C121C7">
        <w:rPr>
          <w:rFonts w:cs="Arial"/>
          <w:spacing w:val="-4"/>
          <w:sz w:val="18"/>
          <w:szCs w:val="18"/>
        </w:rPr>
        <w:t xml:space="preserve"> .</w:t>
      </w:r>
      <w:proofErr w:type="gramEnd"/>
      <w:r w:rsidR="00887D73" w:rsidRPr="00C121C7">
        <w:rPr>
          <w:rFonts w:cs="Arial"/>
          <w:spacing w:val="-4"/>
          <w:sz w:val="18"/>
          <w:szCs w:val="18"/>
        </w:rPr>
        <w:t xml:space="preserve"> On 30 September 2019, the Central Administrative Court has ruled to dismiss the Company’s petition to revoke the award. On 28 October 2019, the Company has filed an appeal with the Supreme Administrative Court as it totally disagrees with the Central Administrative Court’s decision.</w:t>
      </w:r>
    </w:p>
    <w:p w14:paraId="31409C8A" w14:textId="77777777" w:rsidR="00887D73" w:rsidRPr="00C121C7" w:rsidRDefault="00887D73" w:rsidP="00B13BC1">
      <w:pPr>
        <w:spacing w:line="240" w:lineRule="auto"/>
        <w:ind w:left="1260"/>
        <w:jc w:val="both"/>
        <w:rPr>
          <w:rFonts w:cs="Arial"/>
          <w:spacing w:val="-4"/>
          <w:sz w:val="18"/>
          <w:szCs w:val="18"/>
        </w:rPr>
      </w:pPr>
    </w:p>
    <w:p w14:paraId="16C22B22" w14:textId="77777777" w:rsidR="00E81937" w:rsidRPr="00C121C7" w:rsidRDefault="00286E9B" w:rsidP="00B13BC1">
      <w:pPr>
        <w:spacing w:line="240" w:lineRule="auto"/>
        <w:ind w:left="1260" w:hanging="720"/>
        <w:jc w:val="both"/>
        <w:rPr>
          <w:rFonts w:cs="Arial"/>
          <w:sz w:val="18"/>
          <w:szCs w:val="18"/>
          <w:lang w:val="en-US"/>
        </w:rPr>
      </w:pPr>
      <w:r w:rsidRPr="00C121C7">
        <w:rPr>
          <w:rFonts w:cs="Arial"/>
          <w:sz w:val="18"/>
          <w:szCs w:val="18"/>
          <w:lang w:val="en-US"/>
        </w:rPr>
        <w:t>37</w:t>
      </w:r>
      <w:r w:rsidR="00E81937" w:rsidRPr="00C121C7">
        <w:rPr>
          <w:rFonts w:cs="Arial"/>
          <w:sz w:val="18"/>
          <w:szCs w:val="18"/>
          <w:lang w:val="en-US"/>
        </w:rPr>
        <w:t>.1.</w:t>
      </w:r>
      <w:r w:rsidR="00F91C5F" w:rsidRPr="00C121C7">
        <w:rPr>
          <w:rFonts w:cs="Arial"/>
          <w:sz w:val="18"/>
          <w:szCs w:val="18"/>
          <w:lang w:val="en-US"/>
        </w:rPr>
        <w:t>6</w:t>
      </w:r>
      <w:r w:rsidR="00E81937" w:rsidRPr="00C121C7">
        <w:rPr>
          <w:rFonts w:cs="Arial"/>
          <w:sz w:val="18"/>
          <w:szCs w:val="18"/>
          <w:lang w:val="en-US"/>
        </w:rPr>
        <w:tab/>
        <w:t>Dispute in relation to revenue sharing collected from international call services</w:t>
      </w:r>
    </w:p>
    <w:p w14:paraId="31FD7864" w14:textId="77777777" w:rsidR="00E81937" w:rsidRPr="00C121C7" w:rsidRDefault="00E81937" w:rsidP="00B13BC1">
      <w:pPr>
        <w:tabs>
          <w:tab w:val="left" w:pos="540"/>
          <w:tab w:val="left" w:pos="1134"/>
          <w:tab w:val="left" w:pos="2835"/>
        </w:tabs>
        <w:spacing w:line="240" w:lineRule="auto"/>
        <w:ind w:left="1260"/>
        <w:jc w:val="both"/>
        <w:rPr>
          <w:rFonts w:cs="Arial"/>
          <w:sz w:val="18"/>
          <w:szCs w:val="18"/>
        </w:rPr>
      </w:pPr>
    </w:p>
    <w:p w14:paraId="41F99183" w14:textId="24A31B59" w:rsidR="00C121C7" w:rsidRDefault="00E81937" w:rsidP="00C17D28">
      <w:pPr>
        <w:tabs>
          <w:tab w:val="left" w:pos="540"/>
          <w:tab w:val="left" w:pos="1134"/>
          <w:tab w:val="left" w:pos="2835"/>
        </w:tabs>
        <w:spacing w:line="240" w:lineRule="auto"/>
        <w:ind w:left="1260"/>
        <w:jc w:val="both"/>
        <w:rPr>
          <w:rFonts w:cs="Arial"/>
          <w:sz w:val="18"/>
          <w:szCs w:val="18"/>
          <w:lang w:val="en-US"/>
        </w:rPr>
      </w:pPr>
      <w:r w:rsidRPr="00C121C7">
        <w:rPr>
          <w:rFonts w:cs="Arial"/>
          <w:sz w:val="18"/>
          <w:szCs w:val="18"/>
        </w:rPr>
        <w:t>On 28 January 2005, the Company filed an arbitration claim against TOT regarding the calculation of revenue sharing from international calls under the Joint Operation and Joint Investment Agreement.  The Company claimed damages including interest with the total amount of Baht 8,699.</w:t>
      </w:r>
      <w:r w:rsidR="00510F1F">
        <w:rPr>
          <w:rFonts w:cs="Arial"/>
          <w:sz w:val="18"/>
          <w:szCs w:val="18"/>
        </w:rPr>
        <w:t>48</w:t>
      </w:r>
      <w:r w:rsidRPr="00C121C7">
        <w:rPr>
          <w:rFonts w:cs="Arial"/>
          <w:sz w:val="18"/>
          <w:szCs w:val="18"/>
        </w:rPr>
        <w:t xml:space="preserve"> million</w:t>
      </w:r>
      <w:r w:rsidRPr="00C121C7">
        <w:rPr>
          <w:rFonts w:cs="Arial"/>
          <w:sz w:val="18"/>
          <w:szCs w:val="18"/>
          <w:cs/>
        </w:rPr>
        <w:t>.</w:t>
      </w:r>
      <w:r w:rsidRPr="00C121C7">
        <w:rPr>
          <w:rFonts w:cs="Arial"/>
          <w:sz w:val="18"/>
          <w:szCs w:val="18"/>
        </w:rPr>
        <w:t xml:space="preserve"> </w:t>
      </w:r>
      <w:r w:rsidRPr="00C121C7">
        <w:rPr>
          <w:rFonts w:cs="Arial"/>
          <w:sz w:val="18"/>
          <w:szCs w:val="18"/>
        </w:rPr>
        <w:br/>
        <w:t xml:space="preserve">On 22 November 2017, The Tribunal have rendered the award by dismissing the Company’s claim. </w:t>
      </w:r>
      <w:r w:rsidRPr="00C121C7">
        <w:rPr>
          <w:rFonts w:cs="Arial"/>
          <w:spacing w:val="-2"/>
          <w:sz w:val="18"/>
          <w:szCs w:val="18"/>
          <w:lang w:val="en-US"/>
        </w:rPr>
        <w:t>Later, on 9 March 2018, the Company filed a petition with the Central Administrative Court for revocation of</w:t>
      </w:r>
      <w:r w:rsidRPr="00BD411F">
        <w:rPr>
          <w:rFonts w:cs="Arial"/>
          <w:spacing w:val="-2"/>
          <w:sz w:val="18"/>
          <w:szCs w:val="18"/>
          <w:lang w:val="en-US"/>
        </w:rPr>
        <w:t xml:space="preserve"> the Arbitral Award. Currently, the case is under consideration by the Central Administrative Court</w:t>
      </w:r>
      <w:r w:rsidRPr="00BD411F">
        <w:rPr>
          <w:rFonts w:cs="Arial"/>
          <w:sz w:val="18"/>
          <w:szCs w:val="18"/>
          <w:lang w:val="en-US"/>
        </w:rPr>
        <w:t>.</w:t>
      </w:r>
    </w:p>
    <w:p w14:paraId="064DFD11" w14:textId="77777777" w:rsidR="00C121C7" w:rsidRDefault="00C121C7" w:rsidP="00C17D28">
      <w:pPr>
        <w:tabs>
          <w:tab w:val="left" w:pos="540"/>
          <w:tab w:val="left" w:pos="1134"/>
          <w:tab w:val="left" w:pos="2835"/>
        </w:tabs>
        <w:spacing w:line="240" w:lineRule="auto"/>
        <w:ind w:left="1260"/>
        <w:jc w:val="both"/>
        <w:rPr>
          <w:rFonts w:cs="Arial"/>
          <w:sz w:val="18"/>
          <w:szCs w:val="18"/>
          <w:lang w:val="en-US"/>
        </w:rPr>
      </w:pPr>
    </w:p>
    <w:p w14:paraId="7DA0CF89" w14:textId="1E5036AB" w:rsidR="00695D3C" w:rsidRPr="00C17D28" w:rsidRDefault="00695D3C" w:rsidP="00C17D28">
      <w:pPr>
        <w:tabs>
          <w:tab w:val="left" w:pos="540"/>
          <w:tab w:val="left" w:pos="1134"/>
          <w:tab w:val="left" w:pos="2835"/>
        </w:tabs>
        <w:spacing w:line="240" w:lineRule="auto"/>
        <w:ind w:left="1260"/>
        <w:jc w:val="both"/>
        <w:rPr>
          <w:rFonts w:cs="Arial"/>
          <w:sz w:val="18"/>
          <w:szCs w:val="18"/>
        </w:rPr>
      </w:pPr>
      <w:r>
        <w:rPr>
          <w:rFonts w:cs="Arial"/>
          <w:sz w:val="14"/>
          <w:szCs w:val="14"/>
        </w:rPr>
        <w:br w:type="page"/>
      </w:r>
    </w:p>
    <w:p w14:paraId="334AE767" w14:textId="77777777" w:rsidR="00E81937" w:rsidRPr="001015C9" w:rsidRDefault="00E81937" w:rsidP="0027028D">
      <w:pPr>
        <w:tabs>
          <w:tab w:val="left" w:pos="540"/>
          <w:tab w:val="left" w:pos="1134"/>
          <w:tab w:val="left" w:pos="2835"/>
        </w:tabs>
        <w:spacing w:line="240" w:lineRule="auto"/>
        <w:ind w:left="1260"/>
        <w:jc w:val="both"/>
        <w:rPr>
          <w:rFonts w:cs="Arial"/>
          <w:sz w:val="18"/>
          <w:szCs w:val="18"/>
        </w:rPr>
      </w:pPr>
    </w:p>
    <w:p w14:paraId="1D46A672" w14:textId="77777777" w:rsidR="00E81937" w:rsidRPr="001015C9" w:rsidRDefault="00286E9B" w:rsidP="0027028D">
      <w:pPr>
        <w:spacing w:line="240" w:lineRule="auto"/>
        <w:ind w:left="1260" w:hanging="720"/>
        <w:jc w:val="both"/>
        <w:rPr>
          <w:rFonts w:cs="Arial"/>
          <w:sz w:val="18"/>
          <w:szCs w:val="18"/>
          <w:lang w:val="en-US"/>
        </w:rPr>
      </w:pPr>
      <w:r w:rsidRPr="001015C9">
        <w:rPr>
          <w:rFonts w:cs="Arial"/>
          <w:sz w:val="18"/>
          <w:szCs w:val="18"/>
          <w:lang w:val="en-US"/>
        </w:rPr>
        <w:t>37</w:t>
      </w:r>
      <w:r w:rsidR="00E81937" w:rsidRPr="001015C9">
        <w:rPr>
          <w:rFonts w:cs="Arial"/>
          <w:sz w:val="18"/>
          <w:szCs w:val="18"/>
          <w:lang w:val="en-US"/>
        </w:rPr>
        <w:t>.1.</w:t>
      </w:r>
      <w:r w:rsidR="00F91C5F" w:rsidRPr="001015C9">
        <w:rPr>
          <w:rFonts w:cs="Arial"/>
          <w:sz w:val="18"/>
          <w:szCs w:val="18"/>
          <w:lang w:val="en-US"/>
        </w:rPr>
        <w:t>7</w:t>
      </w:r>
      <w:r w:rsidR="00E81937" w:rsidRPr="001015C9">
        <w:rPr>
          <w:rFonts w:cs="Arial"/>
          <w:sz w:val="18"/>
          <w:szCs w:val="18"/>
          <w:lang w:val="en-US"/>
        </w:rPr>
        <w:tab/>
        <w:t>Dispute in relation to high speed internet (ADSL) service</w:t>
      </w:r>
    </w:p>
    <w:p w14:paraId="3A6C17A4" w14:textId="77777777" w:rsidR="00E81937" w:rsidRPr="001015C9" w:rsidRDefault="00E81937" w:rsidP="0027028D">
      <w:pPr>
        <w:tabs>
          <w:tab w:val="left" w:pos="540"/>
          <w:tab w:val="left" w:pos="1134"/>
          <w:tab w:val="left" w:pos="2835"/>
        </w:tabs>
        <w:spacing w:line="240" w:lineRule="auto"/>
        <w:ind w:left="1260"/>
        <w:jc w:val="thaiDistribute"/>
        <w:rPr>
          <w:rFonts w:cs="Arial"/>
          <w:sz w:val="18"/>
          <w:szCs w:val="18"/>
          <w:lang w:val="en-US"/>
        </w:rPr>
      </w:pPr>
    </w:p>
    <w:p w14:paraId="5FD3B935" w14:textId="77777777" w:rsidR="00E81937" w:rsidRPr="001015C9" w:rsidRDefault="00E81937" w:rsidP="0027028D">
      <w:pPr>
        <w:spacing w:line="240" w:lineRule="auto"/>
        <w:ind w:left="1260"/>
        <w:jc w:val="both"/>
        <w:rPr>
          <w:rFonts w:cs="Arial"/>
          <w:sz w:val="18"/>
          <w:szCs w:val="18"/>
        </w:rPr>
      </w:pPr>
      <w:r w:rsidRPr="001015C9">
        <w:rPr>
          <w:rFonts w:cs="Arial"/>
          <w:sz w:val="18"/>
          <w:szCs w:val="18"/>
        </w:rPr>
        <w:t xml:space="preserve">On 28 October 2005, TOT filed an arbitration claim against the Company, claiming that the Company was in breach of the Joint Operation and Joint Investment Agreement by allowing other parties to provide high speed internet service (ADSL). TOT claimed the compensation amount of Baht 2,010.21 million plus interest. In addition, TOT has claimed damages ongoing from July 2005 at the rate of Baht 180.00 million per month, plus interest. TOT also requested an order prohibiting the Company from providing ADSL service or allowing any other parties to provide ADSL service. Later, on 6 November 2015, TOT filed the amendment to the petition to increase claim amount of the damages for the lack of revenue from broadband ADSL services from September 2001 to August 2015 in the amount of Baht </w:t>
      </w:r>
      <w:r w:rsidRPr="001015C9">
        <w:rPr>
          <w:rFonts w:cs="Arial"/>
          <w:spacing w:val="-2"/>
          <w:sz w:val="18"/>
          <w:szCs w:val="18"/>
        </w:rPr>
        <w:t>63,457.92 million with interest of Baht 22,748.37 million, totalling Baht 86,206.29 million. On 29 January</w:t>
      </w:r>
      <w:r w:rsidRPr="001015C9">
        <w:rPr>
          <w:rFonts w:cs="Arial"/>
          <w:sz w:val="18"/>
          <w:szCs w:val="18"/>
        </w:rPr>
        <w:t xml:space="preserve"> 2016, the Company filed objections to such amendment. On 4 September 2018, the Company has received a copy of arbitral award in which the Arbitral Tribunal by major vote orders the Company to pay damages for a breach of contract as follows: </w:t>
      </w:r>
    </w:p>
    <w:p w14:paraId="5874FCCB" w14:textId="77777777" w:rsidR="00E81937" w:rsidRPr="001015C9" w:rsidRDefault="00E81937" w:rsidP="0027028D">
      <w:pPr>
        <w:spacing w:line="240" w:lineRule="auto"/>
        <w:ind w:left="1260"/>
        <w:jc w:val="both"/>
        <w:rPr>
          <w:rFonts w:cs="Arial"/>
          <w:spacing w:val="-4"/>
          <w:sz w:val="18"/>
          <w:szCs w:val="18"/>
          <w:lang w:val="en-US"/>
        </w:rPr>
      </w:pPr>
    </w:p>
    <w:p w14:paraId="1B12F015" w14:textId="77777777" w:rsidR="00E81937" w:rsidRPr="001015C9" w:rsidRDefault="00E81937" w:rsidP="0027028D">
      <w:pPr>
        <w:pStyle w:val="ListParagraph"/>
        <w:numPr>
          <w:ilvl w:val="0"/>
          <w:numId w:val="35"/>
        </w:numPr>
        <w:spacing w:after="0" w:line="240" w:lineRule="auto"/>
        <w:ind w:left="1620"/>
        <w:jc w:val="both"/>
        <w:rPr>
          <w:rFonts w:ascii="Arial" w:hAnsi="Arial" w:cs="Arial"/>
          <w:spacing w:val="-4"/>
          <w:sz w:val="18"/>
          <w:szCs w:val="18"/>
        </w:rPr>
      </w:pPr>
      <w:r w:rsidRPr="001015C9">
        <w:rPr>
          <w:rFonts w:ascii="Arial" w:hAnsi="Arial" w:cs="Arial"/>
          <w:spacing w:val="-4"/>
          <w:sz w:val="18"/>
          <w:szCs w:val="18"/>
        </w:rPr>
        <w:t xml:space="preserve">an amount calculated from September 2001 to August 2015, totaling Baht 59,120.65 million and interest of Baht 16,978.65 million plus interest at the rate of 6.6875 percent per annum of the principle amount of Baht 59,120.65 million calculated from September 2015 until the payment is fully made, and </w:t>
      </w:r>
    </w:p>
    <w:p w14:paraId="40912487" w14:textId="77777777" w:rsidR="00E81937" w:rsidRPr="001015C9" w:rsidRDefault="00E81937" w:rsidP="0027028D">
      <w:pPr>
        <w:pStyle w:val="ListParagraph"/>
        <w:spacing w:after="0" w:line="240" w:lineRule="auto"/>
        <w:ind w:left="1797"/>
        <w:jc w:val="both"/>
        <w:rPr>
          <w:rFonts w:ascii="Arial" w:hAnsi="Arial" w:cs="Arial"/>
          <w:spacing w:val="-4"/>
          <w:sz w:val="18"/>
          <w:szCs w:val="18"/>
        </w:rPr>
      </w:pPr>
    </w:p>
    <w:p w14:paraId="1B333326" w14:textId="77777777" w:rsidR="00E81937" w:rsidRPr="001015C9" w:rsidRDefault="00E81937" w:rsidP="0027028D">
      <w:pPr>
        <w:pStyle w:val="ListParagraph"/>
        <w:numPr>
          <w:ilvl w:val="0"/>
          <w:numId w:val="35"/>
        </w:numPr>
        <w:spacing w:after="0" w:line="240" w:lineRule="auto"/>
        <w:ind w:left="1620"/>
        <w:jc w:val="both"/>
        <w:rPr>
          <w:rFonts w:ascii="Arial" w:hAnsi="Arial" w:cs="Arial"/>
          <w:spacing w:val="-4"/>
          <w:sz w:val="18"/>
          <w:szCs w:val="18"/>
        </w:rPr>
      </w:pPr>
      <w:r w:rsidRPr="001015C9">
        <w:rPr>
          <w:rFonts w:ascii="Arial" w:hAnsi="Arial" w:cs="Arial"/>
          <w:spacing w:val="-4"/>
          <w:sz w:val="18"/>
          <w:szCs w:val="18"/>
        </w:rPr>
        <w:t xml:space="preserve">an amount calculated from October 2015 to December 2017 totaling Baht 17,076.92 million and interest of Baht 1,298.05 million plus interest at the rate of 6.6875 percent per annum of the principle amount of Baht 17,076.92 million calculated from January 2018 until the payment is fully made. </w:t>
      </w:r>
    </w:p>
    <w:p w14:paraId="163E060F" w14:textId="77777777" w:rsidR="00E81937" w:rsidRPr="001015C9" w:rsidRDefault="00E81937" w:rsidP="00B13BC1">
      <w:pPr>
        <w:spacing w:line="240" w:lineRule="auto"/>
        <w:ind w:left="1260"/>
        <w:jc w:val="both"/>
        <w:rPr>
          <w:rFonts w:cs="Arial"/>
          <w:sz w:val="18"/>
          <w:szCs w:val="18"/>
        </w:rPr>
      </w:pPr>
    </w:p>
    <w:p w14:paraId="647B2B57" w14:textId="0FF87766" w:rsidR="00286E9B" w:rsidRPr="001015C9" w:rsidRDefault="00887D73" w:rsidP="00887D73">
      <w:pPr>
        <w:spacing w:line="240" w:lineRule="auto"/>
        <w:ind w:left="1260"/>
        <w:jc w:val="both"/>
        <w:rPr>
          <w:rFonts w:cs="Arial"/>
          <w:spacing w:val="-2"/>
          <w:sz w:val="18"/>
          <w:szCs w:val="18"/>
          <w:lang w:val="en-US"/>
        </w:rPr>
      </w:pPr>
      <w:r w:rsidRPr="001015C9">
        <w:rPr>
          <w:rFonts w:cs="Arial"/>
          <w:spacing w:val="-2"/>
          <w:sz w:val="18"/>
          <w:szCs w:val="18"/>
          <w:lang w:val="en-US"/>
        </w:rPr>
        <w:t xml:space="preserve">However, on 11 October 2018, the Company has filed a petition with the Court to revoke such award. On 14 February 2019, TOT filed an application to enforce the arbitral award which later the Company filed an objection to TOT’s application. On 15 July 2019, the Central Administrative Court has ordered to combine the two </w:t>
      </w:r>
      <w:proofErr w:type="gramStart"/>
      <w:r w:rsidRPr="001015C9">
        <w:rPr>
          <w:rFonts w:cs="Arial"/>
          <w:spacing w:val="-2"/>
          <w:sz w:val="18"/>
          <w:szCs w:val="18"/>
          <w:lang w:val="en-US"/>
        </w:rPr>
        <w:t>cases .</w:t>
      </w:r>
      <w:proofErr w:type="gramEnd"/>
      <w:r w:rsidRPr="001015C9">
        <w:rPr>
          <w:rFonts w:cs="Arial"/>
          <w:spacing w:val="-2"/>
          <w:sz w:val="18"/>
          <w:szCs w:val="18"/>
          <w:lang w:val="en-US"/>
        </w:rPr>
        <w:t xml:space="preserve"> Currently, the case is under consideration by the Central Administrative Court</w:t>
      </w:r>
      <w:r w:rsidR="00695D3C" w:rsidRPr="001015C9">
        <w:rPr>
          <w:rFonts w:cs="Arial"/>
          <w:spacing w:val="-2"/>
          <w:sz w:val="18"/>
          <w:szCs w:val="18"/>
          <w:lang w:val="en-US"/>
        </w:rPr>
        <w:t>.</w:t>
      </w:r>
    </w:p>
    <w:p w14:paraId="643A83CB" w14:textId="5B9C2306" w:rsidR="0027028D" w:rsidRPr="001015C9" w:rsidRDefault="0027028D">
      <w:pPr>
        <w:spacing w:line="240" w:lineRule="auto"/>
        <w:rPr>
          <w:rFonts w:cs="Arial"/>
          <w:sz w:val="18"/>
          <w:szCs w:val="18"/>
          <w:lang w:val="en-US"/>
        </w:rPr>
      </w:pPr>
    </w:p>
    <w:p w14:paraId="68701891" w14:textId="77777777" w:rsidR="00887D73" w:rsidRPr="001015C9" w:rsidRDefault="00887D73" w:rsidP="00887D73">
      <w:pPr>
        <w:spacing w:line="240" w:lineRule="auto"/>
        <w:ind w:left="1260"/>
        <w:jc w:val="both"/>
        <w:rPr>
          <w:rFonts w:cs="Arial"/>
          <w:sz w:val="18"/>
          <w:szCs w:val="18"/>
          <w:lang w:val="en-US"/>
        </w:rPr>
      </w:pPr>
    </w:p>
    <w:p w14:paraId="33DEDEC2" w14:textId="77777777" w:rsidR="00E81937" w:rsidRPr="001015C9" w:rsidRDefault="00286E9B" w:rsidP="00B13BC1">
      <w:pPr>
        <w:spacing w:line="240" w:lineRule="auto"/>
        <w:ind w:left="1260" w:hanging="720"/>
        <w:jc w:val="both"/>
        <w:rPr>
          <w:rFonts w:cs="Arial"/>
          <w:sz w:val="18"/>
          <w:szCs w:val="18"/>
          <w:lang w:val="en-US"/>
        </w:rPr>
      </w:pPr>
      <w:r w:rsidRPr="001015C9">
        <w:rPr>
          <w:rFonts w:cs="Arial"/>
          <w:sz w:val="18"/>
          <w:szCs w:val="18"/>
          <w:lang w:val="en-US"/>
        </w:rPr>
        <w:t>37</w:t>
      </w:r>
      <w:r w:rsidR="00E81937" w:rsidRPr="001015C9">
        <w:rPr>
          <w:rFonts w:cs="Arial"/>
          <w:sz w:val="18"/>
          <w:szCs w:val="18"/>
          <w:lang w:val="en-US"/>
        </w:rPr>
        <w:t>.1.</w:t>
      </w:r>
      <w:r w:rsidR="00F91C5F" w:rsidRPr="001015C9">
        <w:rPr>
          <w:rFonts w:cs="Arial"/>
          <w:sz w:val="18"/>
          <w:szCs w:val="18"/>
          <w:lang w:val="en-US"/>
        </w:rPr>
        <w:t>8</w:t>
      </w:r>
      <w:r w:rsidR="00E81937" w:rsidRPr="001015C9">
        <w:rPr>
          <w:rFonts w:cs="Arial"/>
          <w:sz w:val="18"/>
          <w:szCs w:val="18"/>
          <w:lang w:val="en-US"/>
        </w:rPr>
        <w:tab/>
        <w:t>Dispute in relation to the lease of telephone conduits</w:t>
      </w:r>
    </w:p>
    <w:p w14:paraId="0814946B" w14:textId="77777777" w:rsidR="00E81937" w:rsidRPr="001015C9" w:rsidRDefault="00E81937" w:rsidP="00B13BC1">
      <w:pPr>
        <w:spacing w:line="240" w:lineRule="auto"/>
        <w:ind w:left="1260"/>
        <w:jc w:val="both"/>
        <w:rPr>
          <w:rFonts w:cs="Arial"/>
          <w:sz w:val="18"/>
          <w:szCs w:val="18"/>
          <w:highlight w:val="yellow"/>
        </w:rPr>
      </w:pPr>
    </w:p>
    <w:p w14:paraId="188E7B7B" w14:textId="77777777" w:rsidR="00E81937" w:rsidRPr="001015C9" w:rsidRDefault="00887D73" w:rsidP="00B13BC1">
      <w:pPr>
        <w:tabs>
          <w:tab w:val="left" w:pos="540"/>
          <w:tab w:val="left" w:pos="2835"/>
        </w:tabs>
        <w:spacing w:line="240" w:lineRule="auto"/>
        <w:ind w:left="1260"/>
        <w:jc w:val="both"/>
        <w:rPr>
          <w:rFonts w:cs="Arial"/>
          <w:sz w:val="18"/>
          <w:szCs w:val="18"/>
          <w:lang w:val="en-US"/>
        </w:rPr>
      </w:pPr>
      <w:r w:rsidRPr="001015C9">
        <w:rPr>
          <w:rFonts w:cs="Arial"/>
          <w:sz w:val="18"/>
          <w:szCs w:val="18"/>
          <w:lang w:val="en-US"/>
        </w:rPr>
        <w:t>On 17 February 2014, TOT filed the arbitration claim against the Company claiming for rental fee of lease of wiring conduits at Muang Thong Thani for the period from May 2005 to December 2013 amounting to Baht 59.17 million plus interest. Later, on 29 June 2018, the Arbitral Tribunal has rendered the award instructing the Company to pay Baht 48.85 million with interest at the rate of MLR+1 of the principal amount of Baht 31.37 million from the date of filing for arbitration until a full payment is made. Later, on 2 October 2018, the Company has filed a petition with the Court to revoke the said award. Currently, the case is under consideration by the Central Administrative Court.</w:t>
      </w:r>
    </w:p>
    <w:p w14:paraId="2D23D069" w14:textId="77777777" w:rsidR="00887D73" w:rsidRPr="001015C9" w:rsidRDefault="00887D73" w:rsidP="00B13BC1">
      <w:pPr>
        <w:tabs>
          <w:tab w:val="left" w:pos="540"/>
          <w:tab w:val="left" w:pos="2835"/>
        </w:tabs>
        <w:spacing w:line="240" w:lineRule="auto"/>
        <w:ind w:left="1260"/>
        <w:jc w:val="both"/>
        <w:rPr>
          <w:rFonts w:cs="Arial"/>
          <w:spacing w:val="-2"/>
          <w:sz w:val="18"/>
          <w:szCs w:val="18"/>
          <w:highlight w:val="yellow"/>
          <w:lang w:val="en-US"/>
        </w:rPr>
      </w:pPr>
    </w:p>
    <w:p w14:paraId="51FF24DC" w14:textId="7C50A090" w:rsidR="00887D73" w:rsidRPr="001015C9" w:rsidRDefault="00887D73" w:rsidP="0027028D">
      <w:pPr>
        <w:spacing w:line="240" w:lineRule="auto"/>
        <w:ind w:left="1260" w:hanging="720"/>
        <w:jc w:val="both"/>
        <w:rPr>
          <w:rFonts w:cs="Arial"/>
          <w:spacing w:val="-2"/>
          <w:sz w:val="18"/>
          <w:szCs w:val="18"/>
          <w:lang w:val="en-US"/>
        </w:rPr>
      </w:pPr>
      <w:r w:rsidRPr="001015C9">
        <w:rPr>
          <w:rFonts w:cs="Arial"/>
          <w:spacing w:val="-2"/>
          <w:sz w:val="18"/>
          <w:szCs w:val="18"/>
          <w:lang w:val="en-US"/>
        </w:rPr>
        <w:t>37.1.9</w:t>
      </w:r>
      <w:r w:rsidR="0027028D" w:rsidRPr="001015C9">
        <w:rPr>
          <w:rFonts w:cs="Arial"/>
          <w:spacing w:val="-2"/>
          <w:sz w:val="18"/>
          <w:szCs w:val="18"/>
          <w:lang w:val="en-US"/>
        </w:rPr>
        <w:tab/>
      </w:r>
      <w:r w:rsidRPr="001015C9">
        <w:rPr>
          <w:rFonts w:cs="Arial"/>
          <w:spacing w:val="-2"/>
          <w:sz w:val="18"/>
          <w:szCs w:val="18"/>
          <w:lang w:val="en-US"/>
        </w:rPr>
        <w:t xml:space="preserve">Dispute in relation to </w:t>
      </w:r>
      <w:r w:rsidR="000A4F24" w:rsidRPr="001015C9">
        <w:rPr>
          <w:rFonts w:cs="Arial"/>
          <w:spacing w:val="-2"/>
          <w:sz w:val="18"/>
          <w:szCs w:val="18"/>
          <w:lang w:val="en-US"/>
        </w:rPr>
        <w:t>payphone</w:t>
      </w:r>
      <w:r w:rsidRPr="001015C9">
        <w:rPr>
          <w:rFonts w:cs="Arial"/>
          <w:spacing w:val="-2"/>
          <w:sz w:val="18"/>
          <w:szCs w:val="18"/>
          <w:lang w:val="en-US"/>
        </w:rPr>
        <w:t xml:space="preserve"> service.</w:t>
      </w:r>
    </w:p>
    <w:p w14:paraId="4435E829" w14:textId="3E55E761" w:rsidR="00887D73" w:rsidRPr="001015C9" w:rsidRDefault="00887D73" w:rsidP="00887D73">
      <w:pPr>
        <w:tabs>
          <w:tab w:val="left" w:pos="540"/>
          <w:tab w:val="left" w:pos="2835"/>
        </w:tabs>
        <w:spacing w:line="240" w:lineRule="auto"/>
        <w:ind w:left="1260"/>
        <w:jc w:val="both"/>
        <w:rPr>
          <w:rFonts w:cs="Arial"/>
          <w:spacing w:val="-2"/>
          <w:sz w:val="18"/>
          <w:szCs w:val="18"/>
          <w:lang w:val="en-US"/>
        </w:rPr>
      </w:pPr>
    </w:p>
    <w:p w14:paraId="6318375F" w14:textId="0F056E4A" w:rsidR="00887D73" w:rsidRPr="001015C9" w:rsidRDefault="00887D73" w:rsidP="00887D73">
      <w:pPr>
        <w:tabs>
          <w:tab w:val="left" w:pos="540"/>
          <w:tab w:val="left" w:pos="2835"/>
        </w:tabs>
        <w:spacing w:line="240" w:lineRule="auto"/>
        <w:ind w:left="1260"/>
        <w:jc w:val="both"/>
        <w:rPr>
          <w:rFonts w:cs="Arial"/>
          <w:spacing w:val="-2"/>
          <w:sz w:val="18"/>
          <w:szCs w:val="18"/>
          <w:lang w:val="en-US"/>
        </w:rPr>
      </w:pPr>
      <w:r w:rsidRPr="001015C9">
        <w:rPr>
          <w:rFonts w:cs="Arial"/>
          <w:spacing w:val="-2"/>
          <w:sz w:val="18"/>
          <w:szCs w:val="18"/>
          <w:lang w:val="en-US"/>
        </w:rPr>
        <w:t xml:space="preserve">On 15 May 2017, TOT filed an arbitration claim against the Company for Baht 1,052.65 million for an </w:t>
      </w:r>
      <w:proofErr w:type="spellStart"/>
      <w:r w:rsidRPr="001015C9">
        <w:rPr>
          <w:rFonts w:cs="Arial"/>
          <w:spacing w:val="-2"/>
          <w:sz w:val="18"/>
          <w:szCs w:val="18"/>
          <w:lang w:val="en-US"/>
        </w:rPr>
        <w:t>unauthorised</w:t>
      </w:r>
      <w:proofErr w:type="spellEnd"/>
      <w:r w:rsidRPr="001015C9">
        <w:rPr>
          <w:rFonts w:cs="Arial"/>
          <w:spacing w:val="-2"/>
          <w:sz w:val="18"/>
          <w:szCs w:val="18"/>
          <w:lang w:val="en-US"/>
        </w:rPr>
        <w:t xml:space="preserve"> advertising on TOT’s public telephone booths and allowing the Company’s subsidiary to provide cash top-up service through TOT’s public telephone booths. Later, on 24 April 2019, the Arbitral Tribunal has rendered the award that the Company is liable to partially pay TOT Baht 302.57 million plus interest at the rate of 7.5% per annum from the date of filing arbitration claim until full payment is made which the Company received a copy of the reward on 30 April 2019. As a result, the Company totally disagrees with and on 26 July 2019, the Company filed a petition to revoke the award with the Central Administrative Court. Currently, the case is under consideration by the Central Administrative Court.</w:t>
      </w:r>
    </w:p>
    <w:p w14:paraId="3311267B" w14:textId="77777777" w:rsidR="00887D73" w:rsidRPr="001015C9" w:rsidRDefault="00887D73" w:rsidP="0027028D">
      <w:pPr>
        <w:spacing w:line="240" w:lineRule="auto"/>
        <w:ind w:left="540"/>
        <w:jc w:val="both"/>
        <w:rPr>
          <w:rFonts w:cs="Arial"/>
          <w:spacing w:val="-2"/>
          <w:sz w:val="18"/>
          <w:szCs w:val="18"/>
          <w:lang w:val="en-US"/>
        </w:rPr>
      </w:pPr>
    </w:p>
    <w:p w14:paraId="33FE16E6" w14:textId="77777777" w:rsidR="00286E9B" w:rsidRPr="001015C9" w:rsidRDefault="00E81937" w:rsidP="0027028D">
      <w:pPr>
        <w:spacing w:line="240" w:lineRule="auto"/>
        <w:ind w:left="540"/>
        <w:jc w:val="both"/>
        <w:rPr>
          <w:rFonts w:cs="Arial"/>
          <w:spacing w:val="-2"/>
          <w:sz w:val="18"/>
          <w:szCs w:val="18"/>
          <w:lang w:val="en-US"/>
        </w:rPr>
      </w:pPr>
      <w:r w:rsidRPr="001015C9">
        <w:rPr>
          <w:rFonts w:cs="Arial"/>
          <w:spacing w:val="-2"/>
          <w:sz w:val="18"/>
          <w:szCs w:val="18"/>
          <w:lang w:val="en-US"/>
        </w:rPr>
        <w:t xml:space="preserve">The ultimate outcomes of the </w:t>
      </w:r>
      <w:proofErr w:type="gramStart"/>
      <w:r w:rsidRPr="001015C9">
        <w:rPr>
          <w:rFonts w:cs="Arial"/>
          <w:spacing w:val="-2"/>
          <w:sz w:val="18"/>
          <w:szCs w:val="18"/>
          <w:lang w:val="en-US"/>
        </w:rPr>
        <w:t>aforementioned cases</w:t>
      </w:r>
      <w:proofErr w:type="gramEnd"/>
      <w:r w:rsidRPr="001015C9">
        <w:rPr>
          <w:rFonts w:cs="Arial"/>
          <w:spacing w:val="-2"/>
          <w:sz w:val="18"/>
          <w:szCs w:val="18"/>
          <w:lang w:val="en-US"/>
        </w:rPr>
        <w:t xml:space="preserve"> are presently unable to be determined, and accordingly, no recognition of provision for possible liabilities have been made in the financial statements unless otherwise stated.</w:t>
      </w:r>
    </w:p>
    <w:p w14:paraId="35C143B5" w14:textId="77777777" w:rsidR="00286E9B" w:rsidRPr="001015C9" w:rsidRDefault="00286E9B" w:rsidP="00B13BC1">
      <w:pPr>
        <w:tabs>
          <w:tab w:val="left" w:pos="540"/>
          <w:tab w:val="left" w:pos="1080"/>
          <w:tab w:val="left" w:pos="2835"/>
        </w:tabs>
        <w:spacing w:line="240" w:lineRule="auto"/>
        <w:ind w:left="540" w:hanging="540"/>
        <w:jc w:val="thaiDistribute"/>
        <w:rPr>
          <w:rFonts w:cs="Arial"/>
          <w:b/>
          <w:bCs/>
          <w:color w:val="CF4A02"/>
          <w:sz w:val="18"/>
          <w:szCs w:val="18"/>
        </w:rPr>
      </w:pPr>
    </w:p>
    <w:p w14:paraId="5CE3C240" w14:textId="77777777" w:rsidR="00695D3C" w:rsidRPr="001015C9" w:rsidRDefault="00695D3C">
      <w:pPr>
        <w:spacing w:line="240" w:lineRule="auto"/>
        <w:rPr>
          <w:rFonts w:cs="Arial"/>
          <w:b/>
          <w:bCs/>
          <w:color w:val="CF4A02"/>
          <w:sz w:val="18"/>
          <w:szCs w:val="18"/>
        </w:rPr>
      </w:pPr>
      <w:r w:rsidRPr="001015C9">
        <w:rPr>
          <w:rFonts w:cs="Arial"/>
          <w:b/>
          <w:bCs/>
          <w:color w:val="CF4A02"/>
          <w:sz w:val="18"/>
          <w:szCs w:val="18"/>
        </w:rPr>
        <w:br w:type="page"/>
      </w:r>
    </w:p>
    <w:p w14:paraId="1E54B1A1" w14:textId="77777777" w:rsidR="00695D3C" w:rsidRDefault="00695D3C" w:rsidP="00B13BC1">
      <w:pPr>
        <w:tabs>
          <w:tab w:val="left" w:pos="540"/>
          <w:tab w:val="left" w:pos="1080"/>
          <w:tab w:val="left" w:pos="2835"/>
        </w:tabs>
        <w:spacing w:line="240" w:lineRule="auto"/>
        <w:ind w:left="540" w:hanging="540"/>
        <w:jc w:val="thaiDistribute"/>
        <w:rPr>
          <w:rFonts w:cs="Arial"/>
          <w:b/>
          <w:bCs/>
          <w:color w:val="CF4A02"/>
          <w:sz w:val="18"/>
          <w:szCs w:val="18"/>
        </w:rPr>
      </w:pPr>
    </w:p>
    <w:p w14:paraId="524F3B8A" w14:textId="28A007B7" w:rsidR="00E81937" w:rsidRPr="00AB1E99" w:rsidRDefault="00E81937" w:rsidP="00B13BC1">
      <w:pPr>
        <w:tabs>
          <w:tab w:val="left" w:pos="540"/>
          <w:tab w:val="left" w:pos="1080"/>
          <w:tab w:val="left" w:pos="2835"/>
        </w:tabs>
        <w:spacing w:line="240" w:lineRule="auto"/>
        <w:ind w:left="540" w:hanging="540"/>
        <w:jc w:val="thaiDistribute"/>
        <w:rPr>
          <w:rFonts w:cs="Arial"/>
          <w:b/>
          <w:bCs/>
          <w:color w:val="CF4A02"/>
          <w:sz w:val="18"/>
          <w:szCs w:val="18"/>
        </w:rPr>
      </w:pPr>
      <w:r w:rsidRPr="00AB1E99">
        <w:rPr>
          <w:rFonts w:cs="Arial"/>
          <w:b/>
          <w:bCs/>
          <w:color w:val="CF4A02"/>
          <w:sz w:val="18"/>
          <w:szCs w:val="18"/>
        </w:rPr>
        <w:t>3</w:t>
      </w:r>
      <w:r w:rsidR="00071011" w:rsidRPr="00AB1E99">
        <w:rPr>
          <w:rFonts w:cs="Arial"/>
          <w:b/>
          <w:bCs/>
          <w:color w:val="CF4A02"/>
          <w:sz w:val="18"/>
          <w:szCs w:val="18"/>
        </w:rPr>
        <w:t>7</w:t>
      </w:r>
      <w:r w:rsidRPr="00AB1E99">
        <w:rPr>
          <w:rFonts w:cs="Arial"/>
          <w:b/>
          <w:bCs/>
          <w:color w:val="CF4A02"/>
          <w:sz w:val="18"/>
          <w:szCs w:val="18"/>
        </w:rPr>
        <w:t>.2</w:t>
      </w:r>
      <w:r w:rsidRPr="00AB1E99">
        <w:rPr>
          <w:rFonts w:cs="Arial"/>
          <w:b/>
          <w:bCs/>
          <w:color w:val="CF4A02"/>
          <w:sz w:val="18"/>
          <w:szCs w:val="18"/>
        </w:rPr>
        <w:tab/>
        <w:t>Arbitration disputes outstanding at the Thai Arbitration Institute</w:t>
      </w:r>
    </w:p>
    <w:p w14:paraId="44ABED3B" w14:textId="77777777" w:rsidR="00E81937" w:rsidRPr="00AB1E99" w:rsidRDefault="00E81937" w:rsidP="00B13BC1">
      <w:pPr>
        <w:tabs>
          <w:tab w:val="left" w:pos="540"/>
          <w:tab w:val="left" w:pos="2835"/>
        </w:tabs>
        <w:spacing w:line="240" w:lineRule="auto"/>
        <w:ind w:left="540"/>
        <w:jc w:val="thaiDistribute"/>
        <w:rPr>
          <w:rFonts w:cs="Arial"/>
          <w:sz w:val="18"/>
          <w:szCs w:val="18"/>
          <w:lang w:val="en-US"/>
        </w:rPr>
      </w:pPr>
    </w:p>
    <w:p w14:paraId="12B8D0F2" w14:textId="77777777" w:rsidR="00E81937" w:rsidRPr="00AB1E99" w:rsidRDefault="00286E9B" w:rsidP="0027028D">
      <w:pPr>
        <w:spacing w:line="240" w:lineRule="auto"/>
        <w:ind w:left="1260" w:hanging="720"/>
        <w:rPr>
          <w:rFonts w:cs="Arial"/>
          <w:b/>
          <w:bCs/>
          <w:sz w:val="18"/>
          <w:szCs w:val="18"/>
          <w:lang w:val="en-US"/>
        </w:rPr>
      </w:pPr>
      <w:r w:rsidRPr="00AB1E99">
        <w:rPr>
          <w:rFonts w:cs="Arial"/>
          <w:b/>
          <w:bCs/>
          <w:sz w:val="18"/>
          <w:szCs w:val="18"/>
        </w:rPr>
        <w:t>37</w:t>
      </w:r>
      <w:r w:rsidR="00E81937" w:rsidRPr="00AB1E99">
        <w:rPr>
          <w:rFonts w:cs="Arial"/>
          <w:b/>
          <w:bCs/>
          <w:sz w:val="18"/>
          <w:szCs w:val="18"/>
        </w:rPr>
        <w:t>.2.1</w:t>
      </w:r>
      <w:r w:rsidR="00E81937" w:rsidRPr="00AB1E99">
        <w:rPr>
          <w:rFonts w:cs="Arial"/>
          <w:b/>
          <w:bCs/>
          <w:sz w:val="18"/>
          <w:szCs w:val="18"/>
        </w:rPr>
        <w:tab/>
        <w:t>Arbitration cases filed by the Company against TOT</w:t>
      </w:r>
    </w:p>
    <w:p w14:paraId="57348597" w14:textId="77777777" w:rsidR="00E81937" w:rsidRPr="00AB1E99" w:rsidRDefault="00E81937" w:rsidP="0027028D">
      <w:pPr>
        <w:spacing w:line="240" w:lineRule="auto"/>
        <w:ind w:left="1260"/>
        <w:rPr>
          <w:rFonts w:cs="Arial"/>
          <w:b/>
          <w:bCs/>
          <w:sz w:val="18"/>
          <w:szCs w:val="18"/>
          <w:lang w:val="en-US"/>
        </w:rPr>
      </w:pPr>
    </w:p>
    <w:p w14:paraId="14F5DC1B" w14:textId="77777777" w:rsidR="00E81937" w:rsidRPr="00AB1E99" w:rsidRDefault="00E81937" w:rsidP="0027028D">
      <w:pPr>
        <w:spacing w:line="240" w:lineRule="auto"/>
        <w:ind w:left="1260"/>
        <w:jc w:val="both"/>
        <w:rPr>
          <w:rFonts w:cs="Arial"/>
          <w:sz w:val="18"/>
          <w:szCs w:val="18"/>
          <w:lang w:val="en-US"/>
        </w:rPr>
      </w:pPr>
      <w:r w:rsidRPr="00AB1E99">
        <w:rPr>
          <w:rFonts w:cs="Arial"/>
          <w:sz w:val="18"/>
          <w:szCs w:val="18"/>
          <w:lang w:val="en-US"/>
        </w:rPr>
        <w:t>Dispute in relation to revenue sharing collected from international call</w:t>
      </w:r>
    </w:p>
    <w:p w14:paraId="3709C104" w14:textId="77777777" w:rsidR="00E81937" w:rsidRPr="00AB1E99" w:rsidRDefault="00E81937" w:rsidP="0027028D">
      <w:pPr>
        <w:spacing w:line="240" w:lineRule="auto"/>
        <w:ind w:left="1260"/>
        <w:jc w:val="both"/>
        <w:rPr>
          <w:rFonts w:cs="Arial"/>
          <w:sz w:val="18"/>
          <w:szCs w:val="18"/>
          <w:lang w:val="en-US"/>
        </w:rPr>
      </w:pPr>
    </w:p>
    <w:p w14:paraId="0C3E7BB1" w14:textId="77777777" w:rsidR="00E81937" w:rsidRPr="0027028D" w:rsidRDefault="00E81937" w:rsidP="0027028D">
      <w:pPr>
        <w:spacing w:line="240" w:lineRule="auto"/>
        <w:ind w:left="1260"/>
        <w:jc w:val="both"/>
        <w:rPr>
          <w:rFonts w:cs="Arial"/>
          <w:sz w:val="18"/>
          <w:szCs w:val="18"/>
          <w:lang w:val="en-US"/>
        </w:rPr>
      </w:pPr>
      <w:r w:rsidRPr="0027028D">
        <w:rPr>
          <w:rFonts w:cs="Arial"/>
          <w:sz w:val="18"/>
          <w:szCs w:val="18"/>
          <w:lang w:val="en-US"/>
        </w:rPr>
        <w:t>On 25 December 2007, the Company filed an arbitration claim against TOT for damages of Baht 1,968.70 million in respect of revenue sharing collected from international calls whereby TOT failed to deliver to the Company on a tariff stipulated in the agreement. The following are requested of the arbitrator to adjudicate on:</w:t>
      </w:r>
    </w:p>
    <w:p w14:paraId="541BE27B" w14:textId="77777777" w:rsidR="00E81937" w:rsidRPr="0027028D" w:rsidRDefault="00E81937" w:rsidP="0027028D">
      <w:pPr>
        <w:spacing w:line="240" w:lineRule="auto"/>
        <w:ind w:left="1260"/>
        <w:jc w:val="thaiDistribute"/>
        <w:rPr>
          <w:rFonts w:cs="Arial"/>
          <w:sz w:val="18"/>
          <w:szCs w:val="18"/>
          <w:lang w:val="en-US"/>
        </w:rPr>
      </w:pPr>
    </w:p>
    <w:p w14:paraId="4CCC76D4" w14:textId="77777777" w:rsidR="00E81937" w:rsidRPr="0027028D" w:rsidRDefault="00E81937" w:rsidP="0027028D">
      <w:pPr>
        <w:numPr>
          <w:ilvl w:val="0"/>
          <w:numId w:val="18"/>
        </w:numPr>
        <w:tabs>
          <w:tab w:val="clear" w:pos="2160"/>
        </w:tabs>
        <w:spacing w:line="240" w:lineRule="auto"/>
        <w:ind w:left="1620"/>
        <w:jc w:val="both"/>
        <w:rPr>
          <w:rFonts w:cs="Arial"/>
          <w:sz w:val="18"/>
          <w:szCs w:val="18"/>
          <w:lang w:val="en-US"/>
        </w:rPr>
      </w:pPr>
      <w:r w:rsidRPr="0027028D">
        <w:rPr>
          <w:rFonts w:cs="Arial"/>
          <w:sz w:val="18"/>
          <w:szCs w:val="18"/>
          <w:lang w:val="en-US"/>
        </w:rPr>
        <w:t>Requesting TOT to comply with the Agreement in respect of revenue sharing collected from international call and make payment according to the conditions stipulated in the Agreement.</w:t>
      </w:r>
    </w:p>
    <w:p w14:paraId="5AF77D4E" w14:textId="77777777" w:rsidR="00E81937" w:rsidRPr="0027028D" w:rsidRDefault="00E81937" w:rsidP="0027028D">
      <w:pPr>
        <w:spacing w:line="240" w:lineRule="auto"/>
        <w:ind w:left="1620" w:hanging="360"/>
        <w:jc w:val="both"/>
        <w:rPr>
          <w:rFonts w:cs="Arial"/>
          <w:sz w:val="18"/>
          <w:szCs w:val="18"/>
          <w:lang w:val="en-US"/>
        </w:rPr>
      </w:pPr>
      <w:r w:rsidRPr="0027028D">
        <w:rPr>
          <w:rFonts w:cs="Arial"/>
          <w:sz w:val="18"/>
          <w:szCs w:val="18"/>
          <w:lang w:val="en-US"/>
        </w:rPr>
        <w:t>2</w:t>
      </w:r>
      <w:r w:rsidRPr="0027028D">
        <w:rPr>
          <w:rFonts w:cs="Arial"/>
          <w:sz w:val="18"/>
          <w:szCs w:val="18"/>
          <w:lang w:val="en-US"/>
        </w:rPr>
        <w:tab/>
        <w:t>Requesting TOT to pay damages amount of Baht 1,968.70 million.</w:t>
      </w:r>
    </w:p>
    <w:p w14:paraId="638EEE74" w14:textId="77777777" w:rsidR="00E81937" w:rsidRPr="0027028D" w:rsidRDefault="00E81937" w:rsidP="0027028D">
      <w:pPr>
        <w:spacing w:line="240" w:lineRule="auto"/>
        <w:ind w:left="1620" w:hanging="360"/>
        <w:jc w:val="both"/>
        <w:rPr>
          <w:rFonts w:cs="Arial"/>
          <w:sz w:val="18"/>
          <w:szCs w:val="18"/>
          <w:lang w:val="en-US"/>
        </w:rPr>
      </w:pPr>
      <w:r w:rsidRPr="0027028D">
        <w:rPr>
          <w:rFonts w:cs="Arial"/>
          <w:sz w:val="18"/>
          <w:szCs w:val="18"/>
          <w:lang w:val="en-US"/>
        </w:rPr>
        <w:t>3.</w:t>
      </w:r>
      <w:r w:rsidRPr="0027028D">
        <w:rPr>
          <w:rFonts w:cs="Arial"/>
          <w:sz w:val="18"/>
          <w:szCs w:val="18"/>
          <w:lang w:val="en-US"/>
        </w:rPr>
        <w:tab/>
        <w:t>Requesting TOT to apply the rate in calculation of revenue sharing both in-coming and out-going call base on the rate of Baht 6 per minute as stipulated in the Agreement as from September 2007 and onwards.</w:t>
      </w:r>
    </w:p>
    <w:p w14:paraId="7D5EBF2A" w14:textId="77777777" w:rsidR="00E81937" w:rsidRPr="0027028D" w:rsidRDefault="00E81937" w:rsidP="0027028D">
      <w:pPr>
        <w:spacing w:line="240" w:lineRule="auto"/>
        <w:ind w:left="1620" w:hanging="360"/>
        <w:jc w:val="both"/>
        <w:rPr>
          <w:rFonts w:cs="Arial"/>
          <w:sz w:val="18"/>
          <w:szCs w:val="18"/>
          <w:lang w:val="en-US"/>
        </w:rPr>
      </w:pPr>
      <w:r w:rsidRPr="0027028D">
        <w:rPr>
          <w:rFonts w:cs="Arial"/>
          <w:sz w:val="18"/>
          <w:szCs w:val="18"/>
          <w:lang w:val="en-US"/>
        </w:rPr>
        <w:t>4.</w:t>
      </w:r>
      <w:r w:rsidRPr="0027028D">
        <w:rPr>
          <w:rFonts w:cs="Arial"/>
          <w:sz w:val="18"/>
          <w:szCs w:val="18"/>
          <w:lang w:val="en-US"/>
        </w:rPr>
        <w:tab/>
        <w:t>Requesting TOT to pay related interest at the rate stipulated in the Agreement Article 21 (MLR+1) or 7.86% per annum calculated from the amount unpaid from the date of submitting the arbitration claim until full payment has been made.</w:t>
      </w:r>
    </w:p>
    <w:p w14:paraId="36D8A518" w14:textId="77777777" w:rsidR="00E81937" w:rsidRPr="0027028D" w:rsidRDefault="00E81937" w:rsidP="0027028D">
      <w:pPr>
        <w:spacing w:line="240" w:lineRule="auto"/>
        <w:ind w:left="1260"/>
        <w:jc w:val="both"/>
        <w:rPr>
          <w:rFonts w:cs="Arial"/>
          <w:sz w:val="18"/>
          <w:szCs w:val="18"/>
          <w:lang w:val="en-US"/>
        </w:rPr>
      </w:pPr>
    </w:p>
    <w:p w14:paraId="304266DB" w14:textId="77777777" w:rsidR="00E81937" w:rsidRPr="00AB1E99" w:rsidRDefault="00E81937" w:rsidP="0027028D">
      <w:pPr>
        <w:spacing w:line="240" w:lineRule="auto"/>
        <w:ind w:left="1260"/>
        <w:jc w:val="both"/>
        <w:rPr>
          <w:rFonts w:cs="Arial"/>
          <w:sz w:val="18"/>
          <w:szCs w:val="18"/>
          <w:lang w:val="en-US"/>
        </w:rPr>
      </w:pPr>
      <w:r w:rsidRPr="0027028D">
        <w:rPr>
          <w:rFonts w:cs="Arial"/>
          <w:sz w:val="18"/>
          <w:szCs w:val="18"/>
          <w:lang w:val="en-US"/>
        </w:rPr>
        <w:t xml:space="preserve">On 29 April 2008, TOT submitted a statement of objection. However, on 11 July 2013, TOT made </w:t>
      </w:r>
      <w:r w:rsidRPr="0027028D">
        <w:rPr>
          <w:rFonts w:cs="Arial"/>
          <w:sz w:val="18"/>
          <w:szCs w:val="18"/>
          <w:lang w:val="en-US"/>
        </w:rPr>
        <w:br/>
        <w:t>a payment of revenue sharing collected from international call for the period during 1 January 2004 to 30 June 2004 amount</w:t>
      </w:r>
      <w:r w:rsidRPr="00AB1E99">
        <w:rPr>
          <w:rFonts w:cs="Arial"/>
          <w:sz w:val="18"/>
          <w:szCs w:val="18"/>
          <w:lang w:val="en-US"/>
        </w:rPr>
        <w:t xml:space="preserve"> of Baht 133.16 million (excluding VAT). In response, the Company issued a letter notifying the acceptance of the payment without a further pursue of such claims of the revenue sharing collected from international call during that period. However, the letter also stated that the Company’s acceptance of the payment from TOT did not in any way constitute the waiver of the defense or the dispute settlement. </w:t>
      </w:r>
    </w:p>
    <w:p w14:paraId="7E70B0ED" w14:textId="77777777" w:rsidR="00E81937" w:rsidRPr="00AB1E99" w:rsidRDefault="00E81937" w:rsidP="0027028D">
      <w:pPr>
        <w:spacing w:line="240" w:lineRule="auto"/>
        <w:ind w:left="1260"/>
        <w:rPr>
          <w:rFonts w:cs="Arial"/>
          <w:sz w:val="18"/>
          <w:szCs w:val="18"/>
          <w:lang w:val="en-US"/>
        </w:rPr>
      </w:pPr>
    </w:p>
    <w:p w14:paraId="44407E57" w14:textId="77777777" w:rsidR="00887D73" w:rsidRPr="00AB1E99" w:rsidRDefault="00887D73" w:rsidP="0027028D">
      <w:pPr>
        <w:spacing w:line="240" w:lineRule="auto"/>
        <w:ind w:left="1260"/>
        <w:jc w:val="both"/>
        <w:rPr>
          <w:rFonts w:cs="Arial"/>
          <w:sz w:val="18"/>
          <w:szCs w:val="18"/>
          <w:cs/>
        </w:rPr>
      </w:pPr>
      <w:r w:rsidRPr="00AB1E99">
        <w:rPr>
          <w:rFonts w:cs="Arial"/>
          <w:sz w:val="18"/>
          <w:szCs w:val="18"/>
          <w:lang w:val="en-US"/>
        </w:rPr>
        <w:t>Later, it is appeared that TOT has paid the Company the revenue sharing collected from international call during the period from July 2004 until October 2008. Therefore, on 8 March 2019, the Company has filed an amendment of statement of claim for claim amount of Baht 616.43 million according to the changed facts. On 28 November 2019, the Arbitral Tribunal has rendered the award to dismiss the case and as a result, the Company is considering on setting aside the award with the Administrative Court.</w:t>
      </w:r>
    </w:p>
    <w:p w14:paraId="793BAE63" w14:textId="77777777" w:rsidR="00887D73" w:rsidRPr="00AB1E99" w:rsidRDefault="00887D73" w:rsidP="0027028D">
      <w:pPr>
        <w:spacing w:line="240" w:lineRule="auto"/>
        <w:ind w:left="1260"/>
        <w:rPr>
          <w:rFonts w:cs="Arial"/>
          <w:sz w:val="18"/>
          <w:szCs w:val="18"/>
          <w:lang w:val="en-US"/>
        </w:rPr>
      </w:pPr>
    </w:p>
    <w:p w14:paraId="019E038E" w14:textId="77777777" w:rsidR="00E81937" w:rsidRPr="00AB1E99" w:rsidRDefault="00E81937" w:rsidP="0027028D">
      <w:pPr>
        <w:spacing w:line="240" w:lineRule="auto"/>
        <w:ind w:left="1260"/>
        <w:rPr>
          <w:rFonts w:cs="Arial"/>
          <w:sz w:val="18"/>
          <w:szCs w:val="18"/>
          <w:lang w:val="en-US"/>
        </w:rPr>
      </w:pPr>
      <w:r w:rsidRPr="00AB1E99">
        <w:rPr>
          <w:rFonts w:cs="Arial"/>
          <w:sz w:val="18"/>
          <w:szCs w:val="18"/>
          <w:lang w:val="en-US"/>
        </w:rPr>
        <w:t>Dispute in relation to Free Phone 1800 service</w:t>
      </w:r>
    </w:p>
    <w:p w14:paraId="25FB0E2B" w14:textId="77777777" w:rsidR="00E81937" w:rsidRPr="00AB1E99" w:rsidRDefault="00E81937" w:rsidP="0027028D">
      <w:pPr>
        <w:spacing w:line="240" w:lineRule="auto"/>
        <w:ind w:left="1260"/>
        <w:jc w:val="thaiDistribute"/>
        <w:rPr>
          <w:rFonts w:cs="Arial"/>
          <w:sz w:val="18"/>
          <w:szCs w:val="18"/>
          <w:lang w:val="en-US"/>
        </w:rPr>
      </w:pPr>
    </w:p>
    <w:p w14:paraId="2B5B4836" w14:textId="77777777" w:rsidR="00E81937" w:rsidRPr="00AB1E99" w:rsidRDefault="00E81937" w:rsidP="0027028D">
      <w:pPr>
        <w:spacing w:line="240" w:lineRule="auto"/>
        <w:ind w:left="1260"/>
        <w:jc w:val="thaiDistribute"/>
        <w:rPr>
          <w:rFonts w:cs="Arial"/>
          <w:spacing w:val="-2"/>
          <w:sz w:val="18"/>
          <w:szCs w:val="18"/>
          <w:lang w:val="en-US"/>
        </w:rPr>
      </w:pPr>
      <w:r w:rsidRPr="00AB1E99">
        <w:rPr>
          <w:rFonts w:cs="Arial"/>
          <w:spacing w:val="-2"/>
          <w:sz w:val="18"/>
          <w:szCs w:val="18"/>
          <w:lang w:val="en-US"/>
        </w:rPr>
        <w:t xml:space="preserve">On 26 November 2018, the Company filed an arbitration claim against TOT for revenue sharing on the Free Phone 1800 service under the Joint Operation and Investment Agreement. TOT and the </w:t>
      </w:r>
      <w:r w:rsidRPr="00AB1E99">
        <w:rPr>
          <w:rFonts w:cs="Arial"/>
          <w:spacing w:val="-4"/>
          <w:sz w:val="18"/>
          <w:szCs w:val="18"/>
          <w:lang w:val="en-US"/>
        </w:rPr>
        <w:t>Company agreed to operate the said service</w:t>
      </w:r>
      <w:r w:rsidRPr="00AB1E99">
        <w:rPr>
          <w:rFonts w:cs="Arial"/>
          <w:spacing w:val="-4"/>
          <w:sz w:val="18"/>
          <w:szCs w:val="18"/>
          <w:cs/>
        </w:rPr>
        <w:t xml:space="preserve"> </w:t>
      </w:r>
      <w:r w:rsidRPr="00AB1E99">
        <w:rPr>
          <w:rFonts w:cs="Arial"/>
          <w:spacing w:val="-4"/>
          <w:sz w:val="18"/>
          <w:szCs w:val="18"/>
          <w:lang w:val="en-US"/>
        </w:rPr>
        <w:t>which a revenue is collected by TOT. However, TOT did not share such revenue with the Company. Therefore, the Company is entitled to claim damages in amount of Baht</w:t>
      </w:r>
      <w:r w:rsidRPr="00AB1E99">
        <w:rPr>
          <w:rFonts w:cs="Arial"/>
          <w:spacing w:val="-4"/>
          <w:sz w:val="18"/>
          <w:szCs w:val="18"/>
          <w:cs/>
        </w:rPr>
        <w:t xml:space="preserve"> </w:t>
      </w:r>
      <w:r w:rsidRPr="00AB1E99">
        <w:rPr>
          <w:rFonts w:cs="Arial"/>
          <w:spacing w:val="-4"/>
          <w:sz w:val="18"/>
          <w:szCs w:val="18"/>
          <w:lang w:val="en-US"/>
        </w:rPr>
        <w:t>142.18 million.</w:t>
      </w:r>
      <w:r w:rsidRPr="00AB1E99">
        <w:rPr>
          <w:rFonts w:cs="Arial"/>
          <w:spacing w:val="-4"/>
          <w:sz w:val="18"/>
          <w:szCs w:val="18"/>
          <w:cs/>
        </w:rPr>
        <w:t xml:space="preserve"> </w:t>
      </w:r>
      <w:r w:rsidRPr="00AB1E99">
        <w:rPr>
          <w:rFonts w:cs="Arial"/>
          <w:spacing w:val="-4"/>
          <w:sz w:val="18"/>
          <w:szCs w:val="18"/>
          <w:lang w:val="en-US"/>
        </w:rPr>
        <w:t>The dispute is being considered by the Arbitration Institute</w:t>
      </w:r>
      <w:r w:rsidRPr="00AB1E99">
        <w:rPr>
          <w:rFonts w:cs="Arial"/>
          <w:spacing w:val="-2"/>
          <w:sz w:val="18"/>
          <w:szCs w:val="18"/>
          <w:lang w:val="en-US"/>
        </w:rPr>
        <w:t>.</w:t>
      </w:r>
    </w:p>
    <w:p w14:paraId="790CED09" w14:textId="77777777" w:rsidR="0027028D" w:rsidRDefault="0027028D" w:rsidP="0027028D">
      <w:pPr>
        <w:spacing w:line="240" w:lineRule="auto"/>
        <w:ind w:left="1260"/>
        <w:jc w:val="thaiDistribute"/>
        <w:rPr>
          <w:rFonts w:cs="Arial"/>
          <w:spacing w:val="-2"/>
          <w:sz w:val="18"/>
          <w:szCs w:val="18"/>
          <w:lang w:val="en-US"/>
        </w:rPr>
      </w:pPr>
    </w:p>
    <w:p w14:paraId="339A0785" w14:textId="5BC393E0" w:rsidR="00E81937" w:rsidRPr="00AB1E99" w:rsidRDefault="00E81937" w:rsidP="0027028D">
      <w:pPr>
        <w:spacing w:line="240" w:lineRule="auto"/>
        <w:ind w:left="1260"/>
        <w:jc w:val="thaiDistribute"/>
        <w:rPr>
          <w:rFonts w:cs="Arial"/>
          <w:spacing w:val="-2"/>
          <w:sz w:val="18"/>
          <w:szCs w:val="18"/>
          <w:lang w:val="en-US"/>
        </w:rPr>
      </w:pPr>
      <w:r w:rsidRPr="00AB1E99">
        <w:rPr>
          <w:rFonts w:cs="Arial"/>
          <w:spacing w:val="-2"/>
          <w:sz w:val="18"/>
          <w:szCs w:val="18"/>
          <w:lang w:val="en-US"/>
        </w:rPr>
        <w:t>Dispute in relation to Thai Mobile</w:t>
      </w:r>
    </w:p>
    <w:p w14:paraId="371F3CC1" w14:textId="77777777" w:rsidR="00E81937" w:rsidRPr="00AB1E99" w:rsidRDefault="00E81937" w:rsidP="0027028D">
      <w:pPr>
        <w:spacing w:line="240" w:lineRule="auto"/>
        <w:ind w:left="1260"/>
        <w:jc w:val="thaiDistribute"/>
        <w:rPr>
          <w:rFonts w:cs="Arial"/>
          <w:spacing w:val="-2"/>
          <w:sz w:val="18"/>
          <w:szCs w:val="18"/>
          <w:lang w:val="en-US"/>
        </w:rPr>
      </w:pPr>
    </w:p>
    <w:p w14:paraId="446A7DDF" w14:textId="77777777" w:rsidR="00E81937" w:rsidRPr="00AB1E99" w:rsidRDefault="00E81937" w:rsidP="0027028D">
      <w:pPr>
        <w:spacing w:line="240" w:lineRule="auto"/>
        <w:ind w:left="1260"/>
        <w:jc w:val="thaiDistribute"/>
        <w:rPr>
          <w:rFonts w:cs="Arial"/>
          <w:spacing w:val="-2"/>
          <w:sz w:val="18"/>
          <w:szCs w:val="18"/>
          <w:lang w:val="en-US"/>
        </w:rPr>
      </w:pPr>
      <w:r w:rsidRPr="00AB1E99">
        <w:rPr>
          <w:rFonts w:cs="Arial"/>
          <w:spacing w:val="-2"/>
          <w:sz w:val="18"/>
          <w:szCs w:val="18"/>
          <w:lang w:val="en-US"/>
        </w:rPr>
        <w:t>On 26 November 2018, the Company filed an arbitration claim against TOT</w:t>
      </w:r>
      <w:r w:rsidRPr="00AB1E99">
        <w:rPr>
          <w:rFonts w:cs="Arial"/>
          <w:spacing w:val="-2"/>
          <w:sz w:val="18"/>
          <w:szCs w:val="18"/>
          <w:cs/>
          <w:lang w:val="en-US"/>
        </w:rPr>
        <w:t xml:space="preserve"> </w:t>
      </w:r>
      <w:r w:rsidRPr="00AB1E99">
        <w:rPr>
          <w:rFonts w:cs="Arial"/>
          <w:spacing w:val="-2"/>
          <w:sz w:val="18"/>
          <w:szCs w:val="18"/>
          <w:lang w:val="en-US"/>
        </w:rPr>
        <w:t>for revenue sharing due to using leased line and space rental service by the Thai Mobile Joint Venture</w:t>
      </w:r>
      <w:r w:rsidRPr="00AB1E99">
        <w:rPr>
          <w:rFonts w:cs="Arial"/>
          <w:spacing w:val="-2"/>
          <w:sz w:val="18"/>
          <w:szCs w:val="18"/>
          <w:cs/>
          <w:lang w:val="en-US"/>
        </w:rPr>
        <w:t xml:space="preserve"> </w:t>
      </w:r>
      <w:r w:rsidRPr="00AB1E99">
        <w:rPr>
          <w:rFonts w:cs="Arial"/>
          <w:spacing w:val="-2"/>
          <w:sz w:val="18"/>
          <w:szCs w:val="18"/>
          <w:lang w:val="en-US"/>
        </w:rPr>
        <w:t>under the Joint Operation and Investment Agreement which TOT held a meeting with the Company in 2014, and TOT committed to pay service fees to the Company. However, TOT failed to make any payment. Therefore, the Company is entitled to claim damages in the amount of Baht 96.23 million. The dispute is being considered by the Arbitration Institute.</w:t>
      </w:r>
    </w:p>
    <w:p w14:paraId="446BB1F9" w14:textId="77777777" w:rsidR="00E81937" w:rsidRPr="00AB1E99" w:rsidRDefault="00E81937" w:rsidP="0027028D">
      <w:pPr>
        <w:spacing w:line="240" w:lineRule="auto"/>
        <w:ind w:left="1260"/>
        <w:jc w:val="thaiDistribute"/>
        <w:rPr>
          <w:rFonts w:cs="Arial"/>
          <w:spacing w:val="-2"/>
          <w:sz w:val="18"/>
          <w:szCs w:val="18"/>
          <w:lang w:val="en-US"/>
        </w:rPr>
      </w:pPr>
    </w:p>
    <w:p w14:paraId="72976EC0" w14:textId="77777777" w:rsidR="00E81937" w:rsidRPr="00AB1E99" w:rsidRDefault="00E81937" w:rsidP="0027028D">
      <w:pPr>
        <w:spacing w:line="240" w:lineRule="auto"/>
        <w:ind w:left="1260"/>
        <w:jc w:val="thaiDistribute"/>
        <w:rPr>
          <w:rFonts w:cs="Arial"/>
          <w:spacing w:val="-2"/>
          <w:sz w:val="18"/>
          <w:szCs w:val="18"/>
          <w:lang w:val="en-US"/>
        </w:rPr>
      </w:pPr>
      <w:r w:rsidRPr="00AB1E99">
        <w:rPr>
          <w:rFonts w:cs="Arial"/>
          <w:spacing w:val="-2"/>
          <w:sz w:val="18"/>
          <w:szCs w:val="18"/>
          <w:lang w:val="en-US"/>
        </w:rPr>
        <w:t>Dispute in relation to revenue sharing on international calls TOT Gateway.</w:t>
      </w:r>
    </w:p>
    <w:p w14:paraId="3680BF06" w14:textId="77777777" w:rsidR="00E81937" w:rsidRPr="00AB1E99" w:rsidRDefault="00E81937" w:rsidP="0027028D">
      <w:pPr>
        <w:spacing w:line="240" w:lineRule="auto"/>
        <w:ind w:left="1260"/>
        <w:jc w:val="thaiDistribute"/>
        <w:rPr>
          <w:rFonts w:cs="Arial"/>
          <w:spacing w:val="-2"/>
          <w:sz w:val="18"/>
          <w:szCs w:val="18"/>
          <w:lang w:val="en-US"/>
        </w:rPr>
      </w:pPr>
    </w:p>
    <w:p w14:paraId="042D2C04" w14:textId="77777777" w:rsidR="00E81937" w:rsidRPr="00AB1E99" w:rsidRDefault="00E81937" w:rsidP="0027028D">
      <w:pPr>
        <w:spacing w:line="240" w:lineRule="auto"/>
        <w:ind w:left="1260"/>
        <w:jc w:val="thaiDistribute"/>
        <w:rPr>
          <w:rFonts w:cs="Arial"/>
          <w:spacing w:val="-2"/>
          <w:sz w:val="18"/>
          <w:szCs w:val="18"/>
          <w:lang w:val="en-US"/>
        </w:rPr>
      </w:pPr>
      <w:r w:rsidRPr="00AB1E99">
        <w:rPr>
          <w:rFonts w:cs="Arial"/>
          <w:spacing w:val="-2"/>
          <w:sz w:val="18"/>
          <w:szCs w:val="18"/>
          <w:lang w:val="en-US"/>
        </w:rPr>
        <w:t>On 30 November 2018, the Company filed an arbitration claim against TOT</w:t>
      </w:r>
      <w:r w:rsidRPr="00AB1E99">
        <w:rPr>
          <w:rFonts w:cs="Arial"/>
          <w:spacing w:val="-2"/>
          <w:sz w:val="18"/>
          <w:szCs w:val="18"/>
          <w:cs/>
          <w:lang w:val="en-US"/>
        </w:rPr>
        <w:t xml:space="preserve"> </w:t>
      </w:r>
      <w:r w:rsidRPr="00AB1E99">
        <w:rPr>
          <w:rFonts w:cs="Arial"/>
          <w:spacing w:val="-2"/>
          <w:sz w:val="18"/>
          <w:szCs w:val="18"/>
          <w:lang w:val="en-US"/>
        </w:rPr>
        <w:t xml:space="preserve">for revenue sharing on an international incoming calls service under the Joint Operation and Investment Agreement as evidence is found from TOT’s financial documents in 2016 that TOT operated and received service fees via using the Company’s </w:t>
      </w:r>
      <w:proofErr w:type="gramStart"/>
      <w:r w:rsidRPr="00AB1E99">
        <w:rPr>
          <w:rFonts w:cs="Arial"/>
          <w:spacing w:val="-2"/>
          <w:sz w:val="18"/>
          <w:szCs w:val="18"/>
          <w:lang w:val="en-US"/>
        </w:rPr>
        <w:t>network</w:t>
      </w:r>
      <w:proofErr w:type="gramEnd"/>
      <w:r w:rsidRPr="00AB1E99">
        <w:rPr>
          <w:rFonts w:cs="Arial"/>
          <w:spacing w:val="-2"/>
          <w:sz w:val="18"/>
          <w:szCs w:val="18"/>
          <w:lang w:val="en-US"/>
        </w:rPr>
        <w:t xml:space="preserve"> but TOT did not share a revenue with the Company. The Company claimed as damages for not sharing revenue in the amount of Baht 1,045.49 million. The dispute is being considered by the Arbitration Institute.</w:t>
      </w:r>
    </w:p>
    <w:p w14:paraId="53FE38F8" w14:textId="77777777" w:rsidR="00E81937" w:rsidRPr="00AB1E99" w:rsidRDefault="00E81937" w:rsidP="0027028D">
      <w:pPr>
        <w:spacing w:line="240" w:lineRule="auto"/>
        <w:ind w:left="1260"/>
        <w:jc w:val="thaiDistribute"/>
        <w:rPr>
          <w:rFonts w:cs="Arial"/>
          <w:b/>
          <w:bCs/>
          <w:sz w:val="18"/>
          <w:szCs w:val="18"/>
          <w:lang w:val="en-US"/>
        </w:rPr>
      </w:pPr>
    </w:p>
    <w:p w14:paraId="1CDADC6F" w14:textId="77777777" w:rsidR="00695D3C" w:rsidRDefault="00695D3C">
      <w:pPr>
        <w:spacing w:line="240" w:lineRule="auto"/>
        <w:rPr>
          <w:rFonts w:cs="Arial"/>
          <w:sz w:val="18"/>
          <w:szCs w:val="18"/>
          <w:lang w:val="en-US"/>
        </w:rPr>
      </w:pPr>
      <w:r>
        <w:rPr>
          <w:rFonts w:cs="Arial"/>
          <w:sz w:val="18"/>
          <w:szCs w:val="18"/>
          <w:lang w:val="en-US"/>
        </w:rPr>
        <w:br w:type="page"/>
      </w:r>
    </w:p>
    <w:p w14:paraId="3F73FF1B" w14:textId="77777777" w:rsidR="001015C9" w:rsidRDefault="001015C9" w:rsidP="001015C9">
      <w:pPr>
        <w:spacing w:line="240" w:lineRule="auto"/>
        <w:ind w:left="1260" w:hanging="720"/>
        <w:rPr>
          <w:rFonts w:cs="Arial"/>
          <w:b/>
          <w:bCs/>
          <w:sz w:val="18"/>
          <w:szCs w:val="18"/>
        </w:rPr>
      </w:pPr>
    </w:p>
    <w:p w14:paraId="7E352C1C" w14:textId="153F7B90" w:rsidR="001015C9" w:rsidRPr="00AB1E99" w:rsidRDefault="001015C9" w:rsidP="001015C9">
      <w:pPr>
        <w:spacing w:line="240" w:lineRule="auto"/>
        <w:ind w:left="1260" w:hanging="720"/>
        <w:rPr>
          <w:rFonts w:cs="Arial"/>
          <w:b/>
          <w:bCs/>
          <w:sz w:val="18"/>
          <w:szCs w:val="18"/>
        </w:rPr>
      </w:pPr>
      <w:r w:rsidRPr="00AB1E99">
        <w:rPr>
          <w:rFonts w:cs="Arial"/>
          <w:b/>
          <w:bCs/>
          <w:sz w:val="18"/>
          <w:szCs w:val="18"/>
        </w:rPr>
        <w:t>37.2.2</w:t>
      </w:r>
      <w:r w:rsidRPr="00AB1E99">
        <w:rPr>
          <w:rFonts w:cs="Arial"/>
          <w:b/>
          <w:bCs/>
          <w:sz w:val="18"/>
          <w:szCs w:val="18"/>
        </w:rPr>
        <w:tab/>
        <w:t xml:space="preserve">Arbitration cases filed by TOT against the Company </w:t>
      </w:r>
    </w:p>
    <w:p w14:paraId="58EA339E" w14:textId="77777777" w:rsidR="001015C9" w:rsidRPr="001015C9" w:rsidRDefault="001015C9" w:rsidP="001015C9">
      <w:pPr>
        <w:spacing w:line="240" w:lineRule="auto"/>
        <w:ind w:left="1260"/>
        <w:jc w:val="thaiDistribute"/>
        <w:rPr>
          <w:rFonts w:cs="Arial"/>
          <w:sz w:val="16"/>
          <w:szCs w:val="16"/>
          <w:lang w:val="en-US"/>
        </w:rPr>
      </w:pPr>
    </w:p>
    <w:p w14:paraId="2BCB2192" w14:textId="77777777" w:rsidR="001015C9" w:rsidRPr="00AB1E99" w:rsidRDefault="001015C9" w:rsidP="001015C9">
      <w:pPr>
        <w:spacing w:line="240" w:lineRule="auto"/>
        <w:ind w:left="1260"/>
        <w:jc w:val="both"/>
        <w:rPr>
          <w:rFonts w:cs="Arial"/>
          <w:sz w:val="18"/>
          <w:szCs w:val="18"/>
        </w:rPr>
      </w:pPr>
      <w:r w:rsidRPr="00AB1E99">
        <w:rPr>
          <w:rFonts w:cs="Arial"/>
          <w:sz w:val="18"/>
          <w:szCs w:val="18"/>
        </w:rPr>
        <w:t>Dispute in relation to the lease of telephone conduits</w:t>
      </w:r>
    </w:p>
    <w:p w14:paraId="2AD3AA78" w14:textId="77777777" w:rsidR="001015C9" w:rsidRPr="001015C9" w:rsidRDefault="001015C9" w:rsidP="001015C9">
      <w:pPr>
        <w:spacing w:line="240" w:lineRule="auto"/>
        <w:ind w:left="1260"/>
        <w:jc w:val="thaiDistribute"/>
        <w:rPr>
          <w:rFonts w:cs="Arial"/>
          <w:sz w:val="16"/>
          <w:szCs w:val="16"/>
          <w:lang w:val="en-US"/>
        </w:rPr>
      </w:pPr>
    </w:p>
    <w:p w14:paraId="20029645" w14:textId="13475390" w:rsidR="00E81937" w:rsidRPr="00AB1E99" w:rsidRDefault="00E81937" w:rsidP="0027028D">
      <w:pPr>
        <w:spacing w:line="240" w:lineRule="auto"/>
        <w:ind w:left="1260"/>
        <w:jc w:val="thaiDistribute"/>
        <w:rPr>
          <w:rFonts w:cs="Arial"/>
          <w:spacing w:val="-2"/>
          <w:sz w:val="18"/>
          <w:szCs w:val="18"/>
          <w:lang w:val="en-US"/>
        </w:rPr>
      </w:pPr>
      <w:r w:rsidRPr="00AB1E99">
        <w:rPr>
          <w:rFonts w:cs="Arial"/>
          <w:sz w:val="18"/>
          <w:szCs w:val="18"/>
          <w:lang w:val="en-US"/>
        </w:rPr>
        <w:t xml:space="preserve">On 31 May 2005, TOT filed an arbitration claim against the Company seeking a payment for a rental fee of the lease of wiring conduits at Muang Thong Thani from May 2004 to April 2005 in the amount of Baht 6.72 million plus interest and onwards. The Company submitted a </w:t>
      </w:r>
      <w:r w:rsidRPr="00AB1E99">
        <w:rPr>
          <w:rFonts w:cs="Arial"/>
          <w:spacing w:val="-2"/>
          <w:sz w:val="18"/>
          <w:szCs w:val="18"/>
          <w:lang w:val="en-US"/>
        </w:rPr>
        <w:t>statement of objection on 19 September 2005. The case is currently under the arbitration process.</w:t>
      </w:r>
    </w:p>
    <w:p w14:paraId="1E4BA697" w14:textId="77777777" w:rsidR="00E81937" w:rsidRPr="001015C9" w:rsidRDefault="00E81937" w:rsidP="0027028D">
      <w:pPr>
        <w:spacing w:line="240" w:lineRule="auto"/>
        <w:ind w:left="1260"/>
        <w:jc w:val="both"/>
        <w:rPr>
          <w:rFonts w:cs="Arial"/>
          <w:sz w:val="16"/>
          <w:szCs w:val="16"/>
          <w:lang w:val="en-US"/>
        </w:rPr>
      </w:pPr>
    </w:p>
    <w:p w14:paraId="5742BA4F" w14:textId="77777777" w:rsidR="00E81937" w:rsidRPr="00AB1E99" w:rsidRDefault="00E81937" w:rsidP="0027028D">
      <w:pPr>
        <w:spacing w:line="240" w:lineRule="auto"/>
        <w:ind w:left="1260"/>
        <w:jc w:val="both"/>
        <w:rPr>
          <w:rFonts w:cs="Arial"/>
          <w:sz w:val="18"/>
          <w:szCs w:val="18"/>
          <w:lang w:val="en-US"/>
        </w:rPr>
      </w:pPr>
      <w:r w:rsidRPr="00AB1E99">
        <w:rPr>
          <w:rFonts w:cs="Arial"/>
          <w:sz w:val="18"/>
          <w:szCs w:val="18"/>
          <w:lang w:val="en-US"/>
        </w:rPr>
        <w:t>On 31 January 2018, TOT filed an arbitration claim against the Company seeking an award ordering the Company to pay a rental fee for the lease of telephone conduits at Muang Thong Thani from January 2014 to October 2017 in the amount of Baht 26.13 million plus interest. The case is currently under the arbitration process.</w:t>
      </w:r>
    </w:p>
    <w:p w14:paraId="35F23F2B" w14:textId="77777777" w:rsidR="00887D73" w:rsidRPr="001015C9" w:rsidRDefault="00887D73" w:rsidP="0027028D">
      <w:pPr>
        <w:spacing w:line="240" w:lineRule="auto"/>
        <w:ind w:left="1260"/>
        <w:rPr>
          <w:rFonts w:cs="Arial"/>
          <w:sz w:val="16"/>
          <w:szCs w:val="16"/>
        </w:rPr>
      </w:pPr>
    </w:p>
    <w:p w14:paraId="296E1FA0" w14:textId="77777777" w:rsidR="00E81937" w:rsidRPr="00AB1E99" w:rsidRDefault="00E81937" w:rsidP="0027028D">
      <w:pPr>
        <w:spacing w:line="240" w:lineRule="auto"/>
        <w:ind w:left="1260"/>
        <w:rPr>
          <w:rFonts w:cs="Arial"/>
          <w:sz w:val="18"/>
          <w:szCs w:val="18"/>
        </w:rPr>
      </w:pPr>
      <w:r w:rsidRPr="00AB1E99">
        <w:rPr>
          <w:rFonts w:cs="Arial"/>
          <w:sz w:val="18"/>
          <w:szCs w:val="18"/>
        </w:rPr>
        <w:t>Dispute in relation to the numbering fees</w:t>
      </w:r>
    </w:p>
    <w:p w14:paraId="00C01026" w14:textId="77777777" w:rsidR="00E81937" w:rsidRPr="001015C9" w:rsidRDefault="00E81937" w:rsidP="0027028D">
      <w:pPr>
        <w:spacing w:line="240" w:lineRule="auto"/>
        <w:ind w:left="1260"/>
        <w:jc w:val="both"/>
        <w:rPr>
          <w:rFonts w:cs="Arial"/>
          <w:sz w:val="16"/>
          <w:szCs w:val="16"/>
        </w:rPr>
      </w:pPr>
    </w:p>
    <w:p w14:paraId="63383F2B" w14:textId="77777777" w:rsidR="00E81937" w:rsidRPr="00AB1E99" w:rsidRDefault="00E81937" w:rsidP="0027028D">
      <w:pPr>
        <w:spacing w:line="240" w:lineRule="auto"/>
        <w:ind w:left="1260"/>
        <w:jc w:val="both"/>
        <w:rPr>
          <w:rFonts w:cs="Arial"/>
          <w:sz w:val="18"/>
          <w:szCs w:val="18"/>
          <w:cs/>
          <w:lang w:val="en-US"/>
        </w:rPr>
      </w:pPr>
      <w:r w:rsidRPr="00AB1E99">
        <w:rPr>
          <w:rFonts w:cs="Arial"/>
          <w:spacing w:val="-4"/>
          <w:sz w:val="18"/>
          <w:szCs w:val="18"/>
        </w:rPr>
        <w:t xml:space="preserve">On 21 June 2013, TOT filed an arbitration claim against the Company, seeking for a numbering fee together with VAT of specific </w:t>
      </w:r>
      <w:proofErr w:type="gramStart"/>
      <w:r w:rsidRPr="00AB1E99">
        <w:rPr>
          <w:rFonts w:cs="Arial"/>
          <w:spacing w:val="-4"/>
          <w:sz w:val="18"/>
          <w:szCs w:val="18"/>
        </w:rPr>
        <w:t>period of time</w:t>
      </w:r>
      <w:proofErr w:type="gramEnd"/>
      <w:r w:rsidRPr="00AB1E99">
        <w:rPr>
          <w:rFonts w:cs="Arial"/>
          <w:spacing w:val="-4"/>
          <w:sz w:val="18"/>
          <w:szCs w:val="18"/>
        </w:rPr>
        <w:t xml:space="preserve"> in a total claim of Baht 539.02 million. </w:t>
      </w:r>
      <w:r w:rsidR="00887D73" w:rsidRPr="00AB1E99">
        <w:rPr>
          <w:rFonts w:cs="Arial"/>
          <w:spacing w:val="-4"/>
          <w:sz w:val="18"/>
          <w:szCs w:val="18"/>
        </w:rPr>
        <w:t xml:space="preserve">On 20 December 2019, the Arbitral Tribunal has rendered the award to order the Company to pay TOT a numbering fee. Later </w:t>
      </w:r>
      <w:proofErr w:type="gramStart"/>
      <w:r w:rsidR="00887D73" w:rsidRPr="00AB1E99">
        <w:rPr>
          <w:rFonts w:cs="Arial"/>
          <w:spacing w:val="-4"/>
          <w:sz w:val="18"/>
          <w:szCs w:val="18"/>
        </w:rPr>
        <w:t>on</w:t>
      </w:r>
      <w:proofErr w:type="gramEnd"/>
      <w:r w:rsidR="00887D73" w:rsidRPr="00AB1E99">
        <w:rPr>
          <w:rFonts w:cs="Arial"/>
          <w:spacing w:val="-4"/>
          <w:sz w:val="18"/>
          <w:szCs w:val="18"/>
        </w:rPr>
        <w:t xml:space="preserve"> 4 February 2020, the Arbitral Tribunal has amended some of awards which the Company disagrees with the said award and considers on setting aside with the Administrative Court.  </w:t>
      </w:r>
    </w:p>
    <w:p w14:paraId="7FDC4BC1" w14:textId="77777777" w:rsidR="00E81937" w:rsidRPr="001015C9" w:rsidRDefault="00E81937" w:rsidP="0027028D">
      <w:pPr>
        <w:spacing w:line="240" w:lineRule="auto"/>
        <w:ind w:left="1260"/>
        <w:jc w:val="both"/>
        <w:rPr>
          <w:rFonts w:cs="Arial"/>
          <w:sz w:val="16"/>
          <w:szCs w:val="16"/>
          <w:lang w:val="en-US"/>
        </w:rPr>
      </w:pPr>
    </w:p>
    <w:p w14:paraId="41532F70" w14:textId="77777777" w:rsidR="00E81937" w:rsidRPr="00AB1E99" w:rsidRDefault="00E81937" w:rsidP="0027028D">
      <w:pPr>
        <w:spacing w:line="240" w:lineRule="auto"/>
        <w:ind w:left="540"/>
        <w:jc w:val="both"/>
        <w:rPr>
          <w:rFonts w:cs="Arial"/>
          <w:sz w:val="18"/>
          <w:szCs w:val="18"/>
          <w:lang w:val="en-US"/>
        </w:rPr>
      </w:pPr>
      <w:r w:rsidRPr="00AB1E99">
        <w:rPr>
          <w:rFonts w:cs="Arial"/>
          <w:spacing w:val="-2"/>
          <w:sz w:val="18"/>
          <w:szCs w:val="18"/>
          <w:lang w:val="en-US"/>
        </w:rPr>
        <w:t xml:space="preserve">The ultimate outcomes of the </w:t>
      </w:r>
      <w:proofErr w:type="gramStart"/>
      <w:r w:rsidRPr="00AB1E99">
        <w:rPr>
          <w:rFonts w:cs="Arial"/>
          <w:spacing w:val="-2"/>
          <w:sz w:val="18"/>
          <w:szCs w:val="18"/>
          <w:lang w:val="en-US"/>
        </w:rPr>
        <w:t>aforementioned arbitration</w:t>
      </w:r>
      <w:proofErr w:type="gramEnd"/>
      <w:r w:rsidRPr="00AB1E99">
        <w:rPr>
          <w:rFonts w:cs="Arial"/>
          <w:spacing w:val="-2"/>
          <w:sz w:val="18"/>
          <w:szCs w:val="18"/>
          <w:lang w:val="en-US"/>
        </w:rPr>
        <w:t xml:space="preserve"> are presently unable to be determined, and accordingly, no recognition of revenue or provision for possible liabilities have been made in the financial statements unless otherwise stated</w:t>
      </w:r>
      <w:r w:rsidRPr="00AB1E99">
        <w:rPr>
          <w:rFonts w:cs="Arial"/>
          <w:sz w:val="18"/>
          <w:szCs w:val="18"/>
          <w:lang w:val="en-US"/>
        </w:rPr>
        <w:t>.</w:t>
      </w:r>
    </w:p>
    <w:p w14:paraId="2F4FAD23" w14:textId="77777777" w:rsidR="00286E9B" w:rsidRPr="001015C9" w:rsidRDefault="00286E9B" w:rsidP="00B13BC1">
      <w:pPr>
        <w:tabs>
          <w:tab w:val="left" w:pos="540"/>
          <w:tab w:val="left" w:pos="1080"/>
          <w:tab w:val="left" w:pos="2835"/>
        </w:tabs>
        <w:spacing w:line="240" w:lineRule="auto"/>
        <w:ind w:left="540" w:hanging="540"/>
        <w:jc w:val="thaiDistribute"/>
        <w:rPr>
          <w:rFonts w:cs="Arial"/>
          <w:b/>
          <w:bCs/>
          <w:color w:val="CF4A02"/>
          <w:sz w:val="16"/>
          <w:szCs w:val="16"/>
        </w:rPr>
      </w:pPr>
    </w:p>
    <w:p w14:paraId="1EB1DC34" w14:textId="77777777" w:rsidR="00E81937" w:rsidRPr="00AB1E99" w:rsidRDefault="00E81937" w:rsidP="00B13BC1">
      <w:pPr>
        <w:tabs>
          <w:tab w:val="left" w:pos="540"/>
          <w:tab w:val="left" w:pos="1080"/>
          <w:tab w:val="left" w:pos="2835"/>
        </w:tabs>
        <w:spacing w:line="240" w:lineRule="auto"/>
        <w:ind w:left="540" w:hanging="540"/>
        <w:jc w:val="thaiDistribute"/>
        <w:rPr>
          <w:rFonts w:cs="Arial"/>
          <w:b/>
          <w:bCs/>
          <w:color w:val="CF4A02"/>
          <w:sz w:val="18"/>
          <w:szCs w:val="18"/>
        </w:rPr>
      </w:pPr>
      <w:r w:rsidRPr="00AB1E99">
        <w:rPr>
          <w:rFonts w:cs="Arial"/>
          <w:b/>
          <w:bCs/>
          <w:color w:val="CF4A02"/>
          <w:sz w:val="18"/>
          <w:szCs w:val="18"/>
        </w:rPr>
        <w:t>3</w:t>
      </w:r>
      <w:r w:rsidR="00071011" w:rsidRPr="00AB1E99">
        <w:rPr>
          <w:rFonts w:cs="Arial"/>
          <w:b/>
          <w:bCs/>
          <w:color w:val="CF4A02"/>
          <w:sz w:val="18"/>
          <w:szCs w:val="18"/>
        </w:rPr>
        <w:t>7</w:t>
      </w:r>
      <w:r w:rsidRPr="00AB1E99">
        <w:rPr>
          <w:rFonts w:cs="Arial"/>
          <w:b/>
          <w:bCs/>
          <w:color w:val="CF4A02"/>
          <w:sz w:val="18"/>
          <w:szCs w:val="18"/>
        </w:rPr>
        <w:t>.3</w:t>
      </w:r>
      <w:r w:rsidRPr="00AB1E99">
        <w:rPr>
          <w:rFonts w:cs="Arial"/>
          <w:b/>
          <w:bCs/>
          <w:color w:val="CF4A02"/>
          <w:sz w:val="18"/>
          <w:szCs w:val="18"/>
        </w:rPr>
        <w:tab/>
        <w:t>Litigations and arbitration disputes of subsidiaries</w:t>
      </w:r>
    </w:p>
    <w:p w14:paraId="28596B1E" w14:textId="77777777" w:rsidR="00E81937" w:rsidRPr="001015C9" w:rsidRDefault="00E81937" w:rsidP="00B13BC1">
      <w:pPr>
        <w:tabs>
          <w:tab w:val="left" w:pos="540"/>
          <w:tab w:val="left" w:pos="2835"/>
        </w:tabs>
        <w:spacing w:line="240" w:lineRule="auto"/>
        <w:ind w:left="1080"/>
        <w:jc w:val="thaiDistribute"/>
        <w:rPr>
          <w:rFonts w:cs="Arial"/>
          <w:sz w:val="16"/>
          <w:szCs w:val="16"/>
          <w:highlight w:val="yellow"/>
        </w:rPr>
      </w:pPr>
    </w:p>
    <w:p w14:paraId="096F2888" w14:textId="64ACA7D5" w:rsidR="00887D73" w:rsidRPr="001015C9" w:rsidRDefault="00166A7D" w:rsidP="001015C9">
      <w:pPr>
        <w:spacing w:line="240" w:lineRule="auto"/>
        <w:ind w:left="1260" w:hanging="720"/>
        <w:jc w:val="both"/>
        <w:rPr>
          <w:rFonts w:cs="Arial"/>
          <w:sz w:val="18"/>
          <w:szCs w:val="18"/>
          <w:lang w:val="en-US"/>
        </w:rPr>
      </w:pPr>
      <w:r w:rsidRPr="00AB1E99">
        <w:rPr>
          <w:rFonts w:cs="Arial"/>
          <w:sz w:val="18"/>
          <w:szCs w:val="18"/>
        </w:rPr>
        <w:t>37.3.</w:t>
      </w:r>
      <w:r w:rsidRPr="00AB1E99">
        <w:rPr>
          <w:rFonts w:cs="Arial"/>
          <w:sz w:val="18"/>
          <w:szCs w:val="18"/>
          <w:lang w:val="en-US"/>
        </w:rPr>
        <w:t>1</w:t>
      </w:r>
      <w:r w:rsidRPr="00AB1E99">
        <w:rPr>
          <w:rFonts w:cs="Arial"/>
          <w:b/>
          <w:bCs/>
          <w:sz w:val="18"/>
          <w:szCs w:val="18"/>
        </w:rPr>
        <w:tab/>
      </w:r>
      <w:r w:rsidRPr="001015C9">
        <w:rPr>
          <w:rFonts w:cs="Arial"/>
          <w:sz w:val="18"/>
          <w:szCs w:val="18"/>
        </w:rPr>
        <w:t xml:space="preserve">On 13 October 2006, CAT filed an arbitration claim against a subsidiary to claim for a numbering fee amount of Baht 113.58 million. Subsequently, on 15 August 2008, the Arbitration ruled in favour of CAT by ordering the subsidiary to pay of Baht 99.60 million (excluded interest at 7.5% per annum). The subsidiary acknowledged on 24 August 2008.  The subsidiary filed a motion to revoke the award with the Central Administrative Court. </w:t>
      </w:r>
      <w:r w:rsidRPr="001015C9">
        <w:rPr>
          <w:rFonts w:cs="Arial"/>
          <w:sz w:val="18"/>
          <w:szCs w:val="18"/>
          <w:lang w:val="en-US"/>
        </w:rPr>
        <w:t>On 23 February 2011, the Central Administrative Court has decided that the Arbitral Award is not lawful.</w:t>
      </w:r>
      <w:r w:rsidR="004011C2">
        <w:rPr>
          <w:rFonts w:cs="Arial"/>
          <w:sz w:val="18"/>
          <w:szCs w:val="18"/>
          <w:lang w:val="en-US"/>
        </w:rPr>
        <w:t xml:space="preserve"> </w:t>
      </w:r>
      <w:r w:rsidRPr="001015C9">
        <w:rPr>
          <w:rFonts w:cs="Arial"/>
          <w:sz w:val="18"/>
          <w:szCs w:val="18"/>
          <w:lang w:val="en-US"/>
        </w:rPr>
        <w:t xml:space="preserve">Thus, the Court ordered to repeal the said award. </w:t>
      </w:r>
      <w:r w:rsidR="001015C9" w:rsidRPr="001015C9">
        <w:rPr>
          <w:rFonts w:cs="Arial"/>
          <w:sz w:val="18"/>
          <w:szCs w:val="18"/>
          <w:lang w:val="en-US"/>
        </w:rPr>
        <w:br/>
      </w:r>
      <w:r w:rsidR="00E32126">
        <w:rPr>
          <w:rFonts w:cs="Arial"/>
          <w:sz w:val="18"/>
          <w:szCs w:val="18"/>
          <w:lang w:val="en-US"/>
        </w:rPr>
        <w:t xml:space="preserve">Later </w:t>
      </w:r>
      <w:proofErr w:type="gramStart"/>
      <w:r w:rsidR="00E32126">
        <w:rPr>
          <w:rFonts w:cs="Arial"/>
          <w:sz w:val="18"/>
          <w:szCs w:val="18"/>
          <w:lang w:val="en-US"/>
        </w:rPr>
        <w:t>o</w:t>
      </w:r>
      <w:r w:rsidRPr="001015C9">
        <w:rPr>
          <w:rFonts w:cs="Arial"/>
          <w:sz w:val="18"/>
          <w:szCs w:val="18"/>
          <w:lang w:val="en-US"/>
        </w:rPr>
        <w:t>n</w:t>
      </w:r>
      <w:proofErr w:type="gramEnd"/>
      <w:r w:rsidRPr="001015C9">
        <w:rPr>
          <w:rFonts w:cs="Arial"/>
          <w:sz w:val="18"/>
          <w:szCs w:val="18"/>
          <w:lang w:val="en-US"/>
        </w:rPr>
        <w:t xml:space="preserve"> 22 March 2011, CAT filed an appeal with the Supreme Administrative Court</w:t>
      </w:r>
      <w:r w:rsidR="00B70950">
        <w:rPr>
          <w:rFonts w:cs="Arial"/>
          <w:sz w:val="18"/>
          <w:szCs w:val="18"/>
          <w:lang w:val="en-US"/>
        </w:rPr>
        <w:t xml:space="preserve">. </w:t>
      </w:r>
      <w:r w:rsidR="00B70950" w:rsidRPr="001015C9">
        <w:rPr>
          <w:rFonts w:cs="Arial"/>
          <w:sz w:val="18"/>
          <w:szCs w:val="18"/>
          <w:lang w:val="en-US"/>
        </w:rPr>
        <w:t>On 10 January 2020, the Supreme Administrative Court has ruled to dismiss the Company’s petition to revoke the award. The</w:t>
      </w:r>
      <w:r w:rsidR="00E32126">
        <w:rPr>
          <w:rFonts w:cs="Arial"/>
          <w:sz w:val="18"/>
          <w:szCs w:val="18"/>
          <w:lang w:val="en-US"/>
        </w:rPr>
        <w:t>se</w:t>
      </w:r>
      <w:r w:rsidR="00B70950" w:rsidRPr="001015C9">
        <w:rPr>
          <w:rFonts w:cs="Arial"/>
          <w:sz w:val="18"/>
          <w:szCs w:val="18"/>
          <w:lang w:val="en-US"/>
        </w:rPr>
        <w:t xml:space="preserve"> petition case becomes final</w:t>
      </w:r>
      <w:r w:rsidRPr="001015C9">
        <w:rPr>
          <w:rFonts w:cs="Arial"/>
          <w:sz w:val="18"/>
          <w:szCs w:val="18"/>
          <w:lang w:val="en-US"/>
        </w:rPr>
        <w:t xml:space="preserve">. </w:t>
      </w:r>
      <w:r w:rsidR="004011C2">
        <w:rPr>
          <w:rFonts w:cs="Arial"/>
          <w:sz w:val="18"/>
          <w:szCs w:val="18"/>
          <w:lang w:val="en-US"/>
        </w:rPr>
        <w:t>However, o</w:t>
      </w:r>
      <w:r w:rsidR="001015C9" w:rsidRPr="001015C9">
        <w:rPr>
          <w:rFonts w:cs="Arial"/>
          <w:sz w:val="18"/>
          <w:szCs w:val="18"/>
          <w:lang w:val="en-US"/>
        </w:rPr>
        <w:t>n 16 June 2011, CAT</w:t>
      </w:r>
      <w:r w:rsidR="004011C2">
        <w:rPr>
          <w:rFonts w:cs="Arial"/>
          <w:sz w:val="18"/>
          <w:szCs w:val="18"/>
          <w:lang w:val="en-US"/>
        </w:rPr>
        <w:t xml:space="preserve"> also</w:t>
      </w:r>
      <w:r w:rsidR="001015C9" w:rsidRPr="001015C9">
        <w:rPr>
          <w:rFonts w:cs="Arial"/>
          <w:sz w:val="18"/>
          <w:szCs w:val="18"/>
          <w:lang w:val="en-US"/>
        </w:rPr>
        <w:t xml:space="preserve"> filed an application to the Central</w:t>
      </w:r>
      <w:r w:rsidR="00B70950">
        <w:rPr>
          <w:rFonts w:cs="Arial"/>
          <w:sz w:val="18"/>
          <w:szCs w:val="18"/>
          <w:lang w:val="en-US"/>
        </w:rPr>
        <w:t xml:space="preserve"> </w:t>
      </w:r>
      <w:r w:rsidR="001015C9" w:rsidRPr="001015C9">
        <w:rPr>
          <w:rFonts w:cs="Arial"/>
          <w:sz w:val="18"/>
          <w:szCs w:val="18"/>
          <w:lang w:val="en-US"/>
        </w:rPr>
        <w:t xml:space="preserve">Administrative Court to enforce the arbitral award and requested the subsidiary for payment. On 1 June 2017, the Central Administrative Court has ruled to dismiss CAT’s application for enforcement. </w:t>
      </w:r>
      <w:r w:rsidR="004258E1">
        <w:rPr>
          <w:rFonts w:cs="Arial"/>
          <w:sz w:val="18"/>
          <w:szCs w:val="18"/>
          <w:lang w:val="en-US"/>
        </w:rPr>
        <w:t>As a result, o</w:t>
      </w:r>
      <w:r w:rsidR="001015C9" w:rsidRPr="001015C9">
        <w:rPr>
          <w:rFonts w:cs="Arial"/>
          <w:sz w:val="18"/>
          <w:szCs w:val="18"/>
          <w:lang w:val="en-US"/>
        </w:rPr>
        <w:t xml:space="preserve">n 29 June 2017, CAT filed an appeal with the Supreme Administrative Court. </w:t>
      </w:r>
      <w:r w:rsidR="004258E1">
        <w:rPr>
          <w:rFonts w:cs="Arial"/>
          <w:sz w:val="18"/>
          <w:szCs w:val="18"/>
          <w:lang w:val="en-US"/>
        </w:rPr>
        <w:t>Currently, the case is under the process of the Supreme Administrative Court.</w:t>
      </w:r>
    </w:p>
    <w:p w14:paraId="236A6D1B" w14:textId="77777777" w:rsidR="00166A7D" w:rsidRPr="001015C9" w:rsidRDefault="00166A7D" w:rsidP="0027028D">
      <w:pPr>
        <w:spacing w:line="240" w:lineRule="auto"/>
        <w:ind w:left="1260"/>
        <w:jc w:val="both"/>
        <w:rPr>
          <w:rFonts w:cs="Arial"/>
          <w:sz w:val="16"/>
          <w:szCs w:val="16"/>
          <w:lang w:val="en-US"/>
        </w:rPr>
      </w:pPr>
    </w:p>
    <w:p w14:paraId="60231317" w14:textId="2664638E" w:rsidR="00166A7D" w:rsidRPr="00AB1E99" w:rsidRDefault="00286E9B" w:rsidP="0027028D">
      <w:pPr>
        <w:spacing w:line="240" w:lineRule="auto"/>
        <w:ind w:left="1260" w:hanging="724"/>
        <w:jc w:val="both"/>
        <w:rPr>
          <w:rFonts w:cs="Arial"/>
          <w:sz w:val="18"/>
          <w:szCs w:val="18"/>
        </w:rPr>
      </w:pPr>
      <w:r w:rsidRPr="00AB1E99">
        <w:rPr>
          <w:rFonts w:cs="Arial"/>
          <w:sz w:val="18"/>
          <w:szCs w:val="18"/>
        </w:rPr>
        <w:t>37</w:t>
      </w:r>
      <w:r w:rsidR="00E81937" w:rsidRPr="00AB1E99">
        <w:rPr>
          <w:rFonts w:cs="Arial"/>
          <w:sz w:val="18"/>
          <w:szCs w:val="18"/>
        </w:rPr>
        <w:t>.3.2</w:t>
      </w:r>
      <w:r w:rsidR="00166A7D" w:rsidRPr="00AB1E99">
        <w:rPr>
          <w:rFonts w:cs="Arial"/>
          <w:b/>
          <w:bCs/>
          <w:sz w:val="18"/>
          <w:szCs w:val="18"/>
        </w:rPr>
        <w:tab/>
      </w:r>
      <w:r w:rsidR="00166A7D" w:rsidRPr="00AB1E99">
        <w:rPr>
          <w:rFonts w:cs="Arial"/>
          <w:sz w:val="18"/>
          <w:szCs w:val="18"/>
        </w:rPr>
        <w:t xml:space="preserve">On 9 January 2008, CAT filed for arbitration against the subsidiary claiming for incomplete revenue sharing from the subsidiary including penalties and interest at the total amount of Baht 8,969.08 million for paying excise tax. On 16 September 2011, the arbitrator decided to dismiss the claim.  Consequently, the subsidiary is not required to pay for such claim. On 25 November 2011, CAT has filed a petition to revoke the arbitration award with the Central Administrative Court. On 22 July 2014, the Central Administrative Court has ruled to revoke CAT’s appealing. Consequently, CAT has appealed further to the Supreme Administrative Court.  Currently, the case is under the process of the Supreme Administrative </w:t>
      </w:r>
      <w:r w:rsidR="004258E1">
        <w:rPr>
          <w:rFonts w:cs="Arial"/>
          <w:sz w:val="18"/>
          <w:szCs w:val="18"/>
        </w:rPr>
        <w:t>C</w:t>
      </w:r>
      <w:r w:rsidR="00166A7D" w:rsidRPr="00AB1E99">
        <w:rPr>
          <w:rFonts w:cs="Arial"/>
          <w:sz w:val="18"/>
          <w:szCs w:val="18"/>
        </w:rPr>
        <w:t>ourt.</w:t>
      </w:r>
    </w:p>
    <w:p w14:paraId="3CA04CF8" w14:textId="77777777" w:rsidR="00166A7D" w:rsidRPr="001015C9" w:rsidRDefault="00166A7D" w:rsidP="001015C9">
      <w:pPr>
        <w:spacing w:line="240" w:lineRule="auto"/>
        <w:ind w:left="1260"/>
        <w:rPr>
          <w:rFonts w:cs="Arial"/>
          <w:sz w:val="16"/>
          <w:szCs w:val="16"/>
          <w:lang w:val="en-US"/>
        </w:rPr>
      </w:pPr>
    </w:p>
    <w:p w14:paraId="6CB5AA58" w14:textId="1F58325D" w:rsidR="00166A7D" w:rsidRPr="00AB1E99" w:rsidRDefault="00166A7D" w:rsidP="0027028D">
      <w:pPr>
        <w:spacing w:line="240" w:lineRule="auto"/>
        <w:ind w:left="1260" w:hanging="720"/>
        <w:jc w:val="both"/>
        <w:rPr>
          <w:rFonts w:cs="Arial"/>
          <w:sz w:val="18"/>
          <w:szCs w:val="18"/>
          <w:lang w:val="en-US"/>
        </w:rPr>
      </w:pPr>
      <w:r w:rsidRPr="00AB1E99">
        <w:rPr>
          <w:rFonts w:cs="Arial"/>
          <w:sz w:val="18"/>
          <w:szCs w:val="18"/>
          <w:lang w:val="en-US"/>
        </w:rPr>
        <w:t>37.3.3</w:t>
      </w:r>
      <w:r w:rsidRPr="00AB1E99">
        <w:rPr>
          <w:rFonts w:cs="Arial"/>
          <w:sz w:val="18"/>
          <w:szCs w:val="18"/>
          <w:lang w:val="en-US"/>
        </w:rPr>
        <w:tab/>
        <w:t xml:space="preserve">Pertaining to the dispute between a subsidiary and CAT, where CAT claims for Baht 1,445.00 million (Baht 1,204.00 million and Baht 241.00 million) for unable to collect, </w:t>
      </w:r>
      <w:proofErr w:type="spellStart"/>
      <w:r w:rsidRPr="00AB1E99">
        <w:rPr>
          <w:rFonts w:cs="Arial"/>
          <w:sz w:val="18"/>
          <w:szCs w:val="18"/>
          <w:lang w:val="en-US"/>
        </w:rPr>
        <w:t>licence</w:t>
      </w:r>
      <w:proofErr w:type="spellEnd"/>
      <w:r w:rsidRPr="00AB1E99">
        <w:rPr>
          <w:rFonts w:cs="Arial"/>
          <w:sz w:val="18"/>
          <w:szCs w:val="18"/>
          <w:lang w:val="en-US"/>
        </w:rPr>
        <w:t xml:space="preserve"> fee, numbering fee, additional minimum payment, fines and excised tax, together with the value added tax under the Marketing Service Agreement for Cellular Digital AMPS 800 Band A system, and in the same dispute, the subsidiary filed a counter-claim for totaling Baht 2,544.72 million. Later, on 11 September 2015, the Arbitral Tribunal issued the decision to dismiss all the disputes for the claim amount of Baht 1,204.00 million together with the subsidiary’s counter claim of Baht 2,544.72 million. On 25 December 2015, CAT filed a lawsuit to revoke the award with the Central Administrative Court. </w:t>
      </w:r>
    </w:p>
    <w:p w14:paraId="1054F386" w14:textId="77777777" w:rsidR="00166A7D" w:rsidRPr="001015C9" w:rsidRDefault="00166A7D" w:rsidP="001015C9">
      <w:pPr>
        <w:spacing w:line="240" w:lineRule="auto"/>
        <w:ind w:left="1260"/>
        <w:rPr>
          <w:rFonts w:cs="Arial"/>
          <w:sz w:val="16"/>
          <w:szCs w:val="16"/>
          <w:lang w:val="en-US"/>
        </w:rPr>
      </w:pPr>
    </w:p>
    <w:p w14:paraId="66019DFD" w14:textId="7C4696BD" w:rsidR="001015C9" w:rsidRDefault="00166A7D" w:rsidP="002E5E60">
      <w:pPr>
        <w:spacing w:line="240" w:lineRule="auto"/>
        <w:ind w:left="1260"/>
        <w:jc w:val="both"/>
        <w:rPr>
          <w:rFonts w:cs="Arial"/>
          <w:sz w:val="18"/>
          <w:szCs w:val="18"/>
          <w:lang w:val="en-US"/>
        </w:rPr>
      </w:pPr>
      <w:r w:rsidRPr="00AB1E99">
        <w:rPr>
          <w:rFonts w:cs="Arial"/>
          <w:sz w:val="18"/>
          <w:szCs w:val="18"/>
          <w:lang w:val="en-US"/>
        </w:rPr>
        <w:t xml:space="preserve">On 13 August 2015, the Arbitrators ordered the subsidiary to pay Baht 91.83 million plus interest at 7.5% per annum for the claim amount of Baht 241.00 million being </w:t>
      </w:r>
      <w:proofErr w:type="spellStart"/>
      <w:r w:rsidRPr="00AB1E99">
        <w:rPr>
          <w:rFonts w:cs="Arial"/>
          <w:sz w:val="18"/>
          <w:szCs w:val="18"/>
          <w:lang w:val="en-US"/>
        </w:rPr>
        <w:t>licence</w:t>
      </w:r>
      <w:proofErr w:type="spellEnd"/>
      <w:r w:rsidRPr="00AB1E99">
        <w:rPr>
          <w:rFonts w:cs="Arial"/>
          <w:sz w:val="18"/>
          <w:szCs w:val="18"/>
          <w:lang w:val="en-US"/>
        </w:rPr>
        <w:t xml:space="preserve"> fee and the penalty for delay in monthly invoicing payment under the aforementioned </w:t>
      </w:r>
      <w:proofErr w:type="gramStart"/>
      <w:r w:rsidRPr="00AB1E99">
        <w:rPr>
          <w:rFonts w:cs="Arial"/>
          <w:sz w:val="18"/>
          <w:szCs w:val="18"/>
          <w:lang w:val="en-US"/>
        </w:rPr>
        <w:t>agreement, and</w:t>
      </w:r>
      <w:proofErr w:type="gramEnd"/>
      <w:r w:rsidRPr="00AB1E99">
        <w:rPr>
          <w:rFonts w:cs="Arial"/>
          <w:sz w:val="18"/>
          <w:szCs w:val="18"/>
          <w:lang w:val="en-US"/>
        </w:rPr>
        <w:t xml:space="preserve"> revoked all other claims within this category. The subsidiary has made full provision for Baht 91.83 million.  On 25 November 2015, the subsidiary and CAT filed each petition with the Central Administrative Court to revoke the Arbitral award. The Court has ordered to combine the two cases in a single case. Later, on 24 September 2019, the Central Administrative Court has ruled to revoke the arbitral award partially and until 24 October 2019, the subsidiary has filed an appeal with the Supreme Administrative Court. The case is currently under the Supreme Administrative Court’s process.</w:t>
      </w:r>
    </w:p>
    <w:p w14:paraId="7010CA25" w14:textId="77777777" w:rsidR="0027028D" w:rsidRPr="00AB1E99" w:rsidRDefault="0027028D" w:rsidP="0027028D">
      <w:pPr>
        <w:spacing w:line="240" w:lineRule="auto"/>
        <w:ind w:left="1260"/>
        <w:jc w:val="both"/>
        <w:rPr>
          <w:rFonts w:cs="Arial"/>
          <w:sz w:val="18"/>
          <w:szCs w:val="18"/>
          <w:lang w:val="en-US"/>
        </w:rPr>
      </w:pPr>
    </w:p>
    <w:p w14:paraId="2B1B7F53" w14:textId="77777777" w:rsidR="00166A7D" w:rsidRPr="00AB1E99" w:rsidRDefault="00166A7D" w:rsidP="001015C9">
      <w:pPr>
        <w:spacing w:line="240" w:lineRule="auto"/>
        <w:ind w:left="1260" w:hanging="720"/>
        <w:jc w:val="both"/>
        <w:rPr>
          <w:rFonts w:cs="Arial"/>
          <w:sz w:val="18"/>
          <w:szCs w:val="18"/>
          <w:lang w:val="en-US"/>
        </w:rPr>
      </w:pPr>
      <w:r w:rsidRPr="00AB1E99">
        <w:rPr>
          <w:rFonts w:cs="Arial"/>
          <w:sz w:val="18"/>
          <w:szCs w:val="18"/>
          <w:lang w:val="en-US"/>
        </w:rPr>
        <w:t>37.3.4</w:t>
      </w:r>
      <w:r w:rsidRPr="00AB1E99">
        <w:rPr>
          <w:rFonts w:cs="Arial"/>
          <w:sz w:val="18"/>
          <w:szCs w:val="18"/>
          <w:lang w:val="en-US"/>
        </w:rPr>
        <w:tab/>
        <w:t xml:space="preserve">On 22 April 2009, CAT filed an arbitral dispute against the subsidiary claiming for reimbursement of numbering fee for four-digit special number “1331”, which CAT paid to NTC, </w:t>
      </w:r>
      <w:proofErr w:type="gramStart"/>
      <w:r w:rsidRPr="00AB1E99">
        <w:rPr>
          <w:rFonts w:cs="Arial"/>
          <w:sz w:val="18"/>
          <w:szCs w:val="18"/>
          <w:lang w:val="en-US"/>
        </w:rPr>
        <w:t>for the amount of</w:t>
      </w:r>
      <w:proofErr w:type="gramEnd"/>
      <w:r w:rsidRPr="00AB1E99">
        <w:rPr>
          <w:rFonts w:cs="Arial"/>
          <w:sz w:val="18"/>
          <w:szCs w:val="18"/>
          <w:lang w:val="en-US"/>
        </w:rPr>
        <w:t xml:space="preserve"> Baht 3.96 million plus 7.5% per annum interest, value added tax, 1.25% per month stipulated penalty and fees and costs resulting from arbitral process. The claimed penalty would be in effect from the date that CAT had paid the numbering fee to NTC to the date that the subsidiary fully reimbursed to CAT. On 7 September 2016, the Arbitral Tribunal decided in </w:t>
      </w:r>
      <w:proofErr w:type="spellStart"/>
      <w:r w:rsidRPr="00AB1E99">
        <w:rPr>
          <w:rFonts w:cs="Arial"/>
          <w:sz w:val="18"/>
          <w:szCs w:val="18"/>
          <w:lang w:val="en-US"/>
        </w:rPr>
        <w:t>favour</w:t>
      </w:r>
      <w:proofErr w:type="spellEnd"/>
      <w:r w:rsidRPr="00AB1E99">
        <w:rPr>
          <w:rFonts w:cs="Arial"/>
          <w:sz w:val="18"/>
          <w:szCs w:val="18"/>
          <w:lang w:val="en-US"/>
        </w:rPr>
        <w:t xml:space="preserve"> of subsidiary by dismissing CAT’s claims. On 29 December 2016, CAT filed a motion to revoke the award with the Central Administrative Court. Currently, the case is under the Central Administrative Court proceedings.</w:t>
      </w:r>
    </w:p>
    <w:p w14:paraId="58F06400" w14:textId="77777777" w:rsidR="00E81937" w:rsidRPr="00AB1E99" w:rsidRDefault="00E81937" w:rsidP="0027028D">
      <w:pPr>
        <w:spacing w:line="240" w:lineRule="auto"/>
        <w:ind w:left="1260" w:hanging="720"/>
        <w:jc w:val="both"/>
        <w:rPr>
          <w:rFonts w:cs="Arial"/>
          <w:sz w:val="18"/>
          <w:szCs w:val="18"/>
          <w:highlight w:val="yellow"/>
          <w:lang w:val="en-US"/>
        </w:rPr>
      </w:pPr>
    </w:p>
    <w:p w14:paraId="19392D78" w14:textId="27196B0F" w:rsidR="00166A7D" w:rsidRPr="00AB1E99" w:rsidRDefault="00166A7D" w:rsidP="0027028D">
      <w:pPr>
        <w:spacing w:line="240" w:lineRule="auto"/>
        <w:ind w:left="1260" w:hanging="720"/>
        <w:jc w:val="both"/>
        <w:rPr>
          <w:rFonts w:cs="Arial"/>
          <w:sz w:val="18"/>
          <w:szCs w:val="18"/>
        </w:rPr>
      </w:pPr>
      <w:r w:rsidRPr="00AB1E99">
        <w:rPr>
          <w:rFonts w:cs="Arial"/>
          <w:sz w:val="18"/>
          <w:szCs w:val="18"/>
        </w:rPr>
        <w:t>37.3.5</w:t>
      </w:r>
      <w:r w:rsidRPr="00AB1E99">
        <w:rPr>
          <w:rFonts w:cs="Arial"/>
          <w:sz w:val="18"/>
          <w:szCs w:val="18"/>
        </w:rPr>
        <w:tab/>
        <w:t xml:space="preserve">On 25 February 2011, CAT has filed an arbitration against a subsidiary claiming for the minimum bank guarantee amount of Baht 646.00 million and Baht 679.00 million, totalling of Baht 1,325.00 million for the 14th - 15th year of operation. On 7 October 2011, the subsidiary has made a counterclaim against CAT requesting for returning a minimum bank guarantee for 11th to 13th year and claim the amount of Baht 56.19 million. On 30 August 2013, CAT filed an arbitration request for bank guarantee for 16th - 17th year of operation. On 18 June 2013, a subsidiary made a statement of objection. The Arbitral Tribunal ordered to combine these two cases with the amounting Baht 1,460.00 million. On 25 September 2015, the majority of Arbitrators ruled to dismiss CAT’s claims and ordered CAT to pay an amount of Baht 60.46 million plus interest at 7.50% per annum of the principal amount thereof from the date of filing a counterclaim until full payment is made, and ordered CAT to compensate the subsidiary for the bank guarantee fee during the year of operation 11th - 13th at 2.00% per annum of guarantee amount which is Baht 26.20 million per year plus interest at 7.50% per annum from the date that the subsidiary paid such amount until the bank guarantees are returned. In this regard, CAT filed a petition to revoke the award with the Central Administrative Court. On 1 November 2016, the subsidiary submitted the request with the same court to enforce the Arbitral award. Currently, these two cases are under the consideration of the Central Administrative Court.  </w:t>
      </w:r>
    </w:p>
    <w:p w14:paraId="4192036D" w14:textId="77777777" w:rsidR="00166A7D" w:rsidRPr="00AB1E99" w:rsidRDefault="00166A7D" w:rsidP="0027028D">
      <w:pPr>
        <w:spacing w:line="240" w:lineRule="auto"/>
        <w:ind w:left="1260" w:hanging="720"/>
        <w:jc w:val="both"/>
        <w:rPr>
          <w:rFonts w:cs="Arial"/>
          <w:sz w:val="18"/>
          <w:szCs w:val="18"/>
        </w:rPr>
      </w:pPr>
    </w:p>
    <w:p w14:paraId="199A343B" w14:textId="77777777" w:rsidR="00166A7D" w:rsidRPr="00AB1E99" w:rsidRDefault="00166A7D" w:rsidP="0027028D">
      <w:pPr>
        <w:spacing w:line="240" w:lineRule="auto"/>
        <w:ind w:left="1260" w:hanging="720"/>
        <w:jc w:val="both"/>
        <w:rPr>
          <w:rFonts w:cs="Arial"/>
          <w:sz w:val="18"/>
          <w:szCs w:val="18"/>
          <w:lang w:val="en-US"/>
        </w:rPr>
      </w:pPr>
      <w:r w:rsidRPr="00AB1E99">
        <w:rPr>
          <w:rFonts w:cs="Arial"/>
          <w:sz w:val="18"/>
          <w:szCs w:val="18"/>
          <w:lang w:val="en-US"/>
        </w:rPr>
        <w:t>37.3.6</w:t>
      </w:r>
      <w:r w:rsidRPr="00AB1E99">
        <w:rPr>
          <w:rFonts w:cs="Arial"/>
          <w:sz w:val="18"/>
          <w:szCs w:val="18"/>
          <w:lang w:val="en-US"/>
        </w:rPr>
        <w:tab/>
        <w:t>On 1 September 2011, CAT filed an arbitration claim against the subsidiary regarding revenue sharing of 10th - 14th years of Baht 11,946.15 million.  The case is currently in the arbitration process. On 24 May 2019, the Arbitral Tribunal has rendered the award in favor of the subsidiary and dismiss CAT’s claim. As a result, the subsidiary is not liable on the payment as claimed by CAT. Later, on 16 August 2019, CAT has filed a petition to revoke the award with the Central Administrative Court. Currently, the case is under the Central Administrative Court proceedings.</w:t>
      </w:r>
    </w:p>
    <w:p w14:paraId="4BD287C9" w14:textId="63698943" w:rsidR="0027028D" w:rsidRDefault="0027028D">
      <w:pPr>
        <w:spacing w:line="240" w:lineRule="auto"/>
        <w:rPr>
          <w:rFonts w:cs="Arial"/>
          <w:sz w:val="18"/>
          <w:szCs w:val="18"/>
          <w:lang w:val="en-US"/>
        </w:rPr>
      </w:pPr>
    </w:p>
    <w:p w14:paraId="788BC892" w14:textId="77777777" w:rsidR="00166A7D" w:rsidRPr="00AB1E99" w:rsidRDefault="00166A7D" w:rsidP="0027028D">
      <w:pPr>
        <w:spacing w:line="240" w:lineRule="auto"/>
        <w:ind w:left="1260" w:hanging="720"/>
        <w:jc w:val="both"/>
        <w:rPr>
          <w:rFonts w:cs="Arial"/>
          <w:sz w:val="18"/>
          <w:szCs w:val="18"/>
          <w:lang w:val="en-US"/>
        </w:rPr>
      </w:pPr>
    </w:p>
    <w:p w14:paraId="66B00761" w14:textId="70225F33" w:rsidR="00166A7D" w:rsidRPr="00AB1E99" w:rsidRDefault="00166A7D" w:rsidP="0027028D">
      <w:pPr>
        <w:spacing w:line="240" w:lineRule="auto"/>
        <w:ind w:left="1260" w:hanging="720"/>
        <w:jc w:val="both"/>
        <w:rPr>
          <w:rFonts w:cs="Arial"/>
          <w:sz w:val="18"/>
          <w:szCs w:val="18"/>
          <w:lang w:val="en-US"/>
        </w:rPr>
      </w:pPr>
      <w:r w:rsidRPr="00AB1E99">
        <w:rPr>
          <w:rFonts w:cs="Arial"/>
          <w:sz w:val="18"/>
          <w:szCs w:val="18"/>
          <w:lang w:val="en-US"/>
        </w:rPr>
        <w:t>37.3.7</w:t>
      </w:r>
      <w:r w:rsidRPr="00AB1E99">
        <w:rPr>
          <w:rFonts w:cs="Arial"/>
          <w:sz w:val="18"/>
          <w:szCs w:val="18"/>
          <w:lang w:val="en-US"/>
        </w:rPr>
        <w:tab/>
        <w:t xml:space="preserve">On 14 September 2011, the dispute between a subsidiary and NBTC as its regulator, regarding </w:t>
      </w:r>
      <w:r w:rsidR="0027028D">
        <w:rPr>
          <w:rFonts w:cs="Arial"/>
          <w:sz w:val="18"/>
          <w:szCs w:val="18"/>
          <w:lang w:val="en-US"/>
        </w:rPr>
        <w:br/>
      </w:r>
      <w:r w:rsidRPr="00AB1E99">
        <w:rPr>
          <w:rFonts w:cs="Arial"/>
          <w:sz w:val="18"/>
          <w:szCs w:val="18"/>
          <w:lang w:val="en-US"/>
        </w:rPr>
        <w:t xml:space="preserve">the collection of information and detail of pre-paid mobile telephone customer and charge </w:t>
      </w:r>
      <w:r w:rsidR="0027028D">
        <w:rPr>
          <w:rFonts w:cs="Arial"/>
          <w:sz w:val="18"/>
          <w:szCs w:val="18"/>
          <w:lang w:val="en-US"/>
        </w:rPr>
        <w:br/>
      </w:r>
      <w:r w:rsidRPr="00AB1E99">
        <w:rPr>
          <w:rFonts w:cs="Arial"/>
          <w:sz w:val="18"/>
          <w:szCs w:val="18"/>
          <w:lang w:val="en-US"/>
        </w:rPr>
        <w:t xml:space="preserve">for administrative fine at Baht 80,000 per day within 30 days from the receiving of notification date. </w:t>
      </w:r>
      <w:r w:rsidR="0027028D">
        <w:rPr>
          <w:rFonts w:cs="Arial"/>
          <w:sz w:val="18"/>
          <w:szCs w:val="18"/>
          <w:lang w:val="en-US"/>
        </w:rPr>
        <w:br/>
      </w:r>
      <w:r w:rsidRPr="00AB1E99">
        <w:rPr>
          <w:rFonts w:cs="Arial"/>
          <w:sz w:val="18"/>
          <w:szCs w:val="18"/>
          <w:lang w:val="en-US"/>
        </w:rPr>
        <w:t xml:space="preserve">On 3 March 2014, the subsidiary paid Baht 34.96 million as the administrative fine of Baht 80,000 per day calculated from 6 July 2012 to 15 September 2013. However, the </w:t>
      </w:r>
      <w:proofErr w:type="gramStart"/>
      <w:r w:rsidRPr="00AB1E99">
        <w:rPr>
          <w:rFonts w:cs="Arial"/>
          <w:sz w:val="18"/>
          <w:szCs w:val="18"/>
          <w:lang w:val="en-US"/>
        </w:rPr>
        <w:t>aforementioned payment</w:t>
      </w:r>
      <w:proofErr w:type="gramEnd"/>
      <w:r w:rsidRPr="00AB1E99">
        <w:rPr>
          <w:rFonts w:cs="Arial"/>
          <w:sz w:val="18"/>
          <w:szCs w:val="18"/>
          <w:lang w:val="en-US"/>
        </w:rPr>
        <w:t xml:space="preserve"> should not be interpreted that the administrative order and fine are lawful. If the </w:t>
      </w:r>
      <w:proofErr w:type="spellStart"/>
      <w:r w:rsidRPr="00AB1E99">
        <w:rPr>
          <w:rFonts w:cs="Arial"/>
          <w:sz w:val="18"/>
          <w:szCs w:val="18"/>
          <w:lang w:val="en-US"/>
        </w:rPr>
        <w:t>finalised</w:t>
      </w:r>
      <w:proofErr w:type="spellEnd"/>
      <w:r w:rsidRPr="00AB1E99">
        <w:rPr>
          <w:rFonts w:cs="Arial"/>
          <w:sz w:val="18"/>
          <w:szCs w:val="18"/>
          <w:lang w:val="en-US"/>
        </w:rPr>
        <w:t xml:space="preserve"> judgement is in </w:t>
      </w:r>
      <w:proofErr w:type="spellStart"/>
      <w:r w:rsidRPr="00AB1E99">
        <w:rPr>
          <w:rFonts w:cs="Arial"/>
          <w:sz w:val="18"/>
          <w:szCs w:val="18"/>
          <w:lang w:val="en-US"/>
        </w:rPr>
        <w:t>favour</w:t>
      </w:r>
      <w:proofErr w:type="spellEnd"/>
      <w:r w:rsidRPr="00AB1E99">
        <w:rPr>
          <w:rFonts w:cs="Arial"/>
          <w:sz w:val="18"/>
          <w:szCs w:val="18"/>
          <w:lang w:val="en-US"/>
        </w:rPr>
        <w:t xml:space="preserve"> of the subsidiary, the subsidiary shall redeem the amount paid from NBTC. On 12 May 2016, the Central Administrative Court ruled in </w:t>
      </w:r>
      <w:proofErr w:type="spellStart"/>
      <w:r w:rsidRPr="00AB1E99">
        <w:rPr>
          <w:rFonts w:cs="Arial"/>
          <w:sz w:val="18"/>
          <w:szCs w:val="18"/>
          <w:lang w:val="en-US"/>
        </w:rPr>
        <w:t>favour</w:t>
      </w:r>
      <w:proofErr w:type="spellEnd"/>
      <w:r w:rsidRPr="00AB1E99">
        <w:rPr>
          <w:rFonts w:cs="Arial"/>
          <w:sz w:val="18"/>
          <w:szCs w:val="18"/>
          <w:lang w:val="en-US"/>
        </w:rPr>
        <w:t xml:space="preserve"> of subsidiary by decided to revoke such order and the NTC resolution. Later, on 6 January 2017, the subsidiary received a copy of NBTC’s appeal and filed an answer to NBTC’s appeal on 2 March 2017. Currently, the case is pending at the Supreme Administrative Court.</w:t>
      </w:r>
    </w:p>
    <w:p w14:paraId="0A17FA85" w14:textId="77777777" w:rsidR="00166A7D" w:rsidRPr="00AB1E99" w:rsidRDefault="00166A7D" w:rsidP="00166A7D">
      <w:pPr>
        <w:spacing w:line="240" w:lineRule="auto"/>
        <w:ind w:left="1260" w:hanging="720"/>
        <w:jc w:val="both"/>
        <w:rPr>
          <w:rFonts w:cs="Arial"/>
          <w:sz w:val="18"/>
          <w:szCs w:val="18"/>
          <w:highlight w:val="yellow"/>
          <w:lang w:val="en-US"/>
        </w:rPr>
      </w:pPr>
    </w:p>
    <w:p w14:paraId="54F27178" w14:textId="71AB2E19" w:rsidR="00166A7D" w:rsidRDefault="00166A7D" w:rsidP="00166A7D">
      <w:pPr>
        <w:spacing w:line="240" w:lineRule="auto"/>
        <w:ind w:left="1260" w:hanging="720"/>
        <w:jc w:val="both"/>
        <w:rPr>
          <w:rFonts w:cs="Arial"/>
          <w:sz w:val="18"/>
          <w:szCs w:val="18"/>
          <w:lang w:val="en-US"/>
        </w:rPr>
      </w:pPr>
      <w:r w:rsidRPr="00AB1E99">
        <w:rPr>
          <w:rFonts w:cs="Arial"/>
          <w:sz w:val="18"/>
          <w:szCs w:val="18"/>
          <w:lang w:val="en-US"/>
        </w:rPr>
        <w:t>37.3.8</w:t>
      </w:r>
      <w:r w:rsidRPr="00AB1E99">
        <w:rPr>
          <w:rFonts w:cs="Arial"/>
          <w:sz w:val="18"/>
          <w:szCs w:val="18"/>
          <w:lang w:val="en-US"/>
        </w:rPr>
        <w:tab/>
        <w:t xml:space="preserve">On 8 May 2012, a subsidiary has requested NBTC and the Secretary of the NBTC to revoke the order and the resolution that prohibit any prepaid mobile phone operators to offer promotion in any manner which forces the customers to use the service within the specified period (Validity) and sought for court order to determine measures and procedures for the temporary relief before the final judgment is delivered. Meanwhile, the Secretary of NBTC issued a letter requesting the subsidiary to revise conditions of service of prepaid mobile phone so that there is no provision in any manner which forces the customer to use the services within a specified period and shall not include conditions that force users to use the service within the period. On 25 September 2012, the Secretary of NBTC issued another letter dated 11 October 2012 to the subsidiary order a penalty for an administrative fine at the rate of Baht 100,000 per day since 30 May 2012 onwards.  However, subsidiary submitted appealing to retain from the administrative fine of the Secretary of NBTC.  The result was that the subsidiary still </w:t>
      </w:r>
      <w:proofErr w:type="gramStart"/>
      <w:r w:rsidRPr="00AB1E99">
        <w:rPr>
          <w:rFonts w:cs="Arial"/>
          <w:sz w:val="18"/>
          <w:szCs w:val="18"/>
          <w:lang w:val="en-US"/>
        </w:rPr>
        <w:t>have</w:t>
      </w:r>
      <w:proofErr w:type="gramEnd"/>
      <w:r w:rsidRPr="00AB1E99">
        <w:rPr>
          <w:rFonts w:cs="Arial"/>
          <w:sz w:val="18"/>
          <w:szCs w:val="18"/>
          <w:lang w:val="en-US"/>
        </w:rPr>
        <w:t xml:space="preserve"> to pay the penalty. The amount of penalty from 30 May 2012 to 18 January 2013 is totaling Bath 23.30 million. On 10 January 2013, the subsidiary filed a lawsuit against Secretary of the NBTC with Central Administrative Court to revoke the order of administrative fine and requested for the temporary relief before the judgement. Subsequently, NBTC agreed upon the term of providing mobile service to the prepaid customer proposed by the subsidiary and ceased an administrative fine commencing 18 January 2013. On 20 February 2014, the subsidiary paid Baht 23.30 million as administrative fine.  However, the </w:t>
      </w:r>
      <w:proofErr w:type="gramStart"/>
      <w:r w:rsidRPr="00AB1E99">
        <w:rPr>
          <w:rFonts w:cs="Arial"/>
          <w:sz w:val="18"/>
          <w:szCs w:val="18"/>
          <w:lang w:val="en-US"/>
        </w:rPr>
        <w:t>aforementioned payment</w:t>
      </w:r>
      <w:proofErr w:type="gramEnd"/>
      <w:r w:rsidRPr="00AB1E99">
        <w:rPr>
          <w:rFonts w:cs="Arial"/>
          <w:sz w:val="18"/>
          <w:szCs w:val="18"/>
          <w:lang w:val="en-US"/>
        </w:rPr>
        <w:t xml:space="preserve"> should not be interpreted that the administrative order and fine are lawful.  If the final judgement is in </w:t>
      </w:r>
      <w:proofErr w:type="spellStart"/>
      <w:r w:rsidRPr="00AB1E99">
        <w:rPr>
          <w:rFonts w:cs="Arial"/>
          <w:sz w:val="18"/>
          <w:szCs w:val="18"/>
          <w:lang w:val="en-US"/>
        </w:rPr>
        <w:t>favour</w:t>
      </w:r>
      <w:proofErr w:type="spellEnd"/>
      <w:r w:rsidRPr="00AB1E99">
        <w:rPr>
          <w:rFonts w:cs="Arial"/>
          <w:sz w:val="18"/>
          <w:szCs w:val="18"/>
          <w:lang w:val="en-US"/>
        </w:rPr>
        <w:t xml:space="preserve"> of the subsidiary, the subsidiary shall redeem the amount paid. On 27 October 2016, the Central Administrative Court decided to dismiss the lawsuit. Later </w:t>
      </w:r>
      <w:proofErr w:type="gramStart"/>
      <w:r w:rsidRPr="00AB1E99">
        <w:rPr>
          <w:rFonts w:cs="Arial"/>
          <w:sz w:val="18"/>
          <w:szCs w:val="18"/>
          <w:lang w:val="en-US"/>
        </w:rPr>
        <w:t>on</w:t>
      </w:r>
      <w:proofErr w:type="gramEnd"/>
      <w:r w:rsidRPr="00AB1E99">
        <w:rPr>
          <w:rFonts w:cs="Arial"/>
          <w:sz w:val="18"/>
          <w:szCs w:val="18"/>
          <w:lang w:val="en-US"/>
        </w:rPr>
        <w:t xml:space="preserve"> 24 November 2016, the subsidiary filed an appeal with the Supreme Administrative Court.  Currently, the case is under the consideration of Supreme Administrative Court.</w:t>
      </w:r>
    </w:p>
    <w:p w14:paraId="4F14579D" w14:textId="77777777" w:rsidR="0027028D" w:rsidRPr="00AB1E99" w:rsidRDefault="0027028D" w:rsidP="00166A7D">
      <w:pPr>
        <w:spacing w:line="240" w:lineRule="auto"/>
        <w:ind w:left="1260" w:hanging="720"/>
        <w:jc w:val="both"/>
        <w:rPr>
          <w:rFonts w:cs="Arial"/>
          <w:sz w:val="18"/>
          <w:szCs w:val="18"/>
          <w:lang w:val="en-US"/>
        </w:rPr>
      </w:pPr>
    </w:p>
    <w:p w14:paraId="73F7E86D" w14:textId="77777777" w:rsidR="00166A7D" w:rsidRPr="00AB1E99" w:rsidRDefault="00166A7D" w:rsidP="00166A7D">
      <w:pPr>
        <w:spacing w:line="240" w:lineRule="auto"/>
        <w:ind w:left="1260" w:hanging="720"/>
        <w:jc w:val="both"/>
        <w:rPr>
          <w:rFonts w:cs="Arial"/>
          <w:sz w:val="18"/>
          <w:szCs w:val="18"/>
          <w:lang w:val="en-US"/>
        </w:rPr>
      </w:pPr>
      <w:r w:rsidRPr="00AB1E99">
        <w:rPr>
          <w:rFonts w:cs="Arial"/>
          <w:sz w:val="18"/>
          <w:szCs w:val="18"/>
          <w:lang w:val="en-US"/>
        </w:rPr>
        <w:t>37.3.9</w:t>
      </w:r>
      <w:r w:rsidRPr="00AB1E99">
        <w:rPr>
          <w:rFonts w:cs="Arial"/>
          <w:sz w:val="18"/>
          <w:szCs w:val="18"/>
          <w:lang w:val="en-US"/>
        </w:rPr>
        <w:tab/>
        <w:t xml:space="preserve">On 28 February 2013, CAT filed for arbitration against the subsidiary claiming for additional revenue sharing for the 15th year of operation </w:t>
      </w:r>
      <w:proofErr w:type="gramStart"/>
      <w:r w:rsidRPr="00AB1E99">
        <w:rPr>
          <w:rFonts w:cs="Arial"/>
          <w:sz w:val="18"/>
          <w:szCs w:val="18"/>
          <w:lang w:val="en-US"/>
        </w:rPr>
        <w:t>for the amount of</w:t>
      </w:r>
      <w:proofErr w:type="gramEnd"/>
      <w:r w:rsidRPr="00AB1E99">
        <w:rPr>
          <w:rFonts w:cs="Arial"/>
          <w:sz w:val="18"/>
          <w:szCs w:val="18"/>
          <w:lang w:val="en-US"/>
        </w:rPr>
        <w:t xml:space="preserve"> Baht 1,571.60 million. On 1 September 2015, </w:t>
      </w:r>
      <w:proofErr w:type="gramStart"/>
      <w:r w:rsidRPr="00AB1E99">
        <w:rPr>
          <w:rFonts w:cs="Arial"/>
          <w:sz w:val="18"/>
          <w:szCs w:val="18"/>
          <w:lang w:val="en-US"/>
        </w:rPr>
        <w:t>the majority of</w:t>
      </w:r>
      <w:proofErr w:type="gramEnd"/>
      <w:r w:rsidRPr="00AB1E99">
        <w:rPr>
          <w:rFonts w:cs="Arial"/>
          <w:sz w:val="18"/>
          <w:szCs w:val="18"/>
          <w:lang w:val="en-US"/>
        </w:rPr>
        <w:t xml:space="preserve"> Arbitrators ruled in CAT’s </w:t>
      </w:r>
      <w:proofErr w:type="spellStart"/>
      <w:r w:rsidRPr="00AB1E99">
        <w:rPr>
          <w:rFonts w:cs="Arial"/>
          <w:sz w:val="18"/>
          <w:szCs w:val="18"/>
          <w:lang w:val="en-US"/>
        </w:rPr>
        <w:t>favour</w:t>
      </w:r>
      <w:proofErr w:type="spellEnd"/>
      <w:r w:rsidRPr="00AB1E99">
        <w:rPr>
          <w:rFonts w:cs="Arial"/>
          <w:sz w:val="18"/>
          <w:szCs w:val="18"/>
          <w:lang w:val="en-US"/>
        </w:rPr>
        <w:t xml:space="preserve"> and ordered the subsidiary to pay for the amount of Baht 1,571.60 million with a penalty at the rate of 15.00% per annum such amount from 14 December 2011 until full payment is made to the CAT. However, the Arbitral Tribunal by minority vote has a dissenting opinion that the subsidiary has no legal obligation to pay the benefits and agreed to dismiss a claim of CAT. On 4 December 2015, the subsidiary filed a petition to revoke the Arbitrators’ ruling with the Central Administrative Court. On 31 October 2016, CAT filed an application requesting for the enforcement of the arbitral award with the Central Administrative court. The said two cases are combined. Currently, the case is under the consideration of the Central Administrative Court.</w:t>
      </w:r>
    </w:p>
    <w:p w14:paraId="089C83A7" w14:textId="77777777" w:rsidR="00166A7D" w:rsidRPr="00AB1E99" w:rsidRDefault="00166A7D" w:rsidP="00166A7D">
      <w:pPr>
        <w:spacing w:line="240" w:lineRule="auto"/>
        <w:ind w:left="1260" w:hanging="720"/>
        <w:jc w:val="both"/>
        <w:rPr>
          <w:rFonts w:cs="Arial"/>
          <w:sz w:val="18"/>
          <w:szCs w:val="18"/>
          <w:highlight w:val="yellow"/>
          <w:lang w:val="en-US"/>
        </w:rPr>
      </w:pPr>
    </w:p>
    <w:p w14:paraId="7773606D" w14:textId="77777777" w:rsidR="00166A7D" w:rsidRPr="00AB1E99" w:rsidRDefault="00166A7D" w:rsidP="00166A7D">
      <w:pPr>
        <w:spacing w:line="240" w:lineRule="auto"/>
        <w:ind w:left="1260" w:hanging="720"/>
        <w:jc w:val="both"/>
        <w:rPr>
          <w:rFonts w:cs="Arial"/>
          <w:sz w:val="18"/>
          <w:szCs w:val="18"/>
          <w:lang w:val="en-US"/>
        </w:rPr>
      </w:pPr>
      <w:r w:rsidRPr="00AB1E99">
        <w:rPr>
          <w:rFonts w:cs="Arial"/>
          <w:sz w:val="18"/>
          <w:szCs w:val="18"/>
          <w:lang w:val="en-US"/>
        </w:rPr>
        <w:t>37.3.10</w:t>
      </w:r>
      <w:r w:rsidRPr="00AB1E99">
        <w:rPr>
          <w:rFonts w:cs="Arial"/>
          <w:sz w:val="18"/>
          <w:szCs w:val="18"/>
          <w:lang w:val="en-US"/>
        </w:rPr>
        <w:tab/>
        <w:t xml:space="preserve">On 30 August 2013, CAT filed for arbitration against the subsidiary claiming for additional revenue sharing for the 16th year of operation </w:t>
      </w:r>
      <w:proofErr w:type="gramStart"/>
      <w:r w:rsidRPr="00AB1E99">
        <w:rPr>
          <w:rFonts w:cs="Arial"/>
          <w:sz w:val="18"/>
          <w:szCs w:val="18"/>
          <w:lang w:val="en-US"/>
        </w:rPr>
        <w:t>for the amount of</w:t>
      </w:r>
      <w:proofErr w:type="gramEnd"/>
      <w:r w:rsidRPr="00AB1E99">
        <w:rPr>
          <w:rFonts w:cs="Arial"/>
          <w:sz w:val="18"/>
          <w:szCs w:val="18"/>
          <w:lang w:val="en-US"/>
        </w:rPr>
        <w:t xml:space="preserve"> Baht 2,441.69 million due to inappropriate calculation. On 8 August 2018, the Arbitral Tribunal has rendered the award in favor of the subsidiary and dismiss CAT’s claim. Later, on 5 November 2018, CAT filed a petition to revoke the award with the Central Administrative Court. Currently, the case is under consideration by the Central Administrative Court.  </w:t>
      </w:r>
    </w:p>
    <w:p w14:paraId="20472FBC" w14:textId="77777777" w:rsidR="00166A7D" w:rsidRPr="00AB1E99" w:rsidRDefault="00166A7D" w:rsidP="00166A7D">
      <w:pPr>
        <w:spacing w:line="240" w:lineRule="auto"/>
        <w:ind w:left="1276" w:hanging="709"/>
        <w:rPr>
          <w:rFonts w:cs="Arial"/>
          <w:sz w:val="18"/>
          <w:szCs w:val="18"/>
        </w:rPr>
      </w:pPr>
    </w:p>
    <w:p w14:paraId="61099B5B" w14:textId="6FF5BCAD" w:rsidR="00166A7D" w:rsidRDefault="00166A7D" w:rsidP="00144045">
      <w:pPr>
        <w:spacing w:line="240" w:lineRule="auto"/>
        <w:ind w:left="1260" w:hanging="693"/>
        <w:jc w:val="both"/>
        <w:rPr>
          <w:rFonts w:cs="Arial"/>
          <w:sz w:val="18"/>
          <w:szCs w:val="18"/>
        </w:rPr>
      </w:pPr>
      <w:r w:rsidRPr="00AB1E99">
        <w:rPr>
          <w:rFonts w:cs="Arial"/>
          <w:sz w:val="18"/>
          <w:szCs w:val="18"/>
        </w:rPr>
        <w:t>37.3.11</w:t>
      </w:r>
      <w:r w:rsidRPr="00AB1E99">
        <w:rPr>
          <w:rFonts w:cs="Arial"/>
          <w:sz w:val="18"/>
          <w:szCs w:val="18"/>
        </w:rPr>
        <w:tab/>
        <w:t xml:space="preserve">The dispute between CAT and a subsidiary, where CAT claims under the Marketing Service Agreement for Cellular Digital AMPS 800 Band A system. On 20 February 2013, a subsidiary has requested through the Civil Court to issue an order not allowing CAT to force payment from bank guarantees given by the subsidiary and CAT shall pay the damages amounting of Baht 63.02 million to the subsidiary. The Civil Court ordered CAT not to claim against the guarantor bank until the case has been finalised. Later, The Civil Court ordered the transfer of the case to the Administrative Court. On 20 March 2014, CAT has filed against two subsidiaries with the Central Administrative Court requiring compensation amounting to Baht 1,576.19 million claiming for breach of various contracts.  </w:t>
      </w:r>
      <w:proofErr w:type="gramStart"/>
      <w:r w:rsidRPr="00AB1E99">
        <w:rPr>
          <w:rFonts w:cs="Arial"/>
          <w:sz w:val="18"/>
          <w:szCs w:val="18"/>
        </w:rPr>
        <w:t>Later on</w:t>
      </w:r>
      <w:proofErr w:type="gramEnd"/>
      <w:r w:rsidRPr="00AB1E99">
        <w:rPr>
          <w:rFonts w:cs="Arial"/>
          <w:sz w:val="18"/>
          <w:szCs w:val="18"/>
        </w:rPr>
        <w:t>, the Central Administrative Court ordered to combine both claims by CAT and the subsidiary. Currently, the case is under the consideration of Central Administrative Court.</w:t>
      </w:r>
    </w:p>
    <w:p w14:paraId="415420A0" w14:textId="77777777" w:rsidR="00144045" w:rsidRPr="00AB1E99" w:rsidRDefault="00144045" w:rsidP="00144045">
      <w:pPr>
        <w:spacing w:line="240" w:lineRule="auto"/>
        <w:ind w:left="1260" w:hanging="693"/>
        <w:jc w:val="both"/>
        <w:rPr>
          <w:rFonts w:cs="Arial"/>
          <w:sz w:val="18"/>
          <w:szCs w:val="18"/>
          <w:highlight w:val="yellow"/>
        </w:rPr>
      </w:pPr>
    </w:p>
    <w:p w14:paraId="5EF7E3F6" w14:textId="1AB7B699" w:rsidR="00166A7D" w:rsidRPr="00AB1E99" w:rsidRDefault="00166A7D" w:rsidP="0027028D">
      <w:pPr>
        <w:spacing w:line="240" w:lineRule="auto"/>
        <w:ind w:left="1276" w:hanging="709"/>
        <w:jc w:val="both"/>
        <w:rPr>
          <w:rFonts w:cs="Arial"/>
          <w:sz w:val="18"/>
          <w:szCs w:val="18"/>
          <w:lang w:val="en-US"/>
        </w:rPr>
      </w:pPr>
      <w:r w:rsidRPr="00AB1E99">
        <w:rPr>
          <w:rFonts w:cs="Arial"/>
          <w:sz w:val="18"/>
          <w:szCs w:val="18"/>
          <w:lang w:val="en-US"/>
        </w:rPr>
        <w:t>37.3.12</w:t>
      </w:r>
      <w:r w:rsidRPr="00AB1E99">
        <w:rPr>
          <w:rFonts w:cs="Arial"/>
          <w:sz w:val="18"/>
          <w:szCs w:val="18"/>
          <w:lang w:val="en-US"/>
        </w:rPr>
        <w:tab/>
        <w:t xml:space="preserve">On 20 May 2015 and 11 September 2015, CAT filed against a subsidiary claiming that the subsidiary uses the telecommunication equipment that was already transferred to CAT under </w:t>
      </w:r>
      <w:r w:rsidRPr="00AB1E99">
        <w:rPr>
          <w:rFonts w:cs="Arial"/>
          <w:spacing w:val="-2"/>
          <w:sz w:val="18"/>
          <w:szCs w:val="18"/>
          <w:lang w:val="en-US"/>
        </w:rPr>
        <w:t xml:space="preserve">the Build-Transfer-Operate Agreement of nationwide cellular 1800 </w:t>
      </w:r>
      <w:proofErr w:type="spellStart"/>
      <w:r w:rsidRPr="00AB1E99">
        <w:rPr>
          <w:rFonts w:cs="Arial"/>
          <w:spacing w:val="-2"/>
          <w:sz w:val="18"/>
          <w:szCs w:val="18"/>
          <w:lang w:val="en-US"/>
        </w:rPr>
        <w:t>MHz.</w:t>
      </w:r>
      <w:proofErr w:type="spellEnd"/>
      <w:r w:rsidRPr="00AB1E99">
        <w:rPr>
          <w:rFonts w:cs="Arial"/>
          <w:spacing w:val="-2"/>
          <w:sz w:val="18"/>
          <w:szCs w:val="18"/>
          <w:lang w:val="en-US"/>
        </w:rPr>
        <w:t xml:space="preserve"> network on 16 September</w:t>
      </w:r>
      <w:r w:rsidRPr="00AB1E99">
        <w:rPr>
          <w:rFonts w:cs="Arial"/>
          <w:sz w:val="18"/>
          <w:szCs w:val="18"/>
          <w:lang w:val="en-US"/>
        </w:rPr>
        <w:t xml:space="preserve"> 2013, the Agreement expiry date, without entering into any new arrangement with CAT. The claimed amount for using the telecommunication equipment is Baht 23,016.50 million from the Agreement expiry date to 17 July 2015, the period that NBTC required the subsidiary to act as a caretaker to continue providing mobile services under the 1800 </w:t>
      </w:r>
      <w:proofErr w:type="spellStart"/>
      <w:r w:rsidRPr="00AB1E99">
        <w:rPr>
          <w:rFonts w:cs="Arial"/>
          <w:sz w:val="18"/>
          <w:szCs w:val="18"/>
          <w:lang w:val="en-US"/>
        </w:rPr>
        <w:t>MHz.</w:t>
      </w:r>
      <w:proofErr w:type="spellEnd"/>
      <w:r w:rsidRPr="00AB1E99">
        <w:rPr>
          <w:rFonts w:cs="Arial"/>
          <w:sz w:val="18"/>
          <w:szCs w:val="18"/>
          <w:lang w:val="en-US"/>
        </w:rPr>
        <w:t xml:space="preserve"> spectrum and the two-year extension period announced by National Council for Peace and Order (“NCPO”). Later </w:t>
      </w:r>
      <w:proofErr w:type="gramStart"/>
      <w:r w:rsidRPr="00AB1E99">
        <w:rPr>
          <w:rFonts w:cs="Arial"/>
          <w:sz w:val="18"/>
          <w:szCs w:val="18"/>
          <w:lang w:val="en-US"/>
        </w:rPr>
        <w:t>on</w:t>
      </w:r>
      <w:proofErr w:type="gramEnd"/>
      <w:r w:rsidRPr="00AB1E99">
        <w:rPr>
          <w:rFonts w:cs="Arial"/>
          <w:sz w:val="18"/>
          <w:szCs w:val="18"/>
          <w:lang w:val="en-US"/>
        </w:rPr>
        <w:t xml:space="preserve"> 24 September 2019, CAT has revised its lawsuit by reducing claim amount to Baht 6,88</w:t>
      </w:r>
      <w:r w:rsidR="000A5AE0">
        <w:rPr>
          <w:rFonts w:cs="Arial"/>
          <w:sz w:val="18"/>
          <w:szCs w:val="18"/>
          <w:lang w:val="en-US"/>
        </w:rPr>
        <w:t>4.35</w:t>
      </w:r>
      <w:r w:rsidRPr="00AB1E99">
        <w:rPr>
          <w:rFonts w:cs="Arial"/>
          <w:sz w:val="18"/>
          <w:szCs w:val="18"/>
          <w:lang w:val="en-US"/>
        </w:rPr>
        <w:t xml:space="preserve"> million. </w:t>
      </w:r>
      <w:r w:rsidRPr="00AB1E99">
        <w:rPr>
          <w:rFonts w:cs="Arial"/>
          <w:sz w:val="18"/>
          <w:szCs w:val="18"/>
          <w:cs/>
          <w:lang w:val="en-US"/>
        </w:rPr>
        <w:t xml:space="preserve"> </w:t>
      </w:r>
      <w:r w:rsidRPr="00AB1E99">
        <w:rPr>
          <w:rFonts w:cs="Arial"/>
          <w:sz w:val="18"/>
          <w:szCs w:val="18"/>
          <w:lang w:val="en-US"/>
        </w:rPr>
        <w:t xml:space="preserve">Currently, the case </w:t>
      </w:r>
      <w:r w:rsidRPr="00AB1E99">
        <w:rPr>
          <w:rFonts w:cs="Arial"/>
          <w:spacing w:val="-2"/>
          <w:sz w:val="18"/>
          <w:szCs w:val="18"/>
          <w:lang w:val="en-US"/>
        </w:rPr>
        <w:t>is under the consideration of Central Administrative Court.</w:t>
      </w:r>
    </w:p>
    <w:p w14:paraId="66F13194" w14:textId="77777777" w:rsidR="00166A7D" w:rsidRPr="0027028D" w:rsidRDefault="00166A7D" w:rsidP="0027028D">
      <w:pPr>
        <w:spacing w:line="240" w:lineRule="auto"/>
        <w:ind w:left="1260"/>
        <w:jc w:val="both"/>
        <w:rPr>
          <w:rFonts w:cs="Arial"/>
          <w:sz w:val="16"/>
          <w:szCs w:val="16"/>
          <w:lang w:val="en-US"/>
        </w:rPr>
      </w:pPr>
    </w:p>
    <w:p w14:paraId="4E07DE92" w14:textId="25999E99" w:rsidR="00166A7D" w:rsidRPr="00AB1E99" w:rsidRDefault="00166A7D" w:rsidP="0027028D">
      <w:pPr>
        <w:spacing w:line="240" w:lineRule="auto"/>
        <w:ind w:left="1260"/>
        <w:jc w:val="both"/>
        <w:rPr>
          <w:rFonts w:cs="Arial"/>
          <w:spacing w:val="-2"/>
          <w:sz w:val="18"/>
          <w:szCs w:val="18"/>
        </w:rPr>
      </w:pPr>
      <w:r w:rsidRPr="00AB1E99">
        <w:rPr>
          <w:rFonts w:cs="Arial"/>
          <w:spacing w:val="-2"/>
          <w:sz w:val="18"/>
          <w:szCs w:val="18"/>
        </w:rPr>
        <w:t xml:space="preserve">On 27 May 2016, CAT filed a lawsuit with the Central Administrative Court against a subsidiary and others claiming of Baht 2,206.04 million for ineligible uses of telecommunication equipment that were transferred to CAT after an expiration of concession. The claimed period from 18 July 2015 to 3 December 2015 was the period that NBTC required the subsidiary to act as a caretaker to continue providing mobile service and extended period announced by National Council for Peace and Order (“NCPO”). </w:t>
      </w:r>
      <w:r w:rsidRPr="00AB1E99">
        <w:rPr>
          <w:rFonts w:cs="Arial"/>
          <w:sz w:val="18"/>
          <w:szCs w:val="18"/>
          <w:lang w:val="en-US"/>
        </w:rPr>
        <w:t xml:space="preserve">Later </w:t>
      </w:r>
      <w:proofErr w:type="gramStart"/>
      <w:r w:rsidRPr="00AB1E99">
        <w:rPr>
          <w:rFonts w:cs="Arial"/>
          <w:sz w:val="18"/>
          <w:szCs w:val="18"/>
          <w:lang w:val="en-US"/>
        </w:rPr>
        <w:t>on</w:t>
      </w:r>
      <w:proofErr w:type="gramEnd"/>
      <w:r w:rsidRPr="00AB1E99">
        <w:rPr>
          <w:rFonts w:cs="Arial"/>
          <w:sz w:val="18"/>
          <w:szCs w:val="18"/>
          <w:lang w:val="en-US"/>
        </w:rPr>
        <w:t xml:space="preserve"> 24 September 2019, CAT has revised its lawsuit by reducing claim amount to Baht 1,350.</w:t>
      </w:r>
      <w:r w:rsidR="000A5AE0">
        <w:rPr>
          <w:rFonts w:cs="Arial"/>
          <w:sz w:val="18"/>
          <w:szCs w:val="18"/>
          <w:lang w:val="en-US"/>
        </w:rPr>
        <w:t>2</w:t>
      </w:r>
      <w:r w:rsidRPr="00AB1E99">
        <w:rPr>
          <w:rFonts w:cs="Arial"/>
          <w:sz w:val="18"/>
          <w:szCs w:val="18"/>
          <w:lang w:val="en-US"/>
        </w:rPr>
        <w:t>0 million.</w:t>
      </w:r>
      <w:r w:rsidRPr="00AB1E99">
        <w:rPr>
          <w:rFonts w:cs="Arial"/>
          <w:spacing w:val="-2"/>
          <w:sz w:val="18"/>
          <w:szCs w:val="18"/>
          <w:lang w:val="en-US"/>
        </w:rPr>
        <w:t xml:space="preserve"> </w:t>
      </w:r>
      <w:r w:rsidRPr="00AB1E99">
        <w:rPr>
          <w:rFonts w:cs="Arial"/>
          <w:spacing w:val="-2"/>
          <w:sz w:val="18"/>
          <w:szCs w:val="18"/>
        </w:rPr>
        <w:t>The case is currently under the Central Administrative Court.</w:t>
      </w:r>
    </w:p>
    <w:p w14:paraId="1EF25EC8" w14:textId="77777777" w:rsidR="00166A7D" w:rsidRPr="0027028D" w:rsidRDefault="00166A7D" w:rsidP="0027028D">
      <w:pPr>
        <w:tabs>
          <w:tab w:val="left" w:pos="1800"/>
        </w:tabs>
        <w:spacing w:line="240" w:lineRule="auto"/>
        <w:ind w:left="1260"/>
        <w:jc w:val="both"/>
        <w:rPr>
          <w:rFonts w:cs="Arial"/>
          <w:sz w:val="16"/>
          <w:szCs w:val="16"/>
          <w:lang w:val="en-US"/>
        </w:rPr>
      </w:pPr>
    </w:p>
    <w:p w14:paraId="30D42599" w14:textId="5D0C09D0" w:rsidR="00166A7D" w:rsidRPr="00AB1E99" w:rsidRDefault="00166A7D" w:rsidP="0027028D">
      <w:pPr>
        <w:spacing w:line="240" w:lineRule="auto"/>
        <w:ind w:left="1276" w:hanging="709"/>
        <w:jc w:val="both"/>
        <w:rPr>
          <w:rFonts w:cs="Arial"/>
          <w:sz w:val="18"/>
          <w:szCs w:val="18"/>
          <w:lang w:val="en-US"/>
        </w:rPr>
      </w:pPr>
      <w:r w:rsidRPr="00AB1E99">
        <w:rPr>
          <w:rFonts w:cs="Arial"/>
          <w:sz w:val="18"/>
          <w:szCs w:val="18"/>
          <w:lang w:val="en-US"/>
        </w:rPr>
        <w:t>37.3.13</w:t>
      </w:r>
      <w:r w:rsidRPr="00AB1E99">
        <w:rPr>
          <w:rFonts w:cs="Arial"/>
          <w:sz w:val="18"/>
          <w:szCs w:val="18"/>
          <w:lang w:val="en-US"/>
        </w:rPr>
        <w:tab/>
        <w:t xml:space="preserve">On 17 November 2015, a subsidiary filed a case against the NBTC, NTC, Office of the NBTC and The Secretary General of the NBTC with the Central Administrative Court requested to </w:t>
      </w:r>
      <w:r w:rsidRPr="00AB1E99">
        <w:rPr>
          <w:rFonts w:cs="Arial"/>
          <w:spacing w:val="-2"/>
          <w:sz w:val="18"/>
          <w:szCs w:val="18"/>
          <w:lang w:val="en-US"/>
        </w:rPr>
        <w:t>revoke the NTC’s resolution that ordered the subsidiary to pay Baht 1,069.98 million, an assumed</w:t>
      </w:r>
      <w:r w:rsidRPr="00AB1E99">
        <w:rPr>
          <w:rFonts w:cs="Arial"/>
          <w:sz w:val="18"/>
          <w:szCs w:val="18"/>
          <w:lang w:val="en-US"/>
        </w:rPr>
        <w:t xml:space="preserve"> revenue occurred during caretaker period from 16 September 2013 to 17 July 2014. In addition, the subsidiary requested to reimburse cost of providing service incurred during such period from those aforementioned parties amounting to Baht 16,074.10 million (calculated from the date of 16 September 2013 until 30 October 2015) and also claimed a numbering fee paid to NBTC by mislead after the expiring of the Agreement to operate the radio service cellular DIGITAL PCN </w:t>
      </w:r>
      <w:r w:rsidRPr="00AB1E99">
        <w:rPr>
          <w:rFonts w:cs="Arial"/>
          <w:spacing w:val="-4"/>
          <w:sz w:val="18"/>
          <w:szCs w:val="18"/>
          <w:lang w:val="en-US"/>
        </w:rPr>
        <w:t>1800 amounting to Baht 190.97 million. On 13 May 2016, the NBTC filed a petition with the Central</w:t>
      </w:r>
      <w:r w:rsidRPr="00AB1E99">
        <w:rPr>
          <w:rFonts w:cs="Arial"/>
          <w:sz w:val="18"/>
          <w:szCs w:val="18"/>
          <w:lang w:val="en-US"/>
        </w:rPr>
        <w:t xml:space="preserve"> Administrative Court requested to temporarily dismiss the case for reviewing.  On 15 June 2016, the subsidiary filed a statement of objection to such petition with the Central Administrative Court. </w:t>
      </w:r>
    </w:p>
    <w:p w14:paraId="55B32251" w14:textId="77777777" w:rsidR="00166A7D" w:rsidRPr="0027028D" w:rsidRDefault="00166A7D" w:rsidP="0027028D">
      <w:pPr>
        <w:spacing w:line="240" w:lineRule="auto"/>
        <w:ind w:left="1276"/>
        <w:jc w:val="both"/>
        <w:rPr>
          <w:rFonts w:cs="Arial"/>
          <w:sz w:val="16"/>
          <w:szCs w:val="16"/>
          <w:lang w:val="en-US"/>
        </w:rPr>
      </w:pPr>
    </w:p>
    <w:p w14:paraId="54385F0E" w14:textId="77777777" w:rsidR="00166A7D" w:rsidRPr="00AB1E99" w:rsidRDefault="00166A7D" w:rsidP="0027028D">
      <w:pPr>
        <w:spacing w:line="240" w:lineRule="auto"/>
        <w:ind w:left="1276"/>
        <w:jc w:val="both"/>
        <w:rPr>
          <w:rFonts w:cs="Arial"/>
          <w:sz w:val="18"/>
          <w:szCs w:val="18"/>
        </w:rPr>
      </w:pPr>
      <w:r w:rsidRPr="00AB1E99">
        <w:rPr>
          <w:rFonts w:cs="Arial"/>
          <w:sz w:val="18"/>
          <w:szCs w:val="18"/>
          <w:lang w:val="en-US"/>
        </w:rPr>
        <w:t xml:space="preserve">On 2 November 2016, the subsidiary filed another lawsuit with the Central Administrative Court </w:t>
      </w:r>
      <w:r w:rsidRPr="00AB1E99">
        <w:rPr>
          <w:rFonts w:cs="Arial"/>
          <w:spacing w:val="-4"/>
          <w:sz w:val="18"/>
          <w:szCs w:val="18"/>
        </w:rPr>
        <w:t>against NBTC, NTC, Office of the NBTC and The Secretary General of the NBTC. The subsidiary</w:t>
      </w:r>
      <w:r w:rsidRPr="00AB1E99">
        <w:rPr>
          <w:rFonts w:cs="Arial"/>
          <w:sz w:val="18"/>
          <w:szCs w:val="18"/>
        </w:rPr>
        <w:t xml:space="preserve"> </w:t>
      </w:r>
      <w:r w:rsidRPr="00AB1E99">
        <w:rPr>
          <w:rFonts w:cs="Arial"/>
          <w:spacing w:val="-4"/>
          <w:sz w:val="18"/>
          <w:szCs w:val="18"/>
        </w:rPr>
        <w:t>claimed for reimbursement of expenses incurred from providing mobile service during the caretaking</w:t>
      </w:r>
      <w:r w:rsidRPr="00AB1E99">
        <w:rPr>
          <w:rFonts w:cs="Arial"/>
          <w:sz w:val="18"/>
          <w:szCs w:val="18"/>
        </w:rPr>
        <w:t xml:space="preserve"> period from 1 November 2015 to 3 December 2015 amounting to Baht 709.65 million. </w:t>
      </w:r>
    </w:p>
    <w:p w14:paraId="11A38FEE" w14:textId="537463A1" w:rsidR="00144045" w:rsidRDefault="00144045">
      <w:pPr>
        <w:spacing w:line="240" w:lineRule="auto"/>
        <w:rPr>
          <w:rFonts w:cs="Arial"/>
          <w:sz w:val="16"/>
          <w:szCs w:val="16"/>
        </w:rPr>
      </w:pPr>
      <w:r>
        <w:rPr>
          <w:rFonts w:cs="Arial"/>
          <w:sz w:val="16"/>
          <w:szCs w:val="16"/>
        </w:rPr>
        <w:br w:type="page"/>
      </w:r>
    </w:p>
    <w:p w14:paraId="331EF899" w14:textId="77777777" w:rsidR="00166A7D" w:rsidRPr="0027028D" w:rsidRDefault="00166A7D" w:rsidP="0027028D">
      <w:pPr>
        <w:spacing w:line="240" w:lineRule="auto"/>
        <w:ind w:left="1800"/>
        <w:jc w:val="both"/>
        <w:rPr>
          <w:rFonts w:cs="Arial"/>
          <w:sz w:val="16"/>
          <w:szCs w:val="16"/>
        </w:rPr>
      </w:pPr>
    </w:p>
    <w:p w14:paraId="4AD549E5" w14:textId="77777777" w:rsidR="00166A7D" w:rsidRPr="00AB1E99" w:rsidRDefault="00166A7D" w:rsidP="0027028D">
      <w:pPr>
        <w:spacing w:line="240" w:lineRule="auto"/>
        <w:ind w:left="1276"/>
        <w:jc w:val="both"/>
        <w:rPr>
          <w:rFonts w:cs="Arial"/>
          <w:sz w:val="18"/>
          <w:szCs w:val="18"/>
          <w:lang w:val="en-US"/>
        </w:rPr>
      </w:pPr>
      <w:r w:rsidRPr="00AB1E99">
        <w:rPr>
          <w:rFonts w:cs="Arial"/>
          <w:sz w:val="18"/>
          <w:szCs w:val="18"/>
          <w:lang w:val="en-US"/>
        </w:rPr>
        <w:t xml:space="preserve">On 6 December 2018, a subsidiary filed a lawsuit against NBTC with the Central Administrative Court regarding a revocation of NBTC resolution instructing the subsidiary to submit additional revenues obtained from service during the care taking period nearly Baht 2,311.97 million which the subsidiary disagree with. </w:t>
      </w:r>
    </w:p>
    <w:p w14:paraId="7380A503" w14:textId="77777777" w:rsidR="00166A7D" w:rsidRPr="0027028D" w:rsidRDefault="00166A7D" w:rsidP="0027028D">
      <w:pPr>
        <w:spacing w:line="240" w:lineRule="auto"/>
        <w:ind w:left="1800"/>
        <w:jc w:val="both"/>
        <w:rPr>
          <w:rFonts w:cs="Arial"/>
          <w:sz w:val="16"/>
          <w:szCs w:val="16"/>
          <w:lang w:val="en-US"/>
        </w:rPr>
      </w:pPr>
    </w:p>
    <w:p w14:paraId="29476797" w14:textId="77777777" w:rsidR="00166A7D" w:rsidRPr="00AB1E99" w:rsidRDefault="00166A7D" w:rsidP="0027028D">
      <w:pPr>
        <w:spacing w:line="240" w:lineRule="auto"/>
        <w:ind w:left="1276"/>
        <w:jc w:val="both"/>
        <w:rPr>
          <w:rFonts w:cs="Arial"/>
          <w:sz w:val="18"/>
          <w:szCs w:val="18"/>
          <w:lang w:val="en-US"/>
        </w:rPr>
      </w:pPr>
      <w:r w:rsidRPr="00AB1E99">
        <w:rPr>
          <w:rFonts w:cs="Arial"/>
          <w:sz w:val="18"/>
          <w:szCs w:val="18"/>
          <w:lang w:val="en-US"/>
        </w:rPr>
        <w:t xml:space="preserve">Later </w:t>
      </w:r>
      <w:proofErr w:type="gramStart"/>
      <w:r w:rsidRPr="00AB1E99">
        <w:rPr>
          <w:rFonts w:cs="Arial"/>
          <w:sz w:val="18"/>
          <w:szCs w:val="18"/>
          <w:lang w:val="en-US"/>
        </w:rPr>
        <w:t>on</w:t>
      </w:r>
      <w:proofErr w:type="gramEnd"/>
      <w:r w:rsidRPr="00AB1E99">
        <w:rPr>
          <w:rFonts w:cs="Arial"/>
          <w:sz w:val="18"/>
          <w:szCs w:val="18"/>
          <w:lang w:val="en-US"/>
        </w:rPr>
        <w:t xml:space="preserve"> 6 September 2019, the Central Administrative Court has ordered to combine these three cases as they have the same parties, grounds and evidence.</w:t>
      </w:r>
      <w:r w:rsidRPr="00AB1E99">
        <w:rPr>
          <w:rFonts w:cs="Arial"/>
          <w:sz w:val="18"/>
          <w:szCs w:val="18"/>
          <w:cs/>
        </w:rPr>
        <w:t xml:space="preserve"> </w:t>
      </w:r>
      <w:r w:rsidRPr="00AB1E99">
        <w:rPr>
          <w:rFonts w:cs="Arial"/>
          <w:sz w:val="18"/>
          <w:szCs w:val="18"/>
        </w:rPr>
        <w:t>Currently, the case is under the consideration of Central Administrative Court.</w:t>
      </w:r>
    </w:p>
    <w:p w14:paraId="335DDD4E" w14:textId="77777777" w:rsidR="00166A7D" w:rsidRPr="0027028D" w:rsidRDefault="00166A7D" w:rsidP="0027028D">
      <w:pPr>
        <w:spacing w:line="240" w:lineRule="auto"/>
        <w:ind w:left="1800" w:hanging="720"/>
        <w:jc w:val="both"/>
        <w:rPr>
          <w:rFonts w:cs="Arial"/>
          <w:sz w:val="16"/>
          <w:szCs w:val="16"/>
        </w:rPr>
      </w:pPr>
    </w:p>
    <w:p w14:paraId="32FFBDD2" w14:textId="2D09C1E9" w:rsidR="00166A7D" w:rsidRPr="00AB1E99" w:rsidRDefault="00166A7D" w:rsidP="0027028D">
      <w:pPr>
        <w:spacing w:line="240" w:lineRule="auto"/>
        <w:ind w:left="1276" w:hanging="709"/>
        <w:jc w:val="both"/>
        <w:rPr>
          <w:rFonts w:cs="Arial"/>
          <w:sz w:val="18"/>
          <w:szCs w:val="18"/>
          <w:lang w:val="en-US"/>
        </w:rPr>
      </w:pPr>
      <w:r w:rsidRPr="00AB1E99">
        <w:rPr>
          <w:rFonts w:cs="Arial"/>
          <w:sz w:val="18"/>
          <w:szCs w:val="18"/>
          <w:lang w:val="en-US"/>
        </w:rPr>
        <w:t>37.3.14</w:t>
      </w:r>
      <w:r w:rsidRPr="00AB1E99">
        <w:rPr>
          <w:rFonts w:cs="Arial"/>
          <w:sz w:val="18"/>
          <w:szCs w:val="18"/>
          <w:lang w:val="en-US"/>
        </w:rPr>
        <w:tab/>
      </w:r>
      <w:r w:rsidRPr="00AB1E99">
        <w:rPr>
          <w:rFonts w:cs="Arial"/>
          <w:spacing w:val="-4"/>
          <w:sz w:val="18"/>
          <w:szCs w:val="18"/>
        </w:rPr>
        <w:t>On 18 January 2016, a subsidiary filed an arbitral dispute against CAT claiming of Baht 11,827.67</w:t>
      </w:r>
      <w:r w:rsidRPr="00AB1E99">
        <w:rPr>
          <w:rFonts w:cs="Arial"/>
          <w:sz w:val="18"/>
          <w:szCs w:val="18"/>
        </w:rPr>
        <w:t xml:space="preserve"> million for the 11th - 17th of operation year of the concession agreement, with interest at the rate 15% per annum from the date of submission of the dispute until the payment has been </w:t>
      </w:r>
      <w:r w:rsidRPr="00AB1E99">
        <w:rPr>
          <w:rFonts w:cs="Arial"/>
          <w:spacing w:val="-4"/>
          <w:sz w:val="18"/>
          <w:szCs w:val="18"/>
        </w:rPr>
        <w:t>made.  The charge was based on an over payment of revenue sharing due to the interconnection</w:t>
      </w:r>
      <w:r w:rsidRPr="00AB1E99">
        <w:rPr>
          <w:rFonts w:cs="Arial"/>
          <w:sz w:val="18"/>
          <w:szCs w:val="18"/>
        </w:rPr>
        <w:t xml:space="preserve"> charge revenues (IC) were incorporated in revenue sharing calculation.  The interconnection charge revenues are not subjected to be shared with CAT according to the relevant agreement.</w:t>
      </w:r>
      <w:r w:rsidRPr="00AB1E99">
        <w:rPr>
          <w:rFonts w:eastAsia="Cordia New" w:cs="Arial"/>
          <w:sz w:val="32"/>
          <w:szCs w:val="32"/>
          <w:lang w:val="en-US"/>
        </w:rPr>
        <w:t xml:space="preserve"> </w:t>
      </w:r>
      <w:r w:rsidRPr="00AB1E99">
        <w:rPr>
          <w:rFonts w:cs="Arial"/>
          <w:sz w:val="18"/>
          <w:szCs w:val="18"/>
          <w:lang w:val="en-US"/>
        </w:rPr>
        <w:t xml:space="preserve">On 6 December 2019, the Arbitral Tribunal has ruled to dismiss subsidiary’s claims. However, the subsidiary considers on setting aside the said award with the Administrative Court. </w:t>
      </w:r>
    </w:p>
    <w:p w14:paraId="6AC8B15D" w14:textId="77777777" w:rsidR="00166A7D" w:rsidRPr="0027028D" w:rsidRDefault="00166A7D" w:rsidP="0027028D">
      <w:pPr>
        <w:spacing w:line="240" w:lineRule="auto"/>
        <w:ind w:left="1276" w:hanging="709"/>
        <w:jc w:val="both"/>
        <w:rPr>
          <w:rFonts w:cs="Arial"/>
          <w:sz w:val="16"/>
          <w:szCs w:val="16"/>
        </w:rPr>
      </w:pPr>
    </w:p>
    <w:p w14:paraId="304939B1" w14:textId="0D949578" w:rsidR="00166A7D" w:rsidRPr="00AB1E99" w:rsidRDefault="00166A7D" w:rsidP="0027028D">
      <w:pPr>
        <w:spacing w:line="240" w:lineRule="auto"/>
        <w:ind w:left="1276" w:hanging="709"/>
        <w:jc w:val="both"/>
        <w:rPr>
          <w:rFonts w:cs="Arial"/>
          <w:sz w:val="18"/>
          <w:szCs w:val="18"/>
          <w:lang w:val="en-US"/>
        </w:rPr>
      </w:pPr>
      <w:r w:rsidRPr="00AB1E99">
        <w:rPr>
          <w:rFonts w:cs="Arial"/>
          <w:sz w:val="18"/>
          <w:szCs w:val="18"/>
        </w:rPr>
        <w:t>37.3.15</w:t>
      </w:r>
      <w:r w:rsidRPr="00AB1E99">
        <w:rPr>
          <w:rFonts w:cs="Arial"/>
          <w:sz w:val="18"/>
          <w:szCs w:val="18"/>
        </w:rPr>
        <w:tab/>
        <w:t xml:space="preserve">On 15 March 2016, CAT filed an arbitral dispute against a subsidiary claiming for Baht 2,596.51 million for additional revenue sharing for the 17th year of operation from an inappropriate calculation of revenue sharing. </w:t>
      </w:r>
      <w:r w:rsidRPr="00AB1E99">
        <w:rPr>
          <w:rFonts w:cs="Arial"/>
          <w:sz w:val="18"/>
          <w:szCs w:val="18"/>
          <w:lang w:val="en-US"/>
        </w:rPr>
        <w:t xml:space="preserve">Later, on 18 October 2018, the Arbitral Tribunal rendered the award in favor of the subsidiary and dismiss CAT’s claim.  As a result, the subsidiary is not liable as claimed by CAT. Later </w:t>
      </w:r>
      <w:proofErr w:type="gramStart"/>
      <w:r w:rsidRPr="00AB1E99">
        <w:rPr>
          <w:rFonts w:cs="Arial"/>
          <w:sz w:val="18"/>
          <w:szCs w:val="18"/>
          <w:lang w:val="en-US"/>
        </w:rPr>
        <w:t>on</w:t>
      </w:r>
      <w:proofErr w:type="gramEnd"/>
      <w:r w:rsidRPr="00AB1E99">
        <w:rPr>
          <w:rFonts w:cs="Arial"/>
          <w:sz w:val="18"/>
          <w:szCs w:val="18"/>
          <w:lang w:val="en-US"/>
        </w:rPr>
        <w:t xml:space="preserve"> 18 January 2019, CAT has filed a petition to revoke the award with the Central Administrative Court.</w:t>
      </w:r>
      <w:r w:rsidRPr="00AB1E99">
        <w:rPr>
          <w:rFonts w:cs="Arial"/>
          <w:sz w:val="18"/>
          <w:szCs w:val="18"/>
          <w:cs/>
          <w:lang w:val="en-US"/>
        </w:rPr>
        <w:t xml:space="preserve"> </w:t>
      </w:r>
      <w:r w:rsidRPr="00AB1E99">
        <w:rPr>
          <w:rFonts w:cs="Arial"/>
          <w:sz w:val="18"/>
          <w:szCs w:val="18"/>
          <w:lang w:val="en-US"/>
        </w:rPr>
        <w:t>The case is pending on the Central Administrative Court.</w:t>
      </w:r>
    </w:p>
    <w:p w14:paraId="4F07E533" w14:textId="77777777" w:rsidR="00166A7D" w:rsidRPr="0027028D" w:rsidRDefault="00166A7D" w:rsidP="0027028D">
      <w:pPr>
        <w:spacing w:line="240" w:lineRule="auto"/>
        <w:ind w:left="1276" w:hanging="709"/>
        <w:jc w:val="both"/>
        <w:rPr>
          <w:rFonts w:cs="Arial"/>
          <w:sz w:val="16"/>
          <w:szCs w:val="16"/>
        </w:rPr>
      </w:pPr>
    </w:p>
    <w:p w14:paraId="6B65DEA6" w14:textId="14EA9566" w:rsidR="00286E9B" w:rsidRDefault="00166A7D" w:rsidP="00144045">
      <w:pPr>
        <w:spacing w:line="240" w:lineRule="auto"/>
        <w:ind w:left="1276" w:hanging="709"/>
        <w:jc w:val="both"/>
        <w:rPr>
          <w:rFonts w:cs="Arial"/>
          <w:sz w:val="18"/>
          <w:szCs w:val="18"/>
          <w:lang w:val="en-US"/>
        </w:rPr>
      </w:pPr>
      <w:r w:rsidRPr="00AB1E99">
        <w:rPr>
          <w:rFonts w:cs="Arial"/>
          <w:sz w:val="18"/>
          <w:szCs w:val="18"/>
          <w:cs/>
        </w:rPr>
        <w:t>3</w:t>
      </w:r>
      <w:r w:rsidRPr="00AB1E99">
        <w:rPr>
          <w:rFonts w:cs="Arial"/>
          <w:sz w:val="18"/>
          <w:szCs w:val="18"/>
          <w:lang w:val="en-US"/>
        </w:rPr>
        <w:t>7</w:t>
      </w:r>
      <w:r w:rsidRPr="00AB1E99">
        <w:rPr>
          <w:rFonts w:cs="Arial"/>
          <w:sz w:val="18"/>
          <w:szCs w:val="18"/>
          <w:cs/>
        </w:rPr>
        <w:t>.</w:t>
      </w:r>
      <w:r w:rsidRPr="00AB1E99">
        <w:rPr>
          <w:rFonts w:cs="Arial"/>
          <w:sz w:val="18"/>
          <w:szCs w:val="18"/>
        </w:rPr>
        <w:t>3</w:t>
      </w:r>
      <w:r w:rsidRPr="00AB1E99">
        <w:rPr>
          <w:rFonts w:cs="Arial"/>
          <w:sz w:val="18"/>
          <w:szCs w:val="18"/>
          <w:cs/>
        </w:rPr>
        <w:t>.</w:t>
      </w:r>
      <w:r w:rsidRPr="00AB1E99">
        <w:rPr>
          <w:rFonts w:cs="Arial"/>
          <w:sz w:val="18"/>
          <w:szCs w:val="18"/>
        </w:rPr>
        <w:t>1</w:t>
      </w:r>
      <w:r w:rsidRPr="00AB1E99">
        <w:rPr>
          <w:rFonts w:cs="Arial"/>
          <w:sz w:val="18"/>
          <w:szCs w:val="18"/>
          <w:lang w:val="en-US"/>
        </w:rPr>
        <w:t>6</w:t>
      </w:r>
      <w:r w:rsidRPr="00AB1E99">
        <w:rPr>
          <w:rFonts w:cs="Arial"/>
          <w:sz w:val="18"/>
          <w:szCs w:val="18"/>
          <w:cs/>
        </w:rPr>
        <w:tab/>
      </w:r>
      <w:r w:rsidRPr="00AB1E99">
        <w:rPr>
          <w:rFonts w:cs="Arial"/>
          <w:sz w:val="18"/>
          <w:szCs w:val="18"/>
        </w:rPr>
        <w:t xml:space="preserve">On 31 March 2016, NBTC filed a lawsuit against a subsidiary claiming for Baht 878.38 million for mobile numbering fees and additional numbering fees for the service period from March 2014 to December 2015, the period in which a resolution of the NBTC regarding to </w:t>
      </w:r>
      <w:proofErr w:type="spellStart"/>
      <w:r w:rsidRPr="00AB1E99">
        <w:rPr>
          <w:rFonts w:cs="Arial"/>
          <w:sz w:val="18"/>
          <w:szCs w:val="18"/>
        </w:rPr>
        <w:t>i</w:t>
      </w:r>
      <w:proofErr w:type="spellEnd"/>
      <w:r w:rsidRPr="00AB1E99">
        <w:rPr>
          <w:rFonts w:cs="Arial"/>
          <w:sz w:val="18"/>
          <w:szCs w:val="18"/>
        </w:rPr>
        <w:t>) protect the consumers in the event of termination of concession for contract cell phone provider in 2013, and ii) protect the consumer in the event of termination of concession for contract cell phone provider while the orders of the National Council for Peace and Order (NCPO) No. 94/2557 was in effect. Currently, the case is under the consideration of Central Administrative Court</w:t>
      </w:r>
      <w:r w:rsidRPr="00AB1E99">
        <w:rPr>
          <w:rFonts w:cs="Arial"/>
          <w:sz w:val="18"/>
          <w:szCs w:val="18"/>
          <w:lang w:val="en-US"/>
        </w:rPr>
        <w:t>.</w:t>
      </w:r>
    </w:p>
    <w:p w14:paraId="067222B4" w14:textId="77777777" w:rsidR="00144045" w:rsidRPr="00AB1E99" w:rsidRDefault="00144045" w:rsidP="00144045">
      <w:pPr>
        <w:spacing w:line="240" w:lineRule="auto"/>
        <w:ind w:left="1276" w:hanging="709"/>
        <w:jc w:val="both"/>
        <w:rPr>
          <w:rFonts w:cs="Arial"/>
          <w:sz w:val="18"/>
          <w:szCs w:val="18"/>
          <w:highlight w:val="yellow"/>
        </w:rPr>
      </w:pPr>
    </w:p>
    <w:p w14:paraId="1FF68EB7" w14:textId="52035195" w:rsidR="00166A7D" w:rsidRPr="00AB1E99" w:rsidRDefault="00166A7D" w:rsidP="00166A7D">
      <w:pPr>
        <w:spacing w:line="240" w:lineRule="auto"/>
        <w:ind w:left="1276" w:hanging="720"/>
        <w:jc w:val="both"/>
        <w:rPr>
          <w:rFonts w:cs="Arial"/>
          <w:sz w:val="18"/>
          <w:szCs w:val="18"/>
        </w:rPr>
      </w:pPr>
      <w:r w:rsidRPr="00AB1E99">
        <w:rPr>
          <w:rFonts w:cs="Arial"/>
          <w:sz w:val="18"/>
          <w:szCs w:val="18"/>
          <w:cs/>
        </w:rPr>
        <w:t>3</w:t>
      </w:r>
      <w:r w:rsidRPr="00AB1E99">
        <w:rPr>
          <w:rFonts w:cs="Arial"/>
          <w:sz w:val="18"/>
          <w:szCs w:val="18"/>
          <w:lang w:val="en-US"/>
        </w:rPr>
        <w:t>7</w:t>
      </w:r>
      <w:r w:rsidRPr="00AB1E99">
        <w:rPr>
          <w:rFonts w:cs="Arial"/>
          <w:sz w:val="18"/>
          <w:szCs w:val="18"/>
          <w:cs/>
        </w:rPr>
        <w:t>.</w:t>
      </w:r>
      <w:r w:rsidRPr="00AB1E99">
        <w:rPr>
          <w:rFonts w:cs="Arial"/>
          <w:sz w:val="18"/>
          <w:szCs w:val="18"/>
        </w:rPr>
        <w:t>3</w:t>
      </w:r>
      <w:r w:rsidRPr="00AB1E99">
        <w:rPr>
          <w:rFonts w:cs="Arial"/>
          <w:sz w:val="18"/>
          <w:szCs w:val="18"/>
          <w:cs/>
        </w:rPr>
        <w:t>.</w:t>
      </w:r>
      <w:r w:rsidRPr="00AB1E99">
        <w:rPr>
          <w:rFonts w:cs="Arial"/>
          <w:sz w:val="18"/>
          <w:szCs w:val="18"/>
        </w:rPr>
        <w:t>17</w:t>
      </w:r>
      <w:r w:rsidRPr="00AB1E99">
        <w:rPr>
          <w:rFonts w:cs="Arial"/>
          <w:sz w:val="18"/>
          <w:szCs w:val="18"/>
          <w:cs/>
        </w:rPr>
        <w:tab/>
      </w:r>
      <w:r w:rsidRPr="00AB1E99">
        <w:rPr>
          <w:rFonts w:cs="Arial"/>
          <w:sz w:val="18"/>
          <w:szCs w:val="18"/>
        </w:rPr>
        <w:t xml:space="preserve">On 28 April 2016, CAT filed a lawsuit against a subsidiary claiming for Universal Service Obligation fees (“USO”) that CAT had prepaid to the NBTC under the Universal Service Obligation regulation </w:t>
      </w:r>
      <w:r w:rsidRPr="00AB1E99">
        <w:rPr>
          <w:rFonts w:cs="Arial"/>
          <w:spacing w:val="-2"/>
          <w:sz w:val="18"/>
          <w:szCs w:val="18"/>
        </w:rPr>
        <w:t>announced by NTC. The claimed amount of USO fee for the period from 3 August 2005 to 30 June 2013</w:t>
      </w:r>
      <w:r w:rsidRPr="00AB1E99">
        <w:rPr>
          <w:rFonts w:cs="Arial"/>
          <w:sz w:val="18"/>
          <w:szCs w:val="18"/>
        </w:rPr>
        <w:t xml:space="preserve"> is amounting to Baht 501.34 million (value added tax and interest at 7.5% per annum from the default date, 16 August 2014, to the filing date </w:t>
      </w:r>
      <w:r w:rsidRPr="00AB1E99">
        <w:rPr>
          <w:rFonts w:cs="Arial"/>
          <w:sz w:val="18"/>
          <w:szCs w:val="18"/>
          <w:lang w:val="en-US"/>
        </w:rPr>
        <w:t xml:space="preserve">are </w:t>
      </w:r>
      <w:r w:rsidRPr="00AB1E99">
        <w:rPr>
          <w:rFonts w:cs="Arial"/>
          <w:sz w:val="18"/>
          <w:szCs w:val="18"/>
        </w:rPr>
        <w:t xml:space="preserve">included). In addition, CAT also claimed for CDMA service charges amounting to Baht 509.38 million (value added tax and interest at 7.5% per annum from the default date to the filing date are included) for the period from January 2012 to 26 April 2013, and the marketing fee amounting to Baht 2.66 million (value added tax and interest are included). Total </w:t>
      </w:r>
      <w:r w:rsidR="00C17D28">
        <w:rPr>
          <w:rFonts w:cs="Arial"/>
          <w:sz w:val="18"/>
          <w:szCs w:val="18"/>
        </w:rPr>
        <w:br/>
      </w:r>
      <w:r w:rsidRPr="00AB1E99">
        <w:rPr>
          <w:rFonts w:cs="Arial"/>
          <w:sz w:val="18"/>
          <w:szCs w:val="18"/>
        </w:rPr>
        <w:t>claim amount is Baht 1,013.38 million. Currently, the case is under the consideration of Central Administrative Court.</w:t>
      </w:r>
    </w:p>
    <w:p w14:paraId="50CDC910" w14:textId="77777777" w:rsidR="00166A7D" w:rsidRPr="00AB1E99" w:rsidRDefault="00166A7D" w:rsidP="00166A7D">
      <w:pPr>
        <w:spacing w:line="240" w:lineRule="auto"/>
        <w:ind w:left="1276" w:hanging="720"/>
        <w:jc w:val="both"/>
        <w:rPr>
          <w:rFonts w:cs="Arial"/>
          <w:sz w:val="16"/>
          <w:szCs w:val="16"/>
        </w:rPr>
      </w:pPr>
    </w:p>
    <w:p w14:paraId="01A748B4" w14:textId="468D6E30" w:rsidR="00166A7D" w:rsidRPr="00AB1E99" w:rsidRDefault="00166A7D" w:rsidP="00166A7D">
      <w:pPr>
        <w:spacing w:line="240" w:lineRule="auto"/>
        <w:ind w:left="1276" w:hanging="720"/>
        <w:jc w:val="both"/>
        <w:rPr>
          <w:rFonts w:cs="Arial"/>
          <w:spacing w:val="-2"/>
          <w:sz w:val="18"/>
          <w:szCs w:val="18"/>
          <w:lang w:val="en-US"/>
        </w:rPr>
      </w:pPr>
      <w:r w:rsidRPr="00AB1E99">
        <w:rPr>
          <w:rFonts w:cs="Arial"/>
          <w:sz w:val="18"/>
          <w:szCs w:val="18"/>
          <w:lang w:val="en-US"/>
        </w:rPr>
        <w:t>37.3.18</w:t>
      </w:r>
      <w:r w:rsidRPr="00AB1E99">
        <w:rPr>
          <w:rFonts w:cs="Arial"/>
          <w:sz w:val="18"/>
          <w:szCs w:val="18"/>
          <w:lang w:val="en-US"/>
        </w:rPr>
        <w:tab/>
      </w:r>
      <w:r w:rsidRPr="00AB1E99">
        <w:rPr>
          <w:rFonts w:cs="Arial"/>
          <w:spacing w:val="-2"/>
          <w:sz w:val="18"/>
          <w:szCs w:val="18"/>
          <w:lang w:val="en-US"/>
        </w:rPr>
        <w:t>On 5 August 2016, NBTC filed a lawsuit with the Central Administrative Court against a subsidiary claiming for Baht 1,150.66 million regarding the revenue earned from 1800</w:t>
      </w:r>
      <w:r w:rsidR="00B75976">
        <w:rPr>
          <w:rFonts w:cs="Arial"/>
          <w:spacing w:val="-2"/>
          <w:sz w:val="18"/>
          <w:szCs w:val="18"/>
          <w:lang w:val="en-US"/>
        </w:rPr>
        <w:t xml:space="preserve"> </w:t>
      </w:r>
      <w:proofErr w:type="spellStart"/>
      <w:r w:rsidRPr="00AB1E99">
        <w:rPr>
          <w:rFonts w:cs="Arial"/>
          <w:spacing w:val="-2"/>
          <w:sz w:val="18"/>
          <w:szCs w:val="18"/>
          <w:lang w:val="en-US"/>
        </w:rPr>
        <w:t>MHz.</w:t>
      </w:r>
      <w:proofErr w:type="spellEnd"/>
      <w:r w:rsidRPr="00AB1E99">
        <w:rPr>
          <w:rFonts w:cs="Arial"/>
          <w:spacing w:val="-2"/>
          <w:sz w:val="18"/>
          <w:szCs w:val="18"/>
          <w:lang w:val="en-US"/>
        </w:rPr>
        <w:t xml:space="preserve"> mobile service </w:t>
      </w:r>
      <w:r w:rsidRPr="00AB1E99">
        <w:rPr>
          <w:rFonts w:cs="Arial"/>
          <w:spacing w:val="-4"/>
          <w:sz w:val="18"/>
          <w:szCs w:val="18"/>
          <w:lang w:val="en-US"/>
        </w:rPr>
        <w:t xml:space="preserve">during the caretaking period from 16 September 2013 to 17 July 2014. Later </w:t>
      </w:r>
      <w:proofErr w:type="gramStart"/>
      <w:r w:rsidRPr="00AB1E99">
        <w:rPr>
          <w:rFonts w:cs="Arial"/>
          <w:spacing w:val="-4"/>
          <w:sz w:val="18"/>
          <w:szCs w:val="18"/>
          <w:lang w:val="en-US"/>
        </w:rPr>
        <w:t>on</w:t>
      </w:r>
      <w:proofErr w:type="gramEnd"/>
      <w:r w:rsidRPr="00AB1E99">
        <w:rPr>
          <w:rFonts w:cs="Arial"/>
          <w:spacing w:val="-4"/>
          <w:sz w:val="18"/>
          <w:szCs w:val="18"/>
          <w:lang w:val="en-US"/>
        </w:rPr>
        <w:t xml:space="preserve"> 7 September 2018,</w:t>
      </w:r>
      <w:r w:rsidRPr="00AB1E99">
        <w:rPr>
          <w:rFonts w:cs="Arial"/>
          <w:spacing w:val="-2"/>
          <w:sz w:val="18"/>
          <w:szCs w:val="18"/>
          <w:lang w:val="en-US"/>
        </w:rPr>
        <w:t xml:space="preserve"> NBTC sent the resolution No.17/2561 to the subsidiary that the amount to be submitted should be Baht 3,381.95 million. Then, on 6 December 2018, a subsidiary filed a lawsuit against NBTC with the Central Administrative Court to revoke the resolution of NBTC. However, </w:t>
      </w:r>
      <w:r w:rsidRPr="00AB1E99">
        <w:rPr>
          <w:rFonts w:cs="Arial"/>
          <w:spacing w:val="-2"/>
          <w:sz w:val="18"/>
          <w:szCs w:val="22"/>
        </w:rPr>
        <w:t xml:space="preserve">the subsidiary has disagreed with NBTC </w:t>
      </w:r>
      <w:r w:rsidRPr="00AB1E99">
        <w:rPr>
          <w:rFonts w:cs="Arial"/>
          <w:spacing w:val="-2"/>
          <w:sz w:val="18"/>
          <w:szCs w:val="18"/>
          <w:lang w:val="en-US"/>
        </w:rPr>
        <w:t>regarding the basis of revenue and details of deductible expenses related to the services. The subsidiary has already provided for an allowance of Baht 508.69 million. Currently, the case is under consideration of the Central Administrative Court.</w:t>
      </w:r>
    </w:p>
    <w:p w14:paraId="099CC55C" w14:textId="77777777" w:rsidR="00166A7D" w:rsidRPr="00AB1E99" w:rsidRDefault="00166A7D" w:rsidP="00166A7D">
      <w:pPr>
        <w:spacing w:line="240" w:lineRule="auto"/>
        <w:ind w:left="1276" w:hanging="720"/>
        <w:jc w:val="both"/>
        <w:rPr>
          <w:rFonts w:cs="Arial"/>
          <w:spacing w:val="-2"/>
          <w:sz w:val="18"/>
          <w:szCs w:val="18"/>
          <w:lang w:val="en-US"/>
        </w:rPr>
      </w:pPr>
    </w:p>
    <w:p w14:paraId="5E4C1517" w14:textId="712562A7" w:rsidR="00166A7D" w:rsidRPr="00AB1E99" w:rsidRDefault="00166A7D" w:rsidP="00166A7D">
      <w:pPr>
        <w:spacing w:line="240" w:lineRule="auto"/>
        <w:ind w:left="1276" w:hanging="720"/>
        <w:jc w:val="both"/>
        <w:rPr>
          <w:rFonts w:cs="Arial"/>
          <w:sz w:val="18"/>
          <w:szCs w:val="18"/>
          <w:lang w:val="en-US"/>
        </w:rPr>
      </w:pPr>
      <w:r w:rsidRPr="00AB1E99">
        <w:rPr>
          <w:rFonts w:cs="Arial"/>
          <w:sz w:val="18"/>
          <w:szCs w:val="18"/>
          <w:cs/>
        </w:rPr>
        <w:t>3</w:t>
      </w:r>
      <w:r w:rsidRPr="00AB1E99">
        <w:rPr>
          <w:rFonts w:cs="Arial"/>
          <w:sz w:val="18"/>
          <w:szCs w:val="18"/>
        </w:rPr>
        <w:t>7</w:t>
      </w:r>
      <w:r w:rsidRPr="00AB1E99">
        <w:rPr>
          <w:rFonts w:cs="Arial"/>
          <w:sz w:val="18"/>
          <w:szCs w:val="18"/>
          <w:cs/>
        </w:rPr>
        <w:t>.</w:t>
      </w:r>
      <w:r w:rsidRPr="00AB1E99">
        <w:rPr>
          <w:rFonts w:cs="Arial"/>
          <w:sz w:val="18"/>
          <w:szCs w:val="18"/>
        </w:rPr>
        <w:t>3</w:t>
      </w:r>
      <w:r w:rsidRPr="00AB1E99">
        <w:rPr>
          <w:rFonts w:cs="Arial"/>
          <w:sz w:val="18"/>
          <w:szCs w:val="18"/>
          <w:cs/>
        </w:rPr>
        <w:t>.</w:t>
      </w:r>
      <w:r w:rsidRPr="00AB1E99">
        <w:rPr>
          <w:rFonts w:cs="Arial"/>
          <w:sz w:val="18"/>
          <w:szCs w:val="18"/>
        </w:rPr>
        <w:t>19</w:t>
      </w:r>
      <w:r w:rsidRPr="00AB1E99">
        <w:rPr>
          <w:rFonts w:cs="Arial"/>
          <w:sz w:val="18"/>
          <w:szCs w:val="18"/>
          <w:cs/>
        </w:rPr>
        <w:tab/>
      </w:r>
      <w:r w:rsidRPr="00AB1E99">
        <w:rPr>
          <w:rFonts w:cs="Arial"/>
          <w:sz w:val="18"/>
          <w:szCs w:val="18"/>
        </w:rPr>
        <w:t xml:space="preserve">On 17 August 2016, two subsidiaries filed lawsuits with the Central Administrative Court against the NBTC and others for the delay of duty or ignoring to perform a duty including with intention or reckless in providing an incorrect information or impractical information considering as a wrongful act causing the subsidiaries believed and by misunderstanding of fact, bid for the digital TV license. The two subsidiaries claimed for damages of Baht 6,737.80 million. </w:t>
      </w:r>
      <w:r w:rsidRPr="00AB1E99">
        <w:rPr>
          <w:rFonts w:cs="Arial"/>
          <w:sz w:val="18"/>
          <w:szCs w:val="18"/>
          <w:lang w:val="en-US"/>
        </w:rPr>
        <w:t xml:space="preserve">Later </w:t>
      </w:r>
      <w:proofErr w:type="gramStart"/>
      <w:r w:rsidRPr="00AB1E99">
        <w:rPr>
          <w:rFonts w:cs="Arial"/>
          <w:sz w:val="18"/>
          <w:szCs w:val="18"/>
          <w:lang w:val="en-US"/>
        </w:rPr>
        <w:t>on</w:t>
      </w:r>
      <w:proofErr w:type="gramEnd"/>
      <w:r w:rsidRPr="00AB1E99">
        <w:rPr>
          <w:rFonts w:cs="Arial"/>
          <w:sz w:val="18"/>
          <w:szCs w:val="18"/>
          <w:lang w:val="en-US"/>
        </w:rPr>
        <w:t xml:space="preserve"> 4 December 2019, one of the subsidiaries has withdrawn a lawsuit and later on 12 December 2019, the Central Administrative Court has allowed and dismissed the case from directory. Also, on 16 December 2019, one of </w:t>
      </w:r>
      <w:proofErr w:type="gramStart"/>
      <w:r w:rsidRPr="00AB1E99">
        <w:rPr>
          <w:rFonts w:cs="Arial"/>
          <w:sz w:val="18"/>
          <w:szCs w:val="18"/>
          <w:lang w:val="en-US"/>
        </w:rPr>
        <w:t>the another</w:t>
      </w:r>
      <w:proofErr w:type="gramEnd"/>
      <w:r w:rsidRPr="00AB1E99">
        <w:rPr>
          <w:rFonts w:cs="Arial"/>
          <w:sz w:val="18"/>
          <w:szCs w:val="18"/>
          <w:lang w:val="en-US"/>
        </w:rPr>
        <w:t xml:space="preserve"> subsidiary has withdrawn a lawsuit and later on 18 December 2019, the Central Administrative Court has allowed and dismissed the case from directory. Therefore, these two cases </w:t>
      </w:r>
      <w:proofErr w:type="gramStart"/>
      <w:r w:rsidRPr="00AB1E99">
        <w:rPr>
          <w:rFonts w:cs="Arial"/>
          <w:sz w:val="18"/>
          <w:szCs w:val="18"/>
          <w:lang w:val="en-US"/>
        </w:rPr>
        <w:t>becomes</w:t>
      </w:r>
      <w:proofErr w:type="gramEnd"/>
      <w:r w:rsidRPr="00AB1E99">
        <w:rPr>
          <w:rFonts w:cs="Arial"/>
          <w:sz w:val="18"/>
          <w:szCs w:val="18"/>
          <w:lang w:val="en-US"/>
        </w:rPr>
        <w:t xml:space="preserve"> final.</w:t>
      </w:r>
    </w:p>
    <w:p w14:paraId="3E893613" w14:textId="6E6FB5F9" w:rsidR="00166A7D" w:rsidRPr="00AB1E99" w:rsidRDefault="00166A7D" w:rsidP="004119AE">
      <w:pPr>
        <w:spacing w:line="240" w:lineRule="auto"/>
        <w:ind w:left="1260"/>
        <w:jc w:val="both"/>
        <w:rPr>
          <w:rFonts w:cs="Arial"/>
          <w:sz w:val="18"/>
          <w:szCs w:val="18"/>
        </w:rPr>
      </w:pPr>
    </w:p>
    <w:p w14:paraId="0EADAF1D" w14:textId="77777777" w:rsidR="00144045" w:rsidRDefault="00144045">
      <w:pPr>
        <w:spacing w:line="240" w:lineRule="auto"/>
        <w:rPr>
          <w:rFonts w:cs="Arial"/>
          <w:sz w:val="18"/>
          <w:szCs w:val="18"/>
          <w:lang w:val="en-US"/>
        </w:rPr>
      </w:pPr>
      <w:r>
        <w:rPr>
          <w:rFonts w:cs="Arial"/>
          <w:sz w:val="18"/>
          <w:szCs w:val="18"/>
          <w:lang w:val="en-US"/>
        </w:rPr>
        <w:br w:type="page"/>
      </w:r>
    </w:p>
    <w:p w14:paraId="4BBA2F30" w14:textId="77777777" w:rsidR="00144045" w:rsidRDefault="00144045" w:rsidP="00166A7D">
      <w:pPr>
        <w:spacing w:line="240" w:lineRule="auto"/>
        <w:ind w:left="1276" w:hanging="720"/>
        <w:jc w:val="both"/>
        <w:rPr>
          <w:rFonts w:cs="Arial"/>
          <w:sz w:val="18"/>
          <w:szCs w:val="18"/>
          <w:lang w:val="en-US"/>
        </w:rPr>
      </w:pPr>
    </w:p>
    <w:p w14:paraId="3A71CCFE" w14:textId="3823AD40" w:rsidR="00166A7D" w:rsidRPr="00AB1E99" w:rsidRDefault="00166A7D" w:rsidP="00166A7D">
      <w:pPr>
        <w:spacing w:line="240" w:lineRule="auto"/>
        <w:ind w:left="1276" w:hanging="720"/>
        <w:jc w:val="both"/>
        <w:rPr>
          <w:rFonts w:cs="Arial"/>
          <w:sz w:val="18"/>
          <w:szCs w:val="18"/>
          <w:lang w:val="en-US"/>
        </w:rPr>
      </w:pPr>
      <w:r w:rsidRPr="00AB1E99">
        <w:rPr>
          <w:rFonts w:cs="Arial"/>
          <w:sz w:val="18"/>
          <w:szCs w:val="18"/>
          <w:lang w:val="en-US"/>
        </w:rPr>
        <w:t>37.3.20</w:t>
      </w:r>
      <w:r w:rsidRPr="00AB1E99">
        <w:rPr>
          <w:rFonts w:cs="Arial"/>
          <w:sz w:val="18"/>
          <w:szCs w:val="18"/>
          <w:lang w:val="en-US"/>
        </w:rPr>
        <w:tab/>
      </w:r>
      <w:r w:rsidRPr="00AB1E99">
        <w:rPr>
          <w:rFonts w:cs="Arial"/>
          <w:spacing w:val="-4"/>
          <w:sz w:val="18"/>
          <w:szCs w:val="18"/>
          <w:lang w:val="en-US"/>
        </w:rPr>
        <w:t>On 5 April 2017, a subsidiary filed a lawsuit with the Central Intellectual Property and International</w:t>
      </w:r>
      <w:r w:rsidRPr="00AB1E99">
        <w:rPr>
          <w:rFonts w:cs="Arial"/>
          <w:sz w:val="18"/>
          <w:szCs w:val="18"/>
          <w:lang w:val="en-US"/>
        </w:rPr>
        <w:t xml:space="preserve"> Trade Court against a Public Company, a contractual party on a </w:t>
      </w:r>
      <w:proofErr w:type="spellStart"/>
      <w:r w:rsidRPr="00AB1E99">
        <w:rPr>
          <w:rFonts w:cs="Arial"/>
          <w:sz w:val="18"/>
          <w:szCs w:val="18"/>
          <w:lang w:val="en-US"/>
        </w:rPr>
        <w:t>licence</w:t>
      </w:r>
      <w:proofErr w:type="spellEnd"/>
      <w:r w:rsidRPr="00AB1E99">
        <w:rPr>
          <w:rFonts w:cs="Arial"/>
          <w:sz w:val="18"/>
          <w:szCs w:val="18"/>
          <w:lang w:val="en-US"/>
        </w:rPr>
        <w:t xml:space="preserve"> of broadcasting football program claiming for reimbursement of Baht 390.75 million which the subsidiary paid because the said Public Company could not deliver such broadcasting. Subsequently, on 27 June 2017, the said Public Company filed a lawsuit with the Central Intellectual Property and International Trade Court against the said subsidiary together with other 20 defendants claiming for Baht 1,401.22 million regarding the termination of the agreement. On 23 August 2019, the Central Intellectual Property and International commerce Court ruled that the said Public Company is liable to pay Baht 240 million to a subsidiary. Later </w:t>
      </w:r>
      <w:proofErr w:type="gramStart"/>
      <w:r w:rsidRPr="00AB1E99">
        <w:rPr>
          <w:rFonts w:cs="Arial"/>
          <w:sz w:val="18"/>
          <w:szCs w:val="18"/>
          <w:lang w:val="en-US"/>
        </w:rPr>
        <w:t>on</w:t>
      </w:r>
      <w:proofErr w:type="gramEnd"/>
      <w:r w:rsidRPr="00AB1E99">
        <w:rPr>
          <w:rFonts w:cs="Arial"/>
          <w:sz w:val="18"/>
          <w:szCs w:val="18"/>
          <w:lang w:val="en-US"/>
        </w:rPr>
        <w:t xml:space="preserve"> 20 December 2019, the subsidiary filed an appeal with Special Court of Appeal.</w:t>
      </w:r>
      <w:r w:rsidRPr="00AB1E99" w:rsidDel="001D54C9">
        <w:rPr>
          <w:rFonts w:cs="Arial"/>
          <w:sz w:val="18"/>
          <w:szCs w:val="18"/>
          <w:cs/>
        </w:rPr>
        <w:t xml:space="preserve"> </w:t>
      </w:r>
      <w:r w:rsidRPr="00AB1E99">
        <w:rPr>
          <w:rFonts w:cs="Arial"/>
          <w:sz w:val="18"/>
          <w:szCs w:val="18"/>
          <w:lang w:val="en-US"/>
        </w:rPr>
        <w:t>Currently, the cases are under the proceedings of the Special Court of Appeal.</w:t>
      </w:r>
    </w:p>
    <w:p w14:paraId="2C07F82D" w14:textId="77777777" w:rsidR="00166A7D" w:rsidRPr="00AB1E99" w:rsidRDefault="00166A7D" w:rsidP="004119AE">
      <w:pPr>
        <w:spacing w:line="240" w:lineRule="auto"/>
        <w:ind w:left="1260"/>
        <w:jc w:val="both"/>
        <w:rPr>
          <w:rFonts w:cs="Arial"/>
          <w:sz w:val="18"/>
          <w:szCs w:val="18"/>
          <w:lang w:val="en-US"/>
        </w:rPr>
      </w:pPr>
    </w:p>
    <w:p w14:paraId="48C89F54" w14:textId="2A4988D8" w:rsidR="00166A7D" w:rsidRPr="00AB1E99" w:rsidRDefault="00166A7D" w:rsidP="00CD601B">
      <w:pPr>
        <w:spacing w:line="240" w:lineRule="auto"/>
        <w:ind w:left="547"/>
        <w:jc w:val="thaiDistribute"/>
        <w:rPr>
          <w:rFonts w:cs="Arial"/>
          <w:lang w:val="en-US"/>
        </w:rPr>
      </w:pPr>
      <w:r w:rsidRPr="00AB1E99">
        <w:rPr>
          <w:rFonts w:cs="Arial"/>
          <w:sz w:val="18"/>
          <w:szCs w:val="18"/>
        </w:rPr>
        <w:t xml:space="preserve">The ultimate outcome of the </w:t>
      </w:r>
      <w:proofErr w:type="gramStart"/>
      <w:r w:rsidRPr="00AB1E99">
        <w:rPr>
          <w:rFonts w:cs="Arial"/>
          <w:sz w:val="18"/>
          <w:szCs w:val="18"/>
        </w:rPr>
        <w:t>aforementioned cases</w:t>
      </w:r>
      <w:proofErr w:type="gramEnd"/>
      <w:r w:rsidRPr="00AB1E99">
        <w:rPr>
          <w:rFonts w:cs="Arial"/>
          <w:sz w:val="18"/>
          <w:szCs w:val="18"/>
        </w:rPr>
        <w:t xml:space="preserve"> cannot presently be determined, and accordingly, no provision for possible liability has been made in the financial statements </w:t>
      </w:r>
      <w:r w:rsidRPr="00AB1E99">
        <w:rPr>
          <w:rFonts w:cs="Arial"/>
          <w:sz w:val="18"/>
          <w:szCs w:val="18"/>
          <w:lang w:val="en-US"/>
        </w:rPr>
        <w:t>except indicated thereon.</w:t>
      </w:r>
    </w:p>
    <w:p w14:paraId="1D67412A" w14:textId="40B13475" w:rsidR="004119AE" w:rsidRDefault="004119AE" w:rsidP="00CD601B">
      <w:pPr>
        <w:spacing w:line="240" w:lineRule="auto"/>
        <w:ind w:left="547"/>
        <w:rPr>
          <w:rFonts w:cs="Arial"/>
          <w:sz w:val="18"/>
          <w:szCs w:val="18"/>
          <w:lang w:val="en-US"/>
        </w:rPr>
      </w:pPr>
    </w:p>
    <w:p w14:paraId="02A0CA86" w14:textId="77777777" w:rsidR="00286E9B" w:rsidRPr="00AB1E99" w:rsidRDefault="00286E9B" w:rsidP="004119AE">
      <w:pPr>
        <w:spacing w:line="240" w:lineRule="auto"/>
        <w:ind w:left="1260"/>
        <w:rPr>
          <w:rFonts w:cs="Arial"/>
          <w:sz w:val="18"/>
          <w:szCs w:val="18"/>
          <w:lang w:val="en-US"/>
        </w:rPr>
      </w:pPr>
    </w:p>
    <w:tbl>
      <w:tblPr>
        <w:tblW w:w="0" w:type="auto"/>
        <w:tblInd w:w="108" w:type="dxa"/>
        <w:shd w:val="clear" w:color="auto" w:fill="FFA543"/>
        <w:tblLook w:val="00A0" w:firstRow="1" w:lastRow="0" w:firstColumn="1" w:lastColumn="0" w:noHBand="0" w:noVBand="0"/>
      </w:tblPr>
      <w:tblGrid>
        <w:gridCol w:w="9461"/>
      </w:tblGrid>
      <w:tr w:rsidR="00E81937" w:rsidRPr="00AB1E99" w14:paraId="15B22BDD" w14:textId="77777777" w:rsidTr="00286E9B">
        <w:trPr>
          <w:trHeight w:val="389"/>
        </w:trPr>
        <w:tc>
          <w:tcPr>
            <w:tcW w:w="9461" w:type="dxa"/>
            <w:shd w:val="clear" w:color="auto" w:fill="FFA543"/>
            <w:vAlign w:val="center"/>
          </w:tcPr>
          <w:p w14:paraId="1D3BAEEB" w14:textId="77777777" w:rsidR="00E81937" w:rsidRPr="00AB1E99" w:rsidRDefault="00071011" w:rsidP="0012767E">
            <w:pPr>
              <w:ind w:left="432" w:hanging="432"/>
              <w:jc w:val="thaiDistribute"/>
              <w:outlineLvl w:val="0"/>
              <w:rPr>
                <w:rFonts w:cs="Arial"/>
                <w:b/>
                <w:bCs/>
                <w:color w:val="FAFAFA"/>
                <w:sz w:val="18"/>
                <w:szCs w:val="18"/>
                <w:lang w:eastAsia="th-TH"/>
              </w:rPr>
            </w:pPr>
            <w:r w:rsidRPr="00AB1E99">
              <w:rPr>
                <w:rFonts w:cs="Arial"/>
                <w:b/>
                <w:bCs/>
                <w:color w:val="FAFAFA"/>
                <w:sz w:val="18"/>
                <w:szCs w:val="18"/>
                <w:lang w:eastAsia="th-TH"/>
              </w:rPr>
              <w:t>38</w:t>
            </w:r>
            <w:r w:rsidR="00E81937" w:rsidRPr="00AB1E99">
              <w:rPr>
                <w:rFonts w:cs="Arial"/>
                <w:b/>
                <w:bCs/>
                <w:color w:val="FAFAFA"/>
                <w:sz w:val="18"/>
                <w:szCs w:val="18"/>
                <w:lang w:eastAsia="th-TH"/>
              </w:rPr>
              <w:tab/>
            </w:r>
            <w:r w:rsidR="00E81937" w:rsidRPr="00AB1E99">
              <w:rPr>
                <w:rFonts w:cs="Arial"/>
                <w:b/>
                <w:bCs/>
                <w:color w:val="FAFAFA"/>
                <w:sz w:val="18"/>
                <w:szCs w:val="18"/>
                <w:lang w:val="en-US"/>
              </w:rPr>
              <w:t>Access charges</w:t>
            </w:r>
          </w:p>
        </w:tc>
      </w:tr>
    </w:tbl>
    <w:p w14:paraId="6F49837E" w14:textId="77777777" w:rsidR="00E81937" w:rsidRPr="00AB1E99" w:rsidRDefault="00E81937" w:rsidP="00B13BC1">
      <w:pPr>
        <w:spacing w:line="240" w:lineRule="auto"/>
        <w:ind w:left="540" w:hanging="540"/>
        <w:jc w:val="thaiDistribute"/>
        <w:rPr>
          <w:rFonts w:cs="Arial"/>
          <w:sz w:val="18"/>
          <w:szCs w:val="18"/>
        </w:rPr>
      </w:pPr>
    </w:p>
    <w:p w14:paraId="72465A2D" w14:textId="77777777" w:rsidR="00E81937" w:rsidRPr="00AB1E99" w:rsidRDefault="00071011" w:rsidP="00B13BC1">
      <w:pPr>
        <w:tabs>
          <w:tab w:val="left" w:pos="1080"/>
        </w:tabs>
        <w:spacing w:line="240" w:lineRule="auto"/>
        <w:ind w:left="540" w:hanging="540"/>
        <w:rPr>
          <w:rFonts w:cs="Arial"/>
          <w:b/>
          <w:bCs/>
          <w:color w:val="CF4A02"/>
          <w:sz w:val="18"/>
          <w:szCs w:val="18"/>
          <w:lang w:val="en-US"/>
        </w:rPr>
      </w:pPr>
      <w:r w:rsidRPr="00AB1E99">
        <w:rPr>
          <w:rFonts w:cs="Arial"/>
          <w:b/>
          <w:bCs/>
          <w:color w:val="CF4A02"/>
          <w:sz w:val="18"/>
          <w:szCs w:val="18"/>
        </w:rPr>
        <w:t>38</w:t>
      </w:r>
      <w:r w:rsidR="00E81937" w:rsidRPr="00AB1E99">
        <w:rPr>
          <w:rFonts w:cs="Arial"/>
          <w:b/>
          <w:bCs/>
          <w:color w:val="CF4A02"/>
          <w:sz w:val="18"/>
          <w:szCs w:val="18"/>
        </w:rPr>
        <w:t>.1</w:t>
      </w:r>
      <w:r w:rsidR="00E81937" w:rsidRPr="00AB1E99">
        <w:rPr>
          <w:rFonts w:cs="Arial"/>
          <w:b/>
          <w:bCs/>
          <w:color w:val="CF4A02"/>
          <w:sz w:val="18"/>
          <w:szCs w:val="18"/>
        </w:rPr>
        <w:tab/>
        <w:t>The Company’s access charges</w:t>
      </w:r>
    </w:p>
    <w:p w14:paraId="0FFE75A6" w14:textId="77777777" w:rsidR="00E81937" w:rsidRPr="00AB1E99" w:rsidRDefault="00E81937" w:rsidP="00B13BC1">
      <w:pPr>
        <w:spacing w:line="240" w:lineRule="auto"/>
        <w:ind w:left="540"/>
        <w:jc w:val="thaiDistribute"/>
        <w:rPr>
          <w:rFonts w:cs="Arial"/>
          <w:sz w:val="18"/>
          <w:szCs w:val="18"/>
        </w:rPr>
      </w:pPr>
    </w:p>
    <w:p w14:paraId="2FF41A2D" w14:textId="77777777" w:rsidR="00E81937" w:rsidRPr="00AB1E99" w:rsidRDefault="00E81937" w:rsidP="00B13BC1">
      <w:pPr>
        <w:tabs>
          <w:tab w:val="left" w:pos="540"/>
          <w:tab w:val="left" w:pos="1134"/>
          <w:tab w:val="left" w:pos="2835"/>
        </w:tabs>
        <w:spacing w:line="240" w:lineRule="auto"/>
        <w:ind w:left="540"/>
        <w:jc w:val="both"/>
        <w:rPr>
          <w:rFonts w:cs="Arial"/>
          <w:sz w:val="18"/>
          <w:szCs w:val="18"/>
        </w:rPr>
      </w:pPr>
      <w:r w:rsidRPr="00AB1E99">
        <w:rPr>
          <w:rFonts w:cs="Arial"/>
          <w:spacing w:val="-6"/>
          <w:sz w:val="18"/>
          <w:szCs w:val="18"/>
        </w:rPr>
        <w:t>On 21 August 2002, the Company filed an arbitration claim regarding a dispute arising from the Joint Operation</w:t>
      </w:r>
      <w:r w:rsidRPr="00AB1E99">
        <w:rPr>
          <w:rFonts w:cs="Arial"/>
          <w:sz w:val="18"/>
          <w:szCs w:val="18"/>
        </w:rPr>
        <w:t xml:space="preserve"> and Joint Investment Agreement between the Company and TOT. The terms of the Agreement provided that the Company is entitled to additional considerations from TOT if TOT provides or allows any third </w:t>
      </w:r>
      <w:r w:rsidRPr="00AB1E99">
        <w:rPr>
          <w:rFonts w:cs="Arial"/>
          <w:spacing w:val="-4"/>
          <w:sz w:val="18"/>
          <w:szCs w:val="18"/>
        </w:rPr>
        <w:t>parties to provide “special services” over the network.  TOT allowed CAT and other mobile telecommunications</w:t>
      </w:r>
      <w:r w:rsidRPr="00AB1E99">
        <w:rPr>
          <w:rFonts w:cs="Arial"/>
          <w:sz w:val="18"/>
          <w:szCs w:val="18"/>
        </w:rPr>
        <w:t xml:space="preserve"> service providers to use this network for mobile telecommunications services and obtained access charges from CAT and the other mobile telecommunications service providers. </w:t>
      </w:r>
      <w:r w:rsidRPr="00AB1E99">
        <w:rPr>
          <w:rFonts w:cs="Arial"/>
          <w:spacing w:val="-2"/>
          <w:sz w:val="18"/>
          <w:szCs w:val="18"/>
        </w:rPr>
        <w:t>However, TOT disagreed that the use of the Company’s wire-line network for mobile telecommunications</w:t>
      </w:r>
      <w:r w:rsidRPr="00AB1E99">
        <w:rPr>
          <w:rFonts w:cs="Arial"/>
          <w:sz w:val="18"/>
          <w:szCs w:val="18"/>
        </w:rPr>
        <w:t xml:space="preserve"> services was a “special service” and therefore refused to provide the Company with the additional considerations. The Company claimed for its portion of revenue sharing regarding access charges received by TOT starting from </w:t>
      </w:r>
      <w:r w:rsidRPr="00AB1E99">
        <w:rPr>
          <w:rFonts w:cs="Arial"/>
          <w:spacing w:val="-4"/>
          <w:sz w:val="18"/>
          <w:szCs w:val="18"/>
        </w:rPr>
        <w:t xml:space="preserve">October 1992 to June 2003 amount of Baht 25,419.40 million. </w:t>
      </w:r>
      <w:r w:rsidRPr="00AB1E99">
        <w:rPr>
          <w:rFonts w:cs="Arial"/>
          <w:spacing w:val="-4"/>
          <w:sz w:val="18"/>
          <w:szCs w:val="18"/>
        </w:rPr>
        <w:br/>
        <w:t>On 21 February 2006, the Arbitration delivered</w:t>
      </w:r>
      <w:r w:rsidRPr="00AB1E99">
        <w:rPr>
          <w:rFonts w:cs="Arial"/>
          <w:sz w:val="18"/>
          <w:szCs w:val="18"/>
        </w:rPr>
        <w:t xml:space="preserve"> to the Company rulings of the arbitration dated 17 January 2006.  The arbitral rulings are as follows:</w:t>
      </w:r>
    </w:p>
    <w:p w14:paraId="429D0504" w14:textId="77777777" w:rsidR="00E81937" w:rsidRPr="00AB1E99" w:rsidRDefault="00E81937" w:rsidP="00B13BC1">
      <w:pPr>
        <w:tabs>
          <w:tab w:val="left" w:pos="540"/>
          <w:tab w:val="left" w:pos="1134"/>
          <w:tab w:val="left" w:pos="2835"/>
        </w:tabs>
        <w:spacing w:line="240" w:lineRule="auto"/>
        <w:ind w:left="540"/>
        <w:jc w:val="both"/>
        <w:rPr>
          <w:rFonts w:cs="Arial"/>
          <w:sz w:val="18"/>
          <w:szCs w:val="18"/>
        </w:rPr>
      </w:pPr>
    </w:p>
    <w:p w14:paraId="1CD64E09" w14:textId="77777777" w:rsidR="00E81937" w:rsidRPr="00AB1E99" w:rsidRDefault="00E81937" w:rsidP="00B13BC1">
      <w:pPr>
        <w:numPr>
          <w:ilvl w:val="0"/>
          <w:numId w:val="17"/>
        </w:numPr>
        <w:tabs>
          <w:tab w:val="left" w:pos="540"/>
          <w:tab w:val="left" w:pos="900"/>
          <w:tab w:val="left" w:pos="1134"/>
        </w:tabs>
        <w:spacing w:line="240" w:lineRule="auto"/>
        <w:ind w:left="900" w:hanging="357"/>
        <w:jc w:val="both"/>
        <w:rPr>
          <w:rFonts w:cs="Arial"/>
          <w:sz w:val="18"/>
          <w:szCs w:val="18"/>
        </w:rPr>
      </w:pPr>
      <w:r w:rsidRPr="00AB1E99">
        <w:rPr>
          <w:rFonts w:cs="Arial"/>
          <w:spacing w:val="-4"/>
          <w:sz w:val="18"/>
          <w:szCs w:val="18"/>
        </w:rPr>
        <w:t>The Company is entitled to benefits derived from TOT’s provisions of special services on the Company’s</w:t>
      </w:r>
      <w:r w:rsidRPr="00AB1E99">
        <w:rPr>
          <w:rFonts w:cs="Arial"/>
          <w:sz w:val="18"/>
          <w:szCs w:val="18"/>
        </w:rPr>
        <w:t xml:space="preserve"> network or from TOT’s permission for other parties to provide special services on the Company’s network.</w:t>
      </w:r>
    </w:p>
    <w:p w14:paraId="647C721B" w14:textId="77777777" w:rsidR="00E81937" w:rsidRPr="00AB1E99" w:rsidRDefault="00E81937" w:rsidP="00B13BC1">
      <w:pPr>
        <w:tabs>
          <w:tab w:val="left" w:pos="540"/>
          <w:tab w:val="left" w:pos="900"/>
          <w:tab w:val="left" w:pos="1134"/>
          <w:tab w:val="left" w:pos="2160"/>
        </w:tabs>
        <w:spacing w:line="240" w:lineRule="auto"/>
        <w:ind w:left="900"/>
        <w:jc w:val="both"/>
        <w:rPr>
          <w:rFonts w:cs="Arial"/>
          <w:sz w:val="18"/>
          <w:szCs w:val="18"/>
        </w:rPr>
      </w:pPr>
    </w:p>
    <w:p w14:paraId="1532508D" w14:textId="77777777" w:rsidR="00E81937" w:rsidRPr="00AB1E99" w:rsidRDefault="00E81937" w:rsidP="00B13BC1">
      <w:pPr>
        <w:numPr>
          <w:ilvl w:val="0"/>
          <w:numId w:val="17"/>
        </w:numPr>
        <w:tabs>
          <w:tab w:val="left" w:pos="540"/>
          <w:tab w:val="left" w:pos="900"/>
          <w:tab w:val="left" w:pos="1134"/>
        </w:tabs>
        <w:spacing w:line="240" w:lineRule="auto"/>
        <w:ind w:left="900" w:hanging="357"/>
        <w:jc w:val="both"/>
        <w:rPr>
          <w:rFonts w:cs="Arial"/>
          <w:sz w:val="18"/>
          <w:szCs w:val="18"/>
        </w:rPr>
      </w:pPr>
      <w:r w:rsidRPr="00AB1E99">
        <w:rPr>
          <w:rFonts w:cs="Arial"/>
          <w:sz w:val="18"/>
          <w:szCs w:val="18"/>
        </w:rPr>
        <w:t>With respect to benefits from the beginning until 22 August 2002, TOT must pay the Company the sum of Baht 9,175.82 million plus interest at the rate of 7.5% per annum from 22 August 2002.  The payment must be made within 60 days from the receipt of the arbitral award.  TOT has not paid any amount.  The claimed amount on 31 December 2011 is Baht 15,620.26 million.</w:t>
      </w:r>
    </w:p>
    <w:p w14:paraId="4648E36D" w14:textId="77777777" w:rsidR="00E81937" w:rsidRPr="00AB1E99" w:rsidRDefault="00E81937" w:rsidP="00B13BC1">
      <w:pPr>
        <w:tabs>
          <w:tab w:val="left" w:pos="540"/>
          <w:tab w:val="left" w:pos="900"/>
          <w:tab w:val="left" w:pos="1134"/>
          <w:tab w:val="left" w:pos="2835"/>
        </w:tabs>
        <w:spacing w:line="240" w:lineRule="auto"/>
        <w:ind w:left="900"/>
        <w:jc w:val="both"/>
        <w:rPr>
          <w:rFonts w:cs="Arial"/>
          <w:sz w:val="18"/>
          <w:szCs w:val="18"/>
        </w:rPr>
      </w:pPr>
    </w:p>
    <w:p w14:paraId="75499AE5" w14:textId="77777777" w:rsidR="00E81937" w:rsidRPr="00AB1E99" w:rsidRDefault="00E81937" w:rsidP="00B13BC1">
      <w:pPr>
        <w:numPr>
          <w:ilvl w:val="0"/>
          <w:numId w:val="17"/>
        </w:numPr>
        <w:tabs>
          <w:tab w:val="left" w:pos="540"/>
          <w:tab w:val="left" w:pos="900"/>
          <w:tab w:val="left" w:pos="1134"/>
        </w:tabs>
        <w:spacing w:line="240" w:lineRule="auto"/>
        <w:ind w:left="900" w:hanging="357"/>
        <w:jc w:val="both"/>
        <w:rPr>
          <w:rFonts w:cs="Arial"/>
          <w:sz w:val="18"/>
          <w:szCs w:val="18"/>
        </w:rPr>
      </w:pPr>
      <w:r w:rsidRPr="00AB1E99">
        <w:rPr>
          <w:rFonts w:cs="Arial"/>
          <w:sz w:val="18"/>
          <w:szCs w:val="18"/>
        </w:rPr>
        <w:t>As from 23 August 2002, TOT must pay to the Company 50% of the benefit derived by TOT from the portion accessing to the Company’s network.</w:t>
      </w:r>
    </w:p>
    <w:p w14:paraId="23C83C47" w14:textId="77777777" w:rsidR="00E81937" w:rsidRPr="00AB1E99" w:rsidRDefault="00E81937" w:rsidP="00B13BC1">
      <w:pPr>
        <w:tabs>
          <w:tab w:val="left" w:pos="-1701"/>
          <w:tab w:val="left" w:pos="540"/>
        </w:tabs>
        <w:spacing w:line="240" w:lineRule="auto"/>
        <w:ind w:left="540"/>
        <w:jc w:val="both"/>
        <w:rPr>
          <w:rFonts w:cs="Arial"/>
          <w:sz w:val="18"/>
          <w:szCs w:val="18"/>
        </w:rPr>
      </w:pPr>
    </w:p>
    <w:p w14:paraId="53BD37A6" w14:textId="77777777" w:rsidR="00E81937" w:rsidRPr="00AB1E99" w:rsidRDefault="00E81937" w:rsidP="00B13BC1">
      <w:pPr>
        <w:tabs>
          <w:tab w:val="left" w:pos="540"/>
          <w:tab w:val="left" w:pos="1890"/>
        </w:tabs>
        <w:spacing w:line="240" w:lineRule="auto"/>
        <w:ind w:left="540"/>
        <w:jc w:val="both"/>
        <w:rPr>
          <w:rFonts w:cs="Arial"/>
          <w:sz w:val="18"/>
          <w:szCs w:val="18"/>
          <w:lang w:val="en-US"/>
        </w:rPr>
      </w:pPr>
      <w:r w:rsidRPr="00AB1E99">
        <w:rPr>
          <w:rFonts w:cs="Arial"/>
          <w:sz w:val="18"/>
          <w:szCs w:val="18"/>
          <w:lang w:val="en-US"/>
        </w:rPr>
        <w:t xml:space="preserve">On 20 April 2006, TOT filed a motion with the Central Administrative Court requesting an order to withdraw the arbitral award. Subsequently, on 19 September 2006, the Company submitted a statement of objection to the Central Administrative Court, and the court accepted the Company’s statement of objection for consideration on 28 September 2006. On 8 May 2008, the Company as the petitioner requested the Central Administrative Court for the execution of the Arbitration’s ruling.  The court ordered to combine the case which TOT requested to repeal the execution for Arbitration’s ruling.  </w:t>
      </w:r>
    </w:p>
    <w:p w14:paraId="1D0CBC90" w14:textId="77777777" w:rsidR="00E81937" w:rsidRPr="00AB1E99" w:rsidRDefault="00E81937" w:rsidP="00B13BC1">
      <w:pPr>
        <w:tabs>
          <w:tab w:val="left" w:pos="1170"/>
          <w:tab w:val="left" w:pos="2835"/>
        </w:tabs>
        <w:spacing w:line="240" w:lineRule="auto"/>
        <w:ind w:left="540"/>
        <w:jc w:val="thaiDistribute"/>
        <w:rPr>
          <w:rFonts w:cs="Arial"/>
          <w:sz w:val="18"/>
          <w:szCs w:val="18"/>
          <w:lang w:val="en-US"/>
        </w:rPr>
      </w:pPr>
    </w:p>
    <w:p w14:paraId="0CAAB150" w14:textId="77777777" w:rsidR="00E81937" w:rsidRPr="00AB1E99" w:rsidRDefault="00E81937" w:rsidP="00B13BC1">
      <w:pPr>
        <w:tabs>
          <w:tab w:val="left" w:pos="1170"/>
          <w:tab w:val="left" w:pos="2835"/>
        </w:tabs>
        <w:spacing w:line="240" w:lineRule="auto"/>
        <w:ind w:left="540"/>
        <w:jc w:val="thaiDistribute"/>
        <w:rPr>
          <w:rFonts w:cs="Arial"/>
          <w:sz w:val="18"/>
          <w:szCs w:val="18"/>
          <w:lang w:val="en-US"/>
        </w:rPr>
      </w:pPr>
      <w:r w:rsidRPr="00AB1E99">
        <w:rPr>
          <w:rFonts w:cs="Arial"/>
          <w:sz w:val="18"/>
          <w:szCs w:val="18"/>
          <w:lang w:val="en-US"/>
        </w:rPr>
        <w:t xml:space="preserve">On 19 September 2012, the Central Administrative Court has ruled in </w:t>
      </w:r>
      <w:proofErr w:type="spellStart"/>
      <w:r w:rsidRPr="00AB1E99">
        <w:rPr>
          <w:rFonts w:cs="Arial"/>
          <w:sz w:val="18"/>
          <w:szCs w:val="18"/>
          <w:lang w:val="en-US"/>
        </w:rPr>
        <w:t>favour</w:t>
      </w:r>
      <w:proofErr w:type="spellEnd"/>
      <w:r w:rsidRPr="00AB1E99">
        <w:rPr>
          <w:rFonts w:cs="Arial"/>
          <w:sz w:val="18"/>
          <w:szCs w:val="18"/>
          <w:lang w:val="en-US"/>
        </w:rPr>
        <w:t xml:space="preserve"> of TOT, by revoking the ruling of the arbitration dated 17 January 2006.  On 18 October 2012, the Company appealed against the ruling of the Central Administrative Court with the Supreme Administrative Court.  </w:t>
      </w:r>
    </w:p>
    <w:p w14:paraId="24F3B166" w14:textId="77777777" w:rsidR="00E81937" w:rsidRPr="00AB1E99" w:rsidRDefault="00E81937" w:rsidP="00B13BC1">
      <w:pPr>
        <w:tabs>
          <w:tab w:val="left" w:pos="1170"/>
          <w:tab w:val="left" w:pos="2835"/>
        </w:tabs>
        <w:spacing w:line="240" w:lineRule="auto"/>
        <w:ind w:left="540"/>
        <w:jc w:val="thaiDistribute"/>
        <w:rPr>
          <w:rFonts w:cs="Arial"/>
          <w:sz w:val="18"/>
          <w:szCs w:val="18"/>
          <w:lang w:val="en-US"/>
        </w:rPr>
      </w:pPr>
    </w:p>
    <w:p w14:paraId="33E95E70" w14:textId="1325B4C7" w:rsidR="00E81937" w:rsidRPr="00AB1E99" w:rsidRDefault="00E81937" w:rsidP="00B13BC1">
      <w:pPr>
        <w:tabs>
          <w:tab w:val="left" w:pos="1170"/>
          <w:tab w:val="left" w:pos="2835"/>
        </w:tabs>
        <w:spacing w:line="240" w:lineRule="auto"/>
        <w:ind w:left="540"/>
        <w:jc w:val="thaiDistribute"/>
        <w:rPr>
          <w:rFonts w:cs="Arial"/>
          <w:sz w:val="18"/>
          <w:szCs w:val="18"/>
        </w:rPr>
      </w:pPr>
      <w:r w:rsidRPr="00AB1E99">
        <w:rPr>
          <w:rFonts w:cs="Arial"/>
          <w:sz w:val="18"/>
          <w:szCs w:val="18"/>
        </w:rPr>
        <w:t xml:space="preserve">On </w:t>
      </w:r>
      <w:r w:rsidR="00E45BEC">
        <w:rPr>
          <w:rFonts w:cs="Arial"/>
          <w:sz w:val="18"/>
          <w:szCs w:val="18"/>
        </w:rPr>
        <w:t>22</w:t>
      </w:r>
      <w:r w:rsidRPr="00AB1E99">
        <w:rPr>
          <w:rFonts w:cs="Arial"/>
          <w:sz w:val="18"/>
          <w:szCs w:val="18"/>
        </w:rPr>
        <w:t xml:space="preserve"> June 2016, the Supreme Administrative Court ruled by confirming the judgment of the Central Administrative Court to revoke the Arbitral award.  </w:t>
      </w:r>
    </w:p>
    <w:p w14:paraId="1AD8B400" w14:textId="77777777" w:rsidR="00E81937" w:rsidRPr="00AB1E99" w:rsidRDefault="00E81937" w:rsidP="00B13BC1">
      <w:pPr>
        <w:tabs>
          <w:tab w:val="left" w:pos="2835"/>
        </w:tabs>
        <w:spacing w:line="240" w:lineRule="auto"/>
        <w:ind w:left="540"/>
        <w:jc w:val="thaiDistribute"/>
        <w:rPr>
          <w:rFonts w:cs="Arial"/>
          <w:sz w:val="18"/>
          <w:szCs w:val="18"/>
          <w:lang w:val="en-US"/>
        </w:rPr>
      </w:pPr>
    </w:p>
    <w:p w14:paraId="067E1827" w14:textId="77777777" w:rsidR="00E81937" w:rsidRPr="00AB1E99" w:rsidRDefault="00E81937" w:rsidP="00B13BC1">
      <w:pPr>
        <w:tabs>
          <w:tab w:val="left" w:pos="2835"/>
        </w:tabs>
        <w:spacing w:line="240" w:lineRule="auto"/>
        <w:ind w:left="540"/>
        <w:jc w:val="thaiDistribute"/>
        <w:rPr>
          <w:rFonts w:cs="Arial"/>
          <w:spacing w:val="-4"/>
          <w:sz w:val="18"/>
          <w:szCs w:val="18"/>
          <w:lang w:val="en-US"/>
        </w:rPr>
      </w:pPr>
      <w:r w:rsidRPr="00AB1E99">
        <w:rPr>
          <w:rFonts w:cs="Arial"/>
          <w:spacing w:val="-4"/>
          <w:sz w:val="18"/>
          <w:szCs w:val="18"/>
          <w:lang w:val="en-US"/>
        </w:rPr>
        <w:t>On 26 October 2016, the Company submitted the petition requesting a re-trial to the Central Administrative</w:t>
      </w:r>
      <w:r w:rsidRPr="00AB1E99">
        <w:rPr>
          <w:rFonts w:cs="Arial"/>
          <w:sz w:val="18"/>
          <w:szCs w:val="18"/>
          <w:lang w:val="en-US"/>
        </w:rPr>
        <w:t xml:space="preserve"> Court. On 18 January 2017, the Central Administrative Court dismissed the </w:t>
      </w:r>
      <w:proofErr w:type="gramStart"/>
      <w:r w:rsidRPr="00AB1E99">
        <w:rPr>
          <w:rFonts w:cs="Arial"/>
          <w:sz w:val="18"/>
          <w:szCs w:val="18"/>
          <w:lang w:val="en-US"/>
        </w:rPr>
        <w:t>aforementioned petition</w:t>
      </w:r>
      <w:proofErr w:type="gramEnd"/>
      <w:r w:rsidRPr="00AB1E99">
        <w:rPr>
          <w:rFonts w:cs="Arial"/>
          <w:sz w:val="18"/>
          <w:szCs w:val="18"/>
          <w:lang w:val="en-US"/>
        </w:rPr>
        <w:t>. Later, on 15 February 2017, the Company submitted an appeal to the Supreme A</w:t>
      </w:r>
      <w:r w:rsidRPr="00AB1E99">
        <w:rPr>
          <w:rFonts w:cs="Arial"/>
          <w:spacing w:val="-4"/>
          <w:sz w:val="18"/>
          <w:szCs w:val="18"/>
          <w:lang w:val="en-US"/>
        </w:rPr>
        <w:t xml:space="preserve">dministrative Court for this petition. </w:t>
      </w:r>
    </w:p>
    <w:p w14:paraId="2E7153D4" w14:textId="77777777" w:rsidR="00E81937" w:rsidRPr="00AB1E99" w:rsidRDefault="00E81937" w:rsidP="00B13BC1">
      <w:pPr>
        <w:tabs>
          <w:tab w:val="left" w:pos="2835"/>
        </w:tabs>
        <w:spacing w:line="240" w:lineRule="auto"/>
        <w:ind w:left="540"/>
        <w:jc w:val="thaiDistribute"/>
        <w:rPr>
          <w:rFonts w:cs="Arial"/>
          <w:spacing w:val="-4"/>
          <w:sz w:val="18"/>
          <w:szCs w:val="18"/>
          <w:lang w:val="en-US"/>
        </w:rPr>
      </w:pPr>
    </w:p>
    <w:p w14:paraId="2837D2CF" w14:textId="15837FA8" w:rsidR="00286E9B" w:rsidRPr="00AB1E99" w:rsidRDefault="00E45BEC" w:rsidP="00220354">
      <w:pPr>
        <w:tabs>
          <w:tab w:val="left" w:pos="1080"/>
        </w:tabs>
        <w:spacing w:line="240" w:lineRule="auto"/>
        <w:ind w:left="540" w:hanging="540"/>
        <w:jc w:val="thaiDistribute"/>
        <w:rPr>
          <w:rFonts w:cs="Arial"/>
          <w:b/>
          <w:bCs/>
          <w:color w:val="CF4A02"/>
          <w:sz w:val="18"/>
          <w:szCs w:val="18"/>
        </w:rPr>
      </w:pPr>
      <w:r>
        <w:rPr>
          <w:rFonts w:cs="Arial"/>
          <w:spacing w:val="-2"/>
          <w:sz w:val="18"/>
          <w:szCs w:val="18"/>
          <w:lang w:val="en-US"/>
        </w:rPr>
        <w:tab/>
      </w:r>
      <w:r w:rsidRPr="00E45BEC">
        <w:rPr>
          <w:rFonts w:cs="Arial"/>
          <w:spacing w:val="-2"/>
          <w:sz w:val="18"/>
          <w:szCs w:val="18"/>
          <w:lang w:val="en-US"/>
        </w:rPr>
        <w:t>Later, on 10 June 2019, the Company filed a motion to withdraw the said appeal as it is in process of negotiation with TOT as interpreted from the Supreme Administrative Court. Until 5 July 2019, the Supreme Administrative Court has allowed the Company to withdraw and dismissed the case from directory. Therefore, this case becomes final.</w:t>
      </w:r>
    </w:p>
    <w:p w14:paraId="510E9B0E" w14:textId="77777777" w:rsidR="004119AE" w:rsidRDefault="004119AE">
      <w:pPr>
        <w:spacing w:line="240" w:lineRule="auto"/>
        <w:rPr>
          <w:rFonts w:cs="Arial"/>
          <w:b/>
          <w:bCs/>
          <w:color w:val="CF4A02"/>
          <w:sz w:val="18"/>
          <w:szCs w:val="18"/>
        </w:rPr>
      </w:pPr>
      <w:r>
        <w:rPr>
          <w:rFonts w:cs="Arial"/>
          <w:b/>
          <w:bCs/>
          <w:color w:val="CF4A02"/>
          <w:sz w:val="18"/>
          <w:szCs w:val="18"/>
        </w:rPr>
        <w:br w:type="page"/>
      </w:r>
    </w:p>
    <w:p w14:paraId="3B81DAF9" w14:textId="77777777" w:rsidR="004119AE" w:rsidRDefault="004119AE" w:rsidP="00B13BC1">
      <w:pPr>
        <w:tabs>
          <w:tab w:val="left" w:pos="1080"/>
        </w:tabs>
        <w:spacing w:line="240" w:lineRule="auto"/>
        <w:ind w:left="540" w:hanging="540"/>
        <w:rPr>
          <w:rFonts w:cs="Arial"/>
          <w:b/>
          <w:bCs/>
          <w:color w:val="CF4A02"/>
          <w:sz w:val="18"/>
          <w:szCs w:val="18"/>
        </w:rPr>
      </w:pPr>
    </w:p>
    <w:p w14:paraId="009F21A0" w14:textId="385F4FB6" w:rsidR="00E81937" w:rsidRPr="00AB1E99" w:rsidRDefault="00071011" w:rsidP="00B13BC1">
      <w:pPr>
        <w:tabs>
          <w:tab w:val="left" w:pos="1080"/>
        </w:tabs>
        <w:spacing w:line="240" w:lineRule="auto"/>
        <w:ind w:left="540" w:hanging="540"/>
        <w:rPr>
          <w:rFonts w:cs="Arial"/>
          <w:b/>
          <w:bCs/>
          <w:color w:val="CF4A02"/>
          <w:sz w:val="18"/>
          <w:szCs w:val="18"/>
        </w:rPr>
      </w:pPr>
      <w:r w:rsidRPr="00AB1E99">
        <w:rPr>
          <w:rFonts w:cs="Arial"/>
          <w:b/>
          <w:bCs/>
          <w:color w:val="CF4A02"/>
          <w:sz w:val="18"/>
          <w:szCs w:val="18"/>
        </w:rPr>
        <w:t>38</w:t>
      </w:r>
      <w:r w:rsidR="00E81937" w:rsidRPr="00AB1E99">
        <w:rPr>
          <w:rFonts w:cs="Arial"/>
          <w:b/>
          <w:bCs/>
          <w:color w:val="CF4A02"/>
          <w:sz w:val="18"/>
          <w:szCs w:val="18"/>
        </w:rPr>
        <w:t>.2</w:t>
      </w:r>
      <w:r w:rsidR="00E81937" w:rsidRPr="00AB1E99">
        <w:rPr>
          <w:rFonts w:cs="Arial"/>
          <w:b/>
          <w:bCs/>
          <w:color w:val="CF4A02"/>
          <w:sz w:val="18"/>
          <w:szCs w:val="18"/>
        </w:rPr>
        <w:tab/>
        <w:t>A subsidiary’s access charges</w:t>
      </w:r>
    </w:p>
    <w:p w14:paraId="73D9A31B" w14:textId="77777777" w:rsidR="00E81937" w:rsidRPr="00AB1E99" w:rsidRDefault="00E81937" w:rsidP="00B13BC1">
      <w:pPr>
        <w:tabs>
          <w:tab w:val="left" w:pos="2835"/>
        </w:tabs>
        <w:spacing w:line="240" w:lineRule="auto"/>
        <w:ind w:left="540"/>
        <w:jc w:val="thaiDistribute"/>
        <w:rPr>
          <w:rFonts w:cs="Arial"/>
          <w:sz w:val="18"/>
          <w:szCs w:val="18"/>
          <w:lang w:val="en-US"/>
        </w:rPr>
      </w:pPr>
    </w:p>
    <w:p w14:paraId="7F53348C" w14:textId="5D3F042B" w:rsidR="00E81937" w:rsidRPr="00AB1E99" w:rsidRDefault="00E81937" w:rsidP="00B13BC1">
      <w:pPr>
        <w:spacing w:line="240" w:lineRule="auto"/>
        <w:ind w:left="540"/>
        <w:jc w:val="both"/>
        <w:rPr>
          <w:rFonts w:cs="Arial"/>
          <w:sz w:val="18"/>
          <w:szCs w:val="18"/>
        </w:rPr>
      </w:pPr>
      <w:r w:rsidRPr="00AB1E99">
        <w:rPr>
          <w:rFonts w:cs="Arial"/>
          <w:sz w:val="18"/>
          <w:szCs w:val="18"/>
        </w:rPr>
        <w:t xml:space="preserve">On 5 October 2006, a subsidiary issued a letter to TOT requesting it to enter into negotiation regarding </w:t>
      </w:r>
      <w:r w:rsidR="00C17D28">
        <w:rPr>
          <w:rFonts w:cs="Arial"/>
          <w:sz w:val="18"/>
          <w:szCs w:val="18"/>
        </w:rPr>
        <w:br/>
      </w:r>
      <w:r w:rsidRPr="00AB1E99">
        <w:rPr>
          <w:rFonts w:cs="Arial"/>
          <w:sz w:val="18"/>
          <w:szCs w:val="18"/>
        </w:rPr>
        <w:t xml:space="preserve">the interconnection agreement (“IC”) between its network and TOT’s network.  On 17 November 2006, the subsidiary issued a written notification informing TOT and CAT that it will cease payment of access charge under the Access Charge Agreement on the basis that the rate and the collection of access charge under the Access Charge Agreement were contrary to the law in </w:t>
      </w:r>
      <w:proofErr w:type="gramStart"/>
      <w:r w:rsidRPr="00AB1E99">
        <w:rPr>
          <w:rFonts w:cs="Arial"/>
          <w:sz w:val="18"/>
          <w:szCs w:val="18"/>
        </w:rPr>
        <w:t>a number of</w:t>
      </w:r>
      <w:proofErr w:type="gramEnd"/>
      <w:r w:rsidRPr="00AB1E99">
        <w:rPr>
          <w:rFonts w:cs="Arial"/>
          <w:sz w:val="18"/>
          <w:szCs w:val="18"/>
        </w:rPr>
        <w:t xml:space="preserve"> respects.  The subsidiary also requested TOT to enter into the interconnection charge agreement to </w:t>
      </w:r>
      <w:proofErr w:type="gramStart"/>
      <w:r w:rsidRPr="00AB1E99">
        <w:rPr>
          <w:rFonts w:cs="Arial"/>
          <w:sz w:val="18"/>
          <w:szCs w:val="18"/>
        </w:rPr>
        <w:t>be in compliance with</w:t>
      </w:r>
      <w:proofErr w:type="gramEnd"/>
      <w:r w:rsidRPr="00AB1E99">
        <w:rPr>
          <w:rFonts w:cs="Arial"/>
          <w:sz w:val="18"/>
          <w:szCs w:val="18"/>
        </w:rPr>
        <w:t xml:space="preserve"> the law or temporarily apply the provisional rate announced by the NTC while the negotiations on the interconnection agreement with TOT has not been concluded.</w:t>
      </w:r>
    </w:p>
    <w:p w14:paraId="3613E043" w14:textId="77777777" w:rsidR="00E81937" w:rsidRPr="00AB1E99" w:rsidRDefault="00E81937" w:rsidP="00B13BC1">
      <w:pPr>
        <w:spacing w:line="240" w:lineRule="auto"/>
        <w:ind w:left="540"/>
        <w:jc w:val="both"/>
        <w:rPr>
          <w:rFonts w:cs="Arial"/>
          <w:sz w:val="18"/>
          <w:szCs w:val="18"/>
          <w:lang w:val="en-US"/>
        </w:rPr>
      </w:pPr>
    </w:p>
    <w:p w14:paraId="338F387E" w14:textId="77777777" w:rsidR="00E81937" w:rsidRPr="00AB1E99" w:rsidRDefault="00E81937" w:rsidP="00B13BC1">
      <w:pPr>
        <w:spacing w:line="240" w:lineRule="auto"/>
        <w:ind w:left="540"/>
        <w:jc w:val="both"/>
        <w:rPr>
          <w:rFonts w:cs="Arial"/>
          <w:sz w:val="18"/>
          <w:szCs w:val="18"/>
        </w:rPr>
      </w:pPr>
      <w:r w:rsidRPr="00AB1E99">
        <w:rPr>
          <w:rFonts w:cs="Arial"/>
          <w:sz w:val="18"/>
          <w:szCs w:val="18"/>
        </w:rPr>
        <w:t xml:space="preserve">However, on 23 November 2006, TOT issued a letter informing the subsidiary that the subsidiary was not </w:t>
      </w:r>
      <w:r w:rsidRPr="00AB1E99">
        <w:rPr>
          <w:rFonts w:cs="Arial"/>
          <w:spacing w:val="-6"/>
          <w:sz w:val="18"/>
          <w:szCs w:val="18"/>
        </w:rPr>
        <w:t>entitled to interconnect its network with the TOT network because the subsidiary was not a telecommunications</w:t>
      </w:r>
      <w:r w:rsidRPr="00AB1E99">
        <w:rPr>
          <w:rFonts w:cs="Arial"/>
          <w:sz w:val="18"/>
          <w:szCs w:val="18"/>
        </w:rPr>
        <w:t xml:space="preserve"> licensee, as granted by the NTC, and did not have its own telecommunications network.  TOT also disputed that the Access Charge Agreement did not violate any law and that the rate and the collection of access charge under the Access Charge Agreement continuously prevail. </w:t>
      </w:r>
    </w:p>
    <w:p w14:paraId="1876FE8F" w14:textId="77777777" w:rsidR="00E81937" w:rsidRPr="00AB1E99" w:rsidRDefault="00E81937" w:rsidP="00B13BC1">
      <w:pPr>
        <w:spacing w:line="240" w:lineRule="auto"/>
        <w:ind w:left="540"/>
        <w:jc w:val="both"/>
        <w:rPr>
          <w:rFonts w:cs="Arial"/>
          <w:sz w:val="18"/>
          <w:szCs w:val="18"/>
        </w:rPr>
      </w:pPr>
    </w:p>
    <w:p w14:paraId="2810840D" w14:textId="77777777" w:rsidR="00E81937" w:rsidRPr="00AB1E99" w:rsidRDefault="00E81937" w:rsidP="00B13BC1">
      <w:pPr>
        <w:tabs>
          <w:tab w:val="left" w:pos="567"/>
          <w:tab w:val="left" w:pos="1701"/>
          <w:tab w:val="center" w:pos="3402"/>
          <w:tab w:val="center" w:pos="4536"/>
          <w:tab w:val="center" w:pos="5670"/>
          <w:tab w:val="center" w:pos="6804"/>
          <w:tab w:val="right" w:pos="7655"/>
        </w:tabs>
        <w:spacing w:line="240" w:lineRule="auto"/>
        <w:ind w:left="540"/>
        <w:jc w:val="both"/>
        <w:rPr>
          <w:rFonts w:cs="Arial"/>
          <w:sz w:val="18"/>
          <w:szCs w:val="18"/>
          <w:lang w:val="en-US"/>
        </w:rPr>
      </w:pPr>
      <w:r w:rsidRPr="00AB1E99">
        <w:rPr>
          <w:rFonts w:cs="Arial"/>
          <w:sz w:val="18"/>
          <w:szCs w:val="18"/>
        </w:rPr>
        <w:t>On 16 November 2007, TOT filed a lawsuit against the subsidiary with the Civil Court, claiming violation of the access charges contract (agreement) and requested for access charges payment amount of Baht 4,508.10 million with related interest and value added tax.  On 16 September 2009, the Civil Court and the Central Administrative Court agreed that the case was within the Central Administrative Court’s jurisdiction and thus, struck the case out of the case-list.</w:t>
      </w:r>
    </w:p>
    <w:p w14:paraId="1CA6A0DF" w14:textId="77777777" w:rsidR="00E81937" w:rsidRPr="00AB1E99" w:rsidRDefault="00E81937" w:rsidP="00B13BC1">
      <w:pPr>
        <w:tabs>
          <w:tab w:val="left" w:pos="1080"/>
        </w:tabs>
        <w:spacing w:line="240" w:lineRule="auto"/>
        <w:ind w:left="540"/>
        <w:rPr>
          <w:rFonts w:cs="Arial"/>
          <w:sz w:val="18"/>
          <w:szCs w:val="18"/>
          <w:lang w:val="en-US"/>
        </w:rPr>
      </w:pPr>
    </w:p>
    <w:p w14:paraId="3F763CB1" w14:textId="77777777" w:rsidR="00E81937" w:rsidRPr="00AB1E99" w:rsidRDefault="00E81937" w:rsidP="00B13BC1">
      <w:pPr>
        <w:tabs>
          <w:tab w:val="left" w:pos="1080"/>
        </w:tabs>
        <w:spacing w:line="240" w:lineRule="auto"/>
        <w:ind w:left="540"/>
        <w:jc w:val="both"/>
        <w:rPr>
          <w:rFonts w:cs="Arial"/>
          <w:sz w:val="18"/>
          <w:szCs w:val="18"/>
          <w:shd w:val="clear" w:color="auto" w:fill="FFFFFF"/>
        </w:rPr>
      </w:pPr>
      <w:r w:rsidRPr="00AB1E99">
        <w:rPr>
          <w:rFonts w:cs="Arial"/>
          <w:spacing w:val="-2"/>
          <w:sz w:val="18"/>
          <w:szCs w:val="18"/>
          <w:shd w:val="clear" w:color="auto" w:fill="FFFFFF"/>
        </w:rPr>
        <w:t>On 9 May 2011, TOT filed a lawsuit with Central Administrative Court against CAT jointly with a subsidiary</w:t>
      </w:r>
      <w:r w:rsidRPr="00AB1E99">
        <w:rPr>
          <w:rFonts w:cs="Arial"/>
          <w:sz w:val="18"/>
          <w:szCs w:val="18"/>
          <w:shd w:val="clear" w:color="auto" w:fill="FFFFFF"/>
        </w:rPr>
        <w:t xml:space="preserve"> claiming for an access charge amounting of Baht 41,540.27 million.  </w:t>
      </w:r>
    </w:p>
    <w:p w14:paraId="36031630" w14:textId="77777777" w:rsidR="00E81937" w:rsidRPr="00AB1E99" w:rsidRDefault="00E81937" w:rsidP="00B13BC1">
      <w:pPr>
        <w:tabs>
          <w:tab w:val="left" w:pos="1080"/>
        </w:tabs>
        <w:spacing w:line="240" w:lineRule="auto"/>
        <w:ind w:left="540"/>
        <w:jc w:val="both"/>
        <w:rPr>
          <w:rFonts w:cs="Arial"/>
          <w:spacing w:val="-5"/>
          <w:sz w:val="18"/>
          <w:szCs w:val="18"/>
          <w:shd w:val="clear" w:color="auto" w:fill="FFFFFF"/>
        </w:rPr>
      </w:pPr>
    </w:p>
    <w:p w14:paraId="2F76F8A5" w14:textId="77777777" w:rsidR="00E81937" w:rsidRPr="00AB1E99" w:rsidRDefault="00E81937" w:rsidP="00B13BC1">
      <w:pPr>
        <w:tabs>
          <w:tab w:val="left" w:pos="1080"/>
        </w:tabs>
        <w:spacing w:line="240" w:lineRule="auto"/>
        <w:ind w:left="540"/>
        <w:jc w:val="both"/>
        <w:rPr>
          <w:rFonts w:cs="Arial"/>
          <w:spacing w:val="-5"/>
          <w:sz w:val="18"/>
          <w:szCs w:val="18"/>
        </w:rPr>
      </w:pPr>
      <w:r w:rsidRPr="00AB1E99">
        <w:rPr>
          <w:rFonts w:cs="Arial"/>
          <w:spacing w:val="-5"/>
          <w:sz w:val="18"/>
          <w:szCs w:val="18"/>
          <w:shd w:val="clear" w:color="auto" w:fill="FFFFFF"/>
        </w:rPr>
        <w:t>On 31 July 2014, TOT has amended the claim amount to Baht 59,628.00 million plus interest from the initial filing date until the payment is made.  The case is currently in the judicial of the Central Administrative Court.</w:t>
      </w:r>
    </w:p>
    <w:p w14:paraId="601754F9" w14:textId="77777777" w:rsidR="00E81937" w:rsidRPr="00AB1E99" w:rsidRDefault="00E81937" w:rsidP="00B13BC1">
      <w:pPr>
        <w:tabs>
          <w:tab w:val="left" w:pos="1080"/>
        </w:tabs>
        <w:spacing w:line="240" w:lineRule="auto"/>
        <w:ind w:left="540"/>
        <w:jc w:val="both"/>
        <w:rPr>
          <w:rFonts w:cs="Arial"/>
          <w:sz w:val="18"/>
          <w:szCs w:val="18"/>
        </w:rPr>
      </w:pPr>
    </w:p>
    <w:p w14:paraId="25BC24D0" w14:textId="6F9C88FE" w:rsidR="004119AE" w:rsidRDefault="004119AE" w:rsidP="00B13BC1">
      <w:pPr>
        <w:spacing w:line="240" w:lineRule="auto"/>
        <w:ind w:left="540"/>
        <w:jc w:val="both"/>
        <w:rPr>
          <w:rFonts w:cs="Arial"/>
          <w:sz w:val="18"/>
          <w:szCs w:val="18"/>
        </w:rPr>
      </w:pPr>
      <w:r>
        <w:rPr>
          <w:rFonts w:cs="Arial"/>
          <w:sz w:val="18"/>
          <w:szCs w:val="18"/>
        </w:rPr>
        <w:t xml:space="preserve">On 31 May 2019, the Central Administrative Court has ruled to dismiss TOT’S lawsuit. As a result, the subsidiary is not liable on any payment as claimed by TOT. Moreover, it is </w:t>
      </w:r>
      <w:r w:rsidR="00BB2A8D">
        <w:rPr>
          <w:rFonts w:cs="Arial"/>
          <w:sz w:val="18"/>
          <w:szCs w:val="18"/>
        </w:rPr>
        <w:t>found that no parties file an appeal within due date. Subsequently, on 19 July 2019, the Central Administrative C</w:t>
      </w:r>
      <w:r w:rsidR="001372F9">
        <w:rPr>
          <w:rFonts w:cs="Arial"/>
          <w:sz w:val="18"/>
          <w:szCs w:val="18"/>
        </w:rPr>
        <w:t>ou</w:t>
      </w:r>
      <w:r w:rsidR="00BB2A8D">
        <w:rPr>
          <w:rFonts w:cs="Arial"/>
          <w:sz w:val="18"/>
          <w:szCs w:val="18"/>
        </w:rPr>
        <w:t>rt issued a certificate confirming the termination of the case which the subsidiary received the certificate on 6 August 2019. The case is finalised.</w:t>
      </w:r>
    </w:p>
    <w:p w14:paraId="295A4815" w14:textId="77777777" w:rsidR="004119AE" w:rsidRDefault="004119AE" w:rsidP="00B13BC1">
      <w:pPr>
        <w:spacing w:line="240" w:lineRule="auto"/>
        <w:rPr>
          <w:rFonts w:cs="Arial"/>
          <w:sz w:val="18"/>
          <w:szCs w:val="18"/>
          <w:lang w:val="en-US"/>
        </w:rPr>
      </w:pPr>
    </w:p>
    <w:p w14:paraId="0FB273E3" w14:textId="6F3EF0FA" w:rsidR="00CD601B" w:rsidRDefault="00CD601B">
      <w:pPr>
        <w:spacing w:line="240" w:lineRule="auto"/>
        <w:rPr>
          <w:rFonts w:cs="Arial"/>
          <w:b/>
          <w:bCs/>
          <w:sz w:val="18"/>
          <w:szCs w:val="18"/>
          <w:lang w:val="en-US"/>
        </w:rPr>
      </w:pPr>
      <w:r>
        <w:rPr>
          <w:rFonts w:cs="Arial"/>
          <w:b/>
          <w:bCs/>
          <w:sz w:val="18"/>
          <w:szCs w:val="18"/>
          <w:lang w:val="en-US"/>
        </w:rPr>
        <w:br w:type="page"/>
      </w:r>
    </w:p>
    <w:p w14:paraId="5CAF8993" w14:textId="77777777" w:rsidR="00E81937" w:rsidRPr="00C17D28" w:rsidRDefault="00E81937" w:rsidP="00B13BC1">
      <w:pPr>
        <w:keepNext/>
        <w:spacing w:line="240" w:lineRule="auto"/>
        <w:jc w:val="thaiDistribute"/>
        <w:outlineLvl w:val="7"/>
        <w:rPr>
          <w:rFonts w:cs="Arial"/>
          <w:b/>
          <w:bCs/>
          <w:sz w:val="18"/>
          <w:szCs w:val="18"/>
          <w:lang w:val="en-US"/>
        </w:rPr>
      </w:pPr>
    </w:p>
    <w:tbl>
      <w:tblPr>
        <w:tblW w:w="0" w:type="auto"/>
        <w:tblInd w:w="108" w:type="dxa"/>
        <w:shd w:val="clear" w:color="auto" w:fill="FFA543"/>
        <w:tblLook w:val="00A0" w:firstRow="1" w:lastRow="0" w:firstColumn="1" w:lastColumn="0" w:noHBand="0" w:noVBand="0"/>
      </w:tblPr>
      <w:tblGrid>
        <w:gridCol w:w="9461"/>
      </w:tblGrid>
      <w:tr w:rsidR="00286E9B" w:rsidRPr="00C17D28" w14:paraId="451CCBA5" w14:textId="77777777" w:rsidTr="00286E9B">
        <w:trPr>
          <w:trHeight w:val="389"/>
        </w:trPr>
        <w:tc>
          <w:tcPr>
            <w:tcW w:w="9461" w:type="dxa"/>
            <w:shd w:val="clear" w:color="auto" w:fill="FFA543"/>
            <w:vAlign w:val="center"/>
          </w:tcPr>
          <w:p w14:paraId="649BB933" w14:textId="77777777" w:rsidR="00286E9B" w:rsidRPr="00C17D28" w:rsidRDefault="00286E9B" w:rsidP="00286E9B">
            <w:pPr>
              <w:spacing w:line="240" w:lineRule="auto"/>
              <w:ind w:left="432" w:hanging="432"/>
              <w:jc w:val="thaiDistribute"/>
              <w:outlineLvl w:val="0"/>
              <w:rPr>
                <w:rFonts w:cs="Arial"/>
                <w:b/>
                <w:bCs/>
                <w:color w:val="FFFFFF"/>
                <w:sz w:val="18"/>
                <w:szCs w:val="18"/>
                <w:lang w:eastAsia="th-TH"/>
              </w:rPr>
            </w:pPr>
            <w:r w:rsidRPr="00C17D28">
              <w:rPr>
                <w:rFonts w:cs="Arial"/>
                <w:b/>
                <w:bCs/>
                <w:color w:val="FFFFFF"/>
                <w:sz w:val="18"/>
                <w:szCs w:val="18"/>
                <w:lang w:eastAsia="th-TH"/>
              </w:rPr>
              <w:t>39</w:t>
            </w:r>
            <w:r w:rsidRPr="00C17D28">
              <w:rPr>
                <w:rFonts w:cs="Arial"/>
                <w:b/>
                <w:bCs/>
                <w:color w:val="FFFFFF"/>
                <w:sz w:val="18"/>
                <w:szCs w:val="18"/>
                <w:lang w:eastAsia="th-TH"/>
              </w:rPr>
              <w:tab/>
            </w:r>
            <w:r w:rsidRPr="00C17D28">
              <w:rPr>
                <w:rFonts w:cs="Arial"/>
                <w:b/>
                <w:bCs/>
                <w:color w:val="FFFFFF"/>
                <w:sz w:val="18"/>
                <w:szCs w:val="18"/>
                <w:lang w:val="en-US"/>
              </w:rPr>
              <w:t>Infrastructure fund transaction</w:t>
            </w:r>
          </w:p>
        </w:tc>
      </w:tr>
    </w:tbl>
    <w:p w14:paraId="0409CC42" w14:textId="77777777" w:rsidR="00286E9B" w:rsidRPr="00C17D28" w:rsidRDefault="00286E9B" w:rsidP="00B13BC1">
      <w:pPr>
        <w:keepNext/>
        <w:spacing w:line="240" w:lineRule="auto"/>
        <w:jc w:val="thaiDistribute"/>
        <w:outlineLvl w:val="7"/>
        <w:rPr>
          <w:rFonts w:cs="Arial"/>
          <w:b/>
          <w:bCs/>
          <w:sz w:val="18"/>
          <w:szCs w:val="18"/>
          <w:lang w:val="en-US"/>
        </w:rPr>
      </w:pPr>
    </w:p>
    <w:p w14:paraId="06EDAE36" w14:textId="1945D413" w:rsidR="002568C1" w:rsidRPr="00C17D28" w:rsidRDefault="002568C1" w:rsidP="002568C1">
      <w:pPr>
        <w:spacing w:line="240" w:lineRule="auto"/>
        <w:jc w:val="both"/>
        <w:rPr>
          <w:rFonts w:cs="Arial"/>
          <w:color w:val="000000"/>
          <w:sz w:val="18"/>
          <w:szCs w:val="18"/>
        </w:rPr>
      </w:pPr>
      <w:r w:rsidRPr="00C17D28">
        <w:rPr>
          <w:rFonts w:cs="Arial"/>
          <w:color w:val="000000"/>
          <w:sz w:val="18"/>
          <w:szCs w:val="18"/>
        </w:rPr>
        <w:t>During 2019, the subsidiaries have entered into the following transactions with DIF:</w:t>
      </w:r>
    </w:p>
    <w:p w14:paraId="674103DD" w14:textId="77777777" w:rsidR="002568C1" w:rsidRPr="00C17D28" w:rsidRDefault="002568C1" w:rsidP="002568C1">
      <w:pPr>
        <w:spacing w:line="240" w:lineRule="auto"/>
        <w:jc w:val="both"/>
        <w:rPr>
          <w:rFonts w:cs="Arial"/>
          <w:color w:val="000000"/>
          <w:sz w:val="18"/>
          <w:szCs w:val="18"/>
        </w:rPr>
      </w:pPr>
    </w:p>
    <w:p w14:paraId="443E229B" w14:textId="3BDBF97E" w:rsidR="002568C1" w:rsidRPr="00C17D28" w:rsidRDefault="002568C1" w:rsidP="002568C1">
      <w:pPr>
        <w:spacing w:line="240" w:lineRule="auto"/>
        <w:jc w:val="both"/>
        <w:rPr>
          <w:rFonts w:cs="Arial"/>
          <w:color w:val="000000"/>
          <w:sz w:val="18"/>
          <w:szCs w:val="18"/>
        </w:rPr>
      </w:pPr>
      <w:r w:rsidRPr="00C17D28">
        <w:rPr>
          <w:rFonts w:cs="Arial"/>
          <w:color w:val="000000"/>
          <w:sz w:val="18"/>
          <w:szCs w:val="18"/>
        </w:rPr>
        <w:t>On 27 August 2019, the subsidiaries,</w:t>
      </w:r>
      <w:r w:rsidRPr="00C17D28">
        <w:rPr>
          <w:rFonts w:cs="Arial"/>
          <w:color w:val="000000"/>
          <w:spacing w:val="-4"/>
          <w:sz w:val="18"/>
          <w:szCs w:val="18"/>
        </w:rPr>
        <w:t xml:space="preserve"> RMV, TICC and TUC entered into the Asset Sale agreements with DIF to sell and transfer the additional 788 telecommunication</w:t>
      </w:r>
      <w:r w:rsidRPr="00C17D28">
        <w:rPr>
          <w:rFonts w:cs="Arial"/>
          <w:color w:val="000000"/>
          <w:sz w:val="18"/>
          <w:szCs w:val="18"/>
        </w:rPr>
        <w:t xml:space="preserve"> towers and 5,524 </w:t>
      </w:r>
      <w:proofErr w:type="spellStart"/>
      <w:r w:rsidRPr="00C17D28">
        <w:rPr>
          <w:rFonts w:cs="Arial"/>
          <w:color w:val="000000"/>
          <w:sz w:val="18"/>
          <w:szCs w:val="18"/>
        </w:rPr>
        <w:t>kilometers</w:t>
      </w:r>
      <w:proofErr w:type="spellEnd"/>
      <w:r w:rsidRPr="00C17D28">
        <w:rPr>
          <w:rFonts w:cs="Arial"/>
          <w:color w:val="000000"/>
          <w:sz w:val="18"/>
          <w:szCs w:val="18"/>
        </w:rPr>
        <w:t xml:space="preserve"> of the </w:t>
      </w:r>
      <w:proofErr w:type="spellStart"/>
      <w:r w:rsidRPr="00C17D28">
        <w:rPr>
          <w:rFonts w:cs="Arial"/>
          <w:color w:val="000000"/>
          <w:sz w:val="18"/>
          <w:szCs w:val="18"/>
        </w:rPr>
        <w:t>fiber</w:t>
      </w:r>
      <w:proofErr w:type="spellEnd"/>
      <w:r w:rsidRPr="00C17D28">
        <w:rPr>
          <w:rFonts w:cs="Arial"/>
          <w:color w:val="000000"/>
          <w:sz w:val="18"/>
          <w:szCs w:val="18"/>
        </w:rPr>
        <w:t xml:space="preserve"> optic cable to DIF. TICC and TUC leased back these assets from DIF with the lease term of </w:t>
      </w:r>
      <w:r w:rsidRPr="00C17D28">
        <w:rPr>
          <w:rFonts w:cs="Arial"/>
          <w:color w:val="000000"/>
          <w:spacing w:val="-4"/>
          <w:sz w:val="18"/>
          <w:szCs w:val="18"/>
        </w:rPr>
        <w:t>14 years. The expiration of the Agreement will be on 15 September 2033. Under the terms and conditions of the Agreement</w:t>
      </w:r>
      <w:r w:rsidRPr="00C17D28">
        <w:rPr>
          <w:rFonts w:cs="Arial"/>
          <w:color w:val="000000"/>
          <w:sz w:val="18"/>
          <w:szCs w:val="18"/>
        </w:rPr>
        <w:t>, the subsidiaries must pay monthly rental as stipulated in the Agreement.</w:t>
      </w:r>
    </w:p>
    <w:p w14:paraId="1EC26EAD" w14:textId="77777777" w:rsidR="002568C1" w:rsidRPr="00C17D28" w:rsidRDefault="002568C1" w:rsidP="002568C1">
      <w:pPr>
        <w:spacing w:line="240" w:lineRule="auto"/>
        <w:jc w:val="both"/>
        <w:rPr>
          <w:rFonts w:cs="Arial"/>
          <w:color w:val="000000"/>
          <w:sz w:val="18"/>
          <w:szCs w:val="18"/>
        </w:rPr>
      </w:pPr>
    </w:p>
    <w:p w14:paraId="241C9893" w14:textId="77777777" w:rsidR="002568C1" w:rsidRPr="00C17D28" w:rsidRDefault="002568C1" w:rsidP="002568C1">
      <w:pPr>
        <w:spacing w:line="240" w:lineRule="auto"/>
        <w:jc w:val="both"/>
        <w:rPr>
          <w:rFonts w:cs="Arial"/>
          <w:color w:val="000000"/>
          <w:sz w:val="18"/>
          <w:szCs w:val="18"/>
        </w:rPr>
      </w:pPr>
      <w:r w:rsidRPr="00C17D28">
        <w:rPr>
          <w:rFonts w:cs="Arial"/>
          <w:color w:val="000000"/>
          <w:sz w:val="18"/>
          <w:szCs w:val="18"/>
        </w:rPr>
        <w:t>On 27 August 2019, the Group and DIF executed and completed the transactions as aforementioned. The accounting treatment for the transactions can be summarised as follows:</w:t>
      </w:r>
    </w:p>
    <w:p w14:paraId="7815FBF1" w14:textId="77777777" w:rsidR="002568C1" w:rsidRPr="00C17D28" w:rsidRDefault="002568C1" w:rsidP="002568C1">
      <w:pPr>
        <w:spacing w:line="240" w:lineRule="auto"/>
        <w:jc w:val="both"/>
        <w:rPr>
          <w:rFonts w:cs="Arial"/>
          <w:color w:val="000000"/>
          <w:sz w:val="18"/>
          <w:szCs w:val="18"/>
        </w:rPr>
      </w:pPr>
    </w:p>
    <w:p w14:paraId="7E6F43C2" w14:textId="6B76C3CF" w:rsidR="002568C1" w:rsidRPr="00C17D28" w:rsidRDefault="001C1D8E" w:rsidP="002568C1">
      <w:pPr>
        <w:spacing w:line="240" w:lineRule="auto"/>
        <w:jc w:val="both"/>
        <w:rPr>
          <w:rFonts w:cs="Arial"/>
          <w:color w:val="000000"/>
          <w:sz w:val="18"/>
          <w:szCs w:val="18"/>
        </w:rPr>
      </w:pPr>
      <w:r>
        <w:rPr>
          <w:rFonts w:cs="Arial"/>
          <w:color w:val="000000"/>
          <w:sz w:val="18"/>
          <w:szCs w:val="18"/>
        </w:rPr>
        <w:t>T</w:t>
      </w:r>
      <w:r w:rsidR="002568C1" w:rsidRPr="00C17D28">
        <w:rPr>
          <w:rFonts w:cs="Arial"/>
          <w:color w:val="000000"/>
          <w:sz w:val="18"/>
          <w:szCs w:val="18"/>
        </w:rPr>
        <w:t xml:space="preserve">he Group recognised gain on sales of equipment being telecommunication towers and </w:t>
      </w:r>
      <w:proofErr w:type="spellStart"/>
      <w:r w:rsidR="002568C1" w:rsidRPr="00C17D28">
        <w:rPr>
          <w:rFonts w:cs="Arial"/>
          <w:color w:val="000000"/>
          <w:sz w:val="18"/>
          <w:szCs w:val="18"/>
        </w:rPr>
        <w:t>fiber</w:t>
      </w:r>
      <w:proofErr w:type="spellEnd"/>
      <w:r w:rsidR="002568C1" w:rsidRPr="00C17D28">
        <w:rPr>
          <w:rFonts w:cs="Arial"/>
          <w:color w:val="000000"/>
          <w:sz w:val="18"/>
          <w:szCs w:val="18"/>
        </w:rPr>
        <w:t xml:space="preserve"> optic cables of Baht 7,241.46 million under “Other income”, recognised revenue on sales of </w:t>
      </w:r>
      <w:proofErr w:type="spellStart"/>
      <w:r w:rsidR="002568C1" w:rsidRPr="00C17D28">
        <w:rPr>
          <w:rFonts w:cs="Arial"/>
          <w:color w:val="000000"/>
          <w:sz w:val="18"/>
          <w:szCs w:val="18"/>
        </w:rPr>
        <w:t>fiber</w:t>
      </w:r>
      <w:proofErr w:type="spellEnd"/>
      <w:r w:rsidR="002568C1" w:rsidRPr="00C17D28">
        <w:rPr>
          <w:rFonts w:cs="Arial"/>
          <w:color w:val="000000"/>
          <w:sz w:val="18"/>
          <w:szCs w:val="18"/>
        </w:rPr>
        <w:t xml:space="preserve"> optic cables of Baht 2,486.68 million as “Revenue from product sales” and derecognised the related inventory amounting to Baht 93.77 million as “Cost of sales” in the consolidated statement of comprehensive income for the year ended 31 December 2019.</w:t>
      </w:r>
    </w:p>
    <w:p w14:paraId="0D876962" w14:textId="77777777" w:rsidR="002568C1" w:rsidRPr="00C17D28" w:rsidRDefault="002568C1" w:rsidP="002568C1">
      <w:pPr>
        <w:spacing w:line="240" w:lineRule="auto"/>
        <w:jc w:val="both"/>
        <w:rPr>
          <w:rFonts w:cs="Arial"/>
          <w:color w:val="000000"/>
          <w:sz w:val="18"/>
          <w:szCs w:val="18"/>
        </w:rPr>
      </w:pPr>
    </w:p>
    <w:tbl>
      <w:tblPr>
        <w:tblW w:w="9450" w:type="dxa"/>
        <w:tblInd w:w="108" w:type="dxa"/>
        <w:tblLook w:val="00A0" w:firstRow="1" w:lastRow="0" w:firstColumn="1" w:lastColumn="0" w:noHBand="0" w:noVBand="0"/>
      </w:tblPr>
      <w:tblGrid>
        <w:gridCol w:w="7200"/>
        <w:gridCol w:w="2250"/>
      </w:tblGrid>
      <w:tr w:rsidR="002568C1" w:rsidRPr="00C17D28" w14:paraId="07E16515" w14:textId="77777777" w:rsidTr="00F953D9">
        <w:tc>
          <w:tcPr>
            <w:tcW w:w="7200" w:type="dxa"/>
          </w:tcPr>
          <w:p w14:paraId="1EE28A7A" w14:textId="77777777" w:rsidR="002568C1" w:rsidRPr="00C17D28" w:rsidRDefault="002568C1" w:rsidP="00CD601B">
            <w:pPr>
              <w:pStyle w:val="ListParagraph"/>
              <w:spacing w:after="0" w:line="240" w:lineRule="auto"/>
              <w:ind w:left="-105"/>
              <w:jc w:val="thaiDistribute"/>
              <w:rPr>
                <w:rFonts w:ascii="Arial" w:eastAsia="Arial Unicode MS" w:hAnsi="Arial" w:cs="Arial"/>
                <w:color w:val="000000"/>
                <w:sz w:val="18"/>
                <w:szCs w:val="18"/>
                <w:lang w:val="en-GB" w:eastAsia="en-GB"/>
              </w:rPr>
            </w:pPr>
          </w:p>
        </w:tc>
        <w:tc>
          <w:tcPr>
            <w:tcW w:w="2250" w:type="dxa"/>
            <w:tcBorders>
              <w:top w:val="single" w:sz="4" w:space="0" w:color="auto"/>
              <w:bottom w:val="single" w:sz="4" w:space="0" w:color="auto"/>
            </w:tcBorders>
          </w:tcPr>
          <w:p w14:paraId="523C679C" w14:textId="77777777" w:rsidR="00CD601B" w:rsidRDefault="002568C1" w:rsidP="007C70C2">
            <w:pPr>
              <w:spacing w:line="240" w:lineRule="auto"/>
              <w:ind w:left="-40" w:right="-72"/>
              <w:jc w:val="center"/>
              <w:rPr>
                <w:rFonts w:cs="Arial"/>
                <w:b/>
                <w:bCs/>
                <w:color w:val="000000"/>
                <w:sz w:val="18"/>
                <w:szCs w:val="18"/>
              </w:rPr>
            </w:pPr>
            <w:r w:rsidRPr="00C17D28">
              <w:rPr>
                <w:rFonts w:cs="Arial"/>
                <w:b/>
                <w:bCs/>
                <w:color w:val="000000"/>
                <w:sz w:val="18"/>
                <w:szCs w:val="18"/>
              </w:rPr>
              <w:t xml:space="preserve">Consolidated </w:t>
            </w:r>
          </w:p>
          <w:p w14:paraId="73E734CC" w14:textId="30B60722" w:rsidR="002568C1" w:rsidRPr="00C17D28" w:rsidRDefault="002568C1" w:rsidP="007C70C2">
            <w:pPr>
              <w:spacing w:line="240" w:lineRule="auto"/>
              <w:ind w:left="-40" w:right="-72"/>
              <w:jc w:val="center"/>
              <w:rPr>
                <w:rFonts w:cs="Arial"/>
                <w:b/>
                <w:bCs/>
                <w:sz w:val="18"/>
                <w:szCs w:val="18"/>
              </w:rPr>
            </w:pPr>
            <w:r w:rsidRPr="00C17D28">
              <w:rPr>
                <w:rFonts w:cs="Arial"/>
                <w:b/>
                <w:bCs/>
                <w:color w:val="000000"/>
                <w:sz w:val="18"/>
                <w:szCs w:val="18"/>
              </w:rPr>
              <w:t xml:space="preserve">financial </w:t>
            </w:r>
            <w:r w:rsidR="00C31DD6" w:rsidRPr="00C17D28">
              <w:rPr>
                <w:rFonts w:cs="Arial"/>
                <w:b/>
                <w:bCs/>
                <w:color w:val="000000"/>
                <w:sz w:val="18"/>
                <w:szCs w:val="18"/>
              </w:rPr>
              <w:t>statements</w:t>
            </w:r>
          </w:p>
        </w:tc>
      </w:tr>
      <w:tr w:rsidR="002568C1" w:rsidRPr="00C17D28" w14:paraId="5DA9666A" w14:textId="77777777" w:rsidTr="00CD601B">
        <w:tc>
          <w:tcPr>
            <w:tcW w:w="7200" w:type="dxa"/>
          </w:tcPr>
          <w:p w14:paraId="6CEF8A8D" w14:textId="77777777" w:rsidR="002568C1" w:rsidRPr="00C17D28" w:rsidRDefault="002568C1" w:rsidP="00CD601B">
            <w:pPr>
              <w:pStyle w:val="ListParagraph"/>
              <w:spacing w:after="0" w:line="240" w:lineRule="auto"/>
              <w:ind w:left="-105"/>
              <w:jc w:val="thaiDistribute"/>
              <w:rPr>
                <w:rFonts w:ascii="Arial" w:eastAsia="Arial Unicode MS" w:hAnsi="Arial" w:cs="Arial"/>
                <w:color w:val="000000"/>
                <w:sz w:val="18"/>
                <w:szCs w:val="18"/>
                <w:lang w:val="en-GB" w:eastAsia="en-GB"/>
              </w:rPr>
            </w:pPr>
          </w:p>
        </w:tc>
        <w:tc>
          <w:tcPr>
            <w:tcW w:w="2250" w:type="dxa"/>
            <w:tcBorders>
              <w:top w:val="single" w:sz="4" w:space="0" w:color="auto"/>
            </w:tcBorders>
          </w:tcPr>
          <w:p w14:paraId="20A0C000" w14:textId="77777777" w:rsidR="00C31DD6" w:rsidRPr="00C17D28" w:rsidRDefault="002568C1" w:rsidP="007C70C2">
            <w:pPr>
              <w:pStyle w:val="ListParagraph"/>
              <w:spacing w:after="0" w:line="240" w:lineRule="auto"/>
              <w:ind w:left="-30" w:right="-72"/>
              <w:jc w:val="right"/>
              <w:rPr>
                <w:rFonts w:ascii="Arial" w:hAnsi="Arial" w:cs="Arial"/>
                <w:b/>
                <w:bCs/>
                <w:color w:val="000000"/>
                <w:sz w:val="18"/>
                <w:szCs w:val="18"/>
              </w:rPr>
            </w:pPr>
            <w:r w:rsidRPr="00C17D28">
              <w:rPr>
                <w:rFonts w:ascii="Arial" w:hAnsi="Arial" w:cs="Arial"/>
                <w:b/>
                <w:bCs/>
                <w:color w:val="000000"/>
                <w:sz w:val="18"/>
                <w:szCs w:val="18"/>
              </w:rPr>
              <w:t>3</w:t>
            </w:r>
            <w:r w:rsidR="00C31DD6" w:rsidRPr="00C17D28">
              <w:rPr>
                <w:rFonts w:ascii="Arial" w:hAnsi="Arial" w:cs="Arial"/>
                <w:b/>
                <w:bCs/>
                <w:color w:val="000000"/>
                <w:sz w:val="18"/>
                <w:szCs w:val="18"/>
              </w:rPr>
              <w:t xml:space="preserve">1 December </w:t>
            </w:r>
          </w:p>
          <w:p w14:paraId="3CA33EB4" w14:textId="4D9D24FC" w:rsidR="002568C1" w:rsidRPr="00C17D28" w:rsidRDefault="002568C1" w:rsidP="007C70C2">
            <w:pPr>
              <w:pStyle w:val="ListParagraph"/>
              <w:spacing w:after="0" w:line="240" w:lineRule="auto"/>
              <w:ind w:left="-30" w:right="-72"/>
              <w:jc w:val="right"/>
              <w:rPr>
                <w:rFonts w:ascii="Arial" w:eastAsia="Arial Unicode MS" w:hAnsi="Arial" w:cs="Arial"/>
                <w:b/>
                <w:bCs/>
                <w:color w:val="000000"/>
                <w:sz w:val="18"/>
                <w:szCs w:val="18"/>
                <w:lang w:val="en-GB" w:eastAsia="en-GB"/>
              </w:rPr>
            </w:pPr>
            <w:r w:rsidRPr="00C17D28">
              <w:rPr>
                <w:rFonts w:ascii="Arial" w:hAnsi="Arial" w:cs="Arial"/>
                <w:b/>
                <w:bCs/>
                <w:color w:val="000000"/>
                <w:sz w:val="18"/>
                <w:szCs w:val="18"/>
              </w:rPr>
              <w:t>2019</w:t>
            </w:r>
          </w:p>
        </w:tc>
      </w:tr>
      <w:tr w:rsidR="002568C1" w:rsidRPr="00C17D28" w14:paraId="0C4A3571" w14:textId="77777777" w:rsidTr="00CD601B">
        <w:tc>
          <w:tcPr>
            <w:tcW w:w="7200" w:type="dxa"/>
          </w:tcPr>
          <w:p w14:paraId="46CAE758" w14:textId="77777777" w:rsidR="002568C1" w:rsidRPr="00C17D28" w:rsidRDefault="002568C1" w:rsidP="00CD601B">
            <w:pPr>
              <w:pStyle w:val="ListParagraph"/>
              <w:spacing w:after="0" w:line="240" w:lineRule="auto"/>
              <w:ind w:left="-105"/>
              <w:jc w:val="thaiDistribute"/>
              <w:rPr>
                <w:rFonts w:ascii="Arial" w:eastAsia="Arial Unicode MS" w:hAnsi="Arial" w:cs="Arial"/>
                <w:color w:val="000000"/>
                <w:sz w:val="18"/>
                <w:szCs w:val="18"/>
                <w:lang w:val="en-GB" w:eastAsia="en-GB"/>
              </w:rPr>
            </w:pPr>
          </w:p>
        </w:tc>
        <w:tc>
          <w:tcPr>
            <w:tcW w:w="2250" w:type="dxa"/>
            <w:tcBorders>
              <w:bottom w:val="single" w:sz="4" w:space="0" w:color="auto"/>
            </w:tcBorders>
          </w:tcPr>
          <w:p w14:paraId="7119F7F4" w14:textId="77777777" w:rsidR="002568C1" w:rsidRPr="00C17D28" w:rsidRDefault="002568C1" w:rsidP="007C70C2">
            <w:pPr>
              <w:pStyle w:val="ListParagraph"/>
              <w:spacing w:after="0" w:line="240" w:lineRule="auto"/>
              <w:ind w:left="-30" w:right="-72"/>
              <w:jc w:val="right"/>
              <w:rPr>
                <w:rFonts w:ascii="Arial" w:eastAsia="Arial Unicode MS" w:hAnsi="Arial" w:cs="Arial"/>
                <w:b/>
                <w:bCs/>
                <w:color w:val="000000"/>
                <w:sz w:val="18"/>
                <w:szCs w:val="18"/>
                <w:lang w:val="en-GB" w:eastAsia="en-GB"/>
              </w:rPr>
            </w:pPr>
            <w:r w:rsidRPr="00C17D28">
              <w:rPr>
                <w:rFonts w:ascii="Arial" w:hAnsi="Arial" w:cs="Arial"/>
                <w:b/>
                <w:bCs/>
                <w:color w:val="000000"/>
                <w:sz w:val="18"/>
                <w:szCs w:val="18"/>
              </w:rPr>
              <w:t>Baht Million</w:t>
            </w:r>
          </w:p>
        </w:tc>
      </w:tr>
      <w:tr w:rsidR="002568C1" w:rsidRPr="00C17D28" w14:paraId="67C7CA31" w14:textId="77777777" w:rsidTr="00CD601B">
        <w:tc>
          <w:tcPr>
            <w:tcW w:w="7200" w:type="dxa"/>
          </w:tcPr>
          <w:p w14:paraId="15F0F5D0" w14:textId="77777777" w:rsidR="002568C1" w:rsidRPr="00C17D28" w:rsidRDefault="002568C1" w:rsidP="00CD601B">
            <w:pPr>
              <w:pStyle w:val="ListParagraph"/>
              <w:spacing w:after="0" w:line="240" w:lineRule="auto"/>
              <w:ind w:left="-105"/>
              <w:jc w:val="thaiDistribute"/>
              <w:rPr>
                <w:rFonts w:ascii="Arial" w:eastAsia="Arial Unicode MS" w:hAnsi="Arial" w:cs="Arial"/>
                <w:color w:val="000000"/>
                <w:sz w:val="18"/>
                <w:szCs w:val="18"/>
                <w:lang w:val="en-GB" w:eastAsia="en-GB"/>
              </w:rPr>
            </w:pPr>
          </w:p>
        </w:tc>
        <w:tc>
          <w:tcPr>
            <w:tcW w:w="2250" w:type="dxa"/>
            <w:tcBorders>
              <w:top w:val="single" w:sz="4" w:space="0" w:color="auto"/>
            </w:tcBorders>
          </w:tcPr>
          <w:p w14:paraId="5812E428" w14:textId="77777777" w:rsidR="002568C1" w:rsidRPr="00C17D28" w:rsidRDefault="002568C1" w:rsidP="007C70C2">
            <w:pPr>
              <w:pStyle w:val="ListParagraph"/>
              <w:spacing w:after="0" w:line="240" w:lineRule="auto"/>
              <w:ind w:left="-30" w:right="-72"/>
              <w:jc w:val="right"/>
              <w:rPr>
                <w:rFonts w:ascii="Arial" w:eastAsia="Arial Unicode MS" w:hAnsi="Arial" w:cs="Arial"/>
                <w:color w:val="000000"/>
                <w:sz w:val="18"/>
                <w:szCs w:val="18"/>
                <w:lang w:val="en-GB" w:eastAsia="en-GB"/>
              </w:rPr>
            </w:pPr>
          </w:p>
        </w:tc>
      </w:tr>
      <w:tr w:rsidR="002568C1" w:rsidRPr="00C17D28" w14:paraId="02AF823C" w14:textId="77777777" w:rsidTr="00CD601B">
        <w:tc>
          <w:tcPr>
            <w:tcW w:w="7200" w:type="dxa"/>
          </w:tcPr>
          <w:p w14:paraId="76A496B5" w14:textId="77777777" w:rsidR="002568C1" w:rsidRPr="00C17D28" w:rsidRDefault="002568C1" w:rsidP="00CD601B">
            <w:pPr>
              <w:spacing w:line="240" w:lineRule="auto"/>
              <w:ind w:left="-105"/>
              <w:jc w:val="both"/>
              <w:rPr>
                <w:rFonts w:cs="Arial"/>
                <w:color w:val="000000"/>
                <w:sz w:val="18"/>
                <w:szCs w:val="18"/>
              </w:rPr>
            </w:pPr>
            <w:r w:rsidRPr="00C17D28">
              <w:rPr>
                <w:rFonts w:cs="Arial"/>
                <w:color w:val="000000"/>
                <w:sz w:val="18"/>
                <w:szCs w:val="18"/>
              </w:rPr>
              <w:t>Amount proceed</w:t>
            </w:r>
          </w:p>
        </w:tc>
        <w:tc>
          <w:tcPr>
            <w:tcW w:w="2250" w:type="dxa"/>
          </w:tcPr>
          <w:p w14:paraId="2336A6F3" w14:textId="77777777" w:rsidR="002568C1" w:rsidRPr="00C17D28" w:rsidRDefault="002568C1" w:rsidP="007C70C2">
            <w:pPr>
              <w:pStyle w:val="ListParagraph"/>
              <w:spacing w:after="0" w:line="240" w:lineRule="auto"/>
              <w:ind w:left="-30" w:right="-72"/>
              <w:jc w:val="right"/>
              <w:rPr>
                <w:rFonts w:ascii="Arial" w:eastAsia="Arial Unicode MS" w:hAnsi="Arial" w:cs="Arial"/>
                <w:color w:val="000000"/>
                <w:sz w:val="18"/>
                <w:szCs w:val="18"/>
                <w:lang w:val="en-GB" w:eastAsia="en-GB"/>
              </w:rPr>
            </w:pPr>
            <w:r w:rsidRPr="00C17D28">
              <w:rPr>
                <w:rFonts w:ascii="Arial" w:eastAsia="Arial Unicode MS" w:hAnsi="Arial" w:cs="Arial"/>
                <w:color w:val="000000"/>
                <w:sz w:val="18"/>
                <w:szCs w:val="18"/>
                <w:lang w:val="en-GB" w:eastAsia="en-GB"/>
              </w:rPr>
              <w:t>15,676.56</w:t>
            </w:r>
          </w:p>
        </w:tc>
      </w:tr>
      <w:tr w:rsidR="002568C1" w:rsidRPr="00C17D28" w14:paraId="294A3234" w14:textId="77777777" w:rsidTr="00CD601B">
        <w:tc>
          <w:tcPr>
            <w:tcW w:w="7200" w:type="dxa"/>
          </w:tcPr>
          <w:p w14:paraId="2223F5FD" w14:textId="77777777" w:rsidR="002568C1" w:rsidRPr="00C17D28" w:rsidRDefault="002568C1" w:rsidP="00CD601B">
            <w:pPr>
              <w:spacing w:line="240" w:lineRule="auto"/>
              <w:ind w:left="-105"/>
              <w:jc w:val="both"/>
              <w:rPr>
                <w:rFonts w:cs="Arial"/>
                <w:color w:val="000000"/>
                <w:sz w:val="18"/>
                <w:szCs w:val="18"/>
              </w:rPr>
            </w:pPr>
            <w:proofErr w:type="gramStart"/>
            <w:r w:rsidRPr="00C17D28">
              <w:rPr>
                <w:rFonts w:cs="Arial"/>
                <w:color w:val="000000"/>
                <w:sz w:val="18"/>
                <w:szCs w:val="18"/>
                <w:u w:val="single"/>
              </w:rPr>
              <w:t>Less</w:t>
            </w:r>
            <w:r w:rsidRPr="00C17D28">
              <w:rPr>
                <w:rFonts w:cs="Arial"/>
                <w:color w:val="000000"/>
                <w:sz w:val="18"/>
                <w:szCs w:val="18"/>
              </w:rPr>
              <w:t xml:space="preserve">  Cost</w:t>
            </w:r>
            <w:proofErr w:type="gramEnd"/>
            <w:r w:rsidRPr="00C17D28">
              <w:rPr>
                <w:rFonts w:cs="Arial"/>
                <w:color w:val="000000"/>
                <w:sz w:val="18"/>
                <w:szCs w:val="18"/>
              </w:rPr>
              <w:t xml:space="preserve"> of assets sale and relevant costs</w:t>
            </w:r>
          </w:p>
        </w:tc>
        <w:tc>
          <w:tcPr>
            <w:tcW w:w="2250" w:type="dxa"/>
          </w:tcPr>
          <w:p w14:paraId="58A0BB9C" w14:textId="77777777" w:rsidR="002568C1" w:rsidRPr="00C17D28" w:rsidRDefault="002568C1" w:rsidP="007C70C2">
            <w:pPr>
              <w:pStyle w:val="ListParagraph"/>
              <w:spacing w:after="0" w:line="240" w:lineRule="auto"/>
              <w:ind w:left="-30" w:right="-72"/>
              <w:jc w:val="right"/>
              <w:rPr>
                <w:rFonts w:ascii="Arial" w:eastAsia="Arial Unicode MS" w:hAnsi="Arial" w:cs="Arial"/>
                <w:color w:val="000000"/>
                <w:sz w:val="18"/>
                <w:szCs w:val="18"/>
                <w:lang w:val="en-GB" w:eastAsia="en-GB"/>
              </w:rPr>
            </w:pPr>
            <w:r w:rsidRPr="00C17D28">
              <w:rPr>
                <w:rFonts w:ascii="Arial" w:eastAsia="Arial Unicode MS" w:hAnsi="Arial" w:cs="Arial"/>
                <w:color w:val="000000"/>
                <w:sz w:val="18"/>
                <w:szCs w:val="18"/>
                <w:lang w:val="en-GB" w:eastAsia="en-GB"/>
              </w:rPr>
              <w:t>(1,262.94)</w:t>
            </w:r>
          </w:p>
        </w:tc>
      </w:tr>
      <w:tr w:rsidR="002568C1" w:rsidRPr="00C17D28" w14:paraId="6E9BBAAD" w14:textId="77777777" w:rsidTr="00CD601B">
        <w:tc>
          <w:tcPr>
            <w:tcW w:w="7200" w:type="dxa"/>
          </w:tcPr>
          <w:p w14:paraId="1E74C943" w14:textId="77777777" w:rsidR="002568C1" w:rsidRPr="00C17D28" w:rsidRDefault="002568C1" w:rsidP="00CD601B">
            <w:pPr>
              <w:spacing w:line="240" w:lineRule="auto"/>
              <w:ind w:left="-105"/>
              <w:jc w:val="both"/>
              <w:rPr>
                <w:rFonts w:cs="Arial"/>
                <w:color w:val="000000"/>
                <w:sz w:val="18"/>
                <w:szCs w:val="18"/>
              </w:rPr>
            </w:pPr>
            <w:proofErr w:type="gramStart"/>
            <w:r w:rsidRPr="00C17D28">
              <w:rPr>
                <w:rFonts w:cs="Arial"/>
                <w:color w:val="000000"/>
                <w:sz w:val="18"/>
                <w:szCs w:val="18"/>
                <w:u w:val="single"/>
              </w:rPr>
              <w:t>Less</w:t>
            </w:r>
            <w:r w:rsidRPr="00C17D28">
              <w:rPr>
                <w:rFonts w:cs="Arial"/>
                <w:color w:val="000000"/>
                <w:sz w:val="18"/>
                <w:szCs w:val="18"/>
              </w:rPr>
              <w:t xml:space="preserve">  Related</w:t>
            </w:r>
            <w:proofErr w:type="gramEnd"/>
            <w:r w:rsidRPr="00C17D28">
              <w:rPr>
                <w:rFonts w:cs="Arial"/>
                <w:color w:val="000000"/>
                <w:sz w:val="18"/>
                <w:szCs w:val="18"/>
              </w:rPr>
              <w:t xml:space="preserve"> expenses</w:t>
            </w:r>
          </w:p>
        </w:tc>
        <w:tc>
          <w:tcPr>
            <w:tcW w:w="2250" w:type="dxa"/>
            <w:tcBorders>
              <w:bottom w:val="single" w:sz="4" w:space="0" w:color="auto"/>
            </w:tcBorders>
          </w:tcPr>
          <w:p w14:paraId="0159D70D" w14:textId="77777777" w:rsidR="002568C1" w:rsidRPr="00C17D28" w:rsidRDefault="002568C1" w:rsidP="007C70C2">
            <w:pPr>
              <w:pStyle w:val="ListParagraph"/>
              <w:spacing w:after="0" w:line="240" w:lineRule="auto"/>
              <w:ind w:left="-30" w:right="-72"/>
              <w:jc w:val="right"/>
              <w:rPr>
                <w:rFonts w:ascii="Arial" w:eastAsia="Arial Unicode MS" w:hAnsi="Arial" w:cs="Arial"/>
                <w:color w:val="000000"/>
                <w:sz w:val="18"/>
                <w:szCs w:val="18"/>
                <w:lang w:val="en-GB" w:eastAsia="en-GB"/>
              </w:rPr>
            </w:pPr>
            <w:r w:rsidRPr="00C17D28">
              <w:rPr>
                <w:rFonts w:ascii="Arial" w:eastAsia="Arial Unicode MS" w:hAnsi="Arial" w:cs="Arial"/>
                <w:color w:val="000000"/>
                <w:sz w:val="18"/>
                <w:szCs w:val="18"/>
                <w:lang w:val="en-GB" w:eastAsia="en-GB"/>
              </w:rPr>
              <w:t>(650.82)</w:t>
            </w:r>
          </w:p>
        </w:tc>
      </w:tr>
      <w:tr w:rsidR="002568C1" w:rsidRPr="00C17D28" w14:paraId="31FF23E9" w14:textId="77777777" w:rsidTr="00CD601B">
        <w:tc>
          <w:tcPr>
            <w:tcW w:w="7200" w:type="dxa"/>
          </w:tcPr>
          <w:p w14:paraId="67557E73" w14:textId="77777777" w:rsidR="002568C1" w:rsidRPr="00C17D28" w:rsidRDefault="002568C1" w:rsidP="00CD601B">
            <w:pPr>
              <w:pStyle w:val="ListParagraph"/>
              <w:spacing w:after="0" w:line="240" w:lineRule="auto"/>
              <w:ind w:left="-105"/>
              <w:jc w:val="thaiDistribute"/>
              <w:rPr>
                <w:rFonts w:ascii="Arial" w:eastAsia="Arial Unicode MS" w:hAnsi="Arial" w:cs="Arial"/>
                <w:color w:val="000000"/>
                <w:sz w:val="18"/>
                <w:szCs w:val="18"/>
                <w:lang w:val="en-GB" w:eastAsia="en-GB"/>
              </w:rPr>
            </w:pPr>
          </w:p>
        </w:tc>
        <w:tc>
          <w:tcPr>
            <w:tcW w:w="2250" w:type="dxa"/>
            <w:tcBorders>
              <w:top w:val="single" w:sz="4" w:space="0" w:color="auto"/>
            </w:tcBorders>
          </w:tcPr>
          <w:p w14:paraId="55E0F40B" w14:textId="77777777" w:rsidR="002568C1" w:rsidRPr="00C17D28" w:rsidRDefault="002568C1" w:rsidP="007C70C2">
            <w:pPr>
              <w:pStyle w:val="ListParagraph"/>
              <w:spacing w:after="0" w:line="240" w:lineRule="auto"/>
              <w:ind w:left="-30" w:right="-72"/>
              <w:jc w:val="right"/>
              <w:rPr>
                <w:rFonts w:ascii="Arial" w:eastAsia="Arial Unicode MS" w:hAnsi="Arial" w:cs="Arial"/>
                <w:color w:val="000000"/>
                <w:sz w:val="18"/>
                <w:szCs w:val="18"/>
                <w:lang w:val="en-GB" w:eastAsia="en-GB"/>
              </w:rPr>
            </w:pPr>
          </w:p>
        </w:tc>
      </w:tr>
      <w:tr w:rsidR="002568C1" w:rsidRPr="00C17D28" w14:paraId="38D66EFC" w14:textId="77777777" w:rsidTr="00CD601B">
        <w:tc>
          <w:tcPr>
            <w:tcW w:w="7200" w:type="dxa"/>
          </w:tcPr>
          <w:p w14:paraId="24117A49" w14:textId="77777777" w:rsidR="002568C1" w:rsidRPr="00C17D28" w:rsidRDefault="002568C1" w:rsidP="00CD601B">
            <w:pPr>
              <w:spacing w:line="240" w:lineRule="auto"/>
              <w:ind w:left="-105"/>
              <w:jc w:val="both"/>
              <w:rPr>
                <w:rFonts w:cs="Arial"/>
                <w:color w:val="000000"/>
                <w:sz w:val="18"/>
                <w:szCs w:val="18"/>
              </w:rPr>
            </w:pPr>
            <w:r w:rsidRPr="00C17D28">
              <w:rPr>
                <w:rFonts w:cs="Arial"/>
                <w:color w:val="000000"/>
                <w:sz w:val="18"/>
                <w:szCs w:val="18"/>
              </w:rPr>
              <w:t>Total gain from assets sale</w:t>
            </w:r>
          </w:p>
        </w:tc>
        <w:tc>
          <w:tcPr>
            <w:tcW w:w="2250" w:type="dxa"/>
          </w:tcPr>
          <w:p w14:paraId="4D8D17CA" w14:textId="77777777" w:rsidR="002568C1" w:rsidRPr="00C17D28" w:rsidRDefault="002568C1" w:rsidP="007C70C2">
            <w:pPr>
              <w:pStyle w:val="ListParagraph"/>
              <w:spacing w:after="0" w:line="240" w:lineRule="auto"/>
              <w:ind w:left="-30" w:right="-72"/>
              <w:jc w:val="right"/>
              <w:rPr>
                <w:rFonts w:ascii="Arial" w:eastAsia="Arial Unicode MS" w:hAnsi="Arial" w:cs="Arial"/>
                <w:color w:val="000000"/>
                <w:sz w:val="18"/>
                <w:szCs w:val="18"/>
                <w:lang w:val="en-GB" w:eastAsia="en-GB"/>
              </w:rPr>
            </w:pPr>
            <w:r w:rsidRPr="00C17D28">
              <w:rPr>
                <w:rFonts w:ascii="Arial" w:eastAsia="Arial Unicode MS" w:hAnsi="Arial" w:cs="Arial"/>
                <w:color w:val="000000"/>
                <w:sz w:val="18"/>
                <w:szCs w:val="18"/>
                <w:lang w:val="en-GB" w:eastAsia="en-GB"/>
              </w:rPr>
              <w:t>13,762.80</w:t>
            </w:r>
          </w:p>
        </w:tc>
      </w:tr>
      <w:tr w:rsidR="002568C1" w:rsidRPr="00C17D28" w14:paraId="7C1E284C" w14:textId="77777777" w:rsidTr="00CD601B">
        <w:tc>
          <w:tcPr>
            <w:tcW w:w="7200" w:type="dxa"/>
          </w:tcPr>
          <w:p w14:paraId="156C81C8" w14:textId="77777777" w:rsidR="002568C1" w:rsidRPr="00C17D28" w:rsidRDefault="002568C1" w:rsidP="00CD601B">
            <w:pPr>
              <w:spacing w:line="240" w:lineRule="auto"/>
              <w:ind w:left="-105"/>
              <w:jc w:val="both"/>
              <w:rPr>
                <w:rFonts w:cs="Arial"/>
                <w:color w:val="000000"/>
                <w:sz w:val="18"/>
                <w:szCs w:val="18"/>
              </w:rPr>
            </w:pPr>
            <w:proofErr w:type="gramStart"/>
            <w:r w:rsidRPr="00C17D28">
              <w:rPr>
                <w:rFonts w:cs="Arial"/>
                <w:color w:val="000000"/>
                <w:sz w:val="18"/>
                <w:szCs w:val="18"/>
                <w:u w:val="single"/>
              </w:rPr>
              <w:t>Less</w:t>
            </w:r>
            <w:r w:rsidRPr="00C17D28">
              <w:rPr>
                <w:rFonts w:cs="Arial"/>
                <w:color w:val="000000"/>
                <w:sz w:val="18"/>
                <w:szCs w:val="18"/>
              </w:rPr>
              <w:t xml:space="preserve">  Unrealised</w:t>
            </w:r>
            <w:proofErr w:type="gramEnd"/>
            <w:r w:rsidRPr="00C17D28">
              <w:rPr>
                <w:rFonts w:cs="Arial"/>
                <w:color w:val="000000"/>
                <w:sz w:val="18"/>
                <w:szCs w:val="18"/>
              </w:rPr>
              <w:t xml:space="preserve"> gain from assets sale</w:t>
            </w:r>
          </w:p>
        </w:tc>
        <w:tc>
          <w:tcPr>
            <w:tcW w:w="2250" w:type="dxa"/>
            <w:tcBorders>
              <w:bottom w:val="single" w:sz="4" w:space="0" w:color="auto"/>
            </w:tcBorders>
          </w:tcPr>
          <w:p w14:paraId="7EBB8D06" w14:textId="77777777" w:rsidR="002568C1" w:rsidRPr="00C17D28" w:rsidRDefault="002568C1" w:rsidP="007C70C2">
            <w:pPr>
              <w:pStyle w:val="ListParagraph"/>
              <w:spacing w:after="0" w:line="240" w:lineRule="auto"/>
              <w:ind w:left="-30" w:right="-72"/>
              <w:jc w:val="right"/>
              <w:rPr>
                <w:rFonts w:ascii="Arial" w:eastAsia="Arial Unicode MS" w:hAnsi="Arial" w:cs="Arial"/>
                <w:color w:val="000000"/>
                <w:sz w:val="18"/>
                <w:szCs w:val="18"/>
                <w:lang w:val="en-GB" w:eastAsia="en-GB"/>
              </w:rPr>
            </w:pPr>
            <w:r w:rsidRPr="00C17D28">
              <w:rPr>
                <w:rFonts w:ascii="Arial" w:eastAsia="Arial Unicode MS" w:hAnsi="Arial" w:cs="Arial"/>
                <w:color w:val="000000"/>
                <w:sz w:val="18"/>
                <w:szCs w:val="18"/>
                <w:lang w:val="en-GB" w:eastAsia="en-GB"/>
              </w:rPr>
              <w:t>(4,128.44)</w:t>
            </w:r>
          </w:p>
        </w:tc>
      </w:tr>
      <w:tr w:rsidR="002568C1" w:rsidRPr="00C17D28" w14:paraId="2617644C" w14:textId="77777777" w:rsidTr="00CD601B">
        <w:tc>
          <w:tcPr>
            <w:tcW w:w="7200" w:type="dxa"/>
          </w:tcPr>
          <w:p w14:paraId="2BFCD509" w14:textId="77777777" w:rsidR="002568C1" w:rsidRPr="00C17D28" w:rsidRDefault="002568C1" w:rsidP="00CD601B">
            <w:pPr>
              <w:pStyle w:val="ListParagraph"/>
              <w:spacing w:after="0" w:line="240" w:lineRule="auto"/>
              <w:ind w:left="-105"/>
              <w:jc w:val="thaiDistribute"/>
              <w:rPr>
                <w:rFonts w:ascii="Arial" w:eastAsia="Arial Unicode MS" w:hAnsi="Arial" w:cs="Arial"/>
                <w:color w:val="000000"/>
                <w:sz w:val="18"/>
                <w:szCs w:val="18"/>
                <w:lang w:val="en-GB" w:eastAsia="en-GB"/>
              </w:rPr>
            </w:pPr>
          </w:p>
        </w:tc>
        <w:tc>
          <w:tcPr>
            <w:tcW w:w="2250" w:type="dxa"/>
            <w:tcBorders>
              <w:top w:val="single" w:sz="4" w:space="0" w:color="auto"/>
            </w:tcBorders>
          </w:tcPr>
          <w:p w14:paraId="1D8583A0" w14:textId="77777777" w:rsidR="002568C1" w:rsidRPr="00C17D28" w:rsidRDefault="002568C1" w:rsidP="007C70C2">
            <w:pPr>
              <w:pStyle w:val="ListParagraph"/>
              <w:spacing w:after="0" w:line="240" w:lineRule="auto"/>
              <w:ind w:left="-30" w:right="-72"/>
              <w:jc w:val="right"/>
              <w:rPr>
                <w:rFonts w:ascii="Arial" w:eastAsia="Arial Unicode MS" w:hAnsi="Arial" w:cs="Arial"/>
                <w:color w:val="000000"/>
                <w:sz w:val="18"/>
                <w:szCs w:val="18"/>
                <w:lang w:val="en-GB" w:eastAsia="en-GB"/>
              </w:rPr>
            </w:pPr>
          </w:p>
        </w:tc>
      </w:tr>
      <w:tr w:rsidR="002568C1" w:rsidRPr="00C17D28" w14:paraId="78406860" w14:textId="77777777" w:rsidTr="00CD601B">
        <w:tc>
          <w:tcPr>
            <w:tcW w:w="7200" w:type="dxa"/>
          </w:tcPr>
          <w:p w14:paraId="6A6F82E9" w14:textId="77777777" w:rsidR="002568C1" w:rsidRPr="00C17D28" w:rsidRDefault="002568C1" w:rsidP="00CD601B">
            <w:pPr>
              <w:spacing w:line="240" w:lineRule="auto"/>
              <w:ind w:left="-105"/>
              <w:jc w:val="both"/>
              <w:rPr>
                <w:rFonts w:cs="Arial"/>
                <w:color w:val="000000"/>
                <w:sz w:val="18"/>
                <w:szCs w:val="18"/>
              </w:rPr>
            </w:pPr>
            <w:r w:rsidRPr="00C17D28">
              <w:rPr>
                <w:rFonts w:cs="Arial"/>
                <w:color w:val="000000"/>
                <w:sz w:val="18"/>
                <w:szCs w:val="18"/>
              </w:rPr>
              <w:t>Gain recognised in 2019</w:t>
            </w:r>
          </w:p>
        </w:tc>
        <w:tc>
          <w:tcPr>
            <w:tcW w:w="2250" w:type="dxa"/>
            <w:tcBorders>
              <w:bottom w:val="single" w:sz="4" w:space="0" w:color="auto"/>
            </w:tcBorders>
          </w:tcPr>
          <w:p w14:paraId="52FE138A" w14:textId="77777777" w:rsidR="002568C1" w:rsidRPr="00C17D28" w:rsidRDefault="002568C1" w:rsidP="007C70C2">
            <w:pPr>
              <w:pStyle w:val="ListParagraph"/>
              <w:spacing w:after="0" w:line="240" w:lineRule="auto"/>
              <w:ind w:left="-30" w:right="-72"/>
              <w:jc w:val="right"/>
              <w:rPr>
                <w:rFonts w:ascii="Arial" w:eastAsia="Arial Unicode MS" w:hAnsi="Arial" w:cs="Arial"/>
                <w:color w:val="000000"/>
                <w:sz w:val="18"/>
                <w:szCs w:val="18"/>
                <w:lang w:val="en-GB" w:eastAsia="en-GB"/>
              </w:rPr>
            </w:pPr>
            <w:r w:rsidRPr="00C17D28">
              <w:rPr>
                <w:rFonts w:ascii="Arial" w:eastAsia="Arial Unicode MS" w:hAnsi="Arial" w:cs="Arial"/>
                <w:color w:val="000000"/>
                <w:sz w:val="18"/>
                <w:szCs w:val="18"/>
                <w:lang w:val="en-GB" w:eastAsia="en-GB"/>
              </w:rPr>
              <w:t>9,634.36</w:t>
            </w:r>
          </w:p>
        </w:tc>
      </w:tr>
    </w:tbl>
    <w:p w14:paraId="59F12382" w14:textId="77777777" w:rsidR="002568C1" w:rsidRPr="00C17D28" w:rsidRDefault="002568C1" w:rsidP="002568C1">
      <w:pPr>
        <w:spacing w:line="240" w:lineRule="auto"/>
        <w:jc w:val="both"/>
        <w:rPr>
          <w:rFonts w:cs="Arial"/>
          <w:color w:val="000000"/>
          <w:sz w:val="18"/>
          <w:szCs w:val="18"/>
        </w:rPr>
      </w:pPr>
    </w:p>
    <w:p w14:paraId="12EC1D27" w14:textId="77777777" w:rsidR="002568C1" w:rsidRPr="00C17D28" w:rsidRDefault="002568C1" w:rsidP="002568C1">
      <w:pPr>
        <w:spacing w:line="240" w:lineRule="auto"/>
        <w:jc w:val="both"/>
        <w:rPr>
          <w:rFonts w:cs="Arial"/>
          <w:color w:val="000000"/>
          <w:sz w:val="18"/>
          <w:szCs w:val="18"/>
        </w:rPr>
      </w:pPr>
      <w:r w:rsidRPr="00C17D28">
        <w:rPr>
          <w:rFonts w:cs="Arial"/>
          <w:color w:val="000000"/>
          <w:sz w:val="18"/>
          <w:szCs w:val="18"/>
        </w:rPr>
        <w:t xml:space="preserve">Unrealised gain represented 30.00% of gain from the </w:t>
      </w:r>
      <w:proofErr w:type="gramStart"/>
      <w:r w:rsidRPr="00C17D28">
        <w:rPr>
          <w:rFonts w:cs="Arial"/>
          <w:color w:val="000000"/>
          <w:sz w:val="18"/>
          <w:szCs w:val="18"/>
        </w:rPr>
        <w:t>aforementioned transactions</w:t>
      </w:r>
      <w:proofErr w:type="gramEnd"/>
      <w:r w:rsidRPr="00C17D28">
        <w:rPr>
          <w:rFonts w:cs="Arial"/>
          <w:color w:val="000000"/>
          <w:sz w:val="18"/>
          <w:szCs w:val="18"/>
        </w:rPr>
        <w:t xml:space="preserve"> that are not recognised due to the Group holds 30.00% interest in DIF on the transaction date.</w:t>
      </w:r>
    </w:p>
    <w:p w14:paraId="07271C5D" w14:textId="77777777" w:rsidR="002568C1" w:rsidRPr="00C17D28" w:rsidRDefault="002568C1" w:rsidP="002568C1">
      <w:pPr>
        <w:spacing w:line="240" w:lineRule="auto"/>
        <w:jc w:val="thaiDistribute"/>
        <w:rPr>
          <w:rFonts w:cs="Arial"/>
          <w:sz w:val="18"/>
          <w:szCs w:val="18"/>
        </w:rPr>
      </w:pPr>
    </w:p>
    <w:p w14:paraId="4C312E2A" w14:textId="77777777" w:rsidR="00E81937" w:rsidRPr="00C17D28" w:rsidRDefault="00E81937" w:rsidP="00B13BC1">
      <w:pPr>
        <w:spacing w:line="240" w:lineRule="auto"/>
        <w:jc w:val="thaiDistribute"/>
        <w:rPr>
          <w:rFonts w:cs="Arial"/>
          <w:b/>
          <w:bCs/>
          <w:sz w:val="18"/>
          <w:szCs w:val="18"/>
          <w:lang w:val="en-US"/>
        </w:rPr>
      </w:pPr>
    </w:p>
    <w:tbl>
      <w:tblPr>
        <w:tblW w:w="0" w:type="auto"/>
        <w:tblInd w:w="108" w:type="dxa"/>
        <w:tblLook w:val="00A0" w:firstRow="1" w:lastRow="0" w:firstColumn="1" w:lastColumn="0" w:noHBand="0" w:noVBand="0"/>
      </w:tblPr>
      <w:tblGrid>
        <w:gridCol w:w="9461"/>
      </w:tblGrid>
      <w:tr w:rsidR="00E81937" w:rsidRPr="00C17D28" w14:paraId="3A614A6A" w14:textId="77777777" w:rsidTr="00286E9B">
        <w:trPr>
          <w:trHeight w:val="389"/>
        </w:trPr>
        <w:tc>
          <w:tcPr>
            <w:tcW w:w="9461" w:type="dxa"/>
            <w:shd w:val="clear" w:color="auto" w:fill="FFA543"/>
            <w:vAlign w:val="center"/>
          </w:tcPr>
          <w:p w14:paraId="15C4CFB7" w14:textId="77777777" w:rsidR="00E81937" w:rsidRPr="00C17D28" w:rsidRDefault="00E81937" w:rsidP="00286E9B">
            <w:pPr>
              <w:spacing w:line="240" w:lineRule="auto"/>
              <w:ind w:left="432" w:hanging="432"/>
              <w:jc w:val="thaiDistribute"/>
              <w:outlineLvl w:val="0"/>
              <w:rPr>
                <w:rFonts w:cs="Arial"/>
                <w:b/>
                <w:bCs/>
                <w:color w:val="FFFFFF"/>
                <w:sz w:val="18"/>
                <w:szCs w:val="18"/>
                <w:lang w:eastAsia="th-TH"/>
              </w:rPr>
            </w:pPr>
            <w:r w:rsidRPr="00C17D28">
              <w:rPr>
                <w:rFonts w:cs="Arial"/>
                <w:b/>
                <w:bCs/>
                <w:color w:val="FFFFFF"/>
                <w:sz w:val="18"/>
                <w:szCs w:val="18"/>
                <w:lang w:eastAsia="th-TH"/>
              </w:rPr>
              <w:t>4</w:t>
            </w:r>
            <w:r w:rsidR="00071011" w:rsidRPr="00C17D28">
              <w:rPr>
                <w:rFonts w:cs="Arial"/>
                <w:b/>
                <w:bCs/>
                <w:color w:val="FFFFFF"/>
                <w:sz w:val="18"/>
                <w:szCs w:val="18"/>
                <w:lang w:eastAsia="th-TH"/>
              </w:rPr>
              <w:t>0</w:t>
            </w:r>
            <w:r w:rsidRPr="00C17D28">
              <w:rPr>
                <w:rFonts w:cs="Arial"/>
                <w:b/>
                <w:bCs/>
                <w:color w:val="FFFFFF"/>
                <w:sz w:val="18"/>
                <w:szCs w:val="18"/>
                <w:lang w:eastAsia="th-TH"/>
              </w:rPr>
              <w:tab/>
            </w:r>
            <w:r w:rsidRPr="00C17D28">
              <w:rPr>
                <w:rFonts w:cs="Arial"/>
                <w:b/>
                <w:bCs/>
                <w:color w:val="FFFFFF"/>
                <w:sz w:val="18"/>
                <w:szCs w:val="18"/>
                <w:lang w:val="en-US"/>
              </w:rPr>
              <w:t>Related party transactions</w:t>
            </w:r>
          </w:p>
        </w:tc>
      </w:tr>
    </w:tbl>
    <w:p w14:paraId="4170A16B" w14:textId="77777777" w:rsidR="00E81937" w:rsidRPr="00C17D28" w:rsidRDefault="00E81937" w:rsidP="00B13BC1">
      <w:pPr>
        <w:tabs>
          <w:tab w:val="left" w:pos="1800"/>
          <w:tab w:val="left" w:pos="11057"/>
        </w:tabs>
        <w:spacing w:line="240" w:lineRule="auto"/>
        <w:jc w:val="thaiDistribute"/>
        <w:rPr>
          <w:rFonts w:cs="Arial"/>
          <w:sz w:val="18"/>
          <w:szCs w:val="18"/>
          <w:lang w:val="en-US"/>
        </w:rPr>
      </w:pPr>
    </w:p>
    <w:p w14:paraId="18ED68B4" w14:textId="77777777" w:rsidR="00E81937" w:rsidRPr="00C17D28" w:rsidRDefault="00E81937" w:rsidP="00B13BC1">
      <w:pPr>
        <w:spacing w:line="240" w:lineRule="auto"/>
        <w:jc w:val="both"/>
        <w:rPr>
          <w:rFonts w:cs="Arial"/>
          <w:sz w:val="18"/>
          <w:szCs w:val="18"/>
        </w:rPr>
      </w:pPr>
      <w:r w:rsidRPr="00C17D28">
        <w:rPr>
          <w:rFonts w:cs="Arial"/>
          <w:spacing w:val="-2"/>
          <w:sz w:val="18"/>
          <w:szCs w:val="18"/>
        </w:rPr>
        <w:t xml:space="preserve">Enterprises and individuals that directly, or indirectly through one or more intermediaries, control, or are controlled by, or are under common control with, the Company, including holding companies, subsidiaries, joint ventures and fellow subsidiaries are related parties of the Company.  Associates and individuals owning, directly or indirectly, an </w:t>
      </w:r>
      <w:r w:rsidRPr="00C17D28">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6D68B45" w14:textId="77777777" w:rsidR="00E81937" w:rsidRPr="00C17D28" w:rsidRDefault="00E81937" w:rsidP="00B13BC1">
      <w:pPr>
        <w:tabs>
          <w:tab w:val="left" w:pos="1800"/>
          <w:tab w:val="left" w:pos="11057"/>
        </w:tabs>
        <w:spacing w:line="240" w:lineRule="auto"/>
        <w:jc w:val="both"/>
        <w:rPr>
          <w:rFonts w:cs="Arial"/>
          <w:sz w:val="18"/>
          <w:szCs w:val="18"/>
          <w:lang w:val="en-US"/>
        </w:rPr>
      </w:pPr>
    </w:p>
    <w:p w14:paraId="4FA9B3A7" w14:textId="77777777" w:rsidR="00E81937" w:rsidRPr="00C17D28" w:rsidRDefault="00E81937" w:rsidP="00B13BC1">
      <w:pPr>
        <w:spacing w:line="240" w:lineRule="auto"/>
        <w:jc w:val="both"/>
        <w:rPr>
          <w:rFonts w:cs="Arial"/>
          <w:sz w:val="18"/>
          <w:szCs w:val="18"/>
          <w:lang w:val="en-US"/>
        </w:rPr>
      </w:pPr>
      <w:r w:rsidRPr="00C17D28">
        <w:rPr>
          <w:rFonts w:cs="Arial"/>
          <w:sz w:val="18"/>
          <w:szCs w:val="18"/>
        </w:rPr>
        <w:t>In considering each possible related party relationship, attention is directed to the substance of the relationship, and not merely the legal form.</w:t>
      </w:r>
    </w:p>
    <w:p w14:paraId="3C5DE27D" w14:textId="77777777" w:rsidR="00E81937" w:rsidRPr="00C17D28" w:rsidRDefault="00E81937" w:rsidP="00B13BC1">
      <w:pPr>
        <w:spacing w:line="240" w:lineRule="auto"/>
        <w:jc w:val="both"/>
        <w:rPr>
          <w:rFonts w:cs="Arial"/>
          <w:sz w:val="18"/>
          <w:szCs w:val="18"/>
        </w:rPr>
      </w:pPr>
    </w:p>
    <w:p w14:paraId="78C6A08F" w14:textId="77777777" w:rsidR="00E81937" w:rsidRPr="00C17D28" w:rsidRDefault="00E81937" w:rsidP="00B13BC1">
      <w:pPr>
        <w:tabs>
          <w:tab w:val="center" w:pos="10998"/>
        </w:tabs>
        <w:spacing w:line="240" w:lineRule="auto"/>
        <w:rPr>
          <w:rFonts w:cs="Arial"/>
          <w:sz w:val="18"/>
          <w:szCs w:val="18"/>
          <w:lang w:val="en-US"/>
        </w:rPr>
      </w:pPr>
      <w:r w:rsidRPr="00C17D28">
        <w:rPr>
          <w:rFonts w:cs="Arial"/>
          <w:sz w:val="18"/>
          <w:szCs w:val="18"/>
          <w:lang w:val="en-US"/>
        </w:rPr>
        <w:t>CP Group of companies is the major shareholder of the Company.</w:t>
      </w:r>
    </w:p>
    <w:p w14:paraId="770A9544" w14:textId="77777777" w:rsidR="00E81937" w:rsidRPr="00C17D28" w:rsidRDefault="00E81937" w:rsidP="00B13BC1">
      <w:pPr>
        <w:spacing w:line="240" w:lineRule="auto"/>
        <w:jc w:val="both"/>
        <w:rPr>
          <w:rFonts w:cs="Arial"/>
          <w:sz w:val="18"/>
          <w:szCs w:val="18"/>
          <w:lang w:val="en-US"/>
        </w:rPr>
      </w:pPr>
    </w:p>
    <w:p w14:paraId="6C0D53B4" w14:textId="77777777" w:rsidR="00E81937" w:rsidRPr="00C17D28" w:rsidRDefault="00E81937" w:rsidP="00B13BC1">
      <w:pPr>
        <w:spacing w:line="240" w:lineRule="auto"/>
        <w:jc w:val="thaiDistribute"/>
        <w:rPr>
          <w:rFonts w:cs="Arial"/>
          <w:sz w:val="18"/>
          <w:szCs w:val="18"/>
          <w:lang w:val="en-US"/>
        </w:rPr>
      </w:pPr>
      <w:r w:rsidRPr="00C17D28">
        <w:rPr>
          <w:rFonts w:cs="Arial"/>
          <w:sz w:val="18"/>
          <w:szCs w:val="18"/>
          <w:lang w:val="en-US"/>
        </w:rPr>
        <w:t>China Mobile Group of companies is the major shareholder of the Company.</w:t>
      </w:r>
    </w:p>
    <w:p w14:paraId="7A15E3C2" w14:textId="77777777" w:rsidR="00E81937" w:rsidRPr="00AB1E99" w:rsidRDefault="00E81937" w:rsidP="00B13BC1">
      <w:pPr>
        <w:spacing w:line="240" w:lineRule="auto"/>
        <w:rPr>
          <w:rFonts w:cs="Arial"/>
          <w:sz w:val="18"/>
          <w:szCs w:val="18"/>
        </w:rPr>
      </w:pPr>
      <w:r w:rsidRPr="00AB1E99">
        <w:rPr>
          <w:rFonts w:cs="Arial"/>
          <w:sz w:val="18"/>
          <w:szCs w:val="18"/>
        </w:rPr>
        <w:br w:type="page"/>
      </w:r>
    </w:p>
    <w:p w14:paraId="5FA32D41" w14:textId="77777777" w:rsidR="00144045" w:rsidRDefault="00144045" w:rsidP="00B13BC1">
      <w:pPr>
        <w:tabs>
          <w:tab w:val="left" w:pos="1800"/>
          <w:tab w:val="left" w:pos="11057"/>
        </w:tabs>
        <w:spacing w:line="240" w:lineRule="auto"/>
        <w:jc w:val="thaiDistribute"/>
        <w:rPr>
          <w:rFonts w:cs="Arial"/>
          <w:sz w:val="18"/>
          <w:szCs w:val="18"/>
        </w:rPr>
      </w:pPr>
    </w:p>
    <w:p w14:paraId="34CF7034" w14:textId="6936352F" w:rsidR="00E81937" w:rsidRPr="00AB1E99" w:rsidRDefault="00E81937" w:rsidP="00B13BC1">
      <w:pPr>
        <w:tabs>
          <w:tab w:val="left" w:pos="1800"/>
          <w:tab w:val="left" w:pos="11057"/>
        </w:tabs>
        <w:spacing w:line="240" w:lineRule="auto"/>
        <w:jc w:val="thaiDistribute"/>
        <w:rPr>
          <w:rFonts w:cs="Arial"/>
          <w:sz w:val="18"/>
          <w:szCs w:val="18"/>
        </w:rPr>
      </w:pPr>
      <w:r w:rsidRPr="00AB1E99">
        <w:rPr>
          <w:rFonts w:cs="Arial"/>
          <w:sz w:val="18"/>
          <w:szCs w:val="18"/>
        </w:rPr>
        <w:t>The following transactions were carried out with related parties:</w:t>
      </w:r>
    </w:p>
    <w:p w14:paraId="151055EE" w14:textId="77777777" w:rsidR="00E81937" w:rsidRPr="00AB1E99" w:rsidRDefault="00E81937" w:rsidP="00B13BC1">
      <w:pPr>
        <w:tabs>
          <w:tab w:val="left" w:pos="1800"/>
          <w:tab w:val="left" w:pos="11057"/>
        </w:tabs>
        <w:spacing w:line="240" w:lineRule="auto"/>
        <w:ind w:left="540" w:hanging="540"/>
        <w:jc w:val="thaiDistribute"/>
        <w:rPr>
          <w:rFonts w:cs="Arial"/>
          <w:sz w:val="18"/>
          <w:szCs w:val="18"/>
        </w:rPr>
      </w:pPr>
    </w:p>
    <w:p w14:paraId="2EBD598A" w14:textId="77777777" w:rsidR="00E81937" w:rsidRPr="00AB1E99" w:rsidRDefault="00E81937" w:rsidP="00B13BC1">
      <w:pPr>
        <w:pStyle w:val="ListParagraph"/>
        <w:numPr>
          <w:ilvl w:val="0"/>
          <w:numId w:val="32"/>
        </w:numPr>
        <w:tabs>
          <w:tab w:val="left" w:pos="540"/>
          <w:tab w:val="left" w:pos="900"/>
        </w:tabs>
        <w:spacing w:after="0" w:line="240" w:lineRule="auto"/>
        <w:ind w:left="540" w:hanging="540"/>
        <w:rPr>
          <w:rFonts w:ascii="Arial" w:hAnsi="Arial" w:cs="Arial"/>
          <w:b/>
          <w:bCs/>
          <w:color w:val="CF4A02"/>
          <w:sz w:val="18"/>
          <w:szCs w:val="18"/>
        </w:rPr>
      </w:pPr>
      <w:r w:rsidRPr="00AB1E99">
        <w:rPr>
          <w:rFonts w:ascii="Arial" w:hAnsi="Arial" w:cs="Arial"/>
          <w:b/>
          <w:bCs/>
          <w:color w:val="CF4A02"/>
          <w:sz w:val="18"/>
          <w:szCs w:val="18"/>
        </w:rPr>
        <w:t>Sales of goods and services</w:t>
      </w:r>
    </w:p>
    <w:p w14:paraId="3120C0F3" w14:textId="77777777" w:rsidR="00E81937" w:rsidRPr="00AB1E99" w:rsidRDefault="00E81937" w:rsidP="00B13BC1">
      <w:pPr>
        <w:tabs>
          <w:tab w:val="left" w:pos="900"/>
        </w:tabs>
        <w:spacing w:line="240" w:lineRule="auto"/>
        <w:ind w:left="540" w:hanging="540"/>
        <w:rPr>
          <w:rFonts w:cs="Arial"/>
          <w:sz w:val="18"/>
          <w:szCs w:val="18"/>
          <w:lang w:val="en-US"/>
        </w:rPr>
      </w:pPr>
    </w:p>
    <w:tbl>
      <w:tblPr>
        <w:tblW w:w="9446" w:type="dxa"/>
        <w:tblInd w:w="108" w:type="dxa"/>
        <w:tblLayout w:type="fixed"/>
        <w:tblLook w:val="0000" w:firstRow="0" w:lastRow="0" w:firstColumn="0" w:lastColumn="0" w:noHBand="0" w:noVBand="0"/>
      </w:tblPr>
      <w:tblGrid>
        <w:gridCol w:w="4561"/>
        <w:gridCol w:w="1221"/>
        <w:gridCol w:w="1222"/>
        <w:gridCol w:w="1222"/>
        <w:gridCol w:w="1220"/>
      </w:tblGrid>
      <w:tr w:rsidR="00E81937" w:rsidRPr="00AB1E99" w14:paraId="14A212AB" w14:textId="77777777" w:rsidTr="00BB2A8D">
        <w:trPr>
          <w:cantSplit/>
        </w:trPr>
        <w:tc>
          <w:tcPr>
            <w:tcW w:w="4561" w:type="dxa"/>
            <w:vAlign w:val="bottom"/>
          </w:tcPr>
          <w:p w14:paraId="5096FE7F" w14:textId="77777777" w:rsidR="00E81937" w:rsidRPr="00AB1E99" w:rsidRDefault="00E81937" w:rsidP="0012767E">
            <w:pPr>
              <w:tabs>
                <w:tab w:val="center" w:pos="3402"/>
                <w:tab w:val="center" w:pos="4536"/>
                <w:tab w:val="center" w:pos="5670"/>
                <w:tab w:val="center" w:pos="6804"/>
                <w:tab w:val="right" w:pos="7655"/>
              </w:tabs>
              <w:spacing w:line="240" w:lineRule="auto"/>
              <w:ind w:left="431"/>
              <w:rPr>
                <w:rFonts w:cs="Arial"/>
                <w:b/>
                <w:bCs/>
                <w:sz w:val="18"/>
                <w:szCs w:val="18"/>
                <w:lang w:val="en-US"/>
              </w:rPr>
            </w:pPr>
          </w:p>
        </w:tc>
        <w:tc>
          <w:tcPr>
            <w:tcW w:w="2443" w:type="dxa"/>
            <w:gridSpan w:val="2"/>
            <w:tcBorders>
              <w:top w:val="single" w:sz="4" w:space="0" w:color="auto"/>
              <w:bottom w:val="single" w:sz="4" w:space="0" w:color="auto"/>
            </w:tcBorders>
            <w:vAlign w:val="bottom"/>
          </w:tcPr>
          <w:p w14:paraId="4BAE2E4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7431E8A0" w14:textId="77777777" w:rsidR="00E81937" w:rsidRPr="00AB1E99" w:rsidRDefault="00E81937" w:rsidP="0012767E">
            <w:pPr>
              <w:spacing w:line="220" w:lineRule="exact"/>
              <w:ind w:right="-72"/>
              <w:jc w:val="center"/>
              <w:rPr>
                <w:rFonts w:cs="Arial"/>
                <w:b/>
                <w:bCs/>
                <w:sz w:val="18"/>
                <w:szCs w:val="18"/>
                <w:lang w:val="en-US"/>
              </w:rPr>
            </w:pPr>
            <w:r w:rsidRPr="00AB1E99">
              <w:rPr>
                <w:rFonts w:cs="Arial"/>
                <w:b/>
                <w:bCs/>
                <w:sz w:val="18"/>
                <w:szCs w:val="18"/>
                <w:lang w:val="en-US"/>
              </w:rPr>
              <w:t>financial statements</w:t>
            </w:r>
          </w:p>
        </w:tc>
        <w:tc>
          <w:tcPr>
            <w:tcW w:w="2442" w:type="dxa"/>
            <w:gridSpan w:val="2"/>
            <w:tcBorders>
              <w:top w:val="single" w:sz="4" w:space="0" w:color="auto"/>
              <w:bottom w:val="single" w:sz="4" w:space="0" w:color="auto"/>
            </w:tcBorders>
            <w:vAlign w:val="bottom"/>
          </w:tcPr>
          <w:p w14:paraId="39B640FB"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1FE7A498" w14:textId="77777777" w:rsidR="00E81937" w:rsidRPr="00AB1E99" w:rsidRDefault="00E81937" w:rsidP="0012767E">
            <w:pPr>
              <w:spacing w:line="220" w:lineRule="exact"/>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3FA629A7" w14:textId="77777777" w:rsidTr="00BB2A8D">
        <w:trPr>
          <w:cantSplit/>
          <w:trHeight w:val="175"/>
        </w:trPr>
        <w:tc>
          <w:tcPr>
            <w:tcW w:w="4561" w:type="dxa"/>
            <w:vAlign w:val="bottom"/>
          </w:tcPr>
          <w:p w14:paraId="28B2ED7C" w14:textId="77777777" w:rsidR="00E81937" w:rsidRPr="00AB1E99" w:rsidRDefault="00E81937" w:rsidP="0012767E">
            <w:pPr>
              <w:tabs>
                <w:tab w:val="center" w:pos="3402"/>
                <w:tab w:val="center" w:pos="4536"/>
                <w:tab w:val="center" w:pos="5670"/>
                <w:tab w:val="center" w:pos="6804"/>
                <w:tab w:val="right" w:pos="7655"/>
              </w:tabs>
              <w:spacing w:line="240" w:lineRule="auto"/>
              <w:ind w:left="431"/>
              <w:outlineLvl w:val="5"/>
              <w:rPr>
                <w:rFonts w:cs="Arial"/>
                <w:b/>
                <w:bCs/>
                <w:sz w:val="18"/>
                <w:szCs w:val="18"/>
                <w:lang w:val="en-US"/>
              </w:rPr>
            </w:pPr>
            <w:r w:rsidRPr="00AB1E99">
              <w:rPr>
                <w:rFonts w:cs="Arial"/>
                <w:b/>
                <w:bCs/>
                <w:sz w:val="18"/>
                <w:szCs w:val="18"/>
                <w:lang w:val="en-US"/>
              </w:rPr>
              <w:t>For the years ended 31 December</w:t>
            </w:r>
          </w:p>
        </w:tc>
        <w:tc>
          <w:tcPr>
            <w:tcW w:w="1221" w:type="dxa"/>
            <w:tcBorders>
              <w:top w:val="single" w:sz="4" w:space="0" w:color="auto"/>
            </w:tcBorders>
            <w:vAlign w:val="bottom"/>
          </w:tcPr>
          <w:p w14:paraId="734D6CD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222" w:type="dxa"/>
            <w:tcBorders>
              <w:top w:val="single" w:sz="4" w:space="0" w:color="auto"/>
            </w:tcBorders>
            <w:vAlign w:val="bottom"/>
          </w:tcPr>
          <w:p w14:paraId="7C552FD2"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c>
          <w:tcPr>
            <w:tcW w:w="1222" w:type="dxa"/>
            <w:tcBorders>
              <w:top w:val="single" w:sz="4" w:space="0" w:color="auto"/>
            </w:tcBorders>
            <w:vAlign w:val="bottom"/>
          </w:tcPr>
          <w:p w14:paraId="6B1882A6"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220" w:type="dxa"/>
            <w:tcBorders>
              <w:top w:val="single" w:sz="4" w:space="0" w:color="auto"/>
            </w:tcBorders>
            <w:vAlign w:val="bottom"/>
          </w:tcPr>
          <w:p w14:paraId="265901C8"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4A4D6698" w14:textId="77777777" w:rsidTr="00BB2A8D">
        <w:trPr>
          <w:cantSplit/>
        </w:trPr>
        <w:tc>
          <w:tcPr>
            <w:tcW w:w="4561" w:type="dxa"/>
            <w:vAlign w:val="bottom"/>
          </w:tcPr>
          <w:p w14:paraId="6498B6E5" w14:textId="77777777" w:rsidR="00E81937" w:rsidRPr="00AB1E99" w:rsidRDefault="00E81937" w:rsidP="0012767E">
            <w:pPr>
              <w:tabs>
                <w:tab w:val="center" w:pos="3402"/>
                <w:tab w:val="center" w:pos="4536"/>
                <w:tab w:val="center" w:pos="5670"/>
                <w:tab w:val="center" w:pos="6804"/>
                <w:tab w:val="right" w:pos="7655"/>
              </w:tabs>
              <w:spacing w:line="240" w:lineRule="auto"/>
              <w:ind w:left="431"/>
              <w:outlineLvl w:val="5"/>
              <w:rPr>
                <w:rFonts w:cs="Arial"/>
                <w:b/>
                <w:bCs/>
                <w:sz w:val="18"/>
                <w:szCs w:val="18"/>
                <w:lang w:val="en-US"/>
              </w:rPr>
            </w:pPr>
          </w:p>
        </w:tc>
        <w:tc>
          <w:tcPr>
            <w:tcW w:w="1221" w:type="dxa"/>
            <w:vAlign w:val="bottom"/>
          </w:tcPr>
          <w:p w14:paraId="51AD571E" w14:textId="6D7911EE"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rPr>
              <w:t>Baht</w:t>
            </w:r>
            <w:r w:rsidR="00964DB9">
              <w:rPr>
                <w:rFonts w:cs="Arial"/>
                <w:b/>
                <w:bCs/>
                <w:sz w:val="18"/>
                <w:szCs w:val="18"/>
              </w:rPr>
              <w:t xml:space="preserve"> </w:t>
            </w:r>
            <w:r w:rsidR="00964DB9" w:rsidRPr="00AB1E99">
              <w:rPr>
                <w:rFonts w:cs="Arial"/>
                <w:b/>
                <w:bCs/>
                <w:sz w:val="18"/>
                <w:szCs w:val="18"/>
                <w:lang w:val="en-US"/>
              </w:rPr>
              <w:t>Million</w:t>
            </w:r>
          </w:p>
        </w:tc>
        <w:tc>
          <w:tcPr>
            <w:tcW w:w="1222" w:type="dxa"/>
            <w:vAlign w:val="bottom"/>
          </w:tcPr>
          <w:p w14:paraId="01F3F145" w14:textId="15386108" w:rsidR="00E81937" w:rsidRPr="00AB1E99" w:rsidRDefault="00964DB9" w:rsidP="0012767E">
            <w:pPr>
              <w:spacing w:line="240" w:lineRule="auto"/>
              <w:ind w:right="-72"/>
              <w:jc w:val="center"/>
              <w:rPr>
                <w:rFonts w:cs="Arial"/>
                <w:b/>
                <w:bCs/>
                <w:sz w:val="18"/>
                <w:szCs w:val="18"/>
                <w:lang w:val="en-US"/>
              </w:rPr>
            </w:pPr>
            <w:r>
              <w:rPr>
                <w:rFonts w:cs="Arial"/>
                <w:b/>
                <w:bCs/>
                <w:sz w:val="18"/>
                <w:szCs w:val="18"/>
                <w:lang w:val="en-US"/>
              </w:rPr>
              <w:t xml:space="preserve">Baht </w:t>
            </w:r>
            <w:r w:rsidRPr="00AB1E99">
              <w:rPr>
                <w:rFonts w:cs="Arial"/>
                <w:b/>
                <w:bCs/>
                <w:sz w:val="18"/>
                <w:szCs w:val="18"/>
                <w:lang w:val="en-US"/>
              </w:rPr>
              <w:t>Million</w:t>
            </w:r>
          </w:p>
        </w:tc>
        <w:tc>
          <w:tcPr>
            <w:tcW w:w="1222" w:type="dxa"/>
            <w:vAlign w:val="bottom"/>
          </w:tcPr>
          <w:p w14:paraId="067B8F9B" w14:textId="2B336419" w:rsidR="00E81937" w:rsidRPr="00964DB9" w:rsidRDefault="00E81937" w:rsidP="00964DB9">
            <w:pPr>
              <w:spacing w:line="240" w:lineRule="auto"/>
              <w:ind w:right="-72"/>
              <w:jc w:val="center"/>
              <w:rPr>
                <w:rFonts w:cs="Arial"/>
                <w:b/>
                <w:bCs/>
                <w:sz w:val="18"/>
                <w:szCs w:val="18"/>
              </w:rPr>
            </w:pPr>
            <w:r w:rsidRPr="00AB1E99">
              <w:rPr>
                <w:rFonts w:cs="Arial"/>
                <w:b/>
                <w:bCs/>
                <w:sz w:val="18"/>
                <w:szCs w:val="18"/>
              </w:rPr>
              <w:t>Baht</w:t>
            </w:r>
            <w:r w:rsidR="00964DB9">
              <w:rPr>
                <w:rFonts w:cs="Arial"/>
                <w:b/>
                <w:bCs/>
                <w:sz w:val="18"/>
                <w:szCs w:val="18"/>
              </w:rPr>
              <w:t xml:space="preserve"> Million</w:t>
            </w:r>
            <w:r w:rsidRPr="00AB1E99">
              <w:rPr>
                <w:rFonts w:cs="Arial"/>
                <w:b/>
                <w:bCs/>
                <w:sz w:val="18"/>
                <w:szCs w:val="18"/>
              </w:rPr>
              <w:t xml:space="preserve"> </w:t>
            </w:r>
          </w:p>
        </w:tc>
        <w:tc>
          <w:tcPr>
            <w:tcW w:w="1220" w:type="dxa"/>
            <w:vAlign w:val="bottom"/>
          </w:tcPr>
          <w:p w14:paraId="4D40CEE1" w14:textId="6D93E247" w:rsidR="00E81937" w:rsidRPr="00964DB9" w:rsidRDefault="00964DB9" w:rsidP="00964DB9">
            <w:pPr>
              <w:spacing w:line="240" w:lineRule="auto"/>
              <w:ind w:right="-72"/>
              <w:jc w:val="center"/>
              <w:rPr>
                <w:rFonts w:cs="Arial"/>
                <w:b/>
                <w:bCs/>
                <w:sz w:val="18"/>
                <w:szCs w:val="18"/>
              </w:rPr>
            </w:pPr>
            <w:r w:rsidRPr="00AB1E99">
              <w:rPr>
                <w:rFonts w:cs="Arial"/>
                <w:b/>
                <w:bCs/>
                <w:sz w:val="18"/>
                <w:szCs w:val="18"/>
              </w:rPr>
              <w:t>Baht</w:t>
            </w:r>
            <w:r>
              <w:rPr>
                <w:rFonts w:cs="Arial"/>
                <w:b/>
                <w:bCs/>
                <w:sz w:val="18"/>
                <w:szCs w:val="18"/>
              </w:rPr>
              <w:t xml:space="preserve"> Million</w:t>
            </w:r>
            <w:r w:rsidR="00E81937" w:rsidRPr="00AB1E99">
              <w:rPr>
                <w:rFonts w:cs="Arial"/>
                <w:b/>
                <w:bCs/>
                <w:sz w:val="18"/>
                <w:szCs w:val="18"/>
              </w:rPr>
              <w:t xml:space="preserve">  </w:t>
            </w:r>
          </w:p>
        </w:tc>
      </w:tr>
      <w:tr w:rsidR="00E81937" w:rsidRPr="00AB1E99" w14:paraId="04FCE50E" w14:textId="77777777" w:rsidTr="00BB2A8D">
        <w:trPr>
          <w:cantSplit/>
        </w:trPr>
        <w:tc>
          <w:tcPr>
            <w:tcW w:w="4561" w:type="dxa"/>
            <w:vAlign w:val="bottom"/>
          </w:tcPr>
          <w:p w14:paraId="7877A6A7" w14:textId="77777777" w:rsidR="00E81937" w:rsidRPr="00AB1E99" w:rsidRDefault="00E81937" w:rsidP="0012767E">
            <w:pPr>
              <w:tabs>
                <w:tab w:val="center" w:pos="3402"/>
                <w:tab w:val="center" w:pos="4536"/>
                <w:tab w:val="center" w:pos="5670"/>
                <w:tab w:val="center" w:pos="6804"/>
                <w:tab w:val="right" w:pos="7655"/>
              </w:tabs>
              <w:spacing w:line="240" w:lineRule="auto"/>
              <w:ind w:left="431"/>
              <w:rPr>
                <w:rFonts w:cs="Arial"/>
                <w:sz w:val="18"/>
                <w:szCs w:val="18"/>
                <w:lang w:val="en-US"/>
              </w:rPr>
            </w:pPr>
          </w:p>
        </w:tc>
        <w:tc>
          <w:tcPr>
            <w:tcW w:w="1221" w:type="dxa"/>
            <w:tcBorders>
              <w:top w:val="single" w:sz="4" w:space="0" w:color="auto"/>
            </w:tcBorders>
            <w:shd w:val="clear" w:color="auto" w:fill="FAFAFA"/>
            <w:vAlign w:val="bottom"/>
          </w:tcPr>
          <w:p w14:paraId="21414B78" w14:textId="77777777" w:rsidR="00E81937" w:rsidRPr="00AB1E99" w:rsidRDefault="00E81937" w:rsidP="0012767E">
            <w:pPr>
              <w:tabs>
                <w:tab w:val="center" w:pos="5529"/>
              </w:tabs>
              <w:spacing w:line="240" w:lineRule="auto"/>
              <w:ind w:right="-72"/>
              <w:jc w:val="right"/>
              <w:rPr>
                <w:rFonts w:cs="Arial"/>
                <w:sz w:val="18"/>
                <w:szCs w:val="18"/>
              </w:rPr>
            </w:pPr>
          </w:p>
        </w:tc>
        <w:tc>
          <w:tcPr>
            <w:tcW w:w="1222" w:type="dxa"/>
            <w:tcBorders>
              <w:top w:val="single" w:sz="4" w:space="0" w:color="auto"/>
            </w:tcBorders>
            <w:vAlign w:val="bottom"/>
          </w:tcPr>
          <w:p w14:paraId="60F900F3" w14:textId="77777777" w:rsidR="00E81937" w:rsidRPr="00AB1E99" w:rsidRDefault="00E81937" w:rsidP="0012767E">
            <w:pPr>
              <w:tabs>
                <w:tab w:val="center" w:pos="5529"/>
              </w:tabs>
              <w:spacing w:line="240" w:lineRule="auto"/>
              <w:ind w:right="-72"/>
              <w:jc w:val="right"/>
              <w:rPr>
                <w:rFonts w:cs="Arial"/>
                <w:sz w:val="18"/>
                <w:szCs w:val="18"/>
              </w:rPr>
            </w:pPr>
          </w:p>
        </w:tc>
        <w:tc>
          <w:tcPr>
            <w:tcW w:w="1222" w:type="dxa"/>
            <w:tcBorders>
              <w:top w:val="single" w:sz="4" w:space="0" w:color="auto"/>
            </w:tcBorders>
            <w:shd w:val="clear" w:color="auto" w:fill="FAFAFA"/>
            <w:vAlign w:val="bottom"/>
          </w:tcPr>
          <w:p w14:paraId="4BA6599F" w14:textId="77777777" w:rsidR="00E81937" w:rsidRPr="00AB1E99" w:rsidRDefault="00E81937" w:rsidP="0012767E">
            <w:pPr>
              <w:spacing w:line="240" w:lineRule="auto"/>
              <w:ind w:right="-72"/>
              <w:jc w:val="center"/>
              <w:rPr>
                <w:rFonts w:cs="Arial"/>
                <w:sz w:val="18"/>
                <w:szCs w:val="18"/>
              </w:rPr>
            </w:pPr>
          </w:p>
        </w:tc>
        <w:tc>
          <w:tcPr>
            <w:tcW w:w="1220" w:type="dxa"/>
            <w:tcBorders>
              <w:top w:val="single" w:sz="4" w:space="0" w:color="auto"/>
            </w:tcBorders>
            <w:vAlign w:val="bottom"/>
          </w:tcPr>
          <w:p w14:paraId="47C8FF74" w14:textId="77777777" w:rsidR="00E81937" w:rsidRPr="00AB1E99" w:rsidRDefault="00E81937" w:rsidP="0012767E">
            <w:pPr>
              <w:spacing w:line="240" w:lineRule="auto"/>
              <w:ind w:right="-72"/>
              <w:jc w:val="center"/>
              <w:rPr>
                <w:rFonts w:cs="Arial"/>
                <w:sz w:val="18"/>
                <w:szCs w:val="18"/>
              </w:rPr>
            </w:pPr>
          </w:p>
        </w:tc>
      </w:tr>
      <w:tr w:rsidR="00E81937" w:rsidRPr="00AB1E99" w14:paraId="72412BBF" w14:textId="77777777" w:rsidTr="00BB2A8D">
        <w:trPr>
          <w:cantSplit/>
        </w:trPr>
        <w:tc>
          <w:tcPr>
            <w:tcW w:w="4561" w:type="dxa"/>
          </w:tcPr>
          <w:p w14:paraId="74EBEA61" w14:textId="77777777" w:rsidR="00E81937" w:rsidRPr="00AB1E99" w:rsidRDefault="00E81937" w:rsidP="0012767E">
            <w:pPr>
              <w:spacing w:line="240" w:lineRule="auto"/>
              <w:ind w:left="431"/>
              <w:rPr>
                <w:rFonts w:cs="Arial"/>
                <w:b/>
                <w:bCs/>
                <w:sz w:val="18"/>
                <w:szCs w:val="18"/>
                <w:lang w:val="en-US"/>
              </w:rPr>
            </w:pPr>
            <w:r w:rsidRPr="00AB1E99">
              <w:rPr>
                <w:rFonts w:cs="Arial"/>
                <w:b/>
                <w:bCs/>
                <w:sz w:val="18"/>
                <w:szCs w:val="18"/>
              </w:rPr>
              <w:t>Sales of goods:</w:t>
            </w:r>
          </w:p>
        </w:tc>
        <w:tc>
          <w:tcPr>
            <w:tcW w:w="1221" w:type="dxa"/>
            <w:shd w:val="clear" w:color="auto" w:fill="FAFAFA"/>
          </w:tcPr>
          <w:p w14:paraId="198B7018" w14:textId="77777777" w:rsidR="00E81937" w:rsidRPr="00AB1E99" w:rsidRDefault="00E81937" w:rsidP="0012767E">
            <w:pPr>
              <w:spacing w:line="220" w:lineRule="exact"/>
              <w:ind w:right="-72"/>
              <w:jc w:val="right"/>
              <w:rPr>
                <w:rFonts w:cs="Arial"/>
                <w:sz w:val="18"/>
                <w:szCs w:val="18"/>
              </w:rPr>
            </w:pPr>
          </w:p>
        </w:tc>
        <w:tc>
          <w:tcPr>
            <w:tcW w:w="1222" w:type="dxa"/>
          </w:tcPr>
          <w:p w14:paraId="15580F14" w14:textId="77777777" w:rsidR="00E81937" w:rsidRPr="00AB1E99" w:rsidRDefault="00E81937" w:rsidP="0012767E">
            <w:pPr>
              <w:spacing w:line="220" w:lineRule="exact"/>
              <w:ind w:right="-72"/>
              <w:jc w:val="right"/>
              <w:rPr>
                <w:rFonts w:cs="Arial"/>
                <w:sz w:val="18"/>
                <w:szCs w:val="18"/>
              </w:rPr>
            </w:pPr>
          </w:p>
        </w:tc>
        <w:tc>
          <w:tcPr>
            <w:tcW w:w="1222" w:type="dxa"/>
            <w:shd w:val="clear" w:color="auto" w:fill="FAFAFA"/>
          </w:tcPr>
          <w:p w14:paraId="6E473B3E" w14:textId="77777777" w:rsidR="00E81937" w:rsidRPr="00AB1E99" w:rsidRDefault="00E81937" w:rsidP="0012767E">
            <w:pPr>
              <w:spacing w:line="220" w:lineRule="exact"/>
              <w:ind w:right="-72"/>
              <w:jc w:val="right"/>
              <w:rPr>
                <w:rFonts w:cs="Arial"/>
                <w:sz w:val="18"/>
                <w:szCs w:val="18"/>
                <w:lang w:val="en-US"/>
              </w:rPr>
            </w:pPr>
          </w:p>
        </w:tc>
        <w:tc>
          <w:tcPr>
            <w:tcW w:w="1220" w:type="dxa"/>
          </w:tcPr>
          <w:p w14:paraId="3DB8B694" w14:textId="77777777" w:rsidR="00E81937" w:rsidRPr="00AB1E99" w:rsidRDefault="00E81937" w:rsidP="0012767E">
            <w:pPr>
              <w:spacing w:line="220" w:lineRule="exact"/>
              <w:ind w:right="-72"/>
              <w:jc w:val="right"/>
              <w:rPr>
                <w:rFonts w:cs="Arial"/>
                <w:sz w:val="18"/>
                <w:szCs w:val="18"/>
                <w:lang w:val="en-US"/>
              </w:rPr>
            </w:pPr>
          </w:p>
        </w:tc>
      </w:tr>
      <w:tr w:rsidR="00E81937" w:rsidRPr="00AB1E99" w14:paraId="3CEA310C" w14:textId="77777777" w:rsidTr="00BB2A8D">
        <w:trPr>
          <w:cantSplit/>
        </w:trPr>
        <w:tc>
          <w:tcPr>
            <w:tcW w:w="4561" w:type="dxa"/>
          </w:tcPr>
          <w:p w14:paraId="49383260" w14:textId="77777777" w:rsidR="00E81937" w:rsidRPr="00AB1E99" w:rsidRDefault="00E81937" w:rsidP="0012767E">
            <w:pPr>
              <w:spacing w:line="240" w:lineRule="auto"/>
              <w:ind w:left="431"/>
              <w:rPr>
                <w:rFonts w:cs="Arial"/>
                <w:b/>
                <w:bCs/>
                <w:sz w:val="18"/>
                <w:szCs w:val="18"/>
              </w:rPr>
            </w:pPr>
            <w:r w:rsidRPr="00AB1E99">
              <w:rPr>
                <w:rFonts w:cs="Arial"/>
                <w:sz w:val="18"/>
                <w:szCs w:val="18"/>
                <w:lang w:val="en-US"/>
              </w:rPr>
              <w:t>Subsidiaries</w:t>
            </w:r>
          </w:p>
        </w:tc>
        <w:tc>
          <w:tcPr>
            <w:tcW w:w="1221" w:type="dxa"/>
            <w:shd w:val="clear" w:color="auto" w:fill="FAFAFA"/>
          </w:tcPr>
          <w:p w14:paraId="0BF16D9C" w14:textId="09721D9E" w:rsidR="00E81937" w:rsidRPr="00AB1E99" w:rsidRDefault="00C31DD6" w:rsidP="004F111C">
            <w:pPr>
              <w:spacing w:line="220" w:lineRule="exact"/>
              <w:ind w:right="-72"/>
              <w:jc w:val="center"/>
              <w:rPr>
                <w:rFonts w:cs="Arial"/>
                <w:sz w:val="18"/>
                <w:szCs w:val="18"/>
              </w:rPr>
            </w:pPr>
            <w:r w:rsidRPr="00AB1E99">
              <w:rPr>
                <w:rFonts w:cs="Arial"/>
                <w:sz w:val="18"/>
                <w:szCs w:val="18"/>
              </w:rPr>
              <w:t>-</w:t>
            </w:r>
          </w:p>
        </w:tc>
        <w:tc>
          <w:tcPr>
            <w:tcW w:w="1222" w:type="dxa"/>
          </w:tcPr>
          <w:p w14:paraId="4806C041" w14:textId="2B9E3CED" w:rsidR="00E81937" w:rsidRPr="00AB1E99" w:rsidRDefault="00C31DD6" w:rsidP="004F111C">
            <w:pPr>
              <w:spacing w:line="220" w:lineRule="exact"/>
              <w:ind w:right="-72"/>
              <w:jc w:val="center"/>
              <w:rPr>
                <w:rFonts w:cs="Arial"/>
                <w:sz w:val="18"/>
                <w:szCs w:val="18"/>
              </w:rPr>
            </w:pPr>
            <w:r w:rsidRPr="00AB1E99">
              <w:rPr>
                <w:rFonts w:cs="Arial"/>
                <w:sz w:val="18"/>
                <w:szCs w:val="18"/>
              </w:rPr>
              <w:t>-</w:t>
            </w:r>
          </w:p>
        </w:tc>
        <w:tc>
          <w:tcPr>
            <w:tcW w:w="1222" w:type="dxa"/>
            <w:shd w:val="clear" w:color="auto" w:fill="FAFAFA"/>
          </w:tcPr>
          <w:p w14:paraId="460A5B80"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cs/>
                <w:lang w:val="en-US"/>
              </w:rPr>
              <w:t>4.78</w:t>
            </w:r>
          </w:p>
        </w:tc>
        <w:tc>
          <w:tcPr>
            <w:tcW w:w="1220" w:type="dxa"/>
          </w:tcPr>
          <w:p w14:paraId="166507D5" w14:textId="74833326" w:rsidR="00E81937" w:rsidRPr="00AB1E99" w:rsidRDefault="00C31DD6" w:rsidP="00F661AA">
            <w:pPr>
              <w:spacing w:line="220" w:lineRule="exact"/>
              <w:ind w:right="-72"/>
              <w:jc w:val="center"/>
              <w:rPr>
                <w:rFonts w:cs="Arial"/>
                <w:sz w:val="18"/>
                <w:szCs w:val="18"/>
                <w:lang w:val="en-US"/>
              </w:rPr>
            </w:pPr>
            <w:r w:rsidRPr="00AB1E99">
              <w:rPr>
                <w:rFonts w:cs="Arial"/>
                <w:sz w:val="18"/>
                <w:szCs w:val="18"/>
                <w:lang w:val="en-US"/>
              </w:rPr>
              <w:t>-</w:t>
            </w:r>
          </w:p>
        </w:tc>
      </w:tr>
      <w:tr w:rsidR="00E81937" w:rsidRPr="00AB1E99" w14:paraId="4E8E6DAA" w14:textId="77777777" w:rsidTr="00BB2A8D">
        <w:trPr>
          <w:cantSplit/>
        </w:trPr>
        <w:tc>
          <w:tcPr>
            <w:tcW w:w="4561" w:type="dxa"/>
          </w:tcPr>
          <w:p w14:paraId="7F687BD0"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Joint ventures</w:t>
            </w:r>
          </w:p>
        </w:tc>
        <w:tc>
          <w:tcPr>
            <w:tcW w:w="1221" w:type="dxa"/>
            <w:shd w:val="clear" w:color="auto" w:fill="FAFAFA"/>
            <w:vAlign w:val="bottom"/>
          </w:tcPr>
          <w:p w14:paraId="6662CE53" w14:textId="77777777" w:rsidR="00E81937" w:rsidRPr="00AB1E99" w:rsidRDefault="00E81937" w:rsidP="00F661AA">
            <w:pPr>
              <w:spacing w:line="220" w:lineRule="exact"/>
              <w:ind w:right="-72"/>
              <w:jc w:val="center"/>
              <w:rPr>
                <w:rFonts w:cs="Arial"/>
                <w:sz w:val="18"/>
                <w:szCs w:val="18"/>
                <w:cs/>
                <w:lang w:val="en-US"/>
              </w:rPr>
            </w:pPr>
            <w:r w:rsidRPr="00AB1E99">
              <w:rPr>
                <w:rFonts w:cs="Arial"/>
                <w:sz w:val="18"/>
                <w:szCs w:val="18"/>
                <w:cs/>
                <w:lang w:val="en-US"/>
              </w:rPr>
              <w:t>-</w:t>
            </w:r>
          </w:p>
        </w:tc>
        <w:tc>
          <w:tcPr>
            <w:tcW w:w="1222" w:type="dxa"/>
            <w:vAlign w:val="bottom"/>
          </w:tcPr>
          <w:p w14:paraId="7792386A"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lang w:val="en-US"/>
              </w:rPr>
              <w:t>0.03</w:t>
            </w:r>
          </w:p>
        </w:tc>
        <w:tc>
          <w:tcPr>
            <w:tcW w:w="1222" w:type="dxa"/>
            <w:shd w:val="clear" w:color="auto" w:fill="FAFAFA"/>
            <w:vAlign w:val="bottom"/>
          </w:tcPr>
          <w:p w14:paraId="3F8B3AC9" w14:textId="7DA9BE69" w:rsidR="00E81937" w:rsidRPr="00AB1E99" w:rsidRDefault="00C31DD6" w:rsidP="0012767E">
            <w:pPr>
              <w:spacing w:line="220" w:lineRule="exact"/>
              <w:ind w:right="-72"/>
              <w:jc w:val="center"/>
              <w:rPr>
                <w:rFonts w:cs="Arial"/>
                <w:sz w:val="18"/>
                <w:szCs w:val="18"/>
                <w:lang w:val="en-US"/>
              </w:rPr>
            </w:pPr>
            <w:r w:rsidRPr="00AB1E99">
              <w:rPr>
                <w:rFonts w:cs="Arial"/>
                <w:sz w:val="18"/>
                <w:szCs w:val="18"/>
                <w:lang w:val="en-US"/>
              </w:rPr>
              <w:t>-</w:t>
            </w:r>
          </w:p>
        </w:tc>
        <w:tc>
          <w:tcPr>
            <w:tcW w:w="1220" w:type="dxa"/>
            <w:vAlign w:val="bottom"/>
          </w:tcPr>
          <w:p w14:paraId="5B5B09A9" w14:textId="77777777" w:rsidR="00E81937" w:rsidRPr="00AB1E99" w:rsidRDefault="00E81937" w:rsidP="0012767E">
            <w:pPr>
              <w:spacing w:line="220" w:lineRule="exact"/>
              <w:ind w:right="-72"/>
              <w:jc w:val="center"/>
              <w:rPr>
                <w:rFonts w:cs="Arial"/>
                <w:sz w:val="18"/>
                <w:szCs w:val="18"/>
                <w:lang w:val="en-US"/>
              </w:rPr>
            </w:pPr>
            <w:r w:rsidRPr="00AB1E99">
              <w:rPr>
                <w:rFonts w:cs="Arial"/>
                <w:sz w:val="18"/>
                <w:szCs w:val="18"/>
                <w:lang w:val="en-US"/>
              </w:rPr>
              <w:t>-</w:t>
            </w:r>
          </w:p>
        </w:tc>
      </w:tr>
      <w:tr w:rsidR="00E81937" w:rsidRPr="00AB1E99" w14:paraId="69C726AE" w14:textId="77777777" w:rsidTr="00BB2A8D">
        <w:trPr>
          <w:cantSplit/>
        </w:trPr>
        <w:tc>
          <w:tcPr>
            <w:tcW w:w="4561" w:type="dxa"/>
          </w:tcPr>
          <w:p w14:paraId="4911E15B" w14:textId="3AD1D1A4"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Associates</w:t>
            </w:r>
            <w:r w:rsidR="00C31DD6" w:rsidRPr="00AB1E99">
              <w:rPr>
                <w:rFonts w:cs="Arial"/>
                <w:sz w:val="18"/>
                <w:szCs w:val="18"/>
                <w:lang w:val="en-US"/>
              </w:rPr>
              <w:t xml:space="preserve"> (Note 39)</w:t>
            </w:r>
          </w:p>
        </w:tc>
        <w:tc>
          <w:tcPr>
            <w:tcW w:w="1221" w:type="dxa"/>
            <w:shd w:val="clear" w:color="auto" w:fill="FAFAFA"/>
            <w:vAlign w:val="bottom"/>
          </w:tcPr>
          <w:p w14:paraId="4DFF4EA7" w14:textId="77777777" w:rsidR="00E81937" w:rsidRPr="00AB1E99" w:rsidRDefault="00E81937" w:rsidP="002F29E8">
            <w:pPr>
              <w:spacing w:line="220" w:lineRule="exact"/>
              <w:ind w:right="-72"/>
              <w:jc w:val="right"/>
              <w:rPr>
                <w:rFonts w:cs="Arial"/>
                <w:sz w:val="18"/>
                <w:szCs w:val="18"/>
                <w:lang w:val="en-US"/>
              </w:rPr>
            </w:pPr>
            <w:r w:rsidRPr="00AB1E99">
              <w:rPr>
                <w:rFonts w:cs="Arial"/>
                <w:sz w:val="18"/>
                <w:szCs w:val="18"/>
                <w:lang w:val="en-US"/>
              </w:rPr>
              <w:t>2,487.09</w:t>
            </w:r>
          </w:p>
        </w:tc>
        <w:tc>
          <w:tcPr>
            <w:tcW w:w="1222" w:type="dxa"/>
            <w:vAlign w:val="bottom"/>
          </w:tcPr>
          <w:p w14:paraId="56793A67"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lang w:val="en-US"/>
              </w:rPr>
              <w:t>18,735.42</w:t>
            </w:r>
          </w:p>
        </w:tc>
        <w:tc>
          <w:tcPr>
            <w:tcW w:w="1222" w:type="dxa"/>
            <w:shd w:val="clear" w:color="auto" w:fill="FAFAFA"/>
            <w:vAlign w:val="bottom"/>
          </w:tcPr>
          <w:p w14:paraId="03C2642D" w14:textId="77777777" w:rsidR="00E81937" w:rsidRPr="00AB1E99" w:rsidRDefault="00E81937" w:rsidP="0012767E">
            <w:pPr>
              <w:spacing w:line="220" w:lineRule="exact"/>
              <w:ind w:right="-72"/>
              <w:jc w:val="center"/>
              <w:rPr>
                <w:rFonts w:cs="Arial"/>
                <w:sz w:val="18"/>
                <w:szCs w:val="18"/>
                <w:lang w:val="en-US"/>
              </w:rPr>
            </w:pPr>
            <w:r w:rsidRPr="00AB1E99">
              <w:rPr>
                <w:rFonts w:cs="Arial"/>
                <w:sz w:val="18"/>
                <w:szCs w:val="18"/>
                <w:lang w:val="en-US"/>
              </w:rPr>
              <w:t>-</w:t>
            </w:r>
          </w:p>
        </w:tc>
        <w:tc>
          <w:tcPr>
            <w:tcW w:w="1220" w:type="dxa"/>
            <w:vAlign w:val="bottom"/>
          </w:tcPr>
          <w:p w14:paraId="5389D542" w14:textId="77777777" w:rsidR="00E81937" w:rsidRPr="00AB1E99" w:rsidRDefault="00E81937" w:rsidP="0012767E">
            <w:pPr>
              <w:spacing w:line="220" w:lineRule="exact"/>
              <w:ind w:right="-72"/>
              <w:jc w:val="center"/>
              <w:rPr>
                <w:rFonts w:cs="Arial"/>
                <w:sz w:val="18"/>
                <w:szCs w:val="18"/>
                <w:lang w:val="en-US"/>
              </w:rPr>
            </w:pPr>
            <w:r w:rsidRPr="00AB1E99">
              <w:rPr>
                <w:rFonts w:cs="Arial"/>
                <w:sz w:val="18"/>
                <w:szCs w:val="18"/>
                <w:lang w:val="en-US"/>
              </w:rPr>
              <w:t>-</w:t>
            </w:r>
          </w:p>
        </w:tc>
      </w:tr>
      <w:tr w:rsidR="00E81937" w:rsidRPr="00AB1E99" w14:paraId="5366AADF" w14:textId="77777777" w:rsidTr="00BB2A8D">
        <w:trPr>
          <w:cantSplit/>
        </w:trPr>
        <w:tc>
          <w:tcPr>
            <w:tcW w:w="4561" w:type="dxa"/>
          </w:tcPr>
          <w:p w14:paraId="1823DC05"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Related company</w:t>
            </w:r>
          </w:p>
        </w:tc>
        <w:tc>
          <w:tcPr>
            <w:tcW w:w="1221" w:type="dxa"/>
            <w:shd w:val="clear" w:color="auto" w:fill="FAFAFA"/>
            <w:vAlign w:val="bottom"/>
          </w:tcPr>
          <w:p w14:paraId="32BC7A7E" w14:textId="77777777" w:rsidR="00E81937" w:rsidRPr="00AB1E99" w:rsidRDefault="00E81937" w:rsidP="0012767E">
            <w:pPr>
              <w:spacing w:line="220" w:lineRule="exact"/>
              <w:ind w:right="-72"/>
              <w:jc w:val="right"/>
              <w:rPr>
                <w:rFonts w:cs="Arial"/>
                <w:sz w:val="18"/>
                <w:szCs w:val="18"/>
                <w:lang w:val="en-US"/>
              </w:rPr>
            </w:pPr>
          </w:p>
        </w:tc>
        <w:tc>
          <w:tcPr>
            <w:tcW w:w="1222" w:type="dxa"/>
            <w:vAlign w:val="bottom"/>
          </w:tcPr>
          <w:p w14:paraId="03B402FA" w14:textId="77777777" w:rsidR="00E81937" w:rsidRPr="00AB1E99" w:rsidRDefault="00E81937" w:rsidP="0012767E">
            <w:pPr>
              <w:spacing w:line="220" w:lineRule="exact"/>
              <w:ind w:right="-72"/>
              <w:jc w:val="right"/>
              <w:rPr>
                <w:rFonts w:cs="Arial"/>
                <w:sz w:val="18"/>
                <w:szCs w:val="18"/>
                <w:lang w:val="en-US"/>
              </w:rPr>
            </w:pPr>
          </w:p>
        </w:tc>
        <w:tc>
          <w:tcPr>
            <w:tcW w:w="1222" w:type="dxa"/>
            <w:shd w:val="clear" w:color="auto" w:fill="FAFAFA"/>
            <w:vAlign w:val="bottom"/>
          </w:tcPr>
          <w:p w14:paraId="2BE2E413" w14:textId="77777777" w:rsidR="00E81937" w:rsidRPr="00AB1E99" w:rsidRDefault="00E81937" w:rsidP="0012767E">
            <w:pPr>
              <w:spacing w:line="220" w:lineRule="exact"/>
              <w:ind w:right="-72"/>
              <w:jc w:val="center"/>
              <w:rPr>
                <w:rFonts w:cs="Arial"/>
                <w:sz w:val="18"/>
                <w:szCs w:val="18"/>
                <w:lang w:val="en-US"/>
              </w:rPr>
            </w:pPr>
          </w:p>
        </w:tc>
        <w:tc>
          <w:tcPr>
            <w:tcW w:w="1220" w:type="dxa"/>
            <w:vAlign w:val="bottom"/>
          </w:tcPr>
          <w:p w14:paraId="3A5469AB" w14:textId="77777777" w:rsidR="00E81937" w:rsidRPr="00AB1E99" w:rsidRDefault="00E81937" w:rsidP="0012767E">
            <w:pPr>
              <w:spacing w:line="220" w:lineRule="exact"/>
              <w:ind w:right="-72"/>
              <w:jc w:val="center"/>
              <w:rPr>
                <w:rFonts w:cs="Arial"/>
                <w:sz w:val="18"/>
                <w:szCs w:val="18"/>
                <w:lang w:val="en-US"/>
              </w:rPr>
            </w:pPr>
          </w:p>
        </w:tc>
      </w:tr>
      <w:tr w:rsidR="00E81937" w:rsidRPr="00AB1E99" w14:paraId="2FF830B8" w14:textId="77777777" w:rsidTr="00BB2A8D">
        <w:trPr>
          <w:cantSplit/>
        </w:trPr>
        <w:tc>
          <w:tcPr>
            <w:tcW w:w="4561" w:type="dxa"/>
          </w:tcPr>
          <w:p w14:paraId="24B6207A"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 xml:space="preserve">   CP Group of companies</w:t>
            </w:r>
          </w:p>
        </w:tc>
        <w:tc>
          <w:tcPr>
            <w:tcW w:w="1221" w:type="dxa"/>
            <w:shd w:val="clear" w:color="auto" w:fill="FAFAFA"/>
            <w:vAlign w:val="bottom"/>
          </w:tcPr>
          <w:p w14:paraId="7A08BEA2" w14:textId="77777777" w:rsidR="00E81937" w:rsidRPr="00AB1E99" w:rsidRDefault="00E81937" w:rsidP="00404F33">
            <w:pPr>
              <w:spacing w:line="220" w:lineRule="exact"/>
              <w:ind w:right="-72"/>
              <w:jc w:val="right"/>
              <w:rPr>
                <w:rFonts w:cs="Arial"/>
                <w:sz w:val="18"/>
                <w:szCs w:val="18"/>
                <w:lang w:val="en-US"/>
              </w:rPr>
            </w:pPr>
            <w:r w:rsidRPr="00AB1E99">
              <w:rPr>
                <w:rFonts w:cs="Arial"/>
                <w:sz w:val="18"/>
                <w:szCs w:val="18"/>
                <w:lang w:val="en-US"/>
              </w:rPr>
              <w:t>1,30</w:t>
            </w:r>
            <w:r w:rsidR="00404F33" w:rsidRPr="00AB1E99">
              <w:rPr>
                <w:rFonts w:cs="Arial"/>
                <w:sz w:val="18"/>
                <w:szCs w:val="18"/>
                <w:lang w:val="en-US"/>
              </w:rPr>
              <w:t>6</w:t>
            </w:r>
            <w:r w:rsidRPr="00AB1E99">
              <w:rPr>
                <w:rFonts w:cs="Arial"/>
                <w:sz w:val="18"/>
                <w:szCs w:val="18"/>
                <w:lang w:val="en-US"/>
              </w:rPr>
              <w:t>.</w:t>
            </w:r>
            <w:r w:rsidR="00404F33" w:rsidRPr="00AB1E99">
              <w:rPr>
                <w:rFonts w:cs="Arial"/>
                <w:sz w:val="18"/>
                <w:szCs w:val="18"/>
                <w:lang w:val="en-US"/>
              </w:rPr>
              <w:t>27</w:t>
            </w:r>
          </w:p>
        </w:tc>
        <w:tc>
          <w:tcPr>
            <w:tcW w:w="1222" w:type="dxa"/>
            <w:vAlign w:val="bottom"/>
          </w:tcPr>
          <w:p w14:paraId="3C8656A5" w14:textId="77777777" w:rsidR="00E81937" w:rsidRPr="00AB1E99" w:rsidRDefault="00E81937" w:rsidP="006B4E2A">
            <w:pPr>
              <w:spacing w:line="220" w:lineRule="exact"/>
              <w:ind w:right="-72"/>
              <w:jc w:val="right"/>
              <w:rPr>
                <w:rFonts w:cs="Arial"/>
                <w:sz w:val="18"/>
                <w:szCs w:val="18"/>
                <w:lang w:val="en-US"/>
              </w:rPr>
            </w:pPr>
            <w:r w:rsidRPr="00AB1E99">
              <w:rPr>
                <w:rFonts w:cs="Arial"/>
                <w:sz w:val="18"/>
                <w:szCs w:val="18"/>
                <w:lang w:val="en-US"/>
              </w:rPr>
              <w:t>1,865.03</w:t>
            </w:r>
          </w:p>
        </w:tc>
        <w:tc>
          <w:tcPr>
            <w:tcW w:w="1222" w:type="dxa"/>
            <w:shd w:val="clear" w:color="auto" w:fill="FAFAFA"/>
            <w:vAlign w:val="bottom"/>
          </w:tcPr>
          <w:p w14:paraId="08B6D348" w14:textId="77777777" w:rsidR="00E81937" w:rsidRPr="00AB1E99" w:rsidRDefault="00E81937" w:rsidP="002F29E8">
            <w:pPr>
              <w:spacing w:line="220" w:lineRule="exact"/>
              <w:ind w:right="-72"/>
              <w:jc w:val="right"/>
              <w:rPr>
                <w:rFonts w:cs="Arial"/>
                <w:sz w:val="18"/>
                <w:szCs w:val="18"/>
                <w:lang w:val="en-US"/>
              </w:rPr>
            </w:pPr>
            <w:r w:rsidRPr="00AB1E99">
              <w:rPr>
                <w:rFonts w:cs="Arial"/>
                <w:sz w:val="18"/>
                <w:szCs w:val="18"/>
                <w:lang w:val="en-US"/>
              </w:rPr>
              <w:t>0.80</w:t>
            </w:r>
          </w:p>
        </w:tc>
        <w:tc>
          <w:tcPr>
            <w:tcW w:w="1220" w:type="dxa"/>
            <w:vAlign w:val="bottom"/>
          </w:tcPr>
          <w:p w14:paraId="68D434BD" w14:textId="77777777" w:rsidR="00E81937" w:rsidRPr="00AB1E99" w:rsidRDefault="00E81937" w:rsidP="006B4E2A">
            <w:pPr>
              <w:spacing w:line="220" w:lineRule="exact"/>
              <w:ind w:right="-72"/>
              <w:jc w:val="center"/>
              <w:rPr>
                <w:rFonts w:cs="Arial"/>
                <w:sz w:val="18"/>
                <w:szCs w:val="18"/>
                <w:lang w:val="en-US"/>
              </w:rPr>
            </w:pPr>
            <w:r w:rsidRPr="00AB1E99">
              <w:rPr>
                <w:rFonts w:cs="Arial"/>
                <w:sz w:val="18"/>
                <w:szCs w:val="18"/>
                <w:lang w:val="en-US"/>
              </w:rPr>
              <w:t>-</w:t>
            </w:r>
          </w:p>
        </w:tc>
      </w:tr>
      <w:tr w:rsidR="00E81937" w:rsidRPr="00AB1E99" w14:paraId="37CF672A" w14:textId="77777777" w:rsidTr="00BB2A8D">
        <w:trPr>
          <w:cantSplit/>
        </w:trPr>
        <w:tc>
          <w:tcPr>
            <w:tcW w:w="4561" w:type="dxa"/>
          </w:tcPr>
          <w:p w14:paraId="5F71D88F"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 xml:space="preserve">   China Mobile Group of companies</w:t>
            </w:r>
          </w:p>
        </w:tc>
        <w:tc>
          <w:tcPr>
            <w:tcW w:w="1221" w:type="dxa"/>
            <w:tcBorders>
              <w:bottom w:val="single" w:sz="4" w:space="0" w:color="auto"/>
            </w:tcBorders>
            <w:shd w:val="clear" w:color="auto" w:fill="FAFAFA"/>
            <w:vAlign w:val="bottom"/>
          </w:tcPr>
          <w:p w14:paraId="2D8DDE5C"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cs/>
                <w:lang w:val="en-US"/>
              </w:rPr>
              <w:t>1.85</w:t>
            </w:r>
          </w:p>
        </w:tc>
        <w:tc>
          <w:tcPr>
            <w:tcW w:w="1222" w:type="dxa"/>
            <w:tcBorders>
              <w:bottom w:val="single" w:sz="4" w:space="0" w:color="auto"/>
            </w:tcBorders>
            <w:vAlign w:val="bottom"/>
          </w:tcPr>
          <w:p w14:paraId="3698454A" w14:textId="18337E6A" w:rsidR="00E81937" w:rsidRPr="00AB1E99" w:rsidRDefault="00C31DD6" w:rsidP="002F29E8">
            <w:pPr>
              <w:spacing w:line="220" w:lineRule="exact"/>
              <w:ind w:right="-72"/>
              <w:jc w:val="center"/>
              <w:rPr>
                <w:rFonts w:cs="Arial"/>
                <w:sz w:val="18"/>
                <w:szCs w:val="18"/>
                <w:lang w:val="en-US"/>
              </w:rPr>
            </w:pPr>
            <w:r w:rsidRPr="00AB1E99">
              <w:rPr>
                <w:rFonts w:cs="Arial"/>
                <w:sz w:val="18"/>
                <w:szCs w:val="18"/>
                <w:lang w:val="en-US"/>
              </w:rPr>
              <w:t>-</w:t>
            </w:r>
          </w:p>
        </w:tc>
        <w:tc>
          <w:tcPr>
            <w:tcW w:w="1222" w:type="dxa"/>
            <w:tcBorders>
              <w:bottom w:val="single" w:sz="4" w:space="0" w:color="auto"/>
            </w:tcBorders>
            <w:shd w:val="clear" w:color="auto" w:fill="FAFAFA"/>
            <w:vAlign w:val="bottom"/>
          </w:tcPr>
          <w:p w14:paraId="0AA707DF" w14:textId="77777777" w:rsidR="00E81937" w:rsidRPr="00AB1E99" w:rsidRDefault="00E81937" w:rsidP="0012767E">
            <w:pPr>
              <w:spacing w:line="220" w:lineRule="exact"/>
              <w:ind w:right="-72"/>
              <w:jc w:val="center"/>
              <w:rPr>
                <w:rFonts w:cs="Arial"/>
                <w:sz w:val="18"/>
                <w:szCs w:val="18"/>
                <w:lang w:val="en-US"/>
              </w:rPr>
            </w:pPr>
            <w:r w:rsidRPr="00AB1E99">
              <w:rPr>
                <w:rFonts w:cs="Arial"/>
                <w:sz w:val="18"/>
                <w:szCs w:val="18"/>
                <w:lang w:val="en-US"/>
              </w:rPr>
              <w:t>-</w:t>
            </w:r>
          </w:p>
        </w:tc>
        <w:tc>
          <w:tcPr>
            <w:tcW w:w="1220" w:type="dxa"/>
            <w:tcBorders>
              <w:bottom w:val="single" w:sz="4" w:space="0" w:color="auto"/>
            </w:tcBorders>
            <w:vAlign w:val="bottom"/>
          </w:tcPr>
          <w:p w14:paraId="44E59D46" w14:textId="77777777" w:rsidR="00E81937" w:rsidRPr="00AB1E99" w:rsidRDefault="00E81937" w:rsidP="0012767E">
            <w:pPr>
              <w:spacing w:line="220" w:lineRule="exact"/>
              <w:ind w:right="-72"/>
              <w:jc w:val="center"/>
              <w:rPr>
                <w:rFonts w:cs="Arial"/>
                <w:sz w:val="18"/>
                <w:szCs w:val="18"/>
                <w:lang w:val="en-US"/>
              </w:rPr>
            </w:pPr>
            <w:r w:rsidRPr="00AB1E99">
              <w:rPr>
                <w:rFonts w:cs="Arial"/>
                <w:sz w:val="18"/>
                <w:szCs w:val="18"/>
                <w:lang w:val="en-US"/>
              </w:rPr>
              <w:t>-</w:t>
            </w:r>
          </w:p>
        </w:tc>
      </w:tr>
      <w:tr w:rsidR="00E81937" w:rsidRPr="00AB1E99" w14:paraId="58998D31" w14:textId="77777777" w:rsidTr="00BB2A8D">
        <w:trPr>
          <w:cantSplit/>
        </w:trPr>
        <w:tc>
          <w:tcPr>
            <w:tcW w:w="4561" w:type="dxa"/>
          </w:tcPr>
          <w:p w14:paraId="2AB57CD8" w14:textId="77777777" w:rsidR="00E81937" w:rsidRPr="00AB1E99" w:rsidRDefault="00E81937" w:rsidP="0012767E">
            <w:pPr>
              <w:spacing w:line="240" w:lineRule="auto"/>
              <w:ind w:left="431"/>
              <w:rPr>
                <w:rFonts w:cs="Arial"/>
                <w:b/>
                <w:bCs/>
                <w:sz w:val="18"/>
                <w:szCs w:val="18"/>
                <w:lang w:val="en-US"/>
              </w:rPr>
            </w:pPr>
          </w:p>
        </w:tc>
        <w:tc>
          <w:tcPr>
            <w:tcW w:w="1221" w:type="dxa"/>
            <w:tcBorders>
              <w:top w:val="single" w:sz="4" w:space="0" w:color="auto"/>
            </w:tcBorders>
            <w:shd w:val="clear" w:color="auto" w:fill="FAFAFA"/>
            <w:vAlign w:val="bottom"/>
          </w:tcPr>
          <w:p w14:paraId="0F8321FE" w14:textId="77777777" w:rsidR="00E81937" w:rsidRPr="00AB1E99" w:rsidRDefault="00E81937" w:rsidP="0012767E">
            <w:pPr>
              <w:spacing w:line="240" w:lineRule="auto"/>
              <w:ind w:right="-72"/>
              <w:jc w:val="right"/>
              <w:rPr>
                <w:rFonts w:cs="Arial"/>
                <w:sz w:val="18"/>
                <w:szCs w:val="18"/>
              </w:rPr>
            </w:pPr>
          </w:p>
        </w:tc>
        <w:tc>
          <w:tcPr>
            <w:tcW w:w="1222" w:type="dxa"/>
            <w:tcBorders>
              <w:top w:val="single" w:sz="4" w:space="0" w:color="auto"/>
            </w:tcBorders>
            <w:vAlign w:val="bottom"/>
          </w:tcPr>
          <w:p w14:paraId="34BBD79A" w14:textId="77777777" w:rsidR="00E81937" w:rsidRPr="00AB1E99" w:rsidRDefault="00E81937" w:rsidP="0012767E">
            <w:pPr>
              <w:spacing w:line="240" w:lineRule="auto"/>
              <w:ind w:right="-72"/>
              <w:jc w:val="right"/>
              <w:rPr>
                <w:rFonts w:cs="Arial"/>
                <w:sz w:val="18"/>
                <w:szCs w:val="18"/>
              </w:rPr>
            </w:pPr>
          </w:p>
        </w:tc>
        <w:tc>
          <w:tcPr>
            <w:tcW w:w="1222" w:type="dxa"/>
            <w:tcBorders>
              <w:top w:val="single" w:sz="4" w:space="0" w:color="auto"/>
            </w:tcBorders>
            <w:shd w:val="clear" w:color="auto" w:fill="FAFAFA"/>
            <w:vAlign w:val="bottom"/>
          </w:tcPr>
          <w:p w14:paraId="254B0FFB" w14:textId="77777777" w:rsidR="00E81937" w:rsidRPr="00AB1E99" w:rsidRDefault="00E81937" w:rsidP="0012767E">
            <w:pPr>
              <w:spacing w:line="240" w:lineRule="auto"/>
              <w:ind w:right="-72"/>
              <w:jc w:val="right"/>
              <w:rPr>
                <w:rFonts w:cs="Arial"/>
                <w:sz w:val="18"/>
                <w:szCs w:val="18"/>
              </w:rPr>
            </w:pPr>
          </w:p>
        </w:tc>
        <w:tc>
          <w:tcPr>
            <w:tcW w:w="1220" w:type="dxa"/>
            <w:tcBorders>
              <w:top w:val="single" w:sz="4" w:space="0" w:color="auto"/>
            </w:tcBorders>
            <w:vAlign w:val="bottom"/>
          </w:tcPr>
          <w:p w14:paraId="4BB0CC47" w14:textId="77777777" w:rsidR="00E81937" w:rsidRPr="00AB1E99" w:rsidRDefault="00E81937" w:rsidP="0012767E">
            <w:pPr>
              <w:spacing w:line="240" w:lineRule="auto"/>
              <w:ind w:right="-72"/>
              <w:jc w:val="right"/>
              <w:rPr>
                <w:rFonts w:cs="Arial"/>
                <w:sz w:val="18"/>
                <w:szCs w:val="18"/>
              </w:rPr>
            </w:pPr>
          </w:p>
        </w:tc>
      </w:tr>
      <w:tr w:rsidR="00E81937" w:rsidRPr="00AB1E99" w14:paraId="395C0F6D" w14:textId="77777777" w:rsidTr="00BB2A8D">
        <w:trPr>
          <w:cantSplit/>
        </w:trPr>
        <w:tc>
          <w:tcPr>
            <w:tcW w:w="4561" w:type="dxa"/>
          </w:tcPr>
          <w:p w14:paraId="15CA82FF" w14:textId="77777777" w:rsidR="00E81937" w:rsidRPr="00AB1E99" w:rsidRDefault="00E81937" w:rsidP="0012767E">
            <w:pPr>
              <w:spacing w:line="240" w:lineRule="auto"/>
              <w:ind w:left="431"/>
              <w:rPr>
                <w:rFonts w:cs="Arial"/>
                <w:b/>
                <w:bCs/>
                <w:sz w:val="18"/>
                <w:szCs w:val="18"/>
              </w:rPr>
            </w:pPr>
          </w:p>
        </w:tc>
        <w:tc>
          <w:tcPr>
            <w:tcW w:w="1221" w:type="dxa"/>
            <w:tcBorders>
              <w:bottom w:val="single" w:sz="4" w:space="0" w:color="auto"/>
            </w:tcBorders>
            <w:shd w:val="clear" w:color="auto" w:fill="FAFAFA"/>
            <w:vAlign w:val="bottom"/>
          </w:tcPr>
          <w:p w14:paraId="15101D39" w14:textId="77777777" w:rsidR="00E81937" w:rsidRPr="00AB1E99" w:rsidRDefault="00E81937" w:rsidP="00404F33">
            <w:pPr>
              <w:spacing w:line="220" w:lineRule="exact"/>
              <w:ind w:right="-72"/>
              <w:jc w:val="right"/>
              <w:rPr>
                <w:rFonts w:cs="Arial"/>
                <w:sz w:val="18"/>
                <w:szCs w:val="18"/>
                <w:lang w:val="en-US"/>
              </w:rPr>
            </w:pPr>
            <w:r w:rsidRPr="00AB1E99">
              <w:rPr>
                <w:rFonts w:cs="Arial"/>
                <w:sz w:val="18"/>
                <w:szCs w:val="18"/>
                <w:lang w:val="en-US"/>
              </w:rPr>
              <w:t>3,79</w:t>
            </w:r>
            <w:r w:rsidR="00404F33" w:rsidRPr="00AB1E99">
              <w:rPr>
                <w:rFonts w:cs="Arial"/>
                <w:sz w:val="18"/>
                <w:szCs w:val="18"/>
                <w:lang w:val="en-US"/>
              </w:rPr>
              <w:t>5</w:t>
            </w:r>
            <w:r w:rsidRPr="00AB1E99">
              <w:rPr>
                <w:rFonts w:cs="Arial"/>
                <w:sz w:val="18"/>
                <w:szCs w:val="18"/>
                <w:lang w:val="en-US"/>
              </w:rPr>
              <w:t>.</w:t>
            </w:r>
            <w:r w:rsidR="00404F33" w:rsidRPr="00AB1E99">
              <w:rPr>
                <w:rFonts w:cs="Arial"/>
                <w:sz w:val="18"/>
                <w:szCs w:val="18"/>
                <w:lang w:val="en-US"/>
              </w:rPr>
              <w:t>21</w:t>
            </w:r>
          </w:p>
        </w:tc>
        <w:tc>
          <w:tcPr>
            <w:tcW w:w="1222" w:type="dxa"/>
            <w:tcBorders>
              <w:bottom w:val="single" w:sz="4" w:space="0" w:color="auto"/>
            </w:tcBorders>
            <w:vAlign w:val="bottom"/>
          </w:tcPr>
          <w:p w14:paraId="263DCA1B"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lang w:val="en-US"/>
              </w:rPr>
              <w:t>20,600.48</w:t>
            </w:r>
          </w:p>
        </w:tc>
        <w:tc>
          <w:tcPr>
            <w:tcW w:w="1222" w:type="dxa"/>
            <w:tcBorders>
              <w:bottom w:val="single" w:sz="4" w:space="0" w:color="auto"/>
            </w:tcBorders>
            <w:shd w:val="clear" w:color="auto" w:fill="FAFAFA"/>
            <w:vAlign w:val="bottom"/>
          </w:tcPr>
          <w:p w14:paraId="2B7F42B4" w14:textId="77777777" w:rsidR="00E81937" w:rsidRPr="00AB1E99" w:rsidRDefault="00E81937" w:rsidP="004F111C">
            <w:pPr>
              <w:spacing w:line="220" w:lineRule="exact"/>
              <w:ind w:right="-72"/>
              <w:jc w:val="right"/>
              <w:rPr>
                <w:rFonts w:cs="Arial"/>
                <w:sz w:val="18"/>
                <w:szCs w:val="18"/>
                <w:lang w:val="en-US"/>
              </w:rPr>
            </w:pPr>
            <w:r w:rsidRPr="00AB1E99">
              <w:rPr>
                <w:rFonts w:cs="Arial"/>
                <w:sz w:val="18"/>
                <w:szCs w:val="18"/>
                <w:lang w:val="en-US"/>
              </w:rPr>
              <w:t>5.58</w:t>
            </w:r>
          </w:p>
        </w:tc>
        <w:tc>
          <w:tcPr>
            <w:tcW w:w="1220" w:type="dxa"/>
            <w:tcBorders>
              <w:bottom w:val="single" w:sz="4" w:space="0" w:color="auto"/>
            </w:tcBorders>
            <w:vAlign w:val="bottom"/>
          </w:tcPr>
          <w:p w14:paraId="4C2EC583" w14:textId="77777777" w:rsidR="00E81937" w:rsidRPr="00AB1E99" w:rsidRDefault="00E81937" w:rsidP="0012767E">
            <w:pPr>
              <w:spacing w:line="220" w:lineRule="exact"/>
              <w:ind w:right="-72"/>
              <w:jc w:val="center"/>
              <w:rPr>
                <w:rFonts w:cs="Arial"/>
                <w:sz w:val="18"/>
                <w:szCs w:val="18"/>
                <w:lang w:val="en-US"/>
              </w:rPr>
            </w:pPr>
            <w:r w:rsidRPr="00AB1E99">
              <w:rPr>
                <w:rFonts w:cs="Arial"/>
                <w:sz w:val="18"/>
                <w:szCs w:val="18"/>
                <w:lang w:val="en-US"/>
              </w:rPr>
              <w:t>-</w:t>
            </w:r>
          </w:p>
        </w:tc>
      </w:tr>
      <w:tr w:rsidR="00E81937" w:rsidRPr="00AB1E99" w14:paraId="684DA52A" w14:textId="77777777" w:rsidTr="00BB2A8D">
        <w:trPr>
          <w:cantSplit/>
        </w:trPr>
        <w:tc>
          <w:tcPr>
            <w:tcW w:w="4561" w:type="dxa"/>
          </w:tcPr>
          <w:p w14:paraId="1BC8A476" w14:textId="77777777" w:rsidR="00E81937" w:rsidRPr="00AB1E99" w:rsidRDefault="00E81937" w:rsidP="0012767E">
            <w:pPr>
              <w:spacing w:line="240" w:lineRule="auto"/>
              <w:ind w:left="431"/>
              <w:rPr>
                <w:rFonts w:cs="Arial"/>
                <w:b/>
                <w:bCs/>
                <w:sz w:val="18"/>
                <w:szCs w:val="18"/>
                <w:lang w:val="en-US"/>
              </w:rPr>
            </w:pPr>
          </w:p>
        </w:tc>
        <w:tc>
          <w:tcPr>
            <w:tcW w:w="1221" w:type="dxa"/>
            <w:tcBorders>
              <w:top w:val="single" w:sz="4" w:space="0" w:color="auto"/>
            </w:tcBorders>
            <w:shd w:val="clear" w:color="auto" w:fill="FAFAFA"/>
          </w:tcPr>
          <w:p w14:paraId="7B5A10DD" w14:textId="77777777" w:rsidR="00E81937" w:rsidRPr="00AB1E99" w:rsidRDefault="00E81937" w:rsidP="0012767E">
            <w:pPr>
              <w:spacing w:line="240" w:lineRule="auto"/>
              <w:ind w:right="-72"/>
              <w:jc w:val="right"/>
              <w:rPr>
                <w:rFonts w:cs="Arial"/>
                <w:sz w:val="18"/>
                <w:szCs w:val="18"/>
              </w:rPr>
            </w:pPr>
          </w:p>
        </w:tc>
        <w:tc>
          <w:tcPr>
            <w:tcW w:w="1222" w:type="dxa"/>
            <w:tcBorders>
              <w:top w:val="single" w:sz="4" w:space="0" w:color="auto"/>
            </w:tcBorders>
          </w:tcPr>
          <w:p w14:paraId="4945F1DC" w14:textId="77777777" w:rsidR="00E81937" w:rsidRPr="00AB1E99" w:rsidRDefault="00E81937" w:rsidP="0012767E">
            <w:pPr>
              <w:spacing w:line="240" w:lineRule="auto"/>
              <w:ind w:right="-72"/>
              <w:jc w:val="right"/>
              <w:rPr>
                <w:rFonts w:cs="Arial"/>
                <w:sz w:val="18"/>
                <w:szCs w:val="18"/>
              </w:rPr>
            </w:pPr>
          </w:p>
        </w:tc>
        <w:tc>
          <w:tcPr>
            <w:tcW w:w="1222" w:type="dxa"/>
            <w:tcBorders>
              <w:top w:val="single" w:sz="4" w:space="0" w:color="auto"/>
            </w:tcBorders>
            <w:shd w:val="clear" w:color="auto" w:fill="FAFAFA"/>
          </w:tcPr>
          <w:p w14:paraId="1B5C5D44" w14:textId="77777777" w:rsidR="00E81937" w:rsidRPr="00AB1E99" w:rsidRDefault="00E81937" w:rsidP="0012767E">
            <w:pPr>
              <w:spacing w:line="240" w:lineRule="auto"/>
              <w:ind w:right="-72"/>
              <w:jc w:val="right"/>
              <w:rPr>
                <w:rFonts w:cs="Arial"/>
                <w:sz w:val="18"/>
                <w:szCs w:val="18"/>
                <w:lang w:val="en-US"/>
              </w:rPr>
            </w:pPr>
          </w:p>
        </w:tc>
        <w:tc>
          <w:tcPr>
            <w:tcW w:w="1220" w:type="dxa"/>
            <w:tcBorders>
              <w:top w:val="single" w:sz="4" w:space="0" w:color="auto"/>
            </w:tcBorders>
          </w:tcPr>
          <w:p w14:paraId="4172B319"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3A9FF11B" w14:textId="77777777" w:rsidTr="00BB2A8D">
        <w:trPr>
          <w:cantSplit/>
        </w:trPr>
        <w:tc>
          <w:tcPr>
            <w:tcW w:w="4561" w:type="dxa"/>
          </w:tcPr>
          <w:p w14:paraId="05C6295B" w14:textId="77777777" w:rsidR="00E81937" w:rsidRPr="00AB1E99" w:rsidRDefault="00E81937" w:rsidP="0012767E">
            <w:pPr>
              <w:spacing w:line="240" w:lineRule="auto"/>
              <w:ind w:left="431"/>
              <w:rPr>
                <w:rFonts w:cs="Arial"/>
                <w:sz w:val="18"/>
                <w:szCs w:val="18"/>
                <w:lang w:val="en-US"/>
              </w:rPr>
            </w:pPr>
            <w:r w:rsidRPr="00AB1E99">
              <w:rPr>
                <w:rFonts w:cs="Arial"/>
                <w:b/>
                <w:bCs/>
                <w:sz w:val="18"/>
                <w:szCs w:val="18"/>
              </w:rPr>
              <w:t xml:space="preserve">Sales of services: </w:t>
            </w:r>
          </w:p>
        </w:tc>
        <w:tc>
          <w:tcPr>
            <w:tcW w:w="1221" w:type="dxa"/>
            <w:shd w:val="clear" w:color="auto" w:fill="FAFAFA"/>
            <w:vAlign w:val="bottom"/>
          </w:tcPr>
          <w:p w14:paraId="1E2D4D85" w14:textId="77777777" w:rsidR="00E81937" w:rsidRPr="00AB1E99" w:rsidRDefault="00E81937" w:rsidP="0012767E">
            <w:pPr>
              <w:spacing w:line="220" w:lineRule="exact"/>
              <w:ind w:right="-72"/>
              <w:jc w:val="right"/>
              <w:rPr>
                <w:rFonts w:cs="Arial"/>
                <w:sz w:val="18"/>
                <w:szCs w:val="18"/>
              </w:rPr>
            </w:pPr>
          </w:p>
        </w:tc>
        <w:tc>
          <w:tcPr>
            <w:tcW w:w="1222" w:type="dxa"/>
            <w:vAlign w:val="bottom"/>
          </w:tcPr>
          <w:p w14:paraId="4B03A967" w14:textId="77777777" w:rsidR="00E81937" w:rsidRPr="00AB1E99" w:rsidRDefault="00E81937" w:rsidP="0012767E">
            <w:pPr>
              <w:spacing w:line="220" w:lineRule="exact"/>
              <w:ind w:right="-72"/>
              <w:jc w:val="right"/>
              <w:rPr>
                <w:rFonts w:cs="Arial"/>
                <w:sz w:val="18"/>
                <w:szCs w:val="18"/>
              </w:rPr>
            </w:pPr>
          </w:p>
        </w:tc>
        <w:tc>
          <w:tcPr>
            <w:tcW w:w="1222" w:type="dxa"/>
            <w:shd w:val="clear" w:color="auto" w:fill="FAFAFA"/>
            <w:vAlign w:val="bottom"/>
          </w:tcPr>
          <w:p w14:paraId="6686B633" w14:textId="77777777" w:rsidR="00E81937" w:rsidRPr="00AB1E99" w:rsidRDefault="00E81937" w:rsidP="0012767E">
            <w:pPr>
              <w:spacing w:line="220" w:lineRule="exact"/>
              <w:ind w:right="-72"/>
              <w:jc w:val="right"/>
              <w:rPr>
                <w:rFonts w:cs="Arial"/>
                <w:sz w:val="18"/>
                <w:szCs w:val="18"/>
              </w:rPr>
            </w:pPr>
          </w:p>
        </w:tc>
        <w:tc>
          <w:tcPr>
            <w:tcW w:w="1220" w:type="dxa"/>
            <w:vAlign w:val="bottom"/>
          </w:tcPr>
          <w:p w14:paraId="59089DF0" w14:textId="77777777" w:rsidR="00E81937" w:rsidRPr="00AB1E99" w:rsidRDefault="00E81937" w:rsidP="0012767E">
            <w:pPr>
              <w:spacing w:line="220" w:lineRule="exact"/>
              <w:ind w:right="-72"/>
              <w:jc w:val="right"/>
              <w:rPr>
                <w:rFonts w:cs="Arial"/>
                <w:sz w:val="18"/>
                <w:szCs w:val="18"/>
              </w:rPr>
            </w:pPr>
          </w:p>
        </w:tc>
      </w:tr>
      <w:tr w:rsidR="00E81937" w:rsidRPr="00AB1E99" w14:paraId="352F3281" w14:textId="77777777" w:rsidTr="00BB2A8D">
        <w:trPr>
          <w:cantSplit/>
        </w:trPr>
        <w:tc>
          <w:tcPr>
            <w:tcW w:w="4561" w:type="dxa"/>
          </w:tcPr>
          <w:p w14:paraId="24F16862"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Subsidiaries</w:t>
            </w:r>
          </w:p>
        </w:tc>
        <w:tc>
          <w:tcPr>
            <w:tcW w:w="1221" w:type="dxa"/>
            <w:shd w:val="clear" w:color="auto" w:fill="FAFAFA"/>
            <w:vAlign w:val="bottom"/>
          </w:tcPr>
          <w:p w14:paraId="5C3E4DB1" w14:textId="77777777" w:rsidR="00E81937" w:rsidRPr="00AB1E99" w:rsidRDefault="00E81937" w:rsidP="0012767E">
            <w:pPr>
              <w:spacing w:line="220" w:lineRule="exact"/>
              <w:ind w:right="-72"/>
              <w:jc w:val="center"/>
              <w:rPr>
                <w:rFonts w:cs="Arial"/>
                <w:sz w:val="18"/>
                <w:szCs w:val="18"/>
                <w:lang w:val="en-US"/>
              </w:rPr>
            </w:pPr>
            <w:r w:rsidRPr="00AB1E99">
              <w:rPr>
                <w:rFonts w:cs="Arial"/>
                <w:sz w:val="18"/>
                <w:szCs w:val="18"/>
                <w:lang w:val="en-US"/>
              </w:rPr>
              <w:t>-</w:t>
            </w:r>
          </w:p>
        </w:tc>
        <w:tc>
          <w:tcPr>
            <w:tcW w:w="1222" w:type="dxa"/>
            <w:vAlign w:val="bottom"/>
          </w:tcPr>
          <w:p w14:paraId="5D377430" w14:textId="77777777" w:rsidR="00E81937" w:rsidRPr="00AB1E99" w:rsidRDefault="00E81937" w:rsidP="0012767E">
            <w:pPr>
              <w:spacing w:line="220" w:lineRule="exact"/>
              <w:ind w:right="-72"/>
              <w:jc w:val="center"/>
              <w:rPr>
                <w:rFonts w:cs="Arial"/>
                <w:sz w:val="18"/>
                <w:szCs w:val="18"/>
                <w:lang w:val="en-US"/>
              </w:rPr>
            </w:pPr>
            <w:r w:rsidRPr="00AB1E99">
              <w:rPr>
                <w:rFonts w:cs="Arial"/>
                <w:sz w:val="18"/>
                <w:szCs w:val="18"/>
                <w:lang w:val="en-US"/>
              </w:rPr>
              <w:t>-</w:t>
            </w:r>
          </w:p>
        </w:tc>
        <w:tc>
          <w:tcPr>
            <w:tcW w:w="1222" w:type="dxa"/>
            <w:shd w:val="clear" w:color="auto" w:fill="FAFAFA"/>
            <w:vAlign w:val="bottom"/>
          </w:tcPr>
          <w:p w14:paraId="33713D10" w14:textId="77777777" w:rsidR="00E81937" w:rsidRPr="00AB1E99" w:rsidRDefault="00E81937" w:rsidP="00B738F6">
            <w:pPr>
              <w:spacing w:line="220" w:lineRule="exact"/>
              <w:ind w:right="-72"/>
              <w:jc w:val="right"/>
              <w:rPr>
                <w:rFonts w:cs="Arial"/>
                <w:sz w:val="18"/>
                <w:szCs w:val="18"/>
                <w:lang w:val="en-US"/>
              </w:rPr>
            </w:pPr>
            <w:r w:rsidRPr="00AB1E99">
              <w:rPr>
                <w:rFonts w:cs="Arial"/>
                <w:sz w:val="18"/>
                <w:szCs w:val="18"/>
                <w:lang w:val="en-US"/>
              </w:rPr>
              <w:t>12,</w:t>
            </w:r>
            <w:r w:rsidR="00B738F6" w:rsidRPr="00AB1E99">
              <w:rPr>
                <w:rFonts w:cs="Arial"/>
                <w:sz w:val="18"/>
                <w:szCs w:val="18"/>
                <w:lang w:val="en-US"/>
              </w:rPr>
              <w:t>292</w:t>
            </w:r>
            <w:r w:rsidRPr="00AB1E99">
              <w:rPr>
                <w:rFonts w:cs="Arial"/>
                <w:sz w:val="18"/>
                <w:szCs w:val="18"/>
                <w:lang w:val="en-US"/>
              </w:rPr>
              <w:t>.</w:t>
            </w:r>
            <w:r w:rsidR="00B738F6" w:rsidRPr="00AB1E99">
              <w:rPr>
                <w:rFonts w:cs="Arial"/>
                <w:sz w:val="18"/>
                <w:szCs w:val="18"/>
                <w:lang w:val="en-US"/>
              </w:rPr>
              <w:t>33</w:t>
            </w:r>
          </w:p>
        </w:tc>
        <w:tc>
          <w:tcPr>
            <w:tcW w:w="1220" w:type="dxa"/>
            <w:vAlign w:val="bottom"/>
          </w:tcPr>
          <w:p w14:paraId="1A4070AC"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lang w:val="en-US"/>
              </w:rPr>
              <w:t>13,917.26</w:t>
            </w:r>
          </w:p>
        </w:tc>
      </w:tr>
      <w:tr w:rsidR="00E81937" w:rsidRPr="00AB1E99" w14:paraId="56DDE314" w14:textId="77777777" w:rsidTr="00BB2A8D">
        <w:trPr>
          <w:cantSplit/>
        </w:trPr>
        <w:tc>
          <w:tcPr>
            <w:tcW w:w="4561" w:type="dxa"/>
          </w:tcPr>
          <w:p w14:paraId="6EB1454B"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Joint ventures</w:t>
            </w:r>
          </w:p>
        </w:tc>
        <w:tc>
          <w:tcPr>
            <w:tcW w:w="1221" w:type="dxa"/>
            <w:shd w:val="clear" w:color="auto" w:fill="FAFAFA"/>
            <w:vAlign w:val="bottom"/>
          </w:tcPr>
          <w:p w14:paraId="21BC448F"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lang w:val="en-US"/>
              </w:rPr>
              <w:t>11.85</w:t>
            </w:r>
          </w:p>
        </w:tc>
        <w:tc>
          <w:tcPr>
            <w:tcW w:w="1222" w:type="dxa"/>
            <w:vAlign w:val="bottom"/>
          </w:tcPr>
          <w:p w14:paraId="4E9EF498"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lang w:val="en-US"/>
              </w:rPr>
              <w:t>3.14</w:t>
            </w:r>
          </w:p>
        </w:tc>
        <w:tc>
          <w:tcPr>
            <w:tcW w:w="1222" w:type="dxa"/>
            <w:shd w:val="clear" w:color="auto" w:fill="FAFAFA"/>
            <w:vAlign w:val="bottom"/>
          </w:tcPr>
          <w:p w14:paraId="431A5278" w14:textId="77777777" w:rsidR="00E81937" w:rsidRPr="00AB1E99" w:rsidRDefault="00E81937" w:rsidP="004F111C">
            <w:pPr>
              <w:spacing w:line="220" w:lineRule="exact"/>
              <w:ind w:right="-72"/>
              <w:jc w:val="right"/>
              <w:rPr>
                <w:rFonts w:cs="Arial"/>
                <w:sz w:val="18"/>
                <w:szCs w:val="18"/>
                <w:lang w:val="en-US"/>
              </w:rPr>
            </w:pPr>
            <w:r w:rsidRPr="00AB1E99">
              <w:rPr>
                <w:rFonts w:cs="Arial"/>
                <w:sz w:val="18"/>
                <w:szCs w:val="18"/>
                <w:lang w:val="en-US"/>
              </w:rPr>
              <w:t>0.98</w:t>
            </w:r>
          </w:p>
        </w:tc>
        <w:tc>
          <w:tcPr>
            <w:tcW w:w="1220" w:type="dxa"/>
            <w:vAlign w:val="bottom"/>
          </w:tcPr>
          <w:p w14:paraId="63DAAAF8" w14:textId="77777777" w:rsidR="00E81937" w:rsidRPr="00AB1E99" w:rsidRDefault="00E81937" w:rsidP="0012767E">
            <w:pPr>
              <w:spacing w:line="220" w:lineRule="exact"/>
              <w:ind w:right="-72"/>
              <w:jc w:val="center"/>
              <w:rPr>
                <w:rFonts w:cs="Arial"/>
                <w:sz w:val="18"/>
                <w:szCs w:val="18"/>
                <w:lang w:val="en-US"/>
              </w:rPr>
            </w:pPr>
            <w:r w:rsidRPr="00AB1E99">
              <w:rPr>
                <w:rFonts w:cs="Arial"/>
                <w:sz w:val="18"/>
                <w:szCs w:val="18"/>
                <w:lang w:val="en-US"/>
              </w:rPr>
              <w:t>-</w:t>
            </w:r>
          </w:p>
        </w:tc>
      </w:tr>
      <w:tr w:rsidR="00E81937" w:rsidRPr="00AB1E99" w14:paraId="280088BF" w14:textId="77777777" w:rsidTr="00BB2A8D">
        <w:trPr>
          <w:cantSplit/>
        </w:trPr>
        <w:tc>
          <w:tcPr>
            <w:tcW w:w="4561" w:type="dxa"/>
          </w:tcPr>
          <w:p w14:paraId="195D6131"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Associates</w:t>
            </w:r>
          </w:p>
        </w:tc>
        <w:tc>
          <w:tcPr>
            <w:tcW w:w="1221" w:type="dxa"/>
            <w:shd w:val="clear" w:color="auto" w:fill="FAFAFA"/>
            <w:vAlign w:val="bottom"/>
          </w:tcPr>
          <w:p w14:paraId="2E664FFF"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lang w:val="en-US"/>
              </w:rPr>
              <w:t>669.47</w:t>
            </w:r>
          </w:p>
        </w:tc>
        <w:tc>
          <w:tcPr>
            <w:tcW w:w="1222" w:type="dxa"/>
            <w:vAlign w:val="bottom"/>
          </w:tcPr>
          <w:p w14:paraId="2617B025"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lang w:val="en-US"/>
              </w:rPr>
              <w:t>650.18</w:t>
            </w:r>
          </w:p>
        </w:tc>
        <w:tc>
          <w:tcPr>
            <w:tcW w:w="1222" w:type="dxa"/>
            <w:shd w:val="clear" w:color="auto" w:fill="FAFAFA"/>
            <w:vAlign w:val="bottom"/>
          </w:tcPr>
          <w:p w14:paraId="75CD525B" w14:textId="77777777" w:rsidR="00E81937" w:rsidRPr="00AB1E99" w:rsidRDefault="00E81937" w:rsidP="0012767E">
            <w:pPr>
              <w:spacing w:line="220" w:lineRule="exact"/>
              <w:ind w:right="-72"/>
              <w:jc w:val="center"/>
              <w:rPr>
                <w:rFonts w:cs="Arial"/>
                <w:sz w:val="18"/>
                <w:szCs w:val="18"/>
                <w:lang w:val="en-US"/>
              </w:rPr>
            </w:pPr>
            <w:r w:rsidRPr="00AB1E99">
              <w:rPr>
                <w:rFonts w:cs="Arial"/>
                <w:sz w:val="18"/>
                <w:szCs w:val="18"/>
                <w:lang w:val="en-US"/>
              </w:rPr>
              <w:t>-</w:t>
            </w:r>
          </w:p>
        </w:tc>
        <w:tc>
          <w:tcPr>
            <w:tcW w:w="1220" w:type="dxa"/>
            <w:vAlign w:val="bottom"/>
          </w:tcPr>
          <w:p w14:paraId="60DD61DF" w14:textId="77777777" w:rsidR="00E81937" w:rsidRPr="00AB1E99" w:rsidRDefault="00E81937" w:rsidP="0012767E">
            <w:pPr>
              <w:spacing w:line="220" w:lineRule="exact"/>
              <w:ind w:right="-72"/>
              <w:jc w:val="center"/>
              <w:rPr>
                <w:rFonts w:cs="Arial"/>
                <w:sz w:val="18"/>
                <w:szCs w:val="18"/>
                <w:lang w:val="en-US"/>
              </w:rPr>
            </w:pPr>
            <w:r w:rsidRPr="00AB1E99">
              <w:rPr>
                <w:rFonts w:cs="Arial"/>
                <w:sz w:val="18"/>
                <w:szCs w:val="18"/>
                <w:lang w:val="en-US"/>
              </w:rPr>
              <w:t>-</w:t>
            </w:r>
          </w:p>
        </w:tc>
      </w:tr>
      <w:tr w:rsidR="00E81937" w:rsidRPr="00AB1E99" w14:paraId="671AC4B0" w14:textId="77777777" w:rsidTr="00BB2A8D">
        <w:trPr>
          <w:cantSplit/>
        </w:trPr>
        <w:tc>
          <w:tcPr>
            <w:tcW w:w="4561" w:type="dxa"/>
          </w:tcPr>
          <w:p w14:paraId="378ACDF8"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Related companies</w:t>
            </w:r>
          </w:p>
        </w:tc>
        <w:tc>
          <w:tcPr>
            <w:tcW w:w="1221" w:type="dxa"/>
            <w:shd w:val="clear" w:color="auto" w:fill="FAFAFA"/>
            <w:vAlign w:val="bottom"/>
          </w:tcPr>
          <w:p w14:paraId="630C80FA" w14:textId="77777777" w:rsidR="00E81937" w:rsidRPr="00AB1E99" w:rsidRDefault="00E81937" w:rsidP="0012767E">
            <w:pPr>
              <w:spacing w:line="220" w:lineRule="exact"/>
              <w:ind w:right="-72"/>
              <w:jc w:val="right"/>
              <w:rPr>
                <w:rFonts w:cs="Arial"/>
                <w:sz w:val="18"/>
                <w:szCs w:val="18"/>
                <w:lang w:val="en-US"/>
              </w:rPr>
            </w:pPr>
          </w:p>
        </w:tc>
        <w:tc>
          <w:tcPr>
            <w:tcW w:w="1222" w:type="dxa"/>
            <w:vAlign w:val="bottom"/>
          </w:tcPr>
          <w:p w14:paraId="71BCE782" w14:textId="77777777" w:rsidR="00E81937" w:rsidRPr="00AB1E99" w:rsidRDefault="00E81937" w:rsidP="0012767E">
            <w:pPr>
              <w:spacing w:line="220" w:lineRule="exact"/>
              <w:ind w:right="-72"/>
              <w:jc w:val="right"/>
              <w:rPr>
                <w:rFonts w:cs="Arial"/>
                <w:sz w:val="18"/>
                <w:szCs w:val="18"/>
                <w:lang w:val="en-US"/>
              </w:rPr>
            </w:pPr>
          </w:p>
        </w:tc>
        <w:tc>
          <w:tcPr>
            <w:tcW w:w="1222" w:type="dxa"/>
            <w:shd w:val="clear" w:color="auto" w:fill="FAFAFA"/>
            <w:vAlign w:val="bottom"/>
          </w:tcPr>
          <w:p w14:paraId="770A6D9E" w14:textId="77777777" w:rsidR="00E81937" w:rsidRPr="00AB1E99" w:rsidRDefault="00E81937" w:rsidP="0012767E">
            <w:pPr>
              <w:spacing w:line="220" w:lineRule="exact"/>
              <w:ind w:right="-72"/>
              <w:jc w:val="right"/>
              <w:rPr>
                <w:rFonts w:cs="Arial"/>
                <w:sz w:val="18"/>
                <w:szCs w:val="18"/>
                <w:lang w:val="en-US"/>
              </w:rPr>
            </w:pPr>
          </w:p>
        </w:tc>
        <w:tc>
          <w:tcPr>
            <w:tcW w:w="1220" w:type="dxa"/>
            <w:vAlign w:val="bottom"/>
          </w:tcPr>
          <w:p w14:paraId="661C4F4A" w14:textId="77777777" w:rsidR="00E81937" w:rsidRPr="00AB1E99" w:rsidRDefault="00E81937" w:rsidP="0012767E">
            <w:pPr>
              <w:spacing w:line="220" w:lineRule="exact"/>
              <w:ind w:right="-72"/>
              <w:jc w:val="right"/>
              <w:rPr>
                <w:rFonts w:cs="Arial"/>
                <w:sz w:val="18"/>
                <w:szCs w:val="18"/>
                <w:lang w:val="en-US"/>
              </w:rPr>
            </w:pPr>
          </w:p>
        </w:tc>
      </w:tr>
      <w:tr w:rsidR="00E81937" w:rsidRPr="00AB1E99" w14:paraId="693D7924" w14:textId="77777777" w:rsidTr="00BB2A8D">
        <w:trPr>
          <w:cantSplit/>
        </w:trPr>
        <w:tc>
          <w:tcPr>
            <w:tcW w:w="4561" w:type="dxa"/>
          </w:tcPr>
          <w:p w14:paraId="08F888FB"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 xml:space="preserve">   CP Group of companies</w:t>
            </w:r>
          </w:p>
        </w:tc>
        <w:tc>
          <w:tcPr>
            <w:tcW w:w="1221" w:type="dxa"/>
            <w:shd w:val="clear" w:color="auto" w:fill="FAFAFA"/>
            <w:vAlign w:val="bottom"/>
          </w:tcPr>
          <w:p w14:paraId="41ABAE05" w14:textId="77777777" w:rsidR="00E81937" w:rsidRPr="00AB1E99" w:rsidRDefault="00E81937" w:rsidP="004F111C">
            <w:pPr>
              <w:spacing w:line="220" w:lineRule="exact"/>
              <w:ind w:right="-72"/>
              <w:jc w:val="right"/>
              <w:rPr>
                <w:rFonts w:cs="Arial"/>
                <w:sz w:val="18"/>
                <w:szCs w:val="18"/>
                <w:lang w:val="en-US"/>
              </w:rPr>
            </w:pPr>
            <w:r w:rsidRPr="00AB1E99">
              <w:rPr>
                <w:rFonts w:cs="Arial"/>
                <w:sz w:val="18"/>
                <w:szCs w:val="18"/>
                <w:lang w:val="en-US"/>
              </w:rPr>
              <w:t>1,456.28</w:t>
            </w:r>
          </w:p>
        </w:tc>
        <w:tc>
          <w:tcPr>
            <w:tcW w:w="1222" w:type="dxa"/>
            <w:vAlign w:val="bottom"/>
          </w:tcPr>
          <w:p w14:paraId="723FCF6E"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lang w:val="en-US"/>
              </w:rPr>
              <w:t>1,351.15</w:t>
            </w:r>
          </w:p>
        </w:tc>
        <w:tc>
          <w:tcPr>
            <w:tcW w:w="1222" w:type="dxa"/>
            <w:shd w:val="clear" w:color="auto" w:fill="FAFAFA"/>
            <w:vAlign w:val="bottom"/>
          </w:tcPr>
          <w:p w14:paraId="15059218"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lang w:val="en-US"/>
              </w:rPr>
              <w:t>14.37</w:t>
            </w:r>
          </w:p>
        </w:tc>
        <w:tc>
          <w:tcPr>
            <w:tcW w:w="1220" w:type="dxa"/>
            <w:vAlign w:val="bottom"/>
          </w:tcPr>
          <w:p w14:paraId="11C26230"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lang w:val="en-US"/>
              </w:rPr>
              <w:t>17.57</w:t>
            </w:r>
          </w:p>
        </w:tc>
      </w:tr>
      <w:tr w:rsidR="00E81937" w:rsidRPr="00AB1E99" w14:paraId="3A8D2B18" w14:textId="77777777" w:rsidTr="00BB2A8D">
        <w:trPr>
          <w:cantSplit/>
        </w:trPr>
        <w:tc>
          <w:tcPr>
            <w:tcW w:w="4561" w:type="dxa"/>
            <w:vAlign w:val="bottom"/>
          </w:tcPr>
          <w:p w14:paraId="765D52A2"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 xml:space="preserve">   China Mobile Group of companies</w:t>
            </w:r>
          </w:p>
        </w:tc>
        <w:tc>
          <w:tcPr>
            <w:tcW w:w="1221" w:type="dxa"/>
            <w:tcBorders>
              <w:bottom w:val="single" w:sz="4" w:space="0" w:color="auto"/>
            </w:tcBorders>
            <w:shd w:val="clear" w:color="auto" w:fill="FAFAFA"/>
            <w:vAlign w:val="bottom"/>
          </w:tcPr>
          <w:p w14:paraId="75381B04"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lang w:val="en-US"/>
              </w:rPr>
              <w:t>457.22</w:t>
            </w:r>
          </w:p>
        </w:tc>
        <w:tc>
          <w:tcPr>
            <w:tcW w:w="1222" w:type="dxa"/>
            <w:tcBorders>
              <w:bottom w:val="single" w:sz="4" w:space="0" w:color="auto"/>
            </w:tcBorders>
            <w:vAlign w:val="bottom"/>
          </w:tcPr>
          <w:p w14:paraId="04716690"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lang w:val="en-US"/>
              </w:rPr>
              <w:t>294.11</w:t>
            </w:r>
          </w:p>
        </w:tc>
        <w:tc>
          <w:tcPr>
            <w:tcW w:w="1222" w:type="dxa"/>
            <w:tcBorders>
              <w:bottom w:val="single" w:sz="4" w:space="0" w:color="auto"/>
            </w:tcBorders>
            <w:shd w:val="clear" w:color="auto" w:fill="FAFAFA"/>
            <w:vAlign w:val="bottom"/>
          </w:tcPr>
          <w:p w14:paraId="0D784A67" w14:textId="77777777" w:rsidR="00E81937" w:rsidRPr="00AB1E99" w:rsidRDefault="00E81937" w:rsidP="0012767E">
            <w:pPr>
              <w:spacing w:line="220" w:lineRule="exact"/>
              <w:ind w:right="-72"/>
              <w:jc w:val="center"/>
              <w:rPr>
                <w:rFonts w:cs="Arial"/>
                <w:sz w:val="18"/>
                <w:szCs w:val="18"/>
                <w:lang w:val="en-US"/>
              </w:rPr>
            </w:pPr>
            <w:r w:rsidRPr="00AB1E99">
              <w:rPr>
                <w:rFonts w:cs="Arial"/>
                <w:sz w:val="18"/>
                <w:szCs w:val="18"/>
                <w:lang w:val="en-US"/>
              </w:rPr>
              <w:t>-</w:t>
            </w:r>
          </w:p>
        </w:tc>
        <w:tc>
          <w:tcPr>
            <w:tcW w:w="1220" w:type="dxa"/>
            <w:tcBorders>
              <w:bottom w:val="single" w:sz="4" w:space="0" w:color="auto"/>
            </w:tcBorders>
            <w:vAlign w:val="bottom"/>
          </w:tcPr>
          <w:p w14:paraId="5ACB0BB6" w14:textId="77777777" w:rsidR="00E81937" w:rsidRPr="00AB1E99" w:rsidRDefault="00E81937" w:rsidP="0012767E">
            <w:pPr>
              <w:spacing w:line="220" w:lineRule="exact"/>
              <w:ind w:right="-72"/>
              <w:jc w:val="center"/>
              <w:rPr>
                <w:rFonts w:cs="Arial"/>
                <w:sz w:val="18"/>
                <w:szCs w:val="18"/>
                <w:lang w:val="en-US"/>
              </w:rPr>
            </w:pPr>
            <w:r w:rsidRPr="00AB1E99">
              <w:rPr>
                <w:rFonts w:cs="Arial"/>
                <w:sz w:val="18"/>
                <w:szCs w:val="18"/>
                <w:lang w:val="en-US"/>
              </w:rPr>
              <w:t>-</w:t>
            </w:r>
          </w:p>
        </w:tc>
      </w:tr>
      <w:tr w:rsidR="00E81937" w:rsidRPr="00AB1E99" w14:paraId="412CB732" w14:textId="77777777" w:rsidTr="00BB2A8D">
        <w:trPr>
          <w:cantSplit/>
        </w:trPr>
        <w:tc>
          <w:tcPr>
            <w:tcW w:w="4561" w:type="dxa"/>
          </w:tcPr>
          <w:p w14:paraId="54BB19B9" w14:textId="77777777" w:rsidR="00E81937" w:rsidRPr="00AB1E99" w:rsidRDefault="00E81937" w:rsidP="0012767E">
            <w:pPr>
              <w:spacing w:line="240" w:lineRule="auto"/>
              <w:ind w:left="431"/>
              <w:rPr>
                <w:rFonts w:cs="Arial"/>
                <w:b/>
                <w:bCs/>
                <w:sz w:val="18"/>
                <w:szCs w:val="18"/>
                <w:lang w:val="en-US"/>
              </w:rPr>
            </w:pPr>
          </w:p>
        </w:tc>
        <w:tc>
          <w:tcPr>
            <w:tcW w:w="1221" w:type="dxa"/>
            <w:tcBorders>
              <w:top w:val="single" w:sz="4" w:space="0" w:color="auto"/>
            </w:tcBorders>
            <w:shd w:val="clear" w:color="auto" w:fill="FAFAFA"/>
            <w:vAlign w:val="bottom"/>
          </w:tcPr>
          <w:p w14:paraId="28D6BE87" w14:textId="77777777" w:rsidR="00E81937" w:rsidRPr="00AB1E99" w:rsidRDefault="00E81937" w:rsidP="0012767E">
            <w:pPr>
              <w:spacing w:line="240" w:lineRule="auto"/>
              <w:ind w:right="-72"/>
              <w:jc w:val="right"/>
              <w:rPr>
                <w:rFonts w:cs="Arial"/>
                <w:sz w:val="18"/>
                <w:szCs w:val="18"/>
              </w:rPr>
            </w:pPr>
          </w:p>
        </w:tc>
        <w:tc>
          <w:tcPr>
            <w:tcW w:w="1222" w:type="dxa"/>
            <w:tcBorders>
              <w:top w:val="single" w:sz="4" w:space="0" w:color="auto"/>
            </w:tcBorders>
            <w:vAlign w:val="bottom"/>
          </w:tcPr>
          <w:p w14:paraId="5157FF3C" w14:textId="77777777" w:rsidR="00E81937" w:rsidRPr="00AB1E99" w:rsidRDefault="00E81937" w:rsidP="0012767E">
            <w:pPr>
              <w:spacing w:line="240" w:lineRule="auto"/>
              <w:ind w:right="-72"/>
              <w:jc w:val="right"/>
              <w:rPr>
                <w:rFonts w:cs="Arial"/>
                <w:sz w:val="18"/>
                <w:szCs w:val="18"/>
              </w:rPr>
            </w:pPr>
          </w:p>
        </w:tc>
        <w:tc>
          <w:tcPr>
            <w:tcW w:w="1222" w:type="dxa"/>
            <w:tcBorders>
              <w:top w:val="single" w:sz="4" w:space="0" w:color="auto"/>
            </w:tcBorders>
            <w:shd w:val="clear" w:color="auto" w:fill="FAFAFA"/>
            <w:vAlign w:val="bottom"/>
          </w:tcPr>
          <w:p w14:paraId="37E7717F" w14:textId="77777777" w:rsidR="00E81937" w:rsidRPr="00AB1E99" w:rsidRDefault="00E81937" w:rsidP="0012767E">
            <w:pPr>
              <w:spacing w:line="240" w:lineRule="auto"/>
              <w:ind w:right="-72"/>
              <w:jc w:val="right"/>
              <w:rPr>
                <w:rFonts w:cs="Arial"/>
                <w:sz w:val="18"/>
                <w:szCs w:val="18"/>
              </w:rPr>
            </w:pPr>
          </w:p>
        </w:tc>
        <w:tc>
          <w:tcPr>
            <w:tcW w:w="1220" w:type="dxa"/>
            <w:tcBorders>
              <w:top w:val="single" w:sz="4" w:space="0" w:color="auto"/>
            </w:tcBorders>
            <w:vAlign w:val="bottom"/>
          </w:tcPr>
          <w:p w14:paraId="44F9E0AA" w14:textId="77777777" w:rsidR="00E81937" w:rsidRPr="00AB1E99" w:rsidRDefault="00E81937" w:rsidP="0012767E">
            <w:pPr>
              <w:spacing w:line="240" w:lineRule="auto"/>
              <w:ind w:right="-72"/>
              <w:jc w:val="right"/>
              <w:rPr>
                <w:rFonts w:cs="Arial"/>
                <w:sz w:val="18"/>
                <w:szCs w:val="18"/>
              </w:rPr>
            </w:pPr>
          </w:p>
        </w:tc>
      </w:tr>
      <w:tr w:rsidR="00E81937" w:rsidRPr="00AB1E99" w14:paraId="2CCA39CE" w14:textId="77777777" w:rsidTr="00BB2A8D">
        <w:trPr>
          <w:cantSplit/>
        </w:trPr>
        <w:tc>
          <w:tcPr>
            <w:tcW w:w="4561" w:type="dxa"/>
          </w:tcPr>
          <w:p w14:paraId="6B7CC00B" w14:textId="77777777" w:rsidR="00E81937" w:rsidRPr="00AB1E99" w:rsidRDefault="00E81937" w:rsidP="004F111C">
            <w:pPr>
              <w:spacing w:line="240" w:lineRule="auto"/>
              <w:rPr>
                <w:rFonts w:cs="Arial"/>
                <w:sz w:val="18"/>
                <w:szCs w:val="18"/>
                <w:lang w:val="en-US"/>
              </w:rPr>
            </w:pPr>
          </w:p>
        </w:tc>
        <w:tc>
          <w:tcPr>
            <w:tcW w:w="1221" w:type="dxa"/>
            <w:tcBorders>
              <w:bottom w:val="single" w:sz="4" w:space="0" w:color="auto"/>
            </w:tcBorders>
            <w:shd w:val="clear" w:color="auto" w:fill="FAFAFA"/>
            <w:vAlign w:val="bottom"/>
          </w:tcPr>
          <w:p w14:paraId="2BE05FC2" w14:textId="77777777" w:rsidR="00E81937" w:rsidRPr="00AB1E99" w:rsidRDefault="00E81937" w:rsidP="004F111C">
            <w:pPr>
              <w:spacing w:line="220" w:lineRule="exact"/>
              <w:ind w:right="-72"/>
              <w:jc w:val="right"/>
              <w:rPr>
                <w:rFonts w:cs="Arial"/>
                <w:sz w:val="18"/>
                <w:szCs w:val="18"/>
              </w:rPr>
            </w:pPr>
            <w:r w:rsidRPr="00AB1E99">
              <w:rPr>
                <w:rFonts w:cs="Arial"/>
                <w:sz w:val="18"/>
                <w:szCs w:val="18"/>
              </w:rPr>
              <w:t>2,594.82</w:t>
            </w:r>
          </w:p>
        </w:tc>
        <w:tc>
          <w:tcPr>
            <w:tcW w:w="1222" w:type="dxa"/>
            <w:tcBorders>
              <w:bottom w:val="single" w:sz="4" w:space="0" w:color="auto"/>
            </w:tcBorders>
            <w:vAlign w:val="bottom"/>
          </w:tcPr>
          <w:p w14:paraId="59C64F65" w14:textId="77777777" w:rsidR="00E81937" w:rsidRPr="00AB1E99" w:rsidRDefault="00E81937" w:rsidP="0012767E">
            <w:pPr>
              <w:spacing w:line="220" w:lineRule="exact"/>
              <w:ind w:right="-72"/>
              <w:jc w:val="right"/>
              <w:rPr>
                <w:rFonts w:cs="Arial"/>
                <w:sz w:val="18"/>
                <w:szCs w:val="18"/>
              </w:rPr>
            </w:pPr>
            <w:r w:rsidRPr="00AB1E99">
              <w:rPr>
                <w:rFonts w:cs="Arial"/>
                <w:sz w:val="18"/>
                <w:szCs w:val="18"/>
              </w:rPr>
              <w:t>2,298.58</w:t>
            </w:r>
          </w:p>
        </w:tc>
        <w:tc>
          <w:tcPr>
            <w:tcW w:w="1222" w:type="dxa"/>
            <w:tcBorders>
              <w:bottom w:val="single" w:sz="4" w:space="0" w:color="auto"/>
            </w:tcBorders>
            <w:shd w:val="clear" w:color="auto" w:fill="FAFAFA"/>
            <w:vAlign w:val="bottom"/>
          </w:tcPr>
          <w:p w14:paraId="27E0BF31" w14:textId="77777777" w:rsidR="00E81937" w:rsidRPr="00AB1E99" w:rsidRDefault="00E81937" w:rsidP="00B738F6">
            <w:pPr>
              <w:jc w:val="right"/>
              <w:rPr>
                <w:rFonts w:cs="Arial"/>
                <w:sz w:val="18"/>
                <w:szCs w:val="18"/>
              </w:rPr>
            </w:pPr>
            <w:r w:rsidRPr="00AB1E99">
              <w:rPr>
                <w:rFonts w:cs="Arial"/>
                <w:sz w:val="18"/>
                <w:szCs w:val="18"/>
              </w:rPr>
              <w:t>12,</w:t>
            </w:r>
            <w:r w:rsidR="00B738F6" w:rsidRPr="00AB1E99">
              <w:rPr>
                <w:rFonts w:cs="Arial"/>
                <w:sz w:val="18"/>
                <w:szCs w:val="18"/>
              </w:rPr>
              <w:t>307.68</w:t>
            </w:r>
          </w:p>
        </w:tc>
        <w:tc>
          <w:tcPr>
            <w:tcW w:w="1220" w:type="dxa"/>
            <w:tcBorders>
              <w:bottom w:val="single" w:sz="4" w:space="0" w:color="auto"/>
            </w:tcBorders>
            <w:vAlign w:val="bottom"/>
          </w:tcPr>
          <w:p w14:paraId="74138B0C" w14:textId="77777777" w:rsidR="00E81937" w:rsidRPr="00AB1E99" w:rsidRDefault="00E81937" w:rsidP="0012767E">
            <w:pPr>
              <w:spacing w:line="220" w:lineRule="exact"/>
              <w:ind w:right="-72"/>
              <w:jc w:val="right"/>
              <w:rPr>
                <w:rFonts w:cs="Arial"/>
                <w:sz w:val="18"/>
                <w:szCs w:val="18"/>
                <w:lang w:val="en-US"/>
              </w:rPr>
            </w:pPr>
            <w:r w:rsidRPr="00AB1E99">
              <w:rPr>
                <w:rFonts w:cs="Arial"/>
                <w:sz w:val="18"/>
                <w:szCs w:val="18"/>
                <w:lang w:val="en-US"/>
              </w:rPr>
              <w:t>13,934.83</w:t>
            </w:r>
          </w:p>
        </w:tc>
      </w:tr>
    </w:tbl>
    <w:p w14:paraId="651863C8" w14:textId="77777777" w:rsidR="00E81937" w:rsidRPr="00AB1E99" w:rsidRDefault="00E81937" w:rsidP="00B13BC1">
      <w:pPr>
        <w:spacing w:line="240" w:lineRule="auto"/>
        <w:jc w:val="both"/>
        <w:rPr>
          <w:rFonts w:cs="Arial"/>
          <w:sz w:val="18"/>
          <w:szCs w:val="18"/>
          <w:lang w:val="en-US"/>
        </w:rPr>
      </w:pPr>
    </w:p>
    <w:p w14:paraId="73B8E896" w14:textId="77777777" w:rsidR="00E81937" w:rsidRPr="00AB1E99" w:rsidRDefault="00E81937" w:rsidP="00B13BC1">
      <w:pPr>
        <w:pStyle w:val="ListParagraph"/>
        <w:numPr>
          <w:ilvl w:val="0"/>
          <w:numId w:val="32"/>
        </w:numPr>
        <w:tabs>
          <w:tab w:val="left" w:pos="540"/>
          <w:tab w:val="left" w:pos="900"/>
        </w:tabs>
        <w:spacing w:after="0" w:line="240" w:lineRule="auto"/>
        <w:ind w:left="540" w:hanging="540"/>
        <w:rPr>
          <w:rFonts w:ascii="Arial" w:hAnsi="Arial" w:cs="Arial"/>
          <w:b/>
          <w:bCs/>
          <w:color w:val="CF4A02"/>
          <w:sz w:val="18"/>
          <w:szCs w:val="18"/>
        </w:rPr>
      </w:pPr>
      <w:r w:rsidRPr="00AB1E99">
        <w:rPr>
          <w:rFonts w:ascii="Arial" w:hAnsi="Arial" w:cs="Arial"/>
          <w:b/>
          <w:bCs/>
          <w:color w:val="CF4A02"/>
          <w:sz w:val="18"/>
          <w:szCs w:val="18"/>
        </w:rPr>
        <w:t>Purchases of goods and services</w:t>
      </w:r>
    </w:p>
    <w:p w14:paraId="17BFC924" w14:textId="77777777" w:rsidR="00E81937" w:rsidRPr="00AB1E99" w:rsidRDefault="00E81937" w:rsidP="00B13BC1">
      <w:pPr>
        <w:tabs>
          <w:tab w:val="left" w:pos="900"/>
        </w:tabs>
        <w:spacing w:line="240" w:lineRule="auto"/>
        <w:rPr>
          <w:rFonts w:cs="Arial"/>
          <w:sz w:val="18"/>
          <w:szCs w:val="18"/>
          <w:lang w:val="en-US"/>
        </w:rPr>
      </w:pPr>
    </w:p>
    <w:tbl>
      <w:tblPr>
        <w:tblW w:w="9482" w:type="dxa"/>
        <w:tblInd w:w="108" w:type="dxa"/>
        <w:tblLayout w:type="fixed"/>
        <w:tblLook w:val="0000" w:firstRow="0" w:lastRow="0" w:firstColumn="0" w:lastColumn="0" w:noHBand="0" w:noVBand="0"/>
      </w:tblPr>
      <w:tblGrid>
        <w:gridCol w:w="4594"/>
        <w:gridCol w:w="1220"/>
        <w:gridCol w:w="1221"/>
        <w:gridCol w:w="1221"/>
        <w:gridCol w:w="1219"/>
        <w:gridCol w:w="7"/>
      </w:tblGrid>
      <w:tr w:rsidR="00E81937" w:rsidRPr="00AB1E99" w14:paraId="6B9C3B8F" w14:textId="77777777" w:rsidTr="00BB2A8D">
        <w:trPr>
          <w:gridAfter w:val="1"/>
          <w:wAfter w:w="7" w:type="dxa"/>
          <w:cantSplit/>
        </w:trPr>
        <w:tc>
          <w:tcPr>
            <w:tcW w:w="4594" w:type="dxa"/>
            <w:vAlign w:val="bottom"/>
          </w:tcPr>
          <w:p w14:paraId="33942D4A" w14:textId="77777777" w:rsidR="00E81937" w:rsidRPr="00AB1E99" w:rsidRDefault="00E81937" w:rsidP="0012767E">
            <w:pPr>
              <w:tabs>
                <w:tab w:val="center" w:pos="3402"/>
                <w:tab w:val="center" w:pos="4536"/>
                <w:tab w:val="center" w:pos="5670"/>
                <w:tab w:val="center" w:pos="6804"/>
                <w:tab w:val="right" w:pos="7655"/>
              </w:tabs>
              <w:spacing w:line="240" w:lineRule="auto"/>
              <w:ind w:left="431"/>
              <w:rPr>
                <w:rFonts w:cs="Arial"/>
                <w:b/>
                <w:bCs/>
                <w:sz w:val="18"/>
                <w:szCs w:val="18"/>
                <w:lang w:val="en-US"/>
              </w:rPr>
            </w:pPr>
          </w:p>
        </w:tc>
        <w:tc>
          <w:tcPr>
            <w:tcW w:w="2441" w:type="dxa"/>
            <w:gridSpan w:val="2"/>
            <w:tcBorders>
              <w:top w:val="single" w:sz="4" w:space="0" w:color="auto"/>
              <w:bottom w:val="single" w:sz="4" w:space="0" w:color="auto"/>
            </w:tcBorders>
            <w:vAlign w:val="bottom"/>
          </w:tcPr>
          <w:p w14:paraId="569A4719"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77A67467"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c>
          <w:tcPr>
            <w:tcW w:w="2440" w:type="dxa"/>
            <w:gridSpan w:val="2"/>
            <w:tcBorders>
              <w:top w:val="single" w:sz="4" w:space="0" w:color="auto"/>
              <w:bottom w:val="single" w:sz="4" w:space="0" w:color="auto"/>
            </w:tcBorders>
            <w:vAlign w:val="bottom"/>
          </w:tcPr>
          <w:p w14:paraId="47CC89F4"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0CD53D4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1B7928B8" w14:textId="77777777" w:rsidTr="00BB2A8D">
        <w:trPr>
          <w:gridAfter w:val="1"/>
          <w:wAfter w:w="7" w:type="dxa"/>
          <w:cantSplit/>
        </w:trPr>
        <w:tc>
          <w:tcPr>
            <w:tcW w:w="4594" w:type="dxa"/>
            <w:vAlign w:val="bottom"/>
          </w:tcPr>
          <w:p w14:paraId="63A5BF54" w14:textId="77777777" w:rsidR="00E81937" w:rsidRPr="00AB1E99" w:rsidRDefault="00E81937" w:rsidP="0012767E">
            <w:pPr>
              <w:tabs>
                <w:tab w:val="center" w:pos="3402"/>
                <w:tab w:val="center" w:pos="4536"/>
                <w:tab w:val="center" w:pos="5670"/>
                <w:tab w:val="center" w:pos="6804"/>
                <w:tab w:val="right" w:pos="7655"/>
              </w:tabs>
              <w:spacing w:line="240" w:lineRule="auto"/>
              <w:ind w:left="431"/>
              <w:outlineLvl w:val="5"/>
              <w:rPr>
                <w:rFonts w:cs="Arial"/>
                <w:b/>
                <w:bCs/>
                <w:sz w:val="18"/>
                <w:szCs w:val="18"/>
                <w:lang w:val="en-US"/>
              </w:rPr>
            </w:pPr>
            <w:r w:rsidRPr="00AB1E99">
              <w:rPr>
                <w:rFonts w:cs="Arial"/>
                <w:b/>
                <w:bCs/>
                <w:sz w:val="18"/>
                <w:szCs w:val="18"/>
                <w:lang w:val="en-US"/>
              </w:rPr>
              <w:t>For the years ended 31 December</w:t>
            </w:r>
          </w:p>
        </w:tc>
        <w:tc>
          <w:tcPr>
            <w:tcW w:w="1220" w:type="dxa"/>
            <w:tcBorders>
              <w:top w:val="single" w:sz="4" w:space="0" w:color="auto"/>
            </w:tcBorders>
            <w:vAlign w:val="bottom"/>
          </w:tcPr>
          <w:p w14:paraId="68A9E662"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221" w:type="dxa"/>
            <w:tcBorders>
              <w:top w:val="single" w:sz="4" w:space="0" w:color="auto"/>
            </w:tcBorders>
            <w:vAlign w:val="bottom"/>
          </w:tcPr>
          <w:p w14:paraId="58F83AE1"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c>
          <w:tcPr>
            <w:tcW w:w="1221" w:type="dxa"/>
            <w:tcBorders>
              <w:top w:val="single" w:sz="4" w:space="0" w:color="auto"/>
            </w:tcBorders>
            <w:vAlign w:val="bottom"/>
          </w:tcPr>
          <w:p w14:paraId="45F7BE8D"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219" w:type="dxa"/>
            <w:tcBorders>
              <w:top w:val="single" w:sz="4" w:space="0" w:color="auto"/>
            </w:tcBorders>
            <w:vAlign w:val="bottom"/>
          </w:tcPr>
          <w:p w14:paraId="4C5607E1"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964DB9" w:rsidRPr="00AB1E99" w14:paraId="2CD379BA" w14:textId="77777777" w:rsidTr="00BB2A8D">
        <w:trPr>
          <w:gridAfter w:val="1"/>
          <w:wAfter w:w="7" w:type="dxa"/>
          <w:cantSplit/>
        </w:trPr>
        <w:tc>
          <w:tcPr>
            <w:tcW w:w="4594" w:type="dxa"/>
            <w:vAlign w:val="bottom"/>
          </w:tcPr>
          <w:p w14:paraId="789C9F16" w14:textId="77777777" w:rsidR="00964DB9" w:rsidRPr="00AB1E99" w:rsidRDefault="00964DB9" w:rsidP="00964DB9">
            <w:pPr>
              <w:tabs>
                <w:tab w:val="center" w:pos="3402"/>
                <w:tab w:val="center" w:pos="4536"/>
                <w:tab w:val="center" w:pos="5670"/>
                <w:tab w:val="center" w:pos="6804"/>
                <w:tab w:val="right" w:pos="7655"/>
              </w:tabs>
              <w:spacing w:line="240" w:lineRule="auto"/>
              <w:ind w:left="431"/>
              <w:rPr>
                <w:rFonts w:cs="Arial"/>
                <w:b/>
                <w:bCs/>
                <w:sz w:val="18"/>
                <w:szCs w:val="18"/>
                <w:lang w:val="en-US"/>
              </w:rPr>
            </w:pPr>
          </w:p>
        </w:tc>
        <w:tc>
          <w:tcPr>
            <w:tcW w:w="1220" w:type="dxa"/>
            <w:tcBorders>
              <w:bottom w:val="single" w:sz="4" w:space="0" w:color="auto"/>
            </w:tcBorders>
            <w:vAlign w:val="bottom"/>
          </w:tcPr>
          <w:p w14:paraId="2B9008E7" w14:textId="401340FE" w:rsidR="00964DB9" w:rsidRPr="00AB1E99" w:rsidRDefault="00964DB9" w:rsidP="00964DB9">
            <w:pPr>
              <w:spacing w:line="240" w:lineRule="auto"/>
              <w:ind w:right="-72"/>
              <w:jc w:val="center"/>
              <w:rPr>
                <w:rFonts w:cs="Arial"/>
                <w:b/>
                <w:bCs/>
                <w:sz w:val="18"/>
                <w:szCs w:val="18"/>
                <w:lang w:val="en-US"/>
              </w:rPr>
            </w:pPr>
            <w:r w:rsidRPr="00AB1E99">
              <w:rPr>
                <w:rFonts w:cs="Arial"/>
                <w:b/>
                <w:bCs/>
                <w:sz w:val="18"/>
                <w:szCs w:val="18"/>
              </w:rPr>
              <w:t>Baht</w:t>
            </w:r>
            <w:r>
              <w:rPr>
                <w:rFonts w:cs="Arial"/>
                <w:b/>
                <w:bCs/>
                <w:sz w:val="18"/>
                <w:szCs w:val="18"/>
              </w:rPr>
              <w:t xml:space="preserve"> </w:t>
            </w:r>
            <w:r w:rsidRPr="00AB1E99">
              <w:rPr>
                <w:rFonts w:cs="Arial"/>
                <w:b/>
                <w:bCs/>
                <w:sz w:val="18"/>
                <w:szCs w:val="18"/>
                <w:lang w:val="en-US"/>
              </w:rPr>
              <w:t>Million</w:t>
            </w:r>
          </w:p>
        </w:tc>
        <w:tc>
          <w:tcPr>
            <w:tcW w:w="1221" w:type="dxa"/>
            <w:tcBorders>
              <w:bottom w:val="single" w:sz="4" w:space="0" w:color="auto"/>
            </w:tcBorders>
            <w:vAlign w:val="bottom"/>
          </w:tcPr>
          <w:p w14:paraId="4FB24DC6" w14:textId="50E009C0" w:rsidR="00964DB9" w:rsidRPr="00AB1E99" w:rsidRDefault="00964DB9" w:rsidP="00964DB9">
            <w:pPr>
              <w:spacing w:line="240" w:lineRule="auto"/>
              <w:ind w:right="-72"/>
              <w:jc w:val="center"/>
              <w:rPr>
                <w:rFonts w:cs="Arial"/>
                <w:b/>
                <w:bCs/>
                <w:sz w:val="18"/>
                <w:szCs w:val="18"/>
                <w:lang w:val="en-US"/>
              </w:rPr>
            </w:pPr>
            <w:r>
              <w:rPr>
                <w:rFonts w:cs="Arial"/>
                <w:b/>
                <w:bCs/>
                <w:sz w:val="18"/>
                <w:szCs w:val="18"/>
                <w:lang w:val="en-US"/>
              </w:rPr>
              <w:t xml:space="preserve">Baht </w:t>
            </w:r>
            <w:r w:rsidRPr="00AB1E99">
              <w:rPr>
                <w:rFonts w:cs="Arial"/>
                <w:b/>
                <w:bCs/>
                <w:sz w:val="18"/>
                <w:szCs w:val="18"/>
                <w:lang w:val="en-US"/>
              </w:rPr>
              <w:t>Million</w:t>
            </w:r>
          </w:p>
        </w:tc>
        <w:tc>
          <w:tcPr>
            <w:tcW w:w="1221" w:type="dxa"/>
            <w:tcBorders>
              <w:bottom w:val="single" w:sz="4" w:space="0" w:color="auto"/>
            </w:tcBorders>
            <w:vAlign w:val="bottom"/>
          </w:tcPr>
          <w:p w14:paraId="065E8631" w14:textId="441AAA05" w:rsidR="00964DB9" w:rsidRPr="00AB1E99" w:rsidRDefault="00964DB9" w:rsidP="00964DB9">
            <w:pPr>
              <w:spacing w:line="240" w:lineRule="auto"/>
              <w:ind w:right="-72"/>
              <w:jc w:val="center"/>
              <w:rPr>
                <w:rFonts w:cs="Arial"/>
                <w:b/>
                <w:bCs/>
                <w:sz w:val="18"/>
                <w:szCs w:val="18"/>
                <w:lang w:val="en-US"/>
              </w:rPr>
            </w:pPr>
            <w:r w:rsidRPr="00AB1E99">
              <w:rPr>
                <w:rFonts w:cs="Arial"/>
                <w:b/>
                <w:bCs/>
                <w:sz w:val="18"/>
                <w:szCs w:val="18"/>
              </w:rPr>
              <w:t>Baht</w:t>
            </w:r>
            <w:r>
              <w:rPr>
                <w:rFonts w:cs="Arial"/>
                <w:b/>
                <w:bCs/>
                <w:sz w:val="18"/>
                <w:szCs w:val="18"/>
              </w:rPr>
              <w:t xml:space="preserve"> Million</w:t>
            </w:r>
            <w:r w:rsidRPr="00AB1E99">
              <w:rPr>
                <w:rFonts w:cs="Arial"/>
                <w:b/>
                <w:bCs/>
                <w:sz w:val="18"/>
                <w:szCs w:val="18"/>
              </w:rPr>
              <w:t xml:space="preserve"> </w:t>
            </w:r>
          </w:p>
        </w:tc>
        <w:tc>
          <w:tcPr>
            <w:tcW w:w="1219" w:type="dxa"/>
            <w:tcBorders>
              <w:bottom w:val="single" w:sz="4" w:space="0" w:color="auto"/>
            </w:tcBorders>
            <w:vAlign w:val="bottom"/>
          </w:tcPr>
          <w:p w14:paraId="734EB06F" w14:textId="719A3512" w:rsidR="00964DB9" w:rsidRPr="00AB1E99" w:rsidRDefault="00964DB9" w:rsidP="00964DB9">
            <w:pPr>
              <w:spacing w:line="240" w:lineRule="auto"/>
              <w:ind w:right="-72"/>
              <w:jc w:val="center"/>
              <w:rPr>
                <w:rFonts w:cs="Arial"/>
                <w:b/>
                <w:bCs/>
                <w:sz w:val="18"/>
                <w:szCs w:val="18"/>
                <w:lang w:val="en-US"/>
              </w:rPr>
            </w:pPr>
            <w:r w:rsidRPr="00AB1E99">
              <w:rPr>
                <w:rFonts w:cs="Arial"/>
                <w:b/>
                <w:bCs/>
                <w:sz w:val="18"/>
                <w:szCs w:val="18"/>
              </w:rPr>
              <w:t>Baht</w:t>
            </w:r>
            <w:r>
              <w:rPr>
                <w:rFonts w:cs="Arial"/>
                <w:b/>
                <w:bCs/>
                <w:sz w:val="18"/>
                <w:szCs w:val="18"/>
              </w:rPr>
              <w:t xml:space="preserve"> Million</w:t>
            </w:r>
            <w:r w:rsidRPr="00AB1E99">
              <w:rPr>
                <w:rFonts w:cs="Arial"/>
                <w:b/>
                <w:bCs/>
                <w:sz w:val="18"/>
                <w:szCs w:val="18"/>
              </w:rPr>
              <w:t xml:space="preserve">  </w:t>
            </w:r>
          </w:p>
        </w:tc>
      </w:tr>
      <w:tr w:rsidR="00E81937" w:rsidRPr="00AB1E99" w14:paraId="03D8944F" w14:textId="77777777" w:rsidTr="00BB2A8D">
        <w:trPr>
          <w:gridAfter w:val="1"/>
          <w:wAfter w:w="7" w:type="dxa"/>
          <w:cantSplit/>
        </w:trPr>
        <w:tc>
          <w:tcPr>
            <w:tcW w:w="4594" w:type="dxa"/>
            <w:vAlign w:val="bottom"/>
          </w:tcPr>
          <w:p w14:paraId="47F1A186" w14:textId="77777777" w:rsidR="00E81937" w:rsidRPr="00AB1E99" w:rsidRDefault="00E81937" w:rsidP="0012767E">
            <w:pPr>
              <w:tabs>
                <w:tab w:val="center" w:pos="3402"/>
                <w:tab w:val="center" w:pos="4536"/>
                <w:tab w:val="center" w:pos="5670"/>
                <w:tab w:val="center" w:pos="6804"/>
                <w:tab w:val="right" w:pos="7655"/>
              </w:tabs>
              <w:spacing w:line="240" w:lineRule="auto"/>
              <w:ind w:left="431"/>
              <w:rPr>
                <w:rFonts w:cs="Arial"/>
                <w:sz w:val="18"/>
                <w:szCs w:val="18"/>
                <w:lang w:val="en-US"/>
              </w:rPr>
            </w:pPr>
          </w:p>
        </w:tc>
        <w:tc>
          <w:tcPr>
            <w:tcW w:w="1220" w:type="dxa"/>
            <w:tcBorders>
              <w:top w:val="single" w:sz="4" w:space="0" w:color="auto"/>
            </w:tcBorders>
            <w:shd w:val="clear" w:color="auto" w:fill="FAFAFA"/>
            <w:vAlign w:val="bottom"/>
          </w:tcPr>
          <w:p w14:paraId="1BCE5A10" w14:textId="77777777" w:rsidR="00E81937" w:rsidRPr="00AB1E99" w:rsidRDefault="00E81937" w:rsidP="0012767E">
            <w:pPr>
              <w:tabs>
                <w:tab w:val="center" w:pos="5529"/>
              </w:tabs>
              <w:spacing w:line="240" w:lineRule="auto"/>
              <w:ind w:right="-72"/>
              <w:jc w:val="right"/>
              <w:rPr>
                <w:rFonts w:cs="Arial"/>
                <w:sz w:val="18"/>
                <w:szCs w:val="18"/>
              </w:rPr>
            </w:pPr>
          </w:p>
        </w:tc>
        <w:tc>
          <w:tcPr>
            <w:tcW w:w="1221" w:type="dxa"/>
            <w:tcBorders>
              <w:top w:val="single" w:sz="4" w:space="0" w:color="auto"/>
            </w:tcBorders>
            <w:vAlign w:val="bottom"/>
          </w:tcPr>
          <w:p w14:paraId="5661DD1F" w14:textId="77777777" w:rsidR="00E81937" w:rsidRPr="00AB1E99" w:rsidRDefault="00E81937" w:rsidP="0012767E">
            <w:pPr>
              <w:tabs>
                <w:tab w:val="center" w:pos="5529"/>
              </w:tabs>
              <w:spacing w:line="240" w:lineRule="auto"/>
              <w:ind w:right="-72"/>
              <w:jc w:val="right"/>
              <w:rPr>
                <w:rFonts w:cs="Arial"/>
                <w:sz w:val="18"/>
                <w:szCs w:val="18"/>
              </w:rPr>
            </w:pPr>
          </w:p>
        </w:tc>
        <w:tc>
          <w:tcPr>
            <w:tcW w:w="1221" w:type="dxa"/>
            <w:tcBorders>
              <w:top w:val="single" w:sz="4" w:space="0" w:color="auto"/>
            </w:tcBorders>
            <w:shd w:val="clear" w:color="auto" w:fill="FAFAFA"/>
            <w:vAlign w:val="bottom"/>
          </w:tcPr>
          <w:p w14:paraId="036CC8C7" w14:textId="77777777" w:rsidR="00E81937" w:rsidRPr="00AB1E99" w:rsidRDefault="00E81937" w:rsidP="0012767E">
            <w:pPr>
              <w:spacing w:line="240" w:lineRule="auto"/>
              <w:ind w:right="-72"/>
              <w:jc w:val="center"/>
              <w:rPr>
                <w:rFonts w:cs="Arial"/>
                <w:sz w:val="18"/>
                <w:szCs w:val="18"/>
              </w:rPr>
            </w:pPr>
          </w:p>
        </w:tc>
        <w:tc>
          <w:tcPr>
            <w:tcW w:w="1219" w:type="dxa"/>
            <w:tcBorders>
              <w:top w:val="single" w:sz="4" w:space="0" w:color="auto"/>
            </w:tcBorders>
            <w:vAlign w:val="bottom"/>
          </w:tcPr>
          <w:p w14:paraId="7F5F3DF3" w14:textId="77777777" w:rsidR="00E81937" w:rsidRPr="00AB1E99" w:rsidRDefault="00E81937" w:rsidP="0012767E">
            <w:pPr>
              <w:spacing w:line="240" w:lineRule="auto"/>
              <w:ind w:right="-72"/>
              <w:jc w:val="center"/>
              <w:rPr>
                <w:rFonts w:cs="Arial"/>
                <w:sz w:val="18"/>
                <w:szCs w:val="18"/>
              </w:rPr>
            </w:pPr>
          </w:p>
        </w:tc>
      </w:tr>
      <w:tr w:rsidR="00E81937" w:rsidRPr="00AB1E99" w14:paraId="6FAE709A" w14:textId="77777777" w:rsidTr="00BB2A8D">
        <w:trPr>
          <w:gridAfter w:val="1"/>
          <w:wAfter w:w="7" w:type="dxa"/>
          <w:cantSplit/>
        </w:trPr>
        <w:tc>
          <w:tcPr>
            <w:tcW w:w="4594" w:type="dxa"/>
            <w:vAlign w:val="bottom"/>
          </w:tcPr>
          <w:p w14:paraId="26BE4616" w14:textId="77777777" w:rsidR="00E81937" w:rsidRPr="00AB1E99" w:rsidRDefault="00E81937" w:rsidP="0012767E">
            <w:pPr>
              <w:tabs>
                <w:tab w:val="center" w:pos="3402"/>
                <w:tab w:val="center" w:pos="4536"/>
                <w:tab w:val="center" w:pos="5670"/>
                <w:tab w:val="center" w:pos="6804"/>
                <w:tab w:val="right" w:pos="7655"/>
              </w:tabs>
              <w:spacing w:line="240" w:lineRule="auto"/>
              <w:ind w:left="431"/>
              <w:rPr>
                <w:rFonts w:cs="Arial"/>
                <w:sz w:val="18"/>
                <w:szCs w:val="18"/>
                <w:lang w:val="en-US"/>
              </w:rPr>
            </w:pPr>
            <w:r w:rsidRPr="00AB1E99">
              <w:rPr>
                <w:rFonts w:cs="Arial"/>
                <w:b/>
                <w:bCs/>
                <w:sz w:val="18"/>
                <w:szCs w:val="18"/>
                <w:lang w:val="en-US"/>
              </w:rPr>
              <w:t>Purchases</w:t>
            </w:r>
            <w:r w:rsidRPr="00AB1E99">
              <w:rPr>
                <w:rFonts w:cs="Arial"/>
                <w:b/>
                <w:bCs/>
                <w:sz w:val="18"/>
                <w:szCs w:val="18"/>
              </w:rPr>
              <w:t xml:space="preserve"> of goods:</w:t>
            </w:r>
          </w:p>
        </w:tc>
        <w:tc>
          <w:tcPr>
            <w:tcW w:w="1220" w:type="dxa"/>
            <w:shd w:val="clear" w:color="auto" w:fill="FAFAFA"/>
            <w:vAlign w:val="bottom"/>
          </w:tcPr>
          <w:p w14:paraId="6C9373FC" w14:textId="77777777" w:rsidR="00E81937" w:rsidRPr="00AB1E99" w:rsidRDefault="00E81937" w:rsidP="0012767E">
            <w:pPr>
              <w:tabs>
                <w:tab w:val="center" w:pos="5529"/>
              </w:tabs>
              <w:spacing w:line="240" w:lineRule="auto"/>
              <w:ind w:right="-72"/>
              <w:jc w:val="right"/>
              <w:rPr>
                <w:rFonts w:cs="Arial"/>
                <w:sz w:val="18"/>
                <w:szCs w:val="18"/>
              </w:rPr>
            </w:pPr>
          </w:p>
        </w:tc>
        <w:tc>
          <w:tcPr>
            <w:tcW w:w="1221" w:type="dxa"/>
            <w:vAlign w:val="bottom"/>
          </w:tcPr>
          <w:p w14:paraId="6FD57B03" w14:textId="77777777" w:rsidR="00E81937" w:rsidRPr="00AB1E99" w:rsidRDefault="00E81937" w:rsidP="0012767E">
            <w:pPr>
              <w:tabs>
                <w:tab w:val="center" w:pos="5529"/>
              </w:tabs>
              <w:spacing w:line="240" w:lineRule="auto"/>
              <w:ind w:right="-72"/>
              <w:jc w:val="right"/>
              <w:rPr>
                <w:rFonts w:cs="Arial"/>
                <w:sz w:val="18"/>
                <w:szCs w:val="18"/>
              </w:rPr>
            </w:pPr>
          </w:p>
        </w:tc>
        <w:tc>
          <w:tcPr>
            <w:tcW w:w="1221" w:type="dxa"/>
            <w:shd w:val="clear" w:color="auto" w:fill="FAFAFA"/>
            <w:vAlign w:val="bottom"/>
          </w:tcPr>
          <w:p w14:paraId="6BDD14A7" w14:textId="77777777" w:rsidR="00E81937" w:rsidRPr="00AB1E99" w:rsidRDefault="00E81937" w:rsidP="0012767E">
            <w:pPr>
              <w:spacing w:line="240" w:lineRule="auto"/>
              <w:ind w:right="-72"/>
              <w:jc w:val="center"/>
              <w:rPr>
                <w:rFonts w:cs="Arial"/>
                <w:sz w:val="18"/>
                <w:szCs w:val="18"/>
              </w:rPr>
            </w:pPr>
          </w:p>
        </w:tc>
        <w:tc>
          <w:tcPr>
            <w:tcW w:w="1219" w:type="dxa"/>
            <w:vAlign w:val="bottom"/>
          </w:tcPr>
          <w:p w14:paraId="1B6E4088" w14:textId="77777777" w:rsidR="00E81937" w:rsidRPr="00AB1E99" w:rsidRDefault="00E81937" w:rsidP="0012767E">
            <w:pPr>
              <w:spacing w:line="240" w:lineRule="auto"/>
              <w:ind w:right="-72"/>
              <w:jc w:val="center"/>
              <w:rPr>
                <w:rFonts w:cs="Arial"/>
                <w:sz w:val="18"/>
                <w:szCs w:val="18"/>
              </w:rPr>
            </w:pPr>
          </w:p>
        </w:tc>
      </w:tr>
      <w:tr w:rsidR="00E81937" w:rsidRPr="00AB1E99" w14:paraId="4E38AB77" w14:textId="77777777" w:rsidTr="00BB2A8D">
        <w:trPr>
          <w:gridAfter w:val="1"/>
          <w:wAfter w:w="7" w:type="dxa"/>
          <w:cantSplit/>
        </w:trPr>
        <w:tc>
          <w:tcPr>
            <w:tcW w:w="4594" w:type="dxa"/>
            <w:vAlign w:val="bottom"/>
          </w:tcPr>
          <w:p w14:paraId="1222C3ED"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Subsidiaries</w:t>
            </w:r>
          </w:p>
        </w:tc>
        <w:tc>
          <w:tcPr>
            <w:tcW w:w="1220" w:type="dxa"/>
            <w:shd w:val="clear" w:color="auto" w:fill="FAFAFA"/>
            <w:vAlign w:val="bottom"/>
          </w:tcPr>
          <w:p w14:paraId="5AC317DD"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c>
          <w:tcPr>
            <w:tcW w:w="1221" w:type="dxa"/>
            <w:vAlign w:val="bottom"/>
          </w:tcPr>
          <w:p w14:paraId="09775F0B"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c>
          <w:tcPr>
            <w:tcW w:w="1221" w:type="dxa"/>
            <w:shd w:val="clear" w:color="auto" w:fill="FAFAFA"/>
            <w:vAlign w:val="bottom"/>
          </w:tcPr>
          <w:p w14:paraId="4385CFBC" w14:textId="77777777" w:rsidR="00E81937" w:rsidRPr="00AB1E99" w:rsidRDefault="00E81937" w:rsidP="002C7D2B">
            <w:pPr>
              <w:spacing w:line="240" w:lineRule="auto"/>
              <w:ind w:right="-72"/>
              <w:jc w:val="right"/>
              <w:rPr>
                <w:rFonts w:cs="Arial"/>
                <w:sz w:val="18"/>
                <w:szCs w:val="18"/>
                <w:lang w:val="en-US"/>
              </w:rPr>
            </w:pPr>
            <w:r w:rsidRPr="00AB1E99">
              <w:rPr>
                <w:rFonts w:cs="Arial"/>
                <w:sz w:val="18"/>
                <w:szCs w:val="18"/>
                <w:lang w:val="en-US"/>
              </w:rPr>
              <w:t>0.01</w:t>
            </w:r>
          </w:p>
        </w:tc>
        <w:tc>
          <w:tcPr>
            <w:tcW w:w="1219" w:type="dxa"/>
            <w:vAlign w:val="bottom"/>
          </w:tcPr>
          <w:p w14:paraId="7F7F359C"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459FCE34" w14:textId="77777777" w:rsidTr="00BB2A8D">
        <w:trPr>
          <w:gridAfter w:val="1"/>
          <w:wAfter w:w="7" w:type="dxa"/>
          <w:cantSplit/>
        </w:trPr>
        <w:tc>
          <w:tcPr>
            <w:tcW w:w="4594" w:type="dxa"/>
            <w:vAlign w:val="bottom"/>
          </w:tcPr>
          <w:p w14:paraId="6F16CF91"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Joint ventures</w:t>
            </w:r>
          </w:p>
        </w:tc>
        <w:tc>
          <w:tcPr>
            <w:tcW w:w="1220" w:type="dxa"/>
            <w:shd w:val="clear" w:color="auto" w:fill="FAFAFA"/>
            <w:vAlign w:val="bottom"/>
          </w:tcPr>
          <w:p w14:paraId="5925D7A0" w14:textId="77777777" w:rsidR="00E81937" w:rsidRPr="00AB1E99" w:rsidRDefault="00E81937" w:rsidP="002C7D2B">
            <w:pPr>
              <w:spacing w:line="240" w:lineRule="auto"/>
              <w:ind w:right="-72"/>
              <w:jc w:val="center"/>
              <w:rPr>
                <w:rFonts w:cs="Arial"/>
                <w:sz w:val="18"/>
                <w:szCs w:val="18"/>
                <w:lang w:val="en-US"/>
              </w:rPr>
            </w:pPr>
            <w:r w:rsidRPr="00AB1E99">
              <w:rPr>
                <w:rFonts w:cs="Arial"/>
                <w:sz w:val="18"/>
                <w:szCs w:val="18"/>
                <w:lang w:val="en-US"/>
              </w:rPr>
              <w:t>-</w:t>
            </w:r>
          </w:p>
        </w:tc>
        <w:tc>
          <w:tcPr>
            <w:tcW w:w="1221" w:type="dxa"/>
            <w:vAlign w:val="bottom"/>
          </w:tcPr>
          <w:p w14:paraId="1BCDE8F9"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0.10</w:t>
            </w:r>
          </w:p>
        </w:tc>
        <w:tc>
          <w:tcPr>
            <w:tcW w:w="1221" w:type="dxa"/>
            <w:shd w:val="clear" w:color="auto" w:fill="FAFAFA"/>
            <w:vAlign w:val="bottom"/>
          </w:tcPr>
          <w:p w14:paraId="456F55C0"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c>
          <w:tcPr>
            <w:tcW w:w="1219" w:type="dxa"/>
            <w:vAlign w:val="bottom"/>
          </w:tcPr>
          <w:p w14:paraId="5B39708E"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4FBBC53F" w14:textId="77777777" w:rsidTr="00BB2A8D">
        <w:trPr>
          <w:gridAfter w:val="1"/>
          <w:wAfter w:w="7" w:type="dxa"/>
          <w:cantSplit/>
        </w:trPr>
        <w:tc>
          <w:tcPr>
            <w:tcW w:w="4594" w:type="dxa"/>
            <w:vAlign w:val="bottom"/>
          </w:tcPr>
          <w:p w14:paraId="1EB679D5"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Associates</w:t>
            </w:r>
          </w:p>
        </w:tc>
        <w:tc>
          <w:tcPr>
            <w:tcW w:w="1220" w:type="dxa"/>
            <w:shd w:val="clear" w:color="auto" w:fill="FAFAFA"/>
            <w:vAlign w:val="bottom"/>
          </w:tcPr>
          <w:p w14:paraId="596CAB28"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0.19</w:t>
            </w:r>
          </w:p>
        </w:tc>
        <w:tc>
          <w:tcPr>
            <w:tcW w:w="1221" w:type="dxa"/>
            <w:vAlign w:val="bottom"/>
          </w:tcPr>
          <w:p w14:paraId="38EF0203" w14:textId="77777777" w:rsidR="00E81937" w:rsidRPr="00AB1E99" w:rsidRDefault="00E81937" w:rsidP="002C7D2B">
            <w:pPr>
              <w:spacing w:line="240" w:lineRule="auto"/>
              <w:ind w:right="-72"/>
              <w:jc w:val="center"/>
              <w:rPr>
                <w:rFonts w:cs="Arial"/>
                <w:sz w:val="18"/>
                <w:szCs w:val="18"/>
                <w:lang w:val="en-US"/>
              </w:rPr>
            </w:pPr>
            <w:r w:rsidRPr="00AB1E99">
              <w:rPr>
                <w:rFonts w:cs="Arial"/>
                <w:sz w:val="18"/>
                <w:szCs w:val="18"/>
                <w:lang w:val="en-US"/>
              </w:rPr>
              <w:t>-</w:t>
            </w:r>
          </w:p>
        </w:tc>
        <w:tc>
          <w:tcPr>
            <w:tcW w:w="1221" w:type="dxa"/>
            <w:shd w:val="clear" w:color="auto" w:fill="FAFAFA"/>
            <w:vAlign w:val="bottom"/>
          </w:tcPr>
          <w:p w14:paraId="442CF6D2"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c>
          <w:tcPr>
            <w:tcW w:w="1219" w:type="dxa"/>
            <w:vAlign w:val="bottom"/>
          </w:tcPr>
          <w:p w14:paraId="0C05A5F1" w14:textId="77777777" w:rsidR="00E81937" w:rsidRPr="00AB1E99" w:rsidRDefault="00E81937" w:rsidP="002C7D2B">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7F345B75" w14:textId="77777777" w:rsidTr="00BB2A8D">
        <w:trPr>
          <w:gridAfter w:val="1"/>
          <w:wAfter w:w="7" w:type="dxa"/>
          <w:cantSplit/>
        </w:trPr>
        <w:tc>
          <w:tcPr>
            <w:tcW w:w="4594" w:type="dxa"/>
            <w:vAlign w:val="bottom"/>
          </w:tcPr>
          <w:p w14:paraId="718AF2A7"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Related company</w:t>
            </w:r>
          </w:p>
        </w:tc>
        <w:tc>
          <w:tcPr>
            <w:tcW w:w="1220" w:type="dxa"/>
            <w:shd w:val="clear" w:color="auto" w:fill="FAFAFA"/>
            <w:vAlign w:val="bottom"/>
          </w:tcPr>
          <w:p w14:paraId="7A8BD8AA" w14:textId="77777777" w:rsidR="00E81937" w:rsidRPr="00AB1E99" w:rsidRDefault="00E81937" w:rsidP="0012767E">
            <w:pPr>
              <w:spacing w:line="240" w:lineRule="auto"/>
              <w:ind w:right="-72"/>
              <w:jc w:val="right"/>
              <w:rPr>
                <w:rFonts w:cs="Arial"/>
                <w:sz w:val="18"/>
                <w:szCs w:val="18"/>
                <w:lang w:val="en-US"/>
              </w:rPr>
            </w:pPr>
          </w:p>
        </w:tc>
        <w:tc>
          <w:tcPr>
            <w:tcW w:w="1221" w:type="dxa"/>
            <w:vAlign w:val="bottom"/>
          </w:tcPr>
          <w:p w14:paraId="6203F674" w14:textId="77777777" w:rsidR="00E81937" w:rsidRPr="00AB1E99" w:rsidRDefault="00E81937" w:rsidP="0012767E">
            <w:pPr>
              <w:spacing w:line="240" w:lineRule="auto"/>
              <w:ind w:right="-72"/>
              <w:jc w:val="right"/>
              <w:rPr>
                <w:rFonts w:cs="Arial"/>
                <w:sz w:val="18"/>
                <w:szCs w:val="18"/>
                <w:lang w:val="en-US"/>
              </w:rPr>
            </w:pPr>
          </w:p>
        </w:tc>
        <w:tc>
          <w:tcPr>
            <w:tcW w:w="1221" w:type="dxa"/>
            <w:shd w:val="clear" w:color="auto" w:fill="FAFAFA"/>
            <w:vAlign w:val="bottom"/>
          </w:tcPr>
          <w:p w14:paraId="4D12B45B" w14:textId="77777777" w:rsidR="00E81937" w:rsidRPr="00AB1E99" w:rsidRDefault="00E81937" w:rsidP="0012767E">
            <w:pPr>
              <w:spacing w:line="240" w:lineRule="auto"/>
              <w:ind w:right="-72"/>
              <w:jc w:val="center"/>
              <w:rPr>
                <w:rFonts w:cs="Arial"/>
                <w:sz w:val="18"/>
                <w:szCs w:val="18"/>
                <w:lang w:val="en-US"/>
              </w:rPr>
            </w:pPr>
          </w:p>
        </w:tc>
        <w:tc>
          <w:tcPr>
            <w:tcW w:w="1219" w:type="dxa"/>
            <w:vAlign w:val="bottom"/>
          </w:tcPr>
          <w:p w14:paraId="619DD655" w14:textId="77777777" w:rsidR="00E81937" w:rsidRPr="00AB1E99" w:rsidRDefault="00E81937" w:rsidP="0012767E">
            <w:pPr>
              <w:spacing w:line="240" w:lineRule="auto"/>
              <w:ind w:right="-72"/>
              <w:jc w:val="center"/>
              <w:rPr>
                <w:rFonts w:cs="Arial"/>
                <w:sz w:val="18"/>
                <w:szCs w:val="18"/>
                <w:lang w:val="en-US"/>
              </w:rPr>
            </w:pPr>
          </w:p>
        </w:tc>
      </w:tr>
      <w:tr w:rsidR="00E81937" w:rsidRPr="00AB1E99" w14:paraId="05A85C1F" w14:textId="77777777" w:rsidTr="00BB2A8D">
        <w:trPr>
          <w:gridAfter w:val="1"/>
          <w:wAfter w:w="7" w:type="dxa"/>
          <w:cantSplit/>
          <w:trHeight w:val="68"/>
        </w:trPr>
        <w:tc>
          <w:tcPr>
            <w:tcW w:w="4594" w:type="dxa"/>
            <w:vAlign w:val="bottom"/>
          </w:tcPr>
          <w:p w14:paraId="16A59CE1" w14:textId="77777777" w:rsidR="00E81937" w:rsidRPr="00AB1E99" w:rsidRDefault="00E81937" w:rsidP="00C31DD6">
            <w:pPr>
              <w:spacing w:line="240" w:lineRule="auto"/>
              <w:ind w:left="567"/>
              <w:rPr>
                <w:rFonts w:cs="Arial"/>
                <w:sz w:val="18"/>
                <w:szCs w:val="18"/>
                <w:lang w:val="en-US"/>
              </w:rPr>
            </w:pPr>
            <w:r w:rsidRPr="00AB1E99">
              <w:rPr>
                <w:rFonts w:cs="Arial"/>
                <w:sz w:val="18"/>
                <w:szCs w:val="18"/>
                <w:lang w:val="en-US"/>
              </w:rPr>
              <w:t>CP Group of companies</w:t>
            </w:r>
          </w:p>
        </w:tc>
        <w:tc>
          <w:tcPr>
            <w:tcW w:w="1220" w:type="dxa"/>
            <w:tcBorders>
              <w:bottom w:val="single" w:sz="4" w:space="0" w:color="auto"/>
            </w:tcBorders>
            <w:shd w:val="clear" w:color="auto" w:fill="FAFAFA"/>
            <w:vAlign w:val="bottom"/>
          </w:tcPr>
          <w:p w14:paraId="6A802380" w14:textId="77777777" w:rsidR="00E81937" w:rsidRPr="00AB1E99" w:rsidRDefault="00E81937" w:rsidP="002C7D2B">
            <w:pPr>
              <w:spacing w:line="240" w:lineRule="auto"/>
              <w:ind w:right="-72"/>
              <w:jc w:val="right"/>
              <w:rPr>
                <w:rFonts w:cs="Arial"/>
                <w:sz w:val="18"/>
                <w:szCs w:val="18"/>
                <w:lang w:val="en-US"/>
              </w:rPr>
            </w:pPr>
            <w:r w:rsidRPr="00AB1E99">
              <w:rPr>
                <w:rFonts w:cs="Arial"/>
                <w:sz w:val="18"/>
                <w:szCs w:val="18"/>
                <w:lang w:val="en-US"/>
              </w:rPr>
              <w:t>1,483.13</w:t>
            </w:r>
          </w:p>
        </w:tc>
        <w:tc>
          <w:tcPr>
            <w:tcW w:w="1221" w:type="dxa"/>
            <w:tcBorders>
              <w:bottom w:val="single" w:sz="4" w:space="0" w:color="auto"/>
            </w:tcBorders>
            <w:vAlign w:val="bottom"/>
          </w:tcPr>
          <w:p w14:paraId="50DED571"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2,131.37</w:t>
            </w:r>
          </w:p>
        </w:tc>
        <w:tc>
          <w:tcPr>
            <w:tcW w:w="1221" w:type="dxa"/>
            <w:tcBorders>
              <w:bottom w:val="single" w:sz="4" w:space="0" w:color="auto"/>
            </w:tcBorders>
            <w:shd w:val="clear" w:color="auto" w:fill="FAFAFA"/>
            <w:vAlign w:val="bottom"/>
          </w:tcPr>
          <w:p w14:paraId="0FAF3821" w14:textId="77777777" w:rsidR="00E81937" w:rsidRPr="00AB1E99" w:rsidRDefault="00E81937" w:rsidP="002C7D2B">
            <w:pPr>
              <w:spacing w:line="240" w:lineRule="auto"/>
              <w:ind w:right="-72"/>
              <w:jc w:val="right"/>
              <w:rPr>
                <w:rFonts w:cs="Arial"/>
                <w:sz w:val="18"/>
                <w:szCs w:val="18"/>
                <w:lang w:val="en-US"/>
              </w:rPr>
            </w:pPr>
            <w:r w:rsidRPr="00AB1E99">
              <w:rPr>
                <w:rFonts w:cs="Arial"/>
                <w:sz w:val="18"/>
                <w:szCs w:val="18"/>
                <w:lang w:val="en-US"/>
              </w:rPr>
              <w:t>0.29</w:t>
            </w:r>
          </w:p>
        </w:tc>
        <w:tc>
          <w:tcPr>
            <w:tcW w:w="1219" w:type="dxa"/>
            <w:tcBorders>
              <w:bottom w:val="single" w:sz="4" w:space="0" w:color="auto"/>
            </w:tcBorders>
            <w:vAlign w:val="bottom"/>
          </w:tcPr>
          <w:p w14:paraId="500908ED"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57C30A67" w14:textId="77777777" w:rsidTr="00BB2A8D">
        <w:trPr>
          <w:gridAfter w:val="1"/>
          <w:wAfter w:w="7" w:type="dxa"/>
          <w:cantSplit/>
        </w:trPr>
        <w:tc>
          <w:tcPr>
            <w:tcW w:w="4594" w:type="dxa"/>
            <w:vAlign w:val="bottom"/>
          </w:tcPr>
          <w:p w14:paraId="26E2B395" w14:textId="77777777" w:rsidR="00E81937" w:rsidRPr="00AB1E99" w:rsidRDefault="00E81937" w:rsidP="0012767E">
            <w:pPr>
              <w:spacing w:line="240" w:lineRule="auto"/>
              <w:ind w:left="431"/>
              <w:rPr>
                <w:rFonts w:cs="Arial"/>
                <w:sz w:val="18"/>
                <w:szCs w:val="18"/>
                <w:lang w:val="en-US"/>
              </w:rPr>
            </w:pPr>
          </w:p>
        </w:tc>
        <w:tc>
          <w:tcPr>
            <w:tcW w:w="1220" w:type="dxa"/>
            <w:tcBorders>
              <w:top w:val="single" w:sz="4" w:space="0" w:color="auto"/>
            </w:tcBorders>
            <w:shd w:val="clear" w:color="auto" w:fill="FAFAFA"/>
            <w:vAlign w:val="bottom"/>
          </w:tcPr>
          <w:p w14:paraId="621015F2" w14:textId="77777777" w:rsidR="00E81937" w:rsidRPr="00AB1E99" w:rsidRDefault="00E81937" w:rsidP="0012767E">
            <w:pPr>
              <w:spacing w:line="240" w:lineRule="auto"/>
              <w:ind w:right="-72"/>
              <w:jc w:val="right"/>
              <w:rPr>
                <w:rFonts w:cs="Arial"/>
                <w:sz w:val="18"/>
                <w:szCs w:val="18"/>
              </w:rPr>
            </w:pPr>
          </w:p>
        </w:tc>
        <w:tc>
          <w:tcPr>
            <w:tcW w:w="1221" w:type="dxa"/>
            <w:tcBorders>
              <w:top w:val="single" w:sz="4" w:space="0" w:color="auto"/>
            </w:tcBorders>
            <w:vAlign w:val="bottom"/>
          </w:tcPr>
          <w:p w14:paraId="1E26D54F" w14:textId="77777777" w:rsidR="00E81937" w:rsidRPr="00AB1E99" w:rsidRDefault="00E81937" w:rsidP="0012767E">
            <w:pPr>
              <w:spacing w:line="240" w:lineRule="auto"/>
              <w:ind w:right="-72"/>
              <w:jc w:val="right"/>
              <w:rPr>
                <w:rFonts w:cs="Arial"/>
                <w:sz w:val="18"/>
                <w:szCs w:val="18"/>
              </w:rPr>
            </w:pPr>
          </w:p>
        </w:tc>
        <w:tc>
          <w:tcPr>
            <w:tcW w:w="1221" w:type="dxa"/>
            <w:tcBorders>
              <w:top w:val="single" w:sz="4" w:space="0" w:color="auto"/>
            </w:tcBorders>
            <w:shd w:val="clear" w:color="auto" w:fill="FAFAFA"/>
            <w:vAlign w:val="bottom"/>
          </w:tcPr>
          <w:p w14:paraId="52D1FCDB" w14:textId="77777777" w:rsidR="00E81937" w:rsidRPr="00AB1E99" w:rsidRDefault="00E81937" w:rsidP="0012767E">
            <w:pPr>
              <w:spacing w:line="240" w:lineRule="auto"/>
              <w:ind w:right="-72"/>
              <w:jc w:val="center"/>
              <w:rPr>
                <w:rFonts w:cs="Arial"/>
                <w:sz w:val="18"/>
                <w:szCs w:val="18"/>
              </w:rPr>
            </w:pPr>
          </w:p>
        </w:tc>
        <w:tc>
          <w:tcPr>
            <w:tcW w:w="1219" w:type="dxa"/>
            <w:tcBorders>
              <w:top w:val="single" w:sz="4" w:space="0" w:color="auto"/>
            </w:tcBorders>
            <w:vAlign w:val="bottom"/>
          </w:tcPr>
          <w:p w14:paraId="5CDE507F" w14:textId="77777777" w:rsidR="00E81937" w:rsidRPr="00AB1E99" w:rsidRDefault="00E81937" w:rsidP="0012767E">
            <w:pPr>
              <w:spacing w:line="240" w:lineRule="auto"/>
              <w:ind w:right="-72"/>
              <w:jc w:val="center"/>
              <w:rPr>
                <w:rFonts w:cs="Arial"/>
                <w:sz w:val="18"/>
                <w:szCs w:val="18"/>
              </w:rPr>
            </w:pPr>
          </w:p>
        </w:tc>
      </w:tr>
      <w:tr w:rsidR="00E81937" w:rsidRPr="00AB1E99" w14:paraId="5112CC37" w14:textId="77777777" w:rsidTr="00BB2A8D">
        <w:trPr>
          <w:gridAfter w:val="1"/>
          <w:wAfter w:w="7" w:type="dxa"/>
          <w:cantSplit/>
        </w:trPr>
        <w:tc>
          <w:tcPr>
            <w:tcW w:w="4594" w:type="dxa"/>
            <w:vAlign w:val="bottom"/>
          </w:tcPr>
          <w:p w14:paraId="7072EB54" w14:textId="77777777" w:rsidR="00E81937" w:rsidRPr="00AB1E99" w:rsidRDefault="00E81937" w:rsidP="0012767E">
            <w:pPr>
              <w:spacing w:line="240" w:lineRule="auto"/>
              <w:ind w:left="431"/>
              <w:rPr>
                <w:rFonts w:cs="Arial"/>
                <w:sz w:val="18"/>
                <w:szCs w:val="18"/>
                <w:lang w:val="en-US"/>
              </w:rPr>
            </w:pPr>
          </w:p>
        </w:tc>
        <w:tc>
          <w:tcPr>
            <w:tcW w:w="1220" w:type="dxa"/>
            <w:tcBorders>
              <w:bottom w:val="single" w:sz="4" w:space="0" w:color="auto"/>
            </w:tcBorders>
            <w:shd w:val="clear" w:color="auto" w:fill="FAFAFA"/>
            <w:vAlign w:val="bottom"/>
          </w:tcPr>
          <w:p w14:paraId="03BAF486" w14:textId="77777777" w:rsidR="00E81937" w:rsidRPr="00AB1E99" w:rsidRDefault="00E81937" w:rsidP="002C7D2B">
            <w:pPr>
              <w:spacing w:line="240" w:lineRule="auto"/>
              <w:ind w:right="-72"/>
              <w:jc w:val="right"/>
              <w:rPr>
                <w:rFonts w:cs="Arial"/>
                <w:sz w:val="18"/>
                <w:szCs w:val="18"/>
                <w:lang w:val="en-US"/>
              </w:rPr>
            </w:pPr>
            <w:r w:rsidRPr="00AB1E99">
              <w:rPr>
                <w:rFonts w:cs="Arial"/>
                <w:sz w:val="18"/>
                <w:szCs w:val="18"/>
                <w:lang w:val="en-US"/>
              </w:rPr>
              <w:t>1,483.32</w:t>
            </w:r>
          </w:p>
        </w:tc>
        <w:tc>
          <w:tcPr>
            <w:tcW w:w="1221" w:type="dxa"/>
            <w:tcBorders>
              <w:bottom w:val="single" w:sz="4" w:space="0" w:color="auto"/>
            </w:tcBorders>
            <w:vAlign w:val="bottom"/>
          </w:tcPr>
          <w:p w14:paraId="364367A9"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2,131.47</w:t>
            </w:r>
          </w:p>
        </w:tc>
        <w:tc>
          <w:tcPr>
            <w:tcW w:w="1221" w:type="dxa"/>
            <w:tcBorders>
              <w:bottom w:val="single" w:sz="4" w:space="0" w:color="auto"/>
            </w:tcBorders>
            <w:shd w:val="clear" w:color="auto" w:fill="FAFAFA"/>
            <w:vAlign w:val="bottom"/>
          </w:tcPr>
          <w:p w14:paraId="52EC93F6" w14:textId="77777777" w:rsidR="00E81937" w:rsidRPr="00AB1E99" w:rsidRDefault="00E81937" w:rsidP="002C7D2B">
            <w:pPr>
              <w:spacing w:line="240" w:lineRule="auto"/>
              <w:ind w:right="-72"/>
              <w:jc w:val="right"/>
              <w:rPr>
                <w:rFonts w:cs="Arial"/>
                <w:sz w:val="18"/>
                <w:szCs w:val="18"/>
                <w:lang w:val="en-US"/>
              </w:rPr>
            </w:pPr>
            <w:r w:rsidRPr="00AB1E99">
              <w:rPr>
                <w:rFonts w:cs="Arial"/>
                <w:sz w:val="18"/>
                <w:szCs w:val="18"/>
                <w:lang w:val="en-US"/>
              </w:rPr>
              <w:t>0.30</w:t>
            </w:r>
          </w:p>
        </w:tc>
        <w:tc>
          <w:tcPr>
            <w:tcW w:w="1219" w:type="dxa"/>
            <w:tcBorders>
              <w:bottom w:val="single" w:sz="4" w:space="0" w:color="auto"/>
            </w:tcBorders>
            <w:vAlign w:val="bottom"/>
          </w:tcPr>
          <w:p w14:paraId="58F52ED7"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7975F7AE" w14:textId="77777777" w:rsidTr="00BB2A8D">
        <w:trPr>
          <w:gridAfter w:val="1"/>
          <w:wAfter w:w="7" w:type="dxa"/>
          <w:cantSplit/>
        </w:trPr>
        <w:tc>
          <w:tcPr>
            <w:tcW w:w="4594" w:type="dxa"/>
            <w:vAlign w:val="bottom"/>
          </w:tcPr>
          <w:p w14:paraId="59313937" w14:textId="77777777" w:rsidR="00E81937" w:rsidRPr="00AB1E99" w:rsidRDefault="00E81937" w:rsidP="0012767E">
            <w:pPr>
              <w:spacing w:line="240" w:lineRule="auto"/>
              <w:ind w:left="431"/>
              <w:rPr>
                <w:rFonts w:cs="Arial"/>
                <w:sz w:val="18"/>
                <w:szCs w:val="18"/>
                <w:lang w:val="en-US"/>
              </w:rPr>
            </w:pPr>
          </w:p>
        </w:tc>
        <w:tc>
          <w:tcPr>
            <w:tcW w:w="1220" w:type="dxa"/>
            <w:tcBorders>
              <w:top w:val="single" w:sz="4" w:space="0" w:color="auto"/>
            </w:tcBorders>
            <w:shd w:val="clear" w:color="auto" w:fill="FAFAFA"/>
            <w:vAlign w:val="bottom"/>
          </w:tcPr>
          <w:p w14:paraId="506CC7A6" w14:textId="77777777" w:rsidR="00E81937" w:rsidRPr="00AB1E99" w:rsidRDefault="00E81937" w:rsidP="0012767E">
            <w:pPr>
              <w:spacing w:line="240" w:lineRule="auto"/>
              <w:ind w:right="-72"/>
              <w:jc w:val="right"/>
              <w:rPr>
                <w:rFonts w:cs="Arial"/>
                <w:sz w:val="18"/>
                <w:szCs w:val="18"/>
              </w:rPr>
            </w:pPr>
          </w:p>
        </w:tc>
        <w:tc>
          <w:tcPr>
            <w:tcW w:w="1221" w:type="dxa"/>
            <w:tcBorders>
              <w:top w:val="single" w:sz="4" w:space="0" w:color="auto"/>
            </w:tcBorders>
            <w:vAlign w:val="bottom"/>
          </w:tcPr>
          <w:p w14:paraId="78340EE2" w14:textId="77777777" w:rsidR="00E81937" w:rsidRPr="00AB1E99" w:rsidRDefault="00E81937" w:rsidP="0012767E">
            <w:pPr>
              <w:spacing w:line="240" w:lineRule="auto"/>
              <w:ind w:right="-72"/>
              <w:jc w:val="right"/>
              <w:rPr>
                <w:rFonts w:cs="Arial"/>
                <w:sz w:val="18"/>
                <w:szCs w:val="18"/>
              </w:rPr>
            </w:pPr>
          </w:p>
        </w:tc>
        <w:tc>
          <w:tcPr>
            <w:tcW w:w="1221" w:type="dxa"/>
            <w:tcBorders>
              <w:top w:val="single" w:sz="4" w:space="0" w:color="auto"/>
            </w:tcBorders>
            <w:shd w:val="clear" w:color="auto" w:fill="FAFAFA"/>
            <w:vAlign w:val="bottom"/>
          </w:tcPr>
          <w:p w14:paraId="002BDD4E" w14:textId="77777777" w:rsidR="00E81937" w:rsidRPr="00AB1E99" w:rsidRDefault="00E81937" w:rsidP="0012767E">
            <w:pPr>
              <w:spacing w:line="240" w:lineRule="auto"/>
              <w:ind w:right="-72"/>
              <w:jc w:val="right"/>
              <w:rPr>
                <w:rFonts w:cs="Arial"/>
                <w:sz w:val="18"/>
                <w:szCs w:val="18"/>
              </w:rPr>
            </w:pPr>
          </w:p>
        </w:tc>
        <w:tc>
          <w:tcPr>
            <w:tcW w:w="1219" w:type="dxa"/>
            <w:tcBorders>
              <w:top w:val="single" w:sz="4" w:space="0" w:color="auto"/>
            </w:tcBorders>
            <w:vAlign w:val="bottom"/>
          </w:tcPr>
          <w:p w14:paraId="2DD5ADB6" w14:textId="77777777" w:rsidR="00E81937" w:rsidRPr="00AB1E99" w:rsidRDefault="00E81937" w:rsidP="0012767E">
            <w:pPr>
              <w:spacing w:line="240" w:lineRule="auto"/>
              <w:ind w:right="-72"/>
              <w:jc w:val="right"/>
              <w:rPr>
                <w:rFonts w:cs="Arial"/>
                <w:sz w:val="18"/>
                <w:szCs w:val="18"/>
              </w:rPr>
            </w:pPr>
          </w:p>
        </w:tc>
      </w:tr>
      <w:tr w:rsidR="00E81937" w:rsidRPr="00AB1E99" w14:paraId="1CDAAAF4" w14:textId="77777777" w:rsidTr="00BB2A8D">
        <w:trPr>
          <w:cantSplit/>
        </w:trPr>
        <w:tc>
          <w:tcPr>
            <w:tcW w:w="4594" w:type="dxa"/>
            <w:vAlign w:val="bottom"/>
          </w:tcPr>
          <w:p w14:paraId="3DABD143" w14:textId="77777777" w:rsidR="00E81937" w:rsidRPr="00AB1E99" w:rsidRDefault="00E81937" w:rsidP="0012767E">
            <w:pPr>
              <w:spacing w:line="240" w:lineRule="auto"/>
              <w:ind w:left="431"/>
              <w:rPr>
                <w:rFonts w:cs="Arial"/>
                <w:b/>
                <w:bCs/>
                <w:sz w:val="18"/>
                <w:szCs w:val="18"/>
                <w:lang w:val="en-US"/>
              </w:rPr>
            </w:pPr>
            <w:r w:rsidRPr="00AB1E99">
              <w:rPr>
                <w:rFonts w:cs="Arial"/>
                <w:b/>
                <w:bCs/>
                <w:sz w:val="18"/>
                <w:szCs w:val="18"/>
                <w:lang w:val="en-US"/>
              </w:rPr>
              <w:t>Purchases of services:</w:t>
            </w:r>
          </w:p>
        </w:tc>
        <w:tc>
          <w:tcPr>
            <w:tcW w:w="1220" w:type="dxa"/>
            <w:shd w:val="clear" w:color="auto" w:fill="FAFAFA"/>
            <w:vAlign w:val="bottom"/>
          </w:tcPr>
          <w:p w14:paraId="0387C558" w14:textId="77777777" w:rsidR="00E81937" w:rsidRPr="00AB1E99" w:rsidRDefault="00E81937" w:rsidP="0012767E">
            <w:pPr>
              <w:tabs>
                <w:tab w:val="center" w:pos="5529"/>
              </w:tabs>
              <w:spacing w:line="240" w:lineRule="auto"/>
              <w:ind w:right="-72"/>
              <w:jc w:val="right"/>
              <w:rPr>
                <w:rFonts w:cs="Arial"/>
                <w:sz w:val="18"/>
                <w:szCs w:val="18"/>
              </w:rPr>
            </w:pPr>
          </w:p>
        </w:tc>
        <w:tc>
          <w:tcPr>
            <w:tcW w:w="1221" w:type="dxa"/>
            <w:vAlign w:val="bottom"/>
          </w:tcPr>
          <w:p w14:paraId="0AAA77D2" w14:textId="77777777" w:rsidR="00E81937" w:rsidRPr="00AB1E99" w:rsidRDefault="00E81937" w:rsidP="0012767E">
            <w:pPr>
              <w:tabs>
                <w:tab w:val="center" w:pos="5529"/>
              </w:tabs>
              <w:spacing w:line="240" w:lineRule="auto"/>
              <w:ind w:right="-72"/>
              <w:jc w:val="right"/>
              <w:rPr>
                <w:rFonts w:cs="Arial"/>
                <w:sz w:val="18"/>
                <w:szCs w:val="18"/>
              </w:rPr>
            </w:pPr>
          </w:p>
        </w:tc>
        <w:tc>
          <w:tcPr>
            <w:tcW w:w="1221" w:type="dxa"/>
            <w:shd w:val="clear" w:color="auto" w:fill="FAFAFA"/>
            <w:vAlign w:val="bottom"/>
          </w:tcPr>
          <w:p w14:paraId="48C36544" w14:textId="77777777" w:rsidR="00E81937" w:rsidRPr="00AB1E99" w:rsidRDefault="00E81937" w:rsidP="0012767E">
            <w:pPr>
              <w:spacing w:line="240" w:lineRule="auto"/>
              <w:ind w:right="-72"/>
              <w:jc w:val="right"/>
              <w:rPr>
                <w:rFonts w:cs="Arial"/>
                <w:sz w:val="18"/>
                <w:szCs w:val="18"/>
                <w:lang w:val="en-US"/>
              </w:rPr>
            </w:pPr>
          </w:p>
        </w:tc>
        <w:tc>
          <w:tcPr>
            <w:tcW w:w="1226" w:type="dxa"/>
            <w:gridSpan w:val="2"/>
            <w:vAlign w:val="bottom"/>
          </w:tcPr>
          <w:p w14:paraId="0B10C177"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1E85D1BD" w14:textId="77777777" w:rsidTr="00BB2A8D">
        <w:trPr>
          <w:cantSplit/>
        </w:trPr>
        <w:tc>
          <w:tcPr>
            <w:tcW w:w="4594" w:type="dxa"/>
            <w:vAlign w:val="bottom"/>
          </w:tcPr>
          <w:p w14:paraId="0BDD1960"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Subsidiaries</w:t>
            </w:r>
          </w:p>
        </w:tc>
        <w:tc>
          <w:tcPr>
            <w:tcW w:w="1220" w:type="dxa"/>
            <w:shd w:val="clear" w:color="auto" w:fill="FAFAFA"/>
            <w:vAlign w:val="bottom"/>
          </w:tcPr>
          <w:p w14:paraId="3C233D56"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c>
          <w:tcPr>
            <w:tcW w:w="1221" w:type="dxa"/>
            <w:vAlign w:val="bottom"/>
          </w:tcPr>
          <w:p w14:paraId="2EF4CE55"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c>
          <w:tcPr>
            <w:tcW w:w="1221" w:type="dxa"/>
            <w:shd w:val="clear" w:color="auto" w:fill="FAFAFA"/>
            <w:vAlign w:val="bottom"/>
          </w:tcPr>
          <w:p w14:paraId="009C4E4D" w14:textId="77777777" w:rsidR="00E81937" w:rsidRPr="00AB1E99" w:rsidRDefault="00E81937" w:rsidP="002C7D2B">
            <w:pPr>
              <w:spacing w:line="240" w:lineRule="auto"/>
              <w:ind w:right="-72"/>
              <w:jc w:val="right"/>
              <w:rPr>
                <w:rFonts w:cs="Arial"/>
                <w:sz w:val="18"/>
                <w:szCs w:val="18"/>
                <w:lang w:val="en-US"/>
              </w:rPr>
            </w:pPr>
            <w:r w:rsidRPr="00AB1E99">
              <w:rPr>
                <w:rFonts w:cs="Arial"/>
                <w:sz w:val="18"/>
                <w:szCs w:val="18"/>
                <w:lang w:val="en-US"/>
              </w:rPr>
              <w:t>962.69</w:t>
            </w:r>
          </w:p>
        </w:tc>
        <w:tc>
          <w:tcPr>
            <w:tcW w:w="1226" w:type="dxa"/>
            <w:gridSpan w:val="2"/>
            <w:vAlign w:val="bottom"/>
          </w:tcPr>
          <w:p w14:paraId="07749507"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896.16</w:t>
            </w:r>
          </w:p>
        </w:tc>
      </w:tr>
      <w:tr w:rsidR="00E81937" w:rsidRPr="00AB1E99" w14:paraId="6EF7DB7E" w14:textId="77777777" w:rsidTr="00BB2A8D">
        <w:trPr>
          <w:cantSplit/>
        </w:trPr>
        <w:tc>
          <w:tcPr>
            <w:tcW w:w="4594" w:type="dxa"/>
            <w:vAlign w:val="bottom"/>
          </w:tcPr>
          <w:p w14:paraId="0ECBF460"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Joint ventures</w:t>
            </w:r>
          </w:p>
        </w:tc>
        <w:tc>
          <w:tcPr>
            <w:tcW w:w="1220" w:type="dxa"/>
            <w:shd w:val="clear" w:color="auto" w:fill="FAFAFA"/>
            <w:vAlign w:val="bottom"/>
          </w:tcPr>
          <w:p w14:paraId="416AC541"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2.09</w:t>
            </w:r>
          </w:p>
        </w:tc>
        <w:tc>
          <w:tcPr>
            <w:tcW w:w="1221" w:type="dxa"/>
            <w:vAlign w:val="bottom"/>
          </w:tcPr>
          <w:p w14:paraId="381E1D8D"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7.86</w:t>
            </w:r>
          </w:p>
        </w:tc>
        <w:tc>
          <w:tcPr>
            <w:tcW w:w="1221" w:type="dxa"/>
            <w:shd w:val="clear" w:color="auto" w:fill="FAFAFA"/>
            <w:vAlign w:val="bottom"/>
          </w:tcPr>
          <w:p w14:paraId="76607E97"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0.32</w:t>
            </w:r>
          </w:p>
        </w:tc>
        <w:tc>
          <w:tcPr>
            <w:tcW w:w="1226" w:type="dxa"/>
            <w:gridSpan w:val="2"/>
            <w:vAlign w:val="bottom"/>
          </w:tcPr>
          <w:p w14:paraId="6EE554EC"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0.42</w:t>
            </w:r>
          </w:p>
        </w:tc>
      </w:tr>
      <w:tr w:rsidR="00E81937" w:rsidRPr="00AB1E99" w14:paraId="015C858D" w14:textId="77777777" w:rsidTr="00BB2A8D">
        <w:trPr>
          <w:cantSplit/>
        </w:trPr>
        <w:tc>
          <w:tcPr>
            <w:tcW w:w="4594" w:type="dxa"/>
            <w:vAlign w:val="bottom"/>
          </w:tcPr>
          <w:p w14:paraId="35AC510F"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Associates</w:t>
            </w:r>
          </w:p>
        </w:tc>
        <w:tc>
          <w:tcPr>
            <w:tcW w:w="1220" w:type="dxa"/>
            <w:shd w:val="clear" w:color="auto" w:fill="FAFAFA"/>
            <w:vAlign w:val="bottom"/>
          </w:tcPr>
          <w:p w14:paraId="2EAE6FA9"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10,351.09</w:t>
            </w:r>
          </w:p>
        </w:tc>
        <w:tc>
          <w:tcPr>
            <w:tcW w:w="1221" w:type="dxa"/>
            <w:vAlign w:val="bottom"/>
          </w:tcPr>
          <w:p w14:paraId="74FE7D9C"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8,283.68</w:t>
            </w:r>
          </w:p>
        </w:tc>
        <w:tc>
          <w:tcPr>
            <w:tcW w:w="1221" w:type="dxa"/>
            <w:shd w:val="clear" w:color="auto" w:fill="FAFAFA"/>
            <w:vAlign w:val="bottom"/>
          </w:tcPr>
          <w:p w14:paraId="6225B3FE"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c>
          <w:tcPr>
            <w:tcW w:w="1226" w:type="dxa"/>
            <w:gridSpan w:val="2"/>
            <w:vAlign w:val="bottom"/>
          </w:tcPr>
          <w:p w14:paraId="5B770DE2"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52B95048" w14:textId="77777777" w:rsidTr="00BB2A8D">
        <w:trPr>
          <w:cantSplit/>
        </w:trPr>
        <w:tc>
          <w:tcPr>
            <w:tcW w:w="4594" w:type="dxa"/>
            <w:vAlign w:val="bottom"/>
          </w:tcPr>
          <w:p w14:paraId="557C1BA8" w14:textId="77777777" w:rsidR="00E81937" w:rsidRPr="00AB1E99" w:rsidRDefault="00E81937" w:rsidP="0012767E">
            <w:pPr>
              <w:spacing w:line="240" w:lineRule="auto"/>
              <w:ind w:left="431"/>
              <w:rPr>
                <w:rFonts w:cs="Arial"/>
                <w:sz w:val="18"/>
                <w:szCs w:val="18"/>
                <w:lang w:val="en-US"/>
              </w:rPr>
            </w:pPr>
            <w:r w:rsidRPr="00AB1E99">
              <w:rPr>
                <w:rFonts w:cs="Arial"/>
                <w:sz w:val="18"/>
                <w:szCs w:val="18"/>
                <w:lang w:val="en-US"/>
              </w:rPr>
              <w:t>Related companies</w:t>
            </w:r>
          </w:p>
        </w:tc>
        <w:tc>
          <w:tcPr>
            <w:tcW w:w="1220" w:type="dxa"/>
            <w:shd w:val="clear" w:color="auto" w:fill="FAFAFA"/>
            <w:vAlign w:val="bottom"/>
          </w:tcPr>
          <w:p w14:paraId="153DE708" w14:textId="77777777" w:rsidR="00E81937" w:rsidRPr="00AB1E99" w:rsidRDefault="00E81937" w:rsidP="0012767E">
            <w:pPr>
              <w:spacing w:line="240" w:lineRule="auto"/>
              <w:ind w:right="-72"/>
              <w:jc w:val="right"/>
              <w:rPr>
                <w:rFonts w:cs="Arial"/>
                <w:sz w:val="18"/>
                <w:szCs w:val="18"/>
                <w:lang w:val="en-US"/>
              </w:rPr>
            </w:pPr>
          </w:p>
        </w:tc>
        <w:tc>
          <w:tcPr>
            <w:tcW w:w="1221" w:type="dxa"/>
            <w:vAlign w:val="bottom"/>
          </w:tcPr>
          <w:p w14:paraId="02D4EB89" w14:textId="77777777" w:rsidR="00E81937" w:rsidRPr="00AB1E99" w:rsidRDefault="00E81937" w:rsidP="0012767E">
            <w:pPr>
              <w:spacing w:line="240" w:lineRule="auto"/>
              <w:ind w:right="-72"/>
              <w:jc w:val="right"/>
              <w:rPr>
                <w:rFonts w:cs="Arial"/>
                <w:sz w:val="18"/>
                <w:szCs w:val="18"/>
                <w:lang w:val="en-US"/>
              </w:rPr>
            </w:pPr>
          </w:p>
        </w:tc>
        <w:tc>
          <w:tcPr>
            <w:tcW w:w="1221" w:type="dxa"/>
            <w:shd w:val="clear" w:color="auto" w:fill="FAFAFA"/>
            <w:vAlign w:val="bottom"/>
          </w:tcPr>
          <w:p w14:paraId="3D5CA124" w14:textId="77777777" w:rsidR="00E81937" w:rsidRPr="00AB1E99" w:rsidRDefault="00E81937" w:rsidP="0012767E">
            <w:pPr>
              <w:spacing w:line="240" w:lineRule="auto"/>
              <w:ind w:right="-72"/>
              <w:jc w:val="right"/>
              <w:rPr>
                <w:rFonts w:cs="Arial"/>
                <w:sz w:val="18"/>
                <w:szCs w:val="18"/>
                <w:lang w:val="en-US"/>
              </w:rPr>
            </w:pPr>
          </w:p>
        </w:tc>
        <w:tc>
          <w:tcPr>
            <w:tcW w:w="1226" w:type="dxa"/>
            <w:gridSpan w:val="2"/>
            <w:vAlign w:val="bottom"/>
          </w:tcPr>
          <w:p w14:paraId="259EA8AA"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4398F2F0" w14:textId="77777777" w:rsidTr="00BB2A8D">
        <w:trPr>
          <w:cantSplit/>
        </w:trPr>
        <w:tc>
          <w:tcPr>
            <w:tcW w:w="4594" w:type="dxa"/>
            <w:vAlign w:val="bottom"/>
          </w:tcPr>
          <w:p w14:paraId="2A49C1C9" w14:textId="77777777" w:rsidR="00E81937" w:rsidRPr="00AB1E99" w:rsidRDefault="00E81937" w:rsidP="00C31DD6">
            <w:pPr>
              <w:spacing w:line="240" w:lineRule="auto"/>
              <w:ind w:left="567"/>
              <w:rPr>
                <w:rFonts w:cs="Arial"/>
                <w:sz w:val="18"/>
                <w:szCs w:val="18"/>
                <w:lang w:val="en-US"/>
              </w:rPr>
            </w:pPr>
            <w:r w:rsidRPr="00AB1E99">
              <w:rPr>
                <w:rFonts w:cs="Arial"/>
                <w:sz w:val="18"/>
                <w:szCs w:val="18"/>
                <w:lang w:val="en-US"/>
              </w:rPr>
              <w:t xml:space="preserve">CP Group of companies </w:t>
            </w:r>
          </w:p>
        </w:tc>
        <w:tc>
          <w:tcPr>
            <w:tcW w:w="1220" w:type="dxa"/>
            <w:shd w:val="clear" w:color="auto" w:fill="FAFAFA"/>
            <w:vAlign w:val="bottom"/>
          </w:tcPr>
          <w:p w14:paraId="6A9BF783" w14:textId="77777777" w:rsidR="00E81937" w:rsidRPr="00AB1E99" w:rsidRDefault="00E81937" w:rsidP="00404F33">
            <w:pPr>
              <w:spacing w:line="240" w:lineRule="auto"/>
              <w:ind w:right="-72"/>
              <w:jc w:val="right"/>
              <w:rPr>
                <w:rFonts w:cs="Arial"/>
                <w:sz w:val="18"/>
                <w:szCs w:val="18"/>
                <w:lang w:val="en-US"/>
              </w:rPr>
            </w:pPr>
            <w:r w:rsidRPr="00AB1E99">
              <w:rPr>
                <w:rFonts w:cs="Arial"/>
                <w:sz w:val="18"/>
                <w:szCs w:val="18"/>
                <w:lang w:val="en-US"/>
              </w:rPr>
              <w:t>9,</w:t>
            </w:r>
            <w:r w:rsidR="00B738F6" w:rsidRPr="00AB1E99">
              <w:rPr>
                <w:rFonts w:cs="Arial"/>
                <w:sz w:val="18"/>
                <w:szCs w:val="18"/>
                <w:lang w:val="en-US"/>
              </w:rPr>
              <w:t>2</w:t>
            </w:r>
            <w:r w:rsidR="00404F33" w:rsidRPr="00AB1E99">
              <w:rPr>
                <w:rFonts w:cs="Arial"/>
                <w:sz w:val="18"/>
                <w:szCs w:val="18"/>
                <w:lang w:val="en-US"/>
              </w:rPr>
              <w:t>34</w:t>
            </w:r>
            <w:r w:rsidRPr="00AB1E99">
              <w:rPr>
                <w:rFonts w:cs="Arial"/>
                <w:sz w:val="18"/>
                <w:szCs w:val="18"/>
                <w:lang w:val="en-US"/>
              </w:rPr>
              <w:t>.</w:t>
            </w:r>
            <w:r w:rsidR="00404F33" w:rsidRPr="00AB1E99">
              <w:rPr>
                <w:rFonts w:cs="Arial"/>
                <w:sz w:val="18"/>
                <w:szCs w:val="18"/>
                <w:lang w:val="en-US"/>
              </w:rPr>
              <w:t>40</w:t>
            </w:r>
          </w:p>
        </w:tc>
        <w:tc>
          <w:tcPr>
            <w:tcW w:w="1221" w:type="dxa"/>
            <w:vAlign w:val="bottom"/>
          </w:tcPr>
          <w:p w14:paraId="7C733EF8"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8,179.55</w:t>
            </w:r>
          </w:p>
        </w:tc>
        <w:tc>
          <w:tcPr>
            <w:tcW w:w="1221" w:type="dxa"/>
            <w:shd w:val="clear" w:color="auto" w:fill="FAFAFA"/>
            <w:vAlign w:val="bottom"/>
          </w:tcPr>
          <w:p w14:paraId="6C439CE3" w14:textId="77777777" w:rsidR="00E81937" w:rsidRPr="00AB1E99" w:rsidRDefault="00E81937" w:rsidP="00B738F6">
            <w:pPr>
              <w:spacing w:line="240" w:lineRule="auto"/>
              <w:ind w:right="-72"/>
              <w:jc w:val="right"/>
              <w:rPr>
                <w:rFonts w:cs="Arial"/>
                <w:sz w:val="18"/>
                <w:szCs w:val="18"/>
                <w:lang w:val="en-US"/>
              </w:rPr>
            </w:pPr>
            <w:r w:rsidRPr="00AB1E99">
              <w:rPr>
                <w:rFonts w:cs="Arial"/>
                <w:sz w:val="18"/>
                <w:szCs w:val="18"/>
                <w:lang w:val="en-US"/>
              </w:rPr>
              <w:t>4</w:t>
            </w:r>
            <w:r w:rsidR="00B738F6" w:rsidRPr="00AB1E99">
              <w:rPr>
                <w:rFonts w:cs="Arial"/>
                <w:sz w:val="18"/>
                <w:szCs w:val="18"/>
                <w:lang w:val="en-US"/>
              </w:rPr>
              <w:t>81.72</w:t>
            </w:r>
          </w:p>
        </w:tc>
        <w:tc>
          <w:tcPr>
            <w:tcW w:w="1226" w:type="dxa"/>
            <w:gridSpan w:val="2"/>
            <w:vAlign w:val="bottom"/>
          </w:tcPr>
          <w:p w14:paraId="78E6A6C6"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496.30</w:t>
            </w:r>
          </w:p>
        </w:tc>
      </w:tr>
      <w:tr w:rsidR="00E81937" w:rsidRPr="00AB1E99" w14:paraId="3D4749A5" w14:textId="77777777" w:rsidTr="00BB2A8D">
        <w:trPr>
          <w:cantSplit/>
        </w:trPr>
        <w:tc>
          <w:tcPr>
            <w:tcW w:w="4594" w:type="dxa"/>
            <w:vAlign w:val="bottom"/>
          </w:tcPr>
          <w:p w14:paraId="5DACC883" w14:textId="77777777" w:rsidR="00E81937" w:rsidRPr="00AB1E99" w:rsidRDefault="00E81937" w:rsidP="00C31DD6">
            <w:pPr>
              <w:spacing w:line="240" w:lineRule="auto"/>
              <w:ind w:left="567"/>
              <w:rPr>
                <w:rFonts w:cs="Arial"/>
                <w:sz w:val="18"/>
                <w:szCs w:val="18"/>
                <w:lang w:val="en-US"/>
              </w:rPr>
            </w:pPr>
            <w:r w:rsidRPr="00AB1E99">
              <w:rPr>
                <w:rFonts w:cs="Arial"/>
                <w:sz w:val="18"/>
                <w:szCs w:val="18"/>
                <w:lang w:val="en-US"/>
              </w:rPr>
              <w:t>China Mobile Group of companies</w:t>
            </w:r>
          </w:p>
        </w:tc>
        <w:tc>
          <w:tcPr>
            <w:tcW w:w="1220" w:type="dxa"/>
            <w:shd w:val="clear" w:color="auto" w:fill="FAFAFA"/>
            <w:vAlign w:val="bottom"/>
          </w:tcPr>
          <w:p w14:paraId="489535F0"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246.86</w:t>
            </w:r>
          </w:p>
        </w:tc>
        <w:tc>
          <w:tcPr>
            <w:tcW w:w="1221" w:type="dxa"/>
            <w:vAlign w:val="bottom"/>
          </w:tcPr>
          <w:p w14:paraId="1F4304B1"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187.34</w:t>
            </w:r>
          </w:p>
        </w:tc>
        <w:tc>
          <w:tcPr>
            <w:tcW w:w="1221" w:type="dxa"/>
            <w:shd w:val="clear" w:color="auto" w:fill="FAFAFA"/>
            <w:vAlign w:val="bottom"/>
          </w:tcPr>
          <w:p w14:paraId="6917BF3C"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c>
          <w:tcPr>
            <w:tcW w:w="1226" w:type="dxa"/>
            <w:gridSpan w:val="2"/>
            <w:vAlign w:val="bottom"/>
          </w:tcPr>
          <w:p w14:paraId="4F103ED5"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143FCDD1" w14:textId="77777777" w:rsidTr="00BB2A8D">
        <w:trPr>
          <w:cantSplit/>
        </w:trPr>
        <w:tc>
          <w:tcPr>
            <w:tcW w:w="4594" w:type="dxa"/>
            <w:vAlign w:val="bottom"/>
          </w:tcPr>
          <w:p w14:paraId="4CB6719D" w14:textId="77777777" w:rsidR="00E81937" w:rsidRPr="00AB1E99" w:rsidRDefault="00E81937" w:rsidP="00C31DD6">
            <w:pPr>
              <w:spacing w:line="240" w:lineRule="auto"/>
              <w:ind w:left="567"/>
              <w:rPr>
                <w:rFonts w:cs="Arial"/>
                <w:sz w:val="18"/>
                <w:szCs w:val="18"/>
                <w:lang w:val="en-US"/>
              </w:rPr>
            </w:pPr>
          </w:p>
        </w:tc>
        <w:tc>
          <w:tcPr>
            <w:tcW w:w="1220" w:type="dxa"/>
            <w:tcBorders>
              <w:top w:val="single" w:sz="4" w:space="0" w:color="auto"/>
            </w:tcBorders>
            <w:shd w:val="clear" w:color="auto" w:fill="FAFAFA"/>
            <w:vAlign w:val="bottom"/>
          </w:tcPr>
          <w:p w14:paraId="0E3178E4" w14:textId="77777777" w:rsidR="00E81937" w:rsidRPr="00AB1E99" w:rsidRDefault="00E81937" w:rsidP="0012767E">
            <w:pPr>
              <w:spacing w:line="240" w:lineRule="auto"/>
              <w:ind w:right="-72"/>
              <w:jc w:val="right"/>
              <w:rPr>
                <w:rFonts w:cs="Arial"/>
                <w:sz w:val="18"/>
                <w:szCs w:val="18"/>
              </w:rPr>
            </w:pPr>
          </w:p>
        </w:tc>
        <w:tc>
          <w:tcPr>
            <w:tcW w:w="1221" w:type="dxa"/>
            <w:tcBorders>
              <w:top w:val="single" w:sz="4" w:space="0" w:color="auto"/>
            </w:tcBorders>
            <w:vAlign w:val="bottom"/>
          </w:tcPr>
          <w:p w14:paraId="1AF7890A" w14:textId="77777777" w:rsidR="00E81937" w:rsidRPr="00AB1E99" w:rsidRDefault="00E81937" w:rsidP="0012767E">
            <w:pPr>
              <w:spacing w:line="240" w:lineRule="auto"/>
              <w:ind w:right="-72"/>
              <w:jc w:val="right"/>
              <w:rPr>
                <w:rFonts w:cs="Arial"/>
                <w:sz w:val="18"/>
                <w:szCs w:val="18"/>
              </w:rPr>
            </w:pPr>
          </w:p>
        </w:tc>
        <w:tc>
          <w:tcPr>
            <w:tcW w:w="1221" w:type="dxa"/>
            <w:tcBorders>
              <w:top w:val="single" w:sz="4" w:space="0" w:color="auto"/>
            </w:tcBorders>
            <w:shd w:val="clear" w:color="auto" w:fill="FAFAFA"/>
            <w:vAlign w:val="bottom"/>
          </w:tcPr>
          <w:p w14:paraId="2550FFAE" w14:textId="77777777" w:rsidR="00E81937" w:rsidRPr="00AB1E99" w:rsidRDefault="00E81937" w:rsidP="0012767E">
            <w:pPr>
              <w:spacing w:line="240" w:lineRule="auto"/>
              <w:ind w:right="-72"/>
              <w:jc w:val="right"/>
              <w:rPr>
                <w:rFonts w:cs="Arial"/>
                <w:sz w:val="18"/>
                <w:szCs w:val="18"/>
              </w:rPr>
            </w:pPr>
          </w:p>
        </w:tc>
        <w:tc>
          <w:tcPr>
            <w:tcW w:w="1226" w:type="dxa"/>
            <w:gridSpan w:val="2"/>
            <w:tcBorders>
              <w:top w:val="single" w:sz="4" w:space="0" w:color="auto"/>
            </w:tcBorders>
            <w:vAlign w:val="bottom"/>
          </w:tcPr>
          <w:p w14:paraId="2F6D6EC8" w14:textId="77777777" w:rsidR="00E81937" w:rsidRPr="00AB1E99" w:rsidRDefault="00E81937" w:rsidP="0012767E">
            <w:pPr>
              <w:spacing w:line="240" w:lineRule="auto"/>
              <w:ind w:right="-72"/>
              <w:jc w:val="right"/>
              <w:rPr>
                <w:rFonts w:cs="Arial"/>
                <w:sz w:val="18"/>
                <w:szCs w:val="18"/>
              </w:rPr>
            </w:pPr>
          </w:p>
        </w:tc>
      </w:tr>
      <w:tr w:rsidR="00E81937" w:rsidRPr="00AB1E99" w14:paraId="67F78181" w14:textId="77777777" w:rsidTr="00BB2A8D">
        <w:trPr>
          <w:cantSplit/>
        </w:trPr>
        <w:tc>
          <w:tcPr>
            <w:tcW w:w="4594" w:type="dxa"/>
            <w:vAlign w:val="bottom"/>
          </w:tcPr>
          <w:p w14:paraId="6EC798A0" w14:textId="77777777" w:rsidR="00E81937" w:rsidRPr="00AB1E99" w:rsidRDefault="00E81937" w:rsidP="0012767E">
            <w:pPr>
              <w:spacing w:line="240" w:lineRule="auto"/>
              <w:ind w:left="431"/>
              <w:rPr>
                <w:rFonts w:cs="Arial"/>
                <w:sz w:val="18"/>
                <w:szCs w:val="18"/>
              </w:rPr>
            </w:pPr>
          </w:p>
        </w:tc>
        <w:tc>
          <w:tcPr>
            <w:tcW w:w="1220" w:type="dxa"/>
            <w:tcBorders>
              <w:bottom w:val="single" w:sz="4" w:space="0" w:color="auto"/>
            </w:tcBorders>
            <w:shd w:val="clear" w:color="auto" w:fill="FAFAFA"/>
            <w:vAlign w:val="bottom"/>
          </w:tcPr>
          <w:p w14:paraId="7A3719D3" w14:textId="77777777" w:rsidR="00E81937" w:rsidRPr="00AB1E99" w:rsidRDefault="00B738F6" w:rsidP="00404F33">
            <w:pPr>
              <w:spacing w:line="240" w:lineRule="auto"/>
              <w:ind w:right="-72"/>
              <w:jc w:val="right"/>
              <w:rPr>
                <w:rFonts w:cs="Arial"/>
                <w:sz w:val="18"/>
                <w:szCs w:val="18"/>
                <w:lang w:val="en-US"/>
              </w:rPr>
            </w:pPr>
            <w:r w:rsidRPr="00AB1E99">
              <w:rPr>
                <w:rFonts w:cs="Arial"/>
                <w:sz w:val="18"/>
                <w:szCs w:val="18"/>
                <w:lang w:val="en-US"/>
              </w:rPr>
              <w:t>19,8</w:t>
            </w:r>
            <w:r w:rsidR="00404F33" w:rsidRPr="00AB1E99">
              <w:rPr>
                <w:rFonts w:cs="Arial"/>
                <w:sz w:val="18"/>
                <w:szCs w:val="18"/>
                <w:lang w:val="en-US"/>
              </w:rPr>
              <w:t>34</w:t>
            </w:r>
            <w:r w:rsidR="00AB00FC" w:rsidRPr="00AB1E99">
              <w:rPr>
                <w:rFonts w:cs="Arial"/>
                <w:sz w:val="18"/>
                <w:szCs w:val="18"/>
                <w:lang w:val="en-US"/>
              </w:rPr>
              <w:t>.</w:t>
            </w:r>
            <w:r w:rsidR="00404F33" w:rsidRPr="00AB1E99">
              <w:rPr>
                <w:rFonts w:cs="Arial"/>
                <w:sz w:val="18"/>
                <w:szCs w:val="18"/>
                <w:lang w:val="en-US"/>
              </w:rPr>
              <w:t>44</w:t>
            </w:r>
          </w:p>
        </w:tc>
        <w:tc>
          <w:tcPr>
            <w:tcW w:w="1221" w:type="dxa"/>
            <w:tcBorders>
              <w:bottom w:val="single" w:sz="4" w:space="0" w:color="auto"/>
            </w:tcBorders>
            <w:vAlign w:val="bottom"/>
          </w:tcPr>
          <w:p w14:paraId="2EE69C7A"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16,658.43</w:t>
            </w:r>
          </w:p>
        </w:tc>
        <w:tc>
          <w:tcPr>
            <w:tcW w:w="1221" w:type="dxa"/>
            <w:tcBorders>
              <w:bottom w:val="single" w:sz="4" w:space="0" w:color="auto"/>
            </w:tcBorders>
            <w:shd w:val="clear" w:color="auto" w:fill="FAFAFA"/>
            <w:vAlign w:val="bottom"/>
          </w:tcPr>
          <w:p w14:paraId="600DD2A7" w14:textId="77777777" w:rsidR="00E81937" w:rsidRPr="00AB1E99" w:rsidRDefault="00E81937" w:rsidP="00B738F6">
            <w:pPr>
              <w:spacing w:line="240" w:lineRule="auto"/>
              <w:ind w:right="-72"/>
              <w:jc w:val="right"/>
              <w:rPr>
                <w:rFonts w:cs="Arial"/>
                <w:sz w:val="18"/>
                <w:szCs w:val="18"/>
                <w:lang w:val="en-US"/>
              </w:rPr>
            </w:pPr>
            <w:r w:rsidRPr="00AB1E99">
              <w:rPr>
                <w:rFonts w:cs="Arial"/>
                <w:sz w:val="18"/>
                <w:szCs w:val="18"/>
                <w:lang w:val="en-US"/>
              </w:rPr>
              <w:t>1,4</w:t>
            </w:r>
            <w:r w:rsidR="00B738F6" w:rsidRPr="00AB1E99">
              <w:rPr>
                <w:rFonts w:cs="Arial"/>
                <w:sz w:val="18"/>
                <w:szCs w:val="18"/>
                <w:lang w:val="en-US"/>
              </w:rPr>
              <w:t>44</w:t>
            </w:r>
            <w:r w:rsidRPr="00AB1E99">
              <w:rPr>
                <w:rFonts w:cs="Arial"/>
                <w:sz w:val="18"/>
                <w:szCs w:val="18"/>
                <w:lang w:val="en-US"/>
              </w:rPr>
              <w:t>.</w:t>
            </w:r>
            <w:r w:rsidR="00B738F6" w:rsidRPr="00AB1E99">
              <w:rPr>
                <w:rFonts w:cs="Arial"/>
                <w:sz w:val="18"/>
                <w:szCs w:val="18"/>
                <w:lang w:val="en-US"/>
              </w:rPr>
              <w:t>73</w:t>
            </w:r>
          </w:p>
        </w:tc>
        <w:tc>
          <w:tcPr>
            <w:tcW w:w="1226" w:type="dxa"/>
            <w:gridSpan w:val="2"/>
            <w:tcBorders>
              <w:bottom w:val="single" w:sz="4" w:space="0" w:color="auto"/>
            </w:tcBorders>
            <w:vAlign w:val="bottom"/>
          </w:tcPr>
          <w:p w14:paraId="0D5744CF"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1,392.88</w:t>
            </w:r>
          </w:p>
        </w:tc>
      </w:tr>
    </w:tbl>
    <w:p w14:paraId="1D301692" w14:textId="77777777" w:rsidR="00E81937" w:rsidRPr="00AB1E99" w:rsidRDefault="00E81937" w:rsidP="00B13BC1">
      <w:pPr>
        <w:tabs>
          <w:tab w:val="center" w:pos="-426"/>
        </w:tabs>
        <w:spacing w:line="240" w:lineRule="auto"/>
        <w:ind w:left="900"/>
        <w:rPr>
          <w:rFonts w:cs="Arial"/>
          <w:sz w:val="18"/>
          <w:szCs w:val="18"/>
          <w:lang w:val="en-US"/>
        </w:rPr>
      </w:pPr>
    </w:p>
    <w:p w14:paraId="72759CE2" w14:textId="77777777" w:rsidR="00144045" w:rsidRDefault="00144045" w:rsidP="00B13BC1">
      <w:pPr>
        <w:spacing w:line="240" w:lineRule="auto"/>
        <w:rPr>
          <w:rFonts w:cs="Arial"/>
          <w:sz w:val="18"/>
          <w:szCs w:val="18"/>
          <w:lang w:val="en-US"/>
        </w:rPr>
      </w:pPr>
    </w:p>
    <w:p w14:paraId="58DE974F" w14:textId="25107D0B" w:rsidR="00E81937" w:rsidRDefault="00E81937" w:rsidP="00B13BC1">
      <w:pPr>
        <w:spacing w:line="240" w:lineRule="auto"/>
        <w:rPr>
          <w:rFonts w:cs="Arial"/>
          <w:sz w:val="18"/>
          <w:szCs w:val="18"/>
          <w:lang w:val="en-US"/>
        </w:rPr>
      </w:pPr>
      <w:r w:rsidRPr="00AB1E99">
        <w:rPr>
          <w:rFonts w:cs="Arial"/>
          <w:sz w:val="18"/>
          <w:szCs w:val="18"/>
          <w:lang w:val="en-US"/>
        </w:rPr>
        <w:br w:type="page"/>
      </w:r>
    </w:p>
    <w:p w14:paraId="36A03F04" w14:textId="77777777" w:rsidR="00144045" w:rsidRPr="00AB1E99" w:rsidRDefault="00144045" w:rsidP="00B13BC1">
      <w:pPr>
        <w:spacing w:line="240" w:lineRule="auto"/>
        <w:rPr>
          <w:rFonts w:cs="Arial"/>
          <w:b/>
          <w:bCs/>
          <w:sz w:val="18"/>
          <w:szCs w:val="18"/>
          <w:lang w:val="en-US"/>
        </w:rPr>
      </w:pPr>
    </w:p>
    <w:p w14:paraId="6E5F9B58" w14:textId="77777777" w:rsidR="00E81937" w:rsidRPr="00AB1E99" w:rsidRDefault="00E81937" w:rsidP="00B13BC1">
      <w:pPr>
        <w:pStyle w:val="ListParagraph"/>
        <w:numPr>
          <w:ilvl w:val="0"/>
          <w:numId w:val="32"/>
        </w:numPr>
        <w:tabs>
          <w:tab w:val="left" w:pos="540"/>
          <w:tab w:val="left" w:pos="902"/>
        </w:tabs>
        <w:spacing w:after="0" w:line="240" w:lineRule="auto"/>
        <w:ind w:left="540" w:hanging="540"/>
        <w:rPr>
          <w:rFonts w:ascii="Arial" w:hAnsi="Arial" w:cs="Arial"/>
          <w:b/>
          <w:bCs/>
          <w:color w:val="CF4A02"/>
          <w:sz w:val="18"/>
          <w:szCs w:val="18"/>
        </w:rPr>
      </w:pPr>
      <w:r w:rsidRPr="00AB1E99">
        <w:rPr>
          <w:rFonts w:ascii="Arial" w:hAnsi="Arial" w:cs="Arial"/>
          <w:b/>
          <w:bCs/>
          <w:color w:val="CF4A02"/>
          <w:sz w:val="18"/>
          <w:szCs w:val="18"/>
        </w:rPr>
        <w:t>Outstanding balances arising from sales and purchases of goods and services</w:t>
      </w:r>
    </w:p>
    <w:p w14:paraId="64D78384" w14:textId="77777777" w:rsidR="00E81937" w:rsidRPr="00AB1E99" w:rsidRDefault="00E81937" w:rsidP="00B13BC1">
      <w:pPr>
        <w:spacing w:line="240" w:lineRule="auto"/>
        <w:ind w:left="900"/>
        <w:rPr>
          <w:rFonts w:cs="Arial"/>
          <w:sz w:val="18"/>
          <w:szCs w:val="18"/>
          <w:lang w:val="en-US"/>
        </w:rPr>
      </w:pPr>
    </w:p>
    <w:tbl>
      <w:tblPr>
        <w:tblW w:w="9446" w:type="dxa"/>
        <w:tblInd w:w="108" w:type="dxa"/>
        <w:tblLayout w:type="fixed"/>
        <w:tblLook w:val="0000" w:firstRow="0" w:lastRow="0" w:firstColumn="0" w:lastColumn="0" w:noHBand="0" w:noVBand="0"/>
      </w:tblPr>
      <w:tblGrid>
        <w:gridCol w:w="4561"/>
        <w:gridCol w:w="1221"/>
        <w:gridCol w:w="1222"/>
        <w:gridCol w:w="1222"/>
        <w:gridCol w:w="1220"/>
      </w:tblGrid>
      <w:tr w:rsidR="00E81937" w:rsidRPr="00AB1E99" w14:paraId="6927FF68" w14:textId="77777777" w:rsidTr="000F09A0">
        <w:trPr>
          <w:cantSplit/>
        </w:trPr>
        <w:tc>
          <w:tcPr>
            <w:tcW w:w="4561" w:type="dxa"/>
            <w:vAlign w:val="bottom"/>
          </w:tcPr>
          <w:p w14:paraId="3ADD453B" w14:textId="77777777" w:rsidR="00E81937" w:rsidRPr="00AB1E99" w:rsidRDefault="00E81937" w:rsidP="000F09A0">
            <w:pPr>
              <w:tabs>
                <w:tab w:val="center" w:pos="3402"/>
                <w:tab w:val="center" w:pos="4536"/>
                <w:tab w:val="center" w:pos="5670"/>
                <w:tab w:val="center" w:pos="6804"/>
                <w:tab w:val="right" w:pos="7655"/>
              </w:tabs>
              <w:spacing w:line="240" w:lineRule="auto"/>
              <w:ind w:left="435"/>
              <w:rPr>
                <w:rFonts w:cs="Arial"/>
                <w:b/>
                <w:bCs/>
                <w:sz w:val="18"/>
                <w:szCs w:val="18"/>
                <w:lang w:val="en-US"/>
              </w:rPr>
            </w:pPr>
          </w:p>
        </w:tc>
        <w:tc>
          <w:tcPr>
            <w:tcW w:w="2443" w:type="dxa"/>
            <w:gridSpan w:val="2"/>
            <w:tcBorders>
              <w:top w:val="single" w:sz="4" w:space="0" w:color="auto"/>
              <w:bottom w:val="single" w:sz="4" w:space="0" w:color="auto"/>
            </w:tcBorders>
            <w:vAlign w:val="bottom"/>
          </w:tcPr>
          <w:p w14:paraId="55B5BFF3"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3891AD1D"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c>
          <w:tcPr>
            <w:tcW w:w="2442" w:type="dxa"/>
            <w:gridSpan w:val="2"/>
            <w:tcBorders>
              <w:top w:val="single" w:sz="4" w:space="0" w:color="auto"/>
              <w:bottom w:val="single" w:sz="4" w:space="0" w:color="auto"/>
            </w:tcBorders>
            <w:vAlign w:val="bottom"/>
          </w:tcPr>
          <w:p w14:paraId="47AAF139"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03F500B0"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2FF0A45C" w14:textId="77777777" w:rsidTr="000F09A0">
        <w:trPr>
          <w:cantSplit/>
        </w:trPr>
        <w:tc>
          <w:tcPr>
            <w:tcW w:w="4561" w:type="dxa"/>
            <w:vAlign w:val="bottom"/>
          </w:tcPr>
          <w:p w14:paraId="3E7E1DB6" w14:textId="77777777" w:rsidR="00E81937" w:rsidRPr="00AB1E99" w:rsidRDefault="00E81937" w:rsidP="000F09A0">
            <w:pPr>
              <w:tabs>
                <w:tab w:val="center" w:pos="3402"/>
                <w:tab w:val="center" w:pos="4536"/>
                <w:tab w:val="center" w:pos="5670"/>
                <w:tab w:val="center" w:pos="6804"/>
                <w:tab w:val="right" w:pos="7655"/>
              </w:tabs>
              <w:spacing w:line="240" w:lineRule="auto"/>
              <w:ind w:left="435"/>
              <w:outlineLvl w:val="5"/>
              <w:rPr>
                <w:rFonts w:cs="Arial"/>
                <w:b/>
                <w:bCs/>
                <w:sz w:val="18"/>
                <w:szCs w:val="18"/>
                <w:lang w:val="en-US"/>
              </w:rPr>
            </w:pPr>
            <w:r w:rsidRPr="00AB1E99">
              <w:rPr>
                <w:rFonts w:cs="Arial"/>
                <w:b/>
                <w:bCs/>
                <w:sz w:val="18"/>
                <w:szCs w:val="18"/>
                <w:lang w:val="en-US"/>
              </w:rPr>
              <w:t>As at 31 December</w:t>
            </w:r>
          </w:p>
        </w:tc>
        <w:tc>
          <w:tcPr>
            <w:tcW w:w="1221" w:type="dxa"/>
            <w:tcBorders>
              <w:top w:val="single" w:sz="4" w:space="0" w:color="auto"/>
            </w:tcBorders>
            <w:vAlign w:val="bottom"/>
          </w:tcPr>
          <w:p w14:paraId="07469C4C"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222" w:type="dxa"/>
            <w:tcBorders>
              <w:top w:val="single" w:sz="4" w:space="0" w:color="auto"/>
            </w:tcBorders>
            <w:vAlign w:val="bottom"/>
          </w:tcPr>
          <w:p w14:paraId="3AE6C688"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c>
          <w:tcPr>
            <w:tcW w:w="1222" w:type="dxa"/>
            <w:tcBorders>
              <w:top w:val="single" w:sz="4" w:space="0" w:color="auto"/>
            </w:tcBorders>
            <w:vAlign w:val="bottom"/>
          </w:tcPr>
          <w:p w14:paraId="425B2EB7"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220" w:type="dxa"/>
            <w:tcBorders>
              <w:top w:val="single" w:sz="4" w:space="0" w:color="auto"/>
            </w:tcBorders>
            <w:vAlign w:val="bottom"/>
          </w:tcPr>
          <w:p w14:paraId="3F1BFE1E"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964DB9" w:rsidRPr="00AB1E99" w14:paraId="7E97241A" w14:textId="77777777" w:rsidTr="000F09A0">
        <w:trPr>
          <w:cantSplit/>
        </w:trPr>
        <w:tc>
          <w:tcPr>
            <w:tcW w:w="4561" w:type="dxa"/>
            <w:vAlign w:val="bottom"/>
          </w:tcPr>
          <w:p w14:paraId="3DDE20A2" w14:textId="77777777" w:rsidR="00964DB9" w:rsidRPr="00AB1E99" w:rsidRDefault="00964DB9" w:rsidP="00964DB9">
            <w:pPr>
              <w:tabs>
                <w:tab w:val="center" w:pos="3402"/>
                <w:tab w:val="center" w:pos="4536"/>
                <w:tab w:val="center" w:pos="5670"/>
                <w:tab w:val="center" w:pos="6804"/>
                <w:tab w:val="right" w:pos="7655"/>
              </w:tabs>
              <w:spacing w:line="240" w:lineRule="auto"/>
              <w:ind w:left="435"/>
              <w:outlineLvl w:val="5"/>
              <w:rPr>
                <w:rFonts w:cs="Arial"/>
                <w:b/>
                <w:bCs/>
                <w:sz w:val="18"/>
                <w:szCs w:val="18"/>
                <w:lang w:val="en-US"/>
              </w:rPr>
            </w:pPr>
          </w:p>
        </w:tc>
        <w:tc>
          <w:tcPr>
            <w:tcW w:w="1221" w:type="dxa"/>
            <w:vAlign w:val="bottom"/>
          </w:tcPr>
          <w:p w14:paraId="0D96BE12" w14:textId="38300993" w:rsidR="00964DB9" w:rsidRPr="00AB1E99" w:rsidRDefault="00964DB9" w:rsidP="00964DB9">
            <w:pPr>
              <w:spacing w:line="240" w:lineRule="auto"/>
              <w:ind w:right="-72"/>
              <w:jc w:val="center"/>
              <w:rPr>
                <w:rFonts w:cs="Arial"/>
                <w:b/>
                <w:bCs/>
                <w:sz w:val="18"/>
                <w:szCs w:val="18"/>
                <w:lang w:val="en-US"/>
              </w:rPr>
            </w:pPr>
            <w:r w:rsidRPr="00AB1E99">
              <w:rPr>
                <w:rFonts w:cs="Arial"/>
                <w:b/>
                <w:bCs/>
                <w:sz w:val="18"/>
                <w:szCs w:val="18"/>
              </w:rPr>
              <w:t>Baht</w:t>
            </w:r>
            <w:r>
              <w:rPr>
                <w:rFonts w:cs="Arial"/>
                <w:b/>
                <w:bCs/>
                <w:sz w:val="18"/>
                <w:szCs w:val="18"/>
              </w:rPr>
              <w:t xml:space="preserve"> </w:t>
            </w:r>
            <w:r w:rsidRPr="00AB1E99">
              <w:rPr>
                <w:rFonts w:cs="Arial"/>
                <w:b/>
                <w:bCs/>
                <w:sz w:val="18"/>
                <w:szCs w:val="18"/>
                <w:lang w:val="en-US"/>
              </w:rPr>
              <w:t>Million</w:t>
            </w:r>
          </w:p>
        </w:tc>
        <w:tc>
          <w:tcPr>
            <w:tcW w:w="1222" w:type="dxa"/>
            <w:vAlign w:val="bottom"/>
          </w:tcPr>
          <w:p w14:paraId="6B067C7F" w14:textId="6D05C6E7" w:rsidR="00964DB9" w:rsidRPr="00AB1E99" w:rsidRDefault="00964DB9" w:rsidP="00964DB9">
            <w:pPr>
              <w:spacing w:line="240" w:lineRule="auto"/>
              <w:ind w:right="-72"/>
              <w:jc w:val="center"/>
              <w:rPr>
                <w:rFonts w:cs="Arial"/>
                <w:b/>
                <w:bCs/>
                <w:sz w:val="18"/>
                <w:szCs w:val="18"/>
                <w:lang w:val="en-US"/>
              </w:rPr>
            </w:pPr>
            <w:r>
              <w:rPr>
                <w:rFonts w:cs="Arial"/>
                <w:b/>
                <w:bCs/>
                <w:sz w:val="18"/>
                <w:szCs w:val="18"/>
                <w:lang w:val="en-US"/>
              </w:rPr>
              <w:t xml:space="preserve">Baht </w:t>
            </w:r>
            <w:r w:rsidRPr="00AB1E99">
              <w:rPr>
                <w:rFonts w:cs="Arial"/>
                <w:b/>
                <w:bCs/>
                <w:sz w:val="18"/>
                <w:szCs w:val="18"/>
                <w:lang w:val="en-US"/>
              </w:rPr>
              <w:t>Million</w:t>
            </w:r>
          </w:p>
        </w:tc>
        <w:tc>
          <w:tcPr>
            <w:tcW w:w="1222" w:type="dxa"/>
            <w:vAlign w:val="bottom"/>
          </w:tcPr>
          <w:p w14:paraId="72E30AAC" w14:textId="2296DDE0" w:rsidR="00964DB9" w:rsidRPr="00AB1E99" w:rsidRDefault="00964DB9" w:rsidP="00964DB9">
            <w:pPr>
              <w:spacing w:line="240" w:lineRule="auto"/>
              <w:ind w:right="-72"/>
              <w:jc w:val="center"/>
              <w:rPr>
                <w:rFonts w:cs="Arial"/>
                <w:b/>
                <w:bCs/>
                <w:sz w:val="18"/>
                <w:szCs w:val="18"/>
                <w:lang w:val="en-US"/>
              </w:rPr>
            </w:pPr>
            <w:r w:rsidRPr="00AB1E99">
              <w:rPr>
                <w:rFonts w:cs="Arial"/>
                <w:b/>
                <w:bCs/>
                <w:sz w:val="18"/>
                <w:szCs w:val="18"/>
              </w:rPr>
              <w:t>Baht</w:t>
            </w:r>
            <w:r>
              <w:rPr>
                <w:rFonts w:cs="Arial"/>
                <w:b/>
                <w:bCs/>
                <w:sz w:val="18"/>
                <w:szCs w:val="18"/>
              </w:rPr>
              <w:t xml:space="preserve"> Million</w:t>
            </w:r>
            <w:r w:rsidRPr="00AB1E99">
              <w:rPr>
                <w:rFonts w:cs="Arial"/>
                <w:b/>
                <w:bCs/>
                <w:sz w:val="18"/>
                <w:szCs w:val="18"/>
              </w:rPr>
              <w:t xml:space="preserve"> </w:t>
            </w:r>
          </w:p>
        </w:tc>
        <w:tc>
          <w:tcPr>
            <w:tcW w:w="1220" w:type="dxa"/>
            <w:vAlign w:val="bottom"/>
          </w:tcPr>
          <w:p w14:paraId="0B1D501D" w14:textId="46CD4910" w:rsidR="00964DB9" w:rsidRPr="00AB1E99" w:rsidRDefault="00964DB9" w:rsidP="00964DB9">
            <w:pPr>
              <w:spacing w:line="240" w:lineRule="auto"/>
              <w:ind w:right="-72"/>
              <w:jc w:val="center"/>
              <w:rPr>
                <w:rFonts w:cs="Arial"/>
                <w:b/>
                <w:bCs/>
                <w:sz w:val="18"/>
                <w:szCs w:val="18"/>
                <w:lang w:val="en-US"/>
              </w:rPr>
            </w:pPr>
            <w:r w:rsidRPr="00AB1E99">
              <w:rPr>
                <w:rFonts w:cs="Arial"/>
                <w:b/>
                <w:bCs/>
                <w:sz w:val="18"/>
                <w:szCs w:val="18"/>
              </w:rPr>
              <w:t>Baht</w:t>
            </w:r>
            <w:r>
              <w:rPr>
                <w:rFonts w:cs="Arial"/>
                <w:b/>
                <w:bCs/>
                <w:sz w:val="18"/>
                <w:szCs w:val="18"/>
              </w:rPr>
              <w:t xml:space="preserve"> Million</w:t>
            </w:r>
            <w:r w:rsidRPr="00AB1E99">
              <w:rPr>
                <w:rFonts w:cs="Arial"/>
                <w:b/>
                <w:bCs/>
                <w:sz w:val="18"/>
                <w:szCs w:val="18"/>
              </w:rPr>
              <w:t xml:space="preserve">  </w:t>
            </w:r>
          </w:p>
        </w:tc>
      </w:tr>
      <w:tr w:rsidR="00E81937" w:rsidRPr="00AB1E99" w14:paraId="30041784" w14:textId="77777777" w:rsidTr="000F09A0">
        <w:trPr>
          <w:cantSplit/>
        </w:trPr>
        <w:tc>
          <w:tcPr>
            <w:tcW w:w="4561" w:type="dxa"/>
            <w:vAlign w:val="bottom"/>
          </w:tcPr>
          <w:p w14:paraId="042A4A0E" w14:textId="77777777" w:rsidR="00E81937" w:rsidRPr="00AB1E99" w:rsidRDefault="00E81937" w:rsidP="000F09A0">
            <w:pPr>
              <w:tabs>
                <w:tab w:val="center" w:pos="3402"/>
                <w:tab w:val="center" w:pos="4536"/>
                <w:tab w:val="center" w:pos="5670"/>
                <w:tab w:val="center" w:pos="6804"/>
                <w:tab w:val="right" w:pos="7655"/>
              </w:tabs>
              <w:spacing w:line="240" w:lineRule="auto"/>
              <w:ind w:left="435"/>
              <w:rPr>
                <w:rFonts w:cs="Arial"/>
                <w:sz w:val="18"/>
                <w:szCs w:val="18"/>
                <w:lang w:val="en-US"/>
              </w:rPr>
            </w:pPr>
          </w:p>
        </w:tc>
        <w:tc>
          <w:tcPr>
            <w:tcW w:w="1221" w:type="dxa"/>
            <w:tcBorders>
              <w:top w:val="single" w:sz="4" w:space="0" w:color="auto"/>
            </w:tcBorders>
            <w:shd w:val="clear" w:color="auto" w:fill="FAFAFA"/>
            <w:vAlign w:val="bottom"/>
          </w:tcPr>
          <w:p w14:paraId="6567ACFC" w14:textId="77777777" w:rsidR="00E81937" w:rsidRPr="00AB1E99" w:rsidRDefault="00E81937" w:rsidP="0012767E">
            <w:pPr>
              <w:tabs>
                <w:tab w:val="center" w:pos="5529"/>
              </w:tabs>
              <w:spacing w:line="240" w:lineRule="auto"/>
              <w:ind w:right="-72"/>
              <w:jc w:val="right"/>
              <w:rPr>
                <w:rFonts w:cs="Arial"/>
                <w:sz w:val="18"/>
                <w:szCs w:val="18"/>
              </w:rPr>
            </w:pPr>
          </w:p>
        </w:tc>
        <w:tc>
          <w:tcPr>
            <w:tcW w:w="1222" w:type="dxa"/>
            <w:tcBorders>
              <w:top w:val="single" w:sz="4" w:space="0" w:color="auto"/>
            </w:tcBorders>
            <w:vAlign w:val="bottom"/>
          </w:tcPr>
          <w:p w14:paraId="55643EB3" w14:textId="77777777" w:rsidR="00E81937" w:rsidRPr="00AB1E99" w:rsidRDefault="00E81937" w:rsidP="0012767E">
            <w:pPr>
              <w:tabs>
                <w:tab w:val="center" w:pos="5529"/>
              </w:tabs>
              <w:spacing w:line="240" w:lineRule="auto"/>
              <w:ind w:right="-72"/>
              <w:jc w:val="right"/>
              <w:rPr>
                <w:rFonts w:cs="Arial"/>
                <w:sz w:val="18"/>
                <w:szCs w:val="18"/>
              </w:rPr>
            </w:pPr>
          </w:p>
        </w:tc>
        <w:tc>
          <w:tcPr>
            <w:tcW w:w="1222" w:type="dxa"/>
            <w:tcBorders>
              <w:top w:val="single" w:sz="4" w:space="0" w:color="auto"/>
            </w:tcBorders>
            <w:shd w:val="clear" w:color="auto" w:fill="FAFAFA"/>
            <w:vAlign w:val="bottom"/>
          </w:tcPr>
          <w:p w14:paraId="01C63C3D" w14:textId="77777777" w:rsidR="00E81937" w:rsidRPr="00AB1E99" w:rsidRDefault="00E81937" w:rsidP="0012767E">
            <w:pPr>
              <w:spacing w:line="240" w:lineRule="auto"/>
              <w:ind w:right="-72"/>
              <w:jc w:val="center"/>
              <w:rPr>
                <w:rFonts w:cs="Arial"/>
                <w:sz w:val="18"/>
                <w:szCs w:val="18"/>
              </w:rPr>
            </w:pPr>
          </w:p>
        </w:tc>
        <w:tc>
          <w:tcPr>
            <w:tcW w:w="1220" w:type="dxa"/>
            <w:tcBorders>
              <w:top w:val="single" w:sz="4" w:space="0" w:color="auto"/>
            </w:tcBorders>
            <w:vAlign w:val="bottom"/>
          </w:tcPr>
          <w:p w14:paraId="2D019028" w14:textId="77777777" w:rsidR="00E81937" w:rsidRPr="00AB1E99" w:rsidRDefault="00E81937" w:rsidP="0012767E">
            <w:pPr>
              <w:spacing w:line="240" w:lineRule="auto"/>
              <w:ind w:right="-72"/>
              <w:jc w:val="center"/>
              <w:rPr>
                <w:rFonts w:cs="Arial"/>
                <w:sz w:val="18"/>
                <w:szCs w:val="18"/>
              </w:rPr>
            </w:pPr>
          </w:p>
        </w:tc>
      </w:tr>
      <w:tr w:rsidR="00E81937" w:rsidRPr="00AB1E99" w14:paraId="0FC8830D" w14:textId="77777777" w:rsidTr="000F09A0">
        <w:trPr>
          <w:cantSplit/>
        </w:trPr>
        <w:tc>
          <w:tcPr>
            <w:tcW w:w="4561" w:type="dxa"/>
            <w:vAlign w:val="bottom"/>
          </w:tcPr>
          <w:p w14:paraId="2806EA49" w14:textId="1C1298B1" w:rsidR="00E81937" w:rsidRPr="00AB1E99" w:rsidRDefault="00E81937" w:rsidP="00E45BEC">
            <w:pPr>
              <w:spacing w:line="240" w:lineRule="auto"/>
              <w:ind w:left="435"/>
              <w:rPr>
                <w:rFonts w:cs="Arial"/>
                <w:b/>
                <w:bCs/>
                <w:position w:val="-6"/>
                <w:sz w:val="18"/>
                <w:szCs w:val="18"/>
                <w:lang w:val="en-US"/>
              </w:rPr>
            </w:pPr>
            <w:r w:rsidRPr="00AB1E99">
              <w:rPr>
                <w:rFonts w:cs="Arial"/>
                <w:b/>
                <w:bCs/>
                <w:position w:val="-6"/>
                <w:sz w:val="18"/>
                <w:szCs w:val="18"/>
                <w:lang w:val="en-US"/>
              </w:rPr>
              <w:t>Receivables</w:t>
            </w:r>
            <w:r w:rsidR="00E45BEC">
              <w:rPr>
                <w:rFonts w:cs="Arial"/>
                <w:b/>
                <w:bCs/>
                <w:position w:val="-6"/>
                <w:sz w:val="18"/>
                <w:szCs w:val="18"/>
                <w:lang w:val="en-US"/>
              </w:rPr>
              <w:t xml:space="preserve"> and accrued income </w:t>
            </w:r>
            <w:r w:rsidRPr="00AB1E99">
              <w:rPr>
                <w:rFonts w:cs="Arial"/>
                <w:b/>
                <w:bCs/>
                <w:position w:val="-6"/>
                <w:sz w:val="18"/>
                <w:szCs w:val="18"/>
                <w:lang w:val="en-US"/>
              </w:rPr>
              <w:t>from related parties</w:t>
            </w:r>
            <w:r w:rsidRPr="00AB1E99">
              <w:rPr>
                <w:rFonts w:cs="Arial"/>
                <w:b/>
                <w:bCs/>
                <w:position w:val="-6"/>
                <w:sz w:val="18"/>
                <w:szCs w:val="18"/>
              </w:rPr>
              <w:t>:</w:t>
            </w:r>
          </w:p>
        </w:tc>
        <w:tc>
          <w:tcPr>
            <w:tcW w:w="1221" w:type="dxa"/>
            <w:shd w:val="clear" w:color="auto" w:fill="FAFAFA"/>
            <w:vAlign w:val="bottom"/>
          </w:tcPr>
          <w:p w14:paraId="2C56C95D" w14:textId="77777777" w:rsidR="00E81937" w:rsidRPr="00AB1E99" w:rsidRDefault="00E81937" w:rsidP="0012767E">
            <w:pPr>
              <w:spacing w:line="240" w:lineRule="auto"/>
              <w:ind w:right="-72"/>
              <w:jc w:val="right"/>
              <w:rPr>
                <w:rFonts w:cs="Arial"/>
                <w:position w:val="-6"/>
                <w:sz w:val="18"/>
                <w:szCs w:val="18"/>
              </w:rPr>
            </w:pPr>
          </w:p>
        </w:tc>
        <w:tc>
          <w:tcPr>
            <w:tcW w:w="1222" w:type="dxa"/>
            <w:vAlign w:val="bottom"/>
          </w:tcPr>
          <w:p w14:paraId="1877BC45" w14:textId="77777777" w:rsidR="00E81937" w:rsidRPr="00AB1E99" w:rsidRDefault="00E81937" w:rsidP="0012767E">
            <w:pPr>
              <w:spacing w:line="240" w:lineRule="auto"/>
              <w:ind w:right="-72"/>
              <w:jc w:val="right"/>
              <w:rPr>
                <w:rFonts w:cs="Arial"/>
                <w:position w:val="-6"/>
                <w:sz w:val="18"/>
                <w:szCs w:val="18"/>
              </w:rPr>
            </w:pPr>
          </w:p>
        </w:tc>
        <w:tc>
          <w:tcPr>
            <w:tcW w:w="1222" w:type="dxa"/>
            <w:shd w:val="clear" w:color="auto" w:fill="FAFAFA"/>
            <w:vAlign w:val="bottom"/>
          </w:tcPr>
          <w:p w14:paraId="447E617B" w14:textId="77777777" w:rsidR="00E81937" w:rsidRPr="00AB1E99" w:rsidRDefault="00E81937" w:rsidP="0012767E">
            <w:pPr>
              <w:spacing w:line="240" w:lineRule="auto"/>
              <w:ind w:right="-72"/>
              <w:jc w:val="right"/>
              <w:rPr>
                <w:rFonts w:cs="Arial"/>
                <w:position w:val="-6"/>
                <w:sz w:val="18"/>
                <w:szCs w:val="18"/>
              </w:rPr>
            </w:pPr>
          </w:p>
        </w:tc>
        <w:tc>
          <w:tcPr>
            <w:tcW w:w="1220" w:type="dxa"/>
            <w:vAlign w:val="bottom"/>
          </w:tcPr>
          <w:p w14:paraId="3F6E9149" w14:textId="77777777" w:rsidR="00E81937" w:rsidRPr="00AB1E99" w:rsidRDefault="00E81937" w:rsidP="0012767E">
            <w:pPr>
              <w:spacing w:line="240" w:lineRule="auto"/>
              <w:ind w:right="-72"/>
              <w:jc w:val="right"/>
              <w:rPr>
                <w:rFonts w:cs="Arial"/>
                <w:position w:val="-6"/>
                <w:sz w:val="18"/>
                <w:szCs w:val="18"/>
              </w:rPr>
            </w:pPr>
          </w:p>
        </w:tc>
      </w:tr>
      <w:tr w:rsidR="00E81937" w:rsidRPr="00AB1E99" w14:paraId="6AD56845" w14:textId="77777777" w:rsidTr="000F09A0">
        <w:trPr>
          <w:cantSplit/>
        </w:trPr>
        <w:tc>
          <w:tcPr>
            <w:tcW w:w="4561" w:type="dxa"/>
            <w:vAlign w:val="bottom"/>
          </w:tcPr>
          <w:p w14:paraId="1A5841EC" w14:textId="298534E0" w:rsidR="00E81937" w:rsidRPr="00AB1E99" w:rsidRDefault="00BF5ED8" w:rsidP="000F09A0">
            <w:pPr>
              <w:spacing w:line="240" w:lineRule="auto"/>
              <w:ind w:left="435"/>
              <w:rPr>
                <w:rFonts w:cs="Arial"/>
                <w:b/>
                <w:bCs/>
                <w:position w:val="-6"/>
                <w:sz w:val="18"/>
                <w:szCs w:val="18"/>
                <w:lang w:val="en-US"/>
              </w:rPr>
            </w:pPr>
            <w:r>
              <w:rPr>
                <w:rFonts w:cs="Arial"/>
                <w:b/>
                <w:bCs/>
                <w:position w:val="-6"/>
                <w:sz w:val="18"/>
                <w:szCs w:val="18"/>
              </w:rPr>
              <w:t xml:space="preserve">  </w:t>
            </w:r>
            <w:r w:rsidR="00E81937" w:rsidRPr="00AB1E99">
              <w:rPr>
                <w:rFonts w:cs="Arial"/>
                <w:b/>
                <w:bCs/>
                <w:position w:val="-6"/>
                <w:sz w:val="18"/>
                <w:szCs w:val="18"/>
              </w:rPr>
              <w:t xml:space="preserve">(included </w:t>
            </w:r>
            <w:r w:rsidR="00E81937" w:rsidRPr="00AB1E99">
              <w:rPr>
                <w:rFonts w:cs="Arial"/>
                <w:b/>
                <w:bCs/>
                <w:position w:val="-6"/>
                <w:sz w:val="18"/>
                <w:szCs w:val="18"/>
                <w:lang w:val="en-US"/>
              </w:rPr>
              <w:t>in “Trade accounts receivable</w:t>
            </w:r>
            <w:r w:rsidR="00E81937" w:rsidRPr="00AB1E99">
              <w:rPr>
                <w:rFonts w:cs="Arial"/>
                <w:b/>
                <w:bCs/>
                <w:spacing w:val="-4"/>
                <w:position w:val="-6"/>
                <w:sz w:val="18"/>
                <w:szCs w:val="18"/>
                <w:lang w:val="en-US"/>
              </w:rPr>
              <w:t>”</w:t>
            </w:r>
          </w:p>
        </w:tc>
        <w:tc>
          <w:tcPr>
            <w:tcW w:w="1221" w:type="dxa"/>
            <w:shd w:val="clear" w:color="auto" w:fill="FAFAFA"/>
            <w:vAlign w:val="bottom"/>
          </w:tcPr>
          <w:p w14:paraId="46E5B70D" w14:textId="77777777" w:rsidR="00E81937" w:rsidRPr="00AB1E99" w:rsidRDefault="00E81937" w:rsidP="0012767E">
            <w:pPr>
              <w:spacing w:line="240" w:lineRule="auto"/>
              <w:ind w:right="-72"/>
              <w:jc w:val="right"/>
              <w:rPr>
                <w:rFonts w:cs="Arial"/>
                <w:position w:val="-6"/>
                <w:sz w:val="18"/>
                <w:szCs w:val="18"/>
              </w:rPr>
            </w:pPr>
          </w:p>
        </w:tc>
        <w:tc>
          <w:tcPr>
            <w:tcW w:w="1222" w:type="dxa"/>
            <w:vAlign w:val="bottom"/>
          </w:tcPr>
          <w:p w14:paraId="75AC5007" w14:textId="77777777" w:rsidR="00E81937" w:rsidRPr="00AB1E99" w:rsidRDefault="00E81937" w:rsidP="0012767E">
            <w:pPr>
              <w:spacing w:line="240" w:lineRule="auto"/>
              <w:ind w:right="-72"/>
              <w:jc w:val="right"/>
              <w:rPr>
                <w:rFonts w:cs="Arial"/>
                <w:position w:val="-6"/>
                <w:sz w:val="18"/>
                <w:szCs w:val="18"/>
              </w:rPr>
            </w:pPr>
          </w:p>
        </w:tc>
        <w:tc>
          <w:tcPr>
            <w:tcW w:w="1222" w:type="dxa"/>
            <w:shd w:val="clear" w:color="auto" w:fill="FAFAFA"/>
            <w:vAlign w:val="bottom"/>
          </w:tcPr>
          <w:p w14:paraId="6E87025E" w14:textId="77777777" w:rsidR="00E81937" w:rsidRPr="00AB1E99" w:rsidRDefault="00E81937" w:rsidP="0012767E">
            <w:pPr>
              <w:spacing w:line="240" w:lineRule="auto"/>
              <w:ind w:right="-72"/>
              <w:jc w:val="right"/>
              <w:rPr>
                <w:rFonts w:cs="Arial"/>
                <w:position w:val="-6"/>
                <w:sz w:val="18"/>
                <w:szCs w:val="18"/>
              </w:rPr>
            </w:pPr>
          </w:p>
        </w:tc>
        <w:tc>
          <w:tcPr>
            <w:tcW w:w="1220" w:type="dxa"/>
            <w:vAlign w:val="bottom"/>
          </w:tcPr>
          <w:p w14:paraId="4C72CAA8" w14:textId="77777777" w:rsidR="00E81937" w:rsidRPr="00AB1E99" w:rsidRDefault="00E81937" w:rsidP="0012767E">
            <w:pPr>
              <w:spacing w:line="240" w:lineRule="auto"/>
              <w:ind w:right="-72"/>
              <w:jc w:val="right"/>
              <w:rPr>
                <w:rFonts w:cs="Arial"/>
                <w:position w:val="-6"/>
                <w:sz w:val="18"/>
                <w:szCs w:val="18"/>
              </w:rPr>
            </w:pPr>
          </w:p>
        </w:tc>
      </w:tr>
      <w:tr w:rsidR="00E81937" w:rsidRPr="00AB1E99" w14:paraId="40E5D72D" w14:textId="77777777" w:rsidTr="000F09A0">
        <w:trPr>
          <w:cantSplit/>
          <w:trHeight w:val="68"/>
        </w:trPr>
        <w:tc>
          <w:tcPr>
            <w:tcW w:w="4561" w:type="dxa"/>
            <w:vAlign w:val="bottom"/>
          </w:tcPr>
          <w:p w14:paraId="180E05B9" w14:textId="764A49BE" w:rsidR="00E81937" w:rsidRPr="00AB1E99" w:rsidRDefault="00E81937" w:rsidP="000F09A0">
            <w:pPr>
              <w:spacing w:line="240" w:lineRule="auto"/>
              <w:ind w:left="435"/>
              <w:rPr>
                <w:rFonts w:cs="Arial"/>
                <w:b/>
                <w:bCs/>
                <w:position w:val="-6"/>
                <w:sz w:val="18"/>
                <w:szCs w:val="18"/>
                <w:lang w:val="en-US"/>
              </w:rPr>
            </w:pPr>
            <w:r w:rsidRPr="00AB1E99">
              <w:rPr>
                <w:rFonts w:cs="Arial"/>
                <w:b/>
                <w:bCs/>
                <w:spacing w:val="-4"/>
                <w:position w:val="-6"/>
                <w:sz w:val="18"/>
                <w:szCs w:val="18"/>
                <w:lang w:val="en-US"/>
              </w:rPr>
              <w:t xml:space="preserve">  (Note 1</w:t>
            </w:r>
            <w:r w:rsidR="00C31DD6" w:rsidRPr="00AB1E99">
              <w:rPr>
                <w:rFonts w:cs="Arial"/>
                <w:b/>
                <w:bCs/>
                <w:spacing w:val="-4"/>
                <w:position w:val="-6"/>
                <w:sz w:val="18"/>
                <w:szCs w:val="18"/>
                <w:lang w:val="en-US"/>
              </w:rPr>
              <w:t>6</w:t>
            </w:r>
            <w:r w:rsidRPr="00AB1E99">
              <w:rPr>
                <w:rFonts w:cs="Arial"/>
                <w:b/>
                <w:bCs/>
                <w:spacing w:val="-4"/>
                <w:position w:val="-6"/>
                <w:sz w:val="18"/>
                <w:szCs w:val="18"/>
                <w:lang w:val="en-US"/>
              </w:rPr>
              <w:t>)</w:t>
            </w:r>
            <w:r w:rsidRPr="00AB1E99">
              <w:rPr>
                <w:rFonts w:cs="Arial"/>
                <w:b/>
                <w:bCs/>
                <w:position w:val="-6"/>
                <w:sz w:val="18"/>
                <w:szCs w:val="18"/>
                <w:lang w:val="en-US"/>
              </w:rPr>
              <w:t>)</w:t>
            </w:r>
          </w:p>
        </w:tc>
        <w:tc>
          <w:tcPr>
            <w:tcW w:w="1221" w:type="dxa"/>
            <w:shd w:val="clear" w:color="auto" w:fill="FAFAFA"/>
            <w:vAlign w:val="bottom"/>
          </w:tcPr>
          <w:p w14:paraId="6CFE37FC" w14:textId="77777777" w:rsidR="00E81937" w:rsidRPr="00AB1E99" w:rsidRDefault="00E81937" w:rsidP="0012767E">
            <w:pPr>
              <w:spacing w:line="240" w:lineRule="auto"/>
              <w:ind w:right="-72"/>
              <w:jc w:val="right"/>
              <w:rPr>
                <w:rFonts w:cs="Arial"/>
                <w:sz w:val="18"/>
                <w:szCs w:val="18"/>
                <w:lang w:val="en-US"/>
              </w:rPr>
            </w:pPr>
          </w:p>
        </w:tc>
        <w:tc>
          <w:tcPr>
            <w:tcW w:w="1222" w:type="dxa"/>
            <w:vAlign w:val="bottom"/>
          </w:tcPr>
          <w:p w14:paraId="6FB6BE12" w14:textId="77777777" w:rsidR="00E81937" w:rsidRPr="00AB1E99" w:rsidRDefault="00E81937" w:rsidP="0012767E">
            <w:pPr>
              <w:spacing w:line="240" w:lineRule="auto"/>
              <w:ind w:right="-72"/>
              <w:jc w:val="right"/>
              <w:rPr>
                <w:rFonts w:cs="Arial"/>
                <w:sz w:val="18"/>
                <w:szCs w:val="18"/>
                <w:lang w:val="en-US"/>
              </w:rPr>
            </w:pPr>
          </w:p>
        </w:tc>
        <w:tc>
          <w:tcPr>
            <w:tcW w:w="1222" w:type="dxa"/>
            <w:shd w:val="clear" w:color="auto" w:fill="FAFAFA"/>
            <w:vAlign w:val="bottom"/>
          </w:tcPr>
          <w:p w14:paraId="50A6BEBC" w14:textId="77777777" w:rsidR="00E81937" w:rsidRPr="00AB1E99" w:rsidRDefault="00E81937" w:rsidP="0012767E">
            <w:pPr>
              <w:spacing w:line="240" w:lineRule="auto"/>
              <w:ind w:right="-72"/>
              <w:jc w:val="right"/>
              <w:rPr>
                <w:rFonts w:cs="Arial"/>
                <w:sz w:val="18"/>
                <w:szCs w:val="18"/>
                <w:lang w:val="en-US"/>
              </w:rPr>
            </w:pPr>
          </w:p>
        </w:tc>
        <w:tc>
          <w:tcPr>
            <w:tcW w:w="1220" w:type="dxa"/>
            <w:vAlign w:val="bottom"/>
          </w:tcPr>
          <w:p w14:paraId="27F0186D"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76F08067" w14:textId="77777777" w:rsidTr="000F09A0">
        <w:trPr>
          <w:cantSplit/>
        </w:trPr>
        <w:tc>
          <w:tcPr>
            <w:tcW w:w="4561" w:type="dxa"/>
            <w:vAlign w:val="bottom"/>
          </w:tcPr>
          <w:p w14:paraId="4C7CC16C" w14:textId="77777777" w:rsidR="00E81937" w:rsidRPr="00AB1E99" w:rsidRDefault="00E81937" w:rsidP="000F09A0">
            <w:pPr>
              <w:spacing w:line="240" w:lineRule="auto"/>
              <w:ind w:left="435"/>
              <w:rPr>
                <w:rFonts w:cs="Arial"/>
                <w:position w:val="-6"/>
                <w:sz w:val="18"/>
                <w:szCs w:val="18"/>
                <w:lang w:val="en-US"/>
              </w:rPr>
            </w:pPr>
            <w:r w:rsidRPr="00AB1E99">
              <w:rPr>
                <w:rFonts w:cs="Arial"/>
                <w:position w:val="-6"/>
                <w:sz w:val="18"/>
                <w:szCs w:val="18"/>
                <w:lang w:val="en-US"/>
              </w:rPr>
              <w:t>Subsidiaries</w:t>
            </w:r>
          </w:p>
        </w:tc>
        <w:tc>
          <w:tcPr>
            <w:tcW w:w="1221" w:type="dxa"/>
            <w:shd w:val="clear" w:color="auto" w:fill="FAFAFA"/>
            <w:vAlign w:val="bottom"/>
          </w:tcPr>
          <w:p w14:paraId="69153189" w14:textId="77777777" w:rsidR="00E81937" w:rsidRPr="00AB1E99" w:rsidRDefault="00DB6EEC" w:rsidP="0012767E">
            <w:pPr>
              <w:spacing w:line="240" w:lineRule="auto"/>
              <w:ind w:right="-72"/>
              <w:jc w:val="center"/>
              <w:rPr>
                <w:rFonts w:cs="Arial"/>
                <w:sz w:val="18"/>
                <w:szCs w:val="18"/>
                <w:lang w:val="en-US"/>
              </w:rPr>
            </w:pPr>
            <w:r w:rsidRPr="00AB1E99">
              <w:rPr>
                <w:rFonts w:cs="Arial"/>
                <w:sz w:val="18"/>
                <w:szCs w:val="18"/>
                <w:lang w:val="en-US"/>
              </w:rPr>
              <w:t>-</w:t>
            </w:r>
          </w:p>
        </w:tc>
        <w:tc>
          <w:tcPr>
            <w:tcW w:w="1222" w:type="dxa"/>
            <w:vAlign w:val="bottom"/>
          </w:tcPr>
          <w:p w14:paraId="6D1A44C9"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c>
          <w:tcPr>
            <w:tcW w:w="1222" w:type="dxa"/>
            <w:shd w:val="clear" w:color="auto" w:fill="FAFAFA"/>
            <w:vAlign w:val="bottom"/>
          </w:tcPr>
          <w:p w14:paraId="23CDC211" w14:textId="4A80FDAE" w:rsidR="00E81937" w:rsidRPr="00AB1E99" w:rsidRDefault="000B55EF" w:rsidP="0012767E">
            <w:pPr>
              <w:spacing w:line="240" w:lineRule="auto"/>
              <w:ind w:right="-72"/>
              <w:jc w:val="right"/>
              <w:rPr>
                <w:rFonts w:cs="Arial"/>
                <w:sz w:val="18"/>
                <w:szCs w:val="18"/>
                <w:lang w:val="en-US"/>
              </w:rPr>
            </w:pPr>
            <w:r w:rsidRPr="00AB1E99">
              <w:rPr>
                <w:rFonts w:cs="Arial"/>
                <w:sz w:val="18"/>
                <w:szCs w:val="18"/>
                <w:lang w:val="en-US"/>
              </w:rPr>
              <w:t>10,7</w:t>
            </w:r>
            <w:r w:rsidR="001D3209">
              <w:rPr>
                <w:rFonts w:cs="Arial"/>
                <w:sz w:val="18"/>
                <w:szCs w:val="18"/>
                <w:lang w:val="en-US"/>
              </w:rPr>
              <w:t>07</w:t>
            </w:r>
            <w:r w:rsidRPr="00AB1E99">
              <w:rPr>
                <w:rFonts w:cs="Arial"/>
                <w:sz w:val="18"/>
                <w:szCs w:val="18"/>
                <w:lang w:val="en-US"/>
              </w:rPr>
              <w:t>.</w:t>
            </w:r>
            <w:r w:rsidR="001D3209">
              <w:rPr>
                <w:rFonts w:cs="Arial"/>
                <w:sz w:val="18"/>
                <w:szCs w:val="18"/>
                <w:lang w:val="en-US"/>
              </w:rPr>
              <w:t>23</w:t>
            </w:r>
          </w:p>
        </w:tc>
        <w:tc>
          <w:tcPr>
            <w:tcW w:w="1220" w:type="dxa"/>
            <w:vAlign w:val="bottom"/>
          </w:tcPr>
          <w:p w14:paraId="279AC125"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7,528.45</w:t>
            </w:r>
          </w:p>
        </w:tc>
      </w:tr>
      <w:tr w:rsidR="00E81937" w:rsidRPr="00AB1E99" w14:paraId="442F34BB" w14:textId="77777777" w:rsidTr="000F09A0">
        <w:trPr>
          <w:cantSplit/>
        </w:trPr>
        <w:tc>
          <w:tcPr>
            <w:tcW w:w="4561" w:type="dxa"/>
            <w:vAlign w:val="bottom"/>
          </w:tcPr>
          <w:p w14:paraId="037AF911" w14:textId="4E263834" w:rsidR="00E81937" w:rsidRPr="00AB1E99" w:rsidRDefault="00E81937" w:rsidP="000F09A0">
            <w:pPr>
              <w:spacing w:line="240" w:lineRule="auto"/>
              <w:ind w:left="435"/>
              <w:rPr>
                <w:rFonts w:cs="Arial"/>
                <w:position w:val="-6"/>
                <w:sz w:val="18"/>
                <w:szCs w:val="18"/>
                <w:lang w:val="en-US"/>
              </w:rPr>
            </w:pPr>
            <w:r w:rsidRPr="00AB1E99">
              <w:rPr>
                <w:rFonts w:cs="Arial"/>
                <w:position w:val="-6"/>
                <w:sz w:val="18"/>
                <w:szCs w:val="18"/>
                <w:lang w:val="en-US"/>
              </w:rPr>
              <w:t>Joint venture</w:t>
            </w:r>
            <w:r w:rsidR="00E762F0" w:rsidRPr="00AB1E99">
              <w:rPr>
                <w:rFonts w:cs="Arial"/>
                <w:position w:val="-6"/>
                <w:sz w:val="18"/>
                <w:szCs w:val="18"/>
                <w:lang w:val="en-US"/>
              </w:rPr>
              <w:t>s</w:t>
            </w:r>
          </w:p>
        </w:tc>
        <w:tc>
          <w:tcPr>
            <w:tcW w:w="1221" w:type="dxa"/>
            <w:shd w:val="clear" w:color="auto" w:fill="FAFAFA"/>
            <w:vAlign w:val="bottom"/>
          </w:tcPr>
          <w:p w14:paraId="1FB1A837" w14:textId="415336EE" w:rsidR="00E81937" w:rsidRPr="00AB1E99" w:rsidRDefault="00BF5ED8" w:rsidP="0012767E">
            <w:pPr>
              <w:spacing w:line="240" w:lineRule="auto"/>
              <w:ind w:right="-72"/>
              <w:jc w:val="right"/>
              <w:rPr>
                <w:rFonts w:cs="Arial"/>
                <w:sz w:val="18"/>
                <w:szCs w:val="18"/>
                <w:lang w:val="en-US"/>
              </w:rPr>
            </w:pPr>
            <w:r>
              <w:rPr>
                <w:rFonts w:cs="Arial"/>
                <w:sz w:val="18"/>
                <w:szCs w:val="18"/>
                <w:lang w:val="en-US"/>
              </w:rPr>
              <w:t>95.17</w:t>
            </w:r>
          </w:p>
        </w:tc>
        <w:tc>
          <w:tcPr>
            <w:tcW w:w="1222" w:type="dxa"/>
            <w:vAlign w:val="bottom"/>
          </w:tcPr>
          <w:p w14:paraId="7D8F11CE"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21.44</w:t>
            </w:r>
          </w:p>
        </w:tc>
        <w:tc>
          <w:tcPr>
            <w:tcW w:w="1222" w:type="dxa"/>
            <w:shd w:val="clear" w:color="auto" w:fill="FAFAFA"/>
            <w:vAlign w:val="bottom"/>
          </w:tcPr>
          <w:p w14:paraId="74AB0524" w14:textId="53EA4628" w:rsidR="00E81937" w:rsidRPr="00AB1E99" w:rsidRDefault="001D3209" w:rsidP="000B55EF">
            <w:pPr>
              <w:spacing w:line="240" w:lineRule="auto"/>
              <w:ind w:right="-72"/>
              <w:jc w:val="right"/>
              <w:rPr>
                <w:rFonts w:cs="Arial"/>
                <w:sz w:val="18"/>
                <w:szCs w:val="18"/>
                <w:lang w:val="en-US"/>
              </w:rPr>
            </w:pPr>
            <w:r>
              <w:rPr>
                <w:rFonts w:cs="Arial"/>
                <w:sz w:val="18"/>
                <w:szCs w:val="18"/>
                <w:lang w:val="en-US"/>
              </w:rPr>
              <w:t>7</w:t>
            </w:r>
            <w:r w:rsidR="000B55EF" w:rsidRPr="00AB1E99">
              <w:rPr>
                <w:rFonts w:cs="Arial"/>
                <w:sz w:val="18"/>
                <w:szCs w:val="18"/>
                <w:lang w:val="en-US"/>
              </w:rPr>
              <w:t>.0</w:t>
            </w:r>
            <w:r>
              <w:rPr>
                <w:rFonts w:cs="Arial"/>
                <w:sz w:val="18"/>
                <w:szCs w:val="18"/>
                <w:lang w:val="en-US"/>
              </w:rPr>
              <w:t>1</w:t>
            </w:r>
          </w:p>
        </w:tc>
        <w:tc>
          <w:tcPr>
            <w:tcW w:w="1220" w:type="dxa"/>
            <w:vAlign w:val="bottom"/>
          </w:tcPr>
          <w:p w14:paraId="5FF13947"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5B4B35" w:rsidRPr="00AB1E99" w14:paraId="0A019E65" w14:textId="77777777" w:rsidTr="000F09A0">
        <w:trPr>
          <w:cantSplit/>
        </w:trPr>
        <w:tc>
          <w:tcPr>
            <w:tcW w:w="4561" w:type="dxa"/>
            <w:vAlign w:val="bottom"/>
          </w:tcPr>
          <w:p w14:paraId="6206BEE7" w14:textId="77777777" w:rsidR="005B4B35" w:rsidRPr="00AB1E99" w:rsidRDefault="005B4B35" w:rsidP="000F09A0">
            <w:pPr>
              <w:spacing w:line="240" w:lineRule="auto"/>
              <w:ind w:left="435"/>
              <w:rPr>
                <w:rFonts w:cs="Arial"/>
                <w:position w:val="-6"/>
                <w:sz w:val="18"/>
                <w:szCs w:val="18"/>
                <w:lang w:val="en-US"/>
              </w:rPr>
            </w:pPr>
            <w:r w:rsidRPr="00AB1E99">
              <w:rPr>
                <w:rFonts w:cs="Arial"/>
                <w:position w:val="-6"/>
                <w:sz w:val="18"/>
                <w:szCs w:val="18"/>
                <w:lang w:val="en-US"/>
              </w:rPr>
              <w:t>Associate</w:t>
            </w:r>
            <w:r w:rsidRPr="00AB1E99">
              <w:rPr>
                <w:rFonts w:cs="Arial"/>
                <w:position w:val="-6"/>
                <w:sz w:val="18"/>
                <w:szCs w:val="18"/>
              </w:rPr>
              <w:t>s</w:t>
            </w:r>
          </w:p>
        </w:tc>
        <w:tc>
          <w:tcPr>
            <w:tcW w:w="1221" w:type="dxa"/>
            <w:shd w:val="clear" w:color="auto" w:fill="FAFAFA"/>
            <w:vAlign w:val="bottom"/>
          </w:tcPr>
          <w:p w14:paraId="37D67D02" w14:textId="77777777" w:rsidR="005B4B35" w:rsidRPr="00AB1E99" w:rsidRDefault="005B4B35" w:rsidP="0036786E">
            <w:pPr>
              <w:spacing w:line="240" w:lineRule="auto"/>
              <w:ind w:right="-72"/>
              <w:jc w:val="right"/>
              <w:rPr>
                <w:rFonts w:cs="Arial"/>
                <w:sz w:val="18"/>
                <w:szCs w:val="18"/>
                <w:lang w:val="en-US"/>
              </w:rPr>
            </w:pPr>
            <w:r w:rsidRPr="00AB1E99">
              <w:rPr>
                <w:rFonts w:cs="Arial"/>
                <w:sz w:val="18"/>
                <w:szCs w:val="18"/>
                <w:lang w:val="en-US"/>
              </w:rPr>
              <w:t>207.64</w:t>
            </w:r>
          </w:p>
        </w:tc>
        <w:tc>
          <w:tcPr>
            <w:tcW w:w="1222" w:type="dxa"/>
            <w:vAlign w:val="bottom"/>
          </w:tcPr>
          <w:p w14:paraId="3A868E71" w14:textId="77777777" w:rsidR="005B4B35" w:rsidRPr="00AB1E99" w:rsidRDefault="005B4B35" w:rsidP="0012767E">
            <w:pPr>
              <w:spacing w:line="240" w:lineRule="auto"/>
              <w:ind w:right="-72"/>
              <w:jc w:val="right"/>
              <w:rPr>
                <w:rFonts w:cs="Arial"/>
                <w:sz w:val="18"/>
                <w:szCs w:val="18"/>
                <w:lang w:val="en-US"/>
              </w:rPr>
            </w:pPr>
            <w:r w:rsidRPr="00AB1E99">
              <w:rPr>
                <w:rFonts w:cs="Arial"/>
                <w:sz w:val="18"/>
                <w:szCs w:val="18"/>
                <w:lang w:val="en-US"/>
              </w:rPr>
              <w:t>200.84</w:t>
            </w:r>
          </w:p>
        </w:tc>
        <w:tc>
          <w:tcPr>
            <w:tcW w:w="1222" w:type="dxa"/>
            <w:shd w:val="clear" w:color="auto" w:fill="FAFAFA"/>
            <w:vAlign w:val="bottom"/>
          </w:tcPr>
          <w:p w14:paraId="57136149" w14:textId="77777777" w:rsidR="005B4B35" w:rsidRPr="00AB1E99" w:rsidRDefault="000B55EF" w:rsidP="0012767E">
            <w:pPr>
              <w:spacing w:line="240" w:lineRule="auto"/>
              <w:ind w:right="-72"/>
              <w:jc w:val="center"/>
              <w:rPr>
                <w:rFonts w:cs="Arial"/>
                <w:sz w:val="18"/>
                <w:szCs w:val="18"/>
                <w:lang w:val="en-US"/>
              </w:rPr>
            </w:pPr>
            <w:r w:rsidRPr="00AB1E99">
              <w:rPr>
                <w:rFonts w:cs="Arial"/>
                <w:sz w:val="18"/>
                <w:szCs w:val="18"/>
                <w:lang w:val="en-US"/>
              </w:rPr>
              <w:t>-</w:t>
            </w:r>
          </w:p>
        </w:tc>
        <w:tc>
          <w:tcPr>
            <w:tcW w:w="1220" w:type="dxa"/>
            <w:vAlign w:val="bottom"/>
          </w:tcPr>
          <w:p w14:paraId="1D881E5D" w14:textId="77777777" w:rsidR="005B4B35" w:rsidRPr="00AB1E99" w:rsidRDefault="005B4B35"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3176DB8D" w14:textId="77777777" w:rsidTr="000F09A0">
        <w:trPr>
          <w:cantSplit/>
        </w:trPr>
        <w:tc>
          <w:tcPr>
            <w:tcW w:w="4561" w:type="dxa"/>
            <w:vAlign w:val="bottom"/>
          </w:tcPr>
          <w:p w14:paraId="7B263C8A" w14:textId="77777777" w:rsidR="00E81937" w:rsidRPr="00AB1E99" w:rsidRDefault="00E81937" w:rsidP="000F09A0">
            <w:pPr>
              <w:spacing w:line="240" w:lineRule="auto"/>
              <w:ind w:left="435"/>
              <w:rPr>
                <w:rFonts w:cs="Arial"/>
                <w:sz w:val="18"/>
                <w:szCs w:val="18"/>
                <w:lang w:val="en-US"/>
              </w:rPr>
            </w:pPr>
            <w:r w:rsidRPr="00AB1E99">
              <w:rPr>
                <w:rFonts w:cs="Arial"/>
                <w:sz w:val="18"/>
                <w:szCs w:val="18"/>
                <w:lang w:val="en-US"/>
              </w:rPr>
              <w:t>Related companies</w:t>
            </w:r>
          </w:p>
        </w:tc>
        <w:tc>
          <w:tcPr>
            <w:tcW w:w="1221" w:type="dxa"/>
            <w:shd w:val="clear" w:color="auto" w:fill="FAFAFA"/>
            <w:vAlign w:val="bottom"/>
          </w:tcPr>
          <w:p w14:paraId="04ED6EA6" w14:textId="77777777" w:rsidR="00E81937" w:rsidRPr="00AB1E99" w:rsidRDefault="00E81937" w:rsidP="0012767E">
            <w:pPr>
              <w:spacing w:line="240" w:lineRule="auto"/>
              <w:ind w:right="-72"/>
              <w:jc w:val="right"/>
              <w:rPr>
                <w:rFonts w:cs="Arial"/>
                <w:sz w:val="18"/>
                <w:szCs w:val="18"/>
                <w:lang w:val="en-US"/>
              </w:rPr>
            </w:pPr>
          </w:p>
        </w:tc>
        <w:tc>
          <w:tcPr>
            <w:tcW w:w="1222" w:type="dxa"/>
            <w:vAlign w:val="bottom"/>
          </w:tcPr>
          <w:p w14:paraId="23BA9B2A" w14:textId="77777777" w:rsidR="00E81937" w:rsidRPr="00AB1E99" w:rsidRDefault="00E81937" w:rsidP="0012767E">
            <w:pPr>
              <w:spacing w:line="240" w:lineRule="auto"/>
              <w:ind w:right="-72"/>
              <w:jc w:val="right"/>
              <w:rPr>
                <w:rFonts w:cs="Arial"/>
                <w:sz w:val="18"/>
                <w:szCs w:val="18"/>
                <w:lang w:val="en-US"/>
              </w:rPr>
            </w:pPr>
          </w:p>
        </w:tc>
        <w:tc>
          <w:tcPr>
            <w:tcW w:w="1222" w:type="dxa"/>
            <w:shd w:val="clear" w:color="auto" w:fill="FAFAFA"/>
            <w:vAlign w:val="bottom"/>
          </w:tcPr>
          <w:p w14:paraId="48DF7153" w14:textId="77777777" w:rsidR="00E81937" w:rsidRPr="00AB1E99" w:rsidRDefault="00E81937" w:rsidP="0012767E">
            <w:pPr>
              <w:spacing w:line="240" w:lineRule="auto"/>
              <w:ind w:right="-72"/>
              <w:jc w:val="right"/>
              <w:rPr>
                <w:rFonts w:cs="Arial"/>
                <w:sz w:val="18"/>
                <w:szCs w:val="18"/>
                <w:lang w:val="en-US"/>
              </w:rPr>
            </w:pPr>
          </w:p>
        </w:tc>
        <w:tc>
          <w:tcPr>
            <w:tcW w:w="1220" w:type="dxa"/>
            <w:vAlign w:val="bottom"/>
          </w:tcPr>
          <w:p w14:paraId="3F0B598A"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19121385" w14:textId="77777777" w:rsidTr="000F09A0">
        <w:trPr>
          <w:cantSplit/>
        </w:trPr>
        <w:tc>
          <w:tcPr>
            <w:tcW w:w="4561" w:type="dxa"/>
            <w:vAlign w:val="bottom"/>
          </w:tcPr>
          <w:p w14:paraId="37D17096" w14:textId="77777777" w:rsidR="00E81937" w:rsidRPr="00AB1E99" w:rsidRDefault="00E81937" w:rsidP="000F09A0">
            <w:pPr>
              <w:spacing w:line="240" w:lineRule="auto"/>
              <w:ind w:left="435"/>
              <w:rPr>
                <w:rFonts w:cs="Arial"/>
                <w:sz w:val="18"/>
                <w:szCs w:val="18"/>
                <w:lang w:val="en-US"/>
              </w:rPr>
            </w:pPr>
            <w:r w:rsidRPr="00AB1E99">
              <w:rPr>
                <w:rFonts w:cs="Arial"/>
                <w:sz w:val="18"/>
                <w:szCs w:val="18"/>
                <w:lang w:val="en-US"/>
              </w:rPr>
              <w:t xml:space="preserve">   CP Group of companies</w:t>
            </w:r>
          </w:p>
        </w:tc>
        <w:tc>
          <w:tcPr>
            <w:tcW w:w="1221" w:type="dxa"/>
            <w:shd w:val="clear" w:color="auto" w:fill="FAFAFA"/>
            <w:vAlign w:val="bottom"/>
          </w:tcPr>
          <w:p w14:paraId="78D90574" w14:textId="77777777" w:rsidR="00E81937" w:rsidRPr="00AB1E99" w:rsidRDefault="005B4B35" w:rsidP="0012767E">
            <w:pPr>
              <w:spacing w:line="240" w:lineRule="auto"/>
              <w:ind w:right="-72"/>
              <w:jc w:val="right"/>
              <w:rPr>
                <w:rFonts w:cs="Arial"/>
                <w:sz w:val="18"/>
                <w:szCs w:val="18"/>
                <w:lang w:val="en-US"/>
              </w:rPr>
            </w:pPr>
            <w:r w:rsidRPr="00AB1E99">
              <w:rPr>
                <w:rFonts w:cs="Arial"/>
                <w:sz w:val="18"/>
                <w:szCs w:val="18"/>
                <w:lang w:val="en-US"/>
              </w:rPr>
              <w:t>12,649.20</w:t>
            </w:r>
          </w:p>
        </w:tc>
        <w:tc>
          <w:tcPr>
            <w:tcW w:w="1222" w:type="dxa"/>
            <w:vAlign w:val="bottom"/>
          </w:tcPr>
          <w:p w14:paraId="38B3209D"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13,562.11</w:t>
            </w:r>
          </w:p>
        </w:tc>
        <w:tc>
          <w:tcPr>
            <w:tcW w:w="1222" w:type="dxa"/>
            <w:shd w:val="clear" w:color="auto" w:fill="FAFAFA"/>
            <w:vAlign w:val="bottom"/>
          </w:tcPr>
          <w:p w14:paraId="4AF6E90C" w14:textId="77777777" w:rsidR="00E81937" w:rsidRPr="00AB1E99" w:rsidRDefault="000B55EF" w:rsidP="0012767E">
            <w:pPr>
              <w:spacing w:line="240" w:lineRule="auto"/>
              <w:ind w:right="-72"/>
              <w:jc w:val="right"/>
              <w:rPr>
                <w:rFonts w:cs="Arial"/>
                <w:sz w:val="18"/>
                <w:szCs w:val="18"/>
                <w:lang w:val="en-US"/>
              </w:rPr>
            </w:pPr>
            <w:r w:rsidRPr="00AB1E99">
              <w:rPr>
                <w:rFonts w:cs="Arial"/>
                <w:sz w:val="18"/>
                <w:szCs w:val="18"/>
                <w:lang w:val="en-US"/>
              </w:rPr>
              <w:t>110.50</w:t>
            </w:r>
          </w:p>
        </w:tc>
        <w:tc>
          <w:tcPr>
            <w:tcW w:w="1220" w:type="dxa"/>
            <w:vAlign w:val="bottom"/>
          </w:tcPr>
          <w:p w14:paraId="7D574C2B"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148.94</w:t>
            </w:r>
          </w:p>
        </w:tc>
      </w:tr>
      <w:tr w:rsidR="00E81937" w:rsidRPr="00AB1E99" w14:paraId="6F00207E" w14:textId="77777777" w:rsidTr="000F09A0">
        <w:trPr>
          <w:cantSplit/>
        </w:trPr>
        <w:tc>
          <w:tcPr>
            <w:tcW w:w="4561" w:type="dxa"/>
            <w:vAlign w:val="bottom"/>
          </w:tcPr>
          <w:p w14:paraId="65839F92" w14:textId="77777777" w:rsidR="00E81937" w:rsidRPr="00AB1E99" w:rsidRDefault="00E81937" w:rsidP="000F09A0">
            <w:pPr>
              <w:spacing w:line="240" w:lineRule="auto"/>
              <w:ind w:left="435"/>
              <w:rPr>
                <w:rFonts w:cs="Arial"/>
                <w:sz w:val="18"/>
                <w:szCs w:val="18"/>
                <w:lang w:val="en-US"/>
              </w:rPr>
            </w:pPr>
            <w:r w:rsidRPr="00AB1E99">
              <w:rPr>
                <w:rFonts w:cs="Arial"/>
                <w:sz w:val="18"/>
                <w:szCs w:val="18"/>
                <w:lang w:val="en-US"/>
              </w:rPr>
              <w:t xml:space="preserve">   China Mobile Group of companies</w:t>
            </w:r>
          </w:p>
        </w:tc>
        <w:tc>
          <w:tcPr>
            <w:tcW w:w="1221" w:type="dxa"/>
            <w:tcBorders>
              <w:bottom w:val="single" w:sz="4" w:space="0" w:color="auto"/>
            </w:tcBorders>
            <w:shd w:val="clear" w:color="auto" w:fill="FAFAFA"/>
            <w:vAlign w:val="bottom"/>
          </w:tcPr>
          <w:p w14:paraId="058D7E1B" w14:textId="77777777" w:rsidR="00E81937" w:rsidRPr="00AB1E99" w:rsidRDefault="005B4B35" w:rsidP="005B4B35">
            <w:pPr>
              <w:spacing w:line="240" w:lineRule="auto"/>
              <w:ind w:right="-72"/>
              <w:jc w:val="right"/>
              <w:rPr>
                <w:rFonts w:cs="Arial"/>
                <w:sz w:val="18"/>
                <w:szCs w:val="18"/>
                <w:lang w:val="en-US"/>
              </w:rPr>
            </w:pPr>
            <w:r w:rsidRPr="00AB1E99">
              <w:rPr>
                <w:rFonts w:cs="Arial"/>
                <w:sz w:val="18"/>
                <w:szCs w:val="18"/>
                <w:lang w:val="en-US"/>
              </w:rPr>
              <w:t>33.48</w:t>
            </w:r>
          </w:p>
        </w:tc>
        <w:tc>
          <w:tcPr>
            <w:tcW w:w="1222" w:type="dxa"/>
            <w:tcBorders>
              <w:bottom w:val="single" w:sz="4" w:space="0" w:color="auto"/>
            </w:tcBorders>
            <w:vAlign w:val="bottom"/>
          </w:tcPr>
          <w:p w14:paraId="202B9206"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29.86</w:t>
            </w:r>
          </w:p>
        </w:tc>
        <w:tc>
          <w:tcPr>
            <w:tcW w:w="1222" w:type="dxa"/>
            <w:tcBorders>
              <w:bottom w:val="single" w:sz="4" w:space="0" w:color="auto"/>
            </w:tcBorders>
            <w:shd w:val="clear" w:color="auto" w:fill="FAFAFA"/>
            <w:vAlign w:val="bottom"/>
          </w:tcPr>
          <w:p w14:paraId="428DBD35" w14:textId="77777777" w:rsidR="00E81937" w:rsidRPr="00AB1E99" w:rsidRDefault="000B55EF" w:rsidP="0012767E">
            <w:pPr>
              <w:spacing w:line="240" w:lineRule="auto"/>
              <w:ind w:right="-72"/>
              <w:jc w:val="center"/>
              <w:rPr>
                <w:rFonts w:cs="Arial"/>
                <w:sz w:val="18"/>
                <w:szCs w:val="18"/>
                <w:lang w:val="en-US"/>
              </w:rPr>
            </w:pPr>
            <w:r w:rsidRPr="00AB1E99">
              <w:rPr>
                <w:rFonts w:cs="Arial"/>
                <w:sz w:val="18"/>
                <w:szCs w:val="18"/>
                <w:lang w:val="en-US"/>
              </w:rPr>
              <w:t>-</w:t>
            </w:r>
          </w:p>
        </w:tc>
        <w:tc>
          <w:tcPr>
            <w:tcW w:w="1220" w:type="dxa"/>
            <w:tcBorders>
              <w:bottom w:val="single" w:sz="4" w:space="0" w:color="auto"/>
            </w:tcBorders>
            <w:vAlign w:val="bottom"/>
          </w:tcPr>
          <w:p w14:paraId="52A0699A"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0647B1B7" w14:textId="77777777" w:rsidTr="000F09A0">
        <w:trPr>
          <w:cantSplit/>
        </w:trPr>
        <w:tc>
          <w:tcPr>
            <w:tcW w:w="4561" w:type="dxa"/>
            <w:vAlign w:val="bottom"/>
          </w:tcPr>
          <w:p w14:paraId="72EB8306" w14:textId="77777777" w:rsidR="00E81937" w:rsidRPr="00AB1E99" w:rsidRDefault="00E81937" w:rsidP="000F09A0">
            <w:pPr>
              <w:spacing w:line="240" w:lineRule="auto"/>
              <w:ind w:left="435"/>
              <w:rPr>
                <w:rFonts w:cs="Arial"/>
                <w:b/>
                <w:bCs/>
                <w:position w:val="-6"/>
                <w:sz w:val="18"/>
                <w:szCs w:val="18"/>
                <w:lang w:val="en-US"/>
              </w:rPr>
            </w:pPr>
          </w:p>
        </w:tc>
        <w:tc>
          <w:tcPr>
            <w:tcW w:w="1221" w:type="dxa"/>
            <w:tcBorders>
              <w:top w:val="single" w:sz="4" w:space="0" w:color="auto"/>
            </w:tcBorders>
            <w:shd w:val="clear" w:color="auto" w:fill="FAFAFA"/>
            <w:vAlign w:val="bottom"/>
          </w:tcPr>
          <w:p w14:paraId="500E63C2" w14:textId="77777777" w:rsidR="00E81937" w:rsidRPr="00AB1E99" w:rsidRDefault="00E81937" w:rsidP="0012767E">
            <w:pPr>
              <w:spacing w:line="240" w:lineRule="auto"/>
              <w:ind w:right="-72"/>
              <w:jc w:val="right"/>
              <w:rPr>
                <w:rFonts w:cs="Arial"/>
                <w:sz w:val="18"/>
                <w:szCs w:val="18"/>
              </w:rPr>
            </w:pPr>
          </w:p>
        </w:tc>
        <w:tc>
          <w:tcPr>
            <w:tcW w:w="1222" w:type="dxa"/>
            <w:tcBorders>
              <w:top w:val="single" w:sz="4" w:space="0" w:color="auto"/>
            </w:tcBorders>
            <w:vAlign w:val="bottom"/>
          </w:tcPr>
          <w:p w14:paraId="5315D694" w14:textId="77777777" w:rsidR="00E81937" w:rsidRPr="00AB1E99" w:rsidRDefault="00E81937" w:rsidP="0012767E">
            <w:pPr>
              <w:spacing w:line="240" w:lineRule="auto"/>
              <w:ind w:right="-72"/>
              <w:jc w:val="right"/>
              <w:rPr>
                <w:rFonts w:cs="Arial"/>
                <w:sz w:val="18"/>
                <w:szCs w:val="18"/>
              </w:rPr>
            </w:pPr>
          </w:p>
        </w:tc>
        <w:tc>
          <w:tcPr>
            <w:tcW w:w="1222" w:type="dxa"/>
            <w:tcBorders>
              <w:top w:val="single" w:sz="4" w:space="0" w:color="auto"/>
            </w:tcBorders>
            <w:shd w:val="clear" w:color="auto" w:fill="FAFAFA"/>
            <w:vAlign w:val="bottom"/>
          </w:tcPr>
          <w:p w14:paraId="07D5C216" w14:textId="77777777" w:rsidR="00E81937" w:rsidRPr="00AB1E99" w:rsidRDefault="00E81937" w:rsidP="0012767E">
            <w:pPr>
              <w:spacing w:line="240" w:lineRule="auto"/>
              <w:ind w:right="-72"/>
              <w:jc w:val="right"/>
              <w:rPr>
                <w:rFonts w:cs="Arial"/>
                <w:sz w:val="18"/>
                <w:szCs w:val="18"/>
              </w:rPr>
            </w:pPr>
          </w:p>
        </w:tc>
        <w:tc>
          <w:tcPr>
            <w:tcW w:w="1220" w:type="dxa"/>
            <w:tcBorders>
              <w:top w:val="single" w:sz="4" w:space="0" w:color="auto"/>
            </w:tcBorders>
            <w:vAlign w:val="bottom"/>
          </w:tcPr>
          <w:p w14:paraId="2E83830F" w14:textId="77777777" w:rsidR="00E81937" w:rsidRPr="00AB1E99" w:rsidRDefault="00E81937" w:rsidP="0012767E">
            <w:pPr>
              <w:spacing w:line="240" w:lineRule="auto"/>
              <w:ind w:right="-72"/>
              <w:jc w:val="right"/>
              <w:rPr>
                <w:rFonts w:cs="Arial"/>
                <w:sz w:val="18"/>
                <w:szCs w:val="18"/>
              </w:rPr>
            </w:pPr>
          </w:p>
        </w:tc>
      </w:tr>
      <w:tr w:rsidR="00E81937" w:rsidRPr="00AB1E99" w14:paraId="39116226" w14:textId="77777777" w:rsidTr="000F09A0">
        <w:trPr>
          <w:cantSplit/>
        </w:trPr>
        <w:tc>
          <w:tcPr>
            <w:tcW w:w="4561" w:type="dxa"/>
            <w:vAlign w:val="bottom"/>
          </w:tcPr>
          <w:p w14:paraId="0779761A" w14:textId="77777777" w:rsidR="00E81937" w:rsidRPr="00AB1E99" w:rsidRDefault="00E81937" w:rsidP="000F09A0">
            <w:pPr>
              <w:spacing w:line="240" w:lineRule="auto"/>
              <w:ind w:left="435"/>
              <w:rPr>
                <w:rFonts w:cs="Arial"/>
                <w:sz w:val="18"/>
                <w:szCs w:val="18"/>
                <w:lang w:val="en-US"/>
              </w:rPr>
            </w:pPr>
          </w:p>
        </w:tc>
        <w:tc>
          <w:tcPr>
            <w:tcW w:w="1221" w:type="dxa"/>
            <w:tcBorders>
              <w:bottom w:val="single" w:sz="4" w:space="0" w:color="auto"/>
            </w:tcBorders>
            <w:shd w:val="clear" w:color="auto" w:fill="FAFAFA"/>
            <w:vAlign w:val="bottom"/>
          </w:tcPr>
          <w:p w14:paraId="59B474E6" w14:textId="07CB6C84" w:rsidR="00E81937" w:rsidRPr="00AB1E99" w:rsidRDefault="005B4B35" w:rsidP="0012767E">
            <w:pPr>
              <w:spacing w:line="240" w:lineRule="auto"/>
              <w:ind w:right="-72"/>
              <w:jc w:val="right"/>
              <w:rPr>
                <w:rFonts w:cs="Arial"/>
                <w:sz w:val="18"/>
                <w:szCs w:val="18"/>
                <w:lang w:val="en-US"/>
              </w:rPr>
            </w:pPr>
            <w:r w:rsidRPr="00AB1E99">
              <w:rPr>
                <w:rFonts w:cs="Arial"/>
                <w:sz w:val="18"/>
                <w:szCs w:val="18"/>
                <w:lang w:val="en-US"/>
              </w:rPr>
              <w:t>12,9</w:t>
            </w:r>
            <w:r w:rsidR="00BF5ED8">
              <w:rPr>
                <w:rFonts w:cs="Arial"/>
                <w:sz w:val="18"/>
                <w:szCs w:val="18"/>
                <w:lang w:val="en-US"/>
              </w:rPr>
              <w:t>85</w:t>
            </w:r>
            <w:r w:rsidRPr="00AB1E99">
              <w:rPr>
                <w:rFonts w:cs="Arial"/>
                <w:sz w:val="18"/>
                <w:szCs w:val="18"/>
                <w:lang w:val="en-US"/>
              </w:rPr>
              <w:t>.</w:t>
            </w:r>
            <w:r w:rsidR="00BF5ED8">
              <w:rPr>
                <w:rFonts w:cs="Arial"/>
                <w:sz w:val="18"/>
                <w:szCs w:val="18"/>
                <w:lang w:val="en-US"/>
              </w:rPr>
              <w:t>49</w:t>
            </w:r>
          </w:p>
        </w:tc>
        <w:tc>
          <w:tcPr>
            <w:tcW w:w="1222" w:type="dxa"/>
            <w:tcBorders>
              <w:bottom w:val="single" w:sz="4" w:space="0" w:color="auto"/>
            </w:tcBorders>
            <w:vAlign w:val="bottom"/>
          </w:tcPr>
          <w:p w14:paraId="7AF570E5"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13,814.25</w:t>
            </w:r>
          </w:p>
        </w:tc>
        <w:tc>
          <w:tcPr>
            <w:tcW w:w="1222" w:type="dxa"/>
            <w:tcBorders>
              <w:bottom w:val="single" w:sz="4" w:space="0" w:color="auto"/>
            </w:tcBorders>
            <w:shd w:val="clear" w:color="auto" w:fill="FAFAFA"/>
            <w:vAlign w:val="bottom"/>
          </w:tcPr>
          <w:p w14:paraId="34F8FD20" w14:textId="77777777" w:rsidR="00E81937" w:rsidRPr="00AB1E99" w:rsidRDefault="000B55EF" w:rsidP="0012767E">
            <w:pPr>
              <w:spacing w:line="240" w:lineRule="auto"/>
              <w:ind w:right="-72"/>
              <w:jc w:val="right"/>
              <w:rPr>
                <w:rFonts w:cs="Arial"/>
                <w:sz w:val="18"/>
                <w:szCs w:val="18"/>
                <w:lang w:val="en-US"/>
              </w:rPr>
            </w:pPr>
            <w:r w:rsidRPr="00AB1E99">
              <w:rPr>
                <w:rFonts w:cs="Arial"/>
                <w:sz w:val="18"/>
                <w:szCs w:val="18"/>
                <w:lang w:val="en-US"/>
              </w:rPr>
              <w:t>10,824.74</w:t>
            </w:r>
          </w:p>
        </w:tc>
        <w:tc>
          <w:tcPr>
            <w:tcW w:w="1220" w:type="dxa"/>
            <w:tcBorders>
              <w:bottom w:val="single" w:sz="4" w:space="0" w:color="auto"/>
            </w:tcBorders>
            <w:vAlign w:val="bottom"/>
          </w:tcPr>
          <w:p w14:paraId="4F1378E2"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7,677.39</w:t>
            </w:r>
          </w:p>
        </w:tc>
      </w:tr>
      <w:tr w:rsidR="00E81937" w:rsidRPr="00AB1E99" w14:paraId="26A57635" w14:textId="77777777" w:rsidTr="000F09A0">
        <w:trPr>
          <w:cantSplit/>
        </w:trPr>
        <w:tc>
          <w:tcPr>
            <w:tcW w:w="4561" w:type="dxa"/>
            <w:vAlign w:val="bottom"/>
          </w:tcPr>
          <w:p w14:paraId="6AEF22CB" w14:textId="77777777" w:rsidR="00E81937" w:rsidRPr="00AB1E99" w:rsidRDefault="00E81937" w:rsidP="000F09A0">
            <w:pPr>
              <w:spacing w:line="240" w:lineRule="auto"/>
              <w:ind w:left="435"/>
              <w:rPr>
                <w:rFonts w:cs="Arial"/>
                <w:b/>
                <w:bCs/>
                <w:position w:val="-6"/>
                <w:sz w:val="18"/>
                <w:szCs w:val="18"/>
                <w:lang w:val="en-US"/>
              </w:rPr>
            </w:pPr>
          </w:p>
        </w:tc>
        <w:tc>
          <w:tcPr>
            <w:tcW w:w="1221" w:type="dxa"/>
            <w:tcBorders>
              <w:top w:val="single" w:sz="4" w:space="0" w:color="auto"/>
            </w:tcBorders>
            <w:shd w:val="clear" w:color="auto" w:fill="FAFAFA"/>
            <w:vAlign w:val="bottom"/>
          </w:tcPr>
          <w:p w14:paraId="7316C186" w14:textId="77777777" w:rsidR="00E81937" w:rsidRPr="00AB1E99" w:rsidRDefault="00E81937" w:rsidP="0012767E">
            <w:pPr>
              <w:spacing w:line="240" w:lineRule="auto"/>
              <w:ind w:right="-72"/>
              <w:jc w:val="right"/>
              <w:rPr>
                <w:rFonts w:cs="Arial"/>
                <w:sz w:val="18"/>
                <w:szCs w:val="18"/>
              </w:rPr>
            </w:pPr>
          </w:p>
        </w:tc>
        <w:tc>
          <w:tcPr>
            <w:tcW w:w="1222" w:type="dxa"/>
            <w:tcBorders>
              <w:top w:val="single" w:sz="4" w:space="0" w:color="auto"/>
            </w:tcBorders>
            <w:vAlign w:val="bottom"/>
          </w:tcPr>
          <w:p w14:paraId="4B0B3494" w14:textId="77777777" w:rsidR="00E81937" w:rsidRPr="00AB1E99" w:rsidRDefault="00E81937" w:rsidP="0012767E">
            <w:pPr>
              <w:spacing w:line="240" w:lineRule="auto"/>
              <w:ind w:right="-72"/>
              <w:jc w:val="right"/>
              <w:rPr>
                <w:rFonts w:cs="Arial"/>
                <w:sz w:val="18"/>
                <w:szCs w:val="18"/>
              </w:rPr>
            </w:pPr>
          </w:p>
        </w:tc>
        <w:tc>
          <w:tcPr>
            <w:tcW w:w="1222" w:type="dxa"/>
            <w:tcBorders>
              <w:top w:val="single" w:sz="4" w:space="0" w:color="auto"/>
            </w:tcBorders>
            <w:shd w:val="clear" w:color="auto" w:fill="FAFAFA"/>
            <w:vAlign w:val="bottom"/>
          </w:tcPr>
          <w:p w14:paraId="07ECF832" w14:textId="77777777" w:rsidR="00E81937" w:rsidRPr="00AB1E99" w:rsidRDefault="00E81937" w:rsidP="0012767E">
            <w:pPr>
              <w:spacing w:line="240" w:lineRule="auto"/>
              <w:ind w:right="-72"/>
              <w:jc w:val="right"/>
              <w:rPr>
                <w:rFonts w:cs="Arial"/>
                <w:sz w:val="18"/>
                <w:szCs w:val="18"/>
              </w:rPr>
            </w:pPr>
          </w:p>
        </w:tc>
        <w:tc>
          <w:tcPr>
            <w:tcW w:w="1220" w:type="dxa"/>
            <w:tcBorders>
              <w:top w:val="single" w:sz="4" w:space="0" w:color="auto"/>
            </w:tcBorders>
            <w:vAlign w:val="bottom"/>
          </w:tcPr>
          <w:p w14:paraId="28FA5541" w14:textId="77777777" w:rsidR="00E81937" w:rsidRPr="00AB1E99" w:rsidRDefault="00E81937" w:rsidP="0012767E">
            <w:pPr>
              <w:spacing w:line="240" w:lineRule="auto"/>
              <w:ind w:right="-72"/>
              <w:jc w:val="right"/>
              <w:rPr>
                <w:rFonts w:cs="Arial"/>
                <w:sz w:val="18"/>
                <w:szCs w:val="18"/>
              </w:rPr>
            </w:pPr>
          </w:p>
        </w:tc>
      </w:tr>
      <w:tr w:rsidR="00E81937" w:rsidRPr="00AB1E99" w14:paraId="7BAF86F0" w14:textId="77777777" w:rsidTr="000F09A0">
        <w:trPr>
          <w:cantSplit/>
        </w:trPr>
        <w:tc>
          <w:tcPr>
            <w:tcW w:w="4561" w:type="dxa"/>
            <w:vAlign w:val="bottom"/>
          </w:tcPr>
          <w:p w14:paraId="34B48FB1" w14:textId="77777777" w:rsidR="00E81937" w:rsidRPr="00AB1E99" w:rsidRDefault="00E81937" w:rsidP="000F09A0">
            <w:pPr>
              <w:spacing w:line="240" w:lineRule="auto"/>
              <w:ind w:left="435"/>
              <w:rPr>
                <w:rFonts w:cs="Arial"/>
                <w:b/>
                <w:bCs/>
                <w:position w:val="-6"/>
                <w:sz w:val="18"/>
                <w:szCs w:val="18"/>
                <w:lang w:val="en-US"/>
              </w:rPr>
            </w:pPr>
            <w:r w:rsidRPr="00AB1E99">
              <w:rPr>
                <w:rFonts w:cs="Arial"/>
                <w:b/>
                <w:bCs/>
                <w:position w:val="-6"/>
                <w:sz w:val="18"/>
                <w:szCs w:val="18"/>
                <w:lang w:val="en-US"/>
              </w:rPr>
              <w:t>Payables to related parties</w:t>
            </w:r>
            <w:r w:rsidRPr="00AB1E99">
              <w:rPr>
                <w:rFonts w:cs="Arial"/>
                <w:b/>
                <w:bCs/>
                <w:position w:val="-6"/>
                <w:sz w:val="18"/>
                <w:szCs w:val="18"/>
              </w:rPr>
              <w:t>:</w:t>
            </w:r>
          </w:p>
        </w:tc>
        <w:tc>
          <w:tcPr>
            <w:tcW w:w="1221" w:type="dxa"/>
            <w:shd w:val="clear" w:color="auto" w:fill="FAFAFA"/>
            <w:vAlign w:val="bottom"/>
          </w:tcPr>
          <w:p w14:paraId="0DF95B3C" w14:textId="77777777" w:rsidR="00E81937" w:rsidRPr="00AB1E99" w:rsidRDefault="00E81937" w:rsidP="0012767E">
            <w:pPr>
              <w:spacing w:line="240" w:lineRule="auto"/>
              <w:ind w:right="-72"/>
              <w:jc w:val="right"/>
              <w:rPr>
                <w:rFonts w:cs="Arial"/>
                <w:position w:val="-6"/>
                <w:sz w:val="18"/>
                <w:szCs w:val="18"/>
              </w:rPr>
            </w:pPr>
          </w:p>
        </w:tc>
        <w:tc>
          <w:tcPr>
            <w:tcW w:w="1222" w:type="dxa"/>
            <w:vAlign w:val="bottom"/>
          </w:tcPr>
          <w:p w14:paraId="322DCFC9" w14:textId="77777777" w:rsidR="00E81937" w:rsidRPr="00AB1E99" w:rsidRDefault="00E81937" w:rsidP="0012767E">
            <w:pPr>
              <w:spacing w:line="240" w:lineRule="auto"/>
              <w:ind w:right="-72"/>
              <w:jc w:val="right"/>
              <w:rPr>
                <w:rFonts w:cs="Arial"/>
                <w:position w:val="-6"/>
                <w:sz w:val="18"/>
                <w:szCs w:val="18"/>
              </w:rPr>
            </w:pPr>
          </w:p>
        </w:tc>
        <w:tc>
          <w:tcPr>
            <w:tcW w:w="1222" w:type="dxa"/>
            <w:shd w:val="clear" w:color="auto" w:fill="FAFAFA"/>
            <w:vAlign w:val="bottom"/>
          </w:tcPr>
          <w:p w14:paraId="22891455" w14:textId="77777777" w:rsidR="00E81937" w:rsidRPr="00AB1E99" w:rsidRDefault="00E81937" w:rsidP="0012767E">
            <w:pPr>
              <w:spacing w:line="240" w:lineRule="auto"/>
              <w:ind w:right="-72"/>
              <w:jc w:val="right"/>
              <w:rPr>
                <w:rFonts w:cs="Arial"/>
                <w:position w:val="-6"/>
                <w:sz w:val="18"/>
                <w:szCs w:val="18"/>
              </w:rPr>
            </w:pPr>
          </w:p>
        </w:tc>
        <w:tc>
          <w:tcPr>
            <w:tcW w:w="1220" w:type="dxa"/>
            <w:vAlign w:val="bottom"/>
          </w:tcPr>
          <w:p w14:paraId="7FDDD133" w14:textId="77777777" w:rsidR="00E81937" w:rsidRPr="00AB1E99" w:rsidRDefault="00E81937" w:rsidP="0012767E">
            <w:pPr>
              <w:spacing w:line="240" w:lineRule="auto"/>
              <w:ind w:right="-72"/>
              <w:jc w:val="right"/>
              <w:rPr>
                <w:rFonts w:cs="Arial"/>
                <w:position w:val="-6"/>
                <w:sz w:val="18"/>
                <w:szCs w:val="18"/>
              </w:rPr>
            </w:pPr>
          </w:p>
        </w:tc>
      </w:tr>
      <w:tr w:rsidR="00E81937" w:rsidRPr="00AB1E99" w14:paraId="106F0B53" w14:textId="77777777" w:rsidTr="000F09A0">
        <w:trPr>
          <w:cantSplit/>
        </w:trPr>
        <w:tc>
          <w:tcPr>
            <w:tcW w:w="4561" w:type="dxa"/>
            <w:vAlign w:val="bottom"/>
          </w:tcPr>
          <w:p w14:paraId="17D8974E" w14:textId="77777777" w:rsidR="00E81937" w:rsidRPr="00AB1E99" w:rsidRDefault="00E81937" w:rsidP="000F09A0">
            <w:pPr>
              <w:spacing w:line="240" w:lineRule="auto"/>
              <w:ind w:left="435"/>
              <w:rPr>
                <w:rFonts w:cs="Arial"/>
                <w:b/>
                <w:bCs/>
                <w:position w:val="-6"/>
                <w:sz w:val="18"/>
                <w:szCs w:val="18"/>
                <w:lang w:val="en-US"/>
              </w:rPr>
            </w:pPr>
            <w:r w:rsidRPr="00AB1E99">
              <w:rPr>
                <w:rFonts w:cs="Arial"/>
                <w:b/>
                <w:bCs/>
                <w:position w:val="-6"/>
                <w:sz w:val="18"/>
                <w:szCs w:val="18"/>
                <w:lang w:val="en-US"/>
              </w:rPr>
              <w:t xml:space="preserve">   (included in </w:t>
            </w:r>
            <w:r w:rsidRPr="00AB1E99">
              <w:rPr>
                <w:rFonts w:cs="Arial"/>
                <w:b/>
                <w:bCs/>
                <w:position w:val="-6"/>
                <w:sz w:val="18"/>
                <w:szCs w:val="18"/>
              </w:rPr>
              <w:t>“</w:t>
            </w:r>
            <w:r w:rsidRPr="00AB1E99">
              <w:rPr>
                <w:rFonts w:cs="Arial"/>
                <w:b/>
                <w:bCs/>
                <w:position w:val="-6"/>
                <w:sz w:val="18"/>
                <w:szCs w:val="18"/>
                <w:lang w:val="en-US"/>
              </w:rPr>
              <w:t>Trade and other payables</w:t>
            </w:r>
            <w:r w:rsidRPr="00AB1E99">
              <w:rPr>
                <w:rFonts w:cs="Arial"/>
                <w:b/>
                <w:bCs/>
                <w:position w:val="-6"/>
                <w:sz w:val="18"/>
                <w:szCs w:val="18"/>
              </w:rPr>
              <w:t>”</w:t>
            </w:r>
            <w:r w:rsidRPr="00AB1E99">
              <w:rPr>
                <w:rFonts w:cs="Arial"/>
                <w:b/>
                <w:bCs/>
                <w:position w:val="-6"/>
                <w:sz w:val="18"/>
                <w:szCs w:val="18"/>
                <w:lang w:val="en-US"/>
              </w:rPr>
              <w:t>)</w:t>
            </w:r>
          </w:p>
        </w:tc>
        <w:tc>
          <w:tcPr>
            <w:tcW w:w="1221" w:type="dxa"/>
            <w:shd w:val="clear" w:color="auto" w:fill="FAFAFA"/>
            <w:vAlign w:val="bottom"/>
          </w:tcPr>
          <w:p w14:paraId="6B315763" w14:textId="77777777" w:rsidR="00E81937" w:rsidRPr="00AB1E99" w:rsidRDefault="00E81937" w:rsidP="0012767E">
            <w:pPr>
              <w:spacing w:line="240" w:lineRule="auto"/>
              <w:ind w:right="-72"/>
              <w:jc w:val="right"/>
              <w:rPr>
                <w:rFonts w:cs="Arial"/>
                <w:position w:val="-6"/>
                <w:sz w:val="18"/>
                <w:szCs w:val="18"/>
              </w:rPr>
            </w:pPr>
          </w:p>
        </w:tc>
        <w:tc>
          <w:tcPr>
            <w:tcW w:w="1222" w:type="dxa"/>
            <w:vAlign w:val="bottom"/>
          </w:tcPr>
          <w:p w14:paraId="5EF258D0" w14:textId="77777777" w:rsidR="00E81937" w:rsidRPr="00AB1E99" w:rsidRDefault="00E81937" w:rsidP="0012767E">
            <w:pPr>
              <w:spacing w:line="240" w:lineRule="auto"/>
              <w:ind w:right="-72"/>
              <w:jc w:val="right"/>
              <w:rPr>
                <w:rFonts w:cs="Arial"/>
                <w:position w:val="-6"/>
                <w:sz w:val="18"/>
                <w:szCs w:val="18"/>
              </w:rPr>
            </w:pPr>
          </w:p>
        </w:tc>
        <w:tc>
          <w:tcPr>
            <w:tcW w:w="1222" w:type="dxa"/>
            <w:shd w:val="clear" w:color="auto" w:fill="FAFAFA"/>
            <w:vAlign w:val="bottom"/>
          </w:tcPr>
          <w:p w14:paraId="12461A7A" w14:textId="77777777" w:rsidR="00E81937" w:rsidRPr="00AB1E99" w:rsidRDefault="00E81937" w:rsidP="0012767E">
            <w:pPr>
              <w:spacing w:line="240" w:lineRule="auto"/>
              <w:ind w:right="-72"/>
              <w:jc w:val="right"/>
              <w:rPr>
                <w:rFonts w:cs="Arial"/>
                <w:position w:val="-6"/>
                <w:sz w:val="18"/>
                <w:szCs w:val="18"/>
              </w:rPr>
            </w:pPr>
          </w:p>
        </w:tc>
        <w:tc>
          <w:tcPr>
            <w:tcW w:w="1220" w:type="dxa"/>
            <w:vAlign w:val="bottom"/>
          </w:tcPr>
          <w:p w14:paraId="267277EA" w14:textId="77777777" w:rsidR="00E81937" w:rsidRPr="00AB1E99" w:rsidRDefault="00E81937" w:rsidP="0012767E">
            <w:pPr>
              <w:spacing w:line="240" w:lineRule="auto"/>
              <w:ind w:right="-72"/>
              <w:jc w:val="right"/>
              <w:rPr>
                <w:rFonts w:cs="Arial"/>
                <w:position w:val="-6"/>
                <w:sz w:val="18"/>
                <w:szCs w:val="18"/>
              </w:rPr>
            </w:pPr>
          </w:p>
        </w:tc>
      </w:tr>
      <w:tr w:rsidR="00E81937" w:rsidRPr="00AB1E99" w14:paraId="787953C2" w14:textId="77777777" w:rsidTr="000F09A0">
        <w:trPr>
          <w:cantSplit/>
        </w:trPr>
        <w:tc>
          <w:tcPr>
            <w:tcW w:w="4561" w:type="dxa"/>
            <w:vAlign w:val="bottom"/>
          </w:tcPr>
          <w:p w14:paraId="0F12354A" w14:textId="77777777" w:rsidR="00E81937" w:rsidRPr="00AB1E99" w:rsidRDefault="00E81937" w:rsidP="000F09A0">
            <w:pPr>
              <w:spacing w:line="240" w:lineRule="auto"/>
              <w:ind w:left="435"/>
              <w:rPr>
                <w:rFonts w:cs="Arial"/>
                <w:position w:val="-6"/>
                <w:sz w:val="18"/>
                <w:szCs w:val="18"/>
                <w:lang w:val="en-US"/>
              </w:rPr>
            </w:pPr>
            <w:r w:rsidRPr="00AB1E99">
              <w:rPr>
                <w:rFonts w:cs="Arial"/>
                <w:position w:val="-6"/>
                <w:sz w:val="18"/>
                <w:szCs w:val="18"/>
                <w:lang w:val="en-US"/>
              </w:rPr>
              <w:t>Subsidiaries</w:t>
            </w:r>
          </w:p>
        </w:tc>
        <w:tc>
          <w:tcPr>
            <w:tcW w:w="1221" w:type="dxa"/>
            <w:shd w:val="clear" w:color="auto" w:fill="FAFAFA"/>
            <w:vAlign w:val="bottom"/>
          </w:tcPr>
          <w:p w14:paraId="48930BF5" w14:textId="77777777" w:rsidR="00E81937" w:rsidRPr="00AB1E99" w:rsidRDefault="005B4B35" w:rsidP="0012767E">
            <w:pPr>
              <w:spacing w:line="240" w:lineRule="auto"/>
              <w:ind w:right="-72"/>
              <w:jc w:val="center"/>
              <w:rPr>
                <w:rFonts w:cs="Arial"/>
                <w:sz w:val="18"/>
                <w:szCs w:val="18"/>
                <w:lang w:val="en-US"/>
              </w:rPr>
            </w:pPr>
            <w:r w:rsidRPr="00AB1E99">
              <w:rPr>
                <w:rFonts w:cs="Arial"/>
                <w:sz w:val="18"/>
                <w:szCs w:val="18"/>
                <w:lang w:val="en-US"/>
              </w:rPr>
              <w:t>-</w:t>
            </w:r>
          </w:p>
        </w:tc>
        <w:tc>
          <w:tcPr>
            <w:tcW w:w="1222" w:type="dxa"/>
            <w:vAlign w:val="bottom"/>
          </w:tcPr>
          <w:p w14:paraId="4C3E990F"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c>
          <w:tcPr>
            <w:tcW w:w="1222" w:type="dxa"/>
            <w:shd w:val="clear" w:color="auto" w:fill="FAFAFA"/>
            <w:vAlign w:val="bottom"/>
          </w:tcPr>
          <w:p w14:paraId="1882B33C" w14:textId="77777777" w:rsidR="00E81937" w:rsidRPr="00AB1E99" w:rsidRDefault="000B55EF" w:rsidP="0012767E">
            <w:pPr>
              <w:spacing w:line="240" w:lineRule="auto"/>
              <w:ind w:right="-72"/>
              <w:jc w:val="right"/>
              <w:rPr>
                <w:rFonts w:cs="Arial"/>
                <w:sz w:val="18"/>
                <w:szCs w:val="18"/>
                <w:lang w:val="en-US"/>
              </w:rPr>
            </w:pPr>
            <w:r w:rsidRPr="00AB1E99">
              <w:rPr>
                <w:rFonts w:cs="Arial"/>
                <w:sz w:val="18"/>
                <w:szCs w:val="18"/>
                <w:lang w:val="en-US"/>
              </w:rPr>
              <w:t>1,725.40</w:t>
            </w:r>
          </w:p>
        </w:tc>
        <w:tc>
          <w:tcPr>
            <w:tcW w:w="1220" w:type="dxa"/>
            <w:vAlign w:val="bottom"/>
          </w:tcPr>
          <w:p w14:paraId="6922D604"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1,674.11</w:t>
            </w:r>
          </w:p>
        </w:tc>
      </w:tr>
      <w:tr w:rsidR="00E81937" w:rsidRPr="00AB1E99" w14:paraId="7E3A9E3A" w14:textId="77777777" w:rsidTr="000F09A0">
        <w:trPr>
          <w:cantSplit/>
        </w:trPr>
        <w:tc>
          <w:tcPr>
            <w:tcW w:w="4561" w:type="dxa"/>
            <w:vAlign w:val="bottom"/>
          </w:tcPr>
          <w:p w14:paraId="618F206D" w14:textId="2B46FE61" w:rsidR="00E81937" w:rsidRPr="00AB1E99" w:rsidRDefault="00E81937" w:rsidP="000F09A0">
            <w:pPr>
              <w:spacing w:line="240" w:lineRule="auto"/>
              <w:ind w:left="435"/>
              <w:rPr>
                <w:rFonts w:cs="Arial"/>
                <w:position w:val="-6"/>
                <w:sz w:val="18"/>
                <w:szCs w:val="18"/>
                <w:lang w:val="en-US"/>
              </w:rPr>
            </w:pPr>
            <w:r w:rsidRPr="00AB1E99">
              <w:rPr>
                <w:rFonts w:cs="Arial"/>
                <w:position w:val="-6"/>
                <w:sz w:val="18"/>
                <w:szCs w:val="18"/>
                <w:lang w:val="en-US"/>
              </w:rPr>
              <w:t>Joint venture</w:t>
            </w:r>
            <w:r w:rsidR="00E762F0" w:rsidRPr="00AB1E99">
              <w:rPr>
                <w:rFonts w:cs="Arial"/>
                <w:position w:val="-6"/>
                <w:sz w:val="18"/>
                <w:szCs w:val="18"/>
                <w:lang w:val="en-US"/>
              </w:rPr>
              <w:t>s</w:t>
            </w:r>
          </w:p>
        </w:tc>
        <w:tc>
          <w:tcPr>
            <w:tcW w:w="1221" w:type="dxa"/>
            <w:shd w:val="clear" w:color="auto" w:fill="FAFAFA"/>
            <w:vAlign w:val="bottom"/>
          </w:tcPr>
          <w:p w14:paraId="4ADBE59D" w14:textId="568B1A5C" w:rsidR="00E81937" w:rsidRPr="00AB1E99" w:rsidRDefault="001D3209" w:rsidP="0012767E">
            <w:pPr>
              <w:spacing w:line="240" w:lineRule="auto"/>
              <w:ind w:right="-72"/>
              <w:jc w:val="right"/>
              <w:rPr>
                <w:rFonts w:cs="Arial"/>
                <w:sz w:val="18"/>
                <w:szCs w:val="18"/>
                <w:lang w:val="en-US"/>
              </w:rPr>
            </w:pPr>
            <w:r>
              <w:rPr>
                <w:rFonts w:cs="Arial"/>
                <w:sz w:val="18"/>
                <w:szCs w:val="18"/>
                <w:lang w:val="en-US"/>
              </w:rPr>
              <w:t>52</w:t>
            </w:r>
            <w:r w:rsidR="005B4B35" w:rsidRPr="00AB1E99">
              <w:rPr>
                <w:rFonts w:cs="Arial"/>
                <w:sz w:val="18"/>
                <w:szCs w:val="18"/>
                <w:lang w:val="en-US"/>
              </w:rPr>
              <w:t>.</w:t>
            </w:r>
            <w:r>
              <w:rPr>
                <w:rFonts w:cs="Arial"/>
                <w:sz w:val="18"/>
                <w:szCs w:val="18"/>
                <w:lang w:val="en-US"/>
              </w:rPr>
              <w:t>71</w:t>
            </w:r>
          </w:p>
        </w:tc>
        <w:tc>
          <w:tcPr>
            <w:tcW w:w="1222" w:type="dxa"/>
            <w:vAlign w:val="bottom"/>
          </w:tcPr>
          <w:p w14:paraId="7104A714"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19.05</w:t>
            </w:r>
          </w:p>
        </w:tc>
        <w:tc>
          <w:tcPr>
            <w:tcW w:w="1222" w:type="dxa"/>
            <w:shd w:val="clear" w:color="auto" w:fill="FAFAFA"/>
            <w:vAlign w:val="bottom"/>
          </w:tcPr>
          <w:p w14:paraId="5A8A8B72" w14:textId="77777777" w:rsidR="00E81937" w:rsidRPr="00AB1E99" w:rsidRDefault="000B55EF" w:rsidP="000B55EF">
            <w:pPr>
              <w:spacing w:line="240" w:lineRule="auto"/>
              <w:ind w:right="-72"/>
              <w:jc w:val="right"/>
              <w:rPr>
                <w:rFonts w:cs="Arial"/>
                <w:sz w:val="18"/>
                <w:szCs w:val="18"/>
                <w:lang w:val="en-US"/>
              </w:rPr>
            </w:pPr>
            <w:r w:rsidRPr="00AB1E99">
              <w:rPr>
                <w:rFonts w:cs="Arial"/>
                <w:sz w:val="18"/>
                <w:szCs w:val="18"/>
                <w:lang w:val="en-US"/>
              </w:rPr>
              <w:t>0.05</w:t>
            </w:r>
          </w:p>
        </w:tc>
        <w:tc>
          <w:tcPr>
            <w:tcW w:w="1220" w:type="dxa"/>
            <w:vAlign w:val="bottom"/>
          </w:tcPr>
          <w:p w14:paraId="101484E2"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0.40</w:t>
            </w:r>
          </w:p>
        </w:tc>
      </w:tr>
      <w:tr w:rsidR="00E81937" w:rsidRPr="00AB1E99" w14:paraId="72CEF1AA" w14:textId="77777777" w:rsidTr="000F09A0">
        <w:trPr>
          <w:cantSplit/>
        </w:trPr>
        <w:tc>
          <w:tcPr>
            <w:tcW w:w="4561" w:type="dxa"/>
            <w:vAlign w:val="bottom"/>
          </w:tcPr>
          <w:p w14:paraId="29D505E4" w14:textId="77777777" w:rsidR="00E81937" w:rsidRPr="00AB1E99" w:rsidRDefault="00E81937" w:rsidP="000F09A0">
            <w:pPr>
              <w:spacing w:line="240" w:lineRule="auto"/>
              <w:ind w:left="435"/>
              <w:rPr>
                <w:rFonts w:cs="Arial"/>
                <w:position w:val="-6"/>
                <w:sz w:val="18"/>
                <w:szCs w:val="18"/>
                <w:lang w:val="en-US"/>
              </w:rPr>
            </w:pPr>
            <w:r w:rsidRPr="00AB1E99">
              <w:rPr>
                <w:rFonts w:cs="Arial"/>
                <w:position w:val="-6"/>
                <w:sz w:val="18"/>
                <w:szCs w:val="18"/>
                <w:lang w:val="en-US"/>
              </w:rPr>
              <w:t>Associates</w:t>
            </w:r>
          </w:p>
        </w:tc>
        <w:tc>
          <w:tcPr>
            <w:tcW w:w="1221" w:type="dxa"/>
            <w:shd w:val="clear" w:color="auto" w:fill="FAFAFA"/>
            <w:vAlign w:val="bottom"/>
          </w:tcPr>
          <w:p w14:paraId="6C4FC82D" w14:textId="77777777" w:rsidR="00E81937" w:rsidRPr="00AB1E99" w:rsidRDefault="005B4B35" w:rsidP="0012767E">
            <w:pPr>
              <w:spacing w:line="240" w:lineRule="auto"/>
              <w:ind w:right="-72"/>
              <w:jc w:val="right"/>
              <w:rPr>
                <w:rFonts w:cs="Arial"/>
                <w:sz w:val="18"/>
                <w:szCs w:val="18"/>
                <w:lang w:val="en-US"/>
              </w:rPr>
            </w:pPr>
            <w:r w:rsidRPr="00AB1E99">
              <w:rPr>
                <w:rFonts w:cs="Arial"/>
                <w:sz w:val="18"/>
                <w:szCs w:val="18"/>
                <w:lang w:val="en-US"/>
              </w:rPr>
              <w:t>323.96</w:t>
            </w:r>
          </w:p>
        </w:tc>
        <w:tc>
          <w:tcPr>
            <w:tcW w:w="1222" w:type="dxa"/>
            <w:vAlign w:val="bottom"/>
          </w:tcPr>
          <w:p w14:paraId="4BBF6A12"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355.44</w:t>
            </w:r>
          </w:p>
        </w:tc>
        <w:tc>
          <w:tcPr>
            <w:tcW w:w="1222" w:type="dxa"/>
            <w:shd w:val="clear" w:color="auto" w:fill="FAFAFA"/>
            <w:vAlign w:val="bottom"/>
          </w:tcPr>
          <w:p w14:paraId="09551AF8" w14:textId="77777777" w:rsidR="00E81937" w:rsidRPr="00AB1E99" w:rsidRDefault="000B55EF" w:rsidP="0012767E">
            <w:pPr>
              <w:spacing w:line="240" w:lineRule="auto"/>
              <w:ind w:right="-72"/>
              <w:jc w:val="center"/>
              <w:rPr>
                <w:rFonts w:cs="Arial"/>
                <w:sz w:val="18"/>
                <w:szCs w:val="18"/>
                <w:lang w:val="en-US"/>
              </w:rPr>
            </w:pPr>
            <w:r w:rsidRPr="00AB1E99">
              <w:rPr>
                <w:rFonts w:cs="Arial"/>
                <w:sz w:val="18"/>
                <w:szCs w:val="18"/>
                <w:lang w:val="en-US"/>
              </w:rPr>
              <w:t>-</w:t>
            </w:r>
          </w:p>
        </w:tc>
        <w:tc>
          <w:tcPr>
            <w:tcW w:w="1220" w:type="dxa"/>
            <w:vAlign w:val="bottom"/>
          </w:tcPr>
          <w:p w14:paraId="20F85B30"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4C5A7577" w14:textId="77777777" w:rsidTr="000F09A0">
        <w:trPr>
          <w:cantSplit/>
        </w:trPr>
        <w:tc>
          <w:tcPr>
            <w:tcW w:w="4561" w:type="dxa"/>
            <w:vAlign w:val="bottom"/>
          </w:tcPr>
          <w:p w14:paraId="0819ED90" w14:textId="77777777" w:rsidR="00E81937" w:rsidRPr="00AB1E99" w:rsidRDefault="00E81937" w:rsidP="000F09A0">
            <w:pPr>
              <w:spacing w:line="240" w:lineRule="auto"/>
              <w:ind w:left="435"/>
              <w:rPr>
                <w:rFonts w:cs="Arial"/>
                <w:position w:val="-6"/>
                <w:sz w:val="18"/>
                <w:szCs w:val="18"/>
                <w:lang w:val="en-US"/>
              </w:rPr>
            </w:pPr>
            <w:r w:rsidRPr="00AB1E99">
              <w:rPr>
                <w:rFonts w:cs="Arial"/>
                <w:position w:val="-6"/>
                <w:sz w:val="18"/>
                <w:szCs w:val="18"/>
                <w:lang w:val="en-US"/>
              </w:rPr>
              <w:t>Related companies</w:t>
            </w:r>
          </w:p>
        </w:tc>
        <w:tc>
          <w:tcPr>
            <w:tcW w:w="1221" w:type="dxa"/>
            <w:shd w:val="clear" w:color="auto" w:fill="FAFAFA"/>
            <w:vAlign w:val="bottom"/>
          </w:tcPr>
          <w:p w14:paraId="65BB68E1" w14:textId="77777777" w:rsidR="00E81937" w:rsidRPr="00AB1E99" w:rsidRDefault="00E81937" w:rsidP="0012767E">
            <w:pPr>
              <w:spacing w:line="240" w:lineRule="auto"/>
              <w:ind w:right="-72"/>
              <w:jc w:val="right"/>
              <w:rPr>
                <w:rFonts w:cs="Arial"/>
                <w:sz w:val="18"/>
                <w:szCs w:val="18"/>
                <w:lang w:val="en-US"/>
              </w:rPr>
            </w:pPr>
          </w:p>
        </w:tc>
        <w:tc>
          <w:tcPr>
            <w:tcW w:w="1222" w:type="dxa"/>
            <w:vAlign w:val="bottom"/>
          </w:tcPr>
          <w:p w14:paraId="61B36916" w14:textId="77777777" w:rsidR="00E81937" w:rsidRPr="00AB1E99" w:rsidRDefault="00E81937" w:rsidP="0012767E">
            <w:pPr>
              <w:spacing w:line="240" w:lineRule="auto"/>
              <w:ind w:right="-72"/>
              <w:jc w:val="right"/>
              <w:rPr>
                <w:rFonts w:cs="Arial"/>
                <w:sz w:val="18"/>
                <w:szCs w:val="18"/>
                <w:lang w:val="en-US"/>
              </w:rPr>
            </w:pPr>
          </w:p>
        </w:tc>
        <w:tc>
          <w:tcPr>
            <w:tcW w:w="1222" w:type="dxa"/>
            <w:shd w:val="clear" w:color="auto" w:fill="FAFAFA"/>
            <w:vAlign w:val="bottom"/>
          </w:tcPr>
          <w:p w14:paraId="3AD359AB" w14:textId="77777777" w:rsidR="00E81937" w:rsidRPr="00AB1E99" w:rsidRDefault="00E81937" w:rsidP="0012767E">
            <w:pPr>
              <w:spacing w:line="240" w:lineRule="auto"/>
              <w:ind w:right="-72"/>
              <w:jc w:val="right"/>
              <w:rPr>
                <w:rFonts w:cs="Arial"/>
                <w:sz w:val="18"/>
                <w:szCs w:val="18"/>
                <w:lang w:val="en-US"/>
              </w:rPr>
            </w:pPr>
          </w:p>
        </w:tc>
        <w:tc>
          <w:tcPr>
            <w:tcW w:w="1220" w:type="dxa"/>
            <w:vAlign w:val="bottom"/>
          </w:tcPr>
          <w:p w14:paraId="5923C571"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5AFA2839" w14:textId="77777777" w:rsidTr="000F09A0">
        <w:trPr>
          <w:cantSplit/>
        </w:trPr>
        <w:tc>
          <w:tcPr>
            <w:tcW w:w="4561" w:type="dxa"/>
            <w:vAlign w:val="bottom"/>
          </w:tcPr>
          <w:p w14:paraId="455921E8" w14:textId="77777777" w:rsidR="00E81937" w:rsidRPr="00AB1E99" w:rsidRDefault="00E81937" w:rsidP="000F09A0">
            <w:pPr>
              <w:spacing w:line="240" w:lineRule="auto"/>
              <w:ind w:left="435"/>
              <w:rPr>
                <w:rFonts w:cs="Arial"/>
                <w:sz w:val="18"/>
                <w:szCs w:val="18"/>
                <w:lang w:val="en-US"/>
              </w:rPr>
            </w:pPr>
            <w:r w:rsidRPr="00AB1E99">
              <w:rPr>
                <w:rFonts w:cs="Arial"/>
                <w:sz w:val="18"/>
                <w:szCs w:val="18"/>
                <w:lang w:val="en-US"/>
              </w:rPr>
              <w:t xml:space="preserve">   CP Group of companies</w:t>
            </w:r>
          </w:p>
        </w:tc>
        <w:tc>
          <w:tcPr>
            <w:tcW w:w="1221" w:type="dxa"/>
            <w:shd w:val="clear" w:color="auto" w:fill="FAFAFA"/>
            <w:vAlign w:val="bottom"/>
          </w:tcPr>
          <w:p w14:paraId="0776ACA8" w14:textId="77777777" w:rsidR="00E81937" w:rsidRPr="00AB1E99" w:rsidRDefault="005B4B35" w:rsidP="0012767E">
            <w:pPr>
              <w:spacing w:line="240" w:lineRule="auto"/>
              <w:ind w:right="-72"/>
              <w:jc w:val="right"/>
              <w:rPr>
                <w:rFonts w:cs="Arial"/>
                <w:sz w:val="18"/>
                <w:szCs w:val="18"/>
                <w:lang w:val="en-US"/>
              </w:rPr>
            </w:pPr>
            <w:r w:rsidRPr="00AB1E99">
              <w:rPr>
                <w:rFonts w:cs="Arial"/>
                <w:sz w:val="18"/>
                <w:szCs w:val="18"/>
                <w:lang w:val="en-US"/>
              </w:rPr>
              <w:t>7,538.15</w:t>
            </w:r>
          </w:p>
        </w:tc>
        <w:tc>
          <w:tcPr>
            <w:tcW w:w="1222" w:type="dxa"/>
            <w:vAlign w:val="bottom"/>
          </w:tcPr>
          <w:p w14:paraId="6ECA67AB"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6,432.62</w:t>
            </w:r>
          </w:p>
        </w:tc>
        <w:tc>
          <w:tcPr>
            <w:tcW w:w="1222" w:type="dxa"/>
            <w:shd w:val="clear" w:color="auto" w:fill="FAFAFA"/>
            <w:vAlign w:val="bottom"/>
          </w:tcPr>
          <w:p w14:paraId="65F805A0" w14:textId="77777777" w:rsidR="00E81937" w:rsidRPr="00AB1E99" w:rsidRDefault="000B55EF" w:rsidP="0012767E">
            <w:pPr>
              <w:spacing w:line="240" w:lineRule="auto"/>
              <w:ind w:right="-72"/>
              <w:jc w:val="right"/>
              <w:rPr>
                <w:rFonts w:cs="Arial"/>
                <w:sz w:val="18"/>
                <w:szCs w:val="18"/>
                <w:lang w:val="en-US"/>
              </w:rPr>
            </w:pPr>
            <w:r w:rsidRPr="00AB1E99">
              <w:rPr>
                <w:rFonts w:cs="Arial"/>
                <w:sz w:val="18"/>
                <w:szCs w:val="18"/>
                <w:lang w:val="en-US"/>
              </w:rPr>
              <w:t>85.75</w:t>
            </w:r>
          </w:p>
        </w:tc>
        <w:tc>
          <w:tcPr>
            <w:tcW w:w="1220" w:type="dxa"/>
            <w:vAlign w:val="bottom"/>
          </w:tcPr>
          <w:p w14:paraId="76FCCABA"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122.90</w:t>
            </w:r>
          </w:p>
        </w:tc>
      </w:tr>
      <w:tr w:rsidR="00E81937" w:rsidRPr="00AB1E99" w14:paraId="75BAE5CC" w14:textId="77777777" w:rsidTr="000F09A0">
        <w:trPr>
          <w:cantSplit/>
        </w:trPr>
        <w:tc>
          <w:tcPr>
            <w:tcW w:w="4561" w:type="dxa"/>
            <w:vAlign w:val="bottom"/>
          </w:tcPr>
          <w:p w14:paraId="49E5E6DA" w14:textId="77777777" w:rsidR="00E81937" w:rsidRPr="00AB1E99" w:rsidRDefault="00E81937" w:rsidP="000F09A0">
            <w:pPr>
              <w:spacing w:line="240" w:lineRule="auto"/>
              <w:ind w:left="435"/>
              <w:rPr>
                <w:rFonts w:cs="Arial"/>
                <w:sz w:val="18"/>
                <w:szCs w:val="18"/>
                <w:lang w:val="en-US"/>
              </w:rPr>
            </w:pPr>
            <w:r w:rsidRPr="00AB1E99">
              <w:rPr>
                <w:rFonts w:cs="Arial"/>
                <w:sz w:val="18"/>
                <w:szCs w:val="18"/>
                <w:lang w:val="en-US"/>
              </w:rPr>
              <w:t xml:space="preserve">   China Mobile Group of companies</w:t>
            </w:r>
          </w:p>
        </w:tc>
        <w:tc>
          <w:tcPr>
            <w:tcW w:w="1221" w:type="dxa"/>
            <w:tcBorders>
              <w:bottom w:val="single" w:sz="4" w:space="0" w:color="auto"/>
            </w:tcBorders>
            <w:shd w:val="clear" w:color="auto" w:fill="FAFAFA"/>
            <w:vAlign w:val="bottom"/>
          </w:tcPr>
          <w:p w14:paraId="13D6125D" w14:textId="77777777" w:rsidR="00E81937" w:rsidRPr="00AB1E99" w:rsidRDefault="005B4B35" w:rsidP="0012767E">
            <w:pPr>
              <w:spacing w:line="240" w:lineRule="auto"/>
              <w:ind w:right="-72"/>
              <w:jc w:val="right"/>
              <w:rPr>
                <w:rFonts w:cs="Arial"/>
                <w:sz w:val="18"/>
                <w:szCs w:val="18"/>
                <w:lang w:val="en-US"/>
              </w:rPr>
            </w:pPr>
            <w:r w:rsidRPr="00AB1E99">
              <w:rPr>
                <w:rFonts w:cs="Arial"/>
                <w:sz w:val="18"/>
                <w:szCs w:val="18"/>
                <w:lang w:val="en-US"/>
              </w:rPr>
              <w:t>21.98</w:t>
            </w:r>
          </w:p>
        </w:tc>
        <w:tc>
          <w:tcPr>
            <w:tcW w:w="1222" w:type="dxa"/>
            <w:tcBorders>
              <w:bottom w:val="single" w:sz="4" w:space="0" w:color="auto"/>
            </w:tcBorders>
            <w:vAlign w:val="bottom"/>
          </w:tcPr>
          <w:p w14:paraId="168B331C" w14:textId="77777777" w:rsidR="00E81937" w:rsidRPr="00AB1E99" w:rsidRDefault="00E81937" w:rsidP="000F09A0">
            <w:pPr>
              <w:spacing w:line="240" w:lineRule="auto"/>
              <w:ind w:right="-72"/>
              <w:jc w:val="center"/>
              <w:rPr>
                <w:rFonts w:cs="Arial"/>
                <w:sz w:val="18"/>
                <w:szCs w:val="18"/>
                <w:lang w:val="en-US"/>
              </w:rPr>
            </w:pPr>
            <w:r w:rsidRPr="00AB1E99">
              <w:rPr>
                <w:rFonts w:cs="Arial"/>
                <w:sz w:val="18"/>
                <w:szCs w:val="18"/>
                <w:lang w:val="en-US"/>
              </w:rPr>
              <w:t>-</w:t>
            </w:r>
          </w:p>
        </w:tc>
        <w:tc>
          <w:tcPr>
            <w:tcW w:w="1222" w:type="dxa"/>
            <w:tcBorders>
              <w:bottom w:val="single" w:sz="4" w:space="0" w:color="auto"/>
            </w:tcBorders>
            <w:shd w:val="clear" w:color="auto" w:fill="FAFAFA"/>
            <w:vAlign w:val="bottom"/>
          </w:tcPr>
          <w:p w14:paraId="75346AEC" w14:textId="77777777" w:rsidR="00E81937" w:rsidRPr="00AB1E99" w:rsidRDefault="000B55EF" w:rsidP="0012767E">
            <w:pPr>
              <w:spacing w:line="240" w:lineRule="auto"/>
              <w:ind w:right="-72"/>
              <w:jc w:val="center"/>
              <w:rPr>
                <w:rFonts w:cs="Arial"/>
                <w:sz w:val="18"/>
                <w:szCs w:val="18"/>
                <w:lang w:val="en-US"/>
              </w:rPr>
            </w:pPr>
            <w:r w:rsidRPr="00AB1E99">
              <w:rPr>
                <w:rFonts w:cs="Arial"/>
                <w:sz w:val="18"/>
                <w:szCs w:val="18"/>
                <w:lang w:val="en-US"/>
              </w:rPr>
              <w:t>-</w:t>
            </w:r>
          </w:p>
        </w:tc>
        <w:tc>
          <w:tcPr>
            <w:tcW w:w="1220" w:type="dxa"/>
            <w:tcBorders>
              <w:bottom w:val="single" w:sz="4" w:space="0" w:color="auto"/>
            </w:tcBorders>
            <w:vAlign w:val="bottom"/>
          </w:tcPr>
          <w:p w14:paraId="76F6D0F3"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59285DE7" w14:textId="77777777" w:rsidTr="000F09A0">
        <w:trPr>
          <w:cantSplit/>
        </w:trPr>
        <w:tc>
          <w:tcPr>
            <w:tcW w:w="4561" w:type="dxa"/>
            <w:vAlign w:val="bottom"/>
          </w:tcPr>
          <w:p w14:paraId="1E0EB620" w14:textId="77777777" w:rsidR="00E81937" w:rsidRPr="00AB1E99" w:rsidRDefault="00E81937" w:rsidP="000F09A0">
            <w:pPr>
              <w:spacing w:line="240" w:lineRule="auto"/>
              <w:ind w:left="435"/>
              <w:rPr>
                <w:rFonts w:cs="Arial"/>
                <w:b/>
                <w:bCs/>
                <w:position w:val="-6"/>
                <w:sz w:val="18"/>
                <w:szCs w:val="18"/>
                <w:lang w:val="en-US"/>
              </w:rPr>
            </w:pPr>
          </w:p>
        </w:tc>
        <w:tc>
          <w:tcPr>
            <w:tcW w:w="1221" w:type="dxa"/>
            <w:tcBorders>
              <w:top w:val="single" w:sz="4" w:space="0" w:color="auto"/>
            </w:tcBorders>
            <w:shd w:val="clear" w:color="auto" w:fill="FAFAFA"/>
            <w:vAlign w:val="bottom"/>
          </w:tcPr>
          <w:p w14:paraId="356DBC92" w14:textId="77777777" w:rsidR="00E81937" w:rsidRPr="00AB1E99" w:rsidRDefault="00E81937" w:rsidP="0012767E">
            <w:pPr>
              <w:spacing w:line="240" w:lineRule="auto"/>
              <w:ind w:right="-72"/>
              <w:jc w:val="right"/>
              <w:rPr>
                <w:rFonts w:cs="Arial"/>
                <w:sz w:val="18"/>
                <w:szCs w:val="18"/>
              </w:rPr>
            </w:pPr>
          </w:p>
        </w:tc>
        <w:tc>
          <w:tcPr>
            <w:tcW w:w="1222" w:type="dxa"/>
            <w:tcBorders>
              <w:top w:val="single" w:sz="4" w:space="0" w:color="auto"/>
            </w:tcBorders>
            <w:vAlign w:val="bottom"/>
          </w:tcPr>
          <w:p w14:paraId="4DE809CD" w14:textId="77777777" w:rsidR="00E81937" w:rsidRPr="00AB1E99" w:rsidRDefault="00E81937" w:rsidP="0012767E">
            <w:pPr>
              <w:spacing w:line="240" w:lineRule="auto"/>
              <w:ind w:right="-72"/>
              <w:jc w:val="right"/>
              <w:rPr>
                <w:rFonts w:cs="Arial"/>
                <w:sz w:val="18"/>
                <w:szCs w:val="18"/>
              </w:rPr>
            </w:pPr>
          </w:p>
        </w:tc>
        <w:tc>
          <w:tcPr>
            <w:tcW w:w="1222" w:type="dxa"/>
            <w:tcBorders>
              <w:top w:val="single" w:sz="4" w:space="0" w:color="auto"/>
            </w:tcBorders>
            <w:shd w:val="clear" w:color="auto" w:fill="FAFAFA"/>
            <w:vAlign w:val="bottom"/>
          </w:tcPr>
          <w:p w14:paraId="59CCD25D" w14:textId="77777777" w:rsidR="00E81937" w:rsidRPr="00AB1E99" w:rsidRDefault="00E81937" w:rsidP="0012767E">
            <w:pPr>
              <w:spacing w:line="240" w:lineRule="auto"/>
              <w:ind w:right="-72"/>
              <w:jc w:val="right"/>
              <w:rPr>
                <w:rFonts w:cs="Arial"/>
                <w:sz w:val="18"/>
                <w:szCs w:val="18"/>
              </w:rPr>
            </w:pPr>
          </w:p>
        </w:tc>
        <w:tc>
          <w:tcPr>
            <w:tcW w:w="1220" w:type="dxa"/>
            <w:tcBorders>
              <w:top w:val="single" w:sz="4" w:space="0" w:color="auto"/>
            </w:tcBorders>
            <w:vAlign w:val="bottom"/>
          </w:tcPr>
          <w:p w14:paraId="21AF3246" w14:textId="77777777" w:rsidR="00E81937" w:rsidRPr="00AB1E99" w:rsidRDefault="00E81937" w:rsidP="0012767E">
            <w:pPr>
              <w:spacing w:line="240" w:lineRule="auto"/>
              <w:ind w:right="-72"/>
              <w:jc w:val="right"/>
              <w:rPr>
                <w:rFonts w:cs="Arial"/>
                <w:sz w:val="18"/>
                <w:szCs w:val="18"/>
              </w:rPr>
            </w:pPr>
          </w:p>
        </w:tc>
      </w:tr>
      <w:tr w:rsidR="00E81937" w:rsidRPr="00AB1E99" w14:paraId="03B2BF49" w14:textId="77777777" w:rsidTr="000F09A0">
        <w:trPr>
          <w:cantSplit/>
        </w:trPr>
        <w:tc>
          <w:tcPr>
            <w:tcW w:w="4561" w:type="dxa"/>
            <w:vAlign w:val="bottom"/>
          </w:tcPr>
          <w:p w14:paraId="7CA742C7" w14:textId="77777777" w:rsidR="00E81937" w:rsidRPr="00AB1E99" w:rsidRDefault="00E81937" w:rsidP="000F09A0">
            <w:pPr>
              <w:spacing w:line="240" w:lineRule="auto"/>
              <w:ind w:left="435"/>
              <w:rPr>
                <w:rFonts w:cs="Arial"/>
                <w:position w:val="-6"/>
                <w:sz w:val="18"/>
                <w:szCs w:val="18"/>
              </w:rPr>
            </w:pPr>
          </w:p>
        </w:tc>
        <w:tc>
          <w:tcPr>
            <w:tcW w:w="1221" w:type="dxa"/>
            <w:tcBorders>
              <w:bottom w:val="single" w:sz="4" w:space="0" w:color="auto"/>
            </w:tcBorders>
            <w:shd w:val="clear" w:color="auto" w:fill="FAFAFA"/>
            <w:vAlign w:val="bottom"/>
          </w:tcPr>
          <w:p w14:paraId="37B9C0A8" w14:textId="562CFC95" w:rsidR="00E81937" w:rsidRPr="00AB1E99" w:rsidRDefault="005B4B35" w:rsidP="0012767E">
            <w:pPr>
              <w:spacing w:line="240" w:lineRule="auto"/>
              <w:ind w:right="-72"/>
              <w:jc w:val="right"/>
              <w:rPr>
                <w:rFonts w:cs="Arial"/>
                <w:sz w:val="18"/>
                <w:szCs w:val="18"/>
                <w:lang w:val="en-US"/>
              </w:rPr>
            </w:pPr>
            <w:r w:rsidRPr="00AB1E99">
              <w:rPr>
                <w:rFonts w:cs="Arial"/>
                <w:sz w:val="18"/>
                <w:szCs w:val="18"/>
                <w:lang w:val="en-US"/>
              </w:rPr>
              <w:t>7,9</w:t>
            </w:r>
            <w:r w:rsidR="001D3209">
              <w:rPr>
                <w:rFonts w:cs="Arial"/>
                <w:sz w:val="18"/>
                <w:szCs w:val="18"/>
                <w:lang w:val="en-US"/>
              </w:rPr>
              <w:t>36</w:t>
            </w:r>
            <w:r w:rsidRPr="00AB1E99">
              <w:rPr>
                <w:rFonts w:cs="Arial"/>
                <w:sz w:val="18"/>
                <w:szCs w:val="18"/>
                <w:lang w:val="en-US"/>
              </w:rPr>
              <w:t>.</w:t>
            </w:r>
            <w:r w:rsidR="001D3209">
              <w:rPr>
                <w:rFonts w:cs="Arial"/>
                <w:sz w:val="18"/>
                <w:szCs w:val="18"/>
                <w:lang w:val="en-US"/>
              </w:rPr>
              <w:t>80</w:t>
            </w:r>
          </w:p>
        </w:tc>
        <w:tc>
          <w:tcPr>
            <w:tcW w:w="1222" w:type="dxa"/>
            <w:tcBorders>
              <w:bottom w:val="single" w:sz="4" w:space="0" w:color="auto"/>
            </w:tcBorders>
            <w:vAlign w:val="bottom"/>
          </w:tcPr>
          <w:p w14:paraId="6C20CA51"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6,807.11</w:t>
            </w:r>
          </w:p>
        </w:tc>
        <w:tc>
          <w:tcPr>
            <w:tcW w:w="1222" w:type="dxa"/>
            <w:tcBorders>
              <w:bottom w:val="single" w:sz="4" w:space="0" w:color="auto"/>
            </w:tcBorders>
            <w:shd w:val="clear" w:color="auto" w:fill="FAFAFA"/>
            <w:vAlign w:val="bottom"/>
          </w:tcPr>
          <w:p w14:paraId="40FE64BC" w14:textId="77777777" w:rsidR="00E81937" w:rsidRPr="00AB1E99" w:rsidRDefault="000B55EF" w:rsidP="0012767E">
            <w:pPr>
              <w:spacing w:line="240" w:lineRule="auto"/>
              <w:ind w:right="-72"/>
              <w:jc w:val="right"/>
              <w:rPr>
                <w:rFonts w:cs="Arial"/>
                <w:sz w:val="18"/>
                <w:szCs w:val="18"/>
                <w:lang w:val="en-US"/>
              </w:rPr>
            </w:pPr>
            <w:r w:rsidRPr="00AB1E99">
              <w:rPr>
                <w:rFonts w:cs="Arial"/>
                <w:sz w:val="18"/>
                <w:szCs w:val="18"/>
                <w:lang w:val="en-US"/>
              </w:rPr>
              <w:t>1,811.20</w:t>
            </w:r>
          </w:p>
        </w:tc>
        <w:tc>
          <w:tcPr>
            <w:tcW w:w="1220" w:type="dxa"/>
            <w:tcBorders>
              <w:bottom w:val="single" w:sz="4" w:space="0" w:color="auto"/>
            </w:tcBorders>
            <w:vAlign w:val="bottom"/>
          </w:tcPr>
          <w:p w14:paraId="7A6B5BEE"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1,797.41</w:t>
            </w:r>
          </w:p>
        </w:tc>
      </w:tr>
    </w:tbl>
    <w:p w14:paraId="7B6116E0" w14:textId="77777777" w:rsidR="00E81937" w:rsidRPr="00AB1E99" w:rsidRDefault="00E81937" w:rsidP="00B13BC1">
      <w:pPr>
        <w:tabs>
          <w:tab w:val="left" w:pos="900"/>
        </w:tabs>
        <w:spacing w:line="240" w:lineRule="auto"/>
        <w:jc w:val="thaiDistribute"/>
        <w:rPr>
          <w:rFonts w:cs="Arial"/>
          <w:sz w:val="18"/>
          <w:szCs w:val="18"/>
          <w:lang w:val="en-US"/>
        </w:rPr>
      </w:pPr>
    </w:p>
    <w:p w14:paraId="56B79AE4" w14:textId="77777777" w:rsidR="00E81937" w:rsidRPr="00AB1E99" w:rsidRDefault="00E81937" w:rsidP="000F09A0">
      <w:pPr>
        <w:pStyle w:val="ListParagraph"/>
        <w:numPr>
          <w:ilvl w:val="0"/>
          <w:numId w:val="32"/>
        </w:numPr>
        <w:spacing w:after="0" w:line="240" w:lineRule="auto"/>
        <w:ind w:left="540" w:hanging="540"/>
        <w:rPr>
          <w:rFonts w:ascii="Arial" w:hAnsi="Arial" w:cs="Arial"/>
          <w:b/>
          <w:bCs/>
          <w:color w:val="CF4A02"/>
          <w:sz w:val="18"/>
          <w:szCs w:val="18"/>
        </w:rPr>
      </w:pPr>
      <w:r w:rsidRPr="00AB1E99">
        <w:rPr>
          <w:rFonts w:ascii="Arial" w:hAnsi="Arial" w:cs="Arial"/>
          <w:b/>
          <w:bCs/>
          <w:color w:val="CF4A02"/>
          <w:sz w:val="18"/>
          <w:szCs w:val="18"/>
        </w:rPr>
        <w:t>Loans to related parties</w:t>
      </w:r>
    </w:p>
    <w:p w14:paraId="5CBDFF0F" w14:textId="77777777" w:rsidR="00E81937" w:rsidRPr="00AB1E99" w:rsidRDefault="00E81937" w:rsidP="00B13BC1">
      <w:pPr>
        <w:spacing w:line="240" w:lineRule="auto"/>
        <w:jc w:val="thaiDistribute"/>
        <w:rPr>
          <w:rFonts w:cs="Arial"/>
          <w:sz w:val="18"/>
          <w:szCs w:val="18"/>
          <w:lang w:val="en-US"/>
        </w:rPr>
      </w:pPr>
    </w:p>
    <w:tbl>
      <w:tblPr>
        <w:tblW w:w="9446" w:type="dxa"/>
        <w:tblInd w:w="108" w:type="dxa"/>
        <w:tblLayout w:type="fixed"/>
        <w:tblLook w:val="0000" w:firstRow="0" w:lastRow="0" w:firstColumn="0" w:lastColumn="0" w:noHBand="0" w:noVBand="0"/>
      </w:tblPr>
      <w:tblGrid>
        <w:gridCol w:w="4561"/>
        <w:gridCol w:w="1221"/>
        <w:gridCol w:w="1222"/>
        <w:gridCol w:w="1222"/>
        <w:gridCol w:w="1220"/>
      </w:tblGrid>
      <w:tr w:rsidR="00E81937" w:rsidRPr="00AB1E99" w14:paraId="5A027072" w14:textId="77777777" w:rsidTr="000F09A0">
        <w:trPr>
          <w:cantSplit/>
        </w:trPr>
        <w:tc>
          <w:tcPr>
            <w:tcW w:w="4561" w:type="dxa"/>
            <w:vAlign w:val="bottom"/>
          </w:tcPr>
          <w:p w14:paraId="7FEEC14E" w14:textId="77777777" w:rsidR="00E81937" w:rsidRPr="00AB1E99" w:rsidRDefault="00E81937" w:rsidP="000F09A0">
            <w:pPr>
              <w:tabs>
                <w:tab w:val="center" w:pos="3402"/>
                <w:tab w:val="center" w:pos="4536"/>
                <w:tab w:val="center" w:pos="5670"/>
                <w:tab w:val="center" w:pos="6804"/>
                <w:tab w:val="right" w:pos="7655"/>
              </w:tabs>
              <w:spacing w:line="240" w:lineRule="auto"/>
              <w:ind w:left="435"/>
              <w:rPr>
                <w:rFonts w:cs="Arial"/>
                <w:b/>
                <w:bCs/>
                <w:sz w:val="18"/>
                <w:szCs w:val="18"/>
                <w:lang w:val="en-US"/>
              </w:rPr>
            </w:pPr>
          </w:p>
        </w:tc>
        <w:tc>
          <w:tcPr>
            <w:tcW w:w="2443" w:type="dxa"/>
            <w:gridSpan w:val="2"/>
            <w:tcBorders>
              <w:top w:val="single" w:sz="4" w:space="0" w:color="auto"/>
              <w:bottom w:val="single" w:sz="4" w:space="0" w:color="auto"/>
            </w:tcBorders>
            <w:vAlign w:val="bottom"/>
          </w:tcPr>
          <w:p w14:paraId="057ACBE5"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52ECBBB9"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c>
          <w:tcPr>
            <w:tcW w:w="2442" w:type="dxa"/>
            <w:gridSpan w:val="2"/>
            <w:tcBorders>
              <w:top w:val="single" w:sz="4" w:space="0" w:color="auto"/>
              <w:bottom w:val="single" w:sz="4" w:space="0" w:color="auto"/>
            </w:tcBorders>
            <w:vAlign w:val="bottom"/>
          </w:tcPr>
          <w:p w14:paraId="5EEA9680"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689C94B9"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10C426AC" w14:textId="77777777" w:rsidTr="000F09A0">
        <w:trPr>
          <w:cantSplit/>
        </w:trPr>
        <w:tc>
          <w:tcPr>
            <w:tcW w:w="4561" w:type="dxa"/>
            <w:vAlign w:val="bottom"/>
          </w:tcPr>
          <w:p w14:paraId="2AA0AD31" w14:textId="77777777" w:rsidR="00E81937" w:rsidRPr="00AB1E99" w:rsidRDefault="00E81937" w:rsidP="000F09A0">
            <w:pPr>
              <w:tabs>
                <w:tab w:val="center" w:pos="3402"/>
                <w:tab w:val="center" w:pos="4536"/>
                <w:tab w:val="center" w:pos="5670"/>
                <w:tab w:val="center" w:pos="6804"/>
                <w:tab w:val="right" w:pos="7655"/>
              </w:tabs>
              <w:spacing w:line="240" w:lineRule="auto"/>
              <w:ind w:left="435"/>
              <w:outlineLvl w:val="5"/>
              <w:rPr>
                <w:rFonts w:cs="Arial"/>
                <w:b/>
                <w:bCs/>
                <w:sz w:val="18"/>
                <w:szCs w:val="18"/>
                <w:lang w:val="en-US"/>
              </w:rPr>
            </w:pPr>
            <w:r w:rsidRPr="00AB1E99">
              <w:rPr>
                <w:rFonts w:cs="Arial"/>
                <w:b/>
                <w:bCs/>
                <w:sz w:val="18"/>
                <w:szCs w:val="18"/>
                <w:lang w:val="en-US"/>
              </w:rPr>
              <w:t>As at 31 December</w:t>
            </w:r>
          </w:p>
        </w:tc>
        <w:tc>
          <w:tcPr>
            <w:tcW w:w="1221" w:type="dxa"/>
            <w:tcBorders>
              <w:top w:val="single" w:sz="4" w:space="0" w:color="auto"/>
            </w:tcBorders>
            <w:vAlign w:val="bottom"/>
          </w:tcPr>
          <w:p w14:paraId="7120FA3A"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222" w:type="dxa"/>
            <w:tcBorders>
              <w:top w:val="single" w:sz="4" w:space="0" w:color="auto"/>
            </w:tcBorders>
            <w:vAlign w:val="bottom"/>
          </w:tcPr>
          <w:p w14:paraId="192C8393"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c>
          <w:tcPr>
            <w:tcW w:w="1222" w:type="dxa"/>
            <w:tcBorders>
              <w:top w:val="single" w:sz="4" w:space="0" w:color="auto"/>
            </w:tcBorders>
            <w:vAlign w:val="bottom"/>
          </w:tcPr>
          <w:p w14:paraId="5BC065A8"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220" w:type="dxa"/>
            <w:tcBorders>
              <w:top w:val="single" w:sz="4" w:space="0" w:color="auto"/>
            </w:tcBorders>
            <w:vAlign w:val="bottom"/>
          </w:tcPr>
          <w:p w14:paraId="7F08D444"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964DB9" w:rsidRPr="00AB1E99" w14:paraId="05805877" w14:textId="77777777" w:rsidTr="000F09A0">
        <w:trPr>
          <w:cantSplit/>
        </w:trPr>
        <w:tc>
          <w:tcPr>
            <w:tcW w:w="4561" w:type="dxa"/>
            <w:vAlign w:val="bottom"/>
          </w:tcPr>
          <w:p w14:paraId="500C5299" w14:textId="77777777" w:rsidR="00964DB9" w:rsidRPr="00AB1E99" w:rsidRDefault="00964DB9" w:rsidP="00964DB9">
            <w:pPr>
              <w:tabs>
                <w:tab w:val="center" w:pos="3402"/>
                <w:tab w:val="center" w:pos="4536"/>
                <w:tab w:val="center" w:pos="5670"/>
                <w:tab w:val="center" w:pos="6804"/>
                <w:tab w:val="right" w:pos="7655"/>
              </w:tabs>
              <w:spacing w:line="240" w:lineRule="auto"/>
              <w:ind w:left="435"/>
              <w:outlineLvl w:val="5"/>
              <w:rPr>
                <w:rFonts w:cs="Arial"/>
                <w:b/>
                <w:bCs/>
                <w:sz w:val="18"/>
                <w:szCs w:val="18"/>
                <w:lang w:val="en-US"/>
              </w:rPr>
            </w:pPr>
          </w:p>
        </w:tc>
        <w:tc>
          <w:tcPr>
            <w:tcW w:w="1221" w:type="dxa"/>
            <w:vAlign w:val="bottom"/>
          </w:tcPr>
          <w:p w14:paraId="03C9A7AE" w14:textId="1A66D5A0" w:rsidR="00964DB9" w:rsidRPr="00AB1E99" w:rsidRDefault="00964DB9" w:rsidP="00964DB9">
            <w:pPr>
              <w:spacing w:line="240" w:lineRule="auto"/>
              <w:ind w:right="-72"/>
              <w:jc w:val="center"/>
              <w:rPr>
                <w:rFonts w:cs="Arial"/>
                <w:b/>
                <w:bCs/>
                <w:sz w:val="18"/>
                <w:szCs w:val="18"/>
                <w:lang w:val="en-US"/>
              </w:rPr>
            </w:pPr>
            <w:r w:rsidRPr="00AB1E99">
              <w:rPr>
                <w:rFonts w:cs="Arial"/>
                <w:b/>
                <w:bCs/>
                <w:sz w:val="18"/>
                <w:szCs w:val="18"/>
              </w:rPr>
              <w:t>Baht</w:t>
            </w:r>
            <w:r>
              <w:rPr>
                <w:rFonts w:cs="Arial"/>
                <w:b/>
                <w:bCs/>
                <w:sz w:val="18"/>
                <w:szCs w:val="18"/>
              </w:rPr>
              <w:t xml:space="preserve"> </w:t>
            </w:r>
            <w:r w:rsidRPr="00AB1E99">
              <w:rPr>
                <w:rFonts w:cs="Arial"/>
                <w:b/>
                <w:bCs/>
                <w:sz w:val="18"/>
                <w:szCs w:val="18"/>
                <w:lang w:val="en-US"/>
              </w:rPr>
              <w:t>Million</w:t>
            </w:r>
          </w:p>
        </w:tc>
        <w:tc>
          <w:tcPr>
            <w:tcW w:w="1222" w:type="dxa"/>
            <w:vAlign w:val="bottom"/>
          </w:tcPr>
          <w:p w14:paraId="6A32677F" w14:textId="7AAFD547" w:rsidR="00964DB9" w:rsidRPr="00AB1E99" w:rsidRDefault="00964DB9" w:rsidP="00964DB9">
            <w:pPr>
              <w:spacing w:line="240" w:lineRule="auto"/>
              <w:ind w:right="-72"/>
              <w:jc w:val="center"/>
              <w:rPr>
                <w:rFonts w:cs="Arial"/>
                <w:b/>
                <w:bCs/>
                <w:sz w:val="18"/>
                <w:szCs w:val="18"/>
                <w:lang w:val="en-US"/>
              </w:rPr>
            </w:pPr>
            <w:r>
              <w:rPr>
                <w:rFonts w:cs="Arial"/>
                <w:b/>
                <w:bCs/>
                <w:sz w:val="18"/>
                <w:szCs w:val="18"/>
                <w:lang w:val="en-US"/>
              </w:rPr>
              <w:t xml:space="preserve">Baht </w:t>
            </w:r>
            <w:r w:rsidRPr="00AB1E99">
              <w:rPr>
                <w:rFonts w:cs="Arial"/>
                <w:b/>
                <w:bCs/>
                <w:sz w:val="18"/>
                <w:szCs w:val="18"/>
                <w:lang w:val="en-US"/>
              </w:rPr>
              <w:t>Million</w:t>
            </w:r>
          </w:p>
        </w:tc>
        <w:tc>
          <w:tcPr>
            <w:tcW w:w="1222" w:type="dxa"/>
            <w:vAlign w:val="bottom"/>
          </w:tcPr>
          <w:p w14:paraId="2AB95033" w14:textId="02B80E7E" w:rsidR="00964DB9" w:rsidRPr="00AB1E99" w:rsidRDefault="00964DB9" w:rsidP="00964DB9">
            <w:pPr>
              <w:spacing w:line="240" w:lineRule="auto"/>
              <w:ind w:right="-72"/>
              <w:jc w:val="center"/>
              <w:rPr>
                <w:rFonts w:cs="Arial"/>
                <w:b/>
                <w:bCs/>
                <w:sz w:val="18"/>
                <w:szCs w:val="18"/>
                <w:lang w:val="en-US"/>
              </w:rPr>
            </w:pPr>
            <w:r w:rsidRPr="00AB1E99">
              <w:rPr>
                <w:rFonts w:cs="Arial"/>
                <w:b/>
                <w:bCs/>
                <w:sz w:val="18"/>
                <w:szCs w:val="18"/>
              </w:rPr>
              <w:t>Baht</w:t>
            </w:r>
            <w:r>
              <w:rPr>
                <w:rFonts w:cs="Arial"/>
                <w:b/>
                <w:bCs/>
                <w:sz w:val="18"/>
                <w:szCs w:val="18"/>
              </w:rPr>
              <w:t xml:space="preserve"> Million</w:t>
            </w:r>
            <w:r w:rsidRPr="00AB1E99">
              <w:rPr>
                <w:rFonts w:cs="Arial"/>
                <w:b/>
                <w:bCs/>
                <w:sz w:val="18"/>
                <w:szCs w:val="18"/>
              </w:rPr>
              <w:t xml:space="preserve"> </w:t>
            </w:r>
          </w:p>
        </w:tc>
        <w:tc>
          <w:tcPr>
            <w:tcW w:w="1220" w:type="dxa"/>
            <w:vAlign w:val="bottom"/>
          </w:tcPr>
          <w:p w14:paraId="22467EEF" w14:textId="1DBA1A17" w:rsidR="00964DB9" w:rsidRPr="00AB1E99" w:rsidRDefault="00964DB9" w:rsidP="00964DB9">
            <w:pPr>
              <w:spacing w:line="240" w:lineRule="auto"/>
              <w:ind w:right="-72"/>
              <w:jc w:val="center"/>
              <w:rPr>
                <w:rFonts w:cs="Arial"/>
                <w:b/>
                <w:bCs/>
                <w:sz w:val="18"/>
                <w:szCs w:val="18"/>
                <w:lang w:val="en-US"/>
              </w:rPr>
            </w:pPr>
            <w:r w:rsidRPr="00AB1E99">
              <w:rPr>
                <w:rFonts w:cs="Arial"/>
                <w:b/>
                <w:bCs/>
                <w:sz w:val="18"/>
                <w:szCs w:val="18"/>
              </w:rPr>
              <w:t>Baht</w:t>
            </w:r>
            <w:r>
              <w:rPr>
                <w:rFonts w:cs="Arial"/>
                <w:b/>
                <w:bCs/>
                <w:sz w:val="18"/>
                <w:szCs w:val="18"/>
              </w:rPr>
              <w:t xml:space="preserve"> Million</w:t>
            </w:r>
            <w:r w:rsidRPr="00AB1E99">
              <w:rPr>
                <w:rFonts w:cs="Arial"/>
                <w:b/>
                <w:bCs/>
                <w:sz w:val="18"/>
                <w:szCs w:val="18"/>
              </w:rPr>
              <w:t xml:space="preserve">  </w:t>
            </w:r>
          </w:p>
        </w:tc>
      </w:tr>
      <w:tr w:rsidR="00E81937" w:rsidRPr="00AB1E99" w14:paraId="0B9D9BA0" w14:textId="77777777" w:rsidTr="000F09A0">
        <w:trPr>
          <w:cantSplit/>
        </w:trPr>
        <w:tc>
          <w:tcPr>
            <w:tcW w:w="4561" w:type="dxa"/>
            <w:vAlign w:val="bottom"/>
          </w:tcPr>
          <w:p w14:paraId="4A76B330" w14:textId="77777777" w:rsidR="00E81937" w:rsidRPr="00AB1E99" w:rsidRDefault="00E81937" w:rsidP="000F09A0">
            <w:pPr>
              <w:tabs>
                <w:tab w:val="center" w:pos="3402"/>
                <w:tab w:val="center" w:pos="4536"/>
                <w:tab w:val="center" w:pos="5670"/>
                <w:tab w:val="center" w:pos="6804"/>
                <w:tab w:val="right" w:pos="7655"/>
              </w:tabs>
              <w:spacing w:line="240" w:lineRule="auto"/>
              <w:ind w:left="435"/>
              <w:rPr>
                <w:rFonts w:cs="Arial"/>
                <w:sz w:val="18"/>
                <w:szCs w:val="18"/>
                <w:lang w:val="en-US"/>
              </w:rPr>
            </w:pPr>
          </w:p>
        </w:tc>
        <w:tc>
          <w:tcPr>
            <w:tcW w:w="1221" w:type="dxa"/>
            <w:tcBorders>
              <w:top w:val="single" w:sz="4" w:space="0" w:color="auto"/>
            </w:tcBorders>
            <w:shd w:val="clear" w:color="auto" w:fill="FAFAFA"/>
            <w:vAlign w:val="bottom"/>
          </w:tcPr>
          <w:p w14:paraId="46C51EA4" w14:textId="77777777" w:rsidR="00E81937" w:rsidRPr="00AB1E99" w:rsidRDefault="00E81937" w:rsidP="0012767E">
            <w:pPr>
              <w:tabs>
                <w:tab w:val="center" w:pos="5529"/>
              </w:tabs>
              <w:spacing w:line="240" w:lineRule="auto"/>
              <w:ind w:right="-72"/>
              <w:jc w:val="right"/>
              <w:rPr>
                <w:rFonts w:cs="Arial"/>
                <w:sz w:val="18"/>
                <w:szCs w:val="18"/>
              </w:rPr>
            </w:pPr>
          </w:p>
        </w:tc>
        <w:tc>
          <w:tcPr>
            <w:tcW w:w="1222" w:type="dxa"/>
            <w:tcBorders>
              <w:top w:val="single" w:sz="4" w:space="0" w:color="auto"/>
            </w:tcBorders>
            <w:vAlign w:val="bottom"/>
          </w:tcPr>
          <w:p w14:paraId="13354A21" w14:textId="77777777" w:rsidR="00E81937" w:rsidRPr="00AB1E99" w:rsidRDefault="00E81937" w:rsidP="0012767E">
            <w:pPr>
              <w:tabs>
                <w:tab w:val="center" w:pos="5529"/>
              </w:tabs>
              <w:spacing w:line="240" w:lineRule="auto"/>
              <w:ind w:right="-72"/>
              <w:jc w:val="right"/>
              <w:rPr>
                <w:rFonts w:cs="Arial"/>
                <w:sz w:val="18"/>
                <w:szCs w:val="18"/>
              </w:rPr>
            </w:pPr>
          </w:p>
        </w:tc>
        <w:tc>
          <w:tcPr>
            <w:tcW w:w="1222" w:type="dxa"/>
            <w:tcBorders>
              <w:top w:val="single" w:sz="4" w:space="0" w:color="auto"/>
            </w:tcBorders>
            <w:shd w:val="clear" w:color="auto" w:fill="FAFAFA"/>
            <w:vAlign w:val="bottom"/>
          </w:tcPr>
          <w:p w14:paraId="7E699193" w14:textId="77777777" w:rsidR="00E81937" w:rsidRPr="00AB1E99" w:rsidRDefault="00E81937" w:rsidP="0012767E">
            <w:pPr>
              <w:spacing w:line="240" w:lineRule="auto"/>
              <w:ind w:right="-72"/>
              <w:jc w:val="center"/>
              <w:rPr>
                <w:rFonts w:cs="Arial"/>
                <w:sz w:val="18"/>
                <w:szCs w:val="18"/>
              </w:rPr>
            </w:pPr>
          </w:p>
        </w:tc>
        <w:tc>
          <w:tcPr>
            <w:tcW w:w="1220" w:type="dxa"/>
            <w:tcBorders>
              <w:top w:val="single" w:sz="4" w:space="0" w:color="auto"/>
            </w:tcBorders>
            <w:vAlign w:val="bottom"/>
          </w:tcPr>
          <w:p w14:paraId="3302C072" w14:textId="77777777" w:rsidR="00E81937" w:rsidRPr="00AB1E99" w:rsidRDefault="00E81937" w:rsidP="0012767E">
            <w:pPr>
              <w:spacing w:line="240" w:lineRule="auto"/>
              <w:ind w:right="-72"/>
              <w:jc w:val="center"/>
              <w:rPr>
                <w:rFonts w:cs="Arial"/>
                <w:sz w:val="18"/>
                <w:szCs w:val="18"/>
              </w:rPr>
            </w:pPr>
          </w:p>
        </w:tc>
      </w:tr>
      <w:tr w:rsidR="00E81937" w:rsidRPr="00AB1E99" w14:paraId="4E264D20" w14:textId="77777777" w:rsidTr="000F09A0">
        <w:trPr>
          <w:cantSplit/>
        </w:trPr>
        <w:tc>
          <w:tcPr>
            <w:tcW w:w="4561" w:type="dxa"/>
            <w:vAlign w:val="bottom"/>
          </w:tcPr>
          <w:p w14:paraId="3868042B" w14:textId="77777777" w:rsidR="00E81937" w:rsidRPr="00AB1E99" w:rsidRDefault="00E81937" w:rsidP="000F09A0">
            <w:pPr>
              <w:spacing w:line="240" w:lineRule="auto"/>
              <w:ind w:left="435"/>
              <w:rPr>
                <w:rFonts w:cs="Arial"/>
                <w:b/>
                <w:bCs/>
                <w:sz w:val="18"/>
                <w:szCs w:val="18"/>
              </w:rPr>
            </w:pPr>
            <w:r w:rsidRPr="00AB1E99">
              <w:rPr>
                <w:rFonts w:cs="Arial"/>
                <w:b/>
                <w:bCs/>
                <w:sz w:val="18"/>
                <w:szCs w:val="18"/>
                <w:lang w:val="en-US"/>
              </w:rPr>
              <w:t>Loans to related parties</w:t>
            </w:r>
          </w:p>
        </w:tc>
        <w:tc>
          <w:tcPr>
            <w:tcW w:w="1221" w:type="dxa"/>
            <w:shd w:val="clear" w:color="auto" w:fill="FAFAFA"/>
            <w:vAlign w:val="bottom"/>
          </w:tcPr>
          <w:p w14:paraId="0974C48F" w14:textId="77777777" w:rsidR="00E81937" w:rsidRPr="00AB1E99" w:rsidRDefault="00E81937" w:rsidP="0012767E">
            <w:pPr>
              <w:spacing w:line="240" w:lineRule="auto"/>
              <w:ind w:right="-72"/>
              <w:jc w:val="right"/>
              <w:rPr>
                <w:rFonts w:cs="Arial"/>
                <w:sz w:val="18"/>
                <w:szCs w:val="18"/>
                <w:lang w:val="en-US"/>
              </w:rPr>
            </w:pPr>
          </w:p>
        </w:tc>
        <w:tc>
          <w:tcPr>
            <w:tcW w:w="1222" w:type="dxa"/>
            <w:vAlign w:val="bottom"/>
          </w:tcPr>
          <w:p w14:paraId="5FA55ABE" w14:textId="77777777" w:rsidR="00E81937" w:rsidRPr="00AB1E99" w:rsidRDefault="00E81937" w:rsidP="0012767E">
            <w:pPr>
              <w:spacing w:line="240" w:lineRule="auto"/>
              <w:ind w:right="-72"/>
              <w:jc w:val="right"/>
              <w:rPr>
                <w:rFonts w:cs="Arial"/>
                <w:sz w:val="18"/>
                <w:szCs w:val="18"/>
                <w:lang w:val="en-US"/>
              </w:rPr>
            </w:pPr>
          </w:p>
        </w:tc>
        <w:tc>
          <w:tcPr>
            <w:tcW w:w="1222" w:type="dxa"/>
            <w:shd w:val="clear" w:color="auto" w:fill="FAFAFA"/>
            <w:vAlign w:val="bottom"/>
          </w:tcPr>
          <w:p w14:paraId="65971F16" w14:textId="77777777" w:rsidR="00E81937" w:rsidRPr="00AB1E99" w:rsidRDefault="00E81937" w:rsidP="0012767E">
            <w:pPr>
              <w:spacing w:line="240" w:lineRule="auto"/>
              <w:ind w:right="-72"/>
              <w:jc w:val="right"/>
              <w:rPr>
                <w:rFonts w:cs="Arial"/>
                <w:sz w:val="18"/>
                <w:szCs w:val="18"/>
                <w:lang w:val="en-US"/>
              </w:rPr>
            </w:pPr>
          </w:p>
        </w:tc>
        <w:tc>
          <w:tcPr>
            <w:tcW w:w="1220" w:type="dxa"/>
            <w:vAlign w:val="bottom"/>
          </w:tcPr>
          <w:p w14:paraId="719076B1"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495CBB8F" w14:textId="77777777" w:rsidTr="000F09A0">
        <w:trPr>
          <w:cantSplit/>
        </w:trPr>
        <w:tc>
          <w:tcPr>
            <w:tcW w:w="4561" w:type="dxa"/>
            <w:vAlign w:val="bottom"/>
          </w:tcPr>
          <w:p w14:paraId="2E69A2F6" w14:textId="77777777" w:rsidR="00E81937" w:rsidRPr="00AB1E99" w:rsidRDefault="00E81937" w:rsidP="000F09A0">
            <w:pPr>
              <w:spacing w:line="240" w:lineRule="auto"/>
              <w:ind w:left="435"/>
              <w:rPr>
                <w:rFonts w:cs="Arial"/>
                <w:b/>
                <w:bCs/>
                <w:sz w:val="18"/>
                <w:szCs w:val="18"/>
                <w:lang w:val="en-US"/>
              </w:rPr>
            </w:pPr>
          </w:p>
        </w:tc>
        <w:tc>
          <w:tcPr>
            <w:tcW w:w="1221" w:type="dxa"/>
            <w:shd w:val="clear" w:color="auto" w:fill="FAFAFA"/>
            <w:vAlign w:val="bottom"/>
          </w:tcPr>
          <w:p w14:paraId="259D8525" w14:textId="77777777" w:rsidR="00E81937" w:rsidRPr="00AB1E99" w:rsidRDefault="00E81937" w:rsidP="0012767E">
            <w:pPr>
              <w:spacing w:line="240" w:lineRule="auto"/>
              <w:ind w:right="-72"/>
              <w:rPr>
                <w:rFonts w:cs="Arial"/>
                <w:b/>
                <w:bCs/>
                <w:sz w:val="18"/>
                <w:szCs w:val="18"/>
                <w:lang w:val="en-US"/>
              </w:rPr>
            </w:pPr>
          </w:p>
        </w:tc>
        <w:tc>
          <w:tcPr>
            <w:tcW w:w="1222" w:type="dxa"/>
            <w:vAlign w:val="bottom"/>
          </w:tcPr>
          <w:p w14:paraId="2709A4C0" w14:textId="77777777" w:rsidR="00E81937" w:rsidRPr="00AB1E99" w:rsidRDefault="00E81937" w:rsidP="0012767E">
            <w:pPr>
              <w:spacing w:line="240" w:lineRule="auto"/>
              <w:ind w:right="-72"/>
              <w:rPr>
                <w:rFonts w:cs="Arial"/>
                <w:b/>
                <w:bCs/>
                <w:sz w:val="18"/>
                <w:szCs w:val="18"/>
                <w:lang w:val="en-US"/>
              </w:rPr>
            </w:pPr>
          </w:p>
        </w:tc>
        <w:tc>
          <w:tcPr>
            <w:tcW w:w="1222" w:type="dxa"/>
            <w:shd w:val="clear" w:color="auto" w:fill="FAFAFA"/>
            <w:vAlign w:val="bottom"/>
          </w:tcPr>
          <w:p w14:paraId="38021817" w14:textId="77777777" w:rsidR="00E81937" w:rsidRPr="00AB1E99" w:rsidRDefault="00E81937" w:rsidP="0012767E">
            <w:pPr>
              <w:spacing w:line="240" w:lineRule="auto"/>
              <w:ind w:right="-72"/>
              <w:rPr>
                <w:rFonts w:cs="Arial"/>
                <w:b/>
                <w:bCs/>
                <w:sz w:val="18"/>
                <w:szCs w:val="18"/>
                <w:lang w:val="en-US"/>
              </w:rPr>
            </w:pPr>
          </w:p>
        </w:tc>
        <w:tc>
          <w:tcPr>
            <w:tcW w:w="1220" w:type="dxa"/>
            <w:vAlign w:val="bottom"/>
          </w:tcPr>
          <w:p w14:paraId="436308FD" w14:textId="77777777" w:rsidR="00E81937" w:rsidRPr="00AB1E99" w:rsidRDefault="00E81937" w:rsidP="0012767E">
            <w:pPr>
              <w:spacing w:line="240" w:lineRule="auto"/>
              <w:ind w:right="-72"/>
              <w:rPr>
                <w:rFonts w:cs="Arial"/>
                <w:b/>
                <w:bCs/>
                <w:sz w:val="18"/>
                <w:szCs w:val="18"/>
                <w:lang w:val="en-US"/>
              </w:rPr>
            </w:pPr>
          </w:p>
        </w:tc>
      </w:tr>
      <w:tr w:rsidR="00E81937" w:rsidRPr="00AB1E99" w14:paraId="4E4BEE54" w14:textId="77777777" w:rsidTr="000F09A0">
        <w:trPr>
          <w:cantSplit/>
        </w:trPr>
        <w:tc>
          <w:tcPr>
            <w:tcW w:w="4561" w:type="dxa"/>
            <w:vAlign w:val="bottom"/>
          </w:tcPr>
          <w:p w14:paraId="05943B23" w14:textId="77777777" w:rsidR="00E81937" w:rsidRPr="00AB1E99" w:rsidRDefault="00E81937" w:rsidP="000F09A0">
            <w:pPr>
              <w:spacing w:line="240" w:lineRule="auto"/>
              <w:ind w:left="435"/>
              <w:rPr>
                <w:rFonts w:cs="Arial"/>
                <w:sz w:val="18"/>
                <w:szCs w:val="18"/>
                <w:lang w:val="en-US"/>
              </w:rPr>
            </w:pPr>
            <w:r w:rsidRPr="00AB1E99">
              <w:rPr>
                <w:rFonts w:cs="Arial"/>
                <w:sz w:val="18"/>
                <w:szCs w:val="18"/>
                <w:lang w:val="en-US"/>
              </w:rPr>
              <w:t>Current</w:t>
            </w:r>
          </w:p>
        </w:tc>
        <w:tc>
          <w:tcPr>
            <w:tcW w:w="1221" w:type="dxa"/>
            <w:tcBorders>
              <w:bottom w:val="single" w:sz="4" w:space="0" w:color="auto"/>
            </w:tcBorders>
            <w:shd w:val="clear" w:color="auto" w:fill="FAFAFA"/>
            <w:vAlign w:val="bottom"/>
          </w:tcPr>
          <w:p w14:paraId="22AD6D8E" w14:textId="77777777" w:rsidR="00E81937" w:rsidRPr="00AB1E99" w:rsidRDefault="00B772F7" w:rsidP="003E4CCB">
            <w:pPr>
              <w:spacing w:line="240" w:lineRule="auto"/>
              <w:ind w:right="-72"/>
              <w:jc w:val="right"/>
              <w:rPr>
                <w:rFonts w:cs="Arial"/>
                <w:sz w:val="18"/>
                <w:szCs w:val="18"/>
                <w:lang w:val="en-US"/>
              </w:rPr>
            </w:pPr>
            <w:r w:rsidRPr="00AB1E99">
              <w:rPr>
                <w:rFonts w:cs="Arial"/>
                <w:sz w:val="18"/>
                <w:szCs w:val="18"/>
                <w:lang w:val="en-US"/>
              </w:rPr>
              <w:t>1.11</w:t>
            </w:r>
          </w:p>
        </w:tc>
        <w:tc>
          <w:tcPr>
            <w:tcW w:w="1222" w:type="dxa"/>
            <w:tcBorders>
              <w:bottom w:val="single" w:sz="4" w:space="0" w:color="auto"/>
            </w:tcBorders>
            <w:vAlign w:val="bottom"/>
          </w:tcPr>
          <w:p w14:paraId="7250B122" w14:textId="77777777" w:rsidR="00E81937" w:rsidRPr="00AB1E99" w:rsidRDefault="00E81937" w:rsidP="0012767E">
            <w:pPr>
              <w:spacing w:line="240" w:lineRule="auto"/>
              <w:ind w:right="-72"/>
              <w:jc w:val="center"/>
              <w:rPr>
                <w:rFonts w:cs="Arial"/>
                <w:sz w:val="18"/>
                <w:szCs w:val="18"/>
                <w:lang w:val="en-US"/>
              </w:rPr>
            </w:pPr>
            <w:r w:rsidRPr="00AB1E99">
              <w:rPr>
                <w:rFonts w:cs="Arial"/>
                <w:sz w:val="18"/>
                <w:szCs w:val="18"/>
                <w:lang w:val="en-US"/>
              </w:rPr>
              <w:t>-</w:t>
            </w:r>
          </w:p>
        </w:tc>
        <w:tc>
          <w:tcPr>
            <w:tcW w:w="1222" w:type="dxa"/>
            <w:tcBorders>
              <w:bottom w:val="single" w:sz="4" w:space="0" w:color="auto"/>
            </w:tcBorders>
            <w:shd w:val="clear" w:color="auto" w:fill="FAFAFA"/>
            <w:vAlign w:val="bottom"/>
          </w:tcPr>
          <w:p w14:paraId="1CA8494F"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29,811.68</w:t>
            </w:r>
          </w:p>
        </w:tc>
        <w:tc>
          <w:tcPr>
            <w:tcW w:w="1220" w:type="dxa"/>
            <w:tcBorders>
              <w:bottom w:val="single" w:sz="4" w:space="0" w:color="auto"/>
            </w:tcBorders>
            <w:vAlign w:val="bottom"/>
          </w:tcPr>
          <w:p w14:paraId="7F111B29"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10,082.68</w:t>
            </w:r>
          </w:p>
        </w:tc>
      </w:tr>
    </w:tbl>
    <w:p w14:paraId="5202DEDC" w14:textId="77777777" w:rsidR="00E81937" w:rsidRPr="00AB1E99" w:rsidRDefault="00E81937" w:rsidP="00B13BC1">
      <w:pPr>
        <w:spacing w:line="240" w:lineRule="auto"/>
        <w:ind w:left="540"/>
        <w:jc w:val="thaiDistribute"/>
        <w:rPr>
          <w:rFonts w:cs="Arial"/>
          <w:sz w:val="18"/>
          <w:szCs w:val="18"/>
          <w:lang w:val="en-US"/>
        </w:rPr>
      </w:pPr>
    </w:p>
    <w:p w14:paraId="532C8FAA" w14:textId="77777777" w:rsidR="00E81937" w:rsidRPr="00AB1E99" w:rsidRDefault="00E81937" w:rsidP="00C31DD6">
      <w:pPr>
        <w:spacing w:line="240" w:lineRule="auto"/>
        <w:ind w:left="567"/>
        <w:jc w:val="thaiDistribute"/>
        <w:rPr>
          <w:rFonts w:cs="Arial"/>
          <w:sz w:val="18"/>
          <w:szCs w:val="18"/>
          <w:lang w:val="en-US"/>
        </w:rPr>
      </w:pPr>
      <w:r w:rsidRPr="00AB1E99">
        <w:rPr>
          <w:rFonts w:cs="Arial"/>
          <w:sz w:val="18"/>
          <w:szCs w:val="18"/>
          <w:lang w:val="en-US"/>
        </w:rPr>
        <w:t xml:space="preserve">Movement of loans to related parties can be </w:t>
      </w:r>
      <w:proofErr w:type="spellStart"/>
      <w:r w:rsidRPr="00AB1E99">
        <w:rPr>
          <w:rFonts w:cs="Arial"/>
          <w:sz w:val="18"/>
          <w:szCs w:val="18"/>
          <w:lang w:val="en-US"/>
        </w:rPr>
        <w:t>analysed</w:t>
      </w:r>
      <w:proofErr w:type="spellEnd"/>
      <w:r w:rsidRPr="00AB1E99">
        <w:rPr>
          <w:rFonts w:cs="Arial"/>
          <w:sz w:val="18"/>
          <w:szCs w:val="18"/>
          <w:lang w:val="en-US"/>
        </w:rPr>
        <w:t xml:space="preserve"> as follows:</w:t>
      </w:r>
    </w:p>
    <w:p w14:paraId="6F903C41" w14:textId="77777777" w:rsidR="00E81937" w:rsidRPr="00AB1E99" w:rsidRDefault="00E81937" w:rsidP="00C31DD6">
      <w:pPr>
        <w:spacing w:line="240" w:lineRule="auto"/>
        <w:ind w:left="567"/>
        <w:jc w:val="thaiDistribute"/>
        <w:rPr>
          <w:rFonts w:cs="Arial"/>
          <w:sz w:val="18"/>
          <w:szCs w:val="18"/>
          <w:lang w:val="en-US"/>
        </w:rPr>
      </w:pPr>
    </w:p>
    <w:tbl>
      <w:tblPr>
        <w:tblW w:w="9485" w:type="dxa"/>
        <w:tblInd w:w="108" w:type="dxa"/>
        <w:tblLayout w:type="fixed"/>
        <w:tblLook w:val="0000" w:firstRow="0" w:lastRow="0" w:firstColumn="0" w:lastColumn="0" w:noHBand="0" w:noVBand="0"/>
      </w:tblPr>
      <w:tblGrid>
        <w:gridCol w:w="6768"/>
        <w:gridCol w:w="1411"/>
        <w:gridCol w:w="1306"/>
      </w:tblGrid>
      <w:tr w:rsidR="00E81937" w:rsidRPr="00AB1E99" w14:paraId="267167B0" w14:textId="77777777" w:rsidTr="000F09A0">
        <w:tc>
          <w:tcPr>
            <w:tcW w:w="6768" w:type="dxa"/>
            <w:vAlign w:val="bottom"/>
          </w:tcPr>
          <w:p w14:paraId="0B647F1B" w14:textId="77777777" w:rsidR="00E81937" w:rsidRPr="00AB1E99" w:rsidRDefault="00E81937" w:rsidP="000F09A0">
            <w:pPr>
              <w:spacing w:line="240" w:lineRule="auto"/>
              <w:ind w:left="435"/>
              <w:rPr>
                <w:rFonts w:cs="Arial"/>
                <w:b/>
                <w:bCs/>
                <w:sz w:val="18"/>
                <w:szCs w:val="18"/>
                <w:lang w:val="en-US"/>
              </w:rPr>
            </w:pPr>
          </w:p>
        </w:tc>
        <w:tc>
          <w:tcPr>
            <w:tcW w:w="1411" w:type="dxa"/>
            <w:tcBorders>
              <w:top w:val="single" w:sz="4" w:space="0" w:color="auto"/>
            </w:tcBorders>
            <w:vAlign w:val="bottom"/>
          </w:tcPr>
          <w:p w14:paraId="296CDB18"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Consolidated</w:t>
            </w:r>
          </w:p>
        </w:tc>
        <w:tc>
          <w:tcPr>
            <w:tcW w:w="1306" w:type="dxa"/>
            <w:tcBorders>
              <w:top w:val="single" w:sz="4" w:space="0" w:color="auto"/>
            </w:tcBorders>
            <w:vAlign w:val="bottom"/>
          </w:tcPr>
          <w:p w14:paraId="501DE89B"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Separate</w:t>
            </w:r>
          </w:p>
        </w:tc>
      </w:tr>
      <w:tr w:rsidR="00E81937" w:rsidRPr="00AB1E99" w14:paraId="4375628C" w14:textId="77777777" w:rsidTr="000F09A0">
        <w:tc>
          <w:tcPr>
            <w:tcW w:w="6768" w:type="dxa"/>
            <w:vAlign w:val="bottom"/>
          </w:tcPr>
          <w:p w14:paraId="67A39B8F" w14:textId="77777777" w:rsidR="00E81937" w:rsidRPr="00AB1E99" w:rsidRDefault="00E81937" w:rsidP="000F09A0">
            <w:pPr>
              <w:spacing w:line="240" w:lineRule="auto"/>
              <w:ind w:left="435"/>
              <w:rPr>
                <w:rFonts w:cs="Arial"/>
                <w:b/>
                <w:bCs/>
                <w:sz w:val="18"/>
                <w:szCs w:val="18"/>
                <w:lang w:val="en-US"/>
              </w:rPr>
            </w:pPr>
          </w:p>
        </w:tc>
        <w:tc>
          <w:tcPr>
            <w:tcW w:w="1411" w:type="dxa"/>
            <w:vAlign w:val="bottom"/>
          </w:tcPr>
          <w:p w14:paraId="0A93A7E0"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w:t>
            </w:r>
          </w:p>
        </w:tc>
        <w:tc>
          <w:tcPr>
            <w:tcW w:w="1306" w:type="dxa"/>
            <w:vAlign w:val="bottom"/>
          </w:tcPr>
          <w:p w14:paraId="5D9BF791"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w:t>
            </w:r>
          </w:p>
        </w:tc>
      </w:tr>
      <w:tr w:rsidR="00E81937" w:rsidRPr="00AB1E99" w14:paraId="0C2E0531" w14:textId="77777777" w:rsidTr="000F09A0">
        <w:tc>
          <w:tcPr>
            <w:tcW w:w="6768" w:type="dxa"/>
            <w:vAlign w:val="bottom"/>
          </w:tcPr>
          <w:p w14:paraId="09526BC8" w14:textId="77777777" w:rsidR="00E81937" w:rsidRPr="00AB1E99" w:rsidRDefault="00E81937" w:rsidP="000F09A0">
            <w:pPr>
              <w:spacing w:line="240" w:lineRule="auto"/>
              <w:ind w:left="435"/>
              <w:rPr>
                <w:rFonts w:cs="Arial"/>
                <w:b/>
                <w:bCs/>
                <w:sz w:val="18"/>
                <w:szCs w:val="18"/>
                <w:lang w:val="en-US"/>
              </w:rPr>
            </w:pPr>
          </w:p>
        </w:tc>
        <w:tc>
          <w:tcPr>
            <w:tcW w:w="1411" w:type="dxa"/>
            <w:tcBorders>
              <w:bottom w:val="single" w:sz="4" w:space="0" w:color="auto"/>
            </w:tcBorders>
            <w:vAlign w:val="bottom"/>
          </w:tcPr>
          <w:p w14:paraId="39FD7FBE"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statements</w:t>
            </w:r>
          </w:p>
        </w:tc>
        <w:tc>
          <w:tcPr>
            <w:tcW w:w="1306" w:type="dxa"/>
            <w:tcBorders>
              <w:bottom w:val="single" w:sz="4" w:space="0" w:color="auto"/>
            </w:tcBorders>
            <w:vAlign w:val="bottom"/>
          </w:tcPr>
          <w:p w14:paraId="4D1A7CAE"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statements</w:t>
            </w:r>
          </w:p>
        </w:tc>
      </w:tr>
      <w:tr w:rsidR="00E81937" w:rsidRPr="00AB1E99" w14:paraId="22F92717" w14:textId="77777777" w:rsidTr="000F09A0">
        <w:tc>
          <w:tcPr>
            <w:tcW w:w="6768" w:type="dxa"/>
            <w:vAlign w:val="bottom"/>
          </w:tcPr>
          <w:p w14:paraId="5C89E471" w14:textId="77777777" w:rsidR="00E81937" w:rsidRPr="00AB1E99" w:rsidRDefault="00E81937" w:rsidP="000F09A0">
            <w:pPr>
              <w:spacing w:line="240" w:lineRule="auto"/>
              <w:ind w:left="435"/>
              <w:rPr>
                <w:rFonts w:cs="Arial"/>
                <w:b/>
                <w:bCs/>
                <w:sz w:val="18"/>
                <w:szCs w:val="18"/>
                <w:lang w:val="en-US"/>
              </w:rPr>
            </w:pPr>
          </w:p>
        </w:tc>
        <w:tc>
          <w:tcPr>
            <w:tcW w:w="1411" w:type="dxa"/>
            <w:tcBorders>
              <w:top w:val="single" w:sz="4" w:space="0" w:color="auto"/>
              <w:bottom w:val="single" w:sz="4" w:space="0" w:color="auto"/>
            </w:tcBorders>
            <w:vAlign w:val="bottom"/>
          </w:tcPr>
          <w:p w14:paraId="310DB35F"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306" w:type="dxa"/>
            <w:tcBorders>
              <w:top w:val="single" w:sz="4" w:space="0" w:color="auto"/>
              <w:bottom w:val="single" w:sz="4" w:space="0" w:color="auto"/>
            </w:tcBorders>
            <w:vAlign w:val="bottom"/>
          </w:tcPr>
          <w:p w14:paraId="75A701B3"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AB1E99" w14:paraId="77B2190C" w14:textId="77777777" w:rsidTr="000F09A0">
        <w:tc>
          <w:tcPr>
            <w:tcW w:w="6768" w:type="dxa"/>
            <w:vAlign w:val="bottom"/>
          </w:tcPr>
          <w:p w14:paraId="4B5D68F5" w14:textId="77777777" w:rsidR="00E81937" w:rsidRPr="00AB1E99" w:rsidRDefault="00E81937" w:rsidP="000F09A0">
            <w:pPr>
              <w:spacing w:line="240" w:lineRule="auto"/>
              <w:ind w:left="435"/>
              <w:rPr>
                <w:rFonts w:cs="Arial"/>
                <w:b/>
                <w:bCs/>
                <w:sz w:val="18"/>
                <w:szCs w:val="18"/>
                <w:lang w:val="en-US"/>
              </w:rPr>
            </w:pPr>
            <w:r w:rsidRPr="00AB1E99">
              <w:rPr>
                <w:rFonts w:cs="Arial"/>
                <w:b/>
                <w:bCs/>
                <w:sz w:val="18"/>
                <w:szCs w:val="18"/>
                <w:lang w:val="en-US"/>
              </w:rPr>
              <w:t>For the year ended 31 December 2019</w:t>
            </w:r>
          </w:p>
        </w:tc>
        <w:tc>
          <w:tcPr>
            <w:tcW w:w="1411" w:type="dxa"/>
            <w:tcBorders>
              <w:top w:val="single" w:sz="4" w:space="0" w:color="auto"/>
            </w:tcBorders>
            <w:shd w:val="clear" w:color="auto" w:fill="FAFAFA"/>
            <w:vAlign w:val="bottom"/>
          </w:tcPr>
          <w:p w14:paraId="59906368" w14:textId="77777777" w:rsidR="00E81937" w:rsidRPr="00AB1E99" w:rsidRDefault="00E81937" w:rsidP="0012767E">
            <w:pPr>
              <w:spacing w:line="240" w:lineRule="auto"/>
              <w:ind w:right="-72"/>
              <w:jc w:val="right"/>
              <w:rPr>
                <w:rFonts w:cs="Arial"/>
                <w:sz w:val="18"/>
                <w:szCs w:val="18"/>
                <w:lang w:val="en-US"/>
              </w:rPr>
            </w:pPr>
          </w:p>
        </w:tc>
        <w:tc>
          <w:tcPr>
            <w:tcW w:w="1306" w:type="dxa"/>
            <w:tcBorders>
              <w:top w:val="single" w:sz="4" w:space="0" w:color="auto"/>
            </w:tcBorders>
            <w:shd w:val="clear" w:color="auto" w:fill="FAFAFA"/>
            <w:vAlign w:val="bottom"/>
          </w:tcPr>
          <w:p w14:paraId="134275E9"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34077502" w14:textId="77777777" w:rsidTr="000F09A0">
        <w:tc>
          <w:tcPr>
            <w:tcW w:w="6768" w:type="dxa"/>
            <w:vAlign w:val="bottom"/>
          </w:tcPr>
          <w:p w14:paraId="0677E46A" w14:textId="77777777" w:rsidR="00E81937" w:rsidRPr="00AB1E99" w:rsidRDefault="00E81937" w:rsidP="000F09A0">
            <w:pPr>
              <w:spacing w:line="240" w:lineRule="auto"/>
              <w:ind w:left="435"/>
              <w:rPr>
                <w:rFonts w:cs="Arial"/>
                <w:sz w:val="18"/>
                <w:szCs w:val="18"/>
                <w:lang w:val="en-US"/>
              </w:rPr>
            </w:pPr>
            <w:r w:rsidRPr="00AB1E99">
              <w:rPr>
                <w:rFonts w:cs="Arial"/>
                <w:sz w:val="18"/>
                <w:szCs w:val="18"/>
                <w:lang w:val="en-US"/>
              </w:rPr>
              <w:t>Opening net book value</w:t>
            </w:r>
          </w:p>
        </w:tc>
        <w:tc>
          <w:tcPr>
            <w:tcW w:w="1411" w:type="dxa"/>
            <w:shd w:val="clear" w:color="auto" w:fill="FAFAFA"/>
            <w:vAlign w:val="bottom"/>
          </w:tcPr>
          <w:p w14:paraId="40825E25" w14:textId="77777777" w:rsidR="00E81937" w:rsidRPr="00AB1E99" w:rsidRDefault="00ED6D8D" w:rsidP="00ED6D8D">
            <w:pPr>
              <w:spacing w:line="240" w:lineRule="auto"/>
              <w:ind w:right="-72"/>
              <w:jc w:val="center"/>
              <w:rPr>
                <w:rFonts w:cs="Arial"/>
                <w:sz w:val="18"/>
                <w:szCs w:val="18"/>
                <w:lang w:val="en-US"/>
              </w:rPr>
            </w:pPr>
            <w:r w:rsidRPr="00AB1E99">
              <w:rPr>
                <w:rFonts w:cs="Arial"/>
                <w:sz w:val="18"/>
                <w:szCs w:val="18"/>
                <w:lang w:val="en-US"/>
              </w:rPr>
              <w:t>-</w:t>
            </w:r>
          </w:p>
        </w:tc>
        <w:tc>
          <w:tcPr>
            <w:tcW w:w="1306" w:type="dxa"/>
            <w:shd w:val="clear" w:color="auto" w:fill="FAFAFA"/>
            <w:vAlign w:val="bottom"/>
          </w:tcPr>
          <w:p w14:paraId="64628EA6"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10,082.68</w:t>
            </w:r>
          </w:p>
        </w:tc>
      </w:tr>
      <w:tr w:rsidR="00E81937" w:rsidRPr="00AB1E99" w14:paraId="57C98973" w14:textId="77777777" w:rsidTr="000F09A0">
        <w:tc>
          <w:tcPr>
            <w:tcW w:w="6768" w:type="dxa"/>
            <w:vAlign w:val="bottom"/>
          </w:tcPr>
          <w:p w14:paraId="1D20AD7D" w14:textId="77777777" w:rsidR="00E81937" w:rsidRPr="00AB1E99" w:rsidRDefault="00E81937" w:rsidP="000F09A0">
            <w:pPr>
              <w:spacing w:line="240" w:lineRule="auto"/>
              <w:ind w:left="435"/>
              <w:rPr>
                <w:rFonts w:cs="Arial"/>
                <w:sz w:val="18"/>
                <w:szCs w:val="18"/>
                <w:lang w:val="en-US"/>
              </w:rPr>
            </w:pPr>
            <w:r w:rsidRPr="00AB1E99">
              <w:rPr>
                <w:rFonts w:cs="Arial"/>
                <w:sz w:val="18"/>
                <w:szCs w:val="18"/>
                <w:lang w:val="en-US"/>
              </w:rPr>
              <w:t>Additions</w:t>
            </w:r>
          </w:p>
        </w:tc>
        <w:tc>
          <w:tcPr>
            <w:tcW w:w="1411" w:type="dxa"/>
            <w:shd w:val="clear" w:color="auto" w:fill="FAFAFA"/>
            <w:vAlign w:val="bottom"/>
          </w:tcPr>
          <w:p w14:paraId="09AC4D22" w14:textId="77777777" w:rsidR="00E81937" w:rsidRPr="00AB1E99" w:rsidRDefault="00E81937" w:rsidP="00ED6D8D">
            <w:pPr>
              <w:spacing w:line="240" w:lineRule="auto"/>
              <w:ind w:right="-72"/>
              <w:jc w:val="center"/>
              <w:rPr>
                <w:rFonts w:cs="Arial"/>
                <w:sz w:val="18"/>
                <w:szCs w:val="18"/>
                <w:lang w:val="en-US"/>
              </w:rPr>
            </w:pPr>
          </w:p>
        </w:tc>
        <w:tc>
          <w:tcPr>
            <w:tcW w:w="1306" w:type="dxa"/>
            <w:shd w:val="clear" w:color="auto" w:fill="FAFAFA"/>
            <w:vAlign w:val="bottom"/>
          </w:tcPr>
          <w:p w14:paraId="3217D816"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7CAA0839" w14:textId="77777777" w:rsidTr="000F09A0">
        <w:tc>
          <w:tcPr>
            <w:tcW w:w="6768" w:type="dxa"/>
            <w:vAlign w:val="bottom"/>
          </w:tcPr>
          <w:p w14:paraId="69AAE93A" w14:textId="77777777" w:rsidR="00E81937" w:rsidRPr="00AB1E99" w:rsidRDefault="00E81937" w:rsidP="000F09A0">
            <w:pPr>
              <w:spacing w:line="240" w:lineRule="auto"/>
              <w:ind w:left="435"/>
              <w:rPr>
                <w:rFonts w:cs="Arial"/>
                <w:sz w:val="18"/>
                <w:szCs w:val="18"/>
                <w:lang w:val="en-US"/>
              </w:rPr>
            </w:pPr>
            <w:r w:rsidRPr="00AB1E99">
              <w:rPr>
                <w:rFonts w:cs="Arial"/>
                <w:sz w:val="18"/>
                <w:szCs w:val="18"/>
                <w:lang w:val="en-US"/>
              </w:rPr>
              <w:t xml:space="preserve">   - Principal</w:t>
            </w:r>
          </w:p>
        </w:tc>
        <w:tc>
          <w:tcPr>
            <w:tcW w:w="1411" w:type="dxa"/>
            <w:shd w:val="clear" w:color="auto" w:fill="FAFAFA"/>
            <w:vAlign w:val="bottom"/>
          </w:tcPr>
          <w:p w14:paraId="5CC237DA" w14:textId="77777777" w:rsidR="00E81937" w:rsidRPr="00AB1E99" w:rsidRDefault="00ED6D8D" w:rsidP="00ED6D8D">
            <w:pPr>
              <w:spacing w:line="240" w:lineRule="auto"/>
              <w:ind w:right="-72"/>
              <w:jc w:val="center"/>
              <w:rPr>
                <w:rFonts w:cs="Arial"/>
                <w:sz w:val="18"/>
                <w:szCs w:val="18"/>
                <w:lang w:val="en-US"/>
              </w:rPr>
            </w:pPr>
            <w:r w:rsidRPr="00AB1E99">
              <w:rPr>
                <w:rFonts w:cs="Arial"/>
                <w:sz w:val="18"/>
                <w:szCs w:val="18"/>
                <w:lang w:val="en-US"/>
              </w:rPr>
              <w:t>-</w:t>
            </w:r>
          </w:p>
        </w:tc>
        <w:tc>
          <w:tcPr>
            <w:tcW w:w="1306" w:type="dxa"/>
            <w:shd w:val="clear" w:color="auto" w:fill="FAFAFA"/>
            <w:vAlign w:val="bottom"/>
          </w:tcPr>
          <w:p w14:paraId="21E5819C" w14:textId="77777777" w:rsidR="00E81937" w:rsidRPr="00AB1E99" w:rsidRDefault="00E81937" w:rsidP="002C7D2B">
            <w:pPr>
              <w:spacing w:line="240" w:lineRule="auto"/>
              <w:ind w:right="-72"/>
              <w:jc w:val="right"/>
              <w:rPr>
                <w:rFonts w:cs="Arial"/>
                <w:sz w:val="18"/>
                <w:szCs w:val="18"/>
                <w:lang w:val="en-US"/>
              </w:rPr>
            </w:pPr>
            <w:r w:rsidRPr="00AB1E99">
              <w:rPr>
                <w:rFonts w:cs="Arial"/>
                <w:sz w:val="18"/>
                <w:szCs w:val="18"/>
                <w:lang w:val="en-US"/>
              </w:rPr>
              <w:t>43,808.45</w:t>
            </w:r>
          </w:p>
        </w:tc>
      </w:tr>
      <w:tr w:rsidR="00ED6D8D" w:rsidRPr="00AB1E99" w14:paraId="64E86A27" w14:textId="77777777" w:rsidTr="000F09A0">
        <w:tc>
          <w:tcPr>
            <w:tcW w:w="6768" w:type="dxa"/>
            <w:vAlign w:val="bottom"/>
          </w:tcPr>
          <w:p w14:paraId="220A68A5" w14:textId="2333EA34" w:rsidR="00ED6D8D" w:rsidRPr="00AB1E99" w:rsidRDefault="00C31DD6" w:rsidP="000F09A0">
            <w:pPr>
              <w:spacing w:line="240" w:lineRule="auto"/>
              <w:ind w:left="435"/>
              <w:rPr>
                <w:rFonts w:cs="Arial"/>
                <w:sz w:val="18"/>
                <w:szCs w:val="18"/>
                <w:lang w:val="en-US"/>
              </w:rPr>
            </w:pPr>
            <w:r w:rsidRPr="00AB1E99">
              <w:rPr>
                <w:rFonts w:cs="Arial"/>
                <w:sz w:val="18"/>
                <w:szCs w:val="18"/>
                <w:lang w:val="en-US"/>
              </w:rPr>
              <w:t>Deconsolidation of subsidiary</w:t>
            </w:r>
          </w:p>
        </w:tc>
        <w:tc>
          <w:tcPr>
            <w:tcW w:w="1411" w:type="dxa"/>
            <w:shd w:val="clear" w:color="auto" w:fill="FAFAFA"/>
            <w:vAlign w:val="bottom"/>
          </w:tcPr>
          <w:p w14:paraId="045D5830" w14:textId="77777777" w:rsidR="00ED6D8D" w:rsidRPr="00AB1E99" w:rsidRDefault="00ED6D8D" w:rsidP="0012767E">
            <w:pPr>
              <w:spacing w:line="240" w:lineRule="auto"/>
              <w:ind w:right="-72"/>
              <w:jc w:val="right"/>
              <w:rPr>
                <w:rFonts w:cs="Arial"/>
                <w:sz w:val="18"/>
                <w:szCs w:val="18"/>
                <w:lang w:val="en-US"/>
              </w:rPr>
            </w:pPr>
            <w:r w:rsidRPr="00AB1E99">
              <w:rPr>
                <w:rFonts w:cs="Arial"/>
                <w:sz w:val="18"/>
                <w:szCs w:val="18"/>
                <w:lang w:val="en-US"/>
              </w:rPr>
              <w:t>1.11</w:t>
            </w:r>
          </w:p>
        </w:tc>
        <w:tc>
          <w:tcPr>
            <w:tcW w:w="1306" w:type="dxa"/>
            <w:shd w:val="clear" w:color="auto" w:fill="FAFAFA"/>
            <w:vAlign w:val="bottom"/>
          </w:tcPr>
          <w:p w14:paraId="0C0CDF8A" w14:textId="77777777" w:rsidR="00ED6D8D" w:rsidRPr="00AB1E99" w:rsidRDefault="00ED6D8D" w:rsidP="00ED6D8D">
            <w:pPr>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6E87775C" w14:textId="77777777" w:rsidTr="000F09A0">
        <w:tc>
          <w:tcPr>
            <w:tcW w:w="6768" w:type="dxa"/>
            <w:vAlign w:val="bottom"/>
          </w:tcPr>
          <w:p w14:paraId="433D3CC6" w14:textId="77777777" w:rsidR="00E81937" w:rsidRPr="00AB1E99" w:rsidRDefault="00E81937" w:rsidP="000F09A0">
            <w:pPr>
              <w:spacing w:line="240" w:lineRule="auto"/>
              <w:ind w:left="435"/>
              <w:rPr>
                <w:rFonts w:cs="Arial"/>
                <w:sz w:val="18"/>
                <w:szCs w:val="18"/>
                <w:lang w:val="en-US"/>
              </w:rPr>
            </w:pPr>
            <w:r w:rsidRPr="00AB1E99">
              <w:rPr>
                <w:rFonts w:cs="Arial"/>
                <w:sz w:val="18"/>
                <w:szCs w:val="18"/>
                <w:lang w:val="en-US"/>
              </w:rPr>
              <w:t>Payment received</w:t>
            </w:r>
          </w:p>
        </w:tc>
        <w:tc>
          <w:tcPr>
            <w:tcW w:w="1411" w:type="dxa"/>
            <w:shd w:val="clear" w:color="auto" w:fill="FAFAFA"/>
            <w:vAlign w:val="bottom"/>
          </w:tcPr>
          <w:p w14:paraId="1F515345" w14:textId="77777777" w:rsidR="00E81937" w:rsidRPr="00AB1E99" w:rsidRDefault="00E81937" w:rsidP="0012767E">
            <w:pPr>
              <w:spacing w:line="240" w:lineRule="auto"/>
              <w:ind w:right="-72"/>
              <w:jc w:val="center"/>
              <w:rPr>
                <w:rFonts w:cs="Arial"/>
                <w:sz w:val="18"/>
                <w:szCs w:val="18"/>
                <w:lang w:val="en-US"/>
              </w:rPr>
            </w:pPr>
          </w:p>
        </w:tc>
        <w:tc>
          <w:tcPr>
            <w:tcW w:w="1306" w:type="dxa"/>
            <w:shd w:val="clear" w:color="auto" w:fill="FAFAFA"/>
            <w:vAlign w:val="bottom"/>
          </w:tcPr>
          <w:p w14:paraId="0DF441A8"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622C1793" w14:textId="77777777" w:rsidTr="000F09A0">
        <w:tc>
          <w:tcPr>
            <w:tcW w:w="6768" w:type="dxa"/>
            <w:vAlign w:val="bottom"/>
          </w:tcPr>
          <w:p w14:paraId="5DFB0080" w14:textId="77777777" w:rsidR="00E81937" w:rsidRPr="00AB1E99" w:rsidRDefault="00E81937" w:rsidP="000F09A0">
            <w:pPr>
              <w:spacing w:line="240" w:lineRule="auto"/>
              <w:ind w:left="435"/>
              <w:rPr>
                <w:rFonts w:cs="Arial"/>
                <w:sz w:val="18"/>
                <w:szCs w:val="18"/>
                <w:lang w:val="en-US"/>
              </w:rPr>
            </w:pPr>
            <w:r w:rsidRPr="00AB1E99">
              <w:rPr>
                <w:rFonts w:cs="Arial"/>
                <w:sz w:val="18"/>
                <w:szCs w:val="18"/>
                <w:lang w:val="en-US"/>
              </w:rPr>
              <w:t xml:space="preserve">   - Principal</w:t>
            </w:r>
          </w:p>
        </w:tc>
        <w:tc>
          <w:tcPr>
            <w:tcW w:w="1411" w:type="dxa"/>
            <w:tcBorders>
              <w:bottom w:val="single" w:sz="4" w:space="0" w:color="auto"/>
            </w:tcBorders>
            <w:shd w:val="clear" w:color="auto" w:fill="FAFAFA"/>
            <w:vAlign w:val="bottom"/>
          </w:tcPr>
          <w:p w14:paraId="014F26EA" w14:textId="77777777" w:rsidR="00E81937" w:rsidRPr="00AB1E99" w:rsidRDefault="00ED6D8D" w:rsidP="00ED6D8D">
            <w:pPr>
              <w:spacing w:line="240" w:lineRule="auto"/>
              <w:ind w:right="-72"/>
              <w:jc w:val="center"/>
              <w:rPr>
                <w:rFonts w:cs="Arial"/>
                <w:sz w:val="18"/>
                <w:szCs w:val="18"/>
                <w:lang w:val="en-US"/>
              </w:rPr>
            </w:pPr>
            <w:r w:rsidRPr="00AB1E99">
              <w:rPr>
                <w:rFonts w:cs="Arial"/>
                <w:sz w:val="18"/>
                <w:szCs w:val="18"/>
                <w:lang w:val="en-US"/>
              </w:rPr>
              <w:t>-</w:t>
            </w:r>
          </w:p>
        </w:tc>
        <w:tc>
          <w:tcPr>
            <w:tcW w:w="1306" w:type="dxa"/>
            <w:tcBorders>
              <w:bottom w:val="single" w:sz="4" w:space="0" w:color="auto"/>
            </w:tcBorders>
            <w:shd w:val="clear" w:color="auto" w:fill="FAFAFA"/>
            <w:vAlign w:val="bottom"/>
          </w:tcPr>
          <w:p w14:paraId="54948E83"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(24,079.45)</w:t>
            </w:r>
          </w:p>
        </w:tc>
      </w:tr>
      <w:tr w:rsidR="00E81937" w:rsidRPr="00AB1E99" w14:paraId="4E32B6DC" w14:textId="77777777" w:rsidTr="000F09A0">
        <w:tc>
          <w:tcPr>
            <w:tcW w:w="6768" w:type="dxa"/>
            <w:vAlign w:val="bottom"/>
          </w:tcPr>
          <w:p w14:paraId="50913B7E" w14:textId="77777777" w:rsidR="00E81937" w:rsidRPr="00AB1E99" w:rsidRDefault="00E81937" w:rsidP="000F09A0">
            <w:pPr>
              <w:spacing w:line="240" w:lineRule="auto"/>
              <w:ind w:left="435"/>
              <w:rPr>
                <w:rFonts w:cs="Arial"/>
                <w:b/>
                <w:bCs/>
                <w:sz w:val="18"/>
                <w:szCs w:val="18"/>
                <w:lang w:val="en-US"/>
              </w:rPr>
            </w:pPr>
          </w:p>
        </w:tc>
        <w:tc>
          <w:tcPr>
            <w:tcW w:w="1411" w:type="dxa"/>
            <w:tcBorders>
              <w:top w:val="single" w:sz="4" w:space="0" w:color="auto"/>
            </w:tcBorders>
            <w:shd w:val="clear" w:color="auto" w:fill="FAFAFA"/>
            <w:vAlign w:val="bottom"/>
          </w:tcPr>
          <w:p w14:paraId="6EA4297C" w14:textId="77777777" w:rsidR="00E81937" w:rsidRPr="00AB1E99" w:rsidRDefault="00E81937" w:rsidP="0012767E">
            <w:pPr>
              <w:spacing w:line="240" w:lineRule="auto"/>
              <w:ind w:right="-72"/>
              <w:jc w:val="right"/>
              <w:rPr>
                <w:rFonts w:cs="Arial"/>
                <w:sz w:val="18"/>
                <w:szCs w:val="18"/>
                <w:lang w:val="en-US"/>
              </w:rPr>
            </w:pPr>
          </w:p>
        </w:tc>
        <w:tc>
          <w:tcPr>
            <w:tcW w:w="1306" w:type="dxa"/>
            <w:tcBorders>
              <w:top w:val="single" w:sz="4" w:space="0" w:color="auto"/>
            </w:tcBorders>
            <w:shd w:val="clear" w:color="auto" w:fill="FAFAFA"/>
            <w:vAlign w:val="bottom"/>
          </w:tcPr>
          <w:p w14:paraId="2AD87CA6" w14:textId="77777777" w:rsidR="00E81937" w:rsidRPr="00AB1E99" w:rsidRDefault="00E81937" w:rsidP="0012767E">
            <w:pPr>
              <w:spacing w:line="240" w:lineRule="auto"/>
              <w:ind w:right="-72"/>
              <w:jc w:val="right"/>
              <w:rPr>
                <w:rFonts w:cs="Arial"/>
                <w:sz w:val="18"/>
                <w:szCs w:val="18"/>
                <w:lang w:val="en-US"/>
              </w:rPr>
            </w:pPr>
          </w:p>
        </w:tc>
      </w:tr>
      <w:tr w:rsidR="00E81937" w:rsidRPr="00AB1E99" w14:paraId="6C7556A1" w14:textId="77777777" w:rsidTr="000F09A0">
        <w:tc>
          <w:tcPr>
            <w:tcW w:w="6768" w:type="dxa"/>
            <w:vAlign w:val="bottom"/>
          </w:tcPr>
          <w:p w14:paraId="0A9DE580" w14:textId="77777777" w:rsidR="00E81937" w:rsidRPr="00AB1E99" w:rsidRDefault="00E81937" w:rsidP="000F09A0">
            <w:pPr>
              <w:spacing w:line="240" w:lineRule="auto"/>
              <w:ind w:left="435"/>
              <w:rPr>
                <w:rFonts w:cs="Arial"/>
                <w:sz w:val="18"/>
                <w:szCs w:val="18"/>
                <w:lang w:val="en-US"/>
              </w:rPr>
            </w:pPr>
            <w:r w:rsidRPr="00AB1E99">
              <w:rPr>
                <w:rFonts w:cs="Arial"/>
                <w:sz w:val="18"/>
                <w:szCs w:val="18"/>
                <w:lang w:val="en-US"/>
              </w:rPr>
              <w:t>Closing net book value</w:t>
            </w:r>
          </w:p>
        </w:tc>
        <w:tc>
          <w:tcPr>
            <w:tcW w:w="1411" w:type="dxa"/>
            <w:tcBorders>
              <w:bottom w:val="single" w:sz="4" w:space="0" w:color="auto"/>
            </w:tcBorders>
            <w:shd w:val="clear" w:color="auto" w:fill="FAFAFA"/>
            <w:vAlign w:val="bottom"/>
          </w:tcPr>
          <w:p w14:paraId="667A0F3A" w14:textId="77777777" w:rsidR="00E81937" w:rsidRPr="00AB1E99" w:rsidRDefault="00ED6D8D" w:rsidP="00ED6D8D">
            <w:pPr>
              <w:spacing w:line="240" w:lineRule="auto"/>
              <w:ind w:right="-72"/>
              <w:jc w:val="right"/>
              <w:rPr>
                <w:rFonts w:cs="Arial"/>
                <w:sz w:val="18"/>
                <w:szCs w:val="18"/>
                <w:lang w:val="en-US"/>
              </w:rPr>
            </w:pPr>
            <w:r w:rsidRPr="00AB1E99">
              <w:rPr>
                <w:rFonts w:cs="Arial"/>
                <w:sz w:val="18"/>
                <w:szCs w:val="18"/>
                <w:lang w:val="en-US"/>
              </w:rPr>
              <w:t>1.11</w:t>
            </w:r>
          </w:p>
        </w:tc>
        <w:tc>
          <w:tcPr>
            <w:tcW w:w="1306" w:type="dxa"/>
            <w:tcBorders>
              <w:bottom w:val="single" w:sz="4" w:space="0" w:color="auto"/>
            </w:tcBorders>
            <w:shd w:val="clear" w:color="auto" w:fill="FAFAFA"/>
            <w:vAlign w:val="bottom"/>
          </w:tcPr>
          <w:p w14:paraId="73A718F5"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29,811.68</w:t>
            </w:r>
          </w:p>
        </w:tc>
      </w:tr>
    </w:tbl>
    <w:p w14:paraId="6C89406B" w14:textId="77777777" w:rsidR="00E81937" w:rsidRPr="00AB1E99" w:rsidRDefault="00E81937" w:rsidP="000F09A0">
      <w:pPr>
        <w:spacing w:line="240" w:lineRule="auto"/>
        <w:ind w:left="540"/>
        <w:rPr>
          <w:rFonts w:cs="Arial"/>
          <w:b/>
          <w:bCs/>
          <w:sz w:val="18"/>
          <w:szCs w:val="18"/>
          <w:lang w:val="en-US"/>
        </w:rPr>
      </w:pPr>
    </w:p>
    <w:p w14:paraId="6879324B" w14:textId="1B84BED0" w:rsidR="00E81937" w:rsidRPr="00AB1E99" w:rsidRDefault="00E81937" w:rsidP="000F09A0">
      <w:pPr>
        <w:spacing w:line="240" w:lineRule="auto"/>
        <w:ind w:left="540"/>
        <w:jc w:val="both"/>
        <w:rPr>
          <w:rFonts w:cs="Arial"/>
          <w:sz w:val="18"/>
          <w:szCs w:val="18"/>
          <w:lang w:val="en-US"/>
        </w:rPr>
      </w:pPr>
      <w:r w:rsidRPr="00AB1E99">
        <w:rPr>
          <w:rFonts w:cs="Arial"/>
          <w:sz w:val="18"/>
          <w:szCs w:val="18"/>
          <w:lang w:val="en-US"/>
        </w:rPr>
        <w:t xml:space="preserve">The </w:t>
      </w:r>
      <w:r w:rsidR="00503241">
        <w:rPr>
          <w:rFonts w:cs="Arial"/>
          <w:sz w:val="18"/>
          <w:szCs w:val="18"/>
          <w:lang w:val="en-US"/>
        </w:rPr>
        <w:t>Group</w:t>
      </w:r>
      <w:r w:rsidRPr="00AB1E99">
        <w:rPr>
          <w:rFonts w:cs="Arial"/>
          <w:sz w:val="18"/>
          <w:szCs w:val="18"/>
          <w:lang w:val="en-US"/>
        </w:rPr>
        <w:t xml:space="preserve"> and the Company related interest income for the year ended 31 December 2019 were </w:t>
      </w:r>
      <w:r w:rsidR="00ED6D8D" w:rsidRPr="00AB1E99">
        <w:rPr>
          <w:rFonts w:cs="Arial"/>
          <w:sz w:val="18"/>
          <w:szCs w:val="18"/>
          <w:lang w:val="en-US"/>
        </w:rPr>
        <w:t>nil</w:t>
      </w:r>
      <w:r w:rsidRPr="00AB1E99">
        <w:rPr>
          <w:rFonts w:cs="Arial"/>
          <w:sz w:val="18"/>
          <w:szCs w:val="18"/>
          <w:lang w:val="en-US"/>
        </w:rPr>
        <w:t xml:space="preserve"> and Baht </w:t>
      </w:r>
      <w:r w:rsidR="001276A2" w:rsidRPr="00AB1E99">
        <w:rPr>
          <w:rFonts w:cs="Arial"/>
          <w:sz w:val="18"/>
          <w:szCs w:val="18"/>
          <w:lang w:val="en-US"/>
        </w:rPr>
        <w:t>402.21</w:t>
      </w:r>
      <w:r w:rsidRPr="00AB1E99">
        <w:rPr>
          <w:rFonts w:cs="Arial"/>
          <w:sz w:val="18"/>
          <w:szCs w:val="18"/>
          <w:lang w:val="en-US"/>
        </w:rPr>
        <w:t xml:space="preserve"> million, respectively (2018: Baht 9.32 million and Baht 207.68 million, respectively).</w:t>
      </w:r>
    </w:p>
    <w:p w14:paraId="0C8B56F8" w14:textId="2DC59E09" w:rsidR="000F09A0" w:rsidRDefault="000F09A0">
      <w:pPr>
        <w:spacing w:line="240" w:lineRule="auto"/>
        <w:rPr>
          <w:rFonts w:cs="Arial"/>
          <w:b/>
          <w:bCs/>
          <w:spacing w:val="-4"/>
          <w:sz w:val="18"/>
          <w:szCs w:val="18"/>
          <w:lang w:val="en-US"/>
        </w:rPr>
      </w:pPr>
      <w:r>
        <w:rPr>
          <w:rFonts w:cs="Arial"/>
          <w:b/>
          <w:bCs/>
          <w:spacing w:val="-4"/>
          <w:sz w:val="18"/>
          <w:szCs w:val="18"/>
          <w:lang w:val="en-US"/>
        </w:rPr>
        <w:br w:type="page"/>
      </w:r>
    </w:p>
    <w:p w14:paraId="114C8196" w14:textId="77777777" w:rsidR="00E81937" w:rsidRPr="00AB1E99" w:rsidRDefault="00E81937" w:rsidP="00B13BC1">
      <w:pPr>
        <w:spacing w:line="240" w:lineRule="auto"/>
        <w:ind w:left="540"/>
        <w:jc w:val="thaiDistribute"/>
        <w:rPr>
          <w:rFonts w:cs="Arial"/>
          <w:b/>
          <w:bCs/>
          <w:spacing w:val="-4"/>
          <w:sz w:val="18"/>
          <w:szCs w:val="18"/>
          <w:lang w:val="en-US"/>
        </w:rPr>
      </w:pPr>
    </w:p>
    <w:p w14:paraId="43F2AD39" w14:textId="77777777" w:rsidR="00E81937" w:rsidRPr="00AB1E99" w:rsidRDefault="00E81937" w:rsidP="00B13BC1">
      <w:pPr>
        <w:pStyle w:val="ListParagraph"/>
        <w:numPr>
          <w:ilvl w:val="0"/>
          <w:numId w:val="32"/>
        </w:numPr>
        <w:tabs>
          <w:tab w:val="left" w:pos="540"/>
          <w:tab w:val="left" w:pos="902"/>
        </w:tabs>
        <w:spacing w:after="0" w:line="240" w:lineRule="auto"/>
        <w:ind w:left="540" w:hanging="540"/>
        <w:rPr>
          <w:rFonts w:ascii="Arial" w:hAnsi="Arial" w:cs="Arial"/>
          <w:b/>
          <w:bCs/>
          <w:color w:val="CF4A02"/>
          <w:sz w:val="18"/>
          <w:szCs w:val="18"/>
        </w:rPr>
      </w:pPr>
      <w:r w:rsidRPr="00AB1E99">
        <w:rPr>
          <w:rFonts w:ascii="Arial" w:hAnsi="Arial" w:cs="Arial"/>
          <w:b/>
          <w:bCs/>
          <w:color w:val="CF4A02"/>
          <w:sz w:val="18"/>
          <w:szCs w:val="18"/>
        </w:rPr>
        <w:t>Loans from related parties</w:t>
      </w:r>
    </w:p>
    <w:p w14:paraId="4FEC2C3D" w14:textId="77777777" w:rsidR="00E81937" w:rsidRPr="00AB1E99" w:rsidRDefault="00E81937" w:rsidP="00B13BC1">
      <w:pPr>
        <w:spacing w:line="240" w:lineRule="auto"/>
        <w:ind w:left="900"/>
        <w:jc w:val="thaiDistribute"/>
        <w:rPr>
          <w:rFonts w:cs="Arial"/>
          <w:b/>
          <w:bCs/>
          <w:spacing w:val="-4"/>
          <w:sz w:val="18"/>
          <w:szCs w:val="18"/>
          <w:lang w:val="en-US"/>
        </w:rPr>
      </w:pPr>
    </w:p>
    <w:tbl>
      <w:tblPr>
        <w:tblW w:w="9554" w:type="dxa"/>
        <w:tblInd w:w="2" w:type="dxa"/>
        <w:tblLayout w:type="fixed"/>
        <w:tblLook w:val="0000" w:firstRow="0" w:lastRow="0" w:firstColumn="0" w:lastColumn="0" w:noHBand="0" w:noVBand="0"/>
      </w:tblPr>
      <w:tblGrid>
        <w:gridCol w:w="6202"/>
        <w:gridCol w:w="1675"/>
        <w:gridCol w:w="1677"/>
      </w:tblGrid>
      <w:tr w:rsidR="00E81937" w:rsidRPr="00AB1E99" w14:paraId="4667707F" w14:textId="77777777" w:rsidTr="00ED6D8D">
        <w:trPr>
          <w:cantSplit/>
        </w:trPr>
        <w:tc>
          <w:tcPr>
            <w:tcW w:w="6202" w:type="dxa"/>
            <w:vAlign w:val="bottom"/>
          </w:tcPr>
          <w:p w14:paraId="3269F368" w14:textId="77777777" w:rsidR="00E81937" w:rsidRPr="00AB1E99" w:rsidRDefault="00E81937" w:rsidP="000F09A0">
            <w:pPr>
              <w:tabs>
                <w:tab w:val="center" w:pos="3402"/>
                <w:tab w:val="center" w:pos="4536"/>
                <w:tab w:val="center" w:pos="5670"/>
                <w:tab w:val="center" w:pos="6804"/>
                <w:tab w:val="right" w:pos="7655"/>
              </w:tabs>
              <w:spacing w:line="240" w:lineRule="auto"/>
              <w:ind w:left="540"/>
              <w:rPr>
                <w:rFonts w:cs="Arial"/>
                <w:b/>
                <w:bCs/>
                <w:sz w:val="18"/>
                <w:szCs w:val="18"/>
                <w:lang w:val="en-US"/>
              </w:rPr>
            </w:pPr>
          </w:p>
        </w:tc>
        <w:tc>
          <w:tcPr>
            <w:tcW w:w="3352" w:type="dxa"/>
            <w:gridSpan w:val="2"/>
            <w:tcBorders>
              <w:top w:val="single" w:sz="4" w:space="0" w:color="auto"/>
              <w:bottom w:val="single" w:sz="4" w:space="0" w:color="auto"/>
            </w:tcBorders>
            <w:vAlign w:val="bottom"/>
          </w:tcPr>
          <w:p w14:paraId="25ABAF0E"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Separate</w:t>
            </w:r>
            <w:r w:rsidRPr="00AB1E99">
              <w:rPr>
                <w:rFonts w:cs="Arial"/>
                <w:b/>
                <w:bCs/>
                <w:sz w:val="18"/>
                <w:szCs w:val="18"/>
                <w:cs/>
                <w:lang w:val="en-US"/>
              </w:rPr>
              <w:t xml:space="preserve"> </w:t>
            </w:r>
            <w:r w:rsidRPr="00AB1E99">
              <w:rPr>
                <w:rFonts w:cs="Arial"/>
                <w:b/>
                <w:bCs/>
                <w:sz w:val="18"/>
                <w:szCs w:val="18"/>
                <w:lang w:val="en-US"/>
              </w:rPr>
              <w:t>financial statements</w:t>
            </w:r>
          </w:p>
        </w:tc>
      </w:tr>
      <w:tr w:rsidR="00E81937" w:rsidRPr="00AB1E99" w14:paraId="462A64A7" w14:textId="77777777" w:rsidTr="00ED6D8D">
        <w:trPr>
          <w:cantSplit/>
        </w:trPr>
        <w:tc>
          <w:tcPr>
            <w:tcW w:w="6202" w:type="dxa"/>
            <w:vAlign w:val="bottom"/>
          </w:tcPr>
          <w:p w14:paraId="09538BC3" w14:textId="77777777" w:rsidR="00E81937" w:rsidRPr="00AB1E99" w:rsidRDefault="00E81937" w:rsidP="000F09A0">
            <w:pPr>
              <w:tabs>
                <w:tab w:val="center" w:pos="3402"/>
                <w:tab w:val="center" w:pos="4536"/>
                <w:tab w:val="center" w:pos="5670"/>
                <w:tab w:val="center" w:pos="6804"/>
                <w:tab w:val="right" w:pos="7655"/>
              </w:tabs>
              <w:spacing w:line="240" w:lineRule="auto"/>
              <w:ind w:left="540"/>
              <w:outlineLvl w:val="5"/>
              <w:rPr>
                <w:rFonts w:cs="Arial"/>
                <w:b/>
                <w:bCs/>
                <w:sz w:val="18"/>
                <w:szCs w:val="18"/>
                <w:lang w:val="en-US"/>
              </w:rPr>
            </w:pPr>
            <w:r w:rsidRPr="00AB1E99">
              <w:rPr>
                <w:rFonts w:cs="Arial"/>
                <w:b/>
                <w:bCs/>
                <w:sz w:val="18"/>
                <w:szCs w:val="18"/>
                <w:lang w:val="en-US"/>
              </w:rPr>
              <w:t>As at 31 December</w:t>
            </w:r>
          </w:p>
        </w:tc>
        <w:tc>
          <w:tcPr>
            <w:tcW w:w="1675" w:type="dxa"/>
            <w:tcBorders>
              <w:top w:val="single" w:sz="4" w:space="0" w:color="auto"/>
            </w:tcBorders>
            <w:vAlign w:val="bottom"/>
          </w:tcPr>
          <w:p w14:paraId="65256039"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677" w:type="dxa"/>
            <w:tcBorders>
              <w:top w:val="single" w:sz="4" w:space="0" w:color="auto"/>
            </w:tcBorders>
            <w:vAlign w:val="bottom"/>
          </w:tcPr>
          <w:p w14:paraId="65E9673C"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18C23C4C" w14:textId="77777777" w:rsidTr="00ED6D8D">
        <w:trPr>
          <w:cantSplit/>
        </w:trPr>
        <w:tc>
          <w:tcPr>
            <w:tcW w:w="6202" w:type="dxa"/>
            <w:vAlign w:val="bottom"/>
          </w:tcPr>
          <w:p w14:paraId="63643E2C" w14:textId="77777777" w:rsidR="00E81937" w:rsidRPr="00AB1E99" w:rsidRDefault="00E81937" w:rsidP="000F09A0">
            <w:pPr>
              <w:tabs>
                <w:tab w:val="center" w:pos="3402"/>
                <w:tab w:val="center" w:pos="4536"/>
                <w:tab w:val="center" w:pos="5670"/>
                <w:tab w:val="center" w:pos="6804"/>
                <w:tab w:val="right" w:pos="7655"/>
              </w:tabs>
              <w:spacing w:line="240" w:lineRule="auto"/>
              <w:ind w:left="540"/>
              <w:rPr>
                <w:rFonts w:cs="Arial"/>
                <w:b/>
                <w:bCs/>
                <w:sz w:val="18"/>
                <w:szCs w:val="18"/>
                <w:lang w:val="en-US"/>
              </w:rPr>
            </w:pPr>
          </w:p>
        </w:tc>
        <w:tc>
          <w:tcPr>
            <w:tcW w:w="1675" w:type="dxa"/>
            <w:tcBorders>
              <w:bottom w:val="single" w:sz="4" w:space="0" w:color="auto"/>
            </w:tcBorders>
            <w:vAlign w:val="bottom"/>
          </w:tcPr>
          <w:p w14:paraId="17B20038"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rPr>
              <w:t>Baht</w:t>
            </w:r>
            <w:r w:rsidRPr="00AB1E99">
              <w:rPr>
                <w:rFonts w:cs="Arial"/>
                <w:b/>
                <w:bCs/>
                <w:sz w:val="18"/>
                <w:szCs w:val="18"/>
                <w:lang w:val="en-US"/>
              </w:rPr>
              <w:t xml:space="preserve"> Million</w:t>
            </w:r>
          </w:p>
        </w:tc>
        <w:tc>
          <w:tcPr>
            <w:tcW w:w="1677" w:type="dxa"/>
            <w:tcBorders>
              <w:bottom w:val="single" w:sz="4" w:space="0" w:color="auto"/>
            </w:tcBorders>
            <w:vAlign w:val="bottom"/>
          </w:tcPr>
          <w:p w14:paraId="22BF1CD8"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rPr>
              <w:t>Baht</w:t>
            </w:r>
            <w:r w:rsidRPr="00AB1E99">
              <w:rPr>
                <w:rFonts w:cs="Arial"/>
                <w:b/>
                <w:bCs/>
                <w:sz w:val="18"/>
                <w:szCs w:val="18"/>
                <w:lang w:val="en-US"/>
              </w:rPr>
              <w:t xml:space="preserve"> Million</w:t>
            </w:r>
          </w:p>
        </w:tc>
      </w:tr>
      <w:tr w:rsidR="00E81937" w:rsidRPr="00AB1E99" w14:paraId="53459D05" w14:textId="77777777" w:rsidTr="00ED6D8D">
        <w:trPr>
          <w:cantSplit/>
        </w:trPr>
        <w:tc>
          <w:tcPr>
            <w:tcW w:w="6202" w:type="dxa"/>
            <w:vAlign w:val="bottom"/>
          </w:tcPr>
          <w:p w14:paraId="6E90016E" w14:textId="77777777" w:rsidR="00E81937" w:rsidRPr="00AB1E99" w:rsidRDefault="00E81937" w:rsidP="000F09A0">
            <w:pPr>
              <w:tabs>
                <w:tab w:val="center" w:pos="3402"/>
                <w:tab w:val="center" w:pos="4536"/>
                <w:tab w:val="center" w:pos="5670"/>
                <w:tab w:val="center" w:pos="6804"/>
                <w:tab w:val="right" w:pos="7655"/>
              </w:tabs>
              <w:spacing w:line="240" w:lineRule="auto"/>
              <w:ind w:left="540"/>
              <w:rPr>
                <w:rFonts w:cs="Arial"/>
                <w:sz w:val="18"/>
                <w:szCs w:val="18"/>
                <w:lang w:val="en-US"/>
              </w:rPr>
            </w:pPr>
          </w:p>
        </w:tc>
        <w:tc>
          <w:tcPr>
            <w:tcW w:w="1675" w:type="dxa"/>
            <w:tcBorders>
              <w:top w:val="single" w:sz="4" w:space="0" w:color="auto"/>
            </w:tcBorders>
            <w:shd w:val="clear" w:color="auto" w:fill="FAFAFA"/>
            <w:vAlign w:val="bottom"/>
          </w:tcPr>
          <w:p w14:paraId="2593C04A" w14:textId="77777777" w:rsidR="00E81937" w:rsidRPr="00AB1E99" w:rsidRDefault="00E81937" w:rsidP="0012767E">
            <w:pPr>
              <w:tabs>
                <w:tab w:val="center" w:pos="5529"/>
              </w:tabs>
              <w:spacing w:line="240" w:lineRule="auto"/>
              <w:ind w:right="-72"/>
              <w:jc w:val="right"/>
              <w:rPr>
                <w:rFonts w:cs="Arial"/>
                <w:sz w:val="18"/>
                <w:szCs w:val="18"/>
              </w:rPr>
            </w:pPr>
          </w:p>
        </w:tc>
        <w:tc>
          <w:tcPr>
            <w:tcW w:w="1677" w:type="dxa"/>
            <w:tcBorders>
              <w:top w:val="single" w:sz="4" w:space="0" w:color="auto"/>
            </w:tcBorders>
            <w:vAlign w:val="bottom"/>
          </w:tcPr>
          <w:p w14:paraId="30449CF1" w14:textId="77777777" w:rsidR="00E81937" w:rsidRPr="00AB1E99" w:rsidRDefault="00E81937" w:rsidP="0012767E">
            <w:pPr>
              <w:tabs>
                <w:tab w:val="center" w:pos="5529"/>
              </w:tabs>
              <w:spacing w:line="240" w:lineRule="auto"/>
              <w:ind w:right="-72"/>
              <w:jc w:val="right"/>
              <w:rPr>
                <w:rFonts w:cs="Arial"/>
                <w:sz w:val="18"/>
                <w:szCs w:val="18"/>
              </w:rPr>
            </w:pPr>
          </w:p>
        </w:tc>
      </w:tr>
      <w:tr w:rsidR="00E81937" w:rsidRPr="00AB1E99" w14:paraId="6C046CF9" w14:textId="77777777" w:rsidTr="00ED6D8D">
        <w:trPr>
          <w:cantSplit/>
        </w:trPr>
        <w:tc>
          <w:tcPr>
            <w:tcW w:w="6202" w:type="dxa"/>
            <w:vAlign w:val="bottom"/>
          </w:tcPr>
          <w:p w14:paraId="30A5AFFE" w14:textId="77777777" w:rsidR="00E81937" w:rsidRPr="00AB1E99" w:rsidRDefault="00E81937" w:rsidP="000F09A0">
            <w:pPr>
              <w:spacing w:line="240" w:lineRule="auto"/>
              <w:ind w:left="540"/>
              <w:rPr>
                <w:rFonts w:cs="Arial"/>
                <w:sz w:val="18"/>
                <w:szCs w:val="18"/>
                <w:lang w:val="en-US"/>
              </w:rPr>
            </w:pPr>
            <w:r w:rsidRPr="00AB1E99">
              <w:rPr>
                <w:rFonts w:cs="Arial"/>
                <w:sz w:val="18"/>
                <w:szCs w:val="18"/>
              </w:rPr>
              <w:t>Current</w:t>
            </w:r>
          </w:p>
        </w:tc>
        <w:tc>
          <w:tcPr>
            <w:tcW w:w="1675" w:type="dxa"/>
            <w:tcBorders>
              <w:bottom w:val="single" w:sz="4" w:space="0" w:color="auto"/>
            </w:tcBorders>
            <w:shd w:val="clear" w:color="auto" w:fill="FAFAFA"/>
            <w:vAlign w:val="bottom"/>
          </w:tcPr>
          <w:p w14:paraId="5F5D81AE"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995.76</w:t>
            </w:r>
          </w:p>
        </w:tc>
        <w:tc>
          <w:tcPr>
            <w:tcW w:w="1677" w:type="dxa"/>
            <w:tcBorders>
              <w:bottom w:val="single" w:sz="4" w:space="0" w:color="auto"/>
            </w:tcBorders>
            <w:vAlign w:val="bottom"/>
          </w:tcPr>
          <w:p w14:paraId="2144EB52" w14:textId="77777777" w:rsidR="00E81937" w:rsidRPr="00AB1E99" w:rsidRDefault="00E81937" w:rsidP="0012767E">
            <w:pPr>
              <w:spacing w:line="240" w:lineRule="auto"/>
              <w:ind w:right="-72"/>
              <w:jc w:val="right"/>
              <w:rPr>
                <w:rFonts w:cs="Arial"/>
                <w:sz w:val="18"/>
                <w:szCs w:val="18"/>
                <w:lang w:val="en-US"/>
              </w:rPr>
            </w:pPr>
            <w:r w:rsidRPr="00AB1E99">
              <w:rPr>
                <w:rFonts w:cs="Arial"/>
                <w:sz w:val="18"/>
                <w:szCs w:val="18"/>
                <w:lang w:val="en-US"/>
              </w:rPr>
              <w:t>982.47</w:t>
            </w:r>
          </w:p>
        </w:tc>
      </w:tr>
    </w:tbl>
    <w:p w14:paraId="00D5718A" w14:textId="77777777" w:rsidR="00E81937" w:rsidRPr="00AB1E99" w:rsidRDefault="00E81937" w:rsidP="00B13BC1">
      <w:pPr>
        <w:spacing w:line="240" w:lineRule="auto"/>
        <w:ind w:left="540"/>
        <w:rPr>
          <w:rFonts w:cs="Arial"/>
          <w:b/>
          <w:bCs/>
          <w:sz w:val="18"/>
          <w:szCs w:val="18"/>
        </w:rPr>
      </w:pPr>
    </w:p>
    <w:p w14:paraId="17716FF6" w14:textId="77777777" w:rsidR="00E81937" w:rsidRPr="00AB1E99" w:rsidRDefault="00E81937" w:rsidP="00B13BC1">
      <w:pPr>
        <w:spacing w:line="240" w:lineRule="auto"/>
        <w:ind w:left="540"/>
        <w:rPr>
          <w:rFonts w:cs="Arial"/>
          <w:sz w:val="18"/>
          <w:szCs w:val="18"/>
        </w:rPr>
      </w:pPr>
      <w:r w:rsidRPr="00AB1E99">
        <w:rPr>
          <w:rFonts w:cs="Arial"/>
          <w:sz w:val="18"/>
          <w:szCs w:val="18"/>
        </w:rPr>
        <w:t>Movement of loans from related party can be analysed as follows:</w:t>
      </w:r>
    </w:p>
    <w:p w14:paraId="75E0E604" w14:textId="77777777" w:rsidR="00E81937" w:rsidRPr="00AB1E99" w:rsidRDefault="00E81937" w:rsidP="00B13BC1">
      <w:pPr>
        <w:spacing w:line="240" w:lineRule="auto"/>
        <w:ind w:left="540"/>
        <w:rPr>
          <w:rFonts w:cs="Arial"/>
          <w:sz w:val="18"/>
          <w:szCs w:val="18"/>
        </w:rPr>
      </w:pPr>
    </w:p>
    <w:tbl>
      <w:tblPr>
        <w:tblW w:w="9485" w:type="dxa"/>
        <w:tblInd w:w="108" w:type="dxa"/>
        <w:tblLayout w:type="fixed"/>
        <w:tblLook w:val="0000" w:firstRow="0" w:lastRow="0" w:firstColumn="0" w:lastColumn="0" w:noHBand="0" w:noVBand="0"/>
      </w:tblPr>
      <w:tblGrid>
        <w:gridCol w:w="7849"/>
        <w:gridCol w:w="1636"/>
      </w:tblGrid>
      <w:tr w:rsidR="00E81937" w:rsidRPr="00AB1E99" w14:paraId="3F7C52B9" w14:textId="77777777" w:rsidTr="000F09A0">
        <w:tc>
          <w:tcPr>
            <w:tcW w:w="7849" w:type="dxa"/>
            <w:vAlign w:val="bottom"/>
          </w:tcPr>
          <w:p w14:paraId="4FE50EE4" w14:textId="77777777" w:rsidR="00E81937" w:rsidRPr="00AB1E99" w:rsidRDefault="00E81937" w:rsidP="000F09A0">
            <w:pPr>
              <w:spacing w:line="240" w:lineRule="auto"/>
              <w:ind w:left="431"/>
              <w:rPr>
                <w:rFonts w:cs="Arial"/>
                <w:b/>
                <w:bCs/>
                <w:sz w:val="18"/>
                <w:szCs w:val="18"/>
                <w:lang w:val="en-US"/>
              </w:rPr>
            </w:pPr>
          </w:p>
        </w:tc>
        <w:tc>
          <w:tcPr>
            <w:tcW w:w="1636" w:type="dxa"/>
            <w:tcBorders>
              <w:top w:val="single" w:sz="4" w:space="0" w:color="auto"/>
            </w:tcBorders>
            <w:vAlign w:val="bottom"/>
          </w:tcPr>
          <w:p w14:paraId="2179248F" w14:textId="77777777" w:rsidR="00E81937" w:rsidRPr="00AB1E99" w:rsidRDefault="00E81937" w:rsidP="000F09A0">
            <w:pPr>
              <w:spacing w:line="240" w:lineRule="auto"/>
              <w:ind w:right="-72"/>
              <w:jc w:val="center"/>
              <w:rPr>
                <w:rFonts w:cs="Arial"/>
                <w:b/>
                <w:bCs/>
                <w:sz w:val="18"/>
                <w:szCs w:val="18"/>
                <w:lang w:val="en-US"/>
              </w:rPr>
            </w:pPr>
            <w:r w:rsidRPr="00AB1E99">
              <w:rPr>
                <w:rFonts w:cs="Arial"/>
                <w:b/>
                <w:bCs/>
                <w:sz w:val="18"/>
                <w:szCs w:val="18"/>
                <w:lang w:val="en-US"/>
              </w:rPr>
              <w:t>Separate</w:t>
            </w:r>
          </w:p>
        </w:tc>
      </w:tr>
      <w:tr w:rsidR="00E81937" w:rsidRPr="00AB1E99" w14:paraId="4BBCEE03" w14:textId="77777777" w:rsidTr="000F09A0">
        <w:tc>
          <w:tcPr>
            <w:tcW w:w="7849" w:type="dxa"/>
            <w:vAlign w:val="bottom"/>
          </w:tcPr>
          <w:p w14:paraId="1F7E55B5" w14:textId="77777777" w:rsidR="00E81937" w:rsidRPr="00AB1E99" w:rsidRDefault="00E81937" w:rsidP="000F09A0">
            <w:pPr>
              <w:spacing w:line="240" w:lineRule="auto"/>
              <w:ind w:left="431"/>
              <w:rPr>
                <w:rFonts w:cs="Arial"/>
                <w:b/>
                <w:bCs/>
                <w:sz w:val="18"/>
                <w:szCs w:val="18"/>
                <w:lang w:val="en-US"/>
              </w:rPr>
            </w:pPr>
          </w:p>
        </w:tc>
        <w:tc>
          <w:tcPr>
            <w:tcW w:w="1636" w:type="dxa"/>
            <w:vAlign w:val="bottom"/>
          </w:tcPr>
          <w:p w14:paraId="4CAAB3B4" w14:textId="77777777" w:rsidR="00E81937" w:rsidRPr="00AB1E99" w:rsidRDefault="00E81937" w:rsidP="000F09A0">
            <w:pPr>
              <w:spacing w:line="240" w:lineRule="auto"/>
              <w:ind w:right="-72"/>
              <w:jc w:val="center"/>
              <w:rPr>
                <w:rFonts w:cs="Arial"/>
                <w:b/>
                <w:bCs/>
                <w:sz w:val="18"/>
                <w:szCs w:val="18"/>
                <w:lang w:val="en-US"/>
              </w:rPr>
            </w:pPr>
            <w:r w:rsidRPr="00AB1E99">
              <w:rPr>
                <w:rFonts w:cs="Arial"/>
                <w:b/>
                <w:bCs/>
                <w:sz w:val="18"/>
                <w:szCs w:val="18"/>
                <w:lang w:val="en-US"/>
              </w:rPr>
              <w:t>financial</w:t>
            </w:r>
          </w:p>
        </w:tc>
      </w:tr>
      <w:tr w:rsidR="00E81937" w:rsidRPr="00AB1E99" w14:paraId="64AF4C48" w14:textId="77777777" w:rsidTr="000F09A0">
        <w:tc>
          <w:tcPr>
            <w:tcW w:w="7849" w:type="dxa"/>
            <w:vAlign w:val="bottom"/>
          </w:tcPr>
          <w:p w14:paraId="2A03B8F7" w14:textId="77777777" w:rsidR="00E81937" w:rsidRPr="00AB1E99" w:rsidRDefault="00E81937" w:rsidP="000F09A0">
            <w:pPr>
              <w:spacing w:line="240" w:lineRule="auto"/>
              <w:ind w:left="431"/>
              <w:rPr>
                <w:rFonts w:cs="Arial"/>
                <w:b/>
                <w:bCs/>
                <w:sz w:val="18"/>
                <w:szCs w:val="18"/>
                <w:lang w:val="en-US"/>
              </w:rPr>
            </w:pPr>
          </w:p>
        </w:tc>
        <w:tc>
          <w:tcPr>
            <w:tcW w:w="1636" w:type="dxa"/>
            <w:tcBorders>
              <w:bottom w:val="single" w:sz="4" w:space="0" w:color="auto"/>
            </w:tcBorders>
            <w:vAlign w:val="bottom"/>
          </w:tcPr>
          <w:p w14:paraId="6BDBA755" w14:textId="77777777" w:rsidR="00E81937" w:rsidRPr="00AB1E99" w:rsidRDefault="00E81937" w:rsidP="000F09A0">
            <w:pPr>
              <w:spacing w:line="240" w:lineRule="auto"/>
              <w:ind w:right="-72"/>
              <w:jc w:val="center"/>
              <w:rPr>
                <w:rFonts w:cs="Arial"/>
                <w:b/>
                <w:bCs/>
                <w:sz w:val="18"/>
                <w:szCs w:val="18"/>
                <w:lang w:val="en-US"/>
              </w:rPr>
            </w:pPr>
            <w:r w:rsidRPr="00AB1E99">
              <w:rPr>
                <w:rFonts w:cs="Arial"/>
                <w:b/>
                <w:bCs/>
                <w:sz w:val="18"/>
                <w:szCs w:val="18"/>
                <w:lang w:val="en-US"/>
              </w:rPr>
              <w:t>statements</w:t>
            </w:r>
          </w:p>
        </w:tc>
      </w:tr>
      <w:tr w:rsidR="00E81937" w:rsidRPr="00AB1E99" w14:paraId="54A170C8" w14:textId="77777777" w:rsidTr="000F09A0">
        <w:tc>
          <w:tcPr>
            <w:tcW w:w="7849" w:type="dxa"/>
            <w:vAlign w:val="bottom"/>
          </w:tcPr>
          <w:p w14:paraId="340E4F48" w14:textId="77777777" w:rsidR="00E81937" w:rsidRPr="00AB1E99" w:rsidRDefault="00E81937" w:rsidP="000F09A0">
            <w:pPr>
              <w:spacing w:line="240" w:lineRule="auto"/>
              <w:ind w:left="431"/>
              <w:rPr>
                <w:rFonts w:cs="Arial"/>
                <w:b/>
                <w:bCs/>
                <w:sz w:val="18"/>
                <w:szCs w:val="18"/>
                <w:lang w:val="en-US"/>
              </w:rPr>
            </w:pPr>
            <w:r w:rsidRPr="00AB1E99">
              <w:rPr>
                <w:rFonts w:cs="Arial"/>
                <w:b/>
                <w:bCs/>
                <w:sz w:val="18"/>
                <w:szCs w:val="18"/>
                <w:lang w:val="en-US"/>
              </w:rPr>
              <w:t>For the year ended 31 December 2019</w:t>
            </w:r>
          </w:p>
        </w:tc>
        <w:tc>
          <w:tcPr>
            <w:tcW w:w="1636" w:type="dxa"/>
            <w:tcBorders>
              <w:top w:val="single" w:sz="4" w:space="0" w:color="auto"/>
              <w:bottom w:val="single" w:sz="4" w:space="0" w:color="auto"/>
            </w:tcBorders>
            <w:vAlign w:val="bottom"/>
          </w:tcPr>
          <w:p w14:paraId="240450EE" w14:textId="77777777" w:rsidR="00E81937" w:rsidRPr="00AB1E99" w:rsidRDefault="00E81937" w:rsidP="000F09A0">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AB1E99" w14:paraId="755BC8FD" w14:textId="77777777" w:rsidTr="000F09A0">
        <w:tc>
          <w:tcPr>
            <w:tcW w:w="7849" w:type="dxa"/>
            <w:vAlign w:val="bottom"/>
          </w:tcPr>
          <w:p w14:paraId="50709CF2" w14:textId="77777777" w:rsidR="00E81937" w:rsidRPr="00AB1E99" w:rsidRDefault="00E81937" w:rsidP="000F09A0">
            <w:pPr>
              <w:spacing w:line="240" w:lineRule="auto"/>
              <w:ind w:left="431"/>
              <w:rPr>
                <w:rFonts w:cs="Arial"/>
                <w:sz w:val="18"/>
                <w:szCs w:val="18"/>
                <w:lang w:val="en-US"/>
              </w:rPr>
            </w:pPr>
          </w:p>
        </w:tc>
        <w:tc>
          <w:tcPr>
            <w:tcW w:w="1636" w:type="dxa"/>
            <w:tcBorders>
              <w:top w:val="single" w:sz="4" w:space="0" w:color="auto"/>
            </w:tcBorders>
            <w:shd w:val="clear" w:color="auto" w:fill="FAFAFA"/>
            <w:vAlign w:val="bottom"/>
          </w:tcPr>
          <w:p w14:paraId="0B41C629" w14:textId="77777777" w:rsidR="00E81937" w:rsidRPr="00AB1E99" w:rsidRDefault="00E81937" w:rsidP="000F09A0">
            <w:pPr>
              <w:spacing w:line="240" w:lineRule="auto"/>
              <w:ind w:right="-72"/>
              <w:jc w:val="center"/>
              <w:rPr>
                <w:rFonts w:cs="Arial"/>
                <w:sz w:val="18"/>
                <w:szCs w:val="18"/>
                <w:lang w:val="en-US"/>
              </w:rPr>
            </w:pPr>
          </w:p>
        </w:tc>
      </w:tr>
      <w:tr w:rsidR="00E81937" w:rsidRPr="00AB1E99" w14:paraId="3BB12A6C" w14:textId="77777777" w:rsidTr="000F09A0">
        <w:tc>
          <w:tcPr>
            <w:tcW w:w="7849" w:type="dxa"/>
            <w:vAlign w:val="bottom"/>
          </w:tcPr>
          <w:p w14:paraId="5D3A97A8" w14:textId="77777777" w:rsidR="00E81937" w:rsidRPr="00AB1E99" w:rsidRDefault="00E81937" w:rsidP="000F09A0">
            <w:pPr>
              <w:spacing w:line="240" w:lineRule="auto"/>
              <w:ind w:left="431"/>
              <w:rPr>
                <w:rFonts w:cs="Arial"/>
                <w:sz w:val="18"/>
                <w:szCs w:val="18"/>
                <w:lang w:val="en-US"/>
              </w:rPr>
            </w:pPr>
            <w:r w:rsidRPr="00AB1E99">
              <w:rPr>
                <w:rFonts w:cs="Arial"/>
                <w:sz w:val="18"/>
                <w:szCs w:val="18"/>
                <w:lang w:val="en-US"/>
              </w:rPr>
              <w:t>Opening net book value</w:t>
            </w:r>
          </w:p>
        </w:tc>
        <w:tc>
          <w:tcPr>
            <w:tcW w:w="1636" w:type="dxa"/>
            <w:shd w:val="clear" w:color="auto" w:fill="FAFAFA"/>
            <w:vAlign w:val="bottom"/>
          </w:tcPr>
          <w:p w14:paraId="2BD8EAB7" w14:textId="77777777" w:rsidR="00E81937" w:rsidRPr="00AB1E99" w:rsidRDefault="00E81937" w:rsidP="000F09A0">
            <w:pPr>
              <w:spacing w:line="240" w:lineRule="auto"/>
              <w:ind w:right="-72"/>
              <w:jc w:val="right"/>
              <w:rPr>
                <w:rFonts w:cs="Arial"/>
                <w:sz w:val="18"/>
                <w:szCs w:val="18"/>
                <w:lang w:val="en-US"/>
              </w:rPr>
            </w:pPr>
            <w:r w:rsidRPr="00AB1E99">
              <w:rPr>
                <w:rFonts w:cs="Arial"/>
                <w:sz w:val="18"/>
                <w:szCs w:val="18"/>
                <w:lang w:val="en-US"/>
              </w:rPr>
              <w:t>982.47</w:t>
            </w:r>
          </w:p>
        </w:tc>
      </w:tr>
      <w:tr w:rsidR="00E81937" w:rsidRPr="00AB1E99" w14:paraId="50C8B44C" w14:textId="77777777" w:rsidTr="000F09A0">
        <w:tc>
          <w:tcPr>
            <w:tcW w:w="7849" w:type="dxa"/>
            <w:vAlign w:val="bottom"/>
          </w:tcPr>
          <w:p w14:paraId="16B55711" w14:textId="77777777" w:rsidR="00E81937" w:rsidRPr="00AB1E99" w:rsidRDefault="00E81937" w:rsidP="000F09A0">
            <w:pPr>
              <w:spacing w:line="240" w:lineRule="auto"/>
              <w:ind w:left="431"/>
              <w:rPr>
                <w:rFonts w:cs="Arial"/>
                <w:sz w:val="18"/>
                <w:szCs w:val="18"/>
                <w:lang w:val="en-US"/>
              </w:rPr>
            </w:pPr>
            <w:r w:rsidRPr="00AB1E99">
              <w:rPr>
                <w:rFonts w:cs="Arial"/>
                <w:sz w:val="18"/>
                <w:szCs w:val="18"/>
                <w:lang w:val="en-US"/>
              </w:rPr>
              <w:t>Additions</w:t>
            </w:r>
          </w:p>
        </w:tc>
        <w:tc>
          <w:tcPr>
            <w:tcW w:w="1636" w:type="dxa"/>
            <w:shd w:val="clear" w:color="auto" w:fill="FAFAFA"/>
            <w:vAlign w:val="bottom"/>
          </w:tcPr>
          <w:p w14:paraId="45D9D4E2" w14:textId="77777777" w:rsidR="00E81937" w:rsidRPr="00AB1E99" w:rsidRDefault="00E81937" w:rsidP="000F09A0">
            <w:pPr>
              <w:spacing w:line="240" w:lineRule="auto"/>
              <w:ind w:right="-72"/>
              <w:jc w:val="right"/>
              <w:rPr>
                <w:rFonts w:cs="Arial"/>
                <w:sz w:val="18"/>
                <w:szCs w:val="18"/>
                <w:lang w:val="en-US"/>
              </w:rPr>
            </w:pPr>
            <w:r w:rsidRPr="00AB1E99">
              <w:rPr>
                <w:rFonts w:cs="Arial"/>
                <w:sz w:val="18"/>
                <w:szCs w:val="18"/>
                <w:lang w:val="en-US"/>
              </w:rPr>
              <w:t>23.08</w:t>
            </w:r>
          </w:p>
        </w:tc>
      </w:tr>
      <w:tr w:rsidR="00E81937" w:rsidRPr="00AB1E99" w14:paraId="20283AA1" w14:textId="77777777" w:rsidTr="000F09A0">
        <w:tc>
          <w:tcPr>
            <w:tcW w:w="7849" w:type="dxa"/>
            <w:vAlign w:val="bottom"/>
          </w:tcPr>
          <w:p w14:paraId="3EB9AB6A" w14:textId="77777777" w:rsidR="00E81937" w:rsidRPr="00AB1E99" w:rsidRDefault="00E81937" w:rsidP="000F09A0">
            <w:pPr>
              <w:spacing w:line="240" w:lineRule="auto"/>
              <w:ind w:left="431"/>
              <w:rPr>
                <w:rFonts w:cs="Arial"/>
                <w:sz w:val="18"/>
                <w:szCs w:val="18"/>
                <w:lang w:val="en-US"/>
              </w:rPr>
            </w:pPr>
            <w:r w:rsidRPr="00AB1E99">
              <w:rPr>
                <w:rFonts w:cs="Arial"/>
                <w:sz w:val="18"/>
                <w:szCs w:val="18"/>
                <w:lang w:val="en-US"/>
              </w:rPr>
              <w:t>Repayment</w:t>
            </w:r>
          </w:p>
        </w:tc>
        <w:tc>
          <w:tcPr>
            <w:tcW w:w="1636" w:type="dxa"/>
            <w:tcBorders>
              <w:bottom w:val="single" w:sz="4" w:space="0" w:color="auto"/>
            </w:tcBorders>
            <w:shd w:val="clear" w:color="auto" w:fill="FAFAFA"/>
            <w:vAlign w:val="bottom"/>
          </w:tcPr>
          <w:p w14:paraId="73F1D93F" w14:textId="77777777" w:rsidR="00E81937" w:rsidRPr="00AB1E99" w:rsidRDefault="00E81937" w:rsidP="000F09A0">
            <w:pPr>
              <w:spacing w:line="240" w:lineRule="auto"/>
              <w:ind w:right="-72"/>
              <w:jc w:val="right"/>
              <w:rPr>
                <w:rFonts w:cs="Arial"/>
                <w:sz w:val="18"/>
                <w:szCs w:val="18"/>
                <w:lang w:val="en-US"/>
              </w:rPr>
            </w:pPr>
            <w:r w:rsidRPr="00AB1E99">
              <w:rPr>
                <w:rFonts w:cs="Arial"/>
                <w:sz w:val="18"/>
                <w:szCs w:val="18"/>
                <w:lang w:val="en-US"/>
              </w:rPr>
              <w:t>(9.79)</w:t>
            </w:r>
          </w:p>
        </w:tc>
      </w:tr>
      <w:tr w:rsidR="00E81937" w:rsidRPr="00AB1E99" w14:paraId="2A9E76CF" w14:textId="77777777" w:rsidTr="000F09A0">
        <w:tc>
          <w:tcPr>
            <w:tcW w:w="7849" w:type="dxa"/>
            <w:vAlign w:val="bottom"/>
          </w:tcPr>
          <w:p w14:paraId="425DE5F7" w14:textId="77777777" w:rsidR="00E81937" w:rsidRPr="00AB1E99" w:rsidRDefault="00E81937" w:rsidP="000F09A0">
            <w:pPr>
              <w:spacing w:line="240" w:lineRule="auto"/>
              <w:ind w:left="431"/>
              <w:rPr>
                <w:rFonts w:cs="Arial"/>
                <w:sz w:val="18"/>
                <w:szCs w:val="18"/>
                <w:lang w:val="en-US"/>
              </w:rPr>
            </w:pPr>
          </w:p>
        </w:tc>
        <w:tc>
          <w:tcPr>
            <w:tcW w:w="1636" w:type="dxa"/>
            <w:tcBorders>
              <w:top w:val="single" w:sz="4" w:space="0" w:color="auto"/>
            </w:tcBorders>
            <w:shd w:val="clear" w:color="auto" w:fill="FAFAFA"/>
            <w:vAlign w:val="bottom"/>
          </w:tcPr>
          <w:p w14:paraId="274C0667" w14:textId="77777777" w:rsidR="00E81937" w:rsidRPr="00AB1E99" w:rsidRDefault="00E81937" w:rsidP="000F09A0">
            <w:pPr>
              <w:spacing w:line="240" w:lineRule="auto"/>
              <w:ind w:right="-72"/>
              <w:jc w:val="right"/>
              <w:rPr>
                <w:rFonts w:cs="Arial"/>
                <w:sz w:val="18"/>
                <w:szCs w:val="18"/>
                <w:lang w:val="en-US"/>
              </w:rPr>
            </w:pPr>
          </w:p>
        </w:tc>
      </w:tr>
      <w:tr w:rsidR="00E81937" w:rsidRPr="00AB1E99" w14:paraId="480D3EAC" w14:textId="77777777" w:rsidTr="000F09A0">
        <w:tc>
          <w:tcPr>
            <w:tcW w:w="7849" w:type="dxa"/>
            <w:vAlign w:val="bottom"/>
          </w:tcPr>
          <w:p w14:paraId="1C40B16D" w14:textId="77777777" w:rsidR="00E81937" w:rsidRPr="00AB1E99" w:rsidRDefault="00E81937" w:rsidP="000F09A0">
            <w:pPr>
              <w:spacing w:line="240" w:lineRule="auto"/>
              <w:ind w:left="431"/>
              <w:rPr>
                <w:rFonts w:cs="Arial"/>
                <w:sz w:val="18"/>
                <w:szCs w:val="18"/>
                <w:lang w:val="en-US"/>
              </w:rPr>
            </w:pPr>
            <w:r w:rsidRPr="00AB1E99">
              <w:rPr>
                <w:rFonts w:cs="Arial"/>
                <w:sz w:val="18"/>
                <w:szCs w:val="18"/>
                <w:lang w:val="en-US"/>
              </w:rPr>
              <w:t>Closing net book value</w:t>
            </w:r>
          </w:p>
        </w:tc>
        <w:tc>
          <w:tcPr>
            <w:tcW w:w="1636" w:type="dxa"/>
            <w:tcBorders>
              <w:bottom w:val="single" w:sz="4" w:space="0" w:color="auto"/>
            </w:tcBorders>
            <w:shd w:val="clear" w:color="auto" w:fill="FAFAFA"/>
            <w:vAlign w:val="bottom"/>
          </w:tcPr>
          <w:p w14:paraId="78E36E59" w14:textId="77777777" w:rsidR="00E81937" w:rsidRPr="00AB1E99" w:rsidRDefault="00E81937" w:rsidP="000F09A0">
            <w:pPr>
              <w:spacing w:line="240" w:lineRule="auto"/>
              <w:ind w:right="-72"/>
              <w:jc w:val="right"/>
              <w:rPr>
                <w:rFonts w:cs="Arial"/>
                <w:sz w:val="18"/>
                <w:szCs w:val="18"/>
                <w:lang w:val="en-US"/>
              </w:rPr>
            </w:pPr>
            <w:r w:rsidRPr="00AB1E99">
              <w:rPr>
                <w:rFonts w:cs="Arial"/>
                <w:sz w:val="18"/>
                <w:szCs w:val="18"/>
                <w:lang w:val="en-US"/>
              </w:rPr>
              <w:t>995.76</w:t>
            </w:r>
          </w:p>
        </w:tc>
      </w:tr>
    </w:tbl>
    <w:p w14:paraId="3F2A2D84" w14:textId="77777777" w:rsidR="00E81937" w:rsidRPr="00AB1E99" w:rsidRDefault="00E81937" w:rsidP="000F09A0">
      <w:pPr>
        <w:spacing w:line="240" w:lineRule="auto"/>
        <w:ind w:left="540"/>
        <w:rPr>
          <w:rFonts w:cs="Arial"/>
          <w:sz w:val="18"/>
          <w:szCs w:val="18"/>
        </w:rPr>
      </w:pPr>
    </w:p>
    <w:p w14:paraId="50210369" w14:textId="77777777" w:rsidR="00E81937" w:rsidRPr="00AB1E99" w:rsidRDefault="00E81937" w:rsidP="000F09A0">
      <w:pPr>
        <w:spacing w:line="240" w:lineRule="auto"/>
        <w:ind w:left="540"/>
        <w:jc w:val="both"/>
        <w:rPr>
          <w:rFonts w:cs="Arial"/>
          <w:sz w:val="18"/>
          <w:szCs w:val="18"/>
        </w:rPr>
      </w:pPr>
      <w:r w:rsidRPr="00AB1E99">
        <w:rPr>
          <w:rFonts w:cs="Arial"/>
          <w:sz w:val="18"/>
          <w:szCs w:val="18"/>
        </w:rPr>
        <w:t xml:space="preserve">The interest expense in connection with these loans in the separate financial statements for the year ended </w:t>
      </w:r>
      <w:r w:rsidRPr="00AB1E99">
        <w:rPr>
          <w:rFonts w:cs="Arial"/>
          <w:sz w:val="18"/>
          <w:szCs w:val="18"/>
        </w:rPr>
        <w:br/>
        <w:t xml:space="preserve">31 December 2019 was Baht </w:t>
      </w:r>
      <w:r w:rsidR="001276A2" w:rsidRPr="00AB1E99">
        <w:rPr>
          <w:rFonts w:cs="Arial"/>
          <w:sz w:val="18"/>
          <w:szCs w:val="18"/>
        </w:rPr>
        <w:t>10.86</w:t>
      </w:r>
      <w:r w:rsidRPr="00AB1E99">
        <w:rPr>
          <w:rFonts w:cs="Arial"/>
          <w:sz w:val="18"/>
          <w:szCs w:val="18"/>
        </w:rPr>
        <w:t xml:space="preserve"> million (2018: Baht 42.57 million).</w:t>
      </w:r>
    </w:p>
    <w:p w14:paraId="1D8CA08C" w14:textId="77777777" w:rsidR="00E81937" w:rsidRPr="00AB1E99" w:rsidRDefault="00E81937" w:rsidP="000F09A0">
      <w:pPr>
        <w:spacing w:line="240" w:lineRule="auto"/>
        <w:ind w:left="540"/>
        <w:rPr>
          <w:rFonts w:cs="Arial"/>
          <w:sz w:val="18"/>
          <w:szCs w:val="18"/>
        </w:rPr>
      </w:pPr>
    </w:p>
    <w:p w14:paraId="36F7E6B0" w14:textId="77777777" w:rsidR="00E81937" w:rsidRPr="00AB1E99" w:rsidRDefault="00E81937" w:rsidP="00B13BC1">
      <w:pPr>
        <w:pStyle w:val="ListParagraph"/>
        <w:numPr>
          <w:ilvl w:val="0"/>
          <w:numId w:val="32"/>
        </w:numPr>
        <w:tabs>
          <w:tab w:val="left" w:pos="540"/>
          <w:tab w:val="left" w:pos="902"/>
        </w:tabs>
        <w:spacing w:after="0" w:line="240" w:lineRule="auto"/>
        <w:ind w:left="540" w:hanging="540"/>
        <w:rPr>
          <w:rFonts w:ascii="Arial" w:hAnsi="Arial" w:cs="Arial"/>
          <w:b/>
          <w:bCs/>
          <w:color w:val="CF4A02"/>
          <w:sz w:val="18"/>
          <w:szCs w:val="18"/>
        </w:rPr>
      </w:pPr>
      <w:r w:rsidRPr="00AB1E99">
        <w:rPr>
          <w:rFonts w:ascii="Arial" w:hAnsi="Arial" w:cs="Arial"/>
          <w:b/>
          <w:bCs/>
          <w:color w:val="CF4A02"/>
          <w:sz w:val="18"/>
          <w:szCs w:val="18"/>
        </w:rPr>
        <w:t>Interest receivable arising from loans to related parties</w:t>
      </w:r>
    </w:p>
    <w:p w14:paraId="5F59C0E2" w14:textId="77777777" w:rsidR="00E81937" w:rsidRPr="00AB1E99" w:rsidRDefault="00E81937" w:rsidP="00B13BC1">
      <w:pPr>
        <w:tabs>
          <w:tab w:val="left" w:pos="993"/>
        </w:tabs>
        <w:spacing w:line="240" w:lineRule="auto"/>
        <w:ind w:left="900"/>
        <w:jc w:val="thaiDistribute"/>
        <w:rPr>
          <w:rFonts w:cs="Arial"/>
          <w:sz w:val="18"/>
          <w:szCs w:val="18"/>
        </w:rPr>
      </w:pPr>
    </w:p>
    <w:tbl>
      <w:tblPr>
        <w:tblW w:w="9450" w:type="dxa"/>
        <w:tblInd w:w="108" w:type="dxa"/>
        <w:tblLayout w:type="fixed"/>
        <w:tblLook w:val="0000" w:firstRow="0" w:lastRow="0" w:firstColumn="0" w:lastColumn="0" w:noHBand="0" w:noVBand="0"/>
      </w:tblPr>
      <w:tblGrid>
        <w:gridCol w:w="4410"/>
        <w:gridCol w:w="1260"/>
        <w:gridCol w:w="1260"/>
        <w:gridCol w:w="1260"/>
        <w:gridCol w:w="1260"/>
      </w:tblGrid>
      <w:tr w:rsidR="00E81937" w:rsidRPr="00AB1E99" w14:paraId="10D72C79" w14:textId="77777777" w:rsidTr="000F09A0">
        <w:trPr>
          <w:trHeight w:val="20"/>
        </w:trPr>
        <w:tc>
          <w:tcPr>
            <w:tcW w:w="4410" w:type="dxa"/>
            <w:vAlign w:val="bottom"/>
          </w:tcPr>
          <w:p w14:paraId="11497ADE" w14:textId="77777777" w:rsidR="00E81937" w:rsidRPr="00AB1E99" w:rsidRDefault="00E81937" w:rsidP="000F09A0">
            <w:pPr>
              <w:spacing w:line="240" w:lineRule="auto"/>
              <w:ind w:left="435"/>
              <w:rPr>
                <w:rFonts w:cs="Arial"/>
                <w:b/>
                <w:bCs/>
                <w:sz w:val="18"/>
                <w:szCs w:val="18"/>
                <w:lang w:val="en-US"/>
              </w:rPr>
            </w:pPr>
          </w:p>
        </w:tc>
        <w:tc>
          <w:tcPr>
            <w:tcW w:w="2520" w:type="dxa"/>
            <w:gridSpan w:val="2"/>
            <w:tcBorders>
              <w:top w:val="single" w:sz="4" w:space="0" w:color="auto"/>
              <w:bottom w:val="single" w:sz="4" w:space="0" w:color="auto"/>
            </w:tcBorders>
            <w:vAlign w:val="bottom"/>
          </w:tcPr>
          <w:p w14:paraId="4AFB452E"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Consolidated </w:t>
            </w:r>
          </w:p>
          <w:p w14:paraId="2499C7D6"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c>
          <w:tcPr>
            <w:tcW w:w="2520" w:type="dxa"/>
            <w:gridSpan w:val="2"/>
            <w:tcBorders>
              <w:top w:val="single" w:sz="4" w:space="0" w:color="auto"/>
              <w:bottom w:val="single" w:sz="4" w:space="0" w:color="auto"/>
            </w:tcBorders>
            <w:vAlign w:val="bottom"/>
          </w:tcPr>
          <w:p w14:paraId="3A941337"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 xml:space="preserve">Separate </w:t>
            </w:r>
          </w:p>
          <w:p w14:paraId="5DB200D7"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financial statements</w:t>
            </w:r>
          </w:p>
        </w:tc>
      </w:tr>
      <w:tr w:rsidR="00E81937" w:rsidRPr="00AB1E99" w14:paraId="4960F37D" w14:textId="77777777" w:rsidTr="000F09A0">
        <w:trPr>
          <w:trHeight w:val="20"/>
        </w:trPr>
        <w:tc>
          <w:tcPr>
            <w:tcW w:w="4410" w:type="dxa"/>
            <w:vAlign w:val="bottom"/>
          </w:tcPr>
          <w:p w14:paraId="29D1D4CE" w14:textId="77777777" w:rsidR="00E81937" w:rsidRPr="00AB1E99" w:rsidRDefault="00E81937" w:rsidP="000F09A0">
            <w:pPr>
              <w:spacing w:line="240" w:lineRule="auto"/>
              <w:ind w:left="435"/>
              <w:rPr>
                <w:rFonts w:cs="Arial"/>
                <w:b/>
                <w:bCs/>
                <w:sz w:val="18"/>
                <w:szCs w:val="18"/>
                <w:lang w:val="en-US"/>
              </w:rPr>
            </w:pPr>
            <w:r w:rsidRPr="00AB1E99">
              <w:rPr>
                <w:rFonts w:cs="Arial"/>
                <w:b/>
                <w:bCs/>
                <w:sz w:val="18"/>
                <w:szCs w:val="18"/>
                <w:lang w:val="en-US"/>
              </w:rPr>
              <w:t>As at 31 December</w:t>
            </w:r>
          </w:p>
        </w:tc>
        <w:tc>
          <w:tcPr>
            <w:tcW w:w="1260" w:type="dxa"/>
            <w:tcBorders>
              <w:top w:val="single" w:sz="4" w:space="0" w:color="auto"/>
            </w:tcBorders>
            <w:vAlign w:val="bottom"/>
          </w:tcPr>
          <w:p w14:paraId="71DDBB2C"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260" w:type="dxa"/>
            <w:tcBorders>
              <w:top w:val="single" w:sz="4" w:space="0" w:color="auto"/>
            </w:tcBorders>
            <w:vAlign w:val="bottom"/>
          </w:tcPr>
          <w:p w14:paraId="62628D1B"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c>
          <w:tcPr>
            <w:tcW w:w="1260" w:type="dxa"/>
            <w:tcBorders>
              <w:top w:val="single" w:sz="4" w:space="0" w:color="auto"/>
            </w:tcBorders>
            <w:vAlign w:val="bottom"/>
          </w:tcPr>
          <w:p w14:paraId="79CC240A"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2019</w:t>
            </w:r>
          </w:p>
        </w:tc>
        <w:tc>
          <w:tcPr>
            <w:tcW w:w="1260" w:type="dxa"/>
            <w:tcBorders>
              <w:top w:val="single" w:sz="4" w:space="0" w:color="auto"/>
            </w:tcBorders>
            <w:vAlign w:val="bottom"/>
          </w:tcPr>
          <w:p w14:paraId="278F8EAB"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2018</w:t>
            </w:r>
          </w:p>
        </w:tc>
      </w:tr>
      <w:tr w:rsidR="00E81937" w:rsidRPr="00AB1E99" w14:paraId="53463C93" w14:textId="77777777" w:rsidTr="000F09A0">
        <w:trPr>
          <w:trHeight w:val="20"/>
        </w:trPr>
        <w:tc>
          <w:tcPr>
            <w:tcW w:w="4410" w:type="dxa"/>
            <w:vAlign w:val="bottom"/>
          </w:tcPr>
          <w:p w14:paraId="2769D32F" w14:textId="77777777" w:rsidR="00E81937" w:rsidRPr="00AB1E99" w:rsidRDefault="00E81937" w:rsidP="000F09A0">
            <w:pPr>
              <w:spacing w:line="240" w:lineRule="auto"/>
              <w:ind w:left="435"/>
              <w:rPr>
                <w:rFonts w:cs="Arial"/>
                <w:b/>
                <w:bCs/>
                <w:sz w:val="18"/>
                <w:szCs w:val="18"/>
                <w:lang w:val="en-US"/>
              </w:rPr>
            </w:pPr>
          </w:p>
        </w:tc>
        <w:tc>
          <w:tcPr>
            <w:tcW w:w="1260" w:type="dxa"/>
            <w:tcBorders>
              <w:bottom w:val="single" w:sz="4" w:space="0" w:color="auto"/>
            </w:tcBorders>
            <w:vAlign w:val="bottom"/>
          </w:tcPr>
          <w:p w14:paraId="21D78493"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260" w:type="dxa"/>
            <w:tcBorders>
              <w:bottom w:val="single" w:sz="4" w:space="0" w:color="auto"/>
            </w:tcBorders>
            <w:vAlign w:val="bottom"/>
          </w:tcPr>
          <w:p w14:paraId="6405AE5A"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260" w:type="dxa"/>
            <w:tcBorders>
              <w:bottom w:val="single" w:sz="4" w:space="0" w:color="auto"/>
            </w:tcBorders>
            <w:vAlign w:val="bottom"/>
          </w:tcPr>
          <w:p w14:paraId="48FEA051"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c>
          <w:tcPr>
            <w:tcW w:w="1260" w:type="dxa"/>
            <w:tcBorders>
              <w:bottom w:val="single" w:sz="4" w:space="0" w:color="auto"/>
            </w:tcBorders>
            <w:vAlign w:val="bottom"/>
          </w:tcPr>
          <w:p w14:paraId="6B59134C" w14:textId="77777777" w:rsidR="00E81937" w:rsidRPr="00AB1E99" w:rsidRDefault="00E81937" w:rsidP="0012767E">
            <w:pPr>
              <w:spacing w:line="240" w:lineRule="auto"/>
              <w:ind w:right="-72"/>
              <w:jc w:val="center"/>
              <w:rPr>
                <w:rFonts w:cs="Arial"/>
                <w:b/>
                <w:bCs/>
                <w:sz w:val="18"/>
                <w:szCs w:val="18"/>
                <w:lang w:val="en-US"/>
              </w:rPr>
            </w:pPr>
            <w:r w:rsidRPr="00AB1E99">
              <w:rPr>
                <w:rFonts w:cs="Arial"/>
                <w:b/>
                <w:bCs/>
                <w:sz w:val="18"/>
                <w:szCs w:val="18"/>
                <w:lang w:val="en-US"/>
              </w:rPr>
              <w:t>Baht Million</w:t>
            </w:r>
          </w:p>
        </w:tc>
      </w:tr>
      <w:tr w:rsidR="00E81937" w:rsidRPr="00AB1E99" w14:paraId="7788FC1D" w14:textId="77777777" w:rsidTr="000F09A0">
        <w:trPr>
          <w:trHeight w:val="20"/>
        </w:trPr>
        <w:tc>
          <w:tcPr>
            <w:tcW w:w="4410" w:type="dxa"/>
            <w:vAlign w:val="bottom"/>
          </w:tcPr>
          <w:p w14:paraId="488EB7E2" w14:textId="77777777" w:rsidR="00E81937" w:rsidRPr="00AB1E99" w:rsidRDefault="00E81937" w:rsidP="000F09A0">
            <w:pPr>
              <w:spacing w:line="240" w:lineRule="auto"/>
              <w:ind w:left="435"/>
              <w:rPr>
                <w:rFonts w:cs="Arial"/>
                <w:b/>
                <w:bCs/>
                <w:sz w:val="18"/>
                <w:szCs w:val="18"/>
                <w:lang w:val="en-US"/>
              </w:rPr>
            </w:pPr>
          </w:p>
        </w:tc>
        <w:tc>
          <w:tcPr>
            <w:tcW w:w="1260" w:type="dxa"/>
            <w:tcBorders>
              <w:top w:val="single" w:sz="4" w:space="0" w:color="auto"/>
            </w:tcBorders>
            <w:shd w:val="clear" w:color="auto" w:fill="FAFAFA"/>
            <w:vAlign w:val="bottom"/>
          </w:tcPr>
          <w:p w14:paraId="263122D5" w14:textId="77777777" w:rsidR="00E81937" w:rsidRPr="00AB1E99" w:rsidRDefault="00E81937" w:rsidP="0012767E">
            <w:pPr>
              <w:tabs>
                <w:tab w:val="left" w:pos="360"/>
                <w:tab w:val="left" w:pos="709"/>
              </w:tabs>
              <w:spacing w:line="240" w:lineRule="auto"/>
              <w:ind w:right="-72"/>
              <w:jc w:val="center"/>
              <w:rPr>
                <w:rFonts w:cs="Arial"/>
                <w:b/>
                <w:bCs/>
                <w:sz w:val="18"/>
                <w:szCs w:val="18"/>
              </w:rPr>
            </w:pPr>
          </w:p>
        </w:tc>
        <w:tc>
          <w:tcPr>
            <w:tcW w:w="1260" w:type="dxa"/>
            <w:tcBorders>
              <w:top w:val="single" w:sz="4" w:space="0" w:color="auto"/>
            </w:tcBorders>
            <w:vAlign w:val="bottom"/>
          </w:tcPr>
          <w:p w14:paraId="46121507" w14:textId="77777777" w:rsidR="00E81937" w:rsidRPr="00AB1E99" w:rsidRDefault="00E81937" w:rsidP="0012767E">
            <w:pPr>
              <w:tabs>
                <w:tab w:val="left" w:pos="360"/>
                <w:tab w:val="left" w:pos="709"/>
              </w:tabs>
              <w:spacing w:line="240" w:lineRule="auto"/>
              <w:ind w:right="-72"/>
              <w:jc w:val="center"/>
              <w:rPr>
                <w:rFonts w:cs="Arial"/>
                <w:b/>
                <w:bCs/>
                <w:sz w:val="18"/>
                <w:szCs w:val="18"/>
              </w:rPr>
            </w:pPr>
          </w:p>
        </w:tc>
        <w:tc>
          <w:tcPr>
            <w:tcW w:w="1260" w:type="dxa"/>
            <w:tcBorders>
              <w:top w:val="single" w:sz="4" w:space="0" w:color="auto"/>
            </w:tcBorders>
            <w:shd w:val="clear" w:color="auto" w:fill="FAFAFA"/>
            <w:vAlign w:val="bottom"/>
          </w:tcPr>
          <w:p w14:paraId="3EBD8A9B" w14:textId="77777777" w:rsidR="00E81937" w:rsidRPr="00AB1E99" w:rsidRDefault="00E81937" w:rsidP="0012767E">
            <w:pPr>
              <w:tabs>
                <w:tab w:val="left" w:pos="360"/>
                <w:tab w:val="left" w:pos="709"/>
              </w:tabs>
              <w:spacing w:line="240" w:lineRule="auto"/>
              <w:ind w:right="-72"/>
              <w:jc w:val="center"/>
              <w:rPr>
                <w:rFonts w:cs="Arial"/>
                <w:b/>
                <w:bCs/>
                <w:sz w:val="18"/>
                <w:szCs w:val="18"/>
              </w:rPr>
            </w:pPr>
          </w:p>
        </w:tc>
        <w:tc>
          <w:tcPr>
            <w:tcW w:w="1260" w:type="dxa"/>
            <w:tcBorders>
              <w:top w:val="single" w:sz="4" w:space="0" w:color="auto"/>
            </w:tcBorders>
            <w:vAlign w:val="bottom"/>
          </w:tcPr>
          <w:p w14:paraId="087B26B7" w14:textId="77777777" w:rsidR="00E81937" w:rsidRPr="00AB1E99" w:rsidRDefault="00E81937" w:rsidP="0012767E">
            <w:pPr>
              <w:tabs>
                <w:tab w:val="left" w:pos="360"/>
                <w:tab w:val="left" w:pos="709"/>
              </w:tabs>
              <w:spacing w:line="240" w:lineRule="auto"/>
              <w:ind w:right="-72"/>
              <w:jc w:val="center"/>
              <w:rPr>
                <w:rFonts w:cs="Arial"/>
                <w:b/>
                <w:bCs/>
                <w:sz w:val="18"/>
                <w:szCs w:val="18"/>
              </w:rPr>
            </w:pPr>
          </w:p>
        </w:tc>
      </w:tr>
      <w:tr w:rsidR="00E81937" w:rsidRPr="00AB1E99" w14:paraId="5AC509BB" w14:textId="77777777" w:rsidTr="000F09A0">
        <w:trPr>
          <w:trHeight w:val="20"/>
        </w:trPr>
        <w:tc>
          <w:tcPr>
            <w:tcW w:w="4410" w:type="dxa"/>
            <w:vAlign w:val="bottom"/>
          </w:tcPr>
          <w:p w14:paraId="5D3CE93B" w14:textId="77777777" w:rsidR="00E81937" w:rsidRPr="00AB1E99" w:rsidRDefault="00E81937" w:rsidP="000F09A0">
            <w:pPr>
              <w:spacing w:line="240" w:lineRule="auto"/>
              <w:ind w:left="435"/>
              <w:rPr>
                <w:rFonts w:cs="Arial"/>
                <w:b/>
                <w:bCs/>
                <w:sz w:val="18"/>
                <w:szCs w:val="18"/>
                <w:lang w:val="en-US"/>
              </w:rPr>
            </w:pPr>
            <w:r w:rsidRPr="00AB1E99">
              <w:rPr>
                <w:rFonts w:cs="Arial"/>
                <w:b/>
                <w:bCs/>
                <w:sz w:val="18"/>
                <w:szCs w:val="18"/>
                <w:lang w:val="en-US"/>
              </w:rPr>
              <w:t>Interest receivable:</w:t>
            </w:r>
          </w:p>
        </w:tc>
        <w:tc>
          <w:tcPr>
            <w:tcW w:w="1260" w:type="dxa"/>
            <w:shd w:val="clear" w:color="auto" w:fill="FAFAFA"/>
            <w:vAlign w:val="bottom"/>
          </w:tcPr>
          <w:p w14:paraId="04CC70A7" w14:textId="77777777" w:rsidR="00E81937" w:rsidRPr="00AB1E99" w:rsidRDefault="00E81937" w:rsidP="0012767E">
            <w:pPr>
              <w:tabs>
                <w:tab w:val="left" w:pos="360"/>
                <w:tab w:val="left" w:pos="709"/>
              </w:tabs>
              <w:spacing w:line="240" w:lineRule="auto"/>
              <w:ind w:right="-72"/>
              <w:jc w:val="center"/>
              <w:rPr>
                <w:rFonts w:cs="Arial"/>
                <w:b/>
                <w:bCs/>
                <w:sz w:val="18"/>
                <w:szCs w:val="18"/>
              </w:rPr>
            </w:pPr>
          </w:p>
        </w:tc>
        <w:tc>
          <w:tcPr>
            <w:tcW w:w="1260" w:type="dxa"/>
            <w:vAlign w:val="bottom"/>
          </w:tcPr>
          <w:p w14:paraId="320A5F94" w14:textId="77777777" w:rsidR="00E81937" w:rsidRPr="00AB1E99" w:rsidRDefault="00E81937" w:rsidP="0012767E">
            <w:pPr>
              <w:tabs>
                <w:tab w:val="left" w:pos="360"/>
                <w:tab w:val="left" w:pos="709"/>
              </w:tabs>
              <w:spacing w:line="240" w:lineRule="auto"/>
              <w:ind w:right="-72"/>
              <w:jc w:val="center"/>
              <w:rPr>
                <w:rFonts w:cs="Arial"/>
                <w:b/>
                <w:bCs/>
                <w:sz w:val="18"/>
                <w:szCs w:val="18"/>
              </w:rPr>
            </w:pPr>
          </w:p>
        </w:tc>
        <w:tc>
          <w:tcPr>
            <w:tcW w:w="1260" w:type="dxa"/>
            <w:shd w:val="clear" w:color="auto" w:fill="FAFAFA"/>
            <w:vAlign w:val="bottom"/>
          </w:tcPr>
          <w:p w14:paraId="53019159" w14:textId="77777777" w:rsidR="00E81937" w:rsidRPr="00AB1E99" w:rsidRDefault="00E81937" w:rsidP="0012767E">
            <w:pPr>
              <w:tabs>
                <w:tab w:val="left" w:pos="360"/>
                <w:tab w:val="left" w:pos="709"/>
              </w:tabs>
              <w:spacing w:line="240" w:lineRule="auto"/>
              <w:ind w:right="-72"/>
              <w:jc w:val="center"/>
              <w:rPr>
                <w:rFonts w:cs="Arial"/>
                <w:b/>
                <w:bCs/>
                <w:sz w:val="18"/>
                <w:szCs w:val="18"/>
              </w:rPr>
            </w:pPr>
          </w:p>
        </w:tc>
        <w:tc>
          <w:tcPr>
            <w:tcW w:w="1260" w:type="dxa"/>
            <w:vAlign w:val="bottom"/>
          </w:tcPr>
          <w:p w14:paraId="7E31E256" w14:textId="77777777" w:rsidR="00E81937" w:rsidRPr="00AB1E99" w:rsidRDefault="00E81937" w:rsidP="0012767E">
            <w:pPr>
              <w:tabs>
                <w:tab w:val="left" w:pos="360"/>
                <w:tab w:val="left" w:pos="709"/>
              </w:tabs>
              <w:spacing w:line="240" w:lineRule="auto"/>
              <w:ind w:right="-72"/>
              <w:jc w:val="center"/>
              <w:rPr>
                <w:rFonts w:cs="Arial"/>
                <w:b/>
                <w:bCs/>
                <w:sz w:val="18"/>
                <w:szCs w:val="18"/>
              </w:rPr>
            </w:pPr>
          </w:p>
        </w:tc>
      </w:tr>
      <w:tr w:rsidR="00E81937" w:rsidRPr="00AB1E99" w14:paraId="3E9F90D4" w14:textId="77777777" w:rsidTr="000F09A0">
        <w:trPr>
          <w:trHeight w:val="20"/>
        </w:trPr>
        <w:tc>
          <w:tcPr>
            <w:tcW w:w="4410" w:type="dxa"/>
            <w:vAlign w:val="bottom"/>
          </w:tcPr>
          <w:p w14:paraId="54133AF3" w14:textId="63A9FE3E" w:rsidR="00E81937" w:rsidRPr="000F09A0" w:rsidRDefault="00E81937" w:rsidP="000F09A0">
            <w:pPr>
              <w:spacing w:line="240" w:lineRule="auto"/>
              <w:ind w:left="435"/>
              <w:rPr>
                <w:rFonts w:ascii="Arial Bold" w:hAnsi="Arial Bold" w:cs="Arial"/>
                <w:b/>
                <w:bCs/>
                <w:spacing w:val="-4"/>
                <w:sz w:val="18"/>
                <w:szCs w:val="18"/>
                <w:lang w:val="en-US"/>
              </w:rPr>
            </w:pPr>
            <w:r w:rsidRPr="000F09A0">
              <w:rPr>
                <w:rFonts w:ascii="Arial Bold" w:hAnsi="Arial Bold" w:cs="Arial"/>
                <w:b/>
                <w:bCs/>
                <w:spacing w:val="-4"/>
                <w:sz w:val="18"/>
                <w:szCs w:val="18"/>
                <w:lang w:val="en-US"/>
              </w:rPr>
              <w:t xml:space="preserve">   (included in “Trade and other</w:t>
            </w:r>
            <w:r w:rsidR="000F09A0" w:rsidRPr="000F09A0">
              <w:rPr>
                <w:rFonts w:ascii="Arial Bold" w:hAnsi="Arial Bold" w:cs="Arial"/>
                <w:b/>
                <w:bCs/>
                <w:spacing w:val="-4"/>
                <w:sz w:val="18"/>
                <w:szCs w:val="18"/>
                <w:lang w:val="en-US"/>
              </w:rPr>
              <w:t xml:space="preserve"> receivables”)</w:t>
            </w:r>
          </w:p>
        </w:tc>
        <w:tc>
          <w:tcPr>
            <w:tcW w:w="1260" w:type="dxa"/>
            <w:shd w:val="clear" w:color="auto" w:fill="FAFAFA"/>
            <w:vAlign w:val="bottom"/>
          </w:tcPr>
          <w:p w14:paraId="00C96B53" w14:textId="77777777" w:rsidR="00E81937" w:rsidRPr="00AB1E99" w:rsidRDefault="00E81937" w:rsidP="0012767E">
            <w:pPr>
              <w:tabs>
                <w:tab w:val="left" w:pos="360"/>
                <w:tab w:val="left" w:pos="709"/>
              </w:tabs>
              <w:spacing w:line="240" w:lineRule="auto"/>
              <w:ind w:right="-72"/>
              <w:jc w:val="center"/>
              <w:rPr>
                <w:rFonts w:cs="Arial"/>
                <w:b/>
                <w:bCs/>
                <w:sz w:val="18"/>
                <w:szCs w:val="18"/>
              </w:rPr>
            </w:pPr>
          </w:p>
        </w:tc>
        <w:tc>
          <w:tcPr>
            <w:tcW w:w="1260" w:type="dxa"/>
            <w:vAlign w:val="bottom"/>
          </w:tcPr>
          <w:p w14:paraId="4A2709F9" w14:textId="77777777" w:rsidR="00E81937" w:rsidRPr="00AB1E99" w:rsidRDefault="00E81937" w:rsidP="0012767E">
            <w:pPr>
              <w:tabs>
                <w:tab w:val="left" w:pos="360"/>
                <w:tab w:val="left" w:pos="709"/>
              </w:tabs>
              <w:spacing w:line="240" w:lineRule="auto"/>
              <w:ind w:right="-72"/>
              <w:jc w:val="center"/>
              <w:rPr>
                <w:rFonts w:cs="Arial"/>
                <w:b/>
                <w:bCs/>
                <w:sz w:val="18"/>
                <w:szCs w:val="18"/>
              </w:rPr>
            </w:pPr>
          </w:p>
        </w:tc>
        <w:tc>
          <w:tcPr>
            <w:tcW w:w="1260" w:type="dxa"/>
            <w:shd w:val="clear" w:color="auto" w:fill="FAFAFA"/>
            <w:vAlign w:val="bottom"/>
          </w:tcPr>
          <w:p w14:paraId="56B65F7C" w14:textId="77777777" w:rsidR="00E81937" w:rsidRPr="00AB1E99" w:rsidRDefault="00E81937" w:rsidP="0012767E">
            <w:pPr>
              <w:tabs>
                <w:tab w:val="left" w:pos="360"/>
                <w:tab w:val="left" w:pos="709"/>
              </w:tabs>
              <w:spacing w:line="240" w:lineRule="auto"/>
              <w:ind w:right="-72"/>
              <w:jc w:val="center"/>
              <w:rPr>
                <w:rFonts w:cs="Arial"/>
                <w:b/>
                <w:bCs/>
                <w:sz w:val="18"/>
                <w:szCs w:val="18"/>
              </w:rPr>
            </w:pPr>
          </w:p>
        </w:tc>
        <w:tc>
          <w:tcPr>
            <w:tcW w:w="1260" w:type="dxa"/>
            <w:vAlign w:val="bottom"/>
          </w:tcPr>
          <w:p w14:paraId="2D7A0F09" w14:textId="77777777" w:rsidR="00E81937" w:rsidRPr="00AB1E99" w:rsidRDefault="00E81937" w:rsidP="0012767E">
            <w:pPr>
              <w:tabs>
                <w:tab w:val="left" w:pos="360"/>
                <w:tab w:val="left" w:pos="709"/>
              </w:tabs>
              <w:spacing w:line="240" w:lineRule="auto"/>
              <w:ind w:right="-72"/>
              <w:jc w:val="center"/>
              <w:rPr>
                <w:rFonts w:cs="Arial"/>
                <w:b/>
                <w:bCs/>
                <w:sz w:val="18"/>
                <w:szCs w:val="18"/>
              </w:rPr>
            </w:pPr>
          </w:p>
        </w:tc>
      </w:tr>
      <w:tr w:rsidR="00E81937" w:rsidRPr="00AB1E99" w14:paraId="43C461AF" w14:textId="77777777" w:rsidTr="000F09A0">
        <w:trPr>
          <w:trHeight w:val="20"/>
        </w:trPr>
        <w:tc>
          <w:tcPr>
            <w:tcW w:w="4410" w:type="dxa"/>
            <w:vAlign w:val="bottom"/>
          </w:tcPr>
          <w:p w14:paraId="05E79B8C" w14:textId="77777777" w:rsidR="00E81937" w:rsidRPr="00AB1E99" w:rsidRDefault="00E81937" w:rsidP="000F09A0">
            <w:pPr>
              <w:spacing w:line="240" w:lineRule="auto"/>
              <w:ind w:left="435"/>
              <w:rPr>
                <w:rFonts w:cs="Arial"/>
                <w:sz w:val="18"/>
                <w:szCs w:val="18"/>
                <w:lang w:val="en-US"/>
              </w:rPr>
            </w:pPr>
            <w:r w:rsidRPr="00AB1E99">
              <w:rPr>
                <w:rFonts w:cs="Arial"/>
                <w:sz w:val="18"/>
                <w:szCs w:val="18"/>
                <w:lang w:val="en-US"/>
              </w:rPr>
              <w:t>Subsidiaries</w:t>
            </w:r>
          </w:p>
        </w:tc>
        <w:tc>
          <w:tcPr>
            <w:tcW w:w="1260" w:type="dxa"/>
            <w:shd w:val="clear" w:color="auto" w:fill="FAFAFA"/>
            <w:vAlign w:val="bottom"/>
          </w:tcPr>
          <w:p w14:paraId="2146ED74" w14:textId="77777777" w:rsidR="00E81937" w:rsidRPr="00AB1E99" w:rsidRDefault="00ED6D8D" w:rsidP="0012767E">
            <w:pPr>
              <w:tabs>
                <w:tab w:val="left" w:pos="360"/>
                <w:tab w:val="left" w:pos="709"/>
              </w:tabs>
              <w:spacing w:line="240" w:lineRule="auto"/>
              <w:ind w:right="-72"/>
              <w:jc w:val="center"/>
              <w:rPr>
                <w:rFonts w:cs="Arial"/>
                <w:sz w:val="18"/>
                <w:szCs w:val="18"/>
              </w:rPr>
            </w:pPr>
            <w:r w:rsidRPr="00AB1E99">
              <w:rPr>
                <w:rFonts w:cs="Arial"/>
                <w:sz w:val="18"/>
                <w:szCs w:val="18"/>
              </w:rPr>
              <w:t>-</w:t>
            </w:r>
          </w:p>
        </w:tc>
        <w:tc>
          <w:tcPr>
            <w:tcW w:w="1260" w:type="dxa"/>
            <w:vAlign w:val="bottom"/>
          </w:tcPr>
          <w:p w14:paraId="39103955" w14:textId="77777777" w:rsidR="00E81937" w:rsidRPr="00AB1E99" w:rsidRDefault="00E81937" w:rsidP="0012767E">
            <w:pPr>
              <w:tabs>
                <w:tab w:val="left" w:pos="360"/>
                <w:tab w:val="left" w:pos="709"/>
              </w:tabs>
              <w:spacing w:line="240" w:lineRule="auto"/>
              <w:ind w:right="-72"/>
              <w:jc w:val="center"/>
              <w:rPr>
                <w:rFonts w:cs="Arial"/>
                <w:sz w:val="18"/>
                <w:szCs w:val="18"/>
              </w:rPr>
            </w:pPr>
            <w:r w:rsidRPr="00AB1E99">
              <w:rPr>
                <w:rFonts w:cs="Arial"/>
                <w:sz w:val="18"/>
                <w:szCs w:val="18"/>
              </w:rPr>
              <w:t>-</w:t>
            </w:r>
          </w:p>
        </w:tc>
        <w:tc>
          <w:tcPr>
            <w:tcW w:w="1260" w:type="dxa"/>
            <w:shd w:val="clear" w:color="auto" w:fill="FAFAFA"/>
            <w:vAlign w:val="bottom"/>
          </w:tcPr>
          <w:p w14:paraId="3E744294" w14:textId="77777777" w:rsidR="00E81937" w:rsidRPr="00AB1E99" w:rsidRDefault="001276A2" w:rsidP="0012767E">
            <w:pPr>
              <w:tabs>
                <w:tab w:val="left" w:pos="360"/>
                <w:tab w:val="left" w:pos="709"/>
              </w:tabs>
              <w:spacing w:line="240" w:lineRule="auto"/>
              <w:ind w:right="-72"/>
              <w:jc w:val="right"/>
              <w:rPr>
                <w:rFonts w:cs="Arial"/>
                <w:sz w:val="18"/>
                <w:szCs w:val="18"/>
              </w:rPr>
            </w:pPr>
            <w:r w:rsidRPr="00AB1E99">
              <w:rPr>
                <w:rFonts w:cs="Arial"/>
                <w:sz w:val="18"/>
                <w:szCs w:val="18"/>
              </w:rPr>
              <w:t>51.50</w:t>
            </w:r>
          </w:p>
        </w:tc>
        <w:tc>
          <w:tcPr>
            <w:tcW w:w="1260" w:type="dxa"/>
            <w:vAlign w:val="bottom"/>
          </w:tcPr>
          <w:p w14:paraId="0D2AF34C" w14:textId="77777777" w:rsidR="00E81937" w:rsidRPr="00AB1E99" w:rsidRDefault="00E81937" w:rsidP="0012767E">
            <w:pPr>
              <w:tabs>
                <w:tab w:val="left" w:pos="360"/>
                <w:tab w:val="left" w:pos="709"/>
              </w:tabs>
              <w:spacing w:line="240" w:lineRule="auto"/>
              <w:ind w:right="-72"/>
              <w:jc w:val="right"/>
              <w:rPr>
                <w:rFonts w:cs="Arial"/>
                <w:sz w:val="18"/>
                <w:szCs w:val="18"/>
              </w:rPr>
            </w:pPr>
            <w:r w:rsidRPr="00AB1E99">
              <w:rPr>
                <w:rFonts w:cs="Arial"/>
                <w:sz w:val="18"/>
                <w:szCs w:val="18"/>
              </w:rPr>
              <w:t>18.64</w:t>
            </w:r>
          </w:p>
        </w:tc>
      </w:tr>
      <w:tr w:rsidR="00E81937" w:rsidRPr="00AB1E99" w14:paraId="53C41FCF" w14:textId="77777777" w:rsidTr="000F09A0">
        <w:trPr>
          <w:trHeight w:val="68"/>
        </w:trPr>
        <w:tc>
          <w:tcPr>
            <w:tcW w:w="4410" w:type="dxa"/>
            <w:vAlign w:val="bottom"/>
          </w:tcPr>
          <w:p w14:paraId="5FE43D74" w14:textId="77777777" w:rsidR="00E81937" w:rsidRPr="00AB1E99" w:rsidRDefault="000D2EBD" w:rsidP="000F09A0">
            <w:pPr>
              <w:spacing w:line="240" w:lineRule="auto"/>
              <w:ind w:left="435"/>
              <w:rPr>
                <w:rFonts w:cs="Arial"/>
                <w:sz w:val="18"/>
                <w:szCs w:val="18"/>
                <w:lang w:val="en-US"/>
              </w:rPr>
            </w:pPr>
            <w:r w:rsidRPr="00AB1E99">
              <w:rPr>
                <w:rFonts w:cs="Arial"/>
                <w:position w:val="-6"/>
                <w:sz w:val="18"/>
                <w:szCs w:val="18"/>
                <w:lang w:val="en-US"/>
              </w:rPr>
              <w:t>Joint venture</w:t>
            </w:r>
          </w:p>
        </w:tc>
        <w:tc>
          <w:tcPr>
            <w:tcW w:w="1260" w:type="dxa"/>
            <w:tcBorders>
              <w:bottom w:val="single" w:sz="4" w:space="0" w:color="auto"/>
            </w:tcBorders>
            <w:shd w:val="clear" w:color="auto" w:fill="FAFAFA"/>
            <w:vAlign w:val="bottom"/>
          </w:tcPr>
          <w:p w14:paraId="521684E6" w14:textId="77777777" w:rsidR="00E81937" w:rsidRPr="00AB1E99" w:rsidRDefault="000D2EBD" w:rsidP="000D2EBD">
            <w:pPr>
              <w:tabs>
                <w:tab w:val="left" w:pos="360"/>
                <w:tab w:val="left" w:pos="709"/>
              </w:tabs>
              <w:spacing w:line="240" w:lineRule="auto"/>
              <w:ind w:right="-72"/>
              <w:jc w:val="right"/>
              <w:rPr>
                <w:rFonts w:cs="Arial"/>
                <w:sz w:val="18"/>
                <w:szCs w:val="18"/>
                <w:lang w:val="en-US"/>
              </w:rPr>
            </w:pPr>
            <w:r w:rsidRPr="00AB1E99">
              <w:rPr>
                <w:rFonts w:cs="Arial"/>
                <w:sz w:val="18"/>
                <w:szCs w:val="18"/>
                <w:lang w:val="en-US"/>
              </w:rPr>
              <w:t>0.02</w:t>
            </w:r>
          </w:p>
        </w:tc>
        <w:tc>
          <w:tcPr>
            <w:tcW w:w="1260" w:type="dxa"/>
            <w:tcBorders>
              <w:bottom w:val="single" w:sz="4" w:space="0" w:color="auto"/>
            </w:tcBorders>
            <w:vAlign w:val="bottom"/>
          </w:tcPr>
          <w:p w14:paraId="44F54BC3" w14:textId="77777777" w:rsidR="00E81937" w:rsidRPr="00AB1E99" w:rsidRDefault="00E81937" w:rsidP="0012767E">
            <w:pPr>
              <w:tabs>
                <w:tab w:val="left" w:pos="360"/>
                <w:tab w:val="left" w:pos="709"/>
              </w:tabs>
              <w:spacing w:line="240" w:lineRule="auto"/>
              <w:ind w:right="-72"/>
              <w:jc w:val="center"/>
              <w:rPr>
                <w:rFonts w:cs="Arial"/>
                <w:sz w:val="18"/>
                <w:szCs w:val="18"/>
                <w:lang w:val="en-US"/>
              </w:rPr>
            </w:pPr>
            <w:r w:rsidRPr="00AB1E99">
              <w:rPr>
                <w:rFonts w:cs="Arial"/>
                <w:sz w:val="18"/>
                <w:szCs w:val="18"/>
                <w:lang w:val="en-US"/>
              </w:rPr>
              <w:t>-</w:t>
            </w:r>
          </w:p>
        </w:tc>
        <w:tc>
          <w:tcPr>
            <w:tcW w:w="1260" w:type="dxa"/>
            <w:tcBorders>
              <w:bottom w:val="single" w:sz="4" w:space="0" w:color="auto"/>
            </w:tcBorders>
            <w:shd w:val="clear" w:color="auto" w:fill="FAFAFA"/>
            <w:vAlign w:val="bottom"/>
          </w:tcPr>
          <w:p w14:paraId="11685A60" w14:textId="77777777" w:rsidR="00E81937" w:rsidRPr="00AB1E99" w:rsidRDefault="001276A2" w:rsidP="0012767E">
            <w:pPr>
              <w:tabs>
                <w:tab w:val="left" w:pos="360"/>
                <w:tab w:val="left" w:pos="709"/>
              </w:tabs>
              <w:spacing w:line="240" w:lineRule="auto"/>
              <w:ind w:right="-72"/>
              <w:jc w:val="center"/>
              <w:rPr>
                <w:rFonts w:cs="Arial"/>
                <w:sz w:val="18"/>
                <w:szCs w:val="18"/>
                <w:lang w:val="en-US"/>
              </w:rPr>
            </w:pPr>
            <w:r w:rsidRPr="00AB1E99">
              <w:rPr>
                <w:rFonts w:cs="Arial"/>
                <w:sz w:val="18"/>
                <w:szCs w:val="18"/>
                <w:lang w:val="en-US"/>
              </w:rPr>
              <w:t>-</w:t>
            </w:r>
          </w:p>
        </w:tc>
        <w:tc>
          <w:tcPr>
            <w:tcW w:w="1260" w:type="dxa"/>
            <w:tcBorders>
              <w:bottom w:val="single" w:sz="4" w:space="0" w:color="auto"/>
            </w:tcBorders>
            <w:vAlign w:val="bottom"/>
          </w:tcPr>
          <w:p w14:paraId="6B5FC2E1" w14:textId="77777777" w:rsidR="00E81937" w:rsidRPr="00AB1E99" w:rsidRDefault="00E81937" w:rsidP="0012767E">
            <w:pPr>
              <w:tabs>
                <w:tab w:val="left" w:pos="360"/>
                <w:tab w:val="left" w:pos="709"/>
              </w:tabs>
              <w:spacing w:line="240" w:lineRule="auto"/>
              <w:ind w:right="-72"/>
              <w:jc w:val="center"/>
              <w:rPr>
                <w:rFonts w:cs="Arial"/>
                <w:sz w:val="18"/>
                <w:szCs w:val="18"/>
                <w:lang w:val="en-US"/>
              </w:rPr>
            </w:pPr>
            <w:r w:rsidRPr="00AB1E99">
              <w:rPr>
                <w:rFonts w:cs="Arial"/>
                <w:sz w:val="18"/>
                <w:szCs w:val="18"/>
                <w:lang w:val="en-US"/>
              </w:rPr>
              <w:t>-</w:t>
            </w:r>
          </w:p>
        </w:tc>
      </w:tr>
      <w:tr w:rsidR="00E81937" w:rsidRPr="00AB1E99" w14:paraId="2F8D5650" w14:textId="77777777" w:rsidTr="000F09A0">
        <w:trPr>
          <w:trHeight w:val="20"/>
        </w:trPr>
        <w:tc>
          <w:tcPr>
            <w:tcW w:w="4410" w:type="dxa"/>
            <w:vAlign w:val="bottom"/>
          </w:tcPr>
          <w:p w14:paraId="26051B99" w14:textId="77777777" w:rsidR="00E81937" w:rsidRPr="00AB1E99" w:rsidRDefault="00E81937" w:rsidP="000F09A0">
            <w:pPr>
              <w:spacing w:line="240" w:lineRule="auto"/>
              <w:ind w:left="435"/>
              <w:rPr>
                <w:rFonts w:cs="Arial"/>
                <w:b/>
                <w:bCs/>
                <w:sz w:val="18"/>
                <w:szCs w:val="18"/>
                <w:lang w:val="en-US"/>
              </w:rPr>
            </w:pPr>
          </w:p>
        </w:tc>
        <w:tc>
          <w:tcPr>
            <w:tcW w:w="1260" w:type="dxa"/>
            <w:tcBorders>
              <w:top w:val="single" w:sz="4" w:space="0" w:color="auto"/>
            </w:tcBorders>
            <w:shd w:val="clear" w:color="auto" w:fill="FAFAFA"/>
            <w:vAlign w:val="bottom"/>
          </w:tcPr>
          <w:p w14:paraId="2D00766E" w14:textId="77777777" w:rsidR="00E81937" w:rsidRPr="00AB1E99" w:rsidRDefault="00E81937" w:rsidP="0012767E">
            <w:pPr>
              <w:spacing w:line="240" w:lineRule="auto"/>
              <w:ind w:left="366"/>
              <w:jc w:val="center"/>
              <w:rPr>
                <w:rFonts w:cs="Arial"/>
                <w:b/>
                <w:bCs/>
                <w:sz w:val="18"/>
                <w:szCs w:val="18"/>
                <w:lang w:val="en-US"/>
              </w:rPr>
            </w:pPr>
          </w:p>
        </w:tc>
        <w:tc>
          <w:tcPr>
            <w:tcW w:w="1260" w:type="dxa"/>
            <w:tcBorders>
              <w:top w:val="single" w:sz="4" w:space="0" w:color="auto"/>
            </w:tcBorders>
            <w:vAlign w:val="bottom"/>
          </w:tcPr>
          <w:p w14:paraId="05CC1622" w14:textId="77777777" w:rsidR="00E81937" w:rsidRPr="00AB1E99" w:rsidRDefault="00E81937" w:rsidP="0012767E">
            <w:pPr>
              <w:spacing w:line="240" w:lineRule="auto"/>
              <w:ind w:left="366"/>
              <w:jc w:val="center"/>
              <w:rPr>
                <w:rFonts w:cs="Arial"/>
                <w:b/>
                <w:bCs/>
                <w:sz w:val="18"/>
                <w:szCs w:val="18"/>
                <w:lang w:val="en-US"/>
              </w:rPr>
            </w:pPr>
          </w:p>
        </w:tc>
        <w:tc>
          <w:tcPr>
            <w:tcW w:w="1260" w:type="dxa"/>
            <w:tcBorders>
              <w:top w:val="single" w:sz="4" w:space="0" w:color="auto"/>
            </w:tcBorders>
            <w:shd w:val="clear" w:color="auto" w:fill="FAFAFA"/>
            <w:vAlign w:val="bottom"/>
          </w:tcPr>
          <w:p w14:paraId="0179C45D" w14:textId="77777777" w:rsidR="00E81937" w:rsidRPr="00AB1E99" w:rsidRDefault="00E81937" w:rsidP="0012767E">
            <w:pPr>
              <w:spacing w:line="240" w:lineRule="auto"/>
              <w:ind w:left="366"/>
              <w:jc w:val="right"/>
              <w:rPr>
                <w:rFonts w:cs="Arial"/>
                <w:b/>
                <w:bCs/>
                <w:sz w:val="18"/>
                <w:szCs w:val="18"/>
                <w:lang w:val="en-US"/>
              </w:rPr>
            </w:pPr>
          </w:p>
        </w:tc>
        <w:tc>
          <w:tcPr>
            <w:tcW w:w="1260" w:type="dxa"/>
            <w:tcBorders>
              <w:top w:val="single" w:sz="4" w:space="0" w:color="auto"/>
            </w:tcBorders>
            <w:vAlign w:val="bottom"/>
          </w:tcPr>
          <w:p w14:paraId="376EC521" w14:textId="77777777" w:rsidR="00E81937" w:rsidRPr="00AB1E99" w:rsidRDefault="00E81937" w:rsidP="0012767E">
            <w:pPr>
              <w:spacing w:line="240" w:lineRule="auto"/>
              <w:ind w:left="366"/>
              <w:jc w:val="right"/>
              <w:rPr>
                <w:rFonts w:cs="Arial"/>
                <w:b/>
                <w:bCs/>
                <w:sz w:val="18"/>
                <w:szCs w:val="18"/>
                <w:lang w:val="en-US"/>
              </w:rPr>
            </w:pPr>
          </w:p>
        </w:tc>
      </w:tr>
      <w:tr w:rsidR="00E81937" w:rsidRPr="00AB1E99" w14:paraId="23D1BBED" w14:textId="77777777" w:rsidTr="000F09A0">
        <w:trPr>
          <w:trHeight w:val="20"/>
        </w:trPr>
        <w:tc>
          <w:tcPr>
            <w:tcW w:w="4410" w:type="dxa"/>
            <w:vAlign w:val="bottom"/>
          </w:tcPr>
          <w:p w14:paraId="5C34F967" w14:textId="77777777" w:rsidR="00E81937" w:rsidRPr="00AB1E99" w:rsidRDefault="00E81937" w:rsidP="000F09A0">
            <w:pPr>
              <w:spacing w:line="240" w:lineRule="auto"/>
              <w:ind w:left="435"/>
              <w:rPr>
                <w:rFonts w:cs="Arial"/>
                <w:sz w:val="18"/>
                <w:szCs w:val="18"/>
                <w:lang w:val="en-US"/>
              </w:rPr>
            </w:pPr>
          </w:p>
        </w:tc>
        <w:tc>
          <w:tcPr>
            <w:tcW w:w="1260" w:type="dxa"/>
            <w:tcBorders>
              <w:bottom w:val="single" w:sz="4" w:space="0" w:color="auto"/>
            </w:tcBorders>
            <w:shd w:val="clear" w:color="auto" w:fill="FAFAFA"/>
            <w:vAlign w:val="bottom"/>
          </w:tcPr>
          <w:p w14:paraId="7750C30D" w14:textId="77777777" w:rsidR="00E81937" w:rsidRPr="00AB1E99" w:rsidRDefault="000D2EBD" w:rsidP="000D2EBD">
            <w:pPr>
              <w:tabs>
                <w:tab w:val="left" w:pos="360"/>
                <w:tab w:val="left" w:pos="709"/>
              </w:tabs>
              <w:spacing w:line="240" w:lineRule="auto"/>
              <w:ind w:right="-72"/>
              <w:jc w:val="right"/>
              <w:rPr>
                <w:rFonts w:cs="Arial"/>
                <w:sz w:val="18"/>
                <w:szCs w:val="18"/>
                <w:lang w:val="en-US"/>
              </w:rPr>
            </w:pPr>
            <w:r w:rsidRPr="00AB1E99">
              <w:rPr>
                <w:rFonts w:cs="Arial"/>
                <w:sz w:val="18"/>
                <w:szCs w:val="18"/>
                <w:lang w:val="en-US"/>
              </w:rPr>
              <w:t>0.02</w:t>
            </w:r>
          </w:p>
        </w:tc>
        <w:tc>
          <w:tcPr>
            <w:tcW w:w="1260" w:type="dxa"/>
            <w:tcBorders>
              <w:bottom w:val="single" w:sz="4" w:space="0" w:color="auto"/>
            </w:tcBorders>
            <w:vAlign w:val="bottom"/>
          </w:tcPr>
          <w:p w14:paraId="7057B35E" w14:textId="77777777" w:rsidR="00E81937" w:rsidRPr="00AB1E99" w:rsidRDefault="00E81937" w:rsidP="0012767E">
            <w:pPr>
              <w:tabs>
                <w:tab w:val="left" w:pos="360"/>
                <w:tab w:val="left" w:pos="709"/>
              </w:tabs>
              <w:spacing w:line="240" w:lineRule="auto"/>
              <w:ind w:right="-72"/>
              <w:jc w:val="center"/>
              <w:rPr>
                <w:rFonts w:cs="Arial"/>
                <w:sz w:val="18"/>
                <w:szCs w:val="18"/>
                <w:lang w:val="en-US"/>
              </w:rPr>
            </w:pPr>
            <w:r w:rsidRPr="00AB1E99">
              <w:rPr>
                <w:rFonts w:cs="Arial"/>
                <w:sz w:val="18"/>
                <w:szCs w:val="18"/>
                <w:lang w:val="en-US"/>
              </w:rPr>
              <w:t>-</w:t>
            </w:r>
          </w:p>
        </w:tc>
        <w:tc>
          <w:tcPr>
            <w:tcW w:w="1260" w:type="dxa"/>
            <w:tcBorders>
              <w:bottom w:val="single" w:sz="4" w:space="0" w:color="auto"/>
            </w:tcBorders>
            <w:shd w:val="clear" w:color="auto" w:fill="FAFAFA"/>
            <w:vAlign w:val="bottom"/>
          </w:tcPr>
          <w:p w14:paraId="6F8921D8" w14:textId="77777777" w:rsidR="00E81937" w:rsidRPr="00AB1E99" w:rsidRDefault="001276A2" w:rsidP="0012767E">
            <w:pPr>
              <w:tabs>
                <w:tab w:val="left" w:pos="360"/>
                <w:tab w:val="left" w:pos="709"/>
              </w:tabs>
              <w:spacing w:line="240" w:lineRule="auto"/>
              <w:ind w:right="-72"/>
              <w:jc w:val="right"/>
              <w:rPr>
                <w:rFonts w:cs="Arial"/>
                <w:sz w:val="18"/>
                <w:szCs w:val="18"/>
                <w:lang w:val="en-US"/>
              </w:rPr>
            </w:pPr>
            <w:r w:rsidRPr="00AB1E99">
              <w:rPr>
                <w:rFonts w:cs="Arial"/>
                <w:sz w:val="18"/>
                <w:szCs w:val="18"/>
                <w:lang w:val="en-US"/>
              </w:rPr>
              <w:t>51.50</w:t>
            </w:r>
          </w:p>
        </w:tc>
        <w:tc>
          <w:tcPr>
            <w:tcW w:w="1260" w:type="dxa"/>
            <w:tcBorders>
              <w:bottom w:val="single" w:sz="4" w:space="0" w:color="auto"/>
            </w:tcBorders>
            <w:vAlign w:val="bottom"/>
          </w:tcPr>
          <w:p w14:paraId="7AE44FAE" w14:textId="77777777" w:rsidR="00E81937" w:rsidRPr="00AB1E99" w:rsidRDefault="00E81937" w:rsidP="0012767E">
            <w:pPr>
              <w:tabs>
                <w:tab w:val="left" w:pos="360"/>
                <w:tab w:val="left" w:pos="709"/>
              </w:tabs>
              <w:spacing w:line="240" w:lineRule="auto"/>
              <w:ind w:right="-72"/>
              <w:jc w:val="right"/>
              <w:rPr>
                <w:rFonts w:cs="Arial"/>
                <w:sz w:val="18"/>
                <w:szCs w:val="18"/>
                <w:lang w:val="en-US"/>
              </w:rPr>
            </w:pPr>
            <w:r w:rsidRPr="00AB1E99">
              <w:rPr>
                <w:rFonts w:cs="Arial"/>
                <w:sz w:val="18"/>
                <w:szCs w:val="18"/>
                <w:lang w:val="en-US"/>
              </w:rPr>
              <w:t>18.64</w:t>
            </w:r>
          </w:p>
        </w:tc>
      </w:tr>
    </w:tbl>
    <w:p w14:paraId="4023345C" w14:textId="77777777" w:rsidR="00E81937" w:rsidRPr="00AB1E99" w:rsidRDefault="00E81937" w:rsidP="00B13BC1">
      <w:pPr>
        <w:tabs>
          <w:tab w:val="left" w:pos="902"/>
        </w:tabs>
        <w:spacing w:line="240" w:lineRule="auto"/>
        <w:ind w:left="900" w:hanging="360"/>
        <w:rPr>
          <w:rFonts w:cs="Arial"/>
          <w:b/>
          <w:bCs/>
          <w:sz w:val="18"/>
          <w:szCs w:val="18"/>
        </w:rPr>
      </w:pPr>
    </w:p>
    <w:p w14:paraId="219C8F48" w14:textId="77777777" w:rsidR="00E81937" w:rsidRPr="00AB1E99" w:rsidRDefault="00E81937" w:rsidP="00B13BC1">
      <w:pPr>
        <w:pStyle w:val="ListParagraph"/>
        <w:numPr>
          <w:ilvl w:val="0"/>
          <w:numId w:val="32"/>
        </w:numPr>
        <w:tabs>
          <w:tab w:val="left" w:pos="540"/>
          <w:tab w:val="left" w:pos="902"/>
        </w:tabs>
        <w:spacing w:after="0" w:line="240" w:lineRule="auto"/>
        <w:ind w:left="540" w:hanging="540"/>
        <w:rPr>
          <w:rFonts w:ascii="Arial" w:hAnsi="Arial" w:cs="Arial"/>
          <w:b/>
          <w:bCs/>
          <w:color w:val="CF4A02"/>
          <w:sz w:val="18"/>
          <w:szCs w:val="18"/>
        </w:rPr>
      </w:pPr>
      <w:r w:rsidRPr="00AB1E99">
        <w:rPr>
          <w:rFonts w:ascii="Arial" w:hAnsi="Arial" w:cs="Arial"/>
          <w:b/>
          <w:bCs/>
          <w:color w:val="CF4A02"/>
          <w:sz w:val="18"/>
          <w:szCs w:val="18"/>
        </w:rPr>
        <w:t>Directors and key management’s remuneration</w:t>
      </w:r>
    </w:p>
    <w:p w14:paraId="0E31792D" w14:textId="77777777" w:rsidR="00E81937" w:rsidRPr="00AB1E99" w:rsidRDefault="00E81937" w:rsidP="00B13BC1">
      <w:pPr>
        <w:tabs>
          <w:tab w:val="left" w:pos="993"/>
          <w:tab w:val="left" w:pos="3960"/>
        </w:tabs>
        <w:spacing w:line="240" w:lineRule="auto"/>
        <w:ind w:left="540"/>
        <w:jc w:val="thaiDistribute"/>
        <w:rPr>
          <w:rFonts w:cs="Arial"/>
          <w:sz w:val="18"/>
          <w:szCs w:val="18"/>
          <w:lang w:val="en-US"/>
        </w:rPr>
      </w:pPr>
    </w:p>
    <w:p w14:paraId="1B0279C8" w14:textId="7C516EB7" w:rsidR="00E81937" w:rsidRPr="00AB1E99" w:rsidRDefault="00E81937" w:rsidP="00B13BC1">
      <w:pPr>
        <w:tabs>
          <w:tab w:val="left" w:pos="993"/>
          <w:tab w:val="left" w:pos="3960"/>
        </w:tabs>
        <w:spacing w:line="240" w:lineRule="auto"/>
        <w:ind w:left="540"/>
        <w:jc w:val="both"/>
        <w:rPr>
          <w:rFonts w:cs="Arial"/>
          <w:sz w:val="18"/>
          <w:szCs w:val="18"/>
          <w:lang w:val="en-US"/>
        </w:rPr>
      </w:pPr>
      <w:r w:rsidRPr="00AB1E99">
        <w:rPr>
          <w:rFonts w:cs="Arial"/>
          <w:sz w:val="18"/>
          <w:szCs w:val="18"/>
          <w:lang w:val="en-US"/>
        </w:rPr>
        <w:t xml:space="preserve">The total remuneration of the directors and the key management of the Group and the Company were Baht </w:t>
      </w:r>
      <w:r w:rsidR="00F73078">
        <w:rPr>
          <w:rFonts w:cs="Arial"/>
          <w:sz w:val="18"/>
          <w:szCs w:val="18"/>
          <w:lang w:val="en-US"/>
        </w:rPr>
        <w:t>251.66</w:t>
      </w:r>
      <w:r w:rsidRPr="00AB1E99">
        <w:rPr>
          <w:rFonts w:cs="Arial"/>
          <w:sz w:val="18"/>
          <w:szCs w:val="18"/>
          <w:lang w:val="en-US"/>
        </w:rPr>
        <w:t xml:space="preserve"> million and Baht </w:t>
      </w:r>
      <w:r w:rsidR="00F73078">
        <w:rPr>
          <w:rFonts w:cs="Arial"/>
          <w:sz w:val="18"/>
          <w:szCs w:val="18"/>
          <w:lang w:val="en-US"/>
        </w:rPr>
        <w:t>244.62</w:t>
      </w:r>
      <w:r w:rsidRPr="00AB1E99">
        <w:rPr>
          <w:rFonts w:cs="Arial"/>
          <w:sz w:val="18"/>
          <w:szCs w:val="18"/>
          <w:lang w:val="en-US"/>
        </w:rPr>
        <w:t xml:space="preserve"> million, respectively (2018: Baht 260.00 million and Baht 255.10 million, respectively).</w:t>
      </w:r>
    </w:p>
    <w:p w14:paraId="4906BD9B" w14:textId="77777777" w:rsidR="00E81937" w:rsidRPr="007E66D2" w:rsidRDefault="00E81937" w:rsidP="00B13BC1">
      <w:pPr>
        <w:tabs>
          <w:tab w:val="left" w:pos="993"/>
        </w:tabs>
        <w:spacing w:line="240" w:lineRule="auto"/>
        <w:ind w:left="540"/>
        <w:jc w:val="thaiDistribute"/>
        <w:rPr>
          <w:rFonts w:cs="Arial"/>
          <w:sz w:val="18"/>
          <w:szCs w:val="18"/>
        </w:rPr>
      </w:pPr>
    </w:p>
    <w:p w14:paraId="22A4B5E2" w14:textId="2F04FB4E" w:rsidR="00E81937" w:rsidRPr="00AB1E99" w:rsidRDefault="00E81937" w:rsidP="00B13BC1">
      <w:pPr>
        <w:tabs>
          <w:tab w:val="left" w:pos="993"/>
        </w:tabs>
        <w:spacing w:line="240" w:lineRule="auto"/>
        <w:ind w:left="540"/>
        <w:jc w:val="both"/>
        <w:rPr>
          <w:rFonts w:cs="Arial"/>
          <w:spacing w:val="-2"/>
          <w:sz w:val="18"/>
          <w:szCs w:val="18"/>
          <w:lang w:val="en-US"/>
        </w:rPr>
      </w:pPr>
      <w:r w:rsidRPr="00AB1E99">
        <w:rPr>
          <w:rFonts w:cs="Arial"/>
          <w:spacing w:val="-2"/>
          <w:sz w:val="18"/>
          <w:szCs w:val="18"/>
          <w:lang w:val="en-US"/>
        </w:rPr>
        <w:t xml:space="preserve">The post retirement benefit for directors and senior executive is Baht </w:t>
      </w:r>
      <w:r w:rsidR="003F0A68">
        <w:rPr>
          <w:rFonts w:cs="Arial"/>
          <w:spacing w:val="-2"/>
          <w:sz w:val="18"/>
          <w:szCs w:val="18"/>
          <w:lang w:val="en-US"/>
        </w:rPr>
        <w:t>49.13</w:t>
      </w:r>
      <w:r w:rsidRPr="00AB1E99">
        <w:rPr>
          <w:rFonts w:cs="Arial"/>
          <w:spacing w:val="-2"/>
          <w:sz w:val="18"/>
          <w:szCs w:val="18"/>
          <w:lang w:val="en-US"/>
        </w:rPr>
        <w:t xml:space="preserve"> million (2018: Baht 9.89 million).</w:t>
      </w:r>
    </w:p>
    <w:p w14:paraId="23E25906" w14:textId="77777777" w:rsidR="00E81937" w:rsidRPr="00AB1E99" w:rsidRDefault="00E81937" w:rsidP="00B13BC1">
      <w:pPr>
        <w:tabs>
          <w:tab w:val="left" w:pos="993"/>
        </w:tabs>
        <w:spacing w:line="240" w:lineRule="auto"/>
        <w:ind w:left="540"/>
        <w:jc w:val="thaiDistribute"/>
        <w:rPr>
          <w:rFonts w:cs="Arial"/>
          <w:sz w:val="18"/>
          <w:szCs w:val="18"/>
          <w:lang w:val="en-US"/>
        </w:rPr>
      </w:pPr>
    </w:p>
    <w:p w14:paraId="3D7DFE51" w14:textId="77777777" w:rsidR="00E81937" w:rsidRPr="00AB1E99" w:rsidRDefault="00E81937" w:rsidP="00B13BC1">
      <w:pPr>
        <w:pStyle w:val="ListParagraph"/>
        <w:numPr>
          <w:ilvl w:val="0"/>
          <w:numId w:val="32"/>
        </w:numPr>
        <w:tabs>
          <w:tab w:val="left" w:pos="540"/>
          <w:tab w:val="left" w:pos="902"/>
        </w:tabs>
        <w:spacing w:after="0" w:line="240" w:lineRule="auto"/>
        <w:ind w:left="540" w:hanging="540"/>
        <w:rPr>
          <w:rFonts w:ascii="Arial" w:hAnsi="Arial" w:cs="Arial"/>
          <w:b/>
          <w:bCs/>
          <w:color w:val="CF4A02"/>
          <w:sz w:val="18"/>
          <w:szCs w:val="18"/>
        </w:rPr>
      </w:pPr>
      <w:r w:rsidRPr="00AB1E99">
        <w:rPr>
          <w:rFonts w:ascii="Arial" w:hAnsi="Arial" w:cs="Arial"/>
          <w:b/>
          <w:bCs/>
          <w:color w:val="CF4A02"/>
          <w:sz w:val="18"/>
          <w:szCs w:val="18"/>
        </w:rPr>
        <w:t>Dividends received</w:t>
      </w:r>
    </w:p>
    <w:p w14:paraId="259239AD" w14:textId="77777777" w:rsidR="00E81937" w:rsidRPr="00AB1E99" w:rsidRDefault="00E81937" w:rsidP="00B13BC1">
      <w:pPr>
        <w:spacing w:line="240" w:lineRule="auto"/>
        <w:ind w:left="540"/>
        <w:jc w:val="both"/>
        <w:rPr>
          <w:rFonts w:cs="Arial"/>
          <w:sz w:val="18"/>
          <w:szCs w:val="18"/>
        </w:rPr>
      </w:pPr>
    </w:p>
    <w:p w14:paraId="75BB69ED" w14:textId="0F17E4C2" w:rsidR="00E81937" w:rsidRPr="00AB1E99" w:rsidRDefault="00E81937" w:rsidP="00B13BC1">
      <w:pPr>
        <w:tabs>
          <w:tab w:val="left" w:pos="993"/>
        </w:tabs>
        <w:spacing w:line="240" w:lineRule="auto"/>
        <w:ind w:left="540"/>
        <w:jc w:val="both"/>
        <w:rPr>
          <w:rFonts w:cs="Arial"/>
          <w:spacing w:val="-2"/>
          <w:sz w:val="18"/>
          <w:szCs w:val="18"/>
          <w:lang w:val="en-US"/>
        </w:rPr>
      </w:pPr>
      <w:r w:rsidRPr="00AB1E99">
        <w:rPr>
          <w:rFonts w:cs="Arial"/>
          <w:spacing w:val="-2"/>
          <w:sz w:val="18"/>
          <w:szCs w:val="18"/>
          <w:lang w:val="en-US"/>
        </w:rPr>
        <w:t xml:space="preserve">During 2019, the Group and the Company received dividends from an associate of Baht </w:t>
      </w:r>
      <w:r w:rsidR="004C41F5">
        <w:rPr>
          <w:rFonts w:cs="Arial"/>
          <w:spacing w:val="-2"/>
          <w:sz w:val="18"/>
          <w:szCs w:val="18"/>
          <w:lang w:val="en-US"/>
        </w:rPr>
        <w:t>3,036.50</w:t>
      </w:r>
      <w:r w:rsidRPr="00AB1E99">
        <w:rPr>
          <w:rFonts w:cs="Arial"/>
          <w:spacing w:val="-2"/>
          <w:sz w:val="18"/>
          <w:szCs w:val="18"/>
          <w:lang w:val="en-US"/>
        </w:rPr>
        <w:t xml:space="preserve"> million and Baht </w:t>
      </w:r>
      <w:r w:rsidRPr="00AB1E99">
        <w:rPr>
          <w:rFonts w:cs="Arial"/>
          <w:spacing w:val="-2"/>
          <w:sz w:val="18"/>
          <w:szCs w:val="18"/>
          <w:lang w:val="en-US"/>
        </w:rPr>
        <w:br/>
      </w:r>
      <w:r w:rsidR="001372F9">
        <w:rPr>
          <w:rFonts w:cs="Arial"/>
          <w:spacing w:val="-2"/>
          <w:sz w:val="18"/>
          <w:szCs w:val="18"/>
          <w:lang w:val="en-US"/>
        </w:rPr>
        <w:t>2,767.65</w:t>
      </w:r>
      <w:r w:rsidRPr="00AB1E99">
        <w:rPr>
          <w:rFonts w:cs="Arial"/>
          <w:spacing w:val="-2"/>
          <w:sz w:val="18"/>
          <w:szCs w:val="18"/>
          <w:lang w:val="en-US"/>
        </w:rPr>
        <w:t xml:space="preserve"> million, respectively (2018: Baht 2,159.70 million and Baht 1,990.07 million). Dividends income were </w:t>
      </w:r>
      <w:proofErr w:type="spellStart"/>
      <w:r w:rsidRPr="00AB1E99">
        <w:rPr>
          <w:rFonts w:cs="Arial"/>
          <w:spacing w:val="-2"/>
          <w:sz w:val="18"/>
          <w:szCs w:val="18"/>
          <w:lang w:val="en-US"/>
        </w:rPr>
        <w:t>recognised</w:t>
      </w:r>
      <w:proofErr w:type="spellEnd"/>
      <w:r w:rsidRPr="00AB1E99">
        <w:rPr>
          <w:rFonts w:cs="Arial"/>
          <w:spacing w:val="-2"/>
          <w:sz w:val="18"/>
          <w:szCs w:val="18"/>
          <w:lang w:val="en-US"/>
        </w:rPr>
        <w:t xml:space="preserve"> as “Other income” in the separate profit or loss and </w:t>
      </w:r>
      <w:proofErr w:type="spellStart"/>
      <w:r w:rsidRPr="00AB1E99">
        <w:rPr>
          <w:rFonts w:cs="Arial"/>
          <w:spacing w:val="-2"/>
          <w:sz w:val="18"/>
          <w:szCs w:val="18"/>
          <w:lang w:val="en-US"/>
        </w:rPr>
        <w:t>recognised</w:t>
      </w:r>
      <w:proofErr w:type="spellEnd"/>
      <w:r w:rsidRPr="00AB1E99">
        <w:rPr>
          <w:rFonts w:cs="Arial"/>
          <w:spacing w:val="-2"/>
          <w:sz w:val="18"/>
          <w:szCs w:val="18"/>
          <w:lang w:val="en-US"/>
        </w:rPr>
        <w:t xml:space="preserve"> directly to investment in associate in the consolidated financial statements. During 2019, the Company received dividends from subsidiary of Baht </w:t>
      </w:r>
      <w:r w:rsidR="00306655" w:rsidRPr="00AB1E99">
        <w:rPr>
          <w:rFonts w:cs="Arial"/>
          <w:spacing w:val="-2"/>
          <w:sz w:val="18"/>
          <w:szCs w:val="18"/>
          <w:lang w:val="en-US"/>
        </w:rPr>
        <w:t>2</w:t>
      </w:r>
      <w:r w:rsidR="00C31DD6" w:rsidRPr="00AB1E99">
        <w:rPr>
          <w:rFonts w:cs="Arial"/>
          <w:spacing w:val="-2"/>
          <w:sz w:val="18"/>
          <w:szCs w:val="18"/>
          <w:lang w:val="en-US"/>
        </w:rPr>
        <w:t>,</w:t>
      </w:r>
      <w:r w:rsidR="00306655" w:rsidRPr="00AB1E99">
        <w:rPr>
          <w:rFonts w:cs="Arial"/>
          <w:spacing w:val="-2"/>
          <w:sz w:val="18"/>
          <w:szCs w:val="18"/>
          <w:lang w:val="en-US"/>
        </w:rPr>
        <w:t>100.42</w:t>
      </w:r>
      <w:r w:rsidRPr="00AB1E99">
        <w:rPr>
          <w:rFonts w:cs="Arial"/>
          <w:spacing w:val="-2"/>
          <w:sz w:val="18"/>
          <w:szCs w:val="18"/>
          <w:lang w:val="en-US"/>
        </w:rPr>
        <w:t xml:space="preserve"> million and </w:t>
      </w:r>
      <w:proofErr w:type="spellStart"/>
      <w:r w:rsidRPr="00AB1E99">
        <w:rPr>
          <w:rFonts w:cs="Arial"/>
          <w:spacing w:val="-2"/>
          <w:sz w:val="18"/>
          <w:szCs w:val="18"/>
          <w:lang w:val="en-US"/>
        </w:rPr>
        <w:t>recognised</w:t>
      </w:r>
      <w:proofErr w:type="spellEnd"/>
      <w:r w:rsidRPr="00AB1E99">
        <w:rPr>
          <w:rFonts w:cs="Arial"/>
          <w:spacing w:val="-2"/>
          <w:sz w:val="18"/>
          <w:szCs w:val="18"/>
          <w:lang w:val="en-US"/>
        </w:rPr>
        <w:t xml:space="preserve"> as “Other income” in the separate financial statements</w:t>
      </w:r>
      <w:r w:rsidR="00C31DD6" w:rsidRPr="00AB1E99">
        <w:rPr>
          <w:rFonts w:cs="Arial"/>
          <w:spacing w:val="-2"/>
          <w:sz w:val="18"/>
          <w:szCs w:val="18"/>
          <w:lang w:val="en-US"/>
        </w:rPr>
        <w:t xml:space="preserve"> (2018: Baht 1,517</w:t>
      </w:r>
      <w:r w:rsidR="004C41F5">
        <w:rPr>
          <w:rFonts w:cs="Arial"/>
          <w:spacing w:val="-2"/>
          <w:sz w:val="18"/>
          <w:szCs w:val="18"/>
          <w:lang w:val="en-US"/>
        </w:rPr>
        <w:t>.</w:t>
      </w:r>
      <w:r w:rsidR="00C31DD6" w:rsidRPr="00AB1E99">
        <w:rPr>
          <w:rFonts w:cs="Arial"/>
          <w:spacing w:val="-2"/>
          <w:sz w:val="18"/>
          <w:szCs w:val="18"/>
          <w:lang w:val="en-US"/>
        </w:rPr>
        <w:t>49 million)</w:t>
      </w:r>
      <w:r w:rsidRPr="00AB1E99">
        <w:rPr>
          <w:rFonts w:cs="Arial"/>
          <w:spacing w:val="-2"/>
          <w:sz w:val="18"/>
          <w:szCs w:val="18"/>
          <w:lang w:val="en-US"/>
        </w:rPr>
        <w:t xml:space="preserve">. </w:t>
      </w:r>
    </w:p>
    <w:p w14:paraId="31DB9F43" w14:textId="1AFF22A5" w:rsidR="00E81937" w:rsidRPr="00AB1E99" w:rsidRDefault="00E81937" w:rsidP="00B13BC1">
      <w:pPr>
        <w:tabs>
          <w:tab w:val="left" w:pos="993"/>
        </w:tabs>
        <w:spacing w:line="240" w:lineRule="auto"/>
        <w:ind w:left="540"/>
        <w:jc w:val="both"/>
        <w:rPr>
          <w:rFonts w:cs="Arial"/>
          <w:sz w:val="18"/>
          <w:szCs w:val="18"/>
          <w:lang w:val="en-US"/>
        </w:rPr>
      </w:pPr>
    </w:p>
    <w:p w14:paraId="5179920C" w14:textId="77777777" w:rsidR="00E81937" w:rsidRPr="00AB1E99" w:rsidRDefault="00E81937" w:rsidP="00B13BC1">
      <w:pPr>
        <w:tabs>
          <w:tab w:val="left" w:pos="993"/>
        </w:tabs>
        <w:spacing w:line="240" w:lineRule="auto"/>
        <w:ind w:left="540"/>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AB1E99" w14:paraId="468720D3" w14:textId="77777777" w:rsidTr="000F09A0">
        <w:trPr>
          <w:trHeight w:val="400"/>
        </w:trPr>
        <w:tc>
          <w:tcPr>
            <w:tcW w:w="9461" w:type="dxa"/>
            <w:shd w:val="clear" w:color="auto" w:fill="FFA543"/>
            <w:vAlign w:val="center"/>
          </w:tcPr>
          <w:p w14:paraId="3FE4C5DA" w14:textId="77777777" w:rsidR="00E81937" w:rsidRPr="00AB1E99" w:rsidRDefault="006D5798" w:rsidP="0012767E">
            <w:pPr>
              <w:ind w:left="432" w:hanging="432"/>
              <w:jc w:val="thaiDistribute"/>
              <w:outlineLvl w:val="0"/>
              <w:rPr>
                <w:rFonts w:cs="Arial"/>
                <w:b/>
                <w:bCs/>
                <w:color w:val="FFFFFF"/>
                <w:sz w:val="18"/>
                <w:szCs w:val="18"/>
                <w:lang w:eastAsia="th-TH"/>
              </w:rPr>
            </w:pPr>
            <w:r w:rsidRPr="00AB1E99">
              <w:rPr>
                <w:rFonts w:cs="Arial"/>
                <w:b/>
                <w:bCs/>
                <w:color w:val="FFFFFF"/>
                <w:sz w:val="18"/>
                <w:szCs w:val="18"/>
                <w:lang w:eastAsia="th-TH"/>
              </w:rPr>
              <w:t>41</w:t>
            </w:r>
            <w:r w:rsidR="00E81937" w:rsidRPr="00AB1E99">
              <w:rPr>
                <w:rFonts w:cs="Arial"/>
                <w:b/>
                <w:bCs/>
                <w:color w:val="FFFFFF"/>
                <w:sz w:val="18"/>
                <w:szCs w:val="18"/>
                <w:lang w:eastAsia="th-TH"/>
              </w:rPr>
              <w:tab/>
            </w:r>
            <w:r w:rsidR="00E81937" w:rsidRPr="00AB1E99">
              <w:rPr>
                <w:rFonts w:cs="Arial"/>
                <w:b/>
                <w:bCs/>
                <w:color w:val="FFFFFF"/>
                <w:sz w:val="18"/>
                <w:szCs w:val="18"/>
                <w:lang w:val="en-US"/>
              </w:rPr>
              <w:t>Dividend</w:t>
            </w:r>
          </w:p>
        </w:tc>
      </w:tr>
    </w:tbl>
    <w:p w14:paraId="49031651" w14:textId="77777777" w:rsidR="00E81937" w:rsidRPr="00AB1E99" w:rsidRDefault="00E81937" w:rsidP="00B13BC1">
      <w:pPr>
        <w:spacing w:line="240" w:lineRule="auto"/>
        <w:ind w:left="540"/>
        <w:jc w:val="both"/>
        <w:rPr>
          <w:rFonts w:cs="Arial"/>
          <w:sz w:val="18"/>
          <w:szCs w:val="18"/>
          <w:lang w:val="en-US"/>
        </w:rPr>
      </w:pPr>
    </w:p>
    <w:p w14:paraId="167C0F33" w14:textId="77777777" w:rsidR="00E81937" w:rsidRPr="00AB1E99" w:rsidRDefault="00E81937" w:rsidP="00C31DD6">
      <w:pPr>
        <w:spacing w:line="240" w:lineRule="auto"/>
        <w:jc w:val="both"/>
        <w:rPr>
          <w:rFonts w:cs="Arial"/>
          <w:sz w:val="18"/>
          <w:szCs w:val="18"/>
          <w:lang w:val="en-US"/>
        </w:rPr>
      </w:pPr>
      <w:r w:rsidRPr="00AB1E99">
        <w:rPr>
          <w:rFonts w:cs="Arial"/>
          <w:spacing w:val="-4"/>
          <w:sz w:val="18"/>
          <w:szCs w:val="18"/>
          <w:lang w:val="en-US"/>
        </w:rPr>
        <w:t>At the Annual General Meeting of Shareholders for 201</w:t>
      </w:r>
      <w:r w:rsidR="00025825" w:rsidRPr="00AB1E99">
        <w:rPr>
          <w:rFonts w:cs="Arial"/>
          <w:spacing w:val="-4"/>
          <w:sz w:val="18"/>
          <w:szCs w:val="18"/>
          <w:lang w:val="en-US"/>
        </w:rPr>
        <w:t>9</w:t>
      </w:r>
      <w:r w:rsidRPr="00AB1E99">
        <w:rPr>
          <w:rFonts w:cs="Arial"/>
          <w:spacing w:val="-4"/>
          <w:sz w:val="18"/>
          <w:szCs w:val="18"/>
          <w:lang w:val="en-US"/>
        </w:rPr>
        <w:t xml:space="preserve"> held on </w:t>
      </w:r>
      <w:r w:rsidR="00025825" w:rsidRPr="00AB1E99">
        <w:rPr>
          <w:rFonts w:cs="Arial"/>
          <w:spacing w:val="-4"/>
          <w:sz w:val="18"/>
          <w:szCs w:val="18"/>
          <w:lang w:val="en-US"/>
        </w:rPr>
        <w:t>30</w:t>
      </w:r>
      <w:r w:rsidRPr="00AB1E99">
        <w:rPr>
          <w:rFonts w:cs="Arial"/>
          <w:spacing w:val="-4"/>
          <w:sz w:val="18"/>
          <w:szCs w:val="18"/>
          <w:lang w:val="en-US"/>
        </w:rPr>
        <w:t xml:space="preserve"> April 201</w:t>
      </w:r>
      <w:r w:rsidR="00025825" w:rsidRPr="00AB1E99">
        <w:rPr>
          <w:rFonts w:cs="Arial"/>
          <w:spacing w:val="-4"/>
          <w:sz w:val="18"/>
          <w:szCs w:val="18"/>
          <w:lang w:val="en-US"/>
        </w:rPr>
        <w:t>9</w:t>
      </w:r>
      <w:r w:rsidRPr="00AB1E99">
        <w:rPr>
          <w:rFonts w:cs="Arial"/>
          <w:spacing w:val="-4"/>
          <w:sz w:val="18"/>
          <w:szCs w:val="18"/>
          <w:lang w:val="en-US"/>
        </w:rPr>
        <w:t>, the shareholders had passed a resolution to approve payment of dividends at Baht 0.0</w:t>
      </w:r>
      <w:r w:rsidR="00025825" w:rsidRPr="00AB1E99">
        <w:rPr>
          <w:rFonts w:cs="Arial"/>
          <w:spacing w:val="-4"/>
          <w:sz w:val="18"/>
          <w:szCs w:val="18"/>
          <w:lang w:val="en-US"/>
        </w:rPr>
        <w:t>9</w:t>
      </w:r>
      <w:r w:rsidRPr="00AB1E99">
        <w:rPr>
          <w:rFonts w:cs="Arial"/>
          <w:spacing w:val="-4"/>
          <w:sz w:val="18"/>
          <w:szCs w:val="18"/>
          <w:lang w:val="en-US"/>
        </w:rPr>
        <w:t xml:space="preserve"> per share, totaling Baht </w:t>
      </w:r>
      <w:r w:rsidR="00025825" w:rsidRPr="00AB1E99">
        <w:rPr>
          <w:rFonts w:cs="Arial"/>
          <w:spacing w:val="-4"/>
          <w:sz w:val="18"/>
          <w:szCs w:val="18"/>
          <w:lang w:val="en-US"/>
        </w:rPr>
        <w:t>3</w:t>
      </w:r>
      <w:r w:rsidR="00B945F6" w:rsidRPr="00AB1E99">
        <w:rPr>
          <w:rFonts w:cs="Arial"/>
          <w:spacing w:val="-4"/>
          <w:sz w:val="18"/>
          <w:szCs w:val="18"/>
          <w:lang w:val="en-US"/>
        </w:rPr>
        <w:t>,</w:t>
      </w:r>
      <w:r w:rsidR="00025825" w:rsidRPr="00AB1E99">
        <w:rPr>
          <w:rFonts w:cs="Arial"/>
          <w:spacing w:val="-4"/>
          <w:sz w:val="18"/>
          <w:szCs w:val="18"/>
          <w:lang w:val="en-US"/>
        </w:rPr>
        <w:t>003.03</w:t>
      </w:r>
      <w:r w:rsidRPr="00AB1E99">
        <w:rPr>
          <w:rFonts w:cs="Arial"/>
          <w:spacing w:val="-4"/>
          <w:sz w:val="18"/>
          <w:szCs w:val="18"/>
          <w:lang w:val="en-US"/>
        </w:rPr>
        <w:t xml:space="preserve"> million. </w:t>
      </w:r>
      <w:r w:rsidRPr="00AB1E99">
        <w:rPr>
          <w:rFonts w:cs="Arial"/>
          <w:sz w:val="18"/>
          <w:szCs w:val="18"/>
          <w:lang w:val="en-US"/>
        </w:rPr>
        <w:t xml:space="preserve">The Company distributed the </w:t>
      </w:r>
      <w:proofErr w:type="gramStart"/>
      <w:r w:rsidRPr="00AB1E99">
        <w:rPr>
          <w:rFonts w:cs="Arial"/>
          <w:sz w:val="18"/>
          <w:szCs w:val="18"/>
          <w:lang w:val="en-US"/>
        </w:rPr>
        <w:t>aforementioned dividends</w:t>
      </w:r>
      <w:proofErr w:type="gramEnd"/>
      <w:r w:rsidRPr="00AB1E99">
        <w:rPr>
          <w:rFonts w:cs="Arial"/>
          <w:sz w:val="18"/>
          <w:szCs w:val="18"/>
          <w:lang w:val="en-US"/>
        </w:rPr>
        <w:t xml:space="preserve"> on 2</w:t>
      </w:r>
      <w:r w:rsidR="00025825" w:rsidRPr="00AB1E99">
        <w:rPr>
          <w:rFonts w:cs="Arial"/>
          <w:sz w:val="18"/>
          <w:szCs w:val="18"/>
          <w:lang w:val="en-US"/>
        </w:rPr>
        <w:t>9</w:t>
      </w:r>
      <w:r w:rsidRPr="00AB1E99">
        <w:rPr>
          <w:rFonts w:cs="Arial"/>
          <w:sz w:val="18"/>
          <w:szCs w:val="18"/>
          <w:lang w:val="en-US"/>
        </w:rPr>
        <w:t xml:space="preserve"> May 201</w:t>
      </w:r>
      <w:r w:rsidR="00025825" w:rsidRPr="00AB1E99">
        <w:rPr>
          <w:rFonts w:cs="Arial"/>
          <w:sz w:val="18"/>
          <w:szCs w:val="18"/>
          <w:lang w:val="en-US"/>
        </w:rPr>
        <w:t>9</w:t>
      </w:r>
      <w:r w:rsidRPr="00AB1E99">
        <w:rPr>
          <w:rFonts w:cs="Arial"/>
          <w:sz w:val="18"/>
          <w:szCs w:val="18"/>
          <w:lang w:val="en-US"/>
        </w:rPr>
        <w:t>.</w:t>
      </w:r>
    </w:p>
    <w:p w14:paraId="305FCEFA" w14:textId="7B12C8AE" w:rsidR="00E81937" w:rsidRPr="00AB1E99" w:rsidRDefault="00E81937" w:rsidP="00B13BC1">
      <w:pPr>
        <w:spacing w:line="240" w:lineRule="auto"/>
        <w:jc w:val="both"/>
        <w:rPr>
          <w:rFonts w:cs="Arial"/>
          <w:sz w:val="18"/>
          <w:szCs w:val="18"/>
          <w:lang w:val="en-US"/>
        </w:rPr>
      </w:pPr>
    </w:p>
    <w:p w14:paraId="1AA9AED4" w14:textId="406248D6" w:rsidR="000F09A0" w:rsidRDefault="000F09A0">
      <w:pPr>
        <w:spacing w:line="240" w:lineRule="auto"/>
        <w:rPr>
          <w:rFonts w:cs="Arial"/>
          <w:sz w:val="18"/>
          <w:szCs w:val="18"/>
          <w:lang w:val="en-US"/>
        </w:rPr>
      </w:pPr>
      <w:r>
        <w:rPr>
          <w:rFonts w:cs="Arial"/>
          <w:sz w:val="18"/>
          <w:szCs w:val="18"/>
          <w:lang w:val="en-US"/>
        </w:rPr>
        <w:br w:type="page"/>
      </w:r>
    </w:p>
    <w:p w14:paraId="15911528" w14:textId="77777777" w:rsidR="00171422" w:rsidRPr="00AB1E99" w:rsidRDefault="00171422" w:rsidP="00B13BC1">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794119" w14:paraId="593D99DD" w14:textId="77777777" w:rsidTr="000F09A0">
        <w:trPr>
          <w:trHeight w:val="400"/>
        </w:trPr>
        <w:tc>
          <w:tcPr>
            <w:tcW w:w="9461" w:type="dxa"/>
            <w:shd w:val="clear" w:color="auto" w:fill="FFA543"/>
            <w:vAlign w:val="center"/>
          </w:tcPr>
          <w:p w14:paraId="6694102E" w14:textId="77777777" w:rsidR="00E81937" w:rsidRPr="00794119" w:rsidRDefault="006D5798" w:rsidP="0012767E">
            <w:pPr>
              <w:ind w:left="432" w:hanging="432"/>
              <w:jc w:val="thaiDistribute"/>
              <w:outlineLvl w:val="0"/>
              <w:rPr>
                <w:rFonts w:cs="Arial"/>
                <w:b/>
                <w:bCs/>
                <w:color w:val="FFFFFF"/>
                <w:sz w:val="18"/>
                <w:szCs w:val="18"/>
                <w:lang w:eastAsia="th-TH"/>
              </w:rPr>
            </w:pPr>
            <w:r w:rsidRPr="00794119">
              <w:rPr>
                <w:rFonts w:cs="Arial"/>
                <w:b/>
                <w:bCs/>
                <w:color w:val="FFFFFF"/>
                <w:sz w:val="18"/>
                <w:szCs w:val="18"/>
                <w:lang w:eastAsia="th-TH"/>
              </w:rPr>
              <w:t>42</w:t>
            </w:r>
            <w:r w:rsidR="00E81937" w:rsidRPr="00794119">
              <w:rPr>
                <w:rFonts w:cs="Arial"/>
                <w:b/>
                <w:bCs/>
                <w:color w:val="FFFFFF"/>
                <w:sz w:val="18"/>
                <w:szCs w:val="18"/>
                <w:lang w:eastAsia="th-TH"/>
              </w:rPr>
              <w:tab/>
            </w:r>
            <w:r w:rsidR="00E81937" w:rsidRPr="00794119">
              <w:rPr>
                <w:rFonts w:cs="Arial"/>
                <w:b/>
                <w:bCs/>
                <w:color w:val="FFFFFF"/>
                <w:sz w:val="18"/>
                <w:szCs w:val="18"/>
                <w:lang w:val="en-US"/>
              </w:rPr>
              <w:t>Event after reporting date</w:t>
            </w:r>
          </w:p>
        </w:tc>
      </w:tr>
    </w:tbl>
    <w:p w14:paraId="01230813" w14:textId="77777777" w:rsidR="00E81937" w:rsidRPr="00794119" w:rsidRDefault="00E81937" w:rsidP="00A30D7D">
      <w:pPr>
        <w:spacing w:line="240" w:lineRule="auto"/>
        <w:rPr>
          <w:rFonts w:cs="Arial"/>
          <w:sz w:val="18"/>
          <w:szCs w:val="18"/>
          <w:lang w:val="en-US"/>
        </w:rPr>
      </w:pPr>
    </w:p>
    <w:p w14:paraId="5E4E00D5" w14:textId="00744E37" w:rsidR="004949FD" w:rsidRDefault="004949FD" w:rsidP="00907895">
      <w:pPr>
        <w:spacing w:line="240" w:lineRule="auto"/>
        <w:jc w:val="thaiDistribute"/>
        <w:rPr>
          <w:rFonts w:cs="Arial"/>
          <w:sz w:val="18"/>
          <w:szCs w:val="18"/>
        </w:rPr>
      </w:pPr>
      <w:r>
        <w:rPr>
          <w:rFonts w:cs="Arial"/>
          <w:sz w:val="18"/>
          <w:szCs w:val="18"/>
        </w:rPr>
        <w:t xml:space="preserve">On 16 February 2020, the NBTC announced the result of the licenses auction in which the subsidiary is an auction winner for the following spectrum licences; </w:t>
      </w:r>
    </w:p>
    <w:p w14:paraId="08E93C85" w14:textId="76C3780E" w:rsidR="004949FD" w:rsidRDefault="004949FD" w:rsidP="00907895">
      <w:pPr>
        <w:spacing w:line="240" w:lineRule="auto"/>
        <w:jc w:val="thaiDistribute"/>
        <w:rPr>
          <w:rFonts w:cs="Arial"/>
          <w:sz w:val="18"/>
          <w:szCs w:val="18"/>
        </w:rPr>
      </w:pPr>
    </w:p>
    <w:p w14:paraId="43E1B034" w14:textId="69B66709" w:rsidR="004949FD" w:rsidRDefault="004949FD" w:rsidP="00907895">
      <w:pPr>
        <w:spacing w:line="240" w:lineRule="auto"/>
        <w:jc w:val="thaiDistribute"/>
        <w:rPr>
          <w:rFonts w:cs="Arial"/>
          <w:sz w:val="18"/>
          <w:szCs w:val="18"/>
        </w:rPr>
      </w:pPr>
      <w:r>
        <w:rPr>
          <w:rFonts w:cs="Arial"/>
          <w:sz w:val="18"/>
          <w:szCs w:val="18"/>
        </w:rPr>
        <w:t>1) 2600 MHz of 9 spectra in the bands of 2600-2690 MHz at the price of Baht 17,872.89 million and;</w:t>
      </w:r>
    </w:p>
    <w:p w14:paraId="4A1AD0AF" w14:textId="01C4A118" w:rsidR="004949FD" w:rsidRDefault="004949FD" w:rsidP="00907895">
      <w:pPr>
        <w:spacing w:line="240" w:lineRule="auto"/>
        <w:jc w:val="thaiDistribute"/>
        <w:rPr>
          <w:rFonts w:cs="Arial"/>
          <w:sz w:val="18"/>
          <w:szCs w:val="18"/>
        </w:rPr>
      </w:pPr>
    </w:p>
    <w:p w14:paraId="6F64CF30" w14:textId="4C78E9EE" w:rsidR="004949FD" w:rsidRDefault="004949FD" w:rsidP="00907895">
      <w:pPr>
        <w:spacing w:line="240" w:lineRule="auto"/>
        <w:jc w:val="thaiDistribute"/>
        <w:rPr>
          <w:rFonts w:cs="Arial"/>
          <w:sz w:val="18"/>
          <w:szCs w:val="18"/>
        </w:rPr>
      </w:pPr>
      <w:r>
        <w:rPr>
          <w:rFonts w:cs="Arial"/>
          <w:sz w:val="18"/>
          <w:szCs w:val="18"/>
        </w:rPr>
        <w:t>2) 26 GHz of 8 spectra in the bands of 24.3-25.1 GHz at the price of Baht 3,576.89 million.</w:t>
      </w:r>
    </w:p>
    <w:p w14:paraId="55B33FDB" w14:textId="58A5852E" w:rsidR="004949FD" w:rsidRDefault="004949FD" w:rsidP="00907895">
      <w:pPr>
        <w:spacing w:line="240" w:lineRule="auto"/>
        <w:jc w:val="thaiDistribute"/>
        <w:rPr>
          <w:rFonts w:cs="Arial"/>
          <w:sz w:val="18"/>
          <w:szCs w:val="18"/>
        </w:rPr>
      </w:pPr>
    </w:p>
    <w:p w14:paraId="60F320A2" w14:textId="3AD050E5" w:rsidR="004949FD" w:rsidRDefault="00503241" w:rsidP="00907895">
      <w:pPr>
        <w:spacing w:line="240" w:lineRule="auto"/>
        <w:jc w:val="thaiDistribute"/>
        <w:rPr>
          <w:rFonts w:cs="Arial"/>
          <w:sz w:val="18"/>
          <w:szCs w:val="18"/>
        </w:rPr>
      </w:pPr>
      <w:r>
        <w:rPr>
          <w:rFonts w:cs="Arial"/>
          <w:sz w:val="18"/>
          <w:szCs w:val="18"/>
        </w:rPr>
        <w:t>On 19 February 2020</w:t>
      </w:r>
      <w:r w:rsidR="004949FD">
        <w:rPr>
          <w:rFonts w:cs="Arial"/>
          <w:sz w:val="18"/>
          <w:szCs w:val="18"/>
        </w:rPr>
        <w:t xml:space="preserve">, the subsidiary </w:t>
      </w:r>
      <w:r>
        <w:rPr>
          <w:rFonts w:cs="Arial"/>
          <w:sz w:val="18"/>
          <w:szCs w:val="18"/>
        </w:rPr>
        <w:t xml:space="preserve">received </w:t>
      </w:r>
      <w:r w:rsidR="004949FD">
        <w:rPr>
          <w:rFonts w:cs="Arial"/>
          <w:sz w:val="18"/>
          <w:szCs w:val="18"/>
        </w:rPr>
        <w:t xml:space="preserve">the official notification </w:t>
      </w:r>
      <w:r>
        <w:rPr>
          <w:rFonts w:cs="Arial"/>
          <w:sz w:val="18"/>
          <w:szCs w:val="18"/>
        </w:rPr>
        <w:t xml:space="preserve">letter </w:t>
      </w:r>
      <w:r w:rsidR="004949FD">
        <w:rPr>
          <w:rFonts w:cs="Arial"/>
          <w:sz w:val="18"/>
          <w:szCs w:val="18"/>
        </w:rPr>
        <w:t>from the NBTC</w:t>
      </w:r>
      <w:r>
        <w:rPr>
          <w:rFonts w:cs="Arial"/>
          <w:sz w:val="18"/>
          <w:szCs w:val="18"/>
        </w:rPr>
        <w:t>. T</w:t>
      </w:r>
      <w:r w:rsidR="004949FD">
        <w:rPr>
          <w:rFonts w:cs="Arial"/>
          <w:sz w:val="18"/>
          <w:szCs w:val="18"/>
        </w:rPr>
        <w:t xml:space="preserve">he subsidiary is required to </w:t>
      </w:r>
      <w:proofErr w:type="spellStart"/>
      <w:r w:rsidR="004949FD">
        <w:rPr>
          <w:rFonts w:cs="Arial"/>
          <w:sz w:val="18"/>
          <w:szCs w:val="18"/>
        </w:rPr>
        <w:t>fulfi</w:t>
      </w:r>
      <w:r w:rsidR="00A25D61">
        <w:rPr>
          <w:rFonts w:cs="Arial"/>
          <w:sz w:val="18"/>
          <w:szCs w:val="18"/>
        </w:rPr>
        <w:t>l</w:t>
      </w:r>
      <w:r w:rsidR="004949FD">
        <w:rPr>
          <w:rFonts w:cs="Arial"/>
          <w:sz w:val="18"/>
          <w:szCs w:val="18"/>
        </w:rPr>
        <w:t>l</w:t>
      </w:r>
      <w:proofErr w:type="spellEnd"/>
      <w:r w:rsidR="004949FD">
        <w:rPr>
          <w:rFonts w:cs="Arial"/>
          <w:sz w:val="18"/>
          <w:szCs w:val="18"/>
        </w:rPr>
        <w:t xml:space="preserve"> the conditions precedent with the timeframe set by the NBTC starting from the date on which the subsidiary received the official notification</w:t>
      </w:r>
      <w:r w:rsidR="00722C1E">
        <w:rPr>
          <w:rFonts w:cs="Arial"/>
          <w:sz w:val="18"/>
          <w:szCs w:val="18"/>
        </w:rPr>
        <w:t>.</w:t>
      </w:r>
    </w:p>
    <w:p w14:paraId="28937863" w14:textId="4526ED6A" w:rsidR="004949FD" w:rsidRDefault="004949FD" w:rsidP="00907895">
      <w:pPr>
        <w:spacing w:line="240" w:lineRule="auto"/>
        <w:jc w:val="thaiDistribute"/>
        <w:rPr>
          <w:rFonts w:cs="Arial"/>
          <w:sz w:val="18"/>
          <w:szCs w:val="18"/>
        </w:rPr>
      </w:pPr>
    </w:p>
    <w:p w14:paraId="165CED97" w14:textId="52B50A52" w:rsidR="00722C1E" w:rsidRPr="00794119" w:rsidRDefault="00722C1E" w:rsidP="00907895">
      <w:pPr>
        <w:spacing w:line="240" w:lineRule="auto"/>
        <w:jc w:val="thaiDistribute"/>
        <w:rPr>
          <w:rFonts w:cs="Arial"/>
          <w:sz w:val="18"/>
          <w:szCs w:val="18"/>
          <w:lang w:val="en-US"/>
        </w:rPr>
      </w:pPr>
      <w:r w:rsidRPr="00794119">
        <w:rPr>
          <w:rFonts w:cs="Arial"/>
          <w:sz w:val="18"/>
          <w:szCs w:val="18"/>
          <w:lang w:val="en-US"/>
        </w:rPr>
        <w:t xml:space="preserve">On 17 February 2020, the </w:t>
      </w:r>
      <w:r w:rsidR="001D3209">
        <w:rPr>
          <w:rFonts w:cs="Arial"/>
          <w:sz w:val="18"/>
          <w:szCs w:val="18"/>
          <w:lang w:val="en-US"/>
        </w:rPr>
        <w:t>C</w:t>
      </w:r>
      <w:r w:rsidRPr="00794119">
        <w:rPr>
          <w:rFonts w:cs="Arial"/>
          <w:sz w:val="18"/>
          <w:szCs w:val="18"/>
          <w:lang w:val="en-US"/>
        </w:rPr>
        <w:t xml:space="preserve">ompany issued the debentures for its ongoing operations as following; </w:t>
      </w:r>
    </w:p>
    <w:p w14:paraId="06137594" w14:textId="77777777" w:rsidR="00722C1E" w:rsidRPr="00794119" w:rsidRDefault="00722C1E" w:rsidP="00907895">
      <w:pPr>
        <w:spacing w:line="240" w:lineRule="auto"/>
        <w:ind w:left="540"/>
        <w:jc w:val="thaiDistribute"/>
        <w:rPr>
          <w:rFonts w:cs="Arial"/>
          <w:sz w:val="18"/>
          <w:szCs w:val="18"/>
          <w:lang w:val="en-US"/>
        </w:rPr>
      </w:pPr>
    </w:p>
    <w:p w14:paraId="339264D4" w14:textId="77777777" w:rsidR="00722C1E" w:rsidRPr="00794119" w:rsidRDefault="00722C1E" w:rsidP="00907895">
      <w:pPr>
        <w:spacing w:line="240" w:lineRule="auto"/>
        <w:jc w:val="thaiDistribute"/>
        <w:rPr>
          <w:rFonts w:cs="Arial"/>
          <w:sz w:val="18"/>
          <w:szCs w:val="18"/>
          <w:lang w:val="en-US"/>
        </w:rPr>
      </w:pPr>
      <w:r w:rsidRPr="00794119">
        <w:rPr>
          <w:rFonts w:cs="Arial"/>
          <w:sz w:val="18"/>
          <w:szCs w:val="18"/>
          <w:lang w:val="en-US"/>
        </w:rPr>
        <w:t>1) 0.50 million units at par value Baht 1,000.00, totaling Baht 500.00 million. The debentures carry interest at the rate of 2.88% per annum and paid at maturity date on 17 May 2021.</w:t>
      </w:r>
    </w:p>
    <w:p w14:paraId="1232E1BD" w14:textId="77777777" w:rsidR="00722C1E" w:rsidRPr="00794119" w:rsidRDefault="00722C1E" w:rsidP="00907895">
      <w:pPr>
        <w:spacing w:line="240" w:lineRule="auto"/>
        <w:ind w:left="540"/>
        <w:jc w:val="thaiDistribute"/>
        <w:rPr>
          <w:rFonts w:cs="Arial"/>
          <w:sz w:val="18"/>
          <w:szCs w:val="18"/>
          <w:lang w:val="en-US"/>
        </w:rPr>
      </w:pPr>
    </w:p>
    <w:p w14:paraId="450ABAC8" w14:textId="77777777" w:rsidR="00722C1E" w:rsidRPr="00794119" w:rsidRDefault="00722C1E" w:rsidP="00907895">
      <w:pPr>
        <w:spacing w:line="240" w:lineRule="auto"/>
        <w:jc w:val="thaiDistribute"/>
        <w:rPr>
          <w:rFonts w:cs="Arial"/>
          <w:sz w:val="18"/>
          <w:szCs w:val="18"/>
          <w:lang w:val="en-US"/>
        </w:rPr>
      </w:pPr>
      <w:r w:rsidRPr="00794119">
        <w:rPr>
          <w:rFonts w:cs="Arial"/>
          <w:sz w:val="18"/>
          <w:szCs w:val="18"/>
          <w:lang w:val="en-US"/>
        </w:rPr>
        <w:t>2) 4.33 million units at par value Baht 1,000.00, totaling Baht 4,330.00 million. The debentures carry interest at the rate of 3.43% per annum and paid at maturity date on 17 February 2023.</w:t>
      </w:r>
    </w:p>
    <w:p w14:paraId="47AC65CE" w14:textId="77777777" w:rsidR="00722C1E" w:rsidRPr="00794119" w:rsidRDefault="00722C1E" w:rsidP="00907895">
      <w:pPr>
        <w:spacing w:line="240" w:lineRule="auto"/>
        <w:ind w:left="540"/>
        <w:jc w:val="thaiDistribute"/>
        <w:rPr>
          <w:rFonts w:cs="Arial"/>
          <w:sz w:val="18"/>
          <w:szCs w:val="18"/>
          <w:lang w:val="en-US"/>
        </w:rPr>
      </w:pPr>
    </w:p>
    <w:p w14:paraId="3BCA7B95" w14:textId="77777777" w:rsidR="00722C1E" w:rsidRPr="00794119" w:rsidRDefault="00722C1E" w:rsidP="00907895">
      <w:pPr>
        <w:spacing w:line="240" w:lineRule="auto"/>
        <w:jc w:val="thaiDistribute"/>
        <w:rPr>
          <w:rFonts w:cs="Arial"/>
          <w:sz w:val="18"/>
          <w:szCs w:val="18"/>
          <w:lang w:val="en-US"/>
        </w:rPr>
      </w:pPr>
      <w:r w:rsidRPr="00794119">
        <w:rPr>
          <w:rFonts w:cs="Arial"/>
          <w:sz w:val="18"/>
          <w:szCs w:val="18"/>
          <w:lang w:val="en-US"/>
        </w:rPr>
        <w:t>3) 0.65 million units at par value Baht 1,000.00, totaling Baht 650.00 million. The debentures carry interest at the rate of 4.65% per annum and paid at maturity date on 17 August 2025.</w:t>
      </w:r>
    </w:p>
    <w:p w14:paraId="016EE53C" w14:textId="03346881" w:rsidR="00722C1E" w:rsidRDefault="00722C1E" w:rsidP="00A30D7D">
      <w:pPr>
        <w:spacing w:line="240" w:lineRule="auto"/>
        <w:rPr>
          <w:rFonts w:cstheme="minorBidi"/>
          <w:sz w:val="18"/>
          <w:szCs w:val="18"/>
          <w:lang w:val="en-US"/>
        </w:rPr>
      </w:pPr>
    </w:p>
    <w:p w14:paraId="0C99DA75" w14:textId="7891BDC3" w:rsidR="00D74912" w:rsidRPr="00A028AE" w:rsidRDefault="00D74912" w:rsidP="00D74912">
      <w:pPr>
        <w:jc w:val="thaiDistribute"/>
        <w:rPr>
          <w:spacing w:val="-2"/>
          <w:sz w:val="18"/>
          <w:szCs w:val="18"/>
        </w:rPr>
      </w:pPr>
      <w:r w:rsidRPr="00412D39">
        <w:rPr>
          <w:sz w:val="18"/>
          <w:szCs w:val="18"/>
        </w:rPr>
        <w:t>On 28 February 20</w:t>
      </w:r>
      <w:r>
        <w:rPr>
          <w:sz w:val="18"/>
          <w:szCs w:val="18"/>
        </w:rPr>
        <w:t>20</w:t>
      </w:r>
      <w:r w:rsidRPr="00412D39">
        <w:rPr>
          <w:sz w:val="18"/>
          <w:szCs w:val="18"/>
        </w:rPr>
        <w:t xml:space="preserve">, the Company’s Board of Directors approved the payment of dividends at </w:t>
      </w:r>
      <w:r w:rsidRPr="00A028AE">
        <w:rPr>
          <w:sz w:val="18"/>
          <w:szCs w:val="18"/>
        </w:rPr>
        <w:t xml:space="preserve">Baht </w:t>
      </w:r>
      <w:r w:rsidR="00A028AE">
        <w:rPr>
          <w:sz w:val="18"/>
          <w:szCs w:val="18"/>
        </w:rPr>
        <w:t>0.09</w:t>
      </w:r>
      <w:r>
        <w:rPr>
          <w:sz w:val="18"/>
          <w:szCs w:val="18"/>
        </w:rPr>
        <w:t xml:space="preserve"> </w:t>
      </w:r>
      <w:r w:rsidRPr="00412D39">
        <w:rPr>
          <w:sz w:val="18"/>
          <w:szCs w:val="18"/>
        </w:rPr>
        <w:t xml:space="preserve">per share, </w:t>
      </w:r>
      <w:proofErr w:type="spellStart"/>
      <w:r w:rsidRPr="00A028AE">
        <w:rPr>
          <w:spacing w:val="-4"/>
          <w:sz w:val="18"/>
          <w:szCs w:val="18"/>
        </w:rPr>
        <w:t>totaling</w:t>
      </w:r>
      <w:proofErr w:type="spellEnd"/>
      <w:r w:rsidRPr="00A028AE">
        <w:rPr>
          <w:spacing w:val="-4"/>
          <w:sz w:val="18"/>
          <w:szCs w:val="18"/>
        </w:rPr>
        <w:t xml:space="preserve"> Baht </w:t>
      </w:r>
      <w:r w:rsidR="00A028AE" w:rsidRPr="00A028AE">
        <w:rPr>
          <w:spacing w:val="-4"/>
          <w:sz w:val="18"/>
          <w:szCs w:val="18"/>
        </w:rPr>
        <w:t>3,003.14</w:t>
      </w:r>
      <w:r w:rsidRPr="00A028AE">
        <w:rPr>
          <w:spacing w:val="-4"/>
          <w:sz w:val="18"/>
          <w:szCs w:val="18"/>
        </w:rPr>
        <w:t xml:space="preserve"> million. The dividends will be distributed to shareholders listed in the share register on 1</w:t>
      </w:r>
      <w:r w:rsidR="00A028AE" w:rsidRPr="00A028AE">
        <w:rPr>
          <w:spacing w:val="-4"/>
          <w:sz w:val="18"/>
          <w:szCs w:val="18"/>
        </w:rPr>
        <w:t>6</w:t>
      </w:r>
      <w:r w:rsidRPr="00A028AE">
        <w:rPr>
          <w:spacing w:val="-4"/>
          <w:sz w:val="18"/>
          <w:szCs w:val="18"/>
        </w:rPr>
        <w:t xml:space="preserve"> March 2020</w:t>
      </w:r>
      <w:r w:rsidRPr="00A028AE">
        <w:rPr>
          <w:sz w:val="18"/>
          <w:szCs w:val="18"/>
        </w:rPr>
        <w:t>.</w:t>
      </w:r>
      <w:r w:rsidRPr="00412D39">
        <w:rPr>
          <w:sz w:val="18"/>
          <w:szCs w:val="18"/>
        </w:rPr>
        <w:t xml:space="preserve"> </w:t>
      </w:r>
      <w:r w:rsidRPr="00A028AE">
        <w:rPr>
          <w:spacing w:val="-2"/>
          <w:sz w:val="18"/>
          <w:szCs w:val="18"/>
        </w:rPr>
        <w:t>The dividend payment will later be proposed for approval in the Annual General Meeting of the Company’s shareholders.</w:t>
      </w:r>
    </w:p>
    <w:sectPr w:rsidR="00D74912" w:rsidRPr="00A028AE" w:rsidSect="006F5010">
      <w:pgSz w:w="11907" w:h="16840" w:code="9"/>
      <w:pgMar w:top="1440" w:right="720" w:bottom="720" w:left="1728" w:header="706" w:footer="706"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9E516" w14:textId="77777777" w:rsidR="00F953D9" w:rsidRDefault="00F953D9">
      <w:r>
        <w:separator/>
      </w:r>
    </w:p>
  </w:endnote>
  <w:endnote w:type="continuationSeparator" w:id="0">
    <w:p w14:paraId="154514FA" w14:textId="77777777" w:rsidR="00F953D9" w:rsidRDefault="00F9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E46C" w14:textId="77777777" w:rsidR="00F953D9" w:rsidRDefault="00F953D9" w:rsidP="000E78DF">
    <w:pPr>
      <w:pStyle w:val="Footer"/>
      <w:pBdr>
        <w:top w:val="single" w:sz="8" w:space="1" w:color="auto"/>
      </w:pBdr>
      <w:tabs>
        <w:tab w:val="left" w:pos="9459"/>
      </w:tabs>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D757F" w14:textId="77777777" w:rsidR="00F953D9" w:rsidRPr="00551D1B" w:rsidRDefault="00F953D9" w:rsidP="004D13F5">
    <w:pPr>
      <w:pStyle w:val="Footer"/>
      <w:pBdr>
        <w:top w:val="single" w:sz="8" w:space="1" w:color="auto"/>
      </w:pBdr>
      <w:tabs>
        <w:tab w:val="left" w:pos="9459"/>
      </w:tabs>
      <w:spacing w:line="240" w:lineRule="auto"/>
      <w:jc w:val="right"/>
      <w:rPr>
        <w:rFonts w:cs="Arial"/>
        <w:sz w:val="18"/>
        <w:szCs w:val="18"/>
        <w:lang w:val="en-US"/>
      </w:rPr>
    </w:pPr>
    <w:r w:rsidRPr="00551D1B">
      <w:rPr>
        <w:rStyle w:val="PageNumber"/>
        <w:rFonts w:cs="Arial"/>
        <w:sz w:val="18"/>
        <w:szCs w:val="18"/>
      </w:rPr>
      <w:fldChar w:fldCharType="begin"/>
    </w:r>
    <w:r w:rsidRPr="00551D1B">
      <w:rPr>
        <w:rStyle w:val="PageNumber"/>
        <w:rFonts w:cs="Arial"/>
        <w:sz w:val="18"/>
        <w:szCs w:val="18"/>
      </w:rPr>
      <w:instrText xml:space="preserve"> PAGE </w:instrText>
    </w:r>
    <w:r w:rsidRPr="00551D1B">
      <w:rPr>
        <w:rStyle w:val="PageNumber"/>
        <w:rFonts w:cs="Arial"/>
        <w:sz w:val="18"/>
        <w:szCs w:val="18"/>
      </w:rPr>
      <w:fldChar w:fldCharType="separate"/>
    </w:r>
    <w:r>
      <w:rPr>
        <w:rStyle w:val="PageNumber"/>
        <w:rFonts w:cs="Arial"/>
        <w:noProof/>
        <w:sz w:val="18"/>
        <w:szCs w:val="18"/>
      </w:rPr>
      <w:t>40</w:t>
    </w:r>
    <w:r w:rsidRPr="00551D1B">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39691" w14:textId="77777777" w:rsidR="00F953D9" w:rsidRPr="00551D1B" w:rsidRDefault="00F953D9" w:rsidP="00AC7B50">
    <w:pPr>
      <w:pStyle w:val="Footer"/>
      <w:pBdr>
        <w:top w:val="single" w:sz="8" w:space="1" w:color="auto"/>
      </w:pBdr>
      <w:tabs>
        <w:tab w:val="left" w:pos="9459"/>
      </w:tabs>
      <w:spacing w:line="240" w:lineRule="auto"/>
      <w:jc w:val="right"/>
      <w:rPr>
        <w:rFonts w:cs="Arial"/>
        <w:sz w:val="18"/>
        <w:szCs w:val="18"/>
        <w:lang w:val="en-US"/>
      </w:rPr>
    </w:pPr>
    <w:r w:rsidRPr="00551D1B">
      <w:rPr>
        <w:rStyle w:val="PageNumber"/>
        <w:rFonts w:cs="Arial"/>
        <w:sz w:val="18"/>
        <w:szCs w:val="18"/>
      </w:rPr>
      <w:fldChar w:fldCharType="begin"/>
    </w:r>
    <w:r w:rsidRPr="00551D1B">
      <w:rPr>
        <w:rStyle w:val="PageNumber"/>
        <w:rFonts w:cs="Arial"/>
        <w:sz w:val="18"/>
        <w:szCs w:val="18"/>
      </w:rPr>
      <w:instrText xml:space="preserve"> PAGE </w:instrText>
    </w:r>
    <w:r w:rsidRPr="00551D1B">
      <w:rPr>
        <w:rStyle w:val="PageNumber"/>
        <w:rFonts w:cs="Arial"/>
        <w:sz w:val="18"/>
        <w:szCs w:val="18"/>
      </w:rPr>
      <w:fldChar w:fldCharType="separate"/>
    </w:r>
    <w:r>
      <w:rPr>
        <w:rStyle w:val="PageNumber"/>
        <w:rFonts w:cs="Arial"/>
        <w:noProof/>
        <w:sz w:val="18"/>
        <w:szCs w:val="18"/>
      </w:rPr>
      <w:t>67</w:t>
    </w:r>
    <w:r w:rsidRPr="00551D1B">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59CBE" w14:textId="77777777" w:rsidR="00F953D9" w:rsidRDefault="00F953D9">
      <w:r>
        <w:separator/>
      </w:r>
    </w:p>
  </w:footnote>
  <w:footnote w:type="continuationSeparator" w:id="0">
    <w:p w14:paraId="6EF218D1" w14:textId="77777777" w:rsidR="00F953D9" w:rsidRDefault="00F95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1CC16" w14:textId="77777777" w:rsidR="00F953D9" w:rsidRPr="00551D1B" w:rsidRDefault="00F953D9" w:rsidP="008C7C54">
    <w:pPr>
      <w:pStyle w:val="Header"/>
      <w:tabs>
        <w:tab w:val="clear" w:pos="4153"/>
        <w:tab w:val="clear" w:pos="8306"/>
      </w:tabs>
      <w:spacing w:line="240" w:lineRule="auto"/>
      <w:jc w:val="thaiDistribute"/>
      <w:rPr>
        <w:rFonts w:cs="Arial"/>
        <w:b/>
        <w:bCs/>
        <w:sz w:val="18"/>
        <w:szCs w:val="18"/>
        <w:lang w:val="en-US"/>
      </w:rPr>
    </w:pPr>
    <w:r w:rsidRPr="00551D1B">
      <w:rPr>
        <w:rFonts w:cs="Arial"/>
        <w:b/>
        <w:bCs/>
        <w:sz w:val="18"/>
        <w:szCs w:val="18"/>
        <w:lang w:val="en-US"/>
      </w:rPr>
      <w:t>True Corporation Public Company Limited</w:t>
    </w:r>
  </w:p>
  <w:p w14:paraId="6CFF6592" w14:textId="77777777" w:rsidR="00F953D9" w:rsidRPr="00551D1B" w:rsidRDefault="00F953D9" w:rsidP="008C7C54">
    <w:pPr>
      <w:pStyle w:val="Header"/>
      <w:tabs>
        <w:tab w:val="clear" w:pos="4153"/>
        <w:tab w:val="clear" w:pos="8306"/>
      </w:tabs>
      <w:spacing w:line="240" w:lineRule="auto"/>
      <w:jc w:val="thaiDistribute"/>
      <w:rPr>
        <w:rFonts w:cs="Arial"/>
        <w:b/>
        <w:bCs/>
        <w:sz w:val="18"/>
        <w:szCs w:val="18"/>
        <w:lang w:val="en-US"/>
      </w:rPr>
    </w:pPr>
    <w:r w:rsidRPr="00551D1B">
      <w:rPr>
        <w:rFonts w:cs="Arial"/>
        <w:b/>
        <w:bCs/>
        <w:sz w:val="18"/>
        <w:szCs w:val="18"/>
        <w:lang w:val="en-US"/>
      </w:rPr>
      <w:t xml:space="preserve">Notes to the Consolidated and </w:t>
    </w:r>
    <w:r>
      <w:rPr>
        <w:rFonts w:cs="Arial"/>
        <w:b/>
        <w:bCs/>
        <w:sz w:val="18"/>
        <w:szCs w:val="18"/>
        <w:lang w:val="en-US"/>
      </w:rPr>
      <w:t xml:space="preserve">Separate </w:t>
    </w:r>
    <w:r w:rsidRPr="00551D1B">
      <w:rPr>
        <w:rFonts w:cs="Arial"/>
        <w:b/>
        <w:bCs/>
        <w:sz w:val="18"/>
        <w:szCs w:val="18"/>
        <w:lang w:val="en-US"/>
      </w:rPr>
      <w:t xml:space="preserve">Financial Statements </w:t>
    </w:r>
  </w:p>
  <w:p w14:paraId="1CE87C5D" w14:textId="77777777" w:rsidR="00F953D9" w:rsidRPr="00551D1B" w:rsidRDefault="00F953D9" w:rsidP="008C7C54">
    <w:pPr>
      <w:pStyle w:val="Header"/>
      <w:pBdr>
        <w:bottom w:val="single" w:sz="8" w:space="1" w:color="auto"/>
      </w:pBdr>
      <w:tabs>
        <w:tab w:val="clear" w:pos="4153"/>
        <w:tab w:val="clear" w:pos="8306"/>
        <w:tab w:val="left" w:pos="8222"/>
        <w:tab w:val="left" w:pos="8647"/>
      </w:tabs>
      <w:spacing w:line="240" w:lineRule="auto"/>
      <w:jc w:val="thaiDistribute"/>
      <w:rPr>
        <w:rFonts w:cs="Arial"/>
        <w:b/>
        <w:bCs/>
        <w:sz w:val="18"/>
        <w:szCs w:val="18"/>
        <w:lang w:val="en-US"/>
      </w:rPr>
    </w:pPr>
    <w:r w:rsidRPr="00551D1B">
      <w:rPr>
        <w:rFonts w:cs="Arial"/>
        <w:b/>
        <w:bCs/>
        <w:sz w:val="18"/>
        <w:szCs w:val="18"/>
        <w:lang w:val="en-US"/>
      </w:rPr>
      <w:t>For the year ended 31 December 201</w:t>
    </w:r>
    <w:r>
      <w:rPr>
        <w:rFonts w:cs="Arial"/>
        <w:b/>
        <w:bCs/>
        <w:sz w:val="18"/>
        <w:szCs w:val="18"/>
        <w:lang w:val="en-US"/>
      </w:rPr>
      <w:t>9</w:t>
    </w:r>
  </w:p>
  <w:p w14:paraId="1DF7CC09" w14:textId="77777777" w:rsidR="00F953D9" w:rsidRPr="00551D1B" w:rsidRDefault="00F953D9" w:rsidP="008C7C54">
    <w:pPr>
      <w:pStyle w:val="Header"/>
      <w:tabs>
        <w:tab w:val="clear" w:pos="4153"/>
        <w:tab w:val="clear" w:pos="8306"/>
        <w:tab w:val="left" w:pos="9356"/>
      </w:tabs>
      <w:spacing w:line="240" w:lineRule="auto"/>
      <w:jc w:val="thaiDistribute"/>
      <w:rPr>
        <w:rFonts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16718" w14:textId="77777777" w:rsidR="00F953D9" w:rsidRPr="00021AD0" w:rsidRDefault="00F953D9">
    <w:pPr>
      <w:pStyle w:val="Header"/>
      <w:tabs>
        <w:tab w:val="clear" w:pos="4153"/>
        <w:tab w:val="clear" w:pos="8306"/>
      </w:tabs>
      <w:jc w:val="thaiDistribute"/>
      <w:rPr>
        <w:rFonts w:cs="Arial"/>
        <w:b/>
        <w:bCs/>
        <w:sz w:val="18"/>
        <w:szCs w:val="18"/>
        <w:lang w:val="en-US"/>
      </w:rPr>
    </w:pPr>
    <w:r w:rsidRPr="00021AD0">
      <w:rPr>
        <w:rFonts w:cs="Arial"/>
        <w:b/>
        <w:bCs/>
        <w:sz w:val="18"/>
        <w:szCs w:val="18"/>
        <w:lang w:val="en-US"/>
      </w:rPr>
      <w:t>True Corporation Public Company Limited</w:t>
    </w:r>
  </w:p>
  <w:p w14:paraId="3C4CC62E" w14:textId="77777777" w:rsidR="00F953D9" w:rsidRPr="00021AD0" w:rsidRDefault="00F953D9">
    <w:pPr>
      <w:pStyle w:val="Header"/>
      <w:tabs>
        <w:tab w:val="clear" w:pos="4153"/>
        <w:tab w:val="clear" w:pos="8306"/>
      </w:tabs>
      <w:jc w:val="thaiDistribute"/>
      <w:rPr>
        <w:rFonts w:cs="Arial"/>
        <w:b/>
        <w:bCs/>
        <w:sz w:val="18"/>
        <w:szCs w:val="18"/>
        <w:lang w:val="en-US"/>
      </w:rPr>
    </w:pPr>
    <w:r w:rsidRPr="00021AD0">
      <w:rPr>
        <w:rFonts w:cs="Arial"/>
        <w:b/>
        <w:bCs/>
        <w:sz w:val="18"/>
        <w:szCs w:val="18"/>
        <w:lang w:val="en-US"/>
      </w:rPr>
      <w:t xml:space="preserve">Notes to the Consolidated and Separate Financial Statements </w:t>
    </w:r>
  </w:p>
  <w:p w14:paraId="685BB0F9" w14:textId="77777777" w:rsidR="00F953D9" w:rsidRPr="00021AD0" w:rsidRDefault="00F953D9" w:rsidP="000E78DF">
    <w:pPr>
      <w:pStyle w:val="Header"/>
      <w:pBdr>
        <w:bottom w:val="single" w:sz="8" w:space="1" w:color="auto"/>
      </w:pBdr>
      <w:tabs>
        <w:tab w:val="clear" w:pos="4153"/>
        <w:tab w:val="clear" w:pos="8306"/>
        <w:tab w:val="left" w:pos="8222"/>
        <w:tab w:val="left" w:pos="8647"/>
      </w:tabs>
      <w:jc w:val="thaiDistribute"/>
      <w:rPr>
        <w:rFonts w:cs="Arial"/>
        <w:b/>
        <w:bCs/>
        <w:sz w:val="18"/>
        <w:szCs w:val="18"/>
        <w:lang w:val="en-US"/>
      </w:rPr>
    </w:pPr>
    <w:r w:rsidRPr="00021AD0">
      <w:rPr>
        <w:rFonts w:cs="Arial"/>
        <w:b/>
        <w:bCs/>
        <w:sz w:val="18"/>
        <w:szCs w:val="18"/>
        <w:lang w:val="en-US"/>
      </w:rPr>
      <w:t>For the year ended 31 December 201</w:t>
    </w:r>
    <w:r>
      <w:rPr>
        <w:rFonts w:cs="Arial"/>
        <w:b/>
        <w:bCs/>
        <w:sz w:val="18"/>
        <w:szCs w:val="18"/>
        <w:lang w:val="en-US"/>
      </w:rPr>
      <w:t>9</w:t>
    </w:r>
  </w:p>
  <w:p w14:paraId="20A11E45" w14:textId="77777777" w:rsidR="00F953D9" w:rsidRPr="00021AD0" w:rsidRDefault="00F953D9" w:rsidP="000E78DF">
    <w:pPr>
      <w:pStyle w:val="Header"/>
      <w:tabs>
        <w:tab w:val="clear" w:pos="4153"/>
        <w:tab w:val="clear" w:pos="8306"/>
        <w:tab w:val="left" w:pos="9356"/>
      </w:tabs>
      <w:jc w:val="thaiDistribute"/>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43AC0" w14:textId="77777777" w:rsidR="00F953D9" w:rsidRPr="00551D1B" w:rsidRDefault="00F953D9"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True Corporation Public Company Limited</w:t>
    </w:r>
  </w:p>
  <w:p w14:paraId="414EB9D5" w14:textId="77777777" w:rsidR="00F953D9" w:rsidRPr="00551D1B" w:rsidRDefault="00F953D9"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 xml:space="preserve">Notes to the Consolidated and </w:t>
    </w:r>
    <w:r>
      <w:rPr>
        <w:rFonts w:cs="Arial"/>
        <w:b/>
        <w:bCs/>
        <w:sz w:val="18"/>
        <w:szCs w:val="18"/>
        <w:lang w:val="en-US"/>
      </w:rPr>
      <w:t xml:space="preserve">Separate </w:t>
    </w:r>
    <w:r w:rsidRPr="00551D1B">
      <w:rPr>
        <w:rFonts w:cs="Arial"/>
        <w:b/>
        <w:bCs/>
        <w:sz w:val="18"/>
        <w:szCs w:val="18"/>
        <w:lang w:val="en-US"/>
      </w:rPr>
      <w:t xml:space="preserve">Financial Statements </w:t>
    </w:r>
  </w:p>
  <w:p w14:paraId="043BF14E" w14:textId="77777777" w:rsidR="00F953D9" w:rsidRPr="00551D1B" w:rsidRDefault="00F953D9" w:rsidP="000C3C26">
    <w:pPr>
      <w:pStyle w:val="Header"/>
      <w:pBdr>
        <w:bottom w:val="single" w:sz="8" w:space="1" w:color="auto"/>
      </w:pBdr>
      <w:tabs>
        <w:tab w:val="clear" w:pos="4153"/>
        <w:tab w:val="clear" w:pos="8306"/>
        <w:tab w:val="left" w:pos="8647"/>
        <w:tab w:val="right" w:pos="11057"/>
      </w:tabs>
      <w:spacing w:line="240" w:lineRule="auto"/>
      <w:rPr>
        <w:rFonts w:cs="Arial"/>
        <w:b/>
        <w:bCs/>
        <w:sz w:val="18"/>
        <w:szCs w:val="18"/>
        <w:lang w:val="en-US"/>
      </w:rPr>
    </w:pPr>
    <w:r w:rsidRPr="00551D1B">
      <w:rPr>
        <w:rFonts w:cs="Arial"/>
        <w:b/>
        <w:bCs/>
        <w:sz w:val="18"/>
        <w:szCs w:val="18"/>
        <w:lang w:val="en-US"/>
      </w:rPr>
      <w:t>For</w:t>
    </w:r>
    <w:r>
      <w:rPr>
        <w:rFonts w:cs="Arial"/>
        <w:b/>
        <w:bCs/>
        <w:sz w:val="18"/>
        <w:szCs w:val="18"/>
        <w:lang w:val="en-US"/>
      </w:rPr>
      <w:t xml:space="preserve"> the year ended 31 December 2019</w:t>
    </w:r>
  </w:p>
  <w:p w14:paraId="0AA4F769" w14:textId="77777777" w:rsidR="00F953D9" w:rsidRPr="00551D1B" w:rsidRDefault="00F953D9" w:rsidP="000C3C26">
    <w:pPr>
      <w:pStyle w:val="Header"/>
      <w:tabs>
        <w:tab w:val="clear" w:pos="4153"/>
        <w:tab w:val="clear" w:pos="8306"/>
        <w:tab w:val="left" w:pos="8647"/>
        <w:tab w:val="right" w:pos="11057"/>
      </w:tabs>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D2DE39D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7C0E85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84AA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EC520B"/>
    <w:multiLevelType w:val="hybridMultilevel"/>
    <w:tmpl w:val="D108D95A"/>
    <w:lvl w:ilvl="0" w:tplc="3E7C6DE8">
      <w:start w:val="1"/>
      <w:numFmt w:val="lowerLetter"/>
      <w:lvlText w:val="(%1)"/>
      <w:lvlJc w:val="left"/>
      <w:pPr>
        <w:ind w:left="927" w:hanging="360"/>
      </w:pPr>
      <w:rPr>
        <w:rFonts w:cs="Browall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039F25F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7" w15:restartNumberingAfterBreak="0">
    <w:nsid w:val="0A076A4D"/>
    <w:multiLevelType w:val="singleLevel"/>
    <w:tmpl w:val="B9CEC138"/>
    <w:lvl w:ilvl="0">
      <w:start w:val="1"/>
      <w:numFmt w:val="decimal"/>
      <w:lvlText w:val="%1)"/>
      <w:lvlJc w:val="left"/>
      <w:pPr>
        <w:tabs>
          <w:tab w:val="num" w:pos="900"/>
        </w:tabs>
        <w:ind w:left="900" w:hanging="360"/>
      </w:pPr>
      <w:rPr>
        <w:rFonts w:cs="Times New Roman" w:hint="default"/>
      </w:rPr>
    </w:lvl>
  </w:abstractNum>
  <w:abstractNum w:abstractNumId="8" w15:restartNumberingAfterBreak="0">
    <w:nsid w:val="13A002C7"/>
    <w:multiLevelType w:val="hybridMultilevel"/>
    <w:tmpl w:val="957E6D00"/>
    <w:lvl w:ilvl="0" w:tplc="4C1C1E0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8EA790E"/>
    <w:multiLevelType w:val="hybridMultilevel"/>
    <w:tmpl w:val="31DE6420"/>
    <w:lvl w:ilvl="0" w:tplc="9F0AC174">
      <w:start w:val="1"/>
      <w:numFmt w:val="lowerLetter"/>
      <w:lvlText w:val="%1)"/>
      <w:lvlJc w:val="left"/>
      <w:pPr>
        <w:ind w:left="900" w:hanging="360"/>
      </w:pPr>
      <w:rPr>
        <w:rFonts w:ascii="Arial" w:hAnsi="Arial" w:hint="default"/>
        <w:i w:val="0"/>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A2C4C7F"/>
    <w:multiLevelType w:val="hybridMultilevel"/>
    <w:tmpl w:val="0B0C3A54"/>
    <w:lvl w:ilvl="0" w:tplc="A8AA1684">
      <w:start w:val="1"/>
      <w:numFmt w:val="lowerRoman"/>
      <w:lvlText w:val="%1)"/>
      <w:lvlJc w:val="left"/>
      <w:pPr>
        <w:ind w:left="2008" w:hanging="720"/>
      </w:pPr>
      <w:rPr>
        <w:rFonts w:cs="Times New Roman" w:hint="default"/>
      </w:rPr>
    </w:lvl>
    <w:lvl w:ilvl="1" w:tplc="04090019">
      <w:start w:val="1"/>
      <w:numFmt w:val="lowerLetter"/>
      <w:lvlText w:val="%2."/>
      <w:lvlJc w:val="left"/>
      <w:pPr>
        <w:ind w:left="2368" w:hanging="360"/>
      </w:pPr>
      <w:rPr>
        <w:rFonts w:cs="Times New Roman"/>
      </w:rPr>
    </w:lvl>
    <w:lvl w:ilvl="2" w:tplc="0409001B">
      <w:start w:val="1"/>
      <w:numFmt w:val="lowerRoman"/>
      <w:lvlText w:val="%3."/>
      <w:lvlJc w:val="right"/>
      <w:pPr>
        <w:ind w:left="3088" w:hanging="180"/>
      </w:pPr>
      <w:rPr>
        <w:rFonts w:cs="Times New Roman"/>
      </w:rPr>
    </w:lvl>
    <w:lvl w:ilvl="3" w:tplc="0409000F">
      <w:start w:val="1"/>
      <w:numFmt w:val="decimal"/>
      <w:lvlText w:val="%4."/>
      <w:lvlJc w:val="left"/>
      <w:pPr>
        <w:ind w:left="3808" w:hanging="360"/>
      </w:pPr>
      <w:rPr>
        <w:rFonts w:cs="Times New Roman"/>
      </w:rPr>
    </w:lvl>
    <w:lvl w:ilvl="4" w:tplc="04090019">
      <w:start w:val="1"/>
      <w:numFmt w:val="lowerLetter"/>
      <w:lvlText w:val="%5."/>
      <w:lvlJc w:val="left"/>
      <w:pPr>
        <w:ind w:left="4528" w:hanging="360"/>
      </w:pPr>
      <w:rPr>
        <w:rFonts w:cs="Times New Roman"/>
      </w:rPr>
    </w:lvl>
    <w:lvl w:ilvl="5" w:tplc="0409001B">
      <w:start w:val="1"/>
      <w:numFmt w:val="lowerRoman"/>
      <w:lvlText w:val="%6."/>
      <w:lvlJc w:val="right"/>
      <w:pPr>
        <w:ind w:left="5248" w:hanging="180"/>
      </w:pPr>
      <w:rPr>
        <w:rFonts w:cs="Times New Roman"/>
      </w:rPr>
    </w:lvl>
    <w:lvl w:ilvl="6" w:tplc="0409000F">
      <w:start w:val="1"/>
      <w:numFmt w:val="decimal"/>
      <w:lvlText w:val="%7."/>
      <w:lvlJc w:val="left"/>
      <w:pPr>
        <w:ind w:left="5968" w:hanging="360"/>
      </w:pPr>
      <w:rPr>
        <w:rFonts w:cs="Times New Roman"/>
      </w:rPr>
    </w:lvl>
    <w:lvl w:ilvl="7" w:tplc="04090019">
      <w:start w:val="1"/>
      <w:numFmt w:val="lowerLetter"/>
      <w:lvlText w:val="%8."/>
      <w:lvlJc w:val="left"/>
      <w:pPr>
        <w:ind w:left="6688" w:hanging="360"/>
      </w:pPr>
      <w:rPr>
        <w:rFonts w:cs="Times New Roman"/>
      </w:rPr>
    </w:lvl>
    <w:lvl w:ilvl="8" w:tplc="0409001B">
      <w:start w:val="1"/>
      <w:numFmt w:val="lowerRoman"/>
      <w:lvlText w:val="%9."/>
      <w:lvlJc w:val="right"/>
      <w:pPr>
        <w:ind w:left="7408" w:hanging="180"/>
      </w:pPr>
      <w:rPr>
        <w:rFonts w:cs="Times New Roman"/>
      </w:rPr>
    </w:lvl>
  </w:abstractNum>
  <w:abstractNum w:abstractNumId="11"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2" w15:restartNumberingAfterBreak="0">
    <w:nsid w:val="1EFD124D"/>
    <w:multiLevelType w:val="hybridMultilevel"/>
    <w:tmpl w:val="942030EE"/>
    <w:lvl w:ilvl="0" w:tplc="5D0C0A9C">
      <w:start w:val="1"/>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146965"/>
    <w:multiLevelType w:val="hybridMultilevel"/>
    <w:tmpl w:val="743ECFD8"/>
    <w:lvl w:ilvl="0" w:tplc="08090001">
      <w:start w:val="1"/>
      <w:numFmt w:val="bullet"/>
      <w:lvlText w:val=""/>
      <w:lvlJc w:val="left"/>
      <w:pPr>
        <w:ind w:left="2160" w:hanging="360"/>
      </w:pPr>
      <w:rPr>
        <w:rFonts w:ascii="Symbol" w:hAnsi="Symbol" w:hint="default"/>
      </w:rPr>
    </w:lvl>
    <w:lvl w:ilvl="1" w:tplc="08090019">
      <w:start w:val="1"/>
      <w:numFmt w:val="lowerLetter"/>
      <w:lvlText w:val="%2."/>
      <w:lvlJc w:val="left"/>
      <w:pPr>
        <w:ind w:left="2880" w:hanging="360"/>
      </w:pPr>
      <w:rPr>
        <w:rFonts w:cs="Times New Roman"/>
      </w:rPr>
    </w:lvl>
    <w:lvl w:ilvl="2" w:tplc="0809001B">
      <w:start w:val="1"/>
      <w:numFmt w:val="lowerRoman"/>
      <w:lvlText w:val="%3."/>
      <w:lvlJc w:val="right"/>
      <w:pPr>
        <w:ind w:left="3600" w:hanging="180"/>
      </w:pPr>
      <w:rPr>
        <w:rFonts w:cs="Times New Roman"/>
      </w:rPr>
    </w:lvl>
    <w:lvl w:ilvl="3" w:tplc="0809000F">
      <w:start w:val="1"/>
      <w:numFmt w:val="decimal"/>
      <w:lvlText w:val="%4."/>
      <w:lvlJc w:val="left"/>
      <w:pPr>
        <w:ind w:left="4320" w:hanging="360"/>
      </w:pPr>
      <w:rPr>
        <w:rFonts w:cs="Times New Roman"/>
      </w:rPr>
    </w:lvl>
    <w:lvl w:ilvl="4" w:tplc="08090019">
      <w:start w:val="1"/>
      <w:numFmt w:val="lowerLetter"/>
      <w:lvlText w:val="%5."/>
      <w:lvlJc w:val="left"/>
      <w:pPr>
        <w:ind w:left="5040" w:hanging="360"/>
      </w:pPr>
      <w:rPr>
        <w:rFonts w:cs="Times New Roman"/>
      </w:rPr>
    </w:lvl>
    <w:lvl w:ilvl="5" w:tplc="0809001B">
      <w:start w:val="1"/>
      <w:numFmt w:val="lowerRoman"/>
      <w:lvlText w:val="%6."/>
      <w:lvlJc w:val="right"/>
      <w:pPr>
        <w:ind w:left="5760" w:hanging="180"/>
      </w:pPr>
      <w:rPr>
        <w:rFonts w:cs="Times New Roman"/>
      </w:rPr>
    </w:lvl>
    <w:lvl w:ilvl="6" w:tplc="0809000F">
      <w:start w:val="1"/>
      <w:numFmt w:val="decimal"/>
      <w:lvlText w:val="%7."/>
      <w:lvlJc w:val="left"/>
      <w:pPr>
        <w:ind w:left="6480" w:hanging="360"/>
      </w:pPr>
      <w:rPr>
        <w:rFonts w:cs="Times New Roman"/>
      </w:rPr>
    </w:lvl>
    <w:lvl w:ilvl="7" w:tplc="08090019">
      <w:start w:val="1"/>
      <w:numFmt w:val="lowerLetter"/>
      <w:lvlText w:val="%8."/>
      <w:lvlJc w:val="left"/>
      <w:pPr>
        <w:ind w:left="7200" w:hanging="360"/>
      </w:pPr>
      <w:rPr>
        <w:rFonts w:cs="Times New Roman"/>
      </w:rPr>
    </w:lvl>
    <w:lvl w:ilvl="8" w:tplc="0809001B">
      <w:start w:val="1"/>
      <w:numFmt w:val="lowerRoman"/>
      <w:lvlText w:val="%9."/>
      <w:lvlJc w:val="right"/>
      <w:pPr>
        <w:ind w:left="7920" w:hanging="180"/>
      </w:pPr>
      <w:rPr>
        <w:rFonts w:cs="Times New Roman"/>
      </w:rPr>
    </w:lvl>
  </w:abstractNum>
  <w:abstractNum w:abstractNumId="14" w15:restartNumberingAfterBreak="0">
    <w:nsid w:val="21543A10"/>
    <w:multiLevelType w:val="hybridMultilevel"/>
    <w:tmpl w:val="87CE83D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hint="default"/>
      </w:rPr>
    </w:lvl>
    <w:lvl w:ilvl="8" w:tplc="04090005">
      <w:start w:val="1"/>
      <w:numFmt w:val="bullet"/>
      <w:lvlText w:val=""/>
      <w:lvlJc w:val="left"/>
      <w:pPr>
        <w:ind w:left="7047" w:hanging="360"/>
      </w:pPr>
      <w:rPr>
        <w:rFonts w:ascii="Wingdings" w:hAnsi="Wingdings" w:hint="default"/>
      </w:rPr>
    </w:lvl>
  </w:abstractNum>
  <w:abstractNum w:abstractNumId="15" w15:restartNumberingAfterBreak="0">
    <w:nsid w:val="25B300B8"/>
    <w:multiLevelType w:val="hybridMultilevel"/>
    <w:tmpl w:val="08782252"/>
    <w:lvl w:ilvl="0" w:tplc="2B22169A">
      <w:start w:val="29"/>
      <w:numFmt w:val="bullet"/>
      <w:lvlText w:val="-"/>
      <w:lvlJc w:val="left"/>
      <w:pPr>
        <w:ind w:left="2390" w:hanging="360"/>
      </w:pPr>
      <w:rPr>
        <w:rFonts w:ascii="Arial" w:eastAsia="Times New Roman" w:hAnsi="Arial" w:hint="default"/>
      </w:rPr>
    </w:lvl>
    <w:lvl w:ilvl="1" w:tplc="08090003">
      <w:start w:val="1"/>
      <w:numFmt w:val="bullet"/>
      <w:lvlText w:val="o"/>
      <w:lvlJc w:val="left"/>
      <w:pPr>
        <w:ind w:left="3110" w:hanging="360"/>
      </w:pPr>
      <w:rPr>
        <w:rFonts w:ascii="Courier New" w:hAnsi="Courier New" w:hint="default"/>
      </w:rPr>
    </w:lvl>
    <w:lvl w:ilvl="2" w:tplc="08090005">
      <w:start w:val="1"/>
      <w:numFmt w:val="bullet"/>
      <w:lvlText w:val=""/>
      <w:lvlJc w:val="left"/>
      <w:pPr>
        <w:ind w:left="3830" w:hanging="360"/>
      </w:pPr>
      <w:rPr>
        <w:rFonts w:ascii="Wingdings" w:hAnsi="Wingdings" w:hint="default"/>
      </w:rPr>
    </w:lvl>
    <w:lvl w:ilvl="3" w:tplc="08090001">
      <w:start w:val="1"/>
      <w:numFmt w:val="bullet"/>
      <w:lvlText w:val=""/>
      <w:lvlJc w:val="left"/>
      <w:pPr>
        <w:ind w:left="4550" w:hanging="360"/>
      </w:pPr>
      <w:rPr>
        <w:rFonts w:ascii="Symbol" w:hAnsi="Symbol" w:hint="default"/>
      </w:rPr>
    </w:lvl>
    <w:lvl w:ilvl="4" w:tplc="08090003">
      <w:start w:val="1"/>
      <w:numFmt w:val="bullet"/>
      <w:lvlText w:val="o"/>
      <w:lvlJc w:val="left"/>
      <w:pPr>
        <w:ind w:left="5270" w:hanging="360"/>
      </w:pPr>
      <w:rPr>
        <w:rFonts w:ascii="Courier New" w:hAnsi="Courier New" w:hint="default"/>
      </w:rPr>
    </w:lvl>
    <w:lvl w:ilvl="5" w:tplc="08090005">
      <w:start w:val="1"/>
      <w:numFmt w:val="bullet"/>
      <w:lvlText w:val=""/>
      <w:lvlJc w:val="left"/>
      <w:pPr>
        <w:ind w:left="5990" w:hanging="360"/>
      </w:pPr>
      <w:rPr>
        <w:rFonts w:ascii="Wingdings" w:hAnsi="Wingdings" w:hint="default"/>
      </w:rPr>
    </w:lvl>
    <w:lvl w:ilvl="6" w:tplc="08090001">
      <w:start w:val="1"/>
      <w:numFmt w:val="bullet"/>
      <w:lvlText w:val=""/>
      <w:lvlJc w:val="left"/>
      <w:pPr>
        <w:ind w:left="6710" w:hanging="360"/>
      </w:pPr>
      <w:rPr>
        <w:rFonts w:ascii="Symbol" w:hAnsi="Symbol" w:hint="default"/>
      </w:rPr>
    </w:lvl>
    <w:lvl w:ilvl="7" w:tplc="08090003">
      <w:start w:val="1"/>
      <w:numFmt w:val="bullet"/>
      <w:lvlText w:val="o"/>
      <w:lvlJc w:val="left"/>
      <w:pPr>
        <w:ind w:left="7430" w:hanging="360"/>
      </w:pPr>
      <w:rPr>
        <w:rFonts w:ascii="Courier New" w:hAnsi="Courier New" w:hint="default"/>
      </w:rPr>
    </w:lvl>
    <w:lvl w:ilvl="8" w:tplc="08090005">
      <w:start w:val="1"/>
      <w:numFmt w:val="bullet"/>
      <w:lvlText w:val=""/>
      <w:lvlJc w:val="left"/>
      <w:pPr>
        <w:ind w:left="8150" w:hanging="360"/>
      </w:pPr>
      <w:rPr>
        <w:rFonts w:ascii="Wingdings" w:hAnsi="Wingdings" w:hint="default"/>
      </w:rPr>
    </w:lvl>
  </w:abstractNum>
  <w:abstractNum w:abstractNumId="16" w15:restartNumberingAfterBreak="0">
    <w:nsid w:val="2CBF5D0B"/>
    <w:multiLevelType w:val="multilevel"/>
    <w:tmpl w:val="890288BC"/>
    <w:lvl w:ilvl="0">
      <w:start w:val="39"/>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1227"/>
        </w:tabs>
        <w:ind w:left="1227" w:hanging="660"/>
      </w:pPr>
      <w:rPr>
        <w:rFonts w:cs="Times New Roman" w:hint="default"/>
      </w:rPr>
    </w:lvl>
    <w:lvl w:ilvl="2">
      <w:start w:val="5"/>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2988"/>
        </w:tabs>
        <w:ind w:left="2988" w:hanging="72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482"/>
        </w:tabs>
        <w:ind w:left="4482" w:hanging="108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5976"/>
        </w:tabs>
        <w:ind w:left="5976" w:hanging="1440"/>
      </w:pPr>
      <w:rPr>
        <w:rFonts w:cs="Times New Roman" w:hint="default"/>
      </w:rPr>
    </w:lvl>
  </w:abstractNum>
  <w:abstractNum w:abstractNumId="17" w15:restartNumberingAfterBreak="0">
    <w:nsid w:val="34527A3B"/>
    <w:multiLevelType w:val="hybridMultilevel"/>
    <w:tmpl w:val="258A80F0"/>
    <w:lvl w:ilvl="0" w:tplc="DEEA41F8">
      <w:numFmt w:val="bullet"/>
      <w:lvlText w:val="-"/>
      <w:lvlJc w:val="left"/>
      <w:pPr>
        <w:ind w:left="2346" w:hanging="360"/>
      </w:pPr>
      <w:rPr>
        <w:rFonts w:ascii="Arial" w:eastAsia="Times New Roman" w:hAnsi="Arial" w:hint="default"/>
      </w:rPr>
    </w:lvl>
    <w:lvl w:ilvl="1" w:tplc="04090003">
      <w:start w:val="1"/>
      <w:numFmt w:val="bullet"/>
      <w:lvlText w:val="o"/>
      <w:lvlJc w:val="left"/>
      <w:pPr>
        <w:ind w:left="3066" w:hanging="360"/>
      </w:pPr>
      <w:rPr>
        <w:rFonts w:ascii="Courier New" w:hAnsi="Courier New" w:hint="default"/>
      </w:rPr>
    </w:lvl>
    <w:lvl w:ilvl="2" w:tplc="04090005">
      <w:start w:val="1"/>
      <w:numFmt w:val="bullet"/>
      <w:lvlText w:val=""/>
      <w:lvlJc w:val="left"/>
      <w:pPr>
        <w:ind w:left="3786" w:hanging="360"/>
      </w:pPr>
      <w:rPr>
        <w:rFonts w:ascii="Wingdings" w:hAnsi="Wingdings" w:hint="default"/>
      </w:rPr>
    </w:lvl>
    <w:lvl w:ilvl="3" w:tplc="04090001">
      <w:start w:val="1"/>
      <w:numFmt w:val="bullet"/>
      <w:lvlText w:val=""/>
      <w:lvlJc w:val="left"/>
      <w:pPr>
        <w:ind w:left="4506" w:hanging="360"/>
      </w:pPr>
      <w:rPr>
        <w:rFonts w:ascii="Symbol" w:hAnsi="Symbol" w:hint="default"/>
      </w:rPr>
    </w:lvl>
    <w:lvl w:ilvl="4" w:tplc="04090003">
      <w:start w:val="1"/>
      <w:numFmt w:val="bullet"/>
      <w:lvlText w:val="o"/>
      <w:lvlJc w:val="left"/>
      <w:pPr>
        <w:ind w:left="5226" w:hanging="360"/>
      </w:pPr>
      <w:rPr>
        <w:rFonts w:ascii="Courier New" w:hAnsi="Courier New" w:hint="default"/>
      </w:rPr>
    </w:lvl>
    <w:lvl w:ilvl="5" w:tplc="04090005">
      <w:start w:val="1"/>
      <w:numFmt w:val="bullet"/>
      <w:lvlText w:val=""/>
      <w:lvlJc w:val="left"/>
      <w:pPr>
        <w:ind w:left="5946" w:hanging="360"/>
      </w:pPr>
      <w:rPr>
        <w:rFonts w:ascii="Wingdings" w:hAnsi="Wingdings" w:hint="default"/>
      </w:rPr>
    </w:lvl>
    <w:lvl w:ilvl="6" w:tplc="04090001">
      <w:start w:val="1"/>
      <w:numFmt w:val="bullet"/>
      <w:lvlText w:val=""/>
      <w:lvlJc w:val="left"/>
      <w:pPr>
        <w:ind w:left="6666" w:hanging="360"/>
      </w:pPr>
      <w:rPr>
        <w:rFonts w:ascii="Symbol" w:hAnsi="Symbol" w:hint="default"/>
      </w:rPr>
    </w:lvl>
    <w:lvl w:ilvl="7" w:tplc="04090003">
      <w:start w:val="1"/>
      <w:numFmt w:val="bullet"/>
      <w:lvlText w:val="o"/>
      <w:lvlJc w:val="left"/>
      <w:pPr>
        <w:ind w:left="7386" w:hanging="360"/>
      </w:pPr>
      <w:rPr>
        <w:rFonts w:ascii="Courier New" w:hAnsi="Courier New" w:hint="default"/>
      </w:rPr>
    </w:lvl>
    <w:lvl w:ilvl="8" w:tplc="04090005">
      <w:start w:val="1"/>
      <w:numFmt w:val="bullet"/>
      <w:lvlText w:val=""/>
      <w:lvlJc w:val="left"/>
      <w:pPr>
        <w:ind w:left="8106" w:hanging="360"/>
      </w:pPr>
      <w:rPr>
        <w:rFonts w:ascii="Wingdings" w:hAnsi="Wingdings" w:hint="default"/>
      </w:rPr>
    </w:lvl>
  </w:abstractNum>
  <w:abstractNum w:abstractNumId="18" w15:restartNumberingAfterBreak="0">
    <w:nsid w:val="36AF234F"/>
    <w:multiLevelType w:val="hybridMultilevel"/>
    <w:tmpl w:val="B4907E54"/>
    <w:lvl w:ilvl="0" w:tplc="DC763A1C">
      <w:start w:val="1"/>
      <w:numFmt w:val="decimal"/>
      <w:lvlText w:val="%1."/>
      <w:lvlJc w:val="left"/>
      <w:pPr>
        <w:ind w:left="1642" w:hanging="360"/>
      </w:pPr>
      <w:rPr>
        <w:rFonts w:cs="Times New Roman" w:hint="default"/>
        <w:b w:val="0"/>
        <w:bCs w:val="0"/>
      </w:rPr>
    </w:lvl>
    <w:lvl w:ilvl="1" w:tplc="04090019">
      <w:start w:val="1"/>
      <w:numFmt w:val="lowerLetter"/>
      <w:lvlText w:val="%2."/>
      <w:lvlJc w:val="left"/>
      <w:pPr>
        <w:ind w:left="2362" w:hanging="360"/>
      </w:pPr>
      <w:rPr>
        <w:rFonts w:cs="Times New Roman"/>
      </w:rPr>
    </w:lvl>
    <w:lvl w:ilvl="2" w:tplc="0409001B">
      <w:start w:val="1"/>
      <w:numFmt w:val="lowerRoman"/>
      <w:lvlText w:val="%3."/>
      <w:lvlJc w:val="right"/>
      <w:pPr>
        <w:ind w:left="3082" w:hanging="180"/>
      </w:pPr>
      <w:rPr>
        <w:rFonts w:cs="Times New Roman"/>
      </w:rPr>
    </w:lvl>
    <w:lvl w:ilvl="3" w:tplc="0409000F">
      <w:start w:val="1"/>
      <w:numFmt w:val="decimal"/>
      <w:lvlText w:val="%4."/>
      <w:lvlJc w:val="left"/>
      <w:pPr>
        <w:ind w:left="3802" w:hanging="360"/>
      </w:pPr>
      <w:rPr>
        <w:rFonts w:cs="Times New Roman"/>
      </w:rPr>
    </w:lvl>
    <w:lvl w:ilvl="4" w:tplc="04090019">
      <w:start w:val="1"/>
      <w:numFmt w:val="lowerLetter"/>
      <w:lvlText w:val="%5."/>
      <w:lvlJc w:val="left"/>
      <w:pPr>
        <w:ind w:left="4522" w:hanging="360"/>
      </w:pPr>
      <w:rPr>
        <w:rFonts w:cs="Times New Roman"/>
      </w:rPr>
    </w:lvl>
    <w:lvl w:ilvl="5" w:tplc="0409001B">
      <w:start w:val="1"/>
      <w:numFmt w:val="lowerRoman"/>
      <w:lvlText w:val="%6."/>
      <w:lvlJc w:val="right"/>
      <w:pPr>
        <w:ind w:left="5242" w:hanging="180"/>
      </w:pPr>
      <w:rPr>
        <w:rFonts w:cs="Times New Roman"/>
      </w:rPr>
    </w:lvl>
    <w:lvl w:ilvl="6" w:tplc="0409000F">
      <w:start w:val="1"/>
      <w:numFmt w:val="decimal"/>
      <w:lvlText w:val="%7."/>
      <w:lvlJc w:val="left"/>
      <w:pPr>
        <w:ind w:left="5962" w:hanging="360"/>
      </w:pPr>
      <w:rPr>
        <w:rFonts w:cs="Times New Roman"/>
      </w:rPr>
    </w:lvl>
    <w:lvl w:ilvl="7" w:tplc="04090019">
      <w:start w:val="1"/>
      <w:numFmt w:val="lowerLetter"/>
      <w:lvlText w:val="%8."/>
      <w:lvlJc w:val="left"/>
      <w:pPr>
        <w:ind w:left="6682" w:hanging="360"/>
      </w:pPr>
      <w:rPr>
        <w:rFonts w:cs="Times New Roman"/>
      </w:rPr>
    </w:lvl>
    <w:lvl w:ilvl="8" w:tplc="0409001B">
      <w:start w:val="1"/>
      <w:numFmt w:val="lowerRoman"/>
      <w:lvlText w:val="%9."/>
      <w:lvlJc w:val="right"/>
      <w:pPr>
        <w:ind w:left="7402" w:hanging="180"/>
      </w:pPr>
      <w:rPr>
        <w:rFonts w:cs="Times New Roman"/>
      </w:rPr>
    </w:lvl>
  </w:abstractNum>
  <w:abstractNum w:abstractNumId="19" w15:restartNumberingAfterBreak="0">
    <w:nsid w:val="36F04DE7"/>
    <w:multiLevelType w:val="hybridMultilevel"/>
    <w:tmpl w:val="D9C03AA6"/>
    <w:lvl w:ilvl="0" w:tplc="F7BC9F86">
      <w:start w:val="2"/>
      <w:numFmt w:val="decimal"/>
      <w:lvlText w:val="%1."/>
      <w:lvlJc w:val="left"/>
      <w:pPr>
        <w:ind w:left="1642"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8673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78939BD"/>
    <w:multiLevelType w:val="hybridMultilevel"/>
    <w:tmpl w:val="A806640C"/>
    <w:lvl w:ilvl="0" w:tplc="04090001">
      <w:start w:val="1"/>
      <w:numFmt w:val="bullet"/>
      <w:lvlText w:val=""/>
      <w:lvlJc w:val="left"/>
      <w:pPr>
        <w:ind w:left="7023" w:hanging="360"/>
      </w:pPr>
      <w:rPr>
        <w:rFonts w:ascii="Symbol" w:hAnsi="Symbol" w:hint="default"/>
      </w:rPr>
    </w:lvl>
    <w:lvl w:ilvl="1" w:tplc="04090003">
      <w:start w:val="1"/>
      <w:numFmt w:val="bullet"/>
      <w:lvlText w:val="o"/>
      <w:lvlJc w:val="left"/>
      <w:pPr>
        <w:ind w:left="5940" w:hanging="360"/>
      </w:pPr>
      <w:rPr>
        <w:rFonts w:ascii="Courier New" w:hAnsi="Courier New" w:hint="default"/>
      </w:rPr>
    </w:lvl>
    <w:lvl w:ilvl="2" w:tplc="04090005">
      <w:start w:val="1"/>
      <w:numFmt w:val="bullet"/>
      <w:lvlText w:val=""/>
      <w:lvlJc w:val="left"/>
      <w:pPr>
        <w:ind w:left="6660" w:hanging="360"/>
      </w:pPr>
      <w:rPr>
        <w:rFonts w:ascii="Wingdings" w:hAnsi="Wingdings" w:hint="default"/>
      </w:rPr>
    </w:lvl>
    <w:lvl w:ilvl="3" w:tplc="04090001">
      <w:start w:val="1"/>
      <w:numFmt w:val="bullet"/>
      <w:lvlText w:val=""/>
      <w:lvlJc w:val="left"/>
      <w:pPr>
        <w:ind w:left="7380" w:hanging="360"/>
      </w:pPr>
      <w:rPr>
        <w:rFonts w:ascii="Symbol" w:hAnsi="Symbol" w:hint="default"/>
      </w:rPr>
    </w:lvl>
    <w:lvl w:ilvl="4" w:tplc="04090003">
      <w:start w:val="1"/>
      <w:numFmt w:val="bullet"/>
      <w:lvlText w:val="o"/>
      <w:lvlJc w:val="left"/>
      <w:pPr>
        <w:ind w:left="8100" w:hanging="360"/>
      </w:pPr>
      <w:rPr>
        <w:rFonts w:ascii="Courier New" w:hAnsi="Courier New" w:hint="default"/>
      </w:rPr>
    </w:lvl>
    <w:lvl w:ilvl="5" w:tplc="04090005">
      <w:start w:val="1"/>
      <w:numFmt w:val="bullet"/>
      <w:lvlText w:val=""/>
      <w:lvlJc w:val="left"/>
      <w:pPr>
        <w:ind w:left="8820" w:hanging="360"/>
      </w:pPr>
      <w:rPr>
        <w:rFonts w:ascii="Wingdings" w:hAnsi="Wingdings" w:hint="default"/>
      </w:rPr>
    </w:lvl>
    <w:lvl w:ilvl="6" w:tplc="04090001">
      <w:start w:val="1"/>
      <w:numFmt w:val="bullet"/>
      <w:lvlText w:val=""/>
      <w:lvlJc w:val="left"/>
      <w:pPr>
        <w:ind w:left="9540" w:hanging="360"/>
      </w:pPr>
      <w:rPr>
        <w:rFonts w:ascii="Symbol" w:hAnsi="Symbol" w:hint="default"/>
      </w:rPr>
    </w:lvl>
    <w:lvl w:ilvl="7" w:tplc="04090003">
      <w:start w:val="1"/>
      <w:numFmt w:val="bullet"/>
      <w:lvlText w:val="o"/>
      <w:lvlJc w:val="left"/>
      <w:pPr>
        <w:ind w:left="10260" w:hanging="360"/>
      </w:pPr>
      <w:rPr>
        <w:rFonts w:ascii="Courier New" w:hAnsi="Courier New" w:hint="default"/>
      </w:rPr>
    </w:lvl>
    <w:lvl w:ilvl="8" w:tplc="04090005">
      <w:start w:val="1"/>
      <w:numFmt w:val="bullet"/>
      <w:lvlText w:val=""/>
      <w:lvlJc w:val="left"/>
      <w:pPr>
        <w:ind w:left="10980" w:hanging="360"/>
      </w:pPr>
      <w:rPr>
        <w:rFonts w:ascii="Wingdings" w:hAnsi="Wingdings" w:hint="default"/>
      </w:rPr>
    </w:lvl>
  </w:abstractNum>
  <w:abstractNum w:abstractNumId="22" w15:restartNumberingAfterBreak="0">
    <w:nsid w:val="37D814A6"/>
    <w:multiLevelType w:val="hybridMultilevel"/>
    <w:tmpl w:val="34BEEDBE"/>
    <w:lvl w:ilvl="0" w:tplc="D402CAE4">
      <w:numFmt w:val="bullet"/>
      <w:lvlText w:val="-"/>
      <w:lvlJc w:val="left"/>
      <w:pPr>
        <w:ind w:left="1636" w:hanging="360"/>
      </w:pPr>
      <w:rPr>
        <w:rFonts w:ascii="Times New Roman" w:eastAsia="Times New Roman" w:hAnsi="Times New Roman" w:hint="default"/>
      </w:rPr>
    </w:lvl>
    <w:lvl w:ilvl="1" w:tplc="04090003">
      <w:start w:val="1"/>
      <w:numFmt w:val="bullet"/>
      <w:lvlText w:val="o"/>
      <w:lvlJc w:val="left"/>
      <w:pPr>
        <w:ind w:left="2356" w:hanging="360"/>
      </w:pPr>
      <w:rPr>
        <w:rFonts w:ascii="Courier New" w:hAnsi="Courier New" w:hint="default"/>
      </w:rPr>
    </w:lvl>
    <w:lvl w:ilvl="2" w:tplc="04090005">
      <w:start w:val="1"/>
      <w:numFmt w:val="bullet"/>
      <w:lvlText w:val=""/>
      <w:lvlJc w:val="left"/>
      <w:pPr>
        <w:ind w:left="3076" w:hanging="360"/>
      </w:pPr>
      <w:rPr>
        <w:rFonts w:ascii="Wingdings" w:hAnsi="Wingdings" w:hint="default"/>
      </w:rPr>
    </w:lvl>
    <w:lvl w:ilvl="3" w:tplc="04090001">
      <w:start w:val="1"/>
      <w:numFmt w:val="bullet"/>
      <w:lvlText w:val=""/>
      <w:lvlJc w:val="left"/>
      <w:pPr>
        <w:ind w:left="3796" w:hanging="360"/>
      </w:pPr>
      <w:rPr>
        <w:rFonts w:ascii="Symbol" w:hAnsi="Symbol" w:hint="default"/>
      </w:rPr>
    </w:lvl>
    <w:lvl w:ilvl="4" w:tplc="04090003">
      <w:start w:val="1"/>
      <w:numFmt w:val="bullet"/>
      <w:lvlText w:val="o"/>
      <w:lvlJc w:val="left"/>
      <w:pPr>
        <w:ind w:left="4516" w:hanging="360"/>
      </w:pPr>
      <w:rPr>
        <w:rFonts w:ascii="Courier New" w:hAnsi="Courier New" w:hint="default"/>
      </w:rPr>
    </w:lvl>
    <w:lvl w:ilvl="5" w:tplc="04090005">
      <w:start w:val="1"/>
      <w:numFmt w:val="bullet"/>
      <w:lvlText w:val=""/>
      <w:lvlJc w:val="left"/>
      <w:pPr>
        <w:ind w:left="5236" w:hanging="360"/>
      </w:pPr>
      <w:rPr>
        <w:rFonts w:ascii="Wingdings" w:hAnsi="Wingdings" w:hint="default"/>
      </w:rPr>
    </w:lvl>
    <w:lvl w:ilvl="6" w:tplc="04090001">
      <w:start w:val="1"/>
      <w:numFmt w:val="bullet"/>
      <w:lvlText w:val=""/>
      <w:lvlJc w:val="left"/>
      <w:pPr>
        <w:ind w:left="5956" w:hanging="360"/>
      </w:pPr>
      <w:rPr>
        <w:rFonts w:ascii="Symbol" w:hAnsi="Symbol" w:hint="default"/>
      </w:rPr>
    </w:lvl>
    <w:lvl w:ilvl="7" w:tplc="04090003">
      <w:start w:val="1"/>
      <w:numFmt w:val="bullet"/>
      <w:lvlText w:val="o"/>
      <w:lvlJc w:val="left"/>
      <w:pPr>
        <w:ind w:left="6676" w:hanging="360"/>
      </w:pPr>
      <w:rPr>
        <w:rFonts w:ascii="Courier New" w:hAnsi="Courier New" w:hint="default"/>
      </w:rPr>
    </w:lvl>
    <w:lvl w:ilvl="8" w:tplc="04090005">
      <w:start w:val="1"/>
      <w:numFmt w:val="bullet"/>
      <w:lvlText w:val=""/>
      <w:lvlJc w:val="left"/>
      <w:pPr>
        <w:ind w:left="7396" w:hanging="360"/>
      </w:pPr>
      <w:rPr>
        <w:rFonts w:ascii="Wingdings" w:hAnsi="Wingdings" w:hint="default"/>
      </w:rPr>
    </w:lvl>
  </w:abstractNum>
  <w:abstractNum w:abstractNumId="23" w15:restartNumberingAfterBreak="0">
    <w:nsid w:val="39B04D1B"/>
    <w:multiLevelType w:val="hybridMultilevel"/>
    <w:tmpl w:val="BCE06348"/>
    <w:lvl w:ilvl="0" w:tplc="4B963D86">
      <w:start w:val="1"/>
      <w:numFmt w:val="lowerLetter"/>
      <w:lvlText w:val="(%1)"/>
      <w:lvlJc w:val="left"/>
      <w:pPr>
        <w:ind w:left="840" w:hanging="360"/>
      </w:pPr>
      <w:rPr>
        <w:rFonts w:cs="Times New Roman" w:hint="default"/>
      </w:rPr>
    </w:lvl>
    <w:lvl w:ilvl="1" w:tplc="04090019">
      <w:start w:val="1"/>
      <w:numFmt w:val="lowerLetter"/>
      <w:lvlText w:val="%2."/>
      <w:lvlJc w:val="left"/>
      <w:pPr>
        <w:ind w:left="1560" w:hanging="360"/>
      </w:pPr>
      <w:rPr>
        <w:rFonts w:cs="Times New Roman"/>
      </w:rPr>
    </w:lvl>
    <w:lvl w:ilvl="2" w:tplc="0409001B">
      <w:start w:val="1"/>
      <w:numFmt w:val="lowerRoman"/>
      <w:lvlText w:val="%3."/>
      <w:lvlJc w:val="right"/>
      <w:pPr>
        <w:ind w:left="2280" w:hanging="180"/>
      </w:pPr>
      <w:rPr>
        <w:rFonts w:cs="Times New Roman"/>
      </w:rPr>
    </w:lvl>
    <w:lvl w:ilvl="3" w:tplc="0409000F">
      <w:start w:val="1"/>
      <w:numFmt w:val="decimal"/>
      <w:lvlText w:val="%4."/>
      <w:lvlJc w:val="left"/>
      <w:pPr>
        <w:ind w:left="3000" w:hanging="360"/>
      </w:pPr>
      <w:rPr>
        <w:rFonts w:cs="Times New Roman"/>
      </w:rPr>
    </w:lvl>
    <w:lvl w:ilvl="4" w:tplc="04090019">
      <w:start w:val="1"/>
      <w:numFmt w:val="lowerLetter"/>
      <w:lvlText w:val="%5."/>
      <w:lvlJc w:val="left"/>
      <w:pPr>
        <w:ind w:left="3720" w:hanging="360"/>
      </w:pPr>
      <w:rPr>
        <w:rFonts w:cs="Times New Roman"/>
      </w:rPr>
    </w:lvl>
    <w:lvl w:ilvl="5" w:tplc="0409001B">
      <w:start w:val="1"/>
      <w:numFmt w:val="lowerRoman"/>
      <w:lvlText w:val="%6."/>
      <w:lvlJc w:val="right"/>
      <w:pPr>
        <w:ind w:left="4440" w:hanging="180"/>
      </w:pPr>
      <w:rPr>
        <w:rFonts w:cs="Times New Roman"/>
      </w:rPr>
    </w:lvl>
    <w:lvl w:ilvl="6" w:tplc="0409000F">
      <w:start w:val="1"/>
      <w:numFmt w:val="decimal"/>
      <w:lvlText w:val="%7."/>
      <w:lvlJc w:val="left"/>
      <w:pPr>
        <w:ind w:left="5160" w:hanging="360"/>
      </w:pPr>
      <w:rPr>
        <w:rFonts w:cs="Times New Roman"/>
      </w:rPr>
    </w:lvl>
    <w:lvl w:ilvl="7" w:tplc="04090019">
      <w:start w:val="1"/>
      <w:numFmt w:val="lowerLetter"/>
      <w:lvlText w:val="%8."/>
      <w:lvlJc w:val="left"/>
      <w:pPr>
        <w:ind w:left="5880" w:hanging="360"/>
      </w:pPr>
      <w:rPr>
        <w:rFonts w:cs="Times New Roman"/>
      </w:rPr>
    </w:lvl>
    <w:lvl w:ilvl="8" w:tplc="0409001B">
      <w:start w:val="1"/>
      <w:numFmt w:val="lowerRoman"/>
      <w:lvlText w:val="%9."/>
      <w:lvlJc w:val="right"/>
      <w:pPr>
        <w:ind w:left="6600" w:hanging="180"/>
      </w:pPr>
      <w:rPr>
        <w:rFonts w:cs="Times New Roman"/>
      </w:rPr>
    </w:lvl>
  </w:abstractNum>
  <w:abstractNum w:abstractNumId="24" w15:restartNumberingAfterBreak="0">
    <w:nsid w:val="3BC52553"/>
    <w:multiLevelType w:val="hybridMultilevel"/>
    <w:tmpl w:val="0720B8FE"/>
    <w:lvl w:ilvl="0" w:tplc="53565E8E">
      <w:start w:val="4"/>
      <w:numFmt w:val="decimal"/>
      <w:lvlText w:val="%1."/>
      <w:lvlJc w:val="left"/>
      <w:pPr>
        <w:ind w:left="360" w:hanging="360"/>
      </w:pPr>
      <w:rPr>
        <w:rFonts w:cs="Cordia New"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25" w15:restartNumberingAfterBreak="0">
    <w:nsid w:val="3CC74CB6"/>
    <w:multiLevelType w:val="hybridMultilevel"/>
    <w:tmpl w:val="860A978E"/>
    <w:lvl w:ilvl="0" w:tplc="5896E36E">
      <w:start w:val="1"/>
      <w:numFmt w:val="decimal"/>
      <w:lvlText w:val="%1."/>
      <w:lvlJc w:val="left"/>
      <w:pPr>
        <w:ind w:left="1642" w:hanging="360"/>
      </w:pPr>
      <w:rPr>
        <w:rFonts w:cs="Times New Roman" w:hint="default"/>
      </w:rPr>
    </w:lvl>
    <w:lvl w:ilvl="1" w:tplc="04090019">
      <w:start w:val="1"/>
      <w:numFmt w:val="lowerLetter"/>
      <w:lvlText w:val="%2."/>
      <w:lvlJc w:val="left"/>
      <w:pPr>
        <w:ind w:left="2362" w:hanging="360"/>
      </w:pPr>
      <w:rPr>
        <w:rFonts w:cs="Times New Roman"/>
      </w:rPr>
    </w:lvl>
    <w:lvl w:ilvl="2" w:tplc="0409001B">
      <w:start w:val="1"/>
      <w:numFmt w:val="lowerRoman"/>
      <w:lvlText w:val="%3."/>
      <w:lvlJc w:val="right"/>
      <w:pPr>
        <w:ind w:left="3082" w:hanging="180"/>
      </w:pPr>
      <w:rPr>
        <w:rFonts w:cs="Times New Roman"/>
      </w:rPr>
    </w:lvl>
    <w:lvl w:ilvl="3" w:tplc="0409000F">
      <w:start w:val="1"/>
      <w:numFmt w:val="decimal"/>
      <w:lvlText w:val="%4."/>
      <w:lvlJc w:val="left"/>
      <w:pPr>
        <w:ind w:left="3802" w:hanging="360"/>
      </w:pPr>
      <w:rPr>
        <w:rFonts w:cs="Times New Roman"/>
      </w:rPr>
    </w:lvl>
    <w:lvl w:ilvl="4" w:tplc="04090019">
      <w:start w:val="1"/>
      <w:numFmt w:val="lowerLetter"/>
      <w:lvlText w:val="%5."/>
      <w:lvlJc w:val="left"/>
      <w:pPr>
        <w:ind w:left="4522" w:hanging="360"/>
      </w:pPr>
      <w:rPr>
        <w:rFonts w:cs="Times New Roman"/>
      </w:rPr>
    </w:lvl>
    <w:lvl w:ilvl="5" w:tplc="0409001B">
      <w:start w:val="1"/>
      <w:numFmt w:val="lowerRoman"/>
      <w:lvlText w:val="%6."/>
      <w:lvlJc w:val="right"/>
      <w:pPr>
        <w:ind w:left="5242" w:hanging="180"/>
      </w:pPr>
      <w:rPr>
        <w:rFonts w:cs="Times New Roman"/>
      </w:rPr>
    </w:lvl>
    <w:lvl w:ilvl="6" w:tplc="0409000F">
      <w:start w:val="1"/>
      <w:numFmt w:val="decimal"/>
      <w:lvlText w:val="%7."/>
      <w:lvlJc w:val="left"/>
      <w:pPr>
        <w:ind w:left="5962" w:hanging="360"/>
      </w:pPr>
      <w:rPr>
        <w:rFonts w:cs="Times New Roman"/>
      </w:rPr>
    </w:lvl>
    <w:lvl w:ilvl="7" w:tplc="04090019">
      <w:start w:val="1"/>
      <w:numFmt w:val="lowerLetter"/>
      <w:lvlText w:val="%8."/>
      <w:lvlJc w:val="left"/>
      <w:pPr>
        <w:ind w:left="6682" w:hanging="360"/>
      </w:pPr>
      <w:rPr>
        <w:rFonts w:cs="Times New Roman"/>
      </w:rPr>
    </w:lvl>
    <w:lvl w:ilvl="8" w:tplc="0409001B">
      <w:start w:val="1"/>
      <w:numFmt w:val="lowerRoman"/>
      <w:lvlText w:val="%9."/>
      <w:lvlJc w:val="right"/>
      <w:pPr>
        <w:ind w:left="7402" w:hanging="180"/>
      </w:pPr>
      <w:rPr>
        <w:rFonts w:cs="Times New Roman"/>
      </w:rPr>
    </w:lvl>
  </w:abstractNum>
  <w:abstractNum w:abstractNumId="2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646371"/>
    <w:multiLevelType w:val="hybridMultilevel"/>
    <w:tmpl w:val="F93C3BB6"/>
    <w:lvl w:ilvl="0" w:tplc="5EC2B220">
      <w:start w:val="1"/>
      <w:numFmt w:val="lowerLetter"/>
      <w:lvlText w:val="(%1)"/>
      <w:lvlJc w:val="left"/>
      <w:pPr>
        <w:ind w:left="972" w:hanging="492"/>
      </w:pPr>
      <w:rPr>
        <w:rFonts w:hint="default"/>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28" w15:restartNumberingAfterBreak="0">
    <w:nsid w:val="42087A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58948FE"/>
    <w:multiLevelType w:val="multilevel"/>
    <w:tmpl w:val="89F64BE6"/>
    <w:lvl w:ilvl="0">
      <w:start w:val="1"/>
      <w:numFmt w:val="decimal"/>
      <w:lvlText w:val="%1."/>
      <w:lvlJc w:val="left"/>
      <w:pPr>
        <w:tabs>
          <w:tab w:val="num" w:pos="360"/>
        </w:tabs>
        <w:ind w:left="360" w:hanging="360"/>
      </w:pPr>
      <w:rPr>
        <w:rFonts w:ascii="Arial" w:hAnsi="Arial" w:cs="Arial" w:hint="default"/>
        <w:b/>
        <w:bCs/>
        <w:sz w:val="20"/>
        <w:szCs w:val="20"/>
      </w:rPr>
    </w:lvl>
    <w:lvl w:ilvl="1">
      <w:start w:val="1"/>
      <w:numFmt w:val="decimal"/>
      <w:isLgl/>
      <w:lvlText w:val="%1.%2"/>
      <w:lvlJc w:val="left"/>
      <w:pPr>
        <w:tabs>
          <w:tab w:val="num" w:pos="900"/>
        </w:tabs>
        <w:ind w:left="900" w:hanging="360"/>
      </w:pPr>
      <w:rPr>
        <w:rFonts w:cs="Times New Roman" w:hint="default"/>
      </w:rPr>
    </w:lvl>
    <w:lvl w:ilvl="2">
      <w:start w:val="1"/>
      <w:numFmt w:val="decimal"/>
      <w:isLgl/>
      <w:lvlText w:val="%1.%2.%3"/>
      <w:lvlJc w:val="left"/>
      <w:pPr>
        <w:tabs>
          <w:tab w:val="num" w:pos="1800"/>
        </w:tabs>
        <w:ind w:left="1800" w:hanging="720"/>
      </w:pPr>
      <w:rPr>
        <w:rFonts w:cs="Times New Roman" w:hint="default"/>
      </w:rPr>
    </w:lvl>
    <w:lvl w:ilvl="3">
      <w:start w:val="1"/>
      <w:numFmt w:val="decimal"/>
      <w:isLgl/>
      <w:lvlText w:val="%1.%2.%3.%4"/>
      <w:lvlJc w:val="left"/>
      <w:pPr>
        <w:tabs>
          <w:tab w:val="num" w:pos="2340"/>
        </w:tabs>
        <w:ind w:left="2340" w:hanging="720"/>
      </w:pPr>
      <w:rPr>
        <w:rFonts w:cs="Times New Roman" w:hint="default"/>
      </w:rPr>
    </w:lvl>
    <w:lvl w:ilvl="4">
      <w:start w:val="1"/>
      <w:numFmt w:val="decimal"/>
      <w:isLgl/>
      <w:lvlText w:val="%1.%2.%3.%4.%5"/>
      <w:lvlJc w:val="left"/>
      <w:pPr>
        <w:tabs>
          <w:tab w:val="num" w:pos="2880"/>
        </w:tabs>
        <w:ind w:left="2880" w:hanging="720"/>
      </w:pPr>
      <w:rPr>
        <w:rFonts w:cs="Times New Roman" w:hint="default"/>
      </w:rPr>
    </w:lvl>
    <w:lvl w:ilvl="5">
      <w:start w:val="1"/>
      <w:numFmt w:val="decimal"/>
      <w:isLgl/>
      <w:lvlText w:val="%1.%2.%3.%4.%5.%6"/>
      <w:lvlJc w:val="left"/>
      <w:pPr>
        <w:tabs>
          <w:tab w:val="num" w:pos="3780"/>
        </w:tabs>
        <w:ind w:left="3780" w:hanging="1080"/>
      </w:pPr>
      <w:rPr>
        <w:rFonts w:cs="Times New Roman" w:hint="default"/>
      </w:rPr>
    </w:lvl>
    <w:lvl w:ilvl="6">
      <w:start w:val="1"/>
      <w:numFmt w:val="decimal"/>
      <w:isLgl/>
      <w:lvlText w:val="%1.%2.%3.%4.%5.%6.%7"/>
      <w:lvlJc w:val="left"/>
      <w:pPr>
        <w:tabs>
          <w:tab w:val="num" w:pos="4320"/>
        </w:tabs>
        <w:ind w:left="4320" w:hanging="1080"/>
      </w:pPr>
      <w:rPr>
        <w:rFonts w:cs="Times New Roman" w:hint="default"/>
      </w:rPr>
    </w:lvl>
    <w:lvl w:ilvl="7">
      <w:start w:val="1"/>
      <w:numFmt w:val="decimal"/>
      <w:isLgl/>
      <w:lvlText w:val="%1.%2.%3.%4.%5.%6.%7.%8"/>
      <w:lvlJc w:val="left"/>
      <w:pPr>
        <w:tabs>
          <w:tab w:val="num" w:pos="5220"/>
        </w:tabs>
        <w:ind w:left="5220" w:hanging="1440"/>
      </w:pPr>
      <w:rPr>
        <w:rFonts w:cs="Times New Roman" w:hint="default"/>
      </w:rPr>
    </w:lvl>
    <w:lvl w:ilvl="8">
      <w:start w:val="1"/>
      <w:numFmt w:val="decimal"/>
      <w:isLgl/>
      <w:lvlText w:val="%1.%2.%3.%4.%5.%6.%7.%8.%9"/>
      <w:lvlJc w:val="left"/>
      <w:pPr>
        <w:tabs>
          <w:tab w:val="num" w:pos="5760"/>
        </w:tabs>
        <w:ind w:left="5760" w:hanging="1440"/>
      </w:pPr>
      <w:rPr>
        <w:rFonts w:cs="Times New Roman" w:hint="default"/>
      </w:rPr>
    </w:lvl>
  </w:abstractNum>
  <w:abstractNum w:abstractNumId="30" w15:restartNumberingAfterBreak="0">
    <w:nsid w:val="48AA6D46"/>
    <w:multiLevelType w:val="hybridMultilevel"/>
    <w:tmpl w:val="0DBC5904"/>
    <w:lvl w:ilvl="0" w:tplc="537653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4A724A51"/>
    <w:multiLevelType w:val="hybridMultilevel"/>
    <w:tmpl w:val="CD3C012A"/>
    <w:lvl w:ilvl="0" w:tplc="734EF340">
      <w:start w:val="1"/>
      <w:numFmt w:val="decimal"/>
      <w:lvlText w:val="%1."/>
      <w:lvlJc w:val="left"/>
      <w:pPr>
        <w:tabs>
          <w:tab w:val="num" w:pos="2160"/>
        </w:tabs>
        <w:ind w:left="2160" w:hanging="360"/>
      </w:pPr>
      <w:rPr>
        <w:rFonts w:cs="Times New Roman" w:hint="default"/>
      </w:rPr>
    </w:lvl>
    <w:lvl w:ilvl="1" w:tplc="04090019">
      <w:start w:val="1"/>
      <w:numFmt w:val="lowerLetter"/>
      <w:lvlText w:val="%2."/>
      <w:lvlJc w:val="left"/>
      <w:pPr>
        <w:tabs>
          <w:tab w:val="num" w:pos="2880"/>
        </w:tabs>
        <w:ind w:left="2880" w:hanging="360"/>
      </w:pPr>
      <w:rPr>
        <w:rFonts w:cs="Times New Roman"/>
      </w:rPr>
    </w:lvl>
    <w:lvl w:ilvl="2" w:tplc="0409001B">
      <w:start w:val="1"/>
      <w:numFmt w:val="lowerRoman"/>
      <w:lvlText w:val="%3."/>
      <w:lvlJc w:val="right"/>
      <w:pPr>
        <w:tabs>
          <w:tab w:val="num" w:pos="3600"/>
        </w:tabs>
        <w:ind w:left="3600" w:hanging="180"/>
      </w:pPr>
      <w:rPr>
        <w:rFonts w:cs="Times New Roman"/>
      </w:rPr>
    </w:lvl>
    <w:lvl w:ilvl="3" w:tplc="0409000F">
      <w:start w:val="1"/>
      <w:numFmt w:val="decimal"/>
      <w:lvlText w:val="%4."/>
      <w:lvlJc w:val="left"/>
      <w:pPr>
        <w:tabs>
          <w:tab w:val="num" w:pos="4320"/>
        </w:tabs>
        <w:ind w:left="4320" w:hanging="360"/>
      </w:pPr>
      <w:rPr>
        <w:rFonts w:cs="Times New Roman"/>
      </w:rPr>
    </w:lvl>
    <w:lvl w:ilvl="4" w:tplc="04090019">
      <w:start w:val="1"/>
      <w:numFmt w:val="lowerLetter"/>
      <w:lvlText w:val="%5."/>
      <w:lvlJc w:val="left"/>
      <w:pPr>
        <w:tabs>
          <w:tab w:val="num" w:pos="5040"/>
        </w:tabs>
        <w:ind w:left="5040" w:hanging="360"/>
      </w:pPr>
      <w:rPr>
        <w:rFonts w:cs="Times New Roman"/>
      </w:rPr>
    </w:lvl>
    <w:lvl w:ilvl="5" w:tplc="0409001B">
      <w:start w:val="1"/>
      <w:numFmt w:val="lowerRoman"/>
      <w:lvlText w:val="%6."/>
      <w:lvlJc w:val="right"/>
      <w:pPr>
        <w:tabs>
          <w:tab w:val="num" w:pos="5760"/>
        </w:tabs>
        <w:ind w:left="5760" w:hanging="180"/>
      </w:pPr>
      <w:rPr>
        <w:rFonts w:cs="Times New Roman"/>
      </w:rPr>
    </w:lvl>
    <w:lvl w:ilvl="6" w:tplc="0409000F">
      <w:start w:val="1"/>
      <w:numFmt w:val="decimal"/>
      <w:lvlText w:val="%7."/>
      <w:lvlJc w:val="left"/>
      <w:pPr>
        <w:tabs>
          <w:tab w:val="num" w:pos="6480"/>
        </w:tabs>
        <w:ind w:left="6480" w:hanging="360"/>
      </w:pPr>
      <w:rPr>
        <w:rFonts w:cs="Times New Roman"/>
      </w:rPr>
    </w:lvl>
    <w:lvl w:ilvl="7" w:tplc="04090019">
      <w:start w:val="1"/>
      <w:numFmt w:val="lowerLetter"/>
      <w:lvlText w:val="%8."/>
      <w:lvlJc w:val="left"/>
      <w:pPr>
        <w:tabs>
          <w:tab w:val="num" w:pos="7200"/>
        </w:tabs>
        <w:ind w:left="7200" w:hanging="360"/>
      </w:pPr>
      <w:rPr>
        <w:rFonts w:cs="Times New Roman"/>
      </w:rPr>
    </w:lvl>
    <w:lvl w:ilvl="8" w:tplc="0409001B">
      <w:start w:val="1"/>
      <w:numFmt w:val="lowerRoman"/>
      <w:lvlText w:val="%9."/>
      <w:lvlJc w:val="right"/>
      <w:pPr>
        <w:tabs>
          <w:tab w:val="num" w:pos="7920"/>
        </w:tabs>
        <w:ind w:left="7920" w:hanging="180"/>
      </w:pPr>
      <w:rPr>
        <w:rFonts w:cs="Times New Roman"/>
      </w:rPr>
    </w:lvl>
  </w:abstractNum>
  <w:abstractNum w:abstractNumId="32" w15:restartNumberingAfterBreak="0">
    <w:nsid w:val="4CE06648"/>
    <w:multiLevelType w:val="hybridMultilevel"/>
    <w:tmpl w:val="501A483A"/>
    <w:lvl w:ilvl="0" w:tplc="04090017">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4F2173F9"/>
    <w:multiLevelType w:val="singleLevel"/>
    <w:tmpl w:val="C8447A00"/>
    <w:lvl w:ilvl="0">
      <w:start w:val="11"/>
      <w:numFmt w:val="bullet"/>
      <w:lvlText w:val="-"/>
      <w:lvlJc w:val="left"/>
      <w:pPr>
        <w:tabs>
          <w:tab w:val="num" w:pos="912"/>
        </w:tabs>
        <w:ind w:left="912" w:hanging="360"/>
      </w:pPr>
      <w:rPr>
        <w:rFonts w:hint="default"/>
      </w:rPr>
    </w:lvl>
  </w:abstractNum>
  <w:abstractNum w:abstractNumId="34" w15:restartNumberingAfterBreak="0">
    <w:nsid w:val="4F426D28"/>
    <w:multiLevelType w:val="hybridMultilevel"/>
    <w:tmpl w:val="86F02C12"/>
    <w:lvl w:ilvl="0" w:tplc="005E7D0A">
      <w:start w:val="1"/>
      <w:numFmt w:val="decimal"/>
      <w:lvlText w:val="%1."/>
      <w:lvlJc w:val="left"/>
      <w:pPr>
        <w:ind w:left="1087" w:hanging="360"/>
      </w:pPr>
      <w:rPr>
        <w:rFonts w:cs="Times New Roman" w:hint="default"/>
      </w:rPr>
    </w:lvl>
    <w:lvl w:ilvl="1" w:tplc="08090019">
      <w:start w:val="1"/>
      <w:numFmt w:val="lowerLetter"/>
      <w:lvlText w:val="%2."/>
      <w:lvlJc w:val="left"/>
      <w:pPr>
        <w:ind w:left="1807" w:hanging="360"/>
      </w:pPr>
      <w:rPr>
        <w:rFonts w:cs="Times New Roman"/>
      </w:rPr>
    </w:lvl>
    <w:lvl w:ilvl="2" w:tplc="0809001B">
      <w:start w:val="1"/>
      <w:numFmt w:val="lowerRoman"/>
      <w:lvlText w:val="%3."/>
      <w:lvlJc w:val="right"/>
      <w:pPr>
        <w:ind w:left="2527" w:hanging="180"/>
      </w:pPr>
      <w:rPr>
        <w:rFonts w:cs="Times New Roman"/>
      </w:rPr>
    </w:lvl>
    <w:lvl w:ilvl="3" w:tplc="0809000F">
      <w:start w:val="1"/>
      <w:numFmt w:val="decimal"/>
      <w:lvlText w:val="%4."/>
      <w:lvlJc w:val="left"/>
      <w:pPr>
        <w:ind w:left="3247" w:hanging="360"/>
      </w:pPr>
      <w:rPr>
        <w:rFonts w:cs="Times New Roman"/>
      </w:rPr>
    </w:lvl>
    <w:lvl w:ilvl="4" w:tplc="08090019">
      <w:start w:val="1"/>
      <w:numFmt w:val="lowerLetter"/>
      <w:lvlText w:val="%5."/>
      <w:lvlJc w:val="left"/>
      <w:pPr>
        <w:ind w:left="3967" w:hanging="360"/>
      </w:pPr>
      <w:rPr>
        <w:rFonts w:cs="Times New Roman"/>
      </w:rPr>
    </w:lvl>
    <w:lvl w:ilvl="5" w:tplc="0809001B">
      <w:start w:val="1"/>
      <w:numFmt w:val="lowerRoman"/>
      <w:lvlText w:val="%6."/>
      <w:lvlJc w:val="right"/>
      <w:pPr>
        <w:ind w:left="4687" w:hanging="180"/>
      </w:pPr>
      <w:rPr>
        <w:rFonts w:cs="Times New Roman"/>
      </w:rPr>
    </w:lvl>
    <w:lvl w:ilvl="6" w:tplc="0809000F">
      <w:start w:val="1"/>
      <w:numFmt w:val="decimal"/>
      <w:lvlText w:val="%7."/>
      <w:lvlJc w:val="left"/>
      <w:pPr>
        <w:ind w:left="5407" w:hanging="360"/>
      </w:pPr>
      <w:rPr>
        <w:rFonts w:cs="Times New Roman"/>
      </w:rPr>
    </w:lvl>
    <w:lvl w:ilvl="7" w:tplc="08090019">
      <w:start w:val="1"/>
      <w:numFmt w:val="lowerLetter"/>
      <w:lvlText w:val="%8."/>
      <w:lvlJc w:val="left"/>
      <w:pPr>
        <w:ind w:left="6127" w:hanging="360"/>
      </w:pPr>
      <w:rPr>
        <w:rFonts w:cs="Times New Roman"/>
      </w:rPr>
    </w:lvl>
    <w:lvl w:ilvl="8" w:tplc="0809001B">
      <w:start w:val="1"/>
      <w:numFmt w:val="lowerRoman"/>
      <w:lvlText w:val="%9."/>
      <w:lvlJc w:val="right"/>
      <w:pPr>
        <w:ind w:left="6847" w:hanging="180"/>
      </w:pPr>
      <w:rPr>
        <w:rFonts w:cs="Times New Roman"/>
      </w:rPr>
    </w:lvl>
  </w:abstractNum>
  <w:abstractNum w:abstractNumId="35" w15:restartNumberingAfterBreak="0">
    <w:nsid w:val="51323752"/>
    <w:multiLevelType w:val="hybridMultilevel"/>
    <w:tmpl w:val="45F8A65E"/>
    <w:lvl w:ilvl="0" w:tplc="688C22E6">
      <w:start w:val="1"/>
      <w:numFmt w:val="decimal"/>
      <w:lvlText w:val="%1."/>
      <w:lvlJc w:val="left"/>
      <w:pPr>
        <w:ind w:left="99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6" w15:restartNumberingAfterBreak="0">
    <w:nsid w:val="52694D24"/>
    <w:multiLevelType w:val="hybridMultilevel"/>
    <w:tmpl w:val="5998893E"/>
    <w:lvl w:ilvl="0" w:tplc="04090001">
      <w:start w:val="1"/>
      <w:numFmt w:val="bullet"/>
      <w:lvlText w:val=""/>
      <w:lvlJc w:val="left"/>
      <w:pPr>
        <w:ind w:left="3330" w:hanging="360"/>
      </w:pPr>
      <w:rPr>
        <w:rFonts w:ascii="Symbol" w:hAnsi="Symbo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37" w15:restartNumberingAfterBreak="0">
    <w:nsid w:val="59153ECE"/>
    <w:multiLevelType w:val="hybridMultilevel"/>
    <w:tmpl w:val="ADD20344"/>
    <w:lvl w:ilvl="0" w:tplc="2BBAE9DE">
      <w:start w:val="1"/>
      <w:numFmt w:val="decimal"/>
      <w:lvlText w:val="(%1)"/>
      <w:lvlJc w:val="left"/>
      <w:pPr>
        <w:ind w:left="2157" w:hanging="360"/>
      </w:pPr>
      <w:rPr>
        <w:rFonts w:cs="Times New Roman" w:hint="default"/>
      </w:rPr>
    </w:lvl>
    <w:lvl w:ilvl="1" w:tplc="04090019">
      <w:start w:val="1"/>
      <w:numFmt w:val="lowerLetter"/>
      <w:lvlText w:val="%2."/>
      <w:lvlJc w:val="left"/>
      <w:pPr>
        <w:ind w:left="2877" w:hanging="360"/>
      </w:pPr>
      <w:rPr>
        <w:rFonts w:cs="Times New Roman"/>
      </w:rPr>
    </w:lvl>
    <w:lvl w:ilvl="2" w:tplc="0409001B">
      <w:start w:val="1"/>
      <w:numFmt w:val="lowerRoman"/>
      <w:lvlText w:val="%3."/>
      <w:lvlJc w:val="right"/>
      <w:pPr>
        <w:ind w:left="3597" w:hanging="180"/>
      </w:pPr>
      <w:rPr>
        <w:rFonts w:cs="Times New Roman"/>
      </w:rPr>
    </w:lvl>
    <w:lvl w:ilvl="3" w:tplc="0409000F">
      <w:start w:val="1"/>
      <w:numFmt w:val="decimal"/>
      <w:lvlText w:val="%4."/>
      <w:lvlJc w:val="left"/>
      <w:pPr>
        <w:ind w:left="4317" w:hanging="360"/>
      </w:pPr>
      <w:rPr>
        <w:rFonts w:cs="Times New Roman"/>
      </w:rPr>
    </w:lvl>
    <w:lvl w:ilvl="4" w:tplc="04090019">
      <w:start w:val="1"/>
      <w:numFmt w:val="lowerLetter"/>
      <w:lvlText w:val="%5."/>
      <w:lvlJc w:val="left"/>
      <w:pPr>
        <w:ind w:left="5037" w:hanging="360"/>
      </w:pPr>
      <w:rPr>
        <w:rFonts w:cs="Times New Roman"/>
      </w:rPr>
    </w:lvl>
    <w:lvl w:ilvl="5" w:tplc="0409001B">
      <w:start w:val="1"/>
      <w:numFmt w:val="lowerRoman"/>
      <w:lvlText w:val="%6."/>
      <w:lvlJc w:val="right"/>
      <w:pPr>
        <w:ind w:left="5757" w:hanging="180"/>
      </w:pPr>
      <w:rPr>
        <w:rFonts w:cs="Times New Roman"/>
      </w:rPr>
    </w:lvl>
    <w:lvl w:ilvl="6" w:tplc="0409000F">
      <w:start w:val="1"/>
      <w:numFmt w:val="decimal"/>
      <w:lvlText w:val="%7."/>
      <w:lvlJc w:val="left"/>
      <w:pPr>
        <w:ind w:left="6477" w:hanging="360"/>
      </w:pPr>
      <w:rPr>
        <w:rFonts w:cs="Times New Roman"/>
      </w:rPr>
    </w:lvl>
    <w:lvl w:ilvl="7" w:tplc="04090019">
      <w:start w:val="1"/>
      <w:numFmt w:val="lowerLetter"/>
      <w:lvlText w:val="%8."/>
      <w:lvlJc w:val="left"/>
      <w:pPr>
        <w:ind w:left="7197" w:hanging="360"/>
      </w:pPr>
      <w:rPr>
        <w:rFonts w:cs="Times New Roman"/>
      </w:rPr>
    </w:lvl>
    <w:lvl w:ilvl="8" w:tplc="0409001B">
      <w:start w:val="1"/>
      <w:numFmt w:val="lowerRoman"/>
      <w:lvlText w:val="%9."/>
      <w:lvlJc w:val="right"/>
      <w:pPr>
        <w:ind w:left="7917" w:hanging="180"/>
      </w:pPr>
      <w:rPr>
        <w:rFonts w:cs="Times New Roman"/>
      </w:rPr>
    </w:lvl>
  </w:abstractNum>
  <w:abstractNum w:abstractNumId="38" w15:restartNumberingAfterBreak="0">
    <w:nsid w:val="5AC03FC1"/>
    <w:multiLevelType w:val="hybridMultilevel"/>
    <w:tmpl w:val="0150CC5E"/>
    <w:lvl w:ilvl="0" w:tplc="CF4E7886">
      <w:start w:val="1"/>
      <w:numFmt w:val="decimal"/>
      <w:lvlText w:val="%1."/>
      <w:lvlJc w:val="left"/>
      <w:pPr>
        <w:ind w:left="2580" w:hanging="360"/>
      </w:pPr>
      <w:rPr>
        <w:rFonts w:cs="Times New Roman" w:hint="default"/>
        <w:b w:val="0"/>
        <w:bCs w:val="0"/>
      </w:rPr>
    </w:lvl>
    <w:lvl w:ilvl="1" w:tplc="673A7176">
      <w:start w:val="1"/>
      <w:numFmt w:val="decimal"/>
      <w:lvlText w:val="%2)"/>
      <w:lvlJc w:val="left"/>
      <w:pPr>
        <w:ind w:left="1440" w:hanging="360"/>
      </w:pPr>
      <w:rPr>
        <w:rFonts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40" w15:restartNumberingAfterBreak="0">
    <w:nsid w:val="6D301B78"/>
    <w:multiLevelType w:val="hybridMultilevel"/>
    <w:tmpl w:val="413E4794"/>
    <w:lvl w:ilvl="0" w:tplc="6AF47244">
      <w:start w:val="1"/>
      <w:numFmt w:val="decimal"/>
      <w:lvlText w:val="%1"/>
      <w:lvlJc w:val="left"/>
      <w:pPr>
        <w:tabs>
          <w:tab w:val="num" w:pos="1440"/>
        </w:tabs>
        <w:ind w:left="1440" w:hanging="540"/>
      </w:pPr>
      <w:rPr>
        <w:rFonts w:cs="Times New Roman" w:hint="default"/>
        <w:b w:val="0"/>
        <w:bCs/>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6ECA0E65"/>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33"/>
  </w:num>
  <w:num w:numId="8">
    <w:abstractNumId w:val="2"/>
  </w:num>
  <w:num w:numId="9">
    <w:abstractNumId w:val="29"/>
  </w:num>
  <w:num w:numId="10">
    <w:abstractNumId w:val="3"/>
  </w:num>
  <w:num w:numId="11">
    <w:abstractNumId w:val="20"/>
  </w:num>
  <w:num w:numId="12">
    <w:abstractNumId w:val="28"/>
  </w:num>
  <w:num w:numId="13">
    <w:abstractNumId w:val="5"/>
  </w:num>
  <w:num w:numId="14">
    <w:abstractNumId w:val="41"/>
  </w:num>
  <w:num w:numId="15">
    <w:abstractNumId w:val="7"/>
  </w:num>
  <w:num w:numId="16">
    <w:abstractNumId w:val="11"/>
  </w:num>
  <w:num w:numId="17">
    <w:abstractNumId w:val="42"/>
  </w:num>
  <w:num w:numId="18">
    <w:abstractNumId w:val="31"/>
  </w:num>
  <w:num w:numId="19">
    <w:abstractNumId w:val="1"/>
  </w:num>
  <w:num w:numId="20">
    <w:abstractNumId w:val="0"/>
  </w:num>
  <w:num w:numId="21">
    <w:abstractNumId w:val="36"/>
  </w:num>
  <w:num w:numId="22">
    <w:abstractNumId w:val="13"/>
  </w:num>
  <w:num w:numId="23">
    <w:abstractNumId w:val="23"/>
  </w:num>
  <w:num w:numId="24">
    <w:abstractNumId w:val="39"/>
  </w:num>
  <w:num w:numId="25">
    <w:abstractNumId w:val="16"/>
  </w:num>
  <w:num w:numId="26">
    <w:abstractNumId w:val="24"/>
  </w:num>
  <w:num w:numId="27">
    <w:abstractNumId w:val="35"/>
  </w:num>
  <w:num w:numId="28">
    <w:abstractNumId w:val="6"/>
  </w:num>
  <w:num w:numId="29">
    <w:abstractNumId w:val="14"/>
  </w:num>
  <w:num w:numId="30">
    <w:abstractNumId w:val="22"/>
  </w:num>
  <w:num w:numId="31">
    <w:abstractNumId w:val="38"/>
  </w:num>
  <w:num w:numId="32">
    <w:abstractNumId w:val="10"/>
  </w:num>
  <w:num w:numId="33">
    <w:abstractNumId w:val="18"/>
  </w:num>
  <w:num w:numId="34">
    <w:abstractNumId w:val="40"/>
  </w:num>
  <w:num w:numId="35">
    <w:abstractNumId w:val="37"/>
  </w:num>
  <w:num w:numId="36">
    <w:abstractNumId w:val="15"/>
  </w:num>
  <w:num w:numId="37">
    <w:abstractNumId w:val="21"/>
  </w:num>
  <w:num w:numId="38">
    <w:abstractNumId w:val="17"/>
  </w:num>
  <w:num w:numId="39">
    <w:abstractNumId w:val="34"/>
  </w:num>
  <w:num w:numId="40">
    <w:abstractNumId w:val="32"/>
  </w:num>
  <w:num w:numId="41">
    <w:abstractNumId w:val="25"/>
  </w:num>
  <w:num w:numId="42">
    <w:abstractNumId w:val="19"/>
  </w:num>
  <w:num w:numId="43">
    <w:abstractNumId w:val="8"/>
  </w:num>
  <w:num w:numId="44">
    <w:abstractNumId w:val="26"/>
  </w:num>
  <w:num w:numId="45">
    <w:abstractNumId w:val="12"/>
  </w:num>
  <w:num w:numId="46">
    <w:abstractNumId w:val="9"/>
  </w:num>
  <w:num w:numId="47">
    <w:abstractNumId w:val="4"/>
  </w:num>
  <w:num w:numId="48">
    <w:abstractNumId w:val="30"/>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grammar="clean"/>
  <w:defaultTabStop w:val="1699"/>
  <w:doNotHyphenateCaps/>
  <w:drawingGridHorizontalSpacing w:val="10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43312"/>
    <w:rsid w:val="00000486"/>
    <w:rsid w:val="0000068A"/>
    <w:rsid w:val="00000E47"/>
    <w:rsid w:val="00000E7D"/>
    <w:rsid w:val="00000F95"/>
    <w:rsid w:val="000011B8"/>
    <w:rsid w:val="0000144D"/>
    <w:rsid w:val="000018B3"/>
    <w:rsid w:val="00001A50"/>
    <w:rsid w:val="00001C44"/>
    <w:rsid w:val="00001D91"/>
    <w:rsid w:val="00001E2F"/>
    <w:rsid w:val="00002301"/>
    <w:rsid w:val="000025A4"/>
    <w:rsid w:val="000026AF"/>
    <w:rsid w:val="000029BC"/>
    <w:rsid w:val="000029C3"/>
    <w:rsid w:val="00002D42"/>
    <w:rsid w:val="00002FF6"/>
    <w:rsid w:val="00003030"/>
    <w:rsid w:val="000033D0"/>
    <w:rsid w:val="0000383B"/>
    <w:rsid w:val="0000390F"/>
    <w:rsid w:val="00004109"/>
    <w:rsid w:val="00004D50"/>
    <w:rsid w:val="00004E80"/>
    <w:rsid w:val="00004EC4"/>
    <w:rsid w:val="00005290"/>
    <w:rsid w:val="00005505"/>
    <w:rsid w:val="00005812"/>
    <w:rsid w:val="00005823"/>
    <w:rsid w:val="00005D0A"/>
    <w:rsid w:val="00006FE6"/>
    <w:rsid w:val="000072F5"/>
    <w:rsid w:val="00007740"/>
    <w:rsid w:val="00007AE6"/>
    <w:rsid w:val="00007CBC"/>
    <w:rsid w:val="00007F0E"/>
    <w:rsid w:val="000101DD"/>
    <w:rsid w:val="0001020C"/>
    <w:rsid w:val="00010467"/>
    <w:rsid w:val="00010485"/>
    <w:rsid w:val="00010695"/>
    <w:rsid w:val="00010AA1"/>
    <w:rsid w:val="00010B7B"/>
    <w:rsid w:val="00010EBD"/>
    <w:rsid w:val="000117B7"/>
    <w:rsid w:val="00011997"/>
    <w:rsid w:val="000120B5"/>
    <w:rsid w:val="00012144"/>
    <w:rsid w:val="000121C0"/>
    <w:rsid w:val="000121C3"/>
    <w:rsid w:val="00012387"/>
    <w:rsid w:val="000123CC"/>
    <w:rsid w:val="000126C6"/>
    <w:rsid w:val="00012942"/>
    <w:rsid w:val="00012A2C"/>
    <w:rsid w:val="00012B55"/>
    <w:rsid w:val="00012F76"/>
    <w:rsid w:val="00013013"/>
    <w:rsid w:val="0001305F"/>
    <w:rsid w:val="000130AB"/>
    <w:rsid w:val="000131A1"/>
    <w:rsid w:val="00013533"/>
    <w:rsid w:val="00013A37"/>
    <w:rsid w:val="00013BBE"/>
    <w:rsid w:val="00013D9C"/>
    <w:rsid w:val="000140E4"/>
    <w:rsid w:val="0001433C"/>
    <w:rsid w:val="000147B9"/>
    <w:rsid w:val="000147C1"/>
    <w:rsid w:val="0001489E"/>
    <w:rsid w:val="0001491C"/>
    <w:rsid w:val="00014D98"/>
    <w:rsid w:val="00014F16"/>
    <w:rsid w:val="00015215"/>
    <w:rsid w:val="000153D8"/>
    <w:rsid w:val="0001540A"/>
    <w:rsid w:val="000159DF"/>
    <w:rsid w:val="00015BD2"/>
    <w:rsid w:val="00015C46"/>
    <w:rsid w:val="00015CE8"/>
    <w:rsid w:val="0001624F"/>
    <w:rsid w:val="00016316"/>
    <w:rsid w:val="0001668F"/>
    <w:rsid w:val="000168D7"/>
    <w:rsid w:val="00017264"/>
    <w:rsid w:val="00017269"/>
    <w:rsid w:val="00017323"/>
    <w:rsid w:val="00017362"/>
    <w:rsid w:val="00017612"/>
    <w:rsid w:val="000178D1"/>
    <w:rsid w:val="000178DF"/>
    <w:rsid w:val="00017925"/>
    <w:rsid w:val="00017CA4"/>
    <w:rsid w:val="00017E0E"/>
    <w:rsid w:val="0002074E"/>
    <w:rsid w:val="000207D2"/>
    <w:rsid w:val="000208E5"/>
    <w:rsid w:val="00021037"/>
    <w:rsid w:val="00021138"/>
    <w:rsid w:val="000212F7"/>
    <w:rsid w:val="00021786"/>
    <w:rsid w:val="00021AD0"/>
    <w:rsid w:val="00021E78"/>
    <w:rsid w:val="00021E84"/>
    <w:rsid w:val="00021ECC"/>
    <w:rsid w:val="0002210A"/>
    <w:rsid w:val="000221D3"/>
    <w:rsid w:val="0002296F"/>
    <w:rsid w:val="00022F41"/>
    <w:rsid w:val="000231C7"/>
    <w:rsid w:val="00023210"/>
    <w:rsid w:val="00023513"/>
    <w:rsid w:val="00023716"/>
    <w:rsid w:val="0002383A"/>
    <w:rsid w:val="00023AB5"/>
    <w:rsid w:val="00023ABF"/>
    <w:rsid w:val="00023B9F"/>
    <w:rsid w:val="00023BD1"/>
    <w:rsid w:val="00023F93"/>
    <w:rsid w:val="0002409F"/>
    <w:rsid w:val="000240C9"/>
    <w:rsid w:val="000244D8"/>
    <w:rsid w:val="0002476F"/>
    <w:rsid w:val="00024E1A"/>
    <w:rsid w:val="00025315"/>
    <w:rsid w:val="00025825"/>
    <w:rsid w:val="00025B27"/>
    <w:rsid w:val="00025CB7"/>
    <w:rsid w:val="00025DE5"/>
    <w:rsid w:val="00026687"/>
    <w:rsid w:val="00026852"/>
    <w:rsid w:val="00026A61"/>
    <w:rsid w:val="00026B0E"/>
    <w:rsid w:val="00027421"/>
    <w:rsid w:val="00027EA4"/>
    <w:rsid w:val="00027FF6"/>
    <w:rsid w:val="0003020F"/>
    <w:rsid w:val="00030330"/>
    <w:rsid w:val="000303D0"/>
    <w:rsid w:val="000305B4"/>
    <w:rsid w:val="000315E9"/>
    <w:rsid w:val="0003167D"/>
    <w:rsid w:val="0003191D"/>
    <w:rsid w:val="000322C1"/>
    <w:rsid w:val="0003256B"/>
    <w:rsid w:val="00032607"/>
    <w:rsid w:val="000326ED"/>
    <w:rsid w:val="0003273C"/>
    <w:rsid w:val="00032770"/>
    <w:rsid w:val="00032B85"/>
    <w:rsid w:val="00033297"/>
    <w:rsid w:val="0003332A"/>
    <w:rsid w:val="0003355A"/>
    <w:rsid w:val="00033676"/>
    <w:rsid w:val="00033981"/>
    <w:rsid w:val="0003399D"/>
    <w:rsid w:val="000339FC"/>
    <w:rsid w:val="00033C20"/>
    <w:rsid w:val="000341FA"/>
    <w:rsid w:val="000345C8"/>
    <w:rsid w:val="0003502A"/>
    <w:rsid w:val="00035070"/>
    <w:rsid w:val="0003542B"/>
    <w:rsid w:val="0003543F"/>
    <w:rsid w:val="0003635D"/>
    <w:rsid w:val="00036362"/>
    <w:rsid w:val="000363DF"/>
    <w:rsid w:val="000365A4"/>
    <w:rsid w:val="0003675D"/>
    <w:rsid w:val="00036C78"/>
    <w:rsid w:val="000370EE"/>
    <w:rsid w:val="00037752"/>
    <w:rsid w:val="0003790F"/>
    <w:rsid w:val="0004039A"/>
    <w:rsid w:val="00040B53"/>
    <w:rsid w:val="000413D4"/>
    <w:rsid w:val="0004153F"/>
    <w:rsid w:val="000419B6"/>
    <w:rsid w:val="00041AED"/>
    <w:rsid w:val="00041D4E"/>
    <w:rsid w:val="00041E1C"/>
    <w:rsid w:val="00041E29"/>
    <w:rsid w:val="00041EB7"/>
    <w:rsid w:val="000420DF"/>
    <w:rsid w:val="00042122"/>
    <w:rsid w:val="0004215A"/>
    <w:rsid w:val="00042315"/>
    <w:rsid w:val="00042712"/>
    <w:rsid w:val="00042D71"/>
    <w:rsid w:val="00042FBF"/>
    <w:rsid w:val="0004309E"/>
    <w:rsid w:val="00043278"/>
    <w:rsid w:val="000432AF"/>
    <w:rsid w:val="0004341E"/>
    <w:rsid w:val="000434A6"/>
    <w:rsid w:val="00043929"/>
    <w:rsid w:val="000439E5"/>
    <w:rsid w:val="00043B88"/>
    <w:rsid w:val="00043C6B"/>
    <w:rsid w:val="0004436A"/>
    <w:rsid w:val="0004466D"/>
    <w:rsid w:val="000447A6"/>
    <w:rsid w:val="00044C9F"/>
    <w:rsid w:val="00045083"/>
    <w:rsid w:val="0004513B"/>
    <w:rsid w:val="0004577A"/>
    <w:rsid w:val="00045887"/>
    <w:rsid w:val="000459C2"/>
    <w:rsid w:val="00046542"/>
    <w:rsid w:val="0004672A"/>
    <w:rsid w:val="00046993"/>
    <w:rsid w:val="000470BB"/>
    <w:rsid w:val="00047565"/>
    <w:rsid w:val="00047865"/>
    <w:rsid w:val="00047948"/>
    <w:rsid w:val="00050013"/>
    <w:rsid w:val="000500D4"/>
    <w:rsid w:val="000506E1"/>
    <w:rsid w:val="00050B97"/>
    <w:rsid w:val="00050BE6"/>
    <w:rsid w:val="00051123"/>
    <w:rsid w:val="0005157B"/>
    <w:rsid w:val="00051878"/>
    <w:rsid w:val="0005199A"/>
    <w:rsid w:val="00051B29"/>
    <w:rsid w:val="00051D8C"/>
    <w:rsid w:val="00052759"/>
    <w:rsid w:val="00052796"/>
    <w:rsid w:val="000533CB"/>
    <w:rsid w:val="00053913"/>
    <w:rsid w:val="00053D1D"/>
    <w:rsid w:val="00053D37"/>
    <w:rsid w:val="00053DAF"/>
    <w:rsid w:val="00054198"/>
    <w:rsid w:val="00054370"/>
    <w:rsid w:val="00054A31"/>
    <w:rsid w:val="00054AAA"/>
    <w:rsid w:val="00054B3E"/>
    <w:rsid w:val="00055161"/>
    <w:rsid w:val="00055648"/>
    <w:rsid w:val="000556F2"/>
    <w:rsid w:val="0005600C"/>
    <w:rsid w:val="00056264"/>
    <w:rsid w:val="000562E6"/>
    <w:rsid w:val="0005661A"/>
    <w:rsid w:val="000566F9"/>
    <w:rsid w:val="00056AC0"/>
    <w:rsid w:val="00057090"/>
    <w:rsid w:val="000570C8"/>
    <w:rsid w:val="000570DF"/>
    <w:rsid w:val="0005710F"/>
    <w:rsid w:val="000576DB"/>
    <w:rsid w:val="00057AEE"/>
    <w:rsid w:val="0006044B"/>
    <w:rsid w:val="00060758"/>
    <w:rsid w:val="0006082E"/>
    <w:rsid w:val="00060DEF"/>
    <w:rsid w:val="00060F24"/>
    <w:rsid w:val="000611A4"/>
    <w:rsid w:val="000611C7"/>
    <w:rsid w:val="00061508"/>
    <w:rsid w:val="000615C1"/>
    <w:rsid w:val="00061A2B"/>
    <w:rsid w:val="00061CA7"/>
    <w:rsid w:val="00061D81"/>
    <w:rsid w:val="00061DD7"/>
    <w:rsid w:val="00062095"/>
    <w:rsid w:val="000628A4"/>
    <w:rsid w:val="00062A90"/>
    <w:rsid w:val="00062E79"/>
    <w:rsid w:val="00062EBD"/>
    <w:rsid w:val="00063692"/>
    <w:rsid w:val="00063D5E"/>
    <w:rsid w:val="00063F12"/>
    <w:rsid w:val="00063F4A"/>
    <w:rsid w:val="00064439"/>
    <w:rsid w:val="0006488F"/>
    <w:rsid w:val="00064EAE"/>
    <w:rsid w:val="00064ECA"/>
    <w:rsid w:val="000650E3"/>
    <w:rsid w:val="000655BF"/>
    <w:rsid w:val="000655E2"/>
    <w:rsid w:val="00065DAD"/>
    <w:rsid w:val="00066189"/>
    <w:rsid w:val="0006619C"/>
    <w:rsid w:val="00067052"/>
    <w:rsid w:val="000673CC"/>
    <w:rsid w:val="00067491"/>
    <w:rsid w:val="000674B3"/>
    <w:rsid w:val="00067611"/>
    <w:rsid w:val="00067C5C"/>
    <w:rsid w:val="00067CFE"/>
    <w:rsid w:val="00070084"/>
    <w:rsid w:val="0007015F"/>
    <w:rsid w:val="00070369"/>
    <w:rsid w:val="00070877"/>
    <w:rsid w:val="00071009"/>
    <w:rsid w:val="00071011"/>
    <w:rsid w:val="00071081"/>
    <w:rsid w:val="0007126D"/>
    <w:rsid w:val="000716FB"/>
    <w:rsid w:val="00071B01"/>
    <w:rsid w:val="00071B74"/>
    <w:rsid w:val="00071C4A"/>
    <w:rsid w:val="00071E04"/>
    <w:rsid w:val="00071E11"/>
    <w:rsid w:val="00072859"/>
    <w:rsid w:val="00072DE5"/>
    <w:rsid w:val="000731EE"/>
    <w:rsid w:val="0007321A"/>
    <w:rsid w:val="00073403"/>
    <w:rsid w:val="00073970"/>
    <w:rsid w:val="00073A78"/>
    <w:rsid w:val="00073B47"/>
    <w:rsid w:val="00074026"/>
    <w:rsid w:val="000748F6"/>
    <w:rsid w:val="00074948"/>
    <w:rsid w:val="00074B9B"/>
    <w:rsid w:val="00074CAE"/>
    <w:rsid w:val="00074D66"/>
    <w:rsid w:val="00074F4C"/>
    <w:rsid w:val="000755B4"/>
    <w:rsid w:val="0007567C"/>
    <w:rsid w:val="000756DA"/>
    <w:rsid w:val="00075E2A"/>
    <w:rsid w:val="00076154"/>
    <w:rsid w:val="0007659F"/>
    <w:rsid w:val="00076C65"/>
    <w:rsid w:val="00076EA5"/>
    <w:rsid w:val="00076F5B"/>
    <w:rsid w:val="000773D6"/>
    <w:rsid w:val="0007793E"/>
    <w:rsid w:val="00077BE3"/>
    <w:rsid w:val="000807CE"/>
    <w:rsid w:val="00080DC7"/>
    <w:rsid w:val="00080DE1"/>
    <w:rsid w:val="00080EB3"/>
    <w:rsid w:val="00081163"/>
    <w:rsid w:val="00081466"/>
    <w:rsid w:val="00081B95"/>
    <w:rsid w:val="00081FBF"/>
    <w:rsid w:val="000822EE"/>
    <w:rsid w:val="0008250C"/>
    <w:rsid w:val="00082851"/>
    <w:rsid w:val="0008292A"/>
    <w:rsid w:val="000829D5"/>
    <w:rsid w:val="00082DB1"/>
    <w:rsid w:val="0008324A"/>
    <w:rsid w:val="00083313"/>
    <w:rsid w:val="00083435"/>
    <w:rsid w:val="000835A7"/>
    <w:rsid w:val="000837D0"/>
    <w:rsid w:val="00083ADE"/>
    <w:rsid w:val="00083B50"/>
    <w:rsid w:val="00083D3F"/>
    <w:rsid w:val="00083F9C"/>
    <w:rsid w:val="00084F44"/>
    <w:rsid w:val="00085159"/>
    <w:rsid w:val="00085B22"/>
    <w:rsid w:val="00086483"/>
    <w:rsid w:val="00086540"/>
    <w:rsid w:val="0008656A"/>
    <w:rsid w:val="00086652"/>
    <w:rsid w:val="000866F7"/>
    <w:rsid w:val="000867E8"/>
    <w:rsid w:val="00086B7F"/>
    <w:rsid w:val="00086B83"/>
    <w:rsid w:val="00086BFD"/>
    <w:rsid w:val="00086EED"/>
    <w:rsid w:val="00087000"/>
    <w:rsid w:val="000874A9"/>
    <w:rsid w:val="00087E49"/>
    <w:rsid w:val="00087E65"/>
    <w:rsid w:val="00087EBF"/>
    <w:rsid w:val="0009023C"/>
    <w:rsid w:val="000903D4"/>
    <w:rsid w:val="00090666"/>
    <w:rsid w:val="000907F7"/>
    <w:rsid w:val="000907FE"/>
    <w:rsid w:val="00090E95"/>
    <w:rsid w:val="00091103"/>
    <w:rsid w:val="0009143E"/>
    <w:rsid w:val="00091611"/>
    <w:rsid w:val="00091D00"/>
    <w:rsid w:val="00091DD9"/>
    <w:rsid w:val="00091EF5"/>
    <w:rsid w:val="000922B0"/>
    <w:rsid w:val="000923B1"/>
    <w:rsid w:val="0009260E"/>
    <w:rsid w:val="000927CF"/>
    <w:rsid w:val="00092994"/>
    <w:rsid w:val="000929E1"/>
    <w:rsid w:val="00092C14"/>
    <w:rsid w:val="00092D3D"/>
    <w:rsid w:val="00092E96"/>
    <w:rsid w:val="00093AA3"/>
    <w:rsid w:val="00093D92"/>
    <w:rsid w:val="00093DAC"/>
    <w:rsid w:val="00093EAD"/>
    <w:rsid w:val="00093FC4"/>
    <w:rsid w:val="0009409D"/>
    <w:rsid w:val="000947AB"/>
    <w:rsid w:val="000948E5"/>
    <w:rsid w:val="00094A9F"/>
    <w:rsid w:val="00095135"/>
    <w:rsid w:val="00095477"/>
    <w:rsid w:val="00095742"/>
    <w:rsid w:val="00095E5A"/>
    <w:rsid w:val="000966A0"/>
    <w:rsid w:val="00096946"/>
    <w:rsid w:val="0009711F"/>
    <w:rsid w:val="00097178"/>
    <w:rsid w:val="00097501"/>
    <w:rsid w:val="00097728"/>
    <w:rsid w:val="000979AB"/>
    <w:rsid w:val="00097B52"/>
    <w:rsid w:val="00097C91"/>
    <w:rsid w:val="000A0262"/>
    <w:rsid w:val="000A07AF"/>
    <w:rsid w:val="000A0FF7"/>
    <w:rsid w:val="000A12F7"/>
    <w:rsid w:val="000A1FE6"/>
    <w:rsid w:val="000A2307"/>
    <w:rsid w:val="000A26D1"/>
    <w:rsid w:val="000A2736"/>
    <w:rsid w:val="000A2F1C"/>
    <w:rsid w:val="000A2F7A"/>
    <w:rsid w:val="000A311C"/>
    <w:rsid w:val="000A32F7"/>
    <w:rsid w:val="000A378A"/>
    <w:rsid w:val="000A39A7"/>
    <w:rsid w:val="000A3E1C"/>
    <w:rsid w:val="000A3F1B"/>
    <w:rsid w:val="000A400A"/>
    <w:rsid w:val="000A44FF"/>
    <w:rsid w:val="000A45AA"/>
    <w:rsid w:val="000A4729"/>
    <w:rsid w:val="000A4E23"/>
    <w:rsid w:val="000A4F24"/>
    <w:rsid w:val="000A5283"/>
    <w:rsid w:val="000A56E7"/>
    <w:rsid w:val="000A5AE0"/>
    <w:rsid w:val="000A5B31"/>
    <w:rsid w:val="000A6110"/>
    <w:rsid w:val="000A6A7E"/>
    <w:rsid w:val="000A6D2C"/>
    <w:rsid w:val="000A7004"/>
    <w:rsid w:val="000A70C4"/>
    <w:rsid w:val="000A710B"/>
    <w:rsid w:val="000A7938"/>
    <w:rsid w:val="000B0461"/>
    <w:rsid w:val="000B0D24"/>
    <w:rsid w:val="000B0DF5"/>
    <w:rsid w:val="000B0ECF"/>
    <w:rsid w:val="000B1387"/>
    <w:rsid w:val="000B1655"/>
    <w:rsid w:val="000B193C"/>
    <w:rsid w:val="000B1957"/>
    <w:rsid w:val="000B1BAB"/>
    <w:rsid w:val="000B1EF0"/>
    <w:rsid w:val="000B20FD"/>
    <w:rsid w:val="000B27FE"/>
    <w:rsid w:val="000B2991"/>
    <w:rsid w:val="000B2AA5"/>
    <w:rsid w:val="000B304A"/>
    <w:rsid w:val="000B31E0"/>
    <w:rsid w:val="000B37FD"/>
    <w:rsid w:val="000B39B5"/>
    <w:rsid w:val="000B39DF"/>
    <w:rsid w:val="000B3E79"/>
    <w:rsid w:val="000B3FE6"/>
    <w:rsid w:val="000B4579"/>
    <w:rsid w:val="000B470C"/>
    <w:rsid w:val="000B4DC8"/>
    <w:rsid w:val="000B4E22"/>
    <w:rsid w:val="000B53B4"/>
    <w:rsid w:val="000B53F9"/>
    <w:rsid w:val="000B53FB"/>
    <w:rsid w:val="000B55EF"/>
    <w:rsid w:val="000B57F9"/>
    <w:rsid w:val="000B5A0F"/>
    <w:rsid w:val="000B68E1"/>
    <w:rsid w:val="000B6918"/>
    <w:rsid w:val="000B6C51"/>
    <w:rsid w:val="000B730E"/>
    <w:rsid w:val="000B74D1"/>
    <w:rsid w:val="000B764F"/>
    <w:rsid w:val="000B76AA"/>
    <w:rsid w:val="000C01C8"/>
    <w:rsid w:val="000C0423"/>
    <w:rsid w:val="000C0652"/>
    <w:rsid w:val="000C0E50"/>
    <w:rsid w:val="000C118F"/>
    <w:rsid w:val="000C1608"/>
    <w:rsid w:val="000C163D"/>
    <w:rsid w:val="000C18AD"/>
    <w:rsid w:val="000C1B8D"/>
    <w:rsid w:val="000C1B95"/>
    <w:rsid w:val="000C1C2C"/>
    <w:rsid w:val="000C25FC"/>
    <w:rsid w:val="000C27E6"/>
    <w:rsid w:val="000C2F94"/>
    <w:rsid w:val="000C3C26"/>
    <w:rsid w:val="000C3D5B"/>
    <w:rsid w:val="000C3D70"/>
    <w:rsid w:val="000C3E78"/>
    <w:rsid w:val="000C4714"/>
    <w:rsid w:val="000C48CA"/>
    <w:rsid w:val="000C4C79"/>
    <w:rsid w:val="000C4D88"/>
    <w:rsid w:val="000C5441"/>
    <w:rsid w:val="000C5722"/>
    <w:rsid w:val="000C5753"/>
    <w:rsid w:val="000C5955"/>
    <w:rsid w:val="000C596B"/>
    <w:rsid w:val="000C5AAC"/>
    <w:rsid w:val="000C5CBF"/>
    <w:rsid w:val="000C6215"/>
    <w:rsid w:val="000C629D"/>
    <w:rsid w:val="000C6603"/>
    <w:rsid w:val="000C6875"/>
    <w:rsid w:val="000C68C0"/>
    <w:rsid w:val="000C6BA5"/>
    <w:rsid w:val="000C73C2"/>
    <w:rsid w:val="000C7CC4"/>
    <w:rsid w:val="000D00B5"/>
    <w:rsid w:val="000D01BC"/>
    <w:rsid w:val="000D0B42"/>
    <w:rsid w:val="000D10FF"/>
    <w:rsid w:val="000D139F"/>
    <w:rsid w:val="000D17BA"/>
    <w:rsid w:val="000D1B05"/>
    <w:rsid w:val="000D214F"/>
    <w:rsid w:val="000D238B"/>
    <w:rsid w:val="000D23A5"/>
    <w:rsid w:val="000D23CA"/>
    <w:rsid w:val="000D2584"/>
    <w:rsid w:val="000D2A75"/>
    <w:rsid w:val="000D2A84"/>
    <w:rsid w:val="000D2EBD"/>
    <w:rsid w:val="000D38BA"/>
    <w:rsid w:val="000D3926"/>
    <w:rsid w:val="000D3AC7"/>
    <w:rsid w:val="000D3B62"/>
    <w:rsid w:val="000D3E4A"/>
    <w:rsid w:val="000D3E73"/>
    <w:rsid w:val="000D3F7D"/>
    <w:rsid w:val="000D43D5"/>
    <w:rsid w:val="000D44B0"/>
    <w:rsid w:val="000D456D"/>
    <w:rsid w:val="000D4BD5"/>
    <w:rsid w:val="000D5028"/>
    <w:rsid w:val="000D5848"/>
    <w:rsid w:val="000D5A64"/>
    <w:rsid w:val="000D5F58"/>
    <w:rsid w:val="000D618B"/>
    <w:rsid w:val="000D6530"/>
    <w:rsid w:val="000D66B9"/>
    <w:rsid w:val="000D6AAC"/>
    <w:rsid w:val="000D6DC5"/>
    <w:rsid w:val="000D70CD"/>
    <w:rsid w:val="000D70F8"/>
    <w:rsid w:val="000D71B2"/>
    <w:rsid w:val="000D71E8"/>
    <w:rsid w:val="000D737A"/>
    <w:rsid w:val="000D7453"/>
    <w:rsid w:val="000D7883"/>
    <w:rsid w:val="000D7A43"/>
    <w:rsid w:val="000D7CBC"/>
    <w:rsid w:val="000E01DF"/>
    <w:rsid w:val="000E042D"/>
    <w:rsid w:val="000E04C9"/>
    <w:rsid w:val="000E0691"/>
    <w:rsid w:val="000E0B42"/>
    <w:rsid w:val="000E0DAA"/>
    <w:rsid w:val="000E1157"/>
    <w:rsid w:val="000E1297"/>
    <w:rsid w:val="000E15E8"/>
    <w:rsid w:val="000E18C2"/>
    <w:rsid w:val="000E196E"/>
    <w:rsid w:val="000E26A7"/>
    <w:rsid w:val="000E28D0"/>
    <w:rsid w:val="000E2A8B"/>
    <w:rsid w:val="000E2F62"/>
    <w:rsid w:val="000E41FA"/>
    <w:rsid w:val="000E4363"/>
    <w:rsid w:val="000E452D"/>
    <w:rsid w:val="000E4811"/>
    <w:rsid w:val="000E4AE9"/>
    <w:rsid w:val="000E502B"/>
    <w:rsid w:val="000E51AE"/>
    <w:rsid w:val="000E57F7"/>
    <w:rsid w:val="000E57FA"/>
    <w:rsid w:val="000E57FE"/>
    <w:rsid w:val="000E59F4"/>
    <w:rsid w:val="000E5A12"/>
    <w:rsid w:val="000E5E65"/>
    <w:rsid w:val="000E5ED9"/>
    <w:rsid w:val="000E5F1D"/>
    <w:rsid w:val="000E60A9"/>
    <w:rsid w:val="000E6466"/>
    <w:rsid w:val="000E6603"/>
    <w:rsid w:val="000E6AE7"/>
    <w:rsid w:val="000E6F11"/>
    <w:rsid w:val="000E6F14"/>
    <w:rsid w:val="000E7013"/>
    <w:rsid w:val="000E70FB"/>
    <w:rsid w:val="000E7138"/>
    <w:rsid w:val="000E78DF"/>
    <w:rsid w:val="000E7955"/>
    <w:rsid w:val="000E7A4E"/>
    <w:rsid w:val="000E7D59"/>
    <w:rsid w:val="000E7DCC"/>
    <w:rsid w:val="000E7EFE"/>
    <w:rsid w:val="000E7FB2"/>
    <w:rsid w:val="000F0003"/>
    <w:rsid w:val="000F0286"/>
    <w:rsid w:val="000F0615"/>
    <w:rsid w:val="000F09A0"/>
    <w:rsid w:val="000F0EF9"/>
    <w:rsid w:val="000F119B"/>
    <w:rsid w:val="000F1283"/>
    <w:rsid w:val="000F1456"/>
    <w:rsid w:val="000F1553"/>
    <w:rsid w:val="000F16F8"/>
    <w:rsid w:val="000F17FD"/>
    <w:rsid w:val="000F1A21"/>
    <w:rsid w:val="000F1A2F"/>
    <w:rsid w:val="000F1C67"/>
    <w:rsid w:val="000F1D5D"/>
    <w:rsid w:val="000F250C"/>
    <w:rsid w:val="000F259E"/>
    <w:rsid w:val="000F2A15"/>
    <w:rsid w:val="000F2A87"/>
    <w:rsid w:val="000F3268"/>
    <w:rsid w:val="000F3385"/>
    <w:rsid w:val="000F35FA"/>
    <w:rsid w:val="000F386F"/>
    <w:rsid w:val="000F3925"/>
    <w:rsid w:val="000F417C"/>
    <w:rsid w:val="000F4488"/>
    <w:rsid w:val="000F44E2"/>
    <w:rsid w:val="000F4F43"/>
    <w:rsid w:val="000F4FBF"/>
    <w:rsid w:val="000F5050"/>
    <w:rsid w:val="000F51BA"/>
    <w:rsid w:val="000F56FB"/>
    <w:rsid w:val="000F5DC5"/>
    <w:rsid w:val="000F5E47"/>
    <w:rsid w:val="000F5EA0"/>
    <w:rsid w:val="000F60E1"/>
    <w:rsid w:val="000F61F5"/>
    <w:rsid w:val="000F6B29"/>
    <w:rsid w:val="000F6C87"/>
    <w:rsid w:val="000F70E4"/>
    <w:rsid w:val="000F7684"/>
    <w:rsid w:val="0010056E"/>
    <w:rsid w:val="00100A7A"/>
    <w:rsid w:val="00100BE5"/>
    <w:rsid w:val="001015C9"/>
    <w:rsid w:val="0010179A"/>
    <w:rsid w:val="0010197C"/>
    <w:rsid w:val="00101D3F"/>
    <w:rsid w:val="00101E03"/>
    <w:rsid w:val="00101EA6"/>
    <w:rsid w:val="001022AD"/>
    <w:rsid w:val="001025D7"/>
    <w:rsid w:val="00102859"/>
    <w:rsid w:val="00102A7F"/>
    <w:rsid w:val="00102DFA"/>
    <w:rsid w:val="001032AC"/>
    <w:rsid w:val="0010354A"/>
    <w:rsid w:val="00103D73"/>
    <w:rsid w:val="00103F1E"/>
    <w:rsid w:val="001045FC"/>
    <w:rsid w:val="00104867"/>
    <w:rsid w:val="00104ABC"/>
    <w:rsid w:val="00104EC9"/>
    <w:rsid w:val="00105686"/>
    <w:rsid w:val="00105C47"/>
    <w:rsid w:val="00105E1A"/>
    <w:rsid w:val="001063D0"/>
    <w:rsid w:val="001063EC"/>
    <w:rsid w:val="0010640D"/>
    <w:rsid w:val="00107588"/>
    <w:rsid w:val="0010773F"/>
    <w:rsid w:val="00107783"/>
    <w:rsid w:val="001079D8"/>
    <w:rsid w:val="00107A06"/>
    <w:rsid w:val="00107CB3"/>
    <w:rsid w:val="00107E1E"/>
    <w:rsid w:val="00107E9D"/>
    <w:rsid w:val="0011050F"/>
    <w:rsid w:val="00111365"/>
    <w:rsid w:val="001113C1"/>
    <w:rsid w:val="001113E0"/>
    <w:rsid w:val="00111471"/>
    <w:rsid w:val="001114C1"/>
    <w:rsid w:val="001117F1"/>
    <w:rsid w:val="00111DBE"/>
    <w:rsid w:val="00111DC2"/>
    <w:rsid w:val="00111E65"/>
    <w:rsid w:val="00112336"/>
    <w:rsid w:val="001128A2"/>
    <w:rsid w:val="00112E37"/>
    <w:rsid w:val="00112E6A"/>
    <w:rsid w:val="0011301C"/>
    <w:rsid w:val="001131FA"/>
    <w:rsid w:val="0011327C"/>
    <w:rsid w:val="0011377A"/>
    <w:rsid w:val="00113D1E"/>
    <w:rsid w:val="00113E17"/>
    <w:rsid w:val="00113EAE"/>
    <w:rsid w:val="001140C7"/>
    <w:rsid w:val="0011420B"/>
    <w:rsid w:val="001145A3"/>
    <w:rsid w:val="0011512A"/>
    <w:rsid w:val="0011540C"/>
    <w:rsid w:val="00115505"/>
    <w:rsid w:val="0011577B"/>
    <w:rsid w:val="00115ACE"/>
    <w:rsid w:val="00115D0E"/>
    <w:rsid w:val="001164F9"/>
    <w:rsid w:val="0011664C"/>
    <w:rsid w:val="00116B65"/>
    <w:rsid w:val="00116FAC"/>
    <w:rsid w:val="00117524"/>
    <w:rsid w:val="001175F5"/>
    <w:rsid w:val="0011773F"/>
    <w:rsid w:val="00117A09"/>
    <w:rsid w:val="00117CF4"/>
    <w:rsid w:val="001205AE"/>
    <w:rsid w:val="00120C5C"/>
    <w:rsid w:val="00120E1C"/>
    <w:rsid w:val="001215CE"/>
    <w:rsid w:val="001219CE"/>
    <w:rsid w:val="00121B97"/>
    <w:rsid w:val="00122257"/>
    <w:rsid w:val="00122339"/>
    <w:rsid w:val="00122969"/>
    <w:rsid w:val="00123019"/>
    <w:rsid w:val="00123319"/>
    <w:rsid w:val="001233E1"/>
    <w:rsid w:val="00123AFC"/>
    <w:rsid w:val="00123E14"/>
    <w:rsid w:val="0012413B"/>
    <w:rsid w:val="001246BD"/>
    <w:rsid w:val="00124A8E"/>
    <w:rsid w:val="00124BE3"/>
    <w:rsid w:val="00124E7F"/>
    <w:rsid w:val="001251B7"/>
    <w:rsid w:val="001259E6"/>
    <w:rsid w:val="00125D1B"/>
    <w:rsid w:val="001261C6"/>
    <w:rsid w:val="0012622E"/>
    <w:rsid w:val="00126332"/>
    <w:rsid w:val="001264B8"/>
    <w:rsid w:val="001269D1"/>
    <w:rsid w:val="00127329"/>
    <w:rsid w:val="0012767E"/>
    <w:rsid w:val="001276A2"/>
    <w:rsid w:val="00127776"/>
    <w:rsid w:val="00130128"/>
    <w:rsid w:val="0013115D"/>
    <w:rsid w:val="001311D3"/>
    <w:rsid w:val="0013150B"/>
    <w:rsid w:val="0013154D"/>
    <w:rsid w:val="00131666"/>
    <w:rsid w:val="001317E6"/>
    <w:rsid w:val="00131D32"/>
    <w:rsid w:val="00131F9B"/>
    <w:rsid w:val="00131FF5"/>
    <w:rsid w:val="001320A7"/>
    <w:rsid w:val="00132B07"/>
    <w:rsid w:val="00132D82"/>
    <w:rsid w:val="001330F5"/>
    <w:rsid w:val="0013318B"/>
    <w:rsid w:val="00133C00"/>
    <w:rsid w:val="00133C84"/>
    <w:rsid w:val="00133D7F"/>
    <w:rsid w:val="001340E4"/>
    <w:rsid w:val="00134440"/>
    <w:rsid w:val="00134B28"/>
    <w:rsid w:val="00134B46"/>
    <w:rsid w:val="001350EC"/>
    <w:rsid w:val="00135243"/>
    <w:rsid w:val="00135B5B"/>
    <w:rsid w:val="00135CA4"/>
    <w:rsid w:val="00135D8B"/>
    <w:rsid w:val="00135F0D"/>
    <w:rsid w:val="00136077"/>
    <w:rsid w:val="00136126"/>
    <w:rsid w:val="0013612C"/>
    <w:rsid w:val="001364E5"/>
    <w:rsid w:val="00136560"/>
    <w:rsid w:val="0013693A"/>
    <w:rsid w:val="0013713F"/>
    <w:rsid w:val="001372CB"/>
    <w:rsid w:val="001372F9"/>
    <w:rsid w:val="001378D6"/>
    <w:rsid w:val="00140451"/>
    <w:rsid w:val="00140C5D"/>
    <w:rsid w:val="00140CB5"/>
    <w:rsid w:val="00141240"/>
    <w:rsid w:val="00141343"/>
    <w:rsid w:val="00141356"/>
    <w:rsid w:val="00141389"/>
    <w:rsid w:val="0014141C"/>
    <w:rsid w:val="00141785"/>
    <w:rsid w:val="00141CA8"/>
    <w:rsid w:val="00141D00"/>
    <w:rsid w:val="0014204F"/>
    <w:rsid w:val="0014220F"/>
    <w:rsid w:val="00142418"/>
    <w:rsid w:val="001426A5"/>
    <w:rsid w:val="00142ABD"/>
    <w:rsid w:val="00142DA0"/>
    <w:rsid w:val="001430B9"/>
    <w:rsid w:val="0014387E"/>
    <w:rsid w:val="00143881"/>
    <w:rsid w:val="00143882"/>
    <w:rsid w:val="00143937"/>
    <w:rsid w:val="00143AE7"/>
    <w:rsid w:val="00144045"/>
    <w:rsid w:val="001440B1"/>
    <w:rsid w:val="00144439"/>
    <w:rsid w:val="00144683"/>
    <w:rsid w:val="001446C9"/>
    <w:rsid w:val="00144714"/>
    <w:rsid w:val="00144D03"/>
    <w:rsid w:val="00145748"/>
    <w:rsid w:val="0014599A"/>
    <w:rsid w:val="00145BB1"/>
    <w:rsid w:val="001466D2"/>
    <w:rsid w:val="0014688C"/>
    <w:rsid w:val="0014754D"/>
    <w:rsid w:val="00147630"/>
    <w:rsid w:val="0015023D"/>
    <w:rsid w:val="00150AF1"/>
    <w:rsid w:val="00150BA3"/>
    <w:rsid w:val="00150C2D"/>
    <w:rsid w:val="00150D1D"/>
    <w:rsid w:val="00150F6A"/>
    <w:rsid w:val="00151072"/>
    <w:rsid w:val="001517DD"/>
    <w:rsid w:val="0015200E"/>
    <w:rsid w:val="00152080"/>
    <w:rsid w:val="001520CC"/>
    <w:rsid w:val="0015210E"/>
    <w:rsid w:val="0015292D"/>
    <w:rsid w:val="0015295B"/>
    <w:rsid w:val="00152B03"/>
    <w:rsid w:val="0015307B"/>
    <w:rsid w:val="001535DA"/>
    <w:rsid w:val="0015361D"/>
    <w:rsid w:val="00153A86"/>
    <w:rsid w:val="00153B97"/>
    <w:rsid w:val="00153C70"/>
    <w:rsid w:val="00153CA5"/>
    <w:rsid w:val="00153DFE"/>
    <w:rsid w:val="00153E3A"/>
    <w:rsid w:val="00153F78"/>
    <w:rsid w:val="00153F93"/>
    <w:rsid w:val="0015406E"/>
    <w:rsid w:val="00154127"/>
    <w:rsid w:val="001543A7"/>
    <w:rsid w:val="001548B1"/>
    <w:rsid w:val="00154B45"/>
    <w:rsid w:val="00154D87"/>
    <w:rsid w:val="00154E60"/>
    <w:rsid w:val="00154FAA"/>
    <w:rsid w:val="00155438"/>
    <w:rsid w:val="00155564"/>
    <w:rsid w:val="00155713"/>
    <w:rsid w:val="00155CBD"/>
    <w:rsid w:val="00155DA7"/>
    <w:rsid w:val="00155E50"/>
    <w:rsid w:val="00155EE9"/>
    <w:rsid w:val="00156295"/>
    <w:rsid w:val="00156492"/>
    <w:rsid w:val="0015660D"/>
    <w:rsid w:val="00156784"/>
    <w:rsid w:val="001567A8"/>
    <w:rsid w:val="00156FFF"/>
    <w:rsid w:val="00157302"/>
    <w:rsid w:val="001573A6"/>
    <w:rsid w:val="00157487"/>
    <w:rsid w:val="00157618"/>
    <w:rsid w:val="00157CBD"/>
    <w:rsid w:val="00160836"/>
    <w:rsid w:val="00160860"/>
    <w:rsid w:val="00160B8A"/>
    <w:rsid w:val="00160B9A"/>
    <w:rsid w:val="00160EAB"/>
    <w:rsid w:val="00161744"/>
    <w:rsid w:val="0016183A"/>
    <w:rsid w:val="0016186C"/>
    <w:rsid w:val="00162248"/>
    <w:rsid w:val="00162379"/>
    <w:rsid w:val="00162512"/>
    <w:rsid w:val="00162781"/>
    <w:rsid w:val="001628E7"/>
    <w:rsid w:val="00162C86"/>
    <w:rsid w:val="00162D2B"/>
    <w:rsid w:val="00162E77"/>
    <w:rsid w:val="0016323C"/>
    <w:rsid w:val="00163478"/>
    <w:rsid w:val="001639DB"/>
    <w:rsid w:val="00163B79"/>
    <w:rsid w:val="00163C50"/>
    <w:rsid w:val="00163CF8"/>
    <w:rsid w:val="00163D89"/>
    <w:rsid w:val="00164117"/>
    <w:rsid w:val="00164A90"/>
    <w:rsid w:val="00164B8B"/>
    <w:rsid w:val="00164F2A"/>
    <w:rsid w:val="00165C5A"/>
    <w:rsid w:val="00165D23"/>
    <w:rsid w:val="00165DF6"/>
    <w:rsid w:val="00165E22"/>
    <w:rsid w:val="00165E65"/>
    <w:rsid w:val="00166370"/>
    <w:rsid w:val="001664D4"/>
    <w:rsid w:val="00166929"/>
    <w:rsid w:val="00166A7D"/>
    <w:rsid w:val="00166EFA"/>
    <w:rsid w:val="0016712A"/>
    <w:rsid w:val="00167285"/>
    <w:rsid w:val="00167408"/>
    <w:rsid w:val="0016754A"/>
    <w:rsid w:val="0016758B"/>
    <w:rsid w:val="001678DB"/>
    <w:rsid w:val="00167A9C"/>
    <w:rsid w:val="00167C35"/>
    <w:rsid w:val="001702AD"/>
    <w:rsid w:val="001705EF"/>
    <w:rsid w:val="00170A43"/>
    <w:rsid w:val="00170C6C"/>
    <w:rsid w:val="00170D3D"/>
    <w:rsid w:val="001713A2"/>
    <w:rsid w:val="00171422"/>
    <w:rsid w:val="001717C3"/>
    <w:rsid w:val="00171D3B"/>
    <w:rsid w:val="00172050"/>
    <w:rsid w:val="00172064"/>
    <w:rsid w:val="001722C2"/>
    <w:rsid w:val="001724EF"/>
    <w:rsid w:val="0017256E"/>
    <w:rsid w:val="0017261D"/>
    <w:rsid w:val="001726F2"/>
    <w:rsid w:val="00172B27"/>
    <w:rsid w:val="00172ECF"/>
    <w:rsid w:val="00172F5D"/>
    <w:rsid w:val="0017310A"/>
    <w:rsid w:val="00173307"/>
    <w:rsid w:val="00173789"/>
    <w:rsid w:val="0017384E"/>
    <w:rsid w:val="001739F5"/>
    <w:rsid w:val="00173A2D"/>
    <w:rsid w:val="00173A3A"/>
    <w:rsid w:val="00173BAA"/>
    <w:rsid w:val="00173C38"/>
    <w:rsid w:val="00173D1D"/>
    <w:rsid w:val="00173F8D"/>
    <w:rsid w:val="00174247"/>
    <w:rsid w:val="00174846"/>
    <w:rsid w:val="00174DCB"/>
    <w:rsid w:val="00174F21"/>
    <w:rsid w:val="00175160"/>
    <w:rsid w:val="00175252"/>
    <w:rsid w:val="00175262"/>
    <w:rsid w:val="001756ED"/>
    <w:rsid w:val="00175705"/>
    <w:rsid w:val="00175E67"/>
    <w:rsid w:val="00175FDE"/>
    <w:rsid w:val="00176064"/>
    <w:rsid w:val="0017650C"/>
    <w:rsid w:val="001768CE"/>
    <w:rsid w:val="0017712B"/>
    <w:rsid w:val="001771D6"/>
    <w:rsid w:val="0017780B"/>
    <w:rsid w:val="00177BA4"/>
    <w:rsid w:val="00177F65"/>
    <w:rsid w:val="00180136"/>
    <w:rsid w:val="001806B9"/>
    <w:rsid w:val="001809AD"/>
    <w:rsid w:val="0018122F"/>
    <w:rsid w:val="00181329"/>
    <w:rsid w:val="001818BE"/>
    <w:rsid w:val="00181C89"/>
    <w:rsid w:val="00181D8C"/>
    <w:rsid w:val="00181DBE"/>
    <w:rsid w:val="001826CA"/>
    <w:rsid w:val="00182891"/>
    <w:rsid w:val="00182A8B"/>
    <w:rsid w:val="00182B57"/>
    <w:rsid w:val="00182D9B"/>
    <w:rsid w:val="00183278"/>
    <w:rsid w:val="001834D1"/>
    <w:rsid w:val="00183549"/>
    <w:rsid w:val="0018355B"/>
    <w:rsid w:val="0018371F"/>
    <w:rsid w:val="0018497E"/>
    <w:rsid w:val="00185375"/>
    <w:rsid w:val="0018538F"/>
    <w:rsid w:val="001859AC"/>
    <w:rsid w:val="00185B75"/>
    <w:rsid w:val="00185D4B"/>
    <w:rsid w:val="00185F5E"/>
    <w:rsid w:val="0018604C"/>
    <w:rsid w:val="001861A6"/>
    <w:rsid w:val="00187267"/>
    <w:rsid w:val="00187474"/>
    <w:rsid w:val="00187595"/>
    <w:rsid w:val="00187B7F"/>
    <w:rsid w:val="00187D39"/>
    <w:rsid w:val="00190680"/>
    <w:rsid w:val="001906D5"/>
    <w:rsid w:val="001906DC"/>
    <w:rsid w:val="00190708"/>
    <w:rsid w:val="00190BC2"/>
    <w:rsid w:val="00191018"/>
    <w:rsid w:val="00191283"/>
    <w:rsid w:val="001914E3"/>
    <w:rsid w:val="00191622"/>
    <w:rsid w:val="0019173D"/>
    <w:rsid w:val="0019174C"/>
    <w:rsid w:val="00191E15"/>
    <w:rsid w:val="001920AF"/>
    <w:rsid w:val="001921F0"/>
    <w:rsid w:val="00192530"/>
    <w:rsid w:val="00192790"/>
    <w:rsid w:val="001928A6"/>
    <w:rsid w:val="00193042"/>
    <w:rsid w:val="001938FA"/>
    <w:rsid w:val="00193911"/>
    <w:rsid w:val="00193E4F"/>
    <w:rsid w:val="0019458F"/>
    <w:rsid w:val="00194A0F"/>
    <w:rsid w:val="00194DC1"/>
    <w:rsid w:val="00194E48"/>
    <w:rsid w:val="00194F44"/>
    <w:rsid w:val="00195154"/>
    <w:rsid w:val="00195C97"/>
    <w:rsid w:val="00195DAE"/>
    <w:rsid w:val="001964C6"/>
    <w:rsid w:val="001965D1"/>
    <w:rsid w:val="00196DD4"/>
    <w:rsid w:val="00197012"/>
    <w:rsid w:val="0019755C"/>
    <w:rsid w:val="001A00F8"/>
    <w:rsid w:val="001A0219"/>
    <w:rsid w:val="001A02B3"/>
    <w:rsid w:val="001A0BFE"/>
    <w:rsid w:val="001A0EF6"/>
    <w:rsid w:val="001A1816"/>
    <w:rsid w:val="001A19D0"/>
    <w:rsid w:val="001A1C57"/>
    <w:rsid w:val="001A1DB5"/>
    <w:rsid w:val="001A1E55"/>
    <w:rsid w:val="001A1F40"/>
    <w:rsid w:val="001A302F"/>
    <w:rsid w:val="001A32C3"/>
    <w:rsid w:val="001A3475"/>
    <w:rsid w:val="001A35C0"/>
    <w:rsid w:val="001A3840"/>
    <w:rsid w:val="001A38A5"/>
    <w:rsid w:val="001A3BCD"/>
    <w:rsid w:val="001A4219"/>
    <w:rsid w:val="001A472A"/>
    <w:rsid w:val="001A4AC7"/>
    <w:rsid w:val="001A4C17"/>
    <w:rsid w:val="001A4C46"/>
    <w:rsid w:val="001A59A0"/>
    <w:rsid w:val="001A5B3E"/>
    <w:rsid w:val="001A5D17"/>
    <w:rsid w:val="001A5DFF"/>
    <w:rsid w:val="001A6135"/>
    <w:rsid w:val="001A6612"/>
    <w:rsid w:val="001A695C"/>
    <w:rsid w:val="001A6BCE"/>
    <w:rsid w:val="001A6CCF"/>
    <w:rsid w:val="001A6D4C"/>
    <w:rsid w:val="001A6D5A"/>
    <w:rsid w:val="001A6E8E"/>
    <w:rsid w:val="001A723A"/>
    <w:rsid w:val="001A72B6"/>
    <w:rsid w:val="001A75D8"/>
    <w:rsid w:val="001A7798"/>
    <w:rsid w:val="001A7D60"/>
    <w:rsid w:val="001A7E10"/>
    <w:rsid w:val="001A7E12"/>
    <w:rsid w:val="001A7F03"/>
    <w:rsid w:val="001A7FD6"/>
    <w:rsid w:val="001B010F"/>
    <w:rsid w:val="001B05EB"/>
    <w:rsid w:val="001B07C4"/>
    <w:rsid w:val="001B0988"/>
    <w:rsid w:val="001B0B0C"/>
    <w:rsid w:val="001B0BB9"/>
    <w:rsid w:val="001B1C6A"/>
    <w:rsid w:val="001B2197"/>
    <w:rsid w:val="001B21BB"/>
    <w:rsid w:val="001B2902"/>
    <w:rsid w:val="001B2E65"/>
    <w:rsid w:val="001B35C3"/>
    <w:rsid w:val="001B39DF"/>
    <w:rsid w:val="001B41CF"/>
    <w:rsid w:val="001B4A5A"/>
    <w:rsid w:val="001B4ADF"/>
    <w:rsid w:val="001B53EC"/>
    <w:rsid w:val="001B5840"/>
    <w:rsid w:val="001B59AE"/>
    <w:rsid w:val="001B6130"/>
    <w:rsid w:val="001B645D"/>
    <w:rsid w:val="001B65B1"/>
    <w:rsid w:val="001B6609"/>
    <w:rsid w:val="001B66FB"/>
    <w:rsid w:val="001B690C"/>
    <w:rsid w:val="001B69A3"/>
    <w:rsid w:val="001B69DE"/>
    <w:rsid w:val="001B6B1F"/>
    <w:rsid w:val="001B7015"/>
    <w:rsid w:val="001B7277"/>
    <w:rsid w:val="001B78BE"/>
    <w:rsid w:val="001B7B45"/>
    <w:rsid w:val="001B7BC9"/>
    <w:rsid w:val="001C0219"/>
    <w:rsid w:val="001C0396"/>
    <w:rsid w:val="001C0BC6"/>
    <w:rsid w:val="001C0C13"/>
    <w:rsid w:val="001C0C91"/>
    <w:rsid w:val="001C0FD9"/>
    <w:rsid w:val="001C13B8"/>
    <w:rsid w:val="001C13E6"/>
    <w:rsid w:val="001C199E"/>
    <w:rsid w:val="001C1D8E"/>
    <w:rsid w:val="001C21AE"/>
    <w:rsid w:val="001C24C4"/>
    <w:rsid w:val="001C27C4"/>
    <w:rsid w:val="001C2A53"/>
    <w:rsid w:val="001C2C6F"/>
    <w:rsid w:val="001C2EE4"/>
    <w:rsid w:val="001C328C"/>
    <w:rsid w:val="001C3662"/>
    <w:rsid w:val="001C3970"/>
    <w:rsid w:val="001C39C9"/>
    <w:rsid w:val="001C3B2D"/>
    <w:rsid w:val="001C3F7E"/>
    <w:rsid w:val="001C4273"/>
    <w:rsid w:val="001C4310"/>
    <w:rsid w:val="001C4394"/>
    <w:rsid w:val="001C46D7"/>
    <w:rsid w:val="001C4B33"/>
    <w:rsid w:val="001C4B81"/>
    <w:rsid w:val="001C4E77"/>
    <w:rsid w:val="001C515F"/>
    <w:rsid w:val="001C553D"/>
    <w:rsid w:val="001C5585"/>
    <w:rsid w:val="001C578E"/>
    <w:rsid w:val="001C5DB9"/>
    <w:rsid w:val="001C6096"/>
    <w:rsid w:val="001C675A"/>
    <w:rsid w:val="001C68D1"/>
    <w:rsid w:val="001C6C4F"/>
    <w:rsid w:val="001C6DA3"/>
    <w:rsid w:val="001C798D"/>
    <w:rsid w:val="001C7ECF"/>
    <w:rsid w:val="001C7F2B"/>
    <w:rsid w:val="001C7FA4"/>
    <w:rsid w:val="001C7FF4"/>
    <w:rsid w:val="001D0263"/>
    <w:rsid w:val="001D02B4"/>
    <w:rsid w:val="001D0760"/>
    <w:rsid w:val="001D0852"/>
    <w:rsid w:val="001D09F1"/>
    <w:rsid w:val="001D0C05"/>
    <w:rsid w:val="001D142C"/>
    <w:rsid w:val="001D185D"/>
    <w:rsid w:val="001D205A"/>
    <w:rsid w:val="001D237B"/>
    <w:rsid w:val="001D23B6"/>
    <w:rsid w:val="001D24CE"/>
    <w:rsid w:val="001D2846"/>
    <w:rsid w:val="001D28F6"/>
    <w:rsid w:val="001D3209"/>
    <w:rsid w:val="001D3CB0"/>
    <w:rsid w:val="001D41AB"/>
    <w:rsid w:val="001D49EF"/>
    <w:rsid w:val="001D4E09"/>
    <w:rsid w:val="001D51F4"/>
    <w:rsid w:val="001D5299"/>
    <w:rsid w:val="001D52E6"/>
    <w:rsid w:val="001D5E73"/>
    <w:rsid w:val="001D606B"/>
    <w:rsid w:val="001D688C"/>
    <w:rsid w:val="001D780C"/>
    <w:rsid w:val="001D7C4E"/>
    <w:rsid w:val="001D7DA6"/>
    <w:rsid w:val="001D7FA1"/>
    <w:rsid w:val="001E0096"/>
    <w:rsid w:val="001E0C8D"/>
    <w:rsid w:val="001E1069"/>
    <w:rsid w:val="001E1211"/>
    <w:rsid w:val="001E1419"/>
    <w:rsid w:val="001E1DED"/>
    <w:rsid w:val="001E1F0B"/>
    <w:rsid w:val="001E2BC7"/>
    <w:rsid w:val="001E2F6D"/>
    <w:rsid w:val="001E3254"/>
    <w:rsid w:val="001E35A1"/>
    <w:rsid w:val="001E3629"/>
    <w:rsid w:val="001E390A"/>
    <w:rsid w:val="001E3AAF"/>
    <w:rsid w:val="001E3B88"/>
    <w:rsid w:val="001E3CDB"/>
    <w:rsid w:val="001E3E1A"/>
    <w:rsid w:val="001E42DE"/>
    <w:rsid w:val="001E4523"/>
    <w:rsid w:val="001E4525"/>
    <w:rsid w:val="001E453A"/>
    <w:rsid w:val="001E4B8C"/>
    <w:rsid w:val="001E4BC6"/>
    <w:rsid w:val="001E4BE7"/>
    <w:rsid w:val="001E5400"/>
    <w:rsid w:val="001E566B"/>
    <w:rsid w:val="001E59D4"/>
    <w:rsid w:val="001E5B88"/>
    <w:rsid w:val="001E5BB6"/>
    <w:rsid w:val="001E5C06"/>
    <w:rsid w:val="001E5CD8"/>
    <w:rsid w:val="001E620D"/>
    <w:rsid w:val="001E664B"/>
    <w:rsid w:val="001E6A56"/>
    <w:rsid w:val="001E74D6"/>
    <w:rsid w:val="001F034B"/>
    <w:rsid w:val="001F0416"/>
    <w:rsid w:val="001F04CA"/>
    <w:rsid w:val="001F0531"/>
    <w:rsid w:val="001F0BD5"/>
    <w:rsid w:val="001F11BF"/>
    <w:rsid w:val="001F149C"/>
    <w:rsid w:val="001F17B9"/>
    <w:rsid w:val="001F1CC1"/>
    <w:rsid w:val="001F1EDE"/>
    <w:rsid w:val="001F20B3"/>
    <w:rsid w:val="001F20D9"/>
    <w:rsid w:val="001F24FE"/>
    <w:rsid w:val="001F2554"/>
    <w:rsid w:val="001F2680"/>
    <w:rsid w:val="001F2873"/>
    <w:rsid w:val="001F2BDC"/>
    <w:rsid w:val="001F2F30"/>
    <w:rsid w:val="001F3280"/>
    <w:rsid w:val="001F371D"/>
    <w:rsid w:val="001F3848"/>
    <w:rsid w:val="001F3FDD"/>
    <w:rsid w:val="001F4184"/>
    <w:rsid w:val="001F4197"/>
    <w:rsid w:val="001F41AE"/>
    <w:rsid w:val="001F4298"/>
    <w:rsid w:val="001F447F"/>
    <w:rsid w:val="001F45C3"/>
    <w:rsid w:val="001F476A"/>
    <w:rsid w:val="001F526D"/>
    <w:rsid w:val="001F5281"/>
    <w:rsid w:val="001F54E5"/>
    <w:rsid w:val="001F5747"/>
    <w:rsid w:val="001F5749"/>
    <w:rsid w:val="001F5852"/>
    <w:rsid w:val="001F59D3"/>
    <w:rsid w:val="001F59E4"/>
    <w:rsid w:val="001F5B0E"/>
    <w:rsid w:val="001F5FAC"/>
    <w:rsid w:val="001F611D"/>
    <w:rsid w:val="001F61FF"/>
    <w:rsid w:val="001F6C80"/>
    <w:rsid w:val="001F75E3"/>
    <w:rsid w:val="001F773A"/>
    <w:rsid w:val="001F7A60"/>
    <w:rsid w:val="001F7E14"/>
    <w:rsid w:val="00200482"/>
    <w:rsid w:val="002004F5"/>
    <w:rsid w:val="002005EC"/>
    <w:rsid w:val="002006F0"/>
    <w:rsid w:val="00200D63"/>
    <w:rsid w:val="00200F08"/>
    <w:rsid w:val="00200F1B"/>
    <w:rsid w:val="002011D2"/>
    <w:rsid w:val="002012A1"/>
    <w:rsid w:val="00201652"/>
    <w:rsid w:val="0020181A"/>
    <w:rsid w:val="00201D2D"/>
    <w:rsid w:val="0020211D"/>
    <w:rsid w:val="002021C8"/>
    <w:rsid w:val="002025EA"/>
    <w:rsid w:val="00202690"/>
    <w:rsid w:val="0020278A"/>
    <w:rsid w:val="002029C7"/>
    <w:rsid w:val="0020355E"/>
    <w:rsid w:val="002037AE"/>
    <w:rsid w:val="00203E86"/>
    <w:rsid w:val="00204016"/>
    <w:rsid w:val="0020495C"/>
    <w:rsid w:val="00204D16"/>
    <w:rsid w:val="00204F88"/>
    <w:rsid w:val="002050AE"/>
    <w:rsid w:val="0020528C"/>
    <w:rsid w:val="002052BE"/>
    <w:rsid w:val="0020534F"/>
    <w:rsid w:val="00205777"/>
    <w:rsid w:val="00205DEA"/>
    <w:rsid w:val="00205F68"/>
    <w:rsid w:val="00206136"/>
    <w:rsid w:val="00206298"/>
    <w:rsid w:val="00206832"/>
    <w:rsid w:val="00206903"/>
    <w:rsid w:val="00206C41"/>
    <w:rsid w:val="002074FC"/>
    <w:rsid w:val="00207585"/>
    <w:rsid w:val="002078BA"/>
    <w:rsid w:val="00207F26"/>
    <w:rsid w:val="00207FCC"/>
    <w:rsid w:val="002102E0"/>
    <w:rsid w:val="00210674"/>
    <w:rsid w:val="00210A53"/>
    <w:rsid w:val="00210D58"/>
    <w:rsid w:val="0021108A"/>
    <w:rsid w:val="00212B2E"/>
    <w:rsid w:val="00212B37"/>
    <w:rsid w:val="00212D2A"/>
    <w:rsid w:val="002138D6"/>
    <w:rsid w:val="00213FDA"/>
    <w:rsid w:val="00214093"/>
    <w:rsid w:val="0021440F"/>
    <w:rsid w:val="00214996"/>
    <w:rsid w:val="00214B0E"/>
    <w:rsid w:val="00214F5D"/>
    <w:rsid w:val="00214FA7"/>
    <w:rsid w:val="002152F8"/>
    <w:rsid w:val="0021582F"/>
    <w:rsid w:val="00215A6B"/>
    <w:rsid w:val="00215AB5"/>
    <w:rsid w:val="00215C16"/>
    <w:rsid w:val="00215D8B"/>
    <w:rsid w:val="0021603E"/>
    <w:rsid w:val="00216063"/>
    <w:rsid w:val="002161B0"/>
    <w:rsid w:val="0021630C"/>
    <w:rsid w:val="002164CE"/>
    <w:rsid w:val="002166A5"/>
    <w:rsid w:val="002168D9"/>
    <w:rsid w:val="00216C6F"/>
    <w:rsid w:val="00217124"/>
    <w:rsid w:val="002176F6"/>
    <w:rsid w:val="00217ACB"/>
    <w:rsid w:val="00217BBC"/>
    <w:rsid w:val="00217D89"/>
    <w:rsid w:val="0022001B"/>
    <w:rsid w:val="00220354"/>
    <w:rsid w:val="00220435"/>
    <w:rsid w:val="00220699"/>
    <w:rsid w:val="002206B2"/>
    <w:rsid w:val="002207BE"/>
    <w:rsid w:val="00220A32"/>
    <w:rsid w:val="00222238"/>
    <w:rsid w:val="00222C57"/>
    <w:rsid w:val="00222D1C"/>
    <w:rsid w:val="00223090"/>
    <w:rsid w:val="002238B0"/>
    <w:rsid w:val="00223BE7"/>
    <w:rsid w:val="00224D60"/>
    <w:rsid w:val="00224F25"/>
    <w:rsid w:val="0022578B"/>
    <w:rsid w:val="0022626B"/>
    <w:rsid w:val="0022650E"/>
    <w:rsid w:val="002265D0"/>
    <w:rsid w:val="00226719"/>
    <w:rsid w:val="002269BA"/>
    <w:rsid w:val="00226E07"/>
    <w:rsid w:val="00227987"/>
    <w:rsid w:val="00227D7B"/>
    <w:rsid w:val="00227FD7"/>
    <w:rsid w:val="0023025C"/>
    <w:rsid w:val="0023028B"/>
    <w:rsid w:val="00230326"/>
    <w:rsid w:val="002304FA"/>
    <w:rsid w:val="00230B6B"/>
    <w:rsid w:val="002317F0"/>
    <w:rsid w:val="00232C0B"/>
    <w:rsid w:val="002335A5"/>
    <w:rsid w:val="00233729"/>
    <w:rsid w:val="002337BF"/>
    <w:rsid w:val="00233CF4"/>
    <w:rsid w:val="00234213"/>
    <w:rsid w:val="002342F3"/>
    <w:rsid w:val="002344D5"/>
    <w:rsid w:val="00234610"/>
    <w:rsid w:val="002346EF"/>
    <w:rsid w:val="002346F6"/>
    <w:rsid w:val="002349E7"/>
    <w:rsid w:val="00234D0D"/>
    <w:rsid w:val="00235239"/>
    <w:rsid w:val="00235D40"/>
    <w:rsid w:val="00236027"/>
    <w:rsid w:val="0023606A"/>
    <w:rsid w:val="002360B7"/>
    <w:rsid w:val="00236247"/>
    <w:rsid w:val="002362FB"/>
    <w:rsid w:val="002364B3"/>
    <w:rsid w:val="002368E3"/>
    <w:rsid w:val="00236BBA"/>
    <w:rsid w:val="00236EB4"/>
    <w:rsid w:val="00236FC9"/>
    <w:rsid w:val="0023727D"/>
    <w:rsid w:val="00237768"/>
    <w:rsid w:val="00237BA5"/>
    <w:rsid w:val="00237F9D"/>
    <w:rsid w:val="00240182"/>
    <w:rsid w:val="002401E6"/>
    <w:rsid w:val="0024021C"/>
    <w:rsid w:val="00240A52"/>
    <w:rsid w:val="00240CDF"/>
    <w:rsid w:val="00240F08"/>
    <w:rsid w:val="00241077"/>
    <w:rsid w:val="00241419"/>
    <w:rsid w:val="002418D2"/>
    <w:rsid w:val="00241D0D"/>
    <w:rsid w:val="00241ECB"/>
    <w:rsid w:val="0024218C"/>
    <w:rsid w:val="0024227E"/>
    <w:rsid w:val="002422D6"/>
    <w:rsid w:val="00242AD9"/>
    <w:rsid w:val="00242CA4"/>
    <w:rsid w:val="00242CB3"/>
    <w:rsid w:val="00242E1F"/>
    <w:rsid w:val="0024306D"/>
    <w:rsid w:val="00243077"/>
    <w:rsid w:val="002430BF"/>
    <w:rsid w:val="0024335D"/>
    <w:rsid w:val="002434B5"/>
    <w:rsid w:val="002434E9"/>
    <w:rsid w:val="002434FE"/>
    <w:rsid w:val="00243886"/>
    <w:rsid w:val="002439CC"/>
    <w:rsid w:val="00243A91"/>
    <w:rsid w:val="00243AD3"/>
    <w:rsid w:val="00243DA1"/>
    <w:rsid w:val="00243FF1"/>
    <w:rsid w:val="002440AB"/>
    <w:rsid w:val="002443EF"/>
    <w:rsid w:val="00244F51"/>
    <w:rsid w:val="00245160"/>
    <w:rsid w:val="00245AB0"/>
    <w:rsid w:val="00245D06"/>
    <w:rsid w:val="00245FF0"/>
    <w:rsid w:val="002463ED"/>
    <w:rsid w:val="002464B7"/>
    <w:rsid w:val="002470BB"/>
    <w:rsid w:val="002479FC"/>
    <w:rsid w:val="00247EB3"/>
    <w:rsid w:val="00250208"/>
    <w:rsid w:val="002503F8"/>
    <w:rsid w:val="00250439"/>
    <w:rsid w:val="00250AF2"/>
    <w:rsid w:val="00250C14"/>
    <w:rsid w:val="00251771"/>
    <w:rsid w:val="00251B8F"/>
    <w:rsid w:val="00251D6C"/>
    <w:rsid w:val="00252145"/>
    <w:rsid w:val="00252232"/>
    <w:rsid w:val="0025231D"/>
    <w:rsid w:val="00252B26"/>
    <w:rsid w:val="00252D65"/>
    <w:rsid w:val="002530F7"/>
    <w:rsid w:val="00253795"/>
    <w:rsid w:val="002538BF"/>
    <w:rsid w:val="00253B4A"/>
    <w:rsid w:val="00253D2B"/>
    <w:rsid w:val="00253FD5"/>
    <w:rsid w:val="002542A3"/>
    <w:rsid w:val="00254457"/>
    <w:rsid w:val="00254888"/>
    <w:rsid w:val="0025497E"/>
    <w:rsid w:val="00254D08"/>
    <w:rsid w:val="0025503D"/>
    <w:rsid w:val="002550C6"/>
    <w:rsid w:val="00255C51"/>
    <w:rsid w:val="00255D68"/>
    <w:rsid w:val="002568C1"/>
    <w:rsid w:val="00256AB4"/>
    <w:rsid w:val="00256CA2"/>
    <w:rsid w:val="00256D27"/>
    <w:rsid w:val="00256FBC"/>
    <w:rsid w:val="0025739A"/>
    <w:rsid w:val="00257435"/>
    <w:rsid w:val="002575F3"/>
    <w:rsid w:val="0026023D"/>
    <w:rsid w:val="00260829"/>
    <w:rsid w:val="00260E32"/>
    <w:rsid w:val="00261033"/>
    <w:rsid w:val="00261048"/>
    <w:rsid w:val="002610BF"/>
    <w:rsid w:val="002611CF"/>
    <w:rsid w:val="0026176A"/>
    <w:rsid w:val="00261826"/>
    <w:rsid w:val="00261B33"/>
    <w:rsid w:val="00261FC5"/>
    <w:rsid w:val="0026234A"/>
    <w:rsid w:val="0026235B"/>
    <w:rsid w:val="00262545"/>
    <w:rsid w:val="0026260E"/>
    <w:rsid w:val="0026261F"/>
    <w:rsid w:val="00262691"/>
    <w:rsid w:val="0026270F"/>
    <w:rsid w:val="00262789"/>
    <w:rsid w:val="0026311F"/>
    <w:rsid w:val="002632CA"/>
    <w:rsid w:val="0026361C"/>
    <w:rsid w:val="0026381F"/>
    <w:rsid w:val="0026383F"/>
    <w:rsid w:val="002638A4"/>
    <w:rsid w:val="00264235"/>
    <w:rsid w:val="00264673"/>
    <w:rsid w:val="002649EE"/>
    <w:rsid w:val="00264FE0"/>
    <w:rsid w:val="002652C3"/>
    <w:rsid w:val="0026555D"/>
    <w:rsid w:val="0026563E"/>
    <w:rsid w:val="002659E1"/>
    <w:rsid w:val="00265A91"/>
    <w:rsid w:val="00265E5C"/>
    <w:rsid w:val="00265F3C"/>
    <w:rsid w:val="00266593"/>
    <w:rsid w:val="002665D5"/>
    <w:rsid w:val="002668B4"/>
    <w:rsid w:val="00266DB8"/>
    <w:rsid w:val="0026734D"/>
    <w:rsid w:val="002677D8"/>
    <w:rsid w:val="00267845"/>
    <w:rsid w:val="00267908"/>
    <w:rsid w:val="00267B4D"/>
    <w:rsid w:val="00267FE8"/>
    <w:rsid w:val="00270203"/>
    <w:rsid w:val="0027028D"/>
    <w:rsid w:val="002703BF"/>
    <w:rsid w:val="00270B25"/>
    <w:rsid w:val="00270DE2"/>
    <w:rsid w:val="00270E00"/>
    <w:rsid w:val="002717AB"/>
    <w:rsid w:val="0027235E"/>
    <w:rsid w:val="00272428"/>
    <w:rsid w:val="00272795"/>
    <w:rsid w:val="002729DD"/>
    <w:rsid w:val="00272C4C"/>
    <w:rsid w:val="00272D23"/>
    <w:rsid w:val="00273014"/>
    <w:rsid w:val="002730D5"/>
    <w:rsid w:val="002736EC"/>
    <w:rsid w:val="00273D5E"/>
    <w:rsid w:val="00274543"/>
    <w:rsid w:val="002747AC"/>
    <w:rsid w:val="00274C51"/>
    <w:rsid w:val="002752BC"/>
    <w:rsid w:val="002753EB"/>
    <w:rsid w:val="00275D3C"/>
    <w:rsid w:val="00275EC9"/>
    <w:rsid w:val="00276452"/>
    <w:rsid w:val="00276500"/>
    <w:rsid w:val="002769B6"/>
    <w:rsid w:val="00276A66"/>
    <w:rsid w:val="00276AC2"/>
    <w:rsid w:val="00276C57"/>
    <w:rsid w:val="002774A8"/>
    <w:rsid w:val="002774DE"/>
    <w:rsid w:val="0027762F"/>
    <w:rsid w:val="002776D0"/>
    <w:rsid w:val="00277742"/>
    <w:rsid w:val="00277907"/>
    <w:rsid w:val="00277B61"/>
    <w:rsid w:val="00277DE3"/>
    <w:rsid w:val="002800D4"/>
    <w:rsid w:val="0028058D"/>
    <w:rsid w:val="00280755"/>
    <w:rsid w:val="002807AA"/>
    <w:rsid w:val="00280867"/>
    <w:rsid w:val="002809BD"/>
    <w:rsid w:val="00280CCF"/>
    <w:rsid w:val="00282192"/>
    <w:rsid w:val="00282290"/>
    <w:rsid w:val="00282446"/>
    <w:rsid w:val="0028285A"/>
    <w:rsid w:val="00282A76"/>
    <w:rsid w:val="00282CE1"/>
    <w:rsid w:val="00282DEE"/>
    <w:rsid w:val="00282F22"/>
    <w:rsid w:val="00282F7E"/>
    <w:rsid w:val="0028375F"/>
    <w:rsid w:val="00284147"/>
    <w:rsid w:val="00284F44"/>
    <w:rsid w:val="00285498"/>
    <w:rsid w:val="0028571F"/>
    <w:rsid w:val="0028581A"/>
    <w:rsid w:val="002858B4"/>
    <w:rsid w:val="00285B1A"/>
    <w:rsid w:val="00285C1F"/>
    <w:rsid w:val="00285CAD"/>
    <w:rsid w:val="00285E35"/>
    <w:rsid w:val="0028623E"/>
    <w:rsid w:val="00286497"/>
    <w:rsid w:val="00286AF4"/>
    <w:rsid w:val="00286C17"/>
    <w:rsid w:val="00286D8E"/>
    <w:rsid w:val="00286E9B"/>
    <w:rsid w:val="002870A7"/>
    <w:rsid w:val="002873B5"/>
    <w:rsid w:val="002875EC"/>
    <w:rsid w:val="002878EA"/>
    <w:rsid w:val="00287A00"/>
    <w:rsid w:val="00287AB0"/>
    <w:rsid w:val="00287B6C"/>
    <w:rsid w:val="00287D64"/>
    <w:rsid w:val="002900F6"/>
    <w:rsid w:val="002905C9"/>
    <w:rsid w:val="00290866"/>
    <w:rsid w:val="00290D13"/>
    <w:rsid w:val="00290E9F"/>
    <w:rsid w:val="00291650"/>
    <w:rsid w:val="002917A7"/>
    <w:rsid w:val="00291E43"/>
    <w:rsid w:val="0029219B"/>
    <w:rsid w:val="00292240"/>
    <w:rsid w:val="002922D8"/>
    <w:rsid w:val="002924C3"/>
    <w:rsid w:val="0029266E"/>
    <w:rsid w:val="00292AF1"/>
    <w:rsid w:val="00292B0E"/>
    <w:rsid w:val="00292C7A"/>
    <w:rsid w:val="00292CA1"/>
    <w:rsid w:val="00292DB2"/>
    <w:rsid w:val="002934B5"/>
    <w:rsid w:val="00293EB7"/>
    <w:rsid w:val="00293FF6"/>
    <w:rsid w:val="002943F9"/>
    <w:rsid w:val="0029449F"/>
    <w:rsid w:val="0029470C"/>
    <w:rsid w:val="00294936"/>
    <w:rsid w:val="00294B93"/>
    <w:rsid w:val="00294D27"/>
    <w:rsid w:val="00295487"/>
    <w:rsid w:val="00295571"/>
    <w:rsid w:val="0029561F"/>
    <w:rsid w:val="00295628"/>
    <w:rsid w:val="002958A4"/>
    <w:rsid w:val="00295D9B"/>
    <w:rsid w:val="00295FD6"/>
    <w:rsid w:val="00296049"/>
    <w:rsid w:val="00296111"/>
    <w:rsid w:val="002961DA"/>
    <w:rsid w:val="00296592"/>
    <w:rsid w:val="0029697E"/>
    <w:rsid w:val="00296F0A"/>
    <w:rsid w:val="0029707D"/>
    <w:rsid w:val="0029758F"/>
    <w:rsid w:val="00297620"/>
    <w:rsid w:val="00297A77"/>
    <w:rsid w:val="002A03F6"/>
    <w:rsid w:val="002A06E2"/>
    <w:rsid w:val="002A08A8"/>
    <w:rsid w:val="002A0AF0"/>
    <w:rsid w:val="002A0CE4"/>
    <w:rsid w:val="002A11AE"/>
    <w:rsid w:val="002A141F"/>
    <w:rsid w:val="002A14BD"/>
    <w:rsid w:val="002A1ADC"/>
    <w:rsid w:val="002A1B72"/>
    <w:rsid w:val="002A2029"/>
    <w:rsid w:val="002A2811"/>
    <w:rsid w:val="002A2ACC"/>
    <w:rsid w:val="002A2CF7"/>
    <w:rsid w:val="002A3004"/>
    <w:rsid w:val="002A300F"/>
    <w:rsid w:val="002A307E"/>
    <w:rsid w:val="002A3270"/>
    <w:rsid w:val="002A371E"/>
    <w:rsid w:val="002A3831"/>
    <w:rsid w:val="002A3982"/>
    <w:rsid w:val="002A3F4F"/>
    <w:rsid w:val="002A4228"/>
    <w:rsid w:val="002A48C4"/>
    <w:rsid w:val="002A54D6"/>
    <w:rsid w:val="002A57E9"/>
    <w:rsid w:val="002A5B34"/>
    <w:rsid w:val="002A5C82"/>
    <w:rsid w:val="002A5F4B"/>
    <w:rsid w:val="002A5F66"/>
    <w:rsid w:val="002A62A7"/>
    <w:rsid w:val="002A6469"/>
    <w:rsid w:val="002A66D1"/>
    <w:rsid w:val="002A68E9"/>
    <w:rsid w:val="002A6E9D"/>
    <w:rsid w:val="002A7374"/>
    <w:rsid w:val="002A743E"/>
    <w:rsid w:val="002A7AAA"/>
    <w:rsid w:val="002A7BCC"/>
    <w:rsid w:val="002A7C3A"/>
    <w:rsid w:val="002A7DCB"/>
    <w:rsid w:val="002A7E51"/>
    <w:rsid w:val="002A7F39"/>
    <w:rsid w:val="002B0B29"/>
    <w:rsid w:val="002B1336"/>
    <w:rsid w:val="002B16A9"/>
    <w:rsid w:val="002B1784"/>
    <w:rsid w:val="002B1897"/>
    <w:rsid w:val="002B1A0A"/>
    <w:rsid w:val="002B1A6B"/>
    <w:rsid w:val="002B1B6B"/>
    <w:rsid w:val="002B1BC0"/>
    <w:rsid w:val="002B1C8C"/>
    <w:rsid w:val="002B1EAC"/>
    <w:rsid w:val="002B239F"/>
    <w:rsid w:val="002B26E7"/>
    <w:rsid w:val="002B2996"/>
    <w:rsid w:val="002B2BE9"/>
    <w:rsid w:val="002B2F5A"/>
    <w:rsid w:val="002B30A1"/>
    <w:rsid w:val="002B3309"/>
    <w:rsid w:val="002B33BD"/>
    <w:rsid w:val="002B3872"/>
    <w:rsid w:val="002B3968"/>
    <w:rsid w:val="002B39D9"/>
    <w:rsid w:val="002B3C04"/>
    <w:rsid w:val="002B40BF"/>
    <w:rsid w:val="002B4918"/>
    <w:rsid w:val="002B4C56"/>
    <w:rsid w:val="002B5158"/>
    <w:rsid w:val="002B542E"/>
    <w:rsid w:val="002B54E0"/>
    <w:rsid w:val="002B5F46"/>
    <w:rsid w:val="002B5FD0"/>
    <w:rsid w:val="002B64F1"/>
    <w:rsid w:val="002B68E8"/>
    <w:rsid w:val="002B6918"/>
    <w:rsid w:val="002B6B32"/>
    <w:rsid w:val="002B6BC4"/>
    <w:rsid w:val="002B6DE5"/>
    <w:rsid w:val="002B7290"/>
    <w:rsid w:val="002B72AD"/>
    <w:rsid w:val="002B754F"/>
    <w:rsid w:val="002B7813"/>
    <w:rsid w:val="002B792E"/>
    <w:rsid w:val="002C088C"/>
    <w:rsid w:val="002C0B97"/>
    <w:rsid w:val="002C14C8"/>
    <w:rsid w:val="002C1684"/>
    <w:rsid w:val="002C19BF"/>
    <w:rsid w:val="002C1B84"/>
    <w:rsid w:val="002C1BC4"/>
    <w:rsid w:val="002C2780"/>
    <w:rsid w:val="002C28B1"/>
    <w:rsid w:val="002C2CDA"/>
    <w:rsid w:val="002C2F3C"/>
    <w:rsid w:val="002C314F"/>
    <w:rsid w:val="002C3426"/>
    <w:rsid w:val="002C35AB"/>
    <w:rsid w:val="002C3742"/>
    <w:rsid w:val="002C381B"/>
    <w:rsid w:val="002C3BD4"/>
    <w:rsid w:val="002C3FF1"/>
    <w:rsid w:val="002C4DB5"/>
    <w:rsid w:val="002C4F9D"/>
    <w:rsid w:val="002C55D9"/>
    <w:rsid w:val="002C57D2"/>
    <w:rsid w:val="002C5906"/>
    <w:rsid w:val="002C5D09"/>
    <w:rsid w:val="002C5E14"/>
    <w:rsid w:val="002C5FF7"/>
    <w:rsid w:val="002C60BD"/>
    <w:rsid w:val="002C60FB"/>
    <w:rsid w:val="002C62AB"/>
    <w:rsid w:val="002C64E2"/>
    <w:rsid w:val="002C6616"/>
    <w:rsid w:val="002C6887"/>
    <w:rsid w:val="002C6DB8"/>
    <w:rsid w:val="002C70D3"/>
    <w:rsid w:val="002C71C9"/>
    <w:rsid w:val="002C7383"/>
    <w:rsid w:val="002C79A0"/>
    <w:rsid w:val="002C7D2B"/>
    <w:rsid w:val="002C7E71"/>
    <w:rsid w:val="002C7F13"/>
    <w:rsid w:val="002C7F2B"/>
    <w:rsid w:val="002D0831"/>
    <w:rsid w:val="002D0933"/>
    <w:rsid w:val="002D10ED"/>
    <w:rsid w:val="002D1593"/>
    <w:rsid w:val="002D17B4"/>
    <w:rsid w:val="002D17CE"/>
    <w:rsid w:val="002D1BA1"/>
    <w:rsid w:val="002D1C8B"/>
    <w:rsid w:val="002D1D3C"/>
    <w:rsid w:val="002D1FF0"/>
    <w:rsid w:val="002D22C9"/>
    <w:rsid w:val="002D2771"/>
    <w:rsid w:val="002D2A42"/>
    <w:rsid w:val="002D4A4A"/>
    <w:rsid w:val="002D4BE4"/>
    <w:rsid w:val="002D4DE8"/>
    <w:rsid w:val="002D52C4"/>
    <w:rsid w:val="002D5309"/>
    <w:rsid w:val="002D55E4"/>
    <w:rsid w:val="002D5729"/>
    <w:rsid w:val="002D5880"/>
    <w:rsid w:val="002D58C6"/>
    <w:rsid w:val="002D6299"/>
    <w:rsid w:val="002D639B"/>
    <w:rsid w:val="002D63EF"/>
    <w:rsid w:val="002D65EA"/>
    <w:rsid w:val="002D68CA"/>
    <w:rsid w:val="002D6E6D"/>
    <w:rsid w:val="002D766A"/>
    <w:rsid w:val="002E000D"/>
    <w:rsid w:val="002E0216"/>
    <w:rsid w:val="002E03D6"/>
    <w:rsid w:val="002E0486"/>
    <w:rsid w:val="002E04FC"/>
    <w:rsid w:val="002E0AA5"/>
    <w:rsid w:val="002E125D"/>
    <w:rsid w:val="002E15AF"/>
    <w:rsid w:val="002E1683"/>
    <w:rsid w:val="002E19D3"/>
    <w:rsid w:val="002E1F16"/>
    <w:rsid w:val="002E1F3F"/>
    <w:rsid w:val="002E1FC4"/>
    <w:rsid w:val="002E20DE"/>
    <w:rsid w:val="002E20DF"/>
    <w:rsid w:val="002E22E2"/>
    <w:rsid w:val="002E241F"/>
    <w:rsid w:val="002E2723"/>
    <w:rsid w:val="002E276C"/>
    <w:rsid w:val="002E295E"/>
    <w:rsid w:val="002E3038"/>
    <w:rsid w:val="002E30CC"/>
    <w:rsid w:val="002E3618"/>
    <w:rsid w:val="002E3696"/>
    <w:rsid w:val="002E39A1"/>
    <w:rsid w:val="002E3A49"/>
    <w:rsid w:val="002E3E48"/>
    <w:rsid w:val="002E482E"/>
    <w:rsid w:val="002E4AD3"/>
    <w:rsid w:val="002E4C86"/>
    <w:rsid w:val="002E5740"/>
    <w:rsid w:val="002E5C45"/>
    <w:rsid w:val="002E5DB6"/>
    <w:rsid w:val="002E5DFF"/>
    <w:rsid w:val="002E5E60"/>
    <w:rsid w:val="002E62AD"/>
    <w:rsid w:val="002E6CCF"/>
    <w:rsid w:val="002E6D8B"/>
    <w:rsid w:val="002E700C"/>
    <w:rsid w:val="002E72F2"/>
    <w:rsid w:val="002E7365"/>
    <w:rsid w:val="002E7D4C"/>
    <w:rsid w:val="002F0495"/>
    <w:rsid w:val="002F09DA"/>
    <w:rsid w:val="002F0D45"/>
    <w:rsid w:val="002F0FA7"/>
    <w:rsid w:val="002F17DC"/>
    <w:rsid w:val="002F259C"/>
    <w:rsid w:val="002F29E8"/>
    <w:rsid w:val="002F2ADD"/>
    <w:rsid w:val="002F314B"/>
    <w:rsid w:val="002F34F6"/>
    <w:rsid w:val="002F4A17"/>
    <w:rsid w:val="002F4B57"/>
    <w:rsid w:val="002F4E7A"/>
    <w:rsid w:val="002F4FCF"/>
    <w:rsid w:val="002F5305"/>
    <w:rsid w:val="002F536C"/>
    <w:rsid w:val="002F571F"/>
    <w:rsid w:val="002F5ED5"/>
    <w:rsid w:val="002F655E"/>
    <w:rsid w:val="002F674D"/>
    <w:rsid w:val="002F6833"/>
    <w:rsid w:val="002F684D"/>
    <w:rsid w:val="002F6898"/>
    <w:rsid w:val="002F7338"/>
    <w:rsid w:val="002F7BDB"/>
    <w:rsid w:val="002F7C0A"/>
    <w:rsid w:val="00300093"/>
    <w:rsid w:val="00300442"/>
    <w:rsid w:val="003006EB"/>
    <w:rsid w:val="00300759"/>
    <w:rsid w:val="00300BE1"/>
    <w:rsid w:val="00301A9C"/>
    <w:rsid w:val="00301FED"/>
    <w:rsid w:val="0030220F"/>
    <w:rsid w:val="003024C5"/>
    <w:rsid w:val="00302621"/>
    <w:rsid w:val="003027A2"/>
    <w:rsid w:val="00302BCE"/>
    <w:rsid w:val="00302DA8"/>
    <w:rsid w:val="00302F27"/>
    <w:rsid w:val="00302FDE"/>
    <w:rsid w:val="00303231"/>
    <w:rsid w:val="00303382"/>
    <w:rsid w:val="00304338"/>
    <w:rsid w:val="003043AA"/>
    <w:rsid w:val="00304590"/>
    <w:rsid w:val="003046C2"/>
    <w:rsid w:val="0030481B"/>
    <w:rsid w:val="00304AFA"/>
    <w:rsid w:val="00304FA7"/>
    <w:rsid w:val="00305481"/>
    <w:rsid w:val="003056AD"/>
    <w:rsid w:val="00305E19"/>
    <w:rsid w:val="0030617E"/>
    <w:rsid w:val="0030622A"/>
    <w:rsid w:val="00306408"/>
    <w:rsid w:val="00306413"/>
    <w:rsid w:val="00306655"/>
    <w:rsid w:val="003067C1"/>
    <w:rsid w:val="00306934"/>
    <w:rsid w:val="00306FBD"/>
    <w:rsid w:val="00307A5B"/>
    <w:rsid w:val="00307C28"/>
    <w:rsid w:val="00307DD4"/>
    <w:rsid w:val="003102B9"/>
    <w:rsid w:val="00310312"/>
    <w:rsid w:val="00310563"/>
    <w:rsid w:val="003109A6"/>
    <w:rsid w:val="0031104B"/>
    <w:rsid w:val="0031133F"/>
    <w:rsid w:val="00311485"/>
    <w:rsid w:val="003114AC"/>
    <w:rsid w:val="00311639"/>
    <w:rsid w:val="00311A28"/>
    <w:rsid w:val="00311AAA"/>
    <w:rsid w:val="00311B54"/>
    <w:rsid w:val="003122B3"/>
    <w:rsid w:val="00312468"/>
    <w:rsid w:val="00312576"/>
    <w:rsid w:val="003126BC"/>
    <w:rsid w:val="003127FA"/>
    <w:rsid w:val="00312B61"/>
    <w:rsid w:val="00312C2D"/>
    <w:rsid w:val="00312E8A"/>
    <w:rsid w:val="003130C0"/>
    <w:rsid w:val="003135FA"/>
    <w:rsid w:val="00313B6A"/>
    <w:rsid w:val="00313C86"/>
    <w:rsid w:val="00313DBC"/>
    <w:rsid w:val="00313E37"/>
    <w:rsid w:val="0031424F"/>
    <w:rsid w:val="003144A8"/>
    <w:rsid w:val="003144C5"/>
    <w:rsid w:val="00314B3A"/>
    <w:rsid w:val="003153AB"/>
    <w:rsid w:val="003156FD"/>
    <w:rsid w:val="0031587C"/>
    <w:rsid w:val="00315B32"/>
    <w:rsid w:val="00315E56"/>
    <w:rsid w:val="00316D7D"/>
    <w:rsid w:val="00316EDB"/>
    <w:rsid w:val="003171C1"/>
    <w:rsid w:val="003173A0"/>
    <w:rsid w:val="00317501"/>
    <w:rsid w:val="0031756B"/>
    <w:rsid w:val="003177B5"/>
    <w:rsid w:val="003177E9"/>
    <w:rsid w:val="00317895"/>
    <w:rsid w:val="00317A73"/>
    <w:rsid w:val="00317AB0"/>
    <w:rsid w:val="00317B3C"/>
    <w:rsid w:val="003200C4"/>
    <w:rsid w:val="003200D9"/>
    <w:rsid w:val="003203DA"/>
    <w:rsid w:val="0032048D"/>
    <w:rsid w:val="003204D0"/>
    <w:rsid w:val="00320B0D"/>
    <w:rsid w:val="00321134"/>
    <w:rsid w:val="003212B9"/>
    <w:rsid w:val="003215FB"/>
    <w:rsid w:val="003216DA"/>
    <w:rsid w:val="003225A1"/>
    <w:rsid w:val="00322C19"/>
    <w:rsid w:val="0032301D"/>
    <w:rsid w:val="003230B0"/>
    <w:rsid w:val="0032310D"/>
    <w:rsid w:val="003231BC"/>
    <w:rsid w:val="0032326C"/>
    <w:rsid w:val="0032328C"/>
    <w:rsid w:val="003237FA"/>
    <w:rsid w:val="00323AD1"/>
    <w:rsid w:val="00323B86"/>
    <w:rsid w:val="003249BC"/>
    <w:rsid w:val="00324BBC"/>
    <w:rsid w:val="00324DCA"/>
    <w:rsid w:val="00324F96"/>
    <w:rsid w:val="00325109"/>
    <w:rsid w:val="0032549C"/>
    <w:rsid w:val="0032574C"/>
    <w:rsid w:val="00325785"/>
    <w:rsid w:val="00325AA3"/>
    <w:rsid w:val="00325B8A"/>
    <w:rsid w:val="0032677C"/>
    <w:rsid w:val="00326DA7"/>
    <w:rsid w:val="0032701C"/>
    <w:rsid w:val="00327437"/>
    <w:rsid w:val="00327560"/>
    <w:rsid w:val="00327569"/>
    <w:rsid w:val="00327610"/>
    <w:rsid w:val="00327B92"/>
    <w:rsid w:val="00327E48"/>
    <w:rsid w:val="00330044"/>
    <w:rsid w:val="003300B5"/>
    <w:rsid w:val="0033057C"/>
    <w:rsid w:val="00330915"/>
    <w:rsid w:val="00330978"/>
    <w:rsid w:val="00330A9C"/>
    <w:rsid w:val="00330FD5"/>
    <w:rsid w:val="00331521"/>
    <w:rsid w:val="0033158D"/>
    <w:rsid w:val="00331B61"/>
    <w:rsid w:val="00331DFD"/>
    <w:rsid w:val="003320D5"/>
    <w:rsid w:val="003325E5"/>
    <w:rsid w:val="00332610"/>
    <w:rsid w:val="0033294C"/>
    <w:rsid w:val="00332A4C"/>
    <w:rsid w:val="00332CA9"/>
    <w:rsid w:val="00332CFE"/>
    <w:rsid w:val="00332FA5"/>
    <w:rsid w:val="0033312F"/>
    <w:rsid w:val="00333268"/>
    <w:rsid w:val="00333432"/>
    <w:rsid w:val="00333463"/>
    <w:rsid w:val="0033366F"/>
    <w:rsid w:val="00333B77"/>
    <w:rsid w:val="00333FAC"/>
    <w:rsid w:val="00334140"/>
    <w:rsid w:val="00334339"/>
    <w:rsid w:val="00334510"/>
    <w:rsid w:val="00334B2F"/>
    <w:rsid w:val="00334BC1"/>
    <w:rsid w:val="00334FC9"/>
    <w:rsid w:val="00334FCE"/>
    <w:rsid w:val="00335833"/>
    <w:rsid w:val="00335958"/>
    <w:rsid w:val="00335A50"/>
    <w:rsid w:val="00335D3B"/>
    <w:rsid w:val="003367A9"/>
    <w:rsid w:val="00336C7F"/>
    <w:rsid w:val="0033711E"/>
    <w:rsid w:val="00337208"/>
    <w:rsid w:val="003372A2"/>
    <w:rsid w:val="003372F5"/>
    <w:rsid w:val="003377B8"/>
    <w:rsid w:val="00337877"/>
    <w:rsid w:val="00337FAC"/>
    <w:rsid w:val="00337FE4"/>
    <w:rsid w:val="0034002C"/>
    <w:rsid w:val="00340064"/>
    <w:rsid w:val="00340244"/>
    <w:rsid w:val="003407DB"/>
    <w:rsid w:val="00340BEF"/>
    <w:rsid w:val="00340C8D"/>
    <w:rsid w:val="00340F89"/>
    <w:rsid w:val="00341387"/>
    <w:rsid w:val="00341EE0"/>
    <w:rsid w:val="00341F3D"/>
    <w:rsid w:val="00341FC3"/>
    <w:rsid w:val="00342033"/>
    <w:rsid w:val="003423C3"/>
    <w:rsid w:val="00342E84"/>
    <w:rsid w:val="00342F87"/>
    <w:rsid w:val="003432D2"/>
    <w:rsid w:val="00343969"/>
    <w:rsid w:val="00343A55"/>
    <w:rsid w:val="00343A90"/>
    <w:rsid w:val="00344431"/>
    <w:rsid w:val="003448BE"/>
    <w:rsid w:val="00344B92"/>
    <w:rsid w:val="00344BCA"/>
    <w:rsid w:val="00344D9E"/>
    <w:rsid w:val="00344DC4"/>
    <w:rsid w:val="00345513"/>
    <w:rsid w:val="00345541"/>
    <w:rsid w:val="00345806"/>
    <w:rsid w:val="003458B5"/>
    <w:rsid w:val="00345CF6"/>
    <w:rsid w:val="00345D55"/>
    <w:rsid w:val="00345DB9"/>
    <w:rsid w:val="00345F24"/>
    <w:rsid w:val="003464D1"/>
    <w:rsid w:val="00346595"/>
    <w:rsid w:val="0034670F"/>
    <w:rsid w:val="003468DE"/>
    <w:rsid w:val="00346A0A"/>
    <w:rsid w:val="00346B5D"/>
    <w:rsid w:val="00346C4E"/>
    <w:rsid w:val="0034746A"/>
    <w:rsid w:val="00347481"/>
    <w:rsid w:val="0034767C"/>
    <w:rsid w:val="003476E1"/>
    <w:rsid w:val="00347A6F"/>
    <w:rsid w:val="003500FD"/>
    <w:rsid w:val="00350AF4"/>
    <w:rsid w:val="00350B7E"/>
    <w:rsid w:val="003517BC"/>
    <w:rsid w:val="00351CA0"/>
    <w:rsid w:val="00351D89"/>
    <w:rsid w:val="0035281D"/>
    <w:rsid w:val="00352936"/>
    <w:rsid w:val="0035308F"/>
    <w:rsid w:val="003531E4"/>
    <w:rsid w:val="00353342"/>
    <w:rsid w:val="003534B4"/>
    <w:rsid w:val="003537B1"/>
    <w:rsid w:val="0035380C"/>
    <w:rsid w:val="00353AD1"/>
    <w:rsid w:val="00353B1E"/>
    <w:rsid w:val="00353CE2"/>
    <w:rsid w:val="00354038"/>
    <w:rsid w:val="00354D87"/>
    <w:rsid w:val="00355175"/>
    <w:rsid w:val="003551FD"/>
    <w:rsid w:val="00355254"/>
    <w:rsid w:val="003553AF"/>
    <w:rsid w:val="003554CC"/>
    <w:rsid w:val="003558E1"/>
    <w:rsid w:val="00355A2F"/>
    <w:rsid w:val="0035601B"/>
    <w:rsid w:val="003564AA"/>
    <w:rsid w:val="003565AC"/>
    <w:rsid w:val="00356668"/>
    <w:rsid w:val="00356AFB"/>
    <w:rsid w:val="00356F00"/>
    <w:rsid w:val="00357356"/>
    <w:rsid w:val="00357464"/>
    <w:rsid w:val="00357A5A"/>
    <w:rsid w:val="00357DB0"/>
    <w:rsid w:val="00357F32"/>
    <w:rsid w:val="003601F5"/>
    <w:rsid w:val="0036060E"/>
    <w:rsid w:val="00360937"/>
    <w:rsid w:val="00360E47"/>
    <w:rsid w:val="00361A6B"/>
    <w:rsid w:val="00361DB9"/>
    <w:rsid w:val="00361FAA"/>
    <w:rsid w:val="00362055"/>
    <w:rsid w:val="003620D6"/>
    <w:rsid w:val="00362230"/>
    <w:rsid w:val="0036227A"/>
    <w:rsid w:val="0036250C"/>
    <w:rsid w:val="00362587"/>
    <w:rsid w:val="00362AEE"/>
    <w:rsid w:val="00362E13"/>
    <w:rsid w:val="003634F6"/>
    <w:rsid w:val="003636FF"/>
    <w:rsid w:val="00363CD3"/>
    <w:rsid w:val="003648C8"/>
    <w:rsid w:val="00364AE2"/>
    <w:rsid w:val="00364D6D"/>
    <w:rsid w:val="00364F9C"/>
    <w:rsid w:val="00365000"/>
    <w:rsid w:val="003651D7"/>
    <w:rsid w:val="00365DB7"/>
    <w:rsid w:val="00365E83"/>
    <w:rsid w:val="003660C2"/>
    <w:rsid w:val="0036610B"/>
    <w:rsid w:val="003662A7"/>
    <w:rsid w:val="003666F5"/>
    <w:rsid w:val="00366CB3"/>
    <w:rsid w:val="0036724F"/>
    <w:rsid w:val="00367598"/>
    <w:rsid w:val="00367636"/>
    <w:rsid w:val="00367666"/>
    <w:rsid w:val="003676FB"/>
    <w:rsid w:val="0036786E"/>
    <w:rsid w:val="00367937"/>
    <w:rsid w:val="0036797C"/>
    <w:rsid w:val="00367B8A"/>
    <w:rsid w:val="00367C2B"/>
    <w:rsid w:val="00367DFA"/>
    <w:rsid w:val="00370560"/>
    <w:rsid w:val="00370855"/>
    <w:rsid w:val="003708CF"/>
    <w:rsid w:val="00370D46"/>
    <w:rsid w:val="00370DC8"/>
    <w:rsid w:val="00370E39"/>
    <w:rsid w:val="00371012"/>
    <w:rsid w:val="003713ED"/>
    <w:rsid w:val="00371928"/>
    <w:rsid w:val="00371B60"/>
    <w:rsid w:val="00371C90"/>
    <w:rsid w:val="00372198"/>
    <w:rsid w:val="00372237"/>
    <w:rsid w:val="003722A1"/>
    <w:rsid w:val="00372887"/>
    <w:rsid w:val="0037316A"/>
    <w:rsid w:val="003731A7"/>
    <w:rsid w:val="0037322B"/>
    <w:rsid w:val="003738B1"/>
    <w:rsid w:val="00373A80"/>
    <w:rsid w:val="003741B5"/>
    <w:rsid w:val="00374319"/>
    <w:rsid w:val="00374489"/>
    <w:rsid w:val="00374565"/>
    <w:rsid w:val="00374CD4"/>
    <w:rsid w:val="00375048"/>
    <w:rsid w:val="00375146"/>
    <w:rsid w:val="003751AE"/>
    <w:rsid w:val="00375249"/>
    <w:rsid w:val="0037527F"/>
    <w:rsid w:val="00376492"/>
    <w:rsid w:val="00376C50"/>
    <w:rsid w:val="003770F5"/>
    <w:rsid w:val="003775C5"/>
    <w:rsid w:val="0037774B"/>
    <w:rsid w:val="00377F27"/>
    <w:rsid w:val="00380359"/>
    <w:rsid w:val="00380680"/>
    <w:rsid w:val="00380B6E"/>
    <w:rsid w:val="00380E32"/>
    <w:rsid w:val="00381142"/>
    <w:rsid w:val="003817B1"/>
    <w:rsid w:val="00381820"/>
    <w:rsid w:val="00382207"/>
    <w:rsid w:val="00382B5A"/>
    <w:rsid w:val="00382FD4"/>
    <w:rsid w:val="003834D0"/>
    <w:rsid w:val="00383B2B"/>
    <w:rsid w:val="00384347"/>
    <w:rsid w:val="003844F3"/>
    <w:rsid w:val="00384826"/>
    <w:rsid w:val="00384D35"/>
    <w:rsid w:val="003853A9"/>
    <w:rsid w:val="00385BA1"/>
    <w:rsid w:val="00385C47"/>
    <w:rsid w:val="003867AA"/>
    <w:rsid w:val="003868D4"/>
    <w:rsid w:val="003874A4"/>
    <w:rsid w:val="003876EF"/>
    <w:rsid w:val="00387713"/>
    <w:rsid w:val="00387EF0"/>
    <w:rsid w:val="003901A9"/>
    <w:rsid w:val="00390458"/>
    <w:rsid w:val="0039110E"/>
    <w:rsid w:val="003912F2"/>
    <w:rsid w:val="003913F0"/>
    <w:rsid w:val="00391476"/>
    <w:rsid w:val="003914F0"/>
    <w:rsid w:val="00391B20"/>
    <w:rsid w:val="0039217C"/>
    <w:rsid w:val="00392462"/>
    <w:rsid w:val="00392497"/>
    <w:rsid w:val="003925B7"/>
    <w:rsid w:val="00392D12"/>
    <w:rsid w:val="00392D2E"/>
    <w:rsid w:val="00392D50"/>
    <w:rsid w:val="0039323D"/>
    <w:rsid w:val="003933B8"/>
    <w:rsid w:val="003933CA"/>
    <w:rsid w:val="0039353E"/>
    <w:rsid w:val="0039388F"/>
    <w:rsid w:val="00393944"/>
    <w:rsid w:val="00393FB3"/>
    <w:rsid w:val="00393FB7"/>
    <w:rsid w:val="003942C8"/>
    <w:rsid w:val="003945FB"/>
    <w:rsid w:val="00395236"/>
    <w:rsid w:val="003954A5"/>
    <w:rsid w:val="003955D4"/>
    <w:rsid w:val="003955E6"/>
    <w:rsid w:val="0039560F"/>
    <w:rsid w:val="00395BF8"/>
    <w:rsid w:val="00395F17"/>
    <w:rsid w:val="003963AD"/>
    <w:rsid w:val="003964B5"/>
    <w:rsid w:val="0039740F"/>
    <w:rsid w:val="0039753F"/>
    <w:rsid w:val="00397725"/>
    <w:rsid w:val="003979F7"/>
    <w:rsid w:val="00397AF6"/>
    <w:rsid w:val="003A005E"/>
    <w:rsid w:val="003A00D5"/>
    <w:rsid w:val="003A022A"/>
    <w:rsid w:val="003A0234"/>
    <w:rsid w:val="003A03CE"/>
    <w:rsid w:val="003A04E4"/>
    <w:rsid w:val="003A05F8"/>
    <w:rsid w:val="003A06DC"/>
    <w:rsid w:val="003A0826"/>
    <w:rsid w:val="003A0B91"/>
    <w:rsid w:val="003A0B9A"/>
    <w:rsid w:val="003A113A"/>
    <w:rsid w:val="003A136F"/>
    <w:rsid w:val="003A1525"/>
    <w:rsid w:val="003A1918"/>
    <w:rsid w:val="003A2BCA"/>
    <w:rsid w:val="003A3293"/>
    <w:rsid w:val="003A3304"/>
    <w:rsid w:val="003A37FB"/>
    <w:rsid w:val="003A3FEE"/>
    <w:rsid w:val="003A4059"/>
    <w:rsid w:val="003A413F"/>
    <w:rsid w:val="003A444D"/>
    <w:rsid w:val="003A4657"/>
    <w:rsid w:val="003A466F"/>
    <w:rsid w:val="003A48D5"/>
    <w:rsid w:val="003A50C9"/>
    <w:rsid w:val="003A5151"/>
    <w:rsid w:val="003A5385"/>
    <w:rsid w:val="003A56C8"/>
    <w:rsid w:val="003A56D4"/>
    <w:rsid w:val="003A5BF6"/>
    <w:rsid w:val="003A5C27"/>
    <w:rsid w:val="003A5C47"/>
    <w:rsid w:val="003A5D9E"/>
    <w:rsid w:val="003A62C6"/>
    <w:rsid w:val="003A6388"/>
    <w:rsid w:val="003A6553"/>
    <w:rsid w:val="003A6813"/>
    <w:rsid w:val="003A734A"/>
    <w:rsid w:val="003A7426"/>
    <w:rsid w:val="003A78F7"/>
    <w:rsid w:val="003A7F8E"/>
    <w:rsid w:val="003B01EF"/>
    <w:rsid w:val="003B024A"/>
    <w:rsid w:val="003B0BBB"/>
    <w:rsid w:val="003B0CDE"/>
    <w:rsid w:val="003B0DCF"/>
    <w:rsid w:val="003B14BD"/>
    <w:rsid w:val="003B15A6"/>
    <w:rsid w:val="003B1814"/>
    <w:rsid w:val="003B2435"/>
    <w:rsid w:val="003B265E"/>
    <w:rsid w:val="003B2C08"/>
    <w:rsid w:val="003B2C55"/>
    <w:rsid w:val="003B3611"/>
    <w:rsid w:val="003B385E"/>
    <w:rsid w:val="003B3A56"/>
    <w:rsid w:val="003B3A72"/>
    <w:rsid w:val="003B40B7"/>
    <w:rsid w:val="003B43A7"/>
    <w:rsid w:val="003B449D"/>
    <w:rsid w:val="003B4570"/>
    <w:rsid w:val="003B462C"/>
    <w:rsid w:val="003B483D"/>
    <w:rsid w:val="003B4B98"/>
    <w:rsid w:val="003B4F16"/>
    <w:rsid w:val="003B4F56"/>
    <w:rsid w:val="003B54B9"/>
    <w:rsid w:val="003B5542"/>
    <w:rsid w:val="003B56CA"/>
    <w:rsid w:val="003B5BA5"/>
    <w:rsid w:val="003B6501"/>
    <w:rsid w:val="003B6886"/>
    <w:rsid w:val="003B6A1C"/>
    <w:rsid w:val="003B6AC9"/>
    <w:rsid w:val="003B6B4D"/>
    <w:rsid w:val="003B6C53"/>
    <w:rsid w:val="003B7178"/>
    <w:rsid w:val="003B751A"/>
    <w:rsid w:val="003B75CE"/>
    <w:rsid w:val="003C0210"/>
    <w:rsid w:val="003C0873"/>
    <w:rsid w:val="003C087B"/>
    <w:rsid w:val="003C094B"/>
    <w:rsid w:val="003C0E22"/>
    <w:rsid w:val="003C0F57"/>
    <w:rsid w:val="003C13EE"/>
    <w:rsid w:val="003C1915"/>
    <w:rsid w:val="003C19D7"/>
    <w:rsid w:val="003C1AC9"/>
    <w:rsid w:val="003C1D6E"/>
    <w:rsid w:val="003C1DC4"/>
    <w:rsid w:val="003C1E0D"/>
    <w:rsid w:val="003C21E6"/>
    <w:rsid w:val="003C2266"/>
    <w:rsid w:val="003C22B0"/>
    <w:rsid w:val="003C22B4"/>
    <w:rsid w:val="003C272A"/>
    <w:rsid w:val="003C2902"/>
    <w:rsid w:val="003C3057"/>
    <w:rsid w:val="003C36F1"/>
    <w:rsid w:val="003C39D4"/>
    <w:rsid w:val="003C3E65"/>
    <w:rsid w:val="003C40B2"/>
    <w:rsid w:val="003C41AA"/>
    <w:rsid w:val="003C42F9"/>
    <w:rsid w:val="003C44CB"/>
    <w:rsid w:val="003C4644"/>
    <w:rsid w:val="003C485A"/>
    <w:rsid w:val="003C4AAE"/>
    <w:rsid w:val="003C4ABF"/>
    <w:rsid w:val="003C4C42"/>
    <w:rsid w:val="003C51F6"/>
    <w:rsid w:val="003C52DF"/>
    <w:rsid w:val="003C53D7"/>
    <w:rsid w:val="003C5797"/>
    <w:rsid w:val="003C5A10"/>
    <w:rsid w:val="003C5D61"/>
    <w:rsid w:val="003C5ED1"/>
    <w:rsid w:val="003C6523"/>
    <w:rsid w:val="003C67D4"/>
    <w:rsid w:val="003C6C77"/>
    <w:rsid w:val="003C6D1A"/>
    <w:rsid w:val="003C7525"/>
    <w:rsid w:val="003C77E8"/>
    <w:rsid w:val="003C7807"/>
    <w:rsid w:val="003C796F"/>
    <w:rsid w:val="003C7C12"/>
    <w:rsid w:val="003C7F9B"/>
    <w:rsid w:val="003D02B9"/>
    <w:rsid w:val="003D06ED"/>
    <w:rsid w:val="003D0A4B"/>
    <w:rsid w:val="003D0A63"/>
    <w:rsid w:val="003D0B83"/>
    <w:rsid w:val="003D0D4D"/>
    <w:rsid w:val="003D194E"/>
    <w:rsid w:val="003D199F"/>
    <w:rsid w:val="003D1B23"/>
    <w:rsid w:val="003D1D5B"/>
    <w:rsid w:val="003D209A"/>
    <w:rsid w:val="003D2163"/>
    <w:rsid w:val="003D21A8"/>
    <w:rsid w:val="003D235C"/>
    <w:rsid w:val="003D266B"/>
    <w:rsid w:val="003D27EB"/>
    <w:rsid w:val="003D31D9"/>
    <w:rsid w:val="003D321D"/>
    <w:rsid w:val="003D3640"/>
    <w:rsid w:val="003D3A48"/>
    <w:rsid w:val="003D4692"/>
    <w:rsid w:val="003D46B6"/>
    <w:rsid w:val="003D4794"/>
    <w:rsid w:val="003D4BAD"/>
    <w:rsid w:val="003D54B2"/>
    <w:rsid w:val="003D5772"/>
    <w:rsid w:val="003D581D"/>
    <w:rsid w:val="003D6351"/>
    <w:rsid w:val="003D650A"/>
    <w:rsid w:val="003D6756"/>
    <w:rsid w:val="003D6785"/>
    <w:rsid w:val="003D67F0"/>
    <w:rsid w:val="003D6B2A"/>
    <w:rsid w:val="003D6DD5"/>
    <w:rsid w:val="003D75F5"/>
    <w:rsid w:val="003D79E7"/>
    <w:rsid w:val="003D7C44"/>
    <w:rsid w:val="003D7CBD"/>
    <w:rsid w:val="003E0185"/>
    <w:rsid w:val="003E06F8"/>
    <w:rsid w:val="003E0A2F"/>
    <w:rsid w:val="003E0AB4"/>
    <w:rsid w:val="003E0B86"/>
    <w:rsid w:val="003E13AA"/>
    <w:rsid w:val="003E1565"/>
    <w:rsid w:val="003E1730"/>
    <w:rsid w:val="003E1945"/>
    <w:rsid w:val="003E1B3A"/>
    <w:rsid w:val="003E2821"/>
    <w:rsid w:val="003E28F9"/>
    <w:rsid w:val="003E2BB6"/>
    <w:rsid w:val="003E2EF5"/>
    <w:rsid w:val="003E32C0"/>
    <w:rsid w:val="003E32CD"/>
    <w:rsid w:val="003E3560"/>
    <w:rsid w:val="003E358A"/>
    <w:rsid w:val="003E3AA3"/>
    <w:rsid w:val="003E3ABD"/>
    <w:rsid w:val="003E3B0F"/>
    <w:rsid w:val="003E3D1E"/>
    <w:rsid w:val="003E3E92"/>
    <w:rsid w:val="003E4056"/>
    <w:rsid w:val="003E43CE"/>
    <w:rsid w:val="003E4761"/>
    <w:rsid w:val="003E4CCB"/>
    <w:rsid w:val="003E4E46"/>
    <w:rsid w:val="003E5221"/>
    <w:rsid w:val="003E5292"/>
    <w:rsid w:val="003E5371"/>
    <w:rsid w:val="003E545D"/>
    <w:rsid w:val="003E5D4B"/>
    <w:rsid w:val="003E5EAF"/>
    <w:rsid w:val="003E644E"/>
    <w:rsid w:val="003E6D36"/>
    <w:rsid w:val="003E7DFA"/>
    <w:rsid w:val="003F03E4"/>
    <w:rsid w:val="003F05EE"/>
    <w:rsid w:val="003F077C"/>
    <w:rsid w:val="003F0847"/>
    <w:rsid w:val="003F0872"/>
    <w:rsid w:val="003F0A68"/>
    <w:rsid w:val="003F0C78"/>
    <w:rsid w:val="003F0F73"/>
    <w:rsid w:val="003F0FBB"/>
    <w:rsid w:val="003F10CC"/>
    <w:rsid w:val="003F115D"/>
    <w:rsid w:val="003F1175"/>
    <w:rsid w:val="003F125A"/>
    <w:rsid w:val="003F17AE"/>
    <w:rsid w:val="003F1F49"/>
    <w:rsid w:val="003F209C"/>
    <w:rsid w:val="003F2281"/>
    <w:rsid w:val="003F2382"/>
    <w:rsid w:val="003F23DD"/>
    <w:rsid w:val="003F26AA"/>
    <w:rsid w:val="003F295D"/>
    <w:rsid w:val="003F29E9"/>
    <w:rsid w:val="003F316E"/>
    <w:rsid w:val="003F3520"/>
    <w:rsid w:val="003F36A3"/>
    <w:rsid w:val="003F402D"/>
    <w:rsid w:val="003F428F"/>
    <w:rsid w:val="003F4857"/>
    <w:rsid w:val="003F4AE3"/>
    <w:rsid w:val="003F517C"/>
    <w:rsid w:val="003F5D79"/>
    <w:rsid w:val="003F5F7A"/>
    <w:rsid w:val="003F60D3"/>
    <w:rsid w:val="003F6495"/>
    <w:rsid w:val="003F6807"/>
    <w:rsid w:val="003F6A4E"/>
    <w:rsid w:val="003F6CB8"/>
    <w:rsid w:val="003F6CF5"/>
    <w:rsid w:val="003F6D98"/>
    <w:rsid w:val="003F70CA"/>
    <w:rsid w:val="003F70E4"/>
    <w:rsid w:val="003F75FA"/>
    <w:rsid w:val="003F7891"/>
    <w:rsid w:val="003F7933"/>
    <w:rsid w:val="003F7F80"/>
    <w:rsid w:val="0040054E"/>
    <w:rsid w:val="00400A4B"/>
    <w:rsid w:val="00400CE2"/>
    <w:rsid w:val="00400D86"/>
    <w:rsid w:val="004011C2"/>
    <w:rsid w:val="004012A8"/>
    <w:rsid w:val="00401369"/>
    <w:rsid w:val="00401DB9"/>
    <w:rsid w:val="004027CF"/>
    <w:rsid w:val="00402B14"/>
    <w:rsid w:val="00402D47"/>
    <w:rsid w:val="00402D87"/>
    <w:rsid w:val="00403151"/>
    <w:rsid w:val="00403A46"/>
    <w:rsid w:val="00403C00"/>
    <w:rsid w:val="00403D79"/>
    <w:rsid w:val="0040401C"/>
    <w:rsid w:val="0040404B"/>
    <w:rsid w:val="00404060"/>
    <w:rsid w:val="004042D8"/>
    <w:rsid w:val="004044A5"/>
    <w:rsid w:val="00404DB8"/>
    <w:rsid w:val="00404F33"/>
    <w:rsid w:val="00404FFD"/>
    <w:rsid w:val="004051C4"/>
    <w:rsid w:val="00405219"/>
    <w:rsid w:val="0040551F"/>
    <w:rsid w:val="0040554E"/>
    <w:rsid w:val="004057AC"/>
    <w:rsid w:val="004057FD"/>
    <w:rsid w:val="00406098"/>
    <w:rsid w:val="0040675F"/>
    <w:rsid w:val="00406B2D"/>
    <w:rsid w:val="00406B8D"/>
    <w:rsid w:val="004074A0"/>
    <w:rsid w:val="00407577"/>
    <w:rsid w:val="00407658"/>
    <w:rsid w:val="00407683"/>
    <w:rsid w:val="0040787D"/>
    <w:rsid w:val="00407C64"/>
    <w:rsid w:val="00407CB8"/>
    <w:rsid w:val="00410061"/>
    <w:rsid w:val="004102FD"/>
    <w:rsid w:val="00410483"/>
    <w:rsid w:val="00410574"/>
    <w:rsid w:val="00410842"/>
    <w:rsid w:val="00410A25"/>
    <w:rsid w:val="00410A57"/>
    <w:rsid w:val="00410DAA"/>
    <w:rsid w:val="004110CB"/>
    <w:rsid w:val="004114F2"/>
    <w:rsid w:val="0041175D"/>
    <w:rsid w:val="004119AE"/>
    <w:rsid w:val="00411B5D"/>
    <w:rsid w:val="004123E8"/>
    <w:rsid w:val="004127F8"/>
    <w:rsid w:val="0041294D"/>
    <w:rsid w:val="00412ADA"/>
    <w:rsid w:val="00412D39"/>
    <w:rsid w:val="00413075"/>
    <w:rsid w:val="00413361"/>
    <w:rsid w:val="00413565"/>
    <w:rsid w:val="00413848"/>
    <w:rsid w:val="0041389A"/>
    <w:rsid w:val="0041420E"/>
    <w:rsid w:val="004144E0"/>
    <w:rsid w:val="004147D1"/>
    <w:rsid w:val="0041485A"/>
    <w:rsid w:val="00414E40"/>
    <w:rsid w:val="00415904"/>
    <w:rsid w:val="00415BD7"/>
    <w:rsid w:val="00415CC3"/>
    <w:rsid w:val="00415FD5"/>
    <w:rsid w:val="004160D4"/>
    <w:rsid w:val="0041620F"/>
    <w:rsid w:val="0041634F"/>
    <w:rsid w:val="00416395"/>
    <w:rsid w:val="00416464"/>
    <w:rsid w:val="00416997"/>
    <w:rsid w:val="00416AC6"/>
    <w:rsid w:val="00416D83"/>
    <w:rsid w:val="004173FF"/>
    <w:rsid w:val="00417416"/>
    <w:rsid w:val="00417471"/>
    <w:rsid w:val="0041754C"/>
    <w:rsid w:val="00417DDA"/>
    <w:rsid w:val="00417E37"/>
    <w:rsid w:val="004201F9"/>
    <w:rsid w:val="00420342"/>
    <w:rsid w:val="00420E53"/>
    <w:rsid w:val="004215CB"/>
    <w:rsid w:val="004216D5"/>
    <w:rsid w:val="00421818"/>
    <w:rsid w:val="00421857"/>
    <w:rsid w:val="004219CE"/>
    <w:rsid w:val="00421A94"/>
    <w:rsid w:val="0042202D"/>
    <w:rsid w:val="0042215E"/>
    <w:rsid w:val="00422381"/>
    <w:rsid w:val="00422405"/>
    <w:rsid w:val="0042248C"/>
    <w:rsid w:val="00422A32"/>
    <w:rsid w:val="004231D4"/>
    <w:rsid w:val="00423484"/>
    <w:rsid w:val="0042369E"/>
    <w:rsid w:val="00423B9A"/>
    <w:rsid w:val="00423C2E"/>
    <w:rsid w:val="00423DD8"/>
    <w:rsid w:val="00424297"/>
    <w:rsid w:val="00424D5C"/>
    <w:rsid w:val="0042549A"/>
    <w:rsid w:val="00425666"/>
    <w:rsid w:val="004258E1"/>
    <w:rsid w:val="00426252"/>
    <w:rsid w:val="00426319"/>
    <w:rsid w:val="004263B3"/>
    <w:rsid w:val="004268C9"/>
    <w:rsid w:val="00426AA4"/>
    <w:rsid w:val="00426C68"/>
    <w:rsid w:val="00426C9F"/>
    <w:rsid w:val="00426DCB"/>
    <w:rsid w:val="00426FC1"/>
    <w:rsid w:val="004279E3"/>
    <w:rsid w:val="00427BBF"/>
    <w:rsid w:val="00427F56"/>
    <w:rsid w:val="00427F67"/>
    <w:rsid w:val="00427F7C"/>
    <w:rsid w:val="00430159"/>
    <w:rsid w:val="00430329"/>
    <w:rsid w:val="00430355"/>
    <w:rsid w:val="004303F0"/>
    <w:rsid w:val="0043041C"/>
    <w:rsid w:val="004304B5"/>
    <w:rsid w:val="004307E4"/>
    <w:rsid w:val="00431761"/>
    <w:rsid w:val="00431C1C"/>
    <w:rsid w:val="00431EF4"/>
    <w:rsid w:val="0043216F"/>
    <w:rsid w:val="004326F4"/>
    <w:rsid w:val="00432703"/>
    <w:rsid w:val="00432E27"/>
    <w:rsid w:val="00432F11"/>
    <w:rsid w:val="00433064"/>
    <w:rsid w:val="00433540"/>
    <w:rsid w:val="004338B5"/>
    <w:rsid w:val="004339B1"/>
    <w:rsid w:val="00433DA6"/>
    <w:rsid w:val="00433DDD"/>
    <w:rsid w:val="00434239"/>
    <w:rsid w:val="00434315"/>
    <w:rsid w:val="0043458E"/>
    <w:rsid w:val="00434DD9"/>
    <w:rsid w:val="00434F10"/>
    <w:rsid w:val="0043513F"/>
    <w:rsid w:val="0043536C"/>
    <w:rsid w:val="00435648"/>
    <w:rsid w:val="00435B94"/>
    <w:rsid w:val="00435C3D"/>
    <w:rsid w:val="00435E69"/>
    <w:rsid w:val="0043639F"/>
    <w:rsid w:val="00436968"/>
    <w:rsid w:val="00436B2A"/>
    <w:rsid w:val="00437228"/>
    <w:rsid w:val="004373A8"/>
    <w:rsid w:val="004377D2"/>
    <w:rsid w:val="0044006D"/>
    <w:rsid w:val="0044009E"/>
    <w:rsid w:val="0044055D"/>
    <w:rsid w:val="00440788"/>
    <w:rsid w:val="00440AB9"/>
    <w:rsid w:val="00440BB6"/>
    <w:rsid w:val="00440BC7"/>
    <w:rsid w:val="00441647"/>
    <w:rsid w:val="0044164D"/>
    <w:rsid w:val="00441FDE"/>
    <w:rsid w:val="0044239D"/>
    <w:rsid w:val="00442566"/>
    <w:rsid w:val="0044268F"/>
    <w:rsid w:val="00442C90"/>
    <w:rsid w:val="00443044"/>
    <w:rsid w:val="004437BC"/>
    <w:rsid w:val="00443A30"/>
    <w:rsid w:val="00443E0F"/>
    <w:rsid w:val="00444863"/>
    <w:rsid w:val="00444C95"/>
    <w:rsid w:val="004450DB"/>
    <w:rsid w:val="004466B5"/>
    <w:rsid w:val="0044687D"/>
    <w:rsid w:val="00446ACA"/>
    <w:rsid w:val="00446D3A"/>
    <w:rsid w:val="00447153"/>
    <w:rsid w:val="00447BEC"/>
    <w:rsid w:val="00447CD8"/>
    <w:rsid w:val="0045043B"/>
    <w:rsid w:val="004504CE"/>
    <w:rsid w:val="00450931"/>
    <w:rsid w:val="004509CD"/>
    <w:rsid w:val="00450CEC"/>
    <w:rsid w:val="0045181C"/>
    <w:rsid w:val="00451990"/>
    <w:rsid w:val="00451E3E"/>
    <w:rsid w:val="00452632"/>
    <w:rsid w:val="00453757"/>
    <w:rsid w:val="00453939"/>
    <w:rsid w:val="00453E1A"/>
    <w:rsid w:val="00454471"/>
    <w:rsid w:val="00454C22"/>
    <w:rsid w:val="00454CF8"/>
    <w:rsid w:val="00455410"/>
    <w:rsid w:val="004558B4"/>
    <w:rsid w:val="00455C1A"/>
    <w:rsid w:val="00455C54"/>
    <w:rsid w:val="00455CCE"/>
    <w:rsid w:val="00455EE9"/>
    <w:rsid w:val="00455F2F"/>
    <w:rsid w:val="00456191"/>
    <w:rsid w:val="00456348"/>
    <w:rsid w:val="00456522"/>
    <w:rsid w:val="00456F84"/>
    <w:rsid w:val="0045730A"/>
    <w:rsid w:val="004574BE"/>
    <w:rsid w:val="004576A5"/>
    <w:rsid w:val="0045773E"/>
    <w:rsid w:val="00457811"/>
    <w:rsid w:val="0045783A"/>
    <w:rsid w:val="004602F8"/>
    <w:rsid w:val="00460398"/>
    <w:rsid w:val="00460836"/>
    <w:rsid w:val="0046088C"/>
    <w:rsid w:val="00460A88"/>
    <w:rsid w:val="00460B80"/>
    <w:rsid w:val="00460E08"/>
    <w:rsid w:val="00460E4F"/>
    <w:rsid w:val="00461071"/>
    <w:rsid w:val="00461101"/>
    <w:rsid w:val="004612D1"/>
    <w:rsid w:val="004617C0"/>
    <w:rsid w:val="0046190A"/>
    <w:rsid w:val="00461A0D"/>
    <w:rsid w:val="00461A19"/>
    <w:rsid w:val="00461A8A"/>
    <w:rsid w:val="0046214B"/>
    <w:rsid w:val="0046241E"/>
    <w:rsid w:val="00462522"/>
    <w:rsid w:val="0046297B"/>
    <w:rsid w:val="00462DE4"/>
    <w:rsid w:val="00462F0A"/>
    <w:rsid w:val="004633A4"/>
    <w:rsid w:val="00463ACA"/>
    <w:rsid w:val="00464004"/>
    <w:rsid w:val="00464331"/>
    <w:rsid w:val="00464486"/>
    <w:rsid w:val="004647A3"/>
    <w:rsid w:val="004649BB"/>
    <w:rsid w:val="00464A5F"/>
    <w:rsid w:val="00464B59"/>
    <w:rsid w:val="00464D36"/>
    <w:rsid w:val="00465644"/>
    <w:rsid w:val="00465720"/>
    <w:rsid w:val="0046583F"/>
    <w:rsid w:val="00465EF0"/>
    <w:rsid w:val="0046626A"/>
    <w:rsid w:val="00466556"/>
    <w:rsid w:val="00466AA2"/>
    <w:rsid w:val="00466C00"/>
    <w:rsid w:val="00466D7D"/>
    <w:rsid w:val="004671C7"/>
    <w:rsid w:val="004672A9"/>
    <w:rsid w:val="004672B9"/>
    <w:rsid w:val="004674AC"/>
    <w:rsid w:val="0046754D"/>
    <w:rsid w:val="00467BCD"/>
    <w:rsid w:val="00467F08"/>
    <w:rsid w:val="0047032A"/>
    <w:rsid w:val="0047042A"/>
    <w:rsid w:val="0047091F"/>
    <w:rsid w:val="00470997"/>
    <w:rsid w:val="00470BC3"/>
    <w:rsid w:val="00470CA5"/>
    <w:rsid w:val="00470E5A"/>
    <w:rsid w:val="004713EA"/>
    <w:rsid w:val="00471562"/>
    <w:rsid w:val="0047179F"/>
    <w:rsid w:val="0047180E"/>
    <w:rsid w:val="00471AAD"/>
    <w:rsid w:val="00471AFD"/>
    <w:rsid w:val="00471F0B"/>
    <w:rsid w:val="00471F5E"/>
    <w:rsid w:val="0047223A"/>
    <w:rsid w:val="00472B0E"/>
    <w:rsid w:val="00473407"/>
    <w:rsid w:val="00473627"/>
    <w:rsid w:val="0047472E"/>
    <w:rsid w:val="004748B7"/>
    <w:rsid w:val="00474A73"/>
    <w:rsid w:val="0047510D"/>
    <w:rsid w:val="00475324"/>
    <w:rsid w:val="004755AF"/>
    <w:rsid w:val="00475C67"/>
    <w:rsid w:val="00476456"/>
    <w:rsid w:val="004765AC"/>
    <w:rsid w:val="0047674D"/>
    <w:rsid w:val="00476848"/>
    <w:rsid w:val="004768D2"/>
    <w:rsid w:val="00476971"/>
    <w:rsid w:val="004769E3"/>
    <w:rsid w:val="004774C6"/>
    <w:rsid w:val="0047760B"/>
    <w:rsid w:val="004779FF"/>
    <w:rsid w:val="00477C19"/>
    <w:rsid w:val="00477D20"/>
    <w:rsid w:val="00477DDD"/>
    <w:rsid w:val="00477E1B"/>
    <w:rsid w:val="00480301"/>
    <w:rsid w:val="00480646"/>
    <w:rsid w:val="0048091F"/>
    <w:rsid w:val="00480C1D"/>
    <w:rsid w:val="00480C3E"/>
    <w:rsid w:val="00480E1B"/>
    <w:rsid w:val="004810AB"/>
    <w:rsid w:val="004811E4"/>
    <w:rsid w:val="00481310"/>
    <w:rsid w:val="004818EF"/>
    <w:rsid w:val="00481CEF"/>
    <w:rsid w:val="00481DAF"/>
    <w:rsid w:val="00481F73"/>
    <w:rsid w:val="00482380"/>
    <w:rsid w:val="00482766"/>
    <w:rsid w:val="00482B81"/>
    <w:rsid w:val="00482DBA"/>
    <w:rsid w:val="00483072"/>
    <w:rsid w:val="00483101"/>
    <w:rsid w:val="0048336E"/>
    <w:rsid w:val="00483A8A"/>
    <w:rsid w:val="00483B92"/>
    <w:rsid w:val="0048421C"/>
    <w:rsid w:val="00484232"/>
    <w:rsid w:val="004842B3"/>
    <w:rsid w:val="004844F4"/>
    <w:rsid w:val="0048463E"/>
    <w:rsid w:val="00484BAF"/>
    <w:rsid w:val="00484E2F"/>
    <w:rsid w:val="00484F17"/>
    <w:rsid w:val="00484F82"/>
    <w:rsid w:val="00485167"/>
    <w:rsid w:val="004854B2"/>
    <w:rsid w:val="00485593"/>
    <w:rsid w:val="00485B6E"/>
    <w:rsid w:val="00485CA8"/>
    <w:rsid w:val="00485FBE"/>
    <w:rsid w:val="00486055"/>
    <w:rsid w:val="00486336"/>
    <w:rsid w:val="00486447"/>
    <w:rsid w:val="00486469"/>
    <w:rsid w:val="0048653E"/>
    <w:rsid w:val="0048679B"/>
    <w:rsid w:val="004868DC"/>
    <w:rsid w:val="00486E80"/>
    <w:rsid w:val="00487493"/>
    <w:rsid w:val="004874F0"/>
    <w:rsid w:val="0048788A"/>
    <w:rsid w:val="004878C6"/>
    <w:rsid w:val="00487D2E"/>
    <w:rsid w:val="00491015"/>
    <w:rsid w:val="00491423"/>
    <w:rsid w:val="00491555"/>
    <w:rsid w:val="00491CA0"/>
    <w:rsid w:val="00492153"/>
    <w:rsid w:val="004922C8"/>
    <w:rsid w:val="00492488"/>
    <w:rsid w:val="004924CC"/>
    <w:rsid w:val="00492D6D"/>
    <w:rsid w:val="00493071"/>
    <w:rsid w:val="004930A3"/>
    <w:rsid w:val="004931F3"/>
    <w:rsid w:val="004932A2"/>
    <w:rsid w:val="0049404D"/>
    <w:rsid w:val="0049410C"/>
    <w:rsid w:val="004943C8"/>
    <w:rsid w:val="004949FD"/>
    <w:rsid w:val="00494EB5"/>
    <w:rsid w:val="004954AA"/>
    <w:rsid w:val="0049552A"/>
    <w:rsid w:val="004959F6"/>
    <w:rsid w:val="00495B12"/>
    <w:rsid w:val="00495DC8"/>
    <w:rsid w:val="00495EB5"/>
    <w:rsid w:val="00495FB1"/>
    <w:rsid w:val="0049636D"/>
    <w:rsid w:val="0049649F"/>
    <w:rsid w:val="004966D3"/>
    <w:rsid w:val="00496748"/>
    <w:rsid w:val="00496855"/>
    <w:rsid w:val="004968C7"/>
    <w:rsid w:val="00496B2D"/>
    <w:rsid w:val="00496B9C"/>
    <w:rsid w:val="00496EF2"/>
    <w:rsid w:val="004977F1"/>
    <w:rsid w:val="004978FF"/>
    <w:rsid w:val="0049794C"/>
    <w:rsid w:val="00497B57"/>
    <w:rsid w:val="004A0354"/>
    <w:rsid w:val="004A0678"/>
    <w:rsid w:val="004A0A9E"/>
    <w:rsid w:val="004A0D0E"/>
    <w:rsid w:val="004A11E0"/>
    <w:rsid w:val="004A122F"/>
    <w:rsid w:val="004A14A7"/>
    <w:rsid w:val="004A1585"/>
    <w:rsid w:val="004A1E93"/>
    <w:rsid w:val="004A21B3"/>
    <w:rsid w:val="004A22EF"/>
    <w:rsid w:val="004A23E5"/>
    <w:rsid w:val="004A266B"/>
    <w:rsid w:val="004A276D"/>
    <w:rsid w:val="004A2B39"/>
    <w:rsid w:val="004A3258"/>
    <w:rsid w:val="004A3947"/>
    <w:rsid w:val="004A3CAD"/>
    <w:rsid w:val="004A3D44"/>
    <w:rsid w:val="004A3F32"/>
    <w:rsid w:val="004A3F7E"/>
    <w:rsid w:val="004A4AE8"/>
    <w:rsid w:val="004A4D57"/>
    <w:rsid w:val="004A4FF7"/>
    <w:rsid w:val="004A534A"/>
    <w:rsid w:val="004A5425"/>
    <w:rsid w:val="004A552E"/>
    <w:rsid w:val="004A5720"/>
    <w:rsid w:val="004A5849"/>
    <w:rsid w:val="004A6115"/>
    <w:rsid w:val="004A61EB"/>
    <w:rsid w:val="004A648F"/>
    <w:rsid w:val="004A64FB"/>
    <w:rsid w:val="004A650F"/>
    <w:rsid w:val="004A6687"/>
    <w:rsid w:val="004A669D"/>
    <w:rsid w:val="004A6B61"/>
    <w:rsid w:val="004A6F91"/>
    <w:rsid w:val="004A714A"/>
    <w:rsid w:val="004A75DD"/>
    <w:rsid w:val="004A7DDE"/>
    <w:rsid w:val="004B00A4"/>
    <w:rsid w:val="004B0269"/>
    <w:rsid w:val="004B079E"/>
    <w:rsid w:val="004B0811"/>
    <w:rsid w:val="004B0A9A"/>
    <w:rsid w:val="004B0B75"/>
    <w:rsid w:val="004B0BA4"/>
    <w:rsid w:val="004B0F9A"/>
    <w:rsid w:val="004B194B"/>
    <w:rsid w:val="004B2085"/>
    <w:rsid w:val="004B23C6"/>
    <w:rsid w:val="004B261E"/>
    <w:rsid w:val="004B2827"/>
    <w:rsid w:val="004B291D"/>
    <w:rsid w:val="004B3187"/>
    <w:rsid w:val="004B331D"/>
    <w:rsid w:val="004B3387"/>
    <w:rsid w:val="004B3B21"/>
    <w:rsid w:val="004B3BD7"/>
    <w:rsid w:val="004B3DF2"/>
    <w:rsid w:val="004B3FF6"/>
    <w:rsid w:val="004B41C3"/>
    <w:rsid w:val="004B453A"/>
    <w:rsid w:val="004B4A1E"/>
    <w:rsid w:val="004B4ABC"/>
    <w:rsid w:val="004B4BD6"/>
    <w:rsid w:val="004B538B"/>
    <w:rsid w:val="004B5602"/>
    <w:rsid w:val="004B5C3D"/>
    <w:rsid w:val="004B5CFE"/>
    <w:rsid w:val="004B5D48"/>
    <w:rsid w:val="004B5FC6"/>
    <w:rsid w:val="004B6062"/>
    <w:rsid w:val="004B6B22"/>
    <w:rsid w:val="004B70D9"/>
    <w:rsid w:val="004B753E"/>
    <w:rsid w:val="004B7BFD"/>
    <w:rsid w:val="004B7CE5"/>
    <w:rsid w:val="004B7F9F"/>
    <w:rsid w:val="004C0627"/>
    <w:rsid w:val="004C0999"/>
    <w:rsid w:val="004C0A57"/>
    <w:rsid w:val="004C0DDB"/>
    <w:rsid w:val="004C11D6"/>
    <w:rsid w:val="004C1C61"/>
    <w:rsid w:val="004C1DEE"/>
    <w:rsid w:val="004C1E60"/>
    <w:rsid w:val="004C21EA"/>
    <w:rsid w:val="004C258B"/>
    <w:rsid w:val="004C27F6"/>
    <w:rsid w:val="004C2B7C"/>
    <w:rsid w:val="004C2BB6"/>
    <w:rsid w:val="004C30BC"/>
    <w:rsid w:val="004C33B4"/>
    <w:rsid w:val="004C3B95"/>
    <w:rsid w:val="004C3CD8"/>
    <w:rsid w:val="004C3DF2"/>
    <w:rsid w:val="004C4154"/>
    <w:rsid w:val="004C41F5"/>
    <w:rsid w:val="004C4618"/>
    <w:rsid w:val="004C46A6"/>
    <w:rsid w:val="004C4A58"/>
    <w:rsid w:val="004C4AFF"/>
    <w:rsid w:val="004C5076"/>
    <w:rsid w:val="004C51B5"/>
    <w:rsid w:val="004C55E2"/>
    <w:rsid w:val="004C564B"/>
    <w:rsid w:val="004C5A32"/>
    <w:rsid w:val="004C5A56"/>
    <w:rsid w:val="004C5E44"/>
    <w:rsid w:val="004C6005"/>
    <w:rsid w:val="004C6604"/>
    <w:rsid w:val="004C6B41"/>
    <w:rsid w:val="004C6D8E"/>
    <w:rsid w:val="004C6D91"/>
    <w:rsid w:val="004C720F"/>
    <w:rsid w:val="004C7546"/>
    <w:rsid w:val="004C786C"/>
    <w:rsid w:val="004C7EA4"/>
    <w:rsid w:val="004D016D"/>
    <w:rsid w:val="004D01C1"/>
    <w:rsid w:val="004D029B"/>
    <w:rsid w:val="004D03FD"/>
    <w:rsid w:val="004D0584"/>
    <w:rsid w:val="004D09CD"/>
    <w:rsid w:val="004D0B12"/>
    <w:rsid w:val="004D0FBB"/>
    <w:rsid w:val="004D1057"/>
    <w:rsid w:val="004D119C"/>
    <w:rsid w:val="004D12D9"/>
    <w:rsid w:val="004D12EE"/>
    <w:rsid w:val="004D135D"/>
    <w:rsid w:val="004D13F5"/>
    <w:rsid w:val="004D142C"/>
    <w:rsid w:val="004D1495"/>
    <w:rsid w:val="004D15C3"/>
    <w:rsid w:val="004D15D5"/>
    <w:rsid w:val="004D18E6"/>
    <w:rsid w:val="004D1C97"/>
    <w:rsid w:val="004D1EC8"/>
    <w:rsid w:val="004D293E"/>
    <w:rsid w:val="004D29A4"/>
    <w:rsid w:val="004D3448"/>
    <w:rsid w:val="004D3499"/>
    <w:rsid w:val="004D3651"/>
    <w:rsid w:val="004D38A6"/>
    <w:rsid w:val="004D38AD"/>
    <w:rsid w:val="004D399E"/>
    <w:rsid w:val="004D3C05"/>
    <w:rsid w:val="004D433F"/>
    <w:rsid w:val="004D43BD"/>
    <w:rsid w:val="004D4479"/>
    <w:rsid w:val="004D50A8"/>
    <w:rsid w:val="004D5C0C"/>
    <w:rsid w:val="004D5C32"/>
    <w:rsid w:val="004D5C87"/>
    <w:rsid w:val="004D5FDB"/>
    <w:rsid w:val="004D6008"/>
    <w:rsid w:val="004D6034"/>
    <w:rsid w:val="004D6144"/>
    <w:rsid w:val="004D6351"/>
    <w:rsid w:val="004D6763"/>
    <w:rsid w:val="004D6A93"/>
    <w:rsid w:val="004D6B54"/>
    <w:rsid w:val="004D6BBB"/>
    <w:rsid w:val="004D6D27"/>
    <w:rsid w:val="004D6F0F"/>
    <w:rsid w:val="004D731C"/>
    <w:rsid w:val="004D752B"/>
    <w:rsid w:val="004D762E"/>
    <w:rsid w:val="004D7659"/>
    <w:rsid w:val="004D77D4"/>
    <w:rsid w:val="004D7CE5"/>
    <w:rsid w:val="004D7F6A"/>
    <w:rsid w:val="004E053D"/>
    <w:rsid w:val="004E130F"/>
    <w:rsid w:val="004E13EF"/>
    <w:rsid w:val="004E160C"/>
    <w:rsid w:val="004E1676"/>
    <w:rsid w:val="004E169F"/>
    <w:rsid w:val="004E199D"/>
    <w:rsid w:val="004E1F2A"/>
    <w:rsid w:val="004E255F"/>
    <w:rsid w:val="004E2798"/>
    <w:rsid w:val="004E2C41"/>
    <w:rsid w:val="004E2DAA"/>
    <w:rsid w:val="004E2EB3"/>
    <w:rsid w:val="004E3617"/>
    <w:rsid w:val="004E3990"/>
    <w:rsid w:val="004E3A58"/>
    <w:rsid w:val="004E3BF6"/>
    <w:rsid w:val="004E4567"/>
    <w:rsid w:val="004E45D5"/>
    <w:rsid w:val="004E489B"/>
    <w:rsid w:val="004E4B77"/>
    <w:rsid w:val="004E4CFF"/>
    <w:rsid w:val="004E5066"/>
    <w:rsid w:val="004E5247"/>
    <w:rsid w:val="004E5651"/>
    <w:rsid w:val="004E573A"/>
    <w:rsid w:val="004E5778"/>
    <w:rsid w:val="004E5964"/>
    <w:rsid w:val="004E5BA3"/>
    <w:rsid w:val="004E5D1F"/>
    <w:rsid w:val="004E5DA0"/>
    <w:rsid w:val="004E5DBE"/>
    <w:rsid w:val="004E5DC0"/>
    <w:rsid w:val="004E5EF0"/>
    <w:rsid w:val="004E606A"/>
    <w:rsid w:val="004E60E5"/>
    <w:rsid w:val="004E6172"/>
    <w:rsid w:val="004E626E"/>
    <w:rsid w:val="004E64A2"/>
    <w:rsid w:val="004E7381"/>
    <w:rsid w:val="004E74DB"/>
    <w:rsid w:val="004E752B"/>
    <w:rsid w:val="004E7636"/>
    <w:rsid w:val="004E7954"/>
    <w:rsid w:val="004E7EA8"/>
    <w:rsid w:val="004F0097"/>
    <w:rsid w:val="004F0310"/>
    <w:rsid w:val="004F09D9"/>
    <w:rsid w:val="004F0CD6"/>
    <w:rsid w:val="004F0FC5"/>
    <w:rsid w:val="004F111C"/>
    <w:rsid w:val="004F14CD"/>
    <w:rsid w:val="004F210E"/>
    <w:rsid w:val="004F2D10"/>
    <w:rsid w:val="004F2E21"/>
    <w:rsid w:val="004F31EE"/>
    <w:rsid w:val="004F36C4"/>
    <w:rsid w:val="004F37A1"/>
    <w:rsid w:val="004F3908"/>
    <w:rsid w:val="004F391B"/>
    <w:rsid w:val="004F3B88"/>
    <w:rsid w:val="004F4166"/>
    <w:rsid w:val="004F43C4"/>
    <w:rsid w:val="004F45E3"/>
    <w:rsid w:val="004F4AB2"/>
    <w:rsid w:val="004F4D2A"/>
    <w:rsid w:val="004F5224"/>
    <w:rsid w:val="004F5461"/>
    <w:rsid w:val="004F59F3"/>
    <w:rsid w:val="004F5BE1"/>
    <w:rsid w:val="004F5DCE"/>
    <w:rsid w:val="004F6153"/>
    <w:rsid w:val="004F66C5"/>
    <w:rsid w:val="004F6895"/>
    <w:rsid w:val="004F6B20"/>
    <w:rsid w:val="004F6B4F"/>
    <w:rsid w:val="004F6E2B"/>
    <w:rsid w:val="004F6EA4"/>
    <w:rsid w:val="004F71EB"/>
    <w:rsid w:val="004F7874"/>
    <w:rsid w:val="005001A0"/>
    <w:rsid w:val="00500253"/>
    <w:rsid w:val="0050042D"/>
    <w:rsid w:val="005004AB"/>
    <w:rsid w:val="005004BA"/>
    <w:rsid w:val="00500ECA"/>
    <w:rsid w:val="0050115E"/>
    <w:rsid w:val="005014D3"/>
    <w:rsid w:val="005019A2"/>
    <w:rsid w:val="00501AC1"/>
    <w:rsid w:val="00501CF8"/>
    <w:rsid w:val="00501EE4"/>
    <w:rsid w:val="005022F5"/>
    <w:rsid w:val="005022FE"/>
    <w:rsid w:val="00502C10"/>
    <w:rsid w:val="00503241"/>
    <w:rsid w:val="005032ED"/>
    <w:rsid w:val="0050413B"/>
    <w:rsid w:val="005046E5"/>
    <w:rsid w:val="0050470E"/>
    <w:rsid w:val="005055DD"/>
    <w:rsid w:val="00505738"/>
    <w:rsid w:val="005058A0"/>
    <w:rsid w:val="005059FD"/>
    <w:rsid w:val="00505E9E"/>
    <w:rsid w:val="005064C9"/>
    <w:rsid w:val="00506624"/>
    <w:rsid w:val="005067AC"/>
    <w:rsid w:val="00506A57"/>
    <w:rsid w:val="00506D53"/>
    <w:rsid w:val="00506D5E"/>
    <w:rsid w:val="00507210"/>
    <w:rsid w:val="005074E4"/>
    <w:rsid w:val="00507602"/>
    <w:rsid w:val="00507651"/>
    <w:rsid w:val="0050792B"/>
    <w:rsid w:val="005079ED"/>
    <w:rsid w:val="00507AF1"/>
    <w:rsid w:val="00507B62"/>
    <w:rsid w:val="00507F5A"/>
    <w:rsid w:val="005105EB"/>
    <w:rsid w:val="0051070F"/>
    <w:rsid w:val="0051097B"/>
    <w:rsid w:val="005109DC"/>
    <w:rsid w:val="00510D62"/>
    <w:rsid w:val="00510D95"/>
    <w:rsid w:val="00510DF8"/>
    <w:rsid w:val="00510EDA"/>
    <w:rsid w:val="00510F1F"/>
    <w:rsid w:val="00510F52"/>
    <w:rsid w:val="00510FC6"/>
    <w:rsid w:val="00511841"/>
    <w:rsid w:val="00511DB6"/>
    <w:rsid w:val="00511EFA"/>
    <w:rsid w:val="00511FBB"/>
    <w:rsid w:val="0051251A"/>
    <w:rsid w:val="0051257B"/>
    <w:rsid w:val="00512A33"/>
    <w:rsid w:val="00512E68"/>
    <w:rsid w:val="00513028"/>
    <w:rsid w:val="005134D1"/>
    <w:rsid w:val="005137ED"/>
    <w:rsid w:val="00513855"/>
    <w:rsid w:val="00513B1B"/>
    <w:rsid w:val="0051424D"/>
    <w:rsid w:val="005144E5"/>
    <w:rsid w:val="00514545"/>
    <w:rsid w:val="00514A9C"/>
    <w:rsid w:val="005150FD"/>
    <w:rsid w:val="0051519B"/>
    <w:rsid w:val="005152BA"/>
    <w:rsid w:val="00515892"/>
    <w:rsid w:val="00515944"/>
    <w:rsid w:val="00515D1E"/>
    <w:rsid w:val="005161E6"/>
    <w:rsid w:val="0051698F"/>
    <w:rsid w:val="00516A5A"/>
    <w:rsid w:val="00516A94"/>
    <w:rsid w:val="00516C1C"/>
    <w:rsid w:val="00516F97"/>
    <w:rsid w:val="0051727D"/>
    <w:rsid w:val="00517281"/>
    <w:rsid w:val="00517916"/>
    <w:rsid w:val="0051796A"/>
    <w:rsid w:val="00517A34"/>
    <w:rsid w:val="00517A42"/>
    <w:rsid w:val="00517E62"/>
    <w:rsid w:val="005204EB"/>
    <w:rsid w:val="0052085E"/>
    <w:rsid w:val="00520BDB"/>
    <w:rsid w:val="00520CB9"/>
    <w:rsid w:val="00520F33"/>
    <w:rsid w:val="005210F1"/>
    <w:rsid w:val="005212F8"/>
    <w:rsid w:val="0052179C"/>
    <w:rsid w:val="00521C85"/>
    <w:rsid w:val="00521F48"/>
    <w:rsid w:val="00522375"/>
    <w:rsid w:val="0052241C"/>
    <w:rsid w:val="0052250D"/>
    <w:rsid w:val="00522F14"/>
    <w:rsid w:val="005231A2"/>
    <w:rsid w:val="005232AD"/>
    <w:rsid w:val="00523F08"/>
    <w:rsid w:val="00523F31"/>
    <w:rsid w:val="00524662"/>
    <w:rsid w:val="00524BB2"/>
    <w:rsid w:val="00524D9A"/>
    <w:rsid w:val="0052533A"/>
    <w:rsid w:val="005257C0"/>
    <w:rsid w:val="00525D23"/>
    <w:rsid w:val="00525FB9"/>
    <w:rsid w:val="00526681"/>
    <w:rsid w:val="005266D1"/>
    <w:rsid w:val="0052684F"/>
    <w:rsid w:val="00526A6B"/>
    <w:rsid w:val="00526F3C"/>
    <w:rsid w:val="0052726B"/>
    <w:rsid w:val="00527615"/>
    <w:rsid w:val="00527695"/>
    <w:rsid w:val="005279AF"/>
    <w:rsid w:val="005279BC"/>
    <w:rsid w:val="005279E3"/>
    <w:rsid w:val="00527E2C"/>
    <w:rsid w:val="00530516"/>
    <w:rsid w:val="0053053B"/>
    <w:rsid w:val="00530652"/>
    <w:rsid w:val="005308EA"/>
    <w:rsid w:val="00530D2E"/>
    <w:rsid w:val="005312BF"/>
    <w:rsid w:val="00531978"/>
    <w:rsid w:val="00531A22"/>
    <w:rsid w:val="00531AB9"/>
    <w:rsid w:val="00531C9F"/>
    <w:rsid w:val="00531F8F"/>
    <w:rsid w:val="00532139"/>
    <w:rsid w:val="00532396"/>
    <w:rsid w:val="00532539"/>
    <w:rsid w:val="005327A0"/>
    <w:rsid w:val="00532942"/>
    <w:rsid w:val="00532DED"/>
    <w:rsid w:val="00533172"/>
    <w:rsid w:val="005333A5"/>
    <w:rsid w:val="005333CC"/>
    <w:rsid w:val="00533828"/>
    <w:rsid w:val="00533B2B"/>
    <w:rsid w:val="00533CE7"/>
    <w:rsid w:val="00533FEE"/>
    <w:rsid w:val="0053415F"/>
    <w:rsid w:val="00534418"/>
    <w:rsid w:val="005345D6"/>
    <w:rsid w:val="00534897"/>
    <w:rsid w:val="0053499B"/>
    <w:rsid w:val="00534EE7"/>
    <w:rsid w:val="00535033"/>
    <w:rsid w:val="005356F9"/>
    <w:rsid w:val="00535881"/>
    <w:rsid w:val="00535A73"/>
    <w:rsid w:val="00536275"/>
    <w:rsid w:val="0053641F"/>
    <w:rsid w:val="00536588"/>
    <w:rsid w:val="005366CE"/>
    <w:rsid w:val="00536DAA"/>
    <w:rsid w:val="00536DC4"/>
    <w:rsid w:val="00536E3B"/>
    <w:rsid w:val="00537220"/>
    <w:rsid w:val="00537669"/>
    <w:rsid w:val="00537998"/>
    <w:rsid w:val="005379C7"/>
    <w:rsid w:val="00537B50"/>
    <w:rsid w:val="00540290"/>
    <w:rsid w:val="00540913"/>
    <w:rsid w:val="0054098E"/>
    <w:rsid w:val="00540B5B"/>
    <w:rsid w:val="00541024"/>
    <w:rsid w:val="0054103E"/>
    <w:rsid w:val="00541661"/>
    <w:rsid w:val="00541823"/>
    <w:rsid w:val="0054195F"/>
    <w:rsid w:val="00542007"/>
    <w:rsid w:val="005423B8"/>
    <w:rsid w:val="0054243E"/>
    <w:rsid w:val="0054269D"/>
    <w:rsid w:val="005427AE"/>
    <w:rsid w:val="005427CA"/>
    <w:rsid w:val="005428A8"/>
    <w:rsid w:val="00542CA7"/>
    <w:rsid w:val="00542F28"/>
    <w:rsid w:val="005430F4"/>
    <w:rsid w:val="005432CF"/>
    <w:rsid w:val="00543647"/>
    <w:rsid w:val="0054371B"/>
    <w:rsid w:val="005437EA"/>
    <w:rsid w:val="00543A97"/>
    <w:rsid w:val="00543C1D"/>
    <w:rsid w:val="00543EB2"/>
    <w:rsid w:val="00543FEC"/>
    <w:rsid w:val="0054408A"/>
    <w:rsid w:val="00544F98"/>
    <w:rsid w:val="00544FA6"/>
    <w:rsid w:val="0054571E"/>
    <w:rsid w:val="005457A6"/>
    <w:rsid w:val="00545A62"/>
    <w:rsid w:val="00545BEE"/>
    <w:rsid w:val="005460FB"/>
    <w:rsid w:val="00546663"/>
    <w:rsid w:val="00546886"/>
    <w:rsid w:val="005469AD"/>
    <w:rsid w:val="005476F0"/>
    <w:rsid w:val="00547917"/>
    <w:rsid w:val="00547983"/>
    <w:rsid w:val="00547D56"/>
    <w:rsid w:val="00550816"/>
    <w:rsid w:val="00550877"/>
    <w:rsid w:val="00550DC6"/>
    <w:rsid w:val="00550F09"/>
    <w:rsid w:val="005511B6"/>
    <w:rsid w:val="00551220"/>
    <w:rsid w:val="00551375"/>
    <w:rsid w:val="0055143A"/>
    <w:rsid w:val="00551567"/>
    <w:rsid w:val="00551727"/>
    <w:rsid w:val="00551735"/>
    <w:rsid w:val="005517AE"/>
    <w:rsid w:val="005518F3"/>
    <w:rsid w:val="005519F2"/>
    <w:rsid w:val="00551A9E"/>
    <w:rsid w:val="00551CF9"/>
    <w:rsid w:val="00551D1B"/>
    <w:rsid w:val="00551DF8"/>
    <w:rsid w:val="00551E7C"/>
    <w:rsid w:val="00552552"/>
    <w:rsid w:val="0055295F"/>
    <w:rsid w:val="0055299E"/>
    <w:rsid w:val="00552E08"/>
    <w:rsid w:val="00552F6A"/>
    <w:rsid w:val="00553038"/>
    <w:rsid w:val="005533B0"/>
    <w:rsid w:val="00553D10"/>
    <w:rsid w:val="00553DC6"/>
    <w:rsid w:val="00554352"/>
    <w:rsid w:val="005549DA"/>
    <w:rsid w:val="005551D7"/>
    <w:rsid w:val="00555565"/>
    <w:rsid w:val="00555925"/>
    <w:rsid w:val="0055596A"/>
    <w:rsid w:val="00555B49"/>
    <w:rsid w:val="0055609A"/>
    <w:rsid w:val="0055660B"/>
    <w:rsid w:val="005566ED"/>
    <w:rsid w:val="00556735"/>
    <w:rsid w:val="00556D90"/>
    <w:rsid w:val="00556FF9"/>
    <w:rsid w:val="005571B3"/>
    <w:rsid w:val="00557368"/>
    <w:rsid w:val="005573FD"/>
    <w:rsid w:val="00557D40"/>
    <w:rsid w:val="005606C6"/>
    <w:rsid w:val="005606C8"/>
    <w:rsid w:val="00560844"/>
    <w:rsid w:val="00560B26"/>
    <w:rsid w:val="00560C08"/>
    <w:rsid w:val="00560E67"/>
    <w:rsid w:val="0056178B"/>
    <w:rsid w:val="005618D8"/>
    <w:rsid w:val="00561A11"/>
    <w:rsid w:val="00561A55"/>
    <w:rsid w:val="00561FBD"/>
    <w:rsid w:val="00562367"/>
    <w:rsid w:val="0056283C"/>
    <w:rsid w:val="005628EC"/>
    <w:rsid w:val="00562EAF"/>
    <w:rsid w:val="00563108"/>
    <w:rsid w:val="00563244"/>
    <w:rsid w:val="00563480"/>
    <w:rsid w:val="0056396D"/>
    <w:rsid w:val="00563AA7"/>
    <w:rsid w:val="00563B57"/>
    <w:rsid w:val="00563E8E"/>
    <w:rsid w:val="00564A87"/>
    <w:rsid w:val="00564D2D"/>
    <w:rsid w:val="0056521C"/>
    <w:rsid w:val="00565C81"/>
    <w:rsid w:val="0056614A"/>
    <w:rsid w:val="005661B2"/>
    <w:rsid w:val="0056647D"/>
    <w:rsid w:val="00566A39"/>
    <w:rsid w:val="00566DCA"/>
    <w:rsid w:val="0056780B"/>
    <w:rsid w:val="00567BF7"/>
    <w:rsid w:val="00567E89"/>
    <w:rsid w:val="00567F65"/>
    <w:rsid w:val="0057019B"/>
    <w:rsid w:val="005701B2"/>
    <w:rsid w:val="005706F2"/>
    <w:rsid w:val="00570774"/>
    <w:rsid w:val="00571324"/>
    <w:rsid w:val="0057136A"/>
    <w:rsid w:val="0057181A"/>
    <w:rsid w:val="00571B6A"/>
    <w:rsid w:val="00571BD0"/>
    <w:rsid w:val="005720E0"/>
    <w:rsid w:val="00572AB9"/>
    <w:rsid w:val="00572F51"/>
    <w:rsid w:val="0057300A"/>
    <w:rsid w:val="0057361B"/>
    <w:rsid w:val="005736B0"/>
    <w:rsid w:val="00573853"/>
    <w:rsid w:val="00574437"/>
    <w:rsid w:val="005745C7"/>
    <w:rsid w:val="00574604"/>
    <w:rsid w:val="005748D9"/>
    <w:rsid w:val="00574C82"/>
    <w:rsid w:val="00575465"/>
    <w:rsid w:val="005755A9"/>
    <w:rsid w:val="00575673"/>
    <w:rsid w:val="005757D9"/>
    <w:rsid w:val="00575C29"/>
    <w:rsid w:val="00575C94"/>
    <w:rsid w:val="00575F89"/>
    <w:rsid w:val="00576322"/>
    <w:rsid w:val="0057632D"/>
    <w:rsid w:val="005764B3"/>
    <w:rsid w:val="005765CE"/>
    <w:rsid w:val="00577155"/>
    <w:rsid w:val="00577CBF"/>
    <w:rsid w:val="00577FCF"/>
    <w:rsid w:val="00580114"/>
    <w:rsid w:val="00580316"/>
    <w:rsid w:val="00580583"/>
    <w:rsid w:val="00580AF1"/>
    <w:rsid w:val="00580B30"/>
    <w:rsid w:val="00580B8A"/>
    <w:rsid w:val="005811A6"/>
    <w:rsid w:val="00581419"/>
    <w:rsid w:val="0058170E"/>
    <w:rsid w:val="00581DB7"/>
    <w:rsid w:val="00581EB0"/>
    <w:rsid w:val="00581F19"/>
    <w:rsid w:val="00581F43"/>
    <w:rsid w:val="005823B1"/>
    <w:rsid w:val="0058255C"/>
    <w:rsid w:val="00582764"/>
    <w:rsid w:val="00582A12"/>
    <w:rsid w:val="00582A63"/>
    <w:rsid w:val="00582AB6"/>
    <w:rsid w:val="00582E0C"/>
    <w:rsid w:val="005837FE"/>
    <w:rsid w:val="00583DEF"/>
    <w:rsid w:val="00584052"/>
    <w:rsid w:val="005843AB"/>
    <w:rsid w:val="00584451"/>
    <w:rsid w:val="005845A7"/>
    <w:rsid w:val="005848CE"/>
    <w:rsid w:val="00584EAF"/>
    <w:rsid w:val="00585B91"/>
    <w:rsid w:val="0058664B"/>
    <w:rsid w:val="00586986"/>
    <w:rsid w:val="00586BC7"/>
    <w:rsid w:val="00586C26"/>
    <w:rsid w:val="00586E01"/>
    <w:rsid w:val="0058710B"/>
    <w:rsid w:val="005877AB"/>
    <w:rsid w:val="005879B3"/>
    <w:rsid w:val="00587BF7"/>
    <w:rsid w:val="00587D79"/>
    <w:rsid w:val="00587EF2"/>
    <w:rsid w:val="005903F1"/>
    <w:rsid w:val="0059040A"/>
    <w:rsid w:val="00590544"/>
    <w:rsid w:val="005908B2"/>
    <w:rsid w:val="00590B83"/>
    <w:rsid w:val="00590EA4"/>
    <w:rsid w:val="005913C5"/>
    <w:rsid w:val="00591B47"/>
    <w:rsid w:val="00591D1C"/>
    <w:rsid w:val="00592072"/>
    <w:rsid w:val="00592192"/>
    <w:rsid w:val="00592579"/>
    <w:rsid w:val="005927C6"/>
    <w:rsid w:val="00592B20"/>
    <w:rsid w:val="00592D53"/>
    <w:rsid w:val="005931CF"/>
    <w:rsid w:val="005935F2"/>
    <w:rsid w:val="0059366D"/>
    <w:rsid w:val="00593874"/>
    <w:rsid w:val="00593D60"/>
    <w:rsid w:val="00594457"/>
    <w:rsid w:val="00594663"/>
    <w:rsid w:val="00594968"/>
    <w:rsid w:val="00594E0F"/>
    <w:rsid w:val="00594FB8"/>
    <w:rsid w:val="0059517C"/>
    <w:rsid w:val="00595327"/>
    <w:rsid w:val="00595C31"/>
    <w:rsid w:val="00596054"/>
    <w:rsid w:val="005961A0"/>
    <w:rsid w:val="005963ED"/>
    <w:rsid w:val="00596445"/>
    <w:rsid w:val="00596598"/>
    <w:rsid w:val="005967E9"/>
    <w:rsid w:val="00596CD4"/>
    <w:rsid w:val="00596D71"/>
    <w:rsid w:val="005973CA"/>
    <w:rsid w:val="00597AE9"/>
    <w:rsid w:val="005A01A2"/>
    <w:rsid w:val="005A03AB"/>
    <w:rsid w:val="005A05A4"/>
    <w:rsid w:val="005A068C"/>
    <w:rsid w:val="005A07C1"/>
    <w:rsid w:val="005A082F"/>
    <w:rsid w:val="005A0925"/>
    <w:rsid w:val="005A09F3"/>
    <w:rsid w:val="005A0C15"/>
    <w:rsid w:val="005A0D61"/>
    <w:rsid w:val="005A0EB0"/>
    <w:rsid w:val="005A0EF4"/>
    <w:rsid w:val="005A1003"/>
    <w:rsid w:val="005A10AB"/>
    <w:rsid w:val="005A111C"/>
    <w:rsid w:val="005A19BB"/>
    <w:rsid w:val="005A1C5B"/>
    <w:rsid w:val="005A1F0C"/>
    <w:rsid w:val="005A2263"/>
    <w:rsid w:val="005A25FB"/>
    <w:rsid w:val="005A261B"/>
    <w:rsid w:val="005A269D"/>
    <w:rsid w:val="005A2DBE"/>
    <w:rsid w:val="005A3578"/>
    <w:rsid w:val="005A36F5"/>
    <w:rsid w:val="005A3701"/>
    <w:rsid w:val="005A3AAB"/>
    <w:rsid w:val="005A3BB2"/>
    <w:rsid w:val="005A3C01"/>
    <w:rsid w:val="005A3D43"/>
    <w:rsid w:val="005A4326"/>
    <w:rsid w:val="005A454B"/>
    <w:rsid w:val="005A4638"/>
    <w:rsid w:val="005A57DC"/>
    <w:rsid w:val="005A59D0"/>
    <w:rsid w:val="005A607B"/>
    <w:rsid w:val="005A641D"/>
    <w:rsid w:val="005A645C"/>
    <w:rsid w:val="005A66CB"/>
    <w:rsid w:val="005A6E17"/>
    <w:rsid w:val="005A6E7F"/>
    <w:rsid w:val="005A6EFE"/>
    <w:rsid w:val="005A7130"/>
    <w:rsid w:val="005A7191"/>
    <w:rsid w:val="005A7602"/>
    <w:rsid w:val="005A7C59"/>
    <w:rsid w:val="005A7C74"/>
    <w:rsid w:val="005B00BF"/>
    <w:rsid w:val="005B0688"/>
    <w:rsid w:val="005B0EB1"/>
    <w:rsid w:val="005B120D"/>
    <w:rsid w:val="005B18C7"/>
    <w:rsid w:val="005B19F9"/>
    <w:rsid w:val="005B2591"/>
    <w:rsid w:val="005B2B87"/>
    <w:rsid w:val="005B2BBF"/>
    <w:rsid w:val="005B2EDD"/>
    <w:rsid w:val="005B3C52"/>
    <w:rsid w:val="005B41AA"/>
    <w:rsid w:val="005B41E9"/>
    <w:rsid w:val="005B42C6"/>
    <w:rsid w:val="005B4B35"/>
    <w:rsid w:val="005B4B5F"/>
    <w:rsid w:val="005B514F"/>
    <w:rsid w:val="005B53D5"/>
    <w:rsid w:val="005B554E"/>
    <w:rsid w:val="005B5762"/>
    <w:rsid w:val="005B62F5"/>
    <w:rsid w:val="005B6B9A"/>
    <w:rsid w:val="005B6E67"/>
    <w:rsid w:val="005B6E75"/>
    <w:rsid w:val="005B7D9D"/>
    <w:rsid w:val="005C024E"/>
    <w:rsid w:val="005C0447"/>
    <w:rsid w:val="005C073A"/>
    <w:rsid w:val="005C0D18"/>
    <w:rsid w:val="005C0FDB"/>
    <w:rsid w:val="005C18AE"/>
    <w:rsid w:val="005C204A"/>
    <w:rsid w:val="005C2167"/>
    <w:rsid w:val="005C2600"/>
    <w:rsid w:val="005C2780"/>
    <w:rsid w:val="005C284C"/>
    <w:rsid w:val="005C2964"/>
    <w:rsid w:val="005C2971"/>
    <w:rsid w:val="005C2DBC"/>
    <w:rsid w:val="005C32E0"/>
    <w:rsid w:val="005C33FC"/>
    <w:rsid w:val="005C34E7"/>
    <w:rsid w:val="005C3567"/>
    <w:rsid w:val="005C3BE9"/>
    <w:rsid w:val="005C4588"/>
    <w:rsid w:val="005C48B5"/>
    <w:rsid w:val="005C49AC"/>
    <w:rsid w:val="005C4CBA"/>
    <w:rsid w:val="005C4E34"/>
    <w:rsid w:val="005C4E85"/>
    <w:rsid w:val="005C4F4D"/>
    <w:rsid w:val="005C51B9"/>
    <w:rsid w:val="005C561F"/>
    <w:rsid w:val="005C575A"/>
    <w:rsid w:val="005C58EC"/>
    <w:rsid w:val="005C5E74"/>
    <w:rsid w:val="005C5F3D"/>
    <w:rsid w:val="005C66FA"/>
    <w:rsid w:val="005C66FF"/>
    <w:rsid w:val="005C6BF6"/>
    <w:rsid w:val="005C705A"/>
    <w:rsid w:val="005C72F4"/>
    <w:rsid w:val="005C73F5"/>
    <w:rsid w:val="005C778B"/>
    <w:rsid w:val="005C77D9"/>
    <w:rsid w:val="005C7912"/>
    <w:rsid w:val="005C7CEB"/>
    <w:rsid w:val="005C7F1E"/>
    <w:rsid w:val="005C7F25"/>
    <w:rsid w:val="005D04D8"/>
    <w:rsid w:val="005D0FBD"/>
    <w:rsid w:val="005D1116"/>
    <w:rsid w:val="005D11AD"/>
    <w:rsid w:val="005D195A"/>
    <w:rsid w:val="005D1E24"/>
    <w:rsid w:val="005D1ED4"/>
    <w:rsid w:val="005D1F6A"/>
    <w:rsid w:val="005D2068"/>
    <w:rsid w:val="005D2E9D"/>
    <w:rsid w:val="005D318F"/>
    <w:rsid w:val="005D336D"/>
    <w:rsid w:val="005D34FE"/>
    <w:rsid w:val="005D3C21"/>
    <w:rsid w:val="005D42A7"/>
    <w:rsid w:val="005D45EA"/>
    <w:rsid w:val="005D4AC2"/>
    <w:rsid w:val="005D52C0"/>
    <w:rsid w:val="005D5451"/>
    <w:rsid w:val="005D5510"/>
    <w:rsid w:val="005D5DAB"/>
    <w:rsid w:val="005D5EF4"/>
    <w:rsid w:val="005D6481"/>
    <w:rsid w:val="005D64DF"/>
    <w:rsid w:val="005D6629"/>
    <w:rsid w:val="005D69E1"/>
    <w:rsid w:val="005D6A4E"/>
    <w:rsid w:val="005D6F4C"/>
    <w:rsid w:val="005E02C6"/>
    <w:rsid w:val="005E03C9"/>
    <w:rsid w:val="005E09EE"/>
    <w:rsid w:val="005E0FB6"/>
    <w:rsid w:val="005E104A"/>
    <w:rsid w:val="005E1129"/>
    <w:rsid w:val="005E16E0"/>
    <w:rsid w:val="005E1973"/>
    <w:rsid w:val="005E1C51"/>
    <w:rsid w:val="005E1C73"/>
    <w:rsid w:val="005E1D76"/>
    <w:rsid w:val="005E1DAF"/>
    <w:rsid w:val="005E21CC"/>
    <w:rsid w:val="005E232E"/>
    <w:rsid w:val="005E2420"/>
    <w:rsid w:val="005E255F"/>
    <w:rsid w:val="005E26DA"/>
    <w:rsid w:val="005E29C6"/>
    <w:rsid w:val="005E3462"/>
    <w:rsid w:val="005E362E"/>
    <w:rsid w:val="005E38DD"/>
    <w:rsid w:val="005E40E0"/>
    <w:rsid w:val="005E41D2"/>
    <w:rsid w:val="005E4666"/>
    <w:rsid w:val="005E4D91"/>
    <w:rsid w:val="005E5122"/>
    <w:rsid w:val="005E5461"/>
    <w:rsid w:val="005E549C"/>
    <w:rsid w:val="005E55F9"/>
    <w:rsid w:val="005E5988"/>
    <w:rsid w:val="005E5EC2"/>
    <w:rsid w:val="005E634E"/>
    <w:rsid w:val="005E636E"/>
    <w:rsid w:val="005E67B6"/>
    <w:rsid w:val="005E6D02"/>
    <w:rsid w:val="005E743C"/>
    <w:rsid w:val="005F01D4"/>
    <w:rsid w:val="005F0A66"/>
    <w:rsid w:val="005F0E75"/>
    <w:rsid w:val="005F0ED5"/>
    <w:rsid w:val="005F11BD"/>
    <w:rsid w:val="005F142C"/>
    <w:rsid w:val="005F1CED"/>
    <w:rsid w:val="005F23A1"/>
    <w:rsid w:val="005F26A9"/>
    <w:rsid w:val="005F2768"/>
    <w:rsid w:val="005F296B"/>
    <w:rsid w:val="005F2F52"/>
    <w:rsid w:val="005F2FCF"/>
    <w:rsid w:val="005F395A"/>
    <w:rsid w:val="005F3B1F"/>
    <w:rsid w:val="005F41EE"/>
    <w:rsid w:val="005F45E8"/>
    <w:rsid w:val="005F46BB"/>
    <w:rsid w:val="005F4AFA"/>
    <w:rsid w:val="005F4FC1"/>
    <w:rsid w:val="005F5240"/>
    <w:rsid w:val="005F52A8"/>
    <w:rsid w:val="005F54E0"/>
    <w:rsid w:val="005F57CE"/>
    <w:rsid w:val="005F5A71"/>
    <w:rsid w:val="005F5AFC"/>
    <w:rsid w:val="005F5E20"/>
    <w:rsid w:val="005F61B2"/>
    <w:rsid w:val="005F6337"/>
    <w:rsid w:val="005F6CE4"/>
    <w:rsid w:val="005F6F0A"/>
    <w:rsid w:val="005F7404"/>
    <w:rsid w:val="005F7624"/>
    <w:rsid w:val="005F78AD"/>
    <w:rsid w:val="00600037"/>
    <w:rsid w:val="0060023A"/>
    <w:rsid w:val="00600A59"/>
    <w:rsid w:val="00600B3B"/>
    <w:rsid w:val="00600B64"/>
    <w:rsid w:val="00600C87"/>
    <w:rsid w:val="00600DB4"/>
    <w:rsid w:val="00600F56"/>
    <w:rsid w:val="00601311"/>
    <w:rsid w:val="006015D2"/>
    <w:rsid w:val="0060182A"/>
    <w:rsid w:val="00601EEC"/>
    <w:rsid w:val="00601FBA"/>
    <w:rsid w:val="006021B3"/>
    <w:rsid w:val="00602260"/>
    <w:rsid w:val="00602700"/>
    <w:rsid w:val="0060282E"/>
    <w:rsid w:val="00602D4E"/>
    <w:rsid w:val="00602D7F"/>
    <w:rsid w:val="00602DF7"/>
    <w:rsid w:val="0060316C"/>
    <w:rsid w:val="006034EE"/>
    <w:rsid w:val="00603571"/>
    <w:rsid w:val="0060359C"/>
    <w:rsid w:val="006036DE"/>
    <w:rsid w:val="0060380F"/>
    <w:rsid w:val="006039DE"/>
    <w:rsid w:val="00604123"/>
    <w:rsid w:val="00604614"/>
    <w:rsid w:val="00604805"/>
    <w:rsid w:val="00605180"/>
    <w:rsid w:val="006056EC"/>
    <w:rsid w:val="006058D1"/>
    <w:rsid w:val="00605B11"/>
    <w:rsid w:val="00605CA1"/>
    <w:rsid w:val="0060636B"/>
    <w:rsid w:val="00606EE2"/>
    <w:rsid w:val="0060714F"/>
    <w:rsid w:val="006075D1"/>
    <w:rsid w:val="006077F2"/>
    <w:rsid w:val="0060781C"/>
    <w:rsid w:val="00607829"/>
    <w:rsid w:val="006079B9"/>
    <w:rsid w:val="00607A15"/>
    <w:rsid w:val="00607D2B"/>
    <w:rsid w:val="006111D7"/>
    <w:rsid w:val="006115FD"/>
    <w:rsid w:val="00611884"/>
    <w:rsid w:val="00611B3B"/>
    <w:rsid w:val="00611C9B"/>
    <w:rsid w:val="00611F63"/>
    <w:rsid w:val="0061227A"/>
    <w:rsid w:val="006123C4"/>
    <w:rsid w:val="0061247E"/>
    <w:rsid w:val="00612534"/>
    <w:rsid w:val="00612654"/>
    <w:rsid w:val="006126B3"/>
    <w:rsid w:val="00612C00"/>
    <w:rsid w:val="00612DA1"/>
    <w:rsid w:val="00612F41"/>
    <w:rsid w:val="00613459"/>
    <w:rsid w:val="00613C0D"/>
    <w:rsid w:val="00614CCE"/>
    <w:rsid w:val="00614F78"/>
    <w:rsid w:val="00615D55"/>
    <w:rsid w:val="00616469"/>
    <w:rsid w:val="006168DA"/>
    <w:rsid w:val="00616F80"/>
    <w:rsid w:val="00617490"/>
    <w:rsid w:val="00617A03"/>
    <w:rsid w:val="00620156"/>
    <w:rsid w:val="00620882"/>
    <w:rsid w:val="00620F70"/>
    <w:rsid w:val="0062110B"/>
    <w:rsid w:val="0062124C"/>
    <w:rsid w:val="006212C6"/>
    <w:rsid w:val="006212F9"/>
    <w:rsid w:val="00621687"/>
    <w:rsid w:val="00621893"/>
    <w:rsid w:val="00621DB9"/>
    <w:rsid w:val="00621FB7"/>
    <w:rsid w:val="006225D6"/>
    <w:rsid w:val="006226ED"/>
    <w:rsid w:val="006227A8"/>
    <w:rsid w:val="0062282E"/>
    <w:rsid w:val="006229A9"/>
    <w:rsid w:val="00622D2A"/>
    <w:rsid w:val="00623203"/>
    <w:rsid w:val="00623717"/>
    <w:rsid w:val="00623B2E"/>
    <w:rsid w:val="00623BA4"/>
    <w:rsid w:val="00623E37"/>
    <w:rsid w:val="006240D7"/>
    <w:rsid w:val="006240ED"/>
    <w:rsid w:val="0062418F"/>
    <w:rsid w:val="006246AD"/>
    <w:rsid w:val="006246B3"/>
    <w:rsid w:val="00624B27"/>
    <w:rsid w:val="00624EED"/>
    <w:rsid w:val="006253A6"/>
    <w:rsid w:val="00625682"/>
    <w:rsid w:val="00625817"/>
    <w:rsid w:val="00625844"/>
    <w:rsid w:val="00625A75"/>
    <w:rsid w:val="00625C01"/>
    <w:rsid w:val="00625E0F"/>
    <w:rsid w:val="00625EAE"/>
    <w:rsid w:val="00625F4E"/>
    <w:rsid w:val="006261CD"/>
    <w:rsid w:val="00626409"/>
    <w:rsid w:val="006264F1"/>
    <w:rsid w:val="00626B7C"/>
    <w:rsid w:val="00626E0B"/>
    <w:rsid w:val="00626E91"/>
    <w:rsid w:val="0062700F"/>
    <w:rsid w:val="0062720E"/>
    <w:rsid w:val="00627381"/>
    <w:rsid w:val="00627405"/>
    <w:rsid w:val="0062765B"/>
    <w:rsid w:val="00627C50"/>
    <w:rsid w:val="00627CAF"/>
    <w:rsid w:val="00627FF2"/>
    <w:rsid w:val="0063021B"/>
    <w:rsid w:val="006303C9"/>
    <w:rsid w:val="00631922"/>
    <w:rsid w:val="0063209D"/>
    <w:rsid w:val="006320DA"/>
    <w:rsid w:val="0063272F"/>
    <w:rsid w:val="0063292B"/>
    <w:rsid w:val="00632BD3"/>
    <w:rsid w:val="00632FD7"/>
    <w:rsid w:val="006333C9"/>
    <w:rsid w:val="00633480"/>
    <w:rsid w:val="00633B15"/>
    <w:rsid w:val="00633E9A"/>
    <w:rsid w:val="0063407E"/>
    <w:rsid w:val="0063419E"/>
    <w:rsid w:val="00634A12"/>
    <w:rsid w:val="006355E6"/>
    <w:rsid w:val="00635CDD"/>
    <w:rsid w:val="00635D1F"/>
    <w:rsid w:val="00636410"/>
    <w:rsid w:val="0063699E"/>
    <w:rsid w:val="00636CCB"/>
    <w:rsid w:val="0063720B"/>
    <w:rsid w:val="0064006A"/>
    <w:rsid w:val="0064015F"/>
    <w:rsid w:val="00640428"/>
    <w:rsid w:val="00640EC0"/>
    <w:rsid w:val="00640ECC"/>
    <w:rsid w:val="00641206"/>
    <w:rsid w:val="0064148D"/>
    <w:rsid w:val="006414D7"/>
    <w:rsid w:val="00641708"/>
    <w:rsid w:val="00641C56"/>
    <w:rsid w:val="0064204C"/>
    <w:rsid w:val="00642190"/>
    <w:rsid w:val="006421EE"/>
    <w:rsid w:val="006422C5"/>
    <w:rsid w:val="0064237C"/>
    <w:rsid w:val="006426C1"/>
    <w:rsid w:val="00642C57"/>
    <w:rsid w:val="0064312E"/>
    <w:rsid w:val="00643168"/>
    <w:rsid w:val="006432E9"/>
    <w:rsid w:val="00643FC1"/>
    <w:rsid w:val="00644188"/>
    <w:rsid w:val="006441E6"/>
    <w:rsid w:val="006442C3"/>
    <w:rsid w:val="006443B4"/>
    <w:rsid w:val="00644708"/>
    <w:rsid w:val="006448A1"/>
    <w:rsid w:val="006448F4"/>
    <w:rsid w:val="00644A1A"/>
    <w:rsid w:val="00644A6C"/>
    <w:rsid w:val="00644BE9"/>
    <w:rsid w:val="00644CD0"/>
    <w:rsid w:val="00644D20"/>
    <w:rsid w:val="006450EF"/>
    <w:rsid w:val="006451E4"/>
    <w:rsid w:val="006452DB"/>
    <w:rsid w:val="00645490"/>
    <w:rsid w:val="00645627"/>
    <w:rsid w:val="00645690"/>
    <w:rsid w:val="00645C21"/>
    <w:rsid w:val="00645DDD"/>
    <w:rsid w:val="00645E04"/>
    <w:rsid w:val="00645FDF"/>
    <w:rsid w:val="00646A31"/>
    <w:rsid w:val="00646D54"/>
    <w:rsid w:val="00646E05"/>
    <w:rsid w:val="006472F0"/>
    <w:rsid w:val="00647784"/>
    <w:rsid w:val="006479CD"/>
    <w:rsid w:val="00650041"/>
    <w:rsid w:val="0065011D"/>
    <w:rsid w:val="00650331"/>
    <w:rsid w:val="006505D6"/>
    <w:rsid w:val="006506F3"/>
    <w:rsid w:val="00650CB8"/>
    <w:rsid w:val="00650E52"/>
    <w:rsid w:val="00651134"/>
    <w:rsid w:val="006513C5"/>
    <w:rsid w:val="00651D10"/>
    <w:rsid w:val="00651FF3"/>
    <w:rsid w:val="006521A7"/>
    <w:rsid w:val="006528B6"/>
    <w:rsid w:val="006529F3"/>
    <w:rsid w:val="00652A6E"/>
    <w:rsid w:val="00652B8F"/>
    <w:rsid w:val="00652DC2"/>
    <w:rsid w:val="006533CC"/>
    <w:rsid w:val="006535A8"/>
    <w:rsid w:val="006539CF"/>
    <w:rsid w:val="00653AF3"/>
    <w:rsid w:val="00653B8C"/>
    <w:rsid w:val="00653DFD"/>
    <w:rsid w:val="006544F1"/>
    <w:rsid w:val="00654717"/>
    <w:rsid w:val="006552BF"/>
    <w:rsid w:val="00655357"/>
    <w:rsid w:val="006553A1"/>
    <w:rsid w:val="00655480"/>
    <w:rsid w:val="0065568E"/>
    <w:rsid w:val="00655B8E"/>
    <w:rsid w:val="00655BC4"/>
    <w:rsid w:val="00655C04"/>
    <w:rsid w:val="00656002"/>
    <w:rsid w:val="00656290"/>
    <w:rsid w:val="006562CC"/>
    <w:rsid w:val="006562EF"/>
    <w:rsid w:val="00656697"/>
    <w:rsid w:val="0065687E"/>
    <w:rsid w:val="00656AE3"/>
    <w:rsid w:val="00656C8C"/>
    <w:rsid w:val="006572FB"/>
    <w:rsid w:val="0065779C"/>
    <w:rsid w:val="00657D37"/>
    <w:rsid w:val="006604BD"/>
    <w:rsid w:val="00660AD2"/>
    <w:rsid w:val="0066131E"/>
    <w:rsid w:val="00661468"/>
    <w:rsid w:val="0066147C"/>
    <w:rsid w:val="0066190A"/>
    <w:rsid w:val="00661DBE"/>
    <w:rsid w:val="00661F03"/>
    <w:rsid w:val="00662047"/>
    <w:rsid w:val="006622C9"/>
    <w:rsid w:val="006622F3"/>
    <w:rsid w:val="006626C7"/>
    <w:rsid w:val="006627E9"/>
    <w:rsid w:val="00662906"/>
    <w:rsid w:val="006629B6"/>
    <w:rsid w:val="00662B07"/>
    <w:rsid w:val="00662BBD"/>
    <w:rsid w:val="00662E68"/>
    <w:rsid w:val="00663487"/>
    <w:rsid w:val="006636F9"/>
    <w:rsid w:val="0066388E"/>
    <w:rsid w:val="00663B22"/>
    <w:rsid w:val="00663C40"/>
    <w:rsid w:val="00663C68"/>
    <w:rsid w:val="00663DD5"/>
    <w:rsid w:val="00663EA8"/>
    <w:rsid w:val="00664733"/>
    <w:rsid w:val="00664760"/>
    <w:rsid w:val="00664858"/>
    <w:rsid w:val="0066495E"/>
    <w:rsid w:val="00664AA5"/>
    <w:rsid w:val="00664C12"/>
    <w:rsid w:val="00664C32"/>
    <w:rsid w:val="0066506B"/>
    <w:rsid w:val="00665475"/>
    <w:rsid w:val="00666482"/>
    <w:rsid w:val="0066697F"/>
    <w:rsid w:val="00666B5E"/>
    <w:rsid w:val="00666BB4"/>
    <w:rsid w:val="006670FA"/>
    <w:rsid w:val="006672C4"/>
    <w:rsid w:val="0066731A"/>
    <w:rsid w:val="0066753E"/>
    <w:rsid w:val="0066790A"/>
    <w:rsid w:val="00667A5A"/>
    <w:rsid w:val="00667CEF"/>
    <w:rsid w:val="00670121"/>
    <w:rsid w:val="00670137"/>
    <w:rsid w:val="006703D9"/>
    <w:rsid w:val="006703E5"/>
    <w:rsid w:val="006705EA"/>
    <w:rsid w:val="00671651"/>
    <w:rsid w:val="006719F2"/>
    <w:rsid w:val="00671BF0"/>
    <w:rsid w:val="00671F4E"/>
    <w:rsid w:val="00671FC7"/>
    <w:rsid w:val="0067209B"/>
    <w:rsid w:val="006723CF"/>
    <w:rsid w:val="0067247A"/>
    <w:rsid w:val="006725C7"/>
    <w:rsid w:val="00672A77"/>
    <w:rsid w:val="006730F4"/>
    <w:rsid w:val="0067348C"/>
    <w:rsid w:val="00673589"/>
    <w:rsid w:val="00673613"/>
    <w:rsid w:val="0067378D"/>
    <w:rsid w:val="00673A43"/>
    <w:rsid w:val="00673BD3"/>
    <w:rsid w:val="00673C13"/>
    <w:rsid w:val="00674310"/>
    <w:rsid w:val="006746CA"/>
    <w:rsid w:val="00674BCC"/>
    <w:rsid w:val="00674C43"/>
    <w:rsid w:val="00674C48"/>
    <w:rsid w:val="00675526"/>
    <w:rsid w:val="006755F7"/>
    <w:rsid w:val="0067583A"/>
    <w:rsid w:val="00675846"/>
    <w:rsid w:val="006758A4"/>
    <w:rsid w:val="00675EF5"/>
    <w:rsid w:val="00675F2B"/>
    <w:rsid w:val="00676215"/>
    <w:rsid w:val="0067630C"/>
    <w:rsid w:val="00676392"/>
    <w:rsid w:val="0067646C"/>
    <w:rsid w:val="006765FF"/>
    <w:rsid w:val="006769F1"/>
    <w:rsid w:val="00676BB2"/>
    <w:rsid w:val="00676C09"/>
    <w:rsid w:val="00676DAA"/>
    <w:rsid w:val="006771C9"/>
    <w:rsid w:val="006771EB"/>
    <w:rsid w:val="0067751B"/>
    <w:rsid w:val="00677979"/>
    <w:rsid w:val="00677D7F"/>
    <w:rsid w:val="00677DCB"/>
    <w:rsid w:val="00680D8F"/>
    <w:rsid w:val="00680E18"/>
    <w:rsid w:val="00680E54"/>
    <w:rsid w:val="00680F64"/>
    <w:rsid w:val="00680FC7"/>
    <w:rsid w:val="006813EA"/>
    <w:rsid w:val="006814EF"/>
    <w:rsid w:val="006819C4"/>
    <w:rsid w:val="0068273A"/>
    <w:rsid w:val="0068289D"/>
    <w:rsid w:val="00682CDC"/>
    <w:rsid w:val="00682DC7"/>
    <w:rsid w:val="00682FAE"/>
    <w:rsid w:val="0068332C"/>
    <w:rsid w:val="00683763"/>
    <w:rsid w:val="00683A38"/>
    <w:rsid w:val="00683E92"/>
    <w:rsid w:val="00684015"/>
    <w:rsid w:val="006841A2"/>
    <w:rsid w:val="00684271"/>
    <w:rsid w:val="006843C9"/>
    <w:rsid w:val="0068478E"/>
    <w:rsid w:val="00684804"/>
    <w:rsid w:val="00684AD5"/>
    <w:rsid w:val="00684B49"/>
    <w:rsid w:val="00684C76"/>
    <w:rsid w:val="00684CC0"/>
    <w:rsid w:val="006852D8"/>
    <w:rsid w:val="0068538B"/>
    <w:rsid w:val="006854A0"/>
    <w:rsid w:val="00685512"/>
    <w:rsid w:val="00685B6A"/>
    <w:rsid w:val="006861F4"/>
    <w:rsid w:val="00686214"/>
    <w:rsid w:val="00686291"/>
    <w:rsid w:val="0068632D"/>
    <w:rsid w:val="0068669E"/>
    <w:rsid w:val="00687231"/>
    <w:rsid w:val="006875E4"/>
    <w:rsid w:val="0068780B"/>
    <w:rsid w:val="00687E50"/>
    <w:rsid w:val="00687F2A"/>
    <w:rsid w:val="00687FD4"/>
    <w:rsid w:val="006901FD"/>
    <w:rsid w:val="00690586"/>
    <w:rsid w:val="00690888"/>
    <w:rsid w:val="00690B56"/>
    <w:rsid w:val="00690E7E"/>
    <w:rsid w:val="00691942"/>
    <w:rsid w:val="0069257E"/>
    <w:rsid w:val="00692729"/>
    <w:rsid w:val="00692990"/>
    <w:rsid w:val="00692A6D"/>
    <w:rsid w:val="00692A8A"/>
    <w:rsid w:val="00692F80"/>
    <w:rsid w:val="006930BA"/>
    <w:rsid w:val="00693423"/>
    <w:rsid w:val="006934FA"/>
    <w:rsid w:val="0069351E"/>
    <w:rsid w:val="0069354E"/>
    <w:rsid w:val="0069363E"/>
    <w:rsid w:val="00693730"/>
    <w:rsid w:val="006937FB"/>
    <w:rsid w:val="00693A27"/>
    <w:rsid w:val="00693CBB"/>
    <w:rsid w:val="00694075"/>
    <w:rsid w:val="006945DA"/>
    <w:rsid w:val="00694ADB"/>
    <w:rsid w:val="00694B1A"/>
    <w:rsid w:val="00694CE6"/>
    <w:rsid w:val="00694DBE"/>
    <w:rsid w:val="0069504E"/>
    <w:rsid w:val="00695216"/>
    <w:rsid w:val="00695326"/>
    <w:rsid w:val="006955F2"/>
    <w:rsid w:val="0069568D"/>
    <w:rsid w:val="006958C3"/>
    <w:rsid w:val="00695D2C"/>
    <w:rsid w:val="00695D3C"/>
    <w:rsid w:val="00695FCA"/>
    <w:rsid w:val="00696506"/>
    <w:rsid w:val="00696586"/>
    <w:rsid w:val="006966C7"/>
    <w:rsid w:val="00696805"/>
    <w:rsid w:val="006969B5"/>
    <w:rsid w:val="00696A46"/>
    <w:rsid w:val="00696BF8"/>
    <w:rsid w:val="00696FBA"/>
    <w:rsid w:val="00697530"/>
    <w:rsid w:val="006977A9"/>
    <w:rsid w:val="00697AE9"/>
    <w:rsid w:val="00697CDC"/>
    <w:rsid w:val="00697D47"/>
    <w:rsid w:val="00697E18"/>
    <w:rsid w:val="00697EE5"/>
    <w:rsid w:val="006A00D3"/>
    <w:rsid w:val="006A0389"/>
    <w:rsid w:val="006A06D7"/>
    <w:rsid w:val="006A0BA9"/>
    <w:rsid w:val="006A104B"/>
    <w:rsid w:val="006A1219"/>
    <w:rsid w:val="006A174A"/>
    <w:rsid w:val="006A1BDD"/>
    <w:rsid w:val="006A2C27"/>
    <w:rsid w:val="006A310E"/>
    <w:rsid w:val="006A31D6"/>
    <w:rsid w:val="006A3206"/>
    <w:rsid w:val="006A35D3"/>
    <w:rsid w:val="006A360C"/>
    <w:rsid w:val="006A3837"/>
    <w:rsid w:val="006A3AB8"/>
    <w:rsid w:val="006A3AC9"/>
    <w:rsid w:val="006A3AEE"/>
    <w:rsid w:val="006A3B1D"/>
    <w:rsid w:val="006A3F78"/>
    <w:rsid w:val="006A41FE"/>
    <w:rsid w:val="006A4CD0"/>
    <w:rsid w:val="006A4D1A"/>
    <w:rsid w:val="006A4F42"/>
    <w:rsid w:val="006A4F50"/>
    <w:rsid w:val="006A5440"/>
    <w:rsid w:val="006A5780"/>
    <w:rsid w:val="006A5AD8"/>
    <w:rsid w:val="006A5BCC"/>
    <w:rsid w:val="006A5E39"/>
    <w:rsid w:val="006A5E54"/>
    <w:rsid w:val="006A61EF"/>
    <w:rsid w:val="006A66BF"/>
    <w:rsid w:val="006A716A"/>
    <w:rsid w:val="006A71E5"/>
    <w:rsid w:val="006A7367"/>
    <w:rsid w:val="006A7876"/>
    <w:rsid w:val="006A7CC8"/>
    <w:rsid w:val="006A7D16"/>
    <w:rsid w:val="006B00DF"/>
    <w:rsid w:val="006B063C"/>
    <w:rsid w:val="006B0782"/>
    <w:rsid w:val="006B094D"/>
    <w:rsid w:val="006B1008"/>
    <w:rsid w:val="006B134E"/>
    <w:rsid w:val="006B1C4E"/>
    <w:rsid w:val="006B1D6B"/>
    <w:rsid w:val="006B204F"/>
    <w:rsid w:val="006B2AC2"/>
    <w:rsid w:val="006B2FE8"/>
    <w:rsid w:val="006B335D"/>
    <w:rsid w:val="006B364E"/>
    <w:rsid w:val="006B3840"/>
    <w:rsid w:val="006B3967"/>
    <w:rsid w:val="006B4315"/>
    <w:rsid w:val="006B435E"/>
    <w:rsid w:val="006B45E5"/>
    <w:rsid w:val="006B48B9"/>
    <w:rsid w:val="006B4E2A"/>
    <w:rsid w:val="006B4F81"/>
    <w:rsid w:val="006B57A4"/>
    <w:rsid w:val="006B5978"/>
    <w:rsid w:val="006B603D"/>
    <w:rsid w:val="006B6045"/>
    <w:rsid w:val="006B6613"/>
    <w:rsid w:val="006B69A6"/>
    <w:rsid w:val="006B6B64"/>
    <w:rsid w:val="006B6C73"/>
    <w:rsid w:val="006B72E8"/>
    <w:rsid w:val="006B75C4"/>
    <w:rsid w:val="006B779C"/>
    <w:rsid w:val="006B7A58"/>
    <w:rsid w:val="006B7D3E"/>
    <w:rsid w:val="006C016C"/>
    <w:rsid w:val="006C01F2"/>
    <w:rsid w:val="006C07D7"/>
    <w:rsid w:val="006C102D"/>
    <w:rsid w:val="006C1212"/>
    <w:rsid w:val="006C1282"/>
    <w:rsid w:val="006C151E"/>
    <w:rsid w:val="006C171F"/>
    <w:rsid w:val="006C19D4"/>
    <w:rsid w:val="006C1CA2"/>
    <w:rsid w:val="006C22D1"/>
    <w:rsid w:val="006C24A6"/>
    <w:rsid w:val="006C24EC"/>
    <w:rsid w:val="006C261D"/>
    <w:rsid w:val="006C2874"/>
    <w:rsid w:val="006C29E9"/>
    <w:rsid w:val="006C2E3C"/>
    <w:rsid w:val="006C2FEB"/>
    <w:rsid w:val="006C3378"/>
    <w:rsid w:val="006C33C7"/>
    <w:rsid w:val="006C35F9"/>
    <w:rsid w:val="006C3612"/>
    <w:rsid w:val="006C3A43"/>
    <w:rsid w:val="006C3F0D"/>
    <w:rsid w:val="006C4333"/>
    <w:rsid w:val="006C49FC"/>
    <w:rsid w:val="006C4D12"/>
    <w:rsid w:val="006C4E31"/>
    <w:rsid w:val="006C550D"/>
    <w:rsid w:val="006C6311"/>
    <w:rsid w:val="006C6337"/>
    <w:rsid w:val="006C6585"/>
    <w:rsid w:val="006C6755"/>
    <w:rsid w:val="006C7271"/>
    <w:rsid w:val="006C737D"/>
    <w:rsid w:val="006C784B"/>
    <w:rsid w:val="006C7876"/>
    <w:rsid w:val="006C7F12"/>
    <w:rsid w:val="006D0040"/>
    <w:rsid w:val="006D018E"/>
    <w:rsid w:val="006D08D3"/>
    <w:rsid w:val="006D10BF"/>
    <w:rsid w:val="006D1AEA"/>
    <w:rsid w:val="006D1D77"/>
    <w:rsid w:val="006D23EB"/>
    <w:rsid w:val="006D263E"/>
    <w:rsid w:val="006D27D6"/>
    <w:rsid w:val="006D2AD9"/>
    <w:rsid w:val="006D31BA"/>
    <w:rsid w:val="006D35DE"/>
    <w:rsid w:val="006D3683"/>
    <w:rsid w:val="006D36B9"/>
    <w:rsid w:val="006D36C8"/>
    <w:rsid w:val="006D3B9F"/>
    <w:rsid w:val="006D3E65"/>
    <w:rsid w:val="006D41F8"/>
    <w:rsid w:val="006D433A"/>
    <w:rsid w:val="006D45B7"/>
    <w:rsid w:val="006D45CD"/>
    <w:rsid w:val="006D4800"/>
    <w:rsid w:val="006D4B0F"/>
    <w:rsid w:val="006D4B33"/>
    <w:rsid w:val="006D4CEC"/>
    <w:rsid w:val="006D5467"/>
    <w:rsid w:val="006D5798"/>
    <w:rsid w:val="006D585A"/>
    <w:rsid w:val="006D5A2C"/>
    <w:rsid w:val="006D5D52"/>
    <w:rsid w:val="006D607F"/>
    <w:rsid w:val="006D61DE"/>
    <w:rsid w:val="006D62E8"/>
    <w:rsid w:val="006D68D9"/>
    <w:rsid w:val="006D6925"/>
    <w:rsid w:val="006D7064"/>
    <w:rsid w:val="006D7583"/>
    <w:rsid w:val="006D79B5"/>
    <w:rsid w:val="006D7A26"/>
    <w:rsid w:val="006D7F0A"/>
    <w:rsid w:val="006E00D5"/>
    <w:rsid w:val="006E0117"/>
    <w:rsid w:val="006E01E2"/>
    <w:rsid w:val="006E043C"/>
    <w:rsid w:val="006E04BD"/>
    <w:rsid w:val="006E07D0"/>
    <w:rsid w:val="006E0FA3"/>
    <w:rsid w:val="006E101D"/>
    <w:rsid w:val="006E14EE"/>
    <w:rsid w:val="006E1748"/>
    <w:rsid w:val="006E1B2D"/>
    <w:rsid w:val="006E1D06"/>
    <w:rsid w:val="006E2152"/>
    <w:rsid w:val="006E2239"/>
    <w:rsid w:val="006E24C7"/>
    <w:rsid w:val="006E2CF9"/>
    <w:rsid w:val="006E2EC6"/>
    <w:rsid w:val="006E2FF8"/>
    <w:rsid w:val="006E3031"/>
    <w:rsid w:val="006E3052"/>
    <w:rsid w:val="006E3CDA"/>
    <w:rsid w:val="006E4072"/>
    <w:rsid w:val="006E411D"/>
    <w:rsid w:val="006E456A"/>
    <w:rsid w:val="006E49DB"/>
    <w:rsid w:val="006E4E2A"/>
    <w:rsid w:val="006E5878"/>
    <w:rsid w:val="006E5ABB"/>
    <w:rsid w:val="006E5E49"/>
    <w:rsid w:val="006E602D"/>
    <w:rsid w:val="006E607D"/>
    <w:rsid w:val="006E6742"/>
    <w:rsid w:val="006E6982"/>
    <w:rsid w:val="006E72FA"/>
    <w:rsid w:val="006E72FB"/>
    <w:rsid w:val="006E7A2F"/>
    <w:rsid w:val="006F0A49"/>
    <w:rsid w:val="006F0B52"/>
    <w:rsid w:val="006F0BFE"/>
    <w:rsid w:val="006F0C77"/>
    <w:rsid w:val="006F150F"/>
    <w:rsid w:val="006F15B4"/>
    <w:rsid w:val="006F17A4"/>
    <w:rsid w:val="006F190A"/>
    <w:rsid w:val="006F1E87"/>
    <w:rsid w:val="006F1FF4"/>
    <w:rsid w:val="006F285B"/>
    <w:rsid w:val="006F2C5A"/>
    <w:rsid w:val="006F30B6"/>
    <w:rsid w:val="006F353C"/>
    <w:rsid w:val="006F362F"/>
    <w:rsid w:val="006F3633"/>
    <w:rsid w:val="006F37E6"/>
    <w:rsid w:val="006F39B4"/>
    <w:rsid w:val="006F3BBB"/>
    <w:rsid w:val="006F3EC5"/>
    <w:rsid w:val="006F3ECB"/>
    <w:rsid w:val="006F4EEA"/>
    <w:rsid w:val="006F5010"/>
    <w:rsid w:val="006F505E"/>
    <w:rsid w:val="006F50F7"/>
    <w:rsid w:val="006F5116"/>
    <w:rsid w:val="006F5253"/>
    <w:rsid w:val="006F52BD"/>
    <w:rsid w:val="006F53B1"/>
    <w:rsid w:val="006F57F9"/>
    <w:rsid w:val="006F5899"/>
    <w:rsid w:val="006F58BB"/>
    <w:rsid w:val="006F60D3"/>
    <w:rsid w:val="006F6369"/>
    <w:rsid w:val="006F671B"/>
    <w:rsid w:val="006F6AAA"/>
    <w:rsid w:val="006F6BB0"/>
    <w:rsid w:val="006F6DF7"/>
    <w:rsid w:val="006F6ED6"/>
    <w:rsid w:val="006F77E4"/>
    <w:rsid w:val="007005A0"/>
    <w:rsid w:val="0070094E"/>
    <w:rsid w:val="00700AAE"/>
    <w:rsid w:val="00700FFC"/>
    <w:rsid w:val="00701299"/>
    <w:rsid w:val="007012BA"/>
    <w:rsid w:val="0070159B"/>
    <w:rsid w:val="007019C1"/>
    <w:rsid w:val="00701A6B"/>
    <w:rsid w:val="00701C33"/>
    <w:rsid w:val="00701E9C"/>
    <w:rsid w:val="007022B0"/>
    <w:rsid w:val="007024B3"/>
    <w:rsid w:val="00702C38"/>
    <w:rsid w:val="00702F94"/>
    <w:rsid w:val="0070314A"/>
    <w:rsid w:val="00703410"/>
    <w:rsid w:val="00703610"/>
    <w:rsid w:val="0070368F"/>
    <w:rsid w:val="00703ADC"/>
    <w:rsid w:val="00703CE0"/>
    <w:rsid w:val="00703D1B"/>
    <w:rsid w:val="00703E95"/>
    <w:rsid w:val="00703EC6"/>
    <w:rsid w:val="007045B4"/>
    <w:rsid w:val="00704883"/>
    <w:rsid w:val="00704D10"/>
    <w:rsid w:val="0070520F"/>
    <w:rsid w:val="007058AE"/>
    <w:rsid w:val="00705C4F"/>
    <w:rsid w:val="00705CA2"/>
    <w:rsid w:val="00705E84"/>
    <w:rsid w:val="0070643A"/>
    <w:rsid w:val="00706469"/>
    <w:rsid w:val="007065BF"/>
    <w:rsid w:val="00706CBC"/>
    <w:rsid w:val="00706D75"/>
    <w:rsid w:val="00707187"/>
    <w:rsid w:val="007072D5"/>
    <w:rsid w:val="007078CF"/>
    <w:rsid w:val="0070799E"/>
    <w:rsid w:val="007079AE"/>
    <w:rsid w:val="00707C0F"/>
    <w:rsid w:val="007101D5"/>
    <w:rsid w:val="00710702"/>
    <w:rsid w:val="00710AAF"/>
    <w:rsid w:val="00710CB0"/>
    <w:rsid w:val="00710E96"/>
    <w:rsid w:val="00711020"/>
    <w:rsid w:val="00711089"/>
    <w:rsid w:val="007113B2"/>
    <w:rsid w:val="0071171C"/>
    <w:rsid w:val="00711DED"/>
    <w:rsid w:val="00711F7E"/>
    <w:rsid w:val="007120FA"/>
    <w:rsid w:val="00712761"/>
    <w:rsid w:val="00712AFE"/>
    <w:rsid w:val="00712B9A"/>
    <w:rsid w:val="00712CBD"/>
    <w:rsid w:val="00712DD5"/>
    <w:rsid w:val="00713420"/>
    <w:rsid w:val="00713530"/>
    <w:rsid w:val="0071355F"/>
    <w:rsid w:val="0071363C"/>
    <w:rsid w:val="0071385C"/>
    <w:rsid w:val="007139F2"/>
    <w:rsid w:val="00713C9E"/>
    <w:rsid w:val="00713DF4"/>
    <w:rsid w:val="00713E63"/>
    <w:rsid w:val="00713ECB"/>
    <w:rsid w:val="007143F3"/>
    <w:rsid w:val="0071456D"/>
    <w:rsid w:val="00714787"/>
    <w:rsid w:val="00714844"/>
    <w:rsid w:val="00714E86"/>
    <w:rsid w:val="00714F39"/>
    <w:rsid w:val="00715453"/>
    <w:rsid w:val="007158D2"/>
    <w:rsid w:val="00715B3A"/>
    <w:rsid w:val="00715F75"/>
    <w:rsid w:val="00715F7C"/>
    <w:rsid w:val="007160F4"/>
    <w:rsid w:val="007160F5"/>
    <w:rsid w:val="00716474"/>
    <w:rsid w:val="0071660D"/>
    <w:rsid w:val="007167EB"/>
    <w:rsid w:val="0071707E"/>
    <w:rsid w:val="00717193"/>
    <w:rsid w:val="007173C1"/>
    <w:rsid w:val="007177C9"/>
    <w:rsid w:val="007178B0"/>
    <w:rsid w:val="00717D3D"/>
    <w:rsid w:val="00720318"/>
    <w:rsid w:val="0072069F"/>
    <w:rsid w:val="0072090C"/>
    <w:rsid w:val="00720924"/>
    <w:rsid w:val="0072102D"/>
    <w:rsid w:val="007210EE"/>
    <w:rsid w:val="00721466"/>
    <w:rsid w:val="00721627"/>
    <w:rsid w:val="0072180D"/>
    <w:rsid w:val="00721932"/>
    <w:rsid w:val="00721992"/>
    <w:rsid w:val="007219D5"/>
    <w:rsid w:val="00721AB7"/>
    <w:rsid w:val="00721DD4"/>
    <w:rsid w:val="00721E8F"/>
    <w:rsid w:val="00721EFA"/>
    <w:rsid w:val="007223FE"/>
    <w:rsid w:val="00722564"/>
    <w:rsid w:val="00722758"/>
    <w:rsid w:val="007227F2"/>
    <w:rsid w:val="00722C1E"/>
    <w:rsid w:val="00722CA4"/>
    <w:rsid w:val="00722D08"/>
    <w:rsid w:val="0072306A"/>
    <w:rsid w:val="00723D2D"/>
    <w:rsid w:val="00723F3A"/>
    <w:rsid w:val="007240D8"/>
    <w:rsid w:val="007245CA"/>
    <w:rsid w:val="00724C5B"/>
    <w:rsid w:val="00724CB0"/>
    <w:rsid w:val="00724D7A"/>
    <w:rsid w:val="00725153"/>
    <w:rsid w:val="0072541E"/>
    <w:rsid w:val="007257E2"/>
    <w:rsid w:val="00725893"/>
    <w:rsid w:val="00725EB2"/>
    <w:rsid w:val="0072614F"/>
    <w:rsid w:val="007264F3"/>
    <w:rsid w:val="0072665E"/>
    <w:rsid w:val="007269F5"/>
    <w:rsid w:val="007271CE"/>
    <w:rsid w:val="007273A9"/>
    <w:rsid w:val="007273B9"/>
    <w:rsid w:val="00727584"/>
    <w:rsid w:val="0073023B"/>
    <w:rsid w:val="00730285"/>
    <w:rsid w:val="007304F5"/>
    <w:rsid w:val="007305EC"/>
    <w:rsid w:val="00730BEF"/>
    <w:rsid w:val="0073116A"/>
    <w:rsid w:val="00731456"/>
    <w:rsid w:val="0073189F"/>
    <w:rsid w:val="00731928"/>
    <w:rsid w:val="0073210C"/>
    <w:rsid w:val="00732169"/>
    <w:rsid w:val="007322EF"/>
    <w:rsid w:val="0073232B"/>
    <w:rsid w:val="0073294C"/>
    <w:rsid w:val="00732A97"/>
    <w:rsid w:val="00732DC3"/>
    <w:rsid w:val="00733181"/>
    <w:rsid w:val="00733D1B"/>
    <w:rsid w:val="00733F66"/>
    <w:rsid w:val="00734233"/>
    <w:rsid w:val="00734551"/>
    <w:rsid w:val="00734B61"/>
    <w:rsid w:val="0073513E"/>
    <w:rsid w:val="007353DF"/>
    <w:rsid w:val="007353F8"/>
    <w:rsid w:val="00735571"/>
    <w:rsid w:val="00735816"/>
    <w:rsid w:val="00735AC6"/>
    <w:rsid w:val="00735E5A"/>
    <w:rsid w:val="00736056"/>
    <w:rsid w:val="0073615E"/>
    <w:rsid w:val="007362D4"/>
    <w:rsid w:val="0073665A"/>
    <w:rsid w:val="00736664"/>
    <w:rsid w:val="007366A2"/>
    <w:rsid w:val="0073690E"/>
    <w:rsid w:val="00736AC4"/>
    <w:rsid w:val="007370A2"/>
    <w:rsid w:val="00737342"/>
    <w:rsid w:val="00737AFB"/>
    <w:rsid w:val="00737C76"/>
    <w:rsid w:val="00737D91"/>
    <w:rsid w:val="00737EF9"/>
    <w:rsid w:val="007406A9"/>
    <w:rsid w:val="007406EC"/>
    <w:rsid w:val="00740711"/>
    <w:rsid w:val="0074104A"/>
    <w:rsid w:val="0074181D"/>
    <w:rsid w:val="00741A71"/>
    <w:rsid w:val="0074256F"/>
    <w:rsid w:val="00742891"/>
    <w:rsid w:val="007429B8"/>
    <w:rsid w:val="00742B20"/>
    <w:rsid w:val="00742B4D"/>
    <w:rsid w:val="00742B9A"/>
    <w:rsid w:val="00742EAD"/>
    <w:rsid w:val="00742EF6"/>
    <w:rsid w:val="0074316C"/>
    <w:rsid w:val="007434AB"/>
    <w:rsid w:val="007434C7"/>
    <w:rsid w:val="0074382D"/>
    <w:rsid w:val="00743897"/>
    <w:rsid w:val="00744152"/>
    <w:rsid w:val="0074417A"/>
    <w:rsid w:val="0074420D"/>
    <w:rsid w:val="00744271"/>
    <w:rsid w:val="00744322"/>
    <w:rsid w:val="00744A10"/>
    <w:rsid w:val="00745135"/>
    <w:rsid w:val="007455F6"/>
    <w:rsid w:val="007455FE"/>
    <w:rsid w:val="00745C3F"/>
    <w:rsid w:val="00746191"/>
    <w:rsid w:val="007461C3"/>
    <w:rsid w:val="007465F5"/>
    <w:rsid w:val="00746928"/>
    <w:rsid w:val="00746A81"/>
    <w:rsid w:val="00746DCD"/>
    <w:rsid w:val="007470C3"/>
    <w:rsid w:val="00747390"/>
    <w:rsid w:val="007478A8"/>
    <w:rsid w:val="00747F04"/>
    <w:rsid w:val="00750117"/>
    <w:rsid w:val="0075044B"/>
    <w:rsid w:val="00750B2F"/>
    <w:rsid w:val="00750C20"/>
    <w:rsid w:val="00750CEC"/>
    <w:rsid w:val="00750DE8"/>
    <w:rsid w:val="00750ECF"/>
    <w:rsid w:val="0075111C"/>
    <w:rsid w:val="00751225"/>
    <w:rsid w:val="0075139B"/>
    <w:rsid w:val="0075145C"/>
    <w:rsid w:val="00751651"/>
    <w:rsid w:val="00751B9C"/>
    <w:rsid w:val="00751C72"/>
    <w:rsid w:val="00751D4E"/>
    <w:rsid w:val="007524F8"/>
    <w:rsid w:val="0075295A"/>
    <w:rsid w:val="00752F17"/>
    <w:rsid w:val="007533ED"/>
    <w:rsid w:val="007533F0"/>
    <w:rsid w:val="0075374C"/>
    <w:rsid w:val="007541CC"/>
    <w:rsid w:val="0075544F"/>
    <w:rsid w:val="007555C8"/>
    <w:rsid w:val="007558FC"/>
    <w:rsid w:val="00755B03"/>
    <w:rsid w:val="00755B05"/>
    <w:rsid w:val="00755BFF"/>
    <w:rsid w:val="00755F12"/>
    <w:rsid w:val="0075603C"/>
    <w:rsid w:val="0075629C"/>
    <w:rsid w:val="007562E6"/>
    <w:rsid w:val="00756402"/>
    <w:rsid w:val="00756B2E"/>
    <w:rsid w:val="00757381"/>
    <w:rsid w:val="00757729"/>
    <w:rsid w:val="00757C9C"/>
    <w:rsid w:val="00757E49"/>
    <w:rsid w:val="00760237"/>
    <w:rsid w:val="00760357"/>
    <w:rsid w:val="0076035C"/>
    <w:rsid w:val="007606C9"/>
    <w:rsid w:val="00760722"/>
    <w:rsid w:val="00760860"/>
    <w:rsid w:val="007608F2"/>
    <w:rsid w:val="00760AB0"/>
    <w:rsid w:val="00760C5B"/>
    <w:rsid w:val="00760F64"/>
    <w:rsid w:val="0076118C"/>
    <w:rsid w:val="0076138B"/>
    <w:rsid w:val="007617C4"/>
    <w:rsid w:val="00761CCF"/>
    <w:rsid w:val="007626FB"/>
    <w:rsid w:val="00762C11"/>
    <w:rsid w:val="00762FAB"/>
    <w:rsid w:val="007634DA"/>
    <w:rsid w:val="007637F8"/>
    <w:rsid w:val="0076398E"/>
    <w:rsid w:val="0076448E"/>
    <w:rsid w:val="00764912"/>
    <w:rsid w:val="007649EB"/>
    <w:rsid w:val="00764A5F"/>
    <w:rsid w:val="00765351"/>
    <w:rsid w:val="00765491"/>
    <w:rsid w:val="007654EC"/>
    <w:rsid w:val="00765549"/>
    <w:rsid w:val="00765710"/>
    <w:rsid w:val="00765942"/>
    <w:rsid w:val="00765C33"/>
    <w:rsid w:val="00765EAF"/>
    <w:rsid w:val="007661C6"/>
    <w:rsid w:val="00766222"/>
    <w:rsid w:val="007663B6"/>
    <w:rsid w:val="007668C5"/>
    <w:rsid w:val="007669BB"/>
    <w:rsid w:val="00766C7F"/>
    <w:rsid w:val="00766CED"/>
    <w:rsid w:val="00766E29"/>
    <w:rsid w:val="00767018"/>
    <w:rsid w:val="0076735E"/>
    <w:rsid w:val="0076747D"/>
    <w:rsid w:val="0076783F"/>
    <w:rsid w:val="00767AB2"/>
    <w:rsid w:val="00767C5E"/>
    <w:rsid w:val="007702A5"/>
    <w:rsid w:val="00770C39"/>
    <w:rsid w:val="00770C3D"/>
    <w:rsid w:val="00770E92"/>
    <w:rsid w:val="0077114B"/>
    <w:rsid w:val="00771363"/>
    <w:rsid w:val="007713B7"/>
    <w:rsid w:val="00771813"/>
    <w:rsid w:val="00771B27"/>
    <w:rsid w:val="007720D3"/>
    <w:rsid w:val="0077222C"/>
    <w:rsid w:val="0077235E"/>
    <w:rsid w:val="007727D6"/>
    <w:rsid w:val="007729DC"/>
    <w:rsid w:val="00772C4F"/>
    <w:rsid w:val="0077335B"/>
    <w:rsid w:val="0077345B"/>
    <w:rsid w:val="007734B2"/>
    <w:rsid w:val="0077385B"/>
    <w:rsid w:val="00773D09"/>
    <w:rsid w:val="00773DD0"/>
    <w:rsid w:val="00774082"/>
    <w:rsid w:val="00774D33"/>
    <w:rsid w:val="007750E4"/>
    <w:rsid w:val="007757CE"/>
    <w:rsid w:val="00775949"/>
    <w:rsid w:val="00775B9E"/>
    <w:rsid w:val="00775D12"/>
    <w:rsid w:val="00775F3F"/>
    <w:rsid w:val="00775F74"/>
    <w:rsid w:val="00776531"/>
    <w:rsid w:val="00776928"/>
    <w:rsid w:val="007769C8"/>
    <w:rsid w:val="007770DC"/>
    <w:rsid w:val="007771BA"/>
    <w:rsid w:val="0077738C"/>
    <w:rsid w:val="007774B6"/>
    <w:rsid w:val="007774C9"/>
    <w:rsid w:val="0077753E"/>
    <w:rsid w:val="0077792F"/>
    <w:rsid w:val="00777A43"/>
    <w:rsid w:val="00780426"/>
    <w:rsid w:val="00780A40"/>
    <w:rsid w:val="007810AA"/>
    <w:rsid w:val="00781B7C"/>
    <w:rsid w:val="00781E92"/>
    <w:rsid w:val="00781F7C"/>
    <w:rsid w:val="00782551"/>
    <w:rsid w:val="007828A3"/>
    <w:rsid w:val="00782BFA"/>
    <w:rsid w:val="00782D9E"/>
    <w:rsid w:val="007833FA"/>
    <w:rsid w:val="0078428E"/>
    <w:rsid w:val="00784679"/>
    <w:rsid w:val="007847B2"/>
    <w:rsid w:val="0078501D"/>
    <w:rsid w:val="007852F5"/>
    <w:rsid w:val="00785D67"/>
    <w:rsid w:val="00785DE3"/>
    <w:rsid w:val="0078614C"/>
    <w:rsid w:val="0078638E"/>
    <w:rsid w:val="007864E3"/>
    <w:rsid w:val="00786766"/>
    <w:rsid w:val="00786B18"/>
    <w:rsid w:val="00786E94"/>
    <w:rsid w:val="00787242"/>
    <w:rsid w:val="0078745A"/>
    <w:rsid w:val="0078783C"/>
    <w:rsid w:val="00787AC1"/>
    <w:rsid w:val="00787B84"/>
    <w:rsid w:val="007900AF"/>
    <w:rsid w:val="007903A4"/>
    <w:rsid w:val="00790529"/>
    <w:rsid w:val="0079077B"/>
    <w:rsid w:val="00791078"/>
    <w:rsid w:val="00791D5D"/>
    <w:rsid w:val="00791DDC"/>
    <w:rsid w:val="0079201E"/>
    <w:rsid w:val="0079245C"/>
    <w:rsid w:val="007924A9"/>
    <w:rsid w:val="007930F3"/>
    <w:rsid w:val="0079333F"/>
    <w:rsid w:val="0079337B"/>
    <w:rsid w:val="0079343E"/>
    <w:rsid w:val="00794119"/>
    <w:rsid w:val="007942FB"/>
    <w:rsid w:val="00794A95"/>
    <w:rsid w:val="00794E54"/>
    <w:rsid w:val="00794E9D"/>
    <w:rsid w:val="0079506A"/>
    <w:rsid w:val="00795270"/>
    <w:rsid w:val="00795283"/>
    <w:rsid w:val="007954F6"/>
    <w:rsid w:val="007956A4"/>
    <w:rsid w:val="007956E0"/>
    <w:rsid w:val="007956EF"/>
    <w:rsid w:val="00795A42"/>
    <w:rsid w:val="00795AEC"/>
    <w:rsid w:val="00795B07"/>
    <w:rsid w:val="00795C53"/>
    <w:rsid w:val="00795CD2"/>
    <w:rsid w:val="007961F4"/>
    <w:rsid w:val="007967A8"/>
    <w:rsid w:val="00796A9C"/>
    <w:rsid w:val="00796C3D"/>
    <w:rsid w:val="00797040"/>
    <w:rsid w:val="0079718E"/>
    <w:rsid w:val="00797236"/>
    <w:rsid w:val="007972C4"/>
    <w:rsid w:val="00797394"/>
    <w:rsid w:val="00797958"/>
    <w:rsid w:val="0079799B"/>
    <w:rsid w:val="00797CAF"/>
    <w:rsid w:val="00797F2F"/>
    <w:rsid w:val="007A06FE"/>
    <w:rsid w:val="007A0DBC"/>
    <w:rsid w:val="007A0FA7"/>
    <w:rsid w:val="007A16AE"/>
    <w:rsid w:val="007A1B37"/>
    <w:rsid w:val="007A1B78"/>
    <w:rsid w:val="007A1DD2"/>
    <w:rsid w:val="007A2363"/>
    <w:rsid w:val="007A249E"/>
    <w:rsid w:val="007A26C3"/>
    <w:rsid w:val="007A2B1A"/>
    <w:rsid w:val="007A2B96"/>
    <w:rsid w:val="007A2DD7"/>
    <w:rsid w:val="007A2E83"/>
    <w:rsid w:val="007A305B"/>
    <w:rsid w:val="007A3734"/>
    <w:rsid w:val="007A3CEF"/>
    <w:rsid w:val="007A3D67"/>
    <w:rsid w:val="007A3E97"/>
    <w:rsid w:val="007A4406"/>
    <w:rsid w:val="007A4A03"/>
    <w:rsid w:val="007A4CD3"/>
    <w:rsid w:val="007A4CED"/>
    <w:rsid w:val="007A4E1C"/>
    <w:rsid w:val="007A506B"/>
    <w:rsid w:val="007A511F"/>
    <w:rsid w:val="007A5374"/>
    <w:rsid w:val="007A5B3B"/>
    <w:rsid w:val="007A5CB5"/>
    <w:rsid w:val="007A600F"/>
    <w:rsid w:val="007A6309"/>
    <w:rsid w:val="007A6367"/>
    <w:rsid w:val="007A6452"/>
    <w:rsid w:val="007A7251"/>
    <w:rsid w:val="007A7377"/>
    <w:rsid w:val="007A7748"/>
    <w:rsid w:val="007A7851"/>
    <w:rsid w:val="007A78B2"/>
    <w:rsid w:val="007A7CC7"/>
    <w:rsid w:val="007A7E66"/>
    <w:rsid w:val="007A7F45"/>
    <w:rsid w:val="007B04F6"/>
    <w:rsid w:val="007B05E3"/>
    <w:rsid w:val="007B0B10"/>
    <w:rsid w:val="007B16E9"/>
    <w:rsid w:val="007B180F"/>
    <w:rsid w:val="007B1847"/>
    <w:rsid w:val="007B199B"/>
    <w:rsid w:val="007B19B8"/>
    <w:rsid w:val="007B1A32"/>
    <w:rsid w:val="007B1B04"/>
    <w:rsid w:val="007B206B"/>
    <w:rsid w:val="007B214A"/>
    <w:rsid w:val="007B2162"/>
    <w:rsid w:val="007B265D"/>
    <w:rsid w:val="007B2700"/>
    <w:rsid w:val="007B2DF2"/>
    <w:rsid w:val="007B2FD1"/>
    <w:rsid w:val="007B31D2"/>
    <w:rsid w:val="007B3473"/>
    <w:rsid w:val="007B382D"/>
    <w:rsid w:val="007B3A3D"/>
    <w:rsid w:val="007B3BA2"/>
    <w:rsid w:val="007B41A8"/>
    <w:rsid w:val="007B4881"/>
    <w:rsid w:val="007B4A51"/>
    <w:rsid w:val="007B5552"/>
    <w:rsid w:val="007B587D"/>
    <w:rsid w:val="007B5CA5"/>
    <w:rsid w:val="007B5FCB"/>
    <w:rsid w:val="007B5FCC"/>
    <w:rsid w:val="007B6081"/>
    <w:rsid w:val="007B60A6"/>
    <w:rsid w:val="007B6594"/>
    <w:rsid w:val="007B663C"/>
    <w:rsid w:val="007B6660"/>
    <w:rsid w:val="007B6A7D"/>
    <w:rsid w:val="007B6C8C"/>
    <w:rsid w:val="007B711C"/>
    <w:rsid w:val="007B71C8"/>
    <w:rsid w:val="007B7225"/>
    <w:rsid w:val="007B724A"/>
    <w:rsid w:val="007B76ED"/>
    <w:rsid w:val="007B78C3"/>
    <w:rsid w:val="007B79BC"/>
    <w:rsid w:val="007B7B52"/>
    <w:rsid w:val="007B7F28"/>
    <w:rsid w:val="007C014F"/>
    <w:rsid w:val="007C05EF"/>
    <w:rsid w:val="007C06F7"/>
    <w:rsid w:val="007C07AD"/>
    <w:rsid w:val="007C08F9"/>
    <w:rsid w:val="007C0964"/>
    <w:rsid w:val="007C0E11"/>
    <w:rsid w:val="007C0FEF"/>
    <w:rsid w:val="007C1305"/>
    <w:rsid w:val="007C133D"/>
    <w:rsid w:val="007C145F"/>
    <w:rsid w:val="007C15BF"/>
    <w:rsid w:val="007C18A9"/>
    <w:rsid w:val="007C1A0E"/>
    <w:rsid w:val="007C1C8A"/>
    <w:rsid w:val="007C1EEA"/>
    <w:rsid w:val="007C242E"/>
    <w:rsid w:val="007C369D"/>
    <w:rsid w:val="007C3E10"/>
    <w:rsid w:val="007C4487"/>
    <w:rsid w:val="007C47F4"/>
    <w:rsid w:val="007C500A"/>
    <w:rsid w:val="007C52EB"/>
    <w:rsid w:val="007C5688"/>
    <w:rsid w:val="007C570B"/>
    <w:rsid w:val="007C5D12"/>
    <w:rsid w:val="007C65CF"/>
    <w:rsid w:val="007C680B"/>
    <w:rsid w:val="007C6889"/>
    <w:rsid w:val="007C6A71"/>
    <w:rsid w:val="007C70C2"/>
    <w:rsid w:val="007C754A"/>
    <w:rsid w:val="007C7AF9"/>
    <w:rsid w:val="007D04CC"/>
    <w:rsid w:val="007D0BB0"/>
    <w:rsid w:val="007D0BC5"/>
    <w:rsid w:val="007D0DFB"/>
    <w:rsid w:val="007D1401"/>
    <w:rsid w:val="007D143B"/>
    <w:rsid w:val="007D1606"/>
    <w:rsid w:val="007D1614"/>
    <w:rsid w:val="007D189F"/>
    <w:rsid w:val="007D1E2F"/>
    <w:rsid w:val="007D3190"/>
    <w:rsid w:val="007D3514"/>
    <w:rsid w:val="007D3537"/>
    <w:rsid w:val="007D3EDF"/>
    <w:rsid w:val="007D3F29"/>
    <w:rsid w:val="007D40F9"/>
    <w:rsid w:val="007D4104"/>
    <w:rsid w:val="007D4389"/>
    <w:rsid w:val="007D4486"/>
    <w:rsid w:val="007D503F"/>
    <w:rsid w:val="007D507E"/>
    <w:rsid w:val="007D5742"/>
    <w:rsid w:val="007D596B"/>
    <w:rsid w:val="007D5CDF"/>
    <w:rsid w:val="007D5ED3"/>
    <w:rsid w:val="007D5FB0"/>
    <w:rsid w:val="007D65BA"/>
    <w:rsid w:val="007D6B2C"/>
    <w:rsid w:val="007D6CBD"/>
    <w:rsid w:val="007D7605"/>
    <w:rsid w:val="007D76F7"/>
    <w:rsid w:val="007D774C"/>
    <w:rsid w:val="007D7A10"/>
    <w:rsid w:val="007E0062"/>
    <w:rsid w:val="007E01A9"/>
    <w:rsid w:val="007E0609"/>
    <w:rsid w:val="007E09A3"/>
    <w:rsid w:val="007E0A04"/>
    <w:rsid w:val="007E0A5A"/>
    <w:rsid w:val="007E0CFC"/>
    <w:rsid w:val="007E1222"/>
    <w:rsid w:val="007E1CD8"/>
    <w:rsid w:val="007E21CC"/>
    <w:rsid w:val="007E21EC"/>
    <w:rsid w:val="007E2663"/>
    <w:rsid w:val="007E2A56"/>
    <w:rsid w:val="007E2F04"/>
    <w:rsid w:val="007E3A3E"/>
    <w:rsid w:val="007E45D6"/>
    <w:rsid w:val="007E46D7"/>
    <w:rsid w:val="007E47F2"/>
    <w:rsid w:val="007E48A1"/>
    <w:rsid w:val="007E4C0A"/>
    <w:rsid w:val="007E4C2F"/>
    <w:rsid w:val="007E4D78"/>
    <w:rsid w:val="007E4EE2"/>
    <w:rsid w:val="007E5326"/>
    <w:rsid w:val="007E5CB3"/>
    <w:rsid w:val="007E664B"/>
    <w:rsid w:val="007E66D2"/>
    <w:rsid w:val="007E681B"/>
    <w:rsid w:val="007E69DE"/>
    <w:rsid w:val="007E6BC9"/>
    <w:rsid w:val="007E6ED7"/>
    <w:rsid w:val="007E74A6"/>
    <w:rsid w:val="007E7817"/>
    <w:rsid w:val="007E78C2"/>
    <w:rsid w:val="007E7D17"/>
    <w:rsid w:val="007E7D62"/>
    <w:rsid w:val="007F02E0"/>
    <w:rsid w:val="007F04D5"/>
    <w:rsid w:val="007F0718"/>
    <w:rsid w:val="007F08A3"/>
    <w:rsid w:val="007F08F0"/>
    <w:rsid w:val="007F098F"/>
    <w:rsid w:val="007F0C4C"/>
    <w:rsid w:val="007F0FEE"/>
    <w:rsid w:val="007F10D4"/>
    <w:rsid w:val="007F1192"/>
    <w:rsid w:val="007F1403"/>
    <w:rsid w:val="007F162D"/>
    <w:rsid w:val="007F1883"/>
    <w:rsid w:val="007F1BD8"/>
    <w:rsid w:val="007F1D06"/>
    <w:rsid w:val="007F24C1"/>
    <w:rsid w:val="007F3B30"/>
    <w:rsid w:val="007F3EBA"/>
    <w:rsid w:val="007F424F"/>
    <w:rsid w:val="007F440D"/>
    <w:rsid w:val="007F47B4"/>
    <w:rsid w:val="007F491A"/>
    <w:rsid w:val="007F4CB0"/>
    <w:rsid w:val="007F4D67"/>
    <w:rsid w:val="007F52A9"/>
    <w:rsid w:val="007F55B1"/>
    <w:rsid w:val="007F5694"/>
    <w:rsid w:val="007F57CD"/>
    <w:rsid w:val="007F5A66"/>
    <w:rsid w:val="007F5DA8"/>
    <w:rsid w:val="007F6348"/>
    <w:rsid w:val="007F6700"/>
    <w:rsid w:val="007F6B5E"/>
    <w:rsid w:val="007F729D"/>
    <w:rsid w:val="007F7887"/>
    <w:rsid w:val="007F7992"/>
    <w:rsid w:val="00800411"/>
    <w:rsid w:val="00800530"/>
    <w:rsid w:val="008006EC"/>
    <w:rsid w:val="00800A84"/>
    <w:rsid w:val="0080109D"/>
    <w:rsid w:val="008012D3"/>
    <w:rsid w:val="00801ADD"/>
    <w:rsid w:val="00802828"/>
    <w:rsid w:val="00802DEB"/>
    <w:rsid w:val="008033DA"/>
    <w:rsid w:val="008036EF"/>
    <w:rsid w:val="00803C31"/>
    <w:rsid w:val="00803DE0"/>
    <w:rsid w:val="008043DB"/>
    <w:rsid w:val="00804445"/>
    <w:rsid w:val="0080469E"/>
    <w:rsid w:val="0080494A"/>
    <w:rsid w:val="00804AA2"/>
    <w:rsid w:val="00804C77"/>
    <w:rsid w:val="00804DAE"/>
    <w:rsid w:val="00804F04"/>
    <w:rsid w:val="00804F37"/>
    <w:rsid w:val="00804F93"/>
    <w:rsid w:val="00805379"/>
    <w:rsid w:val="00805464"/>
    <w:rsid w:val="008059F0"/>
    <w:rsid w:val="00805BB4"/>
    <w:rsid w:val="00805E94"/>
    <w:rsid w:val="00805ED7"/>
    <w:rsid w:val="00805FDC"/>
    <w:rsid w:val="008066F5"/>
    <w:rsid w:val="00806771"/>
    <w:rsid w:val="00806C24"/>
    <w:rsid w:val="00806C27"/>
    <w:rsid w:val="00806C99"/>
    <w:rsid w:val="00806DF5"/>
    <w:rsid w:val="00806E46"/>
    <w:rsid w:val="00807313"/>
    <w:rsid w:val="00807580"/>
    <w:rsid w:val="008075A1"/>
    <w:rsid w:val="00807BD3"/>
    <w:rsid w:val="00807F5A"/>
    <w:rsid w:val="00807FDC"/>
    <w:rsid w:val="00810A1F"/>
    <w:rsid w:val="00810B8B"/>
    <w:rsid w:val="00810BF1"/>
    <w:rsid w:val="00810F3B"/>
    <w:rsid w:val="008110B7"/>
    <w:rsid w:val="008111B1"/>
    <w:rsid w:val="008116CE"/>
    <w:rsid w:val="008117F7"/>
    <w:rsid w:val="0081210A"/>
    <w:rsid w:val="00812A7F"/>
    <w:rsid w:val="00812E92"/>
    <w:rsid w:val="008130DD"/>
    <w:rsid w:val="00813211"/>
    <w:rsid w:val="008132FF"/>
    <w:rsid w:val="008135E9"/>
    <w:rsid w:val="008138A4"/>
    <w:rsid w:val="00813FFE"/>
    <w:rsid w:val="0081430F"/>
    <w:rsid w:val="00814A60"/>
    <w:rsid w:val="00814BA2"/>
    <w:rsid w:val="00814D1D"/>
    <w:rsid w:val="00815013"/>
    <w:rsid w:val="00815100"/>
    <w:rsid w:val="00815592"/>
    <w:rsid w:val="008159A2"/>
    <w:rsid w:val="00815A29"/>
    <w:rsid w:val="00815C6A"/>
    <w:rsid w:val="00815D3C"/>
    <w:rsid w:val="0081638F"/>
    <w:rsid w:val="008163B2"/>
    <w:rsid w:val="00816683"/>
    <w:rsid w:val="00816750"/>
    <w:rsid w:val="00816DD3"/>
    <w:rsid w:val="00817455"/>
    <w:rsid w:val="0081771D"/>
    <w:rsid w:val="00817B68"/>
    <w:rsid w:val="00817E52"/>
    <w:rsid w:val="00817F82"/>
    <w:rsid w:val="00817F95"/>
    <w:rsid w:val="00820012"/>
    <w:rsid w:val="008207E0"/>
    <w:rsid w:val="00820A55"/>
    <w:rsid w:val="00820F94"/>
    <w:rsid w:val="00821095"/>
    <w:rsid w:val="008215F7"/>
    <w:rsid w:val="00821838"/>
    <w:rsid w:val="00821C8B"/>
    <w:rsid w:val="008220FB"/>
    <w:rsid w:val="00822188"/>
    <w:rsid w:val="00822262"/>
    <w:rsid w:val="008223DF"/>
    <w:rsid w:val="00822614"/>
    <w:rsid w:val="0082271B"/>
    <w:rsid w:val="00822E70"/>
    <w:rsid w:val="00822EA6"/>
    <w:rsid w:val="00822EAA"/>
    <w:rsid w:val="00822FE8"/>
    <w:rsid w:val="0082341E"/>
    <w:rsid w:val="00823AC2"/>
    <w:rsid w:val="00824444"/>
    <w:rsid w:val="008244FF"/>
    <w:rsid w:val="0082486E"/>
    <w:rsid w:val="00824C7D"/>
    <w:rsid w:val="0082567B"/>
    <w:rsid w:val="008258E1"/>
    <w:rsid w:val="0082597E"/>
    <w:rsid w:val="00825AA9"/>
    <w:rsid w:val="00825BC3"/>
    <w:rsid w:val="00825F1B"/>
    <w:rsid w:val="00826154"/>
    <w:rsid w:val="00826825"/>
    <w:rsid w:val="0082721C"/>
    <w:rsid w:val="0082722F"/>
    <w:rsid w:val="0082781F"/>
    <w:rsid w:val="00827850"/>
    <w:rsid w:val="008278DA"/>
    <w:rsid w:val="00827AB8"/>
    <w:rsid w:val="00827B45"/>
    <w:rsid w:val="00827D3E"/>
    <w:rsid w:val="008307F2"/>
    <w:rsid w:val="00831297"/>
    <w:rsid w:val="008312B6"/>
    <w:rsid w:val="008312F4"/>
    <w:rsid w:val="00831717"/>
    <w:rsid w:val="008318B9"/>
    <w:rsid w:val="00831A17"/>
    <w:rsid w:val="00831CD0"/>
    <w:rsid w:val="00831CF9"/>
    <w:rsid w:val="00831D9E"/>
    <w:rsid w:val="008327BF"/>
    <w:rsid w:val="0083291C"/>
    <w:rsid w:val="00832950"/>
    <w:rsid w:val="00832F17"/>
    <w:rsid w:val="00832FB1"/>
    <w:rsid w:val="00833311"/>
    <w:rsid w:val="0083331D"/>
    <w:rsid w:val="00833744"/>
    <w:rsid w:val="00833770"/>
    <w:rsid w:val="008338EB"/>
    <w:rsid w:val="008339FC"/>
    <w:rsid w:val="00833A7E"/>
    <w:rsid w:val="00833C38"/>
    <w:rsid w:val="00833CD1"/>
    <w:rsid w:val="00833F83"/>
    <w:rsid w:val="00834477"/>
    <w:rsid w:val="00834588"/>
    <w:rsid w:val="0083468B"/>
    <w:rsid w:val="00834D95"/>
    <w:rsid w:val="00834F9C"/>
    <w:rsid w:val="008350C2"/>
    <w:rsid w:val="0083561A"/>
    <w:rsid w:val="008359EA"/>
    <w:rsid w:val="008365C8"/>
    <w:rsid w:val="008365F9"/>
    <w:rsid w:val="00836AD2"/>
    <w:rsid w:val="00836DCD"/>
    <w:rsid w:val="008370AA"/>
    <w:rsid w:val="00837420"/>
    <w:rsid w:val="00837433"/>
    <w:rsid w:val="00837517"/>
    <w:rsid w:val="00837524"/>
    <w:rsid w:val="008377BC"/>
    <w:rsid w:val="00837845"/>
    <w:rsid w:val="00840040"/>
    <w:rsid w:val="0084020B"/>
    <w:rsid w:val="008406C2"/>
    <w:rsid w:val="00840C55"/>
    <w:rsid w:val="00840E98"/>
    <w:rsid w:val="00841222"/>
    <w:rsid w:val="00841488"/>
    <w:rsid w:val="00841532"/>
    <w:rsid w:val="0084174D"/>
    <w:rsid w:val="008418B4"/>
    <w:rsid w:val="00841E8B"/>
    <w:rsid w:val="00841F8D"/>
    <w:rsid w:val="008422EA"/>
    <w:rsid w:val="00842384"/>
    <w:rsid w:val="00842579"/>
    <w:rsid w:val="00842789"/>
    <w:rsid w:val="00842BB1"/>
    <w:rsid w:val="00842D2B"/>
    <w:rsid w:val="00843327"/>
    <w:rsid w:val="00843379"/>
    <w:rsid w:val="008433B1"/>
    <w:rsid w:val="00843BB8"/>
    <w:rsid w:val="00843E79"/>
    <w:rsid w:val="00844001"/>
    <w:rsid w:val="0084467C"/>
    <w:rsid w:val="00844934"/>
    <w:rsid w:val="00845082"/>
    <w:rsid w:val="008451C8"/>
    <w:rsid w:val="00845200"/>
    <w:rsid w:val="0084559B"/>
    <w:rsid w:val="0084642E"/>
    <w:rsid w:val="0084649D"/>
    <w:rsid w:val="0084650D"/>
    <w:rsid w:val="00846560"/>
    <w:rsid w:val="00846A09"/>
    <w:rsid w:val="00846AD5"/>
    <w:rsid w:val="0084748C"/>
    <w:rsid w:val="008476C6"/>
    <w:rsid w:val="00847845"/>
    <w:rsid w:val="008478B8"/>
    <w:rsid w:val="008479B2"/>
    <w:rsid w:val="00847FC3"/>
    <w:rsid w:val="00850094"/>
    <w:rsid w:val="00850164"/>
    <w:rsid w:val="0085024A"/>
    <w:rsid w:val="008508DF"/>
    <w:rsid w:val="00850F06"/>
    <w:rsid w:val="00850F73"/>
    <w:rsid w:val="00851704"/>
    <w:rsid w:val="00851952"/>
    <w:rsid w:val="00851A77"/>
    <w:rsid w:val="00852605"/>
    <w:rsid w:val="0085265B"/>
    <w:rsid w:val="00852CAD"/>
    <w:rsid w:val="00852DAD"/>
    <w:rsid w:val="00852E49"/>
    <w:rsid w:val="0085303E"/>
    <w:rsid w:val="008539C8"/>
    <w:rsid w:val="00853A50"/>
    <w:rsid w:val="008540F5"/>
    <w:rsid w:val="008545E0"/>
    <w:rsid w:val="008546E7"/>
    <w:rsid w:val="00854750"/>
    <w:rsid w:val="00854BCF"/>
    <w:rsid w:val="0085506F"/>
    <w:rsid w:val="00855244"/>
    <w:rsid w:val="00855419"/>
    <w:rsid w:val="008555B1"/>
    <w:rsid w:val="008555E3"/>
    <w:rsid w:val="00855D23"/>
    <w:rsid w:val="00855E94"/>
    <w:rsid w:val="00856433"/>
    <w:rsid w:val="00856AE1"/>
    <w:rsid w:val="00856B80"/>
    <w:rsid w:val="00856E9A"/>
    <w:rsid w:val="008571EB"/>
    <w:rsid w:val="008574C3"/>
    <w:rsid w:val="0085752C"/>
    <w:rsid w:val="008578E3"/>
    <w:rsid w:val="0085791D"/>
    <w:rsid w:val="0086012A"/>
    <w:rsid w:val="00860975"/>
    <w:rsid w:val="00861656"/>
    <w:rsid w:val="008616BB"/>
    <w:rsid w:val="00861790"/>
    <w:rsid w:val="00861997"/>
    <w:rsid w:val="00862027"/>
    <w:rsid w:val="00862404"/>
    <w:rsid w:val="00862531"/>
    <w:rsid w:val="00862B12"/>
    <w:rsid w:val="00862C5D"/>
    <w:rsid w:val="0086300B"/>
    <w:rsid w:val="00863014"/>
    <w:rsid w:val="008634FB"/>
    <w:rsid w:val="00863F34"/>
    <w:rsid w:val="008642D8"/>
    <w:rsid w:val="008642FC"/>
    <w:rsid w:val="00864759"/>
    <w:rsid w:val="008647E1"/>
    <w:rsid w:val="00864E68"/>
    <w:rsid w:val="008654E7"/>
    <w:rsid w:val="00865953"/>
    <w:rsid w:val="00865AC2"/>
    <w:rsid w:val="008665B3"/>
    <w:rsid w:val="00866911"/>
    <w:rsid w:val="00866A60"/>
    <w:rsid w:val="008671C1"/>
    <w:rsid w:val="00867202"/>
    <w:rsid w:val="00867356"/>
    <w:rsid w:val="008675B2"/>
    <w:rsid w:val="00867D34"/>
    <w:rsid w:val="0087040B"/>
    <w:rsid w:val="00870E1F"/>
    <w:rsid w:val="0087138C"/>
    <w:rsid w:val="008715B5"/>
    <w:rsid w:val="00871837"/>
    <w:rsid w:val="00871CFB"/>
    <w:rsid w:val="008720E4"/>
    <w:rsid w:val="0087246A"/>
    <w:rsid w:val="0087275F"/>
    <w:rsid w:val="00872DF2"/>
    <w:rsid w:val="00872DF6"/>
    <w:rsid w:val="008730DB"/>
    <w:rsid w:val="00873291"/>
    <w:rsid w:val="008734AA"/>
    <w:rsid w:val="0087357D"/>
    <w:rsid w:val="00873A12"/>
    <w:rsid w:val="00873A1B"/>
    <w:rsid w:val="00873E89"/>
    <w:rsid w:val="00874004"/>
    <w:rsid w:val="00874897"/>
    <w:rsid w:val="008748E0"/>
    <w:rsid w:val="00874D34"/>
    <w:rsid w:val="00874DAA"/>
    <w:rsid w:val="00875065"/>
    <w:rsid w:val="00875392"/>
    <w:rsid w:val="00875D70"/>
    <w:rsid w:val="00875E05"/>
    <w:rsid w:val="00876974"/>
    <w:rsid w:val="00876BEB"/>
    <w:rsid w:val="00877061"/>
    <w:rsid w:val="008770C8"/>
    <w:rsid w:val="0087712F"/>
    <w:rsid w:val="00877442"/>
    <w:rsid w:val="008774D3"/>
    <w:rsid w:val="008778D9"/>
    <w:rsid w:val="008779C5"/>
    <w:rsid w:val="00877F1A"/>
    <w:rsid w:val="008800B5"/>
    <w:rsid w:val="00880795"/>
    <w:rsid w:val="008808C1"/>
    <w:rsid w:val="00880A6E"/>
    <w:rsid w:val="00880AD2"/>
    <w:rsid w:val="00880B88"/>
    <w:rsid w:val="00880F71"/>
    <w:rsid w:val="00881614"/>
    <w:rsid w:val="00881A7A"/>
    <w:rsid w:val="00881D99"/>
    <w:rsid w:val="008825C7"/>
    <w:rsid w:val="0088277C"/>
    <w:rsid w:val="00882BE6"/>
    <w:rsid w:val="00882D48"/>
    <w:rsid w:val="0088315A"/>
    <w:rsid w:val="0088316D"/>
    <w:rsid w:val="00883388"/>
    <w:rsid w:val="008835C9"/>
    <w:rsid w:val="008836F8"/>
    <w:rsid w:val="00883937"/>
    <w:rsid w:val="00883EF8"/>
    <w:rsid w:val="0088407C"/>
    <w:rsid w:val="0088469B"/>
    <w:rsid w:val="008850B0"/>
    <w:rsid w:val="008850BC"/>
    <w:rsid w:val="00885874"/>
    <w:rsid w:val="00885A1C"/>
    <w:rsid w:val="00885AFB"/>
    <w:rsid w:val="00885D47"/>
    <w:rsid w:val="00886276"/>
    <w:rsid w:val="008862DB"/>
    <w:rsid w:val="00886357"/>
    <w:rsid w:val="0088672B"/>
    <w:rsid w:val="00886853"/>
    <w:rsid w:val="00886CC1"/>
    <w:rsid w:val="00887550"/>
    <w:rsid w:val="00887D73"/>
    <w:rsid w:val="00887F2F"/>
    <w:rsid w:val="00887F50"/>
    <w:rsid w:val="00890342"/>
    <w:rsid w:val="008908C6"/>
    <w:rsid w:val="00890B87"/>
    <w:rsid w:val="00890BD8"/>
    <w:rsid w:val="00890DDA"/>
    <w:rsid w:val="00890ED1"/>
    <w:rsid w:val="00890F33"/>
    <w:rsid w:val="00890FD1"/>
    <w:rsid w:val="00891167"/>
    <w:rsid w:val="00891568"/>
    <w:rsid w:val="00891640"/>
    <w:rsid w:val="0089170A"/>
    <w:rsid w:val="008925A1"/>
    <w:rsid w:val="008925FE"/>
    <w:rsid w:val="008929BA"/>
    <w:rsid w:val="00892BC5"/>
    <w:rsid w:val="00892C02"/>
    <w:rsid w:val="00892C33"/>
    <w:rsid w:val="00892DC6"/>
    <w:rsid w:val="00893002"/>
    <w:rsid w:val="00893427"/>
    <w:rsid w:val="008935B1"/>
    <w:rsid w:val="00893952"/>
    <w:rsid w:val="00893BFA"/>
    <w:rsid w:val="00893EE7"/>
    <w:rsid w:val="00894184"/>
    <w:rsid w:val="008944CF"/>
    <w:rsid w:val="008946CD"/>
    <w:rsid w:val="008946E8"/>
    <w:rsid w:val="00894A72"/>
    <w:rsid w:val="00894B41"/>
    <w:rsid w:val="00894D7C"/>
    <w:rsid w:val="0089557E"/>
    <w:rsid w:val="008955C4"/>
    <w:rsid w:val="00895935"/>
    <w:rsid w:val="00895AB3"/>
    <w:rsid w:val="00895E0C"/>
    <w:rsid w:val="00895FAC"/>
    <w:rsid w:val="0089602E"/>
    <w:rsid w:val="0089613E"/>
    <w:rsid w:val="008962CA"/>
    <w:rsid w:val="00896B3D"/>
    <w:rsid w:val="00896B5A"/>
    <w:rsid w:val="00896D87"/>
    <w:rsid w:val="00896EC5"/>
    <w:rsid w:val="0089725F"/>
    <w:rsid w:val="008973C0"/>
    <w:rsid w:val="0089745C"/>
    <w:rsid w:val="008974D5"/>
    <w:rsid w:val="008976CC"/>
    <w:rsid w:val="008A0004"/>
    <w:rsid w:val="008A0042"/>
    <w:rsid w:val="008A0092"/>
    <w:rsid w:val="008A0156"/>
    <w:rsid w:val="008A0277"/>
    <w:rsid w:val="008A06D4"/>
    <w:rsid w:val="008A0849"/>
    <w:rsid w:val="008A0A94"/>
    <w:rsid w:val="008A10CA"/>
    <w:rsid w:val="008A10E4"/>
    <w:rsid w:val="008A114F"/>
    <w:rsid w:val="008A12B1"/>
    <w:rsid w:val="008A161C"/>
    <w:rsid w:val="008A195C"/>
    <w:rsid w:val="008A1FD6"/>
    <w:rsid w:val="008A21DE"/>
    <w:rsid w:val="008A2316"/>
    <w:rsid w:val="008A2797"/>
    <w:rsid w:val="008A2D3A"/>
    <w:rsid w:val="008A3210"/>
    <w:rsid w:val="008A35AF"/>
    <w:rsid w:val="008A387A"/>
    <w:rsid w:val="008A4132"/>
    <w:rsid w:val="008A4377"/>
    <w:rsid w:val="008A50DC"/>
    <w:rsid w:val="008A559B"/>
    <w:rsid w:val="008A59BD"/>
    <w:rsid w:val="008A689F"/>
    <w:rsid w:val="008A6B8F"/>
    <w:rsid w:val="008A6DF9"/>
    <w:rsid w:val="008A743B"/>
    <w:rsid w:val="008A781B"/>
    <w:rsid w:val="008A7F19"/>
    <w:rsid w:val="008B005D"/>
    <w:rsid w:val="008B0252"/>
    <w:rsid w:val="008B0AB1"/>
    <w:rsid w:val="008B0C03"/>
    <w:rsid w:val="008B101D"/>
    <w:rsid w:val="008B16E6"/>
    <w:rsid w:val="008B1912"/>
    <w:rsid w:val="008B1A37"/>
    <w:rsid w:val="008B215D"/>
    <w:rsid w:val="008B30D7"/>
    <w:rsid w:val="008B345E"/>
    <w:rsid w:val="008B3B7A"/>
    <w:rsid w:val="008B3E79"/>
    <w:rsid w:val="008B4447"/>
    <w:rsid w:val="008B4466"/>
    <w:rsid w:val="008B44AE"/>
    <w:rsid w:val="008B4598"/>
    <w:rsid w:val="008B4A40"/>
    <w:rsid w:val="008B4BCC"/>
    <w:rsid w:val="008B4D6D"/>
    <w:rsid w:val="008B5026"/>
    <w:rsid w:val="008B5133"/>
    <w:rsid w:val="008B5704"/>
    <w:rsid w:val="008B5ADF"/>
    <w:rsid w:val="008B5EB1"/>
    <w:rsid w:val="008B661F"/>
    <w:rsid w:val="008B6627"/>
    <w:rsid w:val="008B6721"/>
    <w:rsid w:val="008B6BE0"/>
    <w:rsid w:val="008B7D10"/>
    <w:rsid w:val="008B7E4A"/>
    <w:rsid w:val="008C0B64"/>
    <w:rsid w:val="008C0F68"/>
    <w:rsid w:val="008C128B"/>
    <w:rsid w:val="008C18B3"/>
    <w:rsid w:val="008C1D04"/>
    <w:rsid w:val="008C205D"/>
    <w:rsid w:val="008C234F"/>
    <w:rsid w:val="008C240F"/>
    <w:rsid w:val="008C2491"/>
    <w:rsid w:val="008C290D"/>
    <w:rsid w:val="008C292F"/>
    <w:rsid w:val="008C2B0A"/>
    <w:rsid w:val="008C2D15"/>
    <w:rsid w:val="008C2FC5"/>
    <w:rsid w:val="008C306B"/>
    <w:rsid w:val="008C337A"/>
    <w:rsid w:val="008C337D"/>
    <w:rsid w:val="008C3524"/>
    <w:rsid w:val="008C3E69"/>
    <w:rsid w:val="008C43CA"/>
    <w:rsid w:val="008C464E"/>
    <w:rsid w:val="008C4980"/>
    <w:rsid w:val="008C4E12"/>
    <w:rsid w:val="008C4E1E"/>
    <w:rsid w:val="008C50A7"/>
    <w:rsid w:val="008C5487"/>
    <w:rsid w:val="008C64AC"/>
    <w:rsid w:val="008C6E2B"/>
    <w:rsid w:val="008C6FF0"/>
    <w:rsid w:val="008C702A"/>
    <w:rsid w:val="008C7236"/>
    <w:rsid w:val="008C7489"/>
    <w:rsid w:val="008C7627"/>
    <w:rsid w:val="008C7A6E"/>
    <w:rsid w:val="008C7C54"/>
    <w:rsid w:val="008C7DBD"/>
    <w:rsid w:val="008D0484"/>
    <w:rsid w:val="008D052C"/>
    <w:rsid w:val="008D07E3"/>
    <w:rsid w:val="008D0833"/>
    <w:rsid w:val="008D0D11"/>
    <w:rsid w:val="008D0FAE"/>
    <w:rsid w:val="008D1219"/>
    <w:rsid w:val="008D13CB"/>
    <w:rsid w:val="008D155E"/>
    <w:rsid w:val="008D170E"/>
    <w:rsid w:val="008D18AD"/>
    <w:rsid w:val="008D1902"/>
    <w:rsid w:val="008D191A"/>
    <w:rsid w:val="008D1A4F"/>
    <w:rsid w:val="008D1EAC"/>
    <w:rsid w:val="008D2549"/>
    <w:rsid w:val="008D2EBE"/>
    <w:rsid w:val="008D319A"/>
    <w:rsid w:val="008D3252"/>
    <w:rsid w:val="008D33D3"/>
    <w:rsid w:val="008D343B"/>
    <w:rsid w:val="008D3E06"/>
    <w:rsid w:val="008D411D"/>
    <w:rsid w:val="008D41EB"/>
    <w:rsid w:val="008D4C4C"/>
    <w:rsid w:val="008D4C7A"/>
    <w:rsid w:val="008D5015"/>
    <w:rsid w:val="008D512B"/>
    <w:rsid w:val="008D56BE"/>
    <w:rsid w:val="008D5722"/>
    <w:rsid w:val="008D5C56"/>
    <w:rsid w:val="008D5D57"/>
    <w:rsid w:val="008D623D"/>
    <w:rsid w:val="008D624F"/>
    <w:rsid w:val="008D64DE"/>
    <w:rsid w:val="008D673A"/>
    <w:rsid w:val="008D69BF"/>
    <w:rsid w:val="008D6B2D"/>
    <w:rsid w:val="008D6BBE"/>
    <w:rsid w:val="008D7341"/>
    <w:rsid w:val="008D76EC"/>
    <w:rsid w:val="008D7EBB"/>
    <w:rsid w:val="008E0078"/>
    <w:rsid w:val="008E00EF"/>
    <w:rsid w:val="008E0356"/>
    <w:rsid w:val="008E0A6D"/>
    <w:rsid w:val="008E0AB2"/>
    <w:rsid w:val="008E12CD"/>
    <w:rsid w:val="008E1489"/>
    <w:rsid w:val="008E1F6A"/>
    <w:rsid w:val="008E217F"/>
    <w:rsid w:val="008E2D31"/>
    <w:rsid w:val="008E2DB7"/>
    <w:rsid w:val="008E2DDE"/>
    <w:rsid w:val="008E2E49"/>
    <w:rsid w:val="008E3042"/>
    <w:rsid w:val="008E343E"/>
    <w:rsid w:val="008E3489"/>
    <w:rsid w:val="008E3723"/>
    <w:rsid w:val="008E3754"/>
    <w:rsid w:val="008E3811"/>
    <w:rsid w:val="008E41F4"/>
    <w:rsid w:val="008E4270"/>
    <w:rsid w:val="008E4348"/>
    <w:rsid w:val="008E43B3"/>
    <w:rsid w:val="008E47BF"/>
    <w:rsid w:val="008E4D5B"/>
    <w:rsid w:val="008E4DA4"/>
    <w:rsid w:val="008E5059"/>
    <w:rsid w:val="008E52BD"/>
    <w:rsid w:val="008E546B"/>
    <w:rsid w:val="008E5AE2"/>
    <w:rsid w:val="008E5C44"/>
    <w:rsid w:val="008E5F67"/>
    <w:rsid w:val="008E5F68"/>
    <w:rsid w:val="008E6011"/>
    <w:rsid w:val="008E6097"/>
    <w:rsid w:val="008E623D"/>
    <w:rsid w:val="008E62E5"/>
    <w:rsid w:val="008E6503"/>
    <w:rsid w:val="008E6854"/>
    <w:rsid w:val="008E6ECC"/>
    <w:rsid w:val="008E6F4D"/>
    <w:rsid w:val="008E710D"/>
    <w:rsid w:val="008E7571"/>
    <w:rsid w:val="008E7613"/>
    <w:rsid w:val="008E7B3F"/>
    <w:rsid w:val="008E7E18"/>
    <w:rsid w:val="008E7FBF"/>
    <w:rsid w:val="008F0054"/>
    <w:rsid w:val="008F015A"/>
    <w:rsid w:val="008F0392"/>
    <w:rsid w:val="008F061C"/>
    <w:rsid w:val="008F0A95"/>
    <w:rsid w:val="008F0C93"/>
    <w:rsid w:val="008F1021"/>
    <w:rsid w:val="008F1264"/>
    <w:rsid w:val="008F167A"/>
    <w:rsid w:val="008F17E8"/>
    <w:rsid w:val="008F20BF"/>
    <w:rsid w:val="008F21E2"/>
    <w:rsid w:val="008F26AD"/>
    <w:rsid w:val="008F27DD"/>
    <w:rsid w:val="008F2935"/>
    <w:rsid w:val="008F2E0D"/>
    <w:rsid w:val="008F2F03"/>
    <w:rsid w:val="008F32DE"/>
    <w:rsid w:val="008F3578"/>
    <w:rsid w:val="008F4066"/>
    <w:rsid w:val="008F42D8"/>
    <w:rsid w:val="008F4883"/>
    <w:rsid w:val="008F4A61"/>
    <w:rsid w:val="008F580E"/>
    <w:rsid w:val="008F5887"/>
    <w:rsid w:val="008F5E4C"/>
    <w:rsid w:val="008F60DD"/>
    <w:rsid w:val="008F61B0"/>
    <w:rsid w:val="008F63DB"/>
    <w:rsid w:val="008F68F1"/>
    <w:rsid w:val="008F6935"/>
    <w:rsid w:val="008F6CD5"/>
    <w:rsid w:val="008F74F1"/>
    <w:rsid w:val="008F7652"/>
    <w:rsid w:val="008F767D"/>
    <w:rsid w:val="008F790D"/>
    <w:rsid w:val="008F79B6"/>
    <w:rsid w:val="008F7D39"/>
    <w:rsid w:val="008F7E7B"/>
    <w:rsid w:val="0090003F"/>
    <w:rsid w:val="00900499"/>
    <w:rsid w:val="00900697"/>
    <w:rsid w:val="009006D3"/>
    <w:rsid w:val="00900940"/>
    <w:rsid w:val="00900D00"/>
    <w:rsid w:val="009013E5"/>
    <w:rsid w:val="009017A1"/>
    <w:rsid w:val="009017C7"/>
    <w:rsid w:val="00901AC3"/>
    <w:rsid w:val="00901EB7"/>
    <w:rsid w:val="00902088"/>
    <w:rsid w:val="00902393"/>
    <w:rsid w:val="009023FE"/>
    <w:rsid w:val="00902463"/>
    <w:rsid w:val="0090249F"/>
    <w:rsid w:val="009026A6"/>
    <w:rsid w:val="00902C26"/>
    <w:rsid w:val="00902E26"/>
    <w:rsid w:val="00902F77"/>
    <w:rsid w:val="00903702"/>
    <w:rsid w:val="00903744"/>
    <w:rsid w:val="00903784"/>
    <w:rsid w:val="00903895"/>
    <w:rsid w:val="00903B91"/>
    <w:rsid w:val="00903C9C"/>
    <w:rsid w:val="00903CD8"/>
    <w:rsid w:val="00903DFE"/>
    <w:rsid w:val="009042AA"/>
    <w:rsid w:val="009042B6"/>
    <w:rsid w:val="00904D62"/>
    <w:rsid w:val="00904E43"/>
    <w:rsid w:val="009054A5"/>
    <w:rsid w:val="00905BE0"/>
    <w:rsid w:val="00905E20"/>
    <w:rsid w:val="00905F11"/>
    <w:rsid w:val="009064CA"/>
    <w:rsid w:val="00906511"/>
    <w:rsid w:val="00906563"/>
    <w:rsid w:val="0090695E"/>
    <w:rsid w:val="00906C74"/>
    <w:rsid w:val="00907426"/>
    <w:rsid w:val="009076E1"/>
    <w:rsid w:val="009077F5"/>
    <w:rsid w:val="0090780B"/>
    <w:rsid w:val="00907895"/>
    <w:rsid w:val="0091086B"/>
    <w:rsid w:val="009108EA"/>
    <w:rsid w:val="00910A03"/>
    <w:rsid w:val="00910B03"/>
    <w:rsid w:val="00910B8A"/>
    <w:rsid w:val="00910C2C"/>
    <w:rsid w:val="009112E8"/>
    <w:rsid w:val="0091133E"/>
    <w:rsid w:val="00911422"/>
    <w:rsid w:val="0091145E"/>
    <w:rsid w:val="009116BE"/>
    <w:rsid w:val="00911B33"/>
    <w:rsid w:val="009122AC"/>
    <w:rsid w:val="00912B53"/>
    <w:rsid w:val="00913068"/>
    <w:rsid w:val="009133DA"/>
    <w:rsid w:val="0091364E"/>
    <w:rsid w:val="00913790"/>
    <w:rsid w:val="00913858"/>
    <w:rsid w:val="00913946"/>
    <w:rsid w:val="00913D75"/>
    <w:rsid w:val="00914342"/>
    <w:rsid w:val="009144F7"/>
    <w:rsid w:val="00914609"/>
    <w:rsid w:val="0091460C"/>
    <w:rsid w:val="009147E0"/>
    <w:rsid w:val="00914AF0"/>
    <w:rsid w:val="00914EA1"/>
    <w:rsid w:val="00915491"/>
    <w:rsid w:val="0091576E"/>
    <w:rsid w:val="009159DD"/>
    <w:rsid w:val="00915AEE"/>
    <w:rsid w:val="00915D8B"/>
    <w:rsid w:val="009165FB"/>
    <w:rsid w:val="00916930"/>
    <w:rsid w:val="00916957"/>
    <w:rsid w:val="00916C77"/>
    <w:rsid w:val="009172DC"/>
    <w:rsid w:val="00917306"/>
    <w:rsid w:val="00917941"/>
    <w:rsid w:val="00917A22"/>
    <w:rsid w:val="00917B6D"/>
    <w:rsid w:val="00917CA4"/>
    <w:rsid w:val="00917D37"/>
    <w:rsid w:val="00920044"/>
    <w:rsid w:val="00920179"/>
    <w:rsid w:val="009201F3"/>
    <w:rsid w:val="009202B4"/>
    <w:rsid w:val="009205E3"/>
    <w:rsid w:val="00920E05"/>
    <w:rsid w:val="00920FF0"/>
    <w:rsid w:val="00921155"/>
    <w:rsid w:val="0092153B"/>
    <w:rsid w:val="00921985"/>
    <w:rsid w:val="00921A4F"/>
    <w:rsid w:val="00921D6A"/>
    <w:rsid w:val="00922025"/>
    <w:rsid w:val="009223AC"/>
    <w:rsid w:val="009223E3"/>
    <w:rsid w:val="0092267F"/>
    <w:rsid w:val="00922898"/>
    <w:rsid w:val="009228EB"/>
    <w:rsid w:val="00922B18"/>
    <w:rsid w:val="00922D32"/>
    <w:rsid w:val="00923021"/>
    <w:rsid w:val="0092320E"/>
    <w:rsid w:val="00923B9D"/>
    <w:rsid w:val="00923F66"/>
    <w:rsid w:val="0092414C"/>
    <w:rsid w:val="0092416F"/>
    <w:rsid w:val="009241FD"/>
    <w:rsid w:val="009242E2"/>
    <w:rsid w:val="00924470"/>
    <w:rsid w:val="00924C07"/>
    <w:rsid w:val="00924CF7"/>
    <w:rsid w:val="00924D0D"/>
    <w:rsid w:val="00924D8E"/>
    <w:rsid w:val="00924EBF"/>
    <w:rsid w:val="00925095"/>
    <w:rsid w:val="00925391"/>
    <w:rsid w:val="00925461"/>
    <w:rsid w:val="00925494"/>
    <w:rsid w:val="009254E4"/>
    <w:rsid w:val="0092569A"/>
    <w:rsid w:val="009258F4"/>
    <w:rsid w:val="00925CCC"/>
    <w:rsid w:val="00925E32"/>
    <w:rsid w:val="00925FEA"/>
    <w:rsid w:val="0092608A"/>
    <w:rsid w:val="0092624D"/>
    <w:rsid w:val="009263EC"/>
    <w:rsid w:val="00926BC2"/>
    <w:rsid w:val="00926E74"/>
    <w:rsid w:val="00926F69"/>
    <w:rsid w:val="00927A33"/>
    <w:rsid w:val="00927E9B"/>
    <w:rsid w:val="00927FB3"/>
    <w:rsid w:val="00930363"/>
    <w:rsid w:val="009309A1"/>
    <w:rsid w:val="009309CF"/>
    <w:rsid w:val="00930A57"/>
    <w:rsid w:val="00930F00"/>
    <w:rsid w:val="00931520"/>
    <w:rsid w:val="0093196E"/>
    <w:rsid w:val="00931CC1"/>
    <w:rsid w:val="00931DE0"/>
    <w:rsid w:val="00931E1E"/>
    <w:rsid w:val="00931E54"/>
    <w:rsid w:val="00933255"/>
    <w:rsid w:val="0093382A"/>
    <w:rsid w:val="00933A15"/>
    <w:rsid w:val="00933A5C"/>
    <w:rsid w:val="00933D97"/>
    <w:rsid w:val="009345A0"/>
    <w:rsid w:val="00934613"/>
    <w:rsid w:val="009346EB"/>
    <w:rsid w:val="00934D88"/>
    <w:rsid w:val="00935060"/>
    <w:rsid w:val="00935340"/>
    <w:rsid w:val="0093539F"/>
    <w:rsid w:val="00935770"/>
    <w:rsid w:val="00935DCB"/>
    <w:rsid w:val="009360A5"/>
    <w:rsid w:val="00936118"/>
    <w:rsid w:val="009362F8"/>
    <w:rsid w:val="00936611"/>
    <w:rsid w:val="009366AB"/>
    <w:rsid w:val="009367B3"/>
    <w:rsid w:val="00937628"/>
    <w:rsid w:val="009377BC"/>
    <w:rsid w:val="00937DD0"/>
    <w:rsid w:val="00940933"/>
    <w:rsid w:val="00940C6A"/>
    <w:rsid w:val="00940CB6"/>
    <w:rsid w:val="00940DCD"/>
    <w:rsid w:val="00941442"/>
    <w:rsid w:val="009415DD"/>
    <w:rsid w:val="00941633"/>
    <w:rsid w:val="009416A8"/>
    <w:rsid w:val="00941743"/>
    <w:rsid w:val="009418C3"/>
    <w:rsid w:val="00941A37"/>
    <w:rsid w:val="00941C79"/>
    <w:rsid w:val="00941E38"/>
    <w:rsid w:val="00941F2A"/>
    <w:rsid w:val="00941FA3"/>
    <w:rsid w:val="00942132"/>
    <w:rsid w:val="009423FD"/>
    <w:rsid w:val="00942C0A"/>
    <w:rsid w:val="0094305E"/>
    <w:rsid w:val="00943179"/>
    <w:rsid w:val="009432E7"/>
    <w:rsid w:val="00943312"/>
    <w:rsid w:val="00943BBE"/>
    <w:rsid w:val="00943BDC"/>
    <w:rsid w:val="0094415E"/>
    <w:rsid w:val="009447A6"/>
    <w:rsid w:val="00944CF9"/>
    <w:rsid w:val="00945087"/>
    <w:rsid w:val="009454BE"/>
    <w:rsid w:val="0094583D"/>
    <w:rsid w:val="00945CB2"/>
    <w:rsid w:val="00945D3B"/>
    <w:rsid w:val="00946500"/>
    <w:rsid w:val="0094659C"/>
    <w:rsid w:val="00946734"/>
    <w:rsid w:val="00946957"/>
    <w:rsid w:val="00946C1F"/>
    <w:rsid w:val="00946E35"/>
    <w:rsid w:val="009472AF"/>
    <w:rsid w:val="0094759A"/>
    <w:rsid w:val="00947A92"/>
    <w:rsid w:val="00947BCC"/>
    <w:rsid w:val="00947BCE"/>
    <w:rsid w:val="00947E04"/>
    <w:rsid w:val="00947E0B"/>
    <w:rsid w:val="00947FD6"/>
    <w:rsid w:val="00950158"/>
    <w:rsid w:val="009503D7"/>
    <w:rsid w:val="00950C7D"/>
    <w:rsid w:val="00950D47"/>
    <w:rsid w:val="00951274"/>
    <w:rsid w:val="009517C1"/>
    <w:rsid w:val="00951824"/>
    <w:rsid w:val="009518AA"/>
    <w:rsid w:val="00951908"/>
    <w:rsid w:val="009519F6"/>
    <w:rsid w:val="00951F61"/>
    <w:rsid w:val="0095219C"/>
    <w:rsid w:val="0095243A"/>
    <w:rsid w:val="009529BB"/>
    <w:rsid w:val="00952B91"/>
    <w:rsid w:val="00952D52"/>
    <w:rsid w:val="00953031"/>
    <w:rsid w:val="009533CA"/>
    <w:rsid w:val="00953577"/>
    <w:rsid w:val="0095360D"/>
    <w:rsid w:val="00953759"/>
    <w:rsid w:val="0095383B"/>
    <w:rsid w:val="0095390B"/>
    <w:rsid w:val="00953B34"/>
    <w:rsid w:val="00953EF7"/>
    <w:rsid w:val="00953EFF"/>
    <w:rsid w:val="00954136"/>
    <w:rsid w:val="00954389"/>
    <w:rsid w:val="0095447D"/>
    <w:rsid w:val="00954570"/>
    <w:rsid w:val="00954CA4"/>
    <w:rsid w:val="00954CC6"/>
    <w:rsid w:val="00954DE1"/>
    <w:rsid w:val="00955223"/>
    <w:rsid w:val="0095526E"/>
    <w:rsid w:val="00955728"/>
    <w:rsid w:val="0095635D"/>
    <w:rsid w:val="0095641A"/>
    <w:rsid w:val="00956427"/>
    <w:rsid w:val="0095666D"/>
    <w:rsid w:val="009566A5"/>
    <w:rsid w:val="009566AF"/>
    <w:rsid w:val="00956BAC"/>
    <w:rsid w:val="009570E9"/>
    <w:rsid w:val="0095759F"/>
    <w:rsid w:val="009576DB"/>
    <w:rsid w:val="00957821"/>
    <w:rsid w:val="00957874"/>
    <w:rsid w:val="00957EA1"/>
    <w:rsid w:val="0096017F"/>
    <w:rsid w:val="009604FF"/>
    <w:rsid w:val="00960772"/>
    <w:rsid w:val="00960831"/>
    <w:rsid w:val="00960932"/>
    <w:rsid w:val="00960D04"/>
    <w:rsid w:val="0096109D"/>
    <w:rsid w:val="00961615"/>
    <w:rsid w:val="0096192D"/>
    <w:rsid w:val="00961F30"/>
    <w:rsid w:val="00962408"/>
    <w:rsid w:val="0096258A"/>
    <w:rsid w:val="00962934"/>
    <w:rsid w:val="009637DA"/>
    <w:rsid w:val="009637E9"/>
    <w:rsid w:val="00963E5D"/>
    <w:rsid w:val="0096406D"/>
    <w:rsid w:val="009649C5"/>
    <w:rsid w:val="00964C5F"/>
    <w:rsid w:val="00964DB9"/>
    <w:rsid w:val="00964DCE"/>
    <w:rsid w:val="00964FD2"/>
    <w:rsid w:val="0096500C"/>
    <w:rsid w:val="0096509E"/>
    <w:rsid w:val="009652B2"/>
    <w:rsid w:val="009652BD"/>
    <w:rsid w:val="00965372"/>
    <w:rsid w:val="00965AB9"/>
    <w:rsid w:val="00965B57"/>
    <w:rsid w:val="0096601D"/>
    <w:rsid w:val="0096604C"/>
    <w:rsid w:val="00966084"/>
    <w:rsid w:val="00966300"/>
    <w:rsid w:val="009663DC"/>
    <w:rsid w:val="0096646F"/>
    <w:rsid w:val="00966888"/>
    <w:rsid w:val="009668AF"/>
    <w:rsid w:val="0096690C"/>
    <w:rsid w:val="00966AA3"/>
    <w:rsid w:val="00966C19"/>
    <w:rsid w:val="00966D31"/>
    <w:rsid w:val="00966DEF"/>
    <w:rsid w:val="00966EB5"/>
    <w:rsid w:val="00966EF2"/>
    <w:rsid w:val="009671E8"/>
    <w:rsid w:val="00967311"/>
    <w:rsid w:val="009673FD"/>
    <w:rsid w:val="0096741D"/>
    <w:rsid w:val="009675E8"/>
    <w:rsid w:val="00967DE7"/>
    <w:rsid w:val="00967F76"/>
    <w:rsid w:val="00970127"/>
    <w:rsid w:val="009705C9"/>
    <w:rsid w:val="0097074A"/>
    <w:rsid w:val="009711BA"/>
    <w:rsid w:val="009711E5"/>
    <w:rsid w:val="0097131F"/>
    <w:rsid w:val="009719F1"/>
    <w:rsid w:val="00971E26"/>
    <w:rsid w:val="00971EFA"/>
    <w:rsid w:val="00971F8E"/>
    <w:rsid w:val="00972172"/>
    <w:rsid w:val="009722AB"/>
    <w:rsid w:val="00972759"/>
    <w:rsid w:val="009728E0"/>
    <w:rsid w:val="00972D9B"/>
    <w:rsid w:val="00972E4E"/>
    <w:rsid w:val="00972E9C"/>
    <w:rsid w:val="0097315F"/>
    <w:rsid w:val="009731B3"/>
    <w:rsid w:val="00973436"/>
    <w:rsid w:val="00973682"/>
    <w:rsid w:val="00973B6B"/>
    <w:rsid w:val="00973DBD"/>
    <w:rsid w:val="00973EF6"/>
    <w:rsid w:val="00973F7D"/>
    <w:rsid w:val="009742EC"/>
    <w:rsid w:val="0097444C"/>
    <w:rsid w:val="009749C8"/>
    <w:rsid w:val="00975B75"/>
    <w:rsid w:val="00975D37"/>
    <w:rsid w:val="00975D55"/>
    <w:rsid w:val="00976082"/>
    <w:rsid w:val="009761AD"/>
    <w:rsid w:val="009766EB"/>
    <w:rsid w:val="0097673C"/>
    <w:rsid w:val="00976801"/>
    <w:rsid w:val="00976997"/>
    <w:rsid w:val="00976AD3"/>
    <w:rsid w:val="00977229"/>
    <w:rsid w:val="00977260"/>
    <w:rsid w:val="0097736F"/>
    <w:rsid w:val="009774ED"/>
    <w:rsid w:val="009779BF"/>
    <w:rsid w:val="009779EE"/>
    <w:rsid w:val="009801BC"/>
    <w:rsid w:val="0098026F"/>
    <w:rsid w:val="00980C8A"/>
    <w:rsid w:val="00981184"/>
    <w:rsid w:val="00981420"/>
    <w:rsid w:val="00981C04"/>
    <w:rsid w:val="009823CD"/>
    <w:rsid w:val="0098248A"/>
    <w:rsid w:val="0098273F"/>
    <w:rsid w:val="009827C6"/>
    <w:rsid w:val="00982DBD"/>
    <w:rsid w:val="00983336"/>
    <w:rsid w:val="00983BA2"/>
    <w:rsid w:val="00983C1F"/>
    <w:rsid w:val="00983C5B"/>
    <w:rsid w:val="00984C64"/>
    <w:rsid w:val="00984D59"/>
    <w:rsid w:val="009851E2"/>
    <w:rsid w:val="0098546A"/>
    <w:rsid w:val="00985A77"/>
    <w:rsid w:val="00985B68"/>
    <w:rsid w:val="009866B0"/>
    <w:rsid w:val="00986A9F"/>
    <w:rsid w:val="00986B3A"/>
    <w:rsid w:val="00986B83"/>
    <w:rsid w:val="009876E9"/>
    <w:rsid w:val="00990023"/>
    <w:rsid w:val="009902FF"/>
    <w:rsid w:val="00990509"/>
    <w:rsid w:val="0099059B"/>
    <w:rsid w:val="009908AF"/>
    <w:rsid w:val="009909BA"/>
    <w:rsid w:val="00990CB5"/>
    <w:rsid w:val="00990FBE"/>
    <w:rsid w:val="009915BA"/>
    <w:rsid w:val="009916A5"/>
    <w:rsid w:val="00991CEE"/>
    <w:rsid w:val="00991DF8"/>
    <w:rsid w:val="009920C9"/>
    <w:rsid w:val="00992494"/>
    <w:rsid w:val="009927FD"/>
    <w:rsid w:val="009929F2"/>
    <w:rsid w:val="00992FD8"/>
    <w:rsid w:val="00993266"/>
    <w:rsid w:val="009934F1"/>
    <w:rsid w:val="00993FFE"/>
    <w:rsid w:val="00994017"/>
    <w:rsid w:val="0099409E"/>
    <w:rsid w:val="00994439"/>
    <w:rsid w:val="0099461A"/>
    <w:rsid w:val="009947C6"/>
    <w:rsid w:val="0099484E"/>
    <w:rsid w:val="009950AB"/>
    <w:rsid w:val="009951BC"/>
    <w:rsid w:val="009956B9"/>
    <w:rsid w:val="00995A95"/>
    <w:rsid w:val="00995DDA"/>
    <w:rsid w:val="009962D0"/>
    <w:rsid w:val="00996859"/>
    <w:rsid w:val="009969E9"/>
    <w:rsid w:val="00996D44"/>
    <w:rsid w:val="00996DFE"/>
    <w:rsid w:val="0099702C"/>
    <w:rsid w:val="00997380"/>
    <w:rsid w:val="00997ACB"/>
    <w:rsid w:val="009A0262"/>
    <w:rsid w:val="009A040A"/>
    <w:rsid w:val="009A0432"/>
    <w:rsid w:val="009A1CFC"/>
    <w:rsid w:val="009A1F7C"/>
    <w:rsid w:val="009A2787"/>
    <w:rsid w:val="009A2988"/>
    <w:rsid w:val="009A2D9E"/>
    <w:rsid w:val="009A2DFA"/>
    <w:rsid w:val="009A2F1F"/>
    <w:rsid w:val="009A31FB"/>
    <w:rsid w:val="009A364F"/>
    <w:rsid w:val="009A37AC"/>
    <w:rsid w:val="009A399C"/>
    <w:rsid w:val="009A3C1C"/>
    <w:rsid w:val="009A3C4A"/>
    <w:rsid w:val="009A3DAE"/>
    <w:rsid w:val="009A3F6B"/>
    <w:rsid w:val="009A411F"/>
    <w:rsid w:val="009A4372"/>
    <w:rsid w:val="009A4439"/>
    <w:rsid w:val="009A4EE0"/>
    <w:rsid w:val="009A4FCF"/>
    <w:rsid w:val="009A527C"/>
    <w:rsid w:val="009A53CD"/>
    <w:rsid w:val="009A54F5"/>
    <w:rsid w:val="009A5874"/>
    <w:rsid w:val="009A5BC1"/>
    <w:rsid w:val="009A5D48"/>
    <w:rsid w:val="009A5DC7"/>
    <w:rsid w:val="009A5DF8"/>
    <w:rsid w:val="009A60E4"/>
    <w:rsid w:val="009A6664"/>
    <w:rsid w:val="009A6B76"/>
    <w:rsid w:val="009A76F9"/>
    <w:rsid w:val="009A7D51"/>
    <w:rsid w:val="009B02FA"/>
    <w:rsid w:val="009B0546"/>
    <w:rsid w:val="009B06CE"/>
    <w:rsid w:val="009B07BF"/>
    <w:rsid w:val="009B10C6"/>
    <w:rsid w:val="009B11E9"/>
    <w:rsid w:val="009B14EE"/>
    <w:rsid w:val="009B1734"/>
    <w:rsid w:val="009B18D6"/>
    <w:rsid w:val="009B1E53"/>
    <w:rsid w:val="009B1FF8"/>
    <w:rsid w:val="009B2083"/>
    <w:rsid w:val="009B211B"/>
    <w:rsid w:val="009B2182"/>
    <w:rsid w:val="009B2486"/>
    <w:rsid w:val="009B2D30"/>
    <w:rsid w:val="009B2DEB"/>
    <w:rsid w:val="009B2E5B"/>
    <w:rsid w:val="009B312C"/>
    <w:rsid w:val="009B345C"/>
    <w:rsid w:val="009B3741"/>
    <w:rsid w:val="009B3932"/>
    <w:rsid w:val="009B39E8"/>
    <w:rsid w:val="009B3AB6"/>
    <w:rsid w:val="009B3FBD"/>
    <w:rsid w:val="009B429C"/>
    <w:rsid w:val="009B445C"/>
    <w:rsid w:val="009B446E"/>
    <w:rsid w:val="009B44E7"/>
    <w:rsid w:val="009B495D"/>
    <w:rsid w:val="009B4E5A"/>
    <w:rsid w:val="009B5308"/>
    <w:rsid w:val="009B5597"/>
    <w:rsid w:val="009B60AA"/>
    <w:rsid w:val="009B6781"/>
    <w:rsid w:val="009B6816"/>
    <w:rsid w:val="009B6868"/>
    <w:rsid w:val="009B687F"/>
    <w:rsid w:val="009B6D26"/>
    <w:rsid w:val="009B6FBB"/>
    <w:rsid w:val="009B704F"/>
    <w:rsid w:val="009B733F"/>
    <w:rsid w:val="009B7594"/>
    <w:rsid w:val="009B7B20"/>
    <w:rsid w:val="009C00CF"/>
    <w:rsid w:val="009C0360"/>
    <w:rsid w:val="009C0CF6"/>
    <w:rsid w:val="009C0DDE"/>
    <w:rsid w:val="009C0EDA"/>
    <w:rsid w:val="009C10B9"/>
    <w:rsid w:val="009C1457"/>
    <w:rsid w:val="009C1647"/>
    <w:rsid w:val="009C1E2C"/>
    <w:rsid w:val="009C215C"/>
    <w:rsid w:val="009C26AB"/>
    <w:rsid w:val="009C2901"/>
    <w:rsid w:val="009C299A"/>
    <w:rsid w:val="009C2ABE"/>
    <w:rsid w:val="009C2AE2"/>
    <w:rsid w:val="009C2BEB"/>
    <w:rsid w:val="009C2D39"/>
    <w:rsid w:val="009C334A"/>
    <w:rsid w:val="009C3649"/>
    <w:rsid w:val="009C3D6F"/>
    <w:rsid w:val="009C4A37"/>
    <w:rsid w:val="009C4E64"/>
    <w:rsid w:val="009C50C2"/>
    <w:rsid w:val="009C55DE"/>
    <w:rsid w:val="009C56E1"/>
    <w:rsid w:val="009C5831"/>
    <w:rsid w:val="009C5D11"/>
    <w:rsid w:val="009C5D82"/>
    <w:rsid w:val="009C5E74"/>
    <w:rsid w:val="009C62C7"/>
    <w:rsid w:val="009C6AD6"/>
    <w:rsid w:val="009C6D6B"/>
    <w:rsid w:val="009C7025"/>
    <w:rsid w:val="009C7257"/>
    <w:rsid w:val="009C7499"/>
    <w:rsid w:val="009C76B0"/>
    <w:rsid w:val="009C7ADD"/>
    <w:rsid w:val="009C7C07"/>
    <w:rsid w:val="009C7E41"/>
    <w:rsid w:val="009C7F88"/>
    <w:rsid w:val="009D01F6"/>
    <w:rsid w:val="009D05E4"/>
    <w:rsid w:val="009D0B19"/>
    <w:rsid w:val="009D0D2C"/>
    <w:rsid w:val="009D0ED9"/>
    <w:rsid w:val="009D0FE6"/>
    <w:rsid w:val="009D11E4"/>
    <w:rsid w:val="009D13CF"/>
    <w:rsid w:val="009D1794"/>
    <w:rsid w:val="009D1A9E"/>
    <w:rsid w:val="009D1D36"/>
    <w:rsid w:val="009D1E0C"/>
    <w:rsid w:val="009D1E56"/>
    <w:rsid w:val="009D1E89"/>
    <w:rsid w:val="009D2478"/>
    <w:rsid w:val="009D27F7"/>
    <w:rsid w:val="009D2B1F"/>
    <w:rsid w:val="009D2C01"/>
    <w:rsid w:val="009D2ED7"/>
    <w:rsid w:val="009D2F8A"/>
    <w:rsid w:val="009D30B5"/>
    <w:rsid w:val="009D3128"/>
    <w:rsid w:val="009D3252"/>
    <w:rsid w:val="009D358E"/>
    <w:rsid w:val="009D35B5"/>
    <w:rsid w:val="009D370F"/>
    <w:rsid w:val="009D394A"/>
    <w:rsid w:val="009D3954"/>
    <w:rsid w:val="009D3AAA"/>
    <w:rsid w:val="009D3DD3"/>
    <w:rsid w:val="009D41F8"/>
    <w:rsid w:val="009D424D"/>
    <w:rsid w:val="009D42F8"/>
    <w:rsid w:val="009D45E1"/>
    <w:rsid w:val="009D46D6"/>
    <w:rsid w:val="009D49B1"/>
    <w:rsid w:val="009D49EA"/>
    <w:rsid w:val="009D53C1"/>
    <w:rsid w:val="009D55AF"/>
    <w:rsid w:val="009D5834"/>
    <w:rsid w:val="009D59E4"/>
    <w:rsid w:val="009D5B79"/>
    <w:rsid w:val="009D6443"/>
    <w:rsid w:val="009D742F"/>
    <w:rsid w:val="009D74D8"/>
    <w:rsid w:val="009D79DD"/>
    <w:rsid w:val="009D7BE1"/>
    <w:rsid w:val="009D7F65"/>
    <w:rsid w:val="009E0105"/>
    <w:rsid w:val="009E025B"/>
    <w:rsid w:val="009E0388"/>
    <w:rsid w:val="009E06FE"/>
    <w:rsid w:val="009E0A48"/>
    <w:rsid w:val="009E0DF0"/>
    <w:rsid w:val="009E0EE8"/>
    <w:rsid w:val="009E1393"/>
    <w:rsid w:val="009E13F1"/>
    <w:rsid w:val="009E166F"/>
    <w:rsid w:val="009E16D7"/>
    <w:rsid w:val="009E175B"/>
    <w:rsid w:val="009E17C8"/>
    <w:rsid w:val="009E185B"/>
    <w:rsid w:val="009E19DF"/>
    <w:rsid w:val="009E1CD5"/>
    <w:rsid w:val="009E23AF"/>
    <w:rsid w:val="009E24E8"/>
    <w:rsid w:val="009E26AC"/>
    <w:rsid w:val="009E2CBC"/>
    <w:rsid w:val="009E2D89"/>
    <w:rsid w:val="009E3237"/>
    <w:rsid w:val="009E37B4"/>
    <w:rsid w:val="009E3AE2"/>
    <w:rsid w:val="009E3C7E"/>
    <w:rsid w:val="009E3D7E"/>
    <w:rsid w:val="009E4A06"/>
    <w:rsid w:val="009E4D77"/>
    <w:rsid w:val="009E4D82"/>
    <w:rsid w:val="009E5834"/>
    <w:rsid w:val="009E5A8A"/>
    <w:rsid w:val="009E5E3F"/>
    <w:rsid w:val="009E601F"/>
    <w:rsid w:val="009E61AA"/>
    <w:rsid w:val="009E63C4"/>
    <w:rsid w:val="009E7792"/>
    <w:rsid w:val="009E7A7E"/>
    <w:rsid w:val="009E7F38"/>
    <w:rsid w:val="009F04E1"/>
    <w:rsid w:val="009F0829"/>
    <w:rsid w:val="009F08B9"/>
    <w:rsid w:val="009F096A"/>
    <w:rsid w:val="009F097A"/>
    <w:rsid w:val="009F0C90"/>
    <w:rsid w:val="009F142E"/>
    <w:rsid w:val="009F1BCF"/>
    <w:rsid w:val="009F1C19"/>
    <w:rsid w:val="009F25C1"/>
    <w:rsid w:val="009F28ED"/>
    <w:rsid w:val="009F2B3B"/>
    <w:rsid w:val="009F2B4B"/>
    <w:rsid w:val="009F2E6F"/>
    <w:rsid w:val="009F2F3C"/>
    <w:rsid w:val="009F3201"/>
    <w:rsid w:val="009F419E"/>
    <w:rsid w:val="009F44FB"/>
    <w:rsid w:val="009F45F6"/>
    <w:rsid w:val="009F4716"/>
    <w:rsid w:val="009F4935"/>
    <w:rsid w:val="009F4C47"/>
    <w:rsid w:val="009F4C94"/>
    <w:rsid w:val="009F4CE5"/>
    <w:rsid w:val="009F4F04"/>
    <w:rsid w:val="009F4F0F"/>
    <w:rsid w:val="009F4FF5"/>
    <w:rsid w:val="009F5318"/>
    <w:rsid w:val="009F57C8"/>
    <w:rsid w:val="009F591E"/>
    <w:rsid w:val="009F5D19"/>
    <w:rsid w:val="009F60D8"/>
    <w:rsid w:val="009F6112"/>
    <w:rsid w:val="009F66C5"/>
    <w:rsid w:val="009F696A"/>
    <w:rsid w:val="009F7059"/>
    <w:rsid w:val="009F7086"/>
    <w:rsid w:val="009F7091"/>
    <w:rsid w:val="009F7182"/>
    <w:rsid w:val="009F7774"/>
    <w:rsid w:val="009F79A0"/>
    <w:rsid w:val="009F7DFA"/>
    <w:rsid w:val="00A00E09"/>
    <w:rsid w:val="00A010EE"/>
    <w:rsid w:val="00A013EF"/>
    <w:rsid w:val="00A01708"/>
    <w:rsid w:val="00A01997"/>
    <w:rsid w:val="00A0258D"/>
    <w:rsid w:val="00A028AE"/>
    <w:rsid w:val="00A0298A"/>
    <w:rsid w:val="00A02C5D"/>
    <w:rsid w:val="00A02C6A"/>
    <w:rsid w:val="00A02CC7"/>
    <w:rsid w:val="00A02E57"/>
    <w:rsid w:val="00A02F50"/>
    <w:rsid w:val="00A02F91"/>
    <w:rsid w:val="00A03096"/>
    <w:rsid w:val="00A031C2"/>
    <w:rsid w:val="00A03855"/>
    <w:rsid w:val="00A03CBE"/>
    <w:rsid w:val="00A04094"/>
    <w:rsid w:val="00A04160"/>
    <w:rsid w:val="00A042A7"/>
    <w:rsid w:val="00A042F9"/>
    <w:rsid w:val="00A04429"/>
    <w:rsid w:val="00A047F5"/>
    <w:rsid w:val="00A05057"/>
    <w:rsid w:val="00A052D3"/>
    <w:rsid w:val="00A054E4"/>
    <w:rsid w:val="00A0560B"/>
    <w:rsid w:val="00A05795"/>
    <w:rsid w:val="00A05F84"/>
    <w:rsid w:val="00A060DA"/>
    <w:rsid w:val="00A066A6"/>
    <w:rsid w:val="00A06BFC"/>
    <w:rsid w:val="00A06D94"/>
    <w:rsid w:val="00A06ECD"/>
    <w:rsid w:val="00A06F82"/>
    <w:rsid w:val="00A07039"/>
    <w:rsid w:val="00A0717C"/>
    <w:rsid w:val="00A07412"/>
    <w:rsid w:val="00A07AD4"/>
    <w:rsid w:val="00A07FE0"/>
    <w:rsid w:val="00A07FEC"/>
    <w:rsid w:val="00A1009A"/>
    <w:rsid w:val="00A101CC"/>
    <w:rsid w:val="00A10FEA"/>
    <w:rsid w:val="00A110C5"/>
    <w:rsid w:val="00A11354"/>
    <w:rsid w:val="00A115F7"/>
    <w:rsid w:val="00A11636"/>
    <w:rsid w:val="00A116D7"/>
    <w:rsid w:val="00A11775"/>
    <w:rsid w:val="00A11C27"/>
    <w:rsid w:val="00A11D0B"/>
    <w:rsid w:val="00A11F50"/>
    <w:rsid w:val="00A120DC"/>
    <w:rsid w:val="00A1248F"/>
    <w:rsid w:val="00A131E9"/>
    <w:rsid w:val="00A134D1"/>
    <w:rsid w:val="00A13724"/>
    <w:rsid w:val="00A13B9B"/>
    <w:rsid w:val="00A13CAC"/>
    <w:rsid w:val="00A142EB"/>
    <w:rsid w:val="00A1490A"/>
    <w:rsid w:val="00A14CF8"/>
    <w:rsid w:val="00A14D38"/>
    <w:rsid w:val="00A14E14"/>
    <w:rsid w:val="00A15156"/>
    <w:rsid w:val="00A15278"/>
    <w:rsid w:val="00A158EB"/>
    <w:rsid w:val="00A15A81"/>
    <w:rsid w:val="00A15AD8"/>
    <w:rsid w:val="00A15D9E"/>
    <w:rsid w:val="00A15F6C"/>
    <w:rsid w:val="00A16155"/>
    <w:rsid w:val="00A167D6"/>
    <w:rsid w:val="00A16818"/>
    <w:rsid w:val="00A16863"/>
    <w:rsid w:val="00A16A31"/>
    <w:rsid w:val="00A171D4"/>
    <w:rsid w:val="00A171E2"/>
    <w:rsid w:val="00A17ACB"/>
    <w:rsid w:val="00A17F23"/>
    <w:rsid w:val="00A200D4"/>
    <w:rsid w:val="00A20276"/>
    <w:rsid w:val="00A202DB"/>
    <w:rsid w:val="00A20375"/>
    <w:rsid w:val="00A2089F"/>
    <w:rsid w:val="00A20F97"/>
    <w:rsid w:val="00A214D7"/>
    <w:rsid w:val="00A21868"/>
    <w:rsid w:val="00A21B42"/>
    <w:rsid w:val="00A22055"/>
    <w:rsid w:val="00A2275A"/>
    <w:rsid w:val="00A22B91"/>
    <w:rsid w:val="00A2358D"/>
    <w:rsid w:val="00A236F8"/>
    <w:rsid w:val="00A239F0"/>
    <w:rsid w:val="00A23E96"/>
    <w:rsid w:val="00A2423B"/>
    <w:rsid w:val="00A243E3"/>
    <w:rsid w:val="00A24712"/>
    <w:rsid w:val="00A24ACF"/>
    <w:rsid w:val="00A24C7F"/>
    <w:rsid w:val="00A24F9A"/>
    <w:rsid w:val="00A24FE3"/>
    <w:rsid w:val="00A2516B"/>
    <w:rsid w:val="00A254B7"/>
    <w:rsid w:val="00A256E2"/>
    <w:rsid w:val="00A258A3"/>
    <w:rsid w:val="00A25BF9"/>
    <w:rsid w:val="00A25C20"/>
    <w:rsid w:val="00A25D61"/>
    <w:rsid w:val="00A25DB4"/>
    <w:rsid w:val="00A25EDC"/>
    <w:rsid w:val="00A260A6"/>
    <w:rsid w:val="00A2654C"/>
    <w:rsid w:val="00A26707"/>
    <w:rsid w:val="00A2682B"/>
    <w:rsid w:val="00A279A5"/>
    <w:rsid w:val="00A279B8"/>
    <w:rsid w:val="00A279C0"/>
    <w:rsid w:val="00A27AC1"/>
    <w:rsid w:val="00A30398"/>
    <w:rsid w:val="00A30BA4"/>
    <w:rsid w:val="00A30BA8"/>
    <w:rsid w:val="00A30C6C"/>
    <w:rsid w:val="00A30D45"/>
    <w:rsid w:val="00A30D7D"/>
    <w:rsid w:val="00A31105"/>
    <w:rsid w:val="00A31259"/>
    <w:rsid w:val="00A31350"/>
    <w:rsid w:val="00A317B0"/>
    <w:rsid w:val="00A31FFC"/>
    <w:rsid w:val="00A324EE"/>
    <w:rsid w:val="00A326A2"/>
    <w:rsid w:val="00A327B6"/>
    <w:rsid w:val="00A3305A"/>
    <w:rsid w:val="00A33087"/>
    <w:rsid w:val="00A331AC"/>
    <w:rsid w:val="00A331B7"/>
    <w:rsid w:val="00A3376B"/>
    <w:rsid w:val="00A33CA3"/>
    <w:rsid w:val="00A346F5"/>
    <w:rsid w:val="00A34837"/>
    <w:rsid w:val="00A34974"/>
    <w:rsid w:val="00A34B23"/>
    <w:rsid w:val="00A34D1C"/>
    <w:rsid w:val="00A3507E"/>
    <w:rsid w:val="00A35234"/>
    <w:rsid w:val="00A35324"/>
    <w:rsid w:val="00A35C8E"/>
    <w:rsid w:val="00A35E7C"/>
    <w:rsid w:val="00A36AA7"/>
    <w:rsid w:val="00A36AB2"/>
    <w:rsid w:val="00A36ABA"/>
    <w:rsid w:val="00A36EBF"/>
    <w:rsid w:val="00A36F72"/>
    <w:rsid w:val="00A36FB9"/>
    <w:rsid w:val="00A372BA"/>
    <w:rsid w:val="00A37326"/>
    <w:rsid w:val="00A3740D"/>
    <w:rsid w:val="00A37E30"/>
    <w:rsid w:val="00A37FCB"/>
    <w:rsid w:val="00A4050C"/>
    <w:rsid w:val="00A40F93"/>
    <w:rsid w:val="00A41012"/>
    <w:rsid w:val="00A41072"/>
    <w:rsid w:val="00A41145"/>
    <w:rsid w:val="00A4127C"/>
    <w:rsid w:val="00A42234"/>
    <w:rsid w:val="00A42284"/>
    <w:rsid w:val="00A42367"/>
    <w:rsid w:val="00A423D1"/>
    <w:rsid w:val="00A4292E"/>
    <w:rsid w:val="00A42C22"/>
    <w:rsid w:val="00A43221"/>
    <w:rsid w:val="00A43830"/>
    <w:rsid w:val="00A43B4D"/>
    <w:rsid w:val="00A44338"/>
    <w:rsid w:val="00A44686"/>
    <w:rsid w:val="00A451CE"/>
    <w:rsid w:val="00A45259"/>
    <w:rsid w:val="00A45321"/>
    <w:rsid w:val="00A453E1"/>
    <w:rsid w:val="00A45E99"/>
    <w:rsid w:val="00A45F0B"/>
    <w:rsid w:val="00A4612B"/>
    <w:rsid w:val="00A461D1"/>
    <w:rsid w:val="00A46DF9"/>
    <w:rsid w:val="00A47EEA"/>
    <w:rsid w:val="00A47FB4"/>
    <w:rsid w:val="00A47FFD"/>
    <w:rsid w:val="00A50024"/>
    <w:rsid w:val="00A509F2"/>
    <w:rsid w:val="00A50B6E"/>
    <w:rsid w:val="00A50F02"/>
    <w:rsid w:val="00A51124"/>
    <w:rsid w:val="00A51367"/>
    <w:rsid w:val="00A515A6"/>
    <w:rsid w:val="00A51C32"/>
    <w:rsid w:val="00A51F2B"/>
    <w:rsid w:val="00A5202A"/>
    <w:rsid w:val="00A5222F"/>
    <w:rsid w:val="00A52751"/>
    <w:rsid w:val="00A5285A"/>
    <w:rsid w:val="00A5348E"/>
    <w:rsid w:val="00A53C22"/>
    <w:rsid w:val="00A5414A"/>
    <w:rsid w:val="00A542B1"/>
    <w:rsid w:val="00A5456F"/>
    <w:rsid w:val="00A545D6"/>
    <w:rsid w:val="00A5472A"/>
    <w:rsid w:val="00A54929"/>
    <w:rsid w:val="00A54C0C"/>
    <w:rsid w:val="00A54CCD"/>
    <w:rsid w:val="00A5511B"/>
    <w:rsid w:val="00A5515B"/>
    <w:rsid w:val="00A55207"/>
    <w:rsid w:val="00A55DCF"/>
    <w:rsid w:val="00A55F05"/>
    <w:rsid w:val="00A56174"/>
    <w:rsid w:val="00A56C87"/>
    <w:rsid w:val="00A56CFB"/>
    <w:rsid w:val="00A57013"/>
    <w:rsid w:val="00A570EB"/>
    <w:rsid w:val="00A575E3"/>
    <w:rsid w:val="00A57C59"/>
    <w:rsid w:val="00A57E17"/>
    <w:rsid w:val="00A601DC"/>
    <w:rsid w:val="00A60476"/>
    <w:rsid w:val="00A607D2"/>
    <w:rsid w:val="00A60927"/>
    <w:rsid w:val="00A60B9A"/>
    <w:rsid w:val="00A615BB"/>
    <w:rsid w:val="00A61680"/>
    <w:rsid w:val="00A61756"/>
    <w:rsid w:val="00A617C4"/>
    <w:rsid w:val="00A618F9"/>
    <w:rsid w:val="00A61F72"/>
    <w:rsid w:val="00A6210C"/>
    <w:rsid w:val="00A624E5"/>
    <w:rsid w:val="00A62B9E"/>
    <w:rsid w:val="00A62D54"/>
    <w:rsid w:val="00A62E97"/>
    <w:rsid w:val="00A63760"/>
    <w:rsid w:val="00A63AFA"/>
    <w:rsid w:val="00A63C1E"/>
    <w:rsid w:val="00A63ED0"/>
    <w:rsid w:val="00A6428A"/>
    <w:rsid w:val="00A6442A"/>
    <w:rsid w:val="00A6454D"/>
    <w:rsid w:val="00A64759"/>
    <w:rsid w:val="00A6495D"/>
    <w:rsid w:val="00A64A68"/>
    <w:rsid w:val="00A64D9D"/>
    <w:rsid w:val="00A65050"/>
    <w:rsid w:val="00A6520E"/>
    <w:rsid w:val="00A65450"/>
    <w:rsid w:val="00A65560"/>
    <w:rsid w:val="00A6575C"/>
    <w:rsid w:val="00A657DF"/>
    <w:rsid w:val="00A65860"/>
    <w:rsid w:val="00A65BA8"/>
    <w:rsid w:val="00A66925"/>
    <w:rsid w:val="00A66949"/>
    <w:rsid w:val="00A66EC4"/>
    <w:rsid w:val="00A67396"/>
    <w:rsid w:val="00A67581"/>
    <w:rsid w:val="00A67B5A"/>
    <w:rsid w:val="00A67DC0"/>
    <w:rsid w:val="00A70434"/>
    <w:rsid w:val="00A7054B"/>
    <w:rsid w:val="00A70707"/>
    <w:rsid w:val="00A70A58"/>
    <w:rsid w:val="00A70D40"/>
    <w:rsid w:val="00A70E1A"/>
    <w:rsid w:val="00A71007"/>
    <w:rsid w:val="00A710E6"/>
    <w:rsid w:val="00A71330"/>
    <w:rsid w:val="00A71390"/>
    <w:rsid w:val="00A71428"/>
    <w:rsid w:val="00A71BFA"/>
    <w:rsid w:val="00A7203E"/>
    <w:rsid w:val="00A72D97"/>
    <w:rsid w:val="00A72DB2"/>
    <w:rsid w:val="00A72E20"/>
    <w:rsid w:val="00A730FF"/>
    <w:rsid w:val="00A73443"/>
    <w:rsid w:val="00A736AF"/>
    <w:rsid w:val="00A740F9"/>
    <w:rsid w:val="00A742D3"/>
    <w:rsid w:val="00A7438E"/>
    <w:rsid w:val="00A745E7"/>
    <w:rsid w:val="00A74779"/>
    <w:rsid w:val="00A74B13"/>
    <w:rsid w:val="00A75A3D"/>
    <w:rsid w:val="00A75C0A"/>
    <w:rsid w:val="00A75C48"/>
    <w:rsid w:val="00A75CC3"/>
    <w:rsid w:val="00A75E91"/>
    <w:rsid w:val="00A75EDE"/>
    <w:rsid w:val="00A761B7"/>
    <w:rsid w:val="00A768BF"/>
    <w:rsid w:val="00A76A50"/>
    <w:rsid w:val="00A76C4D"/>
    <w:rsid w:val="00A77130"/>
    <w:rsid w:val="00A77A79"/>
    <w:rsid w:val="00A77C1F"/>
    <w:rsid w:val="00A77C42"/>
    <w:rsid w:val="00A813E4"/>
    <w:rsid w:val="00A81C28"/>
    <w:rsid w:val="00A81F15"/>
    <w:rsid w:val="00A824A4"/>
    <w:rsid w:val="00A82680"/>
    <w:rsid w:val="00A82A7A"/>
    <w:rsid w:val="00A82D69"/>
    <w:rsid w:val="00A833C4"/>
    <w:rsid w:val="00A8365C"/>
    <w:rsid w:val="00A8393A"/>
    <w:rsid w:val="00A83E0F"/>
    <w:rsid w:val="00A83FDE"/>
    <w:rsid w:val="00A8419B"/>
    <w:rsid w:val="00A841DF"/>
    <w:rsid w:val="00A8448B"/>
    <w:rsid w:val="00A844E6"/>
    <w:rsid w:val="00A8488D"/>
    <w:rsid w:val="00A84E18"/>
    <w:rsid w:val="00A84EE5"/>
    <w:rsid w:val="00A8555E"/>
    <w:rsid w:val="00A85C09"/>
    <w:rsid w:val="00A85FA8"/>
    <w:rsid w:val="00A8644C"/>
    <w:rsid w:val="00A869E0"/>
    <w:rsid w:val="00A86E22"/>
    <w:rsid w:val="00A87134"/>
    <w:rsid w:val="00A87473"/>
    <w:rsid w:val="00A875BC"/>
    <w:rsid w:val="00A87B7D"/>
    <w:rsid w:val="00A90184"/>
    <w:rsid w:val="00A90204"/>
    <w:rsid w:val="00A90242"/>
    <w:rsid w:val="00A9062E"/>
    <w:rsid w:val="00A90C56"/>
    <w:rsid w:val="00A910C8"/>
    <w:rsid w:val="00A91903"/>
    <w:rsid w:val="00A91D73"/>
    <w:rsid w:val="00A91FDE"/>
    <w:rsid w:val="00A921F5"/>
    <w:rsid w:val="00A9242F"/>
    <w:rsid w:val="00A9246E"/>
    <w:rsid w:val="00A926E6"/>
    <w:rsid w:val="00A929CE"/>
    <w:rsid w:val="00A92BEA"/>
    <w:rsid w:val="00A93364"/>
    <w:rsid w:val="00A93585"/>
    <w:rsid w:val="00A941A2"/>
    <w:rsid w:val="00A941A6"/>
    <w:rsid w:val="00A9421A"/>
    <w:rsid w:val="00A94C63"/>
    <w:rsid w:val="00A94E5C"/>
    <w:rsid w:val="00A94E6E"/>
    <w:rsid w:val="00A94F9E"/>
    <w:rsid w:val="00A950A9"/>
    <w:rsid w:val="00A95C46"/>
    <w:rsid w:val="00A95EF0"/>
    <w:rsid w:val="00A95F9C"/>
    <w:rsid w:val="00A963B2"/>
    <w:rsid w:val="00A964DE"/>
    <w:rsid w:val="00A967D0"/>
    <w:rsid w:val="00A96B6F"/>
    <w:rsid w:val="00A96D4E"/>
    <w:rsid w:val="00A97161"/>
    <w:rsid w:val="00A9799B"/>
    <w:rsid w:val="00A97E3A"/>
    <w:rsid w:val="00AA00C9"/>
    <w:rsid w:val="00AA0117"/>
    <w:rsid w:val="00AA0191"/>
    <w:rsid w:val="00AA05D9"/>
    <w:rsid w:val="00AA07FA"/>
    <w:rsid w:val="00AA0DBC"/>
    <w:rsid w:val="00AA10A7"/>
    <w:rsid w:val="00AA26D9"/>
    <w:rsid w:val="00AA291C"/>
    <w:rsid w:val="00AA29B0"/>
    <w:rsid w:val="00AA2C99"/>
    <w:rsid w:val="00AA302B"/>
    <w:rsid w:val="00AA328F"/>
    <w:rsid w:val="00AA3634"/>
    <w:rsid w:val="00AA377C"/>
    <w:rsid w:val="00AA3C09"/>
    <w:rsid w:val="00AA431C"/>
    <w:rsid w:val="00AA48BA"/>
    <w:rsid w:val="00AA4B4F"/>
    <w:rsid w:val="00AA4C69"/>
    <w:rsid w:val="00AA4CB1"/>
    <w:rsid w:val="00AA5241"/>
    <w:rsid w:val="00AA58D3"/>
    <w:rsid w:val="00AA5CC2"/>
    <w:rsid w:val="00AA5D7A"/>
    <w:rsid w:val="00AA5DB1"/>
    <w:rsid w:val="00AA62A0"/>
    <w:rsid w:val="00AA63E5"/>
    <w:rsid w:val="00AA67C6"/>
    <w:rsid w:val="00AA68A5"/>
    <w:rsid w:val="00AA6A0D"/>
    <w:rsid w:val="00AA6A6A"/>
    <w:rsid w:val="00AA72C2"/>
    <w:rsid w:val="00AA737D"/>
    <w:rsid w:val="00AA77E1"/>
    <w:rsid w:val="00AA794A"/>
    <w:rsid w:val="00AA7ABE"/>
    <w:rsid w:val="00AA7CB1"/>
    <w:rsid w:val="00AB00FC"/>
    <w:rsid w:val="00AB06C2"/>
    <w:rsid w:val="00AB081F"/>
    <w:rsid w:val="00AB09D1"/>
    <w:rsid w:val="00AB0A8E"/>
    <w:rsid w:val="00AB0E08"/>
    <w:rsid w:val="00AB1205"/>
    <w:rsid w:val="00AB1300"/>
    <w:rsid w:val="00AB1313"/>
    <w:rsid w:val="00AB1500"/>
    <w:rsid w:val="00AB1A2C"/>
    <w:rsid w:val="00AB1B7F"/>
    <w:rsid w:val="00AB1E99"/>
    <w:rsid w:val="00AB22AF"/>
    <w:rsid w:val="00AB22F3"/>
    <w:rsid w:val="00AB3461"/>
    <w:rsid w:val="00AB3542"/>
    <w:rsid w:val="00AB35D7"/>
    <w:rsid w:val="00AB3AB6"/>
    <w:rsid w:val="00AB429E"/>
    <w:rsid w:val="00AB45A4"/>
    <w:rsid w:val="00AB482B"/>
    <w:rsid w:val="00AB4A6E"/>
    <w:rsid w:val="00AB4BB2"/>
    <w:rsid w:val="00AB4BC0"/>
    <w:rsid w:val="00AB4C71"/>
    <w:rsid w:val="00AB50AE"/>
    <w:rsid w:val="00AB54E4"/>
    <w:rsid w:val="00AB552B"/>
    <w:rsid w:val="00AB5610"/>
    <w:rsid w:val="00AB564D"/>
    <w:rsid w:val="00AB5802"/>
    <w:rsid w:val="00AB6111"/>
    <w:rsid w:val="00AB68ED"/>
    <w:rsid w:val="00AB6F37"/>
    <w:rsid w:val="00AB72A6"/>
    <w:rsid w:val="00AB78B9"/>
    <w:rsid w:val="00AB7ADB"/>
    <w:rsid w:val="00AB7C9C"/>
    <w:rsid w:val="00AC01DA"/>
    <w:rsid w:val="00AC025F"/>
    <w:rsid w:val="00AC03B9"/>
    <w:rsid w:val="00AC05A4"/>
    <w:rsid w:val="00AC0610"/>
    <w:rsid w:val="00AC09BF"/>
    <w:rsid w:val="00AC0BB0"/>
    <w:rsid w:val="00AC0C35"/>
    <w:rsid w:val="00AC103E"/>
    <w:rsid w:val="00AC10D2"/>
    <w:rsid w:val="00AC144A"/>
    <w:rsid w:val="00AC1451"/>
    <w:rsid w:val="00AC1677"/>
    <w:rsid w:val="00AC19EF"/>
    <w:rsid w:val="00AC1B6E"/>
    <w:rsid w:val="00AC205F"/>
    <w:rsid w:val="00AC245B"/>
    <w:rsid w:val="00AC246F"/>
    <w:rsid w:val="00AC25AD"/>
    <w:rsid w:val="00AC27CD"/>
    <w:rsid w:val="00AC2A8D"/>
    <w:rsid w:val="00AC2B05"/>
    <w:rsid w:val="00AC2F1F"/>
    <w:rsid w:val="00AC34CE"/>
    <w:rsid w:val="00AC384B"/>
    <w:rsid w:val="00AC3B64"/>
    <w:rsid w:val="00AC3B87"/>
    <w:rsid w:val="00AC3C52"/>
    <w:rsid w:val="00AC46A7"/>
    <w:rsid w:val="00AC4710"/>
    <w:rsid w:val="00AC4DAC"/>
    <w:rsid w:val="00AC4E2C"/>
    <w:rsid w:val="00AC4E9D"/>
    <w:rsid w:val="00AC6125"/>
    <w:rsid w:val="00AC62B2"/>
    <w:rsid w:val="00AC62C8"/>
    <w:rsid w:val="00AC67BE"/>
    <w:rsid w:val="00AC69D3"/>
    <w:rsid w:val="00AC74A1"/>
    <w:rsid w:val="00AC7B3A"/>
    <w:rsid w:val="00AC7B50"/>
    <w:rsid w:val="00AC7F46"/>
    <w:rsid w:val="00AD0249"/>
    <w:rsid w:val="00AD034F"/>
    <w:rsid w:val="00AD0375"/>
    <w:rsid w:val="00AD04F4"/>
    <w:rsid w:val="00AD054A"/>
    <w:rsid w:val="00AD0842"/>
    <w:rsid w:val="00AD0AF5"/>
    <w:rsid w:val="00AD114A"/>
    <w:rsid w:val="00AD121D"/>
    <w:rsid w:val="00AD1322"/>
    <w:rsid w:val="00AD1343"/>
    <w:rsid w:val="00AD135C"/>
    <w:rsid w:val="00AD14AA"/>
    <w:rsid w:val="00AD1680"/>
    <w:rsid w:val="00AD16E3"/>
    <w:rsid w:val="00AD16EA"/>
    <w:rsid w:val="00AD191F"/>
    <w:rsid w:val="00AD193B"/>
    <w:rsid w:val="00AD20ED"/>
    <w:rsid w:val="00AD22C0"/>
    <w:rsid w:val="00AD2759"/>
    <w:rsid w:val="00AD275A"/>
    <w:rsid w:val="00AD2963"/>
    <w:rsid w:val="00AD2AE2"/>
    <w:rsid w:val="00AD2B3E"/>
    <w:rsid w:val="00AD2D31"/>
    <w:rsid w:val="00AD2D86"/>
    <w:rsid w:val="00AD3513"/>
    <w:rsid w:val="00AD3558"/>
    <w:rsid w:val="00AD3B09"/>
    <w:rsid w:val="00AD3C49"/>
    <w:rsid w:val="00AD3E57"/>
    <w:rsid w:val="00AD3EE7"/>
    <w:rsid w:val="00AD409C"/>
    <w:rsid w:val="00AD4259"/>
    <w:rsid w:val="00AD4D86"/>
    <w:rsid w:val="00AD4EAF"/>
    <w:rsid w:val="00AD4ED1"/>
    <w:rsid w:val="00AD553C"/>
    <w:rsid w:val="00AD5E54"/>
    <w:rsid w:val="00AD6197"/>
    <w:rsid w:val="00AD61B6"/>
    <w:rsid w:val="00AD62D2"/>
    <w:rsid w:val="00AD665A"/>
    <w:rsid w:val="00AD6B34"/>
    <w:rsid w:val="00AD7328"/>
    <w:rsid w:val="00AD73C3"/>
    <w:rsid w:val="00AD7795"/>
    <w:rsid w:val="00AD7911"/>
    <w:rsid w:val="00AE01EC"/>
    <w:rsid w:val="00AE045B"/>
    <w:rsid w:val="00AE05EC"/>
    <w:rsid w:val="00AE0796"/>
    <w:rsid w:val="00AE090B"/>
    <w:rsid w:val="00AE09E5"/>
    <w:rsid w:val="00AE1253"/>
    <w:rsid w:val="00AE1260"/>
    <w:rsid w:val="00AE15BB"/>
    <w:rsid w:val="00AE1916"/>
    <w:rsid w:val="00AE2074"/>
    <w:rsid w:val="00AE207C"/>
    <w:rsid w:val="00AE2191"/>
    <w:rsid w:val="00AE2C3C"/>
    <w:rsid w:val="00AE2DDC"/>
    <w:rsid w:val="00AE2ED3"/>
    <w:rsid w:val="00AE351C"/>
    <w:rsid w:val="00AE4271"/>
    <w:rsid w:val="00AE42E3"/>
    <w:rsid w:val="00AE431A"/>
    <w:rsid w:val="00AE4511"/>
    <w:rsid w:val="00AE49EB"/>
    <w:rsid w:val="00AE4ACF"/>
    <w:rsid w:val="00AE4D33"/>
    <w:rsid w:val="00AE51F9"/>
    <w:rsid w:val="00AE5819"/>
    <w:rsid w:val="00AE5E2C"/>
    <w:rsid w:val="00AE5F9A"/>
    <w:rsid w:val="00AE601B"/>
    <w:rsid w:val="00AE6484"/>
    <w:rsid w:val="00AE67B1"/>
    <w:rsid w:val="00AE6F0E"/>
    <w:rsid w:val="00AE6FC3"/>
    <w:rsid w:val="00AE71DC"/>
    <w:rsid w:val="00AE72E3"/>
    <w:rsid w:val="00AE7DD8"/>
    <w:rsid w:val="00AF0014"/>
    <w:rsid w:val="00AF0405"/>
    <w:rsid w:val="00AF0630"/>
    <w:rsid w:val="00AF067A"/>
    <w:rsid w:val="00AF093B"/>
    <w:rsid w:val="00AF0B4D"/>
    <w:rsid w:val="00AF0D00"/>
    <w:rsid w:val="00AF0DB4"/>
    <w:rsid w:val="00AF0F8D"/>
    <w:rsid w:val="00AF11AA"/>
    <w:rsid w:val="00AF1456"/>
    <w:rsid w:val="00AF1D9F"/>
    <w:rsid w:val="00AF1EFD"/>
    <w:rsid w:val="00AF1FE5"/>
    <w:rsid w:val="00AF218A"/>
    <w:rsid w:val="00AF243E"/>
    <w:rsid w:val="00AF272D"/>
    <w:rsid w:val="00AF29C5"/>
    <w:rsid w:val="00AF3816"/>
    <w:rsid w:val="00AF39EF"/>
    <w:rsid w:val="00AF3A74"/>
    <w:rsid w:val="00AF3E96"/>
    <w:rsid w:val="00AF42D5"/>
    <w:rsid w:val="00AF4988"/>
    <w:rsid w:val="00AF4B39"/>
    <w:rsid w:val="00AF4CFA"/>
    <w:rsid w:val="00AF51AD"/>
    <w:rsid w:val="00AF544F"/>
    <w:rsid w:val="00AF5A71"/>
    <w:rsid w:val="00AF5D8C"/>
    <w:rsid w:val="00AF5E62"/>
    <w:rsid w:val="00AF5FEC"/>
    <w:rsid w:val="00AF61D3"/>
    <w:rsid w:val="00AF62C2"/>
    <w:rsid w:val="00AF643C"/>
    <w:rsid w:val="00AF70C6"/>
    <w:rsid w:val="00AF7433"/>
    <w:rsid w:val="00AF7B33"/>
    <w:rsid w:val="00AF7BE7"/>
    <w:rsid w:val="00AF7FC2"/>
    <w:rsid w:val="00B00815"/>
    <w:rsid w:val="00B00A06"/>
    <w:rsid w:val="00B00D3F"/>
    <w:rsid w:val="00B00E39"/>
    <w:rsid w:val="00B0103E"/>
    <w:rsid w:val="00B0133A"/>
    <w:rsid w:val="00B013AD"/>
    <w:rsid w:val="00B0191C"/>
    <w:rsid w:val="00B01A11"/>
    <w:rsid w:val="00B0232C"/>
    <w:rsid w:val="00B02370"/>
    <w:rsid w:val="00B023CD"/>
    <w:rsid w:val="00B024B7"/>
    <w:rsid w:val="00B0262C"/>
    <w:rsid w:val="00B026F2"/>
    <w:rsid w:val="00B02829"/>
    <w:rsid w:val="00B02C7E"/>
    <w:rsid w:val="00B03054"/>
    <w:rsid w:val="00B0363C"/>
    <w:rsid w:val="00B036E9"/>
    <w:rsid w:val="00B037F9"/>
    <w:rsid w:val="00B03861"/>
    <w:rsid w:val="00B03987"/>
    <w:rsid w:val="00B0399D"/>
    <w:rsid w:val="00B03BB7"/>
    <w:rsid w:val="00B03CE4"/>
    <w:rsid w:val="00B0464A"/>
    <w:rsid w:val="00B048A3"/>
    <w:rsid w:val="00B0498B"/>
    <w:rsid w:val="00B04B7B"/>
    <w:rsid w:val="00B04F88"/>
    <w:rsid w:val="00B05412"/>
    <w:rsid w:val="00B0542A"/>
    <w:rsid w:val="00B0548F"/>
    <w:rsid w:val="00B059C9"/>
    <w:rsid w:val="00B05F07"/>
    <w:rsid w:val="00B060CF"/>
    <w:rsid w:val="00B06A76"/>
    <w:rsid w:val="00B06E08"/>
    <w:rsid w:val="00B070D2"/>
    <w:rsid w:val="00B07193"/>
    <w:rsid w:val="00B07355"/>
    <w:rsid w:val="00B073F3"/>
    <w:rsid w:val="00B07F85"/>
    <w:rsid w:val="00B10B2D"/>
    <w:rsid w:val="00B10BCB"/>
    <w:rsid w:val="00B10D74"/>
    <w:rsid w:val="00B10F98"/>
    <w:rsid w:val="00B1161F"/>
    <w:rsid w:val="00B116DF"/>
    <w:rsid w:val="00B11A2F"/>
    <w:rsid w:val="00B11A57"/>
    <w:rsid w:val="00B11AA3"/>
    <w:rsid w:val="00B1208D"/>
    <w:rsid w:val="00B1283F"/>
    <w:rsid w:val="00B128B2"/>
    <w:rsid w:val="00B12C72"/>
    <w:rsid w:val="00B12CAF"/>
    <w:rsid w:val="00B12D0B"/>
    <w:rsid w:val="00B12E63"/>
    <w:rsid w:val="00B1303A"/>
    <w:rsid w:val="00B132E8"/>
    <w:rsid w:val="00B132F2"/>
    <w:rsid w:val="00B13662"/>
    <w:rsid w:val="00B136FF"/>
    <w:rsid w:val="00B13BC1"/>
    <w:rsid w:val="00B13C95"/>
    <w:rsid w:val="00B13E69"/>
    <w:rsid w:val="00B1463A"/>
    <w:rsid w:val="00B14663"/>
    <w:rsid w:val="00B147E6"/>
    <w:rsid w:val="00B15204"/>
    <w:rsid w:val="00B155B0"/>
    <w:rsid w:val="00B1563F"/>
    <w:rsid w:val="00B16075"/>
    <w:rsid w:val="00B16341"/>
    <w:rsid w:val="00B1669C"/>
    <w:rsid w:val="00B16CDE"/>
    <w:rsid w:val="00B16E3D"/>
    <w:rsid w:val="00B17301"/>
    <w:rsid w:val="00B17531"/>
    <w:rsid w:val="00B17635"/>
    <w:rsid w:val="00B178DD"/>
    <w:rsid w:val="00B17D65"/>
    <w:rsid w:val="00B20692"/>
    <w:rsid w:val="00B20B5E"/>
    <w:rsid w:val="00B20C62"/>
    <w:rsid w:val="00B20E30"/>
    <w:rsid w:val="00B212D3"/>
    <w:rsid w:val="00B216E5"/>
    <w:rsid w:val="00B2195C"/>
    <w:rsid w:val="00B21B00"/>
    <w:rsid w:val="00B21E36"/>
    <w:rsid w:val="00B22033"/>
    <w:rsid w:val="00B22073"/>
    <w:rsid w:val="00B221AE"/>
    <w:rsid w:val="00B22A38"/>
    <w:rsid w:val="00B23066"/>
    <w:rsid w:val="00B2377C"/>
    <w:rsid w:val="00B24180"/>
    <w:rsid w:val="00B248D0"/>
    <w:rsid w:val="00B24C1C"/>
    <w:rsid w:val="00B24CB9"/>
    <w:rsid w:val="00B24EFA"/>
    <w:rsid w:val="00B24F4D"/>
    <w:rsid w:val="00B250DC"/>
    <w:rsid w:val="00B25649"/>
    <w:rsid w:val="00B2570E"/>
    <w:rsid w:val="00B2572C"/>
    <w:rsid w:val="00B2589A"/>
    <w:rsid w:val="00B25C52"/>
    <w:rsid w:val="00B264B7"/>
    <w:rsid w:val="00B26B9D"/>
    <w:rsid w:val="00B26CF9"/>
    <w:rsid w:val="00B27129"/>
    <w:rsid w:val="00B271AA"/>
    <w:rsid w:val="00B27995"/>
    <w:rsid w:val="00B27AF9"/>
    <w:rsid w:val="00B30105"/>
    <w:rsid w:val="00B30148"/>
    <w:rsid w:val="00B30A77"/>
    <w:rsid w:val="00B30D1F"/>
    <w:rsid w:val="00B30D8B"/>
    <w:rsid w:val="00B30DC1"/>
    <w:rsid w:val="00B30E86"/>
    <w:rsid w:val="00B31325"/>
    <w:rsid w:val="00B31529"/>
    <w:rsid w:val="00B317A5"/>
    <w:rsid w:val="00B31A04"/>
    <w:rsid w:val="00B31BD5"/>
    <w:rsid w:val="00B320AE"/>
    <w:rsid w:val="00B321D6"/>
    <w:rsid w:val="00B326E7"/>
    <w:rsid w:val="00B32A3F"/>
    <w:rsid w:val="00B32A4E"/>
    <w:rsid w:val="00B32CC2"/>
    <w:rsid w:val="00B32D6B"/>
    <w:rsid w:val="00B32DC6"/>
    <w:rsid w:val="00B32E4B"/>
    <w:rsid w:val="00B3338D"/>
    <w:rsid w:val="00B33582"/>
    <w:rsid w:val="00B338C2"/>
    <w:rsid w:val="00B33F87"/>
    <w:rsid w:val="00B344F5"/>
    <w:rsid w:val="00B34B29"/>
    <w:rsid w:val="00B34D41"/>
    <w:rsid w:val="00B34EBF"/>
    <w:rsid w:val="00B35345"/>
    <w:rsid w:val="00B355BD"/>
    <w:rsid w:val="00B356FC"/>
    <w:rsid w:val="00B35B43"/>
    <w:rsid w:val="00B35CB0"/>
    <w:rsid w:val="00B35DD6"/>
    <w:rsid w:val="00B35E0A"/>
    <w:rsid w:val="00B35F9B"/>
    <w:rsid w:val="00B36259"/>
    <w:rsid w:val="00B36269"/>
    <w:rsid w:val="00B36330"/>
    <w:rsid w:val="00B364D0"/>
    <w:rsid w:val="00B3652C"/>
    <w:rsid w:val="00B3666E"/>
    <w:rsid w:val="00B36DDE"/>
    <w:rsid w:val="00B3702F"/>
    <w:rsid w:val="00B3773B"/>
    <w:rsid w:val="00B4027F"/>
    <w:rsid w:val="00B406FF"/>
    <w:rsid w:val="00B40A4A"/>
    <w:rsid w:val="00B40C43"/>
    <w:rsid w:val="00B4127B"/>
    <w:rsid w:val="00B4135C"/>
    <w:rsid w:val="00B4138D"/>
    <w:rsid w:val="00B41400"/>
    <w:rsid w:val="00B42116"/>
    <w:rsid w:val="00B421C7"/>
    <w:rsid w:val="00B42503"/>
    <w:rsid w:val="00B4250D"/>
    <w:rsid w:val="00B426F7"/>
    <w:rsid w:val="00B427E8"/>
    <w:rsid w:val="00B435BA"/>
    <w:rsid w:val="00B435BD"/>
    <w:rsid w:val="00B43698"/>
    <w:rsid w:val="00B43795"/>
    <w:rsid w:val="00B43884"/>
    <w:rsid w:val="00B43ACA"/>
    <w:rsid w:val="00B44128"/>
    <w:rsid w:val="00B4447C"/>
    <w:rsid w:val="00B44A97"/>
    <w:rsid w:val="00B44C54"/>
    <w:rsid w:val="00B46068"/>
    <w:rsid w:val="00B461F8"/>
    <w:rsid w:val="00B46545"/>
    <w:rsid w:val="00B46559"/>
    <w:rsid w:val="00B4663D"/>
    <w:rsid w:val="00B46BCF"/>
    <w:rsid w:val="00B46C0D"/>
    <w:rsid w:val="00B46E18"/>
    <w:rsid w:val="00B4739C"/>
    <w:rsid w:val="00B4740F"/>
    <w:rsid w:val="00B4746A"/>
    <w:rsid w:val="00B475C2"/>
    <w:rsid w:val="00B47677"/>
    <w:rsid w:val="00B47D6D"/>
    <w:rsid w:val="00B508C1"/>
    <w:rsid w:val="00B5095D"/>
    <w:rsid w:val="00B50CFA"/>
    <w:rsid w:val="00B51998"/>
    <w:rsid w:val="00B51D55"/>
    <w:rsid w:val="00B51F6A"/>
    <w:rsid w:val="00B523CA"/>
    <w:rsid w:val="00B52416"/>
    <w:rsid w:val="00B5264F"/>
    <w:rsid w:val="00B527A9"/>
    <w:rsid w:val="00B52A41"/>
    <w:rsid w:val="00B52D18"/>
    <w:rsid w:val="00B52F11"/>
    <w:rsid w:val="00B52FD7"/>
    <w:rsid w:val="00B530BE"/>
    <w:rsid w:val="00B532DD"/>
    <w:rsid w:val="00B532EC"/>
    <w:rsid w:val="00B53A3A"/>
    <w:rsid w:val="00B53AA2"/>
    <w:rsid w:val="00B53B09"/>
    <w:rsid w:val="00B53B7F"/>
    <w:rsid w:val="00B53C08"/>
    <w:rsid w:val="00B5421C"/>
    <w:rsid w:val="00B5440F"/>
    <w:rsid w:val="00B54577"/>
    <w:rsid w:val="00B546F2"/>
    <w:rsid w:val="00B54700"/>
    <w:rsid w:val="00B54D81"/>
    <w:rsid w:val="00B54E92"/>
    <w:rsid w:val="00B55001"/>
    <w:rsid w:val="00B553A5"/>
    <w:rsid w:val="00B553BD"/>
    <w:rsid w:val="00B55B2C"/>
    <w:rsid w:val="00B55BBE"/>
    <w:rsid w:val="00B562AA"/>
    <w:rsid w:val="00B565BF"/>
    <w:rsid w:val="00B573D5"/>
    <w:rsid w:val="00B574EB"/>
    <w:rsid w:val="00B57C20"/>
    <w:rsid w:val="00B60019"/>
    <w:rsid w:val="00B60231"/>
    <w:rsid w:val="00B602CA"/>
    <w:rsid w:val="00B60449"/>
    <w:rsid w:val="00B6056A"/>
    <w:rsid w:val="00B60690"/>
    <w:rsid w:val="00B60900"/>
    <w:rsid w:val="00B60CF2"/>
    <w:rsid w:val="00B61320"/>
    <w:rsid w:val="00B614FA"/>
    <w:rsid w:val="00B61875"/>
    <w:rsid w:val="00B61974"/>
    <w:rsid w:val="00B61C5D"/>
    <w:rsid w:val="00B61E7F"/>
    <w:rsid w:val="00B62A9E"/>
    <w:rsid w:val="00B62E53"/>
    <w:rsid w:val="00B62EA1"/>
    <w:rsid w:val="00B6362D"/>
    <w:rsid w:val="00B6364B"/>
    <w:rsid w:val="00B638A5"/>
    <w:rsid w:val="00B63CB3"/>
    <w:rsid w:val="00B64102"/>
    <w:rsid w:val="00B64146"/>
    <w:rsid w:val="00B64155"/>
    <w:rsid w:val="00B6422E"/>
    <w:rsid w:val="00B64400"/>
    <w:rsid w:val="00B648FA"/>
    <w:rsid w:val="00B6515B"/>
    <w:rsid w:val="00B654E7"/>
    <w:rsid w:val="00B65978"/>
    <w:rsid w:val="00B65CAE"/>
    <w:rsid w:val="00B65CF6"/>
    <w:rsid w:val="00B65D6F"/>
    <w:rsid w:val="00B65E9D"/>
    <w:rsid w:val="00B66163"/>
    <w:rsid w:val="00B66228"/>
    <w:rsid w:val="00B66803"/>
    <w:rsid w:val="00B669FC"/>
    <w:rsid w:val="00B66D54"/>
    <w:rsid w:val="00B66DFC"/>
    <w:rsid w:val="00B67445"/>
    <w:rsid w:val="00B70131"/>
    <w:rsid w:val="00B70855"/>
    <w:rsid w:val="00B70950"/>
    <w:rsid w:val="00B711EC"/>
    <w:rsid w:val="00B715F2"/>
    <w:rsid w:val="00B71A3A"/>
    <w:rsid w:val="00B71EF2"/>
    <w:rsid w:val="00B7218C"/>
    <w:rsid w:val="00B725FA"/>
    <w:rsid w:val="00B72B07"/>
    <w:rsid w:val="00B72DB6"/>
    <w:rsid w:val="00B72DD5"/>
    <w:rsid w:val="00B72F5E"/>
    <w:rsid w:val="00B73046"/>
    <w:rsid w:val="00B73306"/>
    <w:rsid w:val="00B73719"/>
    <w:rsid w:val="00B737D0"/>
    <w:rsid w:val="00B738F6"/>
    <w:rsid w:val="00B73A91"/>
    <w:rsid w:val="00B73AF4"/>
    <w:rsid w:val="00B73E91"/>
    <w:rsid w:val="00B74090"/>
    <w:rsid w:val="00B745A9"/>
    <w:rsid w:val="00B74719"/>
    <w:rsid w:val="00B74821"/>
    <w:rsid w:val="00B7497F"/>
    <w:rsid w:val="00B74A80"/>
    <w:rsid w:val="00B74D6D"/>
    <w:rsid w:val="00B74DB2"/>
    <w:rsid w:val="00B74E86"/>
    <w:rsid w:val="00B74F9D"/>
    <w:rsid w:val="00B75156"/>
    <w:rsid w:val="00B75523"/>
    <w:rsid w:val="00B7552E"/>
    <w:rsid w:val="00B756E5"/>
    <w:rsid w:val="00B7576D"/>
    <w:rsid w:val="00B757E9"/>
    <w:rsid w:val="00B7587D"/>
    <w:rsid w:val="00B75976"/>
    <w:rsid w:val="00B75B9E"/>
    <w:rsid w:val="00B75E9C"/>
    <w:rsid w:val="00B76066"/>
    <w:rsid w:val="00B76070"/>
    <w:rsid w:val="00B763CC"/>
    <w:rsid w:val="00B766CF"/>
    <w:rsid w:val="00B76876"/>
    <w:rsid w:val="00B76F8B"/>
    <w:rsid w:val="00B77001"/>
    <w:rsid w:val="00B77089"/>
    <w:rsid w:val="00B77151"/>
    <w:rsid w:val="00B772F7"/>
    <w:rsid w:val="00B77423"/>
    <w:rsid w:val="00B7749B"/>
    <w:rsid w:val="00B7782F"/>
    <w:rsid w:val="00B77A65"/>
    <w:rsid w:val="00B77D76"/>
    <w:rsid w:val="00B77DD3"/>
    <w:rsid w:val="00B77E8D"/>
    <w:rsid w:val="00B80439"/>
    <w:rsid w:val="00B804A9"/>
    <w:rsid w:val="00B80826"/>
    <w:rsid w:val="00B809B7"/>
    <w:rsid w:val="00B80E95"/>
    <w:rsid w:val="00B80FF1"/>
    <w:rsid w:val="00B811EA"/>
    <w:rsid w:val="00B81568"/>
    <w:rsid w:val="00B81714"/>
    <w:rsid w:val="00B822C0"/>
    <w:rsid w:val="00B823CA"/>
    <w:rsid w:val="00B82435"/>
    <w:rsid w:val="00B825C2"/>
    <w:rsid w:val="00B827F2"/>
    <w:rsid w:val="00B82956"/>
    <w:rsid w:val="00B82B8C"/>
    <w:rsid w:val="00B82E3C"/>
    <w:rsid w:val="00B82F81"/>
    <w:rsid w:val="00B83965"/>
    <w:rsid w:val="00B83DD7"/>
    <w:rsid w:val="00B83E38"/>
    <w:rsid w:val="00B83E82"/>
    <w:rsid w:val="00B84180"/>
    <w:rsid w:val="00B846D3"/>
    <w:rsid w:val="00B84C8D"/>
    <w:rsid w:val="00B84CD0"/>
    <w:rsid w:val="00B84D4B"/>
    <w:rsid w:val="00B852E6"/>
    <w:rsid w:val="00B857AB"/>
    <w:rsid w:val="00B85955"/>
    <w:rsid w:val="00B85C3F"/>
    <w:rsid w:val="00B85D64"/>
    <w:rsid w:val="00B85F9D"/>
    <w:rsid w:val="00B860EF"/>
    <w:rsid w:val="00B86227"/>
    <w:rsid w:val="00B86270"/>
    <w:rsid w:val="00B865C2"/>
    <w:rsid w:val="00B867A0"/>
    <w:rsid w:val="00B868D3"/>
    <w:rsid w:val="00B86AA4"/>
    <w:rsid w:val="00B86DE4"/>
    <w:rsid w:val="00B87058"/>
    <w:rsid w:val="00B87190"/>
    <w:rsid w:val="00B8722F"/>
    <w:rsid w:val="00B873C7"/>
    <w:rsid w:val="00B8797A"/>
    <w:rsid w:val="00B879F4"/>
    <w:rsid w:val="00B87CB2"/>
    <w:rsid w:val="00B90349"/>
    <w:rsid w:val="00B9064A"/>
    <w:rsid w:val="00B90B79"/>
    <w:rsid w:val="00B90C71"/>
    <w:rsid w:val="00B90C72"/>
    <w:rsid w:val="00B90CEF"/>
    <w:rsid w:val="00B9122B"/>
    <w:rsid w:val="00B913E8"/>
    <w:rsid w:val="00B9158A"/>
    <w:rsid w:val="00B91598"/>
    <w:rsid w:val="00B91D5D"/>
    <w:rsid w:val="00B9269F"/>
    <w:rsid w:val="00B92B09"/>
    <w:rsid w:val="00B92E96"/>
    <w:rsid w:val="00B940C8"/>
    <w:rsid w:val="00B94127"/>
    <w:rsid w:val="00B945F6"/>
    <w:rsid w:val="00B9549C"/>
    <w:rsid w:val="00B95663"/>
    <w:rsid w:val="00B95903"/>
    <w:rsid w:val="00B959BD"/>
    <w:rsid w:val="00B96019"/>
    <w:rsid w:val="00B96116"/>
    <w:rsid w:val="00B962A4"/>
    <w:rsid w:val="00B96635"/>
    <w:rsid w:val="00B9702C"/>
    <w:rsid w:val="00B9712E"/>
    <w:rsid w:val="00B973A1"/>
    <w:rsid w:val="00B974DE"/>
    <w:rsid w:val="00B97741"/>
    <w:rsid w:val="00B9789C"/>
    <w:rsid w:val="00B97AEA"/>
    <w:rsid w:val="00B97B7B"/>
    <w:rsid w:val="00B97E74"/>
    <w:rsid w:val="00BA0223"/>
    <w:rsid w:val="00BA0227"/>
    <w:rsid w:val="00BA0BE7"/>
    <w:rsid w:val="00BA0C23"/>
    <w:rsid w:val="00BA0E3F"/>
    <w:rsid w:val="00BA107D"/>
    <w:rsid w:val="00BA128C"/>
    <w:rsid w:val="00BA1406"/>
    <w:rsid w:val="00BA1BCD"/>
    <w:rsid w:val="00BA1E40"/>
    <w:rsid w:val="00BA2770"/>
    <w:rsid w:val="00BA29A1"/>
    <w:rsid w:val="00BA2A80"/>
    <w:rsid w:val="00BA2C51"/>
    <w:rsid w:val="00BA3103"/>
    <w:rsid w:val="00BA3969"/>
    <w:rsid w:val="00BA39B7"/>
    <w:rsid w:val="00BA3BFF"/>
    <w:rsid w:val="00BA4261"/>
    <w:rsid w:val="00BA45ED"/>
    <w:rsid w:val="00BA5557"/>
    <w:rsid w:val="00BA57C1"/>
    <w:rsid w:val="00BA5909"/>
    <w:rsid w:val="00BA5C97"/>
    <w:rsid w:val="00BA5F21"/>
    <w:rsid w:val="00BA60DA"/>
    <w:rsid w:val="00BA6423"/>
    <w:rsid w:val="00BA65CA"/>
    <w:rsid w:val="00BA6B34"/>
    <w:rsid w:val="00BA6B6A"/>
    <w:rsid w:val="00BA6B99"/>
    <w:rsid w:val="00BA6EDA"/>
    <w:rsid w:val="00BA70CA"/>
    <w:rsid w:val="00BA736A"/>
    <w:rsid w:val="00BA741F"/>
    <w:rsid w:val="00BA77A6"/>
    <w:rsid w:val="00BA7880"/>
    <w:rsid w:val="00BA7AB6"/>
    <w:rsid w:val="00BB0848"/>
    <w:rsid w:val="00BB08BD"/>
    <w:rsid w:val="00BB0D8A"/>
    <w:rsid w:val="00BB11DD"/>
    <w:rsid w:val="00BB1506"/>
    <w:rsid w:val="00BB1B86"/>
    <w:rsid w:val="00BB1E7C"/>
    <w:rsid w:val="00BB20FA"/>
    <w:rsid w:val="00BB2281"/>
    <w:rsid w:val="00BB2374"/>
    <w:rsid w:val="00BB237A"/>
    <w:rsid w:val="00BB26EB"/>
    <w:rsid w:val="00BB2811"/>
    <w:rsid w:val="00BB2A8D"/>
    <w:rsid w:val="00BB2F0B"/>
    <w:rsid w:val="00BB3359"/>
    <w:rsid w:val="00BB3478"/>
    <w:rsid w:val="00BB350A"/>
    <w:rsid w:val="00BB3880"/>
    <w:rsid w:val="00BB3ABE"/>
    <w:rsid w:val="00BB3DC7"/>
    <w:rsid w:val="00BB4892"/>
    <w:rsid w:val="00BB4B37"/>
    <w:rsid w:val="00BB5439"/>
    <w:rsid w:val="00BB55A7"/>
    <w:rsid w:val="00BB56FB"/>
    <w:rsid w:val="00BB5BD3"/>
    <w:rsid w:val="00BB5C1F"/>
    <w:rsid w:val="00BB5C85"/>
    <w:rsid w:val="00BB5D6F"/>
    <w:rsid w:val="00BB5DDE"/>
    <w:rsid w:val="00BB5EF8"/>
    <w:rsid w:val="00BB6184"/>
    <w:rsid w:val="00BB6323"/>
    <w:rsid w:val="00BB6866"/>
    <w:rsid w:val="00BB6D1B"/>
    <w:rsid w:val="00BB77D8"/>
    <w:rsid w:val="00BB7DBE"/>
    <w:rsid w:val="00BB7F35"/>
    <w:rsid w:val="00BC030E"/>
    <w:rsid w:val="00BC034F"/>
    <w:rsid w:val="00BC03E4"/>
    <w:rsid w:val="00BC080B"/>
    <w:rsid w:val="00BC120B"/>
    <w:rsid w:val="00BC137A"/>
    <w:rsid w:val="00BC1BE2"/>
    <w:rsid w:val="00BC1CED"/>
    <w:rsid w:val="00BC1CF5"/>
    <w:rsid w:val="00BC21E7"/>
    <w:rsid w:val="00BC23A4"/>
    <w:rsid w:val="00BC25C6"/>
    <w:rsid w:val="00BC27D3"/>
    <w:rsid w:val="00BC2BA0"/>
    <w:rsid w:val="00BC2C87"/>
    <w:rsid w:val="00BC2FE6"/>
    <w:rsid w:val="00BC3072"/>
    <w:rsid w:val="00BC39C3"/>
    <w:rsid w:val="00BC3B06"/>
    <w:rsid w:val="00BC426E"/>
    <w:rsid w:val="00BC439C"/>
    <w:rsid w:val="00BC43BB"/>
    <w:rsid w:val="00BC44CE"/>
    <w:rsid w:val="00BC45EB"/>
    <w:rsid w:val="00BC47EE"/>
    <w:rsid w:val="00BC4F56"/>
    <w:rsid w:val="00BC505E"/>
    <w:rsid w:val="00BC527B"/>
    <w:rsid w:val="00BC548B"/>
    <w:rsid w:val="00BC5789"/>
    <w:rsid w:val="00BC5CEA"/>
    <w:rsid w:val="00BC5DAB"/>
    <w:rsid w:val="00BC5E05"/>
    <w:rsid w:val="00BC6580"/>
    <w:rsid w:val="00BC66F0"/>
    <w:rsid w:val="00BC6731"/>
    <w:rsid w:val="00BC6F0F"/>
    <w:rsid w:val="00BC7030"/>
    <w:rsid w:val="00BC7188"/>
    <w:rsid w:val="00BC7AB6"/>
    <w:rsid w:val="00BD0475"/>
    <w:rsid w:val="00BD0A61"/>
    <w:rsid w:val="00BD0BEE"/>
    <w:rsid w:val="00BD10E9"/>
    <w:rsid w:val="00BD1601"/>
    <w:rsid w:val="00BD187D"/>
    <w:rsid w:val="00BD1B35"/>
    <w:rsid w:val="00BD26A4"/>
    <w:rsid w:val="00BD27FA"/>
    <w:rsid w:val="00BD3077"/>
    <w:rsid w:val="00BD30BE"/>
    <w:rsid w:val="00BD30FA"/>
    <w:rsid w:val="00BD37FF"/>
    <w:rsid w:val="00BD39EC"/>
    <w:rsid w:val="00BD3C52"/>
    <w:rsid w:val="00BD3EE0"/>
    <w:rsid w:val="00BD3FE9"/>
    <w:rsid w:val="00BD411F"/>
    <w:rsid w:val="00BD4184"/>
    <w:rsid w:val="00BD4354"/>
    <w:rsid w:val="00BD4953"/>
    <w:rsid w:val="00BD4BD6"/>
    <w:rsid w:val="00BD4DA3"/>
    <w:rsid w:val="00BD4E11"/>
    <w:rsid w:val="00BD4E32"/>
    <w:rsid w:val="00BD4E9D"/>
    <w:rsid w:val="00BD56D0"/>
    <w:rsid w:val="00BD5A54"/>
    <w:rsid w:val="00BD61B5"/>
    <w:rsid w:val="00BD646F"/>
    <w:rsid w:val="00BD64FC"/>
    <w:rsid w:val="00BD68F9"/>
    <w:rsid w:val="00BD6AB5"/>
    <w:rsid w:val="00BD6D35"/>
    <w:rsid w:val="00BD745D"/>
    <w:rsid w:val="00BD7A12"/>
    <w:rsid w:val="00BD7B38"/>
    <w:rsid w:val="00BD7BC2"/>
    <w:rsid w:val="00BD7FDD"/>
    <w:rsid w:val="00BE05B7"/>
    <w:rsid w:val="00BE06BF"/>
    <w:rsid w:val="00BE077D"/>
    <w:rsid w:val="00BE0813"/>
    <w:rsid w:val="00BE0887"/>
    <w:rsid w:val="00BE08C7"/>
    <w:rsid w:val="00BE0935"/>
    <w:rsid w:val="00BE0D53"/>
    <w:rsid w:val="00BE0D70"/>
    <w:rsid w:val="00BE105C"/>
    <w:rsid w:val="00BE1172"/>
    <w:rsid w:val="00BE16CD"/>
    <w:rsid w:val="00BE19FE"/>
    <w:rsid w:val="00BE1A1A"/>
    <w:rsid w:val="00BE28D9"/>
    <w:rsid w:val="00BE2A47"/>
    <w:rsid w:val="00BE2A74"/>
    <w:rsid w:val="00BE2BE0"/>
    <w:rsid w:val="00BE2E8B"/>
    <w:rsid w:val="00BE2F59"/>
    <w:rsid w:val="00BE3041"/>
    <w:rsid w:val="00BE38FC"/>
    <w:rsid w:val="00BE4118"/>
    <w:rsid w:val="00BE43FC"/>
    <w:rsid w:val="00BE4421"/>
    <w:rsid w:val="00BE447B"/>
    <w:rsid w:val="00BE45E6"/>
    <w:rsid w:val="00BE4840"/>
    <w:rsid w:val="00BE4BC0"/>
    <w:rsid w:val="00BE507A"/>
    <w:rsid w:val="00BE55DC"/>
    <w:rsid w:val="00BE5723"/>
    <w:rsid w:val="00BE5B59"/>
    <w:rsid w:val="00BE5BAD"/>
    <w:rsid w:val="00BE5BBC"/>
    <w:rsid w:val="00BE67F4"/>
    <w:rsid w:val="00BE710C"/>
    <w:rsid w:val="00BE7A7E"/>
    <w:rsid w:val="00BE7AD6"/>
    <w:rsid w:val="00BF01A3"/>
    <w:rsid w:val="00BF0388"/>
    <w:rsid w:val="00BF052E"/>
    <w:rsid w:val="00BF0745"/>
    <w:rsid w:val="00BF0D28"/>
    <w:rsid w:val="00BF0EB4"/>
    <w:rsid w:val="00BF1B57"/>
    <w:rsid w:val="00BF1DDA"/>
    <w:rsid w:val="00BF1E44"/>
    <w:rsid w:val="00BF23C4"/>
    <w:rsid w:val="00BF2BC0"/>
    <w:rsid w:val="00BF2CB1"/>
    <w:rsid w:val="00BF3080"/>
    <w:rsid w:val="00BF3104"/>
    <w:rsid w:val="00BF33A1"/>
    <w:rsid w:val="00BF3516"/>
    <w:rsid w:val="00BF352B"/>
    <w:rsid w:val="00BF3734"/>
    <w:rsid w:val="00BF387E"/>
    <w:rsid w:val="00BF39FD"/>
    <w:rsid w:val="00BF4409"/>
    <w:rsid w:val="00BF4514"/>
    <w:rsid w:val="00BF4547"/>
    <w:rsid w:val="00BF45B0"/>
    <w:rsid w:val="00BF4C59"/>
    <w:rsid w:val="00BF52AE"/>
    <w:rsid w:val="00BF5372"/>
    <w:rsid w:val="00BF59EE"/>
    <w:rsid w:val="00BF5ED8"/>
    <w:rsid w:val="00BF61C9"/>
    <w:rsid w:val="00BF6363"/>
    <w:rsid w:val="00BF6C3C"/>
    <w:rsid w:val="00BF6DA2"/>
    <w:rsid w:val="00BF7009"/>
    <w:rsid w:val="00BF7148"/>
    <w:rsid w:val="00BF7517"/>
    <w:rsid w:val="00BF75B4"/>
    <w:rsid w:val="00BF7835"/>
    <w:rsid w:val="00BF793B"/>
    <w:rsid w:val="00BF7A71"/>
    <w:rsid w:val="00C0008E"/>
    <w:rsid w:val="00C0010D"/>
    <w:rsid w:val="00C0069C"/>
    <w:rsid w:val="00C00AE9"/>
    <w:rsid w:val="00C00BBE"/>
    <w:rsid w:val="00C00BE7"/>
    <w:rsid w:val="00C00FD3"/>
    <w:rsid w:val="00C0104F"/>
    <w:rsid w:val="00C010DD"/>
    <w:rsid w:val="00C01625"/>
    <w:rsid w:val="00C01858"/>
    <w:rsid w:val="00C01D19"/>
    <w:rsid w:val="00C022B6"/>
    <w:rsid w:val="00C02432"/>
    <w:rsid w:val="00C02469"/>
    <w:rsid w:val="00C02883"/>
    <w:rsid w:val="00C02B8F"/>
    <w:rsid w:val="00C02C07"/>
    <w:rsid w:val="00C02CDD"/>
    <w:rsid w:val="00C030C5"/>
    <w:rsid w:val="00C036D9"/>
    <w:rsid w:val="00C039E6"/>
    <w:rsid w:val="00C0419D"/>
    <w:rsid w:val="00C043A6"/>
    <w:rsid w:val="00C04B70"/>
    <w:rsid w:val="00C05118"/>
    <w:rsid w:val="00C052F1"/>
    <w:rsid w:val="00C05962"/>
    <w:rsid w:val="00C05CEC"/>
    <w:rsid w:val="00C05FB5"/>
    <w:rsid w:val="00C060B6"/>
    <w:rsid w:val="00C06163"/>
    <w:rsid w:val="00C0658F"/>
    <w:rsid w:val="00C0660B"/>
    <w:rsid w:val="00C06631"/>
    <w:rsid w:val="00C0664F"/>
    <w:rsid w:val="00C06D0B"/>
    <w:rsid w:val="00C074E3"/>
    <w:rsid w:val="00C077DE"/>
    <w:rsid w:val="00C07AAA"/>
    <w:rsid w:val="00C101C8"/>
    <w:rsid w:val="00C10E95"/>
    <w:rsid w:val="00C10F78"/>
    <w:rsid w:val="00C10FA5"/>
    <w:rsid w:val="00C11967"/>
    <w:rsid w:val="00C11E9E"/>
    <w:rsid w:val="00C12101"/>
    <w:rsid w:val="00C121A5"/>
    <w:rsid w:val="00C121C7"/>
    <w:rsid w:val="00C12256"/>
    <w:rsid w:val="00C1254B"/>
    <w:rsid w:val="00C12564"/>
    <w:rsid w:val="00C131AB"/>
    <w:rsid w:val="00C133F1"/>
    <w:rsid w:val="00C134F9"/>
    <w:rsid w:val="00C1389A"/>
    <w:rsid w:val="00C13A0C"/>
    <w:rsid w:val="00C14032"/>
    <w:rsid w:val="00C148A8"/>
    <w:rsid w:val="00C14D3F"/>
    <w:rsid w:val="00C14EBC"/>
    <w:rsid w:val="00C14EFA"/>
    <w:rsid w:val="00C15339"/>
    <w:rsid w:val="00C15381"/>
    <w:rsid w:val="00C155AF"/>
    <w:rsid w:val="00C15833"/>
    <w:rsid w:val="00C159FA"/>
    <w:rsid w:val="00C15A0E"/>
    <w:rsid w:val="00C15B00"/>
    <w:rsid w:val="00C15DE4"/>
    <w:rsid w:val="00C16569"/>
    <w:rsid w:val="00C167F9"/>
    <w:rsid w:val="00C169A8"/>
    <w:rsid w:val="00C169D0"/>
    <w:rsid w:val="00C169FB"/>
    <w:rsid w:val="00C17323"/>
    <w:rsid w:val="00C17519"/>
    <w:rsid w:val="00C17930"/>
    <w:rsid w:val="00C17D28"/>
    <w:rsid w:val="00C17D29"/>
    <w:rsid w:val="00C17FB8"/>
    <w:rsid w:val="00C20168"/>
    <w:rsid w:val="00C201CD"/>
    <w:rsid w:val="00C20551"/>
    <w:rsid w:val="00C20633"/>
    <w:rsid w:val="00C20773"/>
    <w:rsid w:val="00C2079E"/>
    <w:rsid w:val="00C20865"/>
    <w:rsid w:val="00C20D63"/>
    <w:rsid w:val="00C20E0F"/>
    <w:rsid w:val="00C21008"/>
    <w:rsid w:val="00C211E5"/>
    <w:rsid w:val="00C2149E"/>
    <w:rsid w:val="00C2179C"/>
    <w:rsid w:val="00C21872"/>
    <w:rsid w:val="00C21BC7"/>
    <w:rsid w:val="00C21D42"/>
    <w:rsid w:val="00C21D68"/>
    <w:rsid w:val="00C21EEC"/>
    <w:rsid w:val="00C22106"/>
    <w:rsid w:val="00C2214B"/>
    <w:rsid w:val="00C2233D"/>
    <w:rsid w:val="00C224CB"/>
    <w:rsid w:val="00C22BBA"/>
    <w:rsid w:val="00C23276"/>
    <w:rsid w:val="00C23421"/>
    <w:rsid w:val="00C2372A"/>
    <w:rsid w:val="00C23765"/>
    <w:rsid w:val="00C2385C"/>
    <w:rsid w:val="00C23B07"/>
    <w:rsid w:val="00C23EA4"/>
    <w:rsid w:val="00C23F51"/>
    <w:rsid w:val="00C24282"/>
    <w:rsid w:val="00C243A7"/>
    <w:rsid w:val="00C245C5"/>
    <w:rsid w:val="00C24717"/>
    <w:rsid w:val="00C25276"/>
    <w:rsid w:val="00C25692"/>
    <w:rsid w:val="00C2586C"/>
    <w:rsid w:val="00C259D9"/>
    <w:rsid w:val="00C25B5E"/>
    <w:rsid w:val="00C25C84"/>
    <w:rsid w:val="00C26021"/>
    <w:rsid w:val="00C268A6"/>
    <w:rsid w:val="00C26CF5"/>
    <w:rsid w:val="00C26F84"/>
    <w:rsid w:val="00C27283"/>
    <w:rsid w:val="00C2739A"/>
    <w:rsid w:val="00C27F55"/>
    <w:rsid w:val="00C30265"/>
    <w:rsid w:val="00C304FF"/>
    <w:rsid w:val="00C30630"/>
    <w:rsid w:val="00C308A0"/>
    <w:rsid w:val="00C30C13"/>
    <w:rsid w:val="00C3183A"/>
    <w:rsid w:val="00C31DD6"/>
    <w:rsid w:val="00C321F5"/>
    <w:rsid w:val="00C32772"/>
    <w:rsid w:val="00C332AD"/>
    <w:rsid w:val="00C332FB"/>
    <w:rsid w:val="00C334AF"/>
    <w:rsid w:val="00C33A46"/>
    <w:rsid w:val="00C33E21"/>
    <w:rsid w:val="00C341BE"/>
    <w:rsid w:val="00C3485F"/>
    <w:rsid w:val="00C350B4"/>
    <w:rsid w:val="00C354D1"/>
    <w:rsid w:val="00C355C9"/>
    <w:rsid w:val="00C35933"/>
    <w:rsid w:val="00C35A03"/>
    <w:rsid w:val="00C36DC2"/>
    <w:rsid w:val="00C3748F"/>
    <w:rsid w:val="00C37E46"/>
    <w:rsid w:val="00C40764"/>
    <w:rsid w:val="00C40AFC"/>
    <w:rsid w:val="00C4192D"/>
    <w:rsid w:val="00C41D5F"/>
    <w:rsid w:val="00C41D89"/>
    <w:rsid w:val="00C423CC"/>
    <w:rsid w:val="00C4252A"/>
    <w:rsid w:val="00C4257C"/>
    <w:rsid w:val="00C426D9"/>
    <w:rsid w:val="00C4287A"/>
    <w:rsid w:val="00C42D5A"/>
    <w:rsid w:val="00C42E94"/>
    <w:rsid w:val="00C42EED"/>
    <w:rsid w:val="00C42F54"/>
    <w:rsid w:val="00C4401B"/>
    <w:rsid w:val="00C440C9"/>
    <w:rsid w:val="00C441A1"/>
    <w:rsid w:val="00C44207"/>
    <w:rsid w:val="00C44485"/>
    <w:rsid w:val="00C44834"/>
    <w:rsid w:val="00C44A65"/>
    <w:rsid w:val="00C44DA5"/>
    <w:rsid w:val="00C44FC6"/>
    <w:rsid w:val="00C4503B"/>
    <w:rsid w:val="00C4537A"/>
    <w:rsid w:val="00C453FC"/>
    <w:rsid w:val="00C4540D"/>
    <w:rsid w:val="00C45498"/>
    <w:rsid w:val="00C45879"/>
    <w:rsid w:val="00C45AA3"/>
    <w:rsid w:val="00C45D92"/>
    <w:rsid w:val="00C46181"/>
    <w:rsid w:val="00C4620D"/>
    <w:rsid w:val="00C46C40"/>
    <w:rsid w:val="00C472FE"/>
    <w:rsid w:val="00C475C3"/>
    <w:rsid w:val="00C479D2"/>
    <w:rsid w:val="00C47A4D"/>
    <w:rsid w:val="00C47B65"/>
    <w:rsid w:val="00C50454"/>
    <w:rsid w:val="00C509D2"/>
    <w:rsid w:val="00C50D17"/>
    <w:rsid w:val="00C50D42"/>
    <w:rsid w:val="00C510F4"/>
    <w:rsid w:val="00C51656"/>
    <w:rsid w:val="00C5179A"/>
    <w:rsid w:val="00C51AB9"/>
    <w:rsid w:val="00C5200F"/>
    <w:rsid w:val="00C5221C"/>
    <w:rsid w:val="00C52310"/>
    <w:rsid w:val="00C52497"/>
    <w:rsid w:val="00C52506"/>
    <w:rsid w:val="00C5288B"/>
    <w:rsid w:val="00C52EE6"/>
    <w:rsid w:val="00C53099"/>
    <w:rsid w:val="00C532AA"/>
    <w:rsid w:val="00C535BB"/>
    <w:rsid w:val="00C537EA"/>
    <w:rsid w:val="00C53A42"/>
    <w:rsid w:val="00C53A52"/>
    <w:rsid w:val="00C53E20"/>
    <w:rsid w:val="00C54179"/>
    <w:rsid w:val="00C54632"/>
    <w:rsid w:val="00C54C70"/>
    <w:rsid w:val="00C54CD5"/>
    <w:rsid w:val="00C54D65"/>
    <w:rsid w:val="00C54E5D"/>
    <w:rsid w:val="00C55074"/>
    <w:rsid w:val="00C5507C"/>
    <w:rsid w:val="00C5580D"/>
    <w:rsid w:val="00C55911"/>
    <w:rsid w:val="00C55B07"/>
    <w:rsid w:val="00C55C76"/>
    <w:rsid w:val="00C55CE2"/>
    <w:rsid w:val="00C5631F"/>
    <w:rsid w:val="00C5680E"/>
    <w:rsid w:val="00C56DC5"/>
    <w:rsid w:val="00C57564"/>
    <w:rsid w:val="00C5770E"/>
    <w:rsid w:val="00C57D60"/>
    <w:rsid w:val="00C605F7"/>
    <w:rsid w:val="00C60D40"/>
    <w:rsid w:val="00C60E3E"/>
    <w:rsid w:val="00C610BB"/>
    <w:rsid w:val="00C61437"/>
    <w:rsid w:val="00C61882"/>
    <w:rsid w:val="00C61FF4"/>
    <w:rsid w:val="00C62903"/>
    <w:rsid w:val="00C62EDC"/>
    <w:rsid w:val="00C62EE1"/>
    <w:rsid w:val="00C63272"/>
    <w:rsid w:val="00C633E4"/>
    <w:rsid w:val="00C63746"/>
    <w:rsid w:val="00C639AC"/>
    <w:rsid w:val="00C64516"/>
    <w:rsid w:val="00C6462C"/>
    <w:rsid w:val="00C64E3D"/>
    <w:rsid w:val="00C64EFB"/>
    <w:rsid w:val="00C6513D"/>
    <w:rsid w:val="00C652F0"/>
    <w:rsid w:val="00C65322"/>
    <w:rsid w:val="00C65DAF"/>
    <w:rsid w:val="00C66057"/>
    <w:rsid w:val="00C667DA"/>
    <w:rsid w:val="00C66E25"/>
    <w:rsid w:val="00C67045"/>
    <w:rsid w:val="00C67DE7"/>
    <w:rsid w:val="00C70F4D"/>
    <w:rsid w:val="00C71113"/>
    <w:rsid w:val="00C71CBB"/>
    <w:rsid w:val="00C71EEC"/>
    <w:rsid w:val="00C71F72"/>
    <w:rsid w:val="00C7215E"/>
    <w:rsid w:val="00C722D2"/>
    <w:rsid w:val="00C7298C"/>
    <w:rsid w:val="00C738E4"/>
    <w:rsid w:val="00C73AA2"/>
    <w:rsid w:val="00C73E24"/>
    <w:rsid w:val="00C73F80"/>
    <w:rsid w:val="00C7401E"/>
    <w:rsid w:val="00C7416E"/>
    <w:rsid w:val="00C745FF"/>
    <w:rsid w:val="00C7554C"/>
    <w:rsid w:val="00C75CC4"/>
    <w:rsid w:val="00C76310"/>
    <w:rsid w:val="00C7644C"/>
    <w:rsid w:val="00C76515"/>
    <w:rsid w:val="00C765F7"/>
    <w:rsid w:val="00C767A9"/>
    <w:rsid w:val="00C7698E"/>
    <w:rsid w:val="00C76C81"/>
    <w:rsid w:val="00C76EB7"/>
    <w:rsid w:val="00C80258"/>
    <w:rsid w:val="00C803FE"/>
    <w:rsid w:val="00C80468"/>
    <w:rsid w:val="00C807BF"/>
    <w:rsid w:val="00C80A8D"/>
    <w:rsid w:val="00C80F13"/>
    <w:rsid w:val="00C80FB2"/>
    <w:rsid w:val="00C81034"/>
    <w:rsid w:val="00C815F5"/>
    <w:rsid w:val="00C8167E"/>
    <w:rsid w:val="00C81C9D"/>
    <w:rsid w:val="00C81F6D"/>
    <w:rsid w:val="00C82617"/>
    <w:rsid w:val="00C831AE"/>
    <w:rsid w:val="00C83D75"/>
    <w:rsid w:val="00C83E2D"/>
    <w:rsid w:val="00C83F8F"/>
    <w:rsid w:val="00C84733"/>
    <w:rsid w:val="00C84779"/>
    <w:rsid w:val="00C847D6"/>
    <w:rsid w:val="00C84B2F"/>
    <w:rsid w:val="00C850EA"/>
    <w:rsid w:val="00C85380"/>
    <w:rsid w:val="00C854DC"/>
    <w:rsid w:val="00C857DE"/>
    <w:rsid w:val="00C85E4E"/>
    <w:rsid w:val="00C8629C"/>
    <w:rsid w:val="00C86437"/>
    <w:rsid w:val="00C86503"/>
    <w:rsid w:val="00C86548"/>
    <w:rsid w:val="00C86691"/>
    <w:rsid w:val="00C86697"/>
    <w:rsid w:val="00C870DA"/>
    <w:rsid w:val="00C8734E"/>
    <w:rsid w:val="00C8744E"/>
    <w:rsid w:val="00C874E8"/>
    <w:rsid w:val="00C875C3"/>
    <w:rsid w:val="00C87DC1"/>
    <w:rsid w:val="00C87E9A"/>
    <w:rsid w:val="00C87F40"/>
    <w:rsid w:val="00C901AF"/>
    <w:rsid w:val="00C906C6"/>
    <w:rsid w:val="00C90E0C"/>
    <w:rsid w:val="00C911B6"/>
    <w:rsid w:val="00C9194C"/>
    <w:rsid w:val="00C91BD2"/>
    <w:rsid w:val="00C91E35"/>
    <w:rsid w:val="00C91EB1"/>
    <w:rsid w:val="00C9222B"/>
    <w:rsid w:val="00C9234B"/>
    <w:rsid w:val="00C92ED8"/>
    <w:rsid w:val="00C92F98"/>
    <w:rsid w:val="00C93397"/>
    <w:rsid w:val="00C93A38"/>
    <w:rsid w:val="00C93B1D"/>
    <w:rsid w:val="00C93C5A"/>
    <w:rsid w:val="00C946E2"/>
    <w:rsid w:val="00C947B9"/>
    <w:rsid w:val="00C9487D"/>
    <w:rsid w:val="00C9488A"/>
    <w:rsid w:val="00C948F2"/>
    <w:rsid w:val="00C94A91"/>
    <w:rsid w:val="00C94B46"/>
    <w:rsid w:val="00C94F62"/>
    <w:rsid w:val="00C9507F"/>
    <w:rsid w:val="00C95332"/>
    <w:rsid w:val="00C95351"/>
    <w:rsid w:val="00C95C09"/>
    <w:rsid w:val="00C95DFA"/>
    <w:rsid w:val="00C95EDE"/>
    <w:rsid w:val="00C96221"/>
    <w:rsid w:val="00C962DD"/>
    <w:rsid w:val="00C9630C"/>
    <w:rsid w:val="00C96351"/>
    <w:rsid w:val="00C96DF7"/>
    <w:rsid w:val="00C97073"/>
    <w:rsid w:val="00C97167"/>
    <w:rsid w:val="00C9730A"/>
    <w:rsid w:val="00C97422"/>
    <w:rsid w:val="00C9756A"/>
    <w:rsid w:val="00C97E10"/>
    <w:rsid w:val="00CA004E"/>
    <w:rsid w:val="00CA00AA"/>
    <w:rsid w:val="00CA01AF"/>
    <w:rsid w:val="00CA043F"/>
    <w:rsid w:val="00CA0539"/>
    <w:rsid w:val="00CA0EB2"/>
    <w:rsid w:val="00CA103B"/>
    <w:rsid w:val="00CA10F3"/>
    <w:rsid w:val="00CA14BF"/>
    <w:rsid w:val="00CA170D"/>
    <w:rsid w:val="00CA1A1F"/>
    <w:rsid w:val="00CA1CE4"/>
    <w:rsid w:val="00CA1F2F"/>
    <w:rsid w:val="00CA245E"/>
    <w:rsid w:val="00CA2AA6"/>
    <w:rsid w:val="00CA2FF8"/>
    <w:rsid w:val="00CA30FF"/>
    <w:rsid w:val="00CA3278"/>
    <w:rsid w:val="00CA36C8"/>
    <w:rsid w:val="00CA37F7"/>
    <w:rsid w:val="00CA393B"/>
    <w:rsid w:val="00CA4AF0"/>
    <w:rsid w:val="00CA5D35"/>
    <w:rsid w:val="00CA5F4B"/>
    <w:rsid w:val="00CA61E6"/>
    <w:rsid w:val="00CA6873"/>
    <w:rsid w:val="00CA6B9A"/>
    <w:rsid w:val="00CA6D4B"/>
    <w:rsid w:val="00CA6E81"/>
    <w:rsid w:val="00CA7073"/>
    <w:rsid w:val="00CA7430"/>
    <w:rsid w:val="00CA75C1"/>
    <w:rsid w:val="00CA7B36"/>
    <w:rsid w:val="00CA7D64"/>
    <w:rsid w:val="00CB005A"/>
    <w:rsid w:val="00CB0406"/>
    <w:rsid w:val="00CB047F"/>
    <w:rsid w:val="00CB0808"/>
    <w:rsid w:val="00CB0BD5"/>
    <w:rsid w:val="00CB0CAA"/>
    <w:rsid w:val="00CB0F3C"/>
    <w:rsid w:val="00CB1509"/>
    <w:rsid w:val="00CB15CB"/>
    <w:rsid w:val="00CB15F8"/>
    <w:rsid w:val="00CB180D"/>
    <w:rsid w:val="00CB18EE"/>
    <w:rsid w:val="00CB1932"/>
    <w:rsid w:val="00CB1AAC"/>
    <w:rsid w:val="00CB227A"/>
    <w:rsid w:val="00CB229B"/>
    <w:rsid w:val="00CB24B7"/>
    <w:rsid w:val="00CB299F"/>
    <w:rsid w:val="00CB29BF"/>
    <w:rsid w:val="00CB2A4F"/>
    <w:rsid w:val="00CB3367"/>
    <w:rsid w:val="00CB365E"/>
    <w:rsid w:val="00CB3799"/>
    <w:rsid w:val="00CB3AB9"/>
    <w:rsid w:val="00CB3CA4"/>
    <w:rsid w:val="00CB4041"/>
    <w:rsid w:val="00CB4272"/>
    <w:rsid w:val="00CB4410"/>
    <w:rsid w:val="00CB47B3"/>
    <w:rsid w:val="00CB4A4C"/>
    <w:rsid w:val="00CB5591"/>
    <w:rsid w:val="00CB5896"/>
    <w:rsid w:val="00CB5B43"/>
    <w:rsid w:val="00CB5B70"/>
    <w:rsid w:val="00CB5D5C"/>
    <w:rsid w:val="00CB6224"/>
    <w:rsid w:val="00CB645F"/>
    <w:rsid w:val="00CB687C"/>
    <w:rsid w:val="00CB6885"/>
    <w:rsid w:val="00CB6A3E"/>
    <w:rsid w:val="00CB6B78"/>
    <w:rsid w:val="00CB740D"/>
    <w:rsid w:val="00CB769B"/>
    <w:rsid w:val="00CB77E6"/>
    <w:rsid w:val="00CB79AE"/>
    <w:rsid w:val="00CB7FED"/>
    <w:rsid w:val="00CC0180"/>
    <w:rsid w:val="00CC1A04"/>
    <w:rsid w:val="00CC1B5C"/>
    <w:rsid w:val="00CC1E3A"/>
    <w:rsid w:val="00CC1E84"/>
    <w:rsid w:val="00CC1F09"/>
    <w:rsid w:val="00CC243D"/>
    <w:rsid w:val="00CC29E5"/>
    <w:rsid w:val="00CC2E32"/>
    <w:rsid w:val="00CC31DA"/>
    <w:rsid w:val="00CC32D2"/>
    <w:rsid w:val="00CC33EA"/>
    <w:rsid w:val="00CC3452"/>
    <w:rsid w:val="00CC3793"/>
    <w:rsid w:val="00CC39DC"/>
    <w:rsid w:val="00CC3AB2"/>
    <w:rsid w:val="00CC3B35"/>
    <w:rsid w:val="00CC3BFC"/>
    <w:rsid w:val="00CC3C4A"/>
    <w:rsid w:val="00CC3DB0"/>
    <w:rsid w:val="00CC3EE5"/>
    <w:rsid w:val="00CC40D1"/>
    <w:rsid w:val="00CC426C"/>
    <w:rsid w:val="00CC433B"/>
    <w:rsid w:val="00CC4697"/>
    <w:rsid w:val="00CC48EC"/>
    <w:rsid w:val="00CC4E84"/>
    <w:rsid w:val="00CC581B"/>
    <w:rsid w:val="00CC5949"/>
    <w:rsid w:val="00CC59A1"/>
    <w:rsid w:val="00CC5A55"/>
    <w:rsid w:val="00CC5BEA"/>
    <w:rsid w:val="00CC5EA2"/>
    <w:rsid w:val="00CC5F46"/>
    <w:rsid w:val="00CC6152"/>
    <w:rsid w:val="00CC61C8"/>
    <w:rsid w:val="00CC62BD"/>
    <w:rsid w:val="00CC6761"/>
    <w:rsid w:val="00CC6FC3"/>
    <w:rsid w:val="00CC719D"/>
    <w:rsid w:val="00CC7557"/>
    <w:rsid w:val="00CC782C"/>
    <w:rsid w:val="00CC7840"/>
    <w:rsid w:val="00CC7C39"/>
    <w:rsid w:val="00CC7D7F"/>
    <w:rsid w:val="00CC7D93"/>
    <w:rsid w:val="00CC7F16"/>
    <w:rsid w:val="00CD0070"/>
    <w:rsid w:val="00CD0FD8"/>
    <w:rsid w:val="00CD10AC"/>
    <w:rsid w:val="00CD1122"/>
    <w:rsid w:val="00CD125B"/>
    <w:rsid w:val="00CD147B"/>
    <w:rsid w:val="00CD14D3"/>
    <w:rsid w:val="00CD14F2"/>
    <w:rsid w:val="00CD18C7"/>
    <w:rsid w:val="00CD1A9C"/>
    <w:rsid w:val="00CD1F38"/>
    <w:rsid w:val="00CD2496"/>
    <w:rsid w:val="00CD27C3"/>
    <w:rsid w:val="00CD2BE4"/>
    <w:rsid w:val="00CD3360"/>
    <w:rsid w:val="00CD4781"/>
    <w:rsid w:val="00CD4CF8"/>
    <w:rsid w:val="00CD50DD"/>
    <w:rsid w:val="00CD52DA"/>
    <w:rsid w:val="00CD570B"/>
    <w:rsid w:val="00CD5A4D"/>
    <w:rsid w:val="00CD5B77"/>
    <w:rsid w:val="00CD5E73"/>
    <w:rsid w:val="00CD601B"/>
    <w:rsid w:val="00CD6127"/>
    <w:rsid w:val="00CD6318"/>
    <w:rsid w:val="00CD6856"/>
    <w:rsid w:val="00CD6B30"/>
    <w:rsid w:val="00CD6C74"/>
    <w:rsid w:val="00CD6DA5"/>
    <w:rsid w:val="00CD6EC8"/>
    <w:rsid w:val="00CD78AB"/>
    <w:rsid w:val="00CD79A2"/>
    <w:rsid w:val="00CD7AC8"/>
    <w:rsid w:val="00CD7F1D"/>
    <w:rsid w:val="00CE0C63"/>
    <w:rsid w:val="00CE1050"/>
    <w:rsid w:val="00CE17EE"/>
    <w:rsid w:val="00CE1830"/>
    <w:rsid w:val="00CE1EED"/>
    <w:rsid w:val="00CE24F3"/>
    <w:rsid w:val="00CE274C"/>
    <w:rsid w:val="00CE2A25"/>
    <w:rsid w:val="00CE30D8"/>
    <w:rsid w:val="00CE31C3"/>
    <w:rsid w:val="00CE35C2"/>
    <w:rsid w:val="00CE36F7"/>
    <w:rsid w:val="00CE3986"/>
    <w:rsid w:val="00CE3E26"/>
    <w:rsid w:val="00CE4676"/>
    <w:rsid w:val="00CE4C0E"/>
    <w:rsid w:val="00CE4C8B"/>
    <w:rsid w:val="00CE547B"/>
    <w:rsid w:val="00CE5868"/>
    <w:rsid w:val="00CE5D57"/>
    <w:rsid w:val="00CE64CC"/>
    <w:rsid w:val="00CE65AC"/>
    <w:rsid w:val="00CE6607"/>
    <w:rsid w:val="00CE68B1"/>
    <w:rsid w:val="00CE6A5D"/>
    <w:rsid w:val="00CE6ABA"/>
    <w:rsid w:val="00CE6CA8"/>
    <w:rsid w:val="00CE6D31"/>
    <w:rsid w:val="00CE6D33"/>
    <w:rsid w:val="00CE77D8"/>
    <w:rsid w:val="00CE7899"/>
    <w:rsid w:val="00CE7AE3"/>
    <w:rsid w:val="00CE7BA7"/>
    <w:rsid w:val="00CE7EB9"/>
    <w:rsid w:val="00CF02A8"/>
    <w:rsid w:val="00CF03AC"/>
    <w:rsid w:val="00CF09EC"/>
    <w:rsid w:val="00CF0F3F"/>
    <w:rsid w:val="00CF13F7"/>
    <w:rsid w:val="00CF14EC"/>
    <w:rsid w:val="00CF155E"/>
    <w:rsid w:val="00CF1606"/>
    <w:rsid w:val="00CF188F"/>
    <w:rsid w:val="00CF1D6A"/>
    <w:rsid w:val="00CF2170"/>
    <w:rsid w:val="00CF2448"/>
    <w:rsid w:val="00CF2612"/>
    <w:rsid w:val="00CF2755"/>
    <w:rsid w:val="00CF2A6C"/>
    <w:rsid w:val="00CF2B93"/>
    <w:rsid w:val="00CF2E64"/>
    <w:rsid w:val="00CF336C"/>
    <w:rsid w:val="00CF366B"/>
    <w:rsid w:val="00CF38DE"/>
    <w:rsid w:val="00CF3B3A"/>
    <w:rsid w:val="00CF3B58"/>
    <w:rsid w:val="00CF3B6F"/>
    <w:rsid w:val="00CF3DF2"/>
    <w:rsid w:val="00CF43CB"/>
    <w:rsid w:val="00CF48A2"/>
    <w:rsid w:val="00CF4B3F"/>
    <w:rsid w:val="00CF505F"/>
    <w:rsid w:val="00CF5224"/>
    <w:rsid w:val="00CF53A6"/>
    <w:rsid w:val="00CF582E"/>
    <w:rsid w:val="00CF5E06"/>
    <w:rsid w:val="00CF5E66"/>
    <w:rsid w:val="00CF5FFE"/>
    <w:rsid w:val="00CF6503"/>
    <w:rsid w:val="00CF6BF4"/>
    <w:rsid w:val="00CF6F55"/>
    <w:rsid w:val="00CF7876"/>
    <w:rsid w:val="00CF78EE"/>
    <w:rsid w:val="00CF7CC1"/>
    <w:rsid w:val="00CF7DCF"/>
    <w:rsid w:val="00CF7EE1"/>
    <w:rsid w:val="00CF7F7F"/>
    <w:rsid w:val="00D003C7"/>
    <w:rsid w:val="00D004E7"/>
    <w:rsid w:val="00D00D88"/>
    <w:rsid w:val="00D00FA1"/>
    <w:rsid w:val="00D018B7"/>
    <w:rsid w:val="00D0191E"/>
    <w:rsid w:val="00D01AAF"/>
    <w:rsid w:val="00D01E80"/>
    <w:rsid w:val="00D01EAD"/>
    <w:rsid w:val="00D0216C"/>
    <w:rsid w:val="00D029FE"/>
    <w:rsid w:val="00D02DD3"/>
    <w:rsid w:val="00D03150"/>
    <w:rsid w:val="00D039CD"/>
    <w:rsid w:val="00D03C46"/>
    <w:rsid w:val="00D03EA0"/>
    <w:rsid w:val="00D03FCA"/>
    <w:rsid w:val="00D0419C"/>
    <w:rsid w:val="00D04360"/>
    <w:rsid w:val="00D0440B"/>
    <w:rsid w:val="00D04AF0"/>
    <w:rsid w:val="00D04B9A"/>
    <w:rsid w:val="00D0535C"/>
    <w:rsid w:val="00D05DBD"/>
    <w:rsid w:val="00D06789"/>
    <w:rsid w:val="00D06B85"/>
    <w:rsid w:val="00D06BCA"/>
    <w:rsid w:val="00D07272"/>
    <w:rsid w:val="00D072A6"/>
    <w:rsid w:val="00D0798C"/>
    <w:rsid w:val="00D07B53"/>
    <w:rsid w:val="00D07F48"/>
    <w:rsid w:val="00D102B2"/>
    <w:rsid w:val="00D106D4"/>
    <w:rsid w:val="00D10B45"/>
    <w:rsid w:val="00D10E46"/>
    <w:rsid w:val="00D10E81"/>
    <w:rsid w:val="00D111A8"/>
    <w:rsid w:val="00D112F7"/>
    <w:rsid w:val="00D1146F"/>
    <w:rsid w:val="00D1165C"/>
    <w:rsid w:val="00D116B8"/>
    <w:rsid w:val="00D11C58"/>
    <w:rsid w:val="00D11EAB"/>
    <w:rsid w:val="00D11F5F"/>
    <w:rsid w:val="00D1209B"/>
    <w:rsid w:val="00D12194"/>
    <w:rsid w:val="00D125E6"/>
    <w:rsid w:val="00D1282A"/>
    <w:rsid w:val="00D12B52"/>
    <w:rsid w:val="00D12B9C"/>
    <w:rsid w:val="00D12EE8"/>
    <w:rsid w:val="00D13181"/>
    <w:rsid w:val="00D13654"/>
    <w:rsid w:val="00D13B03"/>
    <w:rsid w:val="00D13E27"/>
    <w:rsid w:val="00D13F8E"/>
    <w:rsid w:val="00D14020"/>
    <w:rsid w:val="00D1442D"/>
    <w:rsid w:val="00D1484B"/>
    <w:rsid w:val="00D14BF8"/>
    <w:rsid w:val="00D14D14"/>
    <w:rsid w:val="00D150CA"/>
    <w:rsid w:val="00D1543A"/>
    <w:rsid w:val="00D154B0"/>
    <w:rsid w:val="00D15821"/>
    <w:rsid w:val="00D160D9"/>
    <w:rsid w:val="00D16170"/>
    <w:rsid w:val="00D16AD7"/>
    <w:rsid w:val="00D16F61"/>
    <w:rsid w:val="00D16FA3"/>
    <w:rsid w:val="00D172F4"/>
    <w:rsid w:val="00D174FA"/>
    <w:rsid w:val="00D17509"/>
    <w:rsid w:val="00D17D06"/>
    <w:rsid w:val="00D17E6C"/>
    <w:rsid w:val="00D203CC"/>
    <w:rsid w:val="00D2058F"/>
    <w:rsid w:val="00D20E64"/>
    <w:rsid w:val="00D20F7E"/>
    <w:rsid w:val="00D2102B"/>
    <w:rsid w:val="00D21169"/>
    <w:rsid w:val="00D213AD"/>
    <w:rsid w:val="00D214C6"/>
    <w:rsid w:val="00D21688"/>
    <w:rsid w:val="00D216D1"/>
    <w:rsid w:val="00D21856"/>
    <w:rsid w:val="00D21FDD"/>
    <w:rsid w:val="00D21FF2"/>
    <w:rsid w:val="00D221ED"/>
    <w:rsid w:val="00D22566"/>
    <w:rsid w:val="00D22E6A"/>
    <w:rsid w:val="00D22F83"/>
    <w:rsid w:val="00D233F5"/>
    <w:rsid w:val="00D23449"/>
    <w:rsid w:val="00D234E1"/>
    <w:rsid w:val="00D23A33"/>
    <w:rsid w:val="00D24333"/>
    <w:rsid w:val="00D24A0D"/>
    <w:rsid w:val="00D252DD"/>
    <w:rsid w:val="00D25BD8"/>
    <w:rsid w:val="00D25CFF"/>
    <w:rsid w:val="00D25EC4"/>
    <w:rsid w:val="00D261F3"/>
    <w:rsid w:val="00D2674D"/>
    <w:rsid w:val="00D27235"/>
    <w:rsid w:val="00D2741F"/>
    <w:rsid w:val="00D2743A"/>
    <w:rsid w:val="00D27677"/>
    <w:rsid w:val="00D2795A"/>
    <w:rsid w:val="00D27B3F"/>
    <w:rsid w:val="00D27B85"/>
    <w:rsid w:val="00D27C32"/>
    <w:rsid w:val="00D27C66"/>
    <w:rsid w:val="00D27E39"/>
    <w:rsid w:val="00D3089B"/>
    <w:rsid w:val="00D30D83"/>
    <w:rsid w:val="00D30DEE"/>
    <w:rsid w:val="00D31019"/>
    <w:rsid w:val="00D31150"/>
    <w:rsid w:val="00D31410"/>
    <w:rsid w:val="00D316E4"/>
    <w:rsid w:val="00D31B3D"/>
    <w:rsid w:val="00D31BCA"/>
    <w:rsid w:val="00D32BF9"/>
    <w:rsid w:val="00D32BFD"/>
    <w:rsid w:val="00D33582"/>
    <w:rsid w:val="00D336F6"/>
    <w:rsid w:val="00D33700"/>
    <w:rsid w:val="00D33887"/>
    <w:rsid w:val="00D338AD"/>
    <w:rsid w:val="00D34190"/>
    <w:rsid w:val="00D34339"/>
    <w:rsid w:val="00D343D4"/>
    <w:rsid w:val="00D34478"/>
    <w:rsid w:val="00D345CE"/>
    <w:rsid w:val="00D346F3"/>
    <w:rsid w:val="00D34736"/>
    <w:rsid w:val="00D34CD0"/>
    <w:rsid w:val="00D3539F"/>
    <w:rsid w:val="00D35580"/>
    <w:rsid w:val="00D3587E"/>
    <w:rsid w:val="00D358BB"/>
    <w:rsid w:val="00D3621B"/>
    <w:rsid w:val="00D364A5"/>
    <w:rsid w:val="00D36B59"/>
    <w:rsid w:val="00D37055"/>
    <w:rsid w:val="00D3748C"/>
    <w:rsid w:val="00D37C02"/>
    <w:rsid w:val="00D37CB5"/>
    <w:rsid w:val="00D40109"/>
    <w:rsid w:val="00D401CF"/>
    <w:rsid w:val="00D40583"/>
    <w:rsid w:val="00D406C5"/>
    <w:rsid w:val="00D40819"/>
    <w:rsid w:val="00D409D4"/>
    <w:rsid w:val="00D40F01"/>
    <w:rsid w:val="00D4125D"/>
    <w:rsid w:val="00D41397"/>
    <w:rsid w:val="00D4139A"/>
    <w:rsid w:val="00D413FF"/>
    <w:rsid w:val="00D41754"/>
    <w:rsid w:val="00D41B15"/>
    <w:rsid w:val="00D41B45"/>
    <w:rsid w:val="00D41D1D"/>
    <w:rsid w:val="00D41DF4"/>
    <w:rsid w:val="00D420EF"/>
    <w:rsid w:val="00D42D46"/>
    <w:rsid w:val="00D42EDC"/>
    <w:rsid w:val="00D430B5"/>
    <w:rsid w:val="00D4317A"/>
    <w:rsid w:val="00D434AC"/>
    <w:rsid w:val="00D43AAA"/>
    <w:rsid w:val="00D43B6C"/>
    <w:rsid w:val="00D44134"/>
    <w:rsid w:val="00D44754"/>
    <w:rsid w:val="00D4488C"/>
    <w:rsid w:val="00D4488E"/>
    <w:rsid w:val="00D44C51"/>
    <w:rsid w:val="00D45025"/>
    <w:rsid w:val="00D4537C"/>
    <w:rsid w:val="00D4543D"/>
    <w:rsid w:val="00D454A8"/>
    <w:rsid w:val="00D45BC8"/>
    <w:rsid w:val="00D4628E"/>
    <w:rsid w:val="00D46894"/>
    <w:rsid w:val="00D46B3A"/>
    <w:rsid w:val="00D46BAD"/>
    <w:rsid w:val="00D46DE9"/>
    <w:rsid w:val="00D46E0D"/>
    <w:rsid w:val="00D46E40"/>
    <w:rsid w:val="00D46E8C"/>
    <w:rsid w:val="00D46F32"/>
    <w:rsid w:val="00D476A2"/>
    <w:rsid w:val="00D478BA"/>
    <w:rsid w:val="00D47DD3"/>
    <w:rsid w:val="00D50077"/>
    <w:rsid w:val="00D5019D"/>
    <w:rsid w:val="00D5023B"/>
    <w:rsid w:val="00D50735"/>
    <w:rsid w:val="00D508D9"/>
    <w:rsid w:val="00D509F0"/>
    <w:rsid w:val="00D50D7A"/>
    <w:rsid w:val="00D50FDE"/>
    <w:rsid w:val="00D5113F"/>
    <w:rsid w:val="00D51152"/>
    <w:rsid w:val="00D511E7"/>
    <w:rsid w:val="00D51619"/>
    <w:rsid w:val="00D5171C"/>
    <w:rsid w:val="00D51B4C"/>
    <w:rsid w:val="00D51CB3"/>
    <w:rsid w:val="00D51DE3"/>
    <w:rsid w:val="00D51EF2"/>
    <w:rsid w:val="00D5238B"/>
    <w:rsid w:val="00D52430"/>
    <w:rsid w:val="00D52AC7"/>
    <w:rsid w:val="00D53136"/>
    <w:rsid w:val="00D534B7"/>
    <w:rsid w:val="00D53A40"/>
    <w:rsid w:val="00D53C78"/>
    <w:rsid w:val="00D5433B"/>
    <w:rsid w:val="00D545A0"/>
    <w:rsid w:val="00D54964"/>
    <w:rsid w:val="00D54CF1"/>
    <w:rsid w:val="00D5581F"/>
    <w:rsid w:val="00D55B6A"/>
    <w:rsid w:val="00D5783D"/>
    <w:rsid w:val="00D57F2C"/>
    <w:rsid w:val="00D603EA"/>
    <w:rsid w:val="00D6083B"/>
    <w:rsid w:val="00D60A5F"/>
    <w:rsid w:val="00D60D31"/>
    <w:rsid w:val="00D60E7D"/>
    <w:rsid w:val="00D610BB"/>
    <w:rsid w:val="00D6125D"/>
    <w:rsid w:val="00D61354"/>
    <w:rsid w:val="00D61360"/>
    <w:rsid w:val="00D613A7"/>
    <w:rsid w:val="00D613E5"/>
    <w:rsid w:val="00D61E20"/>
    <w:rsid w:val="00D6224C"/>
    <w:rsid w:val="00D62335"/>
    <w:rsid w:val="00D623B2"/>
    <w:rsid w:val="00D624E6"/>
    <w:rsid w:val="00D62826"/>
    <w:rsid w:val="00D62836"/>
    <w:rsid w:val="00D62B9A"/>
    <w:rsid w:val="00D62BEA"/>
    <w:rsid w:val="00D62C8C"/>
    <w:rsid w:val="00D63301"/>
    <w:rsid w:val="00D6357B"/>
    <w:rsid w:val="00D63D4A"/>
    <w:rsid w:val="00D63F8E"/>
    <w:rsid w:val="00D6429E"/>
    <w:rsid w:val="00D6469F"/>
    <w:rsid w:val="00D64C64"/>
    <w:rsid w:val="00D64D7E"/>
    <w:rsid w:val="00D64E11"/>
    <w:rsid w:val="00D65096"/>
    <w:rsid w:val="00D652C8"/>
    <w:rsid w:val="00D65726"/>
    <w:rsid w:val="00D65771"/>
    <w:rsid w:val="00D657F0"/>
    <w:rsid w:val="00D6594C"/>
    <w:rsid w:val="00D65BF1"/>
    <w:rsid w:val="00D65D52"/>
    <w:rsid w:val="00D6634A"/>
    <w:rsid w:val="00D6656D"/>
    <w:rsid w:val="00D66604"/>
    <w:rsid w:val="00D66916"/>
    <w:rsid w:val="00D671AA"/>
    <w:rsid w:val="00D67267"/>
    <w:rsid w:val="00D673C8"/>
    <w:rsid w:val="00D6777B"/>
    <w:rsid w:val="00D678A0"/>
    <w:rsid w:val="00D679C5"/>
    <w:rsid w:val="00D67A63"/>
    <w:rsid w:val="00D67B20"/>
    <w:rsid w:val="00D67D59"/>
    <w:rsid w:val="00D7074D"/>
    <w:rsid w:val="00D70C1C"/>
    <w:rsid w:val="00D70EAC"/>
    <w:rsid w:val="00D7103E"/>
    <w:rsid w:val="00D711F2"/>
    <w:rsid w:val="00D716EE"/>
    <w:rsid w:val="00D71C4B"/>
    <w:rsid w:val="00D71DCA"/>
    <w:rsid w:val="00D71F37"/>
    <w:rsid w:val="00D7226E"/>
    <w:rsid w:val="00D7253D"/>
    <w:rsid w:val="00D72825"/>
    <w:rsid w:val="00D72A61"/>
    <w:rsid w:val="00D72BC7"/>
    <w:rsid w:val="00D72C41"/>
    <w:rsid w:val="00D72C45"/>
    <w:rsid w:val="00D72D70"/>
    <w:rsid w:val="00D72DB5"/>
    <w:rsid w:val="00D72E39"/>
    <w:rsid w:val="00D731C9"/>
    <w:rsid w:val="00D7376C"/>
    <w:rsid w:val="00D73809"/>
    <w:rsid w:val="00D74041"/>
    <w:rsid w:val="00D742FC"/>
    <w:rsid w:val="00D74524"/>
    <w:rsid w:val="00D74743"/>
    <w:rsid w:val="00D7484A"/>
    <w:rsid w:val="00D74912"/>
    <w:rsid w:val="00D74A9C"/>
    <w:rsid w:val="00D74CCA"/>
    <w:rsid w:val="00D74F3E"/>
    <w:rsid w:val="00D75711"/>
    <w:rsid w:val="00D75999"/>
    <w:rsid w:val="00D75A10"/>
    <w:rsid w:val="00D75EFE"/>
    <w:rsid w:val="00D76924"/>
    <w:rsid w:val="00D7695A"/>
    <w:rsid w:val="00D76C18"/>
    <w:rsid w:val="00D76C1F"/>
    <w:rsid w:val="00D770FE"/>
    <w:rsid w:val="00D77451"/>
    <w:rsid w:val="00D77860"/>
    <w:rsid w:val="00D77B86"/>
    <w:rsid w:val="00D77E1D"/>
    <w:rsid w:val="00D77FE3"/>
    <w:rsid w:val="00D801AA"/>
    <w:rsid w:val="00D8080F"/>
    <w:rsid w:val="00D8092C"/>
    <w:rsid w:val="00D8096F"/>
    <w:rsid w:val="00D80DC9"/>
    <w:rsid w:val="00D81054"/>
    <w:rsid w:val="00D811F5"/>
    <w:rsid w:val="00D81510"/>
    <w:rsid w:val="00D81828"/>
    <w:rsid w:val="00D81B8D"/>
    <w:rsid w:val="00D81D84"/>
    <w:rsid w:val="00D81E3A"/>
    <w:rsid w:val="00D81EAF"/>
    <w:rsid w:val="00D82521"/>
    <w:rsid w:val="00D82B4B"/>
    <w:rsid w:val="00D8363A"/>
    <w:rsid w:val="00D83795"/>
    <w:rsid w:val="00D83998"/>
    <w:rsid w:val="00D83C9E"/>
    <w:rsid w:val="00D84544"/>
    <w:rsid w:val="00D846B0"/>
    <w:rsid w:val="00D84738"/>
    <w:rsid w:val="00D848CE"/>
    <w:rsid w:val="00D8491D"/>
    <w:rsid w:val="00D84A86"/>
    <w:rsid w:val="00D85318"/>
    <w:rsid w:val="00D8593F"/>
    <w:rsid w:val="00D85BD8"/>
    <w:rsid w:val="00D85D4C"/>
    <w:rsid w:val="00D85D57"/>
    <w:rsid w:val="00D8636A"/>
    <w:rsid w:val="00D865B9"/>
    <w:rsid w:val="00D867BD"/>
    <w:rsid w:val="00D86EB9"/>
    <w:rsid w:val="00D8739A"/>
    <w:rsid w:val="00D873BC"/>
    <w:rsid w:val="00D87441"/>
    <w:rsid w:val="00D8758E"/>
    <w:rsid w:val="00D87737"/>
    <w:rsid w:val="00D87C76"/>
    <w:rsid w:val="00D87E0A"/>
    <w:rsid w:val="00D906FD"/>
    <w:rsid w:val="00D90CFB"/>
    <w:rsid w:val="00D91651"/>
    <w:rsid w:val="00D91BB7"/>
    <w:rsid w:val="00D91CD8"/>
    <w:rsid w:val="00D91EF4"/>
    <w:rsid w:val="00D922DF"/>
    <w:rsid w:val="00D923EA"/>
    <w:rsid w:val="00D92B36"/>
    <w:rsid w:val="00D92C58"/>
    <w:rsid w:val="00D930BD"/>
    <w:rsid w:val="00D9324D"/>
    <w:rsid w:val="00D9351F"/>
    <w:rsid w:val="00D9375B"/>
    <w:rsid w:val="00D93D9D"/>
    <w:rsid w:val="00D94236"/>
    <w:rsid w:val="00D94468"/>
    <w:rsid w:val="00D9479D"/>
    <w:rsid w:val="00D9500F"/>
    <w:rsid w:val="00D950CE"/>
    <w:rsid w:val="00D951FF"/>
    <w:rsid w:val="00D959BB"/>
    <w:rsid w:val="00D95D41"/>
    <w:rsid w:val="00D96269"/>
    <w:rsid w:val="00D966FE"/>
    <w:rsid w:val="00D9674C"/>
    <w:rsid w:val="00D967E3"/>
    <w:rsid w:val="00D96812"/>
    <w:rsid w:val="00D9689F"/>
    <w:rsid w:val="00D96A26"/>
    <w:rsid w:val="00D96B4D"/>
    <w:rsid w:val="00D96BBF"/>
    <w:rsid w:val="00D96F86"/>
    <w:rsid w:val="00D96FE8"/>
    <w:rsid w:val="00D97162"/>
    <w:rsid w:val="00D9723B"/>
    <w:rsid w:val="00D9796E"/>
    <w:rsid w:val="00D97985"/>
    <w:rsid w:val="00D97C0C"/>
    <w:rsid w:val="00D97CFA"/>
    <w:rsid w:val="00D97FAF"/>
    <w:rsid w:val="00DA0704"/>
    <w:rsid w:val="00DA0724"/>
    <w:rsid w:val="00DA0785"/>
    <w:rsid w:val="00DA0BD3"/>
    <w:rsid w:val="00DA0DA8"/>
    <w:rsid w:val="00DA0F26"/>
    <w:rsid w:val="00DA0F53"/>
    <w:rsid w:val="00DA1048"/>
    <w:rsid w:val="00DA1F47"/>
    <w:rsid w:val="00DA2294"/>
    <w:rsid w:val="00DA22F9"/>
    <w:rsid w:val="00DA24C1"/>
    <w:rsid w:val="00DA2905"/>
    <w:rsid w:val="00DA3418"/>
    <w:rsid w:val="00DA342E"/>
    <w:rsid w:val="00DA3B80"/>
    <w:rsid w:val="00DA3CAB"/>
    <w:rsid w:val="00DA3DB1"/>
    <w:rsid w:val="00DA41F6"/>
    <w:rsid w:val="00DA4AC6"/>
    <w:rsid w:val="00DA4B21"/>
    <w:rsid w:val="00DA4BDC"/>
    <w:rsid w:val="00DA4EC2"/>
    <w:rsid w:val="00DA5161"/>
    <w:rsid w:val="00DA524A"/>
    <w:rsid w:val="00DA58DB"/>
    <w:rsid w:val="00DA58F5"/>
    <w:rsid w:val="00DA59E8"/>
    <w:rsid w:val="00DA5D47"/>
    <w:rsid w:val="00DA5F91"/>
    <w:rsid w:val="00DA6154"/>
    <w:rsid w:val="00DA6173"/>
    <w:rsid w:val="00DA6267"/>
    <w:rsid w:val="00DA63C1"/>
    <w:rsid w:val="00DA6677"/>
    <w:rsid w:val="00DA66FF"/>
    <w:rsid w:val="00DA6C8E"/>
    <w:rsid w:val="00DA712B"/>
    <w:rsid w:val="00DA74F2"/>
    <w:rsid w:val="00DA78C2"/>
    <w:rsid w:val="00DA7F97"/>
    <w:rsid w:val="00DB04F7"/>
    <w:rsid w:val="00DB0EA2"/>
    <w:rsid w:val="00DB138B"/>
    <w:rsid w:val="00DB1412"/>
    <w:rsid w:val="00DB1860"/>
    <w:rsid w:val="00DB2293"/>
    <w:rsid w:val="00DB2A99"/>
    <w:rsid w:val="00DB2DE1"/>
    <w:rsid w:val="00DB3015"/>
    <w:rsid w:val="00DB3423"/>
    <w:rsid w:val="00DB348A"/>
    <w:rsid w:val="00DB379A"/>
    <w:rsid w:val="00DB3852"/>
    <w:rsid w:val="00DB3959"/>
    <w:rsid w:val="00DB4271"/>
    <w:rsid w:val="00DB4425"/>
    <w:rsid w:val="00DB452D"/>
    <w:rsid w:val="00DB464C"/>
    <w:rsid w:val="00DB4A83"/>
    <w:rsid w:val="00DB50D5"/>
    <w:rsid w:val="00DB5133"/>
    <w:rsid w:val="00DB58D2"/>
    <w:rsid w:val="00DB591C"/>
    <w:rsid w:val="00DB5A31"/>
    <w:rsid w:val="00DB6026"/>
    <w:rsid w:val="00DB621B"/>
    <w:rsid w:val="00DB6EEC"/>
    <w:rsid w:val="00DB707D"/>
    <w:rsid w:val="00DB711A"/>
    <w:rsid w:val="00DB72CE"/>
    <w:rsid w:val="00DB7A57"/>
    <w:rsid w:val="00DB7C3B"/>
    <w:rsid w:val="00DC0031"/>
    <w:rsid w:val="00DC018B"/>
    <w:rsid w:val="00DC02B7"/>
    <w:rsid w:val="00DC02CD"/>
    <w:rsid w:val="00DC07B9"/>
    <w:rsid w:val="00DC0A92"/>
    <w:rsid w:val="00DC0CDE"/>
    <w:rsid w:val="00DC0CE0"/>
    <w:rsid w:val="00DC0F0A"/>
    <w:rsid w:val="00DC1800"/>
    <w:rsid w:val="00DC1883"/>
    <w:rsid w:val="00DC197C"/>
    <w:rsid w:val="00DC19B5"/>
    <w:rsid w:val="00DC1AFE"/>
    <w:rsid w:val="00DC1EE8"/>
    <w:rsid w:val="00DC1F2B"/>
    <w:rsid w:val="00DC2AB8"/>
    <w:rsid w:val="00DC2B91"/>
    <w:rsid w:val="00DC2B97"/>
    <w:rsid w:val="00DC2C0F"/>
    <w:rsid w:val="00DC3615"/>
    <w:rsid w:val="00DC39B9"/>
    <w:rsid w:val="00DC3A8C"/>
    <w:rsid w:val="00DC3C06"/>
    <w:rsid w:val="00DC3D25"/>
    <w:rsid w:val="00DC3EA9"/>
    <w:rsid w:val="00DC4051"/>
    <w:rsid w:val="00DC43C8"/>
    <w:rsid w:val="00DC44B4"/>
    <w:rsid w:val="00DC4909"/>
    <w:rsid w:val="00DC4E48"/>
    <w:rsid w:val="00DC4EBD"/>
    <w:rsid w:val="00DC4F09"/>
    <w:rsid w:val="00DC4F5D"/>
    <w:rsid w:val="00DC5C6A"/>
    <w:rsid w:val="00DC6151"/>
    <w:rsid w:val="00DC6192"/>
    <w:rsid w:val="00DC6205"/>
    <w:rsid w:val="00DC658D"/>
    <w:rsid w:val="00DC6865"/>
    <w:rsid w:val="00DC68A2"/>
    <w:rsid w:val="00DC6CAA"/>
    <w:rsid w:val="00DC6D42"/>
    <w:rsid w:val="00DC7044"/>
    <w:rsid w:val="00DC7336"/>
    <w:rsid w:val="00DC7955"/>
    <w:rsid w:val="00DC79EC"/>
    <w:rsid w:val="00DD0109"/>
    <w:rsid w:val="00DD0264"/>
    <w:rsid w:val="00DD0750"/>
    <w:rsid w:val="00DD08C7"/>
    <w:rsid w:val="00DD0CF0"/>
    <w:rsid w:val="00DD12C0"/>
    <w:rsid w:val="00DD1CFE"/>
    <w:rsid w:val="00DD244A"/>
    <w:rsid w:val="00DD2528"/>
    <w:rsid w:val="00DD303F"/>
    <w:rsid w:val="00DD3506"/>
    <w:rsid w:val="00DD39D4"/>
    <w:rsid w:val="00DD3D2A"/>
    <w:rsid w:val="00DD457A"/>
    <w:rsid w:val="00DD4B97"/>
    <w:rsid w:val="00DD4D32"/>
    <w:rsid w:val="00DD549C"/>
    <w:rsid w:val="00DD5615"/>
    <w:rsid w:val="00DD5861"/>
    <w:rsid w:val="00DD5AEB"/>
    <w:rsid w:val="00DD6081"/>
    <w:rsid w:val="00DD60AD"/>
    <w:rsid w:val="00DD6507"/>
    <w:rsid w:val="00DD6613"/>
    <w:rsid w:val="00DD6A17"/>
    <w:rsid w:val="00DD7385"/>
    <w:rsid w:val="00DD7A1A"/>
    <w:rsid w:val="00DE00C1"/>
    <w:rsid w:val="00DE0599"/>
    <w:rsid w:val="00DE0768"/>
    <w:rsid w:val="00DE08A6"/>
    <w:rsid w:val="00DE08E8"/>
    <w:rsid w:val="00DE0907"/>
    <w:rsid w:val="00DE0A08"/>
    <w:rsid w:val="00DE0CB6"/>
    <w:rsid w:val="00DE0D84"/>
    <w:rsid w:val="00DE0DD2"/>
    <w:rsid w:val="00DE107F"/>
    <w:rsid w:val="00DE1B2B"/>
    <w:rsid w:val="00DE1ED6"/>
    <w:rsid w:val="00DE20EF"/>
    <w:rsid w:val="00DE26B1"/>
    <w:rsid w:val="00DE278B"/>
    <w:rsid w:val="00DE27E5"/>
    <w:rsid w:val="00DE3058"/>
    <w:rsid w:val="00DE31E1"/>
    <w:rsid w:val="00DE39EA"/>
    <w:rsid w:val="00DE3DD2"/>
    <w:rsid w:val="00DE401D"/>
    <w:rsid w:val="00DE4531"/>
    <w:rsid w:val="00DE4B4F"/>
    <w:rsid w:val="00DE4BA9"/>
    <w:rsid w:val="00DE5129"/>
    <w:rsid w:val="00DE534E"/>
    <w:rsid w:val="00DE554D"/>
    <w:rsid w:val="00DE55EF"/>
    <w:rsid w:val="00DE56B6"/>
    <w:rsid w:val="00DE5876"/>
    <w:rsid w:val="00DE5882"/>
    <w:rsid w:val="00DE5C52"/>
    <w:rsid w:val="00DE61BF"/>
    <w:rsid w:val="00DE698E"/>
    <w:rsid w:val="00DE69CC"/>
    <w:rsid w:val="00DE6A4F"/>
    <w:rsid w:val="00DE6C1F"/>
    <w:rsid w:val="00DE6E06"/>
    <w:rsid w:val="00DE6EAF"/>
    <w:rsid w:val="00DE7005"/>
    <w:rsid w:val="00DE723A"/>
    <w:rsid w:val="00DE72C2"/>
    <w:rsid w:val="00DE72F0"/>
    <w:rsid w:val="00DE77FD"/>
    <w:rsid w:val="00DE79A2"/>
    <w:rsid w:val="00DE7EB0"/>
    <w:rsid w:val="00DF0062"/>
    <w:rsid w:val="00DF02A3"/>
    <w:rsid w:val="00DF02EE"/>
    <w:rsid w:val="00DF02F2"/>
    <w:rsid w:val="00DF0324"/>
    <w:rsid w:val="00DF0BDE"/>
    <w:rsid w:val="00DF0CD3"/>
    <w:rsid w:val="00DF0E6D"/>
    <w:rsid w:val="00DF0F7F"/>
    <w:rsid w:val="00DF1E5F"/>
    <w:rsid w:val="00DF24D9"/>
    <w:rsid w:val="00DF2876"/>
    <w:rsid w:val="00DF36A5"/>
    <w:rsid w:val="00DF3C20"/>
    <w:rsid w:val="00DF3DE6"/>
    <w:rsid w:val="00DF43D8"/>
    <w:rsid w:val="00DF4502"/>
    <w:rsid w:val="00DF4600"/>
    <w:rsid w:val="00DF48C0"/>
    <w:rsid w:val="00DF4AFB"/>
    <w:rsid w:val="00DF4B9E"/>
    <w:rsid w:val="00DF4D9E"/>
    <w:rsid w:val="00DF4EED"/>
    <w:rsid w:val="00DF50FB"/>
    <w:rsid w:val="00DF589D"/>
    <w:rsid w:val="00DF5A0A"/>
    <w:rsid w:val="00DF5A9D"/>
    <w:rsid w:val="00DF5E42"/>
    <w:rsid w:val="00DF604A"/>
    <w:rsid w:val="00DF6A31"/>
    <w:rsid w:val="00DF6E2F"/>
    <w:rsid w:val="00DF73CC"/>
    <w:rsid w:val="00DF7628"/>
    <w:rsid w:val="00DF7B9A"/>
    <w:rsid w:val="00DF7DAC"/>
    <w:rsid w:val="00DF7DB0"/>
    <w:rsid w:val="00E004EA"/>
    <w:rsid w:val="00E00B8A"/>
    <w:rsid w:val="00E00D1D"/>
    <w:rsid w:val="00E00E52"/>
    <w:rsid w:val="00E0103F"/>
    <w:rsid w:val="00E01166"/>
    <w:rsid w:val="00E014C4"/>
    <w:rsid w:val="00E016F8"/>
    <w:rsid w:val="00E01A92"/>
    <w:rsid w:val="00E01D96"/>
    <w:rsid w:val="00E026F6"/>
    <w:rsid w:val="00E02A25"/>
    <w:rsid w:val="00E032D4"/>
    <w:rsid w:val="00E03455"/>
    <w:rsid w:val="00E03731"/>
    <w:rsid w:val="00E038EA"/>
    <w:rsid w:val="00E03B11"/>
    <w:rsid w:val="00E03BA4"/>
    <w:rsid w:val="00E0424C"/>
    <w:rsid w:val="00E046D2"/>
    <w:rsid w:val="00E04815"/>
    <w:rsid w:val="00E04BE3"/>
    <w:rsid w:val="00E04C6F"/>
    <w:rsid w:val="00E050EC"/>
    <w:rsid w:val="00E053AC"/>
    <w:rsid w:val="00E06890"/>
    <w:rsid w:val="00E06904"/>
    <w:rsid w:val="00E06A84"/>
    <w:rsid w:val="00E070D8"/>
    <w:rsid w:val="00E07522"/>
    <w:rsid w:val="00E0780E"/>
    <w:rsid w:val="00E07CBC"/>
    <w:rsid w:val="00E07D7F"/>
    <w:rsid w:val="00E07E37"/>
    <w:rsid w:val="00E1033E"/>
    <w:rsid w:val="00E10862"/>
    <w:rsid w:val="00E108DB"/>
    <w:rsid w:val="00E109C0"/>
    <w:rsid w:val="00E10A85"/>
    <w:rsid w:val="00E11352"/>
    <w:rsid w:val="00E115AF"/>
    <w:rsid w:val="00E11B8D"/>
    <w:rsid w:val="00E12088"/>
    <w:rsid w:val="00E12216"/>
    <w:rsid w:val="00E12F4A"/>
    <w:rsid w:val="00E1352E"/>
    <w:rsid w:val="00E13E62"/>
    <w:rsid w:val="00E140C3"/>
    <w:rsid w:val="00E142F7"/>
    <w:rsid w:val="00E1480F"/>
    <w:rsid w:val="00E148D9"/>
    <w:rsid w:val="00E14909"/>
    <w:rsid w:val="00E1490D"/>
    <w:rsid w:val="00E14BC8"/>
    <w:rsid w:val="00E15333"/>
    <w:rsid w:val="00E15566"/>
    <w:rsid w:val="00E1560D"/>
    <w:rsid w:val="00E1563A"/>
    <w:rsid w:val="00E1578E"/>
    <w:rsid w:val="00E15895"/>
    <w:rsid w:val="00E158C7"/>
    <w:rsid w:val="00E158E9"/>
    <w:rsid w:val="00E15EBD"/>
    <w:rsid w:val="00E1606B"/>
    <w:rsid w:val="00E16164"/>
    <w:rsid w:val="00E16225"/>
    <w:rsid w:val="00E16576"/>
    <w:rsid w:val="00E16634"/>
    <w:rsid w:val="00E167EA"/>
    <w:rsid w:val="00E16A39"/>
    <w:rsid w:val="00E16C93"/>
    <w:rsid w:val="00E16E9E"/>
    <w:rsid w:val="00E16F18"/>
    <w:rsid w:val="00E17DCC"/>
    <w:rsid w:val="00E200B1"/>
    <w:rsid w:val="00E20263"/>
    <w:rsid w:val="00E20305"/>
    <w:rsid w:val="00E203EA"/>
    <w:rsid w:val="00E206A1"/>
    <w:rsid w:val="00E20A52"/>
    <w:rsid w:val="00E20DE3"/>
    <w:rsid w:val="00E2103F"/>
    <w:rsid w:val="00E21099"/>
    <w:rsid w:val="00E21159"/>
    <w:rsid w:val="00E215CA"/>
    <w:rsid w:val="00E215CD"/>
    <w:rsid w:val="00E216B8"/>
    <w:rsid w:val="00E221CF"/>
    <w:rsid w:val="00E22274"/>
    <w:rsid w:val="00E224D3"/>
    <w:rsid w:val="00E22556"/>
    <w:rsid w:val="00E22CD8"/>
    <w:rsid w:val="00E22E62"/>
    <w:rsid w:val="00E233A3"/>
    <w:rsid w:val="00E2373D"/>
    <w:rsid w:val="00E23ABD"/>
    <w:rsid w:val="00E23B83"/>
    <w:rsid w:val="00E242FC"/>
    <w:rsid w:val="00E24315"/>
    <w:rsid w:val="00E245B2"/>
    <w:rsid w:val="00E24890"/>
    <w:rsid w:val="00E249FF"/>
    <w:rsid w:val="00E250B0"/>
    <w:rsid w:val="00E25177"/>
    <w:rsid w:val="00E254C5"/>
    <w:rsid w:val="00E2577A"/>
    <w:rsid w:val="00E263CB"/>
    <w:rsid w:val="00E26BE6"/>
    <w:rsid w:val="00E26D34"/>
    <w:rsid w:val="00E27089"/>
    <w:rsid w:val="00E2755D"/>
    <w:rsid w:val="00E277E8"/>
    <w:rsid w:val="00E2789E"/>
    <w:rsid w:val="00E278AB"/>
    <w:rsid w:val="00E27AF6"/>
    <w:rsid w:val="00E27D29"/>
    <w:rsid w:val="00E27E91"/>
    <w:rsid w:val="00E27FF7"/>
    <w:rsid w:val="00E3012B"/>
    <w:rsid w:val="00E3016E"/>
    <w:rsid w:val="00E30263"/>
    <w:rsid w:val="00E304A6"/>
    <w:rsid w:val="00E30518"/>
    <w:rsid w:val="00E30957"/>
    <w:rsid w:val="00E309FB"/>
    <w:rsid w:val="00E30A18"/>
    <w:rsid w:val="00E312A8"/>
    <w:rsid w:val="00E3184D"/>
    <w:rsid w:val="00E31882"/>
    <w:rsid w:val="00E31C47"/>
    <w:rsid w:val="00E31F9C"/>
    <w:rsid w:val="00E32126"/>
    <w:rsid w:val="00E32A93"/>
    <w:rsid w:val="00E32AE6"/>
    <w:rsid w:val="00E32B3F"/>
    <w:rsid w:val="00E32C99"/>
    <w:rsid w:val="00E32E05"/>
    <w:rsid w:val="00E332A0"/>
    <w:rsid w:val="00E33398"/>
    <w:rsid w:val="00E337E2"/>
    <w:rsid w:val="00E339E9"/>
    <w:rsid w:val="00E33AF9"/>
    <w:rsid w:val="00E33B44"/>
    <w:rsid w:val="00E33C1B"/>
    <w:rsid w:val="00E33EA0"/>
    <w:rsid w:val="00E34032"/>
    <w:rsid w:val="00E343CD"/>
    <w:rsid w:val="00E34BBF"/>
    <w:rsid w:val="00E34CDD"/>
    <w:rsid w:val="00E35025"/>
    <w:rsid w:val="00E351AB"/>
    <w:rsid w:val="00E35488"/>
    <w:rsid w:val="00E35A1E"/>
    <w:rsid w:val="00E35CA4"/>
    <w:rsid w:val="00E3642B"/>
    <w:rsid w:val="00E3642C"/>
    <w:rsid w:val="00E365BF"/>
    <w:rsid w:val="00E367CD"/>
    <w:rsid w:val="00E369E8"/>
    <w:rsid w:val="00E36AEC"/>
    <w:rsid w:val="00E36DA7"/>
    <w:rsid w:val="00E36E3D"/>
    <w:rsid w:val="00E37030"/>
    <w:rsid w:val="00E370EF"/>
    <w:rsid w:val="00E3711C"/>
    <w:rsid w:val="00E3732B"/>
    <w:rsid w:val="00E376FD"/>
    <w:rsid w:val="00E37DFE"/>
    <w:rsid w:val="00E4008D"/>
    <w:rsid w:val="00E401F4"/>
    <w:rsid w:val="00E40518"/>
    <w:rsid w:val="00E406AC"/>
    <w:rsid w:val="00E4071B"/>
    <w:rsid w:val="00E40806"/>
    <w:rsid w:val="00E40AAD"/>
    <w:rsid w:val="00E40EE3"/>
    <w:rsid w:val="00E40F37"/>
    <w:rsid w:val="00E411E7"/>
    <w:rsid w:val="00E41334"/>
    <w:rsid w:val="00E41383"/>
    <w:rsid w:val="00E41724"/>
    <w:rsid w:val="00E4181D"/>
    <w:rsid w:val="00E41A54"/>
    <w:rsid w:val="00E41FC3"/>
    <w:rsid w:val="00E4208C"/>
    <w:rsid w:val="00E421CC"/>
    <w:rsid w:val="00E422F3"/>
    <w:rsid w:val="00E42369"/>
    <w:rsid w:val="00E42BBA"/>
    <w:rsid w:val="00E43035"/>
    <w:rsid w:val="00E4313C"/>
    <w:rsid w:val="00E43438"/>
    <w:rsid w:val="00E43B41"/>
    <w:rsid w:val="00E43FC6"/>
    <w:rsid w:val="00E44627"/>
    <w:rsid w:val="00E44736"/>
    <w:rsid w:val="00E44954"/>
    <w:rsid w:val="00E44F10"/>
    <w:rsid w:val="00E44F49"/>
    <w:rsid w:val="00E453FB"/>
    <w:rsid w:val="00E45BEC"/>
    <w:rsid w:val="00E45DB5"/>
    <w:rsid w:val="00E46447"/>
    <w:rsid w:val="00E46576"/>
    <w:rsid w:val="00E465AC"/>
    <w:rsid w:val="00E46AB9"/>
    <w:rsid w:val="00E4711B"/>
    <w:rsid w:val="00E47347"/>
    <w:rsid w:val="00E4757A"/>
    <w:rsid w:val="00E47940"/>
    <w:rsid w:val="00E47B27"/>
    <w:rsid w:val="00E5036A"/>
    <w:rsid w:val="00E50A8F"/>
    <w:rsid w:val="00E50AFA"/>
    <w:rsid w:val="00E50C94"/>
    <w:rsid w:val="00E51155"/>
    <w:rsid w:val="00E51307"/>
    <w:rsid w:val="00E5144A"/>
    <w:rsid w:val="00E5146B"/>
    <w:rsid w:val="00E514B0"/>
    <w:rsid w:val="00E517DD"/>
    <w:rsid w:val="00E51B21"/>
    <w:rsid w:val="00E51D01"/>
    <w:rsid w:val="00E520FD"/>
    <w:rsid w:val="00E522A4"/>
    <w:rsid w:val="00E5275B"/>
    <w:rsid w:val="00E52AD0"/>
    <w:rsid w:val="00E5307E"/>
    <w:rsid w:val="00E53282"/>
    <w:rsid w:val="00E53459"/>
    <w:rsid w:val="00E53641"/>
    <w:rsid w:val="00E53726"/>
    <w:rsid w:val="00E537D8"/>
    <w:rsid w:val="00E539A5"/>
    <w:rsid w:val="00E53BE8"/>
    <w:rsid w:val="00E5409A"/>
    <w:rsid w:val="00E54A91"/>
    <w:rsid w:val="00E54C72"/>
    <w:rsid w:val="00E559D8"/>
    <w:rsid w:val="00E55CF3"/>
    <w:rsid w:val="00E561B8"/>
    <w:rsid w:val="00E5666C"/>
    <w:rsid w:val="00E56DB9"/>
    <w:rsid w:val="00E572B1"/>
    <w:rsid w:val="00E57533"/>
    <w:rsid w:val="00E576DB"/>
    <w:rsid w:val="00E57BC1"/>
    <w:rsid w:val="00E601FF"/>
    <w:rsid w:val="00E60784"/>
    <w:rsid w:val="00E60812"/>
    <w:rsid w:val="00E60850"/>
    <w:rsid w:val="00E60A54"/>
    <w:rsid w:val="00E612F7"/>
    <w:rsid w:val="00E6156A"/>
    <w:rsid w:val="00E61F11"/>
    <w:rsid w:val="00E62320"/>
    <w:rsid w:val="00E62442"/>
    <w:rsid w:val="00E6244F"/>
    <w:rsid w:val="00E6292C"/>
    <w:rsid w:val="00E62F88"/>
    <w:rsid w:val="00E634EE"/>
    <w:rsid w:val="00E637E1"/>
    <w:rsid w:val="00E637ED"/>
    <w:rsid w:val="00E63916"/>
    <w:rsid w:val="00E6399E"/>
    <w:rsid w:val="00E639D5"/>
    <w:rsid w:val="00E63A17"/>
    <w:rsid w:val="00E641EF"/>
    <w:rsid w:val="00E645FC"/>
    <w:rsid w:val="00E64732"/>
    <w:rsid w:val="00E64893"/>
    <w:rsid w:val="00E6495F"/>
    <w:rsid w:val="00E64C71"/>
    <w:rsid w:val="00E64D30"/>
    <w:rsid w:val="00E6587E"/>
    <w:rsid w:val="00E65975"/>
    <w:rsid w:val="00E65981"/>
    <w:rsid w:val="00E65A36"/>
    <w:rsid w:val="00E65CB7"/>
    <w:rsid w:val="00E66057"/>
    <w:rsid w:val="00E66964"/>
    <w:rsid w:val="00E66E16"/>
    <w:rsid w:val="00E6711F"/>
    <w:rsid w:val="00E67227"/>
    <w:rsid w:val="00E67976"/>
    <w:rsid w:val="00E67988"/>
    <w:rsid w:val="00E67B81"/>
    <w:rsid w:val="00E702FB"/>
    <w:rsid w:val="00E703A7"/>
    <w:rsid w:val="00E70424"/>
    <w:rsid w:val="00E707B8"/>
    <w:rsid w:val="00E71576"/>
    <w:rsid w:val="00E722AB"/>
    <w:rsid w:val="00E72352"/>
    <w:rsid w:val="00E7243F"/>
    <w:rsid w:val="00E728A2"/>
    <w:rsid w:val="00E728A3"/>
    <w:rsid w:val="00E72FA7"/>
    <w:rsid w:val="00E737A9"/>
    <w:rsid w:val="00E73893"/>
    <w:rsid w:val="00E73E25"/>
    <w:rsid w:val="00E73F2D"/>
    <w:rsid w:val="00E73F34"/>
    <w:rsid w:val="00E74917"/>
    <w:rsid w:val="00E74D22"/>
    <w:rsid w:val="00E74ECE"/>
    <w:rsid w:val="00E74F95"/>
    <w:rsid w:val="00E75146"/>
    <w:rsid w:val="00E7534C"/>
    <w:rsid w:val="00E755BD"/>
    <w:rsid w:val="00E75AE2"/>
    <w:rsid w:val="00E75FB7"/>
    <w:rsid w:val="00E7607B"/>
    <w:rsid w:val="00E762F0"/>
    <w:rsid w:val="00E76833"/>
    <w:rsid w:val="00E76F64"/>
    <w:rsid w:val="00E7743D"/>
    <w:rsid w:val="00E77738"/>
    <w:rsid w:val="00E779DE"/>
    <w:rsid w:val="00E77C65"/>
    <w:rsid w:val="00E80153"/>
    <w:rsid w:val="00E808CB"/>
    <w:rsid w:val="00E80947"/>
    <w:rsid w:val="00E80A97"/>
    <w:rsid w:val="00E80E6B"/>
    <w:rsid w:val="00E80EE6"/>
    <w:rsid w:val="00E80FAF"/>
    <w:rsid w:val="00E81345"/>
    <w:rsid w:val="00E81509"/>
    <w:rsid w:val="00E815CE"/>
    <w:rsid w:val="00E818E3"/>
    <w:rsid w:val="00E81937"/>
    <w:rsid w:val="00E81A2B"/>
    <w:rsid w:val="00E81B0B"/>
    <w:rsid w:val="00E81D21"/>
    <w:rsid w:val="00E82D0C"/>
    <w:rsid w:val="00E82D4C"/>
    <w:rsid w:val="00E82DF8"/>
    <w:rsid w:val="00E82F99"/>
    <w:rsid w:val="00E83188"/>
    <w:rsid w:val="00E83422"/>
    <w:rsid w:val="00E83634"/>
    <w:rsid w:val="00E83BBF"/>
    <w:rsid w:val="00E83E3A"/>
    <w:rsid w:val="00E84549"/>
    <w:rsid w:val="00E84D8B"/>
    <w:rsid w:val="00E84EA1"/>
    <w:rsid w:val="00E8506C"/>
    <w:rsid w:val="00E853FB"/>
    <w:rsid w:val="00E857AB"/>
    <w:rsid w:val="00E85D01"/>
    <w:rsid w:val="00E85F3D"/>
    <w:rsid w:val="00E8613C"/>
    <w:rsid w:val="00E86798"/>
    <w:rsid w:val="00E86AF0"/>
    <w:rsid w:val="00E872DD"/>
    <w:rsid w:val="00E8762B"/>
    <w:rsid w:val="00E87AA5"/>
    <w:rsid w:val="00E901A1"/>
    <w:rsid w:val="00E9095F"/>
    <w:rsid w:val="00E90E90"/>
    <w:rsid w:val="00E90F2F"/>
    <w:rsid w:val="00E910DA"/>
    <w:rsid w:val="00E918DB"/>
    <w:rsid w:val="00E91D57"/>
    <w:rsid w:val="00E92003"/>
    <w:rsid w:val="00E9273D"/>
    <w:rsid w:val="00E92B6E"/>
    <w:rsid w:val="00E92E0D"/>
    <w:rsid w:val="00E92EA8"/>
    <w:rsid w:val="00E92FA6"/>
    <w:rsid w:val="00E931AF"/>
    <w:rsid w:val="00E933E0"/>
    <w:rsid w:val="00E933F4"/>
    <w:rsid w:val="00E93633"/>
    <w:rsid w:val="00E936BC"/>
    <w:rsid w:val="00E936F3"/>
    <w:rsid w:val="00E94060"/>
    <w:rsid w:val="00E9412F"/>
    <w:rsid w:val="00E94169"/>
    <w:rsid w:val="00E9447B"/>
    <w:rsid w:val="00E94573"/>
    <w:rsid w:val="00E949D0"/>
    <w:rsid w:val="00E94C39"/>
    <w:rsid w:val="00E94CFB"/>
    <w:rsid w:val="00E955A1"/>
    <w:rsid w:val="00E95778"/>
    <w:rsid w:val="00E961DC"/>
    <w:rsid w:val="00E96359"/>
    <w:rsid w:val="00E967EB"/>
    <w:rsid w:val="00E9680F"/>
    <w:rsid w:val="00E97078"/>
    <w:rsid w:val="00E9756F"/>
    <w:rsid w:val="00E978C4"/>
    <w:rsid w:val="00E979E7"/>
    <w:rsid w:val="00E97B09"/>
    <w:rsid w:val="00E97B16"/>
    <w:rsid w:val="00EA035B"/>
    <w:rsid w:val="00EA05E8"/>
    <w:rsid w:val="00EA0605"/>
    <w:rsid w:val="00EA06E0"/>
    <w:rsid w:val="00EA07AF"/>
    <w:rsid w:val="00EA0C16"/>
    <w:rsid w:val="00EA0D5F"/>
    <w:rsid w:val="00EA0E15"/>
    <w:rsid w:val="00EA1159"/>
    <w:rsid w:val="00EA1858"/>
    <w:rsid w:val="00EA1AB1"/>
    <w:rsid w:val="00EA1B82"/>
    <w:rsid w:val="00EA1DFA"/>
    <w:rsid w:val="00EA268F"/>
    <w:rsid w:val="00EA27A0"/>
    <w:rsid w:val="00EA2A68"/>
    <w:rsid w:val="00EA367F"/>
    <w:rsid w:val="00EA3D42"/>
    <w:rsid w:val="00EA3E5D"/>
    <w:rsid w:val="00EA40ED"/>
    <w:rsid w:val="00EA43E2"/>
    <w:rsid w:val="00EA467E"/>
    <w:rsid w:val="00EA48E0"/>
    <w:rsid w:val="00EA49FD"/>
    <w:rsid w:val="00EA4B19"/>
    <w:rsid w:val="00EA4D07"/>
    <w:rsid w:val="00EA4F0B"/>
    <w:rsid w:val="00EA4FF4"/>
    <w:rsid w:val="00EA5029"/>
    <w:rsid w:val="00EA5632"/>
    <w:rsid w:val="00EA5DF1"/>
    <w:rsid w:val="00EA6210"/>
    <w:rsid w:val="00EA67E8"/>
    <w:rsid w:val="00EA68F2"/>
    <w:rsid w:val="00EA6E6F"/>
    <w:rsid w:val="00EA714B"/>
    <w:rsid w:val="00EA7332"/>
    <w:rsid w:val="00EA76DF"/>
    <w:rsid w:val="00EA7A49"/>
    <w:rsid w:val="00EA7B2E"/>
    <w:rsid w:val="00EA7F67"/>
    <w:rsid w:val="00EB0230"/>
    <w:rsid w:val="00EB037F"/>
    <w:rsid w:val="00EB06FD"/>
    <w:rsid w:val="00EB0E16"/>
    <w:rsid w:val="00EB0FF4"/>
    <w:rsid w:val="00EB13C1"/>
    <w:rsid w:val="00EB17D0"/>
    <w:rsid w:val="00EB1828"/>
    <w:rsid w:val="00EB1BB7"/>
    <w:rsid w:val="00EB1DDD"/>
    <w:rsid w:val="00EB21DD"/>
    <w:rsid w:val="00EB23FA"/>
    <w:rsid w:val="00EB25C8"/>
    <w:rsid w:val="00EB2A57"/>
    <w:rsid w:val="00EB2C18"/>
    <w:rsid w:val="00EB34FA"/>
    <w:rsid w:val="00EB3631"/>
    <w:rsid w:val="00EB366F"/>
    <w:rsid w:val="00EB3BAA"/>
    <w:rsid w:val="00EB3E71"/>
    <w:rsid w:val="00EB4BA7"/>
    <w:rsid w:val="00EB4C82"/>
    <w:rsid w:val="00EB4CD8"/>
    <w:rsid w:val="00EB4DB0"/>
    <w:rsid w:val="00EB4E91"/>
    <w:rsid w:val="00EB4FA8"/>
    <w:rsid w:val="00EB518C"/>
    <w:rsid w:val="00EB5494"/>
    <w:rsid w:val="00EB5563"/>
    <w:rsid w:val="00EB5CCF"/>
    <w:rsid w:val="00EB6004"/>
    <w:rsid w:val="00EB6361"/>
    <w:rsid w:val="00EB65E6"/>
    <w:rsid w:val="00EB68C5"/>
    <w:rsid w:val="00EB6916"/>
    <w:rsid w:val="00EB6C6B"/>
    <w:rsid w:val="00EB74F6"/>
    <w:rsid w:val="00EB7959"/>
    <w:rsid w:val="00EB79DA"/>
    <w:rsid w:val="00EC0044"/>
    <w:rsid w:val="00EC0666"/>
    <w:rsid w:val="00EC06BB"/>
    <w:rsid w:val="00EC0A43"/>
    <w:rsid w:val="00EC0ABC"/>
    <w:rsid w:val="00EC0B7A"/>
    <w:rsid w:val="00EC1372"/>
    <w:rsid w:val="00EC1386"/>
    <w:rsid w:val="00EC155A"/>
    <w:rsid w:val="00EC16B5"/>
    <w:rsid w:val="00EC18F1"/>
    <w:rsid w:val="00EC1D99"/>
    <w:rsid w:val="00EC1EBE"/>
    <w:rsid w:val="00EC1F6A"/>
    <w:rsid w:val="00EC2EC1"/>
    <w:rsid w:val="00EC3891"/>
    <w:rsid w:val="00EC3954"/>
    <w:rsid w:val="00EC3C0B"/>
    <w:rsid w:val="00EC3CE1"/>
    <w:rsid w:val="00EC42E0"/>
    <w:rsid w:val="00EC44F5"/>
    <w:rsid w:val="00EC48BC"/>
    <w:rsid w:val="00EC4983"/>
    <w:rsid w:val="00EC4B32"/>
    <w:rsid w:val="00EC4C60"/>
    <w:rsid w:val="00EC4D6A"/>
    <w:rsid w:val="00EC53FE"/>
    <w:rsid w:val="00EC55F9"/>
    <w:rsid w:val="00EC5791"/>
    <w:rsid w:val="00EC5823"/>
    <w:rsid w:val="00EC5837"/>
    <w:rsid w:val="00EC5A2A"/>
    <w:rsid w:val="00EC5D35"/>
    <w:rsid w:val="00EC5E56"/>
    <w:rsid w:val="00EC5F91"/>
    <w:rsid w:val="00EC65EA"/>
    <w:rsid w:val="00EC6C9F"/>
    <w:rsid w:val="00EC70BF"/>
    <w:rsid w:val="00EC7348"/>
    <w:rsid w:val="00EC736C"/>
    <w:rsid w:val="00EC739D"/>
    <w:rsid w:val="00EC75A1"/>
    <w:rsid w:val="00EC763D"/>
    <w:rsid w:val="00EC7B20"/>
    <w:rsid w:val="00EC7BED"/>
    <w:rsid w:val="00EC7C68"/>
    <w:rsid w:val="00EC7D8F"/>
    <w:rsid w:val="00ED01D2"/>
    <w:rsid w:val="00ED0282"/>
    <w:rsid w:val="00ED0488"/>
    <w:rsid w:val="00ED0731"/>
    <w:rsid w:val="00ED0C6B"/>
    <w:rsid w:val="00ED1103"/>
    <w:rsid w:val="00ED15A5"/>
    <w:rsid w:val="00ED174F"/>
    <w:rsid w:val="00ED22FB"/>
    <w:rsid w:val="00ED281C"/>
    <w:rsid w:val="00ED2F45"/>
    <w:rsid w:val="00ED3189"/>
    <w:rsid w:val="00ED3244"/>
    <w:rsid w:val="00ED33AD"/>
    <w:rsid w:val="00ED38E4"/>
    <w:rsid w:val="00ED39A2"/>
    <w:rsid w:val="00ED39A8"/>
    <w:rsid w:val="00ED3C78"/>
    <w:rsid w:val="00ED3F4C"/>
    <w:rsid w:val="00ED4037"/>
    <w:rsid w:val="00ED4CE3"/>
    <w:rsid w:val="00ED5622"/>
    <w:rsid w:val="00ED5A62"/>
    <w:rsid w:val="00ED5A8B"/>
    <w:rsid w:val="00ED5D1C"/>
    <w:rsid w:val="00ED5E34"/>
    <w:rsid w:val="00ED6336"/>
    <w:rsid w:val="00ED6417"/>
    <w:rsid w:val="00ED69AC"/>
    <w:rsid w:val="00ED6B85"/>
    <w:rsid w:val="00ED6C3B"/>
    <w:rsid w:val="00ED6C64"/>
    <w:rsid w:val="00ED6D8D"/>
    <w:rsid w:val="00ED6F4E"/>
    <w:rsid w:val="00ED71B1"/>
    <w:rsid w:val="00ED71CF"/>
    <w:rsid w:val="00ED747A"/>
    <w:rsid w:val="00ED7710"/>
    <w:rsid w:val="00ED7E83"/>
    <w:rsid w:val="00EE00B9"/>
    <w:rsid w:val="00EE0191"/>
    <w:rsid w:val="00EE0480"/>
    <w:rsid w:val="00EE0499"/>
    <w:rsid w:val="00EE05CA"/>
    <w:rsid w:val="00EE06FE"/>
    <w:rsid w:val="00EE08BE"/>
    <w:rsid w:val="00EE08D3"/>
    <w:rsid w:val="00EE0B05"/>
    <w:rsid w:val="00EE0C85"/>
    <w:rsid w:val="00EE0D95"/>
    <w:rsid w:val="00EE10FB"/>
    <w:rsid w:val="00EE11DF"/>
    <w:rsid w:val="00EE1220"/>
    <w:rsid w:val="00EE1EA4"/>
    <w:rsid w:val="00EE2124"/>
    <w:rsid w:val="00EE2629"/>
    <w:rsid w:val="00EE291C"/>
    <w:rsid w:val="00EE36F7"/>
    <w:rsid w:val="00EE3C30"/>
    <w:rsid w:val="00EE3D22"/>
    <w:rsid w:val="00EE3E62"/>
    <w:rsid w:val="00EE3ED4"/>
    <w:rsid w:val="00EE42F1"/>
    <w:rsid w:val="00EE4B4A"/>
    <w:rsid w:val="00EE4C2D"/>
    <w:rsid w:val="00EE4D9A"/>
    <w:rsid w:val="00EE5039"/>
    <w:rsid w:val="00EE52FD"/>
    <w:rsid w:val="00EE5351"/>
    <w:rsid w:val="00EE5885"/>
    <w:rsid w:val="00EE58BC"/>
    <w:rsid w:val="00EE5A82"/>
    <w:rsid w:val="00EE5BC5"/>
    <w:rsid w:val="00EE5BD0"/>
    <w:rsid w:val="00EE5EB2"/>
    <w:rsid w:val="00EE5EB5"/>
    <w:rsid w:val="00EE60CE"/>
    <w:rsid w:val="00EE63F2"/>
    <w:rsid w:val="00EE6441"/>
    <w:rsid w:val="00EE64F5"/>
    <w:rsid w:val="00EE657E"/>
    <w:rsid w:val="00EE6908"/>
    <w:rsid w:val="00EE7533"/>
    <w:rsid w:val="00EE7546"/>
    <w:rsid w:val="00EE78F5"/>
    <w:rsid w:val="00EE7AF2"/>
    <w:rsid w:val="00EF006A"/>
    <w:rsid w:val="00EF0B2E"/>
    <w:rsid w:val="00EF0C5F"/>
    <w:rsid w:val="00EF1071"/>
    <w:rsid w:val="00EF1383"/>
    <w:rsid w:val="00EF14F9"/>
    <w:rsid w:val="00EF165B"/>
    <w:rsid w:val="00EF193F"/>
    <w:rsid w:val="00EF1AF7"/>
    <w:rsid w:val="00EF1B63"/>
    <w:rsid w:val="00EF1F6A"/>
    <w:rsid w:val="00EF26ED"/>
    <w:rsid w:val="00EF289E"/>
    <w:rsid w:val="00EF3240"/>
    <w:rsid w:val="00EF35D4"/>
    <w:rsid w:val="00EF35E1"/>
    <w:rsid w:val="00EF3875"/>
    <w:rsid w:val="00EF3C0D"/>
    <w:rsid w:val="00EF3DC4"/>
    <w:rsid w:val="00EF3E70"/>
    <w:rsid w:val="00EF3F9A"/>
    <w:rsid w:val="00EF422F"/>
    <w:rsid w:val="00EF43C8"/>
    <w:rsid w:val="00EF485E"/>
    <w:rsid w:val="00EF4ED3"/>
    <w:rsid w:val="00EF532D"/>
    <w:rsid w:val="00EF56E3"/>
    <w:rsid w:val="00EF5899"/>
    <w:rsid w:val="00EF5935"/>
    <w:rsid w:val="00EF5B22"/>
    <w:rsid w:val="00EF62FC"/>
    <w:rsid w:val="00EF65D9"/>
    <w:rsid w:val="00EF663B"/>
    <w:rsid w:val="00EF66C5"/>
    <w:rsid w:val="00EF67B3"/>
    <w:rsid w:val="00EF742B"/>
    <w:rsid w:val="00EF7574"/>
    <w:rsid w:val="00EF78F6"/>
    <w:rsid w:val="00EF7BDA"/>
    <w:rsid w:val="00F000D0"/>
    <w:rsid w:val="00F009A7"/>
    <w:rsid w:val="00F010E4"/>
    <w:rsid w:val="00F01351"/>
    <w:rsid w:val="00F0157E"/>
    <w:rsid w:val="00F016D9"/>
    <w:rsid w:val="00F0181C"/>
    <w:rsid w:val="00F01A2A"/>
    <w:rsid w:val="00F01D83"/>
    <w:rsid w:val="00F028C1"/>
    <w:rsid w:val="00F02A5F"/>
    <w:rsid w:val="00F02E23"/>
    <w:rsid w:val="00F02F45"/>
    <w:rsid w:val="00F03778"/>
    <w:rsid w:val="00F0399A"/>
    <w:rsid w:val="00F03B3E"/>
    <w:rsid w:val="00F03CA9"/>
    <w:rsid w:val="00F03F13"/>
    <w:rsid w:val="00F03F4E"/>
    <w:rsid w:val="00F0415B"/>
    <w:rsid w:val="00F04736"/>
    <w:rsid w:val="00F04DC3"/>
    <w:rsid w:val="00F05A03"/>
    <w:rsid w:val="00F05CD0"/>
    <w:rsid w:val="00F060DA"/>
    <w:rsid w:val="00F061AA"/>
    <w:rsid w:val="00F066E6"/>
    <w:rsid w:val="00F067A1"/>
    <w:rsid w:val="00F069CF"/>
    <w:rsid w:val="00F06B90"/>
    <w:rsid w:val="00F06DD2"/>
    <w:rsid w:val="00F06E5A"/>
    <w:rsid w:val="00F06F8C"/>
    <w:rsid w:val="00F0750B"/>
    <w:rsid w:val="00F07910"/>
    <w:rsid w:val="00F07A4B"/>
    <w:rsid w:val="00F07A8D"/>
    <w:rsid w:val="00F07CC6"/>
    <w:rsid w:val="00F104B5"/>
    <w:rsid w:val="00F1076C"/>
    <w:rsid w:val="00F10A2E"/>
    <w:rsid w:val="00F10C13"/>
    <w:rsid w:val="00F10EE2"/>
    <w:rsid w:val="00F10F5A"/>
    <w:rsid w:val="00F110BB"/>
    <w:rsid w:val="00F111CE"/>
    <w:rsid w:val="00F11482"/>
    <w:rsid w:val="00F115E1"/>
    <w:rsid w:val="00F1165E"/>
    <w:rsid w:val="00F1206C"/>
    <w:rsid w:val="00F1222E"/>
    <w:rsid w:val="00F126ED"/>
    <w:rsid w:val="00F128E9"/>
    <w:rsid w:val="00F12F8F"/>
    <w:rsid w:val="00F1314D"/>
    <w:rsid w:val="00F133F9"/>
    <w:rsid w:val="00F136F7"/>
    <w:rsid w:val="00F13797"/>
    <w:rsid w:val="00F138F4"/>
    <w:rsid w:val="00F139B1"/>
    <w:rsid w:val="00F13A89"/>
    <w:rsid w:val="00F13D94"/>
    <w:rsid w:val="00F13F62"/>
    <w:rsid w:val="00F13FA8"/>
    <w:rsid w:val="00F1458D"/>
    <w:rsid w:val="00F148D4"/>
    <w:rsid w:val="00F14C67"/>
    <w:rsid w:val="00F14D8F"/>
    <w:rsid w:val="00F1570E"/>
    <w:rsid w:val="00F15991"/>
    <w:rsid w:val="00F15BB3"/>
    <w:rsid w:val="00F15DBC"/>
    <w:rsid w:val="00F1665D"/>
    <w:rsid w:val="00F167C2"/>
    <w:rsid w:val="00F16889"/>
    <w:rsid w:val="00F170A7"/>
    <w:rsid w:val="00F174D4"/>
    <w:rsid w:val="00F17536"/>
    <w:rsid w:val="00F17567"/>
    <w:rsid w:val="00F200A0"/>
    <w:rsid w:val="00F20489"/>
    <w:rsid w:val="00F20522"/>
    <w:rsid w:val="00F20898"/>
    <w:rsid w:val="00F21621"/>
    <w:rsid w:val="00F21980"/>
    <w:rsid w:val="00F21C1B"/>
    <w:rsid w:val="00F2200E"/>
    <w:rsid w:val="00F22277"/>
    <w:rsid w:val="00F22C11"/>
    <w:rsid w:val="00F22E67"/>
    <w:rsid w:val="00F22E6C"/>
    <w:rsid w:val="00F22F24"/>
    <w:rsid w:val="00F22FFA"/>
    <w:rsid w:val="00F23190"/>
    <w:rsid w:val="00F233EF"/>
    <w:rsid w:val="00F23575"/>
    <w:rsid w:val="00F23593"/>
    <w:rsid w:val="00F23F15"/>
    <w:rsid w:val="00F23FDE"/>
    <w:rsid w:val="00F24919"/>
    <w:rsid w:val="00F249F3"/>
    <w:rsid w:val="00F24FAE"/>
    <w:rsid w:val="00F25338"/>
    <w:rsid w:val="00F25432"/>
    <w:rsid w:val="00F258B6"/>
    <w:rsid w:val="00F258FB"/>
    <w:rsid w:val="00F2590E"/>
    <w:rsid w:val="00F25A39"/>
    <w:rsid w:val="00F25D35"/>
    <w:rsid w:val="00F25FBB"/>
    <w:rsid w:val="00F2627F"/>
    <w:rsid w:val="00F26544"/>
    <w:rsid w:val="00F26559"/>
    <w:rsid w:val="00F26740"/>
    <w:rsid w:val="00F26D2F"/>
    <w:rsid w:val="00F275C4"/>
    <w:rsid w:val="00F276D9"/>
    <w:rsid w:val="00F27703"/>
    <w:rsid w:val="00F27A85"/>
    <w:rsid w:val="00F301F5"/>
    <w:rsid w:val="00F30432"/>
    <w:rsid w:val="00F30F8A"/>
    <w:rsid w:val="00F311C4"/>
    <w:rsid w:val="00F31360"/>
    <w:rsid w:val="00F31858"/>
    <w:rsid w:val="00F320E9"/>
    <w:rsid w:val="00F3239C"/>
    <w:rsid w:val="00F3240C"/>
    <w:rsid w:val="00F32548"/>
    <w:rsid w:val="00F32756"/>
    <w:rsid w:val="00F335AF"/>
    <w:rsid w:val="00F33A01"/>
    <w:rsid w:val="00F33AA0"/>
    <w:rsid w:val="00F33AB6"/>
    <w:rsid w:val="00F33C71"/>
    <w:rsid w:val="00F33CEB"/>
    <w:rsid w:val="00F33EBF"/>
    <w:rsid w:val="00F3425C"/>
    <w:rsid w:val="00F353E4"/>
    <w:rsid w:val="00F35757"/>
    <w:rsid w:val="00F35A94"/>
    <w:rsid w:val="00F35C3A"/>
    <w:rsid w:val="00F35DF0"/>
    <w:rsid w:val="00F36657"/>
    <w:rsid w:val="00F366D3"/>
    <w:rsid w:val="00F369A9"/>
    <w:rsid w:val="00F372C8"/>
    <w:rsid w:val="00F375B1"/>
    <w:rsid w:val="00F37C32"/>
    <w:rsid w:val="00F37CFA"/>
    <w:rsid w:val="00F37EEE"/>
    <w:rsid w:val="00F401AC"/>
    <w:rsid w:val="00F40593"/>
    <w:rsid w:val="00F408D6"/>
    <w:rsid w:val="00F408F6"/>
    <w:rsid w:val="00F4097B"/>
    <w:rsid w:val="00F40BC0"/>
    <w:rsid w:val="00F40D07"/>
    <w:rsid w:val="00F40F6D"/>
    <w:rsid w:val="00F42502"/>
    <w:rsid w:val="00F4281C"/>
    <w:rsid w:val="00F430F7"/>
    <w:rsid w:val="00F431AD"/>
    <w:rsid w:val="00F433A4"/>
    <w:rsid w:val="00F433B8"/>
    <w:rsid w:val="00F44AB9"/>
    <w:rsid w:val="00F4625D"/>
    <w:rsid w:val="00F4661D"/>
    <w:rsid w:val="00F46C75"/>
    <w:rsid w:val="00F46F03"/>
    <w:rsid w:val="00F46F87"/>
    <w:rsid w:val="00F471F3"/>
    <w:rsid w:val="00F4757E"/>
    <w:rsid w:val="00F47F1E"/>
    <w:rsid w:val="00F47F24"/>
    <w:rsid w:val="00F50059"/>
    <w:rsid w:val="00F50A31"/>
    <w:rsid w:val="00F516B1"/>
    <w:rsid w:val="00F521A8"/>
    <w:rsid w:val="00F5276A"/>
    <w:rsid w:val="00F53A09"/>
    <w:rsid w:val="00F53A97"/>
    <w:rsid w:val="00F53AF9"/>
    <w:rsid w:val="00F53D92"/>
    <w:rsid w:val="00F540A3"/>
    <w:rsid w:val="00F5423A"/>
    <w:rsid w:val="00F545E2"/>
    <w:rsid w:val="00F549CC"/>
    <w:rsid w:val="00F54DEB"/>
    <w:rsid w:val="00F551C7"/>
    <w:rsid w:val="00F55728"/>
    <w:rsid w:val="00F55741"/>
    <w:rsid w:val="00F55C09"/>
    <w:rsid w:val="00F55D06"/>
    <w:rsid w:val="00F55D26"/>
    <w:rsid w:val="00F55E77"/>
    <w:rsid w:val="00F560BC"/>
    <w:rsid w:val="00F56467"/>
    <w:rsid w:val="00F5663E"/>
    <w:rsid w:val="00F56A60"/>
    <w:rsid w:val="00F56C01"/>
    <w:rsid w:val="00F56C79"/>
    <w:rsid w:val="00F56C7B"/>
    <w:rsid w:val="00F5723F"/>
    <w:rsid w:val="00F57769"/>
    <w:rsid w:val="00F577AC"/>
    <w:rsid w:val="00F57AD9"/>
    <w:rsid w:val="00F57AE6"/>
    <w:rsid w:val="00F60011"/>
    <w:rsid w:val="00F6073A"/>
    <w:rsid w:val="00F6076E"/>
    <w:rsid w:val="00F60E0C"/>
    <w:rsid w:val="00F616D8"/>
    <w:rsid w:val="00F61A19"/>
    <w:rsid w:val="00F61BBB"/>
    <w:rsid w:val="00F61E63"/>
    <w:rsid w:val="00F61EFB"/>
    <w:rsid w:val="00F620B6"/>
    <w:rsid w:val="00F62D24"/>
    <w:rsid w:val="00F62F3C"/>
    <w:rsid w:val="00F640A4"/>
    <w:rsid w:val="00F64162"/>
    <w:rsid w:val="00F6447E"/>
    <w:rsid w:val="00F644D0"/>
    <w:rsid w:val="00F64F7C"/>
    <w:rsid w:val="00F65C13"/>
    <w:rsid w:val="00F661AA"/>
    <w:rsid w:val="00F66AEE"/>
    <w:rsid w:val="00F66DD8"/>
    <w:rsid w:val="00F66F01"/>
    <w:rsid w:val="00F67351"/>
    <w:rsid w:val="00F67D49"/>
    <w:rsid w:val="00F700BC"/>
    <w:rsid w:val="00F70335"/>
    <w:rsid w:val="00F70555"/>
    <w:rsid w:val="00F70774"/>
    <w:rsid w:val="00F709FB"/>
    <w:rsid w:val="00F70C71"/>
    <w:rsid w:val="00F70CA2"/>
    <w:rsid w:val="00F70CFA"/>
    <w:rsid w:val="00F70E6C"/>
    <w:rsid w:val="00F71169"/>
    <w:rsid w:val="00F71279"/>
    <w:rsid w:val="00F712BB"/>
    <w:rsid w:val="00F71BCC"/>
    <w:rsid w:val="00F71BDC"/>
    <w:rsid w:val="00F72305"/>
    <w:rsid w:val="00F72C37"/>
    <w:rsid w:val="00F72D6B"/>
    <w:rsid w:val="00F72FA4"/>
    <w:rsid w:val="00F73078"/>
    <w:rsid w:val="00F732D4"/>
    <w:rsid w:val="00F7356D"/>
    <w:rsid w:val="00F738EC"/>
    <w:rsid w:val="00F73A91"/>
    <w:rsid w:val="00F73B11"/>
    <w:rsid w:val="00F73E91"/>
    <w:rsid w:val="00F742BF"/>
    <w:rsid w:val="00F74634"/>
    <w:rsid w:val="00F74C68"/>
    <w:rsid w:val="00F74ED2"/>
    <w:rsid w:val="00F75324"/>
    <w:rsid w:val="00F75491"/>
    <w:rsid w:val="00F75FDB"/>
    <w:rsid w:val="00F7601D"/>
    <w:rsid w:val="00F7618A"/>
    <w:rsid w:val="00F76759"/>
    <w:rsid w:val="00F76A45"/>
    <w:rsid w:val="00F76F7B"/>
    <w:rsid w:val="00F774B7"/>
    <w:rsid w:val="00F7770A"/>
    <w:rsid w:val="00F77BC7"/>
    <w:rsid w:val="00F77C94"/>
    <w:rsid w:val="00F77DCC"/>
    <w:rsid w:val="00F80578"/>
    <w:rsid w:val="00F80874"/>
    <w:rsid w:val="00F80B55"/>
    <w:rsid w:val="00F80BDD"/>
    <w:rsid w:val="00F80C6E"/>
    <w:rsid w:val="00F81422"/>
    <w:rsid w:val="00F815F1"/>
    <w:rsid w:val="00F817DF"/>
    <w:rsid w:val="00F81A67"/>
    <w:rsid w:val="00F81B0F"/>
    <w:rsid w:val="00F81B1F"/>
    <w:rsid w:val="00F81CF6"/>
    <w:rsid w:val="00F81E27"/>
    <w:rsid w:val="00F82E92"/>
    <w:rsid w:val="00F82FC7"/>
    <w:rsid w:val="00F8301A"/>
    <w:rsid w:val="00F83537"/>
    <w:rsid w:val="00F84897"/>
    <w:rsid w:val="00F84D6E"/>
    <w:rsid w:val="00F8504B"/>
    <w:rsid w:val="00F854A1"/>
    <w:rsid w:val="00F85623"/>
    <w:rsid w:val="00F856E9"/>
    <w:rsid w:val="00F85A45"/>
    <w:rsid w:val="00F86290"/>
    <w:rsid w:val="00F8631B"/>
    <w:rsid w:val="00F86912"/>
    <w:rsid w:val="00F86E06"/>
    <w:rsid w:val="00F86FE6"/>
    <w:rsid w:val="00F87189"/>
    <w:rsid w:val="00F87219"/>
    <w:rsid w:val="00F8723B"/>
    <w:rsid w:val="00F872B5"/>
    <w:rsid w:val="00F8767A"/>
    <w:rsid w:val="00F87DEF"/>
    <w:rsid w:val="00F90132"/>
    <w:rsid w:val="00F9044D"/>
    <w:rsid w:val="00F90AA2"/>
    <w:rsid w:val="00F90B2A"/>
    <w:rsid w:val="00F90CD2"/>
    <w:rsid w:val="00F90DFF"/>
    <w:rsid w:val="00F90F54"/>
    <w:rsid w:val="00F9101A"/>
    <w:rsid w:val="00F910D3"/>
    <w:rsid w:val="00F911B8"/>
    <w:rsid w:val="00F911F0"/>
    <w:rsid w:val="00F91BCF"/>
    <w:rsid w:val="00F91C5F"/>
    <w:rsid w:val="00F91ECE"/>
    <w:rsid w:val="00F91FAA"/>
    <w:rsid w:val="00F9233F"/>
    <w:rsid w:val="00F9239C"/>
    <w:rsid w:val="00F929DC"/>
    <w:rsid w:val="00F929F2"/>
    <w:rsid w:val="00F93021"/>
    <w:rsid w:val="00F935CB"/>
    <w:rsid w:val="00F9399B"/>
    <w:rsid w:val="00F93BBC"/>
    <w:rsid w:val="00F94545"/>
    <w:rsid w:val="00F94917"/>
    <w:rsid w:val="00F94E79"/>
    <w:rsid w:val="00F953D9"/>
    <w:rsid w:val="00F95438"/>
    <w:rsid w:val="00F9552D"/>
    <w:rsid w:val="00F95904"/>
    <w:rsid w:val="00F95E8B"/>
    <w:rsid w:val="00F9601A"/>
    <w:rsid w:val="00F9605F"/>
    <w:rsid w:val="00F96163"/>
    <w:rsid w:val="00F96265"/>
    <w:rsid w:val="00F96337"/>
    <w:rsid w:val="00F9644B"/>
    <w:rsid w:val="00F964CA"/>
    <w:rsid w:val="00F96899"/>
    <w:rsid w:val="00F96E0C"/>
    <w:rsid w:val="00F96EAF"/>
    <w:rsid w:val="00F96EBD"/>
    <w:rsid w:val="00F97108"/>
    <w:rsid w:val="00F972C3"/>
    <w:rsid w:val="00F972FB"/>
    <w:rsid w:val="00F97806"/>
    <w:rsid w:val="00F97E6F"/>
    <w:rsid w:val="00FA0142"/>
    <w:rsid w:val="00FA09E3"/>
    <w:rsid w:val="00FA0A2F"/>
    <w:rsid w:val="00FA0E8A"/>
    <w:rsid w:val="00FA1749"/>
    <w:rsid w:val="00FA2079"/>
    <w:rsid w:val="00FA2655"/>
    <w:rsid w:val="00FA2C6C"/>
    <w:rsid w:val="00FA2D6A"/>
    <w:rsid w:val="00FA3525"/>
    <w:rsid w:val="00FA3559"/>
    <w:rsid w:val="00FA374E"/>
    <w:rsid w:val="00FA376C"/>
    <w:rsid w:val="00FA3F19"/>
    <w:rsid w:val="00FA3FEB"/>
    <w:rsid w:val="00FA42C3"/>
    <w:rsid w:val="00FA4BFF"/>
    <w:rsid w:val="00FA54BD"/>
    <w:rsid w:val="00FA5FD4"/>
    <w:rsid w:val="00FA60E3"/>
    <w:rsid w:val="00FA6629"/>
    <w:rsid w:val="00FA68BF"/>
    <w:rsid w:val="00FA6907"/>
    <w:rsid w:val="00FA6958"/>
    <w:rsid w:val="00FA6EB6"/>
    <w:rsid w:val="00FA6EDD"/>
    <w:rsid w:val="00FA7DD8"/>
    <w:rsid w:val="00FA7EA6"/>
    <w:rsid w:val="00FB054E"/>
    <w:rsid w:val="00FB0615"/>
    <w:rsid w:val="00FB0AC8"/>
    <w:rsid w:val="00FB0AF0"/>
    <w:rsid w:val="00FB0AFD"/>
    <w:rsid w:val="00FB0E63"/>
    <w:rsid w:val="00FB12C1"/>
    <w:rsid w:val="00FB12ED"/>
    <w:rsid w:val="00FB14E8"/>
    <w:rsid w:val="00FB16A3"/>
    <w:rsid w:val="00FB16B7"/>
    <w:rsid w:val="00FB1AFD"/>
    <w:rsid w:val="00FB1DF9"/>
    <w:rsid w:val="00FB1E56"/>
    <w:rsid w:val="00FB1E5C"/>
    <w:rsid w:val="00FB208D"/>
    <w:rsid w:val="00FB25B4"/>
    <w:rsid w:val="00FB2B23"/>
    <w:rsid w:val="00FB3067"/>
    <w:rsid w:val="00FB3943"/>
    <w:rsid w:val="00FB3CDA"/>
    <w:rsid w:val="00FB3D15"/>
    <w:rsid w:val="00FB47AA"/>
    <w:rsid w:val="00FB4F46"/>
    <w:rsid w:val="00FB5512"/>
    <w:rsid w:val="00FB5819"/>
    <w:rsid w:val="00FB5B0E"/>
    <w:rsid w:val="00FB5B3A"/>
    <w:rsid w:val="00FB5C70"/>
    <w:rsid w:val="00FB5E25"/>
    <w:rsid w:val="00FB5E7D"/>
    <w:rsid w:val="00FB60FF"/>
    <w:rsid w:val="00FB6524"/>
    <w:rsid w:val="00FB69C9"/>
    <w:rsid w:val="00FB6BE2"/>
    <w:rsid w:val="00FB70A7"/>
    <w:rsid w:val="00FB718D"/>
    <w:rsid w:val="00FB7194"/>
    <w:rsid w:val="00FB7355"/>
    <w:rsid w:val="00FB7C58"/>
    <w:rsid w:val="00FB7F8E"/>
    <w:rsid w:val="00FB7FA5"/>
    <w:rsid w:val="00FC03C2"/>
    <w:rsid w:val="00FC0679"/>
    <w:rsid w:val="00FC0898"/>
    <w:rsid w:val="00FC0A57"/>
    <w:rsid w:val="00FC0CF5"/>
    <w:rsid w:val="00FC0EFB"/>
    <w:rsid w:val="00FC0FC9"/>
    <w:rsid w:val="00FC13FC"/>
    <w:rsid w:val="00FC15C5"/>
    <w:rsid w:val="00FC1967"/>
    <w:rsid w:val="00FC19DE"/>
    <w:rsid w:val="00FC1B79"/>
    <w:rsid w:val="00FC1C7D"/>
    <w:rsid w:val="00FC22D5"/>
    <w:rsid w:val="00FC25A5"/>
    <w:rsid w:val="00FC299C"/>
    <w:rsid w:val="00FC32DE"/>
    <w:rsid w:val="00FC32FF"/>
    <w:rsid w:val="00FC3595"/>
    <w:rsid w:val="00FC35D7"/>
    <w:rsid w:val="00FC3828"/>
    <w:rsid w:val="00FC3CFA"/>
    <w:rsid w:val="00FC3E0A"/>
    <w:rsid w:val="00FC3F98"/>
    <w:rsid w:val="00FC3FAC"/>
    <w:rsid w:val="00FC41EC"/>
    <w:rsid w:val="00FC42C0"/>
    <w:rsid w:val="00FC4630"/>
    <w:rsid w:val="00FC4F95"/>
    <w:rsid w:val="00FC5201"/>
    <w:rsid w:val="00FC532C"/>
    <w:rsid w:val="00FC5405"/>
    <w:rsid w:val="00FC547C"/>
    <w:rsid w:val="00FC555C"/>
    <w:rsid w:val="00FC5758"/>
    <w:rsid w:val="00FC59DB"/>
    <w:rsid w:val="00FC5A2B"/>
    <w:rsid w:val="00FC60BE"/>
    <w:rsid w:val="00FC6438"/>
    <w:rsid w:val="00FC687B"/>
    <w:rsid w:val="00FC68C3"/>
    <w:rsid w:val="00FC69A6"/>
    <w:rsid w:val="00FC6BDE"/>
    <w:rsid w:val="00FC6F09"/>
    <w:rsid w:val="00FC6FEF"/>
    <w:rsid w:val="00FC7548"/>
    <w:rsid w:val="00FC7670"/>
    <w:rsid w:val="00FC77C6"/>
    <w:rsid w:val="00FC78A3"/>
    <w:rsid w:val="00FC79D9"/>
    <w:rsid w:val="00FC79F8"/>
    <w:rsid w:val="00FC7F4D"/>
    <w:rsid w:val="00FD0799"/>
    <w:rsid w:val="00FD09B3"/>
    <w:rsid w:val="00FD0FA3"/>
    <w:rsid w:val="00FD107A"/>
    <w:rsid w:val="00FD13B6"/>
    <w:rsid w:val="00FD1779"/>
    <w:rsid w:val="00FD1AE3"/>
    <w:rsid w:val="00FD1B47"/>
    <w:rsid w:val="00FD20EF"/>
    <w:rsid w:val="00FD2113"/>
    <w:rsid w:val="00FD21AE"/>
    <w:rsid w:val="00FD25BB"/>
    <w:rsid w:val="00FD266F"/>
    <w:rsid w:val="00FD289A"/>
    <w:rsid w:val="00FD2B0F"/>
    <w:rsid w:val="00FD2B90"/>
    <w:rsid w:val="00FD3023"/>
    <w:rsid w:val="00FD313E"/>
    <w:rsid w:val="00FD3153"/>
    <w:rsid w:val="00FD3CB3"/>
    <w:rsid w:val="00FD3FBC"/>
    <w:rsid w:val="00FD42B2"/>
    <w:rsid w:val="00FD42DD"/>
    <w:rsid w:val="00FD4310"/>
    <w:rsid w:val="00FD4AE2"/>
    <w:rsid w:val="00FD4EE3"/>
    <w:rsid w:val="00FD4F6B"/>
    <w:rsid w:val="00FD5631"/>
    <w:rsid w:val="00FD5819"/>
    <w:rsid w:val="00FD5E12"/>
    <w:rsid w:val="00FD6008"/>
    <w:rsid w:val="00FD6240"/>
    <w:rsid w:val="00FD63C4"/>
    <w:rsid w:val="00FD65E0"/>
    <w:rsid w:val="00FD6AE9"/>
    <w:rsid w:val="00FD6CC8"/>
    <w:rsid w:val="00FD6FC4"/>
    <w:rsid w:val="00FD78D9"/>
    <w:rsid w:val="00FD7BFF"/>
    <w:rsid w:val="00FE057E"/>
    <w:rsid w:val="00FE0A1E"/>
    <w:rsid w:val="00FE1133"/>
    <w:rsid w:val="00FE14C6"/>
    <w:rsid w:val="00FE1964"/>
    <w:rsid w:val="00FE1B24"/>
    <w:rsid w:val="00FE1C9A"/>
    <w:rsid w:val="00FE238B"/>
    <w:rsid w:val="00FE23E5"/>
    <w:rsid w:val="00FE24E8"/>
    <w:rsid w:val="00FE270A"/>
    <w:rsid w:val="00FE27F6"/>
    <w:rsid w:val="00FE2800"/>
    <w:rsid w:val="00FE284A"/>
    <w:rsid w:val="00FE2E79"/>
    <w:rsid w:val="00FE2EC5"/>
    <w:rsid w:val="00FE2F22"/>
    <w:rsid w:val="00FE3554"/>
    <w:rsid w:val="00FE35A5"/>
    <w:rsid w:val="00FE3C79"/>
    <w:rsid w:val="00FE3C9D"/>
    <w:rsid w:val="00FE4139"/>
    <w:rsid w:val="00FE415C"/>
    <w:rsid w:val="00FE41DE"/>
    <w:rsid w:val="00FE4265"/>
    <w:rsid w:val="00FE484B"/>
    <w:rsid w:val="00FE4B1F"/>
    <w:rsid w:val="00FE4C37"/>
    <w:rsid w:val="00FE4E52"/>
    <w:rsid w:val="00FE53D2"/>
    <w:rsid w:val="00FE5728"/>
    <w:rsid w:val="00FE63F7"/>
    <w:rsid w:val="00FE6814"/>
    <w:rsid w:val="00FE6BCA"/>
    <w:rsid w:val="00FE6EBF"/>
    <w:rsid w:val="00FE7079"/>
    <w:rsid w:val="00FE732E"/>
    <w:rsid w:val="00FE7347"/>
    <w:rsid w:val="00FF0EAC"/>
    <w:rsid w:val="00FF1DE7"/>
    <w:rsid w:val="00FF1EA6"/>
    <w:rsid w:val="00FF21C5"/>
    <w:rsid w:val="00FF2569"/>
    <w:rsid w:val="00FF2A2A"/>
    <w:rsid w:val="00FF2E1B"/>
    <w:rsid w:val="00FF328E"/>
    <w:rsid w:val="00FF33E0"/>
    <w:rsid w:val="00FF3559"/>
    <w:rsid w:val="00FF3815"/>
    <w:rsid w:val="00FF394E"/>
    <w:rsid w:val="00FF3AAC"/>
    <w:rsid w:val="00FF3D3A"/>
    <w:rsid w:val="00FF420B"/>
    <w:rsid w:val="00FF4231"/>
    <w:rsid w:val="00FF463F"/>
    <w:rsid w:val="00FF4818"/>
    <w:rsid w:val="00FF4A3E"/>
    <w:rsid w:val="00FF4C0E"/>
    <w:rsid w:val="00FF512F"/>
    <w:rsid w:val="00FF5E7B"/>
    <w:rsid w:val="00FF6238"/>
    <w:rsid w:val="00FF65CC"/>
    <w:rsid w:val="00FF672A"/>
    <w:rsid w:val="00FF6BBB"/>
    <w:rsid w:val="00FF6EEF"/>
    <w:rsid w:val="00FF74E5"/>
    <w:rsid w:val="00FF76F5"/>
    <w:rsid w:val="00FF77FF"/>
    <w:rsid w:val="00FF794D"/>
    <w:rsid w:val="00FF7F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B12E0A"/>
  <w15:docId w15:val="{5917069F-F4B7-4123-AC0A-6CF199717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5EF4"/>
    <w:pPr>
      <w:spacing w:line="240" w:lineRule="atLeast"/>
    </w:pPr>
    <w:rPr>
      <w:rFonts w:ascii="Arial" w:hAnsi="Arial" w:cs="Cordia New"/>
      <w:lang w:val="en-GB"/>
    </w:rPr>
  </w:style>
  <w:style w:type="paragraph" w:styleId="Heading1">
    <w:name w:val="heading 1"/>
    <w:basedOn w:val="Normal"/>
    <w:next w:val="Normal"/>
    <w:link w:val="Heading1Char"/>
    <w:uiPriority w:val="99"/>
    <w:qFormat/>
    <w:rsid w:val="005D5EF4"/>
    <w:pPr>
      <w:keepNext/>
      <w:spacing w:before="240" w:after="60"/>
      <w:outlineLvl w:val="0"/>
    </w:pPr>
    <w:rPr>
      <w:rFonts w:cs="Angsana New"/>
      <w:b/>
      <w:bCs/>
      <w:kern w:val="28"/>
      <w:sz w:val="28"/>
      <w:szCs w:val="28"/>
    </w:rPr>
  </w:style>
  <w:style w:type="paragraph" w:styleId="Heading2">
    <w:name w:val="heading 2"/>
    <w:basedOn w:val="Normal"/>
    <w:next w:val="Normal"/>
    <w:link w:val="Heading2Char"/>
    <w:uiPriority w:val="99"/>
    <w:qFormat/>
    <w:rsid w:val="005D5EF4"/>
    <w:pPr>
      <w:keepNext/>
      <w:spacing w:line="240" w:lineRule="exact"/>
      <w:outlineLvl w:val="1"/>
    </w:pPr>
    <w:rPr>
      <w:rFonts w:cs="Angsana New"/>
      <w:b/>
      <w:bCs/>
      <w:sz w:val="16"/>
      <w:szCs w:val="16"/>
    </w:rPr>
  </w:style>
  <w:style w:type="paragraph" w:styleId="Heading3">
    <w:name w:val="heading 3"/>
    <w:basedOn w:val="Normal"/>
    <w:next w:val="Normal"/>
    <w:link w:val="Heading3Char"/>
    <w:uiPriority w:val="99"/>
    <w:qFormat/>
    <w:rsid w:val="005D5EF4"/>
    <w:pPr>
      <w:keepNext/>
      <w:spacing w:before="240" w:after="60"/>
      <w:outlineLvl w:val="2"/>
    </w:pPr>
    <w:rPr>
      <w:rFonts w:cs="Angsana New"/>
      <w:sz w:val="24"/>
      <w:szCs w:val="24"/>
    </w:rPr>
  </w:style>
  <w:style w:type="paragraph" w:styleId="Heading4">
    <w:name w:val="heading 4"/>
    <w:basedOn w:val="Normal"/>
    <w:next w:val="Normal"/>
    <w:link w:val="Heading4Char"/>
    <w:uiPriority w:val="99"/>
    <w:qFormat/>
    <w:rsid w:val="005D5EF4"/>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Angsana New"/>
      <w:b/>
      <w:bCs/>
      <w:spacing w:val="-2"/>
      <w:sz w:val="18"/>
      <w:szCs w:val="18"/>
    </w:rPr>
  </w:style>
  <w:style w:type="paragraph" w:styleId="Heading5">
    <w:name w:val="heading 5"/>
    <w:basedOn w:val="Normal"/>
    <w:next w:val="Normal"/>
    <w:link w:val="Heading5Char"/>
    <w:uiPriority w:val="99"/>
    <w:qFormat/>
    <w:rsid w:val="005D5EF4"/>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cs="Angsana New"/>
      <w:b/>
      <w:bCs/>
      <w:spacing w:val="-2"/>
      <w:sz w:val="18"/>
      <w:szCs w:val="18"/>
    </w:rPr>
  </w:style>
  <w:style w:type="paragraph" w:styleId="Heading6">
    <w:name w:val="heading 6"/>
    <w:basedOn w:val="Normal"/>
    <w:next w:val="Normal"/>
    <w:link w:val="Heading6Char"/>
    <w:qFormat/>
    <w:rsid w:val="005D5EF4"/>
    <w:pPr>
      <w:keepNext/>
      <w:spacing w:after="120" w:line="240" w:lineRule="exact"/>
      <w:outlineLvl w:val="5"/>
    </w:pPr>
    <w:rPr>
      <w:rFonts w:cs="Angsana New"/>
      <w:b/>
      <w:bCs/>
      <w:sz w:val="18"/>
      <w:szCs w:val="18"/>
    </w:rPr>
  </w:style>
  <w:style w:type="paragraph" w:styleId="Heading7">
    <w:name w:val="heading 7"/>
    <w:basedOn w:val="Normal"/>
    <w:next w:val="Normal"/>
    <w:link w:val="Heading7Char"/>
    <w:uiPriority w:val="99"/>
    <w:qFormat/>
    <w:rsid w:val="005D5EF4"/>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cs="Angsana New"/>
      <w:b/>
      <w:bCs/>
      <w:sz w:val="22"/>
      <w:szCs w:val="22"/>
    </w:rPr>
  </w:style>
  <w:style w:type="paragraph" w:styleId="Heading8">
    <w:name w:val="heading 8"/>
    <w:basedOn w:val="Normal"/>
    <w:next w:val="Normal"/>
    <w:link w:val="Heading8Char"/>
    <w:uiPriority w:val="99"/>
    <w:qFormat/>
    <w:rsid w:val="005D5EF4"/>
    <w:pPr>
      <w:keepNext/>
      <w:spacing w:line="240" w:lineRule="exact"/>
      <w:outlineLvl w:val="7"/>
    </w:pPr>
    <w:rPr>
      <w:rFonts w:ascii="Times New Roman" w:hAnsi="Times New Roman" w:cs="Angsana New"/>
      <w:b/>
      <w:bCs/>
    </w:rPr>
  </w:style>
  <w:style w:type="paragraph" w:styleId="Heading9">
    <w:name w:val="heading 9"/>
    <w:aliases w:val="Legal Level 1.1.1.1."/>
    <w:basedOn w:val="Normal"/>
    <w:next w:val="Normal"/>
    <w:link w:val="Heading9Char"/>
    <w:uiPriority w:val="99"/>
    <w:qFormat/>
    <w:rsid w:val="005D5EF4"/>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cs="Angsan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251A"/>
    <w:rPr>
      <w:rFonts w:ascii="Arial" w:hAnsi="Arial"/>
      <w:b/>
      <w:kern w:val="28"/>
      <w:sz w:val="28"/>
      <w:lang w:val="en-GB" w:eastAsia="en-US"/>
    </w:rPr>
  </w:style>
  <w:style w:type="character" w:customStyle="1" w:styleId="Heading2Char">
    <w:name w:val="Heading 2 Char"/>
    <w:basedOn w:val="DefaultParagraphFont"/>
    <w:link w:val="Heading2"/>
    <w:uiPriority w:val="99"/>
    <w:locked/>
    <w:rsid w:val="005533B0"/>
    <w:rPr>
      <w:rFonts w:ascii="Arial" w:hAnsi="Arial"/>
      <w:b/>
      <w:sz w:val="16"/>
      <w:lang w:val="en-GB"/>
    </w:rPr>
  </w:style>
  <w:style w:type="character" w:customStyle="1" w:styleId="Heading3Char">
    <w:name w:val="Heading 3 Char"/>
    <w:basedOn w:val="DefaultParagraphFont"/>
    <w:link w:val="Heading3"/>
    <w:uiPriority w:val="99"/>
    <w:locked/>
    <w:rsid w:val="00466D7D"/>
    <w:rPr>
      <w:rFonts w:ascii="Arial" w:hAnsi="Arial"/>
      <w:sz w:val="24"/>
      <w:lang w:val="en-GB"/>
    </w:rPr>
  </w:style>
  <w:style w:type="character" w:customStyle="1" w:styleId="Heading4Char">
    <w:name w:val="Heading 4 Char"/>
    <w:basedOn w:val="DefaultParagraphFont"/>
    <w:link w:val="Heading4"/>
    <w:uiPriority w:val="99"/>
    <w:locked/>
    <w:rsid w:val="00466D7D"/>
    <w:rPr>
      <w:rFonts w:ascii="Arial" w:hAnsi="Arial"/>
      <w:b/>
      <w:spacing w:val="-2"/>
      <w:sz w:val="18"/>
      <w:lang w:val="en-GB"/>
    </w:rPr>
  </w:style>
  <w:style w:type="character" w:customStyle="1" w:styleId="Heading5Char">
    <w:name w:val="Heading 5 Char"/>
    <w:basedOn w:val="DefaultParagraphFont"/>
    <w:link w:val="Heading5"/>
    <w:uiPriority w:val="99"/>
    <w:locked/>
    <w:rsid w:val="00466D7D"/>
    <w:rPr>
      <w:rFonts w:ascii="Swiss Roman 10pt" w:hAnsi="Swiss Roman 10pt"/>
      <w:b/>
      <w:spacing w:val="-2"/>
      <w:sz w:val="18"/>
      <w:lang w:val="en-GB"/>
    </w:rPr>
  </w:style>
  <w:style w:type="character" w:customStyle="1" w:styleId="Heading6Char">
    <w:name w:val="Heading 6 Char"/>
    <w:basedOn w:val="DefaultParagraphFont"/>
    <w:link w:val="Heading6"/>
    <w:uiPriority w:val="99"/>
    <w:locked/>
    <w:rsid w:val="00466D7D"/>
    <w:rPr>
      <w:rFonts w:ascii="Arial" w:hAnsi="Arial"/>
      <w:b/>
      <w:sz w:val="18"/>
      <w:lang w:val="en-GB"/>
    </w:rPr>
  </w:style>
  <w:style w:type="character" w:customStyle="1" w:styleId="Heading7Char">
    <w:name w:val="Heading 7 Char"/>
    <w:basedOn w:val="DefaultParagraphFont"/>
    <w:link w:val="Heading7"/>
    <w:uiPriority w:val="99"/>
    <w:locked/>
    <w:rsid w:val="00466D7D"/>
    <w:rPr>
      <w:b/>
      <w:sz w:val="22"/>
      <w:lang w:val="en-GB"/>
    </w:rPr>
  </w:style>
  <w:style w:type="character" w:customStyle="1" w:styleId="Heading8Char">
    <w:name w:val="Heading 8 Char"/>
    <w:basedOn w:val="DefaultParagraphFont"/>
    <w:link w:val="Heading8"/>
    <w:uiPriority w:val="99"/>
    <w:locked/>
    <w:rsid w:val="00466D7D"/>
    <w:rPr>
      <w:b/>
      <w:lang w:val="en-GB"/>
    </w:rPr>
  </w:style>
  <w:style w:type="character" w:customStyle="1" w:styleId="Heading9Char">
    <w:name w:val="Heading 9 Char"/>
    <w:aliases w:val="Legal Level 1.1.1.1. Char"/>
    <w:basedOn w:val="DefaultParagraphFont"/>
    <w:link w:val="Heading9"/>
    <w:uiPriority w:val="99"/>
    <w:locked/>
    <w:rsid w:val="00466D7D"/>
    <w:rPr>
      <w:b/>
      <w:sz w:val="18"/>
      <w:lang w:val="en-GB"/>
    </w:rPr>
  </w:style>
  <w:style w:type="paragraph" w:styleId="Header">
    <w:name w:val="header"/>
    <w:basedOn w:val="Normal"/>
    <w:link w:val="HeaderChar1"/>
    <w:uiPriority w:val="99"/>
    <w:rsid w:val="005D5EF4"/>
    <w:pPr>
      <w:tabs>
        <w:tab w:val="center" w:pos="4153"/>
        <w:tab w:val="right" w:pos="8306"/>
      </w:tabs>
    </w:pPr>
    <w:rPr>
      <w:rFonts w:cs="Angsana New"/>
    </w:rPr>
  </w:style>
  <w:style w:type="character" w:customStyle="1" w:styleId="HeaderChar">
    <w:name w:val="Header Char"/>
    <w:basedOn w:val="DefaultParagraphFont"/>
    <w:uiPriority w:val="99"/>
    <w:locked/>
    <w:rsid w:val="0051251A"/>
    <w:rPr>
      <w:rFonts w:ascii="Arial" w:hAnsi="Arial"/>
      <w:sz w:val="25"/>
      <w:lang w:val="en-GB" w:eastAsia="th-TH" w:bidi="th-TH"/>
    </w:rPr>
  </w:style>
  <w:style w:type="paragraph" w:styleId="Footer">
    <w:name w:val="footer"/>
    <w:basedOn w:val="Normal"/>
    <w:link w:val="FooterChar2"/>
    <w:uiPriority w:val="99"/>
    <w:rsid w:val="005D5EF4"/>
    <w:pPr>
      <w:tabs>
        <w:tab w:val="center" w:pos="4153"/>
        <w:tab w:val="right" w:pos="8306"/>
      </w:tabs>
    </w:pPr>
    <w:rPr>
      <w:rFonts w:cs="Angsana New"/>
    </w:rPr>
  </w:style>
  <w:style w:type="character" w:customStyle="1" w:styleId="FooterChar">
    <w:name w:val="Footer Char"/>
    <w:basedOn w:val="DefaultParagraphFont"/>
    <w:uiPriority w:val="99"/>
    <w:locked/>
    <w:rsid w:val="00E74F95"/>
    <w:rPr>
      <w:rFonts w:ascii="Arial" w:hAnsi="Arial"/>
      <w:sz w:val="20"/>
      <w:lang w:val="en-GB"/>
    </w:rPr>
  </w:style>
  <w:style w:type="paragraph" w:styleId="MacroText">
    <w:name w:val="macro"/>
    <w:link w:val="MacroTextChar"/>
    <w:uiPriority w:val="99"/>
    <w:semiHidden/>
    <w:rsid w:val="005D5EF4"/>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basedOn w:val="DefaultParagraphFont"/>
    <w:link w:val="MacroText"/>
    <w:uiPriority w:val="99"/>
    <w:semiHidden/>
    <w:locked/>
    <w:rsid w:val="00466D7D"/>
    <w:rPr>
      <w:rFonts w:ascii="Arial" w:hAnsi="Arial"/>
      <w:lang w:val="en-GB" w:eastAsia="en-US" w:bidi="th-TH"/>
    </w:rPr>
  </w:style>
  <w:style w:type="character" w:styleId="PageNumber">
    <w:name w:val="page number"/>
    <w:basedOn w:val="DefaultParagraphFont"/>
    <w:uiPriority w:val="99"/>
    <w:rsid w:val="005D5EF4"/>
    <w:rPr>
      <w:rFonts w:cs="Times New Roman"/>
    </w:rPr>
  </w:style>
  <w:style w:type="paragraph" w:customStyle="1" w:styleId="Style2">
    <w:name w:val="Style2"/>
    <w:basedOn w:val="Normal"/>
    <w:uiPriority w:val="99"/>
    <w:rsid w:val="005D5EF4"/>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uiPriority w:val="99"/>
    <w:rsid w:val="005D5E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Times New Roman"/>
      <w:sz w:val="16"/>
      <w:szCs w:val="16"/>
      <w:lang w:val="en-US"/>
    </w:rPr>
  </w:style>
  <w:style w:type="character" w:styleId="CommentReference">
    <w:name w:val="annotation reference"/>
    <w:basedOn w:val="DefaultParagraphFont"/>
    <w:uiPriority w:val="99"/>
    <w:semiHidden/>
    <w:rsid w:val="005D5EF4"/>
    <w:rPr>
      <w:rFonts w:cs="Times New Roman"/>
      <w:sz w:val="16"/>
    </w:rPr>
  </w:style>
  <w:style w:type="paragraph" w:styleId="CommentText">
    <w:name w:val="annotation text"/>
    <w:basedOn w:val="Normal"/>
    <w:link w:val="CommentTextChar"/>
    <w:uiPriority w:val="99"/>
    <w:semiHidden/>
    <w:rsid w:val="005D5EF4"/>
    <w:rPr>
      <w:rFonts w:cs="Angsana New"/>
    </w:rPr>
  </w:style>
  <w:style w:type="character" w:customStyle="1" w:styleId="CommentTextChar">
    <w:name w:val="Comment Text Char"/>
    <w:basedOn w:val="DefaultParagraphFont"/>
    <w:link w:val="CommentText"/>
    <w:uiPriority w:val="99"/>
    <w:semiHidden/>
    <w:locked/>
    <w:rsid w:val="00466D7D"/>
    <w:rPr>
      <w:rFonts w:ascii="Arial" w:hAnsi="Arial"/>
      <w:lang w:val="en-GB"/>
    </w:rPr>
  </w:style>
  <w:style w:type="paragraph" w:styleId="BodyText">
    <w:name w:val="Body Text"/>
    <w:basedOn w:val="Normal"/>
    <w:link w:val="BodyTextChar"/>
    <w:uiPriority w:val="99"/>
    <w:rsid w:val="005D5E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Angsana New"/>
      <w:b/>
      <w:bCs/>
      <w:spacing w:val="-2"/>
      <w:sz w:val="18"/>
      <w:szCs w:val="18"/>
    </w:rPr>
  </w:style>
  <w:style w:type="character" w:customStyle="1" w:styleId="BodyTextChar">
    <w:name w:val="Body Text Char"/>
    <w:basedOn w:val="DefaultParagraphFont"/>
    <w:link w:val="BodyText"/>
    <w:uiPriority w:val="99"/>
    <w:locked/>
    <w:rsid w:val="00466D7D"/>
    <w:rPr>
      <w:rFonts w:ascii="Arial" w:hAnsi="Arial"/>
      <w:b/>
      <w:spacing w:val="-2"/>
      <w:sz w:val="18"/>
      <w:lang w:val="en-GB"/>
    </w:rPr>
  </w:style>
  <w:style w:type="paragraph" w:styleId="BodyText2">
    <w:name w:val="Body Text 2"/>
    <w:basedOn w:val="Normal"/>
    <w:link w:val="BodyText2Char"/>
    <w:uiPriority w:val="99"/>
    <w:rsid w:val="005D5E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Angsana New"/>
      <w:spacing w:val="-2"/>
      <w:sz w:val="18"/>
      <w:szCs w:val="18"/>
    </w:rPr>
  </w:style>
  <w:style w:type="character" w:customStyle="1" w:styleId="BodyText2Char">
    <w:name w:val="Body Text 2 Char"/>
    <w:basedOn w:val="DefaultParagraphFont"/>
    <w:link w:val="BodyText2"/>
    <w:uiPriority w:val="99"/>
    <w:locked/>
    <w:rsid w:val="00466D7D"/>
    <w:rPr>
      <w:rFonts w:ascii="Arial" w:hAnsi="Arial"/>
      <w:spacing w:val="-2"/>
      <w:sz w:val="18"/>
      <w:lang w:val="en-GB"/>
    </w:rPr>
  </w:style>
  <w:style w:type="paragraph" w:styleId="DocumentMap">
    <w:name w:val="Document Map"/>
    <w:basedOn w:val="Normal"/>
    <w:link w:val="DocumentMapChar"/>
    <w:uiPriority w:val="99"/>
    <w:semiHidden/>
    <w:rsid w:val="005D5EF4"/>
    <w:pPr>
      <w:shd w:val="clear" w:color="auto" w:fill="000080"/>
    </w:pPr>
    <w:rPr>
      <w:rFonts w:cs="Angsana New"/>
      <w:sz w:val="28"/>
      <w:szCs w:val="28"/>
    </w:rPr>
  </w:style>
  <w:style w:type="character" w:customStyle="1" w:styleId="DocumentMapChar">
    <w:name w:val="Document Map Char"/>
    <w:basedOn w:val="DefaultParagraphFont"/>
    <w:link w:val="DocumentMap"/>
    <w:uiPriority w:val="99"/>
    <w:semiHidden/>
    <w:locked/>
    <w:rsid w:val="00466D7D"/>
    <w:rPr>
      <w:rFonts w:ascii="Arial" w:hAnsi="Arial"/>
      <w:sz w:val="28"/>
      <w:shd w:val="clear" w:color="auto" w:fill="000080"/>
      <w:lang w:val="en-GB"/>
    </w:rPr>
  </w:style>
  <w:style w:type="paragraph" w:styleId="BodyTextIndent">
    <w:name w:val="Body Text Indent"/>
    <w:basedOn w:val="Normal"/>
    <w:link w:val="BodyTextIndentChar"/>
    <w:uiPriority w:val="99"/>
    <w:rsid w:val="005D5EF4"/>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s="Angsana New"/>
      <w:color w:val="000000"/>
      <w:sz w:val="18"/>
      <w:szCs w:val="18"/>
    </w:rPr>
  </w:style>
  <w:style w:type="character" w:customStyle="1" w:styleId="BodyTextIndentChar">
    <w:name w:val="Body Text Indent Char"/>
    <w:basedOn w:val="DefaultParagraphFont"/>
    <w:link w:val="BodyTextIndent"/>
    <w:uiPriority w:val="99"/>
    <w:locked/>
    <w:rsid w:val="00466D7D"/>
    <w:rPr>
      <w:color w:val="000000"/>
      <w:sz w:val="18"/>
      <w:lang w:val="en-GB"/>
    </w:rPr>
  </w:style>
  <w:style w:type="paragraph" w:styleId="BodyText3">
    <w:name w:val="Body Text 3"/>
    <w:basedOn w:val="Normal"/>
    <w:link w:val="BodyText3Char"/>
    <w:uiPriority w:val="99"/>
    <w:rsid w:val="005D5EF4"/>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s="Angsana New"/>
      <w:color w:val="000000"/>
      <w:sz w:val="18"/>
      <w:szCs w:val="18"/>
    </w:rPr>
  </w:style>
  <w:style w:type="character" w:customStyle="1" w:styleId="BodyText3Char">
    <w:name w:val="Body Text 3 Char"/>
    <w:basedOn w:val="DefaultParagraphFont"/>
    <w:link w:val="BodyText3"/>
    <w:uiPriority w:val="99"/>
    <w:locked/>
    <w:rsid w:val="00466D7D"/>
    <w:rPr>
      <w:color w:val="000000"/>
      <w:sz w:val="18"/>
      <w:lang w:val="en-GB"/>
    </w:rPr>
  </w:style>
  <w:style w:type="paragraph" w:styleId="Caption">
    <w:name w:val="caption"/>
    <w:basedOn w:val="Normal"/>
    <w:next w:val="Normal"/>
    <w:uiPriority w:val="99"/>
    <w:qFormat/>
    <w:rsid w:val="005D5EF4"/>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5D5EF4"/>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cs="Angsana New"/>
      <w:sz w:val="18"/>
      <w:szCs w:val="18"/>
    </w:rPr>
  </w:style>
  <w:style w:type="character" w:customStyle="1" w:styleId="BodyTextIndent2Char">
    <w:name w:val="Body Text Indent 2 Char"/>
    <w:basedOn w:val="DefaultParagraphFont"/>
    <w:link w:val="BodyTextIndent2"/>
    <w:uiPriority w:val="99"/>
    <w:locked/>
    <w:rsid w:val="00466D7D"/>
    <w:rPr>
      <w:sz w:val="18"/>
      <w:lang w:val="en-GB"/>
    </w:rPr>
  </w:style>
  <w:style w:type="paragraph" w:styleId="BlockText">
    <w:name w:val="Block Text"/>
    <w:basedOn w:val="Normal"/>
    <w:uiPriority w:val="99"/>
    <w:rsid w:val="005D5EF4"/>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5D5EF4"/>
    <w:pPr>
      <w:tabs>
        <w:tab w:val="left" w:pos="1418"/>
        <w:tab w:val="center" w:pos="3402"/>
        <w:tab w:val="center" w:pos="4536"/>
        <w:tab w:val="center" w:pos="5670"/>
        <w:tab w:val="center" w:pos="6804"/>
        <w:tab w:val="right" w:pos="7655"/>
      </w:tabs>
      <w:spacing w:line="240" w:lineRule="exact"/>
      <w:ind w:left="-108"/>
    </w:pPr>
    <w:rPr>
      <w:rFonts w:ascii="Times New Roman" w:hAnsi="Times New Roman" w:cs="Angsana New"/>
      <w:lang w:val="en-US"/>
    </w:rPr>
  </w:style>
  <w:style w:type="character" w:customStyle="1" w:styleId="BodyTextIndent3Char">
    <w:name w:val="Body Text Indent 3 Char"/>
    <w:basedOn w:val="DefaultParagraphFont"/>
    <w:link w:val="BodyTextIndent3"/>
    <w:uiPriority w:val="99"/>
    <w:locked/>
    <w:rsid w:val="00466D7D"/>
  </w:style>
  <w:style w:type="paragraph" w:customStyle="1" w:styleId="7I-7H-">
    <w:name w:val="@7I-@#7H-"/>
    <w:basedOn w:val="Normal"/>
    <w:next w:val="Normal"/>
    <w:uiPriority w:val="99"/>
    <w:rsid w:val="005D5EF4"/>
    <w:pPr>
      <w:spacing w:line="240" w:lineRule="auto"/>
    </w:pPr>
    <w:rPr>
      <w:rFonts w:cs="Times New Roman"/>
      <w:b/>
      <w:bCs/>
      <w:sz w:val="24"/>
      <w:szCs w:val="24"/>
      <w:lang w:val="th-TH" w:eastAsia="th-TH"/>
    </w:rPr>
  </w:style>
  <w:style w:type="paragraph" w:styleId="EnvelopeReturn">
    <w:name w:val="envelope return"/>
    <w:basedOn w:val="Normal"/>
    <w:uiPriority w:val="99"/>
    <w:rsid w:val="005D5EF4"/>
    <w:pPr>
      <w:spacing w:line="240" w:lineRule="auto"/>
      <w:jc w:val="both"/>
    </w:pPr>
    <w:rPr>
      <w:rFonts w:ascii="Times New Roman" w:hAnsi="Times New Roman"/>
      <w:sz w:val="24"/>
      <w:szCs w:val="24"/>
    </w:rPr>
  </w:style>
  <w:style w:type="paragraph" w:customStyle="1" w:styleId="Style1">
    <w:name w:val="Style1"/>
    <w:basedOn w:val="Normal"/>
    <w:next w:val="Style3"/>
    <w:uiPriority w:val="99"/>
    <w:rsid w:val="005D5EF4"/>
    <w:pPr>
      <w:pBdr>
        <w:bottom w:val="single" w:sz="4" w:space="1" w:color="auto"/>
      </w:pBdr>
      <w:spacing w:line="240" w:lineRule="exact"/>
      <w:jc w:val="center"/>
    </w:pPr>
    <w:rPr>
      <w:rFonts w:ascii="Times New Roman" w:hAnsi="Times New Roman"/>
      <w:b/>
      <w:bCs/>
      <w:lang w:val="en-US"/>
    </w:rPr>
  </w:style>
  <w:style w:type="paragraph" w:customStyle="1" w:styleId="Style4">
    <w:name w:val="Style4"/>
    <w:basedOn w:val="Header"/>
    <w:uiPriority w:val="99"/>
    <w:rsid w:val="005D5EF4"/>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rPr>
  </w:style>
  <w:style w:type="paragraph" w:customStyle="1" w:styleId="a">
    <w:name w:val="???????????"/>
    <w:basedOn w:val="Normal"/>
    <w:uiPriority w:val="99"/>
    <w:rsid w:val="005D5EF4"/>
    <w:pPr>
      <w:spacing w:line="240" w:lineRule="auto"/>
      <w:ind w:right="386"/>
    </w:pPr>
    <w:rPr>
      <w:rFonts w:cs="Times New Roman"/>
      <w:b/>
      <w:bCs/>
      <w:sz w:val="28"/>
      <w:szCs w:val="28"/>
      <w:lang w:val="th-TH" w:eastAsia="th-TH"/>
    </w:rPr>
  </w:style>
  <w:style w:type="paragraph" w:customStyle="1" w:styleId="Style5">
    <w:name w:val="Style5"/>
    <w:basedOn w:val="Normal"/>
    <w:uiPriority w:val="99"/>
    <w:rsid w:val="005D5EF4"/>
    <w:pPr>
      <w:pBdr>
        <w:top w:val="single" w:sz="4" w:space="1" w:color="auto"/>
        <w:bottom w:val="double" w:sz="4" w:space="1" w:color="auto"/>
      </w:pBdr>
      <w:spacing w:line="240" w:lineRule="exact"/>
      <w:jc w:val="right"/>
    </w:pPr>
    <w:rPr>
      <w:rFonts w:ascii="Times New Roman" w:hAnsi="Times New Roman"/>
      <w:lang w:val="en-US"/>
    </w:rPr>
  </w:style>
  <w:style w:type="paragraph" w:styleId="ListBullet">
    <w:name w:val="List Bullet"/>
    <w:basedOn w:val="Normal"/>
    <w:autoRedefine/>
    <w:uiPriority w:val="99"/>
    <w:rsid w:val="005D5EF4"/>
    <w:pPr>
      <w:numPr>
        <w:numId w:val="5"/>
      </w:numPr>
      <w:tabs>
        <w:tab w:val="clear" w:pos="643"/>
        <w:tab w:val="num" w:pos="360"/>
      </w:tabs>
      <w:ind w:left="360"/>
    </w:pPr>
    <w:rPr>
      <w:szCs w:val="23"/>
    </w:rPr>
  </w:style>
  <w:style w:type="paragraph" w:styleId="BalloonText">
    <w:name w:val="Balloon Text"/>
    <w:basedOn w:val="Normal"/>
    <w:link w:val="BalloonTextChar"/>
    <w:uiPriority w:val="99"/>
    <w:semiHidden/>
    <w:rsid w:val="005D5EF4"/>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466D7D"/>
    <w:rPr>
      <w:rFonts w:ascii="Tahoma" w:hAnsi="Tahoma"/>
      <w:sz w:val="18"/>
      <w:lang w:val="en-GB"/>
    </w:rPr>
  </w:style>
  <w:style w:type="paragraph" w:styleId="List2">
    <w:name w:val="List 2"/>
    <w:basedOn w:val="Normal"/>
    <w:uiPriority w:val="99"/>
    <w:rsid w:val="00943312"/>
    <w:pPr>
      <w:ind w:left="566" w:hanging="283"/>
    </w:pPr>
    <w:rPr>
      <w:szCs w:val="23"/>
    </w:rPr>
  </w:style>
  <w:style w:type="paragraph" w:styleId="List3">
    <w:name w:val="List 3"/>
    <w:basedOn w:val="Normal"/>
    <w:uiPriority w:val="99"/>
    <w:rsid w:val="00943312"/>
    <w:pPr>
      <w:ind w:left="849" w:hanging="283"/>
    </w:pPr>
    <w:rPr>
      <w:szCs w:val="23"/>
    </w:rPr>
  </w:style>
  <w:style w:type="paragraph" w:styleId="List4">
    <w:name w:val="List 4"/>
    <w:basedOn w:val="Normal"/>
    <w:uiPriority w:val="99"/>
    <w:rsid w:val="00943312"/>
    <w:pPr>
      <w:ind w:left="1132" w:hanging="283"/>
    </w:pPr>
    <w:rPr>
      <w:szCs w:val="23"/>
    </w:rPr>
  </w:style>
  <w:style w:type="paragraph" w:styleId="Date">
    <w:name w:val="Date"/>
    <w:basedOn w:val="Normal"/>
    <w:next w:val="Normal"/>
    <w:link w:val="DateChar"/>
    <w:uiPriority w:val="99"/>
    <w:rsid w:val="00943312"/>
    <w:rPr>
      <w:rFonts w:cs="Angsana New"/>
      <w:szCs w:val="23"/>
    </w:rPr>
  </w:style>
  <w:style w:type="character" w:customStyle="1" w:styleId="DateChar">
    <w:name w:val="Date Char"/>
    <w:basedOn w:val="DefaultParagraphFont"/>
    <w:link w:val="Date"/>
    <w:uiPriority w:val="99"/>
    <w:locked/>
    <w:rsid w:val="00466D7D"/>
    <w:rPr>
      <w:rFonts w:ascii="Arial" w:hAnsi="Arial"/>
      <w:sz w:val="23"/>
      <w:lang w:val="en-GB"/>
    </w:rPr>
  </w:style>
  <w:style w:type="paragraph" w:styleId="ListBullet2">
    <w:name w:val="List Bullet 2"/>
    <w:basedOn w:val="Normal"/>
    <w:uiPriority w:val="99"/>
    <w:rsid w:val="00943312"/>
    <w:pPr>
      <w:numPr>
        <w:numId w:val="16"/>
      </w:numPr>
      <w:tabs>
        <w:tab w:val="clear" w:pos="1440"/>
        <w:tab w:val="num" w:pos="643"/>
      </w:tabs>
      <w:ind w:left="643"/>
    </w:pPr>
    <w:rPr>
      <w:szCs w:val="23"/>
    </w:rPr>
  </w:style>
  <w:style w:type="paragraph" w:styleId="ListBullet3">
    <w:name w:val="List Bullet 3"/>
    <w:basedOn w:val="Normal"/>
    <w:uiPriority w:val="99"/>
    <w:rsid w:val="00943312"/>
    <w:pPr>
      <w:numPr>
        <w:numId w:val="17"/>
      </w:numPr>
      <w:tabs>
        <w:tab w:val="clear" w:pos="2580"/>
        <w:tab w:val="num" w:pos="926"/>
      </w:tabs>
      <w:ind w:left="926"/>
    </w:pPr>
    <w:rPr>
      <w:szCs w:val="23"/>
    </w:rPr>
  </w:style>
  <w:style w:type="paragraph" w:styleId="ListContinue2">
    <w:name w:val="List Continue 2"/>
    <w:basedOn w:val="Normal"/>
    <w:uiPriority w:val="99"/>
    <w:rsid w:val="00943312"/>
    <w:pPr>
      <w:spacing w:after="120"/>
      <w:ind w:left="566"/>
    </w:pPr>
    <w:rPr>
      <w:szCs w:val="23"/>
    </w:rPr>
  </w:style>
  <w:style w:type="paragraph" w:styleId="BodyTextFirstIndent2">
    <w:name w:val="Body Text First Indent 2"/>
    <w:basedOn w:val="BodyTextIndent"/>
    <w:link w:val="BodyTextFirstIndent2Char"/>
    <w:uiPriority w:val="99"/>
    <w:rsid w:val="00943312"/>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basedOn w:val="BodyTextIndentChar"/>
    <w:link w:val="BodyTextFirstIndent2"/>
    <w:uiPriority w:val="99"/>
    <w:locked/>
    <w:rsid w:val="00466D7D"/>
    <w:rPr>
      <w:rFonts w:ascii="Arial" w:hAnsi="Arial"/>
      <w:color w:val="000000"/>
      <w:sz w:val="23"/>
      <w:lang w:val="en-GB"/>
    </w:rPr>
  </w:style>
  <w:style w:type="paragraph" w:customStyle="1" w:styleId="Char">
    <w:name w:val="Char"/>
    <w:basedOn w:val="Normal"/>
    <w:uiPriority w:val="99"/>
    <w:rsid w:val="002102E0"/>
    <w:pPr>
      <w:spacing w:after="160" w:line="240" w:lineRule="exact"/>
    </w:pPr>
    <w:rPr>
      <w:rFonts w:ascii="Verdana" w:hAnsi="Verdana" w:cs="Times New Roman"/>
      <w:lang w:val="en-US" w:bidi="ar-SA"/>
    </w:rPr>
  </w:style>
  <w:style w:type="table" w:styleId="TableGrid">
    <w:name w:val="Table Grid"/>
    <w:basedOn w:val="TableNormal"/>
    <w:uiPriority w:val="99"/>
    <w:rsid w:val="003A742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uiPriority w:val="99"/>
    <w:rsid w:val="00F10EE2"/>
    <w:rPr>
      <w:rFonts w:cs="Times New Roman"/>
    </w:rPr>
  </w:style>
  <w:style w:type="character" w:customStyle="1" w:styleId="hps">
    <w:name w:val="hps"/>
    <w:basedOn w:val="DefaultParagraphFont"/>
    <w:uiPriority w:val="99"/>
    <w:rsid w:val="00F10EE2"/>
    <w:rPr>
      <w:rFonts w:cs="Times New Roman"/>
    </w:rPr>
  </w:style>
  <w:style w:type="character" w:customStyle="1" w:styleId="FooterChar2">
    <w:name w:val="Footer Char2"/>
    <w:link w:val="Footer"/>
    <w:uiPriority w:val="99"/>
    <w:locked/>
    <w:rsid w:val="00086652"/>
    <w:rPr>
      <w:rFonts w:ascii="Arial" w:hAnsi="Arial"/>
      <w:lang w:val="en-GB" w:eastAsia="en-US"/>
    </w:rPr>
  </w:style>
  <w:style w:type="paragraph" w:styleId="ListParagraph">
    <w:name w:val="List Paragraph"/>
    <w:basedOn w:val="Normal"/>
    <w:uiPriority w:val="34"/>
    <w:qFormat/>
    <w:rsid w:val="003D79E7"/>
    <w:pPr>
      <w:spacing w:after="200" w:line="276" w:lineRule="auto"/>
      <w:ind w:left="720"/>
    </w:pPr>
    <w:rPr>
      <w:rFonts w:ascii="Calibri" w:hAnsi="Calibri"/>
      <w:sz w:val="22"/>
      <w:szCs w:val="28"/>
      <w:lang w:val="en-US"/>
    </w:rPr>
  </w:style>
  <w:style w:type="character" w:customStyle="1" w:styleId="HeaderChar1">
    <w:name w:val="Header Char1"/>
    <w:link w:val="Header"/>
    <w:uiPriority w:val="99"/>
    <w:locked/>
    <w:rsid w:val="006875E4"/>
    <w:rPr>
      <w:rFonts w:ascii="Arial" w:hAnsi="Arial"/>
      <w:lang w:val="en-GB"/>
    </w:rPr>
  </w:style>
  <w:style w:type="paragraph" w:styleId="CommentSubject">
    <w:name w:val="annotation subject"/>
    <w:basedOn w:val="CommentText"/>
    <w:next w:val="CommentText"/>
    <w:link w:val="CommentSubjectChar"/>
    <w:uiPriority w:val="99"/>
    <w:semiHidden/>
    <w:rsid w:val="00BD6D35"/>
    <w:rPr>
      <w:b/>
      <w:bCs/>
      <w:szCs w:val="23"/>
    </w:rPr>
  </w:style>
  <w:style w:type="character" w:customStyle="1" w:styleId="CommentSubjectChar">
    <w:name w:val="Comment Subject Char"/>
    <w:basedOn w:val="CommentTextChar"/>
    <w:link w:val="CommentSubject"/>
    <w:uiPriority w:val="99"/>
    <w:semiHidden/>
    <w:locked/>
    <w:rsid w:val="00466D7D"/>
    <w:rPr>
      <w:rFonts w:ascii="Arial" w:hAnsi="Arial"/>
      <w:b/>
      <w:sz w:val="23"/>
      <w:lang w:val="en-GB"/>
    </w:rPr>
  </w:style>
  <w:style w:type="paragraph" w:customStyle="1" w:styleId="Default">
    <w:name w:val="Default"/>
    <w:uiPriority w:val="99"/>
    <w:rsid w:val="00175FDE"/>
    <w:pPr>
      <w:autoSpaceDE w:val="0"/>
      <w:autoSpaceDN w:val="0"/>
      <w:adjustRightInd w:val="0"/>
    </w:pPr>
    <w:rPr>
      <w:rFonts w:cs="Times New Roman"/>
      <w:color w:val="000000"/>
      <w:sz w:val="24"/>
      <w:szCs w:val="24"/>
    </w:rPr>
  </w:style>
  <w:style w:type="character" w:customStyle="1" w:styleId="FooterChar1">
    <w:name w:val="Footer Char1"/>
    <w:uiPriority w:val="99"/>
    <w:locked/>
    <w:rsid w:val="004B3DF2"/>
    <w:rPr>
      <w:rFonts w:ascii="Arial" w:hAnsi="Arial"/>
      <w:sz w:val="20"/>
      <w:lang w:val="en-GB"/>
    </w:rPr>
  </w:style>
  <w:style w:type="character" w:customStyle="1" w:styleId="FooterChar3">
    <w:name w:val="Footer Char3"/>
    <w:uiPriority w:val="99"/>
    <w:rsid w:val="00B34EBF"/>
    <w:rPr>
      <w:rFonts w:ascii="Wingdings" w:eastAsia="Times New Roman" w:hAnsi="Wingdings"/>
      <w:sz w:val="20"/>
      <w:lang w:val="en-GB" w:eastAsia="th-TH" w:bidi="th-TH"/>
    </w:rPr>
  </w:style>
  <w:style w:type="character" w:customStyle="1" w:styleId="CharChar">
    <w:name w:val="Char Char"/>
    <w:uiPriority w:val="99"/>
    <w:rsid w:val="00B63CB3"/>
    <w:rPr>
      <w:rFonts w:ascii="Times New Roman" w:eastAsia="Times New Roman" w:hAnsi="Times New Roman"/>
    </w:rPr>
  </w:style>
  <w:style w:type="paragraph" w:customStyle="1" w:styleId="Heading">
    <w:name w:val="Heading"/>
    <w:basedOn w:val="Normal"/>
    <w:link w:val="HeadingChar"/>
    <w:uiPriority w:val="99"/>
    <w:rsid w:val="00B63CB3"/>
    <w:pPr>
      <w:tabs>
        <w:tab w:val="left" w:pos="431"/>
      </w:tabs>
      <w:spacing w:line="240" w:lineRule="auto"/>
      <w:ind w:left="403" w:hanging="504"/>
      <w:jc w:val="both"/>
    </w:pPr>
    <w:rPr>
      <w:rFonts w:ascii="Arial Unicode MS" w:eastAsia="Arial Unicode MS" w:hAnsi="Arial Unicode MS" w:cs="Angsana New"/>
      <w:b/>
      <w:color w:val="FFFFFF"/>
      <w:sz w:val="18"/>
    </w:rPr>
  </w:style>
  <w:style w:type="character" w:customStyle="1" w:styleId="HeadingChar">
    <w:name w:val="Heading Char"/>
    <w:link w:val="Heading"/>
    <w:uiPriority w:val="99"/>
    <w:locked/>
    <w:rsid w:val="00B63CB3"/>
    <w:rPr>
      <w:rFonts w:ascii="Arial Unicode MS" w:eastAsia="Arial Unicode MS" w:hAnsi="Arial Unicode MS"/>
      <w:b/>
      <w:color w:val="FFFFFF"/>
      <w:sz w:val="18"/>
      <w:lang w:val="en-GB"/>
    </w:rPr>
  </w:style>
  <w:style w:type="character" w:styleId="Emphasis">
    <w:name w:val="Emphasis"/>
    <w:basedOn w:val="DefaultParagraphFont"/>
    <w:qFormat/>
    <w:locked/>
    <w:rsid w:val="00E47B27"/>
    <w:rPr>
      <w:i/>
      <w:iCs/>
    </w:rPr>
  </w:style>
  <w:style w:type="character" w:customStyle="1" w:styleId="Heading6Char1">
    <w:name w:val="Heading 6 Char1"/>
    <w:locked/>
    <w:rsid w:val="00A02CC7"/>
    <w:rPr>
      <w:rFonts w:ascii="Wingdings" w:eastAsia="Brush Script MT" w:hAnsi="Wingdings" w:cs="Brush Script MT"/>
      <w:b/>
      <w:bCs/>
      <w:sz w:val="18"/>
      <w:szCs w:val="18"/>
      <w:lang w:val="en-GB" w:eastAsia="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1066">
      <w:bodyDiv w:val="1"/>
      <w:marLeft w:val="0"/>
      <w:marRight w:val="0"/>
      <w:marTop w:val="0"/>
      <w:marBottom w:val="0"/>
      <w:divBdr>
        <w:top w:val="none" w:sz="0" w:space="0" w:color="auto"/>
        <w:left w:val="none" w:sz="0" w:space="0" w:color="auto"/>
        <w:bottom w:val="none" w:sz="0" w:space="0" w:color="auto"/>
        <w:right w:val="none" w:sz="0" w:space="0" w:color="auto"/>
      </w:divBdr>
    </w:div>
    <w:div w:id="458374648">
      <w:bodyDiv w:val="1"/>
      <w:marLeft w:val="0"/>
      <w:marRight w:val="0"/>
      <w:marTop w:val="0"/>
      <w:marBottom w:val="0"/>
      <w:divBdr>
        <w:top w:val="none" w:sz="0" w:space="0" w:color="auto"/>
        <w:left w:val="none" w:sz="0" w:space="0" w:color="auto"/>
        <w:bottom w:val="none" w:sz="0" w:space="0" w:color="auto"/>
        <w:right w:val="none" w:sz="0" w:space="0" w:color="auto"/>
      </w:divBdr>
    </w:div>
    <w:div w:id="812215339">
      <w:bodyDiv w:val="1"/>
      <w:marLeft w:val="0"/>
      <w:marRight w:val="0"/>
      <w:marTop w:val="0"/>
      <w:marBottom w:val="0"/>
      <w:divBdr>
        <w:top w:val="none" w:sz="0" w:space="0" w:color="auto"/>
        <w:left w:val="none" w:sz="0" w:space="0" w:color="auto"/>
        <w:bottom w:val="none" w:sz="0" w:space="0" w:color="auto"/>
        <w:right w:val="none" w:sz="0" w:space="0" w:color="auto"/>
      </w:divBdr>
    </w:div>
    <w:div w:id="844707524">
      <w:bodyDiv w:val="1"/>
      <w:marLeft w:val="0"/>
      <w:marRight w:val="0"/>
      <w:marTop w:val="0"/>
      <w:marBottom w:val="0"/>
      <w:divBdr>
        <w:top w:val="none" w:sz="0" w:space="0" w:color="auto"/>
        <w:left w:val="none" w:sz="0" w:space="0" w:color="auto"/>
        <w:bottom w:val="none" w:sz="0" w:space="0" w:color="auto"/>
        <w:right w:val="none" w:sz="0" w:space="0" w:color="auto"/>
      </w:divBdr>
    </w:div>
    <w:div w:id="1449353545">
      <w:marLeft w:val="0"/>
      <w:marRight w:val="0"/>
      <w:marTop w:val="0"/>
      <w:marBottom w:val="0"/>
      <w:divBdr>
        <w:top w:val="none" w:sz="0" w:space="0" w:color="auto"/>
        <w:left w:val="none" w:sz="0" w:space="0" w:color="auto"/>
        <w:bottom w:val="none" w:sz="0" w:space="0" w:color="auto"/>
        <w:right w:val="none" w:sz="0" w:space="0" w:color="auto"/>
      </w:divBdr>
    </w:div>
    <w:div w:id="1449353546">
      <w:marLeft w:val="0"/>
      <w:marRight w:val="0"/>
      <w:marTop w:val="0"/>
      <w:marBottom w:val="0"/>
      <w:divBdr>
        <w:top w:val="none" w:sz="0" w:space="0" w:color="auto"/>
        <w:left w:val="none" w:sz="0" w:space="0" w:color="auto"/>
        <w:bottom w:val="none" w:sz="0" w:space="0" w:color="auto"/>
        <w:right w:val="none" w:sz="0" w:space="0" w:color="auto"/>
      </w:divBdr>
    </w:div>
    <w:div w:id="1449353547">
      <w:marLeft w:val="0"/>
      <w:marRight w:val="0"/>
      <w:marTop w:val="0"/>
      <w:marBottom w:val="0"/>
      <w:divBdr>
        <w:top w:val="none" w:sz="0" w:space="0" w:color="auto"/>
        <w:left w:val="none" w:sz="0" w:space="0" w:color="auto"/>
        <w:bottom w:val="none" w:sz="0" w:space="0" w:color="auto"/>
        <w:right w:val="none" w:sz="0" w:space="0" w:color="auto"/>
      </w:divBdr>
    </w:div>
    <w:div w:id="1449353548">
      <w:marLeft w:val="0"/>
      <w:marRight w:val="0"/>
      <w:marTop w:val="0"/>
      <w:marBottom w:val="0"/>
      <w:divBdr>
        <w:top w:val="none" w:sz="0" w:space="0" w:color="auto"/>
        <w:left w:val="none" w:sz="0" w:space="0" w:color="auto"/>
        <w:bottom w:val="none" w:sz="0" w:space="0" w:color="auto"/>
        <w:right w:val="none" w:sz="0" w:space="0" w:color="auto"/>
      </w:divBdr>
    </w:div>
    <w:div w:id="1449353549">
      <w:marLeft w:val="0"/>
      <w:marRight w:val="0"/>
      <w:marTop w:val="0"/>
      <w:marBottom w:val="0"/>
      <w:divBdr>
        <w:top w:val="none" w:sz="0" w:space="0" w:color="auto"/>
        <w:left w:val="none" w:sz="0" w:space="0" w:color="auto"/>
        <w:bottom w:val="none" w:sz="0" w:space="0" w:color="auto"/>
        <w:right w:val="none" w:sz="0" w:space="0" w:color="auto"/>
      </w:divBdr>
    </w:div>
    <w:div w:id="1449353550">
      <w:marLeft w:val="0"/>
      <w:marRight w:val="0"/>
      <w:marTop w:val="0"/>
      <w:marBottom w:val="0"/>
      <w:divBdr>
        <w:top w:val="none" w:sz="0" w:space="0" w:color="auto"/>
        <w:left w:val="none" w:sz="0" w:space="0" w:color="auto"/>
        <w:bottom w:val="none" w:sz="0" w:space="0" w:color="auto"/>
        <w:right w:val="none" w:sz="0" w:space="0" w:color="auto"/>
      </w:divBdr>
    </w:div>
    <w:div w:id="1449353551">
      <w:marLeft w:val="0"/>
      <w:marRight w:val="0"/>
      <w:marTop w:val="0"/>
      <w:marBottom w:val="0"/>
      <w:divBdr>
        <w:top w:val="none" w:sz="0" w:space="0" w:color="auto"/>
        <w:left w:val="none" w:sz="0" w:space="0" w:color="auto"/>
        <w:bottom w:val="none" w:sz="0" w:space="0" w:color="auto"/>
        <w:right w:val="none" w:sz="0" w:space="0" w:color="auto"/>
      </w:divBdr>
    </w:div>
    <w:div w:id="1449353552">
      <w:marLeft w:val="0"/>
      <w:marRight w:val="0"/>
      <w:marTop w:val="0"/>
      <w:marBottom w:val="0"/>
      <w:divBdr>
        <w:top w:val="none" w:sz="0" w:space="0" w:color="auto"/>
        <w:left w:val="none" w:sz="0" w:space="0" w:color="auto"/>
        <w:bottom w:val="none" w:sz="0" w:space="0" w:color="auto"/>
        <w:right w:val="none" w:sz="0" w:space="0" w:color="auto"/>
      </w:divBdr>
    </w:div>
    <w:div w:id="1449353553">
      <w:marLeft w:val="0"/>
      <w:marRight w:val="0"/>
      <w:marTop w:val="0"/>
      <w:marBottom w:val="0"/>
      <w:divBdr>
        <w:top w:val="none" w:sz="0" w:space="0" w:color="auto"/>
        <w:left w:val="none" w:sz="0" w:space="0" w:color="auto"/>
        <w:bottom w:val="none" w:sz="0" w:space="0" w:color="auto"/>
        <w:right w:val="none" w:sz="0" w:space="0" w:color="auto"/>
      </w:divBdr>
    </w:div>
    <w:div w:id="1449353554">
      <w:marLeft w:val="0"/>
      <w:marRight w:val="0"/>
      <w:marTop w:val="0"/>
      <w:marBottom w:val="0"/>
      <w:divBdr>
        <w:top w:val="none" w:sz="0" w:space="0" w:color="auto"/>
        <w:left w:val="none" w:sz="0" w:space="0" w:color="auto"/>
        <w:bottom w:val="none" w:sz="0" w:space="0" w:color="auto"/>
        <w:right w:val="none" w:sz="0" w:space="0" w:color="auto"/>
      </w:divBdr>
    </w:div>
    <w:div w:id="1449353555">
      <w:marLeft w:val="0"/>
      <w:marRight w:val="0"/>
      <w:marTop w:val="0"/>
      <w:marBottom w:val="0"/>
      <w:divBdr>
        <w:top w:val="none" w:sz="0" w:space="0" w:color="auto"/>
        <w:left w:val="none" w:sz="0" w:space="0" w:color="auto"/>
        <w:bottom w:val="none" w:sz="0" w:space="0" w:color="auto"/>
        <w:right w:val="none" w:sz="0" w:space="0" w:color="auto"/>
      </w:divBdr>
    </w:div>
    <w:div w:id="1449353556">
      <w:marLeft w:val="0"/>
      <w:marRight w:val="0"/>
      <w:marTop w:val="0"/>
      <w:marBottom w:val="0"/>
      <w:divBdr>
        <w:top w:val="none" w:sz="0" w:space="0" w:color="auto"/>
        <w:left w:val="none" w:sz="0" w:space="0" w:color="auto"/>
        <w:bottom w:val="none" w:sz="0" w:space="0" w:color="auto"/>
        <w:right w:val="none" w:sz="0" w:space="0" w:color="auto"/>
      </w:divBdr>
    </w:div>
    <w:div w:id="1449353557">
      <w:marLeft w:val="0"/>
      <w:marRight w:val="0"/>
      <w:marTop w:val="0"/>
      <w:marBottom w:val="0"/>
      <w:divBdr>
        <w:top w:val="none" w:sz="0" w:space="0" w:color="auto"/>
        <w:left w:val="none" w:sz="0" w:space="0" w:color="auto"/>
        <w:bottom w:val="none" w:sz="0" w:space="0" w:color="auto"/>
        <w:right w:val="none" w:sz="0" w:space="0" w:color="auto"/>
      </w:divBdr>
    </w:div>
    <w:div w:id="1449353558">
      <w:marLeft w:val="0"/>
      <w:marRight w:val="0"/>
      <w:marTop w:val="0"/>
      <w:marBottom w:val="0"/>
      <w:divBdr>
        <w:top w:val="none" w:sz="0" w:space="0" w:color="auto"/>
        <w:left w:val="none" w:sz="0" w:space="0" w:color="auto"/>
        <w:bottom w:val="none" w:sz="0" w:space="0" w:color="auto"/>
        <w:right w:val="none" w:sz="0" w:space="0" w:color="auto"/>
      </w:divBdr>
    </w:div>
    <w:div w:id="1449353559">
      <w:marLeft w:val="0"/>
      <w:marRight w:val="0"/>
      <w:marTop w:val="0"/>
      <w:marBottom w:val="0"/>
      <w:divBdr>
        <w:top w:val="none" w:sz="0" w:space="0" w:color="auto"/>
        <w:left w:val="none" w:sz="0" w:space="0" w:color="auto"/>
        <w:bottom w:val="none" w:sz="0" w:space="0" w:color="auto"/>
        <w:right w:val="none" w:sz="0" w:space="0" w:color="auto"/>
      </w:divBdr>
    </w:div>
    <w:div w:id="1449353560">
      <w:marLeft w:val="0"/>
      <w:marRight w:val="0"/>
      <w:marTop w:val="0"/>
      <w:marBottom w:val="0"/>
      <w:divBdr>
        <w:top w:val="none" w:sz="0" w:space="0" w:color="auto"/>
        <w:left w:val="none" w:sz="0" w:space="0" w:color="auto"/>
        <w:bottom w:val="none" w:sz="0" w:space="0" w:color="auto"/>
        <w:right w:val="none" w:sz="0" w:space="0" w:color="auto"/>
      </w:divBdr>
    </w:div>
    <w:div w:id="1449353561">
      <w:marLeft w:val="0"/>
      <w:marRight w:val="0"/>
      <w:marTop w:val="0"/>
      <w:marBottom w:val="0"/>
      <w:divBdr>
        <w:top w:val="none" w:sz="0" w:space="0" w:color="auto"/>
        <w:left w:val="none" w:sz="0" w:space="0" w:color="auto"/>
        <w:bottom w:val="none" w:sz="0" w:space="0" w:color="auto"/>
        <w:right w:val="none" w:sz="0" w:space="0" w:color="auto"/>
      </w:divBdr>
    </w:div>
    <w:div w:id="1449353562">
      <w:marLeft w:val="0"/>
      <w:marRight w:val="0"/>
      <w:marTop w:val="0"/>
      <w:marBottom w:val="0"/>
      <w:divBdr>
        <w:top w:val="none" w:sz="0" w:space="0" w:color="auto"/>
        <w:left w:val="none" w:sz="0" w:space="0" w:color="auto"/>
        <w:bottom w:val="none" w:sz="0" w:space="0" w:color="auto"/>
        <w:right w:val="none" w:sz="0" w:space="0" w:color="auto"/>
      </w:divBdr>
    </w:div>
    <w:div w:id="1449353563">
      <w:marLeft w:val="0"/>
      <w:marRight w:val="0"/>
      <w:marTop w:val="0"/>
      <w:marBottom w:val="0"/>
      <w:divBdr>
        <w:top w:val="none" w:sz="0" w:space="0" w:color="auto"/>
        <w:left w:val="none" w:sz="0" w:space="0" w:color="auto"/>
        <w:bottom w:val="none" w:sz="0" w:space="0" w:color="auto"/>
        <w:right w:val="none" w:sz="0" w:space="0" w:color="auto"/>
      </w:divBdr>
    </w:div>
    <w:div w:id="1449353564">
      <w:marLeft w:val="0"/>
      <w:marRight w:val="0"/>
      <w:marTop w:val="0"/>
      <w:marBottom w:val="0"/>
      <w:divBdr>
        <w:top w:val="none" w:sz="0" w:space="0" w:color="auto"/>
        <w:left w:val="none" w:sz="0" w:space="0" w:color="auto"/>
        <w:bottom w:val="none" w:sz="0" w:space="0" w:color="auto"/>
        <w:right w:val="none" w:sz="0" w:space="0" w:color="auto"/>
      </w:divBdr>
    </w:div>
    <w:div w:id="1449353565">
      <w:marLeft w:val="0"/>
      <w:marRight w:val="0"/>
      <w:marTop w:val="0"/>
      <w:marBottom w:val="0"/>
      <w:divBdr>
        <w:top w:val="none" w:sz="0" w:space="0" w:color="auto"/>
        <w:left w:val="none" w:sz="0" w:space="0" w:color="auto"/>
        <w:bottom w:val="none" w:sz="0" w:space="0" w:color="auto"/>
        <w:right w:val="none" w:sz="0" w:space="0" w:color="auto"/>
      </w:divBdr>
    </w:div>
    <w:div w:id="1449353566">
      <w:marLeft w:val="0"/>
      <w:marRight w:val="0"/>
      <w:marTop w:val="0"/>
      <w:marBottom w:val="0"/>
      <w:divBdr>
        <w:top w:val="none" w:sz="0" w:space="0" w:color="auto"/>
        <w:left w:val="none" w:sz="0" w:space="0" w:color="auto"/>
        <w:bottom w:val="none" w:sz="0" w:space="0" w:color="auto"/>
        <w:right w:val="none" w:sz="0" w:space="0" w:color="auto"/>
      </w:divBdr>
    </w:div>
    <w:div w:id="1449353567">
      <w:marLeft w:val="0"/>
      <w:marRight w:val="0"/>
      <w:marTop w:val="0"/>
      <w:marBottom w:val="0"/>
      <w:divBdr>
        <w:top w:val="none" w:sz="0" w:space="0" w:color="auto"/>
        <w:left w:val="none" w:sz="0" w:space="0" w:color="auto"/>
        <w:bottom w:val="none" w:sz="0" w:space="0" w:color="auto"/>
        <w:right w:val="none" w:sz="0" w:space="0" w:color="auto"/>
      </w:divBdr>
    </w:div>
    <w:div w:id="1449353568">
      <w:marLeft w:val="0"/>
      <w:marRight w:val="0"/>
      <w:marTop w:val="0"/>
      <w:marBottom w:val="0"/>
      <w:divBdr>
        <w:top w:val="none" w:sz="0" w:space="0" w:color="auto"/>
        <w:left w:val="none" w:sz="0" w:space="0" w:color="auto"/>
        <w:bottom w:val="none" w:sz="0" w:space="0" w:color="auto"/>
        <w:right w:val="none" w:sz="0" w:space="0" w:color="auto"/>
      </w:divBdr>
    </w:div>
    <w:div w:id="1449353569">
      <w:marLeft w:val="0"/>
      <w:marRight w:val="0"/>
      <w:marTop w:val="0"/>
      <w:marBottom w:val="0"/>
      <w:divBdr>
        <w:top w:val="none" w:sz="0" w:space="0" w:color="auto"/>
        <w:left w:val="none" w:sz="0" w:space="0" w:color="auto"/>
        <w:bottom w:val="none" w:sz="0" w:space="0" w:color="auto"/>
        <w:right w:val="none" w:sz="0" w:space="0" w:color="auto"/>
      </w:divBdr>
    </w:div>
    <w:div w:id="1449353570">
      <w:marLeft w:val="0"/>
      <w:marRight w:val="0"/>
      <w:marTop w:val="0"/>
      <w:marBottom w:val="0"/>
      <w:divBdr>
        <w:top w:val="none" w:sz="0" w:space="0" w:color="auto"/>
        <w:left w:val="none" w:sz="0" w:space="0" w:color="auto"/>
        <w:bottom w:val="none" w:sz="0" w:space="0" w:color="auto"/>
        <w:right w:val="none" w:sz="0" w:space="0" w:color="auto"/>
      </w:divBdr>
    </w:div>
    <w:div w:id="1449353571">
      <w:marLeft w:val="0"/>
      <w:marRight w:val="0"/>
      <w:marTop w:val="0"/>
      <w:marBottom w:val="0"/>
      <w:divBdr>
        <w:top w:val="none" w:sz="0" w:space="0" w:color="auto"/>
        <w:left w:val="none" w:sz="0" w:space="0" w:color="auto"/>
        <w:bottom w:val="none" w:sz="0" w:space="0" w:color="auto"/>
        <w:right w:val="none" w:sz="0" w:space="0" w:color="auto"/>
      </w:divBdr>
    </w:div>
    <w:div w:id="1449353572">
      <w:marLeft w:val="0"/>
      <w:marRight w:val="0"/>
      <w:marTop w:val="0"/>
      <w:marBottom w:val="0"/>
      <w:divBdr>
        <w:top w:val="none" w:sz="0" w:space="0" w:color="auto"/>
        <w:left w:val="none" w:sz="0" w:space="0" w:color="auto"/>
        <w:bottom w:val="none" w:sz="0" w:space="0" w:color="auto"/>
        <w:right w:val="none" w:sz="0" w:space="0" w:color="auto"/>
      </w:divBdr>
    </w:div>
    <w:div w:id="1449353573">
      <w:marLeft w:val="0"/>
      <w:marRight w:val="0"/>
      <w:marTop w:val="0"/>
      <w:marBottom w:val="0"/>
      <w:divBdr>
        <w:top w:val="none" w:sz="0" w:space="0" w:color="auto"/>
        <w:left w:val="none" w:sz="0" w:space="0" w:color="auto"/>
        <w:bottom w:val="none" w:sz="0" w:space="0" w:color="auto"/>
        <w:right w:val="none" w:sz="0" w:space="0" w:color="auto"/>
      </w:divBdr>
    </w:div>
    <w:div w:id="1449353574">
      <w:marLeft w:val="0"/>
      <w:marRight w:val="0"/>
      <w:marTop w:val="0"/>
      <w:marBottom w:val="0"/>
      <w:divBdr>
        <w:top w:val="none" w:sz="0" w:space="0" w:color="auto"/>
        <w:left w:val="none" w:sz="0" w:space="0" w:color="auto"/>
        <w:bottom w:val="none" w:sz="0" w:space="0" w:color="auto"/>
        <w:right w:val="none" w:sz="0" w:space="0" w:color="auto"/>
      </w:divBdr>
    </w:div>
    <w:div w:id="1449353575">
      <w:marLeft w:val="0"/>
      <w:marRight w:val="0"/>
      <w:marTop w:val="0"/>
      <w:marBottom w:val="0"/>
      <w:divBdr>
        <w:top w:val="none" w:sz="0" w:space="0" w:color="auto"/>
        <w:left w:val="none" w:sz="0" w:space="0" w:color="auto"/>
        <w:bottom w:val="none" w:sz="0" w:space="0" w:color="auto"/>
        <w:right w:val="none" w:sz="0" w:space="0" w:color="auto"/>
      </w:divBdr>
    </w:div>
    <w:div w:id="1449353576">
      <w:marLeft w:val="0"/>
      <w:marRight w:val="0"/>
      <w:marTop w:val="0"/>
      <w:marBottom w:val="0"/>
      <w:divBdr>
        <w:top w:val="none" w:sz="0" w:space="0" w:color="auto"/>
        <w:left w:val="none" w:sz="0" w:space="0" w:color="auto"/>
        <w:bottom w:val="none" w:sz="0" w:space="0" w:color="auto"/>
        <w:right w:val="none" w:sz="0" w:space="0" w:color="auto"/>
      </w:divBdr>
    </w:div>
    <w:div w:id="1449353577">
      <w:marLeft w:val="0"/>
      <w:marRight w:val="0"/>
      <w:marTop w:val="0"/>
      <w:marBottom w:val="0"/>
      <w:divBdr>
        <w:top w:val="none" w:sz="0" w:space="0" w:color="auto"/>
        <w:left w:val="none" w:sz="0" w:space="0" w:color="auto"/>
        <w:bottom w:val="none" w:sz="0" w:space="0" w:color="auto"/>
        <w:right w:val="none" w:sz="0" w:space="0" w:color="auto"/>
      </w:divBdr>
    </w:div>
    <w:div w:id="1449353578">
      <w:marLeft w:val="0"/>
      <w:marRight w:val="0"/>
      <w:marTop w:val="0"/>
      <w:marBottom w:val="0"/>
      <w:divBdr>
        <w:top w:val="none" w:sz="0" w:space="0" w:color="auto"/>
        <w:left w:val="none" w:sz="0" w:space="0" w:color="auto"/>
        <w:bottom w:val="none" w:sz="0" w:space="0" w:color="auto"/>
        <w:right w:val="none" w:sz="0" w:space="0" w:color="auto"/>
      </w:divBdr>
    </w:div>
    <w:div w:id="1449353579">
      <w:marLeft w:val="0"/>
      <w:marRight w:val="0"/>
      <w:marTop w:val="0"/>
      <w:marBottom w:val="0"/>
      <w:divBdr>
        <w:top w:val="none" w:sz="0" w:space="0" w:color="auto"/>
        <w:left w:val="none" w:sz="0" w:space="0" w:color="auto"/>
        <w:bottom w:val="none" w:sz="0" w:space="0" w:color="auto"/>
        <w:right w:val="none" w:sz="0" w:space="0" w:color="auto"/>
      </w:divBdr>
    </w:div>
    <w:div w:id="14493535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67643D-8932-4A35-931A-4D12961A9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75</Pages>
  <Words>33188</Words>
  <Characters>189175</Characters>
  <Application>Microsoft Office Word</Application>
  <DocSecurity>0</DocSecurity>
  <Lines>1576</Lines>
  <Paragraphs>443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221920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Nongluck Amornsathit</cp:lastModifiedBy>
  <cp:revision>31</cp:revision>
  <cp:lastPrinted>2020-02-28T07:27:00Z</cp:lastPrinted>
  <dcterms:created xsi:type="dcterms:W3CDTF">2020-02-21T06:00:00Z</dcterms:created>
  <dcterms:modified xsi:type="dcterms:W3CDTF">2020-02-28T07:29:00Z</dcterms:modified>
</cp:coreProperties>
</file>