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7D2B7F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933A5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="005E07DC"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9156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6915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 xml:space="preserve"> 2562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F75A08" w:rsidRDefault="00691562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91562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:rsidR="00804175" w:rsidRPr="00DA45ED" w:rsidRDefault="00804175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933A5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DA45ED" w:rsidRDefault="00DA45ED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91562" w:rsidRDefault="00691562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0B0EE2" w:rsidRPr="00C101D5" w:rsidRDefault="000B0EE2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691562" w:rsidRPr="00933A5B" w:rsidRDefault="00691562" w:rsidP="000B0EE2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69156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69156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91562">
        <w:rPr>
          <w:rFonts w:ascii="Angsana New" w:eastAsia="Calibri" w:hAnsi="Angsana New" w:cs="Angsana New" w:hint="cs"/>
          <w:sz w:val="30"/>
          <w:szCs w:val="30"/>
          <w:cs/>
        </w:rPr>
        <w:t>กรุ๊ปลีส</w:t>
      </w:r>
      <w:r w:rsidRPr="0069156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9156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691562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691562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691562">
        <w:rPr>
          <w:rFonts w:ascii="Angsana New" w:eastAsia="Calibri" w:hAnsi="Angsana New" w:cs="Angsana New"/>
          <w:sz w:val="30"/>
          <w:szCs w:val="30"/>
          <w:cs/>
        </w:rPr>
        <w:t>)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และบริษัทย่อย (กลุ่มบริษัท)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และของเฉพาะ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กรุ๊ปลีส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) (บริษัท)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วันที่ 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2562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ญ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 xml:space="preserve">และเรื่องอื่น ๆ </w:t>
      </w:r>
    </w:p>
    <w:p w:rsidR="00691562" w:rsidRPr="007616B3" w:rsidRDefault="00691562" w:rsidP="000B0EE2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691562" w:rsidRPr="00933A5B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933A5B">
        <w:rPr>
          <w:rFonts w:ascii="Angsana New" w:eastAsia="Calibri" w:hAnsi="Angsana New" w:cs="Angsana New"/>
          <w:sz w:val="30"/>
          <w:szCs w:val="30"/>
        </w:rPr>
        <w:t>2562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น</w:t>
      </w:r>
    </w:p>
    <w:p w:rsidR="00691562" w:rsidRPr="00C101D5" w:rsidRDefault="00691562" w:rsidP="000B0EE2">
      <w:pPr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691562" w:rsidRPr="00C101D5" w:rsidRDefault="00691562" w:rsidP="000B0EE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691562" w:rsidRPr="00C101D5" w:rsidRDefault="00691562" w:rsidP="000B0EE2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290EF4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290EF4" w:rsidSect="00290EF4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ามมาตรฐานการสอบบัญชี ความรับผิดชอบของข้าพเจ้าได้กล่าวไว้ใน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1E148F">
        <w:rPr>
          <w:rFonts w:ascii="Angsana New" w:eastAsia="Calibri" w:hAnsi="Angsana New" w:cs="Angsana New"/>
          <w:sz w:val="30"/>
          <w:szCs w:val="30"/>
        </w:rPr>
        <w:t xml:space="preserve">                       </w:t>
      </w:r>
      <w:r w:rsidRPr="00933A5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33A5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33A5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33A5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91562" w:rsidRPr="00C101D5" w:rsidRDefault="00691562" w:rsidP="000B0EE2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691562" w:rsidRPr="00C101D5" w:rsidRDefault="00691562" w:rsidP="000B0EE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83EA3" w:rsidRDefault="00383EA3" w:rsidP="000B0EE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0B0EE2">
        <w:rPr>
          <w:rFonts w:asciiTheme="majorBidi" w:hAnsiTheme="majorBidi"/>
          <w:sz w:val="30"/>
          <w:szCs w:val="30"/>
        </w:rPr>
        <w:t>10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</w:t>
      </w:r>
      <w:r w:rsidR="005713C7">
        <w:rPr>
          <w:rFonts w:asciiTheme="majorBidi" w:hAnsiTheme="majorBidi" w:hint="cs"/>
          <w:sz w:val="30"/>
          <w:szCs w:val="30"/>
          <w:cs/>
        </w:rPr>
        <w:t>รวม</w:t>
      </w:r>
      <w:r w:rsidRPr="00702FBE">
        <w:rPr>
          <w:rFonts w:asciiTheme="majorBidi" w:hAnsiTheme="majorBidi" w:hint="cs"/>
          <w:sz w:val="30"/>
          <w:szCs w:val="30"/>
          <w:cs/>
        </w:rPr>
        <w:t>ซึ่งได้อธิบายเกี่ยวกับลูกหนี้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F22905">
        <w:rPr>
          <w:rFonts w:asciiTheme="majorBidi" w:hAnsiTheme="majorBidi" w:hint="cs"/>
          <w:sz w:val="30"/>
          <w:szCs w:val="30"/>
          <w:cs/>
        </w:rPr>
        <w:t>เมื่อ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19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(56-1)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(56-2)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16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</w:t>
      </w:r>
      <w:r w:rsidR="002C1560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>
        <w:rPr>
          <w:rFonts w:asciiTheme="majorBidi" w:hAnsiTheme="majorBidi" w:hint="cs"/>
          <w:sz w:val="30"/>
          <w:szCs w:val="30"/>
          <w:cs/>
        </w:rPr>
        <w:t>ดีเอสไอ</w:t>
      </w:r>
      <w:r w:rsidRPr="00702FBE">
        <w:rPr>
          <w:rFonts w:asciiTheme="majorBidi" w:hAnsiTheme="majorBidi" w:cs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</w:t>
      </w:r>
      <w:r w:rsidR="002C1560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ตั้งค่าเผื่อหนี้สงสัยจะสูญสำหรับลูกหนี้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:rsidR="00691562" w:rsidRDefault="00691562" w:rsidP="000B0EE2">
      <w:pPr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83EA3" w:rsidRPr="00AC0952" w:rsidRDefault="00383EA3" w:rsidP="000B0EE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8770C0">
        <w:rPr>
          <w:rFonts w:asciiTheme="majorBidi" w:hAnsiTheme="majorBidi" w:cstheme="majorBidi"/>
          <w:sz w:val="30"/>
          <w:szCs w:val="30"/>
        </w:rPr>
        <w:t xml:space="preserve"> </w:t>
      </w:r>
      <w:r w:rsidR="000B0EE2">
        <w:rPr>
          <w:rFonts w:asciiTheme="majorBidi" w:hAnsiTheme="majorBidi" w:cstheme="majorBidi"/>
          <w:sz w:val="30"/>
          <w:szCs w:val="30"/>
        </w:rPr>
        <w:t>34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70C0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5713C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8770C0">
        <w:rPr>
          <w:rFonts w:asciiTheme="majorBidi" w:hAnsiTheme="majorBidi" w:cstheme="majorBidi"/>
          <w:sz w:val="30"/>
          <w:szCs w:val="30"/>
          <w:cs/>
        </w:rPr>
        <w:t>ซึ่งได้อธิบายเกี่ยวกับคดีความ</w:t>
      </w:r>
      <w:r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กับผู้</w:t>
      </w:r>
      <w:r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>
        <w:rPr>
          <w:rFonts w:asciiTheme="majorBidi" w:hAnsiTheme="majorBidi" w:cstheme="majorBidi" w:hint="cs"/>
          <w:sz w:val="30"/>
          <w:szCs w:val="30"/>
          <w:cs/>
        </w:rPr>
        <w:t>รายหลักดังกล่าว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</w:t>
      </w:r>
      <w:r w:rsidR="002C1560">
        <w:rPr>
          <w:rFonts w:asciiTheme="majorBidi" w:hAnsiTheme="majorBidi" w:cstheme="majorBidi"/>
          <w:sz w:val="30"/>
          <w:szCs w:val="30"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ผิดสัญญาการจัดการสินเชื่อร่วมทางการเงินของบริษัทย่อยใน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F05D4D">
        <w:rPr>
          <w:rFonts w:asciiTheme="majorBidi" w:hAnsiTheme="majorBidi" w:cstheme="majorBidi"/>
          <w:sz w:val="30"/>
          <w:szCs w:val="30"/>
        </w:rPr>
        <w:t xml:space="preserve"> </w:t>
      </w:r>
      <w:r w:rsidR="00F05D4D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การด้อยค่าของสินทรัพย์ </w:t>
      </w:r>
      <w:r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="001E148F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383EA3" w:rsidRPr="00AC0952" w:rsidRDefault="00383EA3" w:rsidP="000B0E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83EA3" w:rsidRPr="00AC0952" w:rsidRDefault="00383EA3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1E148F">
        <w:rPr>
          <w:rFonts w:asciiTheme="majorBidi" w:hAnsiTheme="majorBidi" w:cstheme="majorBidi" w:hint="cs"/>
          <w:sz w:val="30"/>
          <w:szCs w:val="30"/>
          <w:cs/>
        </w:rPr>
        <w:t>ความเห็นของข้าพเจ้าไม่ได้เปลี่ยนแปลงไปเนื่องจากเรื่องเหล่านี้</w:t>
      </w:r>
    </w:p>
    <w:p w:rsidR="00383EA3" w:rsidRDefault="00383EA3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83EA3" w:rsidRDefault="00383EA3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B3DEC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383EA3" w:rsidRPr="003B3DEC" w:rsidRDefault="00383EA3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383EA3" w:rsidRPr="003B3DEC" w:rsidRDefault="00383EA3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ข้าพเจ้าขอให้ข้อสังเกตต่อคดีความต่างๆ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ตามที่กล่าวใน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วรรคก่อน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ซึ่งอาจกระทบ</w:t>
      </w:r>
      <w:r>
        <w:rPr>
          <w:rFonts w:asciiTheme="majorBidi" w:hAnsiTheme="majorBidi" w:cs="Angsana New" w:hint="cs"/>
          <w:sz w:val="30"/>
          <w:szCs w:val="30"/>
          <w:cs/>
        </w:rPr>
        <w:t>ต่อความสามารถ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ในการชำระหนี้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การเพิ่มทุน หรือการรักษาสภาพคล่องที่เหมาะสม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</w:t>
      </w:r>
      <w:r>
        <w:rPr>
          <w:rFonts w:asciiTheme="majorBidi" w:hAnsiTheme="majorBidi" w:cs="Angsana New" w:hint="cs"/>
          <w:sz w:val="30"/>
          <w:szCs w:val="30"/>
          <w:cs/>
        </w:rPr>
        <w:t>ขณะนี้ผู้บริหารเชื่อว่า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คดี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ความต่างๆ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ความต่างๆ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148F" w:rsidRPr="001E148F">
        <w:rPr>
          <w:rFonts w:asciiTheme="majorBidi" w:hAnsiTheme="majorBidi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:rsidR="009F6A39" w:rsidRDefault="009F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05D4D" w:rsidRPr="00C101D5" w:rsidRDefault="00F05D4D" w:rsidP="00F0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F05D4D" w:rsidRPr="00C101D5" w:rsidRDefault="00F05D4D" w:rsidP="00F05D4D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F05D4D" w:rsidRPr="00C101D5" w:rsidRDefault="00F05D4D" w:rsidP="00F05D4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รเงิน</w:t>
      </w:r>
      <w:r w:rsidRPr="00933A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933A5B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933A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933A5B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933A5B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933A5B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05D4D">
        <w:rPr>
          <w:rFonts w:ascii="Angsana New" w:eastAsia="Calibri" w:hAnsi="Angsana New" w:cs="Angsana New" w:hint="cs"/>
          <w:sz w:val="30"/>
          <w:szCs w:val="30"/>
          <w:cs/>
        </w:rPr>
        <w:t>นอกจากเรื่องที่กล่าวไว้ในวรรค</w:t>
      </w:r>
      <w:r w:rsidRPr="001E148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F05D4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F05D4D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F05D4D" w:rsidRPr="00C101D5" w:rsidRDefault="00F05D4D" w:rsidP="00F05D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05D4D" w:rsidRPr="007616B3" w:rsidTr="00891D71">
        <w:tc>
          <w:tcPr>
            <w:tcW w:w="9350" w:type="dxa"/>
            <w:gridSpan w:val="2"/>
            <w:shd w:val="clear" w:color="auto" w:fill="auto"/>
          </w:tcPr>
          <w:p w:rsidR="00F05D4D" w:rsidRPr="007616B3" w:rsidRDefault="009F6A39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ค่าเผื่อหนี้สงสัยจะสูญของ</w:t>
            </w:r>
            <w:r w:rsidR="00F05D4D" w:rsidRPr="00933A5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F05D4D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ตามสัญญาเช่าซื้อ ลูกหนี้สินเชื่อ และลูกหนี้สินเชื่อรายย่อย</w:t>
            </w:r>
          </w:p>
        </w:tc>
      </w:tr>
      <w:tr w:rsidR="00F05D4D" w:rsidRPr="007616B3" w:rsidTr="00891D71">
        <w:tc>
          <w:tcPr>
            <w:tcW w:w="9350" w:type="dxa"/>
            <w:gridSpan w:val="2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F2290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6 7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05D4D" w:rsidRPr="007616B3" w:rsidTr="00891D71">
        <w:tc>
          <w:tcPr>
            <w:tcW w:w="4675" w:type="dxa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05D4D" w:rsidRPr="00C101D5" w:rsidTr="00891D71">
        <w:tc>
          <w:tcPr>
            <w:tcW w:w="4675" w:type="dxa"/>
            <w:shd w:val="clear" w:color="auto" w:fill="auto"/>
          </w:tcPr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กลุ่มบริษัทมีลูกหนี้ตามสัญญาเช่าซื้อ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ลูกหนี้สินเชื่อ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และลูกหนี้สินเชื่อรายย่อยเป็นจำนวน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6,0</w:t>
            </w:r>
            <w:r w:rsidR="004C1091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ของยอดสินทรัพย์รวม</w:t>
            </w:r>
            <w:r w:rsidR="00F2290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เช่าซื้อ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และสินเชื่อรายย่อยถือเป็นธุรกิจหลักของกลุ่มบริษัท </w:t>
            </w:r>
            <w:r w:rsidR="009F6A3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ของลูกหนี้ดังกล่าวต้องใช้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วิจารณญาณ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ของผู้บริหารต่อ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สมมติฐาน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ต่างๆ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ซึ่งรวมถึงความสามารถในการชำระเงินของลูกหนี้ และประมาณการมูลค่าที่คาดว่าจะได้รับของสินทรัพย์ยึดคืน</w:t>
            </w: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ดังนั้นข้าพเจ้าจึงพิจารณาเรื่องดังกล่าวเป็นเรื่องสำคัญในการตรวจสอบ</w:t>
            </w:r>
          </w:p>
          <w:p w:rsidR="00F05D4D" w:rsidRPr="007616B3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F05D4D" w:rsidRDefault="00F05D4D" w:rsidP="00891D71">
            <w:pPr>
              <w:pStyle w:val="Default"/>
              <w:tabs>
                <w:tab w:val="clear" w:pos="227"/>
                <w:tab w:val="clear" w:pos="680"/>
                <w:tab w:val="left" w:pos="526"/>
                <w:tab w:val="left" w:pos="106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ทำความเข้าใจวิธีการประมาณการ และนโยบายบัญชีของค่าเผื่อหนี้สงสัยจะสูญ และประเมินความสมเหตุสมผลของของเรื่องดังกล่าว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ประเมินความสามารถในการชำระเงินของลูกหนี้โดยการ</w:t>
            </w:r>
            <w:r w:rsidR="009F6A39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การชำระเงินในอดีต และช่วงเวลาหลังจากที่รายงาน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F758CA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ประมาณการมูลค่าที่คาดว่าจะได้รับของสินทรัพย์ยึดคื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นโดย</w:t>
            </w:r>
            <w:r w:rsidR="009F6A39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ความเป็นไปได้ในการยึด</w:t>
            </w:r>
            <w:r w:rsidR="00F22905"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สินทรัพย์ในอดีต และมูลค่าที่ได้รับคืนจากสินทรัพย์ยึดคืน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912D0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การคำนวณค่าเผื่อหนี้สงสัยจะสูญ และข้อมูลที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ใช้ในการคำนวณซึ่งรวมถึงรายงานอายุลูกหนี้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</w:t>
            </w:r>
            <w:r w:rsidR="00F22905">
              <w:rPr>
                <w:rFonts w:ascii="Angsana New" w:hAnsi="Angsana New" w:cs="Angsana New" w:hint="cs"/>
                <w:sz w:val="30"/>
                <w:szCs w:val="30"/>
                <w:cs/>
              </w:rPr>
              <w:t>เพียงพอ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ของการเปิดเผยข้อมูลตามมาตรฐานรายการทางการเงินที่เกี่ยวข้อง</w:t>
            </w:r>
          </w:p>
          <w:p w:rsidR="00F05D4D" w:rsidRPr="00C101D5" w:rsidRDefault="00F05D4D" w:rsidP="00891D71">
            <w:pPr>
              <w:pStyle w:val="Default"/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05D4D" w:rsidRPr="00C101D5" w:rsidRDefault="00F05D4D" w:rsidP="00F05D4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F05D4D" w:rsidRDefault="00F05D4D" w:rsidP="00F05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05D4D" w:rsidRPr="007616B3" w:rsidTr="00891D71">
        <w:tc>
          <w:tcPr>
            <w:tcW w:w="9350" w:type="dxa"/>
            <w:gridSpan w:val="2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การวัดมูลค่าเงินลงทุนในบริษัทร่วมใน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ศรีลังกา</w:t>
            </w:r>
          </w:p>
        </w:tc>
      </w:tr>
      <w:tr w:rsidR="00F05D4D" w:rsidRPr="007616B3" w:rsidTr="00891D71">
        <w:tc>
          <w:tcPr>
            <w:tcW w:w="9350" w:type="dxa"/>
            <w:gridSpan w:val="2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8D551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8D55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F05D4D" w:rsidRPr="007616B3" w:rsidTr="00891D71">
        <w:tc>
          <w:tcPr>
            <w:tcW w:w="4675" w:type="dxa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F05D4D" w:rsidRPr="007616B3" w:rsidRDefault="00F05D4D" w:rsidP="00891D7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05D4D" w:rsidRPr="00C101D5" w:rsidTr="00891D71">
        <w:tc>
          <w:tcPr>
            <w:tcW w:w="4675" w:type="dxa"/>
            <w:shd w:val="clear" w:color="auto" w:fill="auto"/>
          </w:tcPr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CE3E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E3E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มูลค่าสุทธิของเงินลงทุนในบริษัทร่วมเท่ากับ </w:t>
            </w:r>
            <w:r>
              <w:rPr>
                <w:rFonts w:ascii="Angsana New" w:hAnsi="Angsana New" w:cs="Angsana New"/>
                <w:sz w:val="30"/>
                <w:szCs w:val="30"/>
              </w:rPr>
              <w:t>1,767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ซึ่งประกอบด้วยมูลค่าเงินลงทุนตามวิธีส่วนได้เสียจำนวน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2,349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(ซึ่งรวมค่าความนิยมจากการซื้อกิจการจำนวน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1,322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ล้านบาท) และขาดทุนจากการด้อยค่าของเงินลงทุนจำนวน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582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ผู้บริหารทำการประมาณการมูลค่าที่คาดว่าจะได้รับคืนจากเงินลงทุนในบริษัทร่วมโดยวิธีกำไรคงเหลือ</w:t>
            </w: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05D4D" w:rsidRPr="0065726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ในการวัดมูลค่าของเงินลงทุนในบริษัทร่วมผู้บริหาร</w:t>
            </w:r>
            <w:r w:rsidRPr="0065726D">
              <w:rPr>
                <w:rFonts w:ascii="Angsana New" w:hAnsi="Angsana New" w:cs="Angsana New" w:hint="cs"/>
                <w:sz w:val="30"/>
                <w:szCs w:val="30"/>
                <w:cs/>
              </w:rPr>
              <w:t>ต้องใช้</w:t>
            </w:r>
            <w:r w:rsidRPr="00CE3E1B">
              <w:rPr>
                <w:rFonts w:ascii="Angsana New" w:hAnsi="Angsana New" w:cs="Angsana New" w:hint="cs"/>
                <w:sz w:val="30"/>
                <w:szCs w:val="30"/>
                <w:cs/>
              </w:rPr>
              <w:t>วิจารณญาณ</w:t>
            </w:r>
            <w:r w:rsidRPr="0065726D"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อย่างสูงในการประมาณการกำไรคงเหลือในอนาคตที่กิจการคาดว่าจะได้รับ</w:t>
            </w:r>
            <w:r w:rsidRPr="006572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65726D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การกำหนดต้นทุนของส่วนของผู้ถือหุ้น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1E148F">
              <w:rPr>
                <w:rFonts w:ascii="Angsana New" w:hAnsi="Angsana New" w:cs="Angsana New"/>
                <w:sz w:val="30"/>
                <w:szCs w:val="30"/>
              </w:rPr>
              <w:t>cost of equity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6572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65726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อัตราการเติบโตในระยะยาว</w:t>
            </w: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ดังนั้นข้าพเจ้าจึงพิจารณาเรื่องดังกล่าวเป็นเรื่องสำคัญในการตรวจสอบ</w:t>
            </w:r>
          </w:p>
          <w:p w:rsidR="00F05D4D" w:rsidRPr="007616B3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F05D4D" w:rsidRDefault="00F05D4D" w:rsidP="00891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ทำความเข้าใจวิธีการประมาณการ และนโยบายบัญชีของการด้อยค่าของเงินลงทุน และประเมินความสมเหตุสมผลของเรื่องดังกล่าว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ประเมินความเหมาะสมของสมมติฐานที่ใช้ในการ</w:t>
            </w:r>
            <w:r w:rsidRPr="0065726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ประมาณการกำไรคงเหลือในอนาคตที่กิจการคาดว่าจะได้รับ</w:t>
            </w:r>
            <w:r w:rsidR="001E14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โดยเปรียบเทียบกับข้อมูลภายนอกและแผนธุรกิจ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912D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ประเมินความเหมาะสมของค่าตัวแปรทางการเงินที่เป็นตัวกำหนดต้นทุนของส่วนของผู้ถือหุ้น</w:t>
            </w:r>
            <w:r w:rsidR="001E14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1E148F">
              <w:rPr>
                <w:rFonts w:ascii="Angsana New" w:hAnsi="Angsana New" w:cs="Angsana New"/>
                <w:sz w:val="30"/>
                <w:szCs w:val="30"/>
              </w:rPr>
              <w:t>cost of equity</w:t>
            </w:r>
            <w:r w:rsidR="001E148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1912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912D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อัตราการเติบโตในระยะยาว</w:t>
            </w:r>
            <w:r w:rsidRPr="001912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F05D4D" w:rsidRDefault="00F05D4D" w:rsidP="00891D71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912D0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ทดสอบความถูกต้องของวิธีการคำนวณของวิธีกำไรคงเหลือ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912D0">
              <w:rPr>
                <w:rFonts w:ascii="Angsana New" w:hAnsi="Angsana New" w:cs="Angsana New" w:hint="cs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  <w:r w:rsidRPr="001912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1E148F" w:rsidRDefault="001E148F" w:rsidP="001E148F">
            <w:pPr>
              <w:pStyle w:val="Default"/>
              <w:numPr>
                <w:ilvl w:val="0"/>
                <w:numId w:val="36"/>
              </w:numPr>
              <w:tabs>
                <w:tab w:val="clear" w:pos="227"/>
                <w:tab w:val="clear" w:pos="680"/>
                <w:tab w:val="left" w:pos="346"/>
                <w:tab w:val="left" w:pos="526"/>
                <w:tab w:val="left" w:pos="1066"/>
              </w:tabs>
              <w:ind w:left="25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พิจารณาความเพียงพอของการเปิดเผยข้อมูลตามมาตรฐานรายการทางการเงินที่เกี่ยวข้อง</w:t>
            </w:r>
          </w:p>
          <w:p w:rsidR="00F05D4D" w:rsidRPr="00C101D5" w:rsidRDefault="00F05D4D" w:rsidP="00891D71">
            <w:pPr>
              <w:pStyle w:val="Default"/>
              <w:tabs>
                <w:tab w:val="clear" w:pos="227"/>
                <w:tab w:val="clear" w:pos="680"/>
                <w:tab w:val="left" w:pos="346"/>
                <w:tab w:val="left" w:pos="1066"/>
              </w:tabs>
              <w:ind w:left="2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05D4D" w:rsidRDefault="00F05D4D" w:rsidP="00F05D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83EA3" w:rsidRDefault="00383EA3" w:rsidP="000B0EE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B0EE2" w:rsidRDefault="000B0EE2" w:rsidP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91562" w:rsidRPr="00C101D5" w:rsidRDefault="00691562" w:rsidP="000B0EE2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101D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เรื่องอื่น ๆ</w:t>
      </w:r>
    </w:p>
    <w:p w:rsidR="00691562" w:rsidRPr="00C101D5" w:rsidRDefault="00691562" w:rsidP="000B0EE2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B0EE2" w:rsidRDefault="000B0EE2" w:rsidP="000B0E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70BE">
        <w:rPr>
          <w:rFonts w:asciiTheme="majorBidi" w:hAnsiTheme="majorBidi" w:cstheme="majorBidi"/>
          <w:sz w:val="30"/>
          <w:szCs w:val="30"/>
          <w:cs/>
        </w:rPr>
        <w:t>งบแสด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070BE">
        <w:rPr>
          <w:rFonts w:asciiTheme="majorBidi" w:hAnsiTheme="majorBidi" w:cstheme="majorBidi"/>
          <w:sz w:val="30"/>
          <w:szCs w:val="30"/>
          <w:cs/>
        </w:rPr>
        <w:t>ฐ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นะก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รเงิน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 และของเฉพาะบริษัท ตามลำดับ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ณ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F22905">
        <w:rPr>
          <w:rFonts w:asciiTheme="majorBidi" w:hAnsiTheme="majorBidi" w:cs="Angsana New"/>
          <w:sz w:val="30"/>
          <w:szCs w:val="30"/>
        </w:rPr>
        <w:t>1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B0EE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0EE2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สำหรับปีสิ้นสุดวันเดียวกัน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มเห็นอย่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งมีเงื่อนไขต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นลงวันที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Pr="003070BE">
        <w:rPr>
          <w:rFonts w:asciiTheme="majorBidi" w:hAnsiTheme="majorBidi" w:cstheme="majorBidi"/>
          <w:sz w:val="30"/>
          <w:szCs w:val="30"/>
        </w:rPr>
        <w:t>27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Pr="003070BE">
        <w:rPr>
          <w:rFonts w:asciiTheme="majorBidi" w:hAnsiTheme="majorBidi" w:cstheme="majorBidi"/>
          <w:sz w:val="30"/>
          <w:szCs w:val="30"/>
        </w:rPr>
        <w:t xml:space="preserve">62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3070BE">
        <w:rPr>
          <w:rFonts w:asciiTheme="majorBidi" w:hAnsiTheme="majorBidi" w:cstheme="majorBidi"/>
          <w:sz w:val="30"/>
          <w:szCs w:val="30"/>
          <w:cs/>
        </w:rPr>
        <w:t>ข้อจำกัดโดยสถานการณ์ที่รอการสืบสวนของกรมสอบสวนคดีพิเศษ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 xml:space="preserve"> รวมทั้งขั้นตอนทางกฎหมายที่เกี่ยวเนื่อง และขึ้นอยู่กับผลของการเรียกคืนสินทรัพย์ของกลุ่ม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ที่ถูกกล่าวโทษโดย ก.ล.ต. จึงทำให้ไม่สามารถสรุปความเหมาะสมของลูกหนี้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สินเชื่อภาคธุรกิจ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 xml:space="preserve"> ดอกเบี้ยรับ และสำรองเผื่อขาดทุน และไม่สามารถสรุปว่าควรมีการปรับปรุงงบการเงินในอดีตเพิ่มเติมมากกว่านี้หรือไม่ </w:t>
      </w:r>
    </w:p>
    <w:p w:rsidR="000B0EE2" w:rsidRPr="003070BE" w:rsidRDefault="000B0EE2" w:rsidP="000B0E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91562" w:rsidRDefault="00691562" w:rsidP="000B0EE2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0B0EE2" w:rsidRPr="00C101D5" w:rsidRDefault="000B0EE2" w:rsidP="000B0EE2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691562" w:rsidRPr="007616B3" w:rsidRDefault="00691562" w:rsidP="000B0EE2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แต่ไม่รวมถึงงบ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การเงิน</w:t>
      </w: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:rsidR="00691562" w:rsidRPr="007616B3" w:rsidRDefault="00691562" w:rsidP="000B0EE2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691562" w:rsidRPr="007616B3" w:rsidRDefault="00691562" w:rsidP="000B0EE2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:rsidR="00691562" w:rsidRPr="007616B3" w:rsidRDefault="00691562" w:rsidP="000B0EE2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691562" w:rsidRPr="007616B3" w:rsidRDefault="00691562" w:rsidP="000B0EE2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คือ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การอ่าน</w:t>
      </w:r>
      <w:r w:rsidRPr="007616B3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:rsidR="00691562" w:rsidRPr="000B0EE2" w:rsidRDefault="00691562" w:rsidP="000B0EE2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:rsidR="00691562" w:rsidRPr="000B0EE2" w:rsidRDefault="00691562" w:rsidP="000B0EE2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B0EE2">
        <w:rPr>
          <w:rFonts w:ascii="Angsana New" w:eastAsiaTheme="minorHAns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691562" w:rsidRPr="000B0EE2" w:rsidRDefault="00691562" w:rsidP="000B0EE2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:rsidR="000B0EE2" w:rsidRDefault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eastAsiaTheme="minorHAnsi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91562" w:rsidRPr="000B0EE2" w:rsidRDefault="00691562" w:rsidP="000B0EE2">
      <w:pPr>
        <w:jc w:val="thaiDistribute"/>
        <w:rPr>
          <w:rFonts w:ascii="Angsana New" w:eastAsiaTheme="minorHAnsi" w:hAnsi="Angsana New" w:cs="Angsana New"/>
          <w:i/>
          <w:iCs/>
          <w:color w:val="000000"/>
          <w:sz w:val="30"/>
          <w:szCs w:val="30"/>
        </w:rPr>
      </w:pPr>
      <w:r w:rsidRPr="000B0EE2">
        <w:rPr>
          <w:rFonts w:ascii="Angsana New" w:eastAsiaTheme="minorHAnsi" w:hAnsi="Angsana New" w:cs="Angsana New"/>
          <w:i/>
          <w:iCs/>
          <w:color w:val="000000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691562" w:rsidRPr="000B0EE2" w:rsidRDefault="00691562" w:rsidP="000B0EE2">
      <w:pPr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0B0EE2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สามารถจัดทำงบ</w:t>
      </w:r>
      <w:r w:rsidRPr="000B0EE2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การเงินรวมและงบการเงินเฉพาะกิจการที่ปราศจากการแสดงข้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B0EE2" w:rsidRDefault="000B0EE2" w:rsidP="000B0EE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:rsidR="00691562" w:rsidRPr="000B0EE2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การเงิน</w:t>
      </w:r>
      <w:r w:rsidRPr="000B0EE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691562" w:rsidRPr="000B0EE2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91562" w:rsidRPr="000B0EE2" w:rsidRDefault="00691562" w:rsidP="0069156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0EE2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0B0EE2" w:rsidRPr="000B0EE2" w:rsidRDefault="000B0EE2" w:rsidP="00691562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691562" w:rsidRPr="000B0EE2" w:rsidRDefault="00691562" w:rsidP="0069156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B0E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91562" w:rsidRPr="000B0EE2" w:rsidRDefault="00691562" w:rsidP="0069156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91562" w:rsidRPr="000B0EE2" w:rsidRDefault="00691562" w:rsidP="00691562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B0E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0E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91562" w:rsidRPr="000B0EE2" w:rsidRDefault="00691562" w:rsidP="0069156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:rsidR="00691562" w:rsidRPr="000B0EE2" w:rsidRDefault="00691562" w:rsidP="0069156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B0EE2" w:rsidRPr="000B0EE2" w:rsidRDefault="00691562" w:rsidP="0058560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B0EE2">
        <w:rPr>
          <w:rFonts w:ascii="Angsana New" w:hAnsi="Angsana New" w:cs="Angsana New"/>
          <w:sz w:val="30"/>
          <w:szCs w:val="30"/>
          <w:cs/>
        </w:rPr>
        <w:t>รวมและ</w:t>
      </w:r>
      <w:r w:rsidR="001E148F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0B0EE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0EE2">
        <w:rPr>
          <w:rFonts w:ascii="Angsana New" w:hAnsi="Angsana New" w:cs="Angsana New"/>
          <w:sz w:val="30"/>
          <w:szCs w:val="30"/>
          <w:cs/>
        </w:rPr>
        <w:t>ายใน</w:t>
      </w:r>
      <w:r w:rsidR="000B0EE2" w:rsidRPr="000B0EE2">
        <w:rPr>
          <w:rFonts w:ascii="Angsana New" w:hAnsi="Angsana New" w:cs="Angsana New"/>
          <w:sz w:val="30"/>
          <w:szCs w:val="30"/>
          <w:cs/>
        </w:rPr>
        <w:br w:type="page"/>
      </w:r>
    </w:p>
    <w:p w:rsidR="00691562" w:rsidRPr="000B0EE2" w:rsidRDefault="00691562" w:rsidP="000B0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B0EE2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691562" w:rsidRPr="000B0EE2" w:rsidRDefault="00691562" w:rsidP="000B0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0E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691562" w:rsidRPr="000B0EE2" w:rsidRDefault="00691562" w:rsidP="000B0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B0EE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B0EE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B0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0EE2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B0EE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0B0EE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0B0EE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B0EE2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B0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0EE2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0B0EE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B0EE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B0EE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B0EE2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691562" w:rsidRPr="000B0EE2" w:rsidRDefault="00691562" w:rsidP="000B0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B0EE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B0EE2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B0EE2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B0EE2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691562" w:rsidRDefault="00691562" w:rsidP="000B0EE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EE2">
        <w:rPr>
          <w:rFonts w:ascii="Angsana New" w:hAnsi="Angsana New"/>
          <w:sz w:val="30"/>
          <w:szCs w:val="30"/>
          <w:cs/>
        </w:rPr>
        <w:t>ได้</w:t>
      </w:r>
      <w:r w:rsidRPr="000B0EE2">
        <w:rPr>
          <w:rFonts w:ascii="Angsana New" w:hAnsi="Angsana New" w:hint="cs"/>
          <w:sz w:val="30"/>
          <w:szCs w:val="30"/>
          <w:cs/>
        </w:rPr>
        <w:t>รับ</w:t>
      </w:r>
      <w:r w:rsidRPr="000B0EE2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B0EE2">
        <w:rPr>
          <w:rFonts w:ascii="Angsana New" w:hAnsi="Angsana New"/>
          <w:sz w:val="30"/>
          <w:szCs w:val="30"/>
        </w:rPr>
        <w:t xml:space="preserve"> </w:t>
      </w:r>
      <w:r w:rsidRPr="000B0EE2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B0EE2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B0EE2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B0EE2">
        <w:rPr>
          <w:rFonts w:ascii="Angsana New" w:hAnsi="Angsana New"/>
          <w:sz w:val="30"/>
          <w:szCs w:val="30"/>
        </w:rPr>
        <w:t xml:space="preserve"> </w:t>
      </w:r>
      <w:r w:rsidRPr="000B0EE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B0EE2" w:rsidRPr="000B0EE2" w:rsidRDefault="000B0EE2" w:rsidP="000B0E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91562" w:rsidRPr="000B0EE2" w:rsidRDefault="00691562" w:rsidP="000B0EE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B0EE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0B0E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B0E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691562" w:rsidRPr="000B0EE2" w:rsidRDefault="00691562" w:rsidP="000B0EE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91562" w:rsidRPr="000B0EE2" w:rsidRDefault="00691562" w:rsidP="000B0EE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B0EE2">
        <w:rPr>
          <w:rFonts w:ascii="Angsana New" w:hAnsi="Angsana New" w:cs="Angsana New"/>
          <w:sz w:val="30"/>
          <w:szCs w:val="30"/>
          <w:cs/>
        </w:rPr>
        <w:t>อิสระ</w:t>
      </w:r>
    </w:p>
    <w:p w:rsidR="00691562" w:rsidRPr="000B0EE2" w:rsidRDefault="00691562" w:rsidP="000B0EE2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0B0EE2" w:rsidRDefault="000B0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91562" w:rsidRPr="000B0EE2" w:rsidRDefault="00691562" w:rsidP="000B0EE2">
      <w:pPr>
        <w:jc w:val="thaiDistribute"/>
        <w:rPr>
          <w:rFonts w:ascii="Angsana New" w:hAnsi="Angsana New" w:cs="Angsana New"/>
          <w:sz w:val="30"/>
          <w:szCs w:val="30"/>
        </w:rPr>
      </w:pPr>
      <w:r w:rsidRPr="000B0EE2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1E148F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0B0EE2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:rsidR="002C1560" w:rsidRDefault="002C1560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4031A" w:rsidRDefault="000B0EE2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 xml:space="preserve">28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F75A08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1E148F">
        <w:rPr>
          <w:rFonts w:ascii="Angsana New" w:hAnsi="Angsana New" w:cs="Angsana New"/>
          <w:sz w:val="30"/>
          <w:szCs w:val="30"/>
        </w:rPr>
        <w:t>3</w:t>
      </w:r>
    </w:p>
    <w:p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</w:p>
    <w:sectPr w:rsidR="00AC6641" w:rsidRPr="005B36CB" w:rsidSect="00290EF4"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418" w:rsidRDefault="00450418">
      <w:r>
        <w:separator/>
      </w:r>
    </w:p>
  </w:endnote>
  <w:endnote w:type="continuationSeparator" w:id="0">
    <w:p w:rsidR="00450418" w:rsidRDefault="0045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450418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50934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0EF4" w:rsidRDefault="00290E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0EF4" w:rsidRDefault="00290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EF4" w:rsidRPr="00290EF4" w:rsidRDefault="00290EF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6482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90EF4" w:rsidRPr="00290EF4" w:rsidRDefault="00290EF4" w:rsidP="00290EF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90EF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90EF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90EF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90EF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0EF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418" w:rsidRDefault="00450418">
      <w:r>
        <w:separator/>
      </w:r>
    </w:p>
  </w:footnote>
  <w:footnote w:type="continuationSeparator" w:id="0">
    <w:p w:rsidR="00450418" w:rsidRDefault="00450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9AB" w:rsidRDefault="005D59AB">
    <w:pPr>
      <w:pStyle w:val="Header"/>
      <w:rPr>
        <w:rFonts w:cstheme="minorBidi"/>
      </w:rPr>
    </w:pPr>
  </w:p>
  <w:p w:rsidR="005D59AB" w:rsidRDefault="005D59AB">
    <w:pPr>
      <w:pStyle w:val="Header"/>
      <w:rPr>
        <w:rFonts w:cstheme="minorBidi"/>
      </w:rPr>
    </w:pPr>
  </w:p>
  <w:p w:rsidR="005D59AB" w:rsidRPr="005D59AB" w:rsidRDefault="005D59AB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E10ABE"/>
    <w:multiLevelType w:val="hybridMultilevel"/>
    <w:tmpl w:val="9F10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27000"/>
    <w:multiLevelType w:val="hybridMultilevel"/>
    <w:tmpl w:val="0AD0402E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A0D2E"/>
    <w:multiLevelType w:val="hybridMultilevel"/>
    <w:tmpl w:val="8B0A6F22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6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9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1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19"/>
  </w:num>
  <w:num w:numId="5">
    <w:abstractNumId w:val="3"/>
  </w:num>
  <w:num w:numId="6">
    <w:abstractNumId w:val="30"/>
  </w:num>
  <w:num w:numId="7">
    <w:abstractNumId w:val="15"/>
  </w:num>
  <w:num w:numId="8">
    <w:abstractNumId w:val="25"/>
  </w:num>
  <w:num w:numId="9">
    <w:abstractNumId w:val="31"/>
  </w:num>
  <w:num w:numId="10">
    <w:abstractNumId w:val="10"/>
  </w:num>
  <w:num w:numId="11">
    <w:abstractNumId w:val="2"/>
  </w:num>
  <w:num w:numId="12">
    <w:abstractNumId w:val="28"/>
  </w:num>
  <w:num w:numId="13">
    <w:abstractNumId w:val="17"/>
  </w:num>
  <w:num w:numId="14">
    <w:abstractNumId w:val="1"/>
  </w:num>
  <w:num w:numId="15">
    <w:abstractNumId w:val="24"/>
  </w:num>
  <w:num w:numId="16">
    <w:abstractNumId w:val="21"/>
  </w:num>
  <w:num w:numId="17">
    <w:abstractNumId w:val="18"/>
  </w:num>
  <w:num w:numId="18">
    <w:abstractNumId w:val="5"/>
  </w:num>
  <w:num w:numId="19">
    <w:abstractNumId w:val="0"/>
  </w:num>
  <w:num w:numId="20">
    <w:abstractNumId w:val="26"/>
  </w:num>
  <w:num w:numId="21">
    <w:abstractNumId w:val="4"/>
  </w:num>
  <w:num w:numId="22">
    <w:abstractNumId w:val="11"/>
  </w:num>
  <w:num w:numId="23">
    <w:abstractNumId w:val="0"/>
  </w:num>
  <w:num w:numId="24">
    <w:abstractNumId w:val="32"/>
  </w:num>
  <w:num w:numId="25">
    <w:abstractNumId w:val="0"/>
  </w:num>
  <w:num w:numId="26">
    <w:abstractNumId w:val="27"/>
  </w:num>
  <w:num w:numId="27">
    <w:abstractNumId w:val="12"/>
  </w:num>
  <w:num w:numId="28">
    <w:abstractNumId w:val="29"/>
  </w:num>
  <w:num w:numId="29">
    <w:abstractNumId w:val="23"/>
  </w:num>
  <w:num w:numId="30">
    <w:abstractNumId w:val="22"/>
  </w:num>
  <w:num w:numId="31">
    <w:abstractNumId w:val="7"/>
  </w:num>
  <w:num w:numId="32">
    <w:abstractNumId w:val="16"/>
  </w:num>
  <w:num w:numId="33">
    <w:abstractNumId w:val="8"/>
  </w:num>
  <w:num w:numId="34">
    <w:abstractNumId w:val="6"/>
  </w:num>
  <w:num w:numId="35">
    <w:abstractNumId w:val="14"/>
  </w:num>
  <w:num w:numId="3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042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1FF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0EE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097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5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2D0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48F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4FB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3B1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2BD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0EF4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560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4DD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3EA3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041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3FDD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1091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3C7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9AB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6D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562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A01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3A0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179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51E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A5B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38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39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CF4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6E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B1A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000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3E1B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9A2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29CC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D4D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2905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8C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C3FAB0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7D73-87D5-40C7-BD55-0BC3D9DF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Virut, Thongkumpla</cp:lastModifiedBy>
  <cp:revision>3</cp:revision>
  <cp:lastPrinted>2020-02-28T04:02:00Z</cp:lastPrinted>
  <dcterms:created xsi:type="dcterms:W3CDTF">2020-02-28T03:25:00Z</dcterms:created>
  <dcterms:modified xsi:type="dcterms:W3CDTF">2020-02-28T04:02:00Z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