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0D4B1C" w14:textId="77777777" w:rsidR="00B32562" w:rsidRPr="00F06739" w:rsidRDefault="00B32562" w:rsidP="00AF0801">
      <w:pPr>
        <w:pStyle w:val="BodyText"/>
        <w:ind w:right="3"/>
        <w:jc w:val="center"/>
        <w:rPr>
          <w:b/>
          <w:bCs/>
          <w:color w:val="auto"/>
          <w:sz w:val="38"/>
          <w:szCs w:val="38"/>
        </w:rPr>
      </w:pPr>
      <w:bookmarkStart w:id="0" w:name="_GoBack"/>
      <w:bookmarkEnd w:id="0"/>
    </w:p>
    <w:p w14:paraId="45073B33" w14:textId="77777777" w:rsidR="00B32562" w:rsidRDefault="00B32562" w:rsidP="00AF0801">
      <w:pPr>
        <w:pStyle w:val="BodyText"/>
        <w:ind w:right="3"/>
        <w:jc w:val="center"/>
        <w:rPr>
          <w:b/>
          <w:bCs/>
          <w:color w:val="auto"/>
          <w:sz w:val="40"/>
          <w:szCs w:val="40"/>
        </w:rPr>
      </w:pPr>
    </w:p>
    <w:p w14:paraId="4176FF0D" w14:textId="77777777" w:rsidR="00B32562" w:rsidRDefault="00B32562" w:rsidP="00AF0801">
      <w:pPr>
        <w:pStyle w:val="BodyText"/>
        <w:ind w:right="3"/>
        <w:jc w:val="center"/>
        <w:rPr>
          <w:b/>
          <w:bCs/>
          <w:color w:val="auto"/>
          <w:sz w:val="40"/>
          <w:szCs w:val="40"/>
        </w:rPr>
      </w:pPr>
    </w:p>
    <w:p w14:paraId="0D23624E" w14:textId="77777777" w:rsidR="00B32562" w:rsidRDefault="00B32562" w:rsidP="00AF0801">
      <w:pPr>
        <w:pStyle w:val="BodyText"/>
        <w:ind w:right="3"/>
        <w:jc w:val="center"/>
        <w:rPr>
          <w:b/>
          <w:bCs/>
          <w:color w:val="auto"/>
          <w:sz w:val="40"/>
          <w:szCs w:val="40"/>
        </w:rPr>
      </w:pPr>
    </w:p>
    <w:p w14:paraId="217EEFE1" w14:textId="77777777" w:rsidR="00B32562" w:rsidRDefault="00B32562" w:rsidP="00AF0801">
      <w:pPr>
        <w:pStyle w:val="BodyText"/>
        <w:ind w:right="3"/>
        <w:jc w:val="center"/>
        <w:rPr>
          <w:b/>
          <w:bCs/>
          <w:color w:val="auto"/>
          <w:sz w:val="40"/>
          <w:szCs w:val="40"/>
        </w:rPr>
      </w:pPr>
    </w:p>
    <w:p w14:paraId="1DC53E4B" w14:textId="77777777" w:rsidR="00B32562" w:rsidRDefault="00B32562" w:rsidP="00AF0801">
      <w:pPr>
        <w:pStyle w:val="BodyText"/>
        <w:ind w:right="3"/>
        <w:jc w:val="center"/>
        <w:rPr>
          <w:b/>
          <w:bCs/>
          <w:color w:val="auto"/>
          <w:sz w:val="40"/>
          <w:szCs w:val="40"/>
        </w:rPr>
      </w:pPr>
    </w:p>
    <w:p w14:paraId="32F37586" w14:textId="77777777" w:rsidR="00B32562" w:rsidRDefault="00B32562" w:rsidP="00AF0801">
      <w:pPr>
        <w:pStyle w:val="BodyText"/>
        <w:ind w:right="3"/>
        <w:jc w:val="center"/>
        <w:rPr>
          <w:b/>
          <w:bCs/>
          <w:color w:val="auto"/>
          <w:sz w:val="40"/>
          <w:szCs w:val="40"/>
        </w:rPr>
      </w:pPr>
    </w:p>
    <w:p w14:paraId="40F06AF3" w14:textId="77777777" w:rsidR="00B32562" w:rsidRDefault="00B32562" w:rsidP="00AF0801">
      <w:pPr>
        <w:pStyle w:val="BodyText"/>
        <w:ind w:right="3"/>
        <w:jc w:val="center"/>
        <w:rPr>
          <w:b/>
          <w:bCs/>
          <w:color w:val="auto"/>
          <w:sz w:val="40"/>
          <w:szCs w:val="40"/>
        </w:rPr>
      </w:pPr>
    </w:p>
    <w:p w14:paraId="6243BAE0" w14:textId="77777777" w:rsidR="006D3DE7" w:rsidRDefault="006D3DE7" w:rsidP="00AF0801">
      <w:pPr>
        <w:pStyle w:val="BodyText"/>
        <w:ind w:right="3"/>
        <w:jc w:val="center"/>
        <w:rPr>
          <w:rFonts w:cs="Times New Roman"/>
          <w:b/>
          <w:bCs/>
          <w:color w:val="auto"/>
          <w:sz w:val="40"/>
          <w:szCs w:val="40"/>
        </w:rPr>
      </w:pPr>
    </w:p>
    <w:p w14:paraId="5B6511F8" w14:textId="77777777" w:rsidR="005E5E1F" w:rsidRDefault="005E5E1F" w:rsidP="00AF0801">
      <w:pPr>
        <w:pStyle w:val="BodyText"/>
        <w:ind w:right="3"/>
        <w:jc w:val="center"/>
        <w:rPr>
          <w:rFonts w:cs="Times New Roman"/>
          <w:b/>
          <w:bCs/>
          <w:color w:val="auto"/>
          <w:sz w:val="40"/>
          <w:szCs w:val="40"/>
        </w:rPr>
      </w:pPr>
    </w:p>
    <w:p w14:paraId="4F6F34D4" w14:textId="77777777" w:rsidR="005E5E1F" w:rsidRPr="001D3E9B" w:rsidRDefault="005E5E1F" w:rsidP="001D3E9B">
      <w:pPr>
        <w:pStyle w:val="Heading5"/>
        <w:rPr>
          <w:sz w:val="40"/>
          <w:szCs w:val="40"/>
        </w:rPr>
      </w:pPr>
      <w:r w:rsidRPr="001D3E9B">
        <w:rPr>
          <w:sz w:val="40"/>
          <w:szCs w:val="40"/>
        </w:rPr>
        <w:t>AJ Advance Technology Public Company Limited</w:t>
      </w:r>
    </w:p>
    <w:p w14:paraId="784A8BC5" w14:textId="77777777" w:rsidR="005E5E1F" w:rsidRPr="001D3E9B" w:rsidRDefault="005E5E1F" w:rsidP="005E5E1F">
      <w:pPr>
        <w:pStyle w:val="BodyText"/>
        <w:ind w:right="3"/>
        <w:jc w:val="center"/>
        <w:rPr>
          <w:b/>
          <w:bCs/>
          <w:color w:val="auto"/>
          <w:sz w:val="40"/>
          <w:szCs w:val="40"/>
        </w:rPr>
      </w:pPr>
      <w:r w:rsidRPr="001D3E9B">
        <w:rPr>
          <w:b/>
          <w:bCs/>
          <w:color w:val="auto"/>
          <w:sz w:val="40"/>
          <w:szCs w:val="40"/>
        </w:rPr>
        <w:t>and its subsidiaries</w:t>
      </w:r>
      <w:r w:rsidRPr="001D3E9B">
        <w:rPr>
          <w:b/>
          <w:bCs/>
          <w:color w:val="auto"/>
          <w:sz w:val="40"/>
          <w:szCs w:val="40"/>
        </w:rPr>
        <w:br/>
      </w:r>
    </w:p>
    <w:p w14:paraId="5EE0EDD7" w14:textId="77777777" w:rsidR="001072D1" w:rsidRPr="00477A41" w:rsidRDefault="001072D1" w:rsidP="001072D1">
      <w:pPr>
        <w:pStyle w:val="CoverTitle"/>
        <w:spacing w:line="240" w:lineRule="atLeast"/>
        <w:jc w:val="center"/>
        <w:rPr>
          <w:spacing w:val="-3"/>
          <w:szCs w:val="36"/>
        </w:rPr>
      </w:pPr>
      <w:r w:rsidRPr="00477A41">
        <w:rPr>
          <w:spacing w:val="-3"/>
          <w:szCs w:val="36"/>
        </w:rPr>
        <w:t>Financial statements</w:t>
      </w:r>
      <w:r w:rsidRPr="00477A41">
        <w:t xml:space="preserve"> </w:t>
      </w:r>
      <w:r w:rsidRPr="00477A41">
        <w:rPr>
          <w:spacing w:val="-3"/>
          <w:szCs w:val="36"/>
        </w:rPr>
        <w:t>for the year ended</w:t>
      </w:r>
    </w:p>
    <w:p w14:paraId="761132E2" w14:textId="77777777" w:rsidR="001072D1" w:rsidRPr="00B37860" w:rsidRDefault="001072D1" w:rsidP="001072D1">
      <w:pPr>
        <w:pStyle w:val="CoverTitle"/>
        <w:spacing w:line="240" w:lineRule="atLeast"/>
        <w:jc w:val="center"/>
        <w:rPr>
          <w:rFonts w:cs="Angsana New"/>
          <w:spacing w:val="-3"/>
          <w:szCs w:val="45"/>
          <w:lang w:val="en-US" w:bidi="th-TH"/>
        </w:rPr>
      </w:pPr>
      <w:r w:rsidRPr="00477A41">
        <w:rPr>
          <w:spacing w:val="-3"/>
          <w:szCs w:val="36"/>
        </w:rPr>
        <w:t xml:space="preserve">31 December </w:t>
      </w:r>
      <w:r w:rsidR="006628BF">
        <w:rPr>
          <w:spacing w:val="-3"/>
          <w:szCs w:val="36"/>
        </w:rPr>
        <w:t>201</w:t>
      </w:r>
      <w:r w:rsidR="00B41532">
        <w:rPr>
          <w:rFonts w:cs="Angsana New"/>
          <w:spacing w:val="-3"/>
          <w:szCs w:val="45"/>
          <w:lang w:val="en-US" w:bidi="th-TH"/>
        </w:rPr>
        <w:t>9</w:t>
      </w:r>
    </w:p>
    <w:p w14:paraId="0CDA09E1" w14:textId="77777777" w:rsidR="001072D1" w:rsidRPr="00477A41" w:rsidRDefault="001072D1" w:rsidP="001072D1">
      <w:pPr>
        <w:pStyle w:val="CoverTitle"/>
        <w:spacing w:line="240" w:lineRule="atLeast"/>
        <w:jc w:val="center"/>
        <w:rPr>
          <w:spacing w:val="-3"/>
          <w:szCs w:val="36"/>
        </w:rPr>
      </w:pPr>
      <w:r w:rsidRPr="00477A41">
        <w:rPr>
          <w:spacing w:val="-3"/>
          <w:szCs w:val="36"/>
        </w:rPr>
        <w:t>and</w:t>
      </w:r>
    </w:p>
    <w:p w14:paraId="23B9C74B" w14:textId="77777777" w:rsidR="00D53789" w:rsidRPr="009C2DF9" w:rsidRDefault="001072D1" w:rsidP="009C2DF9">
      <w:pPr>
        <w:spacing w:line="240" w:lineRule="atLeast"/>
        <w:jc w:val="center"/>
        <w:rPr>
          <w:sz w:val="36"/>
          <w:szCs w:val="36"/>
        </w:rPr>
        <w:sectPr w:rsidR="00D53789" w:rsidRPr="009C2DF9" w:rsidSect="00F521A5">
          <w:footerReference w:type="even" r:id="rId9"/>
          <w:footerReference w:type="default" r:id="rId10"/>
          <w:type w:val="nextColumn"/>
          <w:pgSz w:w="11909" w:h="16834" w:code="9"/>
          <w:pgMar w:top="691" w:right="1152" w:bottom="576" w:left="1152" w:header="706" w:footer="878" w:gutter="0"/>
          <w:pgNumType w:start="0"/>
          <w:cols w:space="720"/>
        </w:sectPr>
      </w:pPr>
      <w:r w:rsidRPr="00477A41">
        <w:rPr>
          <w:spacing w:val="-3"/>
          <w:sz w:val="36"/>
          <w:szCs w:val="36"/>
        </w:rPr>
        <w:t>Independent Auditor’s Report</w:t>
      </w:r>
    </w:p>
    <w:p w14:paraId="291F57D2" w14:textId="77777777" w:rsidR="00B32562" w:rsidRPr="0028207F" w:rsidRDefault="00B32562" w:rsidP="0095461A">
      <w:pPr>
        <w:spacing w:line="240" w:lineRule="atLeast"/>
        <w:ind w:right="-43"/>
        <w:jc w:val="thaiDistribute"/>
        <w:rPr>
          <w:rFonts w:eastAsia="Arial Unicode MS"/>
          <w:b/>
          <w:bCs/>
          <w:sz w:val="22"/>
          <w:szCs w:val="22"/>
        </w:rPr>
      </w:pPr>
    </w:p>
    <w:p w14:paraId="3278E962" w14:textId="77777777" w:rsidR="00B32562" w:rsidRPr="0028207F" w:rsidRDefault="00B32562" w:rsidP="0095461A">
      <w:pPr>
        <w:spacing w:line="240" w:lineRule="atLeast"/>
        <w:ind w:right="-43"/>
        <w:jc w:val="thaiDistribute"/>
        <w:rPr>
          <w:rFonts w:eastAsia="Arial Unicode MS"/>
          <w:b/>
          <w:bCs/>
          <w:sz w:val="22"/>
          <w:szCs w:val="22"/>
        </w:rPr>
      </w:pPr>
    </w:p>
    <w:p w14:paraId="639E2320" w14:textId="77777777" w:rsidR="00B32562" w:rsidRPr="0028207F" w:rsidRDefault="00B32562" w:rsidP="0095461A">
      <w:pPr>
        <w:spacing w:line="240" w:lineRule="atLeast"/>
        <w:ind w:right="-43"/>
        <w:jc w:val="thaiDistribute"/>
        <w:rPr>
          <w:rFonts w:eastAsia="Arial Unicode MS"/>
          <w:b/>
          <w:bCs/>
          <w:sz w:val="22"/>
          <w:szCs w:val="22"/>
        </w:rPr>
      </w:pPr>
    </w:p>
    <w:p w14:paraId="44B66A40" w14:textId="77777777" w:rsidR="00B32562" w:rsidRDefault="00B32562" w:rsidP="0095461A">
      <w:pPr>
        <w:spacing w:line="240" w:lineRule="atLeast"/>
        <w:ind w:right="-43"/>
        <w:jc w:val="thaiDistribute"/>
        <w:rPr>
          <w:rFonts w:eastAsia="Arial Unicode MS"/>
          <w:b/>
          <w:bCs/>
          <w:sz w:val="22"/>
          <w:szCs w:val="22"/>
        </w:rPr>
      </w:pPr>
    </w:p>
    <w:p w14:paraId="2516FB1C" w14:textId="77777777" w:rsidR="00B32562" w:rsidRPr="0028207F" w:rsidRDefault="00B32562" w:rsidP="0095461A">
      <w:pPr>
        <w:spacing w:line="240" w:lineRule="atLeast"/>
        <w:ind w:right="-43"/>
        <w:jc w:val="thaiDistribute"/>
        <w:rPr>
          <w:rFonts w:eastAsia="Arial Unicode MS"/>
          <w:b/>
          <w:bCs/>
          <w:sz w:val="22"/>
          <w:szCs w:val="22"/>
        </w:rPr>
      </w:pPr>
    </w:p>
    <w:p w14:paraId="7DAC1D30" w14:textId="77777777" w:rsidR="00B32562" w:rsidRDefault="00B32562" w:rsidP="0095461A">
      <w:pPr>
        <w:spacing w:line="240" w:lineRule="atLeast"/>
        <w:ind w:right="-43"/>
        <w:jc w:val="thaiDistribute"/>
        <w:rPr>
          <w:rFonts w:eastAsia="Arial Unicode MS"/>
          <w:b/>
          <w:bCs/>
          <w:sz w:val="22"/>
          <w:szCs w:val="22"/>
        </w:rPr>
      </w:pPr>
    </w:p>
    <w:p w14:paraId="4EE8A73C" w14:textId="77777777" w:rsidR="00B32562" w:rsidRDefault="00B32562" w:rsidP="0095461A">
      <w:pPr>
        <w:spacing w:line="240" w:lineRule="atLeast"/>
        <w:ind w:right="-43"/>
        <w:jc w:val="thaiDistribute"/>
        <w:rPr>
          <w:rFonts w:eastAsia="Arial Unicode MS"/>
          <w:b/>
          <w:bCs/>
          <w:sz w:val="22"/>
          <w:szCs w:val="22"/>
        </w:rPr>
      </w:pPr>
    </w:p>
    <w:p w14:paraId="4E6478BF" w14:textId="77777777" w:rsidR="00B32562" w:rsidRDefault="00B32562" w:rsidP="0095461A">
      <w:pPr>
        <w:spacing w:line="240" w:lineRule="atLeast"/>
        <w:ind w:right="-43"/>
        <w:jc w:val="thaiDistribute"/>
        <w:rPr>
          <w:rFonts w:eastAsia="Arial Unicode MS"/>
          <w:b/>
          <w:bCs/>
          <w:sz w:val="22"/>
          <w:szCs w:val="22"/>
        </w:rPr>
      </w:pPr>
    </w:p>
    <w:p w14:paraId="7F7909F4" w14:textId="77777777" w:rsidR="00B32562" w:rsidRDefault="00B32562" w:rsidP="0095461A">
      <w:pPr>
        <w:spacing w:line="240" w:lineRule="atLeast"/>
        <w:ind w:right="-43"/>
        <w:jc w:val="thaiDistribute"/>
        <w:rPr>
          <w:rFonts w:eastAsia="Arial Unicode MS"/>
          <w:b/>
          <w:bCs/>
          <w:sz w:val="22"/>
          <w:szCs w:val="22"/>
        </w:rPr>
      </w:pPr>
    </w:p>
    <w:p w14:paraId="617FDC49" w14:textId="77777777" w:rsidR="00B32562" w:rsidRDefault="00B32562" w:rsidP="0095461A">
      <w:pPr>
        <w:spacing w:line="240" w:lineRule="atLeast"/>
        <w:ind w:right="-43"/>
        <w:jc w:val="thaiDistribute"/>
        <w:rPr>
          <w:rFonts w:eastAsia="Arial Unicode MS"/>
          <w:b/>
          <w:bCs/>
          <w:sz w:val="22"/>
          <w:szCs w:val="22"/>
        </w:rPr>
      </w:pPr>
    </w:p>
    <w:p w14:paraId="0132C619" w14:textId="77777777" w:rsidR="00B32562" w:rsidRDefault="00B32562" w:rsidP="0095461A">
      <w:pPr>
        <w:spacing w:line="240" w:lineRule="atLeast"/>
        <w:ind w:right="-43"/>
        <w:jc w:val="thaiDistribute"/>
        <w:rPr>
          <w:rFonts w:eastAsia="Arial Unicode MS"/>
          <w:b/>
          <w:bCs/>
          <w:sz w:val="22"/>
          <w:szCs w:val="22"/>
        </w:rPr>
      </w:pPr>
    </w:p>
    <w:p w14:paraId="13E65DF0" w14:textId="77777777" w:rsidR="00B32562" w:rsidRDefault="00B32562" w:rsidP="0095461A">
      <w:pPr>
        <w:spacing w:line="240" w:lineRule="atLeast"/>
        <w:ind w:right="-43"/>
        <w:jc w:val="thaiDistribute"/>
        <w:rPr>
          <w:rFonts w:eastAsia="Arial Unicode MS"/>
          <w:b/>
          <w:bCs/>
          <w:sz w:val="22"/>
          <w:szCs w:val="22"/>
        </w:rPr>
      </w:pPr>
    </w:p>
    <w:p w14:paraId="07AE8427" w14:textId="77777777" w:rsidR="00B32562" w:rsidRDefault="00B32562" w:rsidP="0095461A">
      <w:pPr>
        <w:spacing w:line="240" w:lineRule="atLeast"/>
        <w:ind w:right="-43"/>
        <w:jc w:val="thaiDistribute"/>
        <w:rPr>
          <w:rFonts w:eastAsia="Arial Unicode MS"/>
          <w:b/>
          <w:bCs/>
          <w:sz w:val="22"/>
          <w:szCs w:val="22"/>
        </w:rPr>
      </w:pPr>
    </w:p>
    <w:p w14:paraId="4D10817B" w14:textId="77777777" w:rsidR="00B32562" w:rsidRDefault="00B32562" w:rsidP="0095461A">
      <w:pPr>
        <w:spacing w:line="240" w:lineRule="atLeast"/>
        <w:ind w:right="-43"/>
        <w:jc w:val="thaiDistribute"/>
        <w:rPr>
          <w:rFonts w:eastAsia="Arial Unicode MS"/>
          <w:b/>
          <w:bCs/>
          <w:sz w:val="22"/>
          <w:szCs w:val="22"/>
        </w:rPr>
      </w:pPr>
    </w:p>
    <w:p w14:paraId="0D441B73" w14:textId="77777777" w:rsidR="009E0BCE" w:rsidRDefault="009E0BCE" w:rsidP="00403EC7">
      <w:pPr>
        <w:rPr>
          <w:b/>
          <w:bCs/>
          <w:sz w:val="28"/>
          <w:szCs w:val="28"/>
        </w:rPr>
      </w:pPr>
    </w:p>
    <w:p w14:paraId="08DDB8C9" w14:textId="77777777" w:rsidR="009E0BCE" w:rsidRDefault="009E0BCE" w:rsidP="00403EC7">
      <w:pPr>
        <w:rPr>
          <w:b/>
          <w:bCs/>
          <w:sz w:val="28"/>
          <w:szCs w:val="28"/>
        </w:rPr>
      </w:pPr>
    </w:p>
    <w:p w14:paraId="3D06BEBA" w14:textId="77777777" w:rsidR="00403EC7" w:rsidRPr="002404BF" w:rsidRDefault="00403EC7" w:rsidP="00403EC7">
      <w:pPr>
        <w:rPr>
          <w:b/>
          <w:bCs/>
          <w:sz w:val="28"/>
          <w:szCs w:val="28"/>
        </w:rPr>
      </w:pPr>
      <w:r w:rsidRPr="002404BF">
        <w:rPr>
          <w:b/>
          <w:bCs/>
          <w:sz w:val="28"/>
          <w:szCs w:val="28"/>
        </w:rPr>
        <w:t>Independent Auditor’s Report</w:t>
      </w:r>
    </w:p>
    <w:p w14:paraId="46CFB8E4" w14:textId="77777777" w:rsidR="00403EC7" w:rsidRDefault="00403EC7" w:rsidP="00403EC7">
      <w:pPr>
        <w:pStyle w:val="RNormal"/>
      </w:pPr>
    </w:p>
    <w:p w14:paraId="29F4DC12" w14:textId="77777777" w:rsidR="00E21357" w:rsidRPr="002404BF" w:rsidRDefault="00E21357" w:rsidP="00403EC7">
      <w:pPr>
        <w:pStyle w:val="RNormal"/>
      </w:pPr>
    </w:p>
    <w:p w14:paraId="31AB5ED4" w14:textId="77777777" w:rsidR="00403EC7" w:rsidRDefault="00403EC7" w:rsidP="00B1734D">
      <w:pPr>
        <w:jc w:val="both"/>
        <w:rPr>
          <w:rFonts w:cs="Angsana New"/>
          <w:b/>
          <w:bCs/>
          <w:sz w:val="22"/>
        </w:rPr>
      </w:pPr>
      <w:r w:rsidRPr="002404BF">
        <w:rPr>
          <w:b/>
          <w:bCs/>
          <w:sz w:val="22"/>
        </w:rPr>
        <w:t xml:space="preserve">To the Shareholders of </w:t>
      </w:r>
      <w:r w:rsidR="00A86731">
        <w:rPr>
          <w:rFonts w:cs="Angsana New"/>
          <w:b/>
          <w:bCs/>
          <w:sz w:val="22"/>
        </w:rPr>
        <w:t>AJ Advance Technology</w:t>
      </w:r>
      <w:r w:rsidR="00A86731" w:rsidRPr="00D21095">
        <w:rPr>
          <w:rFonts w:cs="Angsana New"/>
          <w:b/>
          <w:bCs/>
          <w:sz w:val="22"/>
        </w:rPr>
        <w:t xml:space="preserve"> Public Company Limited</w:t>
      </w:r>
    </w:p>
    <w:p w14:paraId="1661BF03" w14:textId="77777777" w:rsidR="00403EC7" w:rsidRDefault="00403EC7" w:rsidP="00B1734D">
      <w:pPr>
        <w:jc w:val="both"/>
        <w:rPr>
          <w:rFonts w:cs="Angsana New"/>
          <w:b/>
          <w:bCs/>
          <w:color w:val="0000FF"/>
          <w:sz w:val="22"/>
        </w:rPr>
      </w:pPr>
    </w:p>
    <w:p w14:paraId="5291E149" w14:textId="77777777" w:rsidR="00CB6D42" w:rsidRPr="00D10972" w:rsidRDefault="00CB6D42" w:rsidP="00CB6D42">
      <w:pPr>
        <w:jc w:val="both"/>
        <w:outlineLvl w:val="0"/>
        <w:rPr>
          <w:i/>
          <w:iCs/>
          <w:sz w:val="22"/>
          <w:szCs w:val="22"/>
        </w:rPr>
      </w:pPr>
      <w:r w:rsidRPr="00D10972">
        <w:rPr>
          <w:i/>
          <w:iCs/>
          <w:sz w:val="22"/>
          <w:szCs w:val="22"/>
        </w:rPr>
        <w:t>Opinion</w:t>
      </w:r>
    </w:p>
    <w:p w14:paraId="417C7F6B" w14:textId="77777777" w:rsidR="00CB6D42" w:rsidRPr="00D10972" w:rsidRDefault="00CB6D42" w:rsidP="0014252C">
      <w:pPr>
        <w:ind w:right="266"/>
        <w:jc w:val="both"/>
        <w:outlineLvl w:val="0"/>
        <w:rPr>
          <w:i/>
          <w:iCs/>
          <w:sz w:val="22"/>
          <w:szCs w:val="22"/>
        </w:rPr>
      </w:pPr>
    </w:p>
    <w:p w14:paraId="6030F3CD" w14:textId="77777777" w:rsidR="00CB6D42" w:rsidRPr="00A35A8E" w:rsidRDefault="00CB6D42" w:rsidP="00CB6D42">
      <w:pPr>
        <w:jc w:val="both"/>
        <w:rPr>
          <w:i/>
          <w:iCs/>
          <w:color w:val="000000"/>
          <w:sz w:val="22"/>
          <w:szCs w:val="22"/>
        </w:rPr>
      </w:pPr>
      <w:r w:rsidRPr="00A35A8E">
        <w:rPr>
          <w:color w:val="000000"/>
          <w:sz w:val="22"/>
          <w:szCs w:val="22"/>
        </w:rPr>
        <w:t xml:space="preserve">I have audited the consolidated and separate financial statements of </w:t>
      </w:r>
      <w:r>
        <w:rPr>
          <w:color w:val="000000"/>
          <w:sz w:val="22"/>
          <w:szCs w:val="22"/>
        </w:rPr>
        <w:t xml:space="preserve">AJ </w:t>
      </w:r>
      <w:r w:rsidRPr="00A35A8E">
        <w:rPr>
          <w:color w:val="000000"/>
          <w:sz w:val="22"/>
          <w:szCs w:val="22"/>
        </w:rPr>
        <w:t xml:space="preserve">Advance </w:t>
      </w:r>
      <w:r>
        <w:rPr>
          <w:color w:val="000000"/>
          <w:sz w:val="22"/>
          <w:szCs w:val="22"/>
        </w:rPr>
        <w:t xml:space="preserve">Technology </w:t>
      </w:r>
      <w:r w:rsidRPr="00A35A8E">
        <w:rPr>
          <w:color w:val="000000"/>
          <w:sz w:val="22"/>
          <w:szCs w:val="22"/>
        </w:rPr>
        <w:t xml:space="preserve">Public Company Limited and its subsidiaries (the “Group”), and of </w:t>
      </w:r>
      <w:r>
        <w:rPr>
          <w:color w:val="000000"/>
          <w:sz w:val="22"/>
          <w:szCs w:val="22"/>
        </w:rPr>
        <w:t>AJ</w:t>
      </w:r>
      <w:r w:rsidRPr="00A35A8E">
        <w:rPr>
          <w:color w:val="000000"/>
          <w:sz w:val="22"/>
          <w:szCs w:val="22"/>
        </w:rPr>
        <w:t xml:space="preserve"> Advance</w:t>
      </w:r>
      <w:r>
        <w:rPr>
          <w:color w:val="000000"/>
          <w:sz w:val="22"/>
          <w:szCs w:val="22"/>
        </w:rPr>
        <w:t xml:space="preserve"> Technology</w:t>
      </w:r>
      <w:r w:rsidRPr="00A35A8E">
        <w:rPr>
          <w:color w:val="000000"/>
          <w:sz w:val="22"/>
          <w:szCs w:val="22"/>
        </w:rPr>
        <w:t xml:space="preserve"> Public Company Limited (the “Company”), respectively, which comprise the consolidated and separate statements of financial position as at 31 December 201</w:t>
      </w:r>
      <w:r>
        <w:rPr>
          <w:color w:val="000000"/>
          <w:sz w:val="22"/>
          <w:szCs w:val="22"/>
        </w:rPr>
        <w:t>9</w:t>
      </w:r>
      <w:r w:rsidRPr="00A35A8E">
        <w:rPr>
          <w:color w:val="000000"/>
          <w:sz w:val="22"/>
          <w:szCs w:val="22"/>
        </w:rPr>
        <w:t>, the consolidated and separate statements of comprehensive income, changes in equity and cash flows for the year then ended, and notes, comprising a summary of significant accounting policies and other explanatory information.</w:t>
      </w:r>
    </w:p>
    <w:p w14:paraId="5105E7B2" w14:textId="77777777" w:rsidR="00CB6D42" w:rsidRPr="00EF6257" w:rsidRDefault="00CB6D42" w:rsidP="00CB6D42">
      <w:pPr>
        <w:jc w:val="both"/>
        <w:rPr>
          <w:i/>
          <w:iCs/>
          <w:sz w:val="22"/>
          <w:szCs w:val="22"/>
        </w:rPr>
      </w:pPr>
    </w:p>
    <w:p w14:paraId="6A968AE7" w14:textId="77777777" w:rsidR="00CB6D42" w:rsidRPr="00A35A8E" w:rsidRDefault="00CB6D42" w:rsidP="00CB6D42">
      <w:pPr>
        <w:shd w:val="clear" w:color="auto" w:fill="FFFFFF"/>
        <w:jc w:val="both"/>
        <w:rPr>
          <w:color w:val="000000"/>
          <w:sz w:val="22"/>
          <w:szCs w:val="22"/>
        </w:rPr>
      </w:pPr>
      <w:r w:rsidRPr="00A35A8E">
        <w:rPr>
          <w:color w:val="000000"/>
          <w:sz w:val="22"/>
          <w:szCs w:val="22"/>
        </w:rPr>
        <w:t>In my opinion, the</w:t>
      </w:r>
      <w:r>
        <w:rPr>
          <w:color w:val="000000"/>
          <w:sz w:val="22"/>
          <w:szCs w:val="22"/>
        </w:rPr>
        <w:t xml:space="preserve"> accompanying</w:t>
      </w:r>
      <w:r w:rsidRPr="00A35A8E">
        <w:rPr>
          <w:color w:val="000000"/>
          <w:sz w:val="22"/>
          <w:szCs w:val="22"/>
        </w:rPr>
        <w:t xml:space="preserve"> consolidated and separate financial statements present fairly, in all material respects, the financial position of the Group and the Company, respectively, as at 31 December 201</w:t>
      </w:r>
      <w:r>
        <w:rPr>
          <w:color w:val="000000"/>
          <w:sz w:val="22"/>
          <w:szCs w:val="22"/>
        </w:rPr>
        <w:t xml:space="preserve">9 </w:t>
      </w:r>
      <w:r w:rsidRPr="00A35A8E">
        <w:rPr>
          <w:color w:val="000000"/>
          <w:sz w:val="22"/>
          <w:szCs w:val="22"/>
        </w:rPr>
        <w:t xml:space="preserve">and their financial performance and cash flows for the year then ended in accordance with Thai Financial Reporting Standards (TFRSs). </w:t>
      </w:r>
    </w:p>
    <w:p w14:paraId="2C5BA7B2" w14:textId="77777777" w:rsidR="00CB6D42" w:rsidRPr="00EF6257" w:rsidRDefault="00CB6D42" w:rsidP="00CB6D42">
      <w:pPr>
        <w:shd w:val="clear" w:color="auto" w:fill="FFFFFF"/>
        <w:jc w:val="both"/>
        <w:rPr>
          <w:sz w:val="22"/>
          <w:szCs w:val="22"/>
        </w:rPr>
      </w:pPr>
    </w:p>
    <w:p w14:paraId="533D2118" w14:textId="77777777" w:rsidR="00CB6D42" w:rsidRPr="00EF6257" w:rsidRDefault="00CB6D42" w:rsidP="00CB6D42">
      <w:pPr>
        <w:autoSpaceDE w:val="0"/>
        <w:autoSpaceDN w:val="0"/>
        <w:adjustRightInd w:val="0"/>
        <w:jc w:val="both"/>
        <w:rPr>
          <w:i/>
          <w:iCs/>
          <w:color w:val="000000"/>
          <w:sz w:val="22"/>
          <w:szCs w:val="22"/>
        </w:rPr>
      </w:pPr>
      <w:r w:rsidRPr="00EF6257">
        <w:rPr>
          <w:i/>
          <w:iCs/>
          <w:color w:val="000000"/>
          <w:sz w:val="22"/>
          <w:szCs w:val="22"/>
        </w:rPr>
        <w:t xml:space="preserve">Basis for Opinion </w:t>
      </w:r>
    </w:p>
    <w:p w14:paraId="6B2B6FDB" w14:textId="77777777" w:rsidR="00CB6D42" w:rsidRPr="00EF6257" w:rsidRDefault="00CB6D42" w:rsidP="00CB6D42">
      <w:pPr>
        <w:autoSpaceDE w:val="0"/>
        <w:autoSpaceDN w:val="0"/>
        <w:adjustRightInd w:val="0"/>
        <w:jc w:val="both"/>
        <w:rPr>
          <w:i/>
          <w:iCs/>
          <w:color w:val="000000"/>
          <w:sz w:val="22"/>
          <w:szCs w:val="22"/>
        </w:rPr>
      </w:pPr>
    </w:p>
    <w:p w14:paraId="7C6F121A" w14:textId="77777777" w:rsidR="00CB6D42" w:rsidRPr="00EF6257" w:rsidRDefault="00CB6D42" w:rsidP="00CB6D42">
      <w:pPr>
        <w:autoSpaceDE w:val="0"/>
        <w:autoSpaceDN w:val="0"/>
        <w:adjustRightInd w:val="0"/>
        <w:jc w:val="both"/>
        <w:rPr>
          <w:sz w:val="22"/>
          <w:szCs w:val="22"/>
        </w:rPr>
      </w:pPr>
      <w:r w:rsidRPr="00A35A8E">
        <w:rPr>
          <w:color w:val="000000"/>
          <w:sz w:val="22"/>
          <w:szCs w:val="22"/>
        </w:rPr>
        <w:t xml:space="preserve">I conducted my audit in accordance with Thai Standards on Auditing (TSAs). My responsibilities under those standards are further described in the </w:t>
      </w:r>
      <w:r w:rsidRPr="00A35A8E">
        <w:rPr>
          <w:i/>
          <w:iCs/>
          <w:color w:val="000000"/>
          <w:sz w:val="22"/>
          <w:szCs w:val="22"/>
        </w:rPr>
        <w:t>Auditor’s Responsibilities for the Audit of the Consolidated and Separate</w:t>
      </w:r>
      <w:r w:rsidRPr="00A35A8E">
        <w:rPr>
          <w:color w:val="000000"/>
          <w:sz w:val="22"/>
          <w:szCs w:val="22"/>
        </w:rPr>
        <w:t xml:space="preserve"> </w:t>
      </w:r>
      <w:r w:rsidRPr="00A35A8E">
        <w:rPr>
          <w:i/>
          <w:iCs/>
          <w:color w:val="000000"/>
          <w:sz w:val="22"/>
          <w:szCs w:val="22"/>
        </w:rPr>
        <w:t xml:space="preserve">Financial Statements </w:t>
      </w:r>
      <w:r w:rsidRPr="00A35A8E">
        <w:rPr>
          <w:color w:val="000000"/>
          <w:sz w:val="22"/>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r w:rsidRPr="00EF6257">
        <w:rPr>
          <w:sz w:val="22"/>
          <w:szCs w:val="22"/>
        </w:rPr>
        <w:t>.</w:t>
      </w:r>
    </w:p>
    <w:p w14:paraId="4C165EDD" w14:textId="77777777" w:rsidR="00CB6D42" w:rsidRDefault="00CB6D42" w:rsidP="00CB6D42">
      <w:pPr>
        <w:autoSpaceDE w:val="0"/>
        <w:autoSpaceDN w:val="0"/>
        <w:adjustRightInd w:val="0"/>
        <w:jc w:val="both"/>
        <w:rPr>
          <w:i/>
          <w:iCs/>
          <w:color w:val="000000"/>
          <w:sz w:val="22"/>
          <w:szCs w:val="22"/>
        </w:rPr>
      </w:pPr>
    </w:p>
    <w:p w14:paraId="11422206" w14:textId="77777777" w:rsidR="00CB6D42" w:rsidRPr="0057474B" w:rsidRDefault="00CB6D42" w:rsidP="00CB6D42">
      <w:pPr>
        <w:jc w:val="both"/>
        <w:rPr>
          <w:i/>
          <w:iCs/>
          <w:sz w:val="22"/>
          <w:szCs w:val="22"/>
        </w:rPr>
      </w:pPr>
      <w:r w:rsidRPr="0057474B">
        <w:rPr>
          <w:i/>
          <w:iCs/>
          <w:sz w:val="22"/>
          <w:szCs w:val="22"/>
        </w:rPr>
        <w:t>Material Uncertainty Related to Going Concern</w:t>
      </w:r>
    </w:p>
    <w:p w14:paraId="311FFC93" w14:textId="77777777" w:rsidR="00CB6D42" w:rsidRPr="0057474B" w:rsidRDefault="00CB6D42" w:rsidP="00CB6D42">
      <w:pPr>
        <w:jc w:val="both"/>
        <w:rPr>
          <w:sz w:val="22"/>
          <w:szCs w:val="22"/>
        </w:rPr>
      </w:pPr>
    </w:p>
    <w:p w14:paraId="248BE3C4" w14:textId="77777777" w:rsidR="00FD72A7" w:rsidRDefault="00CB6D42" w:rsidP="00FD72A7">
      <w:pPr>
        <w:spacing w:line="240" w:lineRule="atLeast"/>
        <w:jc w:val="both"/>
        <w:rPr>
          <w:spacing w:val="-4"/>
          <w:sz w:val="22"/>
        </w:rPr>
        <w:sectPr w:rsidR="00FD72A7" w:rsidSect="00F0388D">
          <w:footerReference w:type="default" r:id="rId11"/>
          <w:pgSz w:w="11909" w:h="16834" w:code="9"/>
          <w:pgMar w:top="691" w:right="852" w:bottom="576" w:left="1152" w:header="706" w:footer="740" w:gutter="0"/>
          <w:cols w:space="720"/>
          <w:docGrid w:linePitch="272"/>
        </w:sectPr>
      </w:pPr>
      <w:r w:rsidRPr="00AE0DB0">
        <w:rPr>
          <w:spacing w:val="-4"/>
          <w:sz w:val="22"/>
          <w:szCs w:val="22"/>
        </w:rPr>
        <w:t>I draw attention to Note 2</w:t>
      </w:r>
      <w:r w:rsidRPr="00AE0DB0">
        <w:rPr>
          <w:rFonts w:cs="Angsana New"/>
          <w:spacing w:val="-4"/>
          <w:sz w:val="22"/>
          <w:szCs w:val="28"/>
        </w:rPr>
        <w:t>(d)</w:t>
      </w:r>
      <w:r w:rsidRPr="00AE0DB0">
        <w:rPr>
          <w:spacing w:val="-4"/>
          <w:sz w:val="22"/>
          <w:szCs w:val="22"/>
        </w:rPr>
        <w:t xml:space="preserve"> which describes for the year ended 31 December 2019, the Group and the Company incurred a net loss in the consolidated and separate statements of comprehensive income of Baht 385.3 million and Baht 361.3 million, respectively</w:t>
      </w:r>
      <w:r w:rsidRPr="00AE0DB0">
        <w:rPr>
          <w:i/>
          <w:iCs/>
          <w:spacing w:val="-4"/>
          <w:sz w:val="22"/>
          <w:szCs w:val="22"/>
        </w:rPr>
        <w:t>.</w:t>
      </w:r>
      <w:r w:rsidRPr="00AE0DB0">
        <w:rPr>
          <w:spacing w:val="-4"/>
          <w:sz w:val="22"/>
          <w:szCs w:val="22"/>
        </w:rPr>
        <w:t xml:space="preserve"> As at 31 December 2019, the Group and the Company incurred deficit of Baht 461.5 million and Baht 452.1 million, respectively, in the consolidated and separate statements. For the year ended 31 December 2019, moreover, the Group and the Company incurred net decrease of cash flows</w:t>
      </w:r>
      <w:r w:rsidRPr="00AE0DB0">
        <w:rPr>
          <w:spacing w:val="-4"/>
          <w:sz w:val="22"/>
        </w:rPr>
        <w:t xml:space="preserve"> in consolidated and separate financial statements of cash flows in the amount Baht 128.7 million and Baht 111.1 million, respectively. </w:t>
      </w:r>
      <w:r w:rsidRPr="00AE0DB0">
        <w:rPr>
          <w:spacing w:val="-4"/>
          <w:sz w:val="22"/>
          <w:szCs w:val="22"/>
        </w:rPr>
        <w:t>However, the Group and the Company are in pro</w:t>
      </w:r>
      <w:r>
        <w:rPr>
          <w:rFonts w:cs="Angsana New"/>
          <w:spacing w:val="-4"/>
          <w:sz w:val="22"/>
          <w:szCs w:val="28"/>
        </w:rPr>
        <w:t>c</w:t>
      </w:r>
      <w:r w:rsidRPr="00AE0DB0">
        <w:rPr>
          <w:spacing w:val="-4"/>
          <w:sz w:val="22"/>
          <w:szCs w:val="22"/>
        </w:rPr>
        <w:t xml:space="preserve">ess of solving the financial position, financial performance and financial liquidity problems by implementing policies and procedures in an attempt to increased revenue, reduce cost and expenditures, together with the management of liquidity risk and other circumstances. </w:t>
      </w:r>
      <w:r w:rsidRPr="00AE0DB0">
        <w:rPr>
          <w:spacing w:val="-4"/>
          <w:sz w:val="22"/>
        </w:rPr>
        <w:t>These circumstances indicated the existence of a material uncertainty which may cast significant doubt about the Group’s and the Company’s ability to continue as a going concern. My opinion is not modified in respect of this matter.</w:t>
      </w:r>
    </w:p>
    <w:p w14:paraId="3201301B" w14:textId="5B4543B7" w:rsidR="000C69C8" w:rsidRDefault="000C69C8" w:rsidP="00FD72A7">
      <w:pPr>
        <w:spacing w:line="240" w:lineRule="atLeast"/>
        <w:jc w:val="both"/>
        <w:rPr>
          <w:i/>
          <w:iCs/>
          <w:color w:val="000000"/>
          <w:sz w:val="22"/>
          <w:szCs w:val="22"/>
        </w:rPr>
      </w:pPr>
    </w:p>
    <w:p w14:paraId="0B43BAEB" w14:textId="77777777" w:rsidR="00E55552" w:rsidRDefault="00E55552" w:rsidP="00FD72A7">
      <w:pPr>
        <w:spacing w:line="240" w:lineRule="atLeast"/>
        <w:jc w:val="both"/>
        <w:rPr>
          <w:i/>
          <w:iCs/>
          <w:color w:val="000000"/>
          <w:sz w:val="22"/>
          <w:szCs w:val="22"/>
        </w:rPr>
      </w:pPr>
    </w:p>
    <w:p w14:paraId="25F4FB26" w14:textId="729F3A5F" w:rsidR="000C50AC" w:rsidRDefault="000C50AC" w:rsidP="00B1734D">
      <w:pPr>
        <w:autoSpaceDE w:val="0"/>
        <w:autoSpaceDN w:val="0"/>
        <w:adjustRightInd w:val="0"/>
        <w:jc w:val="both"/>
        <w:rPr>
          <w:i/>
          <w:iCs/>
          <w:color w:val="000000"/>
          <w:sz w:val="22"/>
          <w:szCs w:val="22"/>
        </w:rPr>
      </w:pPr>
      <w:r w:rsidRPr="000C50AC">
        <w:rPr>
          <w:i/>
          <w:iCs/>
          <w:color w:val="000000"/>
          <w:sz w:val="22"/>
          <w:szCs w:val="22"/>
        </w:rPr>
        <w:t>Key Audit Matters</w:t>
      </w:r>
    </w:p>
    <w:p w14:paraId="4253AA16" w14:textId="77777777" w:rsidR="000C50AC" w:rsidRPr="000C50AC" w:rsidRDefault="000C50AC" w:rsidP="00B1734D">
      <w:pPr>
        <w:autoSpaceDE w:val="0"/>
        <w:autoSpaceDN w:val="0"/>
        <w:adjustRightInd w:val="0"/>
        <w:jc w:val="both"/>
        <w:rPr>
          <w:i/>
          <w:iCs/>
          <w:color w:val="000000"/>
          <w:sz w:val="22"/>
          <w:szCs w:val="22"/>
        </w:rPr>
      </w:pPr>
    </w:p>
    <w:p w14:paraId="1EB0DA32" w14:textId="17BF10CB" w:rsidR="00403EC7" w:rsidRPr="000C50AC" w:rsidRDefault="000C50AC" w:rsidP="00B1734D">
      <w:pPr>
        <w:autoSpaceDE w:val="0"/>
        <w:autoSpaceDN w:val="0"/>
        <w:adjustRightInd w:val="0"/>
        <w:jc w:val="both"/>
        <w:rPr>
          <w:color w:val="000000"/>
          <w:sz w:val="22"/>
          <w:szCs w:val="22"/>
        </w:rPr>
      </w:pPr>
      <w:r w:rsidRPr="007B6FFD">
        <w:rPr>
          <w:color w:val="000000"/>
          <w:sz w:val="22"/>
          <w:szCs w:val="22"/>
        </w:rPr>
        <w:t>Key audit matter</w:t>
      </w:r>
      <w:r w:rsidR="0047513A" w:rsidRPr="007B6FFD">
        <w:rPr>
          <w:color w:val="000000"/>
          <w:sz w:val="22"/>
          <w:szCs w:val="22"/>
        </w:rPr>
        <w:t>s are those matters that, in my</w:t>
      </w:r>
      <w:r w:rsidRPr="007B6FFD">
        <w:rPr>
          <w:color w:val="000000"/>
          <w:sz w:val="22"/>
          <w:szCs w:val="22"/>
        </w:rPr>
        <w:t xml:space="preserve"> professional judgment, were of most significance in </w:t>
      </w:r>
      <w:r w:rsidR="0047513A" w:rsidRPr="007B6FFD">
        <w:rPr>
          <w:color w:val="000000"/>
          <w:sz w:val="22"/>
          <w:szCs w:val="22"/>
        </w:rPr>
        <w:t>my</w:t>
      </w:r>
      <w:r w:rsidRPr="007B6FFD">
        <w:rPr>
          <w:color w:val="000000"/>
          <w:sz w:val="22"/>
          <w:szCs w:val="22"/>
        </w:rPr>
        <w:t xml:space="preserve"> audit of </w:t>
      </w:r>
      <w:r w:rsidR="007730D8" w:rsidRPr="007B6FFD">
        <w:rPr>
          <w:color w:val="000000"/>
          <w:sz w:val="22"/>
          <w:szCs w:val="22"/>
        </w:rPr>
        <w:t xml:space="preserve">the consolidated and separate financial statements </w:t>
      </w:r>
      <w:r w:rsidRPr="007B6FFD">
        <w:rPr>
          <w:color w:val="000000"/>
          <w:sz w:val="22"/>
          <w:szCs w:val="22"/>
        </w:rPr>
        <w:t xml:space="preserve">of the current period. These matters were addressed in the context of </w:t>
      </w:r>
      <w:r w:rsidR="00624C59" w:rsidRPr="007B6FFD">
        <w:rPr>
          <w:color w:val="000000"/>
          <w:sz w:val="22"/>
          <w:szCs w:val="22"/>
        </w:rPr>
        <w:t>my</w:t>
      </w:r>
      <w:r w:rsidRPr="007B6FFD">
        <w:rPr>
          <w:color w:val="000000"/>
          <w:sz w:val="22"/>
          <w:szCs w:val="22"/>
        </w:rPr>
        <w:t xml:space="preserve"> audit of </w:t>
      </w:r>
      <w:r w:rsidR="007730D8" w:rsidRPr="007B6FFD">
        <w:rPr>
          <w:color w:val="000000"/>
          <w:sz w:val="22"/>
          <w:szCs w:val="22"/>
        </w:rPr>
        <w:t xml:space="preserve">the consolidated and separate financial statements </w:t>
      </w:r>
      <w:r w:rsidRPr="007B6FFD">
        <w:rPr>
          <w:color w:val="000000"/>
          <w:sz w:val="22"/>
          <w:szCs w:val="22"/>
        </w:rPr>
        <w:t xml:space="preserve">as a whole, and in forming </w:t>
      </w:r>
      <w:r w:rsidR="0047513A" w:rsidRPr="007B6FFD">
        <w:rPr>
          <w:color w:val="000000"/>
          <w:sz w:val="22"/>
          <w:szCs w:val="22"/>
        </w:rPr>
        <w:t>my opinion thereon, and I</w:t>
      </w:r>
      <w:r w:rsidRPr="007B6FFD">
        <w:rPr>
          <w:color w:val="000000"/>
          <w:sz w:val="22"/>
          <w:szCs w:val="22"/>
        </w:rPr>
        <w:t xml:space="preserve"> do not provide a separate opinion on these matters</w:t>
      </w:r>
      <w:r w:rsidR="00403EC7" w:rsidRPr="007B6FFD">
        <w:rPr>
          <w:color w:val="000000"/>
          <w:sz w:val="22"/>
          <w:szCs w:val="22"/>
        </w:rPr>
        <w:t>.</w:t>
      </w:r>
      <w:r w:rsidR="0013121B">
        <w:t xml:space="preserve"> </w:t>
      </w:r>
      <w:r w:rsidR="0013121B" w:rsidRPr="0013121B">
        <w:rPr>
          <w:color w:val="000000"/>
          <w:sz w:val="22"/>
          <w:szCs w:val="22"/>
        </w:rPr>
        <w:t>In addition to the matter described in the Material Uncertainty Related to Going Concern section, I have determined the matters described below to be the key audit matters to be communicated in my report.</w:t>
      </w:r>
    </w:p>
    <w:p w14:paraId="1393A1AC" w14:textId="77777777" w:rsidR="00E21357" w:rsidRDefault="00E21357" w:rsidP="00403EC7">
      <w:pPr>
        <w:autoSpaceDE w:val="0"/>
        <w:autoSpaceDN w:val="0"/>
        <w:adjustRightInd w:val="0"/>
        <w:jc w:val="both"/>
        <w:rPr>
          <w:color w:val="000000"/>
          <w:sz w:val="22"/>
          <w:szCs w:val="22"/>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5"/>
        <w:gridCol w:w="5130"/>
      </w:tblGrid>
      <w:tr w:rsidR="00990BA6" w:rsidRPr="00EF6257" w14:paraId="009868C8" w14:textId="77777777" w:rsidTr="0013121B">
        <w:tc>
          <w:tcPr>
            <w:tcW w:w="9625" w:type="dxa"/>
            <w:gridSpan w:val="2"/>
            <w:shd w:val="clear" w:color="auto" w:fill="auto"/>
          </w:tcPr>
          <w:p w14:paraId="1C9AFAE8" w14:textId="77777777" w:rsidR="00990BA6" w:rsidRPr="0037259D" w:rsidRDefault="00990BA6" w:rsidP="00617ED6">
            <w:pPr>
              <w:autoSpaceDE w:val="0"/>
              <w:autoSpaceDN w:val="0"/>
              <w:adjustRightInd w:val="0"/>
              <w:rPr>
                <w:color w:val="000000"/>
                <w:sz w:val="22"/>
                <w:szCs w:val="24"/>
              </w:rPr>
            </w:pPr>
            <w:r w:rsidRPr="0037259D">
              <w:rPr>
                <w:color w:val="000000"/>
                <w:sz w:val="22"/>
                <w:szCs w:val="24"/>
              </w:rPr>
              <w:t>Valuation of account receivables</w:t>
            </w:r>
          </w:p>
        </w:tc>
      </w:tr>
      <w:tr w:rsidR="00990BA6" w:rsidRPr="00EF6257" w14:paraId="6377EEEE" w14:textId="77777777" w:rsidTr="0013121B">
        <w:tc>
          <w:tcPr>
            <w:tcW w:w="9625" w:type="dxa"/>
            <w:gridSpan w:val="2"/>
            <w:shd w:val="clear" w:color="auto" w:fill="auto"/>
          </w:tcPr>
          <w:p w14:paraId="71F8739B" w14:textId="7E6223C7" w:rsidR="00990BA6" w:rsidRPr="0037259D" w:rsidRDefault="00990BA6" w:rsidP="00617ED6">
            <w:pPr>
              <w:autoSpaceDE w:val="0"/>
              <w:autoSpaceDN w:val="0"/>
              <w:adjustRightInd w:val="0"/>
              <w:rPr>
                <w:color w:val="000000"/>
                <w:sz w:val="22"/>
                <w:szCs w:val="24"/>
              </w:rPr>
            </w:pPr>
            <w:r w:rsidRPr="0037259D">
              <w:rPr>
                <w:color w:val="000000"/>
                <w:sz w:val="22"/>
                <w:szCs w:val="24"/>
              </w:rPr>
              <w:t xml:space="preserve">Refer to Note </w:t>
            </w:r>
            <w:r w:rsidR="00E72CF3" w:rsidRPr="0037259D">
              <w:rPr>
                <w:color w:val="000000"/>
                <w:sz w:val="22"/>
                <w:szCs w:val="24"/>
              </w:rPr>
              <w:t>4</w:t>
            </w:r>
            <w:r w:rsidRPr="0037259D">
              <w:rPr>
                <w:color w:val="000000"/>
                <w:sz w:val="22"/>
                <w:szCs w:val="24"/>
              </w:rPr>
              <w:t>(</w:t>
            </w:r>
            <w:r w:rsidR="00E72CF3" w:rsidRPr="0037259D">
              <w:rPr>
                <w:color w:val="000000"/>
                <w:sz w:val="22"/>
                <w:szCs w:val="24"/>
              </w:rPr>
              <w:t>d</w:t>
            </w:r>
            <w:r w:rsidRPr="0037259D">
              <w:rPr>
                <w:color w:val="000000"/>
                <w:sz w:val="22"/>
                <w:szCs w:val="24"/>
              </w:rPr>
              <w:t xml:space="preserve">) and </w:t>
            </w:r>
            <w:r w:rsidR="00E72CF3" w:rsidRPr="0037259D">
              <w:rPr>
                <w:color w:val="000000"/>
                <w:sz w:val="22"/>
                <w:szCs w:val="24"/>
              </w:rPr>
              <w:t>9</w:t>
            </w:r>
          </w:p>
        </w:tc>
      </w:tr>
      <w:tr w:rsidR="00990BA6" w:rsidRPr="00EF6257" w14:paraId="7E6105EC" w14:textId="77777777" w:rsidTr="0013121B">
        <w:tc>
          <w:tcPr>
            <w:tcW w:w="4495" w:type="dxa"/>
            <w:shd w:val="clear" w:color="auto" w:fill="auto"/>
          </w:tcPr>
          <w:p w14:paraId="0B15FBF4" w14:textId="77777777" w:rsidR="00990BA6" w:rsidRPr="0037259D" w:rsidRDefault="00990BA6" w:rsidP="00617ED6">
            <w:pPr>
              <w:autoSpaceDE w:val="0"/>
              <w:autoSpaceDN w:val="0"/>
              <w:adjustRightInd w:val="0"/>
              <w:rPr>
                <w:b/>
                <w:bCs/>
                <w:sz w:val="22"/>
                <w:szCs w:val="24"/>
              </w:rPr>
            </w:pPr>
            <w:r w:rsidRPr="0037259D">
              <w:rPr>
                <w:b/>
                <w:bCs/>
                <w:sz w:val="22"/>
                <w:szCs w:val="24"/>
              </w:rPr>
              <w:t>The key audit matter</w:t>
            </w:r>
          </w:p>
        </w:tc>
        <w:tc>
          <w:tcPr>
            <w:tcW w:w="5130" w:type="dxa"/>
            <w:shd w:val="clear" w:color="auto" w:fill="auto"/>
          </w:tcPr>
          <w:p w14:paraId="656F6ACC" w14:textId="77777777" w:rsidR="00990BA6" w:rsidRPr="0037259D" w:rsidRDefault="00990BA6" w:rsidP="00617ED6">
            <w:pPr>
              <w:autoSpaceDE w:val="0"/>
              <w:autoSpaceDN w:val="0"/>
              <w:adjustRightInd w:val="0"/>
              <w:rPr>
                <w:b/>
                <w:bCs/>
                <w:sz w:val="22"/>
                <w:szCs w:val="24"/>
              </w:rPr>
            </w:pPr>
            <w:r w:rsidRPr="0037259D">
              <w:rPr>
                <w:b/>
                <w:bCs/>
                <w:sz w:val="22"/>
                <w:szCs w:val="24"/>
              </w:rPr>
              <w:t>How the matter was addressed in the audit</w:t>
            </w:r>
          </w:p>
        </w:tc>
      </w:tr>
      <w:tr w:rsidR="00990BA6" w:rsidRPr="00EF6257" w14:paraId="11DBD03E" w14:textId="77777777" w:rsidTr="0013121B">
        <w:tc>
          <w:tcPr>
            <w:tcW w:w="4495" w:type="dxa"/>
            <w:shd w:val="clear" w:color="auto" w:fill="auto"/>
          </w:tcPr>
          <w:p w14:paraId="6B2D2B90" w14:textId="77777777" w:rsidR="00990BA6" w:rsidRPr="0037259D" w:rsidRDefault="00990BA6" w:rsidP="00617ED6">
            <w:pPr>
              <w:autoSpaceDE w:val="0"/>
              <w:autoSpaceDN w:val="0"/>
              <w:adjustRightInd w:val="0"/>
              <w:jc w:val="both"/>
              <w:rPr>
                <w:sz w:val="22"/>
                <w:szCs w:val="24"/>
              </w:rPr>
            </w:pPr>
            <w:r w:rsidRPr="0037259D">
              <w:rPr>
                <w:sz w:val="22"/>
                <w:szCs w:val="24"/>
              </w:rPr>
              <w:t>The Group’s trade account receivables are material to the financial statements which are stated at their invoice value less allowance for doubtful accounts. The Group has overdue account receivables from customers which give rise to uncertainty and judgment of valuation of account receivables due to the risk of default in payment</w:t>
            </w:r>
          </w:p>
          <w:p w14:paraId="3EED24D4" w14:textId="77777777" w:rsidR="00990BA6" w:rsidRPr="0037259D" w:rsidRDefault="00990BA6" w:rsidP="00617ED6">
            <w:pPr>
              <w:autoSpaceDE w:val="0"/>
              <w:autoSpaceDN w:val="0"/>
              <w:adjustRightInd w:val="0"/>
              <w:jc w:val="both"/>
              <w:rPr>
                <w:b/>
                <w:bCs/>
                <w:sz w:val="22"/>
                <w:szCs w:val="24"/>
              </w:rPr>
            </w:pPr>
          </w:p>
          <w:p w14:paraId="2AAABA0D" w14:textId="77777777" w:rsidR="00990BA6" w:rsidRPr="0037259D" w:rsidRDefault="00990BA6" w:rsidP="00617ED6">
            <w:pPr>
              <w:autoSpaceDE w:val="0"/>
              <w:autoSpaceDN w:val="0"/>
              <w:adjustRightInd w:val="0"/>
              <w:jc w:val="both"/>
              <w:rPr>
                <w:b/>
                <w:bCs/>
                <w:sz w:val="22"/>
                <w:szCs w:val="24"/>
              </w:rPr>
            </w:pPr>
            <w:r w:rsidRPr="0037259D">
              <w:rPr>
                <w:sz w:val="22"/>
                <w:szCs w:val="24"/>
              </w:rPr>
              <w:t>The Group considers the allowance for doubtful accounts by the management estimates and judgment.</w:t>
            </w:r>
            <w:r w:rsidRPr="0037259D">
              <w:rPr>
                <w:rFonts w:hint="cs"/>
                <w:sz w:val="22"/>
                <w:szCs w:val="24"/>
                <w:cs/>
              </w:rPr>
              <w:t xml:space="preserve"> </w:t>
            </w:r>
            <w:r w:rsidRPr="0037259D">
              <w:rPr>
                <w:sz w:val="22"/>
                <w:szCs w:val="24"/>
              </w:rPr>
              <w:t>Consequently, I consider this is an area of focus.</w:t>
            </w:r>
          </w:p>
          <w:p w14:paraId="72B040D0" w14:textId="77777777" w:rsidR="00990BA6" w:rsidRPr="0037259D" w:rsidRDefault="00990BA6" w:rsidP="00617ED6">
            <w:pPr>
              <w:autoSpaceDE w:val="0"/>
              <w:autoSpaceDN w:val="0"/>
              <w:adjustRightInd w:val="0"/>
              <w:rPr>
                <w:sz w:val="22"/>
                <w:szCs w:val="24"/>
              </w:rPr>
            </w:pPr>
          </w:p>
        </w:tc>
        <w:tc>
          <w:tcPr>
            <w:tcW w:w="5130" w:type="dxa"/>
            <w:shd w:val="clear" w:color="auto" w:fill="auto"/>
          </w:tcPr>
          <w:p w14:paraId="6EB35F53" w14:textId="4905399B" w:rsidR="00990BA6" w:rsidRDefault="00990BA6" w:rsidP="00617ED6">
            <w:pPr>
              <w:autoSpaceDE w:val="0"/>
              <w:autoSpaceDN w:val="0"/>
              <w:adjustRightInd w:val="0"/>
              <w:jc w:val="both"/>
              <w:rPr>
                <w:sz w:val="22"/>
                <w:szCs w:val="24"/>
              </w:rPr>
            </w:pPr>
            <w:r w:rsidRPr="0037259D">
              <w:rPr>
                <w:sz w:val="22"/>
                <w:szCs w:val="24"/>
              </w:rPr>
              <w:t>My audit procedures included</w:t>
            </w:r>
            <w:r w:rsidR="007625A1">
              <w:rPr>
                <w:sz w:val="22"/>
                <w:szCs w:val="24"/>
              </w:rPr>
              <w:t>, among others</w:t>
            </w:r>
            <w:r w:rsidRPr="0037259D">
              <w:rPr>
                <w:sz w:val="22"/>
                <w:szCs w:val="24"/>
              </w:rPr>
              <w:t>:</w:t>
            </w:r>
          </w:p>
          <w:p w14:paraId="0866F7DD" w14:textId="77777777" w:rsidR="009E3A6E" w:rsidRPr="0037259D" w:rsidRDefault="009E3A6E" w:rsidP="00617ED6">
            <w:pPr>
              <w:autoSpaceDE w:val="0"/>
              <w:autoSpaceDN w:val="0"/>
              <w:adjustRightInd w:val="0"/>
              <w:jc w:val="both"/>
              <w:rPr>
                <w:sz w:val="22"/>
                <w:szCs w:val="24"/>
              </w:rPr>
            </w:pPr>
          </w:p>
          <w:p w14:paraId="725CE56A" w14:textId="07986DB5" w:rsidR="00990BA6" w:rsidRPr="00733257" w:rsidRDefault="00990BA6" w:rsidP="00990BA6">
            <w:pPr>
              <w:numPr>
                <w:ilvl w:val="0"/>
                <w:numId w:val="13"/>
              </w:numPr>
              <w:autoSpaceDE w:val="0"/>
              <w:autoSpaceDN w:val="0"/>
              <w:adjustRightInd w:val="0"/>
              <w:jc w:val="both"/>
              <w:rPr>
                <w:sz w:val="22"/>
                <w:szCs w:val="24"/>
              </w:rPr>
            </w:pPr>
            <w:r w:rsidRPr="00733257">
              <w:rPr>
                <w:sz w:val="22"/>
                <w:szCs w:val="24"/>
              </w:rPr>
              <w:t>understanding the policies and procedures that the Group’s management applied for setting up allowance for doubtful account</w:t>
            </w:r>
            <w:r w:rsidR="006C635B" w:rsidRPr="00733257">
              <w:rPr>
                <w:sz w:val="22"/>
                <w:szCs w:val="24"/>
              </w:rPr>
              <w:t>;</w:t>
            </w:r>
          </w:p>
          <w:p w14:paraId="70DA13DB" w14:textId="77777777" w:rsidR="00990BA6" w:rsidRPr="00733257" w:rsidRDefault="00990BA6" w:rsidP="00617ED6">
            <w:pPr>
              <w:autoSpaceDE w:val="0"/>
              <w:autoSpaceDN w:val="0"/>
              <w:adjustRightInd w:val="0"/>
              <w:jc w:val="both"/>
              <w:rPr>
                <w:sz w:val="22"/>
                <w:szCs w:val="24"/>
              </w:rPr>
            </w:pPr>
          </w:p>
          <w:p w14:paraId="10F51881" w14:textId="50F06920" w:rsidR="00990BA6" w:rsidRPr="00733257" w:rsidRDefault="00990BA6" w:rsidP="00EF0B8D">
            <w:pPr>
              <w:numPr>
                <w:ilvl w:val="0"/>
                <w:numId w:val="13"/>
              </w:numPr>
              <w:autoSpaceDE w:val="0"/>
              <w:autoSpaceDN w:val="0"/>
              <w:adjustRightInd w:val="0"/>
              <w:jc w:val="both"/>
              <w:rPr>
                <w:sz w:val="22"/>
                <w:szCs w:val="24"/>
              </w:rPr>
            </w:pPr>
            <w:r w:rsidRPr="00733257">
              <w:rPr>
                <w:sz w:val="22"/>
                <w:szCs w:val="24"/>
              </w:rPr>
              <w:t>testing</w:t>
            </w:r>
            <w:r w:rsidR="003A1244" w:rsidRPr="00733257">
              <w:rPr>
                <w:sz w:val="22"/>
                <w:szCs w:val="24"/>
              </w:rPr>
              <w:t xml:space="preserve"> calculations</w:t>
            </w:r>
            <w:r w:rsidR="006C635B" w:rsidRPr="00733257">
              <w:rPr>
                <w:sz w:val="22"/>
                <w:szCs w:val="24"/>
              </w:rPr>
              <w:t xml:space="preserve"> of </w:t>
            </w:r>
            <w:r w:rsidR="003A1244" w:rsidRPr="00733257">
              <w:rPr>
                <w:sz w:val="22"/>
                <w:szCs w:val="24"/>
              </w:rPr>
              <w:t xml:space="preserve">the </w:t>
            </w:r>
            <w:r w:rsidR="006C635B" w:rsidRPr="00733257">
              <w:rPr>
                <w:sz w:val="22"/>
                <w:szCs w:val="24"/>
              </w:rPr>
              <w:t xml:space="preserve">accounts receivable aging report </w:t>
            </w:r>
            <w:r w:rsidR="003A1244" w:rsidRPr="00733257">
              <w:rPr>
                <w:sz w:val="22"/>
                <w:szCs w:val="24"/>
              </w:rPr>
              <w:t>by</w:t>
            </w:r>
            <w:r w:rsidR="006C635B" w:rsidRPr="00733257">
              <w:rPr>
                <w:sz w:val="22"/>
                <w:szCs w:val="24"/>
              </w:rPr>
              <w:t xml:space="preserve"> considering with the relevant documents on a sampling basis;</w:t>
            </w:r>
            <w:r w:rsidRPr="00733257">
              <w:rPr>
                <w:sz w:val="22"/>
                <w:szCs w:val="24"/>
              </w:rPr>
              <w:t xml:space="preserve"> </w:t>
            </w:r>
          </w:p>
          <w:p w14:paraId="382757E7" w14:textId="77777777" w:rsidR="006C635B" w:rsidRPr="00733257" w:rsidRDefault="006C635B" w:rsidP="006C635B">
            <w:pPr>
              <w:autoSpaceDE w:val="0"/>
              <w:autoSpaceDN w:val="0"/>
              <w:adjustRightInd w:val="0"/>
              <w:jc w:val="both"/>
              <w:rPr>
                <w:sz w:val="22"/>
                <w:szCs w:val="24"/>
              </w:rPr>
            </w:pPr>
          </w:p>
          <w:p w14:paraId="25B9B866" w14:textId="60EA4B18" w:rsidR="00990BA6" w:rsidRPr="00733257" w:rsidRDefault="00990BA6" w:rsidP="00990BA6">
            <w:pPr>
              <w:numPr>
                <w:ilvl w:val="0"/>
                <w:numId w:val="13"/>
              </w:numPr>
              <w:autoSpaceDE w:val="0"/>
              <w:autoSpaceDN w:val="0"/>
              <w:adjustRightInd w:val="0"/>
              <w:jc w:val="both"/>
              <w:rPr>
                <w:sz w:val="22"/>
                <w:szCs w:val="24"/>
              </w:rPr>
            </w:pPr>
            <w:r w:rsidRPr="00733257">
              <w:rPr>
                <w:sz w:val="22"/>
                <w:szCs w:val="24"/>
              </w:rPr>
              <w:t>read</w:t>
            </w:r>
            <w:r w:rsidR="006C635B" w:rsidRPr="00733257">
              <w:rPr>
                <w:sz w:val="22"/>
                <w:szCs w:val="24"/>
              </w:rPr>
              <w:t>ing</w:t>
            </w:r>
            <w:r w:rsidRPr="00733257">
              <w:rPr>
                <w:sz w:val="22"/>
                <w:szCs w:val="24"/>
              </w:rPr>
              <w:t xml:space="preserve"> minutes of the Board of </w:t>
            </w:r>
            <w:r w:rsidR="006E5E9C" w:rsidRPr="00733257">
              <w:rPr>
                <w:sz w:val="22"/>
                <w:szCs w:val="24"/>
              </w:rPr>
              <w:t>D</w:t>
            </w:r>
            <w:r w:rsidRPr="00733257">
              <w:rPr>
                <w:sz w:val="22"/>
                <w:szCs w:val="24"/>
              </w:rPr>
              <w:t>irectors</w:t>
            </w:r>
            <w:r w:rsidR="006E5E9C" w:rsidRPr="00733257">
              <w:rPr>
                <w:sz w:val="22"/>
                <w:szCs w:val="24"/>
              </w:rPr>
              <w:t>’</w:t>
            </w:r>
            <w:r w:rsidR="006C635B" w:rsidRPr="00733257">
              <w:rPr>
                <w:sz w:val="22"/>
                <w:szCs w:val="24"/>
              </w:rPr>
              <w:t xml:space="preserve"> </w:t>
            </w:r>
            <w:r w:rsidR="006E5E9C" w:rsidRPr="00733257">
              <w:rPr>
                <w:sz w:val="22"/>
                <w:szCs w:val="24"/>
              </w:rPr>
              <w:t xml:space="preserve">meeting </w:t>
            </w:r>
            <w:r w:rsidR="006C635B" w:rsidRPr="00733257">
              <w:rPr>
                <w:sz w:val="22"/>
                <w:szCs w:val="24"/>
              </w:rPr>
              <w:t xml:space="preserve">and </w:t>
            </w:r>
            <w:r w:rsidRPr="00733257">
              <w:rPr>
                <w:sz w:val="22"/>
                <w:szCs w:val="24"/>
              </w:rPr>
              <w:t>sen</w:t>
            </w:r>
            <w:r w:rsidR="006C635B" w:rsidRPr="00733257">
              <w:rPr>
                <w:sz w:val="22"/>
                <w:szCs w:val="24"/>
              </w:rPr>
              <w:t>ding</w:t>
            </w:r>
            <w:r w:rsidRPr="00733257">
              <w:rPr>
                <w:sz w:val="22"/>
                <w:szCs w:val="24"/>
              </w:rPr>
              <w:t xml:space="preserve"> </w:t>
            </w:r>
            <w:r w:rsidR="006C635B" w:rsidRPr="00733257">
              <w:rPr>
                <w:sz w:val="22"/>
                <w:szCs w:val="24"/>
              </w:rPr>
              <w:t xml:space="preserve">a </w:t>
            </w:r>
            <w:r w:rsidRPr="00733257">
              <w:rPr>
                <w:sz w:val="22"/>
                <w:szCs w:val="24"/>
              </w:rPr>
              <w:t xml:space="preserve">letter </w:t>
            </w:r>
            <w:r w:rsidR="006C635B" w:rsidRPr="00733257">
              <w:rPr>
                <w:sz w:val="22"/>
                <w:szCs w:val="24"/>
              </w:rPr>
              <w:t>to inquire t</w:t>
            </w:r>
            <w:r w:rsidRPr="00733257">
              <w:rPr>
                <w:sz w:val="22"/>
                <w:szCs w:val="24"/>
              </w:rPr>
              <w:t>he Company</w:t>
            </w:r>
            <w:r w:rsidR="006C635B" w:rsidRPr="00733257">
              <w:rPr>
                <w:sz w:val="22"/>
                <w:szCs w:val="24"/>
              </w:rPr>
              <w:t>’s lawyer</w:t>
            </w:r>
            <w:r w:rsidRPr="00733257">
              <w:rPr>
                <w:sz w:val="22"/>
                <w:szCs w:val="24"/>
              </w:rPr>
              <w:t xml:space="preserve"> regarding litigation with account receivables and testing </w:t>
            </w:r>
            <w:r w:rsidR="006C635B" w:rsidRPr="00733257">
              <w:rPr>
                <w:sz w:val="22"/>
                <w:szCs w:val="24"/>
              </w:rPr>
              <w:t xml:space="preserve">the receipt of cash after the year end on </w:t>
            </w:r>
            <w:r w:rsidRPr="00733257">
              <w:rPr>
                <w:sz w:val="22"/>
                <w:szCs w:val="24"/>
              </w:rPr>
              <w:t>a sampling basis</w:t>
            </w:r>
            <w:r w:rsidR="006C635B" w:rsidRPr="00733257">
              <w:rPr>
                <w:sz w:val="22"/>
                <w:szCs w:val="24"/>
              </w:rPr>
              <w:t>;</w:t>
            </w:r>
          </w:p>
          <w:p w14:paraId="60E3E8FC" w14:textId="77777777" w:rsidR="00990BA6" w:rsidRPr="00733257" w:rsidRDefault="00990BA6" w:rsidP="00617ED6">
            <w:pPr>
              <w:autoSpaceDE w:val="0"/>
              <w:autoSpaceDN w:val="0"/>
              <w:adjustRightInd w:val="0"/>
              <w:jc w:val="both"/>
              <w:rPr>
                <w:sz w:val="22"/>
                <w:szCs w:val="24"/>
              </w:rPr>
            </w:pPr>
          </w:p>
          <w:p w14:paraId="6F2DBFCE" w14:textId="5BE93476" w:rsidR="00990BA6" w:rsidRPr="00733257" w:rsidRDefault="003A1244" w:rsidP="00EF0B8D">
            <w:pPr>
              <w:numPr>
                <w:ilvl w:val="0"/>
                <w:numId w:val="13"/>
              </w:numPr>
              <w:autoSpaceDE w:val="0"/>
              <w:autoSpaceDN w:val="0"/>
              <w:adjustRightInd w:val="0"/>
              <w:jc w:val="both"/>
              <w:rPr>
                <w:sz w:val="22"/>
                <w:szCs w:val="24"/>
              </w:rPr>
            </w:pPr>
            <w:r w:rsidRPr="00733257">
              <w:rPr>
                <w:sz w:val="22"/>
                <w:szCs w:val="24"/>
              </w:rPr>
              <w:t xml:space="preserve">evaluating the estimates by </w:t>
            </w:r>
            <w:r w:rsidR="00990BA6" w:rsidRPr="00733257">
              <w:rPr>
                <w:sz w:val="22"/>
                <w:szCs w:val="24"/>
              </w:rPr>
              <w:t>considering the historical</w:t>
            </w:r>
            <w:r w:rsidRPr="00733257">
              <w:rPr>
                <w:sz w:val="22"/>
                <w:szCs w:val="24"/>
              </w:rPr>
              <w:t xml:space="preserve"> </w:t>
            </w:r>
            <w:r w:rsidR="00990BA6" w:rsidRPr="00733257">
              <w:rPr>
                <w:sz w:val="22"/>
                <w:szCs w:val="24"/>
              </w:rPr>
              <w:t>receipt</w:t>
            </w:r>
            <w:r w:rsidRPr="00733257">
              <w:rPr>
                <w:sz w:val="22"/>
                <w:szCs w:val="24"/>
              </w:rPr>
              <w:t>s</w:t>
            </w:r>
            <w:r w:rsidR="00990BA6" w:rsidRPr="00733257">
              <w:rPr>
                <w:sz w:val="22"/>
                <w:szCs w:val="24"/>
              </w:rPr>
              <w:t xml:space="preserve"> and </w:t>
            </w:r>
            <w:r w:rsidR="00990BA6" w:rsidRPr="00733257">
              <w:rPr>
                <w:rFonts w:cs="Angsana New"/>
                <w:sz w:val="22"/>
                <w:szCs w:val="24"/>
              </w:rPr>
              <w:t xml:space="preserve">bad debt </w:t>
            </w:r>
            <w:r w:rsidR="00990BA6" w:rsidRPr="00733257">
              <w:rPr>
                <w:sz w:val="22"/>
                <w:szCs w:val="24"/>
              </w:rPr>
              <w:t>write-off</w:t>
            </w:r>
            <w:r w:rsidRPr="00733257">
              <w:rPr>
                <w:sz w:val="22"/>
                <w:szCs w:val="24"/>
              </w:rPr>
              <w:t>;</w:t>
            </w:r>
          </w:p>
          <w:p w14:paraId="4A1F80B1" w14:textId="77777777" w:rsidR="003A1244" w:rsidRPr="00733257" w:rsidRDefault="003A1244" w:rsidP="003A1244">
            <w:pPr>
              <w:autoSpaceDE w:val="0"/>
              <w:autoSpaceDN w:val="0"/>
              <w:adjustRightInd w:val="0"/>
              <w:jc w:val="both"/>
              <w:rPr>
                <w:sz w:val="22"/>
                <w:szCs w:val="24"/>
              </w:rPr>
            </w:pPr>
          </w:p>
          <w:p w14:paraId="4924299D" w14:textId="74862FFD" w:rsidR="00990BA6" w:rsidRPr="00733257" w:rsidRDefault="003A1244" w:rsidP="00990BA6">
            <w:pPr>
              <w:numPr>
                <w:ilvl w:val="0"/>
                <w:numId w:val="13"/>
              </w:numPr>
              <w:autoSpaceDE w:val="0"/>
              <w:autoSpaceDN w:val="0"/>
              <w:adjustRightInd w:val="0"/>
              <w:jc w:val="both"/>
              <w:rPr>
                <w:sz w:val="22"/>
                <w:szCs w:val="24"/>
              </w:rPr>
            </w:pPr>
            <w:r w:rsidRPr="00733257">
              <w:rPr>
                <w:sz w:val="22"/>
                <w:szCs w:val="24"/>
              </w:rPr>
              <w:t>consider</w:t>
            </w:r>
            <w:r w:rsidR="00E1286C" w:rsidRPr="00733257">
              <w:rPr>
                <w:sz w:val="22"/>
                <w:szCs w:val="24"/>
              </w:rPr>
              <w:t>ing</w:t>
            </w:r>
            <w:r w:rsidR="00990BA6" w:rsidRPr="00733257">
              <w:rPr>
                <w:sz w:val="22"/>
                <w:szCs w:val="24"/>
              </w:rPr>
              <w:t xml:space="preserve"> the adequacy of the group’s disclosures in accordance with the related Thai Financial Reporting Standards.</w:t>
            </w:r>
          </w:p>
          <w:p w14:paraId="0B5D358B" w14:textId="77777777" w:rsidR="00990BA6" w:rsidRPr="0037259D" w:rsidRDefault="00990BA6" w:rsidP="00617ED6">
            <w:pPr>
              <w:autoSpaceDE w:val="0"/>
              <w:autoSpaceDN w:val="0"/>
              <w:adjustRightInd w:val="0"/>
              <w:jc w:val="thaiDistribute"/>
              <w:rPr>
                <w:sz w:val="22"/>
                <w:szCs w:val="24"/>
              </w:rPr>
            </w:pPr>
          </w:p>
        </w:tc>
      </w:tr>
    </w:tbl>
    <w:p w14:paraId="2BCF09A7" w14:textId="77777777" w:rsidR="008916FE" w:rsidRDefault="008916FE" w:rsidP="00403EC7">
      <w:pPr>
        <w:shd w:val="clear" w:color="auto" w:fill="FFFFFF"/>
        <w:jc w:val="both"/>
        <w:rPr>
          <w:sz w:val="22"/>
          <w:szCs w:val="22"/>
        </w:rPr>
      </w:pPr>
    </w:p>
    <w:p w14:paraId="739A3D0D" w14:textId="07CD9162" w:rsidR="00830D58" w:rsidRDefault="008916FE" w:rsidP="00403EC7">
      <w:pPr>
        <w:shd w:val="clear" w:color="auto" w:fill="FFFFFF"/>
        <w:jc w:val="both"/>
        <w:rPr>
          <w:sz w:val="22"/>
          <w:szCs w:val="22"/>
        </w:rPr>
      </w:pPr>
      <w:r>
        <w:rPr>
          <w:sz w:val="22"/>
          <w:szCs w:val="22"/>
        </w:rPr>
        <w:br w:type="page"/>
      </w:r>
    </w:p>
    <w:p w14:paraId="744F0390" w14:textId="70629AB5" w:rsidR="004809AB" w:rsidRDefault="004809AB" w:rsidP="00403EC7">
      <w:pPr>
        <w:shd w:val="clear" w:color="auto" w:fill="FFFFFF"/>
        <w:jc w:val="both"/>
        <w:rPr>
          <w:sz w:val="22"/>
          <w:szCs w:val="22"/>
        </w:rPr>
      </w:pPr>
    </w:p>
    <w:p w14:paraId="11D609DE" w14:textId="77777777" w:rsidR="00E55552" w:rsidRDefault="00E55552" w:rsidP="00403EC7">
      <w:pPr>
        <w:shd w:val="clear" w:color="auto" w:fill="FFFFFF"/>
        <w:jc w:val="both"/>
        <w:rPr>
          <w:sz w:val="22"/>
          <w:szCs w:val="22"/>
        </w:rPr>
      </w:pPr>
    </w:p>
    <w:tbl>
      <w:tblPr>
        <w:tblpPr w:leftFromText="180" w:rightFromText="180" w:vertAnchor="page" w:horzAnchor="margin" w:tblpY="12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EB1F80" w:rsidRPr="00EF6257" w14:paraId="52D57768" w14:textId="77777777" w:rsidTr="00EB1F80">
        <w:tc>
          <w:tcPr>
            <w:tcW w:w="9350" w:type="dxa"/>
            <w:gridSpan w:val="2"/>
            <w:shd w:val="clear" w:color="auto" w:fill="auto"/>
          </w:tcPr>
          <w:p w14:paraId="3F344204" w14:textId="77777777" w:rsidR="00EB1F80" w:rsidRPr="00A35A8E" w:rsidRDefault="00EB1F80" w:rsidP="00EB1F80">
            <w:pPr>
              <w:autoSpaceDE w:val="0"/>
              <w:autoSpaceDN w:val="0"/>
              <w:adjustRightInd w:val="0"/>
              <w:rPr>
                <w:color w:val="000000"/>
                <w:sz w:val="22"/>
                <w:szCs w:val="22"/>
              </w:rPr>
            </w:pPr>
            <w:r w:rsidRPr="00A35A8E">
              <w:rPr>
                <w:color w:val="000000"/>
                <w:sz w:val="22"/>
                <w:szCs w:val="22"/>
              </w:rPr>
              <w:t>Valuation of inventor</w:t>
            </w:r>
            <w:r>
              <w:rPr>
                <w:color w:val="000000"/>
                <w:sz w:val="22"/>
                <w:szCs w:val="22"/>
              </w:rPr>
              <w:t>y</w:t>
            </w:r>
          </w:p>
        </w:tc>
      </w:tr>
      <w:tr w:rsidR="00EB1F80" w:rsidRPr="00EF6257" w14:paraId="1A2E9301" w14:textId="77777777" w:rsidTr="00EB1F80">
        <w:tc>
          <w:tcPr>
            <w:tcW w:w="9350" w:type="dxa"/>
            <w:gridSpan w:val="2"/>
            <w:shd w:val="clear" w:color="auto" w:fill="auto"/>
          </w:tcPr>
          <w:p w14:paraId="6252B675" w14:textId="77777777" w:rsidR="00EB1F80" w:rsidRPr="00BE314B" w:rsidRDefault="00EB1F80" w:rsidP="00EB1F80">
            <w:pPr>
              <w:autoSpaceDE w:val="0"/>
              <w:autoSpaceDN w:val="0"/>
              <w:adjustRightInd w:val="0"/>
              <w:rPr>
                <w:rFonts w:cs="Angsana New"/>
                <w:color w:val="000000"/>
                <w:sz w:val="22"/>
                <w:szCs w:val="28"/>
              </w:rPr>
            </w:pPr>
            <w:r w:rsidRPr="00342B2A">
              <w:rPr>
                <w:color w:val="000000"/>
                <w:sz w:val="22"/>
                <w:szCs w:val="22"/>
              </w:rPr>
              <w:t xml:space="preserve">Refer to Note </w:t>
            </w:r>
            <w:r>
              <w:rPr>
                <w:color w:val="000000"/>
                <w:sz w:val="22"/>
                <w:szCs w:val="22"/>
              </w:rPr>
              <w:t>4(e</w:t>
            </w:r>
            <w:r w:rsidRPr="00342B2A">
              <w:rPr>
                <w:color w:val="000000"/>
                <w:sz w:val="22"/>
                <w:szCs w:val="22"/>
              </w:rPr>
              <w:t>)</w:t>
            </w:r>
            <w:r>
              <w:rPr>
                <w:color w:val="000000"/>
                <w:sz w:val="22"/>
                <w:szCs w:val="22"/>
              </w:rPr>
              <w:t xml:space="preserve"> and</w:t>
            </w:r>
            <w:r w:rsidRPr="00342B2A">
              <w:rPr>
                <w:color w:val="000000"/>
                <w:sz w:val="22"/>
                <w:szCs w:val="22"/>
              </w:rPr>
              <w:t xml:space="preserve"> 1</w:t>
            </w:r>
            <w:r>
              <w:rPr>
                <w:color w:val="000000"/>
                <w:sz w:val="22"/>
                <w:szCs w:val="22"/>
              </w:rPr>
              <w:t>1</w:t>
            </w:r>
          </w:p>
        </w:tc>
      </w:tr>
      <w:tr w:rsidR="00EB1F80" w:rsidRPr="00EF6257" w14:paraId="4B1C7FCF" w14:textId="77777777" w:rsidTr="00EB1F80">
        <w:tc>
          <w:tcPr>
            <w:tcW w:w="4675" w:type="dxa"/>
            <w:shd w:val="clear" w:color="auto" w:fill="auto"/>
          </w:tcPr>
          <w:p w14:paraId="07CA4171" w14:textId="77777777" w:rsidR="00EB1F80" w:rsidRPr="00A35A8E" w:rsidRDefault="00EB1F80" w:rsidP="00EB1F80">
            <w:pPr>
              <w:autoSpaceDE w:val="0"/>
              <w:autoSpaceDN w:val="0"/>
              <w:adjustRightInd w:val="0"/>
              <w:rPr>
                <w:b/>
                <w:bCs/>
                <w:sz w:val="22"/>
                <w:szCs w:val="22"/>
              </w:rPr>
            </w:pPr>
            <w:r w:rsidRPr="00A35A8E">
              <w:rPr>
                <w:b/>
                <w:bCs/>
                <w:sz w:val="22"/>
                <w:szCs w:val="22"/>
              </w:rPr>
              <w:t>The key audit matter</w:t>
            </w:r>
          </w:p>
        </w:tc>
        <w:tc>
          <w:tcPr>
            <w:tcW w:w="4675" w:type="dxa"/>
            <w:shd w:val="clear" w:color="auto" w:fill="auto"/>
          </w:tcPr>
          <w:p w14:paraId="753D48BD" w14:textId="77777777" w:rsidR="00EB1F80" w:rsidRPr="00A35A8E" w:rsidRDefault="00EB1F80" w:rsidP="00EB1F80">
            <w:pPr>
              <w:autoSpaceDE w:val="0"/>
              <w:autoSpaceDN w:val="0"/>
              <w:adjustRightInd w:val="0"/>
              <w:rPr>
                <w:b/>
                <w:bCs/>
                <w:sz w:val="22"/>
                <w:szCs w:val="22"/>
              </w:rPr>
            </w:pPr>
            <w:r w:rsidRPr="00A35A8E">
              <w:rPr>
                <w:b/>
                <w:bCs/>
                <w:sz w:val="22"/>
                <w:szCs w:val="22"/>
              </w:rPr>
              <w:t>How the matter was addressed in the audit</w:t>
            </w:r>
          </w:p>
        </w:tc>
      </w:tr>
      <w:tr w:rsidR="00EB1F80" w:rsidRPr="00EF6257" w14:paraId="132B1719" w14:textId="77777777" w:rsidTr="00EB1F80">
        <w:tc>
          <w:tcPr>
            <w:tcW w:w="4675" w:type="dxa"/>
            <w:shd w:val="clear" w:color="auto" w:fill="auto"/>
          </w:tcPr>
          <w:p w14:paraId="1F5FF980" w14:textId="77777777" w:rsidR="00EB1F80" w:rsidRPr="00644497" w:rsidRDefault="00EB1F80" w:rsidP="00EB1F80">
            <w:pPr>
              <w:autoSpaceDE w:val="0"/>
              <w:autoSpaceDN w:val="0"/>
              <w:adjustRightInd w:val="0"/>
              <w:jc w:val="both"/>
              <w:rPr>
                <w:sz w:val="22"/>
                <w:szCs w:val="22"/>
              </w:rPr>
            </w:pPr>
            <w:r w:rsidRPr="00644497">
              <w:rPr>
                <w:sz w:val="22"/>
                <w:szCs w:val="22"/>
              </w:rPr>
              <w:t xml:space="preserve">The Group’s inventories are material to the financial statements </w:t>
            </w:r>
            <w:r>
              <w:rPr>
                <w:sz w:val="22"/>
                <w:szCs w:val="22"/>
              </w:rPr>
              <w:t>which</w:t>
            </w:r>
            <w:r w:rsidRPr="00644497">
              <w:rPr>
                <w:sz w:val="22"/>
                <w:szCs w:val="22"/>
              </w:rPr>
              <w:t xml:space="preserve"> are measured at the lower of cost and net realizable value. There was a rapid and continuing change of technological and electrical appliances </w:t>
            </w:r>
            <w:r>
              <w:rPr>
                <w:sz w:val="22"/>
                <w:szCs w:val="22"/>
              </w:rPr>
              <w:t>business</w:t>
            </w:r>
            <w:r w:rsidRPr="00644497">
              <w:rPr>
                <w:sz w:val="22"/>
                <w:szCs w:val="22"/>
              </w:rPr>
              <w:t xml:space="preserve"> accompanying with volat</w:t>
            </w:r>
            <w:r>
              <w:rPr>
                <w:sz w:val="22"/>
                <w:szCs w:val="22"/>
              </w:rPr>
              <w:t>ility</w:t>
            </w:r>
            <w:r w:rsidRPr="00644497">
              <w:rPr>
                <w:sz w:val="22"/>
                <w:szCs w:val="22"/>
              </w:rPr>
              <w:t xml:space="preserve"> from changing in consumer demand. Therefore, there is a risk that inventories may be presented at cost higher than net realizable value including the occurrence of the inventory obsolescence.</w:t>
            </w:r>
          </w:p>
          <w:p w14:paraId="3FF35A0C" w14:textId="77777777" w:rsidR="00EB1F80" w:rsidRPr="00B36E35" w:rsidRDefault="00EB1F80" w:rsidP="00EB1F80">
            <w:pPr>
              <w:autoSpaceDE w:val="0"/>
              <w:autoSpaceDN w:val="0"/>
              <w:adjustRightInd w:val="0"/>
              <w:jc w:val="both"/>
              <w:rPr>
                <w:sz w:val="22"/>
                <w:szCs w:val="22"/>
              </w:rPr>
            </w:pPr>
          </w:p>
          <w:p w14:paraId="75D26130" w14:textId="77777777" w:rsidR="00EB1F80" w:rsidRPr="00A35A8E" w:rsidRDefault="00EB1F80" w:rsidP="00EB1F80">
            <w:pPr>
              <w:autoSpaceDE w:val="0"/>
              <w:autoSpaceDN w:val="0"/>
              <w:adjustRightInd w:val="0"/>
              <w:jc w:val="both"/>
              <w:rPr>
                <w:sz w:val="22"/>
                <w:szCs w:val="22"/>
              </w:rPr>
            </w:pPr>
            <w:r w:rsidRPr="00644497">
              <w:rPr>
                <w:sz w:val="22"/>
                <w:szCs w:val="22"/>
              </w:rPr>
              <w:t>The Group considers the allowance for decline in value and obsolescence by the management estimates and judgment.</w:t>
            </w:r>
            <w:r w:rsidRPr="00644497">
              <w:rPr>
                <w:rFonts w:hint="cs"/>
                <w:sz w:val="22"/>
                <w:szCs w:val="22"/>
                <w:cs/>
              </w:rPr>
              <w:t xml:space="preserve"> </w:t>
            </w:r>
            <w:r>
              <w:rPr>
                <w:sz w:val="22"/>
                <w:szCs w:val="22"/>
              </w:rPr>
              <w:t>Consequently, I consider this is an area of focus</w:t>
            </w:r>
            <w:r w:rsidRPr="00644497">
              <w:rPr>
                <w:sz w:val="22"/>
                <w:szCs w:val="22"/>
              </w:rPr>
              <w:t>.</w:t>
            </w:r>
          </w:p>
        </w:tc>
        <w:tc>
          <w:tcPr>
            <w:tcW w:w="4675" w:type="dxa"/>
            <w:shd w:val="clear" w:color="auto" w:fill="auto"/>
          </w:tcPr>
          <w:p w14:paraId="22E75EAF" w14:textId="77777777" w:rsidR="00EB1F80" w:rsidRPr="00990200" w:rsidRDefault="00EB1F80" w:rsidP="00EB1F80">
            <w:pPr>
              <w:autoSpaceDE w:val="0"/>
              <w:autoSpaceDN w:val="0"/>
              <w:adjustRightInd w:val="0"/>
              <w:jc w:val="both"/>
              <w:rPr>
                <w:sz w:val="22"/>
                <w:szCs w:val="24"/>
              </w:rPr>
            </w:pPr>
            <w:r w:rsidRPr="00FA3053">
              <w:rPr>
                <w:sz w:val="22"/>
                <w:szCs w:val="22"/>
              </w:rPr>
              <w:t>My audit</w:t>
            </w:r>
            <w:r w:rsidRPr="0037259D">
              <w:rPr>
                <w:sz w:val="22"/>
                <w:szCs w:val="24"/>
              </w:rPr>
              <w:t xml:space="preserve"> procedures included</w:t>
            </w:r>
            <w:r>
              <w:rPr>
                <w:sz w:val="22"/>
                <w:szCs w:val="24"/>
              </w:rPr>
              <w:t>, among others</w:t>
            </w:r>
            <w:r w:rsidRPr="0037259D">
              <w:rPr>
                <w:sz w:val="22"/>
                <w:szCs w:val="24"/>
              </w:rPr>
              <w:t>:</w:t>
            </w:r>
          </w:p>
          <w:p w14:paraId="212816F3" w14:textId="77777777" w:rsidR="00EB1F80" w:rsidRPr="00A35A8E" w:rsidRDefault="00EB1F80" w:rsidP="00EB1F80">
            <w:pPr>
              <w:autoSpaceDE w:val="0"/>
              <w:autoSpaceDN w:val="0"/>
              <w:adjustRightInd w:val="0"/>
              <w:jc w:val="both"/>
              <w:rPr>
                <w:sz w:val="22"/>
                <w:szCs w:val="22"/>
              </w:rPr>
            </w:pPr>
          </w:p>
          <w:p w14:paraId="1A0524AC" w14:textId="77777777" w:rsidR="00EB1F80" w:rsidRPr="00733257" w:rsidRDefault="00EB1F80" w:rsidP="00EB1F80">
            <w:pPr>
              <w:numPr>
                <w:ilvl w:val="0"/>
                <w:numId w:val="11"/>
              </w:numPr>
              <w:autoSpaceDE w:val="0"/>
              <w:autoSpaceDN w:val="0"/>
              <w:adjustRightInd w:val="0"/>
              <w:ind w:left="346" w:hanging="346"/>
              <w:jc w:val="both"/>
              <w:rPr>
                <w:spacing w:val="-4"/>
                <w:sz w:val="22"/>
                <w:szCs w:val="22"/>
              </w:rPr>
            </w:pPr>
            <w:r w:rsidRPr="00733257">
              <w:rPr>
                <w:spacing w:val="-4"/>
                <w:sz w:val="22"/>
                <w:szCs w:val="22"/>
              </w:rPr>
              <w:t>understanding the policies and procedures that the Group’s management applied for setting up allowance for decline in value of inventories;</w:t>
            </w:r>
          </w:p>
          <w:p w14:paraId="525C9D65" w14:textId="77777777" w:rsidR="00EB1F80" w:rsidRPr="00733257" w:rsidRDefault="00EB1F80" w:rsidP="00EB1F80">
            <w:pPr>
              <w:autoSpaceDE w:val="0"/>
              <w:autoSpaceDN w:val="0"/>
              <w:adjustRightInd w:val="0"/>
              <w:jc w:val="both"/>
              <w:rPr>
                <w:sz w:val="22"/>
                <w:szCs w:val="22"/>
              </w:rPr>
            </w:pPr>
          </w:p>
          <w:p w14:paraId="460F0D66" w14:textId="77777777" w:rsidR="00EB1F80" w:rsidRPr="00733257" w:rsidRDefault="00EB1F80" w:rsidP="00EB1F80">
            <w:pPr>
              <w:numPr>
                <w:ilvl w:val="0"/>
                <w:numId w:val="11"/>
              </w:numPr>
              <w:autoSpaceDE w:val="0"/>
              <w:autoSpaceDN w:val="0"/>
              <w:adjustRightInd w:val="0"/>
              <w:ind w:left="346" w:hanging="346"/>
              <w:jc w:val="both"/>
              <w:rPr>
                <w:sz w:val="22"/>
                <w:szCs w:val="22"/>
              </w:rPr>
            </w:pPr>
            <w:r w:rsidRPr="00733257">
              <w:rPr>
                <w:sz w:val="22"/>
                <w:szCs w:val="22"/>
              </w:rPr>
              <w:t>testing</w:t>
            </w:r>
            <w:r w:rsidRPr="00733257">
              <w:rPr>
                <w:rFonts w:cstheme="minorBidi" w:hint="cs"/>
                <w:sz w:val="22"/>
                <w:szCs w:val="22"/>
                <w:cs/>
              </w:rPr>
              <w:t xml:space="preserve"> </w:t>
            </w:r>
            <w:r w:rsidRPr="00733257">
              <w:rPr>
                <w:rFonts w:cstheme="minorBidi"/>
                <w:sz w:val="22"/>
                <w:szCs w:val="22"/>
              </w:rPr>
              <w:t>the</w:t>
            </w:r>
            <w:r w:rsidRPr="00733257">
              <w:rPr>
                <w:sz w:val="22"/>
                <w:szCs w:val="22"/>
              </w:rPr>
              <w:t xml:space="preserve"> reasonableness of the allowance for obsolescence calculation methodology and assessing the reasonableness of the inventories aging report by testing items in the inventories aging report on a sample basis and considering on whether these items were classified in the appropriate aging bracket;</w:t>
            </w:r>
          </w:p>
          <w:p w14:paraId="4A81D680" w14:textId="77777777" w:rsidR="00EB1F80" w:rsidRPr="00733257" w:rsidRDefault="00EB1F80" w:rsidP="00EB1F80">
            <w:pPr>
              <w:autoSpaceDE w:val="0"/>
              <w:autoSpaceDN w:val="0"/>
              <w:adjustRightInd w:val="0"/>
              <w:jc w:val="both"/>
              <w:rPr>
                <w:sz w:val="22"/>
                <w:szCs w:val="22"/>
              </w:rPr>
            </w:pPr>
          </w:p>
          <w:p w14:paraId="720EBB2C" w14:textId="77777777" w:rsidR="00EB1F80" w:rsidRPr="00733257" w:rsidRDefault="00EB1F80" w:rsidP="00EB1F80">
            <w:pPr>
              <w:numPr>
                <w:ilvl w:val="0"/>
                <w:numId w:val="11"/>
              </w:numPr>
              <w:autoSpaceDE w:val="0"/>
              <w:autoSpaceDN w:val="0"/>
              <w:adjustRightInd w:val="0"/>
              <w:ind w:left="346" w:hanging="346"/>
              <w:jc w:val="both"/>
              <w:rPr>
                <w:sz w:val="22"/>
                <w:szCs w:val="22"/>
              </w:rPr>
            </w:pPr>
            <w:r w:rsidRPr="00733257">
              <w:rPr>
                <w:sz w:val="22"/>
                <w:szCs w:val="22"/>
              </w:rPr>
              <w:t xml:space="preserve">testing the net realisable value of inventories </w:t>
            </w:r>
            <w:r w:rsidRPr="00733257">
              <w:rPr>
                <w:spacing w:val="-4"/>
                <w:sz w:val="22"/>
                <w:szCs w:val="22"/>
              </w:rPr>
              <w:t>by investigating</w:t>
            </w:r>
            <w:r w:rsidRPr="00733257">
              <w:rPr>
                <w:sz w:val="22"/>
                <w:szCs w:val="22"/>
              </w:rPr>
              <w:t xml:space="preserve"> with the sales documents</w:t>
            </w:r>
            <w:r w:rsidRPr="00733257">
              <w:rPr>
                <w:sz w:val="22"/>
                <w:szCs w:val="22"/>
                <w:cs/>
              </w:rPr>
              <w:t xml:space="preserve"> </w:t>
            </w:r>
            <w:r w:rsidRPr="00733257">
              <w:rPr>
                <w:sz w:val="22"/>
                <w:szCs w:val="22"/>
              </w:rPr>
              <w:t xml:space="preserve">after the year end on a sampling basis and considering whether there were any sales at price lower than cost in order to assess the management’s estimates </w:t>
            </w:r>
            <w:r w:rsidRPr="00733257">
              <w:rPr>
                <w:spacing w:val="-4"/>
                <w:sz w:val="22"/>
                <w:szCs w:val="22"/>
              </w:rPr>
              <w:t>and decision whether the allowance for decline</w:t>
            </w:r>
            <w:r w:rsidRPr="00733257">
              <w:rPr>
                <w:sz w:val="22"/>
                <w:szCs w:val="22"/>
              </w:rPr>
              <w:t xml:space="preserve"> in value of inventories was appropriate and adequate;</w:t>
            </w:r>
            <w:r w:rsidRPr="00733257">
              <w:rPr>
                <w:sz w:val="22"/>
                <w:szCs w:val="22"/>
                <w:cs/>
              </w:rPr>
              <w:t xml:space="preserve"> </w:t>
            </w:r>
          </w:p>
          <w:p w14:paraId="3A2F7C8C" w14:textId="77777777" w:rsidR="00EB1F80" w:rsidRPr="00733257" w:rsidRDefault="00EB1F80" w:rsidP="00EB1F80">
            <w:pPr>
              <w:pStyle w:val="ListParagraph"/>
              <w:rPr>
                <w:sz w:val="22"/>
                <w:szCs w:val="22"/>
              </w:rPr>
            </w:pPr>
          </w:p>
          <w:p w14:paraId="4AC9E08C" w14:textId="77777777" w:rsidR="00EB1F80" w:rsidRPr="00733257" w:rsidRDefault="00EB1F80" w:rsidP="00EB1F80">
            <w:pPr>
              <w:numPr>
                <w:ilvl w:val="0"/>
                <w:numId w:val="11"/>
              </w:numPr>
              <w:autoSpaceDE w:val="0"/>
              <w:autoSpaceDN w:val="0"/>
              <w:adjustRightInd w:val="0"/>
              <w:ind w:left="346" w:hanging="346"/>
              <w:jc w:val="both"/>
              <w:rPr>
                <w:sz w:val="22"/>
                <w:szCs w:val="22"/>
              </w:rPr>
            </w:pPr>
            <w:r w:rsidRPr="00733257">
              <w:rPr>
                <w:sz w:val="22"/>
                <w:szCs w:val="22"/>
              </w:rPr>
              <w:t>evaluating the adequacy of</w:t>
            </w:r>
            <w:r w:rsidRPr="00733257">
              <w:rPr>
                <w:spacing w:val="-4"/>
                <w:sz w:val="22"/>
                <w:szCs w:val="22"/>
              </w:rPr>
              <w:t xml:space="preserve"> allowance for decline</w:t>
            </w:r>
            <w:r w:rsidRPr="00733257">
              <w:rPr>
                <w:sz w:val="22"/>
                <w:szCs w:val="22"/>
              </w:rPr>
              <w:t xml:space="preserve"> in value of inventories in order to assess the appropriateness of the assumptions used in the current year and assessing the reasonableness of assumptions made by management on the extent of long-outstanding inventories, selling at price lower than cost and future operating plan to consider the appropriateness of </w:t>
            </w:r>
            <w:r w:rsidRPr="00733257">
              <w:rPr>
                <w:spacing w:val="-4"/>
                <w:sz w:val="22"/>
                <w:szCs w:val="22"/>
              </w:rPr>
              <w:t xml:space="preserve"> the allowance for decline</w:t>
            </w:r>
            <w:r w:rsidRPr="00733257">
              <w:rPr>
                <w:sz w:val="22"/>
                <w:szCs w:val="22"/>
              </w:rPr>
              <w:t xml:space="preserve"> in value of inventories; </w:t>
            </w:r>
          </w:p>
          <w:p w14:paraId="3DB844F5" w14:textId="77777777" w:rsidR="00EB1F80" w:rsidRPr="00733257" w:rsidRDefault="00EB1F80" w:rsidP="00EB1F80">
            <w:pPr>
              <w:autoSpaceDE w:val="0"/>
              <w:autoSpaceDN w:val="0"/>
              <w:adjustRightInd w:val="0"/>
              <w:ind w:left="360"/>
              <w:jc w:val="both"/>
              <w:rPr>
                <w:sz w:val="22"/>
                <w:szCs w:val="22"/>
              </w:rPr>
            </w:pPr>
          </w:p>
          <w:p w14:paraId="613A4CA2" w14:textId="77777777" w:rsidR="00EB1F80" w:rsidRPr="00733257" w:rsidRDefault="00EB1F80" w:rsidP="00EB1F80">
            <w:pPr>
              <w:numPr>
                <w:ilvl w:val="0"/>
                <w:numId w:val="13"/>
              </w:numPr>
              <w:autoSpaceDE w:val="0"/>
              <w:autoSpaceDN w:val="0"/>
              <w:adjustRightInd w:val="0"/>
              <w:ind w:hanging="374"/>
              <w:jc w:val="both"/>
              <w:rPr>
                <w:sz w:val="22"/>
                <w:szCs w:val="24"/>
              </w:rPr>
            </w:pPr>
            <w:r w:rsidRPr="00733257">
              <w:rPr>
                <w:sz w:val="22"/>
                <w:szCs w:val="24"/>
              </w:rPr>
              <w:t>considering the adequacy of the group’s disclosures in accordance with the related Thai Financial Reporting Standards.</w:t>
            </w:r>
          </w:p>
          <w:p w14:paraId="149AD6B2" w14:textId="77777777" w:rsidR="00EB1F80" w:rsidRPr="00A35A8E" w:rsidRDefault="00EB1F80" w:rsidP="00EB1F80">
            <w:pPr>
              <w:autoSpaceDE w:val="0"/>
              <w:autoSpaceDN w:val="0"/>
              <w:adjustRightInd w:val="0"/>
              <w:jc w:val="both"/>
              <w:rPr>
                <w:sz w:val="22"/>
                <w:szCs w:val="22"/>
              </w:rPr>
            </w:pPr>
          </w:p>
        </w:tc>
      </w:tr>
    </w:tbl>
    <w:p w14:paraId="6C326671" w14:textId="77777777" w:rsidR="004809AB" w:rsidRDefault="004809AB" w:rsidP="00403EC7">
      <w:pPr>
        <w:shd w:val="clear" w:color="auto" w:fill="FFFFFF"/>
        <w:jc w:val="both"/>
        <w:rPr>
          <w:sz w:val="22"/>
          <w:szCs w:val="22"/>
        </w:rPr>
      </w:pPr>
    </w:p>
    <w:p w14:paraId="728306B0" w14:textId="78E76FF9" w:rsidR="00447377" w:rsidRDefault="002A0263" w:rsidP="004A679A">
      <w:pPr>
        <w:shd w:val="clear" w:color="auto" w:fill="FFFFFF"/>
        <w:jc w:val="both"/>
        <w:rPr>
          <w:i/>
          <w:iCs/>
          <w:sz w:val="22"/>
          <w:szCs w:val="22"/>
        </w:rPr>
      </w:pPr>
      <w:r>
        <w:rPr>
          <w:sz w:val="22"/>
          <w:szCs w:val="22"/>
        </w:rPr>
        <w:br w:type="page"/>
      </w:r>
    </w:p>
    <w:p w14:paraId="27A47FE8" w14:textId="3DE8CADB" w:rsidR="005D4F27" w:rsidRDefault="005D4F27" w:rsidP="00451FB2">
      <w:pPr>
        <w:pStyle w:val="Default"/>
        <w:rPr>
          <w:rFonts w:ascii="Times New Roman" w:hAnsi="Times New Roman" w:cs="Times New Roman"/>
          <w:i/>
          <w:iCs/>
          <w:sz w:val="22"/>
          <w:szCs w:val="22"/>
        </w:rPr>
      </w:pPr>
    </w:p>
    <w:p w14:paraId="26BB095A" w14:textId="77777777" w:rsidR="00E55552" w:rsidRDefault="00E55552" w:rsidP="00451FB2">
      <w:pPr>
        <w:pStyle w:val="Default"/>
        <w:rPr>
          <w:rFonts w:ascii="Times New Roman" w:hAnsi="Times New Roman" w:cs="Times New Roman"/>
          <w:i/>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447377" w:rsidRPr="00EF6257" w14:paraId="5B9503C8" w14:textId="77777777" w:rsidTr="0083042B">
        <w:tc>
          <w:tcPr>
            <w:tcW w:w="9350" w:type="dxa"/>
            <w:gridSpan w:val="2"/>
            <w:shd w:val="clear" w:color="auto" w:fill="auto"/>
          </w:tcPr>
          <w:p w14:paraId="6CCBA565" w14:textId="5A1E9BC4" w:rsidR="00447377" w:rsidRPr="00A35A8E" w:rsidRDefault="00447377" w:rsidP="0083042B">
            <w:pPr>
              <w:autoSpaceDE w:val="0"/>
              <w:autoSpaceDN w:val="0"/>
              <w:adjustRightInd w:val="0"/>
              <w:rPr>
                <w:color w:val="000000"/>
                <w:sz w:val="22"/>
                <w:szCs w:val="22"/>
              </w:rPr>
            </w:pPr>
            <w:r w:rsidRPr="00447377">
              <w:rPr>
                <w:color w:val="000000"/>
                <w:sz w:val="22"/>
                <w:szCs w:val="22"/>
              </w:rPr>
              <w:t>Valuation of current investment</w:t>
            </w:r>
          </w:p>
        </w:tc>
      </w:tr>
      <w:tr w:rsidR="00447377" w:rsidRPr="00EF6257" w14:paraId="01494E30" w14:textId="77777777" w:rsidTr="0083042B">
        <w:tc>
          <w:tcPr>
            <w:tcW w:w="9350" w:type="dxa"/>
            <w:gridSpan w:val="2"/>
            <w:shd w:val="clear" w:color="auto" w:fill="auto"/>
          </w:tcPr>
          <w:p w14:paraId="7EBF05AA" w14:textId="4B7B419D" w:rsidR="00447377" w:rsidRPr="00A35A8E" w:rsidRDefault="00447377" w:rsidP="0083042B">
            <w:pPr>
              <w:autoSpaceDE w:val="0"/>
              <w:autoSpaceDN w:val="0"/>
              <w:adjustRightInd w:val="0"/>
              <w:rPr>
                <w:color w:val="000000"/>
                <w:sz w:val="22"/>
                <w:szCs w:val="22"/>
              </w:rPr>
            </w:pPr>
            <w:r w:rsidRPr="00342B2A">
              <w:rPr>
                <w:color w:val="000000"/>
                <w:sz w:val="22"/>
                <w:szCs w:val="22"/>
              </w:rPr>
              <w:t xml:space="preserve">Refer to Note </w:t>
            </w:r>
            <w:r w:rsidR="000E748D">
              <w:rPr>
                <w:color w:val="000000"/>
                <w:sz w:val="22"/>
                <w:szCs w:val="22"/>
              </w:rPr>
              <w:t>4</w:t>
            </w:r>
            <w:r w:rsidRPr="00342B2A">
              <w:rPr>
                <w:color w:val="000000"/>
                <w:sz w:val="22"/>
                <w:szCs w:val="22"/>
              </w:rPr>
              <w:t>(</w:t>
            </w:r>
            <w:r w:rsidR="000E748D">
              <w:rPr>
                <w:color w:val="000000"/>
                <w:sz w:val="22"/>
                <w:szCs w:val="22"/>
              </w:rPr>
              <w:t>f</w:t>
            </w:r>
            <w:r w:rsidRPr="00342B2A">
              <w:rPr>
                <w:color w:val="000000"/>
                <w:sz w:val="22"/>
                <w:szCs w:val="22"/>
              </w:rPr>
              <w:t xml:space="preserve">) and </w:t>
            </w:r>
            <w:r w:rsidR="000E748D">
              <w:rPr>
                <w:color w:val="000000"/>
                <w:sz w:val="22"/>
                <w:szCs w:val="22"/>
              </w:rPr>
              <w:t>8</w:t>
            </w:r>
          </w:p>
        </w:tc>
      </w:tr>
      <w:tr w:rsidR="00447377" w:rsidRPr="00EF6257" w14:paraId="5A4C3A71" w14:textId="77777777" w:rsidTr="0083042B">
        <w:tc>
          <w:tcPr>
            <w:tcW w:w="4675" w:type="dxa"/>
            <w:shd w:val="clear" w:color="auto" w:fill="auto"/>
          </w:tcPr>
          <w:p w14:paraId="74492BA0" w14:textId="77777777" w:rsidR="00447377" w:rsidRPr="00484822" w:rsidRDefault="00447377" w:rsidP="0083042B">
            <w:pPr>
              <w:autoSpaceDE w:val="0"/>
              <w:autoSpaceDN w:val="0"/>
              <w:adjustRightInd w:val="0"/>
              <w:rPr>
                <w:b/>
                <w:bCs/>
                <w:sz w:val="22"/>
                <w:szCs w:val="22"/>
              </w:rPr>
            </w:pPr>
            <w:r w:rsidRPr="00484822">
              <w:rPr>
                <w:b/>
                <w:bCs/>
                <w:sz w:val="22"/>
                <w:szCs w:val="22"/>
              </w:rPr>
              <w:t>The key audit matter</w:t>
            </w:r>
          </w:p>
        </w:tc>
        <w:tc>
          <w:tcPr>
            <w:tcW w:w="4675" w:type="dxa"/>
            <w:shd w:val="clear" w:color="auto" w:fill="auto"/>
          </w:tcPr>
          <w:p w14:paraId="361B8F10" w14:textId="77777777" w:rsidR="00447377" w:rsidRPr="00484822" w:rsidRDefault="00447377" w:rsidP="0083042B">
            <w:pPr>
              <w:autoSpaceDE w:val="0"/>
              <w:autoSpaceDN w:val="0"/>
              <w:adjustRightInd w:val="0"/>
              <w:rPr>
                <w:b/>
                <w:bCs/>
                <w:sz w:val="22"/>
                <w:szCs w:val="22"/>
              </w:rPr>
            </w:pPr>
            <w:r w:rsidRPr="00484822">
              <w:rPr>
                <w:b/>
                <w:bCs/>
                <w:sz w:val="22"/>
                <w:szCs w:val="22"/>
              </w:rPr>
              <w:t>How the matter was addressed in the audit</w:t>
            </w:r>
          </w:p>
        </w:tc>
      </w:tr>
      <w:tr w:rsidR="00447377" w:rsidRPr="00EF6257" w14:paraId="2EFBD3B6" w14:textId="77777777" w:rsidTr="0083042B">
        <w:tc>
          <w:tcPr>
            <w:tcW w:w="4675" w:type="dxa"/>
            <w:shd w:val="clear" w:color="auto" w:fill="auto"/>
          </w:tcPr>
          <w:p w14:paraId="396AF4E4" w14:textId="77777777" w:rsidR="00447377" w:rsidRPr="00B50E31" w:rsidRDefault="00447377" w:rsidP="0083042B">
            <w:pPr>
              <w:autoSpaceDE w:val="0"/>
              <w:autoSpaceDN w:val="0"/>
              <w:adjustRightInd w:val="0"/>
              <w:jc w:val="both"/>
              <w:rPr>
                <w:rFonts w:cs="Cordia New"/>
                <w:sz w:val="22"/>
                <w:szCs w:val="22"/>
                <w:cs/>
              </w:rPr>
            </w:pPr>
            <w:r w:rsidRPr="000E5F35">
              <w:rPr>
                <w:spacing w:val="-4"/>
                <w:sz w:val="22"/>
                <w:szCs w:val="22"/>
              </w:rPr>
              <w:t>The Group invested in a private foreign investment</w:t>
            </w:r>
            <w:r w:rsidRPr="00447377">
              <w:rPr>
                <w:sz w:val="22"/>
                <w:szCs w:val="22"/>
              </w:rPr>
              <w:t xml:space="preserve"> fund of Baht 296.8 million which a foreign asset management</w:t>
            </w:r>
            <w:r w:rsidR="00106E51">
              <w:rPr>
                <w:sz w:val="22"/>
                <w:szCs w:val="22"/>
              </w:rPr>
              <w:t xml:space="preserve"> company</w:t>
            </w:r>
            <w:r w:rsidRPr="00447377">
              <w:rPr>
                <w:sz w:val="22"/>
                <w:szCs w:val="22"/>
              </w:rPr>
              <w:t xml:space="preserve"> </w:t>
            </w:r>
            <w:r w:rsidR="000F306C">
              <w:rPr>
                <w:sz w:val="22"/>
                <w:szCs w:val="22"/>
              </w:rPr>
              <w:t>is</w:t>
            </w:r>
            <w:r w:rsidRPr="00447377">
              <w:rPr>
                <w:sz w:val="22"/>
                <w:szCs w:val="22"/>
              </w:rPr>
              <w:t xml:space="preserve"> the fund manager and</w:t>
            </w:r>
            <w:r w:rsidR="007C4B04">
              <w:rPr>
                <w:sz w:val="22"/>
                <w:szCs w:val="22"/>
              </w:rPr>
              <w:t xml:space="preserve"> </w:t>
            </w:r>
            <w:r w:rsidRPr="00447377">
              <w:rPr>
                <w:sz w:val="22"/>
                <w:szCs w:val="22"/>
              </w:rPr>
              <w:t xml:space="preserve">a foreign trustee </w:t>
            </w:r>
            <w:r w:rsidR="000F306C">
              <w:rPr>
                <w:sz w:val="22"/>
                <w:szCs w:val="22"/>
              </w:rPr>
              <w:t>is</w:t>
            </w:r>
            <w:r w:rsidRPr="00447377">
              <w:rPr>
                <w:sz w:val="22"/>
                <w:szCs w:val="22"/>
              </w:rPr>
              <w:t xml:space="preserve"> </w:t>
            </w:r>
            <w:r w:rsidR="00C862D7">
              <w:rPr>
                <w:sz w:val="22"/>
                <w:szCs w:val="22"/>
              </w:rPr>
              <w:t>the</w:t>
            </w:r>
            <w:r w:rsidRPr="00447377">
              <w:rPr>
                <w:sz w:val="22"/>
                <w:szCs w:val="22"/>
              </w:rPr>
              <w:t xml:space="preserve"> custodian.</w:t>
            </w:r>
            <w:r w:rsidR="007C4B04">
              <w:rPr>
                <w:sz w:val="22"/>
                <w:szCs w:val="22"/>
              </w:rPr>
              <w:t xml:space="preserve"> </w:t>
            </w:r>
            <w:r w:rsidRPr="00447377">
              <w:rPr>
                <w:sz w:val="22"/>
                <w:szCs w:val="22"/>
              </w:rPr>
              <w:t xml:space="preserve">The </w:t>
            </w:r>
            <w:r w:rsidR="000F306C">
              <w:rPr>
                <w:sz w:val="22"/>
                <w:szCs w:val="22"/>
              </w:rPr>
              <w:t>Net Asset Value (NAV)</w:t>
            </w:r>
            <w:r w:rsidRPr="00447377">
              <w:rPr>
                <w:sz w:val="22"/>
                <w:szCs w:val="22"/>
              </w:rPr>
              <w:t xml:space="preserve"> of the invest</w:t>
            </w:r>
            <w:r w:rsidR="00106E51">
              <w:rPr>
                <w:sz w:val="22"/>
                <w:szCs w:val="22"/>
              </w:rPr>
              <w:t>ment as the report from trustee</w:t>
            </w:r>
            <w:r w:rsidRPr="00447377">
              <w:rPr>
                <w:sz w:val="22"/>
                <w:szCs w:val="22"/>
              </w:rPr>
              <w:t xml:space="preserve"> had significantly declining</w:t>
            </w:r>
            <w:r w:rsidR="000F306C">
              <w:rPr>
                <w:sz w:val="22"/>
                <w:szCs w:val="22"/>
              </w:rPr>
              <w:t xml:space="preserve"> and the </w:t>
            </w:r>
            <w:r w:rsidR="00CF0938">
              <w:rPr>
                <w:sz w:val="22"/>
                <w:szCs w:val="22"/>
              </w:rPr>
              <w:t>investment conditions</w:t>
            </w:r>
            <w:r w:rsidR="000F306C">
              <w:rPr>
                <w:sz w:val="22"/>
                <w:szCs w:val="22"/>
              </w:rPr>
              <w:t xml:space="preserve"> in </w:t>
            </w:r>
            <w:r w:rsidR="00C862D7">
              <w:rPr>
                <w:sz w:val="22"/>
                <w:szCs w:val="22"/>
              </w:rPr>
              <w:t>domestic</w:t>
            </w:r>
            <w:r w:rsidR="000F306C">
              <w:rPr>
                <w:sz w:val="22"/>
                <w:szCs w:val="22"/>
              </w:rPr>
              <w:t xml:space="preserve"> and </w:t>
            </w:r>
            <w:r w:rsidR="00C862D7">
              <w:rPr>
                <w:sz w:val="22"/>
                <w:szCs w:val="22"/>
              </w:rPr>
              <w:t>overseas</w:t>
            </w:r>
            <w:r w:rsidR="000F306C">
              <w:rPr>
                <w:sz w:val="22"/>
                <w:szCs w:val="22"/>
              </w:rPr>
              <w:t xml:space="preserve"> are fluctuate</w:t>
            </w:r>
            <w:r w:rsidR="007B091F">
              <w:rPr>
                <w:sz w:val="22"/>
                <w:szCs w:val="22"/>
              </w:rPr>
              <w:t xml:space="preserve">. Therefore, </w:t>
            </w:r>
            <w:r w:rsidR="000F306C">
              <w:rPr>
                <w:sz w:val="22"/>
                <w:szCs w:val="22"/>
              </w:rPr>
              <w:t>t</w:t>
            </w:r>
            <w:r w:rsidR="00106E51">
              <w:rPr>
                <w:sz w:val="22"/>
                <w:szCs w:val="22"/>
              </w:rPr>
              <w:t>here’s a</w:t>
            </w:r>
            <w:r w:rsidRPr="00447377">
              <w:rPr>
                <w:sz w:val="22"/>
                <w:szCs w:val="22"/>
              </w:rPr>
              <w:t xml:space="preserve"> risk that </w:t>
            </w:r>
            <w:r w:rsidR="000F306C">
              <w:rPr>
                <w:sz w:val="22"/>
                <w:szCs w:val="22"/>
              </w:rPr>
              <w:t xml:space="preserve">current </w:t>
            </w:r>
            <w:r w:rsidRPr="00447377">
              <w:rPr>
                <w:sz w:val="22"/>
                <w:szCs w:val="22"/>
              </w:rPr>
              <w:t>investment may be presented at cost higher than net realizable value</w:t>
            </w:r>
            <w:r>
              <w:rPr>
                <w:sz w:val="22"/>
                <w:szCs w:val="22"/>
              </w:rPr>
              <w:t>.</w:t>
            </w:r>
          </w:p>
          <w:p w14:paraId="5741A19F" w14:textId="77777777" w:rsidR="00447377" w:rsidRPr="00484822" w:rsidRDefault="00447377" w:rsidP="0083042B">
            <w:pPr>
              <w:autoSpaceDE w:val="0"/>
              <w:autoSpaceDN w:val="0"/>
              <w:adjustRightInd w:val="0"/>
              <w:jc w:val="both"/>
              <w:rPr>
                <w:b/>
                <w:bCs/>
                <w:sz w:val="22"/>
                <w:szCs w:val="22"/>
              </w:rPr>
            </w:pPr>
          </w:p>
          <w:p w14:paraId="0BE245F4" w14:textId="79923A98" w:rsidR="00447377" w:rsidRPr="00484822" w:rsidRDefault="00C862D7" w:rsidP="00C862D7">
            <w:pPr>
              <w:autoSpaceDE w:val="0"/>
              <w:autoSpaceDN w:val="0"/>
              <w:adjustRightInd w:val="0"/>
              <w:jc w:val="thaiDistribute"/>
              <w:rPr>
                <w:sz w:val="22"/>
                <w:szCs w:val="22"/>
              </w:rPr>
            </w:pPr>
            <w:r w:rsidRPr="00C44945">
              <w:rPr>
                <w:spacing w:val="-6"/>
                <w:sz w:val="22"/>
                <w:szCs w:val="22"/>
              </w:rPr>
              <w:t>As at 31 December 201</w:t>
            </w:r>
            <w:r w:rsidR="00D26812" w:rsidRPr="00C44945">
              <w:rPr>
                <w:spacing w:val="-6"/>
                <w:sz w:val="22"/>
                <w:szCs w:val="22"/>
              </w:rPr>
              <w:t>9</w:t>
            </w:r>
            <w:r w:rsidRPr="00C44945">
              <w:rPr>
                <w:spacing w:val="-6"/>
                <w:sz w:val="22"/>
                <w:szCs w:val="22"/>
              </w:rPr>
              <w:t xml:space="preserve">, </w:t>
            </w:r>
            <w:r w:rsidR="006B7DA3" w:rsidRPr="00C44945">
              <w:rPr>
                <w:spacing w:val="-6"/>
                <w:sz w:val="22"/>
                <w:szCs w:val="22"/>
              </w:rPr>
              <w:t>t</w:t>
            </w:r>
            <w:r w:rsidR="00447377" w:rsidRPr="00C44945">
              <w:rPr>
                <w:spacing w:val="-6"/>
                <w:sz w:val="22"/>
                <w:szCs w:val="22"/>
              </w:rPr>
              <w:t xml:space="preserve">he </w:t>
            </w:r>
            <w:r w:rsidRPr="00C44945">
              <w:rPr>
                <w:spacing w:val="-6"/>
                <w:sz w:val="22"/>
                <w:szCs w:val="22"/>
              </w:rPr>
              <w:t xml:space="preserve">Group </w:t>
            </w:r>
            <w:r w:rsidR="000578BE" w:rsidRPr="00C44945">
              <w:rPr>
                <w:spacing w:val="-6"/>
                <w:sz w:val="22"/>
                <w:szCs w:val="22"/>
              </w:rPr>
              <w:t>has</w:t>
            </w:r>
            <w:r w:rsidR="00447377" w:rsidRPr="00C44945">
              <w:rPr>
                <w:spacing w:val="-6"/>
                <w:sz w:val="22"/>
                <w:szCs w:val="22"/>
              </w:rPr>
              <w:t xml:space="preserve"> the allowance</w:t>
            </w:r>
            <w:r w:rsidR="00447377" w:rsidRPr="008D5D01">
              <w:rPr>
                <w:spacing w:val="-4"/>
                <w:sz w:val="22"/>
                <w:szCs w:val="22"/>
              </w:rPr>
              <w:t xml:space="preserve"> for</w:t>
            </w:r>
            <w:r w:rsidR="000F306C" w:rsidRPr="008D5D01">
              <w:rPr>
                <w:spacing w:val="-4"/>
                <w:sz w:val="22"/>
                <w:szCs w:val="22"/>
              </w:rPr>
              <w:t xml:space="preserve"> </w:t>
            </w:r>
            <w:r w:rsidR="00106E51" w:rsidRPr="008D5D01">
              <w:rPr>
                <w:spacing w:val="-4"/>
                <w:sz w:val="22"/>
                <w:szCs w:val="22"/>
              </w:rPr>
              <w:t xml:space="preserve">investment </w:t>
            </w:r>
            <w:r w:rsidR="00447377" w:rsidRPr="008D5D01">
              <w:rPr>
                <w:spacing w:val="-4"/>
                <w:sz w:val="22"/>
                <w:szCs w:val="22"/>
              </w:rPr>
              <w:t xml:space="preserve">of Baht </w:t>
            </w:r>
            <w:r w:rsidR="008D5D01" w:rsidRPr="008D5D01">
              <w:rPr>
                <w:spacing w:val="-4"/>
                <w:sz w:val="22"/>
                <w:szCs w:val="22"/>
              </w:rPr>
              <w:t>263.0</w:t>
            </w:r>
            <w:r w:rsidR="00447377" w:rsidRPr="008D5D01">
              <w:rPr>
                <w:spacing w:val="-4"/>
                <w:sz w:val="22"/>
                <w:szCs w:val="22"/>
              </w:rPr>
              <w:t xml:space="preserve"> million</w:t>
            </w:r>
            <w:r w:rsidR="00E22A28">
              <w:rPr>
                <w:spacing w:val="-4"/>
                <w:sz w:val="22"/>
                <w:szCs w:val="22"/>
              </w:rPr>
              <w:t xml:space="preserve"> </w:t>
            </w:r>
            <w:r w:rsidR="00B50683">
              <w:rPr>
                <w:spacing w:val="-4"/>
                <w:sz w:val="22"/>
                <w:szCs w:val="22"/>
              </w:rPr>
              <w:t>by</w:t>
            </w:r>
            <w:r w:rsidR="00E22A28">
              <w:rPr>
                <w:spacing w:val="-4"/>
                <w:sz w:val="22"/>
                <w:szCs w:val="22"/>
              </w:rPr>
              <w:t xml:space="preserve"> recogni</w:t>
            </w:r>
            <w:r w:rsidR="008C6321">
              <w:rPr>
                <w:spacing w:val="-4"/>
                <w:sz w:val="22"/>
                <w:szCs w:val="22"/>
              </w:rPr>
              <w:t>s</w:t>
            </w:r>
            <w:r w:rsidR="00E22A28">
              <w:rPr>
                <w:spacing w:val="-4"/>
                <w:sz w:val="22"/>
                <w:szCs w:val="22"/>
              </w:rPr>
              <w:t>ed loss on i</w:t>
            </w:r>
            <w:r w:rsidR="00B50683">
              <w:rPr>
                <w:spacing w:val="-4"/>
                <w:sz w:val="22"/>
                <w:szCs w:val="22"/>
              </w:rPr>
              <w:t>mpairment for the year 2019 amounting to</w:t>
            </w:r>
            <w:r w:rsidR="00E22A28">
              <w:rPr>
                <w:spacing w:val="-4"/>
                <w:sz w:val="22"/>
                <w:szCs w:val="22"/>
              </w:rPr>
              <w:t xml:space="preserve"> Baht</w:t>
            </w:r>
            <w:r w:rsidR="00E62CD7">
              <w:rPr>
                <w:spacing w:val="-4"/>
                <w:sz w:val="22"/>
                <w:szCs w:val="22"/>
              </w:rPr>
              <w:t xml:space="preserve"> 1</w:t>
            </w:r>
            <w:r w:rsidR="00E62CD7">
              <w:rPr>
                <w:rFonts w:cstheme="minorBidi"/>
                <w:spacing w:val="-4"/>
                <w:sz w:val="22"/>
                <w:szCs w:val="22"/>
              </w:rPr>
              <w:t>71.8 million</w:t>
            </w:r>
            <w:r w:rsidR="00447377" w:rsidRPr="00447377">
              <w:rPr>
                <w:sz w:val="22"/>
                <w:szCs w:val="22"/>
              </w:rPr>
              <w:t xml:space="preserve"> by</w:t>
            </w:r>
            <w:r w:rsidR="00106E51">
              <w:rPr>
                <w:sz w:val="22"/>
                <w:szCs w:val="22"/>
              </w:rPr>
              <w:t xml:space="preserve"> </w:t>
            </w:r>
            <w:r w:rsidR="007B091F" w:rsidRPr="007B091F">
              <w:rPr>
                <w:sz w:val="22"/>
                <w:szCs w:val="22"/>
              </w:rPr>
              <w:t>the management estimates and judg</w:t>
            </w:r>
            <w:r w:rsidR="00CB1E7C">
              <w:rPr>
                <w:sz w:val="22"/>
                <w:szCs w:val="22"/>
              </w:rPr>
              <w:t>e</w:t>
            </w:r>
            <w:r w:rsidR="007B091F" w:rsidRPr="007B091F">
              <w:rPr>
                <w:sz w:val="22"/>
                <w:szCs w:val="22"/>
              </w:rPr>
              <w:t xml:space="preserve">ment </w:t>
            </w:r>
            <w:r>
              <w:rPr>
                <w:sz w:val="22"/>
                <w:szCs w:val="22"/>
              </w:rPr>
              <w:t>to provide</w:t>
            </w:r>
            <w:r w:rsidR="00106E51">
              <w:rPr>
                <w:sz w:val="22"/>
                <w:szCs w:val="22"/>
              </w:rPr>
              <w:t xml:space="preserve"> the </w:t>
            </w:r>
            <w:r w:rsidR="00447377" w:rsidRPr="00447377">
              <w:rPr>
                <w:sz w:val="22"/>
                <w:szCs w:val="22"/>
              </w:rPr>
              <w:t>recoverable amount</w:t>
            </w:r>
            <w:r>
              <w:rPr>
                <w:sz w:val="22"/>
                <w:szCs w:val="22"/>
              </w:rPr>
              <w:t>.</w:t>
            </w:r>
            <w:r w:rsidR="00447377" w:rsidRPr="00447377">
              <w:rPr>
                <w:sz w:val="22"/>
                <w:szCs w:val="22"/>
              </w:rPr>
              <w:t xml:space="preserve"> </w:t>
            </w:r>
            <w:r>
              <w:rPr>
                <w:sz w:val="22"/>
                <w:szCs w:val="22"/>
              </w:rPr>
              <w:t xml:space="preserve">Those are material impact to the financial statements. </w:t>
            </w:r>
            <w:r w:rsidR="00447377" w:rsidRPr="00447377">
              <w:rPr>
                <w:sz w:val="22"/>
                <w:szCs w:val="22"/>
              </w:rPr>
              <w:t>Consequently, I consider this is an area of focus.</w:t>
            </w:r>
          </w:p>
        </w:tc>
        <w:tc>
          <w:tcPr>
            <w:tcW w:w="4675" w:type="dxa"/>
            <w:shd w:val="clear" w:color="auto" w:fill="auto"/>
          </w:tcPr>
          <w:p w14:paraId="02A2586B" w14:textId="7722A1A9" w:rsidR="00447377" w:rsidRDefault="00447377" w:rsidP="0083042B">
            <w:pPr>
              <w:autoSpaceDE w:val="0"/>
              <w:autoSpaceDN w:val="0"/>
              <w:adjustRightInd w:val="0"/>
              <w:jc w:val="both"/>
              <w:rPr>
                <w:sz w:val="22"/>
                <w:szCs w:val="22"/>
              </w:rPr>
            </w:pPr>
            <w:r w:rsidRPr="00447377">
              <w:rPr>
                <w:sz w:val="22"/>
                <w:szCs w:val="22"/>
              </w:rPr>
              <w:t>My audit procedures were included</w:t>
            </w:r>
            <w:r w:rsidR="00733257">
              <w:rPr>
                <w:sz w:val="22"/>
                <w:szCs w:val="22"/>
              </w:rPr>
              <w:t>, among others</w:t>
            </w:r>
            <w:r w:rsidRPr="00447377">
              <w:rPr>
                <w:sz w:val="22"/>
                <w:szCs w:val="22"/>
              </w:rPr>
              <w:t>:</w:t>
            </w:r>
          </w:p>
          <w:p w14:paraId="2926ABE2" w14:textId="77777777" w:rsidR="00447377" w:rsidRPr="00484822" w:rsidRDefault="00447377" w:rsidP="0083042B">
            <w:pPr>
              <w:autoSpaceDE w:val="0"/>
              <w:autoSpaceDN w:val="0"/>
              <w:adjustRightInd w:val="0"/>
              <w:jc w:val="both"/>
              <w:rPr>
                <w:sz w:val="22"/>
                <w:szCs w:val="22"/>
              </w:rPr>
            </w:pPr>
          </w:p>
          <w:p w14:paraId="4B9CBA9F" w14:textId="75A24606" w:rsidR="00447377" w:rsidRPr="003A1F30" w:rsidRDefault="00447377" w:rsidP="00EA080E">
            <w:pPr>
              <w:numPr>
                <w:ilvl w:val="0"/>
                <w:numId w:val="13"/>
              </w:numPr>
              <w:autoSpaceDE w:val="0"/>
              <w:autoSpaceDN w:val="0"/>
              <w:adjustRightInd w:val="0"/>
              <w:jc w:val="both"/>
              <w:rPr>
                <w:sz w:val="22"/>
                <w:szCs w:val="22"/>
              </w:rPr>
            </w:pPr>
            <w:r w:rsidRPr="003A1F30">
              <w:rPr>
                <w:spacing w:val="-4"/>
                <w:sz w:val="22"/>
                <w:szCs w:val="22"/>
              </w:rPr>
              <w:t>inqui</w:t>
            </w:r>
            <w:r w:rsidR="00B235CE" w:rsidRPr="003A1F30">
              <w:rPr>
                <w:spacing w:val="-4"/>
                <w:sz w:val="22"/>
                <w:szCs w:val="22"/>
              </w:rPr>
              <w:t>r</w:t>
            </w:r>
            <w:r w:rsidR="0036638E" w:rsidRPr="003A1F30">
              <w:rPr>
                <w:spacing w:val="-4"/>
                <w:sz w:val="22"/>
                <w:szCs w:val="22"/>
              </w:rPr>
              <w:t xml:space="preserve">ing </w:t>
            </w:r>
            <w:r w:rsidR="00B235CE" w:rsidRPr="003A1F30">
              <w:rPr>
                <w:spacing w:val="-4"/>
                <w:sz w:val="22"/>
                <w:szCs w:val="22"/>
              </w:rPr>
              <w:t>management to</w:t>
            </w:r>
            <w:r w:rsidR="006E5E9C" w:rsidRPr="003A1F30">
              <w:rPr>
                <w:spacing w:val="-4"/>
                <w:sz w:val="22"/>
                <w:szCs w:val="22"/>
              </w:rPr>
              <w:t xml:space="preserve"> gain</w:t>
            </w:r>
            <w:r w:rsidR="00B235CE" w:rsidRPr="003A1F30">
              <w:rPr>
                <w:spacing w:val="-4"/>
                <w:sz w:val="22"/>
                <w:szCs w:val="22"/>
              </w:rPr>
              <w:t xml:space="preserve"> understand</w:t>
            </w:r>
            <w:r w:rsidR="006E5E9C" w:rsidRPr="003A1F30">
              <w:rPr>
                <w:spacing w:val="-4"/>
                <w:sz w:val="22"/>
                <w:szCs w:val="22"/>
              </w:rPr>
              <w:t xml:space="preserve">ing of the investment policy regarding </w:t>
            </w:r>
            <w:r w:rsidR="00B235CE" w:rsidRPr="003A1F30">
              <w:rPr>
                <w:spacing w:val="-4"/>
                <w:sz w:val="22"/>
                <w:szCs w:val="22"/>
              </w:rPr>
              <w:t xml:space="preserve">the </w:t>
            </w:r>
            <w:r w:rsidRPr="003A1F30">
              <w:rPr>
                <w:spacing w:val="-4"/>
                <w:sz w:val="22"/>
                <w:szCs w:val="22"/>
              </w:rPr>
              <w:t>approval</w:t>
            </w:r>
            <w:r w:rsidRPr="003A1F30">
              <w:rPr>
                <w:sz w:val="22"/>
                <w:szCs w:val="22"/>
              </w:rPr>
              <w:t xml:space="preserve"> and investing</w:t>
            </w:r>
            <w:r w:rsidR="006F5F58">
              <w:rPr>
                <w:sz w:val="22"/>
                <w:szCs w:val="22"/>
              </w:rPr>
              <w:t>,</w:t>
            </w:r>
            <w:r w:rsidRPr="003A1F30">
              <w:rPr>
                <w:sz w:val="22"/>
                <w:szCs w:val="22"/>
              </w:rPr>
              <w:t xml:space="preserve"> including the estimation of valuation of investment that the Group’s </w:t>
            </w:r>
            <w:r w:rsidRPr="003A1F30">
              <w:rPr>
                <w:spacing w:val="-4"/>
                <w:sz w:val="22"/>
                <w:szCs w:val="22"/>
              </w:rPr>
              <w:t>management applied for setting up impairment</w:t>
            </w:r>
            <w:r w:rsidRPr="003A1F30">
              <w:rPr>
                <w:sz w:val="22"/>
                <w:szCs w:val="22"/>
              </w:rPr>
              <w:t xml:space="preserve"> for current investment account</w:t>
            </w:r>
            <w:r w:rsidR="006E5E9C" w:rsidRPr="003A1F30">
              <w:rPr>
                <w:sz w:val="22"/>
                <w:szCs w:val="22"/>
              </w:rPr>
              <w:t>;</w:t>
            </w:r>
          </w:p>
          <w:p w14:paraId="56B0351C" w14:textId="77777777" w:rsidR="00447377" w:rsidRPr="003A1F30" w:rsidRDefault="00447377" w:rsidP="00447377">
            <w:pPr>
              <w:autoSpaceDE w:val="0"/>
              <w:autoSpaceDN w:val="0"/>
              <w:adjustRightInd w:val="0"/>
              <w:ind w:left="360"/>
              <w:jc w:val="both"/>
              <w:rPr>
                <w:sz w:val="22"/>
                <w:szCs w:val="22"/>
              </w:rPr>
            </w:pPr>
          </w:p>
          <w:p w14:paraId="40F25AB9" w14:textId="6551C1DD" w:rsidR="00A50D17" w:rsidRPr="003A1F30" w:rsidRDefault="00A50D17" w:rsidP="00EA080E">
            <w:pPr>
              <w:pStyle w:val="ListParagraph"/>
              <w:numPr>
                <w:ilvl w:val="0"/>
                <w:numId w:val="13"/>
              </w:numPr>
              <w:jc w:val="both"/>
              <w:rPr>
                <w:rFonts w:hAnsi="Times New Roman" w:cs="Times New Roman"/>
                <w:sz w:val="22"/>
                <w:szCs w:val="22"/>
              </w:rPr>
            </w:pPr>
            <w:r w:rsidRPr="003A1F30">
              <w:rPr>
                <w:rFonts w:hAnsi="Times New Roman" w:cs="Times New Roman"/>
                <w:sz w:val="22"/>
                <w:szCs w:val="22"/>
              </w:rPr>
              <w:t xml:space="preserve">testing the </w:t>
            </w:r>
            <w:r w:rsidR="006E5E9C" w:rsidRPr="003A1F30">
              <w:rPr>
                <w:rFonts w:hAnsi="Times New Roman" w:cs="Times New Roman"/>
                <w:sz w:val="22"/>
                <w:szCs w:val="22"/>
              </w:rPr>
              <w:t>document</w:t>
            </w:r>
            <w:r w:rsidRPr="003A1F30">
              <w:rPr>
                <w:rFonts w:hAnsi="Times New Roman" w:cs="Times New Roman"/>
                <w:sz w:val="22"/>
                <w:szCs w:val="22"/>
              </w:rPr>
              <w:t>s that related to purchase</w:t>
            </w:r>
            <w:r w:rsidR="007939DB" w:rsidRPr="003A1F30">
              <w:rPr>
                <w:rFonts w:hAnsi="Times New Roman" w:cs="Times New Roman"/>
                <w:sz w:val="22"/>
                <w:szCs w:val="22"/>
              </w:rPr>
              <w:t xml:space="preserve"> and sale</w:t>
            </w:r>
            <w:r w:rsidRPr="003A1F30">
              <w:rPr>
                <w:rFonts w:hAnsi="Times New Roman" w:cs="Times New Roman"/>
                <w:sz w:val="22"/>
                <w:szCs w:val="22"/>
              </w:rPr>
              <w:t xml:space="preserve"> of current investment</w:t>
            </w:r>
            <w:r w:rsidR="006E5E9C" w:rsidRPr="003A1F30">
              <w:rPr>
                <w:rFonts w:hAnsi="Times New Roman" w:cs="Times New Roman"/>
                <w:sz w:val="22"/>
                <w:szCs w:val="22"/>
              </w:rPr>
              <w:t>s;</w:t>
            </w:r>
          </w:p>
          <w:p w14:paraId="2C8F4619" w14:textId="77777777" w:rsidR="00643A8F" w:rsidRPr="003A1F30" w:rsidRDefault="00643A8F" w:rsidP="00643A8F">
            <w:pPr>
              <w:pStyle w:val="ListParagraph"/>
              <w:rPr>
                <w:rFonts w:hAnsi="Times New Roman" w:cs="Times New Roman"/>
                <w:sz w:val="22"/>
                <w:szCs w:val="22"/>
                <w:cs/>
              </w:rPr>
            </w:pPr>
          </w:p>
          <w:p w14:paraId="0F80ED39" w14:textId="467F0395" w:rsidR="003E11B3" w:rsidRPr="003A1F30" w:rsidRDefault="006E5E9C" w:rsidP="00EA080E">
            <w:pPr>
              <w:pStyle w:val="ListParagraph"/>
              <w:numPr>
                <w:ilvl w:val="0"/>
                <w:numId w:val="13"/>
              </w:numPr>
              <w:overflowPunct/>
              <w:contextualSpacing/>
              <w:jc w:val="both"/>
              <w:textAlignment w:val="auto"/>
              <w:rPr>
                <w:sz w:val="22"/>
                <w:szCs w:val="22"/>
              </w:rPr>
            </w:pPr>
            <w:r w:rsidRPr="003A1F30">
              <w:rPr>
                <w:sz w:val="22"/>
                <w:szCs w:val="24"/>
              </w:rPr>
              <w:t>reading minutes of the Board of Directors</w:t>
            </w:r>
            <w:r w:rsidRPr="003A1F30">
              <w:rPr>
                <w:sz w:val="22"/>
                <w:szCs w:val="24"/>
              </w:rPr>
              <w:t>’</w:t>
            </w:r>
            <w:r w:rsidRPr="003A1F30">
              <w:rPr>
                <w:sz w:val="22"/>
                <w:szCs w:val="24"/>
              </w:rPr>
              <w:t xml:space="preserve"> meeting</w:t>
            </w:r>
            <w:r w:rsidRPr="003A1F30">
              <w:rPr>
                <w:rFonts w:hAnsi="Times New Roman" w:cs="Times New Roman"/>
                <w:sz w:val="22"/>
                <w:szCs w:val="22"/>
              </w:rPr>
              <w:t xml:space="preserve"> </w:t>
            </w:r>
            <w:r w:rsidR="00643A8F" w:rsidRPr="003A1F30">
              <w:rPr>
                <w:rFonts w:hAnsi="Times New Roman" w:cs="Times New Roman"/>
                <w:sz w:val="22"/>
                <w:szCs w:val="22"/>
              </w:rPr>
              <w:t xml:space="preserve">that related to </w:t>
            </w:r>
            <w:r w:rsidR="00643A8F" w:rsidRPr="003A1F30">
              <w:rPr>
                <w:rFonts w:hAnsi="Times New Roman" w:cs="Times New Roman"/>
                <w:spacing w:val="-4"/>
                <w:sz w:val="22"/>
                <w:szCs w:val="22"/>
              </w:rPr>
              <w:t>monitoring and evaluat</w:t>
            </w:r>
            <w:r w:rsidRPr="003A1F30">
              <w:rPr>
                <w:rFonts w:hAnsi="Times New Roman" w:cs="Times New Roman"/>
                <w:spacing w:val="-4"/>
                <w:sz w:val="22"/>
                <w:szCs w:val="22"/>
              </w:rPr>
              <w:t xml:space="preserve">ing </w:t>
            </w:r>
            <w:r w:rsidR="00643A8F" w:rsidRPr="003A1F30">
              <w:rPr>
                <w:rFonts w:hAnsi="Times New Roman" w:cs="Times New Roman"/>
                <w:spacing w:val="-4"/>
                <w:sz w:val="22"/>
                <w:szCs w:val="22"/>
              </w:rPr>
              <w:t>effect</w:t>
            </w:r>
            <w:r w:rsidRPr="003A1F30">
              <w:rPr>
                <w:rFonts w:hAnsi="Times New Roman" w:cs="Times New Roman"/>
                <w:spacing w:val="-4"/>
                <w:sz w:val="22"/>
                <w:szCs w:val="22"/>
              </w:rPr>
              <w:t>s</w:t>
            </w:r>
            <w:r w:rsidR="00643A8F" w:rsidRPr="003A1F30">
              <w:rPr>
                <w:rFonts w:hAnsi="Times New Roman" w:cs="Times New Roman"/>
                <w:spacing w:val="-4"/>
                <w:sz w:val="22"/>
                <w:szCs w:val="22"/>
              </w:rPr>
              <w:t xml:space="preserve"> from investment</w:t>
            </w:r>
            <w:r w:rsidRPr="003A1F30">
              <w:rPr>
                <w:rFonts w:hAnsi="Times New Roman" w:cs="Times New Roman"/>
                <w:spacing w:val="-4"/>
                <w:sz w:val="22"/>
                <w:szCs w:val="22"/>
              </w:rPr>
              <w:t>s;</w:t>
            </w:r>
          </w:p>
          <w:p w14:paraId="601969C3" w14:textId="77777777" w:rsidR="003E11B3" w:rsidRPr="003A1F30" w:rsidRDefault="003E11B3" w:rsidP="003E11B3">
            <w:pPr>
              <w:pStyle w:val="ListParagraph"/>
              <w:rPr>
                <w:rFonts w:hAnsi="Times New Roman" w:cs="Times New Roman"/>
                <w:sz w:val="22"/>
                <w:szCs w:val="22"/>
              </w:rPr>
            </w:pPr>
          </w:p>
          <w:p w14:paraId="447359CE" w14:textId="488CFEBA" w:rsidR="0040403A" w:rsidRPr="003A1F30" w:rsidRDefault="0040403A" w:rsidP="00EA080E">
            <w:pPr>
              <w:pStyle w:val="ListParagraph"/>
              <w:numPr>
                <w:ilvl w:val="0"/>
                <w:numId w:val="13"/>
              </w:numPr>
              <w:overflowPunct/>
              <w:spacing w:line="276" w:lineRule="auto"/>
              <w:contextualSpacing/>
              <w:jc w:val="both"/>
              <w:textAlignment w:val="auto"/>
              <w:rPr>
                <w:sz w:val="22"/>
                <w:szCs w:val="22"/>
              </w:rPr>
            </w:pPr>
            <w:r w:rsidRPr="009D001A">
              <w:rPr>
                <w:rFonts w:hAnsi="Times New Roman"/>
                <w:spacing w:val="-4"/>
                <w:sz w:val="22"/>
                <w:szCs w:val="22"/>
              </w:rPr>
              <w:t>interview</w:t>
            </w:r>
            <w:r w:rsidR="006E5E9C" w:rsidRPr="009D001A">
              <w:rPr>
                <w:rFonts w:hAnsi="Times New Roman"/>
                <w:spacing w:val="-4"/>
                <w:sz w:val="22"/>
                <w:szCs w:val="22"/>
              </w:rPr>
              <w:t>ing</w:t>
            </w:r>
            <w:r w:rsidRPr="009D001A">
              <w:rPr>
                <w:rFonts w:hAnsi="Times New Roman"/>
                <w:spacing w:val="-4"/>
                <w:sz w:val="22"/>
                <w:szCs w:val="22"/>
              </w:rPr>
              <w:t xml:space="preserve"> fund manager to </w:t>
            </w:r>
            <w:r w:rsidR="006E5E9C" w:rsidRPr="009D001A">
              <w:rPr>
                <w:rFonts w:hAnsi="Times New Roman"/>
                <w:spacing w:val="-4"/>
                <w:sz w:val="22"/>
                <w:szCs w:val="22"/>
              </w:rPr>
              <w:t>gain</w:t>
            </w:r>
            <w:r w:rsidR="006E5E9C" w:rsidRPr="003A1F30">
              <w:rPr>
                <w:sz w:val="22"/>
                <w:szCs w:val="22"/>
              </w:rPr>
              <w:t xml:space="preserve"> </w:t>
            </w:r>
            <w:r w:rsidRPr="003A1F30">
              <w:rPr>
                <w:sz w:val="22"/>
                <w:szCs w:val="22"/>
              </w:rPr>
              <w:t>understand</w:t>
            </w:r>
            <w:r w:rsidR="006E5E9C" w:rsidRPr="003A1F30">
              <w:rPr>
                <w:sz w:val="22"/>
                <w:szCs w:val="22"/>
              </w:rPr>
              <w:t xml:space="preserve">ing of </w:t>
            </w:r>
            <w:r w:rsidRPr="003A1F30">
              <w:rPr>
                <w:sz w:val="22"/>
                <w:szCs w:val="22"/>
              </w:rPr>
              <w:t xml:space="preserve">the </w:t>
            </w:r>
            <w:r w:rsidR="006E5E9C" w:rsidRPr="003A1F30">
              <w:rPr>
                <w:sz w:val="22"/>
                <w:szCs w:val="22"/>
              </w:rPr>
              <w:t xml:space="preserve">investment </w:t>
            </w:r>
            <w:r w:rsidRPr="003A1F30">
              <w:rPr>
                <w:sz w:val="22"/>
                <w:szCs w:val="22"/>
              </w:rPr>
              <w:t xml:space="preserve">policy </w:t>
            </w:r>
            <w:r w:rsidR="006E5E9C" w:rsidRPr="003A1F30">
              <w:rPr>
                <w:sz w:val="22"/>
                <w:szCs w:val="22"/>
              </w:rPr>
              <w:t>and investing including the estimation of valuation of the Group</w:t>
            </w:r>
            <w:r w:rsidR="006E5E9C" w:rsidRPr="003A1F30">
              <w:rPr>
                <w:sz w:val="22"/>
                <w:szCs w:val="22"/>
              </w:rPr>
              <w:t>’</w:t>
            </w:r>
            <w:r w:rsidR="006E5E9C" w:rsidRPr="003A1F30">
              <w:rPr>
                <w:sz w:val="22"/>
                <w:szCs w:val="22"/>
              </w:rPr>
              <w:t>s investments;</w:t>
            </w:r>
          </w:p>
          <w:p w14:paraId="18490895" w14:textId="77777777" w:rsidR="00447377" w:rsidRPr="003A1F30" w:rsidRDefault="00447377" w:rsidP="00447377">
            <w:pPr>
              <w:pStyle w:val="ListParagraph"/>
              <w:rPr>
                <w:sz w:val="22"/>
                <w:szCs w:val="22"/>
              </w:rPr>
            </w:pPr>
          </w:p>
          <w:p w14:paraId="44DB0050" w14:textId="1657FA2B" w:rsidR="00447377" w:rsidRPr="003A1F30" w:rsidRDefault="00447377" w:rsidP="00EA080E">
            <w:pPr>
              <w:numPr>
                <w:ilvl w:val="0"/>
                <w:numId w:val="13"/>
              </w:numPr>
              <w:autoSpaceDE w:val="0"/>
              <w:autoSpaceDN w:val="0"/>
              <w:adjustRightInd w:val="0"/>
              <w:jc w:val="thaiDistribute"/>
              <w:rPr>
                <w:sz w:val="22"/>
                <w:szCs w:val="22"/>
              </w:rPr>
            </w:pPr>
            <w:r w:rsidRPr="003A1F30">
              <w:rPr>
                <w:sz w:val="22"/>
                <w:szCs w:val="22"/>
              </w:rPr>
              <w:t>e</w:t>
            </w:r>
            <w:r w:rsidR="00106E51" w:rsidRPr="003A1F30">
              <w:rPr>
                <w:sz w:val="22"/>
                <w:szCs w:val="22"/>
              </w:rPr>
              <w:t>valuat</w:t>
            </w:r>
            <w:r w:rsidR="006E5E9C" w:rsidRPr="003A1F30">
              <w:rPr>
                <w:sz w:val="22"/>
                <w:szCs w:val="22"/>
              </w:rPr>
              <w:t>ing</w:t>
            </w:r>
            <w:r w:rsidR="00106E51" w:rsidRPr="003A1F30">
              <w:rPr>
                <w:sz w:val="22"/>
                <w:szCs w:val="22"/>
              </w:rPr>
              <w:t xml:space="preserve"> the competenc</w:t>
            </w:r>
            <w:r w:rsidR="006E5E9C" w:rsidRPr="003A1F30">
              <w:rPr>
                <w:sz w:val="22"/>
                <w:szCs w:val="22"/>
              </w:rPr>
              <w:t>e and independence</w:t>
            </w:r>
            <w:r w:rsidR="00106E51" w:rsidRPr="003A1F30">
              <w:rPr>
                <w:sz w:val="22"/>
                <w:szCs w:val="22"/>
              </w:rPr>
              <w:t xml:space="preserve"> of fund manager and t</w:t>
            </w:r>
            <w:r w:rsidRPr="003A1F30">
              <w:rPr>
                <w:sz w:val="22"/>
                <w:szCs w:val="22"/>
              </w:rPr>
              <w:t>rustee</w:t>
            </w:r>
            <w:r w:rsidR="006E5E9C" w:rsidRPr="003A1F30">
              <w:rPr>
                <w:sz w:val="22"/>
                <w:szCs w:val="22"/>
              </w:rPr>
              <w:t xml:space="preserve"> as well as </w:t>
            </w:r>
            <w:r w:rsidR="00106E51" w:rsidRPr="003A1F30">
              <w:rPr>
                <w:sz w:val="22"/>
                <w:szCs w:val="22"/>
              </w:rPr>
              <w:t>inquir</w:t>
            </w:r>
            <w:r w:rsidR="006E5E9C" w:rsidRPr="003A1F30">
              <w:rPr>
                <w:sz w:val="22"/>
                <w:szCs w:val="22"/>
              </w:rPr>
              <w:t xml:space="preserve">ing </w:t>
            </w:r>
            <w:r w:rsidR="00106E51" w:rsidRPr="003A1F30">
              <w:rPr>
                <w:sz w:val="22"/>
                <w:szCs w:val="22"/>
              </w:rPr>
              <w:t>the method</w:t>
            </w:r>
            <w:r w:rsidR="006E5E9C" w:rsidRPr="003A1F30">
              <w:rPr>
                <w:sz w:val="22"/>
                <w:szCs w:val="22"/>
              </w:rPr>
              <w:t>ology</w:t>
            </w:r>
            <w:r w:rsidR="00106E51" w:rsidRPr="003A1F30">
              <w:rPr>
                <w:sz w:val="22"/>
                <w:szCs w:val="22"/>
              </w:rPr>
              <w:t xml:space="preserve"> </w:t>
            </w:r>
            <w:r w:rsidR="006E5E9C" w:rsidRPr="003A1F30">
              <w:rPr>
                <w:sz w:val="22"/>
                <w:szCs w:val="22"/>
              </w:rPr>
              <w:t>used in measurement of NAV;</w:t>
            </w:r>
          </w:p>
          <w:p w14:paraId="20A7E225" w14:textId="77777777" w:rsidR="00106E51" w:rsidRPr="003A1F30" w:rsidRDefault="00106E51" w:rsidP="00106E51">
            <w:pPr>
              <w:pStyle w:val="ListParagraph"/>
              <w:rPr>
                <w:sz w:val="22"/>
                <w:szCs w:val="22"/>
              </w:rPr>
            </w:pPr>
          </w:p>
          <w:p w14:paraId="639B5A30" w14:textId="38232C53" w:rsidR="00106E51" w:rsidRPr="003A1F30" w:rsidRDefault="00106E51" w:rsidP="00EA080E">
            <w:pPr>
              <w:numPr>
                <w:ilvl w:val="0"/>
                <w:numId w:val="13"/>
              </w:numPr>
              <w:autoSpaceDE w:val="0"/>
              <w:autoSpaceDN w:val="0"/>
              <w:adjustRightInd w:val="0"/>
              <w:jc w:val="both"/>
              <w:rPr>
                <w:sz w:val="22"/>
                <w:szCs w:val="22"/>
              </w:rPr>
            </w:pPr>
            <w:r w:rsidRPr="003A1F30">
              <w:rPr>
                <w:sz w:val="22"/>
                <w:szCs w:val="22"/>
              </w:rPr>
              <w:t>consider</w:t>
            </w:r>
            <w:r w:rsidR="006E5E9C" w:rsidRPr="003A1F30">
              <w:rPr>
                <w:sz w:val="22"/>
                <w:szCs w:val="22"/>
              </w:rPr>
              <w:t>ing</w:t>
            </w:r>
            <w:r w:rsidRPr="003A1F30">
              <w:rPr>
                <w:sz w:val="22"/>
                <w:szCs w:val="22"/>
              </w:rPr>
              <w:t xml:space="preserve"> NAV from monthly report that the company obtain</w:t>
            </w:r>
            <w:r w:rsidR="006E5E9C" w:rsidRPr="003A1F30">
              <w:rPr>
                <w:sz w:val="22"/>
                <w:szCs w:val="22"/>
              </w:rPr>
              <w:t>ed</w:t>
            </w:r>
            <w:r w:rsidRPr="003A1F30">
              <w:rPr>
                <w:sz w:val="22"/>
                <w:szCs w:val="22"/>
              </w:rPr>
              <w:t xml:space="preserve"> from trustee in subsequent period</w:t>
            </w:r>
            <w:r w:rsidR="006E5E9C" w:rsidRPr="003A1F30">
              <w:rPr>
                <w:sz w:val="22"/>
                <w:szCs w:val="22"/>
              </w:rPr>
              <w:t>;</w:t>
            </w:r>
          </w:p>
          <w:p w14:paraId="59DFDED8" w14:textId="77777777" w:rsidR="00447377" w:rsidRPr="003A1F30" w:rsidRDefault="00447377" w:rsidP="00447377">
            <w:pPr>
              <w:pStyle w:val="ListParagraph"/>
              <w:rPr>
                <w:sz w:val="22"/>
                <w:szCs w:val="22"/>
              </w:rPr>
            </w:pPr>
          </w:p>
          <w:p w14:paraId="7150E96B" w14:textId="1E95109E" w:rsidR="00EA080E" w:rsidRPr="003A1F30" w:rsidRDefault="003F6932" w:rsidP="00EA080E">
            <w:pPr>
              <w:pStyle w:val="ListParagraph"/>
              <w:numPr>
                <w:ilvl w:val="0"/>
                <w:numId w:val="13"/>
              </w:numPr>
              <w:tabs>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spacing w:line="240" w:lineRule="atLeast"/>
              <w:jc w:val="thaiDistribute"/>
              <w:textAlignment w:val="auto"/>
              <w:rPr>
                <w:rFonts w:hAnsi="Times New Roman" w:cs="Times New Roman"/>
                <w:sz w:val="22"/>
                <w:szCs w:val="22"/>
              </w:rPr>
            </w:pPr>
            <w:r w:rsidRPr="003A1F30">
              <w:rPr>
                <w:rFonts w:hAnsi="Times New Roman" w:cs="Times New Roman"/>
                <w:sz w:val="22"/>
                <w:szCs w:val="22"/>
              </w:rPr>
              <w:t>send</w:t>
            </w:r>
            <w:r w:rsidR="006E5E9C" w:rsidRPr="003A1F30">
              <w:rPr>
                <w:rFonts w:hAnsi="Times New Roman" w:cs="Times New Roman"/>
                <w:sz w:val="22"/>
                <w:szCs w:val="22"/>
              </w:rPr>
              <w:t>ing</w:t>
            </w:r>
            <w:r w:rsidRPr="003A1F30">
              <w:rPr>
                <w:rFonts w:hAnsi="Times New Roman" w:cs="Times New Roman"/>
                <w:sz w:val="22"/>
                <w:szCs w:val="22"/>
              </w:rPr>
              <w:t xml:space="preserve"> confirmation letter to trustee</w:t>
            </w:r>
          </w:p>
          <w:p w14:paraId="46974BB3" w14:textId="77777777" w:rsidR="00EA080E" w:rsidRPr="003A1F30" w:rsidRDefault="00EA080E" w:rsidP="00EA080E">
            <w:pPr>
              <w:pStyle w:val="ListParagraph"/>
              <w:rPr>
                <w:sz w:val="22"/>
                <w:szCs w:val="22"/>
              </w:rPr>
            </w:pPr>
          </w:p>
          <w:p w14:paraId="7C74E486" w14:textId="0DDD9989" w:rsidR="00447377" w:rsidRPr="003A1F30" w:rsidRDefault="00106E51" w:rsidP="00EA080E">
            <w:pPr>
              <w:numPr>
                <w:ilvl w:val="0"/>
                <w:numId w:val="13"/>
              </w:numPr>
              <w:autoSpaceDE w:val="0"/>
              <w:autoSpaceDN w:val="0"/>
              <w:adjustRightInd w:val="0"/>
              <w:jc w:val="both"/>
              <w:rPr>
                <w:sz w:val="22"/>
                <w:szCs w:val="22"/>
              </w:rPr>
            </w:pPr>
            <w:r w:rsidRPr="003A1F30">
              <w:rPr>
                <w:sz w:val="22"/>
                <w:szCs w:val="22"/>
              </w:rPr>
              <w:t>consider</w:t>
            </w:r>
            <w:r w:rsidR="006E5E9C" w:rsidRPr="003A1F30">
              <w:rPr>
                <w:sz w:val="22"/>
                <w:szCs w:val="22"/>
              </w:rPr>
              <w:t>ing</w:t>
            </w:r>
            <w:r w:rsidR="004E689E" w:rsidRPr="003A1F30">
              <w:rPr>
                <w:sz w:val="22"/>
                <w:szCs w:val="22"/>
              </w:rPr>
              <w:t xml:space="preserve"> the</w:t>
            </w:r>
            <w:r w:rsidR="006E5E9C" w:rsidRPr="003A1F30">
              <w:rPr>
                <w:sz w:val="22"/>
                <w:szCs w:val="22"/>
              </w:rPr>
              <w:t xml:space="preserve"> estimation of the</w:t>
            </w:r>
            <w:r w:rsidR="004E689E" w:rsidRPr="003A1F30">
              <w:rPr>
                <w:sz w:val="22"/>
                <w:szCs w:val="22"/>
              </w:rPr>
              <w:t xml:space="preserve"> net</w:t>
            </w:r>
            <w:r w:rsidRPr="003A1F30">
              <w:rPr>
                <w:sz w:val="22"/>
                <w:szCs w:val="22"/>
              </w:rPr>
              <w:t xml:space="preserve"> realisable value</w:t>
            </w:r>
            <w:r w:rsidR="006E5E9C" w:rsidRPr="003A1F30">
              <w:rPr>
                <w:sz w:val="22"/>
                <w:szCs w:val="22"/>
              </w:rPr>
              <w:t>, which</w:t>
            </w:r>
            <w:r w:rsidR="004E689E" w:rsidRPr="003A1F30">
              <w:rPr>
                <w:sz w:val="22"/>
                <w:szCs w:val="22"/>
              </w:rPr>
              <w:t xml:space="preserve"> prepared and approved by</w:t>
            </w:r>
            <w:r w:rsidRPr="003A1F30">
              <w:rPr>
                <w:sz w:val="22"/>
                <w:szCs w:val="22"/>
              </w:rPr>
              <w:t xml:space="preserve"> management, with </w:t>
            </w:r>
            <w:r w:rsidR="004E689E" w:rsidRPr="003A1F30">
              <w:rPr>
                <w:sz w:val="22"/>
                <w:szCs w:val="22"/>
              </w:rPr>
              <w:t>the r</w:t>
            </w:r>
            <w:r w:rsidR="006E5E9C" w:rsidRPr="003A1F30">
              <w:rPr>
                <w:sz w:val="22"/>
                <w:szCs w:val="22"/>
              </w:rPr>
              <w:t>elevant</w:t>
            </w:r>
            <w:r w:rsidR="004E689E" w:rsidRPr="003A1F30">
              <w:rPr>
                <w:sz w:val="22"/>
                <w:szCs w:val="22"/>
              </w:rPr>
              <w:t xml:space="preserve"> document</w:t>
            </w:r>
            <w:r w:rsidR="006E5E9C" w:rsidRPr="003A1F30">
              <w:rPr>
                <w:sz w:val="22"/>
                <w:szCs w:val="22"/>
              </w:rPr>
              <w:t>s</w:t>
            </w:r>
            <w:r w:rsidR="004E689E" w:rsidRPr="003A1F30">
              <w:rPr>
                <w:sz w:val="22"/>
                <w:szCs w:val="22"/>
              </w:rPr>
              <w:t xml:space="preserve"> and </w:t>
            </w:r>
            <w:r w:rsidR="009E3A6E" w:rsidRPr="003A1F30">
              <w:rPr>
                <w:sz w:val="22"/>
                <w:szCs w:val="22"/>
              </w:rPr>
              <w:t>recalculating</w:t>
            </w:r>
            <w:r w:rsidR="004E689E" w:rsidRPr="003A1F30">
              <w:rPr>
                <w:sz w:val="22"/>
                <w:szCs w:val="22"/>
              </w:rPr>
              <w:t xml:space="preserve"> for impairment of investment</w:t>
            </w:r>
            <w:r w:rsidR="009E3A6E" w:rsidRPr="003A1F30">
              <w:rPr>
                <w:sz w:val="22"/>
                <w:szCs w:val="22"/>
              </w:rPr>
              <w:t>;</w:t>
            </w:r>
          </w:p>
          <w:p w14:paraId="2B6FE3A3" w14:textId="77777777" w:rsidR="00447377" w:rsidRPr="003A1F30" w:rsidRDefault="00447377" w:rsidP="00447377">
            <w:pPr>
              <w:pStyle w:val="ListParagraph"/>
              <w:rPr>
                <w:sz w:val="22"/>
                <w:szCs w:val="22"/>
              </w:rPr>
            </w:pPr>
          </w:p>
          <w:p w14:paraId="1156DA10" w14:textId="77777777" w:rsidR="009E3A6E" w:rsidRPr="003A1F30" w:rsidRDefault="009E3A6E" w:rsidP="009E3A6E">
            <w:pPr>
              <w:numPr>
                <w:ilvl w:val="0"/>
                <w:numId w:val="13"/>
              </w:numPr>
              <w:autoSpaceDE w:val="0"/>
              <w:autoSpaceDN w:val="0"/>
              <w:adjustRightInd w:val="0"/>
              <w:jc w:val="both"/>
              <w:rPr>
                <w:sz w:val="22"/>
                <w:szCs w:val="24"/>
              </w:rPr>
            </w:pPr>
            <w:r w:rsidRPr="003A1F30">
              <w:rPr>
                <w:sz w:val="22"/>
                <w:szCs w:val="24"/>
              </w:rPr>
              <w:t>considering the adequacy of the group’s disclosures in accordance with the related Thai Financial Reporting Standards.</w:t>
            </w:r>
          </w:p>
          <w:p w14:paraId="13012BD9" w14:textId="77777777" w:rsidR="00447377" w:rsidRPr="00484822" w:rsidRDefault="00447377" w:rsidP="00447377">
            <w:pPr>
              <w:autoSpaceDE w:val="0"/>
              <w:autoSpaceDN w:val="0"/>
              <w:adjustRightInd w:val="0"/>
              <w:ind w:left="360"/>
              <w:jc w:val="both"/>
              <w:rPr>
                <w:sz w:val="22"/>
                <w:szCs w:val="22"/>
              </w:rPr>
            </w:pPr>
          </w:p>
        </w:tc>
      </w:tr>
    </w:tbl>
    <w:p w14:paraId="0DF5C995" w14:textId="77777777" w:rsidR="00447377" w:rsidRDefault="00447377" w:rsidP="00451FB2">
      <w:pPr>
        <w:pStyle w:val="Default"/>
        <w:rPr>
          <w:rFonts w:ascii="Times New Roman" w:hAnsi="Times New Roman" w:cs="Times New Roman"/>
          <w:i/>
          <w:iCs/>
          <w:sz w:val="22"/>
          <w:szCs w:val="22"/>
        </w:rPr>
      </w:pPr>
    </w:p>
    <w:p w14:paraId="29431227" w14:textId="77777777" w:rsidR="00447377" w:rsidRDefault="00447377" w:rsidP="00451FB2">
      <w:pPr>
        <w:pStyle w:val="Default"/>
        <w:rPr>
          <w:rFonts w:ascii="Times New Roman" w:hAnsi="Times New Roman" w:cs="Times New Roman"/>
          <w:i/>
          <w:iCs/>
          <w:sz w:val="22"/>
          <w:szCs w:val="22"/>
        </w:rPr>
      </w:pPr>
    </w:p>
    <w:p w14:paraId="1D82378D" w14:textId="77777777" w:rsidR="00447377" w:rsidRDefault="00447377" w:rsidP="00451FB2">
      <w:pPr>
        <w:pStyle w:val="Default"/>
        <w:rPr>
          <w:rFonts w:ascii="Times New Roman" w:hAnsi="Times New Roman" w:cs="Times New Roman"/>
          <w:i/>
          <w:iCs/>
          <w:sz w:val="22"/>
          <w:szCs w:val="22"/>
        </w:rPr>
      </w:pPr>
    </w:p>
    <w:p w14:paraId="2799CB94" w14:textId="77777777" w:rsidR="00447377" w:rsidRDefault="00447377" w:rsidP="00451FB2">
      <w:pPr>
        <w:pStyle w:val="Default"/>
        <w:rPr>
          <w:rFonts w:ascii="Times New Roman" w:hAnsi="Times New Roman" w:cs="Times New Roman"/>
          <w:i/>
          <w:iCs/>
          <w:sz w:val="22"/>
          <w:szCs w:val="22"/>
        </w:rPr>
      </w:pPr>
    </w:p>
    <w:p w14:paraId="5223BED0" w14:textId="77777777" w:rsidR="00447377" w:rsidRDefault="00447377" w:rsidP="00451FB2">
      <w:pPr>
        <w:pStyle w:val="Default"/>
        <w:rPr>
          <w:rFonts w:ascii="Times New Roman" w:hAnsi="Times New Roman" w:cs="Times New Roman"/>
          <w:i/>
          <w:iCs/>
          <w:sz w:val="22"/>
          <w:szCs w:val="22"/>
        </w:rPr>
      </w:pPr>
    </w:p>
    <w:p w14:paraId="3FCDA1D2" w14:textId="3C70E47A" w:rsidR="00455E11" w:rsidRDefault="00C01629" w:rsidP="005B7461">
      <w:pPr>
        <w:jc w:val="both"/>
        <w:rPr>
          <w:i/>
          <w:iCs/>
          <w:sz w:val="22"/>
          <w:szCs w:val="22"/>
        </w:rPr>
      </w:pPr>
      <w:r>
        <w:rPr>
          <w:i/>
          <w:iCs/>
          <w:sz w:val="22"/>
          <w:szCs w:val="22"/>
        </w:rPr>
        <w:br w:type="page"/>
      </w:r>
    </w:p>
    <w:p w14:paraId="51F9E826" w14:textId="62797F48" w:rsidR="00455E11" w:rsidRDefault="00455E11" w:rsidP="005B7461">
      <w:pPr>
        <w:jc w:val="both"/>
        <w:rPr>
          <w:i/>
          <w:iCs/>
          <w:sz w:val="22"/>
          <w:szCs w:val="22"/>
        </w:rPr>
      </w:pPr>
    </w:p>
    <w:p w14:paraId="6A14E02B" w14:textId="77777777" w:rsidR="00E55552" w:rsidRDefault="00E55552" w:rsidP="005B7461">
      <w:pPr>
        <w:jc w:val="both"/>
        <w:rPr>
          <w:i/>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9"/>
        <w:gridCol w:w="4518"/>
      </w:tblGrid>
      <w:tr w:rsidR="00455E11" w:rsidRPr="00EF6257" w14:paraId="12A59953" w14:textId="77777777" w:rsidTr="005758CA">
        <w:tc>
          <w:tcPr>
            <w:tcW w:w="9017" w:type="dxa"/>
            <w:gridSpan w:val="2"/>
            <w:shd w:val="clear" w:color="auto" w:fill="auto"/>
          </w:tcPr>
          <w:p w14:paraId="4EC5BB0C" w14:textId="77777777" w:rsidR="00455E11" w:rsidRPr="00455E11" w:rsidRDefault="00455E11" w:rsidP="005758CA">
            <w:pPr>
              <w:autoSpaceDE w:val="0"/>
              <w:autoSpaceDN w:val="0"/>
              <w:adjustRightInd w:val="0"/>
              <w:rPr>
                <w:color w:val="000000"/>
                <w:sz w:val="22"/>
                <w:szCs w:val="24"/>
              </w:rPr>
            </w:pPr>
            <w:r w:rsidRPr="00455E11">
              <w:rPr>
                <w:color w:val="000000"/>
                <w:sz w:val="22"/>
                <w:szCs w:val="24"/>
              </w:rPr>
              <w:t>Business acquisition and Impairment of goodwill</w:t>
            </w:r>
          </w:p>
        </w:tc>
      </w:tr>
      <w:tr w:rsidR="00455E11" w:rsidRPr="00EF6257" w14:paraId="3A2B18E7" w14:textId="77777777" w:rsidTr="005758CA">
        <w:tc>
          <w:tcPr>
            <w:tcW w:w="9017" w:type="dxa"/>
            <w:gridSpan w:val="2"/>
            <w:shd w:val="clear" w:color="auto" w:fill="auto"/>
          </w:tcPr>
          <w:p w14:paraId="75F7B015" w14:textId="0AD30081" w:rsidR="00455E11" w:rsidRPr="00455E11" w:rsidRDefault="00455E11" w:rsidP="005758CA">
            <w:pPr>
              <w:autoSpaceDE w:val="0"/>
              <w:autoSpaceDN w:val="0"/>
              <w:adjustRightInd w:val="0"/>
              <w:rPr>
                <w:color w:val="000000"/>
                <w:sz w:val="22"/>
                <w:szCs w:val="24"/>
              </w:rPr>
            </w:pPr>
            <w:r w:rsidRPr="00455E11">
              <w:rPr>
                <w:color w:val="000000"/>
                <w:sz w:val="22"/>
                <w:szCs w:val="24"/>
              </w:rPr>
              <w:t xml:space="preserve">Refer to Note </w:t>
            </w:r>
            <w:r w:rsidR="008579E8">
              <w:rPr>
                <w:color w:val="000000"/>
                <w:sz w:val="22"/>
                <w:szCs w:val="24"/>
              </w:rPr>
              <w:t>4(</w:t>
            </w:r>
            <w:r w:rsidR="00EC069D">
              <w:rPr>
                <w:color w:val="000000"/>
                <w:sz w:val="22"/>
                <w:szCs w:val="24"/>
              </w:rPr>
              <w:t>a</w:t>
            </w:r>
            <w:r w:rsidR="008579E8">
              <w:rPr>
                <w:color w:val="000000"/>
                <w:sz w:val="22"/>
                <w:szCs w:val="24"/>
              </w:rPr>
              <w:t>)</w:t>
            </w:r>
            <w:r w:rsidR="00EC069D">
              <w:rPr>
                <w:color w:val="000000"/>
                <w:sz w:val="22"/>
                <w:szCs w:val="24"/>
              </w:rPr>
              <w:t>,(k) 5</w:t>
            </w:r>
            <w:r w:rsidR="008579E8">
              <w:rPr>
                <w:color w:val="000000"/>
                <w:sz w:val="22"/>
                <w:szCs w:val="24"/>
              </w:rPr>
              <w:t xml:space="preserve"> and 18</w:t>
            </w:r>
          </w:p>
        </w:tc>
      </w:tr>
      <w:tr w:rsidR="00455E11" w:rsidRPr="00EF6257" w14:paraId="23DAE913" w14:textId="77777777" w:rsidTr="005758CA">
        <w:tc>
          <w:tcPr>
            <w:tcW w:w="4499" w:type="dxa"/>
            <w:shd w:val="clear" w:color="auto" w:fill="auto"/>
          </w:tcPr>
          <w:p w14:paraId="226738C0" w14:textId="77777777" w:rsidR="00455E11" w:rsidRPr="00455E11" w:rsidRDefault="00455E11" w:rsidP="005758CA">
            <w:pPr>
              <w:autoSpaceDE w:val="0"/>
              <w:autoSpaceDN w:val="0"/>
              <w:adjustRightInd w:val="0"/>
              <w:rPr>
                <w:b/>
                <w:bCs/>
                <w:sz w:val="22"/>
                <w:szCs w:val="24"/>
              </w:rPr>
            </w:pPr>
            <w:r w:rsidRPr="00455E11">
              <w:rPr>
                <w:b/>
                <w:bCs/>
                <w:sz w:val="22"/>
                <w:szCs w:val="24"/>
              </w:rPr>
              <w:t>The key audit matter</w:t>
            </w:r>
          </w:p>
        </w:tc>
        <w:tc>
          <w:tcPr>
            <w:tcW w:w="4518" w:type="dxa"/>
            <w:shd w:val="clear" w:color="auto" w:fill="auto"/>
          </w:tcPr>
          <w:p w14:paraId="6CF8E7A0" w14:textId="77777777" w:rsidR="00455E11" w:rsidRPr="00455E11" w:rsidRDefault="00455E11" w:rsidP="005758CA">
            <w:pPr>
              <w:autoSpaceDE w:val="0"/>
              <w:autoSpaceDN w:val="0"/>
              <w:adjustRightInd w:val="0"/>
              <w:rPr>
                <w:b/>
                <w:bCs/>
                <w:sz w:val="22"/>
                <w:szCs w:val="22"/>
              </w:rPr>
            </w:pPr>
            <w:r w:rsidRPr="00455E11">
              <w:rPr>
                <w:b/>
                <w:bCs/>
                <w:sz w:val="22"/>
                <w:szCs w:val="22"/>
              </w:rPr>
              <w:t>How the matter was addressed in the audit</w:t>
            </w:r>
          </w:p>
        </w:tc>
      </w:tr>
      <w:tr w:rsidR="00455E11" w:rsidRPr="00EF6257" w14:paraId="489916CD" w14:textId="77777777" w:rsidTr="005758CA">
        <w:tc>
          <w:tcPr>
            <w:tcW w:w="4499" w:type="dxa"/>
            <w:shd w:val="clear" w:color="auto" w:fill="auto"/>
          </w:tcPr>
          <w:p w14:paraId="202C52CC" w14:textId="6BE85426" w:rsidR="00455E11" w:rsidRDefault="00455E11" w:rsidP="005758CA">
            <w:pPr>
              <w:autoSpaceDE w:val="0"/>
              <w:autoSpaceDN w:val="0"/>
              <w:adjustRightInd w:val="0"/>
              <w:jc w:val="both"/>
              <w:rPr>
                <w:sz w:val="22"/>
                <w:szCs w:val="22"/>
              </w:rPr>
            </w:pPr>
            <w:r w:rsidRPr="00455E11">
              <w:rPr>
                <w:sz w:val="22"/>
                <w:szCs w:val="22"/>
              </w:rPr>
              <w:t xml:space="preserve">During 2019, the </w:t>
            </w:r>
            <w:r w:rsidR="00215B96">
              <w:rPr>
                <w:sz w:val="22"/>
                <w:szCs w:val="22"/>
              </w:rPr>
              <w:t>Company</w:t>
            </w:r>
            <w:r w:rsidRPr="00455E11">
              <w:rPr>
                <w:sz w:val="22"/>
                <w:szCs w:val="22"/>
              </w:rPr>
              <w:t xml:space="preserve"> has entered into </w:t>
            </w:r>
            <w:r w:rsidR="00D4434B">
              <w:rPr>
                <w:sz w:val="22"/>
                <w:szCs w:val="22"/>
              </w:rPr>
              <w:br/>
            </w:r>
            <w:r w:rsidRPr="00455E11">
              <w:rPr>
                <w:sz w:val="22"/>
                <w:szCs w:val="22"/>
              </w:rPr>
              <w:t>a sale and purchase share agreement of Bangkok Pay Co., Ltd. with Bangkok Business Online Co., Ltd. by acquiring 60% of ordinary shares</w:t>
            </w:r>
            <w:r w:rsidR="00D1490D">
              <w:rPr>
                <w:rFonts w:cstheme="minorBidi" w:hint="cs"/>
                <w:sz w:val="22"/>
                <w:szCs w:val="22"/>
                <w:cs/>
              </w:rPr>
              <w:t xml:space="preserve"> </w:t>
            </w:r>
            <w:r w:rsidR="00D1490D">
              <w:rPr>
                <w:rFonts w:cstheme="minorBidi"/>
                <w:sz w:val="22"/>
                <w:szCs w:val="22"/>
              </w:rPr>
              <w:t xml:space="preserve">in </w:t>
            </w:r>
            <w:r w:rsidR="0093436F">
              <w:rPr>
                <w:rFonts w:cstheme="minorBidi"/>
                <w:sz w:val="22"/>
                <w:szCs w:val="22"/>
              </w:rPr>
              <w:br/>
            </w:r>
            <w:r w:rsidR="00D1490D">
              <w:rPr>
                <w:rFonts w:cstheme="minorBidi"/>
                <w:sz w:val="22"/>
                <w:szCs w:val="22"/>
              </w:rPr>
              <w:t>order to acquire business of</w:t>
            </w:r>
            <w:r w:rsidRPr="00455E11">
              <w:rPr>
                <w:sz w:val="22"/>
                <w:szCs w:val="22"/>
              </w:rPr>
              <w:t xml:space="preserve"> retail</w:t>
            </w:r>
            <w:r w:rsidR="00717E7F">
              <w:rPr>
                <w:sz w:val="22"/>
                <w:szCs w:val="22"/>
              </w:rPr>
              <w:t xml:space="preserve"> </w:t>
            </w:r>
            <w:r w:rsidRPr="00455E11">
              <w:rPr>
                <w:sz w:val="22"/>
                <w:szCs w:val="22"/>
              </w:rPr>
              <w:t xml:space="preserve">top-up machine, top-up service for prepaid phone, service prepaid kiosk, e-money service and </w:t>
            </w:r>
            <w:r w:rsidRPr="0006024F">
              <w:rPr>
                <w:sz w:val="22"/>
                <w:szCs w:val="22"/>
              </w:rPr>
              <w:t>accept payment via electronic method</w:t>
            </w:r>
            <w:r w:rsidR="005602B4" w:rsidRPr="00674298">
              <w:rPr>
                <w:spacing w:val="-4"/>
                <w:sz w:val="22"/>
                <w:szCs w:val="22"/>
              </w:rPr>
              <w:t>.</w:t>
            </w:r>
            <w:r w:rsidR="00674298" w:rsidRPr="00674298">
              <w:rPr>
                <w:rFonts w:cstheme="minorBidi" w:hint="cs"/>
                <w:spacing w:val="-4"/>
                <w:sz w:val="22"/>
                <w:szCs w:val="22"/>
                <w:cs/>
              </w:rPr>
              <w:t xml:space="preserve"> </w:t>
            </w:r>
            <w:r w:rsidR="00674298">
              <w:rPr>
                <w:rFonts w:cstheme="minorBidi"/>
                <w:spacing w:val="-4"/>
                <w:sz w:val="22"/>
                <w:szCs w:val="22"/>
              </w:rPr>
              <w:br/>
            </w:r>
            <w:r w:rsidR="00674298" w:rsidRPr="00674298">
              <w:rPr>
                <w:rFonts w:cstheme="minorBidi"/>
                <w:spacing w:val="-4"/>
                <w:sz w:val="22"/>
                <w:szCs w:val="22"/>
              </w:rPr>
              <w:t xml:space="preserve">The </w:t>
            </w:r>
            <w:r w:rsidR="00926378">
              <w:rPr>
                <w:rFonts w:cstheme="minorBidi"/>
                <w:spacing w:val="-4"/>
                <w:sz w:val="22"/>
                <w:szCs w:val="22"/>
              </w:rPr>
              <w:t>Group</w:t>
            </w:r>
            <w:r w:rsidRPr="00455E11">
              <w:rPr>
                <w:sz w:val="22"/>
                <w:szCs w:val="22"/>
              </w:rPr>
              <w:t xml:space="preserve"> has goodwill from</w:t>
            </w:r>
            <w:r w:rsidR="007237CE">
              <w:rPr>
                <w:sz w:val="22"/>
                <w:szCs w:val="22"/>
              </w:rPr>
              <w:t xml:space="preserve"> the</w:t>
            </w:r>
            <w:r w:rsidRPr="00455E11">
              <w:rPr>
                <w:rFonts w:hint="cs"/>
                <w:sz w:val="22"/>
                <w:szCs w:val="22"/>
                <w:cs/>
              </w:rPr>
              <w:t xml:space="preserve"> </w:t>
            </w:r>
            <w:r w:rsidRPr="00455E11">
              <w:rPr>
                <w:sz w:val="22"/>
                <w:szCs w:val="22"/>
              </w:rPr>
              <w:t xml:space="preserve">business acquisition </w:t>
            </w:r>
            <w:r w:rsidR="00A4497E">
              <w:rPr>
                <w:sz w:val="22"/>
                <w:szCs w:val="22"/>
              </w:rPr>
              <w:t>in the amount of</w:t>
            </w:r>
            <w:r w:rsidRPr="00455E11">
              <w:rPr>
                <w:sz w:val="22"/>
                <w:szCs w:val="22"/>
              </w:rPr>
              <w:t xml:space="preserve"> Baht </w:t>
            </w:r>
            <w:r w:rsidR="009167B5">
              <w:rPr>
                <w:sz w:val="22"/>
                <w:szCs w:val="22"/>
              </w:rPr>
              <w:t>30</w:t>
            </w:r>
            <w:r w:rsidRPr="00455E11">
              <w:rPr>
                <w:sz w:val="22"/>
                <w:szCs w:val="22"/>
              </w:rPr>
              <w:t xml:space="preserve"> million.</w:t>
            </w:r>
          </w:p>
          <w:p w14:paraId="08D13DFE" w14:textId="77777777" w:rsidR="001B5899" w:rsidRPr="00455E11" w:rsidRDefault="001B5899" w:rsidP="005758CA">
            <w:pPr>
              <w:autoSpaceDE w:val="0"/>
              <w:autoSpaceDN w:val="0"/>
              <w:adjustRightInd w:val="0"/>
              <w:jc w:val="both"/>
              <w:rPr>
                <w:sz w:val="22"/>
                <w:szCs w:val="22"/>
              </w:rPr>
            </w:pPr>
          </w:p>
          <w:p w14:paraId="14076A46" w14:textId="5E43E99A" w:rsidR="00455E11" w:rsidRDefault="00455E11" w:rsidP="005758CA">
            <w:pPr>
              <w:autoSpaceDE w:val="0"/>
              <w:autoSpaceDN w:val="0"/>
              <w:adjustRightInd w:val="0"/>
              <w:jc w:val="both"/>
              <w:rPr>
                <w:sz w:val="22"/>
                <w:szCs w:val="22"/>
              </w:rPr>
            </w:pPr>
            <w:r w:rsidRPr="00455E11">
              <w:rPr>
                <w:sz w:val="22"/>
                <w:szCs w:val="22"/>
              </w:rPr>
              <w:t>The management assessed recoverability of goodwill based on an estimate of the future cash flows.</w:t>
            </w:r>
          </w:p>
          <w:p w14:paraId="6E6598DA" w14:textId="77777777" w:rsidR="001B5899" w:rsidRPr="00455E11" w:rsidRDefault="001B5899" w:rsidP="005758CA">
            <w:pPr>
              <w:autoSpaceDE w:val="0"/>
              <w:autoSpaceDN w:val="0"/>
              <w:adjustRightInd w:val="0"/>
              <w:jc w:val="both"/>
              <w:rPr>
                <w:sz w:val="22"/>
                <w:szCs w:val="22"/>
                <w:cs/>
              </w:rPr>
            </w:pPr>
          </w:p>
          <w:p w14:paraId="7B84B4ED" w14:textId="77777777" w:rsidR="00455E11" w:rsidRPr="00455E11" w:rsidRDefault="00455E11" w:rsidP="005758CA">
            <w:pPr>
              <w:autoSpaceDE w:val="0"/>
              <w:autoSpaceDN w:val="0"/>
              <w:adjustRightInd w:val="0"/>
              <w:jc w:val="both"/>
              <w:rPr>
                <w:sz w:val="22"/>
                <w:szCs w:val="22"/>
              </w:rPr>
            </w:pPr>
            <w:r w:rsidRPr="00455E11">
              <w:rPr>
                <w:sz w:val="22"/>
                <w:szCs w:val="22"/>
              </w:rPr>
              <w:t>Due to the materiality of the transactions and the significant management judgment involved in determining fair value of the identification of all assets acquired and liabilities assumed including determining recoverability of goodwill, I considered that this matter is the key audit matter.</w:t>
            </w:r>
          </w:p>
          <w:p w14:paraId="2D1DDC76" w14:textId="77777777" w:rsidR="00455E11" w:rsidRPr="003A3882" w:rsidRDefault="00455E11" w:rsidP="005758CA">
            <w:pPr>
              <w:autoSpaceDE w:val="0"/>
              <w:autoSpaceDN w:val="0"/>
              <w:adjustRightInd w:val="0"/>
              <w:jc w:val="both"/>
              <w:rPr>
                <w:szCs w:val="22"/>
              </w:rPr>
            </w:pPr>
          </w:p>
        </w:tc>
        <w:tc>
          <w:tcPr>
            <w:tcW w:w="4518" w:type="dxa"/>
            <w:shd w:val="clear" w:color="auto" w:fill="auto"/>
          </w:tcPr>
          <w:p w14:paraId="6D9F7827" w14:textId="41E00191" w:rsidR="00455E11" w:rsidRDefault="00455E11" w:rsidP="005758CA">
            <w:pPr>
              <w:autoSpaceDE w:val="0"/>
              <w:autoSpaceDN w:val="0"/>
              <w:adjustRightInd w:val="0"/>
              <w:jc w:val="both"/>
              <w:rPr>
                <w:sz w:val="22"/>
                <w:szCs w:val="22"/>
              </w:rPr>
            </w:pPr>
            <w:r w:rsidRPr="00455E11">
              <w:rPr>
                <w:sz w:val="22"/>
                <w:szCs w:val="22"/>
              </w:rPr>
              <w:t>My audit procedures included</w:t>
            </w:r>
            <w:r w:rsidR="004B05A5">
              <w:rPr>
                <w:sz w:val="22"/>
                <w:szCs w:val="22"/>
              </w:rPr>
              <w:t>, among others</w:t>
            </w:r>
          </w:p>
          <w:p w14:paraId="3049AC85" w14:textId="77777777" w:rsidR="009E3A6E" w:rsidRPr="00455E11" w:rsidRDefault="009E3A6E" w:rsidP="005758CA">
            <w:pPr>
              <w:autoSpaceDE w:val="0"/>
              <w:autoSpaceDN w:val="0"/>
              <w:adjustRightInd w:val="0"/>
              <w:jc w:val="both"/>
              <w:rPr>
                <w:sz w:val="22"/>
                <w:szCs w:val="22"/>
              </w:rPr>
            </w:pPr>
          </w:p>
          <w:p w14:paraId="0DE2D6F6" w14:textId="31DCD60D" w:rsidR="00455E11" w:rsidRPr="004B05A5" w:rsidRDefault="00455E11" w:rsidP="00F43FD6">
            <w:pPr>
              <w:numPr>
                <w:ilvl w:val="0"/>
                <w:numId w:val="13"/>
              </w:numPr>
              <w:autoSpaceDE w:val="0"/>
              <w:autoSpaceDN w:val="0"/>
              <w:adjustRightInd w:val="0"/>
              <w:jc w:val="thaiDistribute"/>
              <w:rPr>
                <w:sz w:val="22"/>
                <w:szCs w:val="22"/>
              </w:rPr>
            </w:pPr>
            <w:r w:rsidRPr="004B05A5">
              <w:rPr>
                <w:sz w:val="22"/>
                <w:szCs w:val="22"/>
              </w:rPr>
              <w:t>read</w:t>
            </w:r>
            <w:r w:rsidR="009E3A6E" w:rsidRPr="004B05A5">
              <w:rPr>
                <w:sz w:val="22"/>
                <w:szCs w:val="22"/>
              </w:rPr>
              <w:t>ing</w:t>
            </w:r>
            <w:r w:rsidRPr="004B05A5">
              <w:rPr>
                <w:sz w:val="22"/>
                <w:szCs w:val="22"/>
              </w:rPr>
              <w:t xml:space="preserve"> the </w:t>
            </w:r>
            <w:r w:rsidR="009E3A6E" w:rsidRPr="004B05A5">
              <w:rPr>
                <w:sz w:val="22"/>
                <w:szCs w:val="22"/>
              </w:rPr>
              <w:t>business</w:t>
            </w:r>
            <w:r w:rsidRPr="004B05A5">
              <w:rPr>
                <w:sz w:val="22"/>
                <w:szCs w:val="22"/>
              </w:rPr>
              <w:t xml:space="preserve"> sale and purchase agreement to</w:t>
            </w:r>
            <w:r w:rsidR="009E3A6E" w:rsidRPr="004B05A5">
              <w:rPr>
                <w:sz w:val="22"/>
                <w:szCs w:val="22"/>
              </w:rPr>
              <w:t xml:space="preserve"> gain</w:t>
            </w:r>
            <w:r w:rsidRPr="004B05A5">
              <w:rPr>
                <w:sz w:val="22"/>
                <w:szCs w:val="22"/>
              </w:rPr>
              <w:t xml:space="preserve"> understand</w:t>
            </w:r>
            <w:r w:rsidR="009E3A6E" w:rsidRPr="004B05A5">
              <w:rPr>
                <w:sz w:val="22"/>
                <w:szCs w:val="22"/>
              </w:rPr>
              <w:t xml:space="preserve">ing of </w:t>
            </w:r>
            <w:r w:rsidRPr="004B05A5">
              <w:rPr>
                <w:sz w:val="22"/>
                <w:szCs w:val="22"/>
              </w:rPr>
              <w:t>key terms and conditions</w:t>
            </w:r>
            <w:r w:rsidR="009E3A6E" w:rsidRPr="004B05A5">
              <w:rPr>
                <w:sz w:val="22"/>
                <w:szCs w:val="22"/>
              </w:rPr>
              <w:t xml:space="preserve"> and assessing whether such share purchasing was a business combination;</w:t>
            </w:r>
            <w:r w:rsidRPr="004B05A5">
              <w:rPr>
                <w:sz w:val="22"/>
                <w:szCs w:val="22"/>
              </w:rPr>
              <w:t xml:space="preserve"> </w:t>
            </w:r>
          </w:p>
          <w:p w14:paraId="3CA6BF90" w14:textId="77777777" w:rsidR="003F0330" w:rsidRPr="004B05A5" w:rsidRDefault="003F0330" w:rsidP="003F0330">
            <w:pPr>
              <w:autoSpaceDE w:val="0"/>
              <w:autoSpaceDN w:val="0"/>
              <w:adjustRightInd w:val="0"/>
              <w:ind w:left="360"/>
              <w:jc w:val="thaiDistribute"/>
              <w:rPr>
                <w:sz w:val="22"/>
                <w:szCs w:val="22"/>
              </w:rPr>
            </w:pPr>
          </w:p>
          <w:p w14:paraId="525D5476" w14:textId="03BBEB8C" w:rsidR="00455E11" w:rsidRPr="004B05A5" w:rsidRDefault="00455E11" w:rsidP="00F43FD6">
            <w:pPr>
              <w:numPr>
                <w:ilvl w:val="0"/>
                <w:numId w:val="13"/>
              </w:numPr>
              <w:autoSpaceDE w:val="0"/>
              <w:autoSpaceDN w:val="0"/>
              <w:adjustRightInd w:val="0"/>
              <w:jc w:val="thaiDistribute"/>
              <w:rPr>
                <w:sz w:val="22"/>
                <w:szCs w:val="22"/>
              </w:rPr>
            </w:pPr>
            <w:r w:rsidRPr="005A714A">
              <w:rPr>
                <w:spacing w:val="-4"/>
                <w:sz w:val="22"/>
                <w:szCs w:val="22"/>
              </w:rPr>
              <w:t>evaluat</w:t>
            </w:r>
            <w:r w:rsidR="009E3A6E" w:rsidRPr="005A714A">
              <w:rPr>
                <w:spacing w:val="-4"/>
                <w:sz w:val="22"/>
                <w:szCs w:val="22"/>
              </w:rPr>
              <w:t>ing</w:t>
            </w:r>
            <w:r w:rsidRPr="005A714A">
              <w:rPr>
                <w:spacing w:val="-4"/>
                <w:sz w:val="22"/>
                <w:szCs w:val="22"/>
              </w:rPr>
              <w:t xml:space="preserve"> the appropriateness of the </w:t>
            </w:r>
            <w:r w:rsidR="0021024E" w:rsidRPr="005A714A">
              <w:rPr>
                <w:spacing w:val="-4"/>
                <w:sz w:val="22"/>
                <w:szCs w:val="22"/>
              </w:rPr>
              <w:t>Group</w:t>
            </w:r>
            <w:r w:rsidRPr="005A714A">
              <w:rPr>
                <w:spacing w:val="-4"/>
                <w:sz w:val="22"/>
                <w:szCs w:val="22"/>
              </w:rPr>
              <w:t>’s</w:t>
            </w:r>
            <w:r w:rsidRPr="004B05A5">
              <w:rPr>
                <w:sz w:val="22"/>
                <w:szCs w:val="22"/>
              </w:rPr>
              <w:t xml:space="preserve"> assessment of the identification of all assets acquired and liabilities assumed</w:t>
            </w:r>
            <w:r w:rsidR="009E3A6E" w:rsidRPr="004B05A5">
              <w:rPr>
                <w:sz w:val="22"/>
                <w:szCs w:val="22"/>
              </w:rPr>
              <w:t>;</w:t>
            </w:r>
          </w:p>
          <w:p w14:paraId="367D22CF" w14:textId="57418840" w:rsidR="00F34182" w:rsidRPr="004B05A5" w:rsidRDefault="00F34182" w:rsidP="00F34182">
            <w:pPr>
              <w:autoSpaceDE w:val="0"/>
              <w:autoSpaceDN w:val="0"/>
              <w:adjustRightInd w:val="0"/>
              <w:ind w:left="360"/>
              <w:jc w:val="thaiDistribute"/>
              <w:rPr>
                <w:sz w:val="22"/>
                <w:szCs w:val="22"/>
              </w:rPr>
            </w:pPr>
          </w:p>
          <w:p w14:paraId="14774DCF" w14:textId="77777777" w:rsidR="009E3A6E" w:rsidRPr="004B05A5" w:rsidRDefault="00E53CB9" w:rsidP="009E3A6E">
            <w:pPr>
              <w:numPr>
                <w:ilvl w:val="0"/>
                <w:numId w:val="13"/>
              </w:numPr>
              <w:autoSpaceDE w:val="0"/>
              <w:autoSpaceDN w:val="0"/>
              <w:adjustRightInd w:val="0"/>
              <w:jc w:val="thaiDistribute"/>
              <w:rPr>
                <w:sz w:val="22"/>
                <w:szCs w:val="22"/>
              </w:rPr>
            </w:pPr>
            <w:r w:rsidRPr="004B05A5">
              <w:rPr>
                <w:sz w:val="22"/>
                <w:szCs w:val="22"/>
              </w:rPr>
              <w:t>evaluat</w:t>
            </w:r>
            <w:r w:rsidR="009E3A6E" w:rsidRPr="004B05A5">
              <w:rPr>
                <w:sz w:val="22"/>
                <w:szCs w:val="22"/>
              </w:rPr>
              <w:t>ing</w:t>
            </w:r>
            <w:r w:rsidRPr="004B05A5">
              <w:rPr>
                <w:sz w:val="22"/>
                <w:szCs w:val="22"/>
              </w:rPr>
              <w:t xml:space="preserve"> the appropriateness of assumptions and valuation method</w:t>
            </w:r>
            <w:r w:rsidR="009E3A6E" w:rsidRPr="004B05A5">
              <w:rPr>
                <w:sz w:val="22"/>
                <w:szCs w:val="22"/>
              </w:rPr>
              <w:t>ology</w:t>
            </w:r>
            <w:r w:rsidRPr="004B05A5">
              <w:rPr>
                <w:sz w:val="22"/>
                <w:szCs w:val="22"/>
              </w:rPr>
              <w:t xml:space="preserve"> </w:t>
            </w:r>
            <w:r w:rsidR="00D82124" w:rsidRPr="004B05A5">
              <w:rPr>
                <w:sz w:val="22"/>
                <w:szCs w:val="22"/>
              </w:rPr>
              <w:t xml:space="preserve">used in assessing fair value of </w:t>
            </w:r>
            <w:r w:rsidR="00674230" w:rsidRPr="004B05A5">
              <w:rPr>
                <w:sz w:val="22"/>
                <w:szCs w:val="22"/>
              </w:rPr>
              <w:t>assets acquired and liabilities assumed</w:t>
            </w:r>
            <w:r w:rsidR="009E3A6E" w:rsidRPr="004B05A5">
              <w:rPr>
                <w:sz w:val="22"/>
                <w:szCs w:val="22"/>
              </w:rPr>
              <w:t>;</w:t>
            </w:r>
          </w:p>
          <w:p w14:paraId="3FF0B2CD" w14:textId="77777777" w:rsidR="009E3A6E" w:rsidRPr="004B05A5" w:rsidRDefault="009E3A6E" w:rsidP="009E3A6E">
            <w:pPr>
              <w:pStyle w:val="ListParagraph"/>
              <w:rPr>
                <w:sz w:val="22"/>
                <w:szCs w:val="22"/>
              </w:rPr>
            </w:pPr>
          </w:p>
          <w:p w14:paraId="04BD98E4" w14:textId="47BCBD44" w:rsidR="009E3A6E" w:rsidRPr="004B05A5" w:rsidRDefault="009E3A6E" w:rsidP="002D64AE">
            <w:pPr>
              <w:numPr>
                <w:ilvl w:val="0"/>
                <w:numId w:val="13"/>
              </w:numPr>
              <w:autoSpaceDE w:val="0"/>
              <w:autoSpaceDN w:val="0"/>
              <w:adjustRightInd w:val="0"/>
              <w:jc w:val="thaiDistribute"/>
              <w:rPr>
                <w:sz w:val="22"/>
                <w:szCs w:val="22"/>
              </w:rPr>
            </w:pPr>
            <w:r w:rsidRPr="004B05A5">
              <w:rPr>
                <w:sz w:val="22"/>
                <w:szCs w:val="22"/>
              </w:rPr>
              <w:t xml:space="preserve">evaluating the competence and independence of </w:t>
            </w:r>
            <w:r w:rsidR="00541D6A" w:rsidRPr="004B05A5">
              <w:rPr>
                <w:sz w:val="22"/>
                <w:szCs w:val="22"/>
              </w:rPr>
              <w:t xml:space="preserve">the </w:t>
            </w:r>
            <w:r w:rsidR="00EF29BB">
              <w:rPr>
                <w:sz w:val="22"/>
                <w:szCs w:val="22"/>
              </w:rPr>
              <w:t>Group</w:t>
            </w:r>
            <w:r w:rsidR="00541D6A" w:rsidRPr="004B05A5">
              <w:rPr>
                <w:sz w:val="22"/>
                <w:szCs w:val="22"/>
              </w:rPr>
              <w:t>’s independent appraiser;</w:t>
            </w:r>
          </w:p>
          <w:p w14:paraId="789F0C1C" w14:textId="77777777" w:rsidR="009E3A6E" w:rsidRPr="004B05A5" w:rsidRDefault="009E3A6E" w:rsidP="009E3A6E">
            <w:pPr>
              <w:pStyle w:val="ListParagraph"/>
              <w:rPr>
                <w:sz w:val="22"/>
                <w:szCs w:val="22"/>
              </w:rPr>
            </w:pPr>
          </w:p>
          <w:p w14:paraId="4E36785E" w14:textId="76B9A27B" w:rsidR="00F43FD6" w:rsidRPr="004B05A5" w:rsidRDefault="00D82124" w:rsidP="009E3A6E">
            <w:pPr>
              <w:numPr>
                <w:ilvl w:val="0"/>
                <w:numId w:val="13"/>
              </w:numPr>
              <w:autoSpaceDE w:val="0"/>
              <w:autoSpaceDN w:val="0"/>
              <w:adjustRightInd w:val="0"/>
              <w:jc w:val="thaiDistribute"/>
              <w:rPr>
                <w:sz w:val="22"/>
                <w:szCs w:val="22"/>
              </w:rPr>
            </w:pPr>
            <w:r w:rsidRPr="004B05A5">
              <w:rPr>
                <w:sz w:val="22"/>
                <w:szCs w:val="22"/>
              </w:rPr>
              <w:t>evaluat</w:t>
            </w:r>
            <w:r w:rsidR="00541D6A" w:rsidRPr="004B05A5">
              <w:rPr>
                <w:sz w:val="22"/>
                <w:szCs w:val="22"/>
              </w:rPr>
              <w:t>ing</w:t>
            </w:r>
            <w:r w:rsidRPr="004B05A5">
              <w:rPr>
                <w:sz w:val="22"/>
                <w:szCs w:val="22"/>
              </w:rPr>
              <w:t xml:space="preserve"> the appropriateness of financial variables </w:t>
            </w:r>
            <w:r w:rsidR="00541D6A" w:rsidRPr="004B05A5">
              <w:rPr>
                <w:sz w:val="22"/>
                <w:szCs w:val="22"/>
              </w:rPr>
              <w:t xml:space="preserve">used </w:t>
            </w:r>
            <w:r w:rsidRPr="004B05A5">
              <w:rPr>
                <w:sz w:val="22"/>
                <w:szCs w:val="22"/>
              </w:rPr>
              <w:t>in determining discount rates, identifying intangible assets, valuation method</w:t>
            </w:r>
            <w:r w:rsidR="00541D6A" w:rsidRPr="004B05A5">
              <w:rPr>
                <w:sz w:val="22"/>
                <w:szCs w:val="22"/>
              </w:rPr>
              <w:t>ology</w:t>
            </w:r>
            <w:r w:rsidRPr="004B05A5">
              <w:rPr>
                <w:sz w:val="22"/>
                <w:szCs w:val="22"/>
              </w:rPr>
              <w:t xml:space="preserve"> and reasonableness of calculations rel</w:t>
            </w:r>
            <w:r w:rsidR="00541D6A" w:rsidRPr="004B05A5">
              <w:rPr>
                <w:sz w:val="22"/>
                <w:szCs w:val="22"/>
              </w:rPr>
              <w:t xml:space="preserve">ated </w:t>
            </w:r>
            <w:r w:rsidRPr="004B05A5">
              <w:rPr>
                <w:sz w:val="22"/>
                <w:szCs w:val="22"/>
              </w:rPr>
              <w:t>to identifying intangible assets in the draft of independent appraiser’s report</w:t>
            </w:r>
            <w:r w:rsidR="00541D6A" w:rsidRPr="004B05A5">
              <w:rPr>
                <w:sz w:val="22"/>
                <w:szCs w:val="22"/>
              </w:rPr>
              <w:t>;</w:t>
            </w:r>
          </w:p>
          <w:p w14:paraId="25CC3CE4" w14:textId="77777777" w:rsidR="00F43FD6" w:rsidRPr="004B05A5" w:rsidRDefault="00F43FD6" w:rsidP="00F43FD6">
            <w:pPr>
              <w:autoSpaceDE w:val="0"/>
              <w:autoSpaceDN w:val="0"/>
              <w:adjustRightInd w:val="0"/>
              <w:ind w:left="360"/>
              <w:jc w:val="thaiDistribute"/>
              <w:rPr>
                <w:sz w:val="22"/>
                <w:szCs w:val="22"/>
              </w:rPr>
            </w:pPr>
          </w:p>
          <w:p w14:paraId="30278D83" w14:textId="6C88B0EA" w:rsidR="00455E11" w:rsidRPr="004B05A5" w:rsidRDefault="00455E11" w:rsidP="00617ED6">
            <w:pPr>
              <w:numPr>
                <w:ilvl w:val="0"/>
                <w:numId w:val="13"/>
              </w:numPr>
              <w:autoSpaceDE w:val="0"/>
              <w:autoSpaceDN w:val="0"/>
              <w:adjustRightInd w:val="0"/>
              <w:jc w:val="thaiDistribute"/>
              <w:rPr>
                <w:sz w:val="22"/>
                <w:szCs w:val="22"/>
              </w:rPr>
            </w:pPr>
            <w:r w:rsidRPr="004B05A5">
              <w:rPr>
                <w:sz w:val="22"/>
                <w:szCs w:val="22"/>
              </w:rPr>
              <w:t>inquir</w:t>
            </w:r>
            <w:r w:rsidR="00541D6A" w:rsidRPr="004B05A5">
              <w:rPr>
                <w:sz w:val="22"/>
                <w:szCs w:val="22"/>
              </w:rPr>
              <w:t>ing</w:t>
            </w:r>
            <w:r w:rsidRPr="004B05A5">
              <w:rPr>
                <w:sz w:val="22"/>
                <w:szCs w:val="22"/>
              </w:rPr>
              <w:t xml:space="preserve"> the management and </w:t>
            </w:r>
            <w:r w:rsidR="00541D6A" w:rsidRPr="004B05A5">
              <w:rPr>
                <w:sz w:val="22"/>
                <w:szCs w:val="22"/>
              </w:rPr>
              <w:t xml:space="preserve">considering relevant </w:t>
            </w:r>
            <w:r w:rsidRPr="004B05A5">
              <w:rPr>
                <w:sz w:val="22"/>
                <w:szCs w:val="22"/>
              </w:rPr>
              <w:t xml:space="preserve">documents </w:t>
            </w:r>
            <w:r w:rsidR="00541D6A" w:rsidRPr="004B05A5">
              <w:rPr>
                <w:sz w:val="22"/>
                <w:szCs w:val="22"/>
              </w:rPr>
              <w:t xml:space="preserve">in order </w:t>
            </w:r>
            <w:r w:rsidRPr="004B05A5">
              <w:rPr>
                <w:sz w:val="22"/>
                <w:szCs w:val="22"/>
              </w:rPr>
              <w:t xml:space="preserve">to </w:t>
            </w:r>
            <w:r w:rsidR="00541D6A" w:rsidRPr="004B05A5">
              <w:rPr>
                <w:sz w:val="22"/>
                <w:szCs w:val="22"/>
              </w:rPr>
              <w:t xml:space="preserve">gain </w:t>
            </w:r>
            <w:r w:rsidRPr="004B05A5">
              <w:rPr>
                <w:sz w:val="22"/>
                <w:szCs w:val="22"/>
              </w:rPr>
              <w:t>understand</w:t>
            </w:r>
            <w:r w:rsidR="00541D6A" w:rsidRPr="004B05A5">
              <w:rPr>
                <w:sz w:val="22"/>
                <w:szCs w:val="22"/>
              </w:rPr>
              <w:t>ing of</w:t>
            </w:r>
            <w:r w:rsidRPr="004B05A5">
              <w:rPr>
                <w:sz w:val="22"/>
                <w:szCs w:val="22"/>
              </w:rPr>
              <w:t xml:space="preserve"> the </w:t>
            </w:r>
            <w:r w:rsidR="00541D6A" w:rsidRPr="004B05A5">
              <w:rPr>
                <w:sz w:val="22"/>
                <w:szCs w:val="22"/>
              </w:rPr>
              <w:t xml:space="preserve">goodwill </w:t>
            </w:r>
            <w:r w:rsidRPr="004B05A5">
              <w:rPr>
                <w:sz w:val="22"/>
                <w:szCs w:val="22"/>
              </w:rPr>
              <w:t xml:space="preserve">impairment </w:t>
            </w:r>
            <w:r w:rsidR="00541D6A" w:rsidRPr="004B05A5">
              <w:rPr>
                <w:sz w:val="22"/>
                <w:szCs w:val="22"/>
              </w:rPr>
              <w:t>consideration</w:t>
            </w:r>
            <w:r w:rsidR="00066904" w:rsidRPr="004B05A5">
              <w:rPr>
                <w:sz w:val="22"/>
                <w:szCs w:val="22"/>
              </w:rPr>
              <w:t>.</w:t>
            </w:r>
          </w:p>
          <w:p w14:paraId="71550812" w14:textId="77777777" w:rsidR="00066904" w:rsidRPr="004B05A5" w:rsidRDefault="00066904" w:rsidP="00066904">
            <w:pPr>
              <w:pStyle w:val="ListParagraph"/>
              <w:rPr>
                <w:sz w:val="22"/>
                <w:szCs w:val="22"/>
              </w:rPr>
            </w:pPr>
          </w:p>
          <w:p w14:paraId="786CAA89" w14:textId="016269BD" w:rsidR="00455E11" w:rsidRPr="004B05A5" w:rsidRDefault="00455E11" w:rsidP="00F43FD6">
            <w:pPr>
              <w:numPr>
                <w:ilvl w:val="0"/>
                <w:numId w:val="13"/>
              </w:numPr>
              <w:autoSpaceDE w:val="0"/>
              <w:autoSpaceDN w:val="0"/>
              <w:adjustRightInd w:val="0"/>
              <w:jc w:val="thaiDistribute"/>
              <w:rPr>
                <w:sz w:val="22"/>
                <w:szCs w:val="22"/>
              </w:rPr>
            </w:pPr>
            <w:r w:rsidRPr="004B05A5">
              <w:rPr>
                <w:sz w:val="22"/>
                <w:szCs w:val="22"/>
              </w:rPr>
              <w:t>evaluat</w:t>
            </w:r>
            <w:r w:rsidR="00541D6A" w:rsidRPr="004B05A5">
              <w:rPr>
                <w:sz w:val="22"/>
                <w:szCs w:val="22"/>
              </w:rPr>
              <w:t>ing</w:t>
            </w:r>
            <w:r w:rsidRPr="004B05A5">
              <w:rPr>
                <w:sz w:val="22"/>
                <w:szCs w:val="22"/>
              </w:rPr>
              <w:t xml:space="preserve"> the key management</w:t>
            </w:r>
            <w:r w:rsidR="00541D6A" w:rsidRPr="004B05A5">
              <w:rPr>
                <w:sz w:val="22"/>
                <w:szCs w:val="22"/>
              </w:rPr>
              <w:t>’s</w:t>
            </w:r>
            <w:r w:rsidRPr="004B05A5">
              <w:rPr>
                <w:sz w:val="22"/>
                <w:szCs w:val="22"/>
              </w:rPr>
              <w:t xml:space="preserve"> assumptions used in the </w:t>
            </w:r>
            <w:r w:rsidR="00541D6A" w:rsidRPr="004B05A5">
              <w:rPr>
                <w:sz w:val="22"/>
                <w:szCs w:val="22"/>
              </w:rPr>
              <w:t xml:space="preserve">projected cash flows by comparing </w:t>
            </w:r>
            <w:r w:rsidR="009A0DBE" w:rsidRPr="004B05A5">
              <w:rPr>
                <w:sz w:val="22"/>
                <w:szCs w:val="22"/>
              </w:rPr>
              <w:t xml:space="preserve">with </w:t>
            </w:r>
            <w:r w:rsidR="00541D6A" w:rsidRPr="004B05A5">
              <w:rPr>
                <w:sz w:val="22"/>
                <w:szCs w:val="22"/>
              </w:rPr>
              <w:t>internally and externally derived sources;</w:t>
            </w:r>
          </w:p>
          <w:p w14:paraId="7BD742B3" w14:textId="32A79D08" w:rsidR="00455E11" w:rsidRPr="004B05A5" w:rsidRDefault="00455E11" w:rsidP="00455E11">
            <w:pPr>
              <w:autoSpaceDE w:val="0"/>
              <w:autoSpaceDN w:val="0"/>
              <w:adjustRightInd w:val="0"/>
              <w:ind w:left="360"/>
              <w:jc w:val="thaiDistribute"/>
              <w:rPr>
                <w:sz w:val="22"/>
                <w:szCs w:val="22"/>
              </w:rPr>
            </w:pPr>
          </w:p>
          <w:p w14:paraId="1E6C07F2" w14:textId="197F56AD" w:rsidR="00517029" w:rsidRPr="004B05A5" w:rsidRDefault="00517029" w:rsidP="00517029">
            <w:pPr>
              <w:numPr>
                <w:ilvl w:val="0"/>
                <w:numId w:val="13"/>
              </w:numPr>
              <w:autoSpaceDE w:val="0"/>
              <w:autoSpaceDN w:val="0"/>
              <w:adjustRightInd w:val="0"/>
              <w:jc w:val="thaiDistribute"/>
              <w:rPr>
                <w:sz w:val="22"/>
                <w:szCs w:val="22"/>
              </w:rPr>
            </w:pPr>
            <w:r w:rsidRPr="004B05A5">
              <w:rPr>
                <w:sz w:val="22"/>
                <w:szCs w:val="22"/>
              </w:rPr>
              <w:t>test</w:t>
            </w:r>
            <w:r w:rsidR="00541D6A" w:rsidRPr="004B05A5">
              <w:rPr>
                <w:sz w:val="22"/>
                <w:szCs w:val="22"/>
              </w:rPr>
              <w:t>ing</w:t>
            </w:r>
            <w:r w:rsidRPr="004B05A5">
              <w:rPr>
                <w:sz w:val="22"/>
                <w:szCs w:val="22"/>
              </w:rPr>
              <w:t xml:space="preserve"> calculation</w:t>
            </w:r>
            <w:r w:rsidR="00541D6A" w:rsidRPr="004B05A5">
              <w:rPr>
                <w:sz w:val="22"/>
                <w:szCs w:val="22"/>
              </w:rPr>
              <w:t>;</w:t>
            </w:r>
          </w:p>
          <w:p w14:paraId="3F82F7DF" w14:textId="77777777" w:rsidR="00517029" w:rsidRPr="004B05A5" w:rsidRDefault="00517029" w:rsidP="00455E11">
            <w:pPr>
              <w:autoSpaceDE w:val="0"/>
              <w:autoSpaceDN w:val="0"/>
              <w:adjustRightInd w:val="0"/>
              <w:ind w:left="360"/>
              <w:jc w:val="thaiDistribute"/>
              <w:rPr>
                <w:sz w:val="22"/>
                <w:szCs w:val="22"/>
              </w:rPr>
            </w:pPr>
          </w:p>
          <w:p w14:paraId="36FCC7A6" w14:textId="77777777" w:rsidR="00541D6A" w:rsidRPr="004B05A5" w:rsidRDefault="00541D6A" w:rsidP="00541D6A">
            <w:pPr>
              <w:numPr>
                <w:ilvl w:val="0"/>
                <w:numId w:val="13"/>
              </w:numPr>
              <w:autoSpaceDE w:val="0"/>
              <w:autoSpaceDN w:val="0"/>
              <w:adjustRightInd w:val="0"/>
              <w:jc w:val="both"/>
              <w:rPr>
                <w:sz w:val="22"/>
                <w:szCs w:val="24"/>
              </w:rPr>
            </w:pPr>
            <w:r w:rsidRPr="004B05A5">
              <w:rPr>
                <w:sz w:val="22"/>
                <w:szCs w:val="24"/>
              </w:rPr>
              <w:t>considering the adequacy of the group’s disclosures in accordance with the related Thai Financial Reporting Standards.</w:t>
            </w:r>
          </w:p>
          <w:p w14:paraId="0C26D3D4" w14:textId="2316A676" w:rsidR="00455E11" w:rsidRPr="00455E11" w:rsidRDefault="00455E11" w:rsidP="00541D6A">
            <w:pPr>
              <w:pStyle w:val="ListParagraph"/>
              <w:overflowPunct/>
              <w:autoSpaceDE/>
              <w:autoSpaceDN/>
              <w:adjustRightInd/>
              <w:spacing w:after="200" w:line="276" w:lineRule="auto"/>
              <w:ind w:left="360"/>
              <w:contextualSpacing/>
              <w:textAlignment w:val="auto"/>
              <w:rPr>
                <w:rFonts w:hAnsi="Times New Roman" w:cs="Times New Roman"/>
                <w:sz w:val="22"/>
                <w:szCs w:val="22"/>
              </w:rPr>
            </w:pPr>
          </w:p>
        </w:tc>
      </w:tr>
    </w:tbl>
    <w:p w14:paraId="340C8573" w14:textId="77777777" w:rsidR="00455E11" w:rsidRPr="00455E11" w:rsidRDefault="00455E11" w:rsidP="00455E11">
      <w:pPr>
        <w:rPr>
          <w:rFonts w:cs="Calibri"/>
        </w:rPr>
      </w:pPr>
    </w:p>
    <w:p w14:paraId="198C8D8B" w14:textId="66B16DC9" w:rsidR="005B7461" w:rsidRDefault="005B7461" w:rsidP="005B7461">
      <w:pPr>
        <w:jc w:val="both"/>
        <w:rPr>
          <w:i/>
          <w:iCs/>
          <w:sz w:val="22"/>
          <w:szCs w:val="22"/>
        </w:rPr>
      </w:pPr>
    </w:p>
    <w:p w14:paraId="7223EE7A" w14:textId="77777777" w:rsidR="00377987" w:rsidRDefault="005B7461" w:rsidP="005B7461">
      <w:pPr>
        <w:jc w:val="both"/>
        <w:rPr>
          <w:i/>
          <w:iCs/>
          <w:sz w:val="22"/>
          <w:szCs w:val="22"/>
        </w:rPr>
      </w:pPr>
      <w:r>
        <w:rPr>
          <w:i/>
          <w:iCs/>
          <w:sz w:val="22"/>
          <w:szCs w:val="22"/>
        </w:rPr>
        <w:br w:type="page"/>
      </w:r>
    </w:p>
    <w:p w14:paraId="510E83DF" w14:textId="46EEC4EE" w:rsidR="00377987" w:rsidRDefault="00377987" w:rsidP="005B7461">
      <w:pPr>
        <w:jc w:val="both"/>
        <w:rPr>
          <w:i/>
          <w:iCs/>
          <w:sz w:val="22"/>
          <w:szCs w:val="22"/>
        </w:rPr>
      </w:pPr>
    </w:p>
    <w:p w14:paraId="5105B18E" w14:textId="77777777" w:rsidR="00E55552" w:rsidRDefault="00E55552" w:rsidP="005B7461">
      <w:pPr>
        <w:jc w:val="both"/>
        <w:rPr>
          <w:i/>
          <w:iCs/>
          <w:sz w:val="22"/>
          <w:szCs w:val="22"/>
        </w:rPr>
      </w:pPr>
    </w:p>
    <w:p w14:paraId="02C99F8B" w14:textId="6780BE39" w:rsidR="00683AD7" w:rsidRPr="005B7461" w:rsidRDefault="00683AD7" w:rsidP="005B7461">
      <w:pPr>
        <w:jc w:val="both"/>
        <w:rPr>
          <w:i/>
          <w:iCs/>
          <w:sz w:val="22"/>
        </w:rPr>
      </w:pPr>
      <w:r w:rsidRPr="005B7461">
        <w:rPr>
          <w:i/>
          <w:iCs/>
          <w:sz w:val="22"/>
        </w:rPr>
        <w:t>Emphasis of Matter</w:t>
      </w:r>
    </w:p>
    <w:p w14:paraId="0BFA51DE" w14:textId="77777777" w:rsidR="00683AD7" w:rsidRDefault="00683AD7" w:rsidP="00683AD7">
      <w:pPr>
        <w:jc w:val="both"/>
        <w:rPr>
          <w:sz w:val="22"/>
        </w:rPr>
      </w:pPr>
    </w:p>
    <w:p w14:paraId="1D23783C" w14:textId="77777777" w:rsidR="00683AD7" w:rsidRPr="00B50E31" w:rsidRDefault="00683AD7" w:rsidP="00683AD7">
      <w:pPr>
        <w:jc w:val="both"/>
        <w:rPr>
          <w:rFonts w:cs="Cordia New"/>
          <w:sz w:val="22"/>
        </w:rPr>
      </w:pPr>
      <w:r>
        <w:rPr>
          <w:sz w:val="22"/>
        </w:rPr>
        <w:t>I draw attention to</w:t>
      </w:r>
    </w:p>
    <w:p w14:paraId="74C8644F" w14:textId="77777777" w:rsidR="00683AD7" w:rsidRPr="00B50E31" w:rsidRDefault="00683AD7" w:rsidP="00683AD7">
      <w:pPr>
        <w:jc w:val="both"/>
        <w:rPr>
          <w:rFonts w:cs="Cordia New"/>
          <w:sz w:val="22"/>
        </w:rPr>
      </w:pPr>
    </w:p>
    <w:p w14:paraId="61EBA426" w14:textId="761D7D14" w:rsidR="00683AD7" w:rsidRPr="001A14C6" w:rsidRDefault="00A12E41" w:rsidP="00683AD7">
      <w:pPr>
        <w:jc w:val="thaiDistribute"/>
        <w:rPr>
          <w:sz w:val="22"/>
        </w:rPr>
      </w:pPr>
      <w:r w:rsidRPr="001A14C6">
        <w:rPr>
          <w:rFonts w:cs="Angsana New"/>
          <w:sz w:val="22"/>
        </w:rPr>
        <w:t>a</w:t>
      </w:r>
      <w:r w:rsidR="00683AD7" w:rsidRPr="001A14C6">
        <w:rPr>
          <w:sz w:val="22"/>
        </w:rPr>
        <w:t xml:space="preserve">) Note </w:t>
      </w:r>
      <w:r w:rsidR="002B62E2" w:rsidRPr="001A14C6">
        <w:rPr>
          <w:sz w:val="22"/>
        </w:rPr>
        <w:t>3</w:t>
      </w:r>
      <w:r w:rsidR="00683AD7" w:rsidRPr="001A14C6">
        <w:rPr>
          <w:sz w:val="22"/>
        </w:rPr>
        <w:t xml:space="preserve"> describing the effect of the change in accounting policies of Land revaluation which are measured at revalued amount</w:t>
      </w:r>
      <w:r w:rsidR="00DD5020" w:rsidRPr="001A14C6">
        <w:rPr>
          <w:sz w:val="22"/>
        </w:rPr>
        <w:t>.</w:t>
      </w:r>
    </w:p>
    <w:p w14:paraId="28052650" w14:textId="77777777" w:rsidR="00683AD7" w:rsidRPr="001A14C6" w:rsidRDefault="00683AD7" w:rsidP="00683AD7">
      <w:pPr>
        <w:jc w:val="thaiDistribute"/>
        <w:rPr>
          <w:sz w:val="22"/>
          <w:szCs w:val="22"/>
        </w:rPr>
      </w:pPr>
    </w:p>
    <w:p w14:paraId="689BA31A" w14:textId="59B67A95" w:rsidR="00683AD7" w:rsidRPr="001E12A2" w:rsidRDefault="00A12E41" w:rsidP="00683AD7">
      <w:pPr>
        <w:jc w:val="thaiDistribute"/>
        <w:rPr>
          <w:sz w:val="22"/>
          <w:szCs w:val="22"/>
        </w:rPr>
      </w:pPr>
      <w:r w:rsidRPr="001A14C6">
        <w:rPr>
          <w:sz w:val="22"/>
        </w:rPr>
        <w:t>b</w:t>
      </w:r>
      <w:r w:rsidR="00683AD7" w:rsidRPr="001A14C6">
        <w:rPr>
          <w:sz w:val="22"/>
        </w:rPr>
        <w:t xml:space="preserve">) </w:t>
      </w:r>
      <w:r w:rsidR="00683AD7" w:rsidRPr="001A14C6">
        <w:rPr>
          <w:sz w:val="22"/>
          <w:szCs w:val="22"/>
        </w:rPr>
        <w:t xml:space="preserve">Note </w:t>
      </w:r>
      <w:r w:rsidR="003B506F" w:rsidRPr="001A14C6">
        <w:rPr>
          <w:sz w:val="22"/>
          <w:szCs w:val="22"/>
        </w:rPr>
        <w:t>5</w:t>
      </w:r>
      <w:r w:rsidR="00683AD7" w:rsidRPr="001A14C6">
        <w:rPr>
          <w:sz w:val="22"/>
          <w:szCs w:val="22"/>
        </w:rPr>
        <w:t xml:space="preserve">, </w:t>
      </w:r>
      <w:r w:rsidR="00EC7A02" w:rsidRPr="001A14C6">
        <w:rPr>
          <w:sz w:val="22"/>
          <w:szCs w:val="22"/>
        </w:rPr>
        <w:t>t</w:t>
      </w:r>
      <w:r w:rsidR="00683AD7" w:rsidRPr="001A14C6">
        <w:rPr>
          <w:sz w:val="22"/>
          <w:szCs w:val="22"/>
        </w:rPr>
        <w:t xml:space="preserve">he Group acquired business in operations of retail top-up machine, top-up service for prepaid phone, e - money service and </w:t>
      </w:r>
      <w:r w:rsidR="00683AD7" w:rsidRPr="001A14C6">
        <w:rPr>
          <w:rFonts w:cs="Angsana New"/>
          <w:sz w:val="22"/>
          <w:szCs w:val="28"/>
        </w:rPr>
        <w:t>accept payment via</w:t>
      </w:r>
      <w:r w:rsidR="00683AD7" w:rsidRPr="001A14C6">
        <w:rPr>
          <w:rFonts w:cs="Cordia New" w:hint="cs"/>
          <w:sz w:val="22"/>
          <w:szCs w:val="22"/>
          <w:cs/>
        </w:rPr>
        <w:t xml:space="preserve"> </w:t>
      </w:r>
      <w:r w:rsidR="00683AD7" w:rsidRPr="001A14C6">
        <w:rPr>
          <w:rFonts w:cs="Cordia New"/>
          <w:sz w:val="22"/>
          <w:szCs w:val="22"/>
        </w:rPr>
        <w:t>electronic method</w:t>
      </w:r>
      <w:r w:rsidR="00683AD7" w:rsidRPr="001A14C6">
        <w:rPr>
          <w:sz w:val="22"/>
          <w:szCs w:val="22"/>
        </w:rPr>
        <w:t xml:space="preserve"> </w:t>
      </w:r>
      <w:r w:rsidR="003B506F" w:rsidRPr="001A14C6">
        <w:rPr>
          <w:sz w:val="22"/>
          <w:szCs w:val="22"/>
        </w:rPr>
        <w:t>during the year ended 31 December 2019</w:t>
      </w:r>
      <w:r w:rsidR="00305F54" w:rsidRPr="001A14C6">
        <w:rPr>
          <w:sz w:val="22"/>
          <w:szCs w:val="22"/>
        </w:rPr>
        <w:t xml:space="preserve"> </w:t>
      </w:r>
      <w:r w:rsidR="00683AD7" w:rsidRPr="001A14C6">
        <w:rPr>
          <w:sz w:val="22"/>
          <w:szCs w:val="22"/>
        </w:rPr>
        <w:t>in which fair value of identifiable net assets and the allocation of purchase price have been provisionally determined and are subject to potential amendment.</w:t>
      </w:r>
    </w:p>
    <w:p w14:paraId="35CD06B2" w14:textId="5475D603" w:rsidR="005D4F27" w:rsidRDefault="005D4F27" w:rsidP="00451FB2">
      <w:pPr>
        <w:pStyle w:val="Default"/>
        <w:rPr>
          <w:rFonts w:ascii="Times New Roman" w:hAnsi="Times New Roman" w:cs="Times New Roman"/>
          <w:i/>
          <w:iCs/>
          <w:sz w:val="22"/>
          <w:szCs w:val="22"/>
        </w:rPr>
      </w:pPr>
    </w:p>
    <w:p w14:paraId="47A0065C" w14:textId="5EA145B1" w:rsidR="009811B4" w:rsidRPr="009811B4" w:rsidRDefault="009811B4" w:rsidP="00451FB2">
      <w:pPr>
        <w:pStyle w:val="Default"/>
        <w:rPr>
          <w:rFonts w:ascii="Times New Roman" w:hAnsi="Times New Roman" w:cs="Times New Roman"/>
          <w:sz w:val="22"/>
          <w:szCs w:val="22"/>
        </w:rPr>
      </w:pPr>
      <w:r w:rsidRPr="009811B4">
        <w:rPr>
          <w:rFonts w:ascii="Times New Roman" w:hAnsi="Times New Roman" w:cs="Times New Roman"/>
          <w:sz w:val="22"/>
          <w:szCs w:val="22"/>
        </w:rPr>
        <w:t>My</w:t>
      </w:r>
      <w:r w:rsidRPr="009811B4">
        <w:rPr>
          <w:rFonts w:ascii="Times New Roman" w:hAnsi="Times New Roman" w:cs="Times New Roman"/>
          <w:i/>
          <w:iCs/>
          <w:sz w:val="22"/>
          <w:szCs w:val="22"/>
        </w:rPr>
        <w:t xml:space="preserve"> </w:t>
      </w:r>
      <w:r>
        <w:rPr>
          <w:rFonts w:ascii="Times New Roman" w:hAnsi="Times New Roman" w:cs="Times New Roman"/>
          <w:sz w:val="22"/>
          <w:szCs w:val="22"/>
        </w:rPr>
        <w:t>opinion is not modified in respect of these matters.</w:t>
      </w:r>
    </w:p>
    <w:p w14:paraId="41599C69" w14:textId="77777777" w:rsidR="009811B4" w:rsidRPr="00683AD7" w:rsidRDefault="009811B4" w:rsidP="00451FB2">
      <w:pPr>
        <w:pStyle w:val="Default"/>
        <w:rPr>
          <w:rFonts w:ascii="Times New Roman" w:hAnsi="Times New Roman" w:cs="Times New Roman"/>
          <w:i/>
          <w:iCs/>
          <w:sz w:val="22"/>
          <w:szCs w:val="22"/>
        </w:rPr>
      </w:pPr>
    </w:p>
    <w:p w14:paraId="1586A3DF" w14:textId="77777777" w:rsidR="00403EC7" w:rsidRPr="00EF6257" w:rsidRDefault="00403EC7" w:rsidP="00451FB2">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6949673E" w14:textId="77777777" w:rsidR="00403EC7" w:rsidRPr="00EF6257" w:rsidRDefault="00403EC7" w:rsidP="0039231C">
      <w:pPr>
        <w:pStyle w:val="Default"/>
        <w:jc w:val="both"/>
        <w:rPr>
          <w:rFonts w:ascii="Times New Roman" w:hAnsi="Times New Roman" w:cs="Times New Roman"/>
          <w:i/>
          <w:iCs/>
          <w:sz w:val="22"/>
          <w:szCs w:val="22"/>
        </w:rPr>
      </w:pPr>
    </w:p>
    <w:p w14:paraId="400AAF6F" w14:textId="77777777" w:rsidR="00403EC7" w:rsidRPr="00A35A8E" w:rsidRDefault="00403EC7" w:rsidP="0039231C">
      <w:pPr>
        <w:pStyle w:val="Default"/>
        <w:jc w:val="both"/>
        <w:rPr>
          <w:rFonts w:ascii="Times New Roman" w:hAnsi="Times New Roman" w:cs="Times New Roman"/>
          <w:sz w:val="22"/>
          <w:szCs w:val="22"/>
        </w:rPr>
      </w:pPr>
      <w:r w:rsidRPr="00A35A8E">
        <w:rPr>
          <w:rFonts w:ascii="Times New Roman" w:hAnsi="Times New Roman" w:cs="Times New Roman"/>
          <w:sz w:val="22"/>
          <w:szCs w:val="22"/>
        </w:rPr>
        <w:t>Management is responsible for the other information. The other information comprises the information included in the annual report</w:t>
      </w:r>
      <w:r w:rsidR="00086ED8">
        <w:rPr>
          <w:rFonts w:ascii="Times New Roman" w:hAnsi="Times New Roman" w:cs="Times New Roman"/>
          <w:sz w:val="22"/>
          <w:szCs w:val="22"/>
        </w:rPr>
        <w:t xml:space="preserve"> </w:t>
      </w:r>
      <w:r w:rsidRPr="00A35A8E">
        <w:rPr>
          <w:rFonts w:ascii="Times New Roman" w:hAnsi="Times New Roman" w:cs="Times New Roman"/>
          <w:sz w:val="22"/>
          <w:szCs w:val="22"/>
        </w:rPr>
        <w:t xml:space="preserve">but does not include the consolidated and separate financial statements and my auditor’s report thereon. The annual report is expected to be made available to me after the date of this auditor's report. </w:t>
      </w:r>
    </w:p>
    <w:p w14:paraId="74F8FD1A" w14:textId="77777777" w:rsidR="00403EC7" w:rsidRPr="00EF6257" w:rsidRDefault="00403EC7" w:rsidP="0039231C">
      <w:pPr>
        <w:pStyle w:val="Default"/>
        <w:jc w:val="both"/>
        <w:rPr>
          <w:rFonts w:ascii="Times New Roman" w:hAnsi="Times New Roman" w:cs="Times New Roman"/>
          <w:sz w:val="22"/>
          <w:szCs w:val="22"/>
        </w:rPr>
      </w:pPr>
    </w:p>
    <w:p w14:paraId="0F12CF1A" w14:textId="77777777" w:rsidR="00403EC7" w:rsidRPr="00A35A8E" w:rsidRDefault="00403EC7" w:rsidP="0039231C">
      <w:pPr>
        <w:autoSpaceDE w:val="0"/>
        <w:autoSpaceDN w:val="0"/>
        <w:adjustRightInd w:val="0"/>
        <w:jc w:val="both"/>
        <w:rPr>
          <w:color w:val="000000"/>
          <w:sz w:val="22"/>
          <w:szCs w:val="22"/>
        </w:rPr>
      </w:pPr>
      <w:r w:rsidRPr="00A35A8E">
        <w:rPr>
          <w:color w:val="000000"/>
          <w:sz w:val="22"/>
          <w:szCs w:val="22"/>
        </w:rPr>
        <w:t xml:space="preserve">My opinion on the consolidated and separate financial statements does not cover the other information and </w:t>
      </w:r>
      <w:r w:rsidR="002973B3">
        <w:rPr>
          <w:color w:val="000000"/>
          <w:sz w:val="22"/>
          <w:szCs w:val="22"/>
        </w:rPr>
        <w:t xml:space="preserve">  </w:t>
      </w:r>
      <w:r w:rsidRPr="00A35A8E">
        <w:rPr>
          <w:color w:val="000000"/>
          <w:sz w:val="22"/>
          <w:szCs w:val="22"/>
        </w:rPr>
        <w:t xml:space="preserve">I will not express any form of assurance conclusion thereon. </w:t>
      </w:r>
    </w:p>
    <w:p w14:paraId="5F9FC746" w14:textId="77777777" w:rsidR="00403EC7" w:rsidRPr="00A35A8E" w:rsidRDefault="00403EC7" w:rsidP="0039231C">
      <w:pPr>
        <w:autoSpaceDE w:val="0"/>
        <w:autoSpaceDN w:val="0"/>
        <w:adjustRightInd w:val="0"/>
        <w:jc w:val="both"/>
        <w:rPr>
          <w:color w:val="000000"/>
          <w:sz w:val="22"/>
          <w:szCs w:val="22"/>
        </w:rPr>
      </w:pPr>
    </w:p>
    <w:p w14:paraId="0FACB66D" w14:textId="77777777" w:rsidR="00403EC7" w:rsidRDefault="00403EC7" w:rsidP="0039231C">
      <w:pPr>
        <w:autoSpaceDE w:val="0"/>
        <w:autoSpaceDN w:val="0"/>
        <w:adjustRightInd w:val="0"/>
        <w:jc w:val="both"/>
        <w:rPr>
          <w:color w:val="000000"/>
          <w:sz w:val="22"/>
          <w:szCs w:val="22"/>
        </w:rPr>
      </w:pPr>
      <w:r w:rsidRPr="00A35A8E">
        <w:rPr>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w:t>
      </w:r>
      <w:r w:rsidR="002973B3">
        <w:rPr>
          <w:color w:val="000000"/>
          <w:sz w:val="22"/>
          <w:szCs w:val="22"/>
        </w:rPr>
        <w:br/>
      </w:r>
      <w:r w:rsidRPr="00A35A8E">
        <w:rPr>
          <w:color w:val="000000"/>
          <w:sz w:val="22"/>
          <w:szCs w:val="22"/>
        </w:rPr>
        <w:t xml:space="preserve">my knowledge obtained in the audit, or otherwise appears to be materially misstated. </w:t>
      </w:r>
    </w:p>
    <w:p w14:paraId="6FDF3FF2" w14:textId="77777777" w:rsidR="00423143" w:rsidRDefault="00423143" w:rsidP="0039231C">
      <w:pPr>
        <w:autoSpaceDE w:val="0"/>
        <w:autoSpaceDN w:val="0"/>
        <w:adjustRightInd w:val="0"/>
        <w:jc w:val="both"/>
        <w:rPr>
          <w:color w:val="000000"/>
          <w:sz w:val="22"/>
          <w:szCs w:val="22"/>
        </w:rPr>
      </w:pPr>
    </w:p>
    <w:p w14:paraId="62A52AA3" w14:textId="77777777" w:rsidR="001955EA" w:rsidRPr="00EF6257" w:rsidRDefault="001955EA" w:rsidP="001955EA">
      <w:pPr>
        <w:autoSpaceDE w:val="0"/>
        <w:autoSpaceDN w:val="0"/>
        <w:adjustRightInd w:val="0"/>
        <w:jc w:val="both"/>
        <w:rPr>
          <w:color w:val="000000"/>
          <w:sz w:val="22"/>
          <w:szCs w:val="22"/>
        </w:rPr>
      </w:pPr>
      <w:r w:rsidRPr="001955EA">
        <w:rPr>
          <w:color w:val="000000"/>
          <w:sz w:val="22"/>
          <w:szCs w:val="22"/>
        </w:rPr>
        <w:t>When I read the annual report, if I conclude that there is a material misstatement therein, I am required to communicate the matter to those charged with governance and request that the correction be made.</w:t>
      </w:r>
    </w:p>
    <w:p w14:paraId="756195A4" w14:textId="77777777" w:rsidR="00403EC7" w:rsidRPr="001955EA" w:rsidRDefault="00403EC7" w:rsidP="0039231C">
      <w:pPr>
        <w:autoSpaceDE w:val="0"/>
        <w:autoSpaceDN w:val="0"/>
        <w:adjustRightInd w:val="0"/>
        <w:jc w:val="both"/>
        <w:rPr>
          <w:color w:val="000000"/>
          <w:sz w:val="22"/>
          <w:szCs w:val="22"/>
        </w:rPr>
      </w:pPr>
    </w:p>
    <w:p w14:paraId="3BB69A08" w14:textId="77777777" w:rsidR="00403EC7" w:rsidRPr="00A35A8E" w:rsidRDefault="00403EC7" w:rsidP="0039231C">
      <w:pPr>
        <w:autoSpaceDE w:val="0"/>
        <w:autoSpaceDN w:val="0"/>
        <w:adjustRightInd w:val="0"/>
        <w:jc w:val="both"/>
        <w:rPr>
          <w:i/>
          <w:iCs/>
          <w:color w:val="000000"/>
          <w:sz w:val="22"/>
          <w:szCs w:val="22"/>
        </w:rPr>
      </w:pPr>
      <w:r w:rsidRPr="00A35A8E">
        <w:rPr>
          <w:i/>
          <w:iCs/>
          <w:color w:val="000000"/>
          <w:sz w:val="22"/>
          <w:szCs w:val="22"/>
        </w:rPr>
        <w:t>Responsibilities of Management and Those Charged with Governance for the Consolidated and Separate Financial Statements</w:t>
      </w:r>
    </w:p>
    <w:p w14:paraId="673FFCA5" w14:textId="77777777" w:rsidR="00403EC7" w:rsidRPr="00A35A8E" w:rsidRDefault="00403EC7" w:rsidP="0039231C">
      <w:pPr>
        <w:autoSpaceDE w:val="0"/>
        <w:autoSpaceDN w:val="0"/>
        <w:adjustRightInd w:val="0"/>
        <w:jc w:val="both"/>
        <w:rPr>
          <w:color w:val="000000"/>
          <w:sz w:val="22"/>
          <w:szCs w:val="22"/>
        </w:rPr>
      </w:pPr>
    </w:p>
    <w:p w14:paraId="1CCC3AAF" w14:textId="77777777" w:rsidR="00403EC7" w:rsidRPr="00A35A8E" w:rsidRDefault="00403EC7" w:rsidP="0039231C">
      <w:pPr>
        <w:autoSpaceDE w:val="0"/>
        <w:autoSpaceDN w:val="0"/>
        <w:adjustRightInd w:val="0"/>
        <w:jc w:val="both"/>
        <w:rPr>
          <w:color w:val="000000"/>
          <w:sz w:val="22"/>
          <w:szCs w:val="22"/>
        </w:rPr>
      </w:pPr>
      <w:r w:rsidRPr="00A35A8E">
        <w:rPr>
          <w:color w:val="000000"/>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61F3FEE6" w14:textId="77777777" w:rsidR="00E50E98" w:rsidRPr="00EF6257" w:rsidRDefault="00E50E98" w:rsidP="0039231C">
      <w:pPr>
        <w:autoSpaceDE w:val="0"/>
        <w:autoSpaceDN w:val="0"/>
        <w:adjustRightInd w:val="0"/>
        <w:jc w:val="both"/>
        <w:rPr>
          <w:sz w:val="22"/>
          <w:szCs w:val="22"/>
        </w:rPr>
      </w:pPr>
    </w:p>
    <w:p w14:paraId="6886A7A7" w14:textId="77777777" w:rsidR="00403EC7" w:rsidRPr="00A35A8E" w:rsidRDefault="00403EC7" w:rsidP="0039231C">
      <w:pPr>
        <w:autoSpaceDE w:val="0"/>
        <w:autoSpaceDN w:val="0"/>
        <w:adjustRightInd w:val="0"/>
        <w:jc w:val="both"/>
        <w:rPr>
          <w:color w:val="000000"/>
          <w:sz w:val="22"/>
          <w:szCs w:val="22"/>
        </w:rPr>
      </w:pPr>
      <w:r w:rsidRPr="00A35A8E">
        <w:rPr>
          <w:color w:val="000000"/>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0DA934E" w14:textId="77777777" w:rsidR="00403EC7" w:rsidRPr="00EF6257" w:rsidRDefault="00403EC7" w:rsidP="0039231C">
      <w:pPr>
        <w:autoSpaceDE w:val="0"/>
        <w:autoSpaceDN w:val="0"/>
        <w:adjustRightInd w:val="0"/>
        <w:jc w:val="both"/>
        <w:rPr>
          <w:sz w:val="22"/>
          <w:szCs w:val="22"/>
        </w:rPr>
      </w:pPr>
    </w:p>
    <w:p w14:paraId="2C51BE73" w14:textId="77777777" w:rsidR="00403EC7" w:rsidRPr="00EF6257" w:rsidRDefault="00403EC7" w:rsidP="0039231C">
      <w:pPr>
        <w:autoSpaceDE w:val="0"/>
        <w:autoSpaceDN w:val="0"/>
        <w:adjustRightInd w:val="0"/>
        <w:jc w:val="both"/>
        <w:rPr>
          <w:sz w:val="22"/>
          <w:szCs w:val="22"/>
        </w:rPr>
      </w:pPr>
      <w:r w:rsidRPr="00EF6257">
        <w:rPr>
          <w:sz w:val="22"/>
          <w:szCs w:val="22"/>
        </w:rPr>
        <w:t>T</w:t>
      </w:r>
      <w:r w:rsidRPr="00A35A8E">
        <w:rPr>
          <w:color w:val="000000"/>
          <w:sz w:val="22"/>
          <w:szCs w:val="22"/>
        </w:rPr>
        <w:t xml:space="preserve">hose charged with governance are responsible for overseeing the Group’s and the Company’s financial reporting process. </w:t>
      </w:r>
    </w:p>
    <w:p w14:paraId="57041492" w14:textId="77777777" w:rsidR="00403EC7" w:rsidRPr="00EF6257" w:rsidRDefault="00403EC7" w:rsidP="0039231C">
      <w:pPr>
        <w:spacing w:line="259" w:lineRule="auto"/>
        <w:jc w:val="both"/>
        <w:rPr>
          <w:i/>
          <w:iCs/>
          <w:sz w:val="22"/>
          <w:szCs w:val="22"/>
        </w:rPr>
      </w:pPr>
    </w:p>
    <w:p w14:paraId="723B5FD6" w14:textId="77777777" w:rsidR="00377987" w:rsidRDefault="00104BDE" w:rsidP="0039231C">
      <w:pPr>
        <w:autoSpaceDE w:val="0"/>
        <w:autoSpaceDN w:val="0"/>
        <w:adjustRightInd w:val="0"/>
        <w:jc w:val="both"/>
        <w:rPr>
          <w:i/>
          <w:iCs/>
          <w:sz w:val="22"/>
          <w:szCs w:val="22"/>
        </w:rPr>
      </w:pPr>
      <w:r>
        <w:rPr>
          <w:i/>
          <w:iCs/>
          <w:sz w:val="22"/>
          <w:szCs w:val="22"/>
        </w:rPr>
        <w:br w:type="page"/>
      </w:r>
    </w:p>
    <w:p w14:paraId="11D3F9DE" w14:textId="65C451A3" w:rsidR="00377987" w:rsidRDefault="00377987" w:rsidP="0039231C">
      <w:pPr>
        <w:autoSpaceDE w:val="0"/>
        <w:autoSpaceDN w:val="0"/>
        <w:adjustRightInd w:val="0"/>
        <w:jc w:val="both"/>
        <w:rPr>
          <w:i/>
          <w:iCs/>
          <w:sz w:val="22"/>
          <w:szCs w:val="22"/>
        </w:rPr>
      </w:pPr>
    </w:p>
    <w:p w14:paraId="377CB9C0" w14:textId="77777777" w:rsidR="00E55552" w:rsidRDefault="00E55552" w:rsidP="0039231C">
      <w:pPr>
        <w:autoSpaceDE w:val="0"/>
        <w:autoSpaceDN w:val="0"/>
        <w:adjustRightInd w:val="0"/>
        <w:jc w:val="both"/>
        <w:rPr>
          <w:i/>
          <w:iCs/>
          <w:sz w:val="22"/>
          <w:szCs w:val="22"/>
        </w:rPr>
      </w:pPr>
    </w:p>
    <w:p w14:paraId="52961A3A" w14:textId="6AD894DE" w:rsidR="00403EC7" w:rsidRPr="00A35A8E" w:rsidRDefault="00403EC7" w:rsidP="0039231C">
      <w:pPr>
        <w:autoSpaceDE w:val="0"/>
        <w:autoSpaceDN w:val="0"/>
        <w:adjustRightInd w:val="0"/>
        <w:jc w:val="both"/>
        <w:rPr>
          <w:i/>
          <w:iCs/>
          <w:color w:val="000000"/>
          <w:sz w:val="22"/>
          <w:szCs w:val="22"/>
        </w:rPr>
      </w:pPr>
      <w:r w:rsidRPr="00EF6257">
        <w:rPr>
          <w:i/>
          <w:iCs/>
          <w:sz w:val="22"/>
          <w:szCs w:val="22"/>
        </w:rPr>
        <w:t xml:space="preserve">Auditor’s Responsibilities for the Audit </w:t>
      </w:r>
      <w:r w:rsidRPr="00A35A8E">
        <w:rPr>
          <w:i/>
          <w:iCs/>
          <w:color w:val="000000"/>
          <w:sz w:val="22"/>
          <w:szCs w:val="22"/>
        </w:rPr>
        <w:t xml:space="preserve">of the Consolidated and Separate Financial Statements </w:t>
      </w:r>
    </w:p>
    <w:p w14:paraId="63790034" w14:textId="77777777" w:rsidR="00403EC7" w:rsidRPr="00EF6257" w:rsidRDefault="00403EC7" w:rsidP="0039231C">
      <w:pPr>
        <w:autoSpaceDE w:val="0"/>
        <w:autoSpaceDN w:val="0"/>
        <w:adjustRightInd w:val="0"/>
        <w:jc w:val="both"/>
        <w:rPr>
          <w:sz w:val="22"/>
          <w:szCs w:val="22"/>
        </w:rPr>
      </w:pPr>
    </w:p>
    <w:p w14:paraId="3409C2A1" w14:textId="78B688BA" w:rsidR="00403EC7" w:rsidRPr="00A35A8E" w:rsidRDefault="00403EC7" w:rsidP="0039231C">
      <w:pPr>
        <w:autoSpaceDE w:val="0"/>
        <w:autoSpaceDN w:val="0"/>
        <w:adjustRightInd w:val="0"/>
        <w:jc w:val="both"/>
        <w:rPr>
          <w:color w:val="000000"/>
          <w:sz w:val="22"/>
          <w:szCs w:val="22"/>
        </w:rPr>
      </w:pPr>
      <w:r w:rsidRPr="00A35A8E">
        <w:rPr>
          <w:color w:val="000000"/>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757C5800" w14:textId="77777777" w:rsidR="00403EC7" w:rsidRPr="00EF6257" w:rsidRDefault="00403EC7" w:rsidP="0039231C">
      <w:pPr>
        <w:autoSpaceDE w:val="0"/>
        <w:autoSpaceDN w:val="0"/>
        <w:adjustRightInd w:val="0"/>
        <w:jc w:val="both"/>
        <w:rPr>
          <w:sz w:val="22"/>
          <w:szCs w:val="22"/>
        </w:rPr>
      </w:pPr>
    </w:p>
    <w:p w14:paraId="3E48FD13" w14:textId="77777777" w:rsidR="00403EC7" w:rsidRPr="00EF6257" w:rsidRDefault="00403EC7" w:rsidP="0039231C">
      <w:pPr>
        <w:autoSpaceDE w:val="0"/>
        <w:autoSpaceDN w:val="0"/>
        <w:adjustRightInd w:val="0"/>
        <w:jc w:val="both"/>
        <w:rPr>
          <w:sz w:val="22"/>
          <w:szCs w:val="22"/>
        </w:rPr>
      </w:pPr>
      <w:r w:rsidRPr="00EF6257">
        <w:rPr>
          <w:sz w:val="22"/>
          <w:szCs w:val="22"/>
        </w:rPr>
        <w:t xml:space="preserve">As part of an audit in accordance with TSAs, I exercise professional judgment and maintain professional skepticism throughout the audit. I also: </w:t>
      </w:r>
    </w:p>
    <w:p w14:paraId="11218C29" w14:textId="77777777" w:rsidR="00403EC7" w:rsidRPr="00EF6257" w:rsidRDefault="00403EC7" w:rsidP="0039231C">
      <w:pPr>
        <w:autoSpaceDE w:val="0"/>
        <w:autoSpaceDN w:val="0"/>
        <w:adjustRightInd w:val="0"/>
        <w:jc w:val="both"/>
        <w:rPr>
          <w:sz w:val="22"/>
          <w:szCs w:val="22"/>
        </w:rPr>
      </w:pPr>
    </w:p>
    <w:p w14:paraId="4F0AB498" w14:textId="77777777" w:rsidR="00403EC7" w:rsidRDefault="00403EC7" w:rsidP="004D47F0">
      <w:pPr>
        <w:pStyle w:val="ListParagraph"/>
        <w:numPr>
          <w:ilvl w:val="0"/>
          <w:numId w:val="10"/>
        </w:numPr>
        <w:tabs>
          <w:tab w:val="clear" w:pos="340"/>
        </w:tabs>
        <w:overflowPunct/>
        <w:spacing w:after="200" w:line="276" w:lineRule="auto"/>
        <w:contextualSpacing/>
        <w:jc w:val="both"/>
        <w:textAlignment w:val="auto"/>
        <w:rPr>
          <w:rFonts w:hAnsi="Times New Roman" w:cs="Times New Roman"/>
          <w:color w:val="000000"/>
          <w:sz w:val="22"/>
          <w:szCs w:val="22"/>
        </w:rPr>
      </w:pPr>
      <w:r w:rsidRPr="00A35A8E">
        <w:rPr>
          <w:rFonts w:hAnsi="Times New Roman" w:cs="Times New Roman"/>
          <w:color w:val="000000"/>
          <w:sz w:val="22"/>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w:t>
      </w:r>
      <w:r w:rsidR="00EC7972">
        <w:rPr>
          <w:rFonts w:hAnsi="Times New Roman" w:cs="Times New Roman"/>
          <w:color w:val="000000"/>
          <w:sz w:val="22"/>
          <w:szCs w:val="22"/>
        </w:rPr>
        <w:br/>
      </w:r>
      <w:r w:rsidRPr="00A35A8E">
        <w:rPr>
          <w:rFonts w:hAnsi="Times New Roman" w:cs="Times New Roman"/>
          <w:color w:val="000000"/>
          <w:sz w:val="22"/>
          <w:szCs w:val="22"/>
        </w:rPr>
        <w:t xml:space="preserve">as fraud may involve collusion, forgery, intentional omissions, misrepresentations, or the override of internal control. </w:t>
      </w:r>
    </w:p>
    <w:p w14:paraId="777F7DAC" w14:textId="77777777" w:rsidR="00403EC7" w:rsidRPr="00D72335" w:rsidRDefault="00403EC7" w:rsidP="00346A63">
      <w:pPr>
        <w:pStyle w:val="ListParagraph"/>
        <w:numPr>
          <w:ilvl w:val="0"/>
          <w:numId w:val="10"/>
        </w:numPr>
        <w:overflowPunct/>
        <w:spacing w:after="200" w:line="276" w:lineRule="auto"/>
        <w:contextualSpacing/>
        <w:jc w:val="both"/>
        <w:textAlignment w:val="auto"/>
        <w:rPr>
          <w:rFonts w:hAnsi="Times New Roman" w:cs="Times New Roman"/>
          <w:sz w:val="22"/>
          <w:szCs w:val="22"/>
        </w:rPr>
      </w:pPr>
      <w:r w:rsidRPr="00D72335">
        <w:rPr>
          <w:rFonts w:hAnsi="Times New Roman" w:cs="Times New Roman"/>
          <w:sz w:val="22"/>
          <w:szCs w:val="22"/>
        </w:rPr>
        <w:t xml:space="preserve">Obtain an understanding of internal </w:t>
      </w:r>
      <w:r w:rsidRPr="00A35A8E">
        <w:rPr>
          <w:rFonts w:hAnsi="Times New Roman" w:cs="Times New Roman"/>
          <w:color w:val="000000"/>
          <w:sz w:val="22"/>
          <w:szCs w:val="22"/>
        </w:rPr>
        <w:t>control relevant to the audit in order to design audit procedures that are appropriate in the circumstances, but not for the purpose of expressing an opinion on the effectiveness of the Group’s and the Company’s internal control.</w:t>
      </w:r>
    </w:p>
    <w:p w14:paraId="710515FC" w14:textId="77777777" w:rsidR="00451FB2" w:rsidRDefault="00403EC7" w:rsidP="00346A63">
      <w:pPr>
        <w:pStyle w:val="ListParagraph"/>
        <w:numPr>
          <w:ilvl w:val="0"/>
          <w:numId w:val="10"/>
        </w:numPr>
        <w:overflowPunct/>
        <w:spacing w:after="200" w:line="276" w:lineRule="auto"/>
        <w:contextualSpacing/>
        <w:jc w:val="both"/>
        <w:textAlignment w:val="auto"/>
        <w:rPr>
          <w:rFonts w:hAnsi="Times New Roman" w:cs="Times New Roman"/>
          <w:sz w:val="22"/>
          <w:szCs w:val="22"/>
        </w:rPr>
      </w:pPr>
      <w:r w:rsidRPr="00D72335">
        <w:rPr>
          <w:rFonts w:hAnsi="Times New Roman" w:cs="Times New Roman"/>
          <w:sz w:val="22"/>
          <w:szCs w:val="22"/>
        </w:rPr>
        <w:t xml:space="preserve">Evaluate the appropriateness of accounting policies used and the reasonableness of accounting estimates and related disclosures made by management. </w:t>
      </w:r>
    </w:p>
    <w:p w14:paraId="6B2950F7" w14:textId="77777777" w:rsidR="00403EC7" w:rsidRPr="00451FB2" w:rsidRDefault="00403EC7" w:rsidP="00346A63">
      <w:pPr>
        <w:pStyle w:val="ListParagraph"/>
        <w:numPr>
          <w:ilvl w:val="0"/>
          <w:numId w:val="10"/>
        </w:numPr>
        <w:overflowPunct/>
        <w:spacing w:after="200" w:line="276" w:lineRule="auto"/>
        <w:contextualSpacing/>
        <w:jc w:val="both"/>
        <w:textAlignment w:val="auto"/>
        <w:rPr>
          <w:rFonts w:hAnsi="Times New Roman" w:cs="Times New Roman"/>
          <w:sz w:val="22"/>
          <w:szCs w:val="22"/>
        </w:rPr>
      </w:pPr>
      <w:r w:rsidRPr="00451FB2">
        <w:rPr>
          <w:rFonts w:hAnsi="Times New Roman" w:cs="Times New Roman"/>
          <w:sz w:val="22"/>
          <w:szCs w:val="22"/>
        </w:rPr>
        <w:t xml:space="preserve">Conclude on the </w:t>
      </w:r>
      <w:r w:rsidRPr="00451FB2">
        <w:rPr>
          <w:rFonts w:hAnsi="Times New Roman" w:cs="Times New Roman"/>
          <w:color w:val="000000"/>
          <w:sz w:val="22"/>
          <w:szCs w:val="22"/>
        </w:rPr>
        <w:t>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w:t>
      </w:r>
      <w:r w:rsidRPr="00451FB2">
        <w:rPr>
          <w:rFonts w:hAnsi="Times New Roman" w:cs="Times New Roman"/>
          <w:sz w:val="22"/>
          <w:szCs w:val="22"/>
        </w:rPr>
        <w:t xml:space="preserve"> continue as a going concern. </w:t>
      </w:r>
    </w:p>
    <w:p w14:paraId="2B140DA4" w14:textId="77777777" w:rsidR="00403EC7" w:rsidRPr="00A35A8E" w:rsidRDefault="00403EC7" w:rsidP="00346A63">
      <w:pPr>
        <w:pStyle w:val="ListParagraph"/>
        <w:numPr>
          <w:ilvl w:val="0"/>
          <w:numId w:val="10"/>
        </w:numPr>
        <w:overflowPunct/>
        <w:spacing w:after="200" w:line="276" w:lineRule="auto"/>
        <w:contextualSpacing/>
        <w:jc w:val="both"/>
        <w:textAlignment w:val="auto"/>
        <w:rPr>
          <w:rFonts w:hAnsi="Times New Roman" w:cs="Times New Roman"/>
          <w:color w:val="000000"/>
          <w:sz w:val="22"/>
          <w:szCs w:val="22"/>
        </w:rPr>
      </w:pPr>
      <w:r w:rsidRPr="00A35A8E">
        <w:rPr>
          <w:rFonts w:hAnsi="Times New Roman" w:cs="Times New Roman"/>
          <w:color w:val="000000"/>
          <w:sz w:val="2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B5C146F" w14:textId="77777777" w:rsidR="00403EC7" w:rsidRPr="00D72335" w:rsidRDefault="00403EC7" w:rsidP="00346A63">
      <w:pPr>
        <w:pStyle w:val="ListParagraph"/>
        <w:numPr>
          <w:ilvl w:val="0"/>
          <w:numId w:val="10"/>
        </w:numPr>
        <w:overflowPunct/>
        <w:spacing w:line="276" w:lineRule="auto"/>
        <w:contextualSpacing/>
        <w:jc w:val="both"/>
        <w:textAlignment w:val="auto"/>
        <w:rPr>
          <w:sz w:val="22"/>
          <w:szCs w:val="22"/>
        </w:rPr>
      </w:pPr>
      <w:r w:rsidRPr="00A35A8E">
        <w:rPr>
          <w:rFonts w:hAnsi="Times New Roman" w:cs="Times New Roman"/>
          <w:color w:val="000000"/>
          <w:sz w:val="22"/>
          <w:szCs w:val="22"/>
        </w:rPr>
        <w:t xml:space="preserve">Obtain sufficient appropriate audit evidence regarding the financial information of the entities or business activities within the Group to express an opinion on the consolidated financial statements. </w:t>
      </w:r>
      <w:r w:rsidR="00EA021D">
        <w:rPr>
          <w:rFonts w:hAnsi="Times New Roman" w:cs="Times New Roman"/>
          <w:color w:val="000000"/>
          <w:sz w:val="22"/>
          <w:szCs w:val="22"/>
        </w:rPr>
        <w:br/>
      </w:r>
      <w:r w:rsidRPr="00A35A8E">
        <w:rPr>
          <w:rFonts w:hAnsi="Times New Roman" w:cs="Times New Roman"/>
          <w:color w:val="000000"/>
          <w:sz w:val="22"/>
          <w:szCs w:val="22"/>
        </w:rPr>
        <w:t>I am responsible for the direction, supervision and performance of the group audit. I remain solely responsible for my audit opinion</w:t>
      </w:r>
      <w:r w:rsidRPr="00D72335">
        <w:rPr>
          <w:rFonts w:hAnsi="Times New Roman" w:cs="Times New Roman"/>
          <w:sz w:val="22"/>
          <w:szCs w:val="22"/>
        </w:rPr>
        <w:t>.</w:t>
      </w:r>
      <w:r w:rsidRPr="00D72335">
        <w:rPr>
          <w:sz w:val="22"/>
          <w:szCs w:val="22"/>
        </w:rPr>
        <w:t xml:space="preserve"> </w:t>
      </w:r>
    </w:p>
    <w:p w14:paraId="5688C795" w14:textId="77777777" w:rsidR="00403EC7" w:rsidRPr="00EF6257" w:rsidRDefault="00403EC7" w:rsidP="0039231C">
      <w:pPr>
        <w:autoSpaceDE w:val="0"/>
        <w:autoSpaceDN w:val="0"/>
        <w:adjustRightInd w:val="0"/>
        <w:ind w:left="450" w:hanging="90"/>
        <w:jc w:val="both"/>
        <w:rPr>
          <w:sz w:val="22"/>
          <w:szCs w:val="22"/>
        </w:rPr>
      </w:pPr>
    </w:p>
    <w:p w14:paraId="585D7020" w14:textId="77777777" w:rsidR="000B324C" w:rsidRDefault="00403EC7" w:rsidP="0039231C">
      <w:pPr>
        <w:autoSpaceDE w:val="0"/>
        <w:autoSpaceDN w:val="0"/>
        <w:adjustRightInd w:val="0"/>
        <w:jc w:val="both"/>
        <w:rPr>
          <w:sz w:val="22"/>
          <w:szCs w:val="22"/>
        </w:rPr>
      </w:pPr>
      <w:r w:rsidRPr="00EF6257">
        <w:rPr>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3A36307" w14:textId="77777777" w:rsidR="000B324C" w:rsidRPr="00EF6257" w:rsidRDefault="000B324C" w:rsidP="0039231C">
      <w:pPr>
        <w:autoSpaceDE w:val="0"/>
        <w:autoSpaceDN w:val="0"/>
        <w:adjustRightInd w:val="0"/>
        <w:jc w:val="both"/>
        <w:rPr>
          <w:sz w:val="22"/>
          <w:szCs w:val="22"/>
        </w:rPr>
      </w:pPr>
    </w:p>
    <w:p w14:paraId="7E1AD07E" w14:textId="77777777" w:rsidR="00403EC7" w:rsidRPr="00EF6257" w:rsidRDefault="00403EC7" w:rsidP="0039231C">
      <w:pPr>
        <w:autoSpaceDE w:val="0"/>
        <w:autoSpaceDN w:val="0"/>
        <w:adjustRightInd w:val="0"/>
        <w:jc w:val="both"/>
        <w:rPr>
          <w:sz w:val="22"/>
          <w:szCs w:val="22"/>
        </w:rPr>
      </w:pPr>
      <w:r w:rsidRPr="00EF6257">
        <w:rPr>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5BD6084" w14:textId="77777777" w:rsidR="00403EC7" w:rsidRPr="00EF6257" w:rsidRDefault="00403EC7" w:rsidP="0039231C">
      <w:pPr>
        <w:autoSpaceDE w:val="0"/>
        <w:autoSpaceDN w:val="0"/>
        <w:adjustRightInd w:val="0"/>
        <w:jc w:val="both"/>
        <w:rPr>
          <w:sz w:val="22"/>
          <w:szCs w:val="22"/>
        </w:rPr>
      </w:pPr>
    </w:p>
    <w:p w14:paraId="103073F0" w14:textId="77777777" w:rsidR="007F118B" w:rsidRDefault="007F118B" w:rsidP="0039231C">
      <w:pPr>
        <w:autoSpaceDE w:val="0"/>
        <w:autoSpaceDN w:val="0"/>
        <w:adjustRightInd w:val="0"/>
        <w:jc w:val="both"/>
        <w:rPr>
          <w:color w:val="000000"/>
          <w:sz w:val="22"/>
          <w:szCs w:val="22"/>
        </w:rPr>
      </w:pPr>
      <w:r>
        <w:rPr>
          <w:color w:val="000000"/>
          <w:sz w:val="22"/>
          <w:szCs w:val="22"/>
        </w:rPr>
        <w:br w:type="page"/>
      </w:r>
    </w:p>
    <w:p w14:paraId="7B2CCD82" w14:textId="77777777" w:rsidR="007F118B" w:rsidRDefault="007F118B" w:rsidP="0039231C">
      <w:pPr>
        <w:autoSpaceDE w:val="0"/>
        <w:autoSpaceDN w:val="0"/>
        <w:adjustRightInd w:val="0"/>
        <w:jc w:val="both"/>
        <w:rPr>
          <w:color w:val="000000"/>
          <w:sz w:val="22"/>
          <w:szCs w:val="22"/>
        </w:rPr>
      </w:pPr>
    </w:p>
    <w:p w14:paraId="01CF3306" w14:textId="77777777" w:rsidR="007F118B" w:rsidRDefault="007F118B" w:rsidP="0039231C">
      <w:pPr>
        <w:autoSpaceDE w:val="0"/>
        <w:autoSpaceDN w:val="0"/>
        <w:adjustRightInd w:val="0"/>
        <w:jc w:val="both"/>
        <w:rPr>
          <w:color w:val="000000"/>
          <w:sz w:val="22"/>
          <w:szCs w:val="22"/>
        </w:rPr>
      </w:pPr>
    </w:p>
    <w:p w14:paraId="2D2C93C7" w14:textId="03487EA1" w:rsidR="00403EC7" w:rsidRPr="00EF6257" w:rsidRDefault="00403EC7" w:rsidP="0039231C">
      <w:pPr>
        <w:autoSpaceDE w:val="0"/>
        <w:autoSpaceDN w:val="0"/>
        <w:adjustRightInd w:val="0"/>
        <w:jc w:val="both"/>
        <w:rPr>
          <w:sz w:val="22"/>
          <w:szCs w:val="22"/>
        </w:rPr>
      </w:pPr>
      <w:r w:rsidRPr="00A35A8E">
        <w:rPr>
          <w:color w:val="000000"/>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w:t>
      </w:r>
      <w:r w:rsidRPr="00EF6257">
        <w:rPr>
          <w:sz w:val="22"/>
          <w:szCs w:val="22"/>
        </w:rPr>
        <w:t xml:space="preserve"> in my auditor’s report unless law or regulation precludes public disclosure about the matter or when, in extremely rare circumstances, I determine that </w:t>
      </w:r>
      <w:r w:rsidR="008D47C1">
        <w:rPr>
          <w:sz w:val="22"/>
          <w:szCs w:val="22"/>
        </w:rPr>
        <w:br/>
      </w:r>
      <w:r w:rsidRPr="00EF6257">
        <w:rPr>
          <w:sz w:val="22"/>
          <w:szCs w:val="22"/>
        </w:rPr>
        <w:t>a matter should not be communicated in my report because the adverse consequences of doing so would reasonably be expected to outweigh the public interest benefits of such communication.</w:t>
      </w:r>
    </w:p>
    <w:p w14:paraId="222DFB62" w14:textId="77777777" w:rsidR="003D5731" w:rsidRPr="003D5731" w:rsidRDefault="003D5731" w:rsidP="003D5731">
      <w:pPr>
        <w:pStyle w:val="RNormal"/>
        <w:jc w:val="thaiDistribute"/>
        <w:rPr>
          <w:szCs w:val="22"/>
        </w:rPr>
      </w:pPr>
    </w:p>
    <w:p w14:paraId="59119A05" w14:textId="77777777" w:rsidR="003D5731" w:rsidRDefault="003D5731" w:rsidP="003D5731">
      <w:pPr>
        <w:pStyle w:val="RNormal"/>
        <w:jc w:val="thaiDistribute"/>
        <w:rPr>
          <w:i/>
          <w:iCs/>
          <w:szCs w:val="22"/>
        </w:rPr>
      </w:pPr>
    </w:p>
    <w:p w14:paraId="134E8D3B" w14:textId="77777777" w:rsidR="003D5731" w:rsidRPr="003D5731" w:rsidRDefault="003D5731" w:rsidP="003D5731">
      <w:pPr>
        <w:pStyle w:val="RNormal"/>
        <w:jc w:val="thaiDistribute"/>
        <w:rPr>
          <w:szCs w:val="22"/>
        </w:rPr>
      </w:pPr>
    </w:p>
    <w:p w14:paraId="478CDAFD" w14:textId="77777777" w:rsidR="003D5731" w:rsidRDefault="003D5731" w:rsidP="00342B2A">
      <w:pPr>
        <w:pStyle w:val="RNormal"/>
        <w:rPr>
          <w:szCs w:val="22"/>
        </w:rPr>
      </w:pPr>
    </w:p>
    <w:p w14:paraId="01B9EB7D" w14:textId="77777777" w:rsidR="003D5731" w:rsidRDefault="003D5731" w:rsidP="003D5731">
      <w:pPr>
        <w:pStyle w:val="RNormal"/>
        <w:jc w:val="thaiDistribute"/>
        <w:rPr>
          <w:szCs w:val="22"/>
        </w:rPr>
      </w:pPr>
    </w:p>
    <w:p w14:paraId="548BCA23" w14:textId="77777777" w:rsidR="00E60F21" w:rsidRDefault="00E60F21" w:rsidP="003D5731">
      <w:pPr>
        <w:pStyle w:val="RNormal"/>
        <w:jc w:val="thaiDistribute"/>
        <w:rPr>
          <w:szCs w:val="22"/>
        </w:rPr>
      </w:pPr>
    </w:p>
    <w:p w14:paraId="11D6959C" w14:textId="77777777" w:rsidR="003D5731" w:rsidRPr="003D5731" w:rsidRDefault="003D5731" w:rsidP="003D5731">
      <w:pPr>
        <w:pStyle w:val="RNormal"/>
        <w:jc w:val="thaiDistribute"/>
        <w:rPr>
          <w:szCs w:val="22"/>
          <w:lang w:bidi="th-TH"/>
        </w:rPr>
      </w:pPr>
      <w:r w:rsidRPr="003D5731">
        <w:rPr>
          <w:szCs w:val="22"/>
          <w:lang w:bidi="th-TH"/>
        </w:rPr>
        <w:t>(</w:t>
      </w:r>
      <w:r w:rsidR="00FA60C5">
        <w:rPr>
          <w:szCs w:val="22"/>
          <w:lang w:bidi="th-TH"/>
        </w:rPr>
        <w:t>Ekkasit Chuthamsatid</w:t>
      </w:r>
      <w:r w:rsidRPr="003D5731">
        <w:rPr>
          <w:szCs w:val="22"/>
          <w:lang w:bidi="th-TH"/>
        </w:rPr>
        <w:t>)</w:t>
      </w:r>
    </w:p>
    <w:p w14:paraId="70363392" w14:textId="77777777" w:rsidR="003D5731" w:rsidRPr="003D5731" w:rsidRDefault="003D5731" w:rsidP="003D5731">
      <w:pPr>
        <w:pStyle w:val="RNormal"/>
        <w:jc w:val="thaiDistribute"/>
        <w:rPr>
          <w:szCs w:val="22"/>
          <w:lang w:bidi="th-TH"/>
        </w:rPr>
      </w:pPr>
      <w:r w:rsidRPr="003D5731">
        <w:rPr>
          <w:szCs w:val="22"/>
          <w:lang w:bidi="th-TH"/>
        </w:rPr>
        <w:t>Certified Public Accountant</w:t>
      </w:r>
    </w:p>
    <w:p w14:paraId="6A656731" w14:textId="77777777" w:rsidR="003D5731" w:rsidRPr="003D5731" w:rsidRDefault="003D5731" w:rsidP="003D5731">
      <w:pPr>
        <w:pStyle w:val="RNormal"/>
        <w:jc w:val="thaiDistribute"/>
        <w:rPr>
          <w:szCs w:val="22"/>
          <w:lang w:bidi="th-TH"/>
        </w:rPr>
      </w:pPr>
      <w:r w:rsidRPr="003D5731">
        <w:rPr>
          <w:szCs w:val="22"/>
          <w:lang w:bidi="th-TH"/>
        </w:rPr>
        <w:t xml:space="preserve">Registration No. </w:t>
      </w:r>
      <w:r w:rsidR="00FA60C5">
        <w:rPr>
          <w:szCs w:val="22"/>
          <w:lang w:bidi="th-TH"/>
        </w:rPr>
        <w:t>4195</w:t>
      </w:r>
    </w:p>
    <w:p w14:paraId="4F34A615" w14:textId="77777777" w:rsidR="003D5731" w:rsidRPr="003D5731" w:rsidRDefault="003D5731" w:rsidP="003D5731">
      <w:pPr>
        <w:pStyle w:val="RNormal"/>
        <w:jc w:val="thaiDistribute"/>
        <w:rPr>
          <w:szCs w:val="22"/>
          <w:lang w:bidi="th-TH"/>
        </w:rPr>
      </w:pPr>
    </w:p>
    <w:p w14:paraId="31D440F5" w14:textId="77777777" w:rsidR="003D5731" w:rsidRPr="003D5731" w:rsidRDefault="003D5731" w:rsidP="003D5731">
      <w:pPr>
        <w:pStyle w:val="RNormal"/>
        <w:jc w:val="thaiDistribute"/>
        <w:rPr>
          <w:szCs w:val="22"/>
          <w:lang w:bidi="th-TH"/>
        </w:rPr>
      </w:pPr>
    </w:p>
    <w:p w14:paraId="36CCBBDD" w14:textId="77777777" w:rsidR="003D5731" w:rsidRPr="003D5731" w:rsidRDefault="003D5731" w:rsidP="003D5731">
      <w:pPr>
        <w:pStyle w:val="RNormal"/>
        <w:jc w:val="thaiDistribute"/>
        <w:rPr>
          <w:szCs w:val="22"/>
          <w:lang w:bidi="th-TH"/>
        </w:rPr>
      </w:pPr>
      <w:r w:rsidRPr="003D5731">
        <w:rPr>
          <w:szCs w:val="22"/>
          <w:lang w:bidi="th-TH"/>
        </w:rPr>
        <w:t>KPMG Phoomchai Audit Ltd.</w:t>
      </w:r>
    </w:p>
    <w:p w14:paraId="674FE45A" w14:textId="77777777" w:rsidR="00183D04" w:rsidRDefault="003D5731" w:rsidP="00342B2A">
      <w:pPr>
        <w:pStyle w:val="RNormal"/>
        <w:jc w:val="thaiDistribute"/>
        <w:rPr>
          <w:szCs w:val="22"/>
          <w:lang w:bidi="th-TH"/>
        </w:rPr>
      </w:pPr>
      <w:r w:rsidRPr="003D5731">
        <w:rPr>
          <w:szCs w:val="22"/>
          <w:lang w:bidi="th-TH"/>
        </w:rPr>
        <w:t>Bangkok</w:t>
      </w:r>
    </w:p>
    <w:p w14:paraId="3F5055D7" w14:textId="7E05BAAC" w:rsidR="000F0C2E" w:rsidRPr="00F06B59" w:rsidRDefault="00817319" w:rsidP="007B706D">
      <w:pPr>
        <w:pStyle w:val="RNormal"/>
        <w:jc w:val="left"/>
        <w:rPr>
          <w:szCs w:val="22"/>
        </w:rPr>
      </w:pPr>
      <w:r>
        <w:rPr>
          <w:szCs w:val="22"/>
        </w:rPr>
        <w:t>6</w:t>
      </w:r>
      <w:r w:rsidR="006013B2">
        <w:rPr>
          <w:szCs w:val="22"/>
        </w:rPr>
        <w:t xml:space="preserve"> March </w:t>
      </w:r>
      <w:r w:rsidR="00B41532">
        <w:rPr>
          <w:szCs w:val="22"/>
        </w:rPr>
        <w:t>2020</w:t>
      </w:r>
    </w:p>
    <w:sectPr w:rsidR="000F0C2E" w:rsidRPr="00F06B59" w:rsidSect="00417217">
      <w:footerReference w:type="default" r:id="rId12"/>
      <w:pgSz w:w="11909" w:h="16834" w:code="9"/>
      <w:pgMar w:top="691" w:right="1152" w:bottom="576" w:left="1152" w:header="706" w:footer="740" w:gutter="0"/>
      <w:pgNumType w:start="2"/>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0416AA" w14:textId="77777777" w:rsidR="009A63D0" w:rsidRDefault="009A63D0" w:rsidP="00117C6A">
      <w:pPr>
        <w:pStyle w:val="Header"/>
      </w:pPr>
      <w:r>
        <w:separator/>
      </w:r>
    </w:p>
  </w:endnote>
  <w:endnote w:type="continuationSeparator" w:id="0">
    <w:p w14:paraId="6A06B818" w14:textId="77777777" w:rsidR="009A63D0" w:rsidRDefault="009A63D0" w:rsidP="00117C6A">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onotype Sorts">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NewRomanPS">
    <w:panose1 w:val="00000000000000000000"/>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B423B1" w14:textId="77777777" w:rsidR="005602B4" w:rsidRDefault="005602B4" w:rsidP="005C31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4CA16C4" w14:textId="77777777" w:rsidR="005602B4" w:rsidRDefault="005602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123AB0" w14:textId="77777777" w:rsidR="005602B4" w:rsidRDefault="005602B4" w:rsidP="00D53789">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A04241" w14:textId="77777777" w:rsidR="00C42E20" w:rsidRPr="00950EAE" w:rsidRDefault="00C42E20">
    <w:pPr>
      <w:pStyle w:val="Footer"/>
      <w:ind w:right="360"/>
      <w:rPr>
        <w:i/>
        <w:iCs/>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9039687"/>
      <w:docPartObj>
        <w:docPartGallery w:val="Page Numbers (Bottom of Page)"/>
        <w:docPartUnique/>
      </w:docPartObj>
    </w:sdtPr>
    <w:sdtEndPr>
      <w:rPr>
        <w:noProof/>
      </w:rPr>
    </w:sdtEndPr>
    <w:sdtContent>
      <w:p w14:paraId="39B467DA" w14:textId="123F2F61" w:rsidR="00417217" w:rsidRDefault="00417217">
        <w:pPr>
          <w:pStyle w:val="Footer"/>
          <w:jc w:val="center"/>
        </w:pPr>
        <w:r>
          <w:fldChar w:fldCharType="begin"/>
        </w:r>
        <w:r>
          <w:instrText xml:space="preserve"> PAGE   \* MERGEFORMAT </w:instrText>
        </w:r>
        <w:r>
          <w:fldChar w:fldCharType="separate"/>
        </w:r>
        <w:r w:rsidR="00127AE5">
          <w:rPr>
            <w:noProof/>
          </w:rPr>
          <w:t>8</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816DDA" w14:textId="77777777" w:rsidR="009A63D0" w:rsidRDefault="009A63D0" w:rsidP="00117C6A">
      <w:pPr>
        <w:pStyle w:val="Header"/>
      </w:pPr>
      <w:r>
        <w:separator/>
      </w:r>
    </w:p>
  </w:footnote>
  <w:footnote w:type="continuationSeparator" w:id="0">
    <w:p w14:paraId="5474AB7E" w14:textId="77777777" w:rsidR="009A63D0" w:rsidRDefault="009A63D0" w:rsidP="00117C6A">
      <w:pPr>
        <w:pStyle w:val="Heade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449C4"/>
    <w:multiLevelType w:val="singleLevel"/>
    <w:tmpl w:val="6144D192"/>
    <w:lvl w:ilvl="0">
      <w:numFmt w:val="bullet"/>
      <w:lvlText w:val="-"/>
      <w:lvlJc w:val="left"/>
      <w:pPr>
        <w:ind w:left="720" w:hanging="360"/>
      </w:pPr>
      <w:rPr>
        <w:rFonts w:ascii="Calibri" w:eastAsia="Calibri" w:hAnsi="Calibri" w:cs="Calibri" w:hint="default"/>
        <w:b w:val="0"/>
        <w:bCs w:val="0"/>
        <w:color w:val="auto"/>
        <w:sz w:val="24"/>
      </w:rPr>
    </w:lvl>
  </w:abstractNum>
  <w:abstractNum w:abstractNumId="1">
    <w:nsid w:val="0B0B51E7"/>
    <w:multiLevelType w:val="hybridMultilevel"/>
    <w:tmpl w:val="AF60A6D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0EDE1BAF"/>
    <w:multiLevelType w:val="singleLevel"/>
    <w:tmpl w:val="04090001"/>
    <w:lvl w:ilvl="0">
      <w:start w:val="1"/>
      <w:numFmt w:val="bullet"/>
      <w:lvlText w:val=""/>
      <w:lvlJc w:val="left"/>
      <w:pPr>
        <w:ind w:left="450" w:hanging="360"/>
      </w:pPr>
      <w:rPr>
        <w:rFonts w:ascii="Symbol" w:hAnsi="Symbol" w:hint="default"/>
        <w:color w:val="auto"/>
        <w:sz w:val="24"/>
      </w:rPr>
    </w:lvl>
  </w:abstractNum>
  <w:abstractNum w:abstractNumId="3">
    <w:nsid w:val="140F28BD"/>
    <w:multiLevelType w:val="hybridMultilevel"/>
    <w:tmpl w:val="2C70440C"/>
    <w:lvl w:ilvl="0" w:tplc="EB0E29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nsid w:val="192F4BBF"/>
    <w:multiLevelType w:val="hybridMultilevel"/>
    <w:tmpl w:val="50400CAC"/>
    <w:lvl w:ilvl="0" w:tplc="6B74B6B8">
      <w:start w:val="1"/>
      <w:numFmt w:val="decimal"/>
      <w:lvlText w:val="%1"/>
      <w:lvlJc w:val="left"/>
      <w:pPr>
        <w:ind w:left="720" w:hanging="360"/>
      </w:pPr>
      <w:rPr>
        <w:rFonts w:hint="default"/>
      </w:rPr>
    </w:lvl>
    <w:lvl w:ilvl="1" w:tplc="1DCC978E" w:tentative="1">
      <w:start w:val="1"/>
      <w:numFmt w:val="lowerLetter"/>
      <w:lvlText w:val="%2."/>
      <w:lvlJc w:val="left"/>
      <w:pPr>
        <w:ind w:left="1440" w:hanging="360"/>
      </w:pPr>
    </w:lvl>
    <w:lvl w:ilvl="2" w:tplc="8DCC2BE2" w:tentative="1">
      <w:start w:val="1"/>
      <w:numFmt w:val="lowerRoman"/>
      <w:lvlText w:val="%3."/>
      <w:lvlJc w:val="right"/>
      <w:pPr>
        <w:ind w:left="2160" w:hanging="180"/>
      </w:pPr>
    </w:lvl>
    <w:lvl w:ilvl="3" w:tplc="FCFA9DF0" w:tentative="1">
      <w:start w:val="1"/>
      <w:numFmt w:val="decimal"/>
      <w:lvlText w:val="%4."/>
      <w:lvlJc w:val="left"/>
      <w:pPr>
        <w:ind w:left="2880" w:hanging="360"/>
      </w:pPr>
    </w:lvl>
    <w:lvl w:ilvl="4" w:tplc="8DDE0246" w:tentative="1">
      <w:start w:val="1"/>
      <w:numFmt w:val="lowerLetter"/>
      <w:lvlText w:val="%5."/>
      <w:lvlJc w:val="left"/>
      <w:pPr>
        <w:ind w:left="3600" w:hanging="360"/>
      </w:pPr>
    </w:lvl>
    <w:lvl w:ilvl="5" w:tplc="8F321A76" w:tentative="1">
      <w:start w:val="1"/>
      <w:numFmt w:val="lowerRoman"/>
      <w:lvlText w:val="%6."/>
      <w:lvlJc w:val="right"/>
      <w:pPr>
        <w:ind w:left="4320" w:hanging="180"/>
      </w:pPr>
    </w:lvl>
    <w:lvl w:ilvl="6" w:tplc="7A12A942" w:tentative="1">
      <w:start w:val="1"/>
      <w:numFmt w:val="decimal"/>
      <w:lvlText w:val="%7."/>
      <w:lvlJc w:val="left"/>
      <w:pPr>
        <w:ind w:left="5040" w:hanging="360"/>
      </w:pPr>
    </w:lvl>
    <w:lvl w:ilvl="7" w:tplc="FA029FFC" w:tentative="1">
      <w:start w:val="1"/>
      <w:numFmt w:val="lowerLetter"/>
      <w:lvlText w:val="%8."/>
      <w:lvlJc w:val="left"/>
      <w:pPr>
        <w:ind w:left="5760" w:hanging="360"/>
      </w:pPr>
    </w:lvl>
    <w:lvl w:ilvl="8" w:tplc="308CFB8E" w:tentative="1">
      <w:start w:val="1"/>
      <w:numFmt w:val="lowerRoman"/>
      <w:lvlText w:val="%9."/>
      <w:lvlJc w:val="right"/>
      <w:pPr>
        <w:ind w:left="6480" w:hanging="180"/>
      </w:pPr>
    </w:lvl>
  </w:abstractNum>
  <w:abstractNum w:abstractNumId="6">
    <w:nsid w:val="1E834113"/>
    <w:multiLevelType w:val="hybridMultilevel"/>
    <w:tmpl w:val="34E46EAC"/>
    <w:lvl w:ilvl="0" w:tplc="A34E88D2">
      <w:start w:val="1"/>
      <w:numFmt w:val="bullet"/>
      <w:pStyle w:val="ListBullet2"/>
      <w:lvlText w:val="-"/>
      <w:lvlJc w:val="left"/>
      <w:pPr>
        <w:tabs>
          <w:tab w:val="num" w:pos="700"/>
        </w:tabs>
        <w:ind w:left="680" w:hanging="340"/>
      </w:pPr>
      <w:rPr>
        <w:rFonts w:ascii="Times New Roman" w:hAnsi="Times New Roman" w:hint="default"/>
      </w:rPr>
    </w:lvl>
    <w:lvl w:ilvl="1" w:tplc="76287E40" w:tentative="1">
      <w:start w:val="1"/>
      <w:numFmt w:val="bullet"/>
      <w:lvlText w:val="o"/>
      <w:lvlJc w:val="left"/>
      <w:pPr>
        <w:tabs>
          <w:tab w:val="num" w:pos="1440"/>
        </w:tabs>
        <w:ind w:left="1440" w:hanging="360"/>
      </w:pPr>
      <w:rPr>
        <w:rFonts w:ascii="Courier New" w:hAnsi="Courier New" w:hint="default"/>
      </w:rPr>
    </w:lvl>
    <w:lvl w:ilvl="2" w:tplc="F85444F4" w:tentative="1">
      <w:start w:val="1"/>
      <w:numFmt w:val="bullet"/>
      <w:lvlText w:val=""/>
      <w:lvlJc w:val="left"/>
      <w:pPr>
        <w:tabs>
          <w:tab w:val="num" w:pos="2160"/>
        </w:tabs>
        <w:ind w:left="2160" w:hanging="360"/>
      </w:pPr>
      <w:rPr>
        <w:rFonts w:ascii="Wingdings" w:hAnsi="Wingdings" w:hint="default"/>
      </w:rPr>
    </w:lvl>
    <w:lvl w:ilvl="3" w:tplc="CDAE487E" w:tentative="1">
      <w:start w:val="1"/>
      <w:numFmt w:val="bullet"/>
      <w:lvlText w:val=""/>
      <w:lvlJc w:val="left"/>
      <w:pPr>
        <w:tabs>
          <w:tab w:val="num" w:pos="2880"/>
        </w:tabs>
        <w:ind w:left="2880" w:hanging="360"/>
      </w:pPr>
      <w:rPr>
        <w:rFonts w:ascii="Symbol" w:hAnsi="Symbol" w:hint="default"/>
      </w:rPr>
    </w:lvl>
    <w:lvl w:ilvl="4" w:tplc="9A400AF0" w:tentative="1">
      <w:start w:val="1"/>
      <w:numFmt w:val="bullet"/>
      <w:lvlText w:val="o"/>
      <w:lvlJc w:val="left"/>
      <w:pPr>
        <w:tabs>
          <w:tab w:val="num" w:pos="3600"/>
        </w:tabs>
        <w:ind w:left="3600" w:hanging="360"/>
      </w:pPr>
      <w:rPr>
        <w:rFonts w:ascii="Courier New" w:hAnsi="Courier New" w:hint="default"/>
      </w:rPr>
    </w:lvl>
    <w:lvl w:ilvl="5" w:tplc="D6DA1734" w:tentative="1">
      <w:start w:val="1"/>
      <w:numFmt w:val="bullet"/>
      <w:lvlText w:val=""/>
      <w:lvlJc w:val="left"/>
      <w:pPr>
        <w:tabs>
          <w:tab w:val="num" w:pos="4320"/>
        </w:tabs>
        <w:ind w:left="4320" w:hanging="360"/>
      </w:pPr>
      <w:rPr>
        <w:rFonts w:ascii="Wingdings" w:hAnsi="Wingdings" w:hint="default"/>
      </w:rPr>
    </w:lvl>
    <w:lvl w:ilvl="6" w:tplc="7AD4AA8E" w:tentative="1">
      <w:start w:val="1"/>
      <w:numFmt w:val="bullet"/>
      <w:lvlText w:val=""/>
      <w:lvlJc w:val="left"/>
      <w:pPr>
        <w:tabs>
          <w:tab w:val="num" w:pos="5040"/>
        </w:tabs>
        <w:ind w:left="5040" w:hanging="360"/>
      </w:pPr>
      <w:rPr>
        <w:rFonts w:ascii="Symbol" w:hAnsi="Symbol" w:hint="default"/>
      </w:rPr>
    </w:lvl>
    <w:lvl w:ilvl="7" w:tplc="8CF869DE" w:tentative="1">
      <w:start w:val="1"/>
      <w:numFmt w:val="bullet"/>
      <w:lvlText w:val="o"/>
      <w:lvlJc w:val="left"/>
      <w:pPr>
        <w:tabs>
          <w:tab w:val="num" w:pos="5760"/>
        </w:tabs>
        <w:ind w:left="5760" w:hanging="360"/>
      </w:pPr>
      <w:rPr>
        <w:rFonts w:ascii="Courier New" w:hAnsi="Courier New" w:hint="default"/>
      </w:rPr>
    </w:lvl>
    <w:lvl w:ilvl="8" w:tplc="DC54285A" w:tentative="1">
      <w:start w:val="1"/>
      <w:numFmt w:val="bullet"/>
      <w:lvlText w:val=""/>
      <w:lvlJc w:val="left"/>
      <w:pPr>
        <w:tabs>
          <w:tab w:val="num" w:pos="6480"/>
        </w:tabs>
        <w:ind w:left="6480" w:hanging="360"/>
      </w:pPr>
      <w:rPr>
        <w:rFonts w:ascii="Wingdings" w:hAnsi="Wingdings" w:hint="default"/>
      </w:rPr>
    </w:lvl>
  </w:abstractNum>
  <w:abstractNum w:abstractNumId="7">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nsid w:val="22B9573E"/>
    <w:multiLevelType w:val="singleLevel"/>
    <w:tmpl w:val="D510604A"/>
    <w:lvl w:ilvl="0">
      <w:start w:val="1"/>
      <w:numFmt w:val="bullet"/>
      <w:lvlText w:val="-"/>
      <w:lvlJc w:val="left"/>
      <w:pPr>
        <w:ind w:left="360" w:hanging="360"/>
      </w:pPr>
      <w:rPr>
        <w:rFonts w:ascii="Calibri" w:eastAsia="Arial" w:hAnsi="Calibri" w:cs="Calibri" w:hint="default"/>
        <w:b w:val="0"/>
        <w:bCs w:val="0"/>
        <w:color w:val="auto"/>
        <w:sz w:val="24"/>
      </w:rPr>
    </w:lvl>
  </w:abstractNum>
  <w:abstractNum w:abstractNumId="9">
    <w:nsid w:val="234C5A5C"/>
    <w:multiLevelType w:val="singleLevel"/>
    <w:tmpl w:val="56DC9388"/>
    <w:lvl w:ilvl="0">
      <w:start w:val="1"/>
      <w:numFmt w:val="bullet"/>
      <w:lvlText w:val="-"/>
      <w:lvlJc w:val="left"/>
      <w:pPr>
        <w:ind w:left="360" w:hanging="360"/>
      </w:pPr>
      <w:rPr>
        <w:rFonts w:ascii="Calibri" w:eastAsia="Times New Roman" w:hAnsi="Calibri" w:cs="Calibri" w:hint="default"/>
        <w:b w:val="0"/>
        <w:bCs w:val="0"/>
        <w:color w:val="auto"/>
        <w:sz w:val="24"/>
      </w:rPr>
    </w:lvl>
  </w:abstractNum>
  <w:abstractNum w:abstractNumId="10">
    <w:nsid w:val="23C20432"/>
    <w:multiLevelType w:val="hybridMultilevel"/>
    <w:tmpl w:val="255A64DC"/>
    <w:lvl w:ilvl="0" w:tplc="8EB4308A">
      <w:start w:val="19"/>
      <w:numFmt w:val="decimal"/>
      <w:lvlText w:val="%1"/>
      <w:lvlJc w:val="left"/>
      <w:pPr>
        <w:ind w:left="810" w:hanging="540"/>
      </w:pPr>
      <w:rPr>
        <w:rFonts w:hint="default"/>
        <w:b/>
        <w:bCs/>
      </w:rPr>
    </w:lvl>
    <w:lvl w:ilvl="1" w:tplc="8CBEEB4E" w:tentative="1">
      <w:start w:val="1"/>
      <w:numFmt w:val="lowerLetter"/>
      <w:lvlText w:val="%2."/>
      <w:lvlJc w:val="left"/>
      <w:pPr>
        <w:ind w:left="1260" w:hanging="360"/>
      </w:pPr>
    </w:lvl>
    <w:lvl w:ilvl="2" w:tplc="B4ACDDCC" w:tentative="1">
      <w:start w:val="1"/>
      <w:numFmt w:val="lowerRoman"/>
      <w:lvlText w:val="%3."/>
      <w:lvlJc w:val="right"/>
      <w:pPr>
        <w:ind w:left="1980" w:hanging="180"/>
      </w:pPr>
    </w:lvl>
    <w:lvl w:ilvl="3" w:tplc="5A1409A4" w:tentative="1">
      <w:start w:val="1"/>
      <w:numFmt w:val="decimal"/>
      <w:lvlText w:val="%4."/>
      <w:lvlJc w:val="left"/>
      <w:pPr>
        <w:ind w:left="2700" w:hanging="360"/>
      </w:pPr>
    </w:lvl>
    <w:lvl w:ilvl="4" w:tplc="170CA8E0" w:tentative="1">
      <w:start w:val="1"/>
      <w:numFmt w:val="lowerLetter"/>
      <w:lvlText w:val="%5."/>
      <w:lvlJc w:val="left"/>
      <w:pPr>
        <w:ind w:left="3420" w:hanging="360"/>
      </w:pPr>
    </w:lvl>
    <w:lvl w:ilvl="5" w:tplc="42927056" w:tentative="1">
      <w:start w:val="1"/>
      <w:numFmt w:val="lowerRoman"/>
      <w:lvlText w:val="%6."/>
      <w:lvlJc w:val="right"/>
      <w:pPr>
        <w:ind w:left="4140" w:hanging="180"/>
      </w:pPr>
    </w:lvl>
    <w:lvl w:ilvl="6" w:tplc="14C8A59C" w:tentative="1">
      <w:start w:val="1"/>
      <w:numFmt w:val="decimal"/>
      <w:lvlText w:val="%7."/>
      <w:lvlJc w:val="left"/>
      <w:pPr>
        <w:ind w:left="4860" w:hanging="360"/>
      </w:pPr>
    </w:lvl>
    <w:lvl w:ilvl="7" w:tplc="CB842380" w:tentative="1">
      <w:start w:val="1"/>
      <w:numFmt w:val="lowerLetter"/>
      <w:lvlText w:val="%8."/>
      <w:lvlJc w:val="left"/>
      <w:pPr>
        <w:ind w:left="5580" w:hanging="360"/>
      </w:pPr>
    </w:lvl>
    <w:lvl w:ilvl="8" w:tplc="47EE02F2" w:tentative="1">
      <w:start w:val="1"/>
      <w:numFmt w:val="lowerRoman"/>
      <w:lvlText w:val="%9."/>
      <w:lvlJc w:val="right"/>
      <w:pPr>
        <w:ind w:left="6300" w:hanging="180"/>
      </w:pPr>
    </w:lvl>
  </w:abstractNum>
  <w:abstractNum w:abstractNumId="11">
    <w:nsid w:val="24947F67"/>
    <w:multiLevelType w:val="multilevel"/>
    <w:tmpl w:val="246462F0"/>
    <w:lvl w:ilvl="0">
      <w:start w:val="17"/>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2">
    <w:nsid w:val="2E582BE0"/>
    <w:multiLevelType w:val="hybridMultilevel"/>
    <w:tmpl w:val="B86EC3DE"/>
    <w:lvl w:ilvl="0" w:tplc="06BCC09A">
      <w:start w:val="13"/>
      <w:numFmt w:val="decimal"/>
      <w:pStyle w:val="index"/>
      <w:lvlText w:val="%1."/>
      <w:lvlJc w:val="left"/>
      <w:pPr>
        <w:tabs>
          <w:tab w:val="num" w:pos="900"/>
        </w:tabs>
        <w:ind w:left="900" w:hanging="540"/>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3">
    <w:nsid w:val="2FFC1103"/>
    <w:multiLevelType w:val="hybridMultilevel"/>
    <w:tmpl w:val="9A542F96"/>
    <w:lvl w:ilvl="0" w:tplc="B78877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3511198C"/>
    <w:multiLevelType w:val="hybridMultilevel"/>
    <w:tmpl w:val="959ADEF8"/>
    <w:lvl w:ilvl="0" w:tplc="3166796C">
      <w:start w:val="18"/>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4C2831"/>
    <w:multiLevelType w:val="multilevel"/>
    <w:tmpl w:val="27DED4D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nsid w:val="417971A7"/>
    <w:multiLevelType w:val="hybridMultilevel"/>
    <w:tmpl w:val="C8725244"/>
    <w:lvl w:ilvl="0" w:tplc="6FBC186E">
      <w:start w:val="1"/>
      <w:numFmt w:val="lowerLetter"/>
      <w:lvlText w:val="%1)"/>
      <w:lvlJc w:val="left"/>
      <w:pPr>
        <w:ind w:left="1260" w:hanging="360"/>
      </w:pPr>
      <w:rPr>
        <w:b w:val="0"/>
        <w:bCs w:val="0"/>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nsid w:val="45C13687"/>
    <w:multiLevelType w:val="hybridMultilevel"/>
    <w:tmpl w:val="141CF62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1">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22">
    <w:nsid w:val="496277D8"/>
    <w:multiLevelType w:val="multilevel"/>
    <w:tmpl w:val="0409001D"/>
    <w:styleLink w:val="Style2"/>
    <w:lvl w:ilvl="0">
      <w:start w:val="2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24">
    <w:nsid w:val="4DDE164F"/>
    <w:multiLevelType w:val="singleLevel"/>
    <w:tmpl w:val="04090001"/>
    <w:lvl w:ilvl="0">
      <w:start w:val="1"/>
      <w:numFmt w:val="bullet"/>
      <w:lvlText w:val=""/>
      <w:lvlJc w:val="left"/>
      <w:pPr>
        <w:ind w:left="720" w:hanging="360"/>
      </w:pPr>
      <w:rPr>
        <w:rFonts w:ascii="Symbol" w:hAnsi="Symbol" w:hint="default"/>
        <w:color w:val="auto"/>
        <w:sz w:val="22"/>
      </w:rPr>
    </w:lvl>
  </w:abstractNum>
  <w:abstractNum w:abstractNumId="25">
    <w:nsid w:val="4E387B46"/>
    <w:multiLevelType w:val="multilevel"/>
    <w:tmpl w:val="0409001D"/>
    <w:styleLink w:val="Style4"/>
    <w:lvl w:ilvl="0">
      <w:start w:val="2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7">
    <w:nsid w:val="58D657AF"/>
    <w:multiLevelType w:val="multilevel"/>
    <w:tmpl w:val="63CA97F8"/>
    <w:numStyleLink w:val="Style1"/>
  </w:abstractNum>
  <w:abstractNum w:abstractNumId="28">
    <w:nsid w:val="5AA108E8"/>
    <w:multiLevelType w:val="hybridMultilevel"/>
    <w:tmpl w:val="63CA97F8"/>
    <w:lvl w:ilvl="0" w:tplc="22F8FFC8">
      <w:start w:val="1"/>
      <w:numFmt w:val="decimal"/>
      <w:lvlText w:val="%1"/>
      <w:lvlJc w:val="left"/>
      <w:pPr>
        <w:ind w:left="990" w:hanging="540"/>
      </w:pPr>
      <w:rPr>
        <w:rFonts w:hint="default"/>
        <w:b/>
        <w:bCs/>
      </w:rPr>
    </w:lvl>
    <w:lvl w:ilvl="1" w:tplc="377E39EC">
      <w:start w:val="1"/>
      <w:numFmt w:val="lowerLetter"/>
      <w:lvlText w:val="%2."/>
      <w:lvlJc w:val="left"/>
      <w:pPr>
        <w:ind w:left="1440" w:hanging="360"/>
      </w:pPr>
    </w:lvl>
    <w:lvl w:ilvl="2" w:tplc="74D82000" w:tentative="1">
      <w:start w:val="1"/>
      <w:numFmt w:val="lowerRoman"/>
      <w:lvlText w:val="%3."/>
      <w:lvlJc w:val="right"/>
      <w:pPr>
        <w:ind w:left="2160" w:hanging="180"/>
      </w:pPr>
    </w:lvl>
    <w:lvl w:ilvl="3" w:tplc="0666B2DC" w:tentative="1">
      <w:start w:val="1"/>
      <w:numFmt w:val="decimal"/>
      <w:lvlText w:val="%4."/>
      <w:lvlJc w:val="left"/>
      <w:pPr>
        <w:ind w:left="2880" w:hanging="360"/>
      </w:pPr>
    </w:lvl>
    <w:lvl w:ilvl="4" w:tplc="253CD6B6" w:tentative="1">
      <w:start w:val="1"/>
      <w:numFmt w:val="lowerLetter"/>
      <w:lvlText w:val="%5."/>
      <w:lvlJc w:val="left"/>
      <w:pPr>
        <w:ind w:left="3600" w:hanging="360"/>
      </w:pPr>
    </w:lvl>
    <w:lvl w:ilvl="5" w:tplc="82BE4222" w:tentative="1">
      <w:start w:val="1"/>
      <w:numFmt w:val="lowerRoman"/>
      <w:lvlText w:val="%6."/>
      <w:lvlJc w:val="right"/>
      <w:pPr>
        <w:ind w:left="4320" w:hanging="180"/>
      </w:pPr>
    </w:lvl>
    <w:lvl w:ilvl="6" w:tplc="6AB07DEA" w:tentative="1">
      <w:start w:val="1"/>
      <w:numFmt w:val="decimal"/>
      <w:lvlText w:val="%7."/>
      <w:lvlJc w:val="left"/>
      <w:pPr>
        <w:ind w:left="5040" w:hanging="360"/>
      </w:pPr>
    </w:lvl>
    <w:lvl w:ilvl="7" w:tplc="1A5477BA" w:tentative="1">
      <w:start w:val="1"/>
      <w:numFmt w:val="lowerLetter"/>
      <w:lvlText w:val="%8."/>
      <w:lvlJc w:val="left"/>
      <w:pPr>
        <w:ind w:left="5760" w:hanging="360"/>
      </w:pPr>
    </w:lvl>
    <w:lvl w:ilvl="8" w:tplc="8FA2DCF0" w:tentative="1">
      <w:start w:val="1"/>
      <w:numFmt w:val="lowerRoman"/>
      <w:lvlText w:val="%9."/>
      <w:lvlJc w:val="right"/>
      <w:pPr>
        <w:ind w:left="6480" w:hanging="180"/>
      </w:pPr>
    </w:lvl>
  </w:abstractNum>
  <w:abstractNum w:abstractNumId="29">
    <w:nsid w:val="5B050889"/>
    <w:multiLevelType w:val="multilevel"/>
    <w:tmpl w:val="699ACBAE"/>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0">
    <w:nsid w:val="5BE070EE"/>
    <w:multiLevelType w:val="hybridMultilevel"/>
    <w:tmpl w:val="BD1440A0"/>
    <w:lvl w:ilvl="0" w:tplc="04090017">
      <w:start w:val="1"/>
      <w:numFmt w:val="lowerLetter"/>
      <w:lvlText w:val="%1)"/>
      <w:lvlJc w:val="left"/>
      <w:pPr>
        <w:ind w:left="1238" w:hanging="360"/>
      </w:pPr>
    </w:lvl>
    <w:lvl w:ilvl="1" w:tplc="04090019" w:tentative="1">
      <w:start w:val="1"/>
      <w:numFmt w:val="lowerLetter"/>
      <w:lvlText w:val="%2."/>
      <w:lvlJc w:val="left"/>
      <w:pPr>
        <w:ind w:left="1958" w:hanging="360"/>
      </w:pPr>
    </w:lvl>
    <w:lvl w:ilvl="2" w:tplc="0409001B" w:tentative="1">
      <w:start w:val="1"/>
      <w:numFmt w:val="lowerRoman"/>
      <w:lvlText w:val="%3."/>
      <w:lvlJc w:val="right"/>
      <w:pPr>
        <w:ind w:left="2678" w:hanging="180"/>
      </w:pPr>
    </w:lvl>
    <w:lvl w:ilvl="3" w:tplc="0409000F" w:tentative="1">
      <w:start w:val="1"/>
      <w:numFmt w:val="decimal"/>
      <w:lvlText w:val="%4."/>
      <w:lvlJc w:val="left"/>
      <w:pPr>
        <w:ind w:left="3398" w:hanging="360"/>
      </w:pPr>
    </w:lvl>
    <w:lvl w:ilvl="4" w:tplc="04090019" w:tentative="1">
      <w:start w:val="1"/>
      <w:numFmt w:val="lowerLetter"/>
      <w:lvlText w:val="%5."/>
      <w:lvlJc w:val="left"/>
      <w:pPr>
        <w:ind w:left="4118" w:hanging="360"/>
      </w:pPr>
    </w:lvl>
    <w:lvl w:ilvl="5" w:tplc="0409001B" w:tentative="1">
      <w:start w:val="1"/>
      <w:numFmt w:val="lowerRoman"/>
      <w:lvlText w:val="%6."/>
      <w:lvlJc w:val="right"/>
      <w:pPr>
        <w:ind w:left="4838" w:hanging="180"/>
      </w:pPr>
    </w:lvl>
    <w:lvl w:ilvl="6" w:tplc="0409000F" w:tentative="1">
      <w:start w:val="1"/>
      <w:numFmt w:val="decimal"/>
      <w:lvlText w:val="%7."/>
      <w:lvlJc w:val="left"/>
      <w:pPr>
        <w:ind w:left="5558" w:hanging="360"/>
      </w:pPr>
    </w:lvl>
    <w:lvl w:ilvl="7" w:tplc="04090019" w:tentative="1">
      <w:start w:val="1"/>
      <w:numFmt w:val="lowerLetter"/>
      <w:lvlText w:val="%8."/>
      <w:lvlJc w:val="left"/>
      <w:pPr>
        <w:ind w:left="6278" w:hanging="360"/>
      </w:pPr>
    </w:lvl>
    <w:lvl w:ilvl="8" w:tplc="0409001B" w:tentative="1">
      <w:start w:val="1"/>
      <w:numFmt w:val="lowerRoman"/>
      <w:lvlText w:val="%9."/>
      <w:lvlJc w:val="right"/>
      <w:pPr>
        <w:ind w:left="6998" w:hanging="180"/>
      </w:pPr>
    </w:lvl>
  </w:abstractNum>
  <w:abstractNum w:abstractNumId="31">
    <w:nsid w:val="5F367483"/>
    <w:multiLevelType w:val="multilevel"/>
    <w:tmpl w:val="63CA97F8"/>
    <w:styleLink w:val="Style1"/>
    <w:lvl w:ilvl="0">
      <w:start w:val="21"/>
      <w:numFmt w:val="decimal"/>
      <w:lvlText w:val="%1"/>
      <w:lvlJc w:val="left"/>
      <w:pPr>
        <w:ind w:left="990" w:hanging="54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6147265F"/>
    <w:multiLevelType w:val="multilevel"/>
    <w:tmpl w:val="38DCD262"/>
    <w:lvl w:ilvl="0">
      <w:start w:val="3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nsid w:val="67817B6A"/>
    <w:multiLevelType w:val="singleLevel"/>
    <w:tmpl w:val="FEE8CC52"/>
    <w:lvl w:ilvl="0">
      <w:start w:val="1"/>
      <w:numFmt w:val="bullet"/>
      <w:lvlText w:val=""/>
      <w:lvlJc w:val="left"/>
      <w:pPr>
        <w:ind w:left="360" w:hanging="360"/>
      </w:pPr>
      <w:rPr>
        <w:rFonts w:ascii="Symbol" w:hAnsi="Symbol" w:hint="default"/>
        <w:color w:val="auto"/>
        <w:sz w:val="22"/>
        <w:lang w:bidi="th-TH"/>
      </w:rPr>
    </w:lvl>
  </w:abstractNum>
  <w:abstractNum w:abstractNumId="35">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36">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nsid w:val="6C234F64"/>
    <w:multiLevelType w:val="multilevel"/>
    <w:tmpl w:val="0409001D"/>
    <w:styleLink w:val="Style3"/>
    <w:lvl w:ilvl="0">
      <w:start w:val="2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6C525F71"/>
    <w:multiLevelType w:val="hybridMultilevel"/>
    <w:tmpl w:val="B7F61176"/>
    <w:lvl w:ilvl="0" w:tplc="9BE4E9E0">
      <w:start w:val="2"/>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9">
    <w:nsid w:val="6F8E5A4D"/>
    <w:multiLevelType w:val="multilevel"/>
    <w:tmpl w:val="ED5C8B5A"/>
    <w:lvl w:ilvl="0">
      <w:start w:val="18"/>
      <w:numFmt w:val="decimal"/>
      <w:lvlText w:val="%1"/>
      <w:lvlJc w:val="left"/>
      <w:pPr>
        <w:tabs>
          <w:tab w:val="num" w:pos="340"/>
        </w:tabs>
        <w:ind w:left="340" w:hanging="340"/>
      </w:pPr>
      <w:rPr>
        <w:rFonts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nsid w:val="76C65C30"/>
    <w:multiLevelType w:val="hybridMultilevel"/>
    <w:tmpl w:val="20304DDE"/>
    <w:lvl w:ilvl="0" w:tplc="D0721F2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2">
    <w:nsid w:val="782A2AC1"/>
    <w:multiLevelType w:val="hybridMultilevel"/>
    <w:tmpl w:val="DC82F2B6"/>
    <w:lvl w:ilvl="0" w:tplc="05E8F5DC">
      <w:start w:val="1"/>
      <w:numFmt w:val="decimal"/>
      <w:lvlText w:val="(%1)"/>
      <w:lvlJc w:val="left"/>
      <w:pPr>
        <w:ind w:left="990" w:hanging="360"/>
      </w:pPr>
      <w:rPr>
        <w:rFonts w:hint="default"/>
        <w:sz w:val="24"/>
      </w:rPr>
    </w:lvl>
    <w:lvl w:ilvl="1" w:tplc="A12ECC3A" w:tentative="1">
      <w:start w:val="1"/>
      <w:numFmt w:val="lowerLetter"/>
      <w:lvlText w:val="%2."/>
      <w:lvlJc w:val="left"/>
      <w:pPr>
        <w:ind w:left="1710" w:hanging="360"/>
      </w:pPr>
    </w:lvl>
    <w:lvl w:ilvl="2" w:tplc="655E463A" w:tentative="1">
      <w:start w:val="1"/>
      <w:numFmt w:val="lowerRoman"/>
      <w:lvlText w:val="%3."/>
      <w:lvlJc w:val="right"/>
      <w:pPr>
        <w:ind w:left="2430" w:hanging="180"/>
      </w:pPr>
    </w:lvl>
    <w:lvl w:ilvl="3" w:tplc="9364CE6E" w:tentative="1">
      <w:start w:val="1"/>
      <w:numFmt w:val="decimal"/>
      <w:lvlText w:val="%4."/>
      <w:lvlJc w:val="left"/>
      <w:pPr>
        <w:ind w:left="3150" w:hanging="360"/>
      </w:pPr>
    </w:lvl>
    <w:lvl w:ilvl="4" w:tplc="E590505C" w:tentative="1">
      <w:start w:val="1"/>
      <w:numFmt w:val="lowerLetter"/>
      <w:lvlText w:val="%5."/>
      <w:lvlJc w:val="left"/>
      <w:pPr>
        <w:ind w:left="3870" w:hanging="360"/>
      </w:pPr>
    </w:lvl>
    <w:lvl w:ilvl="5" w:tplc="2B862242" w:tentative="1">
      <w:start w:val="1"/>
      <w:numFmt w:val="lowerRoman"/>
      <w:lvlText w:val="%6."/>
      <w:lvlJc w:val="right"/>
      <w:pPr>
        <w:ind w:left="4590" w:hanging="180"/>
      </w:pPr>
    </w:lvl>
    <w:lvl w:ilvl="6" w:tplc="90DA9A6C" w:tentative="1">
      <w:start w:val="1"/>
      <w:numFmt w:val="decimal"/>
      <w:lvlText w:val="%7."/>
      <w:lvlJc w:val="left"/>
      <w:pPr>
        <w:ind w:left="5310" w:hanging="360"/>
      </w:pPr>
    </w:lvl>
    <w:lvl w:ilvl="7" w:tplc="B01CA4D2" w:tentative="1">
      <w:start w:val="1"/>
      <w:numFmt w:val="lowerLetter"/>
      <w:lvlText w:val="%8."/>
      <w:lvlJc w:val="left"/>
      <w:pPr>
        <w:ind w:left="6030" w:hanging="360"/>
      </w:pPr>
    </w:lvl>
    <w:lvl w:ilvl="8" w:tplc="87E6FB8E" w:tentative="1">
      <w:start w:val="1"/>
      <w:numFmt w:val="lowerRoman"/>
      <w:lvlText w:val="%9."/>
      <w:lvlJc w:val="right"/>
      <w:pPr>
        <w:ind w:left="6750" w:hanging="180"/>
      </w:pPr>
    </w:lvl>
  </w:abstractNum>
  <w:abstractNum w:abstractNumId="43">
    <w:nsid w:val="79187041"/>
    <w:multiLevelType w:val="multilevel"/>
    <w:tmpl w:val="9710ED1A"/>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tabs>
          <w:tab w:val="num" w:pos="1020"/>
        </w:tabs>
        <w:ind w:left="1020" w:hanging="340"/>
      </w:pPr>
      <w:rPr>
        <w:rFonts w:hint="default"/>
        <w:sz w:val="22"/>
        <w:szCs w:val="24"/>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nsid w:val="7EDE6D6D"/>
    <w:multiLevelType w:val="hybridMultilevel"/>
    <w:tmpl w:val="735C2E3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2"/>
  </w:num>
  <w:num w:numId="2">
    <w:abstractNumId w:val="7"/>
  </w:num>
  <w:num w:numId="3">
    <w:abstractNumId w:val="40"/>
  </w:num>
  <w:num w:numId="4">
    <w:abstractNumId w:val="6"/>
  </w:num>
  <w:num w:numId="5">
    <w:abstractNumId w:val="41"/>
  </w:num>
  <w:num w:numId="6">
    <w:abstractNumId w:val="5"/>
  </w:num>
  <w:num w:numId="7">
    <w:abstractNumId w:val="28"/>
  </w:num>
  <w:num w:numId="8">
    <w:abstractNumId w:val="23"/>
  </w:num>
  <w:num w:numId="9">
    <w:abstractNumId w:val="21"/>
  </w:num>
  <w:num w:numId="10">
    <w:abstractNumId w:val="14"/>
  </w:num>
  <w:num w:numId="11">
    <w:abstractNumId w:val="0"/>
  </w:num>
  <w:num w:numId="12">
    <w:abstractNumId w:val="9"/>
  </w:num>
  <w:num w:numId="13">
    <w:abstractNumId w:val="8"/>
  </w:num>
  <w:num w:numId="14">
    <w:abstractNumId w:val="32"/>
  </w:num>
  <w:num w:numId="15">
    <w:abstractNumId w:val="11"/>
  </w:num>
  <w:num w:numId="16">
    <w:abstractNumId w:val="10"/>
  </w:num>
  <w:num w:numId="17">
    <w:abstractNumId w:val="31"/>
  </w:num>
  <w:num w:numId="18">
    <w:abstractNumId w:val="27"/>
  </w:num>
  <w:num w:numId="19">
    <w:abstractNumId w:val="22"/>
  </w:num>
  <w:num w:numId="20">
    <w:abstractNumId w:val="37"/>
  </w:num>
  <w:num w:numId="21">
    <w:abstractNumId w:val="25"/>
  </w:num>
  <w:num w:numId="22">
    <w:abstractNumId w:val="4"/>
  </w:num>
  <w:num w:numId="23">
    <w:abstractNumId w:val="33"/>
  </w:num>
  <w:num w:numId="24">
    <w:abstractNumId w:val="35"/>
  </w:num>
  <w:num w:numId="25">
    <w:abstractNumId w:val="29"/>
  </w:num>
  <w:num w:numId="26">
    <w:abstractNumId w:val="15"/>
  </w:num>
  <w:num w:numId="27">
    <w:abstractNumId w:val="16"/>
  </w:num>
  <w:num w:numId="28">
    <w:abstractNumId w:val="39"/>
  </w:num>
  <w:num w:numId="29">
    <w:abstractNumId w:val="3"/>
  </w:num>
  <w:num w:numId="30">
    <w:abstractNumId w:val="43"/>
  </w:num>
  <w:num w:numId="31">
    <w:abstractNumId w:val="2"/>
  </w:num>
  <w:num w:numId="32">
    <w:abstractNumId w:val="20"/>
  </w:num>
  <w:num w:numId="33">
    <w:abstractNumId w:val="38"/>
  </w:num>
  <w:num w:numId="34">
    <w:abstractNumId w:val="30"/>
  </w:num>
  <w:num w:numId="35">
    <w:abstractNumId w:val="18"/>
  </w:num>
  <w:num w:numId="36">
    <w:abstractNumId w:val="44"/>
  </w:num>
  <w:num w:numId="37">
    <w:abstractNumId w:val="17"/>
  </w:num>
  <w:num w:numId="38">
    <w:abstractNumId w:val="24"/>
  </w:num>
  <w:num w:numId="39">
    <w:abstractNumId w:val="19"/>
  </w:num>
  <w:num w:numId="40">
    <w:abstractNumId w:val="42"/>
  </w:num>
  <w:num w:numId="41">
    <w:abstractNumId w:val="26"/>
  </w:num>
  <w:num w:numId="42">
    <w:abstractNumId w:val="34"/>
  </w:num>
  <w:num w:numId="43">
    <w:abstractNumId w:val="36"/>
  </w:num>
  <w:num w:numId="44">
    <w:abstractNumId w:val="1"/>
  </w:num>
  <w:num w:numId="45">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992"/>
    <w:rsid w:val="000001DA"/>
    <w:rsid w:val="000002E7"/>
    <w:rsid w:val="0000039E"/>
    <w:rsid w:val="00000419"/>
    <w:rsid w:val="0000065E"/>
    <w:rsid w:val="00000774"/>
    <w:rsid w:val="000009E0"/>
    <w:rsid w:val="00000B7A"/>
    <w:rsid w:val="00000CB6"/>
    <w:rsid w:val="00000CE2"/>
    <w:rsid w:val="000012BB"/>
    <w:rsid w:val="000016F2"/>
    <w:rsid w:val="0000217E"/>
    <w:rsid w:val="00002223"/>
    <w:rsid w:val="000024AD"/>
    <w:rsid w:val="00002675"/>
    <w:rsid w:val="000029B0"/>
    <w:rsid w:val="00002C45"/>
    <w:rsid w:val="00002DAB"/>
    <w:rsid w:val="00002DEF"/>
    <w:rsid w:val="000031F7"/>
    <w:rsid w:val="00003408"/>
    <w:rsid w:val="00003428"/>
    <w:rsid w:val="00003458"/>
    <w:rsid w:val="00003614"/>
    <w:rsid w:val="00003814"/>
    <w:rsid w:val="00003982"/>
    <w:rsid w:val="00003BF6"/>
    <w:rsid w:val="000040C8"/>
    <w:rsid w:val="00004504"/>
    <w:rsid w:val="000045CA"/>
    <w:rsid w:val="0000491A"/>
    <w:rsid w:val="00005124"/>
    <w:rsid w:val="00005867"/>
    <w:rsid w:val="00005BF1"/>
    <w:rsid w:val="00005EDF"/>
    <w:rsid w:val="0000659B"/>
    <w:rsid w:val="000069A6"/>
    <w:rsid w:val="000069B3"/>
    <w:rsid w:val="000069C6"/>
    <w:rsid w:val="000069F1"/>
    <w:rsid w:val="00006BC9"/>
    <w:rsid w:val="00006D1B"/>
    <w:rsid w:val="00006E7D"/>
    <w:rsid w:val="00006F70"/>
    <w:rsid w:val="0000713E"/>
    <w:rsid w:val="0000739C"/>
    <w:rsid w:val="000075F9"/>
    <w:rsid w:val="000076C9"/>
    <w:rsid w:val="00007728"/>
    <w:rsid w:val="00007759"/>
    <w:rsid w:val="0000777E"/>
    <w:rsid w:val="00007CF9"/>
    <w:rsid w:val="000103FC"/>
    <w:rsid w:val="00010A0F"/>
    <w:rsid w:val="00010C86"/>
    <w:rsid w:val="0001125E"/>
    <w:rsid w:val="00011856"/>
    <w:rsid w:val="00011968"/>
    <w:rsid w:val="00011E84"/>
    <w:rsid w:val="00011EA7"/>
    <w:rsid w:val="0001215A"/>
    <w:rsid w:val="00012179"/>
    <w:rsid w:val="00012237"/>
    <w:rsid w:val="000122B6"/>
    <w:rsid w:val="000123F4"/>
    <w:rsid w:val="00012463"/>
    <w:rsid w:val="00012634"/>
    <w:rsid w:val="000126D8"/>
    <w:rsid w:val="000128CA"/>
    <w:rsid w:val="00013685"/>
    <w:rsid w:val="000140A1"/>
    <w:rsid w:val="00014581"/>
    <w:rsid w:val="00014656"/>
    <w:rsid w:val="000146AF"/>
    <w:rsid w:val="00014B71"/>
    <w:rsid w:val="00014C0D"/>
    <w:rsid w:val="00014FDC"/>
    <w:rsid w:val="0001500A"/>
    <w:rsid w:val="000150DA"/>
    <w:rsid w:val="000151D7"/>
    <w:rsid w:val="000152AB"/>
    <w:rsid w:val="000152ED"/>
    <w:rsid w:val="000159FA"/>
    <w:rsid w:val="00015AFC"/>
    <w:rsid w:val="00015C97"/>
    <w:rsid w:val="00015D69"/>
    <w:rsid w:val="00015F71"/>
    <w:rsid w:val="0001614A"/>
    <w:rsid w:val="0001685F"/>
    <w:rsid w:val="00016D8A"/>
    <w:rsid w:val="00016F22"/>
    <w:rsid w:val="0001766A"/>
    <w:rsid w:val="0001768E"/>
    <w:rsid w:val="00017974"/>
    <w:rsid w:val="00017AF0"/>
    <w:rsid w:val="00017FD2"/>
    <w:rsid w:val="00020133"/>
    <w:rsid w:val="00020A9B"/>
    <w:rsid w:val="00020B6D"/>
    <w:rsid w:val="00020F4E"/>
    <w:rsid w:val="00021723"/>
    <w:rsid w:val="00021AB0"/>
    <w:rsid w:val="00021BAF"/>
    <w:rsid w:val="00022118"/>
    <w:rsid w:val="00022747"/>
    <w:rsid w:val="00022888"/>
    <w:rsid w:val="000229B2"/>
    <w:rsid w:val="000229FA"/>
    <w:rsid w:val="00022F4D"/>
    <w:rsid w:val="000231DD"/>
    <w:rsid w:val="00023311"/>
    <w:rsid w:val="00023489"/>
    <w:rsid w:val="00023519"/>
    <w:rsid w:val="000238F7"/>
    <w:rsid w:val="00023A21"/>
    <w:rsid w:val="00023DF8"/>
    <w:rsid w:val="00023F50"/>
    <w:rsid w:val="00024030"/>
    <w:rsid w:val="0002426C"/>
    <w:rsid w:val="000247D9"/>
    <w:rsid w:val="0002503A"/>
    <w:rsid w:val="00025312"/>
    <w:rsid w:val="00025438"/>
    <w:rsid w:val="000255C0"/>
    <w:rsid w:val="0002565F"/>
    <w:rsid w:val="00025C99"/>
    <w:rsid w:val="00026197"/>
    <w:rsid w:val="00026211"/>
    <w:rsid w:val="0002678E"/>
    <w:rsid w:val="00026C12"/>
    <w:rsid w:val="00026D98"/>
    <w:rsid w:val="00026F58"/>
    <w:rsid w:val="000270F3"/>
    <w:rsid w:val="00027188"/>
    <w:rsid w:val="000272A4"/>
    <w:rsid w:val="000275BE"/>
    <w:rsid w:val="0002778B"/>
    <w:rsid w:val="000277BF"/>
    <w:rsid w:val="00027A9F"/>
    <w:rsid w:val="00027CC3"/>
    <w:rsid w:val="00027EDB"/>
    <w:rsid w:val="00027FD7"/>
    <w:rsid w:val="0003028C"/>
    <w:rsid w:val="000302BD"/>
    <w:rsid w:val="000302DD"/>
    <w:rsid w:val="00030362"/>
    <w:rsid w:val="0003079F"/>
    <w:rsid w:val="00030A0F"/>
    <w:rsid w:val="00030BDC"/>
    <w:rsid w:val="00030E73"/>
    <w:rsid w:val="00030F76"/>
    <w:rsid w:val="00031178"/>
    <w:rsid w:val="000317EF"/>
    <w:rsid w:val="000319D1"/>
    <w:rsid w:val="00031C39"/>
    <w:rsid w:val="00031E17"/>
    <w:rsid w:val="00031E43"/>
    <w:rsid w:val="00031FD9"/>
    <w:rsid w:val="00032027"/>
    <w:rsid w:val="000322EF"/>
    <w:rsid w:val="000324C0"/>
    <w:rsid w:val="00032D9A"/>
    <w:rsid w:val="000330D2"/>
    <w:rsid w:val="000331A4"/>
    <w:rsid w:val="0003383A"/>
    <w:rsid w:val="00033857"/>
    <w:rsid w:val="00033A46"/>
    <w:rsid w:val="00033E38"/>
    <w:rsid w:val="00033FFB"/>
    <w:rsid w:val="00034006"/>
    <w:rsid w:val="000344BC"/>
    <w:rsid w:val="00034AA5"/>
    <w:rsid w:val="00034F5E"/>
    <w:rsid w:val="00034F69"/>
    <w:rsid w:val="000352D1"/>
    <w:rsid w:val="00035647"/>
    <w:rsid w:val="0003566C"/>
    <w:rsid w:val="00035741"/>
    <w:rsid w:val="0003592C"/>
    <w:rsid w:val="00035D50"/>
    <w:rsid w:val="00036430"/>
    <w:rsid w:val="00036605"/>
    <w:rsid w:val="0003668F"/>
    <w:rsid w:val="00036823"/>
    <w:rsid w:val="00036CC5"/>
    <w:rsid w:val="00036D01"/>
    <w:rsid w:val="00036D0A"/>
    <w:rsid w:val="00036D37"/>
    <w:rsid w:val="00036F6C"/>
    <w:rsid w:val="0003714D"/>
    <w:rsid w:val="00037225"/>
    <w:rsid w:val="000372C9"/>
    <w:rsid w:val="0003737A"/>
    <w:rsid w:val="000379DE"/>
    <w:rsid w:val="00037A60"/>
    <w:rsid w:val="00040033"/>
    <w:rsid w:val="00040137"/>
    <w:rsid w:val="0004032B"/>
    <w:rsid w:val="000407F1"/>
    <w:rsid w:val="0004099A"/>
    <w:rsid w:val="00040A51"/>
    <w:rsid w:val="00040B07"/>
    <w:rsid w:val="00040CF4"/>
    <w:rsid w:val="00040FD6"/>
    <w:rsid w:val="00041194"/>
    <w:rsid w:val="00041384"/>
    <w:rsid w:val="000414E1"/>
    <w:rsid w:val="00041982"/>
    <w:rsid w:val="00041B33"/>
    <w:rsid w:val="00042124"/>
    <w:rsid w:val="000426CC"/>
    <w:rsid w:val="000427F6"/>
    <w:rsid w:val="0004294A"/>
    <w:rsid w:val="0004323D"/>
    <w:rsid w:val="00043A0B"/>
    <w:rsid w:val="00043C1F"/>
    <w:rsid w:val="00043C5F"/>
    <w:rsid w:val="00043EFD"/>
    <w:rsid w:val="000441CE"/>
    <w:rsid w:val="00044D55"/>
    <w:rsid w:val="00044D79"/>
    <w:rsid w:val="00044FA4"/>
    <w:rsid w:val="00044FBE"/>
    <w:rsid w:val="000454A4"/>
    <w:rsid w:val="00045785"/>
    <w:rsid w:val="00045A38"/>
    <w:rsid w:val="00045CA3"/>
    <w:rsid w:val="00045F35"/>
    <w:rsid w:val="000460A0"/>
    <w:rsid w:val="0004626C"/>
    <w:rsid w:val="00046797"/>
    <w:rsid w:val="0004697A"/>
    <w:rsid w:val="000470BC"/>
    <w:rsid w:val="000473E1"/>
    <w:rsid w:val="00047440"/>
    <w:rsid w:val="000475AB"/>
    <w:rsid w:val="0004791F"/>
    <w:rsid w:val="0004798B"/>
    <w:rsid w:val="000500D9"/>
    <w:rsid w:val="00050535"/>
    <w:rsid w:val="00050A2D"/>
    <w:rsid w:val="00051057"/>
    <w:rsid w:val="00051198"/>
    <w:rsid w:val="000514BD"/>
    <w:rsid w:val="000517AB"/>
    <w:rsid w:val="00051A83"/>
    <w:rsid w:val="00051D60"/>
    <w:rsid w:val="00051E64"/>
    <w:rsid w:val="0005209B"/>
    <w:rsid w:val="000521E5"/>
    <w:rsid w:val="00052202"/>
    <w:rsid w:val="00052601"/>
    <w:rsid w:val="0005277F"/>
    <w:rsid w:val="00052B34"/>
    <w:rsid w:val="00052CBF"/>
    <w:rsid w:val="00053005"/>
    <w:rsid w:val="000533BE"/>
    <w:rsid w:val="00053C66"/>
    <w:rsid w:val="00053CCE"/>
    <w:rsid w:val="00053E3D"/>
    <w:rsid w:val="00053E7B"/>
    <w:rsid w:val="0005409A"/>
    <w:rsid w:val="00054357"/>
    <w:rsid w:val="0005463E"/>
    <w:rsid w:val="00054E67"/>
    <w:rsid w:val="0005521E"/>
    <w:rsid w:val="00055383"/>
    <w:rsid w:val="0005582C"/>
    <w:rsid w:val="00055F53"/>
    <w:rsid w:val="000563A3"/>
    <w:rsid w:val="00056716"/>
    <w:rsid w:val="00056DFD"/>
    <w:rsid w:val="0005714C"/>
    <w:rsid w:val="00057460"/>
    <w:rsid w:val="00057694"/>
    <w:rsid w:val="000578BE"/>
    <w:rsid w:val="00057E88"/>
    <w:rsid w:val="00057E8D"/>
    <w:rsid w:val="00060071"/>
    <w:rsid w:val="0006024F"/>
    <w:rsid w:val="000603D5"/>
    <w:rsid w:val="0006044D"/>
    <w:rsid w:val="0006058A"/>
    <w:rsid w:val="00060DFD"/>
    <w:rsid w:val="00060EA3"/>
    <w:rsid w:val="00061447"/>
    <w:rsid w:val="0006148D"/>
    <w:rsid w:val="00061806"/>
    <w:rsid w:val="00061B3D"/>
    <w:rsid w:val="00061CC1"/>
    <w:rsid w:val="00061CDE"/>
    <w:rsid w:val="00061CF3"/>
    <w:rsid w:val="00061D6E"/>
    <w:rsid w:val="0006219F"/>
    <w:rsid w:val="0006268F"/>
    <w:rsid w:val="000626CC"/>
    <w:rsid w:val="00062A73"/>
    <w:rsid w:val="00062CC9"/>
    <w:rsid w:val="00063173"/>
    <w:rsid w:val="00063321"/>
    <w:rsid w:val="000637DA"/>
    <w:rsid w:val="00063D2F"/>
    <w:rsid w:val="00064723"/>
    <w:rsid w:val="00064E1D"/>
    <w:rsid w:val="00064FB1"/>
    <w:rsid w:val="0006571F"/>
    <w:rsid w:val="00065A3C"/>
    <w:rsid w:val="00065B73"/>
    <w:rsid w:val="00065D0B"/>
    <w:rsid w:val="000660CA"/>
    <w:rsid w:val="00066345"/>
    <w:rsid w:val="000663F8"/>
    <w:rsid w:val="000667B5"/>
    <w:rsid w:val="00066904"/>
    <w:rsid w:val="00066DF3"/>
    <w:rsid w:val="00066E70"/>
    <w:rsid w:val="000671DA"/>
    <w:rsid w:val="0006732A"/>
    <w:rsid w:val="00067761"/>
    <w:rsid w:val="000678E7"/>
    <w:rsid w:val="00067DF3"/>
    <w:rsid w:val="00070102"/>
    <w:rsid w:val="000706B5"/>
    <w:rsid w:val="000708D8"/>
    <w:rsid w:val="00070B21"/>
    <w:rsid w:val="00070EEA"/>
    <w:rsid w:val="0007112D"/>
    <w:rsid w:val="00071AE1"/>
    <w:rsid w:val="00071B45"/>
    <w:rsid w:val="00071DD1"/>
    <w:rsid w:val="00072119"/>
    <w:rsid w:val="00072192"/>
    <w:rsid w:val="00072548"/>
    <w:rsid w:val="00072B78"/>
    <w:rsid w:val="00072B79"/>
    <w:rsid w:val="00072CE4"/>
    <w:rsid w:val="00073044"/>
    <w:rsid w:val="00073049"/>
    <w:rsid w:val="0007311E"/>
    <w:rsid w:val="0007330B"/>
    <w:rsid w:val="0007337B"/>
    <w:rsid w:val="00073477"/>
    <w:rsid w:val="00073487"/>
    <w:rsid w:val="00073780"/>
    <w:rsid w:val="00073797"/>
    <w:rsid w:val="00073B3B"/>
    <w:rsid w:val="000743A4"/>
    <w:rsid w:val="000745EF"/>
    <w:rsid w:val="000746E5"/>
    <w:rsid w:val="00074796"/>
    <w:rsid w:val="00074AA2"/>
    <w:rsid w:val="000756D4"/>
    <w:rsid w:val="00075749"/>
    <w:rsid w:val="00075C1C"/>
    <w:rsid w:val="00075C7A"/>
    <w:rsid w:val="00075D9B"/>
    <w:rsid w:val="00075F6C"/>
    <w:rsid w:val="00076424"/>
    <w:rsid w:val="00076725"/>
    <w:rsid w:val="00076772"/>
    <w:rsid w:val="000768C1"/>
    <w:rsid w:val="00076FAB"/>
    <w:rsid w:val="000771D1"/>
    <w:rsid w:val="00077542"/>
    <w:rsid w:val="00077683"/>
    <w:rsid w:val="000777D8"/>
    <w:rsid w:val="00077898"/>
    <w:rsid w:val="0007791D"/>
    <w:rsid w:val="000779FE"/>
    <w:rsid w:val="00077B19"/>
    <w:rsid w:val="00077E96"/>
    <w:rsid w:val="000801DE"/>
    <w:rsid w:val="0008036A"/>
    <w:rsid w:val="000805B4"/>
    <w:rsid w:val="00080A33"/>
    <w:rsid w:val="00080B74"/>
    <w:rsid w:val="00080EE8"/>
    <w:rsid w:val="00081003"/>
    <w:rsid w:val="00081202"/>
    <w:rsid w:val="000815F0"/>
    <w:rsid w:val="000815FF"/>
    <w:rsid w:val="000817E1"/>
    <w:rsid w:val="0008227A"/>
    <w:rsid w:val="0008286A"/>
    <w:rsid w:val="00082D02"/>
    <w:rsid w:val="00083087"/>
    <w:rsid w:val="00083120"/>
    <w:rsid w:val="0008328F"/>
    <w:rsid w:val="000838EB"/>
    <w:rsid w:val="00083CF9"/>
    <w:rsid w:val="00083D85"/>
    <w:rsid w:val="0008459D"/>
    <w:rsid w:val="00084620"/>
    <w:rsid w:val="00084CE8"/>
    <w:rsid w:val="0008501D"/>
    <w:rsid w:val="00085067"/>
    <w:rsid w:val="000858D0"/>
    <w:rsid w:val="00085954"/>
    <w:rsid w:val="00085B25"/>
    <w:rsid w:val="0008600D"/>
    <w:rsid w:val="00086043"/>
    <w:rsid w:val="00086059"/>
    <w:rsid w:val="00086211"/>
    <w:rsid w:val="0008647B"/>
    <w:rsid w:val="00086BCD"/>
    <w:rsid w:val="00086CDF"/>
    <w:rsid w:val="00086E0F"/>
    <w:rsid w:val="00086E6A"/>
    <w:rsid w:val="00086ED8"/>
    <w:rsid w:val="000871D5"/>
    <w:rsid w:val="000875D7"/>
    <w:rsid w:val="00087876"/>
    <w:rsid w:val="00087922"/>
    <w:rsid w:val="00087AAD"/>
    <w:rsid w:val="00087FD0"/>
    <w:rsid w:val="000902E9"/>
    <w:rsid w:val="0009049B"/>
    <w:rsid w:val="00090552"/>
    <w:rsid w:val="0009172A"/>
    <w:rsid w:val="000918B9"/>
    <w:rsid w:val="00092720"/>
    <w:rsid w:val="00092776"/>
    <w:rsid w:val="00092F71"/>
    <w:rsid w:val="00093178"/>
    <w:rsid w:val="00093C4E"/>
    <w:rsid w:val="00093DC3"/>
    <w:rsid w:val="00093F6A"/>
    <w:rsid w:val="00094017"/>
    <w:rsid w:val="0009402B"/>
    <w:rsid w:val="00094A15"/>
    <w:rsid w:val="00094CA5"/>
    <w:rsid w:val="00094E34"/>
    <w:rsid w:val="00094EB9"/>
    <w:rsid w:val="0009557E"/>
    <w:rsid w:val="0009570D"/>
    <w:rsid w:val="0009579E"/>
    <w:rsid w:val="000959D2"/>
    <w:rsid w:val="00095C16"/>
    <w:rsid w:val="00095C88"/>
    <w:rsid w:val="000963F9"/>
    <w:rsid w:val="00096532"/>
    <w:rsid w:val="0009690B"/>
    <w:rsid w:val="000969EA"/>
    <w:rsid w:val="00096E53"/>
    <w:rsid w:val="00096E89"/>
    <w:rsid w:val="0009740C"/>
    <w:rsid w:val="000975A9"/>
    <w:rsid w:val="000977FE"/>
    <w:rsid w:val="000A0275"/>
    <w:rsid w:val="000A0645"/>
    <w:rsid w:val="000A0B3F"/>
    <w:rsid w:val="000A0E85"/>
    <w:rsid w:val="000A0F59"/>
    <w:rsid w:val="000A0FB5"/>
    <w:rsid w:val="000A10CC"/>
    <w:rsid w:val="000A221A"/>
    <w:rsid w:val="000A22C0"/>
    <w:rsid w:val="000A2420"/>
    <w:rsid w:val="000A271C"/>
    <w:rsid w:val="000A2E75"/>
    <w:rsid w:val="000A35D3"/>
    <w:rsid w:val="000A375B"/>
    <w:rsid w:val="000A3785"/>
    <w:rsid w:val="000A410E"/>
    <w:rsid w:val="000A4464"/>
    <w:rsid w:val="000A45DB"/>
    <w:rsid w:val="000A4750"/>
    <w:rsid w:val="000A4A0B"/>
    <w:rsid w:val="000A4E1F"/>
    <w:rsid w:val="000A4ECD"/>
    <w:rsid w:val="000A4F46"/>
    <w:rsid w:val="000A56E6"/>
    <w:rsid w:val="000A5A3D"/>
    <w:rsid w:val="000A5C95"/>
    <w:rsid w:val="000A5EBF"/>
    <w:rsid w:val="000A5ED6"/>
    <w:rsid w:val="000A6033"/>
    <w:rsid w:val="000A6397"/>
    <w:rsid w:val="000A692F"/>
    <w:rsid w:val="000A6A24"/>
    <w:rsid w:val="000A6DDB"/>
    <w:rsid w:val="000A7646"/>
    <w:rsid w:val="000A7739"/>
    <w:rsid w:val="000A7C20"/>
    <w:rsid w:val="000A7D55"/>
    <w:rsid w:val="000B001C"/>
    <w:rsid w:val="000B0128"/>
    <w:rsid w:val="000B0296"/>
    <w:rsid w:val="000B05BC"/>
    <w:rsid w:val="000B0770"/>
    <w:rsid w:val="000B09DC"/>
    <w:rsid w:val="000B0BA0"/>
    <w:rsid w:val="000B0DA3"/>
    <w:rsid w:val="000B1028"/>
    <w:rsid w:val="000B18AB"/>
    <w:rsid w:val="000B1937"/>
    <w:rsid w:val="000B1CB9"/>
    <w:rsid w:val="000B1E61"/>
    <w:rsid w:val="000B1EC1"/>
    <w:rsid w:val="000B2495"/>
    <w:rsid w:val="000B2667"/>
    <w:rsid w:val="000B26B3"/>
    <w:rsid w:val="000B2988"/>
    <w:rsid w:val="000B2EE1"/>
    <w:rsid w:val="000B323C"/>
    <w:rsid w:val="000B324C"/>
    <w:rsid w:val="000B32AE"/>
    <w:rsid w:val="000B3415"/>
    <w:rsid w:val="000B391E"/>
    <w:rsid w:val="000B3BAB"/>
    <w:rsid w:val="000B3C7D"/>
    <w:rsid w:val="000B45E4"/>
    <w:rsid w:val="000B460B"/>
    <w:rsid w:val="000B462B"/>
    <w:rsid w:val="000B4651"/>
    <w:rsid w:val="000B4669"/>
    <w:rsid w:val="000B46F6"/>
    <w:rsid w:val="000B4C1A"/>
    <w:rsid w:val="000B4C52"/>
    <w:rsid w:val="000B4E32"/>
    <w:rsid w:val="000B4E76"/>
    <w:rsid w:val="000B50E6"/>
    <w:rsid w:val="000B5178"/>
    <w:rsid w:val="000B5209"/>
    <w:rsid w:val="000B5724"/>
    <w:rsid w:val="000B5840"/>
    <w:rsid w:val="000B597F"/>
    <w:rsid w:val="000B5FC0"/>
    <w:rsid w:val="000B62E1"/>
    <w:rsid w:val="000B65A2"/>
    <w:rsid w:val="000B68D2"/>
    <w:rsid w:val="000B704E"/>
    <w:rsid w:val="000B7084"/>
    <w:rsid w:val="000B758D"/>
    <w:rsid w:val="000B7782"/>
    <w:rsid w:val="000B7972"/>
    <w:rsid w:val="000B7DA4"/>
    <w:rsid w:val="000C0210"/>
    <w:rsid w:val="000C079D"/>
    <w:rsid w:val="000C084C"/>
    <w:rsid w:val="000C0904"/>
    <w:rsid w:val="000C0940"/>
    <w:rsid w:val="000C0A3B"/>
    <w:rsid w:val="000C0B26"/>
    <w:rsid w:val="000C11DE"/>
    <w:rsid w:val="000C1299"/>
    <w:rsid w:val="000C134D"/>
    <w:rsid w:val="000C1548"/>
    <w:rsid w:val="000C15EC"/>
    <w:rsid w:val="000C1668"/>
    <w:rsid w:val="000C166E"/>
    <w:rsid w:val="000C18CE"/>
    <w:rsid w:val="000C1A45"/>
    <w:rsid w:val="000C1ADE"/>
    <w:rsid w:val="000C2333"/>
    <w:rsid w:val="000C2A25"/>
    <w:rsid w:val="000C2E62"/>
    <w:rsid w:val="000C2FD9"/>
    <w:rsid w:val="000C30AC"/>
    <w:rsid w:val="000C317C"/>
    <w:rsid w:val="000C324E"/>
    <w:rsid w:val="000C3319"/>
    <w:rsid w:val="000C34C2"/>
    <w:rsid w:val="000C35EE"/>
    <w:rsid w:val="000C368B"/>
    <w:rsid w:val="000C3821"/>
    <w:rsid w:val="000C389E"/>
    <w:rsid w:val="000C3B40"/>
    <w:rsid w:val="000C41FE"/>
    <w:rsid w:val="000C48F5"/>
    <w:rsid w:val="000C4CBA"/>
    <w:rsid w:val="000C4D74"/>
    <w:rsid w:val="000C50AC"/>
    <w:rsid w:val="000C57D1"/>
    <w:rsid w:val="000C58BD"/>
    <w:rsid w:val="000C58CB"/>
    <w:rsid w:val="000C5B2E"/>
    <w:rsid w:val="000C5CE7"/>
    <w:rsid w:val="000C6290"/>
    <w:rsid w:val="000C67D9"/>
    <w:rsid w:val="000C69C8"/>
    <w:rsid w:val="000C6A30"/>
    <w:rsid w:val="000C6C37"/>
    <w:rsid w:val="000C6F38"/>
    <w:rsid w:val="000C7235"/>
    <w:rsid w:val="000C7489"/>
    <w:rsid w:val="000C7C24"/>
    <w:rsid w:val="000C7C8C"/>
    <w:rsid w:val="000D0261"/>
    <w:rsid w:val="000D0E02"/>
    <w:rsid w:val="000D0F9B"/>
    <w:rsid w:val="000D16F6"/>
    <w:rsid w:val="000D1857"/>
    <w:rsid w:val="000D18CF"/>
    <w:rsid w:val="000D1A96"/>
    <w:rsid w:val="000D22D8"/>
    <w:rsid w:val="000D24E3"/>
    <w:rsid w:val="000D2AE6"/>
    <w:rsid w:val="000D2E1F"/>
    <w:rsid w:val="000D324A"/>
    <w:rsid w:val="000D3847"/>
    <w:rsid w:val="000D3962"/>
    <w:rsid w:val="000D39BA"/>
    <w:rsid w:val="000D3BD6"/>
    <w:rsid w:val="000D4005"/>
    <w:rsid w:val="000D443E"/>
    <w:rsid w:val="000D47FE"/>
    <w:rsid w:val="000D48F4"/>
    <w:rsid w:val="000D4AA5"/>
    <w:rsid w:val="000D530F"/>
    <w:rsid w:val="000D551D"/>
    <w:rsid w:val="000D570A"/>
    <w:rsid w:val="000D5786"/>
    <w:rsid w:val="000D5B82"/>
    <w:rsid w:val="000D5D1F"/>
    <w:rsid w:val="000D5EBE"/>
    <w:rsid w:val="000D5FFD"/>
    <w:rsid w:val="000D612F"/>
    <w:rsid w:val="000D6261"/>
    <w:rsid w:val="000D6383"/>
    <w:rsid w:val="000D65C6"/>
    <w:rsid w:val="000D6994"/>
    <w:rsid w:val="000D69B6"/>
    <w:rsid w:val="000D69F3"/>
    <w:rsid w:val="000D6B00"/>
    <w:rsid w:val="000D6CE6"/>
    <w:rsid w:val="000D7097"/>
    <w:rsid w:val="000D711E"/>
    <w:rsid w:val="000D730C"/>
    <w:rsid w:val="000D7640"/>
    <w:rsid w:val="000E0483"/>
    <w:rsid w:val="000E0E1B"/>
    <w:rsid w:val="000E0F97"/>
    <w:rsid w:val="000E125F"/>
    <w:rsid w:val="000E1274"/>
    <w:rsid w:val="000E17B4"/>
    <w:rsid w:val="000E1920"/>
    <w:rsid w:val="000E1972"/>
    <w:rsid w:val="000E1ABB"/>
    <w:rsid w:val="000E1B7E"/>
    <w:rsid w:val="000E1FF4"/>
    <w:rsid w:val="000E212A"/>
    <w:rsid w:val="000E24A6"/>
    <w:rsid w:val="000E25FB"/>
    <w:rsid w:val="000E260D"/>
    <w:rsid w:val="000E2662"/>
    <w:rsid w:val="000E2813"/>
    <w:rsid w:val="000E2D50"/>
    <w:rsid w:val="000E31C0"/>
    <w:rsid w:val="000E33E4"/>
    <w:rsid w:val="000E37F7"/>
    <w:rsid w:val="000E390A"/>
    <w:rsid w:val="000E3CB0"/>
    <w:rsid w:val="000E3D05"/>
    <w:rsid w:val="000E3F75"/>
    <w:rsid w:val="000E413F"/>
    <w:rsid w:val="000E42EE"/>
    <w:rsid w:val="000E46FA"/>
    <w:rsid w:val="000E4935"/>
    <w:rsid w:val="000E4B67"/>
    <w:rsid w:val="000E4B91"/>
    <w:rsid w:val="000E4D4F"/>
    <w:rsid w:val="000E50EF"/>
    <w:rsid w:val="000E5814"/>
    <w:rsid w:val="000E58E8"/>
    <w:rsid w:val="000E5C96"/>
    <w:rsid w:val="000E5D30"/>
    <w:rsid w:val="000E5E37"/>
    <w:rsid w:val="000E5F35"/>
    <w:rsid w:val="000E61FB"/>
    <w:rsid w:val="000E643E"/>
    <w:rsid w:val="000E6498"/>
    <w:rsid w:val="000E649A"/>
    <w:rsid w:val="000E6530"/>
    <w:rsid w:val="000E6634"/>
    <w:rsid w:val="000E6796"/>
    <w:rsid w:val="000E7012"/>
    <w:rsid w:val="000E705C"/>
    <w:rsid w:val="000E7438"/>
    <w:rsid w:val="000E748D"/>
    <w:rsid w:val="000E7614"/>
    <w:rsid w:val="000E76B4"/>
    <w:rsid w:val="000F01A1"/>
    <w:rsid w:val="000F038A"/>
    <w:rsid w:val="000F0458"/>
    <w:rsid w:val="000F0655"/>
    <w:rsid w:val="000F094F"/>
    <w:rsid w:val="000F0C2E"/>
    <w:rsid w:val="000F0C92"/>
    <w:rsid w:val="000F0E00"/>
    <w:rsid w:val="000F0EFB"/>
    <w:rsid w:val="000F1038"/>
    <w:rsid w:val="000F127F"/>
    <w:rsid w:val="000F1454"/>
    <w:rsid w:val="000F1646"/>
    <w:rsid w:val="000F1725"/>
    <w:rsid w:val="000F1C11"/>
    <w:rsid w:val="000F1E1D"/>
    <w:rsid w:val="000F21F5"/>
    <w:rsid w:val="000F237D"/>
    <w:rsid w:val="000F23B7"/>
    <w:rsid w:val="000F26CB"/>
    <w:rsid w:val="000F2A67"/>
    <w:rsid w:val="000F2D27"/>
    <w:rsid w:val="000F2E0E"/>
    <w:rsid w:val="000F2E1F"/>
    <w:rsid w:val="000F306C"/>
    <w:rsid w:val="000F3311"/>
    <w:rsid w:val="000F351A"/>
    <w:rsid w:val="000F378A"/>
    <w:rsid w:val="000F3C72"/>
    <w:rsid w:val="000F3DFD"/>
    <w:rsid w:val="000F4282"/>
    <w:rsid w:val="000F45CD"/>
    <w:rsid w:val="000F472A"/>
    <w:rsid w:val="000F4AF8"/>
    <w:rsid w:val="000F4CED"/>
    <w:rsid w:val="000F4D23"/>
    <w:rsid w:val="000F51DB"/>
    <w:rsid w:val="000F57E1"/>
    <w:rsid w:val="000F5973"/>
    <w:rsid w:val="000F59C0"/>
    <w:rsid w:val="000F6409"/>
    <w:rsid w:val="000F68F2"/>
    <w:rsid w:val="000F6ED8"/>
    <w:rsid w:val="000F7421"/>
    <w:rsid w:val="000F745C"/>
    <w:rsid w:val="000F7750"/>
    <w:rsid w:val="000F7810"/>
    <w:rsid w:val="000F7D9D"/>
    <w:rsid w:val="000F7ED6"/>
    <w:rsid w:val="000F7F8A"/>
    <w:rsid w:val="00100649"/>
    <w:rsid w:val="00100D09"/>
    <w:rsid w:val="00100DF0"/>
    <w:rsid w:val="00100EF2"/>
    <w:rsid w:val="00100F44"/>
    <w:rsid w:val="001010D1"/>
    <w:rsid w:val="00101290"/>
    <w:rsid w:val="001017FA"/>
    <w:rsid w:val="00101B9C"/>
    <w:rsid w:val="00101E29"/>
    <w:rsid w:val="00102439"/>
    <w:rsid w:val="001026E5"/>
    <w:rsid w:val="001028F4"/>
    <w:rsid w:val="00102B6B"/>
    <w:rsid w:val="00102FD9"/>
    <w:rsid w:val="00102FE3"/>
    <w:rsid w:val="00103050"/>
    <w:rsid w:val="0010322A"/>
    <w:rsid w:val="0010323F"/>
    <w:rsid w:val="00103252"/>
    <w:rsid w:val="001034E2"/>
    <w:rsid w:val="001035C7"/>
    <w:rsid w:val="001036FA"/>
    <w:rsid w:val="001037EA"/>
    <w:rsid w:val="00103AEE"/>
    <w:rsid w:val="001042A5"/>
    <w:rsid w:val="00104383"/>
    <w:rsid w:val="00104467"/>
    <w:rsid w:val="001048AE"/>
    <w:rsid w:val="0010498F"/>
    <w:rsid w:val="00104A1F"/>
    <w:rsid w:val="00104BDE"/>
    <w:rsid w:val="00104C9C"/>
    <w:rsid w:val="0010515E"/>
    <w:rsid w:val="001051E1"/>
    <w:rsid w:val="001055B9"/>
    <w:rsid w:val="001055E9"/>
    <w:rsid w:val="001057D8"/>
    <w:rsid w:val="00105B4F"/>
    <w:rsid w:val="001064C8"/>
    <w:rsid w:val="001068ED"/>
    <w:rsid w:val="0010695D"/>
    <w:rsid w:val="00106E51"/>
    <w:rsid w:val="00106F1F"/>
    <w:rsid w:val="001072D1"/>
    <w:rsid w:val="00107378"/>
    <w:rsid w:val="001075BD"/>
    <w:rsid w:val="0010773A"/>
    <w:rsid w:val="00107751"/>
    <w:rsid w:val="001078C2"/>
    <w:rsid w:val="00107FE2"/>
    <w:rsid w:val="00110856"/>
    <w:rsid w:val="00110C43"/>
    <w:rsid w:val="00110C85"/>
    <w:rsid w:val="00110C86"/>
    <w:rsid w:val="00110F2E"/>
    <w:rsid w:val="00110FD0"/>
    <w:rsid w:val="00111069"/>
    <w:rsid w:val="00111161"/>
    <w:rsid w:val="00111725"/>
    <w:rsid w:val="001117C6"/>
    <w:rsid w:val="00111B8A"/>
    <w:rsid w:val="00111B8F"/>
    <w:rsid w:val="00112075"/>
    <w:rsid w:val="001120A3"/>
    <w:rsid w:val="0011216E"/>
    <w:rsid w:val="0011231E"/>
    <w:rsid w:val="00112425"/>
    <w:rsid w:val="001128DF"/>
    <w:rsid w:val="001129A8"/>
    <w:rsid w:val="001129D2"/>
    <w:rsid w:val="00112A67"/>
    <w:rsid w:val="00113158"/>
    <w:rsid w:val="00113537"/>
    <w:rsid w:val="001135B0"/>
    <w:rsid w:val="00113603"/>
    <w:rsid w:val="00113681"/>
    <w:rsid w:val="0011380A"/>
    <w:rsid w:val="00113998"/>
    <w:rsid w:val="00113A69"/>
    <w:rsid w:val="00113D21"/>
    <w:rsid w:val="001142E6"/>
    <w:rsid w:val="00114314"/>
    <w:rsid w:val="00114898"/>
    <w:rsid w:val="00114A4C"/>
    <w:rsid w:val="00114A6B"/>
    <w:rsid w:val="001150A7"/>
    <w:rsid w:val="00115319"/>
    <w:rsid w:val="001153A8"/>
    <w:rsid w:val="001156B1"/>
    <w:rsid w:val="00115C62"/>
    <w:rsid w:val="00116066"/>
    <w:rsid w:val="001160EB"/>
    <w:rsid w:val="001162CB"/>
    <w:rsid w:val="001165D2"/>
    <w:rsid w:val="00116945"/>
    <w:rsid w:val="00116A1B"/>
    <w:rsid w:val="00116B63"/>
    <w:rsid w:val="00116DEB"/>
    <w:rsid w:val="0011705E"/>
    <w:rsid w:val="001171F8"/>
    <w:rsid w:val="0011794D"/>
    <w:rsid w:val="001179F7"/>
    <w:rsid w:val="00117C6A"/>
    <w:rsid w:val="00117CE1"/>
    <w:rsid w:val="00117F8C"/>
    <w:rsid w:val="00120231"/>
    <w:rsid w:val="0012026E"/>
    <w:rsid w:val="001204EA"/>
    <w:rsid w:val="001204FB"/>
    <w:rsid w:val="0012055E"/>
    <w:rsid w:val="0012058B"/>
    <w:rsid w:val="001208E2"/>
    <w:rsid w:val="00120A43"/>
    <w:rsid w:val="00120B4F"/>
    <w:rsid w:val="00121012"/>
    <w:rsid w:val="00121422"/>
    <w:rsid w:val="001215CC"/>
    <w:rsid w:val="00121646"/>
    <w:rsid w:val="001216DA"/>
    <w:rsid w:val="00121823"/>
    <w:rsid w:val="00121B85"/>
    <w:rsid w:val="00121C8C"/>
    <w:rsid w:val="00121E09"/>
    <w:rsid w:val="00122411"/>
    <w:rsid w:val="00122762"/>
    <w:rsid w:val="00122C24"/>
    <w:rsid w:val="00123174"/>
    <w:rsid w:val="00123B20"/>
    <w:rsid w:val="00123BE3"/>
    <w:rsid w:val="001241BC"/>
    <w:rsid w:val="001242AC"/>
    <w:rsid w:val="0012430A"/>
    <w:rsid w:val="00124334"/>
    <w:rsid w:val="001243C3"/>
    <w:rsid w:val="00124411"/>
    <w:rsid w:val="00124B27"/>
    <w:rsid w:val="00124C6E"/>
    <w:rsid w:val="00124F3E"/>
    <w:rsid w:val="001251E7"/>
    <w:rsid w:val="001261AD"/>
    <w:rsid w:val="00126386"/>
    <w:rsid w:val="001263E4"/>
    <w:rsid w:val="00126728"/>
    <w:rsid w:val="00126CBA"/>
    <w:rsid w:val="00126F71"/>
    <w:rsid w:val="00127056"/>
    <w:rsid w:val="0012705A"/>
    <w:rsid w:val="00127155"/>
    <w:rsid w:val="001271B9"/>
    <w:rsid w:val="001276B3"/>
    <w:rsid w:val="001279D7"/>
    <w:rsid w:val="00127A3B"/>
    <w:rsid w:val="00127AE5"/>
    <w:rsid w:val="00127B6B"/>
    <w:rsid w:val="00127C68"/>
    <w:rsid w:val="00127F61"/>
    <w:rsid w:val="00127FAB"/>
    <w:rsid w:val="001303D4"/>
    <w:rsid w:val="001304CB"/>
    <w:rsid w:val="0013058D"/>
    <w:rsid w:val="00130E5E"/>
    <w:rsid w:val="0013117B"/>
    <w:rsid w:val="00131183"/>
    <w:rsid w:val="001311E8"/>
    <w:rsid w:val="0013121B"/>
    <w:rsid w:val="0013133D"/>
    <w:rsid w:val="0013143A"/>
    <w:rsid w:val="001315AC"/>
    <w:rsid w:val="00131691"/>
    <w:rsid w:val="001317C4"/>
    <w:rsid w:val="0013182F"/>
    <w:rsid w:val="001318AB"/>
    <w:rsid w:val="0013287C"/>
    <w:rsid w:val="00132A2A"/>
    <w:rsid w:val="00132ED4"/>
    <w:rsid w:val="001333C3"/>
    <w:rsid w:val="001337A1"/>
    <w:rsid w:val="00133CC9"/>
    <w:rsid w:val="0013428B"/>
    <w:rsid w:val="00134291"/>
    <w:rsid w:val="001342B6"/>
    <w:rsid w:val="001342F3"/>
    <w:rsid w:val="0013432F"/>
    <w:rsid w:val="00134591"/>
    <w:rsid w:val="00134650"/>
    <w:rsid w:val="00134A22"/>
    <w:rsid w:val="00134CA5"/>
    <w:rsid w:val="00134D86"/>
    <w:rsid w:val="00134E6B"/>
    <w:rsid w:val="0013548A"/>
    <w:rsid w:val="0013587C"/>
    <w:rsid w:val="00135A0D"/>
    <w:rsid w:val="00135A41"/>
    <w:rsid w:val="00135F49"/>
    <w:rsid w:val="001360D2"/>
    <w:rsid w:val="0013635D"/>
    <w:rsid w:val="00136548"/>
    <w:rsid w:val="001369BA"/>
    <w:rsid w:val="0013729B"/>
    <w:rsid w:val="0013754F"/>
    <w:rsid w:val="00137748"/>
    <w:rsid w:val="00137774"/>
    <w:rsid w:val="00137A9E"/>
    <w:rsid w:val="00137AE8"/>
    <w:rsid w:val="00137EC5"/>
    <w:rsid w:val="0014066A"/>
    <w:rsid w:val="00140A74"/>
    <w:rsid w:val="00140E87"/>
    <w:rsid w:val="00140EB8"/>
    <w:rsid w:val="00141204"/>
    <w:rsid w:val="00141248"/>
    <w:rsid w:val="001414C2"/>
    <w:rsid w:val="00141501"/>
    <w:rsid w:val="001416BB"/>
    <w:rsid w:val="001416FD"/>
    <w:rsid w:val="0014170B"/>
    <w:rsid w:val="00141AED"/>
    <w:rsid w:val="00141E43"/>
    <w:rsid w:val="0014233C"/>
    <w:rsid w:val="0014252C"/>
    <w:rsid w:val="001428EE"/>
    <w:rsid w:val="001429F8"/>
    <w:rsid w:val="00142A2A"/>
    <w:rsid w:val="00142A96"/>
    <w:rsid w:val="00142E4C"/>
    <w:rsid w:val="00143460"/>
    <w:rsid w:val="001438DA"/>
    <w:rsid w:val="001440D2"/>
    <w:rsid w:val="00144114"/>
    <w:rsid w:val="00144216"/>
    <w:rsid w:val="001444BF"/>
    <w:rsid w:val="00144508"/>
    <w:rsid w:val="00144EE9"/>
    <w:rsid w:val="0014513C"/>
    <w:rsid w:val="001451E8"/>
    <w:rsid w:val="00145257"/>
    <w:rsid w:val="00145361"/>
    <w:rsid w:val="00145CF3"/>
    <w:rsid w:val="00145D6D"/>
    <w:rsid w:val="00145E9B"/>
    <w:rsid w:val="00145EA1"/>
    <w:rsid w:val="00145EE0"/>
    <w:rsid w:val="001460B6"/>
    <w:rsid w:val="00146192"/>
    <w:rsid w:val="001461E9"/>
    <w:rsid w:val="0014649C"/>
    <w:rsid w:val="0014649D"/>
    <w:rsid w:val="001465D4"/>
    <w:rsid w:val="0014691B"/>
    <w:rsid w:val="00146938"/>
    <w:rsid w:val="00146A44"/>
    <w:rsid w:val="00146D9A"/>
    <w:rsid w:val="00146E21"/>
    <w:rsid w:val="00146F13"/>
    <w:rsid w:val="0014705D"/>
    <w:rsid w:val="0014725D"/>
    <w:rsid w:val="001474A4"/>
    <w:rsid w:val="0014752C"/>
    <w:rsid w:val="00147966"/>
    <w:rsid w:val="00147E14"/>
    <w:rsid w:val="00147E95"/>
    <w:rsid w:val="00147FB3"/>
    <w:rsid w:val="0015029D"/>
    <w:rsid w:val="001503B5"/>
    <w:rsid w:val="001508B5"/>
    <w:rsid w:val="001508F0"/>
    <w:rsid w:val="0015093C"/>
    <w:rsid w:val="0015107F"/>
    <w:rsid w:val="0015126B"/>
    <w:rsid w:val="001516DD"/>
    <w:rsid w:val="001516FF"/>
    <w:rsid w:val="00151BEE"/>
    <w:rsid w:val="00151DCF"/>
    <w:rsid w:val="00151EB9"/>
    <w:rsid w:val="00151F71"/>
    <w:rsid w:val="0015285D"/>
    <w:rsid w:val="00152CC1"/>
    <w:rsid w:val="00152D53"/>
    <w:rsid w:val="00152E08"/>
    <w:rsid w:val="00152E19"/>
    <w:rsid w:val="001535AA"/>
    <w:rsid w:val="0015425E"/>
    <w:rsid w:val="00154A64"/>
    <w:rsid w:val="00154CE5"/>
    <w:rsid w:val="00155063"/>
    <w:rsid w:val="0015517F"/>
    <w:rsid w:val="00155957"/>
    <w:rsid w:val="0015640A"/>
    <w:rsid w:val="00156526"/>
    <w:rsid w:val="00156657"/>
    <w:rsid w:val="00156953"/>
    <w:rsid w:val="00156C15"/>
    <w:rsid w:val="00156E50"/>
    <w:rsid w:val="0015742F"/>
    <w:rsid w:val="0015778F"/>
    <w:rsid w:val="00157804"/>
    <w:rsid w:val="00157B6E"/>
    <w:rsid w:val="001606EE"/>
    <w:rsid w:val="00160738"/>
    <w:rsid w:val="00160911"/>
    <w:rsid w:val="001609E5"/>
    <w:rsid w:val="00160BDE"/>
    <w:rsid w:val="0016109D"/>
    <w:rsid w:val="00161498"/>
    <w:rsid w:val="0016150E"/>
    <w:rsid w:val="00161B68"/>
    <w:rsid w:val="00161B88"/>
    <w:rsid w:val="0016223B"/>
    <w:rsid w:val="0016225E"/>
    <w:rsid w:val="001624FB"/>
    <w:rsid w:val="001625D6"/>
    <w:rsid w:val="001627F8"/>
    <w:rsid w:val="00162808"/>
    <w:rsid w:val="001629CA"/>
    <w:rsid w:val="001630E7"/>
    <w:rsid w:val="00163587"/>
    <w:rsid w:val="001638C4"/>
    <w:rsid w:val="00163A7D"/>
    <w:rsid w:val="001641B9"/>
    <w:rsid w:val="0016428C"/>
    <w:rsid w:val="00164926"/>
    <w:rsid w:val="0016497A"/>
    <w:rsid w:val="00164B2E"/>
    <w:rsid w:val="00164CE2"/>
    <w:rsid w:val="00164EB3"/>
    <w:rsid w:val="00164FB1"/>
    <w:rsid w:val="00165363"/>
    <w:rsid w:val="001656C1"/>
    <w:rsid w:val="001657F2"/>
    <w:rsid w:val="001659D8"/>
    <w:rsid w:val="00165D32"/>
    <w:rsid w:val="001662A0"/>
    <w:rsid w:val="001663B2"/>
    <w:rsid w:val="001663FD"/>
    <w:rsid w:val="00166523"/>
    <w:rsid w:val="00166545"/>
    <w:rsid w:val="001665FF"/>
    <w:rsid w:val="0016672A"/>
    <w:rsid w:val="001667DD"/>
    <w:rsid w:val="00166910"/>
    <w:rsid w:val="0016713E"/>
    <w:rsid w:val="001674FC"/>
    <w:rsid w:val="0016778A"/>
    <w:rsid w:val="00167798"/>
    <w:rsid w:val="001679E5"/>
    <w:rsid w:val="00167AD3"/>
    <w:rsid w:val="00167D5D"/>
    <w:rsid w:val="00167EA6"/>
    <w:rsid w:val="00167FDD"/>
    <w:rsid w:val="0017028A"/>
    <w:rsid w:val="00170307"/>
    <w:rsid w:val="001705E8"/>
    <w:rsid w:val="00170994"/>
    <w:rsid w:val="00170E1A"/>
    <w:rsid w:val="00171370"/>
    <w:rsid w:val="0017199C"/>
    <w:rsid w:val="00171D67"/>
    <w:rsid w:val="00171ED6"/>
    <w:rsid w:val="00172097"/>
    <w:rsid w:val="001720D2"/>
    <w:rsid w:val="00172894"/>
    <w:rsid w:val="00172995"/>
    <w:rsid w:val="00172AAF"/>
    <w:rsid w:val="0017318E"/>
    <w:rsid w:val="001732AB"/>
    <w:rsid w:val="001733DE"/>
    <w:rsid w:val="0017397F"/>
    <w:rsid w:val="00173C56"/>
    <w:rsid w:val="00173D0A"/>
    <w:rsid w:val="00173F84"/>
    <w:rsid w:val="00173FA6"/>
    <w:rsid w:val="00174349"/>
    <w:rsid w:val="00174584"/>
    <w:rsid w:val="00174597"/>
    <w:rsid w:val="00174833"/>
    <w:rsid w:val="001749FB"/>
    <w:rsid w:val="00174B32"/>
    <w:rsid w:val="00174B56"/>
    <w:rsid w:val="00175290"/>
    <w:rsid w:val="001753EC"/>
    <w:rsid w:val="00175669"/>
    <w:rsid w:val="00175A62"/>
    <w:rsid w:val="00175B30"/>
    <w:rsid w:val="00175CD9"/>
    <w:rsid w:val="00175E20"/>
    <w:rsid w:val="001760B9"/>
    <w:rsid w:val="001762D3"/>
    <w:rsid w:val="00176513"/>
    <w:rsid w:val="00176913"/>
    <w:rsid w:val="00176A04"/>
    <w:rsid w:val="00176CA7"/>
    <w:rsid w:val="00176E48"/>
    <w:rsid w:val="00177370"/>
    <w:rsid w:val="0017761E"/>
    <w:rsid w:val="00177F93"/>
    <w:rsid w:val="00180077"/>
    <w:rsid w:val="00180261"/>
    <w:rsid w:val="00180386"/>
    <w:rsid w:val="0018051E"/>
    <w:rsid w:val="00180A92"/>
    <w:rsid w:val="00180D64"/>
    <w:rsid w:val="001811FA"/>
    <w:rsid w:val="001815B2"/>
    <w:rsid w:val="001818BC"/>
    <w:rsid w:val="00181A4F"/>
    <w:rsid w:val="00181C67"/>
    <w:rsid w:val="001822AB"/>
    <w:rsid w:val="00182344"/>
    <w:rsid w:val="001823AB"/>
    <w:rsid w:val="001826CA"/>
    <w:rsid w:val="0018290B"/>
    <w:rsid w:val="00182B4F"/>
    <w:rsid w:val="00182D78"/>
    <w:rsid w:val="00182F2E"/>
    <w:rsid w:val="00182FBA"/>
    <w:rsid w:val="0018301C"/>
    <w:rsid w:val="001831B7"/>
    <w:rsid w:val="00183D04"/>
    <w:rsid w:val="00183FD0"/>
    <w:rsid w:val="001842C0"/>
    <w:rsid w:val="00184307"/>
    <w:rsid w:val="0018436F"/>
    <w:rsid w:val="001845A7"/>
    <w:rsid w:val="0018462F"/>
    <w:rsid w:val="0018517F"/>
    <w:rsid w:val="00185D89"/>
    <w:rsid w:val="0018639A"/>
    <w:rsid w:val="001865E7"/>
    <w:rsid w:val="00186A7A"/>
    <w:rsid w:val="00186A96"/>
    <w:rsid w:val="00186C9F"/>
    <w:rsid w:val="00186F9E"/>
    <w:rsid w:val="00187211"/>
    <w:rsid w:val="001874BF"/>
    <w:rsid w:val="00187CEA"/>
    <w:rsid w:val="00187ED1"/>
    <w:rsid w:val="001900B8"/>
    <w:rsid w:val="001901E8"/>
    <w:rsid w:val="001904DB"/>
    <w:rsid w:val="0019058C"/>
    <w:rsid w:val="00190AE6"/>
    <w:rsid w:val="00190E24"/>
    <w:rsid w:val="00190FAB"/>
    <w:rsid w:val="00191019"/>
    <w:rsid w:val="0019169E"/>
    <w:rsid w:val="00191901"/>
    <w:rsid w:val="00191CD8"/>
    <w:rsid w:val="00191EC5"/>
    <w:rsid w:val="00191FED"/>
    <w:rsid w:val="0019287D"/>
    <w:rsid w:val="001929A9"/>
    <w:rsid w:val="00192BF0"/>
    <w:rsid w:val="00193004"/>
    <w:rsid w:val="00193191"/>
    <w:rsid w:val="001938D9"/>
    <w:rsid w:val="001939EA"/>
    <w:rsid w:val="00193A79"/>
    <w:rsid w:val="00193FFF"/>
    <w:rsid w:val="0019454D"/>
    <w:rsid w:val="00194569"/>
    <w:rsid w:val="001946D2"/>
    <w:rsid w:val="00194AFC"/>
    <w:rsid w:val="00194C8F"/>
    <w:rsid w:val="00195004"/>
    <w:rsid w:val="001951FC"/>
    <w:rsid w:val="00195488"/>
    <w:rsid w:val="001955EA"/>
    <w:rsid w:val="00195626"/>
    <w:rsid w:val="001958CF"/>
    <w:rsid w:val="001958F5"/>
    <w:rsid w:val="0019595E"/>
    <w:rsid w:val="00195B2C"/>
    <w:rsid w:val="00195E49"/>
    <w:rsid w:val="00195EAA"/>
    <w:rsid w:val="00196076"/>
    <w:rsid w:val="001963B2"/>
    <w:rsid w:val="00196457"/>
    <w:rsid w:val="00196562"/>
    <w:rsid w:val="00196853"/>
    <w:rsid w:val="00196B4F"/>
    <w:rsid w:val="00196DFD"/>
    <w:rsid w:val="00197279"/>
    <w:rsid w:val="001972EB"/>
    <w:rsid w:val="00197869"/>
    <w:rsid w:val="00197A60"/>
    <w:rsid w:val="00197AD1"/>
    <w:rsid w:val="00197C28"/>
    <w:rsid w:val="00197F67"/>
    <w:rsid w:val="001A0173"/>
    <w:rsid w:val="001A0188"/>
    <w:rsid w:val="001A04ED"/>
    <w:rsid w:val="001A07B6"/>
    <w:rsid w:val="001A081D"/>
    <w:rsid w:val="001A0879"/>
    <w:rsid w:val="001A0CB6"/>
    <w:rsid w:val="001A1174"/>
    <w:rsid w:val="001A1398"/>
    <w:rsid w:val="001A1414"/>
    <w:rsid w:val="001A14A0"/>
    <w:rsid w:val="001A14C6"/>
    <w:rsid w:val="001A158C"/>
    <w:rsid w:val="001A17FF"/>
    <w:rsid w:val="001A1842"/>
    <w:rsid w:val="001A19A6"/>
    <w:rsid w:val="001A1E0B"/>
    <w:rsid w:val="001A200E"/>
    <w:rsid w:val="001A2561"/>
    <w:rsid w:val="001A2CB7"/>
    <w:rsid w:val="001A2D01"/>
    <w:rsid w:val="001A2D1C"/>
    <w:rsid w:val="001A3045"/>
    <w:rsid w:val="001A33FE"/>
    <w:rsid w:val="001A3DEB"/>
    <w:rsid w:val="001A3FA7"/>
    <w:rsid w:val="001A4F66"/>
    <w:rsid w:val="001A5992"/>
    <w:rsid w:val="001A5E21"/>
    <w:rsid w:val="001A5FD4"/>
    <w:rsid w:val="001A6209"/>
    <w:rsid w:val="001A63AD"/>
    <w:rsid w:val="001A641A"/>
    <w:rsid w:val="001A67A8"/>
    <w:rsid w:val="001A6DD8"/>
    <w:rsid w:val="001A7400"/>
    <w:rsid w:val="001A7980"/>
    <w:rsid w:val="001A7A8B"/>
    <w:rsid w:val="001A7C37"/>
    <w:rsid w:val="001B07C7"/>
    <w:rsid w:val="001B0D06"/>
    <w:rsid w:val="001B0D6C"/>
    <w:rsid w:val="001B1046"/>
    <w:rsid w:val="001B15F5"/>
    <w:rsid w:val="001B162D"/>
    <w:rsid w:val="001B1752"/>
    <w:rsid w:val="001B19A8"/>
    <w:rsid w:val="001B1AFC"/>
    <w:rsid w:val="001B1C37"/>
    <w:rsid w:val="001B1DFA"/>
    <w:rsid w:val="001B2207"/>
    <w:rsid w:val="001B242E"/>
    <w:rsid w:val="001B298D"/>
    <w:rsid w:val="001B2B35"/>
    <w:rsid w:val="001B2F40"/>
    <w:rsid w:val="001B30DE"/>
    <w:rsid w:val="001B3539"/>
    <w:rsid w:val="001B3679"/>
    <w:rsid w:val="001B3748"/>
    <w:rsid w:val="001B3E60"/>
    <w:rsid w:val="001B4450"/>
    <w:rsid w:val="001B466C"/>
    <w:rsid w:val="001B4673"/>
    <w:rsid w:val="001B4701"/>
    <w:rsid w:val="001B4731"/>
    <w:rsid w:val="001B479B"/>
    <w:rsid w:val="001B4B01"/>
    <w:rsid w:val="001B51FF"/>
    <w:rsid w:val="001B523F"/>
    <w:rsid w:val="001B55C7"/>
    <w:rsid w:val="001B55C9"/>
    <w:rsid w:val="001B5600"/>
    <w:rsid w:val="001B5899"/>
    <w:rsid w:val="001B5B25"/>
    <w:rsid w:val="001B5B39"/>
    <w:rsid w:val="001B655B"/>
    <w:rsid w:val="001B6B90"/>
    <w:rsid w:val="001B6CE9"/>
    <w:rsid w:val="001B6D34"/>
    <w:rsid w:val="001B7177"/>
    <w:rsid w:val="001B7244"/>
    <w:rsid w:val="001B7B30"/>
    <w:rsid w:val="001B7EA0"/>
    <w:rsid w:val="001B7F6F"/>
    <w:rsid w:val="001C010B"/>
    <w:rsid w:val="001C049B"/>
    <w:rsid w:val="001C05D5"/>
    <w:rsid w:val="001C07B7"/>
    <w:rsid w:val="001C0992"/>
    <w:rsid w:val="001C0D66"/>
    <w:rsid w:val="001C0F06"/>
    <w:rsid w:val="001C0F3D"/>
    <w:rsid w:val="001C0FD2"/>
    <w:rsid w:val="001C119B"/>
    <w:rsid w:val="001C177F"/>
    <w:rsid w:val="001C19A2"/>
    <w:rsid w:val="001C2017"/>
    <w:rsid w:val="001C2162"/>
    <w:rsid w:val="001C236E"/>
    <w:rsid w:val="001C23E3"/>
    <w:rsid w:val="001C26BB"/>
    <w:rsid w:val="001C29BE"/>
    <w:rsid w:val="001C2B34"/>
    <w:rsid w:val="001C2B90"/>
    <w:rsid w:val="001C2BDC"/>
    <w:rsid w:val="001C30C1"/>
    <w:rsid w:val="001C30FC"/>
    <w:rsid w:val="001C34E1"/>
    <w:rsid w:val="001C37EC"/>
    <w:rsid w:val="001C3889"/>
    <w:rsid w:val="001C3E8D"/>
    <w:rsid w:val="001C3EB4"/>
    <w:rsid w:val="001C3FAE"/>
    <w:rsid w:val="001C416B"/>
    <w:rsid w:val="001C5088"/>
    <w:rsid w:val="001C5622"/>
    <w:rsid w:val="001C5870"/>
    <w:rsid w:val="001C59B9"/>
    <w:rsid w:val="001C5A9F"/>
    <w:rsid w:val="001C5AFA"/>
    <w:rsid w:val="001C621D"/>
    <w:rsid w:val="001C648C"/>
    <w:rsid w:val="001C682F"/>
    <w:rsid w:val="001C6999"/>
    <w:rsid w:val="001C6D23"/>
    <w:rsid w:val="001C6D44"/>
    <w:rsid w:val="001C6E89"/>
    <w:rsid w:val="001C70E6"/>
    <w:rsid w:val="001C72BE"/>
    <w:rsid w:val="001C7A05"/>
    <w:rsid w:val="001C7B0D"/>
    <w:rsid w:val="001C7FC2"/>
    <w:rsid w:val="001D02E3"/>
    <w:rsid w:val="001D040D"/>
    <w:rsid w:val="001D0BC0"/>
    <w:rsid w:val="001D0D08"/>
    <w:rsid w:val="001D0EF8"/>
    <w:rsid w:val="001D10D3"/>
    <w:rsid w:val="001D149F"/>
    <w:rsid w:val="001D16CD"/>
    <w:rsid w:val="001D1ACA"/>
    <w:rsid w:val="001D1C38"/>
    <w:rsid w:val="001D1C59"/>
    <w:rsid w:val="001D2165"/>
    <w:rsid w:val="001D22A9"/>
    <w:rsid w:val="001D2311"/>
    <w:rsid w:val="001D2BC2"/>
    <w:rsid w:val="001D3128"/>
    <w:rsid w:val="001D326B"/>
    <w:rsid w:val="001D3358"/>
    <w:rsid w:val="001D35F7"/>
    <w:rsid w:val="001D38E7"/>
    <w:rsid w:val="001D39B5"/>
    <w:rsid w:val="001D3A39"/>
    <w:rsid w:val="001D3B87"/>
    <w:rsid w:val="001D3C0C"/>
    <w:rsid w:val="001D3E9B"/>
    <w:rsid w:val="001D420A"/>
    <w:rsid w:val="001D4A4D"/>
    <w:rsid w:val="001D4C19"/>
    <w:rsid w:val="001D4D65"/>
    <w:rsid w:val="001D4F70"/>
    <w:rsid w:val="001D50C4"/>
    <w:rsid w:val="001D53C1"/>
    <w:rsid w:val="001D546C"/>
    <w:rsid w:val="001D594B"/>
    <w:rsid w:val="001D5ACF"/>
    <w:rsid w:val="001D5CBD"/>
    <w:rsid w:val="001D5D9F"/>
    <w:rsid w:val="001D5E53"/>
    <w:rsid w:val="001D6117"/>
    <w:rsid w:val="001D62D1"/>
    <w:rsid w:val="001D6349"/>
    <w:rsid w:val="001D648A"/>
    <w:rsid w:val="001D6581"/>
    <w:rsid w:val="001D68C2"/>
    <w:rsid w:val="001D69F5"/>
    <w:rsid w:val="001D729C"/>
    <w:rsid w:val="001D7443"/>
    <w:rsid w:val="001D745F"/>
    <w:rsid w:val="001D7534"/>
    <w:rsid w:val="001D77C2"/>
    <w:rsid w:val="001D7807"/>
    <w:rsid w:val="001D7A05"/>
    <w:rsid w:val="001D7A80"/>
    <w:rsid w:val="001D7C11"/>
    <w:rsid w:val="001E0604"/>
    <w:rsid w:val="001E09FE"/>
    <w:rsid w:val="001E0A0D"/>
    <w:rsid w:val="001E0AF4"/>
    <w:rsid w:val="001E0C2C"/>
    <w:rsid w:val="001E0C7C"/>
    <w:rsid w:val="001E0C8C"/>
    <w:rsid w:val="001E0E4C"/>
    <w:rsid w:val="001E0F2A"/>
    <w:rsid w:val="001E1147"/>
    <w:rsid w:val="001E1259"/>
    <w:rsid w:val="001E1358"/>
    <w:rsid w:val="001E1489"/>
    <w:rsid w:val="001E14B9"/>
    <w:rsid w:val="001E14D7"/>
    <w:rsid w:val="001E15E4"/>
    <w:rsid w:val="001E1636"/>
    <w:rsid w:val="001E1803"/>
    <w:rsid w:val="001E185C"/>
    <w:rsid w:val="001E1A39"/>
    <w:rsid w:val="001E1E2A"/>
    <w:rsid w:val="001E1EFA"/>
    <w:rsid w:val="001E24B4"/>
    <w:rsid w:val="001E25B9"/>
    <w:rsid w:val="001E2A4C"/>
    <w:rsid w:val="001E2FF8"/>
    <w:rsid w:val="001E3043"/>
    <w:rsid w:val="001E32BE"/>
    <w:rsid w:val="001E389A"/>
    <w:rsid w:val="001E3BEE"/>
    <w:rsid w:val="001E3E75"/>
    <w:rsid w:val="001E3F8A"/>
    <w:rsid w:val="001E419E"/>
    <w:rsid w:val="001E462D"/>
    <w:rsid w:val="001E4716"/>
    <w:rsid w:val="001E48F4"/>
    <w:rsid w:val="001E4926"/>
    <w:rsid w:val="001E4A2A"/>
    <w:rsid w:val="001E4A40"/>
    <w:rsid w:val="001E4E42"/>
    <w:rsid w:val="001E50B5"/>
    <w:rsid w:val="001E511C"/>
    <w:rsid w:val="001E520F"/>
    <w:rsid w:val="001E5CD1"/>
    <w:rsid w:val="001E5DEB"/>
    <w:rsid w:val="001E6310"/>
    <w:rsid w:val="001E6372"/>
    <w:rsid w:val="001E67A9"/>
    <w:rsid w:val="001E6A60"/>
    <w:rsid w:val="001E6B31"/>
    <w:rsid w:val="001E6C2D"/>
    <w:rsid w:val="001E6C2F"/>
    <w:rsid w:val="001E6D24"/>
    <w:rsid w:val="001E6D41"/>
    <w:rsid w:val="001E6EE7"/>
    <w:rsid w:val="001E6FE7"/>
    <w:rsid w:val="001E747E"/>
    <w:rsid w:val="001E766E"/>
    <w:rsid w:val="001E76FA"/>
    <w:rsid w:val="001E7739"/>
    <w:rsid w:val="001E7852"/>
    <w:rsid w:val="001E78B5"/>
    <w:rsid w:val="001E790C"/>
    <w:rsid w:val="001E7A26"/>
    <w:rsid w:val="001E7C77"/>
    <w:rsid w:val="001F0684"/>
    <w:rsid w:val="001F09D2"/>
    <w:rsid w:val="001F0B08"/>
    <w:rsid w:val="001F10A6"/>
    <w:rsid w:val="001F1361"/>
    <w:rsid w:val="001F175F"/>
    <w:rsid w:val="001F1ACA"/>
    <w:rsid w:val="001F1B88"/>
    <w:rsid w:val="001F1DA4"/>
    <w:rsid w:val="001F1F4B"/>
    <w:rsid w:val="001F2065"/>
    <w:rsid w:val="001F20E4"/>
    <w:rsid w:val="001F2DFC"/>
    <w:rsid w:val="001F325A"/>
    <w:rsid w:val="001F32F8"/>
    <w:rsid w:val="001F38BB"/>
    <w:rsid w:val="001F3A90"/>
    <w:rsid w:val="001F3CF0"/>
    <w:rsid w:val="001F3F63"/>
    <w:rsid w:val="001F415B"/>
    <w:rsid w:val="001F4855"/>
    <w:rsid w:val="001F4A41"/>
    <w:rsid w:val="001F4D6B"/>
    <w:rsid w:val="001F4F45"/>
    <w:rsid w:val="001F50A9"/>
    <w:rsid w:val="001F536D"/>
    <w:rsid w:val="001F5961"/>
    <w:rsid w:val="001F5EFD"/>
    <w:rsid w:val="001F6055"/>
    <w:rsid w:val="001F6178"/>
    <w:rsid w:val="001F661F"/>
    <w:rsid w:val="001F69BB"/>
    <w:rsid w:val="001F6A06"/>
    <w:rsid w:val="001F6BB6"/>
    <w:rsid w:val="001F72DE"/>
    <w:rsid w:val="001F7423"/>
    <w:rsid w:val="001F75BD"/>
    <w:rsid w:val="001F78E7"/>
    <w:rsid w:val="001F791C"/>
    <w:rsid w:val="0020083E"/>
    <w:rsid w:val="00200D5E"/>
    <w:rsid w:val="0020106B"/>
    <w:rsid w:val="0020126E"/>
    <w:rsid w:val="002013F2"/>
    <w:rsid w:val="0020177E"/>
    <w:rsid w:val="002017C4"/>
    <w:rsid w:val="002017D4"/>
    <w:rsid w:val="00201901"/>
    <w:rsid w:val="002019EF"/>
    <w:rsid w:val="00201A97"/>
    <w:rsid w:val="00201F6D"/>
    <w:rsid w:val="002026B0"/>
    <w:rsid w:val="00202972"/>
    <w:rsid w:val="00202A05"/>
    <w:rsid w:val="00202F3F"/>
    <w:rsid w:val="0020328E"/>
    <w:rsid w:val="00203426"/>
    <w:rsid w:val="00203A94"/>
    <w:rsid w:val="00203BE6"/>
    <w:rsid w:val="00203FF0"/>
    <w:rsid w:val="002042D5"/>
    <w:rsid w:val="00204674"/>
    <w:rsid w:val="002046F9"/>
    <w:rsid w:val="00204F43"/>
    <w:rsid w:val="00205295"/>
    <w:rsid w:val="0020534D"/>
    <w:rsid w:val="00205383"/>
    <w:rsid w:val="00205D3A"/>
    <w:rsid w:val="00205DC9"/>
    <w:rsid w:val="00205E2C"/>
    <w:rsid w:val="002062DF"/>
    <w:rsid w:val="002062E6"/>
    <w:rsid w:val="002064E1"/>
    <w:rsid w:val="002066A0"/>
    <w:rsid w:val="002066C2"/>
    <w:rsid w:val="002066CB"/>
    <w:rsid w:val="00206762"/>
    <w:rsid w:val="0020684C"/>
    <w:rsid w:val="00206D14"/>
    <w:rsid w:val="00206F3B"/>
    <w:rsid w:val="00206FA1"/>
    <w:rsid w:val="002070EB"/>
    <w:rsid w:val="002071CF"/>
    <w:rsid w:val="002071FE"/>
    <w:rsid w:val="00207315"/>
    <w:rsid w:val="002073C1"/>
    <w:rsid w:val="00207650"/>
    <w:rsid w:val="00207692"/>
    <w:rsid w:val="002076CE"/>
    <w:rsid w:val="00207940"/>
    <w:rsid w:val="0020795A"/>
    <w:rsid w:val="00207AEC"/>
    <w:rsid w:val="00207BB7"/>
    <w:rsid w:val="0021024E"/>
    <w:rsid w:val="00210362"/>
    <w:rsid w:val="002103D5"/>
    <w:rsid w:val="002105DF"/>
    <w:rsid w:val="002109CE"/>
    <w:rsid w:val="00210DD9"/>
    <w:rsid w:val="00211458"/>
    <w:rsid w:val="002115C5"/>
    <w:rsid w:val="002116CD"/>
    <w:rsid w:val="002117C2"/>
    <w:rsid w:val="002118D6"/>
    <w:rsid w:val="00211E74"/>
    <w:rsid w:val="00212310"/>
    <w:rsid w:val="00212429"/>
    <w:rsid w:val="00213128"/>
    <w:rsid w:val="002138E3"/>
    <w:rsid w:val="002138F6"/>
    <w:rsid w:val="00213965"/>
    <w:rsid w:val="00214600"/>
    <w:rsid w:val="0021483D"/>
    <w:rsid w:val="00214B1C"/>
    <w:rsid w:val="00214BE7"/>
    <w:rsid w:val="00214C57"/>
    <w:rsid w:val="002153BD"/>
    <w:rsid w:val="00215486"/>
    <w:rsid w:val="00215572"/>
    <w:rsid w:val="00215675"/>
    <w:rsid w:val="0021578C"/>
    <w:rsid w:val="00215B96"/>
    <w:rsid w:val="002166A0"/>
    <w:rsid w:val="00216902"/>
    <w:rsid w:val="00216A85"/>
    <w:rsid w:val="00216D1C"/>
    <w:rsid w:val="00216F0F"/>
    <w:rsid w:val="00217365"/>
    <w:rsid w:val="002177AE"/>
    <w:rsid w:val="00217CDC"/>
    <w:rsid w:val="00217E99"/>
    <w:rsid w:val="00217FC1"/>
    <w:rsid w:val="0022003C"/>
    <w:rsid w:val="0022040F"/>
    <w:rsid w:val="002204E7"/>
    <w:rsid w:val="00220597"/>
    <w:rsid w:val="0022081A"/>
    <w:rsid w:val="002209A2"/>
    <w:rsid w:val="00220D7B"/>
    <w:rsid w:val="00221013"/>
    <w:rsid w:val="002211F0"/>
    <w:rsid w:val="00221787"/>
    <w:rsid w:val="002217D0"/>
    <w:rsid w:val="002218C3"/>
    <w:rsid w:val="00221953"/>
    <w:rsid w:val="00221B73"/>
    <w:rsid w:val="00221C60"/>
    <w:rsid w:val="00222008"/>
    <w:rsid w:val="00222710"/>
    <w:rsid w:val="00222906"/>
    <w:rsid w:val="00222EC6"/>
    <w:rsid w:val="002230D5"/>
    <w:rsid w:val="00223BF5"/>
    <w:rsid w:val="00224828"/>
    <w:rsid w:val="00224A03"/>
    <w:rsid w:val="00224E08"/>
    <w:rsid w:val="002252C1"/>
    <w:rsid w:val="002252D8"/>
    <w:rsid w:val="0022553E"/>
    <w:rsid w:val="0022588A"/>
    <w:rsid w:val="00225E5F"/>
    <w:rsid w:val="00226397"/>
    <w:rsid w:val="00226583"/>
    <w:rsid w:val="00226631"/>
    <w:rsid w:val="0022709F"/>
    <w:rsid w:val="00227F03"/>
    <w:rsid w:val="002302BB"/>
    <w:rsid w:val="002309B7"/>
    <w:rsid w:val="00230CD4"/>
    <w:rsid w:val="002316D4"/>
    <w:rsid w:val="0023174A"/>
    <w:rsid w:val="0023175E"/>
    <w:rsid w:val="0023180E"/>
    <w:rsid w:val="00231A70"/>
    <w:rsid w:val="00231ACE"/>
    <w:rsid w:val="00231C8E"/>
    <w:rsid w:val="00231D76"/>
    <w:rsid w:val="00231DBB"/>
    <w:rsid w:val="00231E41"/>
    <w:rsid w:val="00231EDD"/>
    <w:rsid w:val="00231EF4"/>
    <w:rsid w:val="002322ED"/>
    <w:rsid w:val="00232727"/>
    <w:rsid w:val="00232A09"/>
    <w:rsid w:val="00232ACD"/>
    <w:rsid w:val="00232E52"/>
    <w:rsid w:val="00233048"/>
    <w:rsid w:val="00233196"/>
    <w:rsid w:val="002332D3"/>
    <w:rsid w:val="002336EF"/>
    <w:rsid w:val="00233822"/>
    <w:rsid w:val="00233ADC"/>
    <w:rsid w:val="00233C01"/>
    <w:rsid w:val="0023445E"/>
    <w:rsid w:val="0023474B"/>
    <w:rsid w:val="00234F50"/>
    <w:rsid w:val="00234F8D"/>
    <w:rsid w:val="00235138"/>
    <w:rsid w:val="0023524A"/>
    <w:rsid w:val="002352A5"/>
    <w:rsid w:val="00236A80"/>
    <w:rsid w:val="00236B57"/>
    <w:rsid w:val="00237487"/>
    <w:rsid w:val="0023774B"/>
    <w:rsid w:val="002379D2"/>
    <w:rsid w:val="00237A3D"/>
    <w:rsid w:val="00237D54"/>
    <w:rsid w:val="00237DB8"/>
    <w:rsid w:val="00237F13"/>
    <w:rsid w:val="00240175"/>
    <w:rsid w:val="002404A5"/>
    <w:rsid w:val="00240A77"/>
    <w:rsid w:val="00240C8D"/>
    <w:rsid w:val="00240C91"/>
    <w:rsid w:val="0024108A"/>
    <w:rsid w:val="00241313"/>
    <w:rsid w:val="0024144A"/>
    <w:rsid w:val="002414E1"/>
    <w:rsid w:val="00241506"/>
    <w:rsid w:val="00241724"/>
    <w:rsid w:val="0024210F"/>
    <w:rsid w:val="002421E7"/>
    <w:rsid w:val="00242313"/>
    <w:rsid w:val="00242A9C"/>
    <w:rsid w:val="00242F19"/>
    <w:rsid w:val="0024355C"/>
    <w:rsid w:val="002435D5"/>
    <w:rsid w:val="00243712"/>
    <w:rsid w:val="00243961"/>
    <w:rsid w:val="00243A8A"/>
    <w:rsid w:val="00243AB9"/>
    <w:rsid w:val="00244229"/>
    <w:rsid w:val="0024423F"/>
    <w:rsid w:val="00244293"/>
    <w:rsid w:val="002442FB"/>
    <w:rsid w:val="002444E8"/>
    <w:rsid w:val="00244630"/>
    <w:rsid w:val="002448CE"/>
    <w:rsid w:val="002448F8"/>
    <w:rsid w:val="0024491D"/>
    <w:rsid w:val="00244BFB"/>
    <w:rsid w:val="00244C0E"/>
    <w:rsid w:val="0024509C"/>
    <w:rsid w:val="002450EC"/>
    <w:rsid w:val="002454C9"/>
    <w:rsid w:val="0024558F"/>
    <w:rsid w:val="00245A85"/>
    <w:rsid w:val="00245DF7"/>
    <w:rsid w:val="00246034"/>
    <w:rsid w:val="0024629B"/>
    <w:rsid w:val="002462C3"/>
    <w:rsid w:val="002468C8"/>
    <w:rsid w:val="002469D3"/>
    <w:rsid w:val="00246B6B"/>
    <w:rsid w:val="00246BBF"/>
    <w:rsid w:val="0024788E"/>
    <w:rsid w:val="00247D3F"/>
    <w:rsid w:val="002502A7"/>
    <w:rsid w:val="0025034A"/>
    <w:rsid w:val="0025047B"/>
    <w:rsid w:val="002504A0"/>
    <w:rsid w:val="00250524"/>
    <w:rsid w:val="002505EB"/>
    <w:rsid w:val="002508DB"/>
    <w:rsid w:val="0025090E"/>
    <w:rsid w:val="00250B7D"/>
    <w:rsid w:val="00250C41"/>
    <w:rsid w:val="00250C81"/>
    <w:rsid w:val="00250CA3"/>
    <w:rsid w:val="00250DB5"/>
    <w:rsid w:val="00250E92"/>
    <w:rsid w:val="00251055"/>
    <w:rsid w:val="00251102"/>
    <w:rsid w:val="00251872"/>
    <w:rsid w:val="00251882"/>
    <w:rsid w:val="0025191E"/>
    <w:rsid w:val="00251BC2"/>
    <w:rsid w:val="00251C50"/>
    <w:rsid w:val="0025218C"/>
    <w:rsid w:val="002529FB"/>
    <w:rsid w:val="00253278"/>
    <w:rsid w:val="002536F0"/>
    <w:rsid w:val="002537E4"/>
    <w:rsid w:val="00253CB3"/>
    <w:rsid w:val="00253FD1"/>
    <w:rsid w:val="00254122"/>
    <w:rsid w:val="00254518"/>
    <w:rsid w:val="00254E71"/>
    <w:rsid w:val="00254EF7"/>
    <w:rsid w:val="002550E0"/>
    <w:rsid w:val="002553D2"/>
    <w:rsid w:val="0025578B"/>
    <w:rsid w:val="002559B4"/>
    <w:rsid w:val="00255B62"/>
    <w:rsid w:val="00255EB7"/>
    <w:rsid w:val="00255F1B"/>
    <w:rsid w:val="0025636C"/>
    <w:rsid w:val="002566A3"/>
    <w:rsid w:val="00256721"/>
    <w:rsid w:val="00256911"/>
    <w:rsid w:val="00256A38"/>
    <w:rsid w:val="00256BDF"/>
    <w:rsid w:val="0025730C"/>
    <w:rsid w:val="00257339"/>
    <w:rsid w:val="00257378"/>
    <w:rsid w:val="0025756D"/>
    <w:rsid w:val="002576BB"/>
    <w:rsid w:val="00257810"/>
    <w:rsid w:val="00257967"/>
    <w:rsid w:val="00257EA4"/>
    <w:rsid w:val="00257ECE"/>
    <w:rsid w:val="00260172"/>
    <w:rsid w:val="002601AC"/>
    <w:rsid w:val="00260B10"/>
    <w:rsid w:val="00260C82"/>
    <w:rsid w:val="00260DCF"/>
    <w:rsid w:val="00260F31"/>
    <w:rsid w:val="002618D2"/>
    <w:rsid w:val="00261DF8"/>
    <w:rsid w:val="00261EC4"/>
    <w:rsid w:val="00262055"/>
    <w:rsid w:val="00262086"/>
    <w:rsid w:val="002625AB"/>
    <w:rsid w:val="0026264E"/>
    <w:rsid w:val="0026268F"/>
    <w:rsid w:val="002629D7"/>
    <w:rsid w:val="002632CE"/>
    <w:rsid w:val="0026339A"/>
    <w:rsid w:val="0026348A"/>
    <w:rsid w:val="002635C9"/>
    <w:rsid w:val="00263954"/>
    <w:rsid w:val="00263A68"/>
    <w:rsid w:val="00263D7B"/>
    <w:rsid w:val="00264373"/>
    <w:rsid w:val="002644A3"/>
    <w:rsid w:val="00264C76"/>
    <w:rsid w:val="00264DB7"/>
    <w:rsid w:val="002653EC"/>
    <w:rsid w:val="0026546E"/>
    <w:rsid w:val="00265582"/>
    <w:rsid w:val="00265D70"/>
    <w:rsid w:val="00265EB7"/>
    <w:rsid w:val="00266131"/>
    <w:rsid w:val="0026649A"/>
    <w:rsid w:val="002666E0"/>
    <w:rsid w:val="002667DB"/>
    <w:rsid w:val="002669CB"/>
    <w:rsid w:val="002669F0"/>
    <w:rsid w:val="00266AC9"/>
    <w:rsid w:val="00266BDB"/>
    <w:rsid w:val="00266D9B"/>
    <w:rsid w:val="00266E37"/>
    <w:rsid w:val="0026723F"/>
    <w:rsid w:val="002673B8"/>
    <w:rsid w:val="00267445"/>
    <w:rsid w:val="00267604"/>
    <w:rsid w:val="00267808"/>
    <w:rsid w:val="00267C93"/>
    <w:rsid w:val="002700AA"/>
    <w:rsid w:val="00270136"/>
    <w:rsid w:val="00270438"/>
    <w:rsid w:val="00270482"/>
    <w:rsid w:val="0027062F"/>
    <w:rsid w:val="00270667"/>
    <w:rsid w:val="00271149"/>
    <w:rsid w:val="002716AE"/>
    <w:rsid w:val="00271775"/>
    <w:rsid w:val="0027179B"/>
    <w:rsid w:val="002717FA"/>
    <w:rsid w:val="00271874"/>
    <w:rsid w:val="00271A00"/>
    <w:rsid w:val="00271E97"/>
    <w:rsid w:val="002720E6"/>
    <w:rsid w:val="002724E5"/>
    <w:rsid w:val="0027291B"/>
    <w:rsid w:val="00272C43"/>
    <w:rsid w:val="00272D23"/>
    <w:rsid w:val="00272DD5"/>
    <w:rsid w:val="00272FD4"/>
    <w:rsid w:val="002731F2"/>
    <w:rsid w:val="0027357C"/>
    <w:rsid w:val="002738FF"/>
    <w:rsid w:val="00273A1D"/>
    <w:rsid w:val="00273B3C"/>
    <w:rsid w:val="00273F16"/>
    <w:rsid w:val="00273FAE"/>
    <w:rsid w:val="002741FB"/>
    <w:rsid w:val="00274219"/>
    <w:rsid w:val="002743F1"/>
    <w:rsid w:val="00274F7E"/>
    <w:rsid w:val="0027538F"/>
    <w:rsid w:val="0027553A"/>
    <w:rsid w:val="0027561E"/>
    <w:rsid w:val="0027616A"/>
    <w:rsid w:val="00276194"/>
    <w:rsid w:val="002764C0"/>
    <w:rsid w:val="00276832"/>
    <w:rsid w:val="00276BD6"/>
    <w:rsid w:val="00276EA7"/>
    <w:rsid w:val="00276EAF"/>
    <w:rsid w:val="00276FDC"/>
    <w:rsid w:val="00277157"/>
    <w:rsid w:val="0027715B"/>
    <w:rsid w:val="00277371"/>
    <w:rsid w:val="002773D7"/>
    <w:rsid w:val="002773F1"/>
    <w:rsid w:val="0027743F"/>
    <w:rsid w:val="00277B9C"/>
    <w:rsid w:val="00277DDD"/>
    <w:rsid w:val="00277EF6"/>
    <w:rsid w:val="0028018A"/>
    <w:rsid w:val="002802B0"/>
    <w:rsid w:val="00280752"/>
    <w:rsid w:val="00280998"/>
    <w:rsid w:val="00280AC7"/>
    <w:rsid w:val="00281014"/>
    <w:rsid w:val="0028109C"/>
    <w:rsid w:val="00281239"/>
    <w:rsid w:val="0028124A"/>
    <w:rsid w:val="002817C4"/>
    <w:rsid w:val="00281B0C"/>
    <w:rsid w:val="00281F1F"/>
    <w:rsid w:val="00281F97"/>
    <w:rsid w:val="0028207F"/>
    <w:rsid w:val="002824BF"/>
    <w:rsid w:val="00282553"/>
    <w:rsid w:val="002825C2"/>
    <w:rsid w:val="00283194"/>
    <w:rsid w:val="0028341E"/>
    <w:rsid w:val="00283489"/>
    <w:rsid w:val="00283555"/>
    <w:rsid w:val="002836A8"/>
    <w:rsid w:val="00283B81"/>
    <w:rsid w:val="00283C2D"/>
    <w:rsid w:val="00284002"/>
    <w:rsid w:val="00284102"/>
    <w:rsid w:val="00284CA5"/>
    <w:rsid w:val="00284D45"/>
    <w:rsid w:val="00284DB5"/>
    <w:rsid w:val="00284E94"/>
    <w:rsid w:val="002851A0"/>
    <w:rsid w:val="002857DD"/>
    <w:rsid w:val="00285AAE"/>
    <w:rsid w:val="00285D69"/>
    <w:rsid w:val="0028618F"/>
    <w:rsid w:val="0028647F"/>
    <w:rsid w:val="0028661F"/>
    <w:rsid w:val="00286690"/>
    <w:rsid w:val="00286985"/>
    <w:rsid w:val="00286AEB"/>
    <w:rsid w:val="00286B26"/>
    <w:rsid w:val="00287025"/>
    <w:rsid w:val="002874DB"/>
    <w:rsid w:val="002877C7"/>
    <w:rsid w:val="0028787A"/>
    <w:rsid w:val="00287AC8"/>
    <w:rsid w:val="00287CB8"/>
    <w:rsid w:val="00287DEA"/>
    <w:rsid w:val="00287FB7"/>
    <w:rsid w:val="00290644"/>
    <w:rsid w:val="002909DF"/>
    <w:rsid w:val="00290EAD"/>
    <w:rsid w:val="0029100C"/>
    <w:rsid w:val="0029139B"/>
    <w:rsid w:val="00291DE8"/>
    <w:rsid w:val="00291E01"/>
    <w:rsid w:val="00291FFC"/>
    <w:rsid w:val="0029232D"/>
    <w:rsid w:val="00292887"/>
    <w:rsid w:val="00292B91"/>
    <w:rsid w:val="00292BB7"/>
    <w:rsid w:val="00292FBD"/>
    <w:rsid w:val="0029311A"/>
    <w:rsid w:val="00293222"/>
    <w:rsid w:val="00293390"/>
    <w:rsid w:val="0029341A"/>
    <w:rsid w:val="0029374C"/>
    <w:rsid w:val="002937BC"/>
    <w:rsid w:val="00293D0B"/>
    <w:rsid w:val="00293E1C"/>
    <w:rsid w:val="00293F53"/>
    <w:rsid w:val="00293FF4"/>
    <w:rsid w:val="002940C0"/>
    <w:rsid w:val="002940C3"/>
    <w:rsid w:val="002942D4"/>
    <w:rsid w:val="0029490B"/>
    <w:rsid w:val="00294C16"/>
    <w:rsid w:val="00294D37"/>
    <w:rsid w:val="002951A8"/>
    <w:rsid w:val="00295343"/>
    <w:rsid w:val="00295535"/>
    <w:rsid w:val="00295545"/>
    <w:rsid w:val="002959AA"/>
    <w:rsid w:val="00295EB2"/>
    <w:rsid w:val="002962D6"/>
    <w:rsid w:val="00296410"/>
    <w:rsid w:val="00296484"/>
    <w:rsid w:val="002964AF"/>
    <w:rsid w:val="00296747"/>
    <w:rsid w:val="002969D4"/>
    <w:rsid w:val="0029732E"/>
    <w:rsid w:val="002973B3"/>
    <w:rsid w:val="00297C00"/>
    <w:rsid w:val="00297E83"/>
    <w:rsid w:val="002A0263"/>
    <w:rsid w:val="002A0506"/>
    <w:rsid w:val="002A0557"/>
    <w:rsid w:val="002A058C"/>
    <w:rsid w:val="002A077E"/>
    <w:rsid w:val="002A1162"/>
    <w:rsid w:val="002A12D6"/>
    <w:rsid w:val="002A15B3"/>
    <w:rsid w:val="002A18C0"/>
    <w:rsid w:val="002A18D0"/>
    <w:rsid w:val="002A19DB"/>
    <w:rsid w:val="002A1C57"/>
    <w:rsid w:val="002A2796"/>
    <w:rsid w:val="002A286E"/>
    <w:rsid w:val="002A2B7D"/>
    <w:rsid w:val="002A2D67"/>
    <w:rsid w:val="002A321C"/>
    <w:rsid w:val="002A3279"/>
    <w:rsid w:val="002A335B"/>
    <w:rsid w:val="002A33E7"/>
    <w:rsid w:val="002A3544"/>
    <w:rsid w:val="002A356E"/>
    <w:rsid w:val="002A37D2"/>
    <w:rsid w:val="002A4192"/>
    <w:rsid w:val="002A4642"/>
    <w:rsid w:val="002A46E7"/>
    <w:rsid w:val="002A4D54"/>
    <w:rsid w:val="002A504D"/>
    <w:rsid w:val="002A52B3"/>
    <w:rsid w:val="002A5328"/>
    <w:rsid w:val="002A58C1"/>
    <w:rsid w:val="002A5901"/>
    <w:rsid w:val="002A5CA5"/>
    <w:rsid w:val="002A5DFC"/>
    <w:rsid w:val="002A5F73"/>
    <w:rsid w:val="002A6518"/>
    <w:rsid w:val="002A65CF"/>
    <w:rsid w:val="002A6749"/>
    <w:rsid w:val="002A6797"/>
    <w:rsid w:val="002A6955"/>
    <w:rsid w:val="002A6CA2"/>
    <w:rsid w:val="002A7264"/>
    <w:rsid w:val="002A7490"/>
    <w:rsid w:val="002A74C2"/>
    <w:rsid w:val="002A75D6"/>
    <w:rsid w:val="002A7EA7"/>
    <w:rsid w:val="002B00C0"/>
    <w:rsid w:val="002B0231"/>
    <w:rsid w:val="002B023B"/>
    <w:rsid w:val="002B0957"/>
    <w:rsid w:val="002B0C61"/>
    <w:rsid w:val="002B0D68"/>
    <w:rsid w:val="002B1042"/>
    <w:rsid w:val="002B11FF"/>
    <w:rsid w:val="002B1D62"/>
    <w:rsid w:val="002B1DE9"/>
    <w:rsid w:val="002B1EC7"/>
    <w:rsid w:val="002B2729"/>
    <w:rsid w:val="002B2BEB"/>
    <w:rsid w:val="002B2DAA"/>
    <w:rsid w:val="002B3188"/>
    <w:rsid w:val="002B3371"/>
    <w:rsid w:val="002B3459"/>
    <w:rsid w:val="002B3753"/>
    <w:rsid w:val="002B3814"/>
    <w:rsid w:val="002B38F9"/>
    <w:rsid w:val="002B3945"/>
    <w:rsid w:val="002B3E3B"/>
    <w:rsid w:val="002B441D"/>
    <w:rsid w:val="002B4568"/>
    <w:rsid w:val="002B463D"/>
    <w:rsid w:val="002B46B7"/>
    <w:rsid w:val="002B49EE"/>
    <w:rsid w:val="002B4A2A"/>
    <w:rsid w:val="002B4DAA"/>
    <w:rsid w:val="002B4EAC"/>
    <w:rsid w:val="002B5010"/>
    <w:rsid w:val="002B5208"/>
    <w:rsid w:val="002B5330"/>
    <w:rsid w:val="002B54A2"/>
    <w:rsid w:val="002B6002"/>
    <w:rsid w:val="002B6166"/>
    <w:rsid w:val="002B629C"/>
    <w:rsid w:val="002B62E2"/>
    <w:rsid w:val="002B678B"/>
    <w:rsid w:val="002B6CCE"/>
    <w:rsid w:val="002B6D92"/>
    <w:rsid w:val="002B6EF5"/>
    <w:rsid w:val="002B6FB5"/>
    <w:rsid w:val="002B711B"/>
    <w:rsid w:val="002B7336"/>
    <w:rsid w:val="002B7865"/>
    <w:rsid w:val="002B7C0E"/>
    <w:rsid w:val="002B7ED4"/>
    <w:rsid w:val="002B7FF0"/>
    <w:rsid w:val="002C0097"/>
    <w:rsid w:val="002C0104"/>
    <w:rsid w:val="002C012E"/>
    <w:rsid w:val="002C0150"/>
    <w:rsid w:val="002C01F1"/>
    <w:rsid w:val="002C02DB"/>
    <w:rsid w:val="002C0302"/>
    <w:rsid w:val="002C0673"/>
    <w:rsid w:val="002C070F"/>
    <w:rsid w:val="002C0739"/>
    <w:rsid w:val="002C07E3"/>
    <w:rsid w:val="002C145D"/>
    <w:rsid w:val="002C15D5"/>
    <w:rsid w:val="002C198C"/>
    <w:rsid w:val="002C19E4"/>
    <w:rsid w:val="002C22F0"/>
    <w:rsid w:val="002C2453"/>
    <w:rsid w:val="002C285E"/>
    <w:rsid w:val="002C2922"/>
    <w:rsid w:val="002C2AAB"/>
    <w:rsid w:val="002C2B70"/>
    <w:rsid w:val="002C2BDD"/>
    <w:rsid w:val="002C31AC"/>
    <w:rsid w:val="002C32D5"/>
    <w:rsid w:val="002C350B"/>
    <w:rsid w:val="002C381F"/>
    <w:rsid w:val="002C3AA6"/>
    <w:rsid w:val="002C3C0B"/>
    <w:rsid w:val="002C3CA3"/>
    <w:rsid w:val="002C3CF9"/>
    <w:rsid w:val="002C4084"/>
    <w:rsid w:val="002C419E"/>
    <w:rsid w:val="002C42DB"/>
    <w:rsid w:val="002C4596"/>
    <w:rsid w:val="002C4746"/>
    <w:rsid w:val="002C4A7D"/>
    <w:rsid w:val="002C4C94"/>
    <w:rsid w:val="002C4DDE"/>
    <w:rsid w:val="002C4E69"/>
    <w:rsid w:val="002C4FD5"/>
    <w:rsid w:val="002C512D"/>
    <w:rsid w:val="002C53A7"/>
    <w:rsid w:val="002C5674"/>
    <w:rsid w:val="002C577B"/>
    <w:rsid w:val="002C5880"/>
    <w:rsid w:val="002C58A4"/>
    <w:rsid w:val="002C5BE2"/>
    <w:rsid w:val="002C65CC"/>
    <w:rsid w:val="002C6643"/>
    <w:rsid w:val="002C6C5C"/>
    <w:rsid w:val="002C6E9D"/>
    <w:rsid w:val="002C7149"/>
    <w:rsid w:val="002C730B"/>
    <w:rsid w:val="002C73B5"/>
    <w:rsid w:val="002C744C"/>
    <w:rsid w:val="002C7624"/>
    <w:rsid w:val="002C7778"/>
    <w:rsid w:val="002C7B69"/>
    <w:rsid w:val="002C7C51"/>
    <w:rsid w:val="002C7D8D"/>
    <w:rsid w:val="002D02F8"/>
    <w:rsid w:val="002D039D"/>
    <w:rsid w:val="002D09A2"/>
    <w:rsid w:val="002D0C5E"/>
    <w:rsid w:val="002D0CF9"/>
    <w:rsid w:val="002D1734"/>
    <w:rsid w:val="002D1A0F"/>
    <w:rsid w:val="002D2100"/>
    <w:rsid w:val="002D2D2B"/>
    <w:rsid w:val="002D2E56"/>
    <w:rsid w:val="002D32C1"/>
    <w:rsid w:val="002D359F"/>
    <w:rsid w:val="002D3A44"/>
    <w:rsid w:val="002D3ADD"/>
    <w:rsid w:val="002D3CE2"/>
    <w:rsid w:val="002D44CB"/>
    <w:rsid w:val="002D4755"/>
    <w:rsid w:val="002D4D8E"/>
    <w:rsid w:val="002D4D9C"/>
    <w:rsid w:val="002D5403"/>
    <w:rsid w:val="002D5507"/>
    <w:rsid w:val="002D555D"/>
    <w:rsid w:val="002D5B51"/>
    <w:rsid w:val="002D5B61"/>
    <w:rsid w:val="002D5B9B"/>
    <w:rsid w:val="002D5D03"/>
    <w:rsid w:val="002D64AE"/>
    <w:rsid w:val="002D6530"/>
    <w:rsid w:val="002D68FA"/>
    <w:rsid w:val="002D6959"/>
    <w:rsid w:val="002D6AB0"/>
    <w:rsid w:val="002D6AF6"/>
    <w:rsid w:val="002D75A7"/>
    <w:rsid w:val="002D78BA"/>
    <w:rsid w:val="002D7B61"/>
    <w:rsid w:val="002D7D2F"/>
    <w:rsid w:val="002E0284"/>
    <w:rsid w:val="002E056A"/>
    <w:rsid w:val="002E08B4"/>
    <w:rsid w:val="002E0F7A"/>
    <w:rsid w:val="002E0FA3"/>
    <w:rsid w:val="002E1896"/>
    <w:rsid w:val="002E1925"/>
    <w:rsid w:val="002E1E2F"/>
    <w:rsid w:val="002E27E2"/>
    <w:rsid w:val="002E2B3F"/>
    <w:rsid w:val="002E2BB7"/>
    <w:rsid w:val="002E2BFB"/>
    <w:rsid w:val="002E2E5D"/>
    <w:rsid w:val="002E31B8"/>
    <w:rsid w:val="002E3B1F"/>
    <w:rsid w:val="002E3B51"/>
    <w:rsid w:val="002E3BE8"/>
    <w:rsid w:val="002E4003"/>
    <w:rsid w:val="002E46B1"/>
    <w:rsid w:val="002E497D"/>
    <w:rsid w:val="002E4B41"/>
    <w:rsid w:val="002E4C3D"/>
    <w:rsid w:val="002E4F49"/>
    <w:rsid w:val="002E5080"/>
    <w:rsid w:val="002E5265"/>
    <w:rsid w:val="002E5404"/>
    <w:rsid w:val="002E5DC0"/>
    <w:rsid w:val="002E652A"/>
    <w:rsid w:val="002E6676"/>
    <w:rsid w:val="002E70A3"/>
    <w:rsid w:val="002E7546"/>
    <w:rsid w:val="002E754A"/>
    <w:rsid w:val="002E7573"/>
    <w:rsid w:val="002E79E5"/>
    <w:rsid w:val="002E7B49"/>
    <w:rsid w:val="002E7EBF"/>
    <w:rsid w:val="002E7EEA"/>
    <w:rsid w:val="002F0359"/>
    <w:rsid w:val="002F0749"/>
    <w:rsid w:val="002F0E17"/>
    <w:rsid w:val="002F0E65"/>
    <w:rsid w:val="002F0F49"/>
    <w:rsid w:val="002F14E3"/>
    <w:rsid w:val="002F1B2E"/>
    <w:rsid w:val="002F1BA0"/>
    <w:rsid w:val="002F1F5A"/>
    <w:rsid w:val="002F202D"/>
    <w:rsid w:val="002F227F"/>
    <w:rsid w:val="002F2838"/>
    <w:rsid w:val="002F29B8"/>
    <w:rsid w:val="002F2A1A"/>
    <w:rsid w:val="002F2A39"/>
    <w:rsid w:val="002F2F83"/>
    <w:rsid w:val="002F319A"/>
    <w:rsid w:val="002F3843"/>
    <w:rsid w:val="002F3943"/>
    <w:rsid w:val="002F3C6F"/>
    <w:rsid w:val="002F3F0D"/>
    <w:rsid w:val="002F4680"/>
    <w:rsid w:val="002F47F9"/>
    <w:rsid w:val="002F4C74"/>
    <w:rsid w:val="002F4CD1"/>
    <w:rsid w:val="002F4E17"/>
    <w:rsid w:val="002F4EA4"/>
    <w:rsid w:val="002F4FA0"/>
    <w:rsid w:val="002F4FAB"/>
    <w:rsid w:val="002F58DD"/>
    <w:rsid w:val="002F5B92"/>
    <w:rsid w:val="002F5C99"/>
    <w:rsid w:val="002F5F86"/>
    <w:rsid w:val="002F621D"/>
    <w:rsid w:val="002F674A"/>
    <w:rsid w:val="002F6A04"/>
    <w:rsid w:val="002F6A11"/>
    <w:rsid w:val="002F6C7F"/>
    <w:rsid w:val="002F6CDB"/>
    <w:rsid w:val="002F6E7B"/>
    <w:rsid w:val="002F71CE"/>
    <w:rsid w:val="002F721C"/>
    <w:rsid w:val="002F7636"/>
    <w:rsid w:val="002F7A9E"/>
    <w:rsid w:val="002F7BB5"/>
    <w:rsid w:val="00300609"/>
    <w:rsid w:val="0030077C"/>
    <w:rsid w:val="00300E94"/>
    <w:rsid w:val="00301084"/>
    <w:rsid w:val="003010B8"/>
    <w:rsid w:val="0030166D"/>
    <w:rsid w:val="0030191B"/>
    <w:rsid w:val="00301CDD"/>
    <w:rsid w:val="00301DA5"/>
    <w:rsid w:val="0030216E"/>
    <w:rsid w:val="003021DA"/>
    <w:rsid w:val="00302500"/>
    <w:rsid w:val="0030270A"/>
    <w:rsid w:val="0030277B"/>
    <w:rsid w:val="00302DA2"/>
    <w:rsid w:val="00302E28"/>
    <w:rsid w:val="00302E33"/>
    <w:rsid w:val="00303AE1"/>
    <w:rsid w:val="00303B1B"/>
    <w:rsid w:val="00303B2C"/>
    <w:rsid w:val="00303B69"/>
    <w:rsid w:val="00303C36"/>
    <w:rsid w:val="00303CB9"/>
    <w:rsid w:val="00303F80"/>
    <w:rsid w:val="003040C4"/>
    <w:rsid w:val="0030468D"/>
    <w:rsid w:val="003046E0"/>
    <w:rsid w:val="00304726"/>
    <w:rsid w:val="003047A6"/>
    <w:rsid w:val="00304BC8"/>
    <w:rsid w:val="00304F5D"/>
    <w:rsid w:val="003050F2"/>
    <w:rsid w:val="00305527"/>
    <w:rsid w:val="0030592C"/>
    <w:rsid w:val="00305B6C"/>
    <w:rsid w:val="00305D0C"/>
    <w:rsid w:val="00305F54"/>
    <w:rsid w:val="00305FF5"/>
    <w:rsid w:val="003060E9"/>
    <w:rsid w:val="003062C3"/>
    <w:rsid w:val="0030662F"/>
    <w:rsid w:val="00306639"/>
    <w:rsid w:val="003066F2"/>
    <w:rsid w:val="00306755"/>
    <w:rsid w:val="00306F80"/>
    <w:rsid w:val="003073A1"/>
    <w:rsid w:val="00307428"/>
    <w:rsid w:val="00307788"/>
    <w:rsid w:val="00307A29"/>
    <w:rsid w:val="00307FC0"/>
    <w:rsid w:val="003102CC"/>
    <w:rsid w:val="00310577"/>
    <w:rsid w:val="003106F9"/>
    <w:rsid w:val="0031090D"/>
    <w:rsid w:val="00310E05"/>
    <w:rsid w:val="00311098"/>
    <w:rsid w:val="003114F4"/>
    <w:rsid w:val="00311717"/>
    <w:rsid w:val="003117BD"/>
    <w:rsid w:val="00311E01"/>
    <w:rsid w:val="0031217F"/>
    <w:rsid w:val="003123F6"/>
    <w:rsid w:val="00312771"/>
    <w:rsid w:val="00312849"/>
    <w:rsid w:val="00312ABF"/>
    <w:rsid w:val="00312BA0"/>
    <w:rsid w:val="00312C1B"/>
    <w:rsid w:val="00312C9B"/>
    <w:rsid w:val="00312D41"/>
    <w:rsid w:val="00312FCD"/>
    <w:rsid w:val="0031309F"/>
    <w:rsid w:val="003134A5"/>
    <w:rsid w:val="003137AF"/>
    <w:rsid w:val="00313808"/>
    <w:rsid w:val="00313918"/>
    <w:rsid w:val="00313E73"/>
    <w:rsid w:val="00313FA2"/>
    <w:rsid w:val="003143CF"/>
    <w:rsid w:val="003147D8"/>
    <w:rsid w:val="00314B11"/>
    <w:rsid w:val="00314B80"/>
    <w:rsid w:val="00314DF2"/>
    <w:rsid w:val="00315347"/>
    <w:rsid w:val="0031563E"/>
    <w:rsid w:val="00315B95"/>
    <w:rsid w:val="0031617D"/>
    <w:rsid w:val="003161CF"/>
    <w:rsid w:val="00316394"/>
    <w:rsid w:val="0031668F"/>
    <w:rsid w:val="00316B11"/>
    <w:rsid w:val="00316F41"/>
    <w:rsid w:val="003170F2"/>
    <w:rsid w:val="0031725A"/>
    <w:rsid w:val="00317634"/>
    <w:rsid w:val="00317B9A"/>
    <w:rsid w:val="003204F8"/>
    <w:rsid w:val="003205E7"/>
    <w:rsid w:val="00320FAE"/>
    <w:rsid w:val="003210F3"/>
    <w:rsid w:val="00321238"/>
    <w:rsid w:val="0032129E"/>
    <w:rsid w:val="00321517"/>
    <w:rsid w:val="00321544"/>
    <w:rsid w:val="00321894"/>
    <w:rsid w:val="00321D1A"/>
    <w:rsid w:val="00321DB3"/>
    <w:rsid w:val="00322492"/>
    <w:rsid w:val="00322A07"/>
    <w:rsid w:val="00322B36"/>
    <w:rsid w:val="00322BFC"/>
    <w:rsid w:val="00322C55"/>
    <w:rsid w:val="00323482"/>
    <w:rsid w:val="003234EF"/>
    <w:rsid w:val="00323520"/>
    <w:rsid w:val="003235DD"/>
    <w:rsid w:val="003240A1"/>
    <w:rsid w:val="003242C3"/>
    <w:rsid w:val="003242D5"/>
    <w:rsid w:val="003244E1"/>
    <w:rsid w:val="00324A3A"/>
    <w:rsid w:val="00324C96"/>
    <w:rsid w:val="00325135"/>
    <w:rsid w:val="0032521D"/>
    <w:rsid w:val="0032529F"/>
    <w:rsid w:val="00325390"/>
    <w:rsid w:val="00325401"/>
    <w:rsid w:val="0032562E"/>
    <w:rsid w:val="003256D0"/>
    <w:rsid w:val="00325942"/>
    <w:rsid w:val="0032595C"/>
    <w:rsid w:val="00325D10"/>
    <w:rsid w:val="00326082"/>
    <w:rsid w:val="003265D6"/>
    <w:rsid w:val="00326672"/>
    <w:rsid w:val="003269B9"/>
    <w:rsid w:val="00326A38"/>
    <w:rsid w:val="00326AB9"/>
    <w:rsid w:val="00326C06"/>
    <w:rsid w:val="00326F5B"/>
    <w:rsid w:val="003270D6"/>
    <w:rsid w:val="003274C1"/>
    <w:rsid w:val="00327557"/>
    <w:rsid w:val="00327A4D"/>
    <w:rsid w:val="00327A61"/>
    <w:rsid w:val="00327C46"/>
    <w:rsid w:val="00327C92"/>
    <w:rsid w:val="00330422"/>
    <w:rsid w:val="0033050F"/>
    <w:rsid w:val="00330661"/>
    <w:rsid w:val="0033066F"/>
    <w:rsid w:val="00330C7A"/>
    <w:rsid w:val="0033124B"/>
    <w:rsid w:val="00331361"/>
    <w:rsid w:val="00331610"/>
    <w:rsid w:val="00331B4C"/>
    <w:rsid w:val="00331EDD"/>
    <w:rsid w:val="00331F73"/>
    <w:rsid w:val="003330D7"/>
    <w:rsid w:val="0033319B"/>
    <w:rsid w:val="003331E9"/>
    <w:rsid w:val="0033337D"/>
    <w:rsid w:val="003335DC"/>
    <w:rsid w:val="003336EF"/>
    <w:rsid w:val="0033381F"/>
    <w:rsid w:val="00333A0C"/>
    <w:rsid w:val="00333B37"/>
    <w:rsid w:val="00333B41"/>
    <w:rsid w:val="00334063"/>
    <w:rsid w:val="003341AB"/>
    <w:rsid w:val="0033421F"/>
    <w:rsid w:val="0033424C"/>
    <w:rsid w:val="00334260"/>
    <w:rsid w:val="003342AA"/>
    <w:rsid w:val="00334657"/>
    <w:rsid w:val="0033466F"/>
    <w:rsid w:val="00334708"/>
    <w:rsid w:val="00334908"/>
    <w:rsid w:val="003349C5"/>
    <w:rsid w:val="003354C5"/>
    <w:rsid w:val="00335545"/>
    <w:rsid w:val="003355F8"/>
    <w:rsid w:val="0033596F"/>
    <w:rsid w:val="00335C1D"/>
    <w:rsid w:val="00335CA3"/>
    <w:rsid w:val="00335F49"/>
    <w:rsid w:val="00336108"/>
    <w:rsid w:val="0033630D"/>
    <w:rsid w:val="00336819"/>
    <w:rsid w:val="003368C0"/>
    <w:rsid w:val="003368C8"/>
    <w:rsid w:val="00336BC0"/>
    <w:rsid w:val="0033708A"/>
    <w:rsid w:val="003373B6"/>
    <w:rsid w:val="00337A48"/>
    <w:rsid w:val="00340146"/>
    <w:rsid w:val="00340226"/>
    <w:rsid w:val="0034046A"/>
    <w:rsid w:val="00340679"/>
    <w:rsid w:val="00340882"/>
    <w:rsid w:val="00340A5D"/>
    <w:rsid w:val="00340A8B"/>
    <w:rsid w:val="00340D18"/>
    <w:rsid w:val="00340EDA"/>
    <w:rsid w:val="0034128F"/>
    <w:rsid w:val="0034131A"/>
    <w:rsid w:val="00341775"/>
    <w:rsid w:val="00341875"/>
    <w:rsid w:val="00341AFD"/>
    <w:rsid w:val="00341CCD"/>
    <w:rsid w:val="00341DBA"/>
    <w:rsid w:val="00342072"/>
    <w:rsid w:val="0034217C"/>
    <w:rsid w:val="0034236C"/>
    <w:rsid w:val="00342527"/>
    <w:rsid w:val="0034256C"/>
    <w:rsid w:val="003426D7"/>
    <w:rsid w:val="00342A7F"/>
    <w:rsid w:val="00342B2A"/>
    <w:rsid w:val="00342B59"/>
    <w:rsid w:val="00342D15"/>
    <w:rsid w:val="00343263"/>
    <w:rsid w:val="0034364D"/>
    <w:rsid w:val="003436E4"/>
    <w:rsid w:val="0034388F"/>
    <w:rsid w:val="0034394E"/>
    <w:rsid w:val="003439C8"/>
    <w:rsid w:val="00343B3B"/>
    <w:rsid w:val="00343ECC"/>
    <w:rsid w:val="00343ED3"/>
    <w:rsid w:val="0034402A"/>
    <w:rsid w:val="00344135"/>
    <w:rsid w:val="003442D9"/>
    <w:rsid w:val="0034446A"/>
    <w:rsid w:val="0034477D"/>
    <w:rsid w:val="00344A36"/>
    <w:rsid w:val="00344A44"/>
    <w:rsid w:val="00344ACF"/>
    <w:rsid w:val="00344DF6"/>
    <w:rsid w:val="00344E28"/>
    <w:rsid w:val="00345047"/>
    <w:rsid w:val="003456F5"/>
    <w:rsid w:val="003456F7"/>
    <w:rsid w:val="00345A14"/>
    <w:rsid w:val="00345BF4"/>
    <w:rsid w:val="0034625D"/>
    <w:rsid w:val="00346A63"/>
    <w:rsid w:val="00346FF9"/>
    <w:rsid w:val="0034712B"/>
    <w:rsid w:val="00347180"/>
    <w:rsid w:val="00347924"/>
    <w:rsid w:val="0034796A"/>
    <w:rsid w:val="0035054F"/>
    <w:rsid w:val="0035085A"/>
    <w:rsid w:val="00350B2F"/>
    <w:rsid w:val="00350D9E"/>
    <w:rsid w:val="00351120"/>
    <w:rsid w:val="00351231"/>
    <w:rsid w:val="003513A7"/>
    <w:rsid w:val="00351535"/>
    <w:rsid w:val="00351829"/>
    <w:rsid w:val="003518C5"/>
    <w:rsid w:val="00351C4D"/>
    <w:rsid w:val="00351DCA"/>
    <w:rsid w:val="00351FF5"/>
    <w:rsid w:val="00352255"/>
    <w:rsid w:val="003522CB"/>
    <w:rsid w:val="003523CC"/>
    <w:rsid w:val="003523E2"/>
    <w:rsid w:val="00352438"/>
    <w:rsid w:val="00353266"/>
    <w:rsid w:val="003535D5"/>
    <w:rsid w:val="00353766"/>
    <w:rsid w:val="003537AB"/>
    <w:rsid w:val="003538D4"/>
    <w:rsid w:val="00353941"/>
    <w:rsid w:val="00353AA8"/>
    <w:rsid w:val="003542FA"/>
    <w:rsid w:val="00354592"/>
    <w:rsid w:val="0035464B"/>
    <w:rsid w:val="003548F4"/>
    <w:rsid w:val="00354C40"/>
    <w:rsid w:val="00354D07"/>
    <w:rsid w:val="00354E90"/>
    <w:rsid w:val="003554E0"/>
    <w:rsid w:val="00355998"/>
    <w:rsid w:val="00355A77"/>
    <w:rsid w:val="00355C6C"/>
    <w:rsid w:val="00355CDC"/>
    <w:rsid w:val="00356058"/>
    <w:rsid w:val="0035658A"/>
    <w:rsid w:val="00356694"/>
    <w:rsid w:val="003566D2"/>
    <w:rsid w:val="0035671A"/>
    <w:rsid w:val="003568ED"/>
    <w:rsid w:val="00356B9E"/>
    <w:rsid w:val="00357004"/>
    <w:rsid w:val="00357167"/>
    <w:rsid w:val="003571EE"/>
    <w:rsid w:val="00357399"/>
    <w:rsid w:val="00357613"/>
    <w:rsid w:val="00357647"/>
    <w:rsid w:val="003577B2"/>
    <w:rsid w:val="00357925"/>
    <w:rsid w:val="00357C07"/>
    <w:rsid w:val="0036015F"/>
    <w:rsid w:val="0036025D"/>
    <w:rsid w:val="00360726"/>
    <w:rsid w:val="003607B3"/>
    <w:rsid w:val="0036088D"/>
    <w:rsid w:val="00360A84"/>
    <w:rsid w:val="00361021"/>
    <w:rsid w:val="0036122C"/>
    <w:rsid w:val="003618BF"/>
    <w:rsid w:val="00361948"/>
    <w:rsid w:val="00361F90"/>
    <w:rsid w:val="003622CE"/>
    <w:rsid w:val="0036230F"/>
    <w:rsid w:val="0036232E"/>
    <w:rsid w:val="00362361"/>
    <w:rsid w:val="00362536"/>
    <w:rsid w:val="00362A88"/>
    <w:rsid w:val="00362DC8"/>
    <w:rsid w:val="00362F51"/>
    <w:rsid w:val="003630A2"/>
    <w:rsid w:val="00363452"/>
    <w:rsid w:val="003641D8"/>
    <w:rsid w:val="00364A6A"/>
    <w:rsid w:val="00364E4C"/>
    <w:rsid w:val="003651A3"/>
    <w:rsid w:val="00365556"/>
    <w:rsid w:val="00365724"/>
    <w:rsid w:val="0036629B"/>
    <w:rsid w:val="0036638E"/>
    <w:rsid w:val="003663B2"/>
    <w:rsid w:val="00366855"/>
    <w:rsid w:val="00366974"/>
    <w:rsid w:val="003669C1"/>
    <w:rsid w:val="00366DF7"/>
    <w:rsid w:val="00367324"/>
    <w:rsid w:val="0036772B"/>
    <w:rsid w:val="003678CF"/>
    <w:rsid w:val="00367D02"/>
    <w:rsid w:val="00367E38"/>
    <w:rsid w:val="003700D0"/>
    <w:rsid w:val="0037027D"/>
    <w:rsid w:val="003703A5"/>
    <w:rsid w:val="00370431"/>
    <w:rsid w:val="0037074A"/>
    <w:rsid w:val="003710B7"/>
    <w:rsid w:val="00371683"/>
    <w:rsid w:val="003716AD"/>
    <w:rsid w:val="00371814"/>
    <w:rsid w:val="00371D50"/>
    <w:rsid w:val="00371D51"/>
    <w:rsid w:val="00371F7C"/>
    <w:rsid w:val="00371FB7"/>
    <w:rsid w:val="00372020"/>
    <w:rsid w:val="0037259D"/>
    <w:rsid w:val="00372857"/>
    <w:rsid w:val="0037295B"/>
    <w:rsid w:val="00373357"/>
    <w:rsid w:val="0037345F"/>
    <w:rsid w:val="003734F9"/>
    <w:rsid w:val="0037352E"/>
    <w:rsid w:val="00373551"/>
    <w:rsid w:val="003735B7"/>
    <w:rsid w:val="00373914"/>
    <w:rsid w:val="00373924"/>
    <w:rsid w:val="00373B14"/>
    <w:rsid w:val="00373CF5"/>
    <w:rsid w:val="0037461E"/>
    <w:rsid w:val="00374804"/>
    <w:rsid w:val="00374C53"/>
    <w:rsid w:val="00374D66"/>
    <w:rsid w:val="00375026"/>
    <w:rsid w:val="00375541"/>
    <w:rsid w:val="003757EC"/>
    <w:rsid w:val="00375805"/>
    <w:rsid w:val="00375A02"/>
    <w:rsid w:val="00375D5F"/>
    <w:rsid w:val="0037609C"/>
    <w:rsid w:val="003764EC"/>
    <w:rsid w:val="003765C2"/>
    <w:rsid w:val="0037672F"/>
    <w:rsid w:val="003769C3"/>
    <w:rsid w:val="00376C05"/>
    <w:rsid w:val="00376CFD"/>
    <w:rsid w:val="00376E1A"/>
    <w:rsid w:val="00376F2D"/>
    <w:rsid w:val="00376FEF"/>
    <w:rsid w:val="003773F2"/>
    <w:rsid w:val="00377987"/>
    <w:rsid w:val="00377AC8"/>
    <w:rsid w:val="00377E81"/>
    <w:rsid w:val="003802C6"/>
    <w:rsid w:val="00380353"/>
    <w:rsid w:val="003803EE"/>
    <w:rsid w:val="00380515"/>
    <w:rsid w:val="0038057D"/>
    <w:rsid w:val="003809F1"/>
    <w:rsid w:val="00380A27"/>
    <w:rsid w:val="00380C12"/>
    <w:rsid w:val="00380F32"/>
    <w:rsid w:val="00381574"/>
    <w:rsid w:val="003815F1"/>
    <w:rsid w:val="003818F7"/>
    <w:rsid w:val="0038192F"/>
    <w:rsid w:val="00381B58"/>
    <w:rsid w:val="00381D74"/>
    <w:rsid w:val="00381E66"/>
    <w:rsid w:val="003820BB"/>
    <w:rsid w:val="003827A0"/>
    <w:rsid w:val="00382880"/>
    <w:rsid w:val="00382BE4"/>
    <w:rsid w:val="00382FC1"/>
    <w:rsid w:val="003831A3"/>
    <w:rsid w:val="0038331F"/>
    <w:rsid w:val="0038379F"/>
    <w:rsid w:val="00383823"/>
    <w:rsid w:val="00383C0C"/>
    <w:rsid w:val="00383DDA"/>
    <w:rsid w:val="00383F39"/>
    <w:rsid w:val="00383FA6"/>
    <w:rsid w:val="00383FBE"/>
    <w:rsid w:val="003845A6"/>
    <w:rsid w:val="003846E3"/>
    <w:rsid w:val="00384A61"/>
    <w:rsid w:val="00384A6B"/>
    <w:rsid w:val="00385539"/>
    <w:rsid w:val="0038592F"/>
    <w:rsid w:val="00385CD8"/>
    <w:rsid w:val="00385D3A"/>
    <w:rsid w:val="003864EE"/>
    <w:rsid w:val="00386CEF"/>
    <w:rsid w:val="00386D8A"/>
    <w:rsid w:val="00386E1C"/>
    <w:rsid w:val="0038779C"/>
    <w:rsid w:val="003877CD"/>
    <w:rsid w:val="00387A07"/>
    <w:rsid w:val="003906B8"/>
    <w:rsid w:val="0039091F"/>
    <w:rsid w:val="0039092C"/>
    <w:rsid w:val="00390BD6"/>
    <w:rsid w:val="00390D66"/>
    <w:rsid w:val="00391035"/>
    <w:rsid w:val="00391185"/>
    <w:rsid w:val="0039172B"/>
    <w:rsid w:val="003918C2"/>
    <w:rsid w:val="00391C21"/>
    <w:rsid w:val="00392063"/>
    <w:rsid w:val="00392226"/>
    <w:rsid w:val="0039231C"/>
    <w:rsid w:val="003924F8"/>
    <w:rsid w:val="00392853"/>
    <w:rsid w:val="003928C1"/>
    <w:rsid w:val="003928F2"/>
    <w:rsid w:val="00392C9E"/>
    <w:rsid w:val="00392D2F"/>
    <w:rsid w:val="0039344C"/>
    <w:rsid w:val="00393563"/>
    <w:rsid w:val="00393570"/>
    <w:rsid w:val="00393AAC"/>
    <w:rsid w:val="003941EB"/>
    <w:rsid w:val="003948BD"/>
    <w:rsid w:val="003949E5"/>
    <w:rsid w:val="00394E8D"/>
    <w:rsid w:val="00394F3F"/>
    <w:rsid w:val="00395186"/>
    <w:rsid w:val="0039539A"/>
    <w:rsid w:val="00395495"/>
    <w:rsid w:val="003954D7"/>
    <w:rsid w:val="003957A2"/>
    <w:rsid w:val="00395DED"/>
    <w:rsid w:val="00395F00"/>
    <w:rsid w:val="003961C9"/>
    <w:rsid w:val="0039640C"/>
    <w:rsid w:val="00396428"/>
    <w:rsid w:val="003964C4"/>
    <w:rsid w:val="00396868"/>
    <w:rsid w:val="003968F7"/>
    <w:rsid w:val="00396FA6"/>
    <w:rsid w:val="0039725F"/>
    <w:rsid w:val="00397BDC"/>
    <w:rsid w:val="00397CFC"/>
    <w:rsid w:val="00397FFC"/>
    <w:rsid w:val="003A0437"/>
    <w:rsid w:val="003A0BEA"/>
    <w:rsid w:val="003A0C05"/>
    <w:rsid w:val="003A0E2B"/>
    <w:rsid w:val="003A0F01"/>
    <w:rsid w:val="003A1005"/>
    <w:rsid w:val="003A113C"/>
    <w:rsid w:val="003A1244"/>
    <w:rsid w:val="003A12C6"/>
    <w:rsid w:val="003A1596"/>
    <w:rsid w:val="003A1706"/>
    <w:rsid w:val="003A17AB"/>
    <w:rsid w:val="003A1915"/>
    <w:rsid w:val="003A19A9"/>
    <w:rsid w:val="003A1DAD"/>
    <w:rsid w:val="003A1E36"/>
    <w:rsid w:val="003A1F30"/>
    <w:rsid w:val="003A21C5"/>
    <w:rsid w:val="003A2989"/>
    <w:rsid w:val="003A2A27"/>
    <w:rsid w:val="003A2D8C"/>
    <w:rsid w:val="003A2F0C"/>
    <w:rsid w:val="003A3207"/>
    <w:rsid w:val="003A329E"/>
    <w:rsid w:val="003A3610"/>
    <w:rsid w:val="003A37A3"/>
    <w:rsid w:val="003A394F"/>
    <w:rsid w:val="003A44B0"/>
    <w:rsid w:val="003A4636"/>
    <w:rsid w:val="003A4976"/>
    <w:rsid w:val="003A499B"/>
    <w:rsid w:val="003A4A0D"/>
    <w:rsid w:val="003A4C9A"/>
    <w:rsid w:val="003A4DBD"/>
    <w:rsid w:val="003A4F3C"/>
    <w:rsid w:val="003A5465"/>
    <w:rsid w:val="003A55AF"/>
    <w:rsid w:val="003A57D1"/>
    <w:rsid w:val="003A5CE1"/>
    <w:rsid w:val="003A5D6E"/>
    <w:rsid w:val="003A5D8E"/>
    <w:rsid w:val="003A6016"/>
    <w:rsid w:val="003A607E"/>
    <w:rsid w:val="003A6193"/>
    <w:rsid w:val="003A69F5"/>
    <w:rsid w:val="003A6A40"/>
    <w:rsid w:val="003A6AB6"/>
    <w:rsid w:val="003A6DB6"/>
    <w:rsid w:val="003A6DF2"/>
    <w:rsid w:val="003A79B6"/>
    <w:rsid w:val="003B01A3"/>
    <w:rsid w:val="003B08CB"/>
    <w:rsid w:val="003B0924"/>
    <w:rsid w:val="003B09E8"/>
    <w:rsid w:val="003B0F64"/>
    <w:rsid w:val="003B13B2"/>
    <w:rsid w:val="003B13D1"/>
    <w:rsid w:val="003B1401"/>
    <w:rsid w:val="003B19C4"/>
    <w:rsid w:val="003B1A32"/>
    <w:rsid w:val="003B1E8C"/>
    <w:rsid w:val="003B1FC9"/>
    <w:rsid w:val="003B1FE7"/>
    <w:rsid w:val="003B2206"/>
    <w:rsid w:val="003B261F"/>
    <w:rsid w:val="003B273D"/>
    <w:rsid w:val="003B288A"/>
    <w:rsid w:val="003B2AB6"/>
    <w:rsid w:val="003B2DBE"/>
    <w:rsid w:val="003B2DDD"/>
    <w:rsid w:val="003B310A"/>
    <w:rsid w:val="003B312F"/>
    <w:rsid w:val="003B37F6"/>
    <w:rsid w:val="003B3A70"/>
    <w:rsid w:val="003B3A86"/>
    <w:rsid w:val="003B3DB4"/>
    <w:rsid w:val="003B45AB"/>
    <w:rsid w:val="003B45E2"/>
    <w:rsid w:val="003B472E"/>
    <w:rsid w:val="003B485B"/>
    <w:rsid w:val="003B4A66"/>
    <w:rsid w:val="003B4BD8"/>
    <w:rsid w:val="003B506F"/>
    <w:rsid w:val="003B543D"/>
    <w:rsid w:val="003B561D"/>
    <w:rsid w:val="003B5A3D"/>
    <w:rsid w:val="003B5A69"/>
    <w:rsid w:val="003B5BBD"/>
    <w:rsid w:val="003B5EA8"/>
    <w:rsid w:val="003B6027"/>
    <w:rsid w:val="003B607E"/>
    <w:rsid w:val="003B6F35"/>
    <w:rsid w:val="003B6FAC"/>
    <w:rsid w:val="003B6FFF"/>
    <w:rsid w:val="003B724F"/>
    <w:rsid w:val="003B7301"/>
    <w:rsid w:val="003B7373"/>
    <w:rsid w:val="003B7AD1"/>
    <w:rsid w:val="003B7BDA"/>
    <w:rsid w:val="003B7CD6"/>
    <w:rsid w:val="003C0177"/>
    <w:rsid w:val="003C020E"/>
    <w:rsid w:val="003C033F"/>
    <w:rsid w:val="003C05A7"/>
    <w:rsid w:val="003C0AF0"/>
    <w:rsid w:val="003C1144"/>
    <w:rsid w:val="003C11AD"/>
    <w:rsid w:val="003C178A"/>
    <w:rsid w:val="003C1A29"/>
    <w:rsid w:val="003C1A4B"/>
    <w:rsid w:val="003C1B56"/>
    <w:rsid w:val="003C2553"/>
    <w:rsid w:val="003C25C0"/>
    <w:rsid w:val="003C2BCF"/>
    <w:rsid w:val="003C2BFB"/>
    <w:rsid w:val="003C2D59"/>
    <w:rsid w:val="003C3396"/>
    <w:rsid w:val="003C398D"/>
    <w:rsid w:val="003C3C49"/>
    <w:rsid w:val="003C3DE1"/>
    <w:rsid w:val="003C40D4"/>
    <w:rsid w:val="003C4113"/>
    <w:rsid w:val="003C47DB"/>
    <w:rsid w:val="003C4B74"/>
    <w:rsid w:val="003C4D9A"/>
    <w:rsid w:val="003C50AA"/>
    <w:rsid w:val="003C56A7"/>
    <w:rsid w:val="003C5755"/>
    <w:rsid w:val="003C59C4"/>
    <w:rsid w:val="003C5AE5"/>
    <w:rsid w:val="003C5DAE"/>
    <w:rsid w:val="003C5DF6"/>
    <w:rsid w:val="003C611E"/>
    <w:rsid w:val="003C62CC"/>
    <w:rsid w:val="003C661D"/>
    <w:rsid w:val="003C6ADE"/>
    <w:rsid w:val="003C6CE9"/>
    <w:rsid w:val="003C6DB6"/>
    <w:rsid w:val="003C6EE4"/>
    <w:rsid w:val="003C74DE"/>
    <w:rsid w:val="003C74F8"/>
    <w:rsid w:val="003C750D"/>
    <w:rsid w:val="003C7B92"/>
    <w:rsid w:val="003C7EE8"/>
    <w:rsid w:val="003D004A"/>
    <w:rsid w:val="003D0A90"/>
    <w:rsid w:val="003D0B30"/>
    <w:rsid w:val="003D0F15"/>
    <w:rsid w:val="003D11B1"/>
    <w:rsid w:val="003D11CD"/>
    <w:rsid w:val="003D1272"/>
    <w:rsid w:val="003D16E5"/>
    <w:rsid w:val="003D19BE"/>
    <w:rsid w:val="003D1BF4"/>
    <w:rsid w:val="003D1DB1"/>
    <w:rsid w:val="003D1E42"/>
    <w:rsid w:val="003D2371"/>
    <w:rsid w:val="003D2574"/>
    <w:rsid w:val="003D270D"/>
    <w:rsid w:val="003D2BD6"/>
    <w:rsid w:val="003D2C45"/>
    <w:rsid w:val="003D33FD"/>
    <w:rsid w:val="003D3672"/>
    <w:rsid w:val="003D37E2"/>
    <w:rsid w:val="003D3D76"/>
    <w:rsid w:val="003D412B"/>
    <w:rsid w:val="003D42EA"/>
    <w:rsid w:val="003D4418"/>
    <w:rsid w:val="003D500B"/>
    <w:rsid w:val="003D5046"/>
    <w:rsid w:val="003D507E"/>
    <w:rsid w:val="003D5521"/>
    <w:rsid w:val="003D5731"/>
    <w:rsid w:val="003D5FA9"/>
    <w:rsid w:val="003D635F"/>
    <w:rsid w:val="003D659D"/>
    <w:rsid w:val="003D660D"/>
    <w:rsid w:val="003D6992"/>
    <w:rsid w:val="003D69A4"/>
    <w:rsid w:val="003D6E96"/>
    <w:rsid w:val="003D6FFA"/>
    <w:rsid w:val="003D70EB"/>
    <w:rsid w:val="003D7674"/>
    <w:rsid w:val="003D7D0E"/>
    <w:rsid w:val="003D7D6B"/>
    <w:rsid w:val="003D7DA8"/>
    <w:rsid w:val="003D7DDE"/>
    <w:rsid w:val="003E0B3A"/>
    <w:rsid w:val="003E0C59"/>
    <w:rsid w:val="003E0F79"/>
    <w:rsid w:val="003E1085"/>
    <w:rsid w:val="003E116E"/>
    <w:rsid w:val="003E11B3"/>
    <w:rsid w:val="003E1263"/>
    <w:rsid w:val="003E1271"/>
    <w:rsid w:val="003E12C2"/>
    <w:rsid w:val="003E12F7"/>
    <w:rsid w:val="003E1705"/>
    <w:rsid w:val="003E1734"/>
    <w:rsid w:val="003E1788"/>
    <w:rsid w:val="003E211E"/>
    <w:rsid w:val="003E216F"/>
    <w:rsid w:val="003E237B"/>
    <w:rsid w:val="003E248C"/>
    <w:rsid w:val="003E2687"/>
    <w:rsid w:val="003E2975"/>
    <w:rsid w:val="003E3891"/>
    <w:rsid w:val="003E3B9C"/>
    <w:rsid w:val="003E405F"/>
    <w:rsid w:val="003E4849"/>
    <w:rsid w:val="003E4C47"/>
    <w:rsid w:val="003E4F15"/>
    <w:rsid w:val="003E5AD8"/>
    <w:rsid w:val="003E5CAD"/>
    <w:rsid w:val="003E5F2D"/>
    <w:rsid w:val="003E7DEF"/>
    <w:rsid w:val="003F0281"/>
    <w:rsid w:val="003F0330"/>
    <w:rsid w:val="003F0999"/>
    <w:rsid w:val="003F0E7F"/>
    <w:rsid w:val="003F1ADD"/>
    <w:rsid w:val="003F1D15"/>
    <w:rsid w:val="003F2066"/>
    <w:rsid w:val="003F29AE"/>
    <w:rsid w:val="003F2B60"/>
    <w:rsid w:val="003F2BC8"/>
    <w:rsid w:val="003F389B"/>
    <w:rsid w:val="003F389D"/>
    <w:rsid w:val="003F3E83"/>
    <w:rsid w:val="003F4211"/>
    <w:rsid w:val="003F435D"/>
    <w:rsid w:val="003F44E7"/>
    <w:rsid w:val="003F4575"/>
    <w:rsid w:val="003F4665"/>
    <w:rsid w:val="003F4704"/>
    <w:rsid w:val="003F4717"/>
    <w:rsid w:val="003F4722"/>
    <w:rsid w:val="003F4A2B"/>
    <w:rsid w:val="003F4B8F"/>
    <w:rsid w:val="003F4D00"/>
    <w:rsid w:val="003F4DA8"/>
    <w:rsid w:val="003F4DD1"/>
    <w:rsid w:val="003F4FAD"/>
    <w:rsid w:val="003F5013"/>
    <w:rsid w:val="003F538D"/>
    <w:rsid w:val="003F5518"/>
    <w:rsid w:val="003F5835"/>
    <w:rsid w:val="003F5976"/>
    <w:rsid w:val="003F5BAC"/>
    <w:rsid w:val="003F5F27"/>
    <w:rsid w:val="003F6149"/>
    <w:rsid w:val="003F66AA"/>
    <w:rsid w:val="003F6748"/>
    <w:rsid w:val="003F6932"/>
    <w:rsid w:val="003F6AC7"/>
    <w:rsid w:val="003F6C44"/>
    <w:rsid w:val="003F7213"/>
    <w:rsid w:val="003F7365"/>
    <w:rsid w:val="003F78BF"/>
    <w:rsid w:val="003F7B9A"/>
    <w:rsid w:val="003F7C6B"/>
    <w:rsid w:val="003F7D39"/>
    <w:rsid w:val="003F7F86"/>
    <w:rsid w:val="003F7FB5"/>
    <w:rsid w:val="00400051"/>
    <w:rsid w:val="004007B3"/>
    <w:rsid w:val="004007E8"/>
    <w:rsid w:val="004007F5"/>
    <w:rsid w:val="00400AB9"/>
    <w:rsid w:val="00400B70"/>
    <w:rsid w:val="00401010"/>
    <w:rsid w:val="004015DA"/>
    <w:rsid w:val="0040161E"/>
    <w:rsid w:val="00401623"/>
    <w:rsid w:val="00401792"/>
    <w:rsid w:val="00401D33"/>
    <w:rsid w:val="00401DC5"/>
    <w:rsid w:val="00401E90"/>
    <w:rsid w:val="004021AB"/>
    <w:rsid w:val="0040263B"/>
    <w:rsid w:val="004026CF"/>
    <w:rsid w:val="0040279D"/>
    <w:rsid w:val="004027A2"/>
    <w:rsid w:val="0040294C"/>
    <w:rsid w:val="004029EE"/>
    <w:rsid w:val="00402B28"/>
    <w:rsid w:val="00402D5B"/>
    <w:rsid w:val="004031F8"/>
    <w:rsid w:val="00403350"/>
    <w:rsid w:val="0040390F"/>
    <w:rsid w:val="00403EC7"/>
    <w:rsid w:val="0040403A"/>
    <w:rsid w:val="00404269"/>
    <w:rsid w:val="004042B1"/>
    <w:rsid w:val="004046CB"/>
    <w:rsid w:val="004048B4"/>
    <w:rsid w:val="00404998"/>
    <w:rsid w:val="004049C0"/>
    <w:rsid w:val="00404E67"/>
    <w:rsid w:val="004054A4"/>
    <w:rsid w:val="00405511"/>
    <w:rsid w:val="00405D49"/>
    <w:rsid w:val="00405D5F"/>
    <w:rsid w:val="00405E0F"/>
    <w:rsid w:val="00405FDD"/>
    <w:rsid w:val="00406A8F"/>
    <w:rsid w:val="00406CF5"/>
    <w:rsid w:val="00406FC6"/>
    <w:rsid w:val="0040708D"/>
    <w:rsid w:val="0040772B"/>
    <w:rsid w:val="0040785B"/>
    <w:rsid w:val="00407990"/>
    <w:rsid w:val="00407DAC"/>
    <w:rsid w:val="00407E59"/>
    <w:rsid w:val="00407F71"/>
    <w:rsid w:val="00410368"/>
    <w:rsid w:val="00410593"/>
    <w:rsid w:val="00410716"/>
    <w:rsid w:val="00410BAF"/>
    <w:rsid w:val="004112DE"/>
    <w:rsid w:val="00411BB5"/>
    <w:rsid w:val="00411C6E"/>
    <w:rsid w:val="00411EBF"/>
    <w:rsid w:val="00412682"/>
    <w:rsid w:val="00412B5C"/>
    <w:rsid w:val="00412CC0"/>
    <w:rsid w:val="00412E3D"/>
    <w:rsid w:val="00413050"/>
    <w:rsid w:val="00413B59"/>
    <w:rsid w:val="00413BBD"/>
    <w:rsid w:val="00413FE9"/>
    <w:rsid w:val="00414053"/>
    <w:rsid w:val="004140DE"/>
    <w:rsid w:val="004141E2"/>
    <w:rsid w:val="00414554"/>
    <w:rsid w:val="00414922"/>
    <w:rsid w:val="00414A73"/>
    <w:rsid w:val="00414B2F"/>
    <w:rsid w:val="00414C91"/>
    <w:rsid w:val="004152AA"/>
    <w:rsid w:val="004154BA"/>
    <w:rsid w:val="004156C7"/>
    <w:rsid w:val="0041590D"/>
    <w:rsid w:val="00415C64"/>
    <w:rsid w:val="00415DA8"/>
    <w:rsid w:val="00415E45"/>
    <w:rsid w:val="00415F88"/>
    <w:rsid w:val="0041633F"/>
    <w:rsid w:val="004165EC"/>
    <w:rsid w:val="0041670F"/>
    <w:rsid w:val="00417217"/>
    <w:rsid w:val="00417413"/>
    <w:rsid w:val="00417A26"/>
    <w:rsid w:val="004201A2"/>
    <w:rsid w:val="0042054B"/>
    <w:rsid w:val="004206D3"/>
    <w:rsid w:val="004209DA"/>
    <w:rsid w:val="00420BBA"/>
    <w:rsid w:val="00420CC4"/>
    <w:rsid w:val="00420CCC"/>
    <w:rsid w:val="00421119"/>
    <w:rsid w:val="004211AE"/>
    <w:rsid w:val="004212B1"/>
    <w:rsid w:val="0042134A"/>
    <w:rsid w:val="00421415"/>
    <w:rsid w:val="00421497"/>
    <w:rsid w:val="004218BA"/>
    <w:rsid w:val="00421952"/>
    <w:rsid w:val="00421B54"/>
    <w:rsid w:val="00421B80"/>
    <w:rsid w:val="0042211C"/>
    <w:rsid w:val="00422120"/>
    <w:rsid w:val="0042235C"/>
    <w:rsid w:val="00422535"/>
    <w:rsid w:val="0042275D"/>
    <w:rsid w:val="00422A54"/>
    <w:rsid w:val="00423143"/>
    <w:rsid w:val="004231A9"/>
    <w:rsid w:val="004239E2"/>
    <w:rsid w:val="00423B75"/>
    <w:rsid w:val="00423C75"/>
    <w:rsid w:val="00423CAC"/>
    <w:rsid w:val="00423F26"/>
    <w:rsid w:val="00424696"/>
    <w:rsid w:val="004248DC"/>
    <w:rsid w:val="0042490A"/>
    <w:rsid w:val="00424B39"/>
    <w:rsid w:val="00424B51"/>
    <w:rsid w:val="00424B9F"/>
    <w:rsid w:val="004250AC"/>
    <w:rsid w:val="004252B1"/>
    <w:rsid w:val="0042574B"/>
    <w:rsid w:val="00425753"/>
    <w:rsid w:val="00425A9D"/>
    <w:rsid w:val="00425CFA"/>
    <w:rsid w:val="00425E7E"/>
    <w:rsid w:val="00425EDC"/>
    <w:rsid w:val="0042661B"/>
    <w:rsid w:val="004266B0"/>
    <w:rsid w:val="00426D0A"/>
    <w:rsid w:val="00426D9F"/>
    <w:rsid w:val="00426FDC"/>
    <w:rsid w:val="004271AD"/>
    <w:rsid w:val="004272BE"/>
    <w:rsid w:val="0042767E"/>
    <w:rsid w:val="004276FC"/>
    <w:rsid w:val="0042778A"/>
    <w:rsid w:val="00427FFC"/>
    <w:rsid w:val="00430211"/>
    <w:rsid w:val="00430534"/>
    <w:rsid w:val="004305A0"/>
    <w:rsid w:val="0043073A"/>
    <w:rsid w:val="00430843"/>
    <w:rsid w:val="0043084C"/>
    <w:rsid w:val="004308A9"/>
    <w:rsid w:val="004309AE"/>
    <w:rsid w:val="00430E79"/>
    <w:rsid w:val="00431034"/>
    <w:rsid w:val="004310AF"/>
    <w:rsid w:val="004314DB"/>
    <w:rsid w:val="0043163B"/>
    <w:rsid w:val="0043210F"/>
    <w:rsid w:val="0043217E"/>
    <w:rsid w:val="00432421"/>
    <w:rsid w:val="00432930"/>
    <w:rsid w:val="00432E6C"/>
    <w:rsid w:val="00432EA2"/>
    <w:rsid w:val="00432F3A"/>
    <w:rsid w:val="00433061"/>
    <w:rsid w:val="004330CE"/>
    <w:rsid w:val="00433357"/>
    <w:rsid w:val="00433358"/>
    <w:rsid w:val="0043336F"/>
    <w:rsid w:val="00433394"/>
    <w:rsid w:val="004334A5"/>
    <w:rsid w:val="0043353E"/>
    <w:rsid w:val="004335E7"/>
    <w:rsid w:val="00433803"/>
    <w:rsid w:val="00433D4E"/>
    <w:rsid w:val="00433D74"/>
    <w:rsid w:val="00433E5E"/>
    <w:rsid w:val="00433FB1"/>
    <w:rsid w:val="00434617"/>
    <w:rsid w:val="00434EDA"/>
    <w:rsid w:val="0043530E"/>
    <w:rsid w:val="00435832"/>
    <w:rsid w:val="00435B36"/>
    <w:rsid w:val="00435C34"/>
    <w:rsid w:val="00435C74"/>
    <w:rsid w:val="00435E56"/>
    <w:rsid w:val="00435ED0"/>
    <w:rsid w:val="004360FB"/>
    <w:rsid w:val="0043655C"/>
    <w:rsid w:val="004365DF"/>
    <w:rsid w:val="00436A6E"/>
    <w:rsid w:val="00436E18"/>
    <w:rsid w:val="00436FEB"/>
    <w:rsid w:val="00437042"/>
    <w:rsid w:val="004370C4"/>
    <w:rsid w:val="004370C8"/>
    <w:rsid w:val="004374B6"/>
    <w:rsid w:val="00437812"/>
    <w:rsid w:val="00437A03"/>
    <w:rsid w:val="00437BE1"/>
    <w:rsid w:val="00437C85"/>
    <w:rsid w:val="00437F7A"/>
    <w:rsid w:val="00440141"/>
    <w:rsid w:val="004402D9"/>
    <w:rsid w:val="0044039E"/>
    <w:rsid w:val="00440535"/>
    <w:rsid w:val="00440FCA"/>
    <w:rsid w:val="00440FDB"/>
    <w:rsid w:val="004410AD"/>
    <w:rsid w:val="0044112D"/>
    <w:rsid w:val="00441251"/>
    <w:rsid w:val="00441304"/>
    <w:rsid w:val="00441A8D"/>
    <w:rsid w:val="00441BEB"/>
    <w:rsid w:val="00441EE4"/>
    <w:rsid w:val="0044211B"/>
    <w:rsid w:val="00442460"/>
    <w:rsid w:val="00442A23"/>
    <w:rsid w:val="00442A35"/>
    <w:rsid w:val="00442B30"/>
    <w:rsid w:val="004430B3"/>
    <w:rsid w:val="004433A8"/>
    <w:rsid w:val="00443420"/>
    <w:rsid w:val="0044343F"/>
    <w:rsid w:val="00443A2E"/>
    <w:rsid w:val="00443BAC"/>
    <w:rsid w:val="00444177"/>
    <w:rsid w:val="00444722"/>
    <w:rsid w:val="00444E60"/>
    <w:rsid w:val="00445212"/>
    <w:rsid w:val="00445366"/>
    <w:rsid w:val="0044542E"/>
    <w:rsid w:val="0044547E"/>
    <w:rsid w:val="004454B3"/>
    <w:rsid w:val="00445724"/>
    <w:rsid w:val="004457B6"/>
    <w:rsid w:val="004458F7"/>
    <w:rsid w:val="00445902"/>
    <w:rsid w:val="00445929"/>
    <w:rsid w:val="004459EB"/>
    <w:rsid w:val="00445E02"/>
    <w:rsid w:val="00446236"/>
    <w:rsid w:val="0044645D"/>
    <w:rsid w:val="004469BC"/>
    <w:rsid w:val="00446B90"/>
    <w:rsid w:val="00446E46"/>
    <w:rsid w:val="00446E51"/>
    <w:rsid w:val="00446E5F"/>
    <w:rsid w:val="00446E9D"/>
    <w:rsid w:val="00446F10"/>
    <w:rsid w:val="00447189"/>
    <w:rsid w:val="00447377"/>
    <w:rsid w:val="004475D8"/>
    <w:rsid w:val="00447F7D"/>
    <w:rsid w:val="004500C7"/>
    <w:rsid w:val="00450361"/>
    <w:rsid w:val="0045049D"/>
    <w:rsid w:val="00450C66"/>
    <w:rsid w:val="00450FDF"/>
    <w:rsid w:val="004510B8"/>
    <w:rsid w:val="004510FB"/>
    <w:rsid w:val="00451142"/>
    <w:rsid w:val="00451305"/>
    <w:rsid w:val="004516BA"/>
    <w:rsid w:val="00451947"/>
    <w:rsid w:val="00451E8E"/>
    <w:rsid w:val="00451F23"/>
    <w:rsid w:val="00451FB2"/>
    <w:rsid w:val="004529C6"/>
    <w:rsid w:val="004530CD"/>
    <w:rsid w:val="00453536"/>
    <w:rsid w:val="004536B3"/>
    <w:rsid w:val="0045397B"/>
    <w:rsid w:val="00453B51"/>
    <w:rsid w:val="00453E10"/>
    <w:rsid w:val="0045403D"/>
    <w:rsid w:val="004558C6"/>
    <w:rsid w:val="00455A92"/>
    <w:rsid w:val="00455B20"/>
    <w:rsid w:val="00455E11"/>
    <w:rsid w:val="00456635"/>
    <w:rsid w:val="00456930"/>
    <w:rsid w:val="004569B6"/>
    <w:rsid w:val="00456C18"/>
    <w:rsid w:val="00456C63"/>
    <w:rsid w:val="00456F2A"/>
    <w:rsid w:val="004571AD"/>
    <w:rsid w:val="004572D2"/>
    <w:rsid w:val="00457461"/>
    <w:rsid w:val="0045760E"/>
    <w:rsid w:val="00457B77"/>
    <w:rsid w:val="00457DAB"/>
    <w:rsid w:val="00457F80"/>
    <w:rsid w:val="0046018D"/>
    <w:rsid w:val="00460190"/>
    <w:rsid w:val="00460486"/>
    <w:rsid w:val="0046081C"/>
    <w:rsid w:val="00460A73"/>
    <w:rsid w:val="0046116C"/>
    <w:rsid w:val="00461266"/>
    <w:rsid w:val="00461553"/>
    <w:rsid w:val="00461C7A"/>
    <w:rsid w:val="00461EEB"/>
    <w:rsid w:val="004620D7"/>
    <w:rsid w:val="0046243E"/>
    <w:rsid w:val="00462711"/>
    <w:rsid w:val="00462A2A"/>
    <w:rsid w:val="00462B85"/>
    <w:rsid w:val="00462BF5"/>
    <w:rsid w:val="00462F15"/>
    <w:rsid w:val="0046380E"/>
    <w:rsid w:val="004638EC"/>
    <w:rsid w:val="00463A66"/>
    <w:rsid w:val="00463F3B"/>
    <w:rsid w:val="0046407C"/>
    <w:rsid w:val="0046421F"/>
    <w:rsid w:val="004646C6"/>
    <w:rsid w:val="00464DD9"/>
    <w:rsid w:val="00464E95"/>
    <w:rsid w:val="00464FFC"/>
    <w:rsid w:val="00465311"/>
    <w:rsid w:val="004657F6"/>
    <w:rsid w:val="00465C32"/>
    <w:rsid w:val="0046609C"/>
    <w:rsid w:val="004662D2"/>
    <w:rsid w:val="00466587"/>
    <w:rsid w:val="0046660E"/>
    <w:rsid w:val="00466A86"/>
    <w:rsid w:val="00466CB8"/>
    <w:rsid w:val="00466D5E"/>
    <w:rsid w:val="0046701B"/>
    <w:rsid w:val="0046706B"/>
    <w:rsid w:val="0046738C"/>
    <w:rsid w:val="00467592"/>
    <w:rsid w:val="00467CA0"/>
    <w:rsid w:val="00467F7A"/>
    <w:rsid w:val="00470075"/>
    <w:rsid w:val="00470250"/>
    <w:rsid w:val="0047053E"/>
    <w:rsid w:val="00470A47"/>
    <w:rsid w:val="00470BAC"/>
    <w:rsid w:val="004710E4"/>
    <w:rsid w:val="0047123E"/>
    <w:rsid w:val="004712AB"/>
    <w:rsid w:val="00471468"/>
    <w:rsid w:val="004714C1"/>
    <w:rsid w:val="0047151C"/>
    <w:rsid w:val="00471808"/>
    <w:rsid w:val="0047187E"/>
    <w:rsid w:val="00471E5E"/>
    <w:rsid w:val="00471F03"/>
    <w:rsid w:val="0047279D"/>
    <w:rsid w:val="00472EB6"/>
    <w:rsid w:val="00473134"/>
    <w:rsid w:val="0047321A"/>
    <w:rsid w:val="004733E0"/>
    <w:rsid w:val="00473462"/>
    <w:rsid w:val="004735F2"/>
    <w:rsid w:val="00473678"/>
    <w:rsid w:val="004737D1"/>
    <w:rsid w:val="00473D87"/>
    <w:rsid w:val="0047406F"/>
    <w:rsid w:val="004741F3"/>
    <w:rsid w:val="00474339"/>
    <w:rsid w:val="004745CD"/>
    <w:rsid w:val="0047493F"/>
    <w:rsid w:val="004749C2"/>
    <w:rsid w:val="00474BD1"/>
    <w:rsid w:val="00474F89"/>
    <w:rsid w:val="00474F8F"/>
    <w:rsid w:val="0047509A"/>
    <w:rsid w:val="0047513A"/>
    <w:rsid w:val="00475343"/>
    <w:rsid w:val="0047534D"/>
    <w:rsid w:val="004759F4"/>
    <w:rsid w:val="00475ADD"/>
    <w:rsid w:val="00475D1F"/>
    <w:rsid w:val="00475DA8"/>
    <w:rsid w:val="00476378"/>
    <w:rsid w:val="0047637D"/>
    <w:rsid w:val="0047652E"/>
    <w:rsid w:val="004768C7"/>
    <w:rsid w:val="00476937"/>
    <w:rsid w:val="00476C73"/>
    <w:rsid w:val="004771C0"/>
    <w:rsid w:val="004775CD"/>
    <w:rsid w:val="0047770D"/>
    <w:rsid w:val="004777EB"/>
    <w:rsid w:val="00477A41"/>
    <w:rsid w:val="00477CC3"/>
    <w:rsid w:val="00480306"/>
    <w:rsid w:val="0048057B"/>
    <w:rsid w:val="00480671"/>
    <w:rsid w:val="0048067A"/>
    <w:rsid w:val="00480883"/>
    <w:rsid w:val="004809AB"/>
    <w:rsid w:val="00480B05"/>
    <w:rsid w:val="00480C59"/>
    <w:rsid w:val="00480D7D"/>
    <w:rsid w:val="00480FEF"/>
    <w:rsid w:val="004811D1"/>
    <w:rsid w:val="004811F9"/>
    <w:rsid w:val="00481465"/>
    <w:rsid w:val="004814C6"/>
    <w:rsid w:val="004817B3"/>
    <w:rsid w:val="00481DD9"/>
    <w:rsid w:val="004828C7"/>
    <w:rsid w:val="00482968"/>
    <w:rsid w:val="00482E1A"/>
    <w:rsid w:val="00482F3D"/>
    <w:rsid w:val="00483071"/>
    <w:rsid w:val="004830A0"/>
    <w:rsid w:val="00483D07"/>
    <w:rsid w:val="00484045"/>
    <w:rsid w:val="0048406F"/>
    <w:rsid w:val="00484671"/>
    <w:rsid w:val="00484822"/>
    <w:rsid w:val="00484C5C"/>
    <w:rsid w:val="00484F02"/>
    <w:rsid w:val="0048514B"/>
    <w:rsid w:val="004852B1"/>
    <w:rsid w:val="00485414"/>
    <w:rsid w:val="0048545F"/>
    <w:rsid w:val="004859C7"/>
    <w:rsid w:val="00485AA2"/>
    <w:rsid w:val="00485B2C"/>
    <w:rsid w:val="00485B5A"/>
    <w:rsid w:val="00485B7A"/>
    <w:rsid w:val="00485D2E"/>
    <w:rsid w:val="004864B0"/>
    <w:rsid w:val="00486645"/>
    <w:rsid w:val="0048694E"/>
    <w:rsid w:val="00486C84"/>
    <w:rsid w:val="0048703E"/>
    <w:rsid w:val="00487565"/>
    <w:rsid w:val="004879B1"/>
    <w:rsid w:val="00487B72"/>
    <w:rsid w:val="00487C1C"/>
    <w:rsid w:val="00487D47"/>
    <w:rsid w:val="004900C2"/>
    <w:rsid w:val="004901DE"/>
    <w:rsid w:val="00490811"/>
    <w:rsid w:val="0049098F"/>
    <w:rsid w:val="00490AF5"/>
    <w:rsid w:val="00490C91"/>
    <w:rsid w:val="00490CE8"/>
    <w:rsid w:val="00490E80"/>
    <w:rsid w:val="00491840"/>
    <w:rsid w:val="004919B4"/>
    <w:rsid w:val="00491A1F"/>
    <w:rsid w:val="0049219E"/>
    <w:rsid w:val="00492503"/>
    <w:rsid w:val="00492718"/>
    <w:rsid w:val="004929E8"/>
    <w:rsid w:val="00492A08"/>
    <w:rsid w:val="00492C78"/>
    <w:rsid w:val="00492D0A"/>
    <w:rsid w:val="0049314F"/>
    <w:rsid w:val="0049362B"/>
    <w:rsid w:val="00493903"/>
    <w:rsid w:val="0049397E"/>
    <w:rsid w:val="00493AD5"/>
    <w:rsid w:val="00493D9C"/>
    <w:rsid w:val="00493E05"/>
    <w:rsid w:val="00493E09"/>
    <w:rsid w:val="004946B6"/>
    <w:rsid w:val="00494863"/>
    <w:rsid w:val="00494A1A"/>
    <w:rsid w:val="00494DD0"/>
    <w:rsid w:val="00494FEC"/>
    <w:rsid w:val="004952CC"/>
    <w:rsid w:val="0049534C"/>
    <w:rsid w:val="00495432"/>
    <w:rsid w:val="00495548"/>
    <w:rsid w:val="004956E4"/>
    <w:rsid w:val="004959B9"/>
    <w:rsid w:val="00495C33"/>
    <w:rsid w:val="00495D2B"/>
    <w:rsid w:val="00495D39"/>
    <w:rsid w:val="00495E44"/>
    <w:rsid w:val="004963BC"/>
    <w:rsid w:val="0049703C"/>
    <w:rsid w:val="00497049"/>
    <w:rsid w:val="0049726D"/>
    <w:rsid w:val="004972E1"/>
    <w:rsid w:val="004973CC"/>
    <w:rsid w:val="00497A91"/>
    <w:rsid w:val="00497D6C"/>
    <w:rsid w:val="00497E2C"/>
    <w:rsid w:val="004A0399"/>
    <w:rsid w:val="004A0801"/>
    <w:rsid w:val="004A088D"/>
    <w:rsid w:val="004A08A5"/>
    <w:rsid w:val="004A0987"/>
    <w:rsid w:val="004A0F6F"/>
    <w:rsid w:val="004A1174"/>
    <w:rsid w:val="004A13BB"/>
    <w:rsid w:val="004A14FF"/>
    <w:rsid w:val="004A1B48"/>
    <w:rsid w:val="004A2483"/>
    <w:rsid w:val="004A2735"/>
    <w:rsid w:val="004A2B12"/>
    <w:rsid w:val="004A2F7B"/>
    <w:rsid w:val="004A342D"/>
    <w:rsid w:val="004A368E"/>
    <w:rsid w:val="004A3A7D"/>
    <w:rsid w:val="004A3D5C"/>
    <w:rsid w:val="004A3E51"/>
    <w:rsid w:val="004A4378"/>
    <w:rsid w:val="004A4D0F"/>
    <w:rsid w:val="004A52DB"/>
    <w:rsid w:val="004A550B"/>
    <w:rsid w:val="004A55DF"/>
    <w:rsid w:val="004A5906"/>
    <w:rsid w:val="004A5A6B"/>
    <w:rsid w:val="004A5BA7"/>
    <w:rsid w:val="004A5C8E"/>
    <w:rsid w:val="004A5E12"/>
    <w:rsid w:val="004A5FCD"/>
    <w:rsid w:val="004A5FD2"/>
    <w:rsid w:val="004A60F5"/>
    <w:rsid w:val="004A620B"/>
    <w:rsid w:val="004A63A1"/>
    <w:rsid w:val="004A679A"/>
    <w:rsid w:val="004A68BF"/>
    <w:rsid w:val="004A6CF6"/>
    <w:rsid w:val="004A6F27"/>
    <w:rsid w:val="004A7540"/>
    <w:rsid w:val="004A776E"/>
    <w:rsid w:val="004A7ADC"/>
    <w:rsid w:val="004A7B7A"/>
    <w:rsid w:val="004A7BFF"/>
    <w:rsid w:val="004B00EA"/>
    <w:rsid w:val="004B00FF"/>
    <w:rsid w:val="004B0183"/>
    <w:rsid w:val="004B05A5"/>
    <w:rsid w:val="004B0C7B"/>
    <w:rsid w:val="004B0D72"/>
    <w:rsid w:val="004B0FBE"/>
    <w:rsid w:val="004B14A6"/>
    <w:rsid w:val="004B151D"/>
    <w:rsid w:val="004B1711"/>
    <w:rsid w:val="004B1BED"/>
    <w:rsid w:val="004B1C4A"/>
    <w:rsid w:val="004B1D47"/>
    <w:rsid w:val="004B1ED7"/>
    <w:rsid w:val="004B1F7B"/>
    <w:rsid w:val="004B2285"/>
    <w:rsid w:val="004B266A"/>
    <w:rsid w:val="004B2753"/>
    <w:rsid w:val="004B30C8"/>
    <w:rsid w:val="004B332F"/>
    <w:rsid w:val="004B34D5"/>
    <w:rsid w:val="004B3597"/>
    <w:rsid w:val="004B38E3"/>
    <w:rsid w:val="004B3A95"/>
    <w:rsid w:val="004B3EB5"/>
    <w:rsid w:val="004B3F25"/>
    <w:rsid w:val="004B4052"/>
    <w:rsid w:val="004B4335"/>
    <w:rsid w:val="004B43D7"/>
    <w:rsid w:val="004B47DA"/>
    <w:rsid w:val="004B4826"/>
    <w:rsid w:val="004B4F98"/>
    <w:rsid w:val="004B5510"/>
    <w:rsid w:val="004B55DE"/>
    <w:rsid w:val="004B5AE5"/>
    <w:rsid w:val="004B5C52"/>
    <w:rsid w:val="004B6398"/>
    <w:rsid w:val="004B67EF"/>
    <w:rsid w:val="004B6BDC"/>
    <w:rsid w:val="004B722C"/>
    <w:rsid w:val="004B7340"/>
    <w:rsid w:val="004B76BC"/>
    <w:rsid w:val="004B7AC2"/>
    <w:rsid w:val="004B7AFB"/>
    <w:rsid w:val="004B7BB6"/>
    <w:rsid w:val="004B7D30"/>
    <w:rsid w:val="004B7E13"/>
    <w:rsid w:val="004B7E5C"/>
    <w:rsid w:val="004C0073"/>
    <w:rsid w:val="004C00E7"/>
    <w:rsid w:val="004C0153"/>
    <w:rsid w:val="004C05CD"/>
    <w:rsid w:val="004C07A8"/>
    <w:rsid w:val="004C0CCE"/>
    <w:rsid w:val="004C1137"/>
    <w:rsid w:val="004C1177"/>
    <w:rsid w:val="004C152B"/>
    <w:rsid w:val="004C160C"/>
    <w:rsid w:val="004C174F"/>
    <w:rsid w:val="004C1935"/>
    <w:rsid w:val="004C1AD3"/>
    <w:rsid w:val="004C1F1C"/>
    <w:rsid w:val="004C237D"/>
    <w:rsid w:val="004C2B67"/>
    <w:rsid w:val="004C2C15"/>
    <w:rsid w:val="004C2E93"/>
    <w:rsid w:val="004C3368"/>
    <w:rsid w:val="004C34B0"/>
    <w:rsid w:val="004C3671"/>
    <w:rsid w:val="004C38A7"/>
    <w:rsid w:val="004C3902"/>
    <w:rsid w:val="004C3A1B"/>
    <w:rsid w:val="004C3E22"/>
    <w:rsid w:val="004C3F0E"/>
    <w:rsid w:val="004C46E5"/>
    <w:rsid w:val="004C48A2"/>
    <w:rsid w:val="004C4961"/>
    <w:rsid w:val="004C4BE1"/>
    <w:rsid w:val="004C4D83"/>
    <w:rsid w:val="004C562D"/>
    <w:rsid w:val="004C5689"/>
    <w:rsid w:val="004C57CF"/>
    <w:rsid w:val="004C5950"/>
    <w:rsid w:val="004C5B47"/>
    <w:rsid w:val="004C5D09"/>
    <w:rsid w:val="004C5EE7"/>
    <w:rsid w:val="004C616C"/>
    <w:rsid w:val="004C6308"/>
    <w:rsid w:val="004C64C9"/>
    <w:rsid w:val="004C65D0"/>
    <w:rsid w:val="004C67B2"/>
    <w:rsid w:val="004C68B5"/>
    <w:rsid w:val="004C68FD"/>
    <w:rsid w:val="004C6A91"/>
    <w:rsid w:val="004C7115"/>
    <w:rsid w:val="004C7117"/>
    <w:rsid w:val="004C72EF"/>
    <w:rsid w:val="004C73B8"/>
    <w:rsid w:val="004C7678"/>
    <w:rsid w:val="004C7813"/>
    <w:rsid w:val="004C7851"/>
    <w:rsid w:val="004C796B"/>
    <w:rsid w:val="004C79E8"/>
    <w:rsid w:val="004C7AC8"/>
    <w:rsid w:val="004D01F8"/>
    <w:rsid w:val="004D02D0"/>
    <w:rsid w:val="004D0A03"/>
    <w:rsid w:val="004D0A93"/>
    <w:rsid w:val="004D0C09"/>
    <w:rsid w:val="004D0C88"/>
    <w:rsid w:val="004D12CF"/>
    <w:rsid w:val="004D137D"/>
    <w:rsid w:val="004D13A5"/>
    <w:rsid w:val="004D1605"/>
    <w:rsid w:val="004D191A"/>
    <w:rsid w:val="004D1B67"/>
    <w:rsid w:val="004D1BA7"/>
    <w:rsid w:val="004D1CB6"/>
    <w:rsid w:val="004D25D9"/>
    <w:rsid w:val="004D25EF"/>
    <w:rsid w:val="004D2A48"/>
    <w:rsid w:val="004D36E7"/>
    <w:rsid w:val="004D3741"/>
    <w:rsid w:val="004D3938"/>
    <w:rsid w:val="004D3A7B"/>
    <w:rsid w:val="004D3AEF"/>
    <w:rsid w:val="004D3B1C"/>
    <w:rsid w:val="004D3CAB"/>
    <w:rsid w:val="004D4037"/>
    <w:rsid w:val="004D47F0"/>
    <w:rsid w:val="004D49C5"/>
    <w:rsid w:val="004D4D4F"/>
    <w:rsid w:val="004D53E0"/>
    <w:rsid w:val="004D5852"/>
    <w:rsid w:val="004D59CD"/>
    <w:rsid w:val="004D5A00"/>
    <w:rsid w:val="004D5BF0"/>
    <w:rsid w:val="004D5CDB"/>
    <w:rsid w:val="004D5E15"/>
    <w:rsid w:val="004D5F74"/>
    <w:rsid w:val="004D64DB"/>
    <w:rsid w:val="004D65B6"/>
    <w:rsid w:val="004D6F55"/>
    <w:rsid w:val="004D7394"/>
    <w:rsid w:val="004D76BE"/>
    <w:rsid w:val="004D778E"/>
    <w:rsid w:val="004D7B59"/>
    <w:rsid w:val="004D7BE9"/>
    <w:rsid w:val="004D7E7A"/>
    <w:rsid w:val="004D7EFC"/>
    <w:rsid w:val="004D7F49"/>
    <w:rsid w:val="004E0041"/>
    <w:rsid w:val="004E01B8"/>
    <w:rsid w:val="004E023C"/>
    <w:rsid w:val="004E04F4"/>
    <w:rsid w:val="004E0848"/>
    <w:rsid w:val="004E0913"/>
    <w:rsid w:val="004E092F"/>
    <w:rsid w:val="004E0B06"/>
    <w:rsid w:val="004E0B53"/>
    <w:rsid w:val="004E0B83"/>
    <w:rsid w:val="004E0C28"/>
    <w:rsid w:val="004E1686"/>
    <w:rsid w:val="004E16D5"/>
    <w:rsid w:val="004E174B"/>
    <w:rsid w:val="004E1782"/>
    <w:rsid w:val="004E19B3"/>
    <w:rsid w:val="004E1B67"/>
    <w:rsid w:val="004E1E47"/>
    <w:rsid w:val="004E23F1"/>
    <w:rsid w:val="004E26C7"/>
    <w:rsid w:val="004E26F6"/>
    <w:rsid w:val="004E2730"/>
    <w:rsid w:val="004E2826"/>
    <w:rsid w:val="004E2A16"/>
    <w:rsid w:val="004E2FAD"/>
    <w:rsid w:val="004E325E"/>
    <w:rsid w:val="004E340E"/>
    <w:rsid w:val="004E353F"/>
    <w:rsid w:val="004E393D"/>
    <w:rsid w:val="004E39F9"/>
    <w:rsid w:val="004E3D81"/>
    <w:rsid w:val="004E4299"/>
    <w:rsid w:val="004E43B9"/>
    <w:rsid w:val="004E46D7"/>
    <w:rsid w:val="004E470E"/>
    <w:rsid w:val="004E4B85"/>
    <w:rsid w:val="004E4D4E"/>
    <w:rsid w:val="004E5D2E"/>
    <w:rsid w:val="004E5FED"/>
    <w:rsid w:val="004E6633"/>
    <w:rsid w:val="004E6699"/>
    <w:rsid w:val="004E689E"/>
    <w:rsid w:val="004E68AA"/>
    <w:rsid w:val="004E6D1C"/>
    <w:rsid w:val="004E7082"/>
    <w:rsid w:val="004E70AB"/>
    <w:rsid w:val="004E75DA"/>
    <w:rsid w:val="004E760E"/>
    <w:rsid w:val="004E7F0A"/>
    <w:rsid w:val="004F0189"/>
    <w:rsid w:val="004F068A"/>
    <w:rsid w:val="004F074F"/>
    <w:rsid w:val="004F0774"/>
    <w:rsid w:val="004F0BC9"/>
    <w:rsid w:val="004F0C16"/>
    <w:rsid w:val="004F139A"/>
    <w:rsid w:val="004F1638"/>
    <w:rsid w:val="004F176A"/>
    <w:rsid w:val="004F17C6"/>
    <w:rsid w:val="004F1B90"/>
    <w:rsid w:val="004F1F89"/>
    <w:rsid w:val="004F210F"/>
    <w:rsid w:val="004F250B"/>
    <w:rsid w:val="004F25E7"/>
    <w:rsid w:val="004F28CA"/>
    <w:rsid w:val="004F29D6"/>
    <w:rsid w:val="004F2BA6"/>
    <w:rsid w:val="004F2EB3"/>
    <w:rsid w:val="004F3035"/>
    <w:rsid w:val="004F38E5"/>
    <w:rsid w:val="004F3986"/>
    <w:rsid w:val="004F3DD9"/>
    <w:rsid w:val="004F3E5D"/>
    <w:rsid w:val="004F3FBB"/>
    <w:rsid w:val="004F42E4"/>
    <w:rsid w:val="004F43DF"/>
    <w:rsid w:val="004F4652"/>
    <w:rsid w:val="004F473A"/>
    <w:rsid w:val="004F49F4"/>
    <w:rsid w:val="004F4A0C"/>
    <w:rsid w:val="004F53D3"/>
    <w:rsid w:val="004F557F"/>
    <w:rsid w:val="004F55E0"/>
    <w:rsid w:val="004F5610"/>
    <w:rsid w:val="004F5700"/>
    <w:rsid w:val="004F5701"/>
    <w:rsid w:val="004F5748"/>
    <w:rsid w:val="004F5FD9"/>
    <w:rsid w:val="004F606B"/>
    <w:rsid w:val="004F6277"/>
    <w:rsid w:val="004F6438"/>
    <w:rsid w:val="004F68FC"/>
    <w:rsid w:val="004F6F24"/>
    <w:rsid w:val="004F6F7A"/>
    <w:rsid w:val="004F705E"/>
    <w:rsid w:val="004F75EF"/>
    <w:rsid w:val="004F7B95"/>
    <w:rsid w:val="00500130"/>
    <w:rsid w:val="005003B9"/>
    <w:rsid w:val="00500645"/>
    <w:rsid w:val="005008B1"/>
    <w:rsid w:val="00500D01"/>
    <w:rsid w:val="00501283"/>
    <w:rsid w:val="005012D4"/>
    <w:rsid w:val="00501C6E"/>
    <w:rsid w:val="00501D3F"/>
    <w:rsid w:val="00501D94"/>
    <w:rsid w:val="00501E8E"/>
    <w:rsid w:val="00502218"/>
    <w:rsid w:val="005024AD"/>
    <w:rsid w:val="005027F2"/>
    <w:rsid w:val="005029FA"/>
    <w:rsid w:val="005031B1"/>
    <w:rsid w:val="005033FB"/>
    <w:rsid w:val="005035B7"/>
    <w:rsid w:val="005036AF"/>
    <w:rsid w:val="005037A4"/>
    <w:rsid w:val="00503872"/>
    <w:rsid w:val="00503988"/>
    <w:rsid w:val="00503995"/>
    <w:rsid w:val="00503BA3"/>
    <w:rsid w:val="00503D57"/>
    <w:rsid w:val="00503F43"/>
    <w:rsid w:val="005040B9"/>
    <w:rsid w:val="005044F3"/>
    <w:rsid w:val="0050489D"/>
    <w:rsid w:val="005048E5"/>
    <w:rsid w:val="00504902"/>
    <w:rsid w:val="00504A85"/>
    <w:rsid w:val="00504AA7"/>
    <w:rsid w:val="00504CF3"/>
    <w:rsid w:val="005054C0"/>
    <w:rsid w:val="005056D6"/>
    <w:rsid w:val="0050589D"/>
    <w:rsid w:val="005058D2"/>
    <w:rsid w:val="00505AD3"/>
    <w:rsid w:val="005060AF"/>
    <w:rsid w:val="005062F0"/>
    <w:rsid w:val="005067B9"/>
    <w:rsid w:val="00506A31"/>
    <w:rsid w:val="00506B3B"/>
    <w:rsid w:val="00506D8B"/>
    <w:rsid w:val="00506FDE"/>
    <w:rsid w:val="00507025"/>
    <w:rsid w:val="0050737A"/>
    <w:rsid w:val="0050766B"/>
    <w:rsid w:val="0050784A"/>
    <w:rsid w:val="0050796A"/>
    <w:rsid w:val="00507CAD"/>
    <w:rsid w:val="00510226"/>
    <w:rsid w:val="005105DB"/>
    <w:rsid w:val="00510E6B"/>
    <w:rsid w:val="00510F3C"/>
    <w:rsid w:val="00510FB0"/>
    <w:rsid w:val="005112EE"/>
    <w:rsid w:val="00511433"/>
    <w:rsid w:val="00511618"/>
    <w:rsid w:val="00511D3C"/>
    <w:rsid w:val="00511FA3"/>
    <w:rsid w:val="005120AB"/>
    <w:rsid w:val="00512209"/>
    <w:rsid w:val="005127CD"/>
    <w:rsid w:val="00512882"/>
    <w:rsid w:val="00512DA1"/>
    <w:rsid w:val="00512F75"/>
    <w:rsid w:val="00512FFC"/>
    <w:rsid w:val="005135A2"/>
    <w:rsid w:val="0051388D"/>
    <w:rsid w:val="00513B9A"/>
    <w:rsid w:val="00513C7F"/>
    <w:rsid w:val="00513F7F"/>
    <w:rsid w:val="00514283"/>
    <w:rsid w:val="00514331"/>
    <w:rsid w:val="00514415"/>
    <w:rsid w:val="00514834"/>
    <w:rsid w:val="0051494C"/>
    <w:rsid w:val="00514F3C"/>
    <w:rsid w:val="00515317"/>
    <w:rsid w:val="00515376"/>
    <w:rsid w:val="005155AC"/>
    <w:rsid w:val="00515816"/>
    <w:rsid w:val="00515F2F"/>
    <w:rsid w:val="00516317"/>
    <w:rsid w:val="00516659"/>
    <w:rsid w:val="00516C02"/>
    <w:rsid w:val="00516CB9"/>
    <w:rsid w:val="00516D46"/>
    <w:rsid w:val="00517029"/>
    <w:rsid w:val="005171B4"/>
    <w:rsid w:val="00517650"/>
    <w:rsid w:val="005176C3"/>
    <w:rsid w:val="005177FB"/>
    <w:rsid w:val="005179CB"/>
    <w:rsid w:val="005206B0"/>
    <w:rsid w:val="0052075C"/>
    <w:rsid w:val="00520C54"/>
    <w:rsid w:val="00520ECB"/>
    <w:rsid w:val="00520EE6"/>
    <w:rsid w:val="00520F03"/>
    <w:rsid w:val="005210D9"/>
    <w:rsid w:val="0052122E"/>
    <w:rsid w:val="00521300"/>
    <w:rsid w:val="005216F6"/>
    <w:rsid w:val="00521CB1"/>
    <w:rsid w:val="00522236"/>
    <w:rsid w:val="0052242E"/>
    <w:rsid w:val="005224A7"/>
    <w:rsid w:val="0052256C"/>
    <w:rsid w:val="00522701"/>
    <w:rsid w:val="00522AFB"/>
    <w:rsid w:val="00522F63"/>
    <w:rsid w:val="0052324B"/>
    <w:rsid w:val="00523C2B"/>
    <w:rsid w:val="00524472"/>
    <w:rsid w:val="005245E1"/>
    <w:rsid w:val="005248BC"/>
    <w:rsid w:val="00524BD2"/>
    <w:rsid w:val="0052560E"/>
    <w:rsid w:val="00525665"/>
    <w:rsid w:val="005258D7"/>
    <w:rsid w:val="00525A30"/>
    <w:rsid w:val="00525AFA"/>
    <w:rsid w:val="00525B98"/>
    <w:rsid w:val="00525DBB"/>
    <w:rsid w:val="00525E0F"/>
    <w:rsid w:val="005264D5"/>
    <w:rsid w:val="005269A1"/>
    <w:rsid w:val="005269E2"/>
    <w:rsid w:val="00526A31"/>
    <w:rsid w:val="00526B58"/>
    <w:rsid w:val="00526BE4"/>
    <w:rsid w:val="00526DEC"/>
    <w:rsid w:val="00526F84"/>
    <w:rsid w:val="0052731D"/>
    <w:rsid w:val="0052760C"/>
    <w:rsid w:val="00527967"/>
    <w:rsid w:val="00527D3A"/>
    <w:rsid w:val="005303ED"/>
    <w:rsid w:val="0053082D"/>
    <w:rsid w:val="00530D91"/>
    <w:rsid w:val="005310DE"/>
    <w:rsid w:val="00531540"/>
    <w:rsid w:val="005316C6"/>
    <w:rsid w:val="005319F2"/>
    <w:rsid w:val="00531A4A"/>
    <w:rsid w:val="00531A6F"/>
    <w:rsid w:val="00531B27"/>
    <w:rsid w:val="005321D8"/>
    <w:rsid w:val="00532209"/>
    <w:rsid w:val="0053223A"/>
    <w:rsid w:val="0053237D"/>
    <w:rsid w:val="005327C5"/>
    <w:rsid w:val="00532892"/>
    <w:rsid w:val="00532CDA"/>
    <w:rsid w:val="00532E6A"/>
    <w:rsid w:val="005338EF"/>
    <w:rsid w:val="00533A9B"/>
    <w:rsid w:val="00533F1C"/>
    <w:rsid w:val="005342F7"/>
    <w:rsid w:val="005343E4"/>
    <w:rsid w:val="005343F1"/>
    <w:rsid w:val="00534468"/>
    <w:rsid w:val="00534744"/>
    <w:rsid w:val="005349D4"/>
    <w:rsid w:val="00534BDC"/>
    <w:rsid w:val="00534C1C"/>
    <w:rsid w:val="00534C4A"/>
    <w:rsid w:val="00534F0F"/>
    <w:rsid w:val="005350A0"/>
    <w:rsid w:val="005356E4"/>
    <w:rsid w:val="00535BB2"/>
    <w:rsid w:val="00535D1A"/>
    <w:rsid w:val="005363C9"/>
    <w:rsid w:val="00536700"/>
    <w:rsid w:val="005369E6"/>
    <w:rsid w:val="0053745E"/>
    <w:rsid w:val="00537467"/>
    <w:rsid w:val="00537AB8"/>
    <w:rsid w:val="00537DDB"/>
    <w:rsid w:val="005400E8"/>
    <w:rsid w:val="005401F7"/>
    <w:rsid w:val="005403A6"/>
    <w:rsid w:val="00540C7B"/>
    <w:rsid w:val="00540D4D"/>
    <w:rsid w:val="00540DAB"/>
    <w:rsid w:val="00540E80"/>
    <w:rsid w:val="00541331"/>
    <w:rsid w:val="005414BF"/>
    <w:rsid w:val="005415F8"/>
    <w:rsid w:val="00541B60"/>
    <w:rsid w:val="00541C83"/>
    <w:rsid w:val="00541CCD"/>
    <w:rsid w:val="00541D6A"/>
    <w:rsid w:val="00541DA4"/>
    <w:rsid w:val="005421C5"/>
    <w:rsid w:val="00542253"/>
    <w:rsid w:val="00542C87"/>
    <w:rsid w:val="00542F3B"/>
    <w:rsid w:val="005435F4"/>
    <w:rsid w:val="00543AC8"/>
    <w:rsid w:val="00543BDD"/>
    <w:rsid w:val="00543C11"/>
    <w:rsid w:val="005441DE"/>
    <w:rsid w:val="0054428C"/>
    <w:rsid w:val="00544517"/>
    <w:rsid w:val="00544A03"/>
    <w:rsid w:val="00544D81"/>
    <w:rsid w:val="005454DD"/>
    <w:rsid w:val="00545784"/>
    <w:rsid w:val="00545B2D"/>
    <w:rsid w:val="00545CDA"/>
    <w:rsid w:val="00545F57"/>
    <w:rsid w:val="0054616D"/>
    <w:rsid w:val="00546321"/>
    <w:rsid w:val="0054652B"/>
    <w:rsid w:val="00546542"/>
    <w:rsid w:val="005467ED"/>
    <w:rsid w:val="0054691D"/>
    <w:rsid w:val="00546D12"/>
    <w:rsid w:val="005470A4"/>
    <w:rsid w:val="005471B4"/>
    <w:rsid w:val="005473D2"/>
    <w:rsid w:val="005476AD"/>
    <w:rsid w:val="005479E7"/>
    <w:rsid w:val="00547BEB"/>
    <w:rsid w:val="00547D4F"/>
    <w:rsid w:val="005503B1"/>
    <w:rsid w:val="005503FE"/>
    <w:rsid w:val="005513C9"/>
    <w:rsid w:val="005516DA"/>
    <w:rsid w:val="005519AF"/>
    <w:rsid w:val="00551A54"/>
    <w:rsid w:val="00551AF4"/>
    <w:rsid w:val="00551E1E"/>
    <w:rsid w:val="005520BD"/>
    <w:rsid w:val="0055231E"/>
    <w:rsid w:val="0055249C"/>
    <w:rsid w:val="005527ED"/>
    <w:rsid w:val="00552B6A"/>
    <w:rsid w:val="00552D30"/>
    <w:rsid w:val="0055362B"/>
    <w:rsid w:val="00553680"/>
    <w:rsid w:val="005536B6"/>
    <w:rsid w:val="00553B67"/>
    <w:rsid w:val="005540BF"/>
    <w:rsid w:val="0055417A"/>
    <w:rsid w:val="005542D4"/>
    <w:rsid w:val="00554AFF"/>
    <w:rsid w:val="00554C5F"/>
    <w:rsid w:val="00555592"/>
    <w:rsid w:val="00555621"/>
    <w:rsid w:val="005556C2"/>
    <w:rsid w:val="0055574F"/>
    <w:rsid w:val="00555957"/>
    <w:rsid w:val="00555B12"/>
    <w:rsid w:val="00555CC0"/>
    <w:rsid w:val="00555CC9"/>
    <w:rsid w:val="00556030"/>
    <w:rsid w:val="0055629F"/>
    <w:rsid w:val="00556C68"/>
    <w:rsid w:val="00556D98"/>
    <w:rsid w:val="00556F4E"/>
    <w:rsid w:val="005576F7"/>
    <w:rsid w:val="005578B0"/>
    <w:rsid w:val="005579CF"/>
    <w:rsid w:val="00557C96"/>
    <w:rsid w:val="00557F72"/>
    <w:rsid w:val="005602B4"/>
    <w:rsid w:val="00560388"/>
    <w:rsid w:val="005605C8"/>
    <w:rsid w:val="00560873"/>
    <w:rsid w:val="00560E24"/>
    <w:rsid w:val="00561022"/>
    <w:rsid w:val="00561168"/>
    <w:rsid w:val="0056153E"/>
    <w:rsid w:val="005615DD"/>
    <w:rsid w:val="0056198A"/>
    <w:rsid w:val="00561E0B"/>
    <w:rsid w:val="00561E7F"/>
    <w:rsid w:val="00562088"/>
    <w:rsid w:val="005620AC"/>
    <w:rsid w:val="00562AC0"/>
    <w:rsid w:val="00562B06"/>
    <w:rsid w:val="00562C42"/>
    <w:rsid w:val="00562E17"/>
    <w:rsid w:val="005635AF"/>
    <w:rsid w:val="005638B4"/>
    <w:rsid w:val="00563DA9"/>
    <w:rsid w:val="0056418F"/>
    <w:rsid w:val="005642F1"/>
    <w:rsid w:val="0056436A"/>
    <w:rsid w:val="005643B1"/>
    <w:rsid w:val="0056463E"/>
    <w:rsid w:val="0056469E"/>
    <w:rsid w:val="0056476D"/>
    <w:rsid w:val="00565305"/>
    <w:rsid w:val="005657B1"/>
    <w:rsid w:val="00565889"/>
    <w:rsid w:val="00565B17"/>
    <w:rsid w:val="00565BEF"/>
    <w:rsid w:val="00565D28"/>
    <w:rsid w:val="00565E8A"/>
    <w:rsid w:val="00566048"/>
    <w:rsid w:val="00566163"/>
    <w:rsid w:val="005665D8"/>
    <w:rsid w:val="00566821"/>
    <w:rsid w:val="0056687F"/>
    <w:rsid w:val="00566F2B"/>
    <w:rsid w:val="00567198"/>
    <w:rsid w:val="0056729A"/>
    <w:rsid w:val="005672A2"/>
    <w:rsid w:val="0057035C"/>
    <w:rsid w:val="0057038D"/>
    <w:rsid w:val="0057067F"/>
    <w:rsid w:val="0057123C"/>
    <w:rsid w:val="005712A2"/>
    <w:rsid w:val="00571441"/>
    <w:rsid w:val="005716BA"/>
    <w:rsid w:val="005717B0"/>
    <w:rsid w:val="00571871"/>
    <w:rsid w:val="005718EF"/>
    <w:rsid w:val="00571901"/>
    <w:rsid w:val="00572384"/>
    <w:rsid w:val="00572B6F"/>
    <w:rsid w:val="00572D8E"/>
    <w:rsid w:val="00572F66"/>
    <w:rsid w:val="0057346D"/>
    <w:rsid w:val="005741E6"/>
    <w:rsid w:val="00574531"/>
    <w:rsid w:val="005746D6"/>
    <w:rsid w:val="0057474B"/>
    <w:rsid w:val="00574C6E"/>
    <w:rsid w:val="00574DDB"/>
    <w:rsid w:val="00574E79"/>
    <w:rsid w:val="00575805"/>
    <w:rsid w:val="005758CA"/>
    <w:rsid w:val="00576196"/>
    <w:rsid w:val="0057692A"/>
    <w:rsid w:val="0057776B"/>
    <w:rsid w:val="00580481"/>
    <w:rsid w:val="00580763"/>
    <w:rsid w:val="00580B8F"/>
    <w:rsid w:val="00580CF1"/>
    <w:rsid w:val="00580F8E"/>
    <w:rsid w:val="00581001"/>
    <w:rsid w:val="005811D9"/>
    <w:rsid w:val="005812A5"/>
    <w:rsid w:val="00581338"/>
    <w:rsid w:val="005817CA"/>
    <w:rsid w:val="00581921"/>
    <w:rsid w:val="00581AAB"/>
    <w:rsid w:val="00581BAC"/>
    <w:rsid w:val="00581E80"/>
    <w:rsid w:val="00582115"/>
    <w:rsid w:val="005826AC"/>
    <w:rsid w:val="00582B02"/>
    <w:rsid w:val="00582C78"/>
    <w:rsid w:val="00583107"/>
    <w:rsid w:val="00583634"/>
    <w:rsid w:val="0058383D"/>
    <w:rsid w:val="00583A22"/>
    <w:rsid w:val="00583C1F"/>
    <w:rsid w:val="00583CDC"/>
    <w:rsid w:val="00584092"/>
    <w:rsid w:val="005840FF"/>
    <w:rsid w:val="0058468F"/>
    <w:rsid w:val="00585485"/>
    <w:rsid w:val="005855D3"/>
    <w:rsid w:val="0058578E"/>
    <w:rsid w:val="00585862"/>
    <w:rsid w:val="005863B3"/>
    <w:rsid w:val="005863DF"/>
    <w:rsid w:val="005864C6"/>
    <w:rsid w:val="00586695"/>
    <w:rsid w:val="0058670F"/>
    <w:rsid w:val="0058677F"/>
    <w:rsid w:val="00586C45"/>
    <w:rsid w:val="0058735F"/>
    <w:rsid w:val="00587371"/>
    <w:rsid w:val="0058778F"/>
    <w:rsid w:val="00587BC7"/>
    <w:rsid w:val="00587C9D"/>
    <w:rsid w:val="00587CBC"/>
    <w:rsid w:val="00587F2C"/>
    <w:rsid w:val="00587F62"/>
    <w:rsid w:val="00590180"/>
    <w:rsid w:val="0059046E"/>
    <w:rsid w:val="005904EF"/>
    <w:rsid w:val="00590EF1"/>
    <w:rsid w:val="005910A3"/>
    <w:rsid w:val="00591197"/>
    <w:rsid w:val="005912D9"/>
    <w:rsid w:val="00591458"/>
    <w:rsid w:val="00591976"/>
    <w:rsid w:val="00592214"/>
    <w:rsid w:val="00592824"/>
    <w:rsid w:val="005929E8"/>
    <w:rsid w:val="00592BCE"/>
    <w:rsid w:val="00592D9A"/>
    <w:rsid w:val="00592DA3"/>
    <w:rsid w:val="00593000"/>
    <w:rsid w:val="005941EC"/>
    <w:rsid w:val="00594312"/>
    <w:rsid w:val="00594884"/>
    <w:rsid w:val="00594AEB"/>
    <w:rsid w:val="00594CAC"/>
    <w:rsid w:val="0059500A"/>
    <w:rsid w:val="0059539B"/>
    <w:rsid w:val="00595736"/>
    <w:rsid w:val="0059574A"/>
    <w:rsid w:val="00595905"/>
    <w:rsid w:val="00595DA2"/>
    <w:rsid w:val="00595E09"/>
    <w:rsid w:val="005963DD"/>
    <w:rsid w:val="0059654E"/>
    <w:rsid w:val="005965BF"/>
    <w:rsid w:val="00596640"/>
    <w:rsid w:val="005967E7"/>
    <w:rsid w:val="00596BA9"/>
    <w:rsid w:val="00597020"/>
    <w:rsid w:val="00597882"/>
    <w:rsid w:val="00597DB4"/>
    <w:rsid w:val="00597EE7"/>
    <w:rsid w:val="005A003E"/>
    <w:rsid w:val="005A0066"/>
    <w:rsid w:val="005A025C"/>
    <w:rsid w:val="005A044A"/>
    <w:rsid w:val="005A06CA"/>
    <w:rsid w:val="005A09AF"/>
    <w:rsid w:val="005A0E9E"/>
    <w:rsid w:val="005A0F0C"/>
    <w:rsid w:val="005A13F4"/>
    <w:rsid w:val="005A1525"/>
    <w:rsid w:val="005A16D5"/>
    <w:rsid w:val="005A1AA1"/>
    <w:rsid w:val="005A1AC6"/>
    <w:rsid w:val="005A1D49"/>
    <w:rsid w:val="005A1DD4"/>
    <w:rsid w:val="005A1E9A"/>
    <w:rsid w:val="005A2288"/>
    <w:rsid w:val="005A235B"/>
    <w:rsid w:val="005A3674"/>
    <w:rsid w:val="005A370F"/>
    <w:rsid w:val="005A3740"/>
    <w:rsid w:val="005A3842"/>
    <w:rsid w:val="005A38E6"/>
    <w:rsid w:val="005A3CCA"/>
    <w:rsid w:val="005A3DA4"/>
    <w:rsid w:val="005A4733"/>
    <w:rsid w:val="005A4750"/>
    <w:rsid w:val="005A4F78"/>
    <w:rsid w:val="005A516F"/>
    <w:rsid w:val="005A53BD"/>
    <w:rsid w:val="005A54AD"/>
    <w:rsid w:val="005A5549"/>
    <w:rsid w:val="005A5746"/>
    <w:rsid w:val="005A5925"/>
    <w:rsid w:val="005A5AF4"/>
    <w:rsid w:val="005A5B66"/>
    <w:rsid w:val="005A5DAB"/>
    <w:rsid w:val="005A61A9"/>
    <w:rsid w:val="005A62E9"/>
    <w:rsid w:val="005A635D"/>
    <w:rsid w:val="005A6515"/>
    <w:rsid w:val="005A6EAB"/>
    <w:rsid w:val="005A6F39"/>
    <w:rsid w:val="005A7062"/>
    <w:rsid w:val="005A714A"/>
    <w:rsid w:val="005A775D"/>
    <w:rsid w:val="005A7DD5"/>
    <w:rsid w:val="005A7ED6"/>
    <w:rsid w:val="005A7F61"/>
    <w:rsid w:val="005B009A"/>
    <w:rsid w:val="005B03B7"/>
    <w:rsid w:val="005B098C"/>
    <w:rsid w:val="005B09A5"/>
    <w:rsid w:val="005B0C28"/>
    <w:rsid w:val="005B116B"/>
    <w:rsid w:val="005B11EA"/>
    <w:rsid w:val="005B122C"/>
    <w:rsid w:val="005B1455"/>
    <w:rsid w:val="005B14C1"/>
    <w:rsid w:val="005B15BC"/>
    <w:rsid w:val="005B171F"/>
    <w:rsid w:val="005B1D51"/>
    <w:rsid w:val="005B269A"/>
    <w:rsid w:val="005B2755"/>
    <w:rsid w:val="005B2808"/>
    <w:rsid w:val="005B2CCF"/>
    <w:rsid w:val="005B2F27"/>
    <w:rsid w:val="005B3075"/>
    <w:rsid w:val="005B30AB"/>
    <w:rsid w:val="005B3506"/>
    <w:rsid w:val="005B3529"/>
    <w:rsid w:val="005B3900"/>
    <w:rsid w:val="005B39D7"/>
    <w:rsid w:val="005B3A23"/>
    <w:rsid w:val="005B3D6F"/>
    <w:rsid w:val="005B4224"/>
    <w:rsid w:val="005B4226"/>
    <w:rsid w:val="005B447B"/>
    <w:rsid w:val="005B4CDA"/>
    <w:rsid w:val="005B5322"/>
    <w:rsid w:val="005B5437"/>
    <w:rsid w:val="005B5938"/>
    <w:rsid w:val="005B5C3C"/>
    <w:rsid w:val="005B5D79"/>
    <w:rsid w:val="005B5E35"/>
    <w:rsid w:val="005B6635"/>
    <w:rsid w:val="005B665B"/>
    <w:rsid w:val="005B6871"/>
    <w:rsid w:val="005B6EA4"/>
    <w:rsid w:val="005B6F12"/>
    <w:rsid w:val="005B7461"/>
    <w:rsid w:val="005B7752"/>
    <w:rsid w:val="005B7C2F"/>
    <w:rsid w:val="005B7DDA"/>
    <w:rsid w:val="005C0070"/>
    <w:rsid w:val="005C0A6C"/>
    <w:rsid w:val="005C0AF1"/>
    <w:rsid w:val="005C1155"/>
    <w:rsid w:val="005C1836"/>
    <w:rsid w:val="005C20CB"/>
    <w:rsid w:val="005C24A4"/>
    <w:rsid w:val="005C2567"/>
    <w:rsid w:val="005C25A8"/>
    <w:rsid w:val="005C26BF"/>
    <w:rsid w:val="005C2762"/>
    <w:rsid w:val="005C2A03"/>
    <w:rsid w:val="005C2C19"/>
    <w:rsid w:val="005C2FB9"/>
    <w:rsid w:val="005C3132"/>
    <w:rsid w:val="005C3A58"/>
    <w:rsid w:val="005C3A9F"/>
    <w:rsid w:val="005C4372"/>
    <w:rsid w:val="005C4722"/>
    <w:rsid w:val="005C47E6"/>
    <w:rsid w:val="005C4A16"/>
    <w:rsid w:val="005C4B6C"/>
    <w:rsid w:val="005C4C24"/>
    <w:rsid w:val="005C5443"/>
    <w:rsid w:val="005C58C4"/>
    <w:rsid w:val="005C5B41"/>
    <w:rsid w:val="005C5E4D"/>
    <w:rsid w:val="005C614C"/>
    <w:rsid w:val="005C61E6"/>
    <w:rsid w:val="005C6774"/>
    <w:rsid w:val="005C6A72"/>
    <w:rsid w:val="005C716F"/>
    <w:rsid w:val="005C7618"/>
    <w:rsid w:val="005C7721"/>
    <w:rsid w:val="005C78C5"/>
    <w:rsid w:val="005D02F5"/>
    <w:rsid w:val="005D043A"/>
    <w:rsid w:val="005D0674"/>
    <w:rsid w:val="005D0782"/>
    <w:rsid w:val="005D0820"/>
    <w:rsid w:val="005D0869"/>
    <w:rsid w:val="005D0A19"/>
    <w:rsid w:val="005D0C3C"/>
    <w:rsid w:val="005D1804"/>
    <w:rsid w:val="005D1934"/>
    <w:rsid w:val="005D1B85"/>
    <w:rsid w:val="005D1F46"/>
    <w:rsid w:val="005D2358"/>
    <w:rsid w:val="005D27F2"/>
    <w:rsid w:val="005D2BC0"/>
    <w:rsid w:val="005D2EA2"/>
    <w:rsid w:val="005D31B5"/>
    <w:rsid w:val="005D32F0"/>
    <w:rsid w:val="005D35DD"/>
    <w:rsid w:val="005D39B2"/>
    <w:rsid w:val="005D3BB1"/>
    <w:rsid w:val="005D4042"/>
    <w:rsid w:val="005D49CF"/>
    <w:rsid w:val="005D4F27"/>
    <w:rsid w:val="005D4F99"/>
    <w:rsid w:val="005D51D0"/>
    <w:rsid w:val="005D5202"/>
    <w:rsid w:val="005D52B9"/>
    <w:rsid w:val="005D6058"/>
    <w:rsid w:val="005D6477"/>
    <w:rsid w:val="005D6937"/>
    <w:rsid w:val="005D6C1B"/>
    <w:rsid w:val="005D7837"/>
    <w:rsid w:val="005D78D9"/>
    <w:rsid w:val="005D7967"/>
    <w:rsid w:val="005D7B40"/>
    <w:rsid w:val="005D7CD9"/>
    <w:rsid w:val="005E0224"/>
    <w:rsid w:val="005E0358"/>
    <w:rsid w:val="005E05ED"/>
    <w:rsid w:val="005E098F"/>
    <w:rsid w:val="005E0F11"/>
    <w:rsid w:val="005E0FA1"/>
    <w:rsid w:val="005E139C"/>
    <w:rsid w:val="005E13B0"/>
    <w:rsid w:val="005E1AC8"/>
    <w:rsid w:val="005E1E5F"/>
    <w:rsid w:val="005E205A"/>
    <w:rsid w:val="005E2494"/>
    <w:rsid w:val="005E2607"/>
    <w:rsid w:val="005E2650"/>
    <w:rsid w:val="005E294C"/>
    <w:rsid w:val="005E2BCC"/>
    <w:rsid w:val="005E2BD6"/>
    <w:rsid w:val="005E354D"/>
    <w:rsid w:val="005E35A0"/>
    <w:rsid w:val="005E394E"/>
    <w:rsid w:val="005E3EFA"/>
    <w:rsid w:val="005E3FD5"/>
    <w:rsid w:val="005E4409"/>
    <w:rsid w:val="005E4B36"/>
    <w:rsid w:val="005E4FC1"/>
    <w:rsid w:val="005E5093"/>
    <w:rsid w:val="005E5136"/>
    <w:rsid w:val="005E5380"/>
    <w:rsid w:val="005E539A"/>
    <w:rsid w:val="005E5506"/>
    <w:rsid w:val="005E5598"/>
    <w:rsid w:val="005E5613"/>
    <w:rsid w:val="005E56ED"/>
    <w:rsid w:val="005E578E"/>
    <w:rsid w:val="005E5B94"/>
    <w:rsid w:val="005E5E1F"/>
    <w:rsid w:val="005E6244"/>
    <w:rsid w:val="005E6486"/>
    <w:rsid w:val="005E6491"/>
    <w:rsid w:val="005E6635"/>
    <w:rsid w:val="005E6768"/>
    <w:rsid w:val="005E67D8"/>
    <w:rsid w:val="005E6885"/>
    <w:rsid w:val="005E6C84"/>
    <w:rsid w:val="005E6D16"/>
    <w:rsid w:val="005E7652"/>
    <w:rsid w:val="005E7724"/>
    <w:rsid w:val="005E7CBE"/>
    <w:rsid w:val="005E7CFA"/>
    <w:rsid w:val="005E7D9D"/>
    <w:rsid w:val="005E7F12"/>
    <w:rsid w:val="005F0099"/>
    <w:rsid w:val="005F0749"/>
    <w:rsid w:val="005F0B2A"/>
    <w:rsid w:val="005F0D39"/>
    <w:rsid w:val="005F0D99"/>
    <w:rsid w:val="005F1141"/>
    <w:rsid w:val="005F1211"/>
    <w:rsid w:val="005F1343"/>
    <w:rsid w:val="005F1675"/>
    <w:rsid w:val="005F1941"/>
    <w:rsid w:val="005F19A2"/>
    <w:rsid w:val="005F223B"/>
    <w:rsid w:val="005F294E"/>
    <w:rsid w:val="005F327D"/>
    <w:rsid w:val="005F376E"/>
    <w:rsid w:val="005F3D39"/>
    <w:rsid w:val="005F412D"/>
    <w:rsid w:val="005F459F"/>
    <w:rsid w:val="005F4BD0"/>
    <w:rsid w:val="005F4F7E"/>
    <w:rsid w:val="005F505B"/>
    <w:rsid w:val="005F524E"/>
    <w:rsid w:val="005F5779"/>
    <w:rsid w:val="005F577F"/>
    <w:rsid w:val="005F5A46"/>
    <w:rsid w:val="005F5B89"/>
    <w:rsid w:val="005F5C73"/>
    <w:rsid w:val="005F5E7D"/>
    <w:rsid w:val="005F6091"/>
    <w:rsid w:val="005F63F1"/>
    <w:rsid w:val="005F65DE"/>
    <w:rsid w:val="005F664C"/>
    <w:rsid w:val="005F6FCE"/>
    <w:rsid w:val="005F7075"/>
    <w:rsid w:val="005F70A5"/>
    <w:rsid w:val="005F7171"/>
    <w:rsid w:val="005F73DE"/>
    <w:rsid w:val="005F76DF"/>
    <w:rsid w:val="005F795F"/>
    <w:rsid w:val="005F7B5B"/>
    <w:rsid w:val="00600340"/>
    <w:rsid w:val="006004BC"/>
    <w:rsid w:val="00600618"/>
    <w:rsid w:val="00600AB9"/>
    <w:rsid w:val="00600D51"/>
    <w:rsid w:val="00600EDE"/>
    <w:rsid w:val="0060129B"/>
    <w:rsid w:val="006013B2"/>
    <w:rsid w:val="00601508"/>
    <w:rsid w:val="00601A14"/>
    <w:rsid w:val="00601AD9"/>
    <w:rsid w:val="00601B19"/>
    <w:rsid w:val="00601CCE"/>
    <w:rsid w:val="00601D3E"/>
    <w:rsid w:val="00601F07"/>
    <w:rsid w:val="00601F79"/>
    <w:rsid w:val="00602398"/>
    <w:rsid w:val="006023E0"/>
    <w:rsid w:val="00602648"/>
    <w:rsid w:val="00602B7C"/>
    <w:rsid w:val="00602CC7"/>
    <w:rsid w:val="00602ED4"/>
    <w:rsid w:val="00603019"/>
    <w:rsid w:val="006031A6"/>
    <w:rsid w:val="00603551"/>
    <w:rsid w:val="0060406E"/>
    <w:rsid w:val="006041A7"/>
    <w:rsid w:val="00604491"/>
    <w:rsid w:val="006046E6"/>
    <w:rsid w:val="00604F60"/>
    <w:rsid w:val="00605087"/>
    <w:rsid w:val="00605926"/>
    <w:rsid w:val="006059C1"/>
    <w:rsid w:val="006063FA"/>
    <w:rsid w:val="0060646B"/>
    <w:rsid w:val="00606A82"/>
    <w:rsid w:val="00606B53"/>
    <w:rsid w:val="00606E58"/>
    <w:rsid w:val="00606FEF"/>
    <w:rsid w:val="0060754A"/>
    <w:rsid w:val="006078CD"/>
    <w:rsid w:val="00607BE6"/>
    <w:rsid w:val="00607D1D"/>
    <w:rsid w:val="0061076F"/>
    <w:rsid w:val="00610BBE"/>
    <w:rsid w:val="00610BEA"/>
    <w:rsid w:val="00610D61"/>
    <w:rsid w:val="00610DDB"/>
    <w:rsid w:val="00610E5D"/>
    <w:rsid w:val="00610F3F"/>
    <w:rsid w:val="0061165B"/>
    <w:rsid w:val="006117F5"/>
    <w:rsid w:val="00612159"/>
    <w:rsid w:val="00612451"/>
    <w:rsid w:val="00612632"/>
    <w:rsid w:val="006126E7"/>
    <w:rsid w:val="00612AD5"/>
    <w:rsid w:val="00612B20"/>
    <w:rsid w:val="00612E36"/>
    <w:rsid w:val="00612EA6"/>
    <w:rsid w:val="006130C0"/>
    <w:rsid w:val="00613431"/>
    <w:rsid w:val="006134C8"/>
    <w:rsid w:val="00613C51"/>
    <w:rsid w:val="00613CC2"/>
    <w:rsid w:val="006140C5"/>
    <w:rsid w:val="0061426D"/>
    <w:rsid w:val="006142D4"/>
    <w:rsid w:val="0061447F"/>
    <w:rsid w:val="006144B6"/>
    <w:rsid w:val="0061450A"/>
    <w:rsid w:val="006149AC"/>
    <w:rsid w:val="00614CB9"/>
    <w:rsid w:val="00614D78"/>
    <w:rsid w:val="00615694"/>
    <w:rsid w:val="00615D4F"/>
    <w:rsid w:val="00616125"/>
    <w:rsid w:val="006161AA"/>
    <w:rsid w:val="006162EC"/>
    <w:rsid w:val="006164EC"/>
    <w:rsid w:val="0061660D"/>
    <w:rsid w:val="006166F9"/>
    <w:rsid w:val="006167B9"/>
    <w:rsid w:val="006170B4"/>
    <w:rsid w:val="006172A0"/>
    <w:rsid w:val="00617686"/>
    <w:rsid w:val="006176D1"/>
    <w:rsid w:val="006179F8"/>
    <w:rsid w:val="00617ED6"/>
    <w:rsid w:val="00620032"/>
    <w:rsid w:val="006203B0"/>
    <w:rsid w:val="00620459"/>
    <w:rsid w:val="006208EE"/>
    <w:rsid w:val="00620B50"/>
    <w:rsid w:val="00620B8B"/>
    <w:rsid w:val="00620E6A"/>
    <w:rsid w:val="00620E91"/>
    <w:rsid w:val="0062157D"/>
    <w:rsid w:val="00621702"/>
    <w:rsid w:val="00621763"/>
    <w:rsid w:val="00621A3B"/>
    <w:rsid w:val="00621B42"/>
    <w:rsid w:val="00621BB8"/>
    <w:rsid w:val="00621CA5"/>
    <w:rsid w:val="00621DBE"/>
    <w:rsid w:val="00621EC0"/>
    <w:rsid w:val="00621FA0"/>
    <w:rsid w:val="0062229F"/>
    <w:rsid w:val="006222F7"/>
    <w:rsid w:val="00622457"/>
    <w:rsid w:val="00622E5B"/>
    <w:rsid w:val="00622EC3"/>
    <w:rsid w:val="00622FD3"/>
    <w:rsid w:val="006233D5"/>
    <w:rsid w:val="0062344A"/>
    <w:rsid w:val="00623715"/>
    <w:rsid w:val="00623810"/>
    <w:rsid w:val="00623C09"/>
    <w:rsid w:val="006245B0"/>
    <w:rsid w:val="00624849"/>
    <w:rsid w:val="00624C59"/>
    <w:rsid w:val="00624E24"/>
    <w:rsid w:val="00624E73"/>
    <w:rsid w:val="00624FAA"/>
    <w:rsid w:val="00625004"/>
    <w:rsid w:val="00625096"/>
    <w:rsid w:val="006250BA"/>
    <w:rsid w:val="0062558B"/>
    <w:rsid w:val="00625929"/>
    <w:rsid w:val="00625B05"/>
    <w:rsid w:val="00625D25"/>
    <w:rsid w:val="006260E7"/>
    <w:rsid w:val="0062616A"/>
    <w:rsid w:val="00626238"/>
    <w:rsid w:val="00626320"/>
    <w:rsid w:val="00626509"/>
    <w:rsid w:val="0062674C"/>
    <w:rsid w:val="00626E45"/>
    <w:rsid w:val="00626FE4"/>
    <w:rsid w:val="0062724C"/>
    <w:rsid w:val="00627303"/>
    <w:rsid w:val="00627560"/>
    <w:rsid w:val="0062770A"/>
    <w:rsid w:val="00627AD0"/>
    <w:rsid w:val="00627CD9"/>
    <w:rsid w:val="006300B4"/>
    <w:rsid w:val="0063058C"/>
    <w:rsid w:val="00631C23"/>
    <w:rsid w:val="00631DED"/>
    <w:rsid w:val="00631DEE"/>
    <w:rsid w:val="006326C7"/>
    <w:rsid w:val="00632BB7"/>
    <w:rsid w:val="00633106"/>
    <w:rsid w:val="0063320A"/>
    <w:rsid w:val="006337D7"/>
    <w:rsid w:val="00633AF9"/>
    <w:rsid w:val="00634328"/>
    <w:rsid w:val="00634562"/>
    <w:rsid w:val="00634B13"/>
    <w:rsid w:val="00634D2F"/>
    <w:rsid w:val="00634E1B"/>
    <w:rsid w:val="00634F13"/>
    <w:rsid w:val="0063523B"/>
    <w:rsid w:val="00635266"/>
    <w:rsid w:val="0063537E"/>
    <w:rsid w:val="00635AAD"/>
    <w:rsid w:val="00635CD8"/>
    <w:rsid w:val="00635D1A"/>
    <w:rsid w:val="0063615B"/>
    <w:rsid w:val="00636300"/>
    <w:rsid w:val="00636971"/>
    <w:rsid w:val="0063717A"/>
    <w:rsid w:val="006371B5"/>
    <w:rsid w:val="00637220"/>
    <w:rsid w:val="00637579"/>
    <w:rsid w:val="006376F6"/>
    <w:rsid w:val="0063773B"/>
    <w:rsid w:val="0063777A"/>
    <w:rsid w:val="00637A0F"/>
    <w:rsid w:val="00637AFB"/>
    <w:rsid w:val="00637C7F"/>
    <w:rsid w:val="00637D5C"/>
    <w:rsid w:val="00637D84"/>
    <w:rsid w:val="00637EE8"/>
    <w:rsid w:val="00637FB7"/>
    <w:rsid w:val="00640F00"/>
    <w:rsid w:val="00640F0D"/>
    <w:rsid w:val="00641035"/>
    <w:rsid w:val="00641111"/>
    <w:rsid w:val="0064119E"/>
    <w:rsid w:val="00641443"/>
    <w:rsid w:val="00641519"/>
    <w:rsid w:val="006419BC"/>
    <w:rsid w:val="00641A53"/>
    <w:rsid w:val="00641D51"/>
    <w:rsid w:val="00642031"/>
    <w:rsid w:val="006423E9"/>
    <w:rsid w:val="00642635"/>
    <w:rsid w:val="00642661"/>
    <w:rsid w:val="0064277B"/>
    <w:rsid w:val="00642B5B"/>
    <w:rsid w:val="00642DE3"/>
    <w:rsid w:val="00642E09"/>
    <w:rsid w:val="00642E70"/>
    <w:rsid w:val="006432B8"/>
    <w:rsid w:val="00643478"/>
    <w:rsid w:val="0064367E"/>
    <w:rsid w:val="0064390D"/>
    <w:rsid w:val="00643A8F"/>
    <w:rsid w:val="00644497"/>
    <w:rsid w:val="006445D2"/>
    <w:rsid w:val="00644899"/>
    <w:rsid w:val="00645005"/>
    <w:rsid w:val="006450B5"/>
    <w:rsid w:val="0064552D"/>
    <w:rsid w:val="0064553E"/>
    <w:rsid w:val="00645CF8"/>
    <w:rsid w:val="00645E53"/>
    <w:rsid w:val="00645FEE"/>
    <w:rsid w:val="00646B95"/>
    <w:rsid w:val="00646CE1"/>
    <w:rsid w:val="00646E4E"/>
    <w:rsid w:val="0064737D"/>
    <w:rsid w:val="00647761"/>
    <w:rsid w:val="0064781C"/>
    <w:rsid w:val="00647ED4"/>
    <w:rsid w:val="0065024D"/>
    <w:rsid w:val="0065039E"/>
    <w:rsid w:val="006507EA"/>
    <w:rsid w:val="00650C56"/>
    <w:rsid w:val="00650ED4"/>
    <w:rsid w:val="00650F6C"/>
    <w:rsid w:val="00651157"/>
    <w:rsid w:val="006518F9"/>
    <w:rsid w:val="00651A9B"/>
    <w:rsid w:val="00652044"/>
    <w:rsid w:val="0065205B"/>
    <w:rsid w:val="006522B1"/>
    <w:rsid w:val="006525EF"/>
    <w:rsid w:val="0065282D"/>
    <w:rsid w:val="006528F9"/>
    <w:rsid w:val="00652B8D"/>
    <w:rsid w:val="00652BD0"/>
    <w:rsid w:val="00652E7C"/>
    <w:rsid w:val="00652ED9"/>
    <w:rsid w:val="00652F60"/>
    <w:rsid w:val="00652F8D"/>
    <w:rsid w:val="006531A6"/>
    <w:rsid w:val="0065323C"/>
    <w:rsid w:val="00653497"/>
    <w:rsid w:val="00653AFF"/>
    <w:rsid w:val="00653C71"/>
    <w:rsid w:val="00653CE7"/>
    <w:rsid w:val="00653FC7"/>
    <w:rsid w:val="006540E9"/>
    <w:rsid w:val="0065469B"/>
    <w:rsid w:val="00654788"/>
    <w:rsid w:val="00654AD8"/>
    <w:rsid w:val="0065565F"/>
    <w:rsid w:val="0065568E"/>
    <w:rsid w:val="0065591D"/>
    <w:rsid w:val="006559F8"/>
    <w:rsid w:val="00655ACE"/>
    <w:rsid w:val="00655CDF"/>
    <w:rsid w:val="00655F96"/>
    <w:rsid w:val="00655FD3"/>
    <w:rsid w:val="00656031"/>
    <w:rsid w:val="0065617C"/>
    <w:rsid w:val="0065642D"/>
    <w:rsid w:val="006566B5"/>
    <w:rsid w:val="00656713"/>
    <w:rsid w:val="0065690A"/>
    <w:rsid w:val="0065696B"/>
    <w:rsid w:val="00656AF0"/>
    <w:rsid w:val="00656D18"/>
    <w:rsid w:val="00656EF7"/>
    <w:rsid w:val="0065763C"/>
    <w:rsid w:val="00657A10"/>
    <w:rsid w:val="00657F1A"/>
    <w:rsid w:val="006602B6"/>
    <w:rsid w:val="00660447"/>
    <w:rsid w:val="00660DD9"/>
    <w:rsid w:val="00661168"/>
    <w:rsid w:val="006616A9"/>
    <w:rsid w:val="00661AB3"/>
    <w:rsid w:val="00661EE5"/>
    <w:rsid w:val="00662218"/>
    <w:rsid w:val="00662533"/>
    <w:rsid w:val="00662736"/>
    <w:rsid w:val="0066276A"/>
    <w:rsid w:val="006627FA"/>
    <w:rsid w:val="0066288B"/>
    <w:rsid w:val="006628BF"/>
    <w:rsid w:val="006628EE"/>
    <w:rsid w:val="00662A44"/>
    <w:rsid w:val="006630DB"/>
    <w:rsid w:val="00663320"/>
    <w:rsid w:val="006634A5"/>
    <w:rsid w:val="006636FF"/>
    <w:rsid w:val="00663E03"/>
    <w:rsid w:val="00663FBC"/>
    <w:rsid w:val="006643A9"/>
    <w:rsid w:val="006645AC"/>
    <w:rsid w:val="006649FB"/>
    <w:rsid w:val="00664A51"/>
    <w:rsid w:val="00665372"/>
    <w:rsid w:val="00665395"/>
    <w:rsid w:val="006653A4"/>
    <w:rsid w:val="0066552B"/>
    <w:rsid w:val="006657DF"/>
    <w:rsid w:val="00665D1A"/>
    <w:rsid w:val="00665D83"/>
    <w:rsid w:val="00665F5A"/>
    <w:rsid w:val="00666761"/>
    <w:rsid w:val="00666C28"/>
    <w:rsid w:val="00666ED3"/>
    <w:rsid w:val="0066705F"/>
    <w:rsid w:val="0066746C"/>
    <w:rsid w:val="00667573"/>
    <w:rsid w:val="00667C25"/>
    <w:rsid w:val="00667DDB"/>
    <w:rsid w:val="00670084"/>
    <w:rsid w:val="00670572"/>
    <w:rsid w:val="00670707"/>
    <w:rsid w:val="006707E8"/>
    <w:rsid w:val="00670887"/>
    <w:rsid w:val="00670963"/>
    <w:rsid w:val="00670A3E"/>
    <w:rsid w:val="00670BCC"/>
    <w:rsid w:val="00670D1D"/>
    <w:rsid w:val="00671A60"/>
    <w:rsid w:val="00671B68"/>
    <w:rsid w:val="00671C2B"/>
    <w:rsid w:val="006721BF"/>
    <w:rsid w:val="00672A96"/>
    <w:rsid w:val="00672CD9"/>
    <w:rsid w:val="006730EB"/>
    <w:rsid w:val="006735ED"/>
    <w:rsid w:val="00673912"/>
    <w:rsid w:val="00674086"/>
    <w:rsid w:val="00674230"/>
    <w:rsid w:val="00674298"/>
    <w:rsid w:val="006743D5"/>
    <w:rsid w:val="0067445D"/>
    <w:rsid w:val="006744F4"/>
    <w:rsid w:val="0067485D"/>
    <w:rsid w:val="00674C58"/>
    <w:rsid w:val="00674CB0"/>
    <w:rsid w:val="006750C2"/>
    <w:rsid w:val="0067531A"/>
    <w:rsid w:val="00676046"/>
    <w:rsid w:val="006760C7"/>
    <w:rsid w:val="006760F0"/>
    <w:rsid w:val="00676337"/>
    <w:rsid w:val="0067663A"/>
    <w:rsid w:val="0067682F"/>
    <w:rsid w:val="00676AE0"/>
    <w:rsid w:val="0067713B"/>
    <w:rsid w:val="00677188"/>
    <w:rsid w:val="0067737D"/>
    <w:rsid w:val="00677545"/>
    <w:rsid w:val="006777C3"/>
    <w:rsid w:val="0067786A"/>
    <w:rsid w:val="00677B07"/>
    <w:rsid w:val="00677EAB"/>
    <w:rsid w:val="00680168"/>
    <w:rsid w:val="0068096D"/>
    <w:rsid w:val="00680B58"/>
    <w:rsid w:val="00680BA1"/>
    <w:rsid w:val="00680E49"/>
    <w:rsid w:val="00680EF5"/>
    <w:rsid w:val="0068130A"/>
    <w:rsid w:val="00681368"/>
    <w:rsid w:val="00681517"/>
    <w:rsid w:val="00681646"/>
    <w:rsid w:val="00681754"/>
    <w:rsid w:val="00681936"/>
    <w:rsid w:val="00681A2D"/>
    <w:rsid w:val="00681AFF"/>
    <w:rsid w:val="00681C3F"/>
    <w:rsid w:val="00681D17"/>
    <w:rsid w:val="00681F7E"/>
    <w:rsid w:val="00681FC0"/>
    <w:rsid w:val="0068208E"/>
    <w:rsid w:val="00682113"/>
    <w:rsid w:val="0068211F"/>
    <w:rsid w:val="006822C1"/>
    <w:rsid w:val="00682789"/>
    <w:rsid w:val="0068280A"/>
    <w:rsid w:val="00682A71"/>
    <w:rsid w:val="00683056"/>
    <w:rsid w:val="00683184"/>
    <w:rsid w:val="0068339F"/>
    <w:rsid w:val="0068379C"/>
    <w:rsid w:val="00683A15"/>
    <w:rsid w:val="00683AD6"/>
    <w:rsid w:val="00683AD7"/>
    <w:rsid w:val="00683D38"/>
    <w:rsid w:val="00683FBD"/>
    <w:rsid w:val="00684168"/>
    <w:rsid w:val="00684412"/>
    <w:rsid w:val="0068456D"/>
    <w:rsid w:val="006848E3"/>
    <w:rsid w:val="00685043"/>
    <w:rsid w:val="0068507C"/>
    <w:rsid w:val="006851C3"/>
    <w:rsid w:val="00685292"/>
    <w:rsid w:val="0068572C"/>
    <w:rsid w:val="006858D6"/>
    <w:rsid w:val="00685B93"/>
    <w:rsid w:val="00685BBB"/>
    <w:rsid w:val="00685DAE"/>
    <w:rsid w:val="00686060"/>
    <w:rsid w:val="006860FB"/>
    <w:rsid w:val="00686463"/>
    <w:rsid w:val="006866BD"/>
    <w:rsid w:val="006867F3"/>
    <w:rsid w:val="006869C4"/>
    <w:rsid w:val="00686E25"/>
    <w:rsid w:val="006877E7"/>
    <w:rsid w:val="00687AE0"/>
    <w:rsid w:val="00687CEC"/>
    <w:rsid w:val="00687DDF"/>
    <w:rsid w:val="00690198"/>
    <w:rsid w:val="00690297"/>
    <w:rsid w:val="006904C9"/>
    <w:rsid w:val="006905BA"/>
    <w:rsid w:val="00690607"/>
    <w:rsid w:val="00690F7B"/>
    <w:rsid w:val="00691351"/>
    <w:rsid w:val="00691491"/>
    <w:rsid w:val="00691854"/>
    <w:rsid w:val="006918C0"/>
    <w:rsid w:val="006919F9"/>
    <w:rsid w:val="00691AAC"/>
    <w:rsid w:val="006922A9"/>
    <w:rsid w:val="00692683"/>
    <w:rsid w:val="00692786"/>
    <w:rsid w:val="006927D4"/>
    <w:rsid w:val="00692931"/>
    <w:rsid w:val="006929C2"/>
    <w:rsid w:val="00692C9A"/>
    <w:rsid w:val="006933E7"/>
    <w:rsid w:val="006934F8"/>
    <w:rsid w:val="0069374C"/>
    <w:rsid w:val="00693815"/>
    <w:rsid w:val="006939B6"/>
    <w:rsid w:val="00693B05"/>
    <w:rsid w:val="00693E93"/>
    <w:rsid w:val="00694357"/>
    <w:rsid w:val="0069468A"/>
    <w:rsid w:val="0069489B"/>
    <w:rsid w:val="00694EC2"/>
    <w:rsid w:val="006950FD"/>
    <w:rsid w:val="006952AB"/>
    <w:rsid w:val="006952CF"/>
    <w:rsid w:val="006954D6"/>
    <w:rsid w:val="006955F5"/>
    <w:rsid w:val="00695615"/>
    <w:rsid w:val="0069569F"/>
    <w:rsid w:val="00696206"/>
    <w:rsid w:val="006964BC"/>
    <w:rsid w:val="00696696"/>
    <w:rsid w:val="00696B01"/>
    <w:rsid w:val="00696D4E"/>
    <w:rsid w:val="006970D3"/>
    <w:rsid w:val="00697239"/>
    <w:rsid w:val="00697AD4"/>
    <w:rsid w:val="00697DEB"/>
    <w:rsid w:val="006A040B"/>
    <w:rsid w:val="006A0503"/>
    <w:rsid w:val="006A0734"/>
    <w:rsid w:val="006A080E"/>
    <w:rsid w:val="006A088A"/>
    <w:rsid w:val="006A0A9D"/>
    <w:rsid w:val="006A0CBA"/>
    <w:rsid w:val="006A0D4A"/>
    <w:rsid w:val="006A135D"/>
    <w:rsid w:val="006A15CC"/>
    <w:rsid w:val="006A1941"/>
    <w:rsid w:val="006A1CDA"/>
    <w:rsid w:val="006A1D9B"/>
    <w:rsid w:val="006A1DD7"/>
    <w:rsid w:val="006A22C5"/>
    <w:rsid w:val="006A2322"/>
    <w:rsid w:val="006A2AA0"/>
    <w:rsid w:val="006A4041"/>
    <w:rsid w:val="006A44FF"/>
    <w:rsid w:val="006A4811"/>
    <w:rsid w:val="006A4B9E"/>
    <w:rsid w:val="006A4E56"/>
    <w:rsid w:val="006A4F19"/>
    <w:rsid w:val="006A51C8"/>
    <w:rsid w:val="006A532B"/>
    <w:rsid w:val="006A5384"/>
    <w:rsid w:val="006A5409"/>
    <w:rsid w:val="006A5973"/>
    <w:rsid w:val="006A5D02"/>
    <w:rsid w:val="006A5E66"/>
    <w:rsid w:val="006A5EA6"/>
    <w:rsid w:val="006A663F"/>
    <w:rsid w:val="006A664E"/>
    <w:rsid w:val="006A6673"/>
    <w:rsid w:val="006A672A"/>
    <w:rsid w:val="006A69A0"/>
    <w:rsid w:val="006A6B92"/>
    <w:rsid w:val="006A6BED"/>
    <w:rsid w:val="006A6D3A"/>
    <w:rsid w:val="006A72C0"/>
    <w:rsid w:val="006A763B"/>
    <w:rsid w:val="006A7851"/>
    <w:rsid w:val="006A7C45"/>
    <w:rsid w:val="006A7F2D"/>
    <w:rsid w:val="006B0133"/>
    <w:rsid w:val="006B1120"/>
    <w:rsid w:val="006B154B"/>
    <w:rsid w:val="006B1B49"/>
    <w:rsid w:val="006B1C7E"/>
    <w:rsid w:val="006B1DF2"/>
    <w:rsid w:val="006B2179"/>
    <w:rsid w:val="006B26DB"/>
    <w:rsid w:val="006B2AF4"/>
    <w:rsid w:val="006B2E6E"/>
    <w:rsid w:val="006B2E92"/>
    <w:rsid w:val="006B3185"/>
    <w:rsid w:val="006B37B7"/>
    <w:rsid w:val="006B3EA0"/>
    <w:rsid w:val="006B3FFB"/>
    <w:rsid w:val="006B45C9"/>
    <w:rsid w:val="006B4750"/>
    <w:rsid w:val="006B4D95"/>
    <w:rsid w:val="006B4FCD"/>
    <w:rsid w:val="006B527B"/>
    <w:rsid w:val="006B558F"/>
    <w:rsid w:val="006B562E"/>
    <w:rsid w:val="006B5C5C"/>
    <w:rsid w:val="006B5E65"/>
    <w:rsid w:val="006B5FDF"/>
    <w:rsid w:val="006B60E7"/>
    <w:rsid w:val="006B6602"/>
    <w:rsid w:val="006B6772"/>
    <w:rsid w:val="006B67DA"/>
    <w:rsid w:val="006B6AC5"/>
    <w:rsid w:val="006B6D87"/>
    <w:rsid w:val="006B6F19"/>
    <w:rsid w:val="006B75F7"/>
    <w:rsid w:val="006B7A16"/>
    <w:rsid w:val="006B7C61"/>
    <w:rsid w:val="006B7DA3"/>
    <w:rsid w:val="006B7FAB"/>
    <w:rsid w:val="006C0A96"/>
    <w:rsid w:val="006C0BB2"/>
    <w:rsid w:val="006C0D95"/>
    <w:rsid w:val="006C19E2"/>
    <w:rsid w:val="006C1E74"/>
    <w:rsid w:val="006C220B"/>
    <w:rsid w:val="006C24C3"/>
    <w:rsid w:val="006C2511"/>
    <w:rsid w:val="006C272A"/>
    <w:rsid w:val="006C2B1B"/>
    <w:rsid w:val="006C2CED"/>
    <w:rsid w:val="006C2FFA"/>
    <w:rsid w:val="006C30C7"/>
    <w:rsid w:val="006C31DF"/>
    <w:rsid w:val="006C37B5"/>
    <w:rsid w:val="006C3F42"/>
    <w:rsid w:val="006C41A2"/>
    <w:rsid w:val="006C42D1"/>
    <w:rsid w:val="006C4465"/>
    <w:rsid w:val="006C4CD1"/>
    <w:rsid w:val="006C50F8"/>
    <w:rsid w:val="006C517A"/>
    <w:rsid w:val="006C5669"/>
    <w:rsid w:val="006C584F"/>
    <w:rsid w:val="006C5BB4"/>
    <w:rsid w:val="006C5D6E"/>
    <w:rsid w:val="006C61FC"/>
    <w:rsid w:val="006C635B"/>
    <w:rsid w:val="006C66E6"/>
    <w:rsid w:val="006C7238"/>
    <w:rsid w:val="006C7270"/>
    <w:rsid w:val="006C7588"/>
    <w:rsid w:val="006C7820"/>
    <w:rsid w:val="006C7885"/>
    <w:rsid w:val="006D00CA"/>
    <w:rsid w:val="006D0174"/>
    <w:rsid w:val="006D08E3"/>
    <w:rsid w:val="006D0ED8"/>
    <w:rsid w:val="006D1154"/>
    <w:rsid w:val="006D1376"/>
    <w:rsid w:val="006D1B0C"/>
    <w:rsid w:val="006D237E"/>
    <w:rsid w:val="006D2416"/>
    <w:rsid w:val="006D2A2A"/>
    <w:rsid w:val="006D3009"/>
    <w:rsid w:val="006D348E"/>
    <w:rsid w:val="006D35C3"/>
    <w:rsid w:val="006D3856"/>
    <w:rsid w:val="006D3B43"/>
    <w:rsid w:val="006D3BFD"/>
    <w:rsid w:val="006D3DE7"/>
    <w:rsid w:val="006D3FFE"/>
    <w:rsid w:val="006D4231"/>
    <w:rsid w:val="006D42F5"/>
    <w:rsid w:val="006D4871"/>
    <w:rsid w:val="006D49DD"/>
    <w:rsid w:val="006D4D59"/>
    <w:rsid w:val="006D4F22"/>
    <w:rsid w:val="006D53D0"/>
    <w:rsid w:val="006D5406"/>
    <w:rsid w:val="006D55A2"/>
    <w:rsid w:val="006D57D2"/>
    <w:rsid w:val="006D5A02"/>
    <w:rsid w:val="006D5B14"/>
    <w:rsid w:val="006D5D2B"/>
    <w:rsid w:val="006D608C"/>
    <w:rsid w:val="006D621A"/>
    <w:rsid w:val="006D62A2"/>
    <w:rsid w:val="006D6681"/>
    <w:rsid w:val="006D6AB6"/>
    <w:rsid w:val="006D6C2C"/>
    <w:rsid w:val="006D717C"/>
    <w:rsid w:val="006D7488"/>
    <w:rsid w:val="006D77E2"/>
    <w:rsid w:val="006D7AED"/>
    <w:rsid w:val="006D7BA0"/>
    <w:rsid w:val="006E03C2"/>
    <w:rsid w:val="006E04C3"/>
    <w:rsid w:val="006E050C"/>
    <w:rsid w:val="006E05BB"/>
    <w:rsid w:val="006E14FF"/>
    <w:rsid w:val="006E159A"/>
    <w:rsid w:val="006E1F55"/>
    <w:rsid w:val="006E21CC"/>
    <w:rsid w:val="006E22CC"/>
    <w:rsid w:val="006E242C"/>
    <w:rsid w:val="006E25ED"/>
    <w:rsid w:val="006E27ED"/>
    <w:rsid w:val="006E28E0"/>
    <w:rsid w:val="006E2A8F"/>
    <w:rsid w:val="006E2B42"/>
    <w:rsid w:val="006E2BFF"/>
    <w:rsid w:val="006E31A1"/>
    <w:rsid w:val="006E31A7"/>
    <w:rsid w:val="006E3210"/>
    <w:rsid w:val="006E3550"/>
    <w:rsid w:val="006E3AC7"/>
    <w:rsid w:val="006E3D76"/>
    <w:rsid w:val="006E3FC8"/>
    <w:rsid w:val="006E4225"/>
    <w:rsid w:val="006E4295"/>
    <w:rsid w:val="006E4599"/>
    <w:rsid w:val="006E48BB"/>
    <w:rsid w:val="006E49A5"/>
    <w:rsid w:val="006E4A90"/>
    <w:rsid w:val="006E4B66"/>
    <w:rsid w:val="006E540E"/>
    <w:rsid w:val="006E55BC"/>
    <w:rsid w:val="006E5E9C"/>
    <w:rsid w:val="006E620A"/>
    <w:rsid w:val="006E620D"/>
    <w:rsid w:val="006E64C3"/>
    <w:rsid w:val="006E652A"/>
    <w:rsid w:val="006E667C"/>
    <w:rsid w:val="006E6ED0"/>
    <w:rsid w:val="006E7137"/>
    <w:rsid w:val="006E73A9"/>
    <w:rsid w:val="006E73C8"/>
    <w:rsid w:val="006E7576"/>
    <w:rsid w:val="006E77D5"/>
    <w:rsid w:val="006E78AD"/>
    <w:rsid w:val="006F00BC"/>
    <w:rsid w:val="006F064E"/>
    <w:rsid w:val="006F08DB"/>
    <w:rsid w:val="006F0E75"/>
    <w:rsid w:val="006F10CF"/>
    <w:rsid w:val="006F19EA"/>
    <w:rsid w:val="006F19FA"/>
    <w:rsid w:val="006F1C4A"/>
    <w:rsid w:val="006F206A"/>
    <w:rsid w:val="006F232B"/>
    <w:rsid w:val="006F287A"/>
    <w:rsid w:val="006F2BCC"/>
    <w:rsid w:val="006F2FC6"/>
    <w:rsid w:val="006F3141"/>
    <w:rsid w:val="006F3483"/>
    <w:rsid w:val="006F3CDA"/>
    <w:rsid w:val="006F3DDC"/>
    <w:rsid w:val="006F4814"/>
    <w:rsid w:val="006F4CDA"/>
    <w:rsid w:val="006F5375"/>
    <w:rsid w:val="006F5722"/>
    <w:rsid w:val="006F5930"/>
    <w:rsid w:val="006F5D49"/>
    <w:rsid w:val="006F5F40"/>
    <w:rsid w:val="006F5F58"/>
    <w:rsid w:val="006F608F"/>
    <w:rsid w:val="006F62FC"/>
    <w:rsid w:val="006F6556"/>
    <w:rsid w:val="006F6630"/>
    <w:rsid w:val="006F67F0"/>
    <w:rsid w:val="006F6921"/>
    <w:rsid w:val="006F6C92"/>
    <w:rsid w:val="006F6E8B"/>
    <w:rsid w:val="006F7935"/>
    <w:rsid w:val="006F7D26"/>
    <w:rsid w:val="00700082"/>
    <w:rsid w:val="00700561"/>
    <w:rsid w:val="0070068F"/>
    <w:rsid w:val="00700819"/>
    <w:rsid w:val="0070096A"/>
    <w:rsid w:val="00700E1D"/>
    <w:rsid w:val="00700E42"/>
    <w:rsid w:val="00700F9C"/>
    <w:rsid w:val="007010A4"/>
    <w:rsid w:val="007016FD"/>
    <w:rsid w:val="007017B6"/>
    <w:rsid w:val="007022D3"/>
    <w:rsid w:val="007025C5"/>
    <w:rsid w:val="00702B98"/>
    <w:rsid w:val="00702BB8"/>
    <w:rsid w:val="00702FCF"/>
    <w:rsid w:val="00703282"/>
    <w:rsid w:val="0070335F"/>
    <w:rsid w:val="00703E3C"/>
    <w:rsid w:val="007040F7"/>
    <w:rsid w:val="007041C9"/>
    <w:rsid w:val="00704292"/>
    <w:rsid w:val="00704368"/>
    <w:rsid w:val="00704869"/>
    <w:rsid w:val="00704B53"/>
    <w:rsid w:val="00704E3F"/>
    <w:rsid w:val="00705626"/>
    <w:rsid w:val="00705989"/>
    <w:rsid w:val="007059E7"/>
    <w:rsid w:val="00705A13"/>
    <w:rsid w:val="00705E2D"/>
    <w:rsid w:val="0070692B"/>
    <w:rsid w:val="00706C6A"/>
    <w:rsid w:val="0070722C"/>
    <w:rsid w:val="007076D5"/>
    <w:rsid w:val="0070782C"/>
    <w:rsid w:val="00707A0E"/>
    <w:rsid w:val="00710062"/>
    <w:rsid w:val="007101CB"/>
    <w:rsid w:val="007101EC"/>
    <w:rsid w:val="007102CF"/>
    <w:rsid w:val="00710767"/>
    <w:rsid w:val="00710E84"/>
    <w:rsid w:val="0071142D"/>
    <w:rsid w:val="00711496"/>
    <w:rsid w:val="0071183B"/>
    <w:rsid w:val="0071184A"/>
    <w:rsid w:val="00711C3E"/>
    <w:rsid w:val="00711D66"/>
    <w:rsid w:val="00712014"/>
    <w:rsid w:val="007122B3"/>
    <w:rsid w:val="00712454"/>
    <w:rsid w:val="00712614"/>
    <w:rsid w:val="00712749"/>
    <w:rsid w:val="00712F0E"/>
    <w:rsid w:val="007130D0"/>
    <w:rsid w:val="007131B4"/>
    <w:rsid w:val="007133A4"/>
    <w:rsid w:val="007136EC"/>
    <w:rsid w:val="007137C4"/>
    <w:rsid w:val="00713BDA"/>
    <w:rsid w:val="007147BB"/>
    <w:rsid w:val="007149CF"/>
    <w:rsid w:val="00714CC8"/>
    <w:rsid w:val="00714DA1"/>
    <w:rsid w:val="00715042"/>
    <w:rsid w:val="00715046"/>
    <w:rsid w:val="007152A5"/>
    <w:rsid w:val="00715479"/>
    <w:rsid w:val="007158B1"/>
    <w:rsid w:val="007159E3"/>
    <w:rsid w:val="00715C0A"/>
    <w:rsid w:val="00715CF7"/>
    <w:rsid w:val="00715D14"/>
    <w:rsid w:val="00715DD4"/>
    <w:rsid w:val="007161AC"/>
    <w:rsid w:val="00716331"/>
    <w:rsid w:val="0071664A"/>
    <w:rsid w:val="007166CA"/>
    <w:rsid w:val="007166DE"/>
    <w:rsid w:val="0071676E"/>
    <w:rsid w:val="00716C63"/>
    <w:rsid w:val="00716E64"/>
    <w:rsid w:val="00716EDF"/>
    <w:rsid w:val="00716F7A"/>
    <w:rsid w:val="00717167"/>
    <w:rsid w:val="0071733E"/>
    <w:rsid w:val="007173BB"/>
    <w:rsid w:val="00717AA3"/>
    <w:rsid w:val="00717D4A"/>
    <w:rsid w:val="00717E7F"/>
    <w:rsid w:val="00720330"/>
    <w:rsid w:val="0072081B"/>
    <w:rsid w:val="00720898"/>
    <w:rsid w:val="007213CE"/>
    <w:rsid w:val="0072166A"/>
    <w:rsid w:val="007217F5"/>
    <w:rsid w:val="0072181C"/>
    <w:rsid w:val="00721CF7"/>
    <w:rsid w:val="0072206D"/>
    <w:rsid w:val="00722397"/>
    <w:rsid w:val="007228F8"/>
    <w:rsid w:val="00722A76"/>
    <w:rsid w:val="00722A7D"/>
    <w:rsid w:val="00722A89"/>
    <w:rsid w:val="00722AB1"/>
    <w:rsid w:val="00722CA5"/>
    <w:rsid w:val="00722F7E"/>
    <w:rsid w:val="007235E4"/>
    <w:rsid w:val="00723657"/>
    <w:rsid w:val="007237CE"/>
    <w:rsid w:val="007237E2"/>
    <w:rsid w:val="00723865"/>
    <w:rsid w:val="007238BF"/>
    <w:rsid w:val="00723A0C"/>
    <w:rsid w:val="00723A6A"/>
    <w:rsid w:val="00723C41"/>
    <w:rsid w:val="00723F71"/>
    <w:rsid w:val="00724148"/>
    <w:rsid w:val="00724B23"/>
    <w:rsid w:val="00724D22"/>
    <w:rsid w:val="007254BD"/>
    <w:rsid w:val="0072569B"/>
    <w:rsid w:val="00725DE6"/>
    <w:rsid w:val="00725E7D"/>
    <w:rsid w:val="00725FB0"/>
    <w:rsid w:val="0072619F"/>
    <w:rsid w:val="00726228"/>
    <w:rsid w:val="00726FC6"/>
    <w:rsid w:val="00726FFC"/>
    <w:rsid w:val="0072704E"/>
    <w:rsid w:val="007272D8"/>
    <w:rsid w:val="0072737A"/>
    <w:rsid w:val="007276FD"/>
    <w:rsid w:val="00727F7C"/>
    <w:rsid w:val="007302CC"/>
    <w:rsid w:val="0073063B"/>
    <w:rsid w:val="00730720"/>
    <w:rsid w:val="00730745"/>
    <w:rsid w:val="00730953"/>
    <w:rsid w:val="00730A30"/>
    <w:rsid w:val="00730A5C"/>
    <w:rsid w:val="00730B0C"/>
    <w:rsid w:val="00730B30"/>
    <w:rsid w:val="00730CD6"/>
    <w:rsid w:val="00730F15"/>
    <w:rsid w:val="0073127D"/>
    <w:rsid w:val="0073136C"/>
    <w:rsid w:val="00731658"/>
    <w:rsid w:val="0073198C"/>
    <w:rsid w:val="00731B15"/>
    <w:rsid w:val="00732091"/>
    <w:rsid w:val="007322A7"/>
    <w:rsid w:val="007324E9"/>
    <w:rsid w:val="0073275D"/>
    <w:rsid w:val="00733257"/>
    <w:rsid w:val="007334DC"/>
    <w:rsid w:val="007334F7"/>
    <w:rsid w:val="0073376E"/>
    <w:rsid w:val="007337BA"/>
    <w:rsid w:val="0073388D"/>
    <w:rsid w:val="00733FC9"/>
    <w:rsid w:val="00734116"/>
    <w:rsid w:val="00734715"/>
    <w:rsid w:val="0073478A"/>
    <w:rsid w:val="00734803"/>
    <w:rsid w:val="00734821"/>
    <w:rsid w:val="00734C66"/>
    <w:rsid w:val="0073523A"/>
    <w:rsid w:val="007353DF"/>
    <w:rsid w:val="00735C9A"/>
    <w:rsid w:val="00735EBF"/>
    <w:rsid w:val="00736002"/>
    <w:rsid w:val="00736479"/>
    <w:rsid w:val="00736CF3"/>
    <w:rsid w:val="00736D1B"/>
    <w:rsid w:val="00736D1D"/>
    <w:rsid w:val="007370FF"/>
    <w:rsid w:val="00737161"/>
    <w:rsid w:val="007371CB"/>
    <w:rsid w:val="00737E21"/>
    <w:rsid w:val="00737E5F"/>
    <w:rsid w:val="00740344"/>
    <w:rsid w:val="007404C9"/>
    <w:rsid w:val="00740844"/>
    <w:rsid w:val="00740AC2"/>
    <w:rsid w:val="00740D8C"/>
    <w:rsid w:val="00740E02"/>
    <w:rsid w:val="00740FC5"/>
    <w:rsid w:val="00741742"/>
    <w:rsid w:val="00741B5A"/>
    <w:rsid w:val="00741D41"/>
    <w:rsid w:val="00741E6A"/>
    <w:rsid w:val="0074218D"/>
    <w:rsid w:val="00742684"/>
    <w:rsid w:val="00742B92"/>
    <w:rsid w:val="00742BC9"/>
    <w:rsid w:val="00742E88"/>
    <w:rsid w:val="0074320D"/>
    <w:rsid w:val="007433D3"/>
    <w:rsid w:val="007434FC"/>
    <w:rsid w:val="00743960"/>
    <w:rsid w:val="00743A37"/>
    <w:rsid w:val="00743E0E"/>
    <w:rsid w:val="00743E1D"/>
    <w:rsid w:val="007444D2"/>
    <w:rsid w:val="00744772"/>
    <w:rsid w:val="00744C31"/>
    <w:rsid w:val="00744FD9"/>
    <w:rsid w:val="00745124"/>
    <w:rsid w:val="0074538E"/>
    <w:rsid w:val="0074541C"/>
    <w:rsid w:val="007454B2"/>
    <w:rsid w:val="00745D14"/>
    <w:rsid w:val="00745DF7"/>
    <w:rsid w:val="007460E9"/>
    <w:rsid w:val="007465AF"/>
    <w:rsid w:val="007465BB"/>
    <w:rsid w:val="0074674B"/>
    <w:rsid w:val="00746917"/>
    <w:rsid w:val="00746DA6"/>
    <w:rsid w:val="00746FB0"/>
    <w:rsid w:val="00746FB1"/>
    <w:rsid w:val="00747494"/>
    <w:rsid w:val="007479D3"/>
    <w:rsid w:val="007479F3"/>
    <w:rsid w:val="00747A86"/>
    <w:rsid w:val="00747B95"/>
    <w:rsid w:val="00747BAA"/>
    <w:rsid w:val="00747D8D"/>
    <w:rsid w:val="00747F3C"/>
    <w:rsid w:val="00747FB3"/>
    <w:rsid w:val="00747FCD"/>
    <w:rsid w:val="00747FF1"/>
    <w:rsid w:val="00750296"/>
    <w:rsid w:val="0075061F"/>
    <w:rsid w:val="007509F9"/>
    <w:rsid w:val="00750CBA"/>
    <w:rsid w:val="00750D04"/>
    <w:rsid w:val="00750DA2"/>
    <w:rsid w:val="0075161D"/>
    <w:rsid w:val="007516AB"/>
    <w:rsid w:val="00751847"/>
    <w:rsid w:val="00751865"/>
    <w:rsid w:val="007518F4"/>
    <w:rsid w:val="0075192C"/>
    <w:rsid w:val="00751E4C"/>
    <w:rsid w:val="00751FDA"/>
    <w:rsid w:val="00752430"/>
    <w:rsid w:val="00752449"/>
    <w:rsid w:val="007528DE"/>
    <w:rsid w:val="00752CD6"/>
    <w:rsid w:val="00752DC7"/>
    <w:rsid w:val="00752F10"/>
    <w:rsid w:val="00752FDB"/>
    <w:rsid w:val="00753177"/>
    <w:rsid w:val="0075328C"/>
    <w:rsid w:val="00753340"/>
    <w:rsid w:val="00753381"/>
    <w:rsid w:val="007536B1"/>
    <w:rsid w:val="00753E6C"/>
    <w:rsid w:val="00753FC5"/>
    <w:rsid w:val="00754286"/>
    <w:rsid w:val="00754324"/>
    <w:rsid w:val="007545AD"/>
    <w:rsid w:val="007547E8"/>
    <w:rsid w:val="00754800"/>
    <w:rsid w:val="00754889"/>
    <w:rsid w:val="0075495F"/>
    <w:rsid w:val="00754C7B"/>
    <w:rsid w:val="00754DFA"/>
    <w:rsid w:val="00755134"/>
    <w:rsid w:val="0075516E"/>
    <w:rsid w:val="0075520F"/>
    <w:rsid w:val="00755389"/>
    <w:rsid w:val="00755446"/>
    <w:rsid w:val="00755502"/>
    <w:rsid w:val="00755A81"/>
    <w:rsid w:val="00755C09"/>
    <w:rsid w:val="00755F14"/>
    <w:rsid w:val="00756216"/>
    <w:rsid w:val="00756395"/>
    <w:rsid w:val="007568FB"/>
    <w:rsid w:val="00756B2D"/>
    <w:rsid w:val="00756D07"/>
    <w:rsid w:val="00756DDE"/>
    <w:rsid w:val="00756FEC"/>
    <w:rsid w:val="00757364"/>
    <w:rsid w:val="0075759D"/>
    <w:rsid w:val="00757A4E"/>
    <w:rsid w:val="00760564"/>
    <w:rsid w:val="007612B6"/>
    <w:rsid w:val="00761339"/>
    <w:rsid w:val="00761395"/>
    <w:rsid w:val="0076154E"/>
    <w:rsid w:val="007615FA"/>
    <w:rsid w:val="007617B4"/>
    <w:rsid w:val="007617CB"/>
    <w:rsid w:val="00761B1B"/>
    <w:rsid w:val="00761B2A"/>
    <w:rsid w:val="00761CF6"/>
    <w:rsid w:val="00762215"/>
    <w:rsid w:val="007624C2"/>
    <w:rsid w:val="007625A1"/>
    <w:rsid w:val="007626C7"/>
    <w:rsid w:val="0076283E"/>
    <w:rsid w:val="007628A3"/>
    <w:rsid w:val="00762975"/>
    <w:rsid w:val="00762B3D"/>
    <w:rsid w:val="00762B87"/>
    <w:rsid w:val="00762F08"/>
    <w:rsid w:val="00763428"/>
    <w:rsid w:val="00763550"/>
    <w:rsid w:val="00763942"/>
    <w:rsid w:val="007639A2"/>
    <w:rsid w:val="007645FF"/>
    <w:rsid w:val="00764A4F"/>
    <w:rsid w:val="00764A50"/>
    <w:rsid w:val="00764C93"/>
    <w:rsid w:val="00764ECC"/>
    <w:rsid w:val="00764F2A"/>
    <w:rsid w:val="007651B9"/>
    <w:rsid w:val="0076545C"/>
    <w:rsid w:val="007657FE"/>
    <w:rsid w:val="00765BD9"/>
    <w:rsid w:val="00765CDA"/>
    <w:rsid w:val="00765DC6"/>
    <w:rsid w:val="00765E28"/>
    <w:rsid w:val="0076605D"/>
    <w:rsid w:val="00766508"/>
    <w:rsid w:val="0076651C"/>
    <w:rsid w:val="00766841"/>
    <w:rsid w:val="00766C95"/>
    <w:rsid w:val="0076709D"/>
    <w:rsid w:val="0076761E"/>
    <w:rsid w:val="007677A2"/>
    <w:rsid w:val="00767DCC"/>
    <w:rsid w:val="007703EA"/>
    <w:rsid w:val="007706D6"/>
    <w:rsid w:val="00770882"/>
    <w:rsid w:val="00770B7F"/>
    <w:rsid w:val="00770C01"/>
    <w:rsid w:val="00770E51"/>
    <w:rsid w:val="00771036"/>
    <w:rsid w:val="00771962"/>
    <w:rsid w:val="00771E98"/>
    <w:rsid w:val="00771F74"/>
    <w:rsid w:val="007722B9"/>
    <w:rsid w:val="007724C1"/>
    <w:rsid w:val="007725AD"/>
    <w:rsid w:val="007728C3"/>
    <w:rsid w:val="00772BC2"/>
    <w:rsid w:val="00772E00"/>
    <w:rsid w:val="007730D8"/>
    <w:rsid w:val="00773517"/>
    <w:rsid w:val="00773659"/>
    <w:rsid w:val="00773790"/>
    <w:rsid w:val="007739FB"/>
    <w:rsid w:val="00773BF0"/>
    <w:rsid w:val="0077420D"/>
    <w:rsid w:val="00774547"/>
    <w:rsid w:val="00774740"/>
    <w:rsid w:val="00774897"/>
    <w:rsid w:val="0077490D"/>
    <w:rsid w:val="00774940"/>
    <w:rsid w:val="00774A11"/>
    <w:rsid w:val="00774B1D"/>
    <w:rsid w:val="00774B5A"/>
    <w:rsid w:val="00774C73"/>
    <w:rsid w:val="00774D88"/>
    <w:rsid w:val="00774F89"/>
    <w:rsid w:val="00775CFE"/>
    <w:rsid w:val="00776277"/>
    <w:rsid w:val="0077649A"/>
    <w:rsid w:val="00776A12"/>
    <w:rsid w:val="00776D57"/>
    <w:rsid w:val="0077711D"/>
    <w:rsid w:val="00777950"/>
    <w:rsid w:val="00777CF3"/>
    <w:rsid w:val="0078006B"/>
    <w:rsid w:val="00780822"/>
    <w:rsid w:val="00780DA8"/>
    <w:rsid w:val="00780E06"/>
    <w:rsid w:val="00780F41"/>
    <w:rsid w:val="00780F8B"/>
    <w:rsid w:val="007814AB"/>
    <w:rsid w:val="007816CE"/>
    <w:rsid w:val="007817FC"/>
    <w:rsid w:val="0078197F"/>
    <w:rsid w:val="00781B36"/>
    <w:rsid w:val="00781F13"/>
    <w:rsid w:val="007823E6"/>
    <w:rsid w:val="007824A4"/>
    <w:rsid w:val="00782BB0"/>
    <w:rsid w:val="00782DCD"/>
    <w:rsid w:val="00783013"/>
    <w:rsid w:val="00783135"/>
    <w:rsid w:val="007831F3"/>
    <w:rsid w:val="007832A4"/>
    <w:rsid w:val="00783673"/>
    <w:rsid w:val="00783AA5"/>
    <w:rsid w:val="007840D4"/>
    <w:rsid w:val="007841AA"/>
    <w:rsid w:val="00784257"/>
    <w:rsid w:val="007842D8"/>
    <w:rsid w:val="007842E8"/>
    <w:rsid w:val="0078445B"/>
    <w:rsid w:val="007845E0"/>
    <w:rsid w:val="007847C1"/>
    <w:rsid w:val="007848B8"/>
    <w:rsid w:val="00784E3B"/>
    <w:rsid w:val="00784E47"/>
    <w:rsid w:val="00784F45"/>
    <w:rsid w:val="00784FE0"/>
    <w:rsid w:val="00785089"/>
    <w:rsid w:val="00785623"/>
    <w:rsid w:val="0078580E"/>
    <w:rsid w:val="00785A39"/>
    <w:rsid w:val="00785D39"/>
    <w:rsid w:val="00785D48"/>
    <w:rsid w:val="007866DB"/>
    <w:rsid w:val="0078693F"/>
    <w:rsid w:val="00786B0B"/>
    <w:rsid w:val="00786BF6"/>
    <w:rsid w:val="00786C36"/>
    <w:rsid w:val="00786E8D"/>
    <w:rsid w:val="00787597"/>
    <w:rsid w:val="007876BB"/>
    <w:rsid w:val="007877EE"/>
    <w:rsid w:val="00787918"/>
    <w:rsid w:val="00787A82"/>
    <w:rsid w:val="00787A88"/>
    <w:rsid w:val="00787B43"/>
    <w:rsid w:val="00787CEE"/>
    <w:rsid w:val="00787F8F"/>
    <w:rsid w:val="007901ED"/>
    <w:rsid w:val="0079041E"/>
    <w:rsid w:val="0079085D"/>
    <w:rsid w:val="00790A02"/>
    <w:rsid w:val="0079104B"/>
    <w:rsid w:val="007913F3"/>
    <w:rsid w:val="007915F4"/>
    <w:rsid w:val="00791728"/>
    <w:rsid w:val="0079174B"/>
    <w:rsid w:val="0079175F"/>
    <w:rsid w:val="00791902"/>
    <w:rsid w:val="00791B06"/>
    <w:rsid w:val="00791B0A"/>
    <w:rsid w:val="00791B16"/>
    <w:rsid w:val="00791FF7"/>
    <w:rsid w:val="00792021"/>
    <w:rsid w:val="00792066"/>
    <w:rsid w:val="007922DB"/>
    <w:rsid w:val="007925D8"/>
    <w:rsid w:val="00792A66"/>
    <w:rsid w:val="00792A98"/>
    <w:rsid w:val="00792B3F"/>
    <w:rsid w:val="00792B40"/>
    <w:rsid w:val="00792E4D"/>
    <w:rsid w:val="00792E6D"/>
    <w:rsid w:val="00792F1F"/>
    <w:rsid w:val="007930DE"/>
    <w:rsid w:val="00793116"/>
    <w:rsid w:val="00793142"/>
    <w:rsid w:val="0079323A"/>
    <w:rsid w:val="0079330E"/>
    <w:rsid w:val="00793316"/>
    <w:rsid w:val="00793492"/>
    <w:rsid w:val="0079355B"/>
    <w:rsid w:val="00793565"/>
    <w:rsid w:val="00793917"/>
    <w:rsid w:val="0079391E"/>
    <w:rsid w:val="0079399D"/>
    <w:rsid w:val="007939DB"/>
    <w:rsid w:val="00793EF4"/>
    <w:rsid w:val="00793FED"/>
    <w:rsid w:val="00794006"/>
    <w:rsid w:val="007943EC"/>
    <w:rsid w:val="00794682"/>
    <w:rsid w:val="007949D8"/>
    <w:rsid w:val="00794D00"/>
    <w:rsid w:val="00794EB2"/>
    <w:rsid w:val="00794FF2"/>
    <w:rsid w:val="007953EA"/>
    <w:rsid w:val="0079585C"/>
    <w:rsid w:val="0079589D"/>
    <w:rsid w:val="00795A32"/>
    <w:rsid w:val="00795C37"/>
    <w:rsid w:val="00796043"/>
    <w:rsid w:val="007960C0"/>
    <w:rsid w:val="00796471"/>
    <w:rsid w:val="007969C5"/>
    <w:rsid w:val="00797569"/>
    <w:rsid w:val="00797786"/>
    <w:rsid w:val="00797850"/>
    <w:rsid w:val="007979CE"/>
    <w:rsid w:val="007A00BF"/>
    <w:rsid w:val="007A019F"/>
    <w:rsid w:val="007A03B5"/>
    <w:rsid w:val="007A0431"/>
    <w:rsid w:val="007A0577"/>
    <w:rsid w:val="007A07FF"/>
    <w:rsid w:val="007A1092"/>
    <w:rsid w:val="007A1874"/>
    <w:rsid w:val="007A1940"/>
    <w:rsid w:val="007A19E4"/>
    <w:rsid w:val="007A1B25"/>
    <w:rsid w:val="007A233C"/>
    <w:rsid w:val="007A2714"/>
    <w:rsid w:val="007A2E59"/>
    <w:rsid w:val="007A301A"/>
    <w:rsid w:val="007A3BFC"/>
    <w:rsid w:val="007A3EF7"/>
    <w:rsid w:val="007A432A"/>
    <w:rsid w:val="007A4B96"/>
    <w:rsid w:val="007A51DA"/>
    <w:rsid w:val="007A57B2"/>
    <w:rsid w:val="007A5A10"/>
    <w:rsid w:val="007A5A79"/>
    <w:rsid w:val="007A5C3A"/>
    <w:rsid w:val="007A5D1E"/>
    <w:rsid w:val="007A605C"/>
    <w:rsid w:val="007A6BE4"/>
    <w:rsid w:val="007A74B9"/>
    <w:rsid w:val="007A74F3"/>
    <w:rsid w:val="007A7E9D"/>
    <w:rsid w:val="007A7EBC"/>
    <w:rsid w:val="007A7EE6"/>
    <w:rsid w:val="007B04CC"/>
    <w:rsid w:val="007B055F"/>
    <w:rsid w:val="007B091F"/>
    <w:rsid w:val="007B094F"/>
    <w:rsid w:val="007B0E70"/>
    <w:rsid w:val="007B0F18"/>
    <w:rsid w:val="007B1337"/>
    <w:rsid w:val="007B1470"/>
    <w:rsid w:val="007B16B8"/>
    <w:rsid w:val="007B1825"/>
    <w:rsid w:val="007B18B7"/>
    <w:rsid w:val="007B1B86"/>
    <w:rsid w:val="007B1D64"/>
    <w:rsid w:val="007B1F0A"/>
    <w:rsid w:val="007B1F65"/>
    <w:rsid w:val="007B20E5"/>
    <w:rsid w:val="007B2406"/>
    <w:rsid w:val="007B24FF"/>
    <w:rsid w:val="007B257E"/>
    <w:rsid w:val="007B265B"/>
    <w:rsid w:val="007B2900"/>
    <w:rsid w:val="007B2A89"/>
    <w:rsid w:val="007B2A99"/>
    <w:rsid w:val="007B2B68"/>
    <w:rsid w:val="007B2DDF"/>
    <w:rsid w:val="007B375A"/>
    <w:rsid w:val="007B395C"/>
    <w:rsid w:val="007B39A1"/>
    <w:rsid w:val="007B3B60"/>
    <w:rsid w:val="007B450E"/>
    <w:rsid w:val="007B45D1"/>
    <w:rsid w:val="007B4661"/>
    <w:rsid w:val="007B47EA"/>
    <w:rsid w:val="007B491C"/>
    <w:rsid w:val="007B4922"/>
    <w:rsid w:val="007B49F9"/>
    <w:rsid w:val="007B4CA1"/>
    <w:rsid w:val="007B4EF7"/>
    <w:rsid w:val="007B549F"/>
    <w:rsid w:val="007B5553"/>
    <w:rsid w:val="007B5CE3"/>
    <w:rsid w:val="007B60B7"/>
    <w:rsid w:val="007B6619"/>
    <w:rsid w:val="007B6E44"/>
    <w:rsid w:val="007B6FFD"/>
    <w:rsid w:val="007B706D"/>
    <w:rsid w:val="007B7279"/>
    <w:rsid w:val="007B7B77"/>
    <w:rsid w:val="007B7BC7"/>
    <w:rsid w:val="007B7EF9"/>
    <w:rsid w:val="007C04E9"/>
    <w:rsid w:val="007C04F7"/>
    <w:rsid w:val="007C0658"/>
    <w:rsid w:val="007C094F"/>
    <w:rsid w:val="007C0B06"/>
    <w:rsid w:val="007C0F1C"/>
    <w:rsid w:val="007C0F2A"/>
    <w:rsid w:val="007C1464"/>
    <w:rsid w:val="007C14D4"/>
    <w:rsid w:val="007C17E5"/>
    <w:rsid w:val="007C1954"/>
    <w:rsid w:val="007C1B0F"/>
    <w:rsid w:val="007C1CBF"/>
    <w:rsid w:val="007C1D0E"/>
    <w:rsid w:val="007C1F3D"/>
    <w:rsid w:val="007C269F"/>
    <w:rsid w:val="007C28DE"/>
    <w:rsid w:val="007C2BFA"/>
    <w:rsid w:val="007C2ECA"/>
    <w:rsid w:val="007C3247"/>
    <w:rsid w:val="007C3443"/>
    <w:rsid w:val="007C3586"/>
    <w:rsid w:val="007C3844"/>
    <w:rsid w:val="007C3D44"/>
    <w:rsid w:val="007C439E"/>
    <w:rsid w:val="007C44DC"/>
    <w:rsid w:val="007C4B04"/>
    <w:rsid w:val="007C4EA5"/>
    <w:rsid w:val="007C4F2D"/>
    <w:rsid w:val="007C4F4F"/>
    <w:rsid w:val="007C5371"/>
    <w:rsid w:val="007C55E6"/>
    <w:rsid w:val="007C562A"/>
    <w:rsid w:val="007C586D"/>
    <w:rsid w:val="007C589A"/>
    <w:rsid w:val="007C5AB1"/>
    <w:rsid w:val="007C5AE0"/>
    <w:rsid w:val="007C5BE2"/>
    <w:rsid w:val="007C5C88"/>
    <w:rsid w:val="007C6534"/>
    <w:rsid w:val="007C6945"/>
    <w:rsid w:val="007C6A01"/>
    <w:rsid w:val="007C6B9D"/>
    <w:rsid w:val="007C6C7E"/>
    <w:rsid w:val="007C6EB5"/>
    <w:rsid w:val="007C7288"/>
    <w:rsid w:val="007C7427"/>
    <w:rsid w:val="007C7509"/>
    <w:rsid w:val="007C79A5"/>
    <w:rsid w:val="007C7D61"/>
    <w:rsid w:val="007D004D"/>
    <w:rsid w:val="007D0360"/>
    <w:rsid w:val="007D037A"/>
    <w:rsid w:val="007D059A"/>
    <w:rsid w:val="007D0991"/>
    <w:rsid w:val="007D0A4C"/>
    <w:rsid w:val="007D0CC1"/>
    <w:rsid w:val="007D0D40"/>
    <w:rsid w:val="007D1319"/>
    <w:rsid w:val="007D194B"/>
    <w:rsid w:val="007D1978"/>
    <w:rsid w:val="007D19B5"/>
    <w:rsid w:val="007D1AE5"/>
    <w:rsid w:val="007D1BE1"/>
    <w:rsid w:val="007D1D8B"/>
    <w:rsid w:val="007D1F7D"/>
    <w:rsid w:val="007D1FE8"/>
    <w:rsid w:val="007D2251"/>
    <w:rsid w:val="007D2827"/>
    <w:rsid w:val="007D2C19"/>
    <w:rsid w:val="007D2C6B"/>
    <w:rsid w:val="007D2E64"/>
    <w:rsid w:val="007D3034"/>
    <w:rsid w:val="007D303B"/>
    <w:rsid w:val="007D30CB"/>
    <w:rsid w:val="007D3553"/>
    <w:rsid w:val="007D4433"/>
    <w:rsid w:val="007D45EC"/>
    <w:rsid w:val="007D4622"/>
    <w:rsid w:val="007D47DC"/>
    <w:rsid w:val="007D483E"/>
    <w:rsid w:val="007D4BC3"/>
    <w:rsid w:val="007D4C60"/>
    <w:rsid w:val="007D4CF0"/>
    <w:rsid w:val="007D554C"/>
    <w:rsid w:val="007D5657"/>
    <w:rsid w:val="007D5717"/>
    <w:rsid w:val="007D5724"/>
    <w:rsid w:val="007D5B14"/>
    <w:rsid w:val="007D5D48"/>
    <w:rsid w:val="007D5D9D"/>
    <w:rsid w:val="007D5F36"/>
    <w:rsid w:val="007D64DC"/>
    <w:rsid w:val="007D6C2A"/>
    <w:rsid w:val="007D709C"/>
    <w:rsid w:val="007D7169"/>
    <w:rsid w:val="007D76BC"/>
    <w:rsid w:val="007D76FB"/>
    <w:rsid w:val="007D7783"/>
    <w:rsid w:val="007D7A19"/>
    <w:rsid w:val="007D7BB7"/>
    <w:rsid w:val="007E0033"/>
    <w:rsid w:val="007E00DA"/>
    <w:rsid w:val="007E0269"/>
    <w:rsid w:val="007E0291"/>
    <w:rsid w:val="007E03DB"/>
    <w:rsid w:val="007E0A30"/>
    <w:rsid w:val="007E0C79"/>
    <w:rsid w:val="007E0D76"/>
    <w:rsid w:val="007E12B5"/>
    <w:rsid w:val="007E1572"/>
    <w:rsid w:val="007E15E2"/>
    <w:rsid w:val="007E15F3"/>
    <w:rsid w:val="007E16A3"/>
    <w:rsid w:val="007E1879"/>
    <w:rsid w:val="007E1DC9"/>
    <w:rsid w:val="007E2238"/>
    <w:rsid w:val="007E2A7F"/>
    <w:rsid w:val="007E2C70"/>
    <w:rsid w:val="007E2F33"/>
    <w:rsid w:val="007E3398"/>
    <w:rsid w:val="007E33A6"/>
    <w:rsid w:val="007E3889"/>
    <w:rsid w:val="007E3A48"/>
    <w:rsid w:val="007E4078"/>
    <w:rsid w:val="007E46E3"/>
    <w:rsid w:val="007E4ABD"/>
    <w:rsid w:val="007E4B97"/>
    <w:rsid w:val="007E4C52"/>
    <w:rsid w:val="007E4FA2"/>
    <w:rsid w:val="007E54C0"/>
    <w:rsid w:val="007E589E"/>
    <w:rsid w:val="007E5FC2"/>
    <w:rsid w:val="007E60FD"/>
    <w:rsid w:val="007E6126"/>
    <w:rsid w:val="007E618D"/>
    <w:rsid w:val="007E6878"/>
    <w:rsid w:val="007E6A1A"/>
    <w:rsid w:val="007E6B37"/>
    <w:rsid w:val="007E71A5"/>
    <w:rsid w:val="007E7766"/>
    <w:rsid w:val="007E77B5"/>
    <w:rsid w:val="007E78C3"/>
    <w:rsid w:val="007E7BD2"/>
    <w:rsid w:val="007F02D2"/>
    <w:rsid w:val="007F0465"/>
    <w:rsid w:val="007F064D"/>
    <w:rsid w:val="007F0907"/>
    <w:rsid w:val="007F0C6B"/>
    <w:rsid w:val="007F0D4B"/>
    <w:rsid w:val="007F0F70"/>
    <w:rsid w:val="007F118B"/>
    <w:rsid w:val="007F1190"/>
    <w:rsid w:val="007F11D0"/>
    <w:rsid w:val="007F14AA"/>
    <w:rsid w:val="007F1987"/>
    <w:rsid w:val="007F19CB"/>
    <w:rsid w:val="007F1BC7"/>
    <w:rsid w:val="007F1D38"/>
    <w:rsid w:val="007F20A5"/>
    <w:rsid w:val="007F262A"/>
    <w:rsid w:val="007F2839"/>
    <w:rsid w:val="007F2A2B"/>
    <w:rsid w:val="007F2B69"/>
    <w:rsid w:val="007F2C08"/>
    <w:rsid w:val="007F2DAC"/>
    <w:rsid w:val="007F2E18"/>
    <w:rsid w:val="007F2EC9"/>
    <w:rsid w:val="007F33DC"/>
    <w:rsid w:val="007F3556"/>
    <w:rsid w:val="007F3634"/>
    <w:rsid w:val="007F37EF"/>
    <w:rsid w:val="007F3BC6"/>
    <w:rsid w:val="007F3CD8"/>
    <w:rsid w:val="007F3D61"/>
    <w:rsid w:val="007F3EDC"/>
    <w:rsid w:val="007F3EEF"/>
    <w:rsid w:val="007F40C9"/>
    <w:rsid w:val="007F41CF"/>
    <w:rsid w:val="007F45C8"/>
    <w:rsid w:val="007F470E"/>
    <w:rsid w:val="007F49E8"/>
    <w:rsid w:val="007F4DEC"/>
    <w:rsid w:val="007F4E3A"/>
    <w:rsid w:val="007F5019"/>
    <w:rsid w:val="007F5DDA"/>
    <w:rsid w:val="007F600A"/>
    <w:rsid w:val="007F6127"/>
    <w:rsid w:val="007F6B99"/>
    <w:rsid w:val="007F6EE1"/>
    <w:rsid w:val="007F7152"/>
    <w:rsid w:val="007F793E"/>
    <w:rsid w:val="007F7BF4"/>
    <w:rsid w:val="007F7F80"/>
    <w:rsid w:val="00800238"/>
    <w:rsid w:val="0080033E"/>
    <w:rsid w:val="00800584"/>
    <w:rsid w:val="0080063C"/>
    <w:rsid w:val="0080064A"/>
    <w:rsid w:val="00800658"/>
    <w:rsid w:val="00800A93"/>
    <w:rsid w:val="00800D9B"/>
    <w:rsid w:val="00801BE7"/>
    <w:rsid w:val="00801C93"/>
    <w:rsid w:val="00801CEC"/>
    <w:rsid w:val="00801D53"/>
    <w:rsid w:val="008020E6"/>
    <w:rsid w:val="00802286"/>
    <w:rsid w:val="0080240B"/>
    <w:rsid w:val="00802A0E"/>
    <w:rsid w:val="00802CE3"/>
    <w:rsid w:val="00802DB7"/>
    <w:rsid w:val="00803277"/>
    <w:rsid w:val="008036AE"/>
    <w:rsid w:val="00803859"/>
    <w:rsid w:val="00803B27"/>
    <w:rsid w:val="00803FDF"/>
    <w:rsid w:val="0080457A"/>
    <w:rsid w:val="008046A7"/>
    <w:rsid w:val="00804724"/>
    <w:rsid w:val="008048B9"/>
    <w:rsid w:val="00804AD2"/>
    <w:rsid w:val="00805056"/>
    <w:rsid w:val="00805877"/>
    <w:rsid w:val="0080597E"/>
    <w:rsid w:val="0080597F"/>
    <w:rsid w:val="00806012"/>
    <w:rsid w:val="0080609A"/>
    <w:rsid w:val="008061A4"/>
    <w:rsid w:val="00806442"/>
    <w:rsid w:val="00806693"/>
    <w:rsid w:val="00806BC0"/>
    <w:rsid w:val="00806C0C"/>
    <w:rsid w:val="00806DB5"/>
    <w:rsid w:val="00806EE0"/>
    <w:rsid w:val="0080709B"/>
    <w:rsid w:val="008073B8"/>
    <w:rsid w:val="00807492"/>
    <w:rsid w:val="0080758A"/>
    <w:rsid w:val="008079EA"/>
    <w:rsid w:val="00807E76"/>
    <w:rsid w:val="008100D4"/>
    <w:rsid w:val="0081067B"/>
    <w:rsid w:val="0081067F"/>
    <w:rsid w:val="00810800"/>
    <w:rsid w:val="0081087F"/>
    <w:rsid w:val="0081096F"/>
    <w:rsid w:val="00810CBE"/>
    <w:rsid w:val="00810DA2"/>
    <w:rsid w:val="00810DD7"/>
    <w:rsid w:val="00810F0A"/>
    <w:rsid w:val="00811678"/>
    <w:rsid w:val="0081193F"/>
    <w:rsid w:val="008127FA"/>
    <w:rsid w:val="00812BBE"/>
    <w:rsid w:val="00812E06"/>
    <w:rsid w:val="008135B3"/>
    <w:rsid w:val="008139A3"/>
    <w:rsid w:val="00813A44"/>
    <w:rsid w:val="00813C8D"/>
    <w:rsid w:val="00813CAA"/>
    <w:rsid w:val="00814673"/>
    <w:rsid w:val="00814B8A"/>
    <w:rsid w:val="00814BD7"/>
    <w:rsid w:val="00814CB2"/>
    <w:rsid w:val="00814E25"/>
    <w:rsid w:val="00814F1C"/>
    <w:rsid w:val="008151A9"/>
    <w:rsid w:val="008152AF"/>
    <w:rsid w:val="00815314"/>
    <w:rsid w:val="00815569"/>
    <w:rsid w:val="008157EF"/>
    <w:rsid w:val="00815F19"/>
    <w:rsid w:val="00816096"/>
    <w:rsid w:val="0081618C"/>
    <w:rsid w:val="0081619A"/>
    <w:rsid w:val="0081624B"/>
    <w:rsid w:val="00816534"/>
    <w:rsid w:val="00816765"/>
    <w:rsid w:val="008167DA"/>
    <w:rsid w:val="00816944"/>
    <w:rsid w:val="00816F2D"/>
    <w:rsid w:val="00817319"/>
    <w:rsid w:val="00817351"/>
    <w:rsid w:val="008173FF"/>
    <w:rsid w:val="0081777E"/>
    <w:rsid w:val="00817852"/>
    <w:rsid w:val="00817E44"/>
    <w:rsid w:val="00820179"/>
    <w:rsid w:val="00820402"/>
    <w:rsid w:val="008206BE"/>
    <w:rsid w:val="00820E12"/>
    <w:rsid w:val="00821253"/>
    <w:rsid w:val="008213B6"/>
    <w:rsid w:val="00821A57"/>
    <w:rsid w:val="00821E26"/>
    <w:rsid w:val="0082203B"/>
    <w:rsid w:val="0082203C"/>
    <w:rsid w:val="00822443"/>
    <w:rsid w:val="00822502"/>
    <w:rsid w:val="0082255A"/>
    <w:rsid w:val="008227BE"/>
    <w:rsid w:val="00822AD9"/>
    <w:rsid w:val="00822E02"/>
    <w:rsid w:val="00822E31"/>
    <w:rsid w:val="00822E52"/>
    <w:rsid w:val="00823395"/>
    <w:rsid w:val="00823539"/>
    <w:rsid w:val="00823542"/>
    <w:rsid w:val="008235E2"/>
    <w:rsid w:val="00823687"/>
    <w:rsid w:val="008236FD"/>
    <w:rsid w:val="00823FC8"/>
    <w:rsid w:val="00823FF8"/>
    <w:rsid w:val="00824304"/>
    <w:rsid w:val="0082485E"/>
    <w:rsid w:val="00824AC4"/>
    <w:rsid w:val="008256EC"/>
    <w:rsid w:val="00825B8C"/>
    <w:rsid w:val="008260A3"/>
    <w:rsid w:val="008261FE"/>
    <w:rsid w:val="008264B3"/>
    <w:rsid w:val="00826AD7"/>
    <w:rsid w:val="00826AEE"/>
    <w:rsid w:val="00826B25"/>
    <w:rsid w:val="0082703B"/>
    <w:rsid w:val="008270AA"/>
    <w:rsid w:val="00827372"/>
    <w:rsid w:val="0082743E"/>
    <w:rsid w:val="00827D54"/>
    <w:rsid w:val="0083042B"/>
    <w:rsid w:val="008304C7"/>
    <w:rsid w:val="0083063A"/>
    <w:rsid w:val="00830A51"/>
    <w:rsid w:val="00830D58"/>
    <w:rsid w:val="00830FF2"/>
    <w:rsid w:val="00831030"/>
    <w:rsid w:val="0083120D"/>
    <w:rsid w:val="008314AC"/>
    <w:rsid w:val="008319E5"/>
    <w:rsid w:val="00832020"/>
    <w:rsid w:val="00832122"/>
    <w:rsid w:val="008321CB"/>
    <w:rsid w:val="00832340"/>
    <w:rsid w:val="008324BF"/>
    <w:rsid w:val="00832C2D"/>
    <w:rsid w:val="0083312D"/>
    <w:rsid w:val="00833400"/>
    <w:rsid w:val="0083355A"/>
    <w:rsid w:val="0083361D"/>
    <w:rsid w:val="00833A7A"/>
    <w:rsid w:val="00833D78"/>
    <w:rsid w:val="00833DD9"/>
    <w:rsid w:val="00833F0E"/>
    <w:rsid w:val="00834912"/>
    <w:rsid w:val="00834BFA"/>
    <w:rsid w:val="008350DA"/>
    <w:rsid w:val="008357E7"/>
    <w:rsid w:val="00835BAB"/>
    <w:rsid w:val="00835C03"/>
    <w:rsid w:val="00835C7E"/>
    <w:rsid w:val="00835F75"/>
    <w:rsid w:val="00836156"/>
    <w:rsid w:val="0083652D"/>
    <w:rsid w:val="00836622"/>
    <w:rsid w:val="00836D8A"/>
    <w:rsid w:val="00836E15"/>
    <w:rsid w:val="00836FE9"/>
    <w:rsid w:val="00837056"/>
    <w:rsid w:val="008370E0"/>
    <w:rsid w:val="0083714B"/>
    <w:rsid w:val="00837AB7"/>
    <w:rsid w:val="00837B7C"/>
    <w:rsid w:val="00837C13"/>
    <w:rsid w:val="00837D03"/>
    <w:rsid w:val="00840160"/>
    <w:rsid w:val="008401C4"/>
    <w:rsid w:val="0084022E"/>
    <w:rsid w:val="008405B9"/>
    <w:rsid w:val="00840633"/>
    <w:rsid w:val="00840AC1"/>
    <w:rsid w:val="00840CC2"/>
    <w:rsid w:val="0084123E"/>
    <w:rsid w:val="008412BC"/>
    <w:rsid w:val="008419DA"/>
    <w:rsid w:val="00841B8C"/>
    <w:rsid w:val="00841B99"/>
    <w:rsid w:val="008423DB"/>
    <w:rsid w:val="00842417"/>
    <w:rsid w:val="0084268E"/>
    <w:rsid w:val="008428A0"/>
    <w:rsid w:val="00842DB9"/>
    <w:rsid w:val="0084382A"/>
    <w:rsid w:val="00843984"/>
    <w:rsid w:val="00844734"/>
    <w:rsid w:val="00844D27"/>
    <w:rsid w:val="00844DA0"/>
    <w:rsid w:val="00844EDD"/>
    <w:rsid w:val="00845243"/>
    <w:rsid w:val="008459CC"/>
    <w:rsid w:val="0084601C"/>
    <w:rsid w:val="008461A7"/>
    <w:rsid w:val="008461D5"/>
    <w:rsid w:val="0084643A"/>
    <w:rsid w:val="008469CC"/>
    <w:rsid w:val="00846B41"/>
    <w:rsid w:val="00846B9D"/>
    <w:rsid w:val="00846C18"/>
    <w:rsid w:val="00847159"/>
    <w:rsid w:val="00847B6E"/>
    <w:rsid w:val="00847E18"/>
    <w:rsid w:val="00850490"/>
    <w:rsid w:val="00850543"/>
    <w:rsid w:val="0085063A"/>
    <w:rsid w:val="008506ED"/>
    <w:rsid w:val="008508FA"/>
    <w:rsid w:val="00850B26"/>
    <w:rsid w:val="00850D4D"/>
    <w:rsid w:val="00850F80"/>
    <w:rsid w:val="00851251"/>
    <w:rsid w:val="00851623"/>
    <w:rsid w:val="00851BC3"/>
    <w:rsid w:val="00851CA8"/>
    <w:rsid w:val="00851EF4"/>
    <w:rsid w:val="0085206B"/>
    <w:rsid w:val="00852471"/>
    <w:rsid w:val="00852526"/>
    <w:rsid w:val="00852732"/>
    <w:rsid w:val="00852BB4"/>
    <w:rsid w:val="008532C9"/>
    <w:rsid w:val="008537CF"/>
    <w:rsid w:val="00854052"/>
    <w:rsid w:val="00854247"/>
    <w:rsid w:val="00854270"/>
    <w:rsid w:val="0085433B"/>
    <w:rsid w:val="008547DB"/>
    <w:rsid w:val="008547F3"/>
    <w:rsid w:val="00854924"/>
    <w:rsid w:val="00854C88"/>
    <w:rsid w:val="00854D1D"/>
    <w:rsid w:val="00854D54"/>
    <w:rsid w:val="00855082"/>
    <w:rsid w:val="008555EB"/>
    <w:rsid w:val="00855743"/>
    <w:rsid w:val="00855E93"/>
    <w:rsid w:val="00856266"/>
    <w:rsid w:val="00856438"/>
    <w:rsid w:val="00856933"/>
    <w:rsid w:val="008569F4"/>
    <w:rsid w:val="00856AB1"/>
    <w:rsid w:val="00856FF8"/>
    <w:rsid w:val="008573B0"/>
    <w:rsid w:val="008579E8"/>
    <w:rsid w:val="00857BAE"/>
    <w:rsid w:val="00857F88"/>
    <w:rsid w:val="008603B1"/>
    <w:rsid w:val="00860C84"/>
    <w:rsid w:val="00860CCE"/>
    <w:rsid w:val="00860F9E"/>
    <w:rsid w:val="00861111"/>
    <w:rsid w:val="00862214"/>
    <w:rsid w:val="0086239B"/>
    <w:rsid w:val="008625B8"/>
    <w:rsid w:val="008625C7"/>
    <w:rsid w:val="0086261C"/>
    <w:rsid w:val="0086263A"/>
    <w:rsid w:val="008627E9"/>
    <w:rsid w:val="00862850"/>
    <w:rsid w:val="00862B63"/>
    <w:rsid w:val="00862C0D"/>
    <w:rsid w:val="00862D4C"/>
    <w:rsid w:val="00862D83"/>
    <w:rsid w:val="00863074"/>
    <w:rsid w:val="0086320C"/>
    <w:rsid w:val="00863267"/>
    <w:rsid w:val="00863427"/>
    <w:rsid w:val="008634A8"/>
    <w:rsid w:val="008639B1"/>
    <w:rsid w:val="00863A3A"/>
    <w:rsid w:val="00863AF1"/>
    <w:rsid w:val="00863B74"/>
    <w:rsid w:val="00863F00"/>
    <w:rsid w:val="00864065"/>
    <w:rsid w:val="008642DD"/>
    <w:rsid w:val="0086453C"/>
    <w:rsid w:val="0086487A"/>
    <w:rsid w:val="00864B6C"/>
    <w:rsid w:val="00864B8F"/>
    <w:rsid w:val="00864B9B"/>
    <w:rsid w:val="008651AC"/>
    <w:rsid w:val="008652BC"/>
    <w:rsid w:val="008655CD"/>
    <w:rsid w:val="008657C0"/>
    <w:rsid w:val="00865B38"/>
    <w:rsid w:val="00865FE8"/>
    <w:rsid w:val="0086608A"/>
    <w:rsid w:val="0086617F"/>
    <w:rsid w:val="00866228"/>
    <w:rsid w:val="00866EF3"/>
    <w:rsid w:val="00866F30"/>
    <w:rsid w:val="0087012F"/>
    <w:rsid w:val="00870224"/>
    <w:rsid w:val="00870403"/>
    <w:rsid w:val="00870415"/>
    <w:rsid w:val="0087063A"/>
    <w:rsid w:val="00870B41"/>
    <w:rsid w:val="00871530"/>
    <w:rsid w:val="0087173B"/>
    <w:rsid w:val="0087190D"/>
    <w:rsid w:val="00871D6C"/>
    <w:rsid w:val="00872068"/>
    <w:rsid w:val="00872F3F"/>
    <w:rsid w:val="00873897"/>
    <w:rsid w:val="00873E28"/>
    <w:rsid w:val="0087410A"/>
    <w:rsid w:val="00874292"/>
    <w:rsid w:val="008743B0"/>
    <w:rsid w:val="0087491B"/>
    <w:rsid w:val="00874AFD"/>
    <w:rsid w:val="008753CB"/>
    <w:rsid w:val="00875778"/>
    <w:rsid w:val="008757C8"/>
    <w:rsid w:val="008758C1"/>
    <w:rsid w:val="00876157"/>
    <w:rsid w:val="008769A5"/>
    <w:rsid w:val="00876BF3"/>
    <w:rsid w:val="00877885"/>
    <w:rsid w:val="0087796D"/>
    <w:rsid w:val="00877C3F"/>
    <w:rsid w:val="00877CAD"/>
    <w:rsid w:val="00877E70"/>
    <w:rsid w:val="0088037F"/>
    <w:rsid w:val="008803D5"/>
    <w:rsid w:val="00880979"/>
    <w:rsid w:val="00880D2C"/>
    <w:rsid w:val="00881547"/>
    <w:rsid w:val="00881709"/>
    <w:rsid w:val="0088175B"/>
    <w:rsid w:val="00881999"/>
    <w:rsid w:val="008819E4"/>
    <w:rsid w:val="008819E5"/>
    <w:rsid w:val="00881E95"/>
    <w:rsid w:val="0088208C"/>
    <w:rsid w:val="008823EA"/>
    <w:rsid w:val="00882451"/>
    <w:rsid w:val="0088258B"/>
    <w:rsid w:val="0088262A"/>
    <w:rsid w:val="008828F6"/>
    <w:rsid w:val="008829E8"/>
    <w:rsid w:val="00882A75"/>
    <w:rsid w:val="00882D8A"/>
    <w:rsid w:val="00882D95"/>
    <w:rsid w:val="00882F8A"/>
    <w:rsid w:val="00883205"/>
    <w:rsid w:val="00883968"/>
    <w:rsid w:val="00883CE4"/>
    <w:rsid w:val="00883D61"/>
    <w:rsid w:val="00883DF8"/>
    <w:rsid w:val="00884079"/>
    <w:rsid w:val="008841C7"/>
    <w:rsid w:val="00884335"/>
    <w:rsid w:val="00885136"/>
    <w:rsid w:val="008853EC"/>
    <w:rsid w:val="00885562"/>
    <w:rsid w:val="00885A88"/>
    <w:rsid w:val="00885DEF"/>
    <w:rsid w:val="00885FBE"/>
    <w:rsid w:val="008864AB"/>
    <w:rsid w:val="00886AD7"/>
    <w:rsid w:val="00886BA8"/>
    <w:rsid w:val="00886DCD"/>
    <w:rsid w:val="008870B0"/>
    <w:rsid w:val="008870F1"/>
    <w:rsid w:val="00887547"/>
    <w:rsid w:val="008878F2"/>
    <w:rsid w:val="00887C5E"/>
    <w:rsid w:val="00887D76"/>
    <w:rsid w:val="008900A0"/>
    <w:rsid w:val="008903F6"/>
    <w:rsid w:val="00890D31"/>
    <w:rsid w:val="00890FDF"/>
    <w:rsid w:val="00891316"/>
    <w:rsid w:val="0089150E"/>
    <w:rsid w:val="0089155D"/>
    <w:rsid w:val="008915CA"/>
    <w:rsid w:val="008916FE"/>
    <w:rsid w:val="008917B2"/>
    <w:rsid w:val="0089195B"/>
    <w:rsid w:val="00891D1C"/>
    <w:rsid w:val="008929D2"/>
    <w:rsid w:val="00892AE9"/>
    <w:rsid w:val="00892B23"/>
    <w:rsid w:val="00892DB4"/>
    <w:rsid w:val="00892EE3"/>
    <w:rsid w:val="00893165"/>
    <w:rsid w:val="008936E7"/>
    <w:rsid w:val="00893717"/>
    <w:rsid w:val="00893747"/>
    <w:rsid w:val="0089398D"/>
    <w:rsid w:val="00893C50"/>
    <w:rsid w:val="00893DD8"/>
    <w:rsid w:val="00894368"/>
    <w:rsid w:val="008943B6"/>
    <w:rsid w:val="008943B7"/>
    <w:rsid w:val="0089454E"/>
    <w:rsid w:val="00894FEB"/>
    <w:rsid w:val="0089527A"/>
    <w:rsid w:val="008952BC"/>
    <w:rsid w:val="00895704"/>
    <w:rsid w:val="008959E6"/>
    <w:rsid w:val="00896583"/>
    <w:rsid w:val="00896BA2"/>
    <w:rsid w:val="00897195"/>
    <w:rsid w:val="008975D7"/>
    <w:rsid w:val="008978AE"/>
    <w:rsid w:val="008979AD"/>
    <w:rsid w:val="00897EA6"/>
    <w:rsid w:val="008A0390"/>
    <w:rsid w:val="008A051A"/>
    <w:rsid w:val="008A069D"/>
    <w:rsid w:val="008A0784"/>
    <w:rsid w:val="008A08EE"/>
    <w:rsid w:val="008A09A9"/>
    <w:rsid w:val="008A0A55"/>
    <w:rsid w:val="008A0C64"/>
    <w:rsid w:val="008A0F74"/>
    <w:rsid w:val="008A0FE7"/>
    <w:rsid w:val="008A1500"/>
    <w:rsid w:val="008A15D5"/>
    <w:rsid w:val="008A18B2"/>
    <w:rsid w:val="008A1B8C"/>
    <w:rsid w:val="008A1CDD"/>
    <w:rsid w:val="008A1F7F"/>
    <w:rsid w:val="008A1FA1"/>
    <w:rsid w:val="008A2070"/>
    <w:rsid w:val="008A21FF"/>
    <w:rsid w:val="008A25AC"/>
    <w:rsid w:val="008A25CC"/>
    <w:rsid w:val="008A2611"/>
    <w:rsid w:val="008A264F"/>
    <w:rsid w:val="008A2B22"/>
    <w:rsid w:val="008A340B"/>
    <w:rsid w:val="008A3728"/>
    <w:rsid w:val="008A3962"/>
    <w:rsid w:val="008A3E05"/>
    <w:rsid w:val="008A4069"/>
    <w:rsid w:val="008A47E4"/>
    <w:rsid w:val="008A4B3F"/>
    <w:rsid w:val="008A4EF1"/>
    <w:rsid w:val="008A54C8"/>
    <w:rsid w:val="008A59BA"/>
    <w:rsid w:val="008A5B17"/>
    <w:rsid w:val="008A5DB4"/>
    <w:rsid w:val="008A5DEF"/>
    <w:rsid w:val="008A67C1"/>
    <w:rsid w:val="008A6A68"/>
    <w:rsid w:val="008A6C8F"/>
    <w:rsid w:val="008A6FA8"/>
    <w:rsid w:val="008A6FFD"/>
    <w:rsid w:val="008A71F6"/>
    <w:rsid w:val="008A75C2"/>
    <w:rsid w:val="008A7A01"/>
    <w:rsid w:val="008A7BB8"/>
    <w:rsid w:val="008A7FB9"/>
    <w:rsid w:val="008B008E"/>
    <w:rsid w:val="008B016B"/>
    <w:rsid w:val="008B031E"/>
    <w:rsid w:val="008B06CB"/>
    <w:rsid w:val="008B0A20"/>
    <w:rsid w:val="008B0C0D"/>
    <w:rsid w:val="008B0DBD"/>
    <w:rsid w:val="008B0F5C"/>
    <w:rsid w:val="008B17E9"/>
    <w:rsid w:val="008B18CE"/>
    <w:rsid w:val="008B1C39"/>
    <w:rsid w:val="008B1D93"/>
    <w:rsid w:val="008B1DDE"/>
    <w:rsid w:val="008B2035"/>
    <w:rsid w:val="008B231A"/>
    <w:rsid w:val="008B268C"/>
    <w:rsid w:val="008B268E"/>
    <w:rsid w:val="008B272C"/>
    <w:rsid w:val="008B2989"/>
    <w:rsid w:val="008B2F95"/>
    <w:rsid w:val="008B3215"/>
    <w:rsid w:val="008B398E"/>
    <w:rsid w:val="008B419E"/>
    <w:rsid w:val="008B4C33"/>
    <w:rsid w:val="008B4E4C"/>
    <w:rsid w:val="008B4F19"/>
    <w:rsid w:val="008B518D"/>
    <w:rsid w:val="008B51D0"/>
    <w:rsid w:val="008B5463"/>
    <w:rsid w:val="008B54B6"/>
    <w:rsid w:val="008B56C5"/>
    <w:rsid w:val="008B5951"/>
    <w:rsid w:val="008B5A75"/>
    <w:rsid w:val="008B5AF8"/>
    <w:rsid w:val="008B5C92"/>
    <w:rsid w:val="008B616C"/>
    <w:rsid w:val="008B63C0"/>
    <w:rsid w:val="008B64C7"/>
    <w:rsid w:val="008B6714"/>
    <w:rsid w:val="008B683C"/>
    <w:rsid w:val="008B6BD3"/>
    <w:rsid w:val="008B6C77"/>
    <w:rsid w:val="008B6CE2"/>
    <w:rsid w:val="008B6F23"/>
    <w:rsid w:val="008B6F4E"/>
    <w:rsid w:val="008B7291"/>
    <w:rsid w:val="008B7388"/>
    <w:rsid w:val="008B7A16"/>
    <w:rsid w:val="008B7A2E"/>
    <w:rsid w:val="008B7B7E"/>
    <w:rsid w:val="008B7C20"/>
    <w:rsid w:val="008B7D91"/>
    <w:rsid w:val="008B7E23"/>
    <w:rsid w:val="008B7F59"/>
    <w:rsid w:val="008B7F9E"/>
    <w:rsid w:val="008C0627"/>
    <w:rsid w:val="008C08A3"/>
    <w:rsid w:val="008C0F5C"/>
    <w:rsid w:val="008C1609"/>
    <w:rsid w:val="008C16B9"/>
    <w:rsid w:val="008C1704"/>
    <w:rsid w:val="008C1921"/>
    <w:rsid w:val="008C1B8E"/>
    <w:rsid w:val="008C1D48"/>
    <w:rsid w:val="008C1F3A"/>
    <w:rsid w:val="008C23B7"/>
    <w:rsid w:val="008C27E5"/>
    <w:rsid w:val="008C2923"/>
    <w:rsid w:val="008C2DB5"/>
    <w:rsid w:val="008C3149"/>
    <w:rsid w:val="008C32F1"/>
    <w:rsid w:val="008C3BB8"/>
    <w:rsid w:val="008C3BF5"/>
    <w:rsid w:val="008C3C77"/>
    <w:rsid w:val="008C4052"/>
    <w:rsid w:val="008C4084"/>
    <w:rsid w:val="008C427E"/>
    <w:rsid w:val="008C45AD"/>
    <w:rsid w:val="008C4652"/>
    <w:rsid w:val="008C47B0"/>
    <w:rsid w:val="008C48F4"/>
    <w:rsid w:val="008C4B98"/>
    <w:rsid w:val="008C52E0"/>
    <w:rsid w:val="008C555C"/>
    <w:rsid w:val="008C579B"/>
    <w:rsid w:val="008C5976"/>
    <w:rsid w:val="008C6321"/>
    <w:rsid w:val="008C6729"/>
    <w:rsid w:val="008C689A"/>
    <w:rsid w:val="008C6E98"/>
    <w:rsid w:val="008C6F29"/>
    <w:rsid w:val="008C7098"/>
    <w:rsid w:val="008C74D0"/>
    <w:rsid w:val="008C758F"/>
    <w:rsid w:val="008C7784"/>
    <w:rsid w:val="008C79E8"/>
    <w:rsid w:val="008C7B22"/>
    <w:rsid w:val="008C7BA0"/>
    <w:rsid w:val="008C7DBB"/>
    <w:rsid w:val="008D001B"/>
    <w:rsid w:val="008D01D5"/>
    <w:rsid w:val="008D043E"/>
    <w:rsid w:val="008D053E"/>
    <w:rsid w:val="008D07CC"/>
    <w:rsid w:val="008D0B0A"/>
    <w:rsid w:val="008D0FE0"/>
    <w:rsid w:val="008D102D"/>
    <w:rsid w:val="008D10FA"/>
    <w:rsid w:val="008D1A1B"/>
    <w:rsid w:val="008D1BD5"/>
    <w:rsid w:val="008D1CF9"/>
    <w:rsid w:val="008D1E68"/>
    <w:rsid w:val="008D2381"/>
    <w:rsid w:val="008D2646"/>
    <w:rsid w:val="008D283E"/>
    <w:rsid w:val="008D2BAD"/>
    <w:rsid w:val="008D2DEC"/>
    <w:rsid w:val="008D2F4A"/>
    <w:rsid w:val="008D3012"/>
    <w:rsid w:val="008D355B"/>
    <w:rsid w:val="008D3BAE"/>
    <w:rsid w:val="008D3E28"/>
    <w:rsid w:val="008D4195"/>
    <w:rsid w:val="008D44E9"/>
    <w:rsid w:val="008D4617"/>
    <w:rsid w:val="008D47C1"/>
    <w:rsid w:val="008D482A"/>
    <w:rsid w:val="008D483E"/>
    <w:rsid w:val="008D4AFC"/>
    <w:rsid w:val="008D4D7C"/>
    <w:rsid w:val="008D50FF"/>
    <w:rsid w:val="008D55E9"/>
    <w:rsid w:val="008D5781"/>
    <w:rsid w:val="008D5D01"/>
    <w:rsid w:val="008D6055"/>
    <w:rsid w:val="008D629A"/>
    <w:rsid w:val="008D6553"/>
    <w:rsid w:val="008D69A1"/>
    <w:rsid w:val="008D6AA3"/>
    <w:rsid w:val="008D6CC6"/>
    <w:rsid w:val="008D6DE2"/>
    <w:rsid w:val="008D6F22"/>
    <w:rsid w:val="008D6FD4"/>
    <w:rsid w:val="008D7280"/>
    <w:rsid w:val="008D78CD"/>
    <w:rsid w:val="008D7E93"/>
    <w:rsid w:val="008E025D"/>
    <w:rsid w:val="008E06FF"/>
    <w:rsid w:val="008E08D7"/>
    <w:rsid w:val="008E11B8"/>
    <w:rsid w:val="008E12DA"/>
    <w:rsid w:val="008E18A5"/>
    <w:rsid w:val="008E1D64"/>
    <w:rsid w:val="008E2137"/>
    <w:rsid w:val="008E2516"/>
    <w:rsid w:val="008E251E"/>
    <w:rsid w:val="008E307A"/>
    <w:rsid w:val="008E30F9"/>
    <w:rsid w:val="008E339F"/>
    <w:rsid w:val="008E3444"/>
    <w:rsid w:val="008E35F0"/>
    <w:rsid w:val="008E36DC"/>
    <w:rsid w:val="008E3D49"/>
    <w:rsid w:val="008E3EF0"/>
    <w:rsid w:val="008E4061"/>
    <w:rsid w:val="008E408E"/>
    <w:rsid w:val="008E412D"/>
    <w:rsid w:val="008E4443"/>
    <w:rsid w:val="008E455D"/>
    <w:rsid w:val="008E498A"/>
    <w:rsid w:val="008E4A33"/>
    <w:rsid w:val="008E4ACA"/>
    <w:rsid w:val="008E57AC"/>
    <w:rsid w:val="008E585D"/>
    <w:rsid w:val="008E5940"/>
    <w:rsid w:val="008E59B8"/>
    <w:rsid w:val="008E5BF4"/>
    <w:rsid w:val="008E5FDE"/>
    <w:rsid w:val="008E6592"/>
    <w:rsid w:val="008E6824"/>
    <w:rsid w:val="008E6885"/>
    <w:rsid w:val="008E6890"/>
    <w:rsid w:val="008E689F"/>
    <w:rsid w:val="008E69D9"/>
    <w:rsid w:val="008E71C1"/>
    <w:rsid w:val="008E7218"/>
    <w:rsid w:val="008E7301"/>
    <w:rsid w:val="008E7391"/>
    <w:rsid w:val="008E73B1"/>
    <w:rsid w:val="008E7B22"/>
    <w:rsid w:val="008E7E0B"/>
    <w:rsid w:val="008F030E"/>
    <w:rsid w:val="008F0328"/>
    <w:rsid w:val="008F0419"/>
    <w:rsid w:val="008F0599"/>
    <w:rsid w:val="008F0780"/>
    <w:rsid w:val="008F0B43"/>
    <w:rsid w:val="008F0CCF"/>
    <w:rsid w:val="008F0D2A"/>
    <w:rsid w:val="008F11E6"/>
    <w:rsid w:val="008F123B"/>
    <w:rsid w:val="008F1573"/>
    <w:rsid w:val="008F15B9"/>
    <w:rsid w:val="008F188E"/>
    <w:rsid w:val="008F1C37"/>
    <w:rsid w:val="008F2011"/>
    <w:rsid w:val="008F20C1"/>
    <w:rsid w:val="008F225B"/>
    <w:rsid w:val="008F279C"/>
    <w:rsid w:val="008F2922"/>
    <w:rsid w:val="008F2A94"/>
    <w:rsid w:val="008F2CFB"/>
    <w:rsid w:val="008F2E37"/>
    <w:rsid w:val="008F2F58"/>
    <w:rsid w:val="008F2FD4"/>
    <w:rsid w:val="008F3306"/>
    <w:rsid w:val="008F33A5"/>
    <w:rsid w:val="008F3417"/>
    <w:rsid w:val="008F3880"/>
    <w:rsid w:val="008F3B9B"/>
    <w:rsid w:val="008F3DF3"/>
    <w:rsid w:val="008F414E"/>
    <w:rsid w:val="008F422E"/>
    <w:rsid w:val="008F42B6"/>
    <w:rsid w:val="008F42F3"/>
    <w:rsid w:val="008F461E"/>
    <w:rsid w:val="008F4A3F"/>
    <w:rsid w:val="008F4C87"/>
    <w:rsid w:val="008F4EA3"/>
    <w:rsid w:val="008F5186"/>
    <w:rsid w:val="008F571E"/>
    <w:rsid w:val="008F5E4E"/>
    <w:rsid w:val="008F5E97"/>
    <w:rsid w:val="008F5F47"/>
    <w:rsid w:val="008F604A"/>
    <w:rsid w:val="008F676D"/>
    <w:rsid w:val="008F67BD"/>
    <w:rsid w:val="008F72DE"/>
    <w:rsid w:val="008F7F4C"/>
    <w:rsid w:val="009000F7"/>
    <w:rsid w:val="00900503"/>
    <w:rsid w:val="00900936"/>
    <w:rsid w:val="009009C1"/>
    <w:rsid w:val="00901024"/>
    <w:rsid w:val="009011D7"/>
    <w:rsid w:val="0090129B"/>
    <w:rsid w:val="00901467"/>
    <w:rsid w:val="0090191A"/>
    <w:rsid w:val="00902054"/>
    <w:rsid w:val="00902A3E"/>
    <w:rsid w:val="00902ADC"/>
    <w:rsid w:val="00902D9E"/>
    <w:rsid w:val="00902F9B"/>
    <w:rsid w:val="0090311D"/>
    <w:rsid w:val="00903183"/>
    <w:rsid w:val="009032BA"/>
    <w:rsid w:val="00903340"/>
    <w:rsid w:val="00903501"/>
    <w:rsid w:val="00903CD1"/>
    <w:rsid w:val="00903DBB"/>
    <w:rsid w:val="00903FF8"/>
    <w:rsid w:val="009044E3"/>
    <w:rsid w:val="009047A0"/>
    <w:rsid w:val="009049E9"/>
    <w:rsid w:val="00904BF6"/>
    <w:rsid w:val="00904C56"/>
    <w:rsid w:val="00905066"/>
    <w:rsid w:val="00905237"/>
    <w:rsid w:val="0090529F"/>
    <w:rsid w:val="00905896"/>
    <w:rsid w:val="009059BC"/>
    <w:rsid w:val="00905D4F"/>
    <w:rsid w:val="00905D78"/>
    <w:rsid w:val="00905E6D"/>
    <w:rsid w:val="00905FB7"/>
    <w:rsid w:val="009062AC"/>
    <w:rsid w:val="00906355"/>
    <w:rsid w:val="00906827"/>
    <w:rsid w:val="00906BC8"/>
    <w:rsid w:val="00907394"/>
    <w:rsid w:val="00907889"/>
    <w:rsid w:val="00907A03"/>
    <w:rsid w:val="00907EDD"/>
    <w:rsid w:val="009101B2"/>
    <w:rsid w:val="009101F0"/>
    <w:rsid w:val="009105D9"/>
    <w:rsid w:val="009108AB"/>
    <w:rsid w:val="009108B8"/>
    <w:rsid w:val="00910B42"/>
    <w:rsid w:val="00910C8E"/>
    <w:rsid w:val="00910E35"/>
    <w:rsid w:val="00910EA3"/>
    <w:rsid w:val="00911432"/>
    <w:rsid w:val="00911921"/>
    <w:rsid w:val="00911B3A"/>
    <w:rsid w:val="00911FAA"/>
    <w:rsid w:val="00912488"/>
    <w:rsid w:val="00912746"/>
    <w:rsid w:val="00912858"/>
    <w:rsid w:val="00912DB3"/>
    <w:rsid w:val="00913022"/>
    <w:rsid w:val="00913288"/>
    <w:rsid w:val="00913770"/>
    <w:rsid w:val="009139DE"/>
    <w:rsid w:val="0091415B"/>
    <w:rsid w:val="0091416E"/>
    <w:rsid w:val="009149DB"/>
    <w:rsid w:val="00914D03"/>
    <w:rsid w:val="00915253"/>
    <w:rsid w:val="00915257"/>
    <w:rsid w:val="00915574"/>
    <w:rsid w:val="00915619"/>
    <w:rsid w:val="0091562F"/>
    <w:rsid w:val="00915D03"/>
    <w:rsid w:val="00915D39"/>
    <w:rsid w:val="00915D74"/>
    <w:rsid w:val="00915E63"/>
    <w:rsid w:val="0091600E"/>
    <w:rsid w:val="009164E9"/>
    <w:rsid w:val="00916502"/>
    <w:rsid w:val="00916547"/>
    <w:rsid w:val="0091656F"/>
    <w:rsid w:val="009166CB"/>
    <w:rsid w:val="009167B5"/>
    <w:rsid w:val="0091706B"/>
    <w:rsid w:val="00917167"/>
    <w:rsid w:val="009179E0"/>
    <w:rsid w:val="00917A98"/>
    <w:rsid w:val="00917CCE"/>
    <w:rsid w:val="00917F01"/>
    <w:rsid w:val="00917F76"/>
    <w:rsid w:val="00920900"/>
    <w:rsid w:val="009209D0"/>
    <w:rsid w:val="00920B54"/>
    <w:rsid w:val="00921084"/>
    <w:rsid w:val="009211B6"/>
    <w:rsid w:val="009213AE"/>
    <w:rsid w:val="0092154E"/>
    <w:rsid w:val="00921803"/>
    <w:rsid w:val="00921A66"/>
    <w:rsid w:val="009225B9"/>
    <w:rsid w:val="0092339A"/>
    <w:rsid w:val="009233F9"/>
    <w:rsid w:val="0092344B"/>
    <w:rsid w:val="00923616"/>
    <w:rsid w:val="009237EC"/>
    <w:rsid w:val="009238AF"/>
    <w:rsid w:val="00923ABD"/>
    <w:rsid w:val="00923BF1"/>
    <w:rsid w:val="00923CBF"/>
    <w:rsid w:val="00924223"/>
    <w:rsid w:val="00924397"/>
    <w:rsid w:val="00924918"/>
    <w:rsid w:val="00924945"/>
    <w:rsid w:val="00924BE2"/>
    <w:rsid w:val="00924C31"/>
    <w:rsid w:val="00924EDD"/>
    <w:rsid w:val="00924FD1"/>
    <w:rsid w:val="00925614"/>
    <w:rsid w:val="009257F4"/>
    <w:rsid w:val="0092604E"/>
    <w:rsid w:val="00926378"/>
    <w:rsid w:val="00926DAD"/>
    <w:rsid w:val="009270A6"/>
    <w:rsid w:val="009271D2"/>
    <w:rsid w:val="0092728C"/>
    <w:rsid w:val="0092745D"/>
    <w:rsid w:val="009275E0"/>
    <w:rsid w:val="009275EF"/>
    <w:rsid w:val="00927992"/>
    <w:rsid w:val="00927D8F"/>
    <w:rsid w:val="00927DA5"/>
    <w:rsid w:val="00930328"/>
    <w:rsid w:val="009303FC"/>
    <w:rsid w:val="009306FF"/>
    <w:rsid w:val="00930A0A"/>
    <w:rsid w:val="00930DDF"/>
    <w:rsid w:val="00931448"/>
    <w:rsid w:val="009315E6"/>
    <w:rsid w:val="009316E6"/>
    <w:rsid w:val="00931840"/>
    <w:rsid w:val="00931915"/>
    <w:rsid w:val="0093191A"/>
    <w:rsid w:val="00931B33"/>
    <w:rsid w:val="00931F10"/>
    <w:rsid w:val="00931F79"/>
    <w:rsid w:val="0093215B"/>
    <w:rsid w:val="0093216C"/>
    <w:rsid w:val="0093227D"/>
    <w:rsid w:val="009322DB"/>
    <w:rsid w:val="00932549"/>
    <w:rsid w:val="0093314B"/>
    <w:rsid w:val="0093319C"/>
    <w:rsid w:val="009331B2"/>
    <w:rsid w:val="00933728"/>
    <w:rsid w:val="00933BFB"/>
    <w:rsid w:val="00933F0C"/>
    <w:rsid w:val="00933F7B"/>
    <w:rsid w:val="00933F8B"/>
    <w:rsid w:val="0093436F"/>
    <w:rsid w:val="009344A8"/>
    <w:rsid w:val="00934854"/>
    <w:rsid w:val="00934954"/>
    <w:rsid w:val="0093497F"/>
    <w:rsid w:val="00934B6F"/>
    <w:rsid w:val="00934E63"/>
    <w:rsid w:val="009359A8"/>
    <w:rsid w:val="00935B85"/>
    <w:rsid w:val="00936B4E"/>
    <w:rsid w:val="0093715A"/>
    <w:rsid w:val="009378BC"/>
    <w:rsid w:val="00937A86"/>
    <w:rsid w:val="00937DA1"/>
    <w:rsid w:val="00940060"/>
    <w:rsid w:val="0094026C"/>
    <w:rsid w:val="009403C3"/>
    <w:rsid w:val="009407D7"/>
    <w:rsid w:val="00940868"/>
    <w:rsid w:val="00940928"/>
    <w:rsid w:val="00940B36"/>
    <w:rsid w:val="00940C61"/>
    <w:rsid w:val="00940E50"/>
    <w:rsid w:val="00941231"/>
    <w:rsid w:val="009416C6"/>
    <w:rsid w:val="00941770"/>
    <w:rsid w:val="00941D0B"/>
    <w:rsid w:val="00942114"/>
    <w:rsid w:val="00942122"/>
    <w:rsid w:val="00942673"/>
    <w:rsid w:val="00942814"/>
    <w:rsid w:val="00942BB9"/>
    <w:rsid w:val="00942FD1"/>
    <w:rsid w:val="0094343E"/>
    <w:rsid w:val="0094350E"/>
    <w:rsid w:val="009436A4"/>
    <w:rsid w:val="009437AC"/>
    <w:rsid w:val="00943C4E"/>
    <w:rsid w:val="00943DB6"/>
    <w:rsid w:val="00944175"/>
    <w:rsid w:val="00944241"/>
    <w:rsid w:val="009443A3"/>
    <w:rsid w:val="00944659"/>
    <w:rsid w:val="00945079"/>
    <w:rsid w:val="00945389"/>
    <w:rsid w:val="009453F2"/>
    <w:rsid w:val="009455D2"/>
    <w:rsid w:val="00945811"/>
    <w:rsid w:val="00946167"/>
    <w:rsid w:val="00946439"/>
    <w:rsid w:val="00946503"/>
    <w:rsid w:val="0094670D"/>
    <w:rsid w:val="00946856"/>
    <w:rsid w:val="00946A20"/>
    <w:rsid w:val="00946B2F"/>
    <w:rsid w:val="009475CE"/>
    <w:rsid w:val="00947CDE"/>
    <w:rsid w:val="00947D42"/>
    <w:rsid w:val="00947DF5"/>
    <w:rsid w:val="00947E64"/>
    <w:rsid w:val="00947ECB"/>
    <w:rsid w:val="0095005B"/>
    <w:rsid w:val="0095006F"/>
    <w:rsid w:val="00950108"/>
    <w:rsid w:val="0095043F"/>
    <w:rsid w:val="00950680"/>
    <w:rsid w:val="00950EAE"/>
    <w:rsid w:val="00950FF8"/>
    <w:rsid w:val="0095183A"/>
    <w:rsid w:val="0095235B"/>
    <w:rsid w:val="00952459"/>
    <w:rsid w:val="00952681"/>
    <w:rsid w:val="00952D2E"/>
    <w:rsid w:val="00952DA6"/>
    <w:rsid w:val="009532A0"/>
    <w:rsid w:val="00953BA7"/>
    <w:rsid w:val="00953BAB"/>
    <w:rsid w:val="00953C7E"/>
    <w:rsid w:val="00953DD4"/>
    <w:rsid w:val="00953E3D"/>
    <w:rsid w:val="00953E56"/>
    <w:rsid w:val="00953F11"/>
    <w:rsid w:val="00953F59"/>
    <w:rsid w:val="009543E2"/>
    <w:rsid w:val="0095461A"/>
    <w:rsid w:val="009546A0"/>
    <w:rsid w:val="00954914"/>
    <w:rsid w:val="00954A87"/>
    <w:rsid w:val="00955035"/>
    <w:rsid w:val="0095563F"/>
    <w:rsid w:val="00955731"/>
    <w:rsid w:val="00955848"/>
    <w:rsid w:val="009559D1"/>
    <w:rsid w:val="00955C59"/>
    <w:rsid w:val="00955E76"/>
    <w:rsid w:val="00956387"/>
    <w:rsid w:val="00956809"/>
    <w:rsid w:val="00956FD7"/>
    <w:rsid w:val="0095700B"/>
    <w:rsid w:val="0095703A"/>
    <w:rsid w:val="00957262"/>
    <w:rsid w:val="00957649"/>
    <w:rsid w:val="009579CE"/>
    <w:rsid w:val="0096002E"/>
    <w:rsid w:val="00960201"/>
    <w:rsid w:val="0096079B"/>
    <w:rsid w:val="009609BF"/>
    <w:rsid w:val="00960D44"/>
    <w:rsid w:val="00961003"/>
    <w:rsid w:val="0096136C"/>
    <w:rsid w:val="009615EB"/>
    <w:rsid w:val="00961695"/>
    <w:rsid w:val="009616E4"/>
    <w:rsid w:val="00961842"/>
    <w:rsid w:val="00961F33"/>
    <w:rsid w:val="00961F97"/>
    <w:rsid w:val="00962091"/>
    <w:rsid w:val="009621FB"/>
    <w:rsid w:val="0096244D"/>
    <w:rsid w:val="009626F0"/>
    <w:rsid w:val="0096296B"/>
    <w:rsid w:val="00962DC1"/>
    <w:rsid w:val="0096316A"/>
    <w:rsid w:val="00963262"/>
    <w:rsid w:val="009632A5"/>
    <w:rsid w:val="00963762"/>
    <w:rsid w:val="009637BF"/>
    <w:rsid w:val="009638DF"/>
    <w:rsid w:val="00963C03"/>
    <w:rsid w:val="00963E92"/>
    <w:rsid w:val="009643AC"/>
    <w:rsid w:val="00964928"/>
    <w:rsid w:val="00965254"/>
    <w:rsid w:val="00965399"/>
    <w:rsid w:val="0096566C"/>
    <w:rsid w:val="00965725"/>
    <w:rsid w:val="009657E1"/>
    <w:rsid w:val="00965DA3"/>
    <w:rsid w:val="00965F1D"/>
    <w:rsid w:val="0096645A"/>
    <w:rsid w:val="009664A9"/>
    <w:rsid w:val="0096663E"/>
    <w:rsid w:val="009666A5"/>
    <w:rsid w:val="00966AC7"/>
    <w:rsid w:val="00966B6D"/>
    <w:rsid w:val="00966B8A"/>
    <w:rsid w:val="00966E63"/>
    <w:rsid w:val="00967213"/>
    <w:rsid w:val="00967461"/>
    <w:rsid w:val="009679AD"/>
    <w:rsid w:val="009701DE"/>
    <w:rsid w:val="009709E2"/>
    <w:rsid w:val="00970AA0"/>
    <w:rsid w:val="00970E61"/>
    <w:rsid w:val="009715CC"/>
    <w:rsid w:val="0097180A"/>
    <w:rsid w:val="0097180E"/>
    <w:rsid w:val="0097188E"/>
    <w:rsid w:val="00971AB1"/>
    <w:rsid w:val="00971BB3"/>
    <w:rsid w:val="0097215F"/>
    <w:rsid w:val="0097229E"/>
    <w:rsid w:val="00972548"/>
    <w:rsid w:val="00972678"/>
    <w:rsid w:val="00972A42"/>
    <w:rsid w:val="00972AD9"/>
    <w:rsid w:val="00973074"/>
    <w:rsid w:val="0097322F"/>
    <w:rsid w:val="00973BA2"/>
    <w:rsid w:val="00973C0C"/>
    <w:rsid w:val="00973C52"/>
    <w:rsid w:val="00974072"/>
    <w:rsid w:val="0097407C"/>
    <w:rsid w:val="00974794"/>
    <w:rsid w:val="00974799"/>
    <w:rsid w:val="00974834"/>
    <w:rsid w:val="0097489B"/>
    <w:rsid w:val="00974B3E"/>
    <w:rsid w:val="00974B93"/>
    <w:rsid w:val="00974D83"/>
    <w:rsid w:val="00975452"/>
    <w:rsid w:val="00975496"/>
    <w:rsid w:val="00975BB2"/>
    <w:rsid w:val="0097618A"/>
    <w:rsid w:val="0097632B"/>
    <w:rsid w:val="00976395"/>
    <w:rsid w:val="00976480"/>
    <w:rsid w:val="00976607"/>
    <w:rsid w:val="009767D1"/>
    <w:rsid w:val="00976C8D"/>
    <w:rsid w:val="00976D2E"/>
    <w:rsid w:val="0097757E"/>
    <w:rsid w:val="00977685"/>
    <w:rsid w:val="00977771"/>
    <w:rsid w:val="00977775"/>
    <w:rsid w:val="009777E5"/>
    <w:rsid w:val="00977868"/>
    <w:rsid w:val="00977BB8"/>
    <w:rsid w:val="00977DBD"/>
    <w:rsid w:val="00977E0C"/>
    <w:rsid w:val="00980144"/>
    <w:rsid w:val="0098090A"/>
    <w:rsid w:val="009809BA"/>
    <w:rsid w:val="00980CD2"/>
    <w:rsid w:val="00980E73"/>
    <w:rsid w:val="00980E87"/>
    <w:rsid w:val="00980FD5"/>
    <w:rsid w:val="009811B4"/>
    <w:rsid w:val="009811BD"/>
    <w:rsid w:val="0098139D"/>
    <w:rsid w:val="009822AA"/>
    <w:rsid w:val="0098230F"/>
    <w:rsid w:val="009826D1"/>
    <w:rsid w:val="00982A90"/>
    <w:rsid w:val="00982EB4"/>
    <w:rsid w:val="009832FF"/>
    <w:rsid w:val="0098363E"/>
    <w:rsid w:val="00983ABD"/>
    <w:rsid w:val="00983B03"/>
    <w:rsid w:val="00983B9D"/>
    <w:rsid w:val="00983E06"/>
    <w:rsid w:val="00983E0E"/>
    <w:rsid w:val="00983EF7"/>
    <w:rsid w:val="00984343"/>
    <w:rsid w:val="0098475F"/>
    <w:rsid w:val="00984DB3"/>
    <w:rsid w:val="00984E89"/>
    <w:rsid w:val="009850FA"/>
    <w:rsid w:val="00985521"/>
    <w:rsid w:val="00985946"/>
    <w:rsid w:val="009859E1"/>
    <w:rsid w:val="00985FED"/>
    <w:rsid w:val="00986189"/>
    <w:rsid w:val="0098650E"/>
    <w:rsid w:val="00986706"/>
    <w:rsid w:val="0098673F"/>
    <w:rsid w:val="00986AC4"/>
    <w:rsid w:val="00986F71"/>
    <w:rsid w:val="0098751B"/>
    <w:rsid w:val="00987A4B"/>
    <w:rsid w:val="00990200"/>
    <w:rsid w:val="0099029D"/>
    <w:rsid w:val="009905C3"/>
    <w:rsid w:val="009905DB"/>
    <w:rsid w:val="00990714"/>
    <w:rsid w:val="009908D1"/>
    <w:rsid w:val="00990977"/>
    <w:rsid w:val="00990B8E"/>
    <w:rsid w:val="00990BA6"/>
    <w:rsid w:val="009910AD"/>
    <w:rsid w:val="00991330"/>
    <w:rsid w:val="00991487"/>
    <w:rsid w:val="009917F2"/>
    <w:rsid w:val="0099188A"/>
    <w:rsid w:val="00991AAB"/>
    <w:rsid w:val="00992258"/>
    <w:rsid w:val="0099239D"/>
    <w:rsid w:val="009925ED"/>
    <w:rsid w:val="009929E2"/>
    <w:rsid w:val="00992F63"/>
    <w:rsid w:val="00992FAB"/>
    <w:rsid w:val="0099305B"/>
    <w:rsid w:val="00993376"/>
    <w:rsid w:val="00993814"/>
    <w:rsid w:val="009940EE"/>
    <w:rsid w:val="009941D0"/>
    <w:rsid w:val="009948A0"/>
    <w:rsid w:val="00994963"/>
    <w:rsid w:val="00994ACE"/>
    <w:rsid w:val="00994AD1"/>
    <w:rsid w:val="00994B75"/>
    <w:rsid w:val="00994F5A"/>
    <w:rsid w:val="00994FA4"/>
    <w:rsid w:val="00995032"/>
    <w:rsid w:val="00995263"/>
    <w:rsid w:val="009952F7"/>
    <w:rsid w:val="00995732"/>
    <w:rsid w:val="00995956"/>
    <w:rsid w:val="00995E72"/>
    <w:rsid w:val="00995F49"/>
    <w:rsid w:val="0099624C"/>
    <w:rsid w:val="00996629"/>
    <w:rsid w:val="009969C6"/>
    <w:rsid w:val="00996B59"/>
    <w:rsid w:val="00996EF2"/>
    <w:rsid w:val="00997229"/>
    <w:rsid w:val="00997662"/>
    <w:rsid w:val="00997779"/>
    <w:rsid w:val="00997D8E"/>
    <w:rsid w:val="009A0808"/>
    <w:rsid w:val="009A0CF0"/>
    <w:rsid w:val="009A0DBE"/>
    <w:rsid w:val="009A18C6"/>
    <w:rsid w:val="009A1AB8"/>
    <w:rsid w:val="009A1B45"/>
    <w:rsid w:val="009A1BE9"/>
    <w:rsid w:val="009A1F41"/>
    <w:rsid w:val="009A20E7"/>
    <w:rsid w:val="009A212E"/>
    <w:rsid w:val="009A267C"/>
    <w:rsid w:val="009A2B73"/>
    <w:rsid w:val="009A2CB8"/>
    <w:rsid w:val="009A3192"/>
    <w:rsid w:val="009A3217"/>
    <w:rsid w:val="009A3735"/>
    <w:rsid w:val="009A3C8E"/>
    <w:rsid w:val="009A3F1C"/>
    <w:rsid w:val="009A40C1"/>
    <w:rsid w:val="009A417C"/>
    <w:rsid w:val="009A43A5"/>
    <w:rsid w:val="009A479F"/>
    <w:rsid w:val="009A4A07"/>
    <w:rsid w:val="009A4B45"/>
    <w:rsid w:val="009A4ED1"/>
    <w:rsid w:val="009A4F12"/>
    <w:rsid w:val="009A4F6E"/>
    <w:rsid w:val="009A508B"/>
    <w:rsid w:val="009A5304"/>
    <w:rsid w:val="009A54A5"/>
    <w:rsid w:val="009A5538"/>
    <w:rsid w:val="009A5642"/>
    <w:rsid w:val="009A5AE3"/>
    <w:rsid w:val="009A601A"/>
    <w:rsid w:val="009A6148"/>
    <w:rsid w:val="009A63D0"/>
    <w:rsid w:val="009A674C"/>
    <w:rsid w:val="009A6786"/>
    <w:rsid w:val="009A67CD"/>
    <w:rsid w:val="009A6802"/>
    <w:rsid w:val="009A6835"/>
    <w:rsid w:val="009A71D8"/>
    <w:rsid w:val="009A7292"/>
    <w:rsid w:val="009A758F"/>
    <w:rsid w:val="009A76F8"/>
    <w:rsid w:val="009A7723"/>
    <w:rsid w:val="009A7B32"/>
    <w:rsid w:val="009A7C4B"/>
    <w:rsid w:val="009B008B"/>
    <w:rsid w:val="009B0B57"/>
    <w:rsid w:val="009B0BC0"/>
    <w:rsid w:val="009B0ED8"/>
    <w:rsid w:val="009B0EFE"/>
    <w:rsid w:val="009B0F09"/>
    <w:rsid w:val="009B0F6E"/>
    <w:rsid w:val="009B0F98"/>
    <w:rsid w:val="009B0FB4"/>
    <w:rsid w:val="009B12A3"/>
    <w:rsid w:val="009B13D5"/>
    <w:rsid w:val="009B14ED"/>
    <w:rsid w:val="009B1FB0"/>
    <w:rsid w:val="009B250C"/>
    <w:rsid w:val="009B286C"/>
    <w:rsid w:val="009B2A48"/>
    <w:rsid w:val="009B3324"/>
    <w:rsid w:val="009B3356"/>
    <w:rsid w:val="009B33C7"/>
    <w:rsid w:val="009B3A17"/>
    <w:rsid w:val="009B3E8D"/>
    <w:rsid w:val="009B40B7"/>
    <w:rsid w:val="009B4610"/>
    <w:rsid w:val="009B472C"/>
    <w:rsid w:val="009B47E5"/>
    <w:rsid w:val="009B495F"/>
    <w:rsid w:val="009B4CB7"/>
    <w:rsid w:val="009B4F78"/>
    <w:rsid w:val="009B5010"/>
    <w:rsid w:val="009B514B"/>
    <w:rsid w:val="009B55C5"/>
    <w:rsid w:val="009B5978"/>
    <w:rsid w:val="009B5A86"/>
    <w:rsid w:val="009B5AB6"/>
    <w:rsid w:val="009B5CAD"/>
    <w:rsid w:val="009B5EDE"/>
    <w:rsid w:val="009B5FBA"/>
    <w:rsid w:val="009B60AF"/>
    <w:rsid w:val="009B62B2"/>
    <w:rsid w:val="009B62C3"/>
    <w:rsid w:val="009B6367"/>
    <w:rsid w:val="009B64C2"/>
    <w:rsid w:val="009B678E"/>
    <w:rsid w:val="009B6DFE"/>
    <w:rsid w:val="009B70DC"/>
    <w:rsid w:val="009B7149"/>
    <w:rsid w:val="009B7377"/>
    <w:rsid w:val="009B75DD"/>
    <w:rsid w:val="009B776E"/>
    <w:rsid w:val="009B7909"/>
    <w:rsid w:val="009B7B25"/>
    <w:rsid w:val="009C038A"/>
    <w:rsid w:val="009C04A9"/>
    <w:rsid w:val="009C05DD"/>
    <w:rsid w:val="009C0B61"/>
    <w:rsid w:val="009C0B6D"/>
    <w:rsid w:val="009C154B"/>
    <w:rsid w:val="009C16D5"/>
    <w:rsid w:val="009C1710"/>
    <w:rsid w:val="009C1856"/>
    <w:rsid w:val="009C1F56"/>
    <w:rsid w:val="009C2556"/>
    <w:rsid w:val="009C2DF9"/>
    <w:rsid w:val="009C3444"/>
    <w:rsid w:val="009C345D"/>
    <w:rsid w:val="009C34BC"/>
    <w:rsid w:val="009C3582"/>
    <w:rsid w:val="009C37DA"/>
    <w:rsid w:val="009C3899"/>
    <w:rsid w:val="009C3A99"/>
    <w:rsid w:val="009C3CC9"/>
    <w:rsid w:val="009C3D0A"/>
    <w:rsid w:val="009C4045"/>
    <w:rsid w:val="009C4287"/>
    <w:rsid w:val="009C4BC0"/>
    <w:rsid w:val="009C51CD"/>
    <w:rsid w:val="009C52BB"/>
    <w:rsid w:val="009C530F"/>
    <w:rsid w:val="009C5344"/>
    <w:rsid w:val="009C54AB"/>
    <w:rsid w:val="009C5673"/>
    <w:rsid w:val="009C5A45"/>
    <w:rsid w:val="009C5DD9"/>
    <w:rsid w:val="009C5FB1"/>
    <w:rsid w:val="009C6918"/>
    <w:rsid w:val="009C6938"/>
    <w:rsid w:val="009C6E60"/>
    <w:rsid w:val="009C79A3"/>
    <w:rsid w:val="009C7D28"/>
    <w:rsid w:val="009D001A"/>
    <w:rsid w:val="009D0391"/>
    <w:rsid w:val="009D06AD"/>
    <w:rsid w:val="009D06ED"/>
    <w:rsid w:val="009D0774"/>
    <w:rsid w:val="009D088F"/>
    <w:rsid w:val="009D0E01"/>
    <w:rsid w:val="009D0E5B"/>
    <w:rsid w:val="009D1436"/>
    <w:rsid w:val="009D18B2"/>
    <w:rsid w:val="009D1C80"/>
    <w:rsid w:val="009D2029"/>
    <w:rsid w:val="009D2378"/>
    <w:rsid w:val="009D27D4"/>
    <w:rsid w:val="009D2849"/>
    <w:rsid w:val="009D294D"/>
    <w:rsid w:val="009D2C41"/>
    <w:rsid w:val="009D2F80"/>
    <w:rsid w:val="009D3678"/>
    <w:rsid w:val="009D3A03"/>
    <w:rsid w:val="009D3A8F"/>
    <w:rsid w:val="009D3B46"/>
    <w:rsid w:val="009D3F4E"/>
    <w:rsid w:val="009D46DB"/>
    <w:rsid w:val="009D4888"/>
    <w:rsid w:val="009D500C"/>
    <w:rsid w:val="009D52D6"/>
    <w:rsid w:val="009D546E"/>
    <w:rsid w:val="009D54B6"/>
    <w:rsid w:val="009D5DEF"/>
    <w:rsid w:val="009D6168"/>
    <w:rsid w:val="009D6178"/>
    <w:rsid w:val="009D6285"/>
    <w:rsid w:val="009D64C8"/>
    <w:rsid w:val="009D6532"/>
    <w:rsid w:val="009D6644"/>
    <w:rsid w:val="009D6A3A"/>
    <w:rsid w:val="009D6CEF"/>
    <w:rsid w:val="009D6D69"/>
    <w:rsid w:val="009D7352"/>
    <w:rsid w:val="009D737E"/>
    <w:rsid w:val="009D7445"/>
    <w:rsid w:val="009D799F"/>
    <w:rsid w:val="009D7CB3"/>
    <w:rsid w:val="009D7D72"/>
    <w:rsid w:val="009D7EA8"/>
    <w:rsid w:val="009E052F"/>
    <w:rsid w:val="009E0678"/>
    <w:rsid w:val="009E07B7"/>
    <w:rsid w:val="009E0B58"/>
    <w:rsid w:val="009E0BCE"/>
    <w:rsid w:val="009E0DF1"/>
    <w:rsid w:val="009E0E20"/>
    <w:rsid w:val="009E0FC3"/>
    <w:rsid w:val="009E13F3"/>
    <w:rsid w:val="009E15F6"/>
    <w:rsid w:val="009E1850"/>
    <w:rsid w:val="009E1FAD"/>
    <w:rsid w:val="009E247F"/>
    <w:rsid w:val="009E2629"/>
    <w:rsid w:val="009E275E"/>
    <w:rsid w:val="009E29E1"/>
    <w:rsid w:val="009E2BED"/>
    <w:rsid w:val="009E2C56"/>
    <w:rsid w:val="009E2CA0"/>
    <w:rsid w:val="009E2CFC"/>
    <w:rsid w:val="009E2E33"/>
    <w:rsid w:val="009E2FD4"/>
    <w:rsid w:val="009E34CC"/>
    <w:rsid w:val="009E34E1"/>
    <w:rsid w:val="009E35B5"/>
    <w:rsid w:val="009E366E"/>
    <w:rsid w:val="009E3705"/>
    <w:rsid w:val="009E3A6E"/>
    <w:rsid w:val="009E4ABD"/>
    <w:rsid w:val="009E5169"/>
    <w:rsid w:val="009E56B7"/>
    <w:rsid w:val="009E5B5B"/>
    <w:rsid w:val="009E5CFF"/>
    <w:rsid w:val="009E5DFE"/>
    <w:rsid w:val="009E6665"/>
    <w:rsid w:val="009E6A76"/>
    <w:rsid w:val="009E6C09"/>
    <w:rsid w:val="009E6F8B"/>
    <w:rsid w:val="009E74EA"/>
    <w:rsid w:val="009E74ED"/>
    <w:rsid w:val="009E7888"/>
    <w:rsid w:val="009E79B9"/>
    <w:rsid w:val="009E7E10"/>
    <w:rsid w:val="009F052A"/>
    <w:rsid w:val="009F0724"/>
    <w:rsid w:val="009F0DF5"/>
    <w:rsid w:val="009F0EC7"/>
    <w:rsid w:val="009F0F5B"/>
    <w:rsid w:val="009F2258"/>
    <w:rsid w:val="009F2827"/>
    <w:rsid w:val="009F2913"/>
    <w:rsid w:val="009F2A33"/>
    <w:rsid w:val="009F2A93"/>
    <w:rsid w:val="009F2EA4"/>
    <w:rsid w:val="009F31D5"/>
    <w:rsid w:val="009F3354"/>
    <w:rsid w:val="009F33A8"/>
    <w:rsid w:val="009F3A43"/>
    <w:rsid w:val="009F407F"/>
    <w:rsid w:val="009F41D5"/>
    <w:rsid w:val="009F4AFD"/>
    <w:rsid w:val="009F4B57"/>
    <w:rsid w:val="009F4BFD"/>
    <w:rsid w:val="009F50BB"/>
    <w:rsid w:val="009F5306"/>
    <w:rsid w:val="009F53B8"/>
    <w:rsid w:val="009F545F"/>
    <w:rsid w:val="009F55B9"/>
    <w:rsid w:val="009F58CC"/>
    <w:rsid w:val="009F5CD1"/>
    <w:rsid w:val="009F5FE7"/>
    <w:rsid w:val="009F69A9"/>
    <w:rsid w:val="009F69DA"/>
    <w:rsid w:val="009F6BA9"/>
    <w:rsid w:val="009F6D76"/>
    <w:rsid w:val="009F721E"/>
    <w:rsid w:val="009F7606"/>
    <w:rsid w:val="009F77FD"/>
    <w:rsid w:val="009F7A9F"/>
    <w:rsid w:val="009F7DBA"/>
    <w:rsid w:val="009F7DC1"/>
    <w:rsid w:val="00A00037"/>
    <w:rsid w:val="00A005C6"/>
    <w:rsid w:val="00A0064E"/>
    <w:rsid w:val="00A00EFB"/>
    <w:rsid w:val="00A014CD"/>
    <w:rsid w:val="00A0150F"/>
    <w:rsid w:val="00A01776"/>
    <w:rsid w:val="00A01DC1"/>
    <w:rsid w:val="00A0290E"/>
    <w:rsid w:val="00A02A1E"/>
    <w:rsid w:val="00A02A42"/>
    <w:rsid w:val="00A02A64"/>
    <w:rsid w:val="00A02E7A"/>
    <w:rsid w:val="00A03228"/>
    <w:rsid w:val="00A0397D"/>
    <w:rsid w:val="00A03B00"/>
    <w:rsid w:val="00A03D5E"/>
    <w:rsid w:val="00A040CA"/>
    <w:rsid w:val="00A04ACC"/>
    <w:rsid w:val="00A04CE8"/>
    <w:rsid w:val="00A04F78"/>
    <w:rsid w:val="00A052C5"/>
    <w:rsid w:val="00A05317"/>
    <w:rsid w:val="00A053C8"/>
    <w:rsid w:val="00A053EC"/>
    <w:rsid w:val="00A0546A"/>
    <w:rsid w:val="00A055A1"/>
    <w:rsid w:val="00A05AF9"/>
    <w:rsid w:val="00A05B8A"/>
    <w:rsid w:val="00A05E9A"/>
    <w:rsid w:val="00A06305"/>
    <w:rsid w:val="00A06374"/>
    <w:rsid w:val="00A06466"/>
    <w:rsid w:val="00A06E5F"/>
    <w:rsid w:val="00A0704D"/>
    <w:rsid w:val="00A070EB"/>
    <w:rsid w:val="00A0718A"/>
    <w:rsid w:val="00A07508"/>
    <w:rsid w:val="00A07AE7"/>
    <w:rsid w:val="00A07C9F"/>
    <w:rsid w:val="00A1002C"/>
    <w:rsid w:val="00A10061"/>
    <w:rsid w:val="00A102A7"/>
    <w:rsid w:val="00A1056F"/>
    <w:rsid w:val="00A1058F"/>
    <w:rsid w:val="00A10617"/>
    <w:rsid w:val="00A117B6"/>
    <w:rsid w:val="00A11A3F"/>
    <w:rsid w:val="00A11AE1"/>
    <w:rsid w:val="00A11ED2"/>
    <w:rsid w:val="00A11F1A"/>
    <w:rsid w:val="00A11F83"/>
    <w:rsid w:val="00A12137"/>
    <w:rsid w:val="00A125CF"/>
    <w:rsid w:val="00A127AF"/>
    <w:rsid w:val="00A12DAC"/>
    <w:rsid w:val="00A12E41"/>
    <w:rsid w:val="00A140BE"/>
    <w:rsid w:val="00A14B37"/>
    <w:rsid w:val="00A14B43"/>
    <w:rsid w:val="00A14E79"/>
    <w:rsid w:val="00A151A7"/>
    <w:rsid w:val="00A151BB"/>
    <w:rsid w:val="00A1556D"/>
    <w:rsid w:val="00A1576D"/>
    <w:rsid w:val="00A158BE"/>
    <w:rsid w:val="00A15A14"/>
    <w:rsid w:val="00A15C40"/>
    <w:rsid w:val="00A15E1F"/>
    <w:rsid w:val="00A1639C"/>
    <w:rsid w:val="00A16777"/>
    <w:rsid w:val="00A16BD8"/>
    <w:rsid w:val="00A16CC4"/>
    <w:rsid w:val="00A16E48"/>
    <w:rsid w:val="00A1780F"/>
    <w:rsid w:val="00A17838"/>
    <w:rsid w:val="00A17C4A"/>
    <w:rsid w:val="00A17F54"/>
    <w:rsid w:val="00A17FAA"/>
    <w:rsid w:val="00A200FA"/>
    <w:rsid w:val="00A2061A"/>
    <w:rsid w:val="00A2066A"/>
    <w:rsid w:val="00A20B8E"/>
    <w:rsid w:val="00A20D48"/>
    <w:rsid w:val="00A20DC2"/>
    <w:rsid w:val="00A20E95"/>
    <w:rsid w:val="00A20F9E"/>
    <w:rsid w:val="00A2115A"/>
    <w:rsid w:val="00A21446"/>
    <w:rsid w:val="00A2147B"/>
    <w:rsid w:val="00A21924"/>
    <w:rsid w:val="00A21B51"/>
    <w:rsid w:val="00A21D80"/>
    <w:rsid w:val="00A21FF8"/>
    <w:rsid w:val="00A22245"/>
    <w:rsid w:val="00A22A00"/>
    <w:rsid w:val="00A22A1C"/>
    <w:rsid w:val="00A22A22"/>
    <w:rsid w:val="00A22B11"/>
    <w:rsid w:val="00A22BBE"/>
    <w:rsid w:val="00A23205"/>
    <w:rsid w:val="00A233FA"/>
    <w:rsid w:val="00A234FB"/>
    <w:rsid w:val="00A238A6"/>
    <w:rsid w:val="00A2396D"/>
    <w:rsid w:val="00A23E02"/>
    <w:rsid w:val="00A23F47"/>
    <w:rsid w:val="00A24407"/>
    <w:rsid w:val="00A24603"/>
    <w:rsid w:val="00A24A4E"/>
    <w:rsid w:val="00A24B91"/>
    <w:rsid w:val="00A24D31"/>
    <w:rsid w:val="00A25944"/>
    <w:rsid w:val="00A25CE5"/>
    <w:rsid w:val="00A25F3B"/>
    <w:rsid w:val="00A2665A"/>
    <w:rsid w:val="00A26799"/>
    <w:rsid w:val="00A267D1"/>
    <w:rsid w:val="00A26D80"/>
    <w:rsid w:val="00A26F30"/>
    <w:rsid w:val="00A270B6"/>
    <w:rsid w:val="00A27665"/>
    <w:rsid w:val="00A277FB"/>
    <w:rsid w:val="00A2791C"/>
    <w:rsid w:val="00A279C5"/>
    <w:rsid w:val="00A27ADC"/>
    <w:rsid w:val="00A3079E"/>
    <w:rsid w:val="00A309BB"/>
    <w:rsid w:val="00A30A8D"/>
    <w:rsid w:val="00A30B1C"/>
    <w:rsid w:val="00A31286"/>
    <w:rsid w:val="00A3149F"/>
    <w:rsid w:val="00A31700"/>
    <w:rsid w:val="00A31AEB"/>
    <w:rsid w:val="00A31F39"/>
    <w:rsid w:val="00A31FA1"/>
    <w:rsid w:val="00A31FBF"/>
    <w:rsid w:val="00A3246F"/>
    <w:rsid w:val="00A324E8"/>
    <w:rsid w:val="00A328EC"/>
    <w:rsid w:val="00A32C17"/>
    <w:rsid w:val="00A32CCB"/>
    <w:rsid w:val="00A32F1D"/>
    <w:rsid w:val="00A3333E"/>
    <w:rsid w:val="00A33394"/>
    <w:rsid w:val="00A339DE"/>
    <w:rsid w:val="00A33DB6"/>
    <w:rsid w:val="00A340C2"/>
    <w:rsid w:val="00A34565"/>
    <w:rsid w:val="00A34786"/>
    <w:rsid w:val="00A34808"/>
    <w:rsid w:val="00A349C4"/>
    <w:rsid w:val="00A34B5E"/>
    <w:rsid w:val="00A34D92"/>
    <w:rsid w:val="00A352B9"/>
    <w:rsid w:val="00A3557F"/>
    <w:rsid w:val="00A355CE"/>
    <w:rsid w:val="00A356A8"/>
    <w:rsid w:val="00A35914"/>
    <w:rsid w:val="00A35A8E"/>
    <w:rsid w:val="00A3630C"/>
    <w:rsid w:val="00A36788"/>
    <w:rsid w:val="00A36796"/>
    <w:rsid w:val="00A36C55"/>
    <w:rsid w:val="00A37CD9"/>
    <w:rsid w:val="00A37F69"/>
    <w:rsid w:val="00A37FA2"/>
    <w:rsid w:val="00A37FB4"/>
    <w:rsid w:val="00A40068"/>
    <w:rsid w:val="00A40188"/>
    <w:rsid w:val="00A40337"/>
    <w:rsid w:val="00A404DC"/>
    <w:rsid w:val="00A40656"/>
    <w:rsid w:val="00A406B6"/>
    <w:rsid w:val="00A40717"/>
    <w:rsid w:val="00A409C1"/>
    <w:rsid w:val="00A4116D"/>
    <w:rsid w:val="00A415CD"/>
    <w:rsid w:val="00A41605"/>
    <w:rsid w:val="00A416B0"/>
    <w:rsid w:val="00A418DA"/>
    <w:rsid w:val="00A41AE6"/>
    <w:rsid w:val="00A41DF5"/>
    <w:rsid w:val="00A41E06"/>
    <w:rsid w:val="00A41F89"/>
    <w:rsid w:val="00A422CD"/>
    <w:rsid w:val="00A424F2"/>
    <w:rsid w:val="00A42569"/>
    <w:rsid w:val="00A4265F"/>
    <w:rsid w:val="00A4277C"/>
    <w:rsid w:val="00A42C64"/>
    <w:rsid w:val="00A43671"/>
    <w:rsid w:val="00A43844"/>
    <w:rsid w:val="00A43EF5"/>
    <w:rsid w:val="00A4414C"/>
    <w:rsid w:val="00A443BA"/>
    <w:rsid w:val="00A443E7"/>
    <w:rsid w:val="00A4446E"/>
    <w:rsid w:val="00A4457E"/>
    <w:rsid w:val="00A4497E"/>
    <w:rsid w:val="00A44B92"/>
    <w:rsid w:val="00A4528F"/>
    <w:rsid w:val="00A452AD"/>
    <w:rsid w:val="00A453F0"/>
    <w:rsid w:val="00A457B6"/>
    <w:rsid w:val="00A459E1"/>
    <w:rsid w:val="00A459F7"/>
    <w:rsid w:val="00A45F66"/>
    <w:rsid w:val="00A46157"/>
    <w:rsid w:val="00A46489"/>
    <w:rsid w:val="00A464EB"/>
    <w:rsid w:val="00A466BE"/>
    <w:rsid w:val="00A46DE9"/>
    <w:rsid w:val="00A477B5"/>
    <w:rsid w:val="00A47880"/>
    <w:rsid w:val="00A50205"/>
    <w:rsid w:val="00A502BA"/>
    <w:rsid w:val="00A5040E"/>
    <w:rsid w:val="00A504C0"/>
    <w:rsid w:val="00A50596"/>
    <w:rsid w:val="00A507BB"/>
    <w:rsid w:val="00A50D17"/>
    <w:rsid w:val="00A50E3F"/>
    <w:rsid w:val="00A510B6"/>
    <w:rsid w:val="00A510FD"/>
    <w:rsid w:val="00A51126"/>
    <w:rsid w:val="00A512DE"/>
    <w:rsid w:val="00A5162B"/>
    <w:rsid w:val="00A51748"/>
    <w:rsid w:val="00A51795"/>
    <w:rsid w:val="00A51806"/>
    <w:rsid w:val="00A51894"/>
    <w:rsid w:val="00A5190B"/>
    <w:rsid w:val="00A51914"/>
    <w:rsid w:val="00A52278"/>
    <w:rsid w:val="00A52459"/>
    <w:rsid w:val="00A527FA"/>
    <w:rsid w:val="00A52823"/>
    <w:rsid w:val="00A52A0E"/>
    <w:rsid w:val="00A5300E"/>
    <w:rsid w:val="00A53062"/>
    <w:rsid w:val="00A533CC"/>
    <w:rsid w:val="00A53418"/>
    <w:rsid w:val="00A5383A"/>
    <w:rsid w:val="00A53CDB"/>
    <w:rsid w:val="00A545CF"/>
    <w:rsid w:val="00A54742"/>
    <w:rsid w:val="00A547AC"/>
    <w:rsid w:val="00A5496E"/>
    <w:rsid w:val="00A5548E"/>
    <w:rsid w:val="00A55BB1"/>
    <w:rsid w:val="00A562D4"/>
    <w:rsid w:val="00A56428"/>
    <w:rsid w:val="00A565D3"/>
    <w:rsid w:val="00A566AB"/>
    <w:rsid w:val="00A56779"/>
    <w:rsid w:val="00A567D0"/>
    <w:rsid w:val="00A57378"/>
    <w:rsid w:val="00A57382"/>
    <w:rsid w:val="00A57703"/>
    <w:rsid w:val="00A57829"/>
    <w:rsid w:val="00A57CA0"/>
    <w:rsid w:val="00A57F2A"/>
    <w:rsid w:val="00A60255"/>
    <w:rsid w:val="00A605CD"/>
    <w:rsid w:val="00A607F2"/>
    <w:rsid w:val="00A60910"/>
    <w:rsid w:val="00A60A2F"/>
    <w:rsid w:val="00A60BB4"/>
    <w:rsid w:val="00A60E7B"/>
    <w:rsid w:val="00A60F40"/>
    <w:rsid w:val="00A61313"/>
    <w:rsid w:val="00A6199B"/>
    <w:rsid w:val="00A61ECC"/>
    <w:rsid w:val="00A61F2B"/>
    <w:rsid w:val="00A61FFD"/>
    <w:rsid w:val="00A62094"/>
    <w:rsid w:val="00A622D0"/>
    <w:rsid w:val="00A626D3"/>
    <w:rsid w:val="00A6278D"/>
    <w:rsid w:val="00A62944"/>
    <w:rsid w:val="00A6372D"/>
    <w:rsid w:val="00A6389B"/>
    <w:rsid w:val="00A63989"/>
    <w:rsid w:val="00A63E38"/>
    <w:rsid w:val="00A63E66"/>
    <w:rsid w:val="00A64360"/>
    <w:rsid w:val="00A6437F"/>
    <w:rsid w:val="00A643A7"/>
    <w:rsid w:val="00A64401"/>
    <w:rsid w:val="00A6446C"/>
    <w:rsid w:val="00A649CF"/>
    <w:rsid w:val="00A64DCC"/>
    <w:rsid w:val="00A650D7"/>
    <w:rsid w:val="00A65155"/>
    <w:rsid w:val="00A651CF"/>
    <w:rsid w:val="00A65BF1"/>
    <w:rsid w:val="00A66356"/>
    <w:rsid w:val="00A6660B"/>
    <w:rsid w:val="00A667FE"/>
    <w:rsid w:val="00A66B08"/>
    <w:rsid w:val="00A66C02"/>
    <w:rsid w:val="00A66D14"/>
    <w:rsid w:val="00A67268"/>
    <w:rsid w:val="00A673DC"/>
    <w:rsid w:val="00A6747D"/>
    <w:rsid w:val="00A67551"/>
    <w:rsid w:val="00A6789E"/>
    <w:rsid w:val="00A70012"/>
    <w:rsid w:val="00A7030C"/>
    <w:rsid w:val="00A70798"/>
    <w:rsid w:val="00A70B2C"/>
    <w:rsid w:val="00A71223"/>
    <w:rsid w:val="00A715ED"/>
    <w:rsid w:val="00A71698"/>
    <w:rsid w:val="00A71A83"/>
    <w:rsid w:val="00A71B2B"/>
    <w:rsid w:val="00A71B9A"/>
    <w:rsid w:val="00A720AE"/>
    <w:rsid w:val="00A7212D"/>
    <w:rsid w:val="00A72270"/>
    <w:rsid w:val="00A723C7"/>
    <w:rsid w:val="00A72424"/>
    <w:rsid w:val="00A7267E"/>
    <w:rsid w:val="00A728C2"/>
    <w:rsid w:val="00A72A6D"/>
    <w:rsid w:val="00A73125"/>
    <w:rsid w:val="00A7335A"/>
    <w:rsid w:val="00A73560"/>
    <w:rsid w:val="00A73859"/>
    <w:rsid w:val="00A745FD"/>
    <w:rsid w:val="00A747B6"/>
    <w:rsid w:val="00A74801"/>
    <w:rsid w:val="00A7485E"/>
    <w:rsid w:val="00A74C96"/>
    <w:rsid w:val="00A75128"/>
    <w:rsid w:val="00A75577"/>
    <w:rsid w:val="00A757F6"/>
    <w:rsid w:val="00A75B13"/>
    <w:rsid w:val="00A75CB8"/>
    <w:rsid w:val="00A75DA5"/>
    <w:rsid w:val="00A762F4"/>
    <w:rsid w:val="00A764FE"/>
    <w:rsid w:val="00A765A6"/>
    <w:rsid w:val="00A766D1"/>
    <w:rsid w:val="00A768DA"/>
    <w:rsid w:val="00A76CEE"/>
    <w:rsid w:val="00A7708E"/>
    <w:rsid w:val="00A77116"/>
    <w:rsid w:val="00A77851"/>
    <w:rsid w:val="00A77F5D"/>
    <w:rsid w:val="00A8047D"/>
    <w:rsid w:val="00A80660"/>
    <w:rsid w:val="00A806CF"/>
    <w:rsid w:val="00A80747"/>
    <w:rsid w:val="00A80948"/>
    <w:rsid w:val="00A80A6D"/>
    <w:rsid w:val="00A80BEA"/>
    <w:rsid w:val="00A8121C"/>
    <w:rsid w:val="00A813AD"/>
    <w:rsid w:val="00A8156E"/>
    <w:rsid w:val="00A816FF"/>
    <w:rsid w:val="00A81BCC"/>
    <w:rsid w:val="00A82192"/>
    <w:rsid w:val="00A821DE"/>
    <w:rsid w:val="00A82BA0"/>
    <w:rsid w:val="00A82BF7"/>
    <w:rsid w:val="00A82C1F"/>
    <w:rsid w:val="00A82D78"/>
    <w:rsid w:val="00A82DE8"/>
    <w:rsid w:val="00A832A5"/>
    <w:rsid w:val="00A83440"/>
    <w:rsid w:val="00A838EA"/>
    <w:rsid w:val="00A83BFF"/>
    <w:rsid w:val="00A83C99"/>
    <w:rsid w:val="00A83D77"/>
    <w:rsid w:val="00A84367"/>
    <w:rsid w:val="00A84532"/>
    <w:rsid w:val="00A84583"/>
    <w:rsid w:val="00A845ED"/>
    <w:rsid w:val="00A846B3"/>
    <w:rsid w:val="00A84BAB"/>
    <w:rsid w:val="00A84C57"/>
    <w:rsid w:val="00A84F9D"/>
    <w:rsid w:val="00A85113"/>
    <w:rsid w:val="00A851EF"/>
    <w:rsid w:val="00A85448"/>
    <w:rsid w:val="00A856F4"/>
    <w:rsid w:val="00A85AB2"/>
    <w:rsid w:val="00A86271"/>
    <w:rsid w:val="00A8641B"/>
    <w:rsid w:val="00A864A6"/>
    <w:rsid w:val="00A865A1"/>
    <w:rsid w:val="00A866AD"/>
    <w:rsid w:val="00A866B7"/>
    <w:rsid w:val="00A86731"/>
    <w:rsid w:val="00A867A9"/>
    <w:rsid w:val="00A86A25"/>
    <w:rsid w:val="00A86DD3"/>
    <w:rsid w:val="00A8709D"/>
    <w:rsid w:val="00A87875"/>
    <w:rsid w:val="00A87D08"/>
    <w:rsid w:val="00A90010"/>
    <w:rsid w:val="00A90020"/>
    <w:rsid w:val="00A90055"/>
    <w:rsid w:val="00A900E6"/>
    <w:rsid w:val="00A9027A"/>
    <w:rsid w:val="00A905F7"/>
    <w:rsid w:val="00A90724"/>
    <w:rsid w:val="00A90B43"/>
    <w:rsid w:val="00A9100E"/>
    <w:rsid w:val="00A91286"/>
    <w:rsid w:val="00A91B5C"/>
    <w:rsid w:val="00A91C37"/>
    <w:rsid w:val="00A91E30"/>
    <w:rsid w:val="00A91FC7"/>
    <w:rsid w:val="00A922E6"/>
    <w:rsid w:val="00A9265F"/>
    <w:rsid w:val="00A928D5"/>
    <w:rsid w:val="00A92D53"/>
    <w:rsid w:val="00A93066"/>
    <w:rsid w:val="00A93125"/>
    <w:rsid w:val="00A940DE"/>
    <w:rsid w:val="00A94174"/>
    <w:rsid w:val="00A9451B"/>
    <w:rsid w:val="00A946B1"/>
    <w:rsid w:val="00A949D5"/>
    <w:rsid w:val="00A94AD4"/>
    <w:rsid w:val="00A94F3B"/>
    <w:rsid w:val="00A94F75"/>
    <w:rsid w:val="00A953E5"/>
    <w:rsid w:val="00A95680"/>
    <w:rsid w:val="00A957F6"/>
    <w:rsid w:val="00A958D0"/>
    <w:rsid w:val="00A95A09"/>
    <w:rsid w:val="00A95A12"/>
    <w:rsid w:val="00A96155"/>
    <w:rsid w:val="00A9632C"/>
    <w:rsid w:val="00A96639"/>
    <w:rsid w:val="00A9670E"/>
    <w:rsid w:val="00A96782"/>
    <w:rsid w:val="00A96A6F"/>
    <w:rsid w:val="00A96B32"/>
    <w:rsid w:val="00A9731D"/>
    <w:rsid w:val="00A97505"/>
    <w:rsid w:val="00A97673"/>
    <w:rsid w:val="00A977E3"/>
    <w:rsid w:val="00A97832"/>
    <w:rsid w:val="00A97DD7"/>
    <w:rsid w:val="00AA0065"/>
    <w:rsid w:val="00AA0647"/>
    <w:rsid w:val="00AA09F3"/>
    <w:rsid w:val="00AA0A54"/>
    <w:rsid w:val="00AA0AE1"/>
    <w:rsid w:val="00AA0D7A"/>
    <w:rsid w:val="00AA0E91"/>
    <w:rsid w:val="00AA1068"/>
    <w:rsid w:val="00AA127C"/>
    <w:rsid w:val="00AA17A6"/>
    <w:rsid w:val="00AA18D3"/>
    <w:rsid w:val="00AA20F5"/>
    <w:rsid w:val="00AA21B4"/>
    <w:rsid w:val="00AA227E"/>
    <w:rsid w:val="00AA22F0"/>
    <w:rsid w:val="00AA22FA"/>
    <w:rsid w:val="00AA23A2"/>
    <w:rsid w:val="00AA26ED"/>
    <w:rsid w:val="00AA2AED"/>
    <w:rsid w:val="00AA3323"/>
    <w:rsid w:val="00AA3517"/>
    <w:rsid w:val="00AA38BF"/>
    <w:rsid w:val="00AA3AC5"/>
    <w:rsid w:val="00AA4183"/>
    <w:rsid w:val="00AA41A0"/>
    <w:rsid w:val="00AA41DF"/>
    <w:rsid w:val="00AA45F0"/>
    <w:rsid w:val="00AA47AA"/>
    <w:rsid w:val="00AA481B"/>
    <w:rsid w:val="00AA4881"/>
    <w:rsid w:val="00AA4979"/>
    <w:rsid w:val="00AA4AC1"/>
    <w:rsid w:val="00AA4FDF"/>
    <w:rsid w:val="00AA5A19"/>
    <w:rsid w:val="00AA5A5F"/>
    <w:rsid w:val="00AA5FF2"/>
    <w:rsid w:val="00AA63FD"/>
    <w:rsid w:val="00AA665F"/>
    <w:rsid w:val="00AA671F"/>
    <w:rsid w:val="00AA676C"/>
    <w:rsid w:val="00AA6C7E"/>
    <w:rsid w:val="00AA6CBB"/>
    <w:rsid w:val="00AA6CC2"/>
    <w:rsid w:val="00AA6F69"/>
    <w:rsid w:val="00AA7209"/>
    <w:rsid w:val="00AA7288"/>
    <w:rsid w:val="00AA749B"/>
    <w:rsid w:val="00AA791E"/>
    <w:rsid w:val="00AA7E16"/>
    <w:rsid w:val="00AA7FD3"/>
    <w:rsid w:val="00AB0346"/>
    <w:rsid w:val="00AB065E"/>
    <w:rsid w:val="00AB06C1"/>
    <w:rsid w:val="00AB06E2"/>
    <w:rsid w:val="00AB0D1A"/>
    <w:rsid w:val="00AB0ECB"/>
    <w:rsid w:val="00AB10A1"/>
    <w:rsid w:val="00AB11E8"/>
    <w:rsid w:val="00AB129C"/>
    <w:rsid w:val="00AB17FD"/>
    <w:rsid w:val="00AB19E3"/>
    <w:rsid w:val="00AB19FA"/>
    <w:rsid w:val="00AB1B99"/>
    <w:rsid w:val="00AB1BA4"/>
    <w:rsid w:val="00AB1E89"/>
    <w:rsid w:val="00AB2345"/>
    <w:rsid w:val="00AB274D"/>
    <w:rsid w:val="00AB2856"/>
    <w:rsid w:val="00AB3562"/>
    <w:rsid w:val="00AB3AAE"/>
    <w:rsid w:val="00AB3C0E"/>
    <w:rsid w:val="00AB3D10"/>
    <w:rsid w:val="00AB4422"/>
    <w:rsid w:val="00AB492B"/>
    <w:rsid w:val="00AB49AD"/>
    <w:rsid w:val="00AB4C06"/>
    <w:rsid w:val="00AB4E38"/>
    <w:rsid w:val="00AB510C"/>
    <w:rsid w:val="00AB54FE"/>
    <w:rsid w:val="00AB5B01"/>
    <w:rsid w:val="00AB5C08"/>
    <w:rsid w:val="00AB5EA7"/>
    <w:rsid w:val="00AB65C1"/>
    <w:rsid w:val="00AB6777"/>
    <w:rsid w:val="00AB6999"/>
    <w:rsid w:val="00AB6B97"/>
    <w:rsid w:val="00AB6FDF"/>
    <w:rsid w:val="00AB70E1"/>
    <w:rsid w:val="00AB76CE"/>
    <w:rsid w:val="00AB780D"/>
    <w:rsid w:val="00AB7A43"/>
    <w:rsid w:val="00AB7D88"/>
    <w:rsid w:val="00AC013B"/>
    <w:rsid w:val="00AC0293"/>
    <w:rsid w:val="00AC043E"/>
    <w:rsid w:val="00AC04F7"/>
    <w:rsid w:val="00AC0B60"/>
    <w:rsid w:val="00AC0C40"/>
    <w:rsid w:val="00AC0C49"/>
    <w:rsid w:val="00AC134E"/>
    <w:rsid w:val="00AC1963"/>
    <w:rsid w:val="00AC1B45"/>
    <w:rsid w:val="00AC1BB4"/>
    <w:rsid w:val="00AC2074"/>
    <w:rsid w:val="00AC2963"/>
    <w:rsid w:val="00AC2A6D"/>
    <w:rsid w:val="00AC2C13"/>
    <w:rsid w:val="00AC35E3"/>
    <w:rsid w:val="00AC3633"/>
    <w:rsid w:val="00AC3779"/>
    <w:rsid w:val="00AC384B"/>
    <w:rsid w:val="00AC394B"/>
    <w:rsid w:val="00AC3A23"/>
    <w:rsid w:val="00AC3B5B"/>
    <w:rsid w:val="00AC3DE9"/>
    <w:rsid w:val="00AC42BE"/>
    <w:rsid w:val="00AC48E4"/>
    <w:rsid w:val="00AC4B72"/>
    <w:rsid w:val="00AC4CFB"/>
    <w:rsid w:val="00AC4EA2"/>
    <w:rsid w:val="00AC4F3B"/>
    <w:rsid w:val="00AC533F"/>
    <w:rsid w:val="00AC5E7C"/>
    <w:rsid w:val="00AC5F0D"/>
    <w:rsid w:val="00AC679F"/>
    <w:rsid w:val="00AC6D4D"/>
    <w:rsid w:val="00AC6EBB"/>
    <w:rsid w:val="00AC72C6"/>
    <w:rsid w:val="00AC7A22"/>
    <w:rsid w:val="00AC7B22"/>
    <w:rsid w:val="00AC7D5C"/>
    <w:rsid w:val="00AD0031"/>
    <w:rsid w:val="00AD036C"/>
    <w:rsid w:val="00AD0883"/>
    <w:rsid w:val="00AD0AB0"/>
    <w:rsid w:val="00AD0DA9"/>
    <w:rsid w:val="00AD0E17"/>
    <w:rsid w:val="00AD0F79"/>
    <w:rsid w:val="00AD17A1"/>
    <w:rsid w:val="00AD1939"/>
    <w:rsid w:val="00AD199C"/>
    <w:rsid w:val="00AD2695"/>
    <w:rsid w:val="00AD26C9"/>
    <w:rsid w:val="00AD276B"/>
    <w:rsid w:val="00AD29B5"/>
    <w:rsid w:val="00AD2DDB"/>
    <w:rsid w:val="00AD2F89"/>
    <w:rsid w:val="00AD30DB"/>
    <w:rsid w:val="00AD311A"/>
    <w:rsid w:val="00AD31F4"/>
    <w:rsid w:val="00AD358B"/>
    <w:rsid w:val="00AD3690"/>
    <w:rsid w:val="00AD37F7"/>
    <w:rsid w:val="00AD3AB2"/>
    <w:rsid w:val="00AD4375"/>
    <w:rsid w:val="00AD4ACE"/>
    <w:rsid w:val="00AD4EE9"/>
    <w:rsid w:val="00AD50F9"/>
    <w:rsid w:val="00AD5244"/>
    <w:rsid w:val="00AD52F5"/>
    <w:rsid w:val="00AD53A9"/>
    <w:rsid w:val="00AD57E1"/>
    <w:rsid w:val="00AD5946"/>
    <w:rsid w:val="00AD5B23"/>
    <w:rsid w:val="00AD5F7A"/>
    <w:rsid w:val="00AD6432"/>
    <w:rsid w:val="00AD65EB"/>
    <w:rsid w:val="00AD6E19"/>
    <w:rsid w:val="00AD6E2D"/>
    <w:rsid w:val="00AD73FE"/>
    <w:rsid w:val="00AD7724"/>
    <w:rsid w:val="00AD7B56"/>
    <w:rsid w:val="00AD7C93"/>
    <w:rsid w:val="00AD7DEB"/>
    <w:rsid w:val="00AD7ECE"/>
    <w:rsid w:val="00AD7F02"/>
    <w:rsid w:val="00AE01D9"/>
    <w:rsid w:val="00AE0250"/>
    <w:rsid w:val="00AE0506"/>
    <w:rsid w:val="00AE0756"/>
    <w:rsid w:val="00AE099F"/>
    <w:rsid w:val="00AE0DB0"/>
    <w:rsid w:val="00AE1583"/>
    <w:rsid w:val="00AE1999"/>
    <w:rsid w:val="00AE1BD2"/>
    <w:rsid w:val="00AE1FC4"/>
    <w:rsid w:val="00AE206E"/>
    <w:rsid w:val="00AE2187"/>
    <w:rsid w:val="00AE22EA"/>
    <w:rsid w:val="00AE2A5C"/>
    <w:rsid w:val="00AE2AC2"/>
    <w:rsid w:val="00AE2B29"/>
    <w:rsid w:val="00AE2DD6"/>
    <w:rsid w:val="00AE2E2C"/>
    <w:rsid w:val="00AE2F84"/>
    <w:rsid w:val="00AE3522"/>
    <w:rsid w:val="00AE37D1"/>
    <w:rsid w:val="00AE3B9C"/>
    <w:rsid w:val="00AE3E61"/>
    <w:rsid w:val="00AE40C2"/>
    <w:rsid w:val="00AE4164"/>
    <w:rsid w:val="00AE4509"/>
    <w:rsid w:val="00AE4552"/>
    <w:rsid w:val="00AE4797"/>
    <w:rsid w:val="00AE4890"/>
    <w:rsid w:val="00AE4F5A"/>
    <w:rsid w:val="00AE4FD3"/>
    <w:rsid w:val="00AE5232"/>
    <w:rsid w:val="00AE524B"/>
    <w:rsid w:val="00AE5434"/>
    <w:rsid w:val="00AE57FD"/>
    <w:rsid w:val="00AE5860"/>
    <w:rsid w:val="00AE5B4A"/>
    <w:rsid w:val="00AE5D61"/>
    <w:rsid w:val="00AE66EB"/>
    <w:rsid w:val="00AE6819"/>
    <w:rsid w:val="00AE6A0F"/>
    <w:rsid w:val="00AE6D5E"/>
    <w:rsid w:val="00AE6F07"/>
    <w:rsid w:val="00AE7085"/>
    <w:rsid w:val="00AE7346"/>
    <w:rsid w:val="00AE7377"/>
    <w:rsid w:val="00AE7575"/>
    <w:rsid w:val="00AE79C6"/>
    <w:rsid w:val="00AE7E85"/>
    <w:rsid w:val="00AF0257"/>
    <w:rsid w:val="00AF04AC"/>
    <w:rsid w:val="00AF0625"/>
    <w:rsid w:val="00AF0792"/>
    <w:rsid w:val="00AF07A2"/>
    <w:rsid w:val="00AF0801"/>
    <w:rsid w:val="00AF0862"/>
    <w:rsid w:val="00AF0AC5"/>
    <w:rsid w:val="00AF0FA4"/>
    <w:rsid w:val="00AF1136"/>
    <w:rsid w:val="00AF1462"/>
    <w:rsid w:val="00AF1832"/>
    <w:rsid w:val="00AF183B"/>
    <w:rsid w:val="00AF19F7"/>
    <w:rsid w:val="00AF1A33"/>
    <w:rsid w:val="00AF1CB3"/>
    <w:rsid w:val="00AF1EF8"/>
    <w:rsid w:val="00AF1FB9"/>
    <w:rsid w:val="00AF20E2"/>
    <w:rsid w:val="00AF26AE"/>
    <w:rsid w:val="00AF26C2"/>
    <w:rsid w:val="00AF2902"/>
    <w:rsid w:val="00AF29A8"/>
    <w:rsid w:val="00AF2FF2"/>
    <w:rsid w:val="00AF3338"/>
    <w:rsid w:val="00AF3537"/>
    <w:rsid w:val="00AF35EA"/>
    <w:rsid w:val="00AF3691"/>
    <w:rsid w:val="00AF36CA"/>
    <w:rsid w:val="00AF3923"/>
    <w:rsid w:val="00AF3A5C"/>
    <w:rsid w:val="00AF3C6C"/>
    <w:rsid w:val="00AF41D0"/>
    <w:rsid w:val="00AF48AE"/>
    <w:rsid w:val="00AF4902"/>
    <w:rsid w:val="00AF49F8"/>
    <w:rsid w:val="00AF4A3A"/>
    <w:rsid w:val="00AF4BE1"/>
    <w:rsid w:val="00AF4CB4"/>
    <w:rsid w:val="00AF4DA3"/>
    <w:rsid w:val="00AF5C43"/>
    <w:rsid w:val="00AF69C6"/>
    <w:rsid w:val="00AF6F25"/>
    <w:rsid w:val="00AF6FD3"/>
    <w:rsid w:val="00AF735C"/>
    <w:rsid w:val="00AF780A"/>
    <w:rsid w:val="00AF7C6D"/>
    <w:rsid w:val="00AF7D2A"/>
    <w:rsid w:val="00B000B5"/>
    <w:rsid w:val="00B00149"/>
    <w:rsid w:val="00B001B7"/>
    <w:rsid w:val="00B0027E"/>
    <w:rsid w:val="00B00520"/>
    <w:rsid w:val="00B00993"/>
    <w:rsid w:val="00B00AFD"/>
    <w:rsid w:val="00B00F14"/>
    <w:rsid w:val="00B01495"/>
    <w:rsid w:val="00B017B3"/>
    <w:rsid w:val="00B01877"/>
    <w:rsid w:val="00B01EFD"/>
    <w:rsid w:val="00B0232E"/>
    <w:rsid w:val="00B03038"/>
    <w:rsid w:val="00B035BD"/>
    <w:rsid w:val="00B0364B"/>
    <w:rsid w:val="00B0371F"/>
    <w:rsid w:val="00B039CA"/>
    <w:rsid w:val="00B03F78"/>
    <w:rsid w:val="00B04015"/>
    <w:rsid w:val="00B040E0"/>
    <w:rsid w:val="00B04479"/>
    <w:rsid w:val="00B045C5"/>
    <w:rsid w:val="00B046C8"/>
    <w:rsid w:val="00B04F80"/>
    <w:rsid w:val="00B05653"/>
    <w:rsid w:val="00B05D69"/>
    <w:rsid w:val="00B060F6"/>
    <w:rsid w:val="00B061A8"/>
    <w:rsid w:val="00B062BD"/>
    <w:rsid w:val="00B06DA4"/>
    <w:rsid w:val="00B0712A"/>
    <w:rsid w:val="00B0723D"/>
    <w:rsid w:val="00B076DC"/>
    <w:rsid w:val="00B07836"/>
    <w:rsid w:val="00B07A14"/>
    <w:rsid w:val="00B07AF2"/>
    <w:rsid w:val="00B07E35"/>
    <w:rsid w:val="00B106EB"/>
    <w:rsid w:val="00B10984"/>
    <w:rsid w:val="00B109B0"/>
    <w:rsid w:val="00B10AFB"/>
    <w:rsid w:val="00B10BC4"/>
    <w:rsid w:val="00B10C42"/>
    <w:rsid w:val="00B10CCF"/>
    <w:rsid w:val="00B10DEF"/>
    <w:rsid w:val="00B10F5C"/>
    <w:rsid w:val="00B11072"/>
    <w:rsid w:val="00B110FB"/>
    <w:rsid w:val="00B111E9"/>
    <w:rsid w:val="00B11490"/>
    <w:rsid w:val="00B116FB"/>
    <w:rsid w:val="00B11A5F"/>
    <w:rsid w:val="00B11AE1"/>
    <w:rsid w:val="00B11C54"/>
    <w:rsid w:val="00B11D39"/>
    <w:rsid w:val="00B11FF9"/>
    <w:rsid w:val="00B12835"/>
    <w:rsid w:val="00B12A53"/>
    <w:rsid w:val="00B12BC2"/>
    <w:rsid w:val="00B12CA1"/>
    <w:rsid w:val="00B12CB4"/>
    <w:rsid w:val="00B12F83"/>
    <w:rsid w:val="00B13473"/>
    <w:rsid w:val="00B13A63"/>
    <w:rsid w:val="00B13AE6"/>
    <w:rsid w:val="00B143C9"/>
    <w:rsid w:val="00B1456A"/>
    <w:rsid w:val="00B14668"/>
    <w:rsid w:val="00B14BDA"/>
    <w:rsid w:val="00B1507F"/>
    <w:rsid w:val="00B152E6"/>
    <w:rsid w:val="00B15354"/>
    <w:rsid w:val="00B153D1"/>
    <w:rsid w:val="00B153DC"/>
    <w:rsid w:val="00B15B64"/>
    <w:rsid w:val="00B15F09"/>
    <w:rsid w:val="00B16496"/>
    <w:rsid w:val="00B16BE2"/>
    <w:rsid w:val="00B1734D"/>
    <w:rsid w:val="00B177ED"/>
    <w:rsid w:val="00B1793C"/>
    <w:rsid w:val="00B17A19"/>
    <w:rsid w:val="00B17BDD"/>
    <w:rsid w:val="00B20295"/>
    <w:rsid w:val="00B20713"/>
    <w:rsid w:val="00B20A33"/>
    <w:rsid w:val="00B20FA1"/>
    <w:rsid w:val="00B21107"/>
    <w:rsid w:val="00B21256"/>
    <w:rsid w:val="00B214C0"/>
    <w:rsid w:val="00B21552"/>
    <w:rsid w:val="00B21BF7"/>
    <w:rsid w:val="00B21D36"/>
    <w:rsid w:val="00B21FBF"/>
    <w:rsid w:val="00B222E6"/>
    <w:rsid w:val="00B22AF8"/>
    <w:rsid w:val="00B22E0B"/>
    <w:rsid w:val="00B231E2"/>
    <w:rsid w:val="00B23268"/>
    <w:rsid w:val="00B2349B"/>
    <w:rsid w:val="00B235CE"/>
    <w:rsid w:val="00B23787"/>
    <w:rsid w:val="00B23AF2"/>
    <w:rsid w:val="00B23D49"/>
    <w:rsid w:val="00B23FAC"/>
    <w:rsid w:val="00B242A8"/>
    <w:rsid w:val="00B2442C"/>
    <w:rsid w:val="00B248D2"/>
    <w:rsid w:val="00B24ADC"/>
    <w:rsid w:val="00B24B50"/>
    <w:rsid w:val="00B24C4A"/>
    <w:rsid w:val="00B251CC"/>
    <w:rsid w:val="00B2536B"/>
    <w:rsid w:val="00B25A24"/>
    <w:rsid w:val="00B25D30"/>
    <w:rsid w:val="00B25DDB"/>
    <w:rsid w:val="00B25E28"/>
    <w:rsid w:val="00B25E6A"/>
    <w:rsid w:val="00B264BB"/>
    <w:rsid w:val="00B26AF2"/>
    <w:rsid w:val="00B26C17"/>
    <w:rsid w:val="00B26F2B"/>
    <w:rsid w:val="00B273FB"/>
    <w:rsid w:val="00B278D4"/>
    <w:rsid w:val="00B279E6"/>
    <w:rsid w:val="00B27BA3"/>
    <w:rsid w:val="00B3021A"/>
    <w:rsid w:val="00B305F1"/>
    <w:rsid w:val="00B30957"/>
    <w:rsid w:val="00B30C38"/>
    <w:rsid w:val="00B30D50"/>
    <w:rsid w:val="00B30ED1"/>
    <w:rsid w:val="00B31182"/>
    <w:rsid w:val="00B314A4"/>
    <w:rsid w:val="00B314FA"/>
    <w:rsid w:val="00B31743"/>
    <w:rsid w:val="00B3195C"/>
    <w:rsid w:val="00B31AE2"/>
    <w:rsid w:val="00B31C8D"/>
    <w:rsid w:val="00B321BC"/>
    <w:rsid w:val="00B32562"/>
    <w:rsid w:val="00B3287C"/>
    <w:rsid w:val="00B32B85"/>
    <w:rsid w:val="00B3362D"/>
    <w:rsid w:val="00B3388F"/>
    <w:rsid w:val="00B338AB"/>
    <w:rsid w:val="00B33CF4"/>
    <w:rsid w:val="00B33FE7"/>
    <w:rsid w:val="00B3416D"/>
    <w:rsid w:val="00B34385"/>
    <w:rsid w:val="00B34BED"/>
    <w:rsid w:val="00B34C50"/>
    <w:rsid w:val="00B35101"/>
    <w:rsid w:val="00B35167"/>
    <w:rsid w:val="00B353CF"/>
    <w:rsid w:val="00B35662"/>
    <w:rsid w:val="00B35E93"/>
    <w:rsid w:val="00B362B5"/>
    <w:rsid w:val="00B3645E"/>
    <w:rsid w:val="00B36E35"/>
    <w:rsid w:val="00B36E4B"/>
    <w:rsid w:val="00B37499"/>
    <w:rsid w:val="00B37634"/>
    <w:rsid w:val="00B37636"/>
    <w:rsid w:val="00B37707"/>
    <w:rsid w:val="00B377DA"/>
    <w:rsid w:val="00B37860"/>
    <w:rsid w:val="00B37A3F"/>
    <w:rsid w:val="00B4022B"/>
    <w:rsid w:val="00B40393"/>
    <w:rsid w:val="00B40A9A"/>
    <w:rsid w:val="00B40E4E"/>
    <w:rsid w:val="00B4124B"/>
    <w:rsid w:val="00B41524"/>
    <w:rsid w:val="00B4152A"/>
    <w:rsid w:val="00B41532"/>
    <w:rsid w:val="00B4176E"/>
    <w:rsid w:val="00B417DB"/>
    <w:rsid w:val="00B4191F"/>
    <w:rsid w:val="00B41FD0"/>
    <w:rsid w:val="00B4212F"/>
    <w:rsid w:val="00B43056"/>
    <w:rsid w:val="00B4359F"/>
    <w:rsid w:val="00B43AEC"/>
    <w:rsid w:val="00B43B56"/>
    <w:rsid w:val="00B442C2"/>
    <w:rsid w:val="00B44317"/>
    <w:rsid w:val="00B4431B"/>
    <w:rsid w:val="00B44341"/>
    <w:rsid w:val="00B4439E"/>
    <w:rsid w:val="00B444EF"/>
    <w:rsid w:val="00B445CA"/>
    <w:rsid w:val="00B445E2"/>
    <w:rsid w:val="00B44651"/>
    <w:rsid w:val="00B44760"/>
    <w:rsid w:val="00B44D04"/>
    <w:rsid w:val="00B44E87"/>
    <w:rsid w:val="00B4503C"/>
    <w:rsid w:val="00B451FF"/>
    <w:rsid w:val="00B4544F"/>
    <w:rsid w:val="00B4577A"/>
    <w:rsid w:val="00B458DF"/>
    <w:rsid w:val="00B45BE5"/>
    <w:rsid w:val="00B45C53"/>
    <w:rsid w:val="00B45D5E"/>
    <w:rsid w:val="00B462C8"/>
    <w:rsid w:val="00B4647F"/>
    <w:rsid w:val="00B46D3D"/>
    <w:rsid w:val="00B46F49"/>
    <w:rsid w:val="00B4714F"/>
    <w:rsid w:val="00B473B0"/>
    <w:rsid w:val="00B474E2"/>
    <w:rsid w:val="00B4757A"/>
    <w:rsid w:val="00B475FD"/>
    <w:rsid w:val="00B477BD"/>
    <w:rsid w:val="00B4784A"/>
    <w:rsid w:val="00B47996"/>
    <w:rsid w:val="00B47CDF"/>
    <w:rsid w:val="00B50177"/>
    <w:rsid w:val="00B50305"/>
    <w:rsid w:val="00B505FA"/>
    <w:rsid w:val="00B50683"/>
    <w:rsid w:val="00B50866"/>
    <w:rsid w:val="00B508C4"/>
    <w:rsid w:val="00B50C50"/>
    <w:rsid w:val="00B50C56"/>
    <w:rsid w:val="00B50D62"/>
    <w:rsid w:val="00B50E31"/>
    <w:rsid w:val="00B5118E"/>
    <w:rsid w:val="00B513F2"/>
    <w:rsid w:val="00B51460"/>
    <w:rsid w:val="00B518C4"/>
    <w:rsid w:val="00B5190B"/>
    <w:rsid w:val="00B51A0D"/>
    <w:rsid w:val="00B51E7C"/>
    <w:rsid w:val="00B51F85"/>
    <w:rsid w:val="00B5206D"/>
    <w:rsid w:val="00B5238B"/>
    <w:rsid w:val="00B527F9"/>
    <w:rsid w:val="00B5282F"/>
    <w:rsid w:val="00B53074"/>
    <w:rsid w:val="00B530C7"/>
    <w:rsid w:val="00B530D9"/>
    <w:rsid w:val="00B53231"/>
    <w:rsid w:val="00B5344F"/>
    <w:rsid w:val="00B5347E"/>
    <w:rsid w:val="00B53620"/>
    <w:rsid w:val="00B53C83"/>
    <w:rsid w:val="00B53DF9"/>
    <w:rsid w:val="00B53ED8"/>
    <w:rsid w:val="00B54098"/>
    <w:rsid w:val="00B54588"/>
    <w:rsid w:val="00B54CD2"/>
    <w:rsid w:val="00B55129"/>
    <w:rsid w:val="00B55248"/>
    <w:rsid w:val="00B554A6"/>
    <w:rsid w:val="00B556D4"/>
    <w:rsid w:val="00B5592D"/>
    <w:rsid w:val="00B55948"/>
    <w:rsid w:val="00B55AF8"/>
    <w:rsid w:val="00B55CCB"/>
    <w:rsid w:val="00B55E32"/>
    <w:rsid w:val="00B55E3F"/>
    <w:rsid w:val="00B56203"/>
    <w:rsid w:val="00B5652A"/>
    <w:rsid w:val="00B56949"/>
    <w:rsid w:val="00B5732C"/>
    <w:rsid w:val="00B574C5"/>
    <w:rsid w:val="00B575C0"/>
    <w:rsid w:val="00B5762F"/>
    <w:rsid w:val="00B577E5"/>
    <w:rsid w:val="00B57856"/>
    <w:rsid w:val="00B57E33"/>
    <w:rsid w:val="00B60135"/>
    <w:rsid w:val="00B601D4"/>
    <w:rsid w:val="00B60285"/>
    <w:rsid w:val="00B6047D"/>
    <w:rsid w:val="00B60CE4"/>
    <w:rsid w:val="00B60D3E"/>
    <w:rsid w:val="00B60D7C"/>
    <w:rsid w:val="00B60DFC"/>
    <w:rsid w:val="00B60F22"/>
    <w:rsid w:val="00B61270"/>
    <w:rsid w:val="00B61574"/>
    <w:rsid w:val="00B61764"/>
    <w:rsid w:val="00B61A3F"/>
    <w:rsid w:val="00B61A4F"/>
    <w:rsid w:val="00B61D2C"/>
    <w:rsid w:val="00B6226C"/>
    <w:rsid w:val="00B62480"/>
    <w:rsid w:val="00B624E2"/>
    <w:rsid w:val="00B6279B"/>
    <w:rsid w:val="00B62820"/>
    <w:rsid w:val="00B62F48"/>
    <w:rsid w:val="00B62FBB"/>
    <w:rsid w:val="00B63045"/>
    <w:rsid w:val="00B633F1"/>
    <w:rsid w:val="00B637C9"/>
    <w:rsid w:val="00B638A7"/>
    <w:rsid w:val="00B63B69"/>
    <w:rsid w:val="00B63CB5"/>
    <w:rsid w:val="00B63E43"/>
    <w:rsid w:val="00B64001"/>
    <w:rsid w:val="00B640C0"/>
    <w:rsid w:val="00B642AF"/>
    <w:rsid w:val="00B64937"/>
    <w:rsid w:val="00B64B1C"/>
    <w:rsid w:val="00B64FDD"/>
    <w:rsid w:val="00B65182"/>
    <w:rsid w:val="00B651CB"/>
    <w:rsid w:val="00B6546D"/>
    <w:rsid w:val="00B65AD0"/>
    <w:rsid w:val="00B65B95"/>
    <w:rsid w:val="00B65E83"/>
    <w:rsid w:val="00B664D1"/>
    <w:rsid w:val="00B667A8"/>
    <w:rsid w:val="00B667BC"/>
    <w:rsid w:val="00B66981"/>
    <w:rsid w:val="00B66A1C"/>
    <w:rsid w:val="00B66CDD"/>
    <w:rsid w:val="00B66D5D"/>
    <w:rsid w:val="00B66EF2"/>
    <w:rsid w:val="00B672D9"/>
    <w:rsid w:val="00B67384"/>
    <w:rsid w:val="00B67824"/>
    <w:rsid w:val="00B67858"/>
    <w:rsid w:val="00B6798B"/>
    <w:rsid w:val="00B67CE7"/>
    <w:rsid w:val="00B67F20"/>
    <w:rsid w:val="00B700FA"/>
    <w:rsid w:val="00B7011F"/>
    <w:rsid w:val="00B70197"/>
    <w:rsid w:val="00B70495"/>
    <w:rsid w:val="00B70604"/>
    <w:rsid w:val="00B70847"/>
    <w:rsid w:val="00B70DE6"/>
    <w:rsid w:val="00B7117A"/>
    <w:rsid w:val="00B71320"/>
    <w:rsid w:val="00B71365"/>
    <w:rsid w:val="00B714EC"/>
    <w:rsid w:val="00B71961"/>
    <w:rsid w:val="00B72056"/>
    <w:rsid w:val="00B72186"/>
    <w:rsid w:val="00B723A2"/>
    <w:rsid w:val="00B7254C"/>
    <w:rsid w:val="00B729E5"/>
    <w:rsid w:val="00B72B0F"/>
    <w:rsid w:val="00B72DD7"/>
    <w:rsid w:val="00B72F10"/>
    <w:rsid w:val="00B72F33"/>
    <w:rsid w:val="00B7342E"/>
    <w:rsid w:val="00B73571"/>
    <w:rsid w:val="00B735EB"/>
    <w:rsid w:val="00B73981"/>
    <w:rsid w:val="00B73A10"/>
    <w:rsid w:val="00B73BDB"/>
    <w:rsid w:val="00B73D1F"/>
    <w:rsid w:val="00B740F5"/>
    <w:rsid w:val="00B74625"/>
    <w:rsid w:val="00B74E75"/>
    <w:rsid w:val="00B752BE"/>
    <w:rsid w:val="00B75312"/>
    <w:rsid w:val="00B755D5"/>
    <w:rsid w:val="00B75D85"/>
    <w:rsid w:val="00B75DB0"/>
    <w:rsid w:val="00B75E61"/>
    <w:rsid w:val="00B76070"/>
    <w:rsid w:val="00B76335"/>
    <w:rsid w:val="00B76894"/>
    <w:rsid w:val="00B768B0"/>
    <w:rsid w:val="00B76ABE"/>
    <w:rsid w:val="00B76B2B"/>
    <w:rsid w:val="00B76D16"/>
    <w:rsid w:val="00B76F2B"/>
    <w:rsid w:val="00B77367"/>
    <w:rsid w:val="00B77679"/>
    <w:rsid w:val="00B77797"/>
    <w:rsid w:val="00B777C1"/>
    <w:rsid w:val="00B77B90"/>
    <w:rsid w:val="00B77C12"/>
    <w:rsid w:val="00B77F6E"/>
    <w:rsid w:val="00B802CA"/>
    <w:rsid w:val="00B806E2"/>
    <w:rsid w:val="00B80AFD"/>
    <w:rsid w:val="00B80FEC"/>
    <w:rsid w:val="00B81F45"/>
    <w:rsid w:val="00B8209A"/>
    <w:rsid w:val="00B8223A"/>
    <w:rsid w:val="00B823F3"/>
    <w:rsid w:val="00B82781"/>
    <w:rsid w:val="00B827E3"/>
    <w:rsid w:val="00B827EB"/>
    <w:rsid w:val="00B82975"/>
    <w:rsid w:val="00B829B7"/>
    <w:rsid w:val="00B82AFD"/>
    <w:rsid w:val="00B82D59"/>
    <w:rsid w:val="00B82DC8"/>
    <w:rsid w:val="00B83212"/>
    <w:rsid w:val="00B8327A"/>
    <w:rsid w:val="00B83611"/>
    <w:rsid w:val="00B8382A"/>
    <w:rsid w:val="00B83C37"/>
    <w:rsid w:val="00B83E5C"/>
    <w:rsid w:val="00B844A7"/>
    <w:rsid w:val="00B84533"/>
    <w:rsid w:val="00B84692"/>
    <w:rsid w:val="00B847BA"/>
    <w:rsid w:val="00B84C75"/>
    <w:rsid w:val="00B84FC7"/>
    <w:rsid w:val="00B852F4"/>
    <w:rsid w:val="00B85C47"/>
    <w:rsid w:val="00B85E73"/>
    <w:rsid w:val="00B86004"/>
    <w:rsid w:val="00B861E6"/>
    <w:rsid w:val="00B866D2"/>
    <w:rsid w:val="00B86CE9"/>
    <w:rsid w:val="00B872D6"/>
    <w:rsid w:val="00B873B4"/>
    <w:rsid w:val="00B87811"/>
    <w:rsid w:val="00B87909"/>
    <w:rsid w:val="00B8792F"/>
    <w:rsid w:val="00B87B3C"/>
    <w:rsid w:val="00B87B89"/>
    <w:rsid w:val="00B87F22"/>
    <w:rsid w:val="00B9023B"/>
    <w:rsid w:val="00B903AD"/>
    <w:rsid w:val="00B905C5"/>
    <w:rsid w:val="00B9063B"/>
    <w:rsid w:val="00B906BA"/>
    <w:rsid w:val="00B9077E"/>
    <w:rsid w:val="00B90D69"/>
    <w:rsid w:val="00B90E7A"/>
    <w:rsid w:val="00B913CD"/>
    <w:rsid w:val="00B918AA"/>
    <w:rsid w:val="00B91A1A"/>
    <w:rsid w:val="00B91C88"/>
    <w:rsid w:val="00B91D8B"/>
    <w:rsid w:val="00B920BE"/>
    <w:rsid w:val="00B92207"/>
    <w:rsid w:val="00B922CA"/>
    <w:rsid w:val="00B92724"/>
    <w:rsid w:val="00B9310C"/>
    <w:rsid w:val="00B9345B"/>
    <w:rsid w:val="00B93773"/>
    <w:rsid w:val="00B93B67"/>
    <w:rsid w:val="00B93EE9"/>
    <w:rsid w:val="00B94090"/>
    <w:rsid w:val="00B940A1"/>
    <w:rsid w:val="00B9416F"/>
    <w:rsid w:val="00B94C22"/>
    <w:rsid w:val="00B94CD3"/>
    <w:rsid w:val="00B94CE2"/>
    <w:rsid w:val="00B94DF9"/>
    <w:rsid w:val="00B95125"/>
    <w:rsid w:val="00B95469"/>
    <w:rsid w:val="00B959DA"/>
    <w:rsid w:val="00B95B5A"/>
    <w:rsid w:val="00B96486"/>
    <w:rsid w:val="00B966E7"/>
    <w:rsid w:val="00B96ACF"/>
    <w:rsid w:val="00B97307"/>
    <w:rsid w:val="00B974CA"/>
    <w:rsid w:val="00B976C3"/>
    <w:rsid w:val="00BA072D"/>
    <w:rsid w:val="00BA0A65"/>
    <w:rsid w:val="00BA0C2F"/>
    <w:rsid w:val="00BA0D8E"/>
    <w:rsid w:val="00BA0EAC"/>
    <w:rsid w:val="00BA11A1"/>
    <w:rsid w:val="00BA1340"/>
    <w:rsid w:val="00BA1B0C"/>
    <w:rsid w:val="00BA1C6C"/>
    <w:rsid w:val="00BA21A6"/>
    <w:rsid w:val="00BA2BBD"/>
    <w:rsid w:val="00BA3012"/>
    <w:rsid w:val="00BA340B"/>
    <w:rsid w:val="00BA342F"/>
    <w:rsid w:val="00BA3876"/>
    <w:rsid w:val="00BA395B"/>
    <w:rsid w:val="00BA39A4"/>
    <w:rsid w:val="00BA3A6D"/>
    <w:rsid w:val="00BA3BEE"/>
    <w:rsid w:val="00BA411A"/>
    <w:rsid w:val="00BA4698"/>
    <w:rsid w:val="00BA5222"/>
    <w:rsid w:val="00BA529C"/>
    <w:rsid w:val="00BA52EE"/>
    <w:rsid w:val="00BA5436"/>
    <w:rsid w:val="00BA5520"/>
    <w:rsid w:val="00BA56A8"/>
    <w:rsid w:val="00BA57D5"/>
    <w:rsid w:val="00BA57F5"/>
    <w:rsid w:val="00BA5A70"/>
    <w:rsid w:val="00BA5E42"/>
    <w:rsid w:val="00BA5F56"/>
    <w:rsid w:val="00BA61A6"/>
    <w:rsid w:val="00BA641F"/>
    <w:rsid w:val="00BA65F9"/>
    <w:rsid w:val="00BA6C0B"/>
    <w:rsid w:val="00BA7030"/>
    <w:rsid w:val="00BA742A"/>
    <w:rsid w:val="00BA7605"/>
    <w:rsid w:val="00BA783C"/>
    <w:rsid w:val="00BB0347"/>
    <w:rsid w:val="00BB03BB"/>
    <w:rsid w:val="00BB06E3"/>
    <w:rsid w:val="00BB072E"/>
    <w:rsid w:val="00BB09DB"/>
    <w:rsid w:val="00BB0F8F"/>
    <w:rsid w:val="00BB1559"/>
    <w:rsid w:val="00BB1724"/>
    <w:rsid w:val="00BB18EE"/>
    <w:rsid w:val="00BB194F"/>
    <w:rsid w:val="00BB1D66"/>
    <w:rsid w:val="00BB1FF7"/>
    <w:rsid w:val="00BB2290"/>
    <w:rsid w:val="00BB2410"/>
    <w:rsid w:val="00BB2A35"/>
    <w:rsid w:val="00BB3E99"/>
    <w:rsid w:val="00BB3EA0"/>
    <w:rsid w:val="00BB3EA6"/>
    <w:rsid w:val="00BB3EF3"/>
    <w:rsid w:val="00BB43A2"/>
    <w:rsid w:val="00BB43E1"/>
    <w:rsid w:val="00BB47F4"/>
    <w:rsid w:val="00BB4821"/>
    <w:rsid w:val="00BB4934"/>
    <w:rsid w:val="00BB4FA5"/>
    <w:rsid w:val="00BB50BD"/>
    <w:rsid w:val="00BB5544"/>
    <w:rsid w:val="00BB57D4"/>
    <w:rsid w:val="00BB5AE8"/>
    <w:rsid w:val="00BB5C9D"/>
    <w:rsid w:val="00BB5D06"/>
    <w:rsid w:val="00BB6CD5"/>
    <w:rsid w:val="00BB737E"/>
    <w:rsid w:val="00BB76B9"/>
    <w:rsid w:val="00BB77FB"/>
    <w:rsid w:val="00BB7869"/>
    <w:rsid w:val="00BB7B75"/>
    <w:rsid w:val="00BB7BD9"/>
    <w:rsid w:val="00BB7EDF"/>
    <w:rsid w:val="00BC00B2"/>
    <w:rsid w:val="00BC0308"/>
    <w:rsid w:val="00BC034A"/>
    <w:rsid w:val="00BC05A6"/>
    <w:rsid w:val="00BC08F1"/>
    <w:rsid w:val="00BC0D8A"/>
    <w:rsid w:val="00BC11B4"/>
    <w:rsid w:val="00BC11DC"/>
    <w:rsid w:val="00BC15A2"/>
    <w:rsid w:val="00BC1C0C"/>
    <w:rsid w:val="00BC1C29"/>
    <w:rsid w:val="00BC1DEF"/>
    <w:rsid w:val="00BC21F9"/>
    <w:rsid w:val="00BC23E2"/>
    <w:rsid w:val="00BC2450"/>
    <w:rsid w:val="00BC24FC"/>
    <w:rsid w:val="00BC2533"/>
    <w:rsid w:val="00BC25A8"/>
    <w:rsid w:val="00BC26AD"/>
    <w:rsid w:val="00BC2872"/>
    <w:rsid w:val="00BC28C6"/>
    <w:rsid w:val="00BC2E7A"/>
    <w:rsid w:val="00BC30B1"/>
    <w:rsid w:val="00BC33FE"/>
    <w:rsid w:val="00BC3403"/>
    <w:rsid w:val="00BC34A5"/>
    <w:rsid w:val="00BC378F"/>
    <w:rsid w:val="00BC3CCE"/>
    <w:rsid w:val="00BC41C9"/>
    <w:rsid w:val="00BC4FFD"/>
    <w:rsid w:val="00BC5949"/>
    <w:rsid w:val="00BC60EF"/>
    <w:rsid w:val="00BC61FD"/>
    <w:rsid w:val="00BC6B3F"/>
    <w:rsid w:val="00BC7078"/>
    <w:rsid w:val="00BC727E"/>
    <w:rsid w:val="00BC73A4"/>
    <w:rsid w:val="00BC745A"/>
    <w:rsid w:val="00BC75CA"/>
    <w:rsid w:val="00BC789B"/>
    <w:rsid w:val="00BC7A96"/>
    <w:rsid w:val="00BC7AA7"/>
    <w:rsid w:val="00BC7AD8"/>
    <w:rsid w:val="00BC7EAF"/>
    <w:rsid w:val="00BD040F"/>
    <w:rsid w:val="00BD04BD"/>
    <w:rsid w:val="00BD0666"/>
    <w:rsid w:val="00BD0C5F"/>
    <w:rsid w:val="00BD0F19"/>
    <w:rsid w:val="00BD0FCF"/>
    <w:rsid w:val="00BD1532"/>
    <w:rsid w:val="00BD188F"/>
    <w:rsid w:val="00BD2078"/>
    <w:rsid w:val="00BD242D"/>
    <w:rsid w:val="00BD2F27"/>
    <w:rsid w:val="00BD3471"/>
    <w:rsid w:val="00BD370D"/>
    <w:rsid w:val="00BD3AED"/>
    <w:rsid w:val="00BD3BBF"/>
    <w:rsid w:val="00BD3C5F"/>
    <w:rsid w:val="00BD42A2"/>
    <w:rsid w:val="00BD43AA"/>
    <w:rsid w:val="00BD4404"/>
    <w:rsid w:val="00BD4436"/>
    <w:rsid w:val="00BD4873"/>
    <w:rsid w:val="00BD4A67"/>
    <w:rsid w:val="00BD5BDF"/>
    <w:rsid w:val="00BD5F26"/>
    <w:rsid w:val="00BD6652"/>
    <w:rsid w:val="00BD66A0"/>
    <w:rsid w:val="00BD6A69"/>
    <w:rsid w:val="00BD6ADB"/>
    <w:rsid w:val="00BD6BD9"/>
    <w:rsid w:val="00BD7527"/>
    <w:rsid w:val="00BD7B5D"/>
    <w:rsid w:val="00BD7C68"/>
    <w:rsid w:val="00BD7F18"/>
    <w:rsid w:val="00BE02F1"/>
    <w:rsid w:val="00BE09CF"/>
    <w:rsid w:val="00BE0FF5"/>
    <w:rsid w:val="00BE12FA"/>
    <w:rsid w:val="00BE145C"/>
    <w:rsid w:val="00BE171E"/>
    <w:rsid w:val="00BE1965"/>
    <w:rsid w:val="00BE1A3F"/>
    <w:rsid w:val="00BE1ACD"/>
    <w:rsid w:val="00BE1CF3"/>
    <w:rsid w:val="00BE1E13"/>
    <w:rsid w:val="00BE2199"/>
    <w:rsid w:val="00BE2402"/>
    <w:rsid w:val="00BE2528"/>
    <w:rsid w:val="00BE27A0"/>
    <w:rsid w:val="00BE28DD"/>
    <w:rsid w:val="00BE2909"/>
    <w:rsid w:val="00BE2CEA"/>
    <w:rsid w:val="00BE2D5B"/>
    <w:rsid w:val="00BE2D97"/>
    <w:rsid w:val="00BE2FCA"/>
    <w:rsid w:val="00BE314B"/>
    <w:rsid w:val="00BE318B"/>
    <w:rsid w:val="00BE3324"/>
    <w:rsid w:val="00BE3369"/>
    <w:rsid w:val="00BE3581"/>
    <w:rsid w:val="00BE3BB7"/>
    <w:rsid w:val="00BE3BBF"/>
    <w:rsid w:val="00BE3C2D"/>
    <w:rsid w:val="00BE3FDC"/>
    <w:rsid w:val="00BE4535"/>
    <w:rsid w:val="00BE4808"/>
    <w:rsid w:val="00BE480B"/>
    <w:rsid w:val="00BE4839"/>
    <w:rsid w:val="00BE4934"/>
    <w:rsid w:val="00BE4A94"/>
    <w:rsid w:val="00BE4B41"/>
    <w:rsid w:val="00BE4E70"/>
    <w:rsid w:val="00BE533D"/>
    <w:rsid w:val="00BE5387"/>
    <w:rsid w:val="00BE56B7"/>
    <w:rsid w:val="00BE5810"/>
    <w:rsid w:val="00BE5948"/>
    <w:rsid w:val="00BE5E72"/>
    <w:rsid w:val="00BE65FE"/>
    <w:rsid w:val="00BE6A19"/>
    <w:rsid w:val="00BE6D33"/>
    <w:rsid w:val="00BE6EB9"/>
    <w:rsid w:val="00BE6F32"/>
    <w:rsid w:val="00BE70FD"/>
    <w:rsid w:val="00BE7512"/>
    <w:rsid w:val="00BE783B"/>
    <w:rsid w:val="00BE7AAD"/>
    <w:rsid w:val="00BE7B0B"/>
    <w:rsid w:val="00BF057B"/>
    <w:rsid w:val="00BF0830"/>
    <w:rsid w:val="00BF083D"/>
    <w:rsid w:val="00BF0AB8"/>
    <w:rsid w:val="00BF0C8F"/>
    <w:rsid w:val="00BF0F7B"/>
    <w:rsid w:val="00BF1548"/>
    <w:rsid w:val="00BF1688"/>
    <w:rsid w:val="00BF16A8"/>
    <w:rsid w:val="00BF1834"/>
    <w:rsid w:val="00BF1843"/>
    <w:rsid w:val="00BF1863"/>
    <w:rsid w:val="00BF1B08"/>
    <w:rsid w:val="00BF212C"/>
    <w:rsid w:val="00BF22AA"/>
    <w:rsid w:val="00BF2750"/>
    <w:rsid w:val="00BF2910"/>
    <w:rsid w:val="00BF2B1B"/>
    <w:rsid w:val="00BF2B58"/>
    <w:rsid w:val="00BF2BF1"/>
    <w:rsid w:val="00BF2C91"/>
    <w:rsid w:val="00BF2FF0"/>
    <w:rsid w:val="00BF33B0"/>
    <w:rsid w:val="00BF3465"/>
    <w:rsid w:val="00BF3539"/>
    <w:rsid w:val="00BF383B"/>
    <w:rsid w:val="00BF39C0"/>
    <w:rsid w:val="00BF3BC8"/>
    <w:rsid w:val="00BF3D22"/>
    <w:rsid w:val="00BF403E"/>
    <w:rsid w:val="00BF407F"/>
    <w:rsid w:val="00BF42D4"/>
    <w:rsid w:val="00BF42F7"/>
    <w:rsid w:val="00BF4783"/>
    <w:rsid w:val="00BF4DB5"/>
    <w:rsid w:val="00BF4F03"/>
    <w:rsid w:val="00BF5008"/>
    <w:rsid w:val="00BF55DC"/>
    <w:rsid w:val="00BF5701"/>
    <w:rsid w:val="00BF5D73"/>
    <w:rsid w:val="00BF5E9B"/>
    <w:rsid w:val="00BF5EBB"/>
    <w:rsid w:val="00BF5EEF"/>
    <w:rsid w:val="00BF603A"/>
    <w:rsid w:val="00BF606B"/>
    <w:rsid w:val="00BF6B0B"/>
    <w:rsid w:val="00BF6CCC"/>
    <w:rsid w:val="00BF6E9F"/>
    <w:rsid w:val="00BF70D8"/>
    <w:rsid w:val="00BF7592"/>
    <w:rsid w:val="00BF76EF"/>
    <w:rsid w:val="00BF7A2B"/>
    <w:rsid w:val="00BF7D10"/>
    <w:rsid w:val="00BF7E5C"/>
    <w:rsid w:val="00C0007A"/>
    <w:rsid w:val="00C001FA"/>
    <w:rsid w:val="00C00334"/>
    <w:rsid w:val="00C009C2"/>
    <w:rsid w:val="00C00C73"/>
    <w:rsid w:val="00C0113A"/>
    <w:rsid w:val="00C01629"/>
    <w:rsid w:val="00C018BC"/>
    <w:rsid w:val="00C0192A"/>
    <w:rsid w:val="00C0199E"/>
    <w:rsid w:val="00C019E5"/>
    <w:rsid w:val="00C01BD9"/>
    <w:rsid w:val="00C01C7B"/>
    <w:rsid w:val="00C01CA7"/>
    <w:rsid w:val="00C01D43"/>
    <w:rsid w:val="00C01EC2"/>
    <w:rsid w:val="00C02142"/>
    <w:rsid w:val="00C02162"/>
    <w:rsid w:val="00C0248A"/>
    <w:rsid w:val="00C029C2"/>
    <w:rsid w:val="00C02BD2"/>
    <w:rsid w:val="00C02F7E"/>
    <w:rsid w:val="00C03394"/>
    <w:rsid w:val="00C03F25"/>
    <w:rsid w:val="00C03F3C"/>
    <w:rsid w:val="00C03F80"/>
    <w:rsid w:val="00C040B4"/>
    <w:rsid w:val="00C0434A"/>
    <w:rsid w:val="00C04374"/>
    <w:rsid w:val="00C044BA"/>
    <w:rsid w:val="00C044DB"/>
    <w:rsid w:val="00C0454D"/>
    <w:rsid w:val="00C04627"/>
    <w:rsid w:val="00C04874"/>
    <w:rsid w:val="00C04C4C"/>
    <w:rsid w:val="00C04EB9"/>
    <w:rsid w:val="00C05012"/>
    <w:rsid w:val="00C05218"/>
    <w:rsid w:val="00C05245"/>
    <w:rsid w:val="00C05388"/>
    <w:rsid w:val="00C0583D"/>
    <w:rsid w:val="00C05DDF"/>
    <w:rsid w:val="00C05EF0"/>
    <w:rsid w:val="00C05FCF"/>
    <w:rsid w:val="00C06037"/>
    <w:rsid w:val="00C06598"/>
    <w:rsid w:val="00C06611"/>
    <w:rsid w:val="00C06A64"/>
    <w:rsid w:val="00C06E16"/>
    <w:rsid w:val="00C07008"/>
    <w:rsid w:val="00C0707D"/>
    <w:rsid w:val="00C07512"/>
    <w:rsid w:val="00C075A2"/>
    <w:rsid w:val="00C075D0"/>
    <w:rsid w:val="00C079BA"/>
    <w:rsid w:val="00C07B3A"/>
    <w:rsid w:val="00C07C1E"/>
    <w:rsid w:val="00C07C3E"/>
    <w:rsid w:val="00C10360"/>
    <w:rsid w:val="00C109FE"/>
    <w:rsid w:val="00C10A3F"/>
    <w:rsid w:val="00C10DFB"/>
    <w:rsid w:val="00C10EF6"/>
    <w:rsid w:val="00C112CC"/>
    <w:rsid w:val="00C113E9"/>
    <w:rsid w:val="00C113F4"/>
    <w:rsid w:val="00C11442"/>
    <w:rsid w:val="00C11609"/>
    <w:rsid w:val="00C11DF6"/>
    <w:rsid w:val="00C1210C"/>
    <w:rsid w:val="00C1213E"/>
    <w:rsid w:val="00C121D6"/>
    <w:rsid w:val="00C122EA"/>
    <w:rsid w:val="00C129B3"/>
    <w:rsid w:val="00C12B29"/>
    <w:rsid w:val="00C13388"/>
    <w:rsid w:val="00C134C7"/>
    <w:rsid w:val="00C1355A"/>
    <w:rsid w:val="00C13670"/>
    <w:rsid w:val="00C13A4A"/>
    <w:rsid w:val="00C13A6D"/>
    <w:rsid w:val="00C13B2F"/>
    <w:rsid w:val="00C14068"/>
    <w:rsid w:val="00C142F2"/>
    <w:rsid w:val="00C14396"/>
    <w:rsid w:val="00C14FC1"/>
    <w:rsid w:val="00C150D7"/>
    <w:rsid w:val="00C15279"/>
    <w:rsid w:val="00C1534B"/>
    <w:rsid w:val="00C15499"/>
    <w:rsid w:val="00C15581"/>
    <w:rsid w:val="00C155D7"/>
    <w:rsid w:val="00C156B7"/>
    <w:rsid w:val="00C15F17"/>
    <w:rsid w:val="00C16296"/>
    <w:rsid w:val="00C165AB"/>
    <w:rsid w:val="00C16805"/>
    <w:rsid w:val="00C16860"/>
    <w:rsid w:val="00C16980"/>
    <w:rsid w:val="00C169C0"/>
    <w:rsid w:val="00C16ED9"/>
    <w:rsid w:val="00C172BC"/>
    <w:rsid w:val="00C1736F"/>
    <w:rsid w:val="00C17DF9"/>
    <w:rsid w:val="00C17EF2"/>
    <w:rsid w:val="00C20033"/>
    <w:rsid w:val="00C20235"/>
    <w:rsid w:val="00C209C0"/>
    <w:rsid w:val="00C20A0D"/>
    <w:rsid w:val="00C20E4F"/>
    <w:rsid w:val="00C212B7"/>
    <w:rsid w:val="00C2159E"/>
    <w:rsid w:val="00C22099"/>
    <w:rsid w:val="00C223CB"/>
    <w:rsid w:val="00C2250E"/>
    <w:rsid w:val="00C2251F"/>
    <w:rsid w:val="00C23147"/>
    <w:rsid w:val="00C23494"/>
    <w:rsid w:val="00C23597"/>
    <w:rsid w:val="00C235EB"/>
    <w:rsid w:val="00C23757"/>
    <w:rsid w:val="00C23979"/>
    <w:rsid w:val="00C23997"/>
    <w:rsid w:val="00C23B4D"/>
    <w:rsid w:val="00C23C5E"/>
    <w:rsid w:val="00C23D1F"/>
    <w:rsid w:val="00C23DEF"/>
    <w:rsid w:val="00C241AA"/>
    <w:rsid w:val="00C242C5"/>
    <w:rsid w:val="00C242E0"/>
    <w:rsid w:val="00C244AA"/>
    <w:rsid w:val="00C248ED"/>
    <w:rsid w:val="00C2494B"/>
    <w:rsid w:val="00C24B19"/>
    <w:rsid w:val="00C250FB"/>
    <w:rsid w:val="00C251A3"/>
    <w:rsid w:val="00C25209"/>
    <w:rsid w:val="00C255EF"/>
    <w:rsid w:val="00C25718"/>
    <w:rsid w:val="00C25B1F"/>
    <w:rsid w:val="00C25E39"/>
    <w:rsid w:val="00C25E98"/>
    <w:rsid w:val="00C25F65"/>
    <w:rsid w:val="00C26186"/>
    <w:rsid w:val="00C26567"/>
    <w:rsid w:val="00C2656F"/>
    <w:rsid w:val="00C26948"/>
    <w:rsid w:val="00C26BA6"/>
    <w:rsid w:val="00C26DBF"/>
    <w:rsid w:val="00C2717E"/>
    <w:rsid w:val="00C278A1"/>
    <w:rsid w:val="00C27D57"/>
    <w:rsid w:val="00C27ED8"/>
    <w:rsid w:val="00C300A0"/>
    <w:rsid w:val="00C30192"/>
    <w:rsid w:val="00C30344"/>
    <w:rsid w:val="00C30715"/>
    <w:rsid w:val="00C30849"/>
    <w:rsid w:val="00C3088A"/>
    <w:rsid w:val="00C30B60"/>
    <w:rsid w:val="00C311A3"/>
    <w:rsid w:val="00C312F3"/>
    <w:rsid w:val="00C3143A"/>
    <w:rsid w:val="00C314BF"/>
    <w:rsid w:val="00C31D3B"/>
    <w:rsid w:val="00C31FEB"/>
    <w:rsid w:val="00C32138"/>
    <w:rsid w:val="00C32480"/>
    <w:rsid w:val="00C3284A"/>
    <w:rsid w:val="00C328F1"/>
    <w:rsid w:val="00C32941"/>
    <w:rsid w:val="00C32C55"/>
    <w:rsid w:val="00C331B3"/>
    <w:rsid w:val="00C333B6"/>
    <w:rsid w:val="00C33451"/>
    <w:rsid w:val="00C338C2"/>
    <w:rsid w:val="00C33987"/>
    <w:rsid w:val="00C33A55"/>
    <w:rsid w:val="00C33B39"/>
    <w:rsid w:val="00C33E4B"/>
    <w:rsid w:val="00C33EE5"/>
    <w:rsid w:val="00C341DB"/>
    <w:rsid w:val="00C3437A"/>
    <w:rsid w:val="00C347AC"/>
    <w:rsid w:val="00C348AB"/>
    <w:rsid w:val="00C348F1"/>
    <w:rsid w:val="00C34D5A"/>
    <w:rsid w:val="00C34FB4"/>
    <w:rsid w:val="00C35081"/>
    <w:rsid w:val="00C35398"/>
    <w:rsid w:val="00C35521"/>
    <w:rsid w:val="00C3608B"/>
    <w:rsid w:val="00C3629F"/>
    <w:rsid w:val="00C36693"/>
    <w:rsid w:val="00C368CD"/>
    <w:rsid w:val="00C36BCD"/>
    <w:rsid w:val="00C36D85"/>
    <w:rsid w:val="00C372A9"/>
    <w:rsid w:val="00C37854"/>
    <w:rsid w:val="00C37A1C"/>
    <w:rsid w:val="00C37A5A"/>
    <w:rsid w:val="00C37AC8"/>
    <w:rsid w:val="00C37C79"/>
    <w:rsid w:val="00C37DC9"/>
    <w:rsid w:val="00C37EB6"/>
    <w:rsid w:val="00C4009F"/>
    <w:rsid w:val="00C401AC"/>
    <w:rsid w:val="00C404E0"/>
    <w:rsid w:val="00C405CA"/>
    <w:rsid w:val="00C406C1"/>
    <w:rsid w:val="00C40749"/>
    <w:rsid w:val="00C409D3"/>
    <w:rsid w:val="00C40A6E"/>
    <w:rsid w:val="00C40B7D"/>
    <w:rsid w:val="00C4127B"/>
    <w:rsid w:val="00C41341"/>
    <w:rsid w:val="00C41349"/>
    <w:rsid w:val="00C413A5"/>
    <w:rsid w:val="00C416B2"/>
    <w:rsid w:val="00C417E0"/>
    <w:rsid w:val="00C417FC"/>
    <w:rsid w:val="00C41FD5"/>
    <w:rsid w:val="00C4250F"/>
    <w:rsid w:val="00C42A63"/>
    <w:rsid w:val="00C42B20"/>
    <w:rsid w:val="00C42E20"/>
    <w:rsid w:val="00C43124"/>
    <w:rsid w:val="00C43255"/>
    <w:rsid w:val="00C4329A"/>
    <w:rsid w:val="00C4362C"/>
    <w:rsid w:val="00C43A71"/>
    <w:rsid w:val="00C44312"/>
    <w:rsid w:val="00C44459"/>
    <w:rsid w:val="00C44620"/>
    <w:rsid w:val="00C4483A"/>
    <w:rsid w:val="00C448B9"/>
    <w:rsid w:val="00C44945"/>
    <w:rsid w:val="00C44AD2"/>
    <w:rsid w:val="00C4525B"/>
    <w:rsid w:val="00C45654"/>
    <w:rsid w:val="00C45742"/>
    <w:rsid w:val="00C45965"/>
    <w:rsid w:val="00C459B9"/>
    <w:rsid w:val="00C45CC3"/>
    <w:rsid w:val="00C45E2E"/>
    <w:rsid w:val="00C4600D"/>
    <w:rsid w:val="00C4603C"/>
    <w:rsid w:val="00C4624E"/>
    <w:rsid w:val="00C4639E"/>
    <w:rsid w:val="00C46903"/>
    <w:rsid w:val="00C469BB"/>
    <w:rsid w:val="00C46A80"/>
    <w:rsid w:val="00C46F02"/>
    <w:rsid w:val="00C46F93"/>
    <w:rsid w:val="00C474C6"/>
    <w:rsid w:val="00C4752F"/>
    <w:rsid w:val="00C47BD9"/>
    <w:rsid w:val="00C47C0B"/>
    <w:rsid w:val="00C47C77"/>
    <w:rsid w:val="00C50000"/>
    <w:rsid w:val="00C5055D"/>
    <w:rsid w:val="00C506D7"/>
    <w:rsid w:val="00C5070F"/>
    <w:rsid w:val="00C50AA9"/>
    <w:rsid w:val="00C50B85"/>
    <w:rsid w:val="00C50BAF"/>
    <w:rsid w:val="00C50F1D"/>
    <w:rsid w:val="00C50FE6"/>
    <w:rsid w:val="00C526E2"/>
    <w:rsid w:val="00C52796"/>
    <w:rsid w:val="00C528A8"/>
    <w:rsid w:val="00C52A25"/>
    <w:rsid w:val="00C52A49"/>
    <w:rsid w:val="00C52DE2"/>
    <w:rsid w:val="00C5360B"/>
    <w:rsid w:val="00C53683"/>
    <w:rsid w:val="00C5372F"/>
    <w:rsid w:val="00C53925"/>
    <w:rsid w:val="00C53F04"/>
    <w:rsid w:val="00C54059"/>
    <w:rsid w:val="00C543CE"/>
    <w:rsid w:val="00C544E6"/>
    <w:rsid w:val="00C5463A"/>
    <w:rsid w:val="00C55092"/>
    <w:rsid w:val="00C5556E"/>
    <w:rsid w:val="00C55944"/>
    <w:rsid w:val="00C55DDC"/>
    <w:rsid w:val="00C55E6F"/>
    <w:rsid w:val="00C55FC6"/>
    <w:rsid w:val="00C561F2"/>
    <w:rsid w:val="00C5637C"/>
    <w:rsid w:val="00C5638D"/>
    <w:rsid w:val="00C567F9"/>
    <w:rsid w:val="00C56B43"/>
    <w:rsid w:val="00C57091"/>
    <w:rsid w:val="00C570C6"/>
    <w:rsid w:val="00C57318"/>
    <w:rsid w:val="00C5743D"/>
    <w:rsid w:val="00C5779F"/>
    <w:rsid w:val="00C57E77"/>
    <w:rsid w:val="00C57E94"/>
    <w:rsid w:val="00C57FAC"/>
    <w:rsid w:val="00C60146"/>
    <w:rsid w:val="00C60496"/>
    <w:rsid w:val="00C604CA"/>
    <w:rsid w:val="00C606FA"/>
    <w:rsid w:val="00C6093D"/>
    <w:rsid w:val="00C60A1E"/>
    <w:rsid w:val="00C60FD2"/>
    <w:rsid w:val="00C612AE"/>
    <w:rsid w:val="00C6150A"/>
    <w:rsid w:val="00C61A8C"/>
    <w:rsid w:val="00C62500"/>
    <w:rsid w:val="00C6267E"/>
    <w:rsid w:val="00C629DE"/>
    <w:rsid w:val="00C62C67"/>
    <w:rsid w:val="00C63252"/>
    <w:rsid w:val="00C633A6"/>
    <w:rsid w:val="00C63630"/>
    <w:rsid w:val="00C63688"/>
    <w:rsid w:val="00C63719"/>
    <w:rsid w:val="00C6372C"/>
    <w:rsid w:val="00C639A0"/>
    <w:rsid w:val="00C63CE4"/>
    <w:rsid w:val="00C63DC8"/>
    <w:rsid w:val="00C63E76"/>
    <w:rsid w:val="00C63F71"/>
    <w:rsid w:val="00C64308"/>
    <w:rsid w:val="00C6440C"/>
    <w:rsid w:val="00C6478B"/>
    <w:rsid w:val="00C6494F"/>
    <w:rsid w:val="00C64FD4"/>
    <w:rsid w:val="00C64FF3"/>
    <w:rsid w:val="00C65054"/>
    <w:rsid w:val="00C65319"/>
    <w:rsid w:val="00C65491"/>
    <w:rsid w:val="00C6560A"/>
    <w:rsid w:val="00C65670"/>
    <w:rsid w:val="00C656DF"/>
    <w:rsid w:val="00C65CDC"/>
    <w:rsid w:val="00C66498"/>
    <w:rsid w:val="00C66599"/>
    <w:rsid w:val="00C66A04"/>
    <w:rsid w:val="00C66AB9"/>
    <w:rsid w:val="00C66E95"/>
    <w:rsid w:val="00C66F33"/>
    <w:rsid w:val="00C670C7"/>
    <w:rsid w:val="00C676DA"/>
    <w:rsid w:val="00C67E69"/>
    <w:rsid w:val="00C67FD0"/>
    <w:rsid w:val="00C7074B"/>
    <w:rsid w:val="00C7103C"/>
    <w:rsid w:val="00C7112D"/>
    <w:rsid w:val="00C71485"/>
    <w:rsid w:val="00C71860"/>
    <w:rsid w:val="00C71AAB"/>
    <w:rsid w:val="00C71F9E"/>
    <w:rsid w:val="00C72318"/>
    <w:rsid w:val="00C72445"/>
    <w:rsid w:val="00C725FA"/>
    <w:rsid w:val="00C728F4"/>
    <w:rsid w:val="00C72A7C"/>
    <w:rsid w:val="00C72F29"/>
    <w:rsid w:val="00C736BF"/>
    <w:rsid w:val="00C73EC3"/>
    <w:rsid w:val="00C74384"/>
    <w:rsid w:val="00C74965"/>
    <w:rsid w:val="00C74B5D"/>
    <w:rsid w:val="00C74C8F"/>
    <w:rsid w:val="00C74CEC"/>
    <w:rsid w:val="00C7532F"/>
    <w:rsid w:val="00C75ABE"/>
    <w:rsid w:val="00C75B70"/>
    <w:rsid w:val="00C75E22"/>
    <w:rsid w:val="00C7663C"/>
    <w:rsid w:val="00C7664A"/>
    <w:rsid w:val="00C7665A"/>
    <w:rsid w:val="00C767C2"/>
    <w:rsid w:val="00C76966"/>
    <w:rsid w:val="00C76C1B"/>
    <w:rsid w:val="00C76C89"/>
    <w:rsid w:val="00C77101"/>
    <w:rsid w:val="00C77865"/>
    <w:rsid w:val="00C77DFC"/>
    <w:rsid w:val="00C8021F"/>
    <w:rsid w:val="00C803E2"/>
    <w:rsid w:val="00C80530"/>
    <w:rsid w:val="00C80682"/>
    <w:rsid w:val="00C80CE4"/>
    <w:rsid w:val="00C80CFA"/>
    <w:rsid w:val="00C80DF2"/>
    <w:rsid w:val="00C80F0D"/>
    <w:rsid w:val="00C812EC"/>
    <w:rsid w:val="00C8150C"/>
    <w:rsid w:val="00C81752"/>
    <w:rsid w:val="00C819BD"/>
    <w:rsid w:val="00C81D94"/>
    <w:rsid w:val="00C82232"/>
    <w:rsid w:val="00C8243B"/>
    <w:rsid w:val="00C82BBC"/>
    <w:rsid w:val="00C8341F"/>
    <w:rsid w:val="00C83429"/>
    <w:rsid w:val="00C838B5"/>
    <w:rsid w:val="00C83A04"/>
    <w:rsid w:val="00C83A6E"/>
    <w:rsid w:val="00C83D54"/>
    <w:rsid w:val="00C83D56"/>
    <w:rsid w:val="00C83E1F"/>
    <w:rsid w:val="00C83FA3"/>
    <w:rsid w:val="00C83FE1"/>
    <w:rsid w:val="00C8439C"/>
    <w:rsid w:val="00C8448A"/>
    <w:rsid w:val="00C84AE9"/>
    <w:rsid w:val="00C84BAA"/>
    <w:rsid w:val="00C84DBB"/>
    <w:rsid w:val="00C851DE"/>
    <w:rsid w:val="00C860CA"/>
    <w:rsid w:val="00C8611C"/>
    <w:rsid w:val="00C862D7"/>
    <w:rsid w:val="00C86376"/>
    <w:rsid w:val="00C863DE"/>
    <w:rsid w:val="00C86585"/>
    <w:rsid w:val="00C866DC"/>
    <w:rsid w:val="00C86B8B"/>
    <w:rsid w:val="00C86BEF"/>
    <w:rsid w:val="00C86E75"/>
    <w:rsid w:val="00C86F84"/>
    <w:rsid w:val="00C86F9B"/>
    <w:rsid w:val="00C87084"/>
    <w:rsid w:val="00C874CA"/>
    <w:rsid w:val="00C8751B"/>
    <w:rsid w:val="00C8764C"/>
    <w:rsid w:val="00C87A2A"/>
    <w:rsid w:val="00C87FE8"/>
    <w:rsid w:val="00C90031"/>
    <w:rsid w:val="00C90867"/>
    <w:rsid w:val="00C908E4"/>
    <w:rsid w:val="00C90923"/>
    <w:rsid w:val="00C90A5E"/>
    <w:rsid w:val="00C90ADE"/>
    <w:rsid w:val="00C90D9E"/>
    <w:rsid w:val="00C913B7"/>
    <w:rsid w:val="00C916D3"/>
    <w:rsid w:val="00C91B34"/>
    <w:rsid w:val="00C91CD9"/>
    <w:rsid w:val="00C9202E"/>
    <w:rsid w:val="00C92234"/>
    <w:rsid w:val="00C92330"/>
    <w:rsid w:val="00C92793"/>
    <w:rsid w:val="00C92B93"/>
    <w:rsid w:val="00C92CB8"/>
    <w:rsid w:val="00C92D69"/>
    <w:rsid w:val="00C93176"/>
    <w:rsid w:val="00C931DD"/>
    <w:rsid w:val="00C931FD"/>
    <w:rsid w:val="00C93405"/>
    <w:rsid w:val="00C93414"/>
    <w:rsid w:val="00C93D0C"/>
    <w:rsid w:val="00C93F00"/>
    <w:rsid w:val="00C9402A"/>
    <w:rsid w:val="00C942B4"/>
    <w:rsid w:val="00C94A69"/>
    <w:rsid w:val="00C94D27"/>
    <w:rsid w:val="00C954F3"/>
    <w:rsid w:val="00C957C5"/>
    <w:rsid w:val="00C95AA9"/>
    <w:rsid w:val="00C95AB1"/>
    <w:rsid w:val="00C95D9D"/>
    <w:rsid w:val="00C95DC7"/>
    <w:rsid w:val="00C95F8E"/>
    <w:rsid w:val="00C96A1C"/>
    <w:rsid w:val="00C96B79"/>
    <w:rsid w:val="00C96C21"/>
    <w:rsid w:val="00C96F1E"/>
    <w:rsid w:val="00C9708F"/>
    <w:rsid w:val="00C97478"/>
    <w:rsid w:val="00C975B0"/>
    <w:rsid w:val="00C978AF"/>
    <w:rsid w:val="00C978D5"/>
    <w:rsid w:val="00C97AC7"/>
    <w:rsid w:val="00C97E52"/>
    <w:rsid w:val="00C97E7E"/>
    <w:rsid w:val="00CA045B"/>
    <w:rsid w:val="00CA0553"/>
    <w:rsid w:val="00CA0778"/>
    <w:rsid w:val="00CA0A5B"/>
    <w:rsid w:val="00CA14FB"/>
    <w:rsid w:val="00CA2514"/>
    <w:rsid w:val="00CA293A"/>
    <w:rsid w:val="00CA2A28"/>
    <w:rsid w:val="00CA2B76"/>
    <w:rsid w:val="00CA2B91"/>
    <w:rsid w:val="00CA2BDF"/>
    <w:rsid w:val="00CA2C57"/>
    <w:rsid w:val="00CA2E53"/>
    <w:rsid w:val="00CA35E7"/>
    <w:rsid w:val="00CA364A"/>
    <w:rsid w:val="00CA39E9"/>
    <w:rsid w:val="00CA3A1A"/>
    <w:rsid w:val="00CA3B1E"/>
    <w:rsid w:val="00CA3B72"/>
    <w:rsid w:val="00CA3D5E"/>
    <w:rsid w:val="00CA41C0"/>
    <w:rsid w:val="00CA4826"/>
    <w:rsid w:val="00CA4B8F"/>
    <w:rsid w:val="00CA50AE"/>
    <w:rsid w:val="00CA52A5"/>
    <w:rsid w:val="00CA556F"/>
    <w:rsid w:val="00CA5BDA"/>
    <w:rsid w:val="00CA5FAB"/>
    <w:rsid w:val="00CA6133"/>
    <w:rsid w:val="00CA670A"/>
    <w:rsid w:val="00CA679C"/>
    <w:rsid w:val="00CA69B2"/>
    <w:rsid w:val="00CA6A0C"/>
    <w:rsid w:val="00CA6C99"/>
    <w:rsid w:val="00CA6D0C"/>
    <w:rsid w:val="00CA6E04"/>
    <w:rsid w:val="00CA6E55"/>
    <w:rsid w:val="00CA703D"/>
    <w:rsid w:val="00CA735C"/>
    <w:rsid w:val="00CA738B"/>
    <w:rsid w:val="00CA7485"/>
    <w:rsid w:val="00CA76AD"/>
    <w:rsid w:val="00CA76C9"/>
    <w:rsid w:val="00CA7782"/>
    <w:rsid w:val="00CA7D86"/>
    <w:rsid w:val="00CA7EE6"/>
    <w:rsid w:val="00CA7FDC"/>
    <w:rsid w:val="00CB026C"/>
    <w:rsid w:val="00CB035D"/>
    <w:rsid w:val="00CB05C2"/>
    <w:rsid w:val="00CB0B10"/>
    <w:rsid w:val="00CB0C56"/>
    <w:rsid w:val="00CB1237"/>
    <w:rsid w:val="00CB1366"/>
    <w:rsid w:val="00CB13E7"/>
    <w:rsid w:val="00CB14B7"/>
    <w:rsid w:val="00CB19A3"/>
    <w:rsid w:val="00CB1A3B"/>
    <w:rsid w:val="00CB1A62"/>
    <w:rsid w:val="00CB1B61"/>
    <w:rsid w:val="00CB1D92"/>
    <w:rsid w:val="00CB1E7C"/>
    <w:rsid w:val="00CB20DA"/>
    <w:rsid w:val="00CB21AD"/>
    <w:rsid w:val="00CB23DE"/>
    <w:rsid w:val="00CB26A9"/>
    <w:rsid w:val="00CB3076"/>
    <w:rsid w:val="00CB30FD"/>
    <w:rsid w:val="00CB3221"/>
    <w:rsid w:val="00CB32EF"/>
    <w:rsid w:val="00CB3416"/>
    <w:rsid w:val="00CB38D2"/>
    <w:rsid w:val="00CB4292"/>
    <w:rsid w:val="00CB4639"/>
    <w:rsid w:val="00CB4784"/>
    <w:rsid w:val="00CB47EA"/>
    <w:rsid w:val="00CB4ABB"/>
    <w:rsid w:val="00CB4B42"/>
    <w:rsid w:val="00CB4BA6"/>
    <w:rsid w:val="00CB527B"/>
    <w:rsid w:val="00CB54CE"/>
    <w:rsid w:val="00CB58EA"/>
    <w:rsid w:val="00CB5988"/>
    <w:rsid w:val="00CB61D1"/>
    <w:rsid w:val="00CB6449"/>
    <w:rsid w:val="00CB6C6E"/>
    <w:rsid w:val="00CB6D42"/>
    <w:rsid w:val="00CB6FC8"/>
    <w:rsid w:val="00CB700E"/>
    <w:rsid w:val="00CB78A2"/>
    <w:rsid w:val="00CB799B"/>
    <w:rsid w:val="00CB7E6A"/>
    <w:rsid w:val="00CC07F0"/>
    <w:rsid w:val="00CC09B8"/>
    <w:rsid w:val="00CC0B56"/>
    <w:rsid w:val="00CC0C50"/>
    <w:rsid w:val="00CC0C90"/>
    <w:rsid w:val="00CC0DF5"/>
    <w:rsid w:val="00CC0F75"/>
    <w:rsid w:val="00CC1346"/>
    <w:rsid w:val="00CC14DE"/>
    <w:rsid w:val="00CC1D17"/>
    <w:rsid w:val="00CC236E"/>
    <w:rsid w:val="00CC23BB"/>
    <w:rsid w:val="00CC2AE9"/>
    <w:rsid w:val="00CC2C6D"/>
    <w:rsid w:val="00CC31A6"/>
    <w:rsid w:val="00CC333E"/>
    <w:rsid w:val="00CC3432"/>
    <w:rsid w:val="00CC3603"/>
    <w:rsid w:val="00CC3776"/>
    <w:rsid w:val="00CC37E8"/>
    <w:rsid w:val="00CC4505"/>
    <w:rsid w:val="00CC4A39"/>
    <w:rsid w:val="00CC5689"/>
    <w:rsid w:val="00CC5858"/>
    <w:rsid w:val="00CC5B39"/>
    <w:rsid w:val="00CC5E27"/>
    <w:rsid w:val="00CC6544"/>
    <w:rsid w:val="00CC6730"/>
    <w:rsid w:val="00CC6ABB"/>
    <w:rsid w:val="00CC7434"/>
    <w:rsid w:val="00CC7DF5"/>
    <w:rsid w:val="00CD041E"/>
    <w:rsid w:val="00CD045E"/>
    <w:rsid w:val="00CD0627"/>
    <w:rsid w:val="00CD07E4"/>
    <w:rsid w:val="00CD0FFA"/>
    <w:rsid w:val="00CD100F"/>
    <w:rsid w:val="00CD1049"/>
    <w:rsid w:val="00CD124D"/>
    <w:rsid w:val="00CD1382"/>
    <w:rsid w:val="00CD17A0"/>
    <w:rsid w:val="00CD18DE"/>
    <w:rsid w:val="00CD1CDF"/>
    <w:rsid w:val="00CD2965"/>
    <w:rsid w:val="00CD2986"/>
    <w:rsid w:val="00CD2A06"/>
    <w:rsid w:val="00CD2C55"/>
    <w:rsid w:val="00CD2C73"/>
    <w:rsid w:val="00CD32E2"/>
    <w:rsid w:val="00CD3385"/>
    <w:rsid w:val="00CD3BCF"/>
    <w:rsid w:val="00CD3E56"/>
    <w:rsid w:val="00CD4022"/>
    <w:rsid w:val="00CD4459"/>
    <w:rsid w:val="00CD44D7"/>
    <w:rsid w:val="00CD5BF4"/>
    <w:rsid w:val="00CD5C79"/>
    <w:rsid w:val="00CD5DED"/>
    <w:rsid w:val="00CD6213"/>
    <w:rsid w:val="00CD629B"/>
    <w:rsid w:val="00CD63B7"/>
    <w:rsid w:val="00CD6754"/>
    <w:rsid w:val="00CD6857"/>
    <w:rsid w:val="00CD6A51"/>
    <w:rsid w:val="00CD6AE7"/>
    <w:rsid w:val="00CD6E1F"/>
    <w:rsid w:val="00CD6E86"/>
    <w:rsid w:val="00CD7099"/>
    <w:rsid w:val="00CD71F0"/>
    <w:rsid w:val="00CD7242"/>
    <w:rsid w:val="00CD7361"/>
    <w:rsid w:val="00CD73F6"/>
    <w:rsid w:val="00CD7889"/>
    <w:rsid w:val="00CD79A6"/>
    <w:rsid w:val="00CD7A5E"/>
    <w:rsid w:val="00CD7BAE"/>
    <w:rsid w:val="00CD7BB1"/>
    <w:rsid w:val="00CE00B6"/>
    <w:rsid w:val="00CE01F2"/>
    <w:rsid w:val="00CE04F9"/>
    <w:rsid w:val="00CE09EC"/>
    <w:rsid w:val="00CE0DFC"/>
    <w:rsid w:val="00CE105E"/>
    <w:rsid w:val="00CE156D"/>
    <w:rsid w:val="00CE1721"/>
    <w:rsid w:val="00CE20AE"/>
    <w:rsid w:val="00CE23CA"/>
    <w:rsid w:val="00CE2602"/>
    <w:rsid w:val="00CE2E1C"/>
    <w:rsid w:val="00CE35DA"/>
    <w:rsid w:val="00CE3A64"/>
    <w:rsid w:val="00CE3ABA"/>
    <w:rsid w:val="00CE4019"/>
    <w:rsid w:val="00CE4558"/>
    <w:rsid w:val="00CE4C48"/>
    <w:rsid w:val="00CE4CD7"/>
    <w:rsid w:val="00CE4DEF"/>
    <w:rsid w:val="00CE56BA"/>
    <w:rsid w:val="00CE5730"/>
    <w:rsid w:val="00CE5B2B"/>
    <w:rsid w:val="00CE5C27"/>
    <w:rsid w:val="00CE5F9C"/>
    <w:rsid w:val="00CE688E"/>
    <w:rsid w:val="00CE7E19"/>
    <w:rsid w:val="00CF059B"/>
    <w:rsid w:val="00CF0878"/>
    <w:rsid w:val="00CF0938"/>
    <w:rsid w:val="00CF0A21"/>
    <w:rsid w:val="00CF0D3B"/>
    <w:rsid w:val="00CF0EA9"/>
    <w:rsid w:val="00CF1208"/>
    <w:rsid w:val="00CF14DE"/>
    <w:rsid w:val="00CF1582"/>
    <w:rsid w:val="00CF1587"/>
    <w:rsid w:val="00CF19D0"/>
    <w:rsid w:val="00CF1D7D"/>
    <w:rsid w:val="00CF1DC4"/>
    <w:rsid w:val="00CF2594"/>
    <w:rsid w:val="00CF304B"/>
    <w:rsid w:val="00CF3620"/>
    <w:rsid w:val="00CF3741"/>
    <w:rsid w:val="00CF392A"/>
    <w:rsid w:val="00CF3CB5"/>
    <w:rsid w:val="00CF3E07"/>
    <w:rsid w:val="00CF3E8D"/>
    <w:rsid w:val="00CF3F0B"/>
    <w:rsid w:val="00CF4426"/>
    <w:rsid w:val="00CF4AD9"/>
    <w:rsid w:val="00CF5198"/>
    <w:rsid w:val="00CF540E"/>
    <w:rsid w:val="00CF5581"/>
    <w:rsid w:val="00CF590B"/>
    <w:rsid w:val="00CF5988"/>
    <w:rsid w:val="00CF5D5D"/>
    <w:rsid w:val="00CF5E1C"/>
    <w:rsid w:val="00CF5EF4"/>
    <w:rsid w:val="00CF60D4"/>
    <w:rsid w:val="00CF689C"/>
    <w:rsid w:val="00CF69A8"/>
    <w:rsid w:val="00CF6D6B"/>
    <w:rsid w:val="00CF72A2"/>
    <w:rsid w:val="00CF7443"/>
    <w:rsid w:val="00CF7657"/>
    <w:rsid w:val="00CF77C7"/>
    <w:rsid w:val="00CF78A4"/>
    <w:rsid w:val="00CF7B8F"/>
    <w:rsid w:val="00CF7F56"/>
    <w:rsid w:val="00D007D8"/>
    <w:rsid w:val="00D00E49"/>
    <w:rsid w:val="00D00EDD"/>
    <w:rsid w:val="00D0102C"/>
    <w:rsid w:val="00D01128"/>
    <w:rsid w:val="00D0171F"/>
    <w:rsid w:val="00D01CB3"/>
    <w:rsid w:val="00D01D95"/>
    <w:rsid w:val="00D01EF2"/>
    <w:rsid w:val="00D024B9"/>
    <w:rsid w:val="00D0307C"/>
    <w:rsid w:val="00D03424"/>
    <w:rsid w:val="00D03791"/>
    <w:rsid w:val="00D037B7"/>
    <w:rsid w:val="00D03A83"/>
    <w:rsid w:val="00D04564"/>
    <w:rsid w:val="00D04622"/>
    <w:rsid w:val="00D047BB"/>
    <w:rsid w:val="00D04939"/>
    <w:rsid w:val="00D04A97"/>
    <w:rsid w:val="00D04AA9"/>
    <w:rsid w:val="00D04C49"/>
    <w:rsid w:val="00D04DAF"/>
    <w:rsid w:val="00D04F87"/>
    <w:rsid w:val="00D05011"/>
    <w:rsid w:val="00D050D0"/>
    <w:rsid w:val="00D05278"/>
    <w:rsid w:val="00D056A8"/>
    <w:rsid w:val="00D05F6D"/>
    <w:rsid w:val="00D06106"/>
    <w:rsid w:val="00D06262"/>
    <w:rsid w:val="00D063E9"/>
    <w:rsid w:val="00D06520"/>
    <w:rsid w:val="00D06559"/>
    <w:rsid w:val="00D06C8A"/>
    <w:rsid w:val="00D06D88"/>
    <w:rsid w:val="00D06D89"/>
    <w:rsid w:val="00D06DE2"/>
    <w:rsid w:val="00D070A5"/>
    <w:rsid w:val="00D0766E"/>
    <w:rsid w:val="00D076D3"/>
    <w:rsid w:val="00D0775A"/>
    <w:rsid w:val="00D079DF"/>
    <w:rsid w:val="00D07CB6"/>
    <w:rsid w:val="00D07DBA"/>
    <w:rsid w:val="00D07F9A"/>
    <w:rsid w:val="00D102C7"/>
    <w:rsid w:val="00D106E0"/>
    <w:rsid w:val="00D10C1D"/>
    <w:rsid w:val="00D1158B"/>
    <w:rsid w:val="00D119A9"/>
    <w:rsid w:val="00D11D09"/>
    <w:rsid w:val="00D12177"/>
    <w:rsid w:val="00D1231E"/>
    <w:rsid w:val="00D124A8"/>
    <w:rsid w:val="00D124CB"/>
    <w:rsid w:val="00D12773"/>
    <w:rsid w:val="00D129C2"/>
    <w:rsid w:val="00D12F08"/>
    <w:rsid w:val="00D131D5"/>
    <w:rsid w:val="00D13376"/>
    <w:rsid w:val="00D13A8A"/>
    <w:rsid w:val="00D13AF3"/>
    <w:rsid w:val="00D14341"/>
    <w:rsid w:val="00D14813"/>
    <w:rsid w:val="00D1490D"/>
    <w:rsid w:val="00D14A1D"/>
    <w:rsid w:val="00D1505F"/>
    <w:rsid w:val="00D150F0"/>
    <w:rsid w:val="00D151DC"/>
    <w:rsid w:val="00D15307"/>
    <w:rsid w:val="00D1543F"/>
    <w:rsid w:val="00D15C86"/>
    <w:rsid w:val="00D162EB"/>
    <w:rsid w:val="00D16472"/>
    <w:rsid w:val="00D16A8C"/>
    <w:rsid w:val="00D1707B"/>
    <w:rsid w:val="00D172E5"/>
    <w:rsid w:val="00D17CAB"/>
    <w:rsid w:val="00D20252"/>
    <w:rsid w:val="00D20351"/>
    <w:rsid w:val="00D204B3"/>
    <w:rsid w:val="00D2068B"/>
    <w:rsid w:val="00D21030"/>
    <w:rsid w:val="00D21095"/>
    <w:rsid w:val="00D210DF"/>
    <w:rsid w:val="00D2159A"/>
    <w:rsid w:val="00D216BA"/>
    <w:rsid w:val="00D216C5"/>
    <w:rsid w:val="00D218A3"/>
    <w:rsid w:val="00D21B2D"/>
    <w:rsid w:val="00D21CB3"/>
    <w:rsid w:val="00D21DBA"/>
    <w:rsid w:val="00D21E7C"/>
    <w:rsid w:val="00D22103"/>
    <w:rsid w:val="00D22334"/>
    <w:rsid w:val="00D2252C"/>
    <w:rsid w:val="00D226E3"/>
    <w:rsid w:val="00D22D82"/>
    <w:rsid w:val="00D22DB2"/>
    <w:rsid w:val="00D234AB"/>
    <w:rsid w:val="00D234C2"/>
    <w:rsid w:val="00D23695"/>
    <w:rsid w:val="00D242C3"/>
    <w:rsid w:val="00D2439B"/>
    <w:rsid w:val="00D2455F"/>
    <w:rsid w:val="00D24814"/>
    <w:rsid w:val="00D24A41"/>
    <w:rsid w:val="00D254F7"/>
    <w:rsid w:val="00D2554B"/>
    <w:rsid w:val="00D25B9B"/>
    <w:rsid w:val="00D25C70"/>
    <w:rsid w:val="00D25E97"/>
    <w:rsid w:val="00D26435"/>
    <w:rsid w:val="00D26812"/>
    <w:rsid w:val="00D26BDA"/>
    <w:rsid w:val="00D27177"/>
    <w:rsid w:val="00D27825"/>
    <w:rsid w:val="00D27A5C"/>
    <w:rsid w:val="00D27B1F"/>
    <w:rsid w:val="00D27C1E"/>
    <w:rsid w:val="00D302A7"/>
    <w:rsid w:val="00D3034A"/>
    <w:rsid w:val="00D3045A"/>
    <w:rsid w:val="00D305F7"/>
    <w:rsid w:val="00D30EB8"/>
    <w:rsid w:val="00D310F5"/>
    <w:rsid w:val="00D31489"/>
    <w:rsid w:val="00D31526"/>
    <w:rsid w:val="00D317DB"/>
    <w:rsid w:val="00D31988"/>
    <w:rsid w:val="00D319BF"/>
    <w:rsid w:val="00D31B7F"/>
    <w:rsid w:val="00D31BC5"/>
    <w:rsid w:val="00D320E4"/>
    <w:rsid w:val="00D329C6"/>
    <w:rsid w:val="00D32A41"/>
    <w:rsid w:val="00D32AE7"/>
    <w:rsid w:val="00D32D13"/>
    <w:rsid w:val="00D32E7A"/>
    <w:rsid w:val="00D32F1D"/>
    <w:rsid w:val="00D3375B"/>
    <w:rsid w:val="00D33942"/>
    <w:rsid w:val="00D33A77"/>
    <w:rsid w:val="00D33F85"/>
    <w:rsid w:val="00D3421B"/>
    <w:rsid w:val="00D3442A"/>
    <w:rsid w:val="00D3456C"/>
    <w:rsid w:val="00D34761"/>
    <w:rsid w:val="00D34804"/>
    <w:rsid w:val="00D34BB9"/>
    <w:rsid w:val="00D34D7F"/>
    <w:rsid w:val="00D34DD1"/>
    <w:rsid w:val="00D358A2"/>
    <w:rsid w:val="00D35D71"/>
    <w:rsid w:val="00D35F99"/>
    <w:rsid w:val="00D36140"/>
    <w:rsid w:val="00D3622F"/>
    <w:rsid w:val="00D36363"/>
    <w:rsid w:val="00D36718"/>
    <w:rsid w:val="00D3678C"/>
    <w:rsid w:val="00D36867"/>
    <w:rsid w:val="00D368D5"/>
    <w:rsid w:val="00D3694A"/>
    <w:rsid w:val="00D36FD4"/>
    <w:rsid w:val="00D370FF"/>
    <w:rsid w:val="00D379EF"/>
    <w:rsid w:val="00D37BEF"/>
    <w:rsid w:val="00D37D76"/>
    <w:rsid w:val="00D4002B"/>
    <w:rsid w:val="00D40111"/>
    <w:rsid w:val="00D4033C"/>
    <w:rsid w:val="00D407AB"/>
    <w:rsid w:val="00D4084B"/>
    <w:rsid w:val="00D409E4"/>
    <w:rsid w:val="00D40A7C"/>
    <w:rsid w:val="00D40AB9"/>
    <w:rsid w:val="00D40AFB"/>
    <w:rsid w:val="00D40F5D"/>
    <w:rsid w:val="00D4115E"/>
    <w:rsid w:val="00D41189"/>
    <w:rsid w:val="00D4138C"/>
    <w:rsid w:val="00D41668"/>
    <w:rsid w:val="00D41700"/>
    <w:rsid w:val="00D41A0A"/>
    <w:rsid w:val="00D41F67"/>
    <w:rsid w:val="00D4204F"/>
    <w:rsid w:val="00D4261F"/>
    <w:rsid w:val="00D42B32"/>
    <w:rsid w:val="00D42DBD"/>
    <w:rsid w:val="00D42DE6"/>
    <w:rsid w:val="00D4306E"/>
    <w:rsid w:val="00D43205"/>
    <w:rsid w:val="00D4332D"/>
    <w:rsid w:val="00D435F2"/>
    <w:rsid w:val="00D4373E"/>
    <w:rsid w:val="00D439AF"/>
    <w:rsid w:val="00D43D2C"/>
    <w:rsid w:val="00D43E17"/>
    <w:rsid w:val="00D43E2F"/>
    <w:rsid w:val="00D44151"/>
    <w:rsid w:val="00D442F7"/>
    <w:rsid w:val="00D4434B"/>
    <w:rsid w:val="00D44509"/>
    <w:rsid w:val="00D44B12"/>
    <w:rsid w:val="00D44B7B"/>
    <w:rsid w:val="00D44DB2"/>
    <w:rsid w:val="00D44FB9"/>
    <w:rsid w:val="00D45173"/>
    <w:rsid w:val="00D45496"/>
    <w:rsid w:val="00D454CA"/>
    <w:rsid w:val="00D454EA"/>
    <w:rsid w:val="00D459C2"/>
    <w:rsid w:val="00D4624F"/>
    <w:rsid w:val="00D46404"/>
    <w:rsid w:val="00D467E6"/>
    <w:rsid w:val="00D46933"/>
    <w:rsid w:val="00D469E7"/>
    <w:rsid w:val="00D46ED0"/>
    <w:rsid w:val="00D46EFF"/>
    <w:rsid w:val="00D473BA"/>
    <w:rsid w:val="00D475BC"/>
    <w:rsid w:val="00D4782F"/>
    <w:rsid w:val="00D478CE"/>
    <w:rsid w:val="00D47BC1"/>
    <w:rsid w:val="00D504C7"/>
    <w:rsid w:val="00D5075E"/>
    <w:rsid w:val="00D509F7"/>
    <w:rsid w:val="00D50DE0"/>
    <w:rsid w:val="00D50F05"/>
    <w:rsid w:val="00D5146C"/>
    <w:rsid w:val="00D51C25"/>
    <w:rsid w:val="00D51D50"/>
    <w:rsid w:val="00D51EFC"/>
    <w:rsid w:val="00D51F32"/>
    <w:rsid w:val="00D523AF"/>
    <w:rsid w:val="00D5258C"/>
    <w:rsid w:val="00D52615"/>
    <w:rsid w:val="00D526EF"/>
    <w:rsid w:val="00D527BC"/>
    <w:rsid w:val="00D52852"/>
    <w:rsid w:val="00D52946"/>
    <w:rsid w:val="00D52A2D"/>
    <w:rsid w:val="00D52A65"/>
    <w:rsid w:val="00D52C50"/>
    <w:rsid w:val="00D52D9D"/>
    <w:rsid w:val="00D5311F"/>
    <w:rsid w:val="00D53651"/>
    <w:rsid w:val="00D53789"/>
    <w:rsid w:val="00D53AA4"/>
    <w:rsid w:val="00D53D1E"/>
    <w:rsid w:val="00D543FC"/>
    <w:rsid w:val="00D54887"/>
    <w:rsid w:val="00D54B20"/>
    <w:rsid w:val="00D54DE0"/>
    <w:rsid w:val="00D54EF0"/>
    <w:rsid w:val="00D55021"/>
    <w:rsid w:val="00D55295"/>
    <w:rsid w:val="00D5593C"/>
    <w:rsid w:val="00D563A2"/>
    <w:rsid w:val="00D563B3"/>
    <w:rsid w:val="00D564BE"/>
    <w:rsid w:val="00D56F5E"/>
    <w:rsid w:val="00D570A4"/>
    <w:rsid w:val="00D57446"/>
    <w:rsid w:val="00D575B7"/>
    <w:rsid w:val="00D57686"/>
    <w:rsid w:val="00D5781E"/>
    <w:rsid w:val="00D57A91"/>
    <w:rsid w:val="00D57DD7"/>
    <w:rsid w:val="00D606F0"/>
    <w:rsid w:val="00D60D56"/>
    <w:rsid w:val="00D60E8C"/>
    <w:rsid w:val="00D60FAE"/>
    <w:rsid w:val="00D61168"/>
    <w:rsid w:val="00D6121E"/>
    <w:rsid w:val="00D6131A"/>
    <w:rsid w:val="00D614D3"/>
    <w:rsid w:val="00D6218A"/>
    <w:rsid w:val="00D62222"/>
    <w:rsid w:val="00D624F1"/>
    <w:rsid w:val="00D6256C"/>
    <w:rsid w:val="00D6287D"/>
    <w:rsid w:val="00D628D5"/>
    <w:rsid w:val="00D629E7"/>
    <w:rsid w:val="00D633AB"/>
    <w:rsid w:val="00D6361B"/>
    <w:rsid w:val="00D63898"/>
    <w:rsid w:val="00D639D7"/>
    <w:rsid w:val="00D63F93"/>
    <w:rsid w:val="00D64245"/>
    <w:rsid w:val="00D6477B"/>
    <w:rsid w:val="00D648D9"/>
    <w:rsid w:val="00D64A0A"/>
    <w:rsid w:val="00D64AF8"/>
    <w:rsid w:val="00D64C36"/>
    <w:rsid w:val="00D64E8E"/>
    <w:rsid w:val="00D651D5"/>
    <w:rsid w:val="00D6528F"/>
    <w:rsid w:val="00D6552D"/>
    <w:rsid w:val="00D656A6"/>
    <w:rsid w:val="00D65942"/>
    <w:rsid w:val="00D65B32"/>
    <w:rsid w:val="00D65C1E"/>
    <w:rsid w:val="00D65E0B"/>
    <w:rsid w:val="00D660EA"/>
    <w:rsid w:val="00D66437"/>
    <w:rsid w:val="00D66500"/>
    <w:rsid w:val="00D66838"/>
    <w:rsid w:val="00D66B46"/>
    <w:rsid w:val="00D66CAF"/>
    <w:rsid w:val="00D672C7"/>
    <w:rsid w:val="00D67432"/>
    <w:rsid w:val="00D6751B"/>
    <w:rsid w:val="00D7004F"/>
    <w:rsid w:val="00D7089E"/>
    <w:rsid w:val="00D709BA"/>
    <w:rsid w:val="00D70DE4"/>
    <w:rsid w:val="00D71098"/>
    <w:rsid w:val="00D712DE"/>
    <w:rsid w:val="00D715AD"/>
    <w:rsid w:val="00D718BD"/>
    <w:rsid w:val="00D72335"/>
    <w:rsid w:val="00D726B4"/>
    <w:rsid w:val="00D72A85"/>
    <w:rsid w:val="00D72D3D"/>
    <w:rsid w:val="00D72E66"/>
    <w:rsid w:val="00D72EED"/>
    <w:rsid w:val="00D72EFB"/>
    <w:rsid w:val="00D730F4"/>
    <w:rsid w:val="00D73433"/>
    <w:rsid w:val="00D736CC"/>
    <w:rsid w:val="00D739F3"/>
    <w:rsid w:val="00D747F9"/>
    <w:rsid w:val="00D74BE0"/>
    <w:rsid w:val="00D750D3"/>
    <w:rsid w:val="00D75925"/>
    <w:rsid w:val="00D75AF8"/>
    <w:rsid w:val="00D75C0A"/>
    <w:rsid w:val="00D75F84"/>
    <w:rsid w:val="00D7600A"/>
    <w:rsid w:val="00D76581"/>
    <w:rsid w:val="00D765F3"/>
    <w:rsid w:val="00D76E86"/>
    <w:rsid w:val="00D76F39"/>
    <w:rsid w:val="00D7765C"/>
    <w:rsid w:val="00D778EE"/>
    <w:rsid w:val="00D80020"/>
    <w:rsid w:val="00D80159"/>
    <w:rsid w:val="00D802BF"/>
    <w:rsid w:val="00D80F4F"/>
    <w:rsid w:val="00D811D0"/>
    <w:rsid w:val="00D813C4"/>
    <w:rsid w:val="00D81460"/>
    <w:rsid w:val="00D81715"/>
    <w:rsid w:val="00D81F15"/>
    <w:rsid w:val="00D820A6"/>
    <w:rsid w:val="00D82124"/>
    <w:rsid w:val="00D82155"/>
    <w:rsid w:val="00D8220B"/>
    <w:rsid w:val="00D82981"/>
    <w:rsid w:val="00D82FD8"/>
    <w:rsid w:val="00D83131"/>
    <w:rsid w:val="00D83447"/>
    <w:rsid w:val="00D83701"/>
    <w:rsid w:val="00D83B1E"/>
    <w:rsid w:val="00D8435D"/>
    <w:rsid w:val="00D84B25"/>
    <w:rsid w:val="00D8507B"/>
    <w:rsid w:val="00D8547A"/>
    <w:rsid w:val="00D854D9"/>
    <w:rsid w:val="00D8580B"/>
    <w:rsid w:val="00D85902"/>
    <w:rsid w:val="00D85B80"/>
    <w:rsid w:val="00D85D77"/>
    <w:rsid w:val="00D864D1"/>
    <w:rsid w:val="00D86869"/>
    <w:rsid w:val="00D869F0"/>
    <w:rsid w:val="00D86A65"/>
    <w:rsid w:val="00D86D3C"/>
    <w:rsid w:val="00D86D40"/>
    <w:rsid w:val="00D873B4"/>
    <w:rsid w:val="00D8779E"/>
    <w:rsid w:val="00D87C6C"/>
    <w:rsid w:val="00D87DFC"/>
    <w:rsid w:val="00D87E38"/>
    <w:rsid w:val="00D900E1"/>
    <w:rsid w:val="00D9071F"/>
    <w:rsid w:val="00D90B1A"/>
    <w:rsid w:val="00D912DB"/>
    <w:rsid w:val="00D91611"/>
    <w:rsid w:val="00D91985"/>
    <w:rsid w:val="00D91AC5"/>
    <w:rsid w:val="00D91BAF"/>
    <w:rsid w:val="00D921CC"/>
    <w:rsid w:val="00D92562"/>
    <w:rsid w:val="00D92568"/>
    <w:rsid w:val="00D92E56"/>
    <w:rsid w:val="00D93553"/>
    <w:rsid w:val="00D935E8"/>
    <w:rsid w:val="00D93635"/>
    <w:rsid w:val="00D938B7"/>
    <w:rsid w:val="00D93920"/>
    <w:rsid w:val="00D93C97"/>
    <w:rsid w:val="00D93D15"/>
    <w:rsid w:val="00D93DC2"/>
    <w:rsid w:val="00D93E2A"/>
    <w:rsid w:val="00D93E90"/>
    <w:rsid w:val="00D9415D"/>
    <w:rsid w:val="00D945EA"/>
    <w:rsid w:val="00D947F7"/>
    <w:rsid w:val="00D94879"/>
    <w:rsid w:val="00D94A7B"/>
    <w:rsid w:val="00D94C0C"/>
    <w:rsid w:val="00D94CAF"/>
    <w:rsid w:val="00D95133"/>
    <w:rsid w:val="00D95330"/>
    <w:rsid w:val="00D95561"/>
    <w:rsid w:val="00D95912"/>
    <w:rsid w:val="00D95914"/>
    <w:rsid w:val="00D95CB1"/>
    <w:rsid w:val="00D95D6D"/>
    <w:rsid w:val="00D960D2"/>
    <w:rsid w:val="00D9626D"/>
    <w:rsid w:val="00D9660C"/>
    <w:rsid w:val="00D967BA"/>
    <w:rsid w:val="00D96B1A"/>
    <w:rsid w:val="00D96DB6"/>
    <w:rsid w:val="00D970DC"/>
    <w:rsid w:val="00D97A55"/>
    <w:rsid w:val="00D97CCF"/>
    <w:rsid w:val="00D97E54"/>
    <w:rsid w:val="00DA01B3"/>
    <w:rsid w:val="00DA0320"/>
    <w:rsid w:val="00DA03B0"/>
    <w:rsid w:val="00DA04CD"/>
    <w:rsid w:val="00DA0C53"/>
    <w:rsid w:val="00DA0CDF"/>
    <w:rsid w:val="00DA15F6"/>
    <w:rsid w:val="00DA1EF1"/>
    <w:rsid w:val="00DA2031"/>
    <w:rsid w:val="00DA21E9"/>
    <w:rsid w:val="00DA2251"/>
    <w:rsid w:val="00DA25D8"/>
    <w:rsid w:val="00DA291B"/>
    <w:rsid w:val="00DA2ADD"/>
    <w:rsid w:val="00DA2D42"/>
    <w:rsid w:val="00DA300C"/>
    <w:rsid w:val="00DA3188"/>
    <w:rsid w:val="00DA332F"/>
    <w:rsid w:val="00DA34E1"/>
    <w:rsid w:val="00DA36F0"/>
    <w:rsid w:val="00DA3E7E"/>
    <w:rsid w:val="00DA4123"/>
    <w:rsid w:val="00DA4379"/>
    <w:rsid w:val="00DA437C"/>
    <w:rsid w:val="00DA4644"/>
    <w:rsid w:val="00DA47CB"/>
    <w:rsid w:val="00DA4A11"/>
    <w:rsid w:val="00DA4AA0"/>
    <w:rsid w:val="00DA4BD1"/>
    <w:rsid w:val="00DA4DEE"/>
    <w:rsid w:val="00DA5409"/>
    <w:rsid w:val="00DA56DC"/>
    <w:rsid w:val="00DA5F9A"/>
    <w:rsid w:val="00DA5FFE"/>
    <w:rsid w:val="00DA60AE"/>
    <w:rsid w:val="00DA6224"/>
    <w:rsid w:val="00DA63C6"/>
    <w:rsid w:val="00DA6984"/>
    <w:rsid w:val="00DA6A66"/>
    <w:rsid w:val="00DA6C3B"/>
    <w:rsid w:val="00DA6C4C"/>
    <w:rsid w:val="00DA6C85"/>
    <w:rsid w:val="00DA6D33"/>
    <w:rsid w:val="00DA7560"/>
    <w:rsid w:val="00DA7A13"/>
    <w:rsid w:val="00DA7FD2"/>
    <w:rsid w:val="00DB00D1"/>
    <w:rsid w:val="00DB040D"/>
    <w:rsid w:val="00DB042F"/>
    <w:rsid w:val="00DB09AB"/>
    <w:rsid w:val="00DB10CC"/>
    <w:rsid w:val="00DB1491"/>
    <w:rsid w:val="00DB173F"/>
    <w:rsid w:val="00DB1862"/>
    <w:rsid w:val="00DB1C08"/>
    <w:rsid w:val="00DB23C8"/>
    <w:rsid w:val="00DB25E7"/>
    <w:rsid w:val="00DB278C"/>
    <w:rsid w:val="00DB2F25"/>
    <w:rsid w:val="00DB2FC7"/>
    <w:rsid w:val="00DB358A"/>
    <w:rsid w:val="00DB3827"/>
    <w:rsid w:val="00DB3A8F"/>
    <w:rsid w:val="00DB3E7F"/>
    <w:rsid w:val="00DB453E"/>
    <w:rsid w:val="00DB481D"/>
    <w:rsid w:val="00DB4B2D"/>
    <w:rsid w:val="00DB541F"/>
    <w:rsid w:val="00DB54F4"/>
    <w:rsid w:val="00DB555A"/>
    <w:rsid w:val="00DB5733"/>
    <w:rsid w:val="00DB5888"/>
    <w:rsid w:val="00DB5F5A"/>
    <w:rsid w:val="00DB6359"/>
    <w:rsid w:val="00DB6728"/>
    <w:rsid w:val="00DB6C84"/>
    <w:rsid w:val="00DB6FB5"/>
    <w:rsid w:val="00DB720D"/>
    <w:rsid w:val="00DB7479"/>
    <w:rsid w:val="00DB79BF"/>
    <w:rsid w:val="00DC0114"/>
    <w:rsid w:val="00DC0850"/>
    <w:rsid w:val="00DC0873"/>
    <w:rsid w:val="00DC0D9A"/>
    <w:rsid w:val="00DC0F64"/>
    <w:rsid w:val="00DC10D0"/>
    <w:rsid w:val="00DC1571"/>
    <w:rsid w:val="00DC17F5"/>
    <w:rsid w:val="00DC190C"/>
    <w:rsid w:val="00DC1E4E"/>
    <w:rsid w:val="00DC2362"/>
    <w:rsid w:val="00DC28D5"/>
    <w:rsid w:val="00DC2E6C"/>
    <w:rsid w:val="00DC30C5"/>
    <w:rsid w:val="00DC39DA"/>
    <w:rsid w:val="00DC3AC9"/>
    <w:rsid w:val="00DC3F61"/>
    <w:rsid w:val="00DC4056"/>
    <w:rsid w:val="00DC4092"/>
    <w:rsid w:val="00DC41B0"/>
    <w:rsid w:val="00DC4477"/>
    <w:rsid w:val="00DC4567"/>
    <w:rsid w:val="00DC481A"/>
    <w:rsid w:val="00DC4B7D"/>
    <w:rsid w:val="00DC4F9F"/>
    <w:rsid w:val="00DC54DA"/>
    <w:rsid w:val="00DC5505"/>
    <w:rsid w:val="00DC56D9"/>
    <w:rsid w:val="00DC57F6"/>
    <w:rsid w:val="00DC6031"/>
    <w:rsid w:val="00DC603C"/>
    <w:rsid w:val="00DC6040"/>
    <w:rsid w:val="00DC612E"/>
    <w:rsid w:val="00DC6158"/>
    <w:rsid w:val="00DC6660"/>
    <w:rsid w:val="00DC6990"/>
    <w:rsid w:val="00DC6C87"/>
    <w:rsid w:val="00DC6CAD"/>
    <w:rsid w:val="00DC7110"/>
    <w:rsid w:val="00DC723D"/>
    <w:rsid w:val="00DC7705"/>
    <w:rsid w:val="00DC7C67"/>
    <w:rsid w:val="00DC7CA9"/>
    <w:rsid w:val="00DC7F2B"/>
    <w:rsid w:val="00DC7FC1"/>
    <w:rsid w:val="00DD0034"/>
    <w:rsid w:val="00DD017B"/>
    <w:rsid w:val="00DD0B84"/>
    <w:rsid w:val="00DD0E7F"/>
    <w:rsid w:val="00DD1AA4"/>
    <w:rsid w:val="00DD1B82"/>
    <w:rsid w:val="00DD1E0F"/>
    <w:rsid w:val="00DD1F45"/>
    <w:rsid w:val="00DD22D4"/>
    <w:rsid w:val="00DD2322"/>
    <w:rsid w:val="00DD25D5"/>
    <w:rsid w:val="00DD2655"/>
    <w:rsid w:val="00DD2DCC"/>
    <w:rsid w:val="00DD304B"/>
    <w:rsid w:val="00DD360D"/>
    <w:rsid w:val="00DD36C6"/>
    <w:rsid w:val="00DD3820"/>
    <w:rsid w:val="00DD3822"/>
    <w:rsid w:val="00DD3A59"/>
    <w:rsid w:val="00DD3ACF"/>
    <w:rsid w:val="00DD3FCB"/>
    <w:rsid w:val="00DD4481"/>
    <w:rsid w:val="00DD48A9"/>
    <w:rsid w:val="00DD4ABB"/>
    <w:rsid w:val="00DD4B54"/>
    <w:rsid w:val="00DD4BF9"/>
    <w:rsid w:val="00DD4C4C"/>
    <w:rsid w:val="00DD4CED"/>
    <w:rsid w:val="00DD5020"/>
    <w:rsid w:val="00DD5057"/>
    <w:rsid w:val="00DD50AA"/>
    <w:rsid w:val="00DD50C3"/>
    <w:rsid w:val="00DD50DE"/>
    <w:rsid w:val="00DD52A9"/>
    <w:rsid w:val="00DD54B0"/>
    <w:rsid w:val="00DD5681"/>
    <w:rsid w:val="00DD596C"/>
    <w:rsid w:val="00DD5C44"/>
    <w:rsid w:val="00DD5CBD"/>
    <w:rsid w:val="00DD5F8B"/>
    <w:rsid w:val="00DD60D0"/>
    <w:rsid w:val="00DD628E"/>
    <w:rsid w:val="00DD676B"/>
    <w:rsid w:val="00DD67C4"/>
    <w:rsid w:val="00DD69A2"/>
    <w:rsid w:val="00DD6AE1"/>
    <w:rsid w:val="00DD6CEC"/>
    <w:rsid w:val="00DD6E8A"/>
    <w:rsid w:val="00DD70A6"/>
    <w:rsid w:val="00DD770D"/>
    <w:rsid w:val="00DE01FD"/>
    <w:rsid w:val="00DE028F"/>
    <w:rsid w:val="00DE047D"/>
    <w:rsid w:val="00DE05EA"/>
    <w:rsid w:val="00DE15E8"/>
    <w:rsid w:val="00DE1739"/>
    <w:rsid w:val="00DE19DD"/>
    <w:rsid w:val="00DE1B8D"/>
    <w:rsid w:val="00DE1B99"/>
    <w:rsid w:val="00DE23F8"/>
    <w:rsid w:val="00DE2410"/>
    <w:rsid w:val="00DE2541"/>
    <w:rsid w:val="00DE25E4"/>
    <w:rsid w:val="00DE2722"/>
    <w:rsid w:val="00DE294B"/>
    <w:rsid w:val="00DE3052"/>
    <w:rsid w:val="00DE3079"/>
    <w:rsid w:val="00DE3159"/>
    <w:rsid w:val="00DE31C1"/>
    <w:rsid w:val="00DE334F"/>
    <w:rsid w:val="00DE375C"/>
    <w:rsid w:val="00DE39C8"/>
    <w:rsid w:val="00DE3BF9"/>
    <w:rsid w:val="00DE3FE1"/>
    <w:rsid w:val="00DE411E"/>
    <w:rsid w:val="00DE4620"/>
    <w:rsid w:val="00DE48DB"/>
    <w:rsid w:val="00DE4DA5"/>
    <w:rsid w:val="00DE5133"/>
    <w:rsid w:val="00DE52E6"/>
    <w:rsid w:val="00DE53DD"/>
    <w:rsid w:val="00DE556C"/>
    <w:rsid w:val="00DE577C"/>
    <w:rsid w:val="00DE5D5E"/>
    <w:rsid w:val="00DE5D86"/>
    <w:rsid w:val="00DE7212"/>
    <w:rsid w:val="00DE74A9"/>
    <w:rsid w:val="00DE7BF4"/>
    <w:rsid w:val="00DF01BA"/>
    <w:rsid w:val="00DF0594"/>
    <w:rsid w:val="00DF05BA"/>
    <w:rsid w:val="00DF06F7"/>
    <w:rsid w:val="00DF090C"/>
    <w:rsid w:val="00DF090F"/>
    <w:rsid w:val="00DF0976"/>
    <w:rsid w:val="00DF09FD"/>
    <w:rsid w:val="00DF0D77"/>
    <w:rsid w:val="00DF0F74"/>
    <w:rsid w:val="00DF1063"/>
    <w:rsid w:val="00DF1137"/>
    <w:rsid w:val="00DF1262"/>
    <w:rsid w:val="00DF15D6"/>
    <w:rsid w:val="00DF17FD"/>
    <w:rsid w:val="00DF1B75"/>
    <w:rsid w:val="00DF1BC7"/>
    <w:rsid w:val="00DF2499"/>
    <w:rsid w:val="00DF269E"/>
    <w:rsid w:val="00DF2829"/>
    <w:rsid w:val="00DF2A23"/>
    <w:rsid w:val="00DF2A4D"/>
    <w:rsid w:val="00DF2B05"/>
    <w:rsid w:val="00DF2BF3"/>
    <w:rsid w:val="00DF2E70"/>
    <w:rsid w:val="00DF3533"/>
    <w:rsid w:val="00DF3602"/>
    <w:rsid w:val="00DF36A1"/>
    <w:rsid w:val="00DF384D"/>
    <w:rsid w:val="00DF3850"/>
    <w:rsid w:val="00DF3DD9"/>
    <w:rsid w:val="00DF3FCE"/>
    <w:rsid w:val="00DF40F6"/>
    <w:rsid w:val="00DF4100"/>
    <w:rsid w:val="00DF4343"/>
    <w:rsid w:val="00DF4397"/>
    <w:rsid w:val="00DF43C0"/>
    <w:rsid w:val="00DF46BB"/>
    <w:rsid w:val="00DF55CE"/>
    <w:rsid w:val="00DF5AD2"/>
    <w:rsid w:val="00DF5BFC"/>
    <w:rsid w:val="00DF5D60"/>
    <w:rsid w:val="00DF5D7A"/>
    <w:rsid w:val="00DF5E1F"/>
    <w:rsid w:val="00DF67FA"/>
    <w:rsid w:val="00DF6805"/>
    <w:rsid w:val="00DF6CC4"/>
    <w:rsid w:val="00DF70B0"/>
    <w:rsid w:val="00DF78DB"/>
    <w:rsid w:val="00E0015A"/>
    <w:rsid w:val="00E0066F"/>
    <w:rsid w:val="00E007A0"/>
    <w:rsid w:val="00E007B3"/>
    <w:rsid w:val="00E00B38"/>
    <w:rsid w:val="00E00BA7"/>
    <w:rsid w:val="00E01310"/>
    <w:rsid w:val="00E016B2"/>
    <w:rsid w:val="00E0192D"/>
    <w:rsid w:val="00E01B51"/>
    <w:rsid w:val="00E01C4C"/>
    <w:rsid w:val="00E020D7"/>
    <w:rsid w:val="00E02440"/>
    <w:rsid w:val="00E02B0E"/>
    <w:rsid w:val="00E02D34"/>
    <w:rsid w:val="00E02ECC"/>
    <w:rsid w:val="00E03255"/>
    <w:rsid w:val="00E03AAA"/>
    <w:rsid w:val="00E04099"/>
    <w:rsid w:val="00E043D5"/>
    <w:rsid w:val="00E04763"/>
    <w:rsid w:val="00E0479B"/>
    <w:rsid w:val="00E047A4"/>
    <w:rsid w:val="00E04942"/>
    <w:rsid w:val="00E04CD8"/>
    <w:rsid w:val="00E04ED4"/>
    <w:rsid w:val="00E05676"/>
    <w:rsid w:val="00E05691"/>
    <w:rsid w:val="00E058EC"/>
    <w:rsid w:val="00E05D9A"/>
    <w:rsid w:val="00E05F73"/>
    <w:rsid w:val="00E06500"/>
    <w:rsid w:val="00E0652A"/>
    <w:rsid w:val="00E069D1"/>
    <w:rsid w:val="00E06A8E"/>
    <w:rsid w:val="00E06B61"/>
    <w:rsid w:val="00E07333"/>
    <w:rsid w:val="00E07521"/>
    <w:rsid w:val="00E0759B"/>
    <w:rsid w:val="00E076CA"/>
    <w:rsid w:val="00E07784"/>
    <w:rsid w:val="00E0779F"/>
    <w:rsid w:val="00E07918"/>
    <w:rsid w:val="00E07995"/>
    <w:rsid w:val="00E079F1"/>
    <w:rsid w:val="00E100C9"/>
    <w:rsid w:val="00E10151"/>
    <w:rsid w:val="00E101E7"/>
    <w:rsid w:val="00E104C3"/>
    <w:rsid w:val="00E107A5"/>
    <w:rsid w:val="00E1092F"/>
    <w:rsid w:val="00E10B7B"/>
    <w:rsid w:val="00E10F58"/>
    <w:rsid w:val="00E111ED"/>
    <w:rsid w:val="00E11C93"/>
    <w:rsid w:val="00E11E62"/>
    <w:rsid w:val="00E11F00"/>
    <w:rsid w:val="00E1219A"/>
    <w:rsid w:val="00E12747"/>
    <w:rsid w:val="00E127EF"/>
    <w:rsid w:val="00E1286C"/>
    <w:rsid w:val="00E12997"/>
    <w:rsid w:val="00E129DF"/>
    <w:rsid w:val="00E12D87"/>
    <w:rsid w:val="00E13100"/>
    <w:rsid w:val="00E1340E"/>
    <w:rsid w:val="00E13632"/>
    <w:rsid w:val="00E1379F"/>
    <w:rsid w:val="00E13AE2"/>
    <w:rsid w:val="00E13D5F"/>
    <w:rsid w:val="00E13E37"/>
    <w:rsid w:val="00E13FE5"/>
    <w:rsid w:val="00E142AF"/>
    <w:rsid w:val="00E142E6"/>
    <w:rsid w:val="00E1439B"/>
    <w:rsid w:val="00E14D38"/>
    <w:rsid w:val="00E14D3D"/>
    <w:rsid w:val="00E1503C"/>
    <w:rsid w:val="00E15228"/>
    <w:rsid w:val="00E153BE"/>
    <w:rsid w:val="00E15499"/>
    <w:rsid w:val="00E15952"/>
    <w:rsid w:val="00E15AE2"/>
    <w:rsid w:val="00E15CF5"/>
    <w:rsid w:val="00E15F4E"/>
    <w:rsid w:val="00E16A27"/>
    <w:rsid w:val="00E16E8E"/>
    <w:rsid w:val="00E16EF3"/>
    <w:rsid w:val="00E1714E"/>
    <w:rsid w:val="00E20B38"/>
    <w:rsid w:val="00E20D97"/>
    <w:rsid w:val="00E20DB4"/>
    <w:rsid w:val="00E20F12"/>
    <w:rsid w:val="00E211AC"/>
    <w:rsid w:val="00E211B3"/>
    <w:rsid w:val="00E21357"/>
    <w:rsid w:val="00E214D5"/>
    <w:rsid w:val="00E21859"/>
    <w:rsid w:val="00E21C24"/>
    <w:rsid w:val="00E21E6F"/>
    <w:rsid w:val="00E2200E"/>
    <w:rsid w:val="00E227CE"/>
    <w:rsid w:val="00E228FE"/>
    <w:rsid w:val="00E22A28"/>
    <w:rsid w:val="00E2365B"/>
    <w:rsid w:val="00E239B8"/>
    <w:rsid w:val="00E23BB4"/>
    <w:rsid w:val="00E23C37"/>
    <w:rsid w:val="00E23E7E"/>
    <w:rsid w:val="00E244CA"/>
    <w:rsid w:val="00E2453D"/>
    <w:rsid w:val="00E2458E"/>
    <w:rsid w:val="00E24E80"/>
    <w:rsid w:val="00E24FBE"/>
    <w:rsid w:val="00E25050"/>
    <w:rsid w:val="00E25064"/>
    <w:rsid w:val="00E2521A"/>
    <w:rsid w:val="00E25659"/>
    <w:rsid w:val="00E25A51"/>
    <w:rsid w:val="00E25D28"/>
    <w:rsid w:val="00E25D46"/>
    <w:rsid w:val="00E25D48"/>
    <w:rsid w:val="00E25D9C"/>
    <w:rsid w:val="00E25E08"/>
    <w:rsid w:val="00E25E8F"/>
    <w:rsid w:val="00E260F4"/>
    <w:rsid w:val="00E262CF"/>
    <w:rsid w:val="00E263CE"/>
    <w:rsid w:val="00E2692B"/>
    <w:rsid w:val="00E26D1B"/>
    <w:rsid w:val="00E26F60"/>
    <w:rsid w:val="00E272E9"/>
    <w:rsid w:val="00E2731F"/>
    <w:rsid w:val="00E2739F"/>
    <w:rsid w:val="00E27658"/>
    <w:rsid w:val="00E27A33"/>
    <w:rsid w:val="00E27C39"/>
    <w:rsid w:val="00E3040A"/>
    <w:rsid w:val="00E30448"/>
    <w:rsid w:val="00E307C1"/>
    <w:rsid w:val="00E30A14"/>
    <w:rsid w:val="00E30B5C"/>
    <w:rsid w:val="00E30BF0"/>
    <w:rsid w:val="00E30D29"/>
    <w:rsid w:val="00E30F93"/>
    <w:rsid w:val="00E313C3"/>
    <w:rsid w:val="00E31847"/>
    <w:rsid w:val="00E3184E"/>
    <w:rsid w:val="00E31CDF"/>
    <w:rsid w:val="00E31FD6"/>
    <w:rsid w:val="00E31FE2"/>
    <w:rsid w:val="00E32381"/>
    <w:rsid w:val="00E32908"/>
    <w:rsid w:val="00E32EA7"/>
    <w:rsid w:val="00E33041"/>
    <w:rsid w:val="00E33168"/>
    <w:rsid w:val="00E331FD"/>
    <w:rsid w:val="00E3332E"/>
    <w:rsid w:val="00E33BCD"/>
    <w:rsid w:val="00E3425F"/>
    <w:rsid w:val="00E34325"/>
    <w:rsid w:val="00E34473"/>
    <w:rsid w:val="00E34980"/>
    <w:rsid w:val="00E34D32"/>
    <w:rsid w:val="00E35596"/>
    <w:rsid w:val="00E356C0"/>
    <w:rsid w:val="00E35F5A"/>
    <w:rsid w:val="00E35FA9"/>
    <w:rsid w:val="00E36051"/>
    <w:rsid w:val="00E36559"/>
    <w:rsid w:val="00E36988"/>
    <w:rsid w:val="00E36CE4"/>
    <w:rsid w:val="00E36FB3"/>
    <w:rsid w:val="00E37454"/>
    <w:rsid w:val="00E37717"/>
    <w:rsid w:val="00E37970"/>
    <w:rsid w:val="00E37B1C"/>
    <w:rsid w:val="00E37BAE"/>
    <w:rsid w:val="00E37C28"/>
    <w:rsid w:val="00E400B9"/>
    <w:rsid w:val="00E40672"/>
    <w:rsid w:val="00E408E0"/>
    <w:rsid w:val="00E40C43"/>
    <w:rsid w:val="00E40F81"/>
    <w:rsid w:val="00E413C9"/>
    <w:rsid w:val="00E413FA"/>
    <w:rsid w:val="00E41607"/>
    <w:rsid w:val="00E418A1"/>
    <w:rsid w:val="00E41AC8"/>
    <w:rsid w:val="00E41B88"/>
    <w:rsid w:val="00E41BE6"/>
    <w:rsid w:val="00E41C4F"/>
    <w:rsid w:val="00E41DD9"/>
    <w:rsid w:val="00E41FA2"/>
    <w:rsid w:val="00E421CB"/>
    <w:rsid w:val="00E422BC"/>
    <w:rsid w:val="00E42307"/>
    <w:rsid w:val="00E42393"/>
    <w:rsid w:val="00E4279D"/>
    <w:rsid w:val="00E427EE"/>
    <w:rsid w:val="00E428C1"/>
    <w:rsid w:val="00E42BF9"/>
    <w:rsid w:val="00E42C9E"/>
    <w:rsid w:val="00E43318"/>
    <w:rsid w:val="00E43C86"/>
    <w:rsid w:val="00E43E37"/>
    <w:rsid w:val="00E43FDE"/>
    <w:rsid w:val="00E44036"/>
    <w:rsid w:val="00E44067"/>
    <w:rsid w:val="00E442A0"/>
    <w:rsid w:val="00E445BB"/>
    <w:rsid w:val="00E451DB"/>
    <w:rsid w:val="00E452D0"/>
    <w:rsid w:val="00E4546B"/>
    <w:rsid w:val="00E45570"/>
    <w:rsid w:val="00E45AB3"/>
    <w:rsid w:val="00E45B2F"/>
    <w:rsid w:val="00E45C3D"/>
    <w:rsid w:val="00E45DCE"/>
    <w:rsid w:val="00E45FE6"/>
    <w:rsid w:val="00E46005"/>
    <w:rsid w:val="00E462B5"/>
    <w:rsid w:val="00E4696E"/>
    <w:rsid w:val="00E46B3F"/>
    <w:rsid w:val="00E46D63"/>
    <w:rsid w:val="00E46E8C"/>
    <w:rsid w:val="00E46F3E"/>
    <w:rsid w:val="00E4727A"/>
    <w:rsid w:val="00E47497"/>
    <w:rsid w:val="00E47800"/>
    <w:rsid w:val="00E47950"/>
    <w:rsid w:val="00E47DB5"/>
    <w:rsid w:val="00E50671"/>
    <w:rsid w:val="00E509B8"/>
    <w:rsid w:val="00E509E0"/>
    <w:rsid w:val="00E50BC7"/>
    <w:rsid w:val="00E50E98"/>
    <w:rsid w:val="00E51255"/>
    <w:rsid w:val="00E513E7"/>
    <w:rsid w:val="00E51C70"/>
    <w:rsid w:val="00E51DF9"/>
    <w:rsid w:val="00E51E8B"/>
    <w:rsid w:val="00E51F6C"/>
    <w:rsid w:val="00E5245E"/>
    <w:rsid w:val="00E52630"/>
    <w:rsid w:val="00E52738"/>
    <w:rsid w:val="00E527C8"/>
    <w:rsid w:val="00E527D2"/>
    <w:rsid w:val="00E52DBF"/>
    <w:rsid w:val="00E52DE8"/>
    <w:rsid w:val="00E52F42"/>
    <w:rsid w:val="00E52FA3"/>
    <w:rsid w:val="00E53054"/>
    <w:rsid w:val="00E53127"/>
    <w:rsid w:val="00E53243"/>
    <w:rsid w:val="00E533CC"/>
    <w:rsid w:val="00E533CE"/>
    <w:rsid w:val="00E5351D"/>
    <w:rsid w:val="00E5371E"/>
    <w:rsid w:val="00E53CB9"/>
    <w:rsid w:val="00E53CF7"/>
    <w:rsid w:val="00E53F19"/>
    <w:rsid w:val="00E54148"/>
    <w:rsid w:val="00E54464"/>
    <w:rsid w:val="00E54705"/>
    <w:rsid w:val="00E5493C"/>
    <w:rsid w:val="00E54CDE"/>
    <w:rsid w:val="00E54D96"/>
    <w:rsid w:val="00E550E9"/>
    <w:rsid w:val="00E5524B"/>
    <w:rsid w:val="00E55552"/>
    <w:rsid w:val="00E555F7"/>
    <w:rsid w:val="00E557A1"/>
    <w:rsid w:val="00E559A5"/>
    <w:rsid w:val="00E559E2"/>
    <w:rsid w:val="00E55A79"/>
    <w:rsid w:val="00E55FF3"/>
    <w:rsid w:val="00E56192"/>
    <w:rsid w:val="00E56257"/>
    <w:rsid w:val="00E56749"/>
    <w:rsid w:val="00E56809"/>
    <w:rsid w:val="00E568C6"/>
    <w:rsid w:val="00E569C7"/>
    <w:rsid w:val="00E56D31"/>
    <w:rsid w:val="00E56FEF"/>
    <w:rsid w:val="00E57586"/>
    <w:rsid w:val="00E576A3"/>
    <w:rsid w:val="00E578C4"/>
    <w:rsid w:val="00E57930"/>
    <w:rsid w:val="00E57B5B"/>
    <w:rsid w:val="00E57B84"/>
    <w:rsid w:val="00E57D17"/>
    <w:rsid w:val="00E601FF"/>
    <w:rsid w:val="00E604C1"/>
    <w:rsid w:val="00E607E2"/>
    <w:rsid w:val="00E60B81"/>
    <w:rsid w:val="00E60D1D"/>
    <w:rsid w:val="00E60E00"/>
    <w:rsid w:val="00E60E4B"/>
    <w:rsid w:val="00E60F21"/>
    <w:rsid w:val="00E61BAD"/>
    <w:rsid w:val="00E61DA4"/>
    <w:rsid w:val="00E62422"/>
    <w:rsid w:val="00E624EE"/>
    <w:rsid w:val="00E6260A"/>
    <w:rsid w:val="00E626B9"/>
    <w:rsid w:val="00E627BA"/>
    <w:rsid w:val="00E628F9"/>
    <w:rsid w:val="00E62CCF"/>
    <w:rsid w:val="00E62CD7"/>
    <w:rsid w:val="00E631AA"/>
    <w:rsid w:val="00E63355"/>
    <w:rsid w:val="00E634DC"/>
    <w:rsid w:val="00E634DE"/>
    <w:rsid w:val="00E63724"/>
    <w:rsid w:val="00E642DE"/>
    <w:rsid w:val="00E6476B"/>
    <w:rsid w:val="00E64A57"/>
    <w:rsid w:val="00E64B2E"/>
    <w:rsid w:val="00E64F34"/>
    <w:rsid w:val="00E64F4E"/>
    <w:rsid w:val="00E65298"/>
    <w:rsid w:val="00E65413"/>
    <w:rsid w:val="00E65B60"/>
    <w:rsid w:val="00E662D9"/>
    <w:rsid w:val="00E663F7"/>
    <w:rsid w:val="00E66B53"/>
    <w:rsid w:val="00E6703E"/>
    <w:rsid w:val="00E670DA"/>
    <w:rsid w:val="00E673DC"/>
    <w:rsid w:val="00E67911"/>
    <w:rsid w:val="00E6791C"/>
    <w:rsid w:val="00E67A62"/>
    <w:rsid w:val="00E67B89"/>
    <w:rsid w:val="00E67EB2"/>
    <w:rsid w:val="00E67F00"/>
    <w:rsid w:val="00E70146"/>
    <w:rsid w:val="00E704BE"/>
    <w:rsid w:val="00E705BA"/>
    <w:rsid w:val="00E70913"/>
    <w:rsid w:val="00E70BB8"/>
    <w:rsid w:val="00E70C22"/>
    <w:rsid w:val="00E70EB5"/>
    <w:rsid w:val="00E7158C"/>
    <w:rsid w:val="00E71F68"/>
    <w:rsid w:val="00E71F72"/>
    <w:rsid w:val="00E72101"/>
    <w:rsid w:val="00E72193"/>
    <w:rsid w:val="00E72CF3"/>
    <w:rsid w:val="00E72D6D"/>
    <w:rsid w:val="00E72ED1"/>
    <w:rsid w:val="00E72FF8"/>
    <w:rsid w:val="00E73398"/>
    <w:rsid w:val="00E733F1"/>
    <w:rsid w:val="00E7345E"/>
    <w:rsid w:val="00E73518"/>
    <w:rsid w:val="00E73834"/>
    <w:rsid w:val="00E7397D"/>
    <w:rsid w:val="00E739DE"/>
    <w:rsid w:val="00E73B43"/>
    <w:rsid w:val="00E73D37"/>
    <w:rsid w:val="00E73EDC"/>
    <w:rsid w:val="00E744D6"/>
    <w:rsid w:val="00E74616"/>
    <w:rsid w:val="00E749B7"/>
    <w:rsid w:val="00E74CA6"/>
    <w:rsid w:val="00E74CA7"/>
    <w:rsid w:val="00E75232"/>
    <w:rsid w:val="00E753D4"/>
    <w:rsid w:val="00E753E9"/>
    <w:rsid w:val="00E754B6"/>
    <w:rsid w:val="00E755D9"/>
    <w:rsid w:val="00E75B60"/>
    <w:rsid w:val="00E75E5A"/>
    <w:rsid w:val="00E75E62"/>
    <w:rsid w:val="00E765D9"/>
    <w:rsid w:val="00E7676F"/>
    <w:rsid w:val="00E76971"/>
    <w:rsid w:val="00E76AD0"/>
    <w:rsid w:val="00E76C53"/>
    <w:rsid w:val="00E76CFD"/>
    <w:rsid w:val="00E76FF8"/>
    <w:rsid w:val="00E77682"/>
    <w:rsid w:val="00E77815"/>
    <w:rsid w:val="00E778F6"/>
    <w:rsid w:val="00E8088E"/>
    <w:rsid w:val="00E80BA8"/>
    <w:rsid w:val="00E80BE9"/>
    <w:rsid w:val="00E810C9"/>
    <w:rsid w:val="00E811B7"/>
    <w:rsid w:val="00E81468"/>
    <w:rsid w:val="00E81499"/>
    <w:rsid w:val="00E81509"/>
    <w:rsid w:val="00E815CE"/>
    <w:rsid w:val="00E8175B"/>
    <w:rsid w:val="00E81896"/>
    <w:rsid w:val="00E81B28"/>
    <w:rsid w:val="00E81DAF"/>
    <w:rsid w:val="00E81DDA"/>
    <w:rsid w:val="00E81E59"/>
    <w:rsid w:val="00E82385"/>
    <w:rsid w:val="00E82393"/>
    <w:rsid w:val="00E826A1"/>
    <w:rsid w:val="00E82714"/>
    <w:rsid w:val="00E82797"/>
    <w:rsid w:val="00E82A1F"/>
    <w:rsid w:val="00E82A6A"/>
    <w:rsid w:val="00E82D10"/>
    <w:rsid w:val="00E82E6C"/>
    <w:rsid w:val="00E830E6"/>
    <w:rsid w:val="00E8316D"/>
    <w:rsid w:val="00E831BA"/>
    <w:rsid w:val="00E83418"/>
    <w:rsid w:val="00E834E9"/>
    <w:rsid w:val="00E8370F"/>
    <w:rsid w:val="00E83EA9"/>
    <w:rsid w:val="00E83FF7"/>
    <w:rsid w:val="00E8441A"/>
    <w:rsid w:val="00E84455"/>
    <w:rsid w:val="00E84512"/>
    <w:rsid w:val="00E845EA"/>
    <w:rsid w:val="00E84CA7"/>
    <w:rsid w:val="00E85C83"/>
    <w:rsid w:val="00E85E58"/>
    <w:rsid w:val="00E85EE8"/>
    <w:rsid w:val="00E86041"/>
    <w:rsid w:val="00E86257"/>
    <w:rsid w:val="00E866D3"/>
    <w:rsid w:val="00E8676D"/>
    <w:rsid w:val="00E86842"/>
    <w:rsid w:val="00E86DB1"/>
    <w:rsid w:val="00E86ECA"/>
    <w:rsid w:val="00E86F26"/>
    <w:rsid w:val="00E86FA5"/>
    <w:rsid w:val="00E87080"/>
    <w:rsid w:val="00E871A1"/>
    <w:rsid w:val="00E87297"/>
    <w:rsid w:val="00E873A3"/>
    <w:rsid w:val="00E87A5C"/>
    <w:rsid w:val="00E87ECB"/>
    <w:rsid w:val="00E87F97"/>
    <w:rsid w:val="00E90443"/>
    <w:rsid w:val="00E90687"/>
    <w:rsid w:val="00E90FF9"/>
    <w:rsid w:val="00E91139"/>
    <w:rsid w:val="00E913B6"/>
    <w:rsid w:val="00E91669"/>
    <w:rsid w:val="00E9175D"/>
    <w:rsid w:val="00E91AE6"/>
    <w:rsid w:val="00E91AED"/>
    <w:rsid w:val="00E91C57"/>
    <w:rsid w:val="00E91ED1"/>
    <w:rsid w:val="00E91F5B"/>
    <w:rsid w:val="00E92272"/>
    <w:rsid w:val="00E92535"/>
    <w:rsid w:val="00E9363D"/>
    <w:rsid w:val="00E9367A"/>
    <w:rsid w:val="00E93AB0"/>
    <w:rsid w:val="00E93FAF"/>
    <w:rsid w:val="00E94264"/>
    <w:rsid w:val="00E9453E"/>
    <w:rsid w:val="00E946C4"/>
    <w:rsid w:val="00E947C4"/>
    <w:rsid w:val="00E9490B"/>
    <w:rsid w:val="00E94A5A"/>
    <w:rsid w:val="00E94C78"/>
    <w:rsid w:val="00E94F4B"/>
    <w:rsid w:val="00E95003"/>
    <w:rsid w:val="00E9539A"/>
    <w:rsid w:val="00E9540A"/>
    <w:rsid w:val="00E956CF"/>
    <w:rsid w:val="00E95A03"/>
    <w:rsid w:val="00E95A6B"/>
    <w:rsid w:val="00E95E2A"/>
    <w:rsid w:val="00E95FF9"/>
    <w:rsid w:val="00E9630B"/>
    <w:rsid w:val="00E96582"/>
    <w:rsid w:val="00E9678F"/>
    <w:rsid w:val="00E96D1F"/>
    <w:rsid w:val="00E97165"/>
    <w:rsid w:val="00E9719E"/>
    <w:rsid w:val="00E9781A"/>
    <w:rsid w:val="00E97962"/>
    <w:rsid w:val="00EA0052"/>
    <w:rsid w:val="00EA021D"/>
    <w:rsid w:val="00EA04BF"/>
    <w:rsid w:val="00EA0644"/>
    <w:rsid w:val="00EA080E"/>
    <w:rsid w:val="00EA08E6"/>
    <w:rsid w:val="00EA0D0D"/>
    <w:rsid w:val="00EA113F"/>
    <w:rsid w:val="00EA12A3"/>
    <w:rsid w:val="00EA144C"/>
    <w:rsid w:val="00EA15B9"/>
    <w:rsid w:val="00EA1A10"/>
    <w:rsid w:val="00EA1C82"/>
    <w:rsid w:val="00EA2A03"/>
    <w:rsid w:val="00EA2ABC"/>
    <w:rsid w:val="00EA2B7A"/>
    <w:rsid w:val="00EA2DB8"/>
    <w:rsid w:val="00EA31B3"/>
    <w:rsid w:val="00EA327C"/>
    <w:rsid w:val="00EA33E3"/>
    <w:rsid w:val="00EA3497"/>
    <w:rsid w:val="00EA35CA"/>
    <w:rsid w:val="00EA37AE"/>
    <w:rsid w:val="00EA39B0"/>
    <w:rsid w:val="00EA3B0B"/>
    <w:rsid w:val="00EA3BF3"/>
    <w:rsid w:val="00EA3E89"/>
    <w:rsid w:val="00EA4A7F"/>
    <w:rsid w:val="00EA4AC5"/>
    <w:rsid w:val="00EA4BCE"/>
    <w:rsid w:val="00EA4EA3"/>
    <w:rsid w:val="00EA51C6"/>
    <w:rsid w:val="00EA59AA"/>
    <w:rsid w:val="00EA6157"/>
    <w:rsid w:val="00EA6197"/>
    <w:rsid w:val="00EA6446"/>
    <w:rsid w:val="00EA66A3"/>
    <w:rsid w:val="00EA6899"/>
    <w:rsid w:val="00EA6EB2"/>
    <w:rsid w:val="00EA72E9"/>
    <w:rsid w:val="00EA745A"/>
    <w:rsid w:val="00EA7CF5"/>
    <w:rsid w:val="00EA7D00"/>
    <w:rsid w:val="00EA7D62"/>
    <w:rsid w:val="00EA7EAE"/>
    <w:rsid w:val="00EA7FA0"/>
    <w:rsid w:val="00EB0484"/>
    <w:rsid w:val="00EB0842"/>
    <w:rsid w:val="00EB0872"/>
    <w:rsid w:val="00EB0CFA"/>
    <w:rsid w:val="00EB0F1D"/>
    <w:rsid w:val="00EB1220"/>
    <w:rsid w:val="00EB124B"/>
    <w:rsid w:val="00EB137C"/>
    <w:rsid w:val="00EB13BB"/>
    <w:rsid w:val="00EB1638"/>
    <w:rsid w:val="00EB16B4"/>
    <w:rsid w:val="00EB1855"/>
    <w:rsid w:val="00EB1919"/>
    <w:rsid w:val="00EB1CF2"/>
    <w:rsid w:val="00EB1DAE"/>
    <w:rsid w:val="00EB1F80"/>
    <w:rsid w:val="00EB25B3"/>
    <w:rsid w:val="00EB25F0"/>
    <w:rsid w:val="00EB290F"/>
    <w:rsid w:val="00EB2B08"/>
    <w:rsid w:val="00EB2C70"/>
    <w:rsid w:val="00EB2CD6"/>
    <w:rsid w:val="00EB2EFA"/>
    <w:rsid w:val="00EB31D2"/>
    <w:rsid w:val="00EB327A"/>
    <w:rsid w:val="00EB32CD"/>
    <w:rsid w:val="00EB3420"/>
    <w:rsid w:val="00EB3646"/>
    <w:rsid w:val="00EB3812"/>
    <w:rsid w:val="00EB3D1F"/>
    <w:rsid w:val="00EB4256"/>
    <w:rsid w:val="00EB4645"/>
    <w:rsid w:val="00EB4656"/>
    <w:rsid w:val="00EB4762"/>
    <w:rsid w:val="00EB495D"/>
    <w:rsid w:val="00EB5013"/>
    <w:rsid w:val="00EB51B8"/>
    <w:rsid w:val="00EB5280"/>
    <w:rsid w:val="00EB5380"/>
    <w:rsid w:val="00EB5637"/>
    <w:rsid w:val="00EB5D34"/>
    <w:rsid w:val="00EB5DEC"/>
    <w:rsid w:val="00EB5F18"/>
    <w:rsid w:val="00EB6056"/>
    <w:rsid w:val="00EB62BD"/>
    <w:rsid w:val="00EB63A4"/>
    <w:rsid w:val="00EB661D"/>
    <w:rsid w:val="00EB665C"/>
    <w:rsid w:val="00EB6682"/>
    <w:rsid w:val="00EB6E48"/>
    <w:rsid w:val="00EB7418"/>
    <w:rsid w:val="00EB7786"/>
    <w:rsid w:val="00EC006D"/>
    <w:rsid w:val="00EC05F1"/>
    <w:rsid w:val="00EC069D"/>
    <w:rsid w:val="00EC079C"/>
    <w:rsid w:val="00EC0867"/>
    <w:rsid w:val="00EC0B87"/>
    <w:rsid w:val="00EC0DC8"/>
    <w:rsid w:val="00EC0E54"/>
    <w:rsid w:val="00EC10BE"/>
    <w:rsid w:val="00EC1164"/>
    <w:rsid w:val="00EC1470"/>
    <w:rsid w:val="00EC14B4"/>
    <w:rsid w:val="00EC16DA"/>
    <w:rsid w:val="00EC170E"/>
    <w:rsid w:val="00EC1ED2"/>
    <w:rsid w:val="00EC1F18"/>
    <w:rsid w:val="00EC2026"/>
    <w:rsid w:val="00EC2311"/>
    <w:rsid w:val="00EC2894"/>
    <w:rsid w:val="00EC2A02"/>
    <w:rsid w:val="00EC2BFB"/>
    <w:rsid w:val="00EC2E3D"/>
    <w:rsid w:val="00EC34C8"/>
    <w:rsid w:val="00EC3815"/>
    <w:rsid w:val="00EC3880"/>
    <w:rsid w:val="00EC3AEA"/>
    <w:rsid w:val="00EC3BF8"/>
    <w:rsid w:val="00EC3F2D"/>
    <w:rsid w:val="00EC3FB9"/>
    <w:rsid w:val="00EC4439"/>
    <w:rsid w:val="00EC4591"/>
    <w:rsid w:val="00EC45DA"/>
    <w:rsid w:val="00EC464A"/>
    <w:rsid w:val="00EC4682"/>
    <w:rsid w:val="00EC483C"/>
    <w:rsid w:val="00EC4FB5"/>
    <w:rsid w:val="00EC5249"/>
    <w:rsid w:val="00EC5379"/>
    <w:rsid w:val="00EC547B"/>
    <w:rsid w:val="00EC5817"/>
    <w:rsid w:val="00EC5910"/>
    <w:rsid w:val="00EC5E6B"/>
    <w:rsid w:val="00EC60E4"/>
    <w:rsid w:val="00EC649F"/>
    <w:rsid w:val="00EC677E"/>
    <w:rsid w:val="00EC688C"/>
    <w:rsid w:val="00EC689E"/>
    <w:rsid w:val="00EC69D3"/>
    <w:rsid w:val="00EC7972"/>
    <w:rsid w:val="00EC797A"/>
    <w:rsid w:val="00EC7A02"/>
    <w:rsid w:val="00EC7A2F"/>
    <w:rsid w:val="00EC7B7E"/>
    <w:rsid w:val="00EC7FF8"/>
    <w:rsid w:val="00ED0291"/>
    <w:rsid w:val="00ED05EB"/>
    <w:rsid w:val="00ED09AA"/>
    <w:rsid w:val="00ED0ABB"/>
    <w:rsid w:val="00ED0BAD"/>
    <w:rsid w:val="00ED0DE7"/>
    <w:rsid w:val="00ED11C5"/>
    <w:rsid w:val="00ED1258"/>
    <w:rsid w:val="00ED126A"/>
    <w:rsid w:val="00ED1405"/>
    <w:rsid w:val="00ED16FD"/>
    <w:rsid w:val="00ED1971"/>
    <w:rsid w:val="00ED1B56"/>
    <w:rsid w:val="00ED1BC0"/>
    <w:rsid w:val="00ED1C38"/>
    <w:rsid w:val="00ED1DA6"/>
    <w:rsid w:val="00ED1F00"/>
    <w:rsid w:val="00ED2379"/>
    <w:rsid w:val="00ED2437"/>
    <w:rsid w:val="00ED2501"/>
    <w:rsid w:val="00ED27F0"/>
    <w:rsid w:val="00ED29E2"/>
    <w:rsid w:val="00ED2D3E"/>
    <w:rsid w:val="00ED2D94"/>
    <w:rsid w:val="00ED2E5A"/>
    <w:rsid w:val="00ED317B"/>
    <w:rsid w:val="00ED3310"/>
    <w:rsid w:val="00ED3363"/>
    <w:rsid w:val="00ED3430"/>
    <w:rsid w:val="00ED34C4"/>
    <w:rsid w:val="00ED3527"/>
    <w:rsid w:val="00ED3659"/>
    <w:rsid w:val="00ED3695"/>
    <w:rsid w:val="00ED3A11"/>
    <w:rsid w:val="00ED3A39"/>
    <w:rsid w:val="00ED3B7B"/>
    <w:rsid w:val="00ED402C"/>
    <w:rsid w:val="00ED44F9"/>
    <w:rsid w:val="00ED4A84"/>
    <w:rsid w:val="00ED4E93"/>
    <w:rsid w:val="00ED4FEA"/>
    <w:rsid w:val="00ED5095"/>
    <w:rsid w:val="00ED51DE"/>
    <w:rsid w:val="00ED549D"/>
    <w:rsid w:val="00ED54A9"/>
    <w:rsid w:val="00ED569B"/>
    <w:rsid w:val="00ED59AB"/>
    <w:rsid w:val="00ED5AFC"/>
    <w:rsid w:val="00ED5C33"/>
    <w:rsid w:val="00ED5FB4"/>
    <w:rsid w:val="00ED6267"/>
    <w:rsid w:val="00ED628F"/>
    <w:rsid w:val="00ED654B"/>
    <w:rsid w:val="00ED6B9B"/>
    <w:rsid w:val="00ED7873"/>
    <w:rsid w:val="00ED78A8"/>
    <w:rsid w:val="00ED79BD"/>
    <w:rsid w:val="00ED7A15"/>
    <w:rsid w:val="00ED7C38"/>
    <w:rsid w:val="00EE00D5"/>
    <w:rsid w:val="00EE04FA"/>
    <w:rsid w:val="00EE0BCF"/>
    <w:rsid w:val="00EE0C16"/>
    <w:rsid w:val="00EE0EB0"/>
    <w:rsid w:val="00EE1047"/>
    <w:rsid w:val="00EE1880"/>
    <w:rsid w:val="00EE19D4"/>
    <w:rsid w:val="00EE1C87"/>
    <w:rsid w:val="00EE1C9A"/>
    <w:rsid w:val="00EE20AC"/>
    <w:rsid w:val="00EE2475"/>
    <w:rsid w:val="00EE24DC"/>
    <w:rsid w:val="00EE28AE"/>
    <w:rsid w:val="00EE2A9B"/>
    <w:rsid w:val="00EE2F81"/>
    <w:rsid w:val="00EE2FF6"/>
    <w:rsid w:val="00EE33E1"/>
    <w:rsid w:val="00EE37F3"/>
    <w:rsid w:val="00EE38FB"/>
    <w:rsid w:val="00EE3C6A"/>
    <w:rsid w:val="00EE3CB6"/>
    <w:rsid w:val="00EE3CF4"/>
    <w:rsid w:val="00EE3DD8"/>
    <w:rsid w:val="00EE3EA1"/>
    <w:rsid w:val="00EE3EAD"/>
    <w:rsid w:val="00EE4660"/>
    <w:rsid w:val="00EE4693"/>
    <w:rsid w:val="00EE4782"/>
    <w:rsid w:val="00EE542B"/>
    <w:rsid w:val="00EE5821"/>
    <w:rsid w:val="00EE58F3"/>
    <w:rsid w:val="00EE59DB"/>
    <w:rsid w:val="00EE5AF2"/>
    <w:rsid w:val="00EE5B3E"/>
    <w:rsid w:val="00EE5B6D"/>
    <w:rsid w:val="00EE5D25"/>
    <w:rsid w:val="00EE6022"/>
    <w:rsid w:val="00EE60AC"/>
    <w:rsid w:val="00EE67C5"/>
    <w:rsid w:val="00EE69CD"/>
    <w:rsid w:val="00EE6A47"/>
    <w:rsid w:val="00EE6AE2"/>
    <w:rsid w:val="00EE7296"/>
    <w:rsid w:val="00EE72B8"/>
    <w:rsid w:val="00EE74A0"/>
    <w:rsid w:val="00EE7D09"/>
    <w:rsid w:val="00EF00F3"/>
    <w:rsid w:val="00EF01D4"/>
    <w:rsid w:val="00EF043B"/>
    <w:rsid w:val="00EF0440"/>
    <w:rsid w:val="00EF0451"/>
    <w:rsid w:val="00EF0B58"/>
    <w:rsid w:val="00EF0B8D"/>
    <w:rsid w:val="00EF0DBC"/>
    <w:rsid w:val="00EF0EBB"/>
    <w:rsid w:val="00EF0EE7"/>
    <w:rsid w:val="00EF106B"/>
    <w:rsid w:val="00EF1430"/>
    <w:rsid w:val="00EF17B3"/>
    <w:rsid w:val="00EF19F6"/>
    <w:rsid w:val="00EF2569"/>
    <w:rsid w:val="00EF291D"/>
    <w:rsid w:val="00EF29BB"/>
    <w:rsid w:val="00EF2AF9"/>
    <w:rsid w:val="00EF2B38"/>
    <w:rsid w:val="00EF2C1D"/>
    <w:rsid w:val="00EF2D32"/>
    <w:rsid w:val="00EF3318"/>
    <w:rsid w:val="00EF3A23"/>
    <w:rsid w:val="00EF3A88"/>
    <w:rsid w:val="00EF3CCF"/>
    <w:rsid w:val="00EF3DCF"/>
    <w:rsid w:val="00EF4305"/>
    <w:rsid w:val="00EF43EA"/>
    <w:rsid w:val="00EF4416"/>
    <w:rsid w:val="00EF483F"/>
    <w:rsid w:val="00EF4BD0"/>
    <w:rsid w:val="00EF4E13"/>
    <w:rsid w:val="00EF53C6"/>
    <w:rsid w:val="00EF5AF0"/>
    <w:rsid w:val="00EF5D30"/>
    <w:rsid w:val="00EF5F31"/>
    <w:rsid w:val="00EF605B"/>
    <w:rsid w:val="00EF6096"/>
    <w:rsid w:val="00EF69AA"/>
    <w:rsid w:val="00EF6BAD"/>
    <w:rsid w:val="00EF6CF7"/>
    <w:rsid w:val="00EF6EF2"/>
    <w:rsid w:val="00EF712E"/>
    <w:rsid w:val="00EF715D"/>
    <w:rsid w:val="00EF724C"/>
    <w:rsid w:val="00EF7296"/>
    <w:rsid w:val="00EF7344"/>
    <w:rsid w:val="00EF777D"/>
    <w:rsid w:val="00EF79B0"/>
    <w:rsid w:val="00F0033C"/>
    <w:rsid w:val="00F00A0F"/>
    <w:rsid w:val="00F00B02"/>
    <w:rsid w:val="00F0115B"/>
    <w:rsid w:val="00F01284"/>
    <w:rsid w:val="00F01313"/>
    <w:rsid w:val="00F015B6"/>
    <w:rsid w:val="00F01BC7"/>
    <w:rsid w:val="00F0235E"/>
    <w:rsid w:val="00F02535"/>
    <w:rsid w:val="00F02758"/>
    <w:rsid w:val="00F02B18"/>
    <w:rsid w:val="00F02C3A"/>
    <w:rsid w:val="00F03317"/>
    <w:rsid w:val="00F03408"/>
    <w:rsid w:val="00F034BB"/>
    <w:rsid w:val="00F03566"/>
    <w:rsid w:val="00F0388D"/>
    <w:rsid w:val="00F03CC4"/>
    <w:rsid w:val="00F03FC4"/>
    <w:rsid w:val="00F04044"/>
    <w:rsid w:val="00F0416B"/>
    <w:rsid w:val="00F04175"/>
    <w:rsid w:val="00F041BD"/>
    <w:rsid w:val="00F04776"/>
    <w:rsid w:val="00F04CE9"/>
    <w:rsid w:val="00F05559"/>
    <w:rsid w:val="00F058FA"/>
    <w:rsid w:val="00F05A72"/>
    <w:rsid w:val="00F05D12"/>
    <w:rsid w:val="00F0621D"/>
    <w:rsid w:val="00F0642A"/>
    <w:rsid w:val="00F066FB"/>
    <w:rsid w:val="00F06739"/>
    <w:rsid w:val="00F06A9B"/>
    <w:rsid w:val="00F06B59"/>
    <w:rsid w:val="00F06D4A"/>
    <w:rsid w:val="00F072ED"/>
    <w:rsid w:val="00F07A6A"/>
    <w:rsid w:val="00F07D56"/>
    <w:rsid w:val="00F102B1"/>
    <w:rsid w:val="00F10361"/>
    <w:rsid w:val="00F1065F"/>
    <w:rsid w:val="00F107A3"/>
    <w:rsid w:val="00F10840"/>
    <w:rsid w:val="00F112E2"/>
    <w:rsid w:val="00F115E8"/>
    <w:rsid w:val="00F116A9"/>
    <w:rsid w:val="00F119E9"/>
    <w:rsid w:val="00F1201F"/>
    <w:rsid w:val="00F12461"/>
    <w:rsid w:val="00F126B4"/>
    <w:rsid w:val="00F12701"/>
    <w:rsid w:val="00F129D4"/>
    <w:rsid w:val="00F12BA0"/>
    <w:rsid w:val="00F12C9D"/>
    <w:rsid w:val="00F13022"/>
    <w:rsid w:val="00F13096"/>
    <w:rsid w:val="00F13C38"/>
    <w:rsid w:val="00F13F52"/>
    <w:rsid w:val="00F141BC"/>
    <w:rsid w:val="00F144AE"/>
    <w:rsid w:val="00F1456F"/>
    <w:rsid w:val="00F145AF"/>
    <w:rsid w:val="00F14CFC"/>
    <w:rsid w:val="00F14F1D"/>
    <w:rsid w:val="00F1548D"/>
    <w:rsid w:val="00F156C8"/>
    <w:rsid w:val="00F15835"/>
    <w:rsid w:val="00F158AD"/>
    <w:rsid w:val="00F15972"/>
    <w:rsid w:val="00F15BC5"/>
    <w:rsid w:val="00F15DF2"/>
    <w:rsid w:val="00F15ED4"/>
    <w:rsid w:val="00F15F52"/>
    <w:rsid w:val="00F15F97"/>
    <w:rsid w:val="00F160AE"/>
    <w:rsid w:val="00F16BCE"/>
    <w:rsid w:val="00F17067"/>
    <w:rsid w:val="00F17070"/>
    <w:rsid w:val="00F17431"/>
    <w:rsid w:val="00F17467"/>
    <w:rsid w:val="00F176B7"/>
    <w:rsid w:val="00F17725"/>
    <w:rsid w:val="00F179D5"/>
    <w:rsid w:val="00F17C58"/>
    <w:rsid w:val="00F17D29"/>
    <w:rsid w:val="00F2054B"/>
    <w:rsid w:val="00F205D0"/>
    <w:rsid w:val="00F207CB"/>
    <w:rsid w:val="00F20E16"/>
    <w:rsid w:val="00F2141B"/>
    <w:rsid w:val="00F21705"/>
    <w:rsid w:val="00F21A6D"/>
    <w:rsid w:val="00F21BB3"/>
    <w:rsid w:val="00F21D56"/>
    <w:rsid w:val="00F21D8A"/>
    <w:rsid w:val="00F21EC7"/>
    <w:rsid w:val="00F227E0"/>
    <w:rsid w:val="00F2286D"/>
    <w:rsid w:val="00F22BEE"/>
    <w:rsid w:val="00F22C21"/>
    <w:rsid w:val="00F22F63"/>
    <w:rsid w:val="00F23646"/>
    <w:rsid w:val="00F238C5"/>
    <w:rsid w:val="00F2395F"/>
    <w:rsid w:val="00F23C4A"/>
    <w:rsid w:val="00F23D53"/>
    <w:rsid w:val="00F23D80"/>
    <w:rsid w:val="00F24494"/>
    <w:rsid w:val="00F24584"/>
    <w:rsid w:val="00F24905"/>
    <w:rsid w:val="00F2494A"/>
    <w:rsid w:val="00F24CDF"/>
    <w:rsid w:val="00F24F83"/>
    <w:rsid w:val="00F25118"/>
    <w:rsid w:val="00F2515A"/>
    <w:rsid w:val="00F25B77"/>
    <w:rsid w:val="00F25C18"/>
    <w:rsid w:val="00F25F17"/>
    <w:rsid w:val="00F2602B"/>
    <w:rsid w:val="00F2699A"/>
    <w:rsid w:val="00F26BAC"/>
    <w:rsid w:val="00F27221"/>
    <w:rsid w:val="00F2727E"/>
    <w:rsid w:val="00F27AF7"/>
    <w:rsid w:val="00F30383"/>
    <w:rsid w:val="00F30384"/>
    <w:rsid w:val="00F30BC2"/>
    <w:rsid w:val="00F30C77"/>
    <w:rsid w:val="00F30D7D"/>
    <w:rsid w:val="00F30EC9"/>
    <w:rsid w:val="00F311D5"/>
    <w:rsid w:val="00F311ED"/>
    <w:rsid w:val="00F31253"/>
    <w:rsid w:val="00F317DA"/>
    <w:rsid w:val="00F31A97"/>
    <w:rsid w:val="00F31E38"/>
    <w:rsid w:val="00F31EBF"/>
    <w:rsid w:val="00F321AA"/>
    <w:rsid w:val="00F3230B"/>
    <w:rsid w:val="00F323D7"/>
    <w:rsid w:val="00F3250E"/>
    <w:rsid w:val="00F32BD2"/>
    <w:rsid w:val="00F32F92"/>
    <w:rsid w:val="00F33680"/>
    <w:rsid w:val="00F336F3"/>
    <w:rsid w:val="00F33799"/>
    <w:rsid w:val="00F338FB"/>
    <w:rsid w:val="00F33936"/>
    <w:rsid w:val="00F339A5"/>
    <w:rsid w:val="00F34182"/>
    <w:rsid w:val="00F343E6"/>
    <w:rsid w:val="00F3443A"/>
    <w:rsid w:val="00F34663"/>
    <w:rsid w:val="00F3472A"/>
    <w:rsid w:val="00F3477E"/>
    <w:rsid w:val="00F34BBD"/>
    <w:rsid w:val="00F350DA"/>
    <w:rsid w:val="00F35520"/>
    <w:rsid w:val="00F355EA"/>
    <w:rsid w:val="00F35743"/>
    <w:rsid w:val="00F35900"/>
    <w:rsid w:val="00F35D54"/>
    <w:rsid w:val="00F36377"/>
    <w:rsid w:val="00F3642F"/>
    <w:rsid w:val="00F36609"/>
    <w:rsid w:val="00F36D35"/>
    <w:rsid w:val="00F36F82"/>
    <w:rsid w:val="00F37089"/>
    <w:rsid w:val="00F374DA"/>
    <w:rsid w:val="00F37890"/>
    <w:rsid w:val="00F378C8"/>
    <w:rsid w:val="00F378CC"/>
    <w:rsid w:val="00F37B3A"/>
    <w:rsid w:val="00F37B53"/>
    <w:rsid w:val="00F37BF3"/>
    <w:rsid w:val="00F37C0E"/>
    <w:rsid w:val="00F40622"/>
    <w:rsid w:val="00F40EDA"/>
    <w:rsid w:val="00F410D2"/>
    <w:rsid w:val="00F416A1"/>
    <w:rsid w:val="00F416F8"/>
    <w:rsid w:val="00F41F5C"/>
    <w:rsid w:val="00F42395"/>
    <w:rsid w:val="00F425AF"/>
    <w:rsid w:val="00F4267E"/>
    <w:rsid w:val="00F428FB"/>
    <w:rsid w:val="00F42A12"/>
    <w:rsid w:val="00F42A85"/>
    <w:rsid w:val="00F42AA6"/>
    <w:rsid w:val="00F43131"/>
    <w:rsid w:val="00F4319A"/>
    <w:rsid w:val="00F431B3"/>
    <w:rsid w:val="00F435BA"/>
    <w:rsid w:val="00F4388B"/>
    <w:rsid w:val="00F43DBD"/>
    <w:rsid w:val="00F43E92"/>
    <w:rsid w:val="00F43EA7"/>
    <w:rsid w:val="00F43FD6"/>
    <w:rsid w:val="00F44095"/>
    <w:rsid w:val="00F4421C"/>
    <w:rsid w:val="00F444C2"/>
    <w:rsid w:val="00F45264"/>
    <w:rsid w:val="00F46168"/>
    <w:rsid w:val="00F466AC"/>
    <w:rsid w:val="00F46750"/>
    <w:rsid w:val="00F4675B"/>
    <w:rsid w:val="00F46889"/>
    <w:rsid w:val="00F468C8"/>
    <w:rsid w:val="00F46B42"/>
    <w:rsid w:val="00F46EC4"/>
    <w:rsid w:val="00F46FED"/>
    <w:rsid w:val="00F47097"/>
    <w:rsid w:val="00F471DB"/>
    <w:rsid w:val="00F47568"/>
    <w:rsid w:val="00F47D34"/>
    <w:rsid w:val="00F47EAD"/>
    <w:rsid w:val="00F50499"/>
    <w:rsid w:val="00F505C3"/>
    <w:rsid w:val="00F506AF"/>
    <w:rsid w:val="00F50A9B"/>
    <w:rsid w:val="00F50B0C"/>
    <w:rsid w:val="00F50CED"/>
    <w:rsid w:val="00F50F4F"/>
    <w:rsid w:val="00F510FF"/>
    <w:rsid w:val="00F51336"/>
    <w:rsid w:val="00F521A5"/>
    <w:rsid w:val="00F5241F"/>
    <w:rsid w:val="00F52E51"/>
    <w:rsid w:val="00F52FC3"/>
    <w:rsid w:val="00F5309C"/>
    <w:rsid w:val="00F53322"/>
    <w:rsid w:val="00F539B8"/>
    <w:rsid w:val="00F53CB4"/>
    <w:rsid w:val="00F541C9"/>
    <w:rsid w:val="00F544A4"/>
    <w:rsid w:val="00F54631"/>
    <w:rsid w:val="00F54DEB"/>
    <w:rsid w:val="00F54EAE"/>
    <w:rsid w:val="00F55066"/>
    <w:rsid w:val="00F55214"/>
    <w:rsid w:val="00F5537D"/>
    <w:rsid w:val="00F553AA"/>
    <w:rsid w:val="00F553B7"/>
    <w:rsid w:val="00F55B8A"/>
    <w:rsid w:val="00F55DD1"/>
    <w:rsid w:val="00F55E7B"/>
    <w:rsid w:val="00F563BA"/>
    <w:rsid w:val="00F566B7"/>
    <w:rsid w:val="00F56747"/>
    <w:rsid w:val="00F57281"/>
    <w:rsid w:val="00F57452"/>
    <w:rsid w:val="00F57549"/>
    <w:rsid w:val="00F57A4A"/>
    <w:rsid w:val="00F6026C"/>
    <w:rsid w:val="00F60690"/>
    <w:rsid w:val="00F60CA1"/>
    <w:rsid w:val="00F60E65"/>
    <w:rsid w:val="00F60F19"/>
    <w:rsid w:val="00F616E4"/>
    <w:rsid w:val="00F61B45"/>
    <w:rsid w:val="00F61E6E"/>
    <w:rsid w:val="00F61F34"/>
    <w:rsid w:val="00F631EB"/>
    <w:rsid w:val="00F6351E"/>
    <w:rsid w:val="00F63906"/>
    <w:rsid w:val="00F63C99"/>
    <w:rsid w:val="00F6429D"/>
    <w:rsid w:val="00F642CC"/>
    <w:rsid w:val="00F6480C"/>
    <w:rsid w:val="00F64B97"/>
    <w:rsid w:val="00F64D3A"/>
    <w:rsid w:val="00F65C84"/>
    <w:rsid w:val="00F66362"/>
    <w:rsid w:val="00F66631"/>
    <w:rsid w:val="00F6675D"/>
    <w:rsid w:val="00F66A3B"/>
    <w:rsid w:val="00F66C3B"/>
    <w:rsid w:val="00F66D49"/>
    <w:rsid w:val="00F66E15"/>
    <w:rsid w:val="00F67091"/>
    <w:rsid w:val="00F670C2"/>
    <w:rsid w:val="00F67573"/>
    <w:rsid w:val="00F67717"/>
    <w:rsid w:val="00F6781B"/>
    <w:rsid w:val="00F6786A"/>
    <w:rsid w:val="00F678F7"/>
    <w:rsid w:val="00F67AFC"/>
    <w:rsid w:val="00F67B25"/>
    <w:rsid w:val="00F67CEF"/>
    <w:rsid w:val="00F67D27"/>
    <w:rsid w:val="00F67F47"/>
    <w:rsid w:val="00F7047D"/>
    <w:rsid w:val="00F7096C"/>
    <w:rsid w:val="00F70C7D"/>
    <w:rsid w:val="00F70F5F"/>
    <w:rsid w:val="00F71A4D"/>
    <w:rsid w:val="00F71CA1"/>
    <w:rsid w:val="00F72306"/>
    <w:rsid w:val="00F7242D"/>
    <w:rsid w:val="00F72617"/>
    <w:rsid w:val="00F72748"/>
    <w:rsid w:val="00F72824"/>
    <w:rsid w:val="00F72968"/>
    <w:rsid w:val="00F729F1"/>
    <w:rsid w:val="00F72E08"/>
    <w:rsid w:val="00F72E92"/>
    <w:rsid w:val="00F73175"/>
    <w:rsid w:val="00F7334F"/>
    <w:rsid w:val="00F736FF"/>
    <w:rsid w:val="00F73898"/>
    <w:rsid w:val="00F73FCD"/>
    <w:rsid w:val="00F7422E"/>
    <w:rsid w:val="00F74524"/>
    <w:rsid w:val="00F745CA"/>
    <w:rsid w:val="00F7482B"/>
    <w:rsid w:val="00F74876"/>
    <w:rsid w:val="00F74B79"/>
    <w:rsid w:val="00F74D56"/>
    <w:rsid w:val="00F74F3D"/>
    <w:rsid w:val="00F74F64"/>
    <w:rsid w:val="00F752AE"/>
    <w:rsid w:val="00F753DF"/>
    <w:rsid w:val="00F7563F"/>
    <w:rsid w:val="00F758A9"/>
    <w:rsid w:val="00F758C4"/>
    <w:rsid w:val="00F759C8"/>
    <w:rsid w:val="00F7605B"/>
    <w:rsid w:val="00F760B2"/>
    <w:rsid w:val="00F7647B"/>
    <w:rsid w:val="00F7669B"/>
    <w:rsid w:val="00F768E7"/>
    <w:rsid w:val="00F76940"/>
    <w:rsid w:val="00F76A5E"/>
    <w:rsid w:val="00F76ABD"/>
    <w:rsid w:val="00F76D3F"/>
    <w:rsid w:val="00F76E72"/>
    <w:rsid w:val="00F776D4"/>
    <w:rsid w:val="00F776F8"/>
    <w:rsid w:val="00F77892"/>
    <w:rsid w:val="00F77A7D"/>
    <w:rsid w:val="00F77D52"/>
    <w:rsid w:val="00F77D7E"/>
    <w:rsid w:val="00F77DC7"/>
    <w:rsid w:val="00F8023B"/>
    <w:rsid w:val="00F8038B"/>
    <w:rsid w:val="00F80743"/>
    <w:rsid w:val="00F80998"/>
    <w:rsid w:val="00F8107A"/>
    <w:rsid w:val="00F8117D"/>
    <w:rsid w:val="00F81288"/>
    <w:rsid w:val="00F8135D"/>
    <w:rsid w:val="00F814FF"/>
    <w:rsid w:val="00F81C51"/>
    <w:rsid w:val="00F81DB1"/>
    <w:rsid w:val="00F8201C"/>
    <w:rsid w:val="00F82294"/>
    <w:rsid w:val="00F8248D"/>
    <w:rsid w:val="00F8253A"/>
    <w:rsid w:val="00F8253E"/>
    <w:rsid w:val="00F82604"/>
    <w:rsid w:val="00F82763"/>
    <w:rsid w:val="00F82B53"/>
    <w:rsid w:val="00F83126"/>
    <w:rsid w:val="00F83639"/>
    <w:rsid w:val="00F84210"/>
    <w:rsid w:val="00F84511"/>
    <w:rsid w:val="00F84A67"/>
    <w:rsid w:val="00F84BA8"/>
    <w:rsid w:val="00F84D8D"/>
    <w:rsid w:val="00F84E74"/>
    <w:rsid w:val="00F852F1"/>
    <w:rsid w:val="00F853F2"/>
    <w:rsid w:val="00F8570E"/>
    <w:rsid w:val="00F85731"/>
    <w:rsid w:val="00F862A8"/>
    <w:rsid w:val="00F86880"/>
    <w:rsid w:val="00F868CB"/>
    <w:rsid w:val="00F877AD"/>
    <w:rsid w:val="00F87A11"/>
    <w:rsid w:val="00F87B05"/>
    <w:rsid w:val="00F87D08"/>
    <w:rsid w:val="00F909EC"/>
    <w:rsid w:val="00F90BED"/>
    <w:rsid w:val="00F90C41"/>
    <w:rsid w:val="00F90DEE"/>
    <w:rsid w:val="00F91272"/>
    <w:rsid w:val="00F91457"/>
    <w:rsid w:val="00F914B8"/>
    <w:rsid w:val="00F9164B"/>
    <w:rsid w:val="00F9187E"/>
    <w:rsid w:val="00F91913"/>
    <w:rsid w:val="00F91932"/>
    <w:rsid w:val="00F91B95"/>
    <w:rsid w:val="00F91F1A"/>
    <w:rsid w:val="00F91F8C"/>
    <w:rsid w:val="00F9227F"/>
    <w:rsid w:val="00F9229E"/>
    <w:rsid w:val="00F924E9"/>
    <w:rsid w:val="00F925FC"/>
    <w:rsid w:val="00F92F22"/>
    <w:rsid w:val="00F930DE"/>
    <w:rsid w:val="00F9319E"/>
    <w:rsid w:val="00F93A12"/>
    <w:rsid w:val="00F93EB4"/>
    <w:rsid w:val="00F93F12"/>
    <w:rsid w:val="00F94045"/>
    <w:rsid w:val="00F942DA"/>
    <w:rsid w:val="00F94509"/>
    <w:rsid w:val="00F9487C"/>
    <w:rsid w:val="00F949B1"/>
    <w:rsid w:val="00F949EC"/>
    <w:rsid w:val="00F94BAF"/>
    <w:rsid w:val="00F94BC5"/>
    <w:rsid w:val="00F94E51"/>
    <w:rsid w:val="00F9509D"/>
    <w:rsid w:val="00F95229"/>
    <w:rsid w:val="00F9544C"/>
    <w:rsid w:val="00F95C35"/>
    <w:rsid w:val="00F95C48"/>
    <w:rsid w:val="00F95E29"/>
    <w:rsid w:val="00F961B3"/>
    <w:rsid w:val="00F9643D"/>
    <w:rsid w:val="00F96A3D"/>
    <w:rsid w:val="00F96A49"/>
    <w:rsid w:val="00F96BD9"/>
    <w:rsid w:val="00F97494"/>
    <w:rsid w:val="00F97548"/>
    <w:rsid w:val="00F97709"/>
    <w:rsid w:val="00F97F42"/>
    <w:rsid w:val="00FA01D3"/>
    <w:rsid w:val="00FA04C4"/>
    <w:rsid w:val="00FA0A4E"/>
    <w:rsid w:val="00FA0A7D"/>
    <w:rsid w:val="00FA16D4"/>
    <w:rsid w:val="00FA1700"/>
    <w:rsid w:val="00FA1737"/>
    <w:rsid w:val="00FA1985"/>
    <w:rsid w:val="00FA1DBF"/>
    <w:rsid w:val="00FA1F5F"/>
    <w:rsid w:val="00FA1FEB"/>
    <w:rsid w:val="00FA2369"/>
    <w:rsid w:val="00FA260E"/>
    <w:rsid w:val="00FA28D2"/>
    <w:rsid w:val="00FA2C73"/>
    <w:rsid w:val="00FA2FE0"/>
    <w:rsid w:val="00FA3053"/>
    <w:rsid w:val="00FA3603"/>
    <w:rsid w:val="00FA36F8"/>
    <w:rsid w:val="00FA3AB5"/>
    <w:rsid w:val="00FA3B90"/>
    <w:rsid w:val="00FA3F3D"/>
    <w:rsid w:val="00FA417C"/>
    <w:rsid w:val="00FA43ED"/>
    <w:rsid w:val="00FA4490"/>
    <w:rsid w:val="00FA45C4"/>
    <w:rsid w:val="00FA4B31"/>
    <w:rsid w:val="00FA5D89"/>
    <w:rsid w:val="00FA5DEC"/>
    <w:rsid w:val="00FA60C5"/>
    <w:rsid w:val="00FA6232"/>
    <w:rsid w:val="00FA68DD"/>
    <w:rsid w:val="00FA693E"/>
    <w:rsid w:val="00FA6995"/>
    <w:rsid w:val="00FA708F"/>
    <w:rsid w:val="00FA75FF"/>
    <w:rsid w:val="00FA762D"/>
    <w:rsid w:val="00FA771E"/>
    <w:rsid w:val="00FA7726"/>
    <w:rsid w:val="00FA7A6B"/>
    <w:rsid w:val="00FA7DE3"/>
    <w:rsid w:val="00FA7EDA"/>
    <w:rsid w:val="00FB024D"/>
    <w:rsid w:val="00FB04B0"/>
    <w:rsid w:val="00FB063E"/>
    <w:rsid w:val="00FB0718"/>
    <w:rsid w:val="00FB075A"/>
    <w:rsid w:val="00FB081A"/>
    <w:rsid w:val="00FB0A33"/>
    <w:rsid w:val="00FB0D73"/>
    <w:rsid w:val="00FB14FE"/>
    <w:rsid w:val="00FB1C4D"/>
    <w:rsid w:val="00FB1CE7"/>
    <w:rsid w:val="00FB1E09"/>
    <w:rsid w:val="00FB20E1"/>
    <w:rsid w:val="00FB211B"/>
    <w:rsid w:val="00FB22CA"/>
    <w:rsid w:val="00FB29FD"/>
    <w:rsid w:val="00FB2AEB"/>
    <w:rsid w:val="00FB2C77"/>
    <w:rsid w:val="00FB2E42"/>
    <w:rsid w:val="00FB31A2"/>
    <w:rsid w:val="00FB37D1"/>
    <w:rsid w:val="00FB3B35"/>
    <w:rsid w:val="00FB3E0E"/>
    <w:rsid w:val="00FB4571"/>
    <w:rsid w:val="00FB45EC"/>
    <w:rsid w:val="00FB4703"/>
    <w:rsid w:val="00FB4C59"/>
    <w:rsid w:val="00FB5022"/>
    <w:rsid w:val="00FB57C8"/>
    <w:rsid w:val="00FB5AF4"/>
    <w:rsid w:val="00FB5D16"/>
    <w:rsid w:val="00FB60A4"/>
    <w:rsid w:val="00FB60D1"/>
    <w:rsid w:val="00FB66CD"/>
    <w:rsid w:val="00FB6755"/>
    <w:rsid w:val="00FB67C4"/>
    <w:rsid w:val="00FB6B3C"/>
    <w:rsid w:val="00FB6B80"/>
    <w:rsid w:val="00FB6B94"/>
    <w:rsid w:val="00FB6CC0"/>
    <w:rsid w:val="00FB6DB7"/>
    <w:rsid w:val="00FB6E3D"/>
    <w:rsid w:val="00FB6F14"/>
    <w:rsid w:val="00FB6FF8"/>
    <w:rsid w:val="00FB711E"/>
    <w:rsid w:val="00FB7225"/>
    <w:rsid w:val="00FB77CD"/>
    <w:rsid w:val="00FB7D68"/>
    <w:rsid w:val="00FC032D"/>
    <w:rsid w:val="00FC05A1"/>
    <w:rsid w:val="00FC05E4"/>
    <w:rsid w:val="00FC060B"/>
    <w:rsid w:val="00FC0998"/>
    <w:rsid w:val="00FC0C8C"/>
    <w:rsid w:val="00FC0D33"/>
    <w:rsid w:val="00FC0F00"/>
    <w:rsid w:val="00FC10EE"/>
    <w:rsid w:val="00FC12C1"/>
    <w:rsid w:val="00FC1568"/>
    <w:rsid w:val="00FC1CF2"/>
    <w:rsid w:val="00FC243E"/>
    <w:rsid w:val="00FC2582"/>
    <w:rsid w:val="00FC2731"/>
    <w:rsid w:val="00FC2BF5"/>
    <w:rsid w:val="00FC2E91"/>
    <w:rsid w:val="00FC2F95"/>
    <w:rsid w:val="00FC36E2"/>
    <w:rsid w:val="00FC39BB"/>
    <w:rsid w:val="00FC3A12"/>
    <w:rsid w:val="00FC3CBD"/>
    <w:rsid w:val="00FC3CFE"/>
    <w:rsid w:val="00FC4036"/>
    <w:rsid w:val="00FC43BD"/>
    <w:rsid w:val="00FC446C"/>
    <w:rsid w:val="00FC466A"/>
    <w:rsid w:val="00FC4C78"/>
    <w:rsid w:val="00FC4CF1"/>
    <w:rsid w:val="00FC51D3"/>
    <w:rsid w:val="00FC565A"/>
    <w:rsid w:val="00FC5676"/>
    <w:rsid w:val="00FC5A04"/>
    <w:rsid w:val="00FC5B02"/>
    <w:rsid w:val="00FC5C9B"/>
    <w:rsid w:val="00FC5DBD"/>
    <w:rsid w:val="00FC646C"/>
    <w:rsid w:val="00FC657D"/>
    <w:rsid w:val="00FC6783"/>
    <w:rsid w:val="00FC67A3"/>
    <w:rsid w:val="00FC7727"/>
    <w:rsid w:val="00FC7F5B"/>
    <w:rsid w:val="00FD003B"/>
    <w:rsid w:val="00FD061E"/>
    <w:rsid w:val="00FD06B6"/>
    <w:rsid w:val="00FD09FB"/>
    <w:rsid w:val="00FD1024"/>
    <w:rsid w:val="00FD1121"/>
    <w:rsid w:val="00FD1503"/>
    <w:rsid w:val="00FD1C35"/>
    <w:rsid w:val="00FD1E0A"/>
    <w:rsid w:val="00FD2188"/>
    <w:rsid w:val="00FD21B4"/>
    <w:rsid w:val="00FD2447"/>
    <w:rsid w:val="00FD26D1"/>
    <w:rsid w:val="00FD2801"/>
    <w:rsid w:val="00FD29C7"/>
    <w:rsid w:val="00FD2E6F"/>
    <w:rsid w:val="00FD3609"/>
    <w:rsid w:val="00FD392B"/>
    <w:rsid w:val="00FD39DD"/>
    <w:rsid w:val="00FD3F5C"/>
    <w:rsid w:val="00FD43CA"/>
    <w:rsid w:val="00FD4DE8"/>
    <w:rsid w:val="00FD4F5E"/>
    <w:rsid w:val="00FD5016"/>
    <w:rsid w:val="00FD512C"/>
    <w:rsid w:val="00FD518E"/>
    <w:rsid w:val="00FD546F"/>
    <w:rsid w:val="00FD58F9"/>
    <w:rsid w:val="00FD5B0B"/>
    <w:rsid w:val="00FD659C"/>
    <w:rsid w:val="00FD68E6"/>
    <w:rsid w:val="00FD6CFD"/>
    <w:rsid w:val="00FD72A7"/>
    <w:rsid w:val="00FD7413"/>
    <w:rsid w:val="00FD75D1"/>
    <w:rsid w:val="00FD766B"/>
    <w:rsid w:val="00FD7743"/>
    <w:rsid w:val="00FD7884"/>
    <w:rsid w:val="00FD78A3"/>
    <w:rsid w:val="00FD79A8"/>
    <w:rsid w:val="00FD7CC0"/>
    <w:rsid w:val="00FD7FB9"/>
    <w:rsid w:val="00FE00DE"/>
    <w:rsid w:val="00FE02E2"/>
    <w:rsid w:val="00FE0322"/>
    <w:rsid w:val="00FE0F72"/>
    <w:rsid w:val="00FE1678"/>
    <w:rsid w:val="00FE1BB4"/>
    <w:rsid w:val="00FE2292"/>
    <w:rsid w:val="00FE230D"/>
    <w:rsid w:val="00FE27CE"/>
    <w:rsid w:val="00FE2872"/>
    <w:rsid w:val="00FE297E"/>
    <w:rsid w:val="00FE2B49"/>
    <w:rsid w:val="00FE2C46"/>
    <w:rsid w:val="00FE2DC1"/>
    <w:rsid w:val="00FE31C3"/>
    <w:rsid w:val="00FE37C6"/>
    <w:rsid w:val="00FE3964"/>
    <w:rsid w:val="00FE3A85"/>
    <w:rsid w:val="00FE4301"/>
    <w:rsid w:val="00FE43DA"/>
    <w:rsid w:val="00FE4BAC"/>
    <w:rsid w:val="00FE5540"/>
    <w:rsid w:val="00FE57E6"/>
    <w:rsid w:val="00FE59BB"/>
    <w:rsid w:val="00FE606C"/>
    <w:rsid w:val="00FE645E"/>
    <w:rsid w:val="00FE6489"/>
    <w:rsid w:val="00FE64C6"/>
    <w:rsid w:val="00FE64CE"/>
    <w:rsid w:val="00FE652E"/>
    <w:rsid w:val="00FE653F"/>
    <w:rsid w:val="00FE66AF"/>
    <w:rsid w:val="00FE6835"/>
    <w:rsid w:val="00FE68A6"/>
    <w:rsid w:val="00FE68E5"/>
    <w:rsid w:val="00FE69AB"/>
    <w:rsid w:val="00FE69E8"/>
    <w:rsid w:val="00FE6DAC"/>
    <w:rsid w:val="00FE6FFA"/>
    <w:rsid w:val="00FE7038"/>
    <w:rsid w:val="00FE7309"/>
    <w:rsid w:val="00FE7473"/>
    <w:rsid w:val="00FE7871"/>
    <w:rsid w:val="00FE78EF"/>
    <w:rsid w:val="00FE7CD6"/>
    <w:rsid w:val="00FF013D"/>
    <w:rsid w:val="00FF0502"/>
    <w:rsid w:val="00FF0551"/>
    <w:rsid w:val="00FF05D1"/>
    <w:rsid w:val="00FF0A55"/>
    <w:rsid w:val="00FF0B97"/>
    <w:rsid w:val="00FF0F1A"/>
    <w:rsid w:val="00FF1A2A"/>
    <w:rsid w:val="00FF1A2E"/>
    <w:rsid w:val="00FF1D2C"/>
    <w:rsid w:val="00FF1E81"/>
    <w:rsid w:val="00FF1EB7"/>
    <w:rsid w:val="00FF2370"/>
    <w:rsid w:val="00FF29CF"/>
    <w:rsid w:val="00FF3875"/>
    <w:rsid w:val="00FF3E0D"/>
    <w:rsid w:val="00FF4067"/>
    <w:rsid w:val="00FF45FF"/>
    <w:rsid w:val="00FF4B79"/>
    <w:rsid w:val="00FF4F49"/>
    <w:rsid w:val="00FF52DB"/>
    <w:rsid w:val="00FF5D81"/>
    <w:rsid w:val="00FF5DFB"/>
    <w:rsid w:val="00FF5E35"/>
    <w:rsid w:val="00FF654A"/>
    <w:rsid w:val="00FF663B"/>
    <w:rsid w:val="00FF66B0"/>
    <w:rsid w:val="00FF66BD"/>
    <w:rsid w:val="00FF66F3"/>
    <w:rsid w:val="00FF6838"/>
    <w:rsid w:val="00FF6AAC"/>
    <w:rsid w:val="00FF6CE5"/>
    <w:rsid w:val="00FF6D1E"/>
    <w:rsid w:val="00FF6DBF"/>
    <w:rsid w:val="00FF6EB0"/>
    <w:rsid w:val="00FF7006"/>
    <w:rsid w:val="00FF70C1"/>
    <w:rsid w:val="00FF71CF"/>
    <w:rsid w:val="00FF71D8"/>
    <w:rsid w:val="00FF727E"/>
    <w:rsid w:val="00FF7445"/>
    <w:rsid w:val="00FF76E2"/>
    <w:rsid w:val="00FF7ACC"/>
    <w:rsid w:val="00FF7C0B"/>
    <w:rsid w:val="00FF7C5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2B1B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0"/>
    <w:lsdException w:name="toc 2" w:locked="1" w:uiPriority="0"/>
    <w:lsdException w:name="toc 3" w:locked="1" w:uiPriority="0"/>
    <w:lsdException w:name="toc 4" w:locked="1" w:uiPriority="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uiPriority="0"/>
    <w:lsdException w:name="annotation text" w:locked="1" w:uiPriority="0"/>
    <w:lsdException w:name="header" w:locked="1" w:uiPriority="0"/>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uiPriority="0"/>
    <w:lsdException w:name="endnote reference" w:locked="1"/>
    <w:lsdException w:name="endnote text" w:locked="1"/>
    <w:lsdException w:name="table of authorities" w:locked="1"/>
    <w:lsdException w:name="macro" w:locked="1" w:uiPriority="0"/>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uiPriority="0"/>
    <w:lsdException w:name="List Bullet 3" w:locked="1" w:uiPriority="0"/>
    <w:lsdException w:name="List Bullet 4" w:locked="1" w:uiPriority="0"/>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uiPriority="0"/>
    <w:lsdException w:name="Default Paragraph Font" w:semiHidden="0" w:uiPriority="0" w:unhideWhenUsed="0"/>
    <w:lsdException w:name="Body Text" w:semiHidden="0" w:uiPriority="1" w:unhideWhenUsed="0" w:qFormat="1"/>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lsdException w:name="Body Text Indent 3" w:locked="1"/>
    <w:lsdException w:name="Block Text" w:locked="1" w:uiPriority="0"/>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uiPriority="0"/>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5914"/>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
    <w:uiPriority w:val="1"/>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5E5506"/>
    <w:pPr>
      <w:numPr>
        <w:numId w:val="0"/>
      </w:numPr>
      <w:tabs>
        <w:tab w:val="left" w:pos="227"/>
        <w:tab w:val="num" w:pos="720"/>
      </w:tabs>
      <w:spacing w:after="0" w:line="240" w:lineRule="atLeast"/>
      <w:ind w:left="191" w:hanging="180"/>
    </w:pPr>
    <w:rPr>
      <w:szCs w:val="22"/>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uiPriority w:val="99"/>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3B13D1"/>
    <w:pPr>
      <w:ind w:left="540"/>
      <w:jc w:val="thaiDistribute"/>
    </w:pPr>
    <w:rPr>
      <w:rFonts w:cs="Univers 45 Light"/>
      <w:i/>
      <w:iCs/>
      <w:sz w:val="22"/>
      <w:szCs w:val="22"/>
    </w:rPr>
  </w:style>
  <w:style w:type="character" w:customStyle="1" w:styleId="AccPolicysubheadChar">
    <w:name w:val="Acc Policy sub head Char"/>
    <w:link w:val="AccPolicysubhead"/>
    <w:locked/>
    <w:rsid w:val="003B13D1"/>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paragraph" w:customStyle="1" w:styleId="30">
    <w:name w:val="?????3????"/>
    <w:basedOn w:val="Normal"/>
    <w:uiPriority w:val="99"/>
    <w:rsid w:val="009E275E"/>
    <w:pPr>
      <w:tabs>
        <w:tab w:val="left" w:pos="360"/>
        <w:tab w:val="left" w:pos="720"/>
      </w:tabs>
    </w:pPr>
    <w:rPr>
      <w:rFonts w:ascii="Book Antiqua" w:eastAsia="MS Mincho" w:hAnsi="Book Antiqua" w:cs="Angsana New"/>
      <w:sz w:val="22"/>
      <w:szCs w:val="22"/>
      <w:lang w:val="th-TH"/>
    </w:rPr>
  </w:style>
  <w:style w:type="paragraph" w:customStyle="1" w:styleId="outline">
    <w:name w:val="outline"/>
    <w:rsid w:val="009E275E"/>
    <w:pPr>
      <w:spacing w:after="120"/>
      <w:ind w:left="720" w:hanging="360"/>
      <w:jc w:val="both"/>
    </w:pPr>
    <w:rPr>
      <w:rFonts w:ascii="TimesNewRomanPS" w:eastAsia="MS Mincho" w:hAnsi="TimesNewRomanPS"/>
      <w:lang w:val="en-GB"/>
    </w:rPr>
  </w:style>
  <w:style w:type="paragraph" w:customStyle="1" w:styleId="Pa17">
    <w:name w:val="Pa17"/>
    <w:basedOn w:val="Default"/>
    <w:next w:val="Default"/>
    <w:uiPriority w:val="99"/>
    <w:rsid w:val="00D05F6D"/>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D05F6D"/>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05F6D"/>
    <w:pPr>
      <w:spacing w:line="191" w:lineRule="atLeast"/>
    </w:pPr>
    <w:rPr>
      <w:rFonts w:eastAsia="Times New Roman" w:cs="Angsana New"/>
      <w:color w:val="auto"/>
      <w:lang w:val="en-GB" w:eastAsia="en-US"/>
    </w:rPr>
  </w:style>
  <w:style w:type="character" w:customStyle="1" w:styleId="blockChar">
    <w:name w:val="block Char"/>
    <w:aliases w:val="b Char"/>
    <w:link w:val="block"/>
    <w:rsid w:val="00A2115A"/>
    <w:rPr>
      <w:sz w:val="22"/>
      <w:lang w:val="en-GB" w:bidi="ar-SA"/>
    </w:rPr>
  </w:style>
  <w:style w:type="paragraph" w:styleId="NormalWeb">
    <w:name w:val="Normal (Web)"/>
    <w:basedOn w:val="Normal"/>
    <w:uiPriority w:val="99"/>
    <w:unhideWhenUsed/>
    <w:locked/>
    <w:rsid w:val="00D66CAF"/>
    <w:pPr>
      <w:spacing w:before="100" w:beforeAutospacing="1" w:after="100" w:afterAutospacing="1"/>
    </w:pPr>
    <w:rPr>
      <w:sz w:val="24"/>
      <w:szCs w:val="24"/>
    </w:rPr>
  </w:style>
  <w:style w:type="numbering" w:customStyle="1" w:styleId="Style1">
    <w:name w:val="Style1"/>
    <w:uiPriority w:val="99"/>
    <w:rsid w:val="00A7708E"/>
    <w:pPr>
      <w:numPr>
        <w:numId w:val="17"/>
      </w:numPr>
    </w:pPr>
  </w:style>
  <w:style w:type="numbering" w:customStyle="1" w:styleId="Style2">
    <w:name w:val="Style2"/>
    <w:uiPriority w:val="99"/>
    <w:rsid w:val="007B4CA1"/>
    <w:pPr>
      <w:numPr>
        <w:numId w:val="19"/>
      </w:numPr>
    </w:pPr>
  </w:style>
  <w:style w:type="numbering" w:customStyle="1" w:styleId="Style3">
    <w:name w:val="Style3"/>
    <w:uiPriority w:val="99"/>
    <w:rsid w:val="007B4CA1"/>
    <w:pPr>
      <w:numPr>
        <w:numId w:val="20"/>
      </w:numPr>
    </w:pPr>
  </w:style>
  <w:style w:type="numbering" w:customStyle="1" w:styleId="Style4">
    <w:name w:val="Style4"/>
    <w:uiPriority w:val="99"/>
    <w:rsid w:val="007B4CA1"/>
    <w:pPr>
      <w:numPr>
        <w:numId w:val="21"/>
      </w:numPr>
    </w:pPr>
  </w:style>
  <w:style w:type="paragraph" w:customStyle="1" w:styleId="a">
    <w:name w:val="เนื้อเรื่อง"/>
    <w:basedOn w:val="Normal"/>
    <w:uiPriority w:val="99"/>
    <w:rsid w:val="002230D5"/>
    <w:pPr>
      <w:ind w:right="386"/>
    </w:pPr>
    <w:rPr>
      <w:rFonts w:cs="AngsanaUPC"/>
      <w:sz w:val="28"/>
      <w:szCs w:val="28"/>
    </w:rPr>
  </w:style>
  <w:style w:type="character" w:customStyle="1" w:styleId="acctfourfiguresChar">
    <w:name w:val="acct four figures Char"/>
    <w:aliases w:val="a4 Char,a4 + 8 pt Char,(Complex) + 8 pt Char,(Complex) Char,Thai Distribute... Char"/>
    <w:link w:val="acctfourfigures"/>
    <w:rsid w:val="00B11FF9"/>
    <w:rPr>
      <w:rFonts w:cs="Times New Roman"/>
      <w:sz w:val="22"/>
      <w:lang w:val="en-GB" w:bidi="ar-SA"/>
    </w:rPr>
  </w:style>
  <w:style w:type="paragraph" w:customStyle="1" w:styleId="Pa66">
    <w:name w:val="Pa66"/>
    <w:basedOn w:val="Normal"/>
    <w:next w:val="Normal"/>
    <w:uiPriority w:val="99"/>
    <w:rsid w:val="0076154E"/>
    <w:pPr>
      <w:autoSpaceDE w:val="0"/>
      <w:autoSpaceDN w:val="0"/>
      <w:adjustRightInd w:val="0"/>
      <w:spacing w:line="191" w:lineRule="atLeast"/>
    </w:pPr>
    <w:rPr>
      <w:rFonts w:ascii="Univers LT Std 45 Light" w:eastAsiaTheme="minorHAnsi" w:hAnsi="Univers LT Std 45 Light" w:cstheme="minorBid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0"/>
    <w:lsdException w:name="toc 2" w:locked="1" w:uiPriority="0"/>
    <w:lsdException w:name="toc 3" w:locked="1" w:uiPriority="0"/>
    <w:lsdException w:name="toc 4" w:locked="1" w:uiPriority="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uiPriority="0"/>
    <w:lsdException w:name="annotation text" w:locked="1" w:uiPriority="0"/>
    <w:lsdException w:name="header" w:locked="1" w:uiPriority="0"/>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uiPriority="0"/>
    <w:lsdException w:name="endnote reference" w:locked="1"/>
    <w:lsdException w:name="endnote text" w:locked="1"/>
    <w:lsdException w:name="table of authorities" w:locked="1"/>
    <w:lsdException w:name="macro" w:locked="1" w:uiPriority="0"/>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uiPriority="0"/>
    <w:lsdException w:name="List Bullet 3" w:locked="1" w:uiPriority="0"/>
    <w:lsdException w:name="List Bullet 4" w:locked="1" w:uiPriority="0"/>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uiPriority="0"/>
    <w:lsdException w:name="Default Paragraph Font" w:semiHidden="0" w:uiPriority="0" w:unhideWhenUsed="0"/>
    <w:lsdException w:name="Body Text" w:semiHidden="0" w:uiPriority="1" w:unhideWhenUsed="0" w:qFormat="1"/>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lsdException w:name="Body Text Indent 3" w:locked="1"/>
    <w:lsdException w:name="Block Text" w:locked="1" w:uiPriority="0"/>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uiPriority="0"/>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5914"/>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
    <w:uiPriority w:val="1"/>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5E5506"/>
    <w:pPr>
      <w:numPr>
        <w:numId w:val="0"/>
      </w:numPr>
      <w:tabs>
        <w:tab w:val="left" w:pos="227"/>
        <w:tab w:val="num" w:pos="720"/>
      </w:tabs>
      <w:spacing w:after="0" w:line="240" w:lineRule="atLeast"/>
      <w:ind w:left="191" w:hanging="180"/>
    </w:pPr>
    <w:rPr>
      <w:szCs w:val="22"/>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uiPriority w:val="99"/>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3B13D1"/>
    <w:pPr>
      <w:ind w:left="540"/>
      <w:jc w:val="thaiDistribute"/>
    </w:pPr>
    <w:rPr>
      <w:rFonts w:cs="Univers 45 Light"/>
      <w:i/>
      <w:iCs/>
      <w:sz w:val="22"/>
      <w:szCs w:val="22"/>
    </w:rPr>
  </w:style>
  <w:style w:type="character" w:customStyle="1" w:styleId="AccPolicysubheadChar">
    <w:name w:val="Acc Policy sub head Char"/>
    <w:link w:val="AccPolicysubhead"/>
    <w:locked/>
    <w:rsid w:val="003B13D1"/>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paragraph" w:customStyle="1" w:styleId="30">
    <w:name w:val="?????3????"/>
    <w:basedOn w:val="Normal"/>
    <w:uiPriority w:val="99"/>
    <w:rsid w:val="009E275E"/>
    <w:pPr>
      <w:tabs>
        <w:tab w:val="left" w:pos="360"/>
        <w:tab w:val="left" w:pos="720"/>
      </w:tabs>
    </w:pPr>
    <w:rPr>
      <w:rFonts w:ascii="Book Antiqua" w:eastAsia="MS Mincho" w:hAnsi="Book Antiqua" w:cs="Angsana New"/>
      <w:sz w:val="22"/>
      <w:szCs w:val="22"/>
      <w:lang w:val="th-TH"/>
    </w:rPr>
  </w:style>
  <w:style w:type="paragraph" w:customStyle="1" w:styleId="outline">
    <w:name w:val="outline"/>
    <w:rsid w:val="009E275E"/>
    <w:pPr>
      <w:spacing w:after="120"/>
      <w:ind w:left="720" w:hanging="360"/>
      <w:jc w:val="both"/>
    </w:pPr>
    <w:rPr>
      <w:rFonts w:ascii="TimesNewRomanPS" w:eastAsia="MS Mincho" w:hAnsi="TimesNewRomanPS"/>
      <w:lang w:val="en-GB"/>
    </w:rPr>
  </w:style>
  <w:style w:type="paragraph" w:customStyle="1" w:styleId="Pa17">
    <w:name w:val="Pa17"/>
    <w:basedOn w:val="Default"/>
    <w:next w:val="Default"/>
    <w:uiPriority w:val="99"/>
    <w:rsid w:val="00D05F6D"/>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D05F6D"/>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05F6D"/>
    <w:pPr>
      <w:spacing w:line="191" w:lineRule="atLeast"/>
    </w:pPr>
    <w:rPr>
      <w:rFonts w:eastAsia="Times New Roman" w:cs="Angsana New"/>
      <w:color w:val="auto"/>
      <w:lang w:val="en-GB" w:eastAsia="en-US"/>
    </w:rPr>
  </w:style>
  <w:style w:type="character" w:customStyle="1" w:styleId="blockChar">
    <w:name w:val="block Char"/>
    <w:aliases w:val="b Char"/>
    <w:link w:val="block"/>
    <w:rsid w:val="00A2115A"/>
    <w:rPr>
      <w:sz w:val="22"/>
      <w:lang w:val="en-GB" w:bidi="ar-SA"/>
    </w:rPr>
  </w:style>
  <w:style w:type="paragraph" w:styleId="NormalWeb">
    <w:name w:val="Normal (Web)"/>
    <w:basedOn w:val="Normal"/>
    <w:uiPriority w:val="99"/>
    <w:unhideWhenUsed/>
    <w:locked/>
    <w:rsid w:val="00D66CAF"/>
    <w:pPr>
      <w:spacing w:before="100" w:beforeAutospacing="1" w:after="100" w:afterAutospacing="1"/>
    </w:pPr>
    <w:rPr>
      <w:sz w:val="24"/>
      <w:szCs w:val="24"/>
    </w:rPr>
  </w:style>
  <w:style w:type="numbering" w:customStyle="1" w:styleId="Style1">
    <w:name w:val="Style1"/>
    <w:uiPriority w:val="99"/>
    <w:rsid w:val="00A7708E"/>
    <w:pPr>
      <w:numPr>
        <w:numId w:val="17"/>
      </w:numPr>
    </w:pPr>
  </w:style>
  <w:style w:type="numbering" w:customStyle="1" w:styleId="Style2">
    <w:name w:val="Style2"/>
    <w:uiPriority w:val="99"/>
    <w:rsid w:val="007B4CA1"/>
    <w:pPr>
      <w:numPr>
        <w:numId w:val="19"/>
      </w:numPr>
    </w:pPr>
  </w:style>
  <w:style w:type="numbering" w:customStyle="1" w:styleId="Style3">
    <w:name w:val="Style3"/>
    <w:uiPriority w:val="99"/>
    <w:rsid w:val="007B4CA1"/>
    <w:pPr>
      <w:numPr>
        <w:numId w:val="20"/>
      </w:numPr>
    </w:pPr>
  </w:style>
  <w:style w:type="numbering" w:customStyle="1" w:styleId="Style4">
    <w:name w:val="Style4"/>
    <w:uiPriority w:val="99"/>
    <w:rsid w:val="007B4CA1"/>
    <w:pPr>
      <w:numPr>
        <w:numId w:val="21"/>
      </w:numPr>
    </w:pPr>
  </w:style>
  <w:style w:type="paragraph" w:customStyle="1" w:styleId="a">
    <w:name w:val="เนื้อเรื่อง"/>
    <w:basedOn w:val="Normal"/>
    <w:uiPriority w:val="99"/>
    <w:rsid w:val="002230D5"/>
    <w:pPr>
      <w:ind w:right="386"/>
    </w:pPr>
    <w:rPr>
      <w:rFonts w:cs="AngsanaUPC"/>
      <w:sz w:val="28"/>
      <w:szCs w:val="28"/>
    </w:rPr>
  </w:style>
  <w:style w:type="character" w:customStyle="1" w:styleId="acctfourfiguresChar">
    <w:name w:val="acct four figures Char"/>
    <w:aliases w:val="a4 Char,a4 + 8 pt Char,(Complex) + 8 pt Char,(Complex) Char,Thai Distribute... Char"/>
    <w:link w:val="acctfourfigures"/>
    <w:rsid w:val="00B11FF9"/>
    <w:rPr>
      <w:rFonts w:cs="Times New Roman"/>
      <w:sz w:val="22"/>
      <w:lang w:val="en-GB" w:bidi="ar-SA"/>
    </w:rPr>
  </w:style>
  <w:style w:type="paragraph" w:customStyle="1" w:styleId="Pa66">
    <w:name w:val="Pa66"/>
    <w:basedOn w:val="Normal"/>
    <w:next w:val="Normal"/>
    <w:uiPriority w:val="99"/>
    <w:rsid w:val="0076154E"/>
    <w:pPr>
      <w:autoSpaceDE w:val="0"/>
      <w:autoSpaceDN w:val="0"/>
      <w:adjustRightInd w:val="0"/>
      <w:spacing w:line="191" w:lineRule="atLeast"/>
    </w:pPr>
    <w:rPr>
      <w:rFonts w:ascii="Univers LT Std 45 Light" w:eastAsiaTheme="minorHAnsi" w:hAnsi="Univers LT Std 45 Light"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314531">
      <w:bodyDiv w:val="1"/>
      <w:marLeft w:val="0"/>
      <w:marRight w:val="0"/>
      <w:marTop w:val="0"/>
      <w:marBottom w:val="0"/>
      <w:divBdr>
        <w:top w:val="none" w:sz="0" w:space="0" w:color="auto"/>
        <w:left w:val="none" w:sz="0" w:space="0" w:color="auto"/>
        <w:bottom w:val="none" w:sz="0" w:space="0" w:color="auto"/>
        <w:right w:val="none" w:sz="0" w:space="0" w:color="auto"/>
      </w:divBdr>
    </w:div>
    <w:div w:id="135873785">
      <w:bodyDiv w:val="1"/>
      <w:marLeft w:val="0"/>
      <w:marRight w:val="0"/>
      <w:marTop w:val="0"/>
      <w:marBottom w:val="0"/>
      <w:divBdr>
        <w:top w:val="none" w:sz="0" w:space="0" w:color="auto"/>
        <w:left w:val="none" w:sz="0" w:space="0" w:color="auto"/>
        <w:bottom w:val="none" w:sz="0" w:space="0" w:color="auto"/>
        <w:right w:val="none" w:sz="0" w:space="0" w:color="auto"/>
      </w:divBdr>
    </w:div>
    <w:div w:id="143008914">
      <w:bodyDiv w:val="1"/>
      <w:marLeft w:val="0"/>
      <w:marRight w:val="0"/>
      <w:marTop w:val="0"/>
      <w:marBottom w:val="0"/>
      <w:divBdr>
        <w:top w:val="none" w:sz="0" w:space="0" w:color="auto"/>
        <w:left w:val="none" w:sz="0" w:space="0" w:color="auto"/>
        <w:bottom w:val="none" w:sz="0" w:space="0" w:color="auto"/>
        <w:right w:val="none" w:sz="0" w:space="0" w:color="auto"/>
      </w:divBdr>
    </w:div>
    <w:div w:id="157694697">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4462415">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296112627">
      <w:bodyDiv w:val="1"/>
      <w:marLeft w:val="0"/>
      <w:marRight w:val="0"/>
      <w:marTop w:val="0"/>
      <w:marBottom w:val="0"/>
      <w:divBdr>
        <w:top w:val="none" w:sz="0" w:space="0" w:color="auto"/>
        <w:left w:val="none" w:sz="0" w:space="0" w:color="auto"/>
        <w:bottom w:val="none" w:sz="0" w:space="0" w:color="auto"/>
        <w:right w:val="none" w:sz="0" w:space="0" w:color="auto"/>
      </w:divBdr>
    </w:div>
    <w:div w:id="306860390">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402072530">
      <w:bodyDiv w:val="1"/>
      <w:marLeft w:val="0"/>
      <w:marRight w:val="0"/>
      <w:marTop w:val="0"/>
      <w:marBottom w:val="0"/>
      <w:divBdr>
        <w:top w:val="none" w:sz="0" w:space="0" w:color="auto"/>
        <w:left w:val="none" w:sz="0" w:space="0" w:color="auto"/>
        <w:bottom w:val="none" w:sz="0" w:space="0" w:color="auto"/>
        <w:right w:val="none" w:sz="0" w:space="0" w:color="auto"/>
      </w:divBdr>
    </w:div>
    <w:div w:id="420563074">
      <w:bodyDiv w:val="1"/>
      <w:marLeft w:val="0"/>
      <w:marRight w:val="0"/>
      <w:marTop w:val="0"/>
      <w:marBottom w:val="0"/>
      <w:divBdr>
        <w:top w:val="none" w:sz="0" w:space="0" w:color="auto"/>
        <w:left w:val="none" w:sz="0" w:space="0" w:color="auto"/>
        <w:bottom w:val="none" w:sz="0" w:space="0" w:color="auto"/>
        <w:right w:val="none" w:sz="0" w:space="0" w:color="auto"/>
      </w:divBdr>
    </w:div>
    <w:div w:id="424037294">
      <w:bodyDiv w:val="1"/>
      <w:marLeft w:val="0"/>
      <w:marRight w:val="0"/>
      <w:marTop w:val="0"/>
      <w:marBottom w:val="0"/>
      <w:divBdr>
        <w:top w:val="none" w:sz="0" w:space="0" w:color="auto"/>
        <w:left w:val="none" w:sz="0" w:space="0" w:color="auto"/>
        <w:bottom w:val="none" w:sz="0" w:space="0" w:color="auto"/>
        <w:right w:val="none" w:sz="0" w:space="0" w:color="auto"/>
      </w:divBdr>
    </w:div>
    <w:div w:id="426121035">
      <w:bodyDiv w:val="1"/>
      <w:marLeft w:val="0"/>
      <w:marRight w:val="0"/>
      <w:marTop w:val="0"/>
      <w:marBottom w:val="0"/>
      <w:divBdr>
        <w:top w:val="none" w:sz="0" w:space="0" w:color="auto"/>
        <w:left w:val="none" w:sz="0" w:space="0" w:color="auto"/>
        <w:bottom w:val="none" w:sz="0" w:space="0" w:color="auto"/>
        <w:right w:val="none" w:sz="0" w:space="0" w:color="auto"/>
      </w:divBdr>
    </w:div>
    <w:div w:id="552809660">
      <w:bodyDiv w:val="1"/>
      <w:marLeft w:val="0"/>
      <w:marRight w:val="0"/>
      <w:marTop w:val="0"/>
      <w:marBottom w:val="0"/>
      <w:divBdr>
        <w:top w:val="none" w:sz="0" w:space="0" w:color="auto"/>
        <w:left w:val="none" w:sz="0" w:space="0" w:color="auto"/>
        <w:bottom w:val="none" w:sz="0" w:space="0" w:color="auto"/>
        <w:right w:val="none" w:sz="0" w:space="0" w:color="auto"/>
      </w:divBdr>
    </w:div>
    <w:div w:id="570041801">
      <w:bodyDiv w:val="1"/>
      <w:marLeft w:val="0"/>
      <w:marRight w:val="0"/>
      <w:marTop w:val="0"/>
      <w:marBottom w:val="0"/>
      <w:divBdr>
        <w:top w:val="none" w:sz="0" w:space="0" w:color="auto"/>
        <w:left w:val="none" w:sz="0" w:space="0" w:color="auto"/>
        <w:bottom w:val="none" w:sz="0" w:space="0" w:color="auto"/>
        <w:right w:val="none" w:sz="0" w:space="0" w:color="auto"/>
      </w:divBdr>
    </w:div>
    <w:div w:id="677466838">
      <w:bodyDiv w:val="1"/>
      <w:marLeft w:val="0"/>
      <w:marRight w:val="0"/>
      <w:marTop w:val="0"/>
      <w:marBottom w:val="0"/>
      <w:divBdr>
        <w:top w:val="none" w:sz="0" w:space="0" w:color="auto"/>
        <w:left w:val="none" w:sz="0" w:space="0" w:color="auto"/>
        <w:bottom w:val="none" w:sz="0" w:space="0" w:color="auto"/>
        <w:right w:val="none" w:sz="0" w:space="0" w:color="auto"/>
      </w:divBdr>
    </w:div>
    <w:div w:id="680083968">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97453997">
      <w:bodyDiv w:val="1"/>
      <w:marLeft w:val="0"/>
      <w:marRight w:val="0"/>
      <w:marTop w:val="0"/>
      <w:marBottom w:val="0"/>
      <w:divBdr>
        <w:top w:val="none" w:sz="0" w:space="0" w:color="auto"/>
        <w:left w:val="none" w:sz="0" w:space="0" w:color="auto"/>
        <w:bottom w:val="none" w:sz="0" w:space="0" w:color="auto"/>
        <w:right w:val="none" w:sz="0" w:space="0" w:color="auto"/>
      </w:divBdr>
    </w:div>
    <w:div w:id="896430376">
      <w:bodyDiv w:val="1"/>
      <w:marLeft w:val="0"/>
      <w:marRight w:val="0"/>
      <w:marTop w:val="0"/>
      <w:marBottom w:val="0"/>
      <w:divBdr>
        <w:top w:val="none" w:sz="0" w:space="0" w:color="auto"/>
        <w:left w:val="none" w:sz="0" w:space="0" w:color="auto"/>
        <w:bottom w:val="none" w:sz="0" w:space="0" w:color="auto"/>
        <w:right w:val="none" w:sz="0" w:space="0" w:color="auto"/>
      </w:divBdr>
    </w:div>
    <w:div w:id="954674384">
      <w:bodyDiv w:val="1"/>
      <w:marLeft w:val="0"/>
      <w:marRight w:val="0"/>
      <w:marTop w:val="0"/>
      <w:marBottom w:val="0"/>
      <w:divBdr>
        <w:top w:val="none" w:sz="0" w:space="0" w:color="auto"/>
        <w:left w:val="none" w:sz="0" w:space="0" w:color="auto"/>
        <w:bottom w:val="none" w:sz="0" w:space="0" w:color="auto"/>
        <w:right w:val="none" w:sz="0" w:space="0" w:color="auto"/>
      </w:divBdr>
    </w:div>
    <w:div w:id="968045866">
      <w:bodyDiv w:val="1"/>
      <w:marLeft w:val="0"/>
      <w:marRight w:val="0"/>
      <w:marTop w:val="0"/>
      <w:marBottom w:val="0"/>
      <w:divBdr>
        <w:top w:val="none" w:sz="0" w:space="0" w:color="auto"/>
        <w:left w:val="none" w:sz="0" w:space="0" w:color="auto"/>
        <w:bottom w:val="none" w:sz="0" w:space="0" w:color="auto"/>
        <w:right w:val="none" w:sz="0" w:space="0" w:color="auto"/>
      </w:divBdr>
    </w:div>
    <w:div w:id="981890576">
      <w:bodyDiv w:val="1"/>
      <w:marLeft w:val="0"/>
      <w:marRight w:val="0"/>
      <w:marTop w:val="0"/>
      <w:marBottom w:val="0"/>
      <w:divBdr>
        <w:top w:val="none" w:sz="0" w:space="0" w:color="auto"/>
        <w:left w:val="none" w:sz="0" w:space="0" w:color="auto"/>
        <w:bottom w:val="none" w:sz="0" w:space="0" w:color="auto"/>
        <w:right w:val="none" w:sz="0" w:space="0" w:color="auto"/>
      </w:divBdr>
    </w:div>
    <w:div w:id="1046219534">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4450175">
      <w:bodyDiv w:val="1"/>
      <w:marLeft w:val="0"/>
      <w:marRight w:val="0"/>
      <w:marTop w:val="0"/>
      <w:marBottom w:val="0"/>
      <w:divBdr>
        <w:top w:val="none" w:sz="0" w:space="0" w:color="auto"/>
        <w:left w:val="none" w:sz="0" w:space="0" w:color="auto"/>
        <w:bottom w:val="none" w:sz="0" w:space="0" w:color="auto"/>
        <w:right w:val="none" w:sz="0" w:space="0" w:color="auto"/>
      </w:divBdr>
    </w:div>
    <w:div w:id="1127624331">
      <w:bodyDiv w:val="1"/>
      <w:marLeft w:val="0"/>
      <w:marRight w:val="0"/>
      <w:marTop w:val="0"/>
      <w:marBottom w:val="0"/>
      <w:divBdr>
        <w:top w:val="none" w:sz="0" w:space="0" w:color="auto"/>
        <w:left w:val="none" w:sz="0" w:space="0" w:color="auto"/>
        <w:bottom w:val="none" w:sz="0" w:space="0" w:color="auto"/>
        <w:right w:val="none" w:sz="0" w:space="0" w:color="auto"/>
      </w:divBdr>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338461351">
      <w:bodyDiv w:val="1"/>
      <w:marLeft w:val="0"/>
      <w:marRight w:val="0"/>
      <w:marTop w:val="0"/>
      <w:marBottom w:val="0"/>
      <w:divBdr>
        <w:top w:val="none" w:sz="0" w:space="0" w:color="auto"/>
        <w:left w:val="none" w:sz="0" w:space="0" w:color="auto"/>
        <w:bottom w:val="none" w:sz="0" w:space="0" w:color="auto"/>
        <w:right w:val="none" w:sz="0" w:space="0" w:color="auto"/>
      </w:divBdr>
    </w:div>
    <w:div w:id="1347246307">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17690031">
      <w:bodyDiv w:val="1"/>
      <w:marLeft w:val="0"/>
      <w:marRight w:val="0"/>
      <w:marTop w:val="0"/>
      <w:marBottom w:val="0"/>
      <w:divBdr>
        <w:top w:val="none" w:sz="0" w:space="0" w:color="auto"/>
        <w:left w:val="none" w:sz="0" w:space="0" w:color="auto"/>
        <w:bottom w:val="none" w:sz="0" w:space="0" w:color="auto"/>
        <w:right w:val="none" w:sz="0" w:space="0" w:color="auto"/>
      </w:divBdr>
    </w:div>
    <w:div w:id="1518157994">
      <w:bodyDiv w:val="1"/>
      <w:marLeft w:val="0"/>
      <w:marRight w:val="0"/>
      <w:marTop w:val="0"/>
      <w:marBottom w:val="0"/>
      <w:divBdr>
        <w:top w:val="none" w:sz="0" w:space="0" w:color="auto"/>
        <w:left w:val="none" w:sz="0" w:space="0" w:color="auto"/>
        <w:bottom w:val="none" w:sz="0" w:space="0" w:color="auto"/>
        <w:right w:val="none" w:sz="0" w:space="0" w:color="auto"/>
      </w:divBdr>
    </w:div>
    <w:div w:id="1592467978">
      <w:bodyDiv w:val="1"/>
      <w:marLeft w:val="0"/>
      <w:marRight w:val="0"/>
      <w:marTop w:val="0"/>
      <w:marBottom w:val="0"/>
      <w:divBdr>
        <w:top w:val="none" w:sz="0" w:space="0" w:color="auto"/>
        <w:left w:val="none" w:sz="0" w:space="0" w:color="auto"/>
        <w:bottom w:val="none" w:sz="0" w:space="0" w:color="auto"/>
        <w:right w:val="none" w:sz="0" w:space="0" w:color="auto"/>
      </w:divBdr>
    </w:div>
    <w:div w:id="1595243642">
      <w:bodyDiv w:val="1"/>
      <w:marLeft w:val="0"/>
      <w:marRight w:val="0"/>
      <w:marTop w:val="0"/>
      <w:marBottom w:val="0"/>
      <w:divBdr>
        <w:top w:val="none" w:sz="0" w:space="0" w:color="auto"/>
        <w:left w:val="none" w:sz="0" w:space="0" w:color="auto"/>
        <w:bottom w:val="none" w:sz="0" w:space="0" w:color="auto"/>
        <w:right w:val="none" w:sz="0" w:space="0" w:color="auto"/>
      </w:divBdr>
    </w:div>
    <w:div w:id="1611349921">
      <w:bodyDiv w:val="1"/>
      <w:marLeft w:val="0"/>
      <w:marRight w:val="0"/>
      <w:marTop w:val="0"/>
      <w:marBottom w:val="0"/>
      <w:divBdr>
        <w:top w:val="none" w:sz="0" w:space="0" w:color="auto"/>
        <w:left w:val="none" w:sz="0" w:space="0" w:color="auto"/>
        <w:bottom w:val="none" w:sz="0" w:space="0" w:color="auto"/>
        <w:right w:val="none" w:sz="0" w:space="0" w:color="auto"/>
      </w:divBdr>
    </w:div>
    <w:div w:id="1625766084">
      <w:bodyDiv w:val="1"/>
      <w:marLeft w:val="0"/>
      <w:marRight w:val="0"/>
      <w:marTop w:val="0"/>
      <w:marBottom w:val="0"/>
      <w:divBdr>
        <w:top w:val="none" w:sz="0" w:space="0" w:color="auto"/>
        <w:left w:val="none" w:sz="0" w:space="0" w:color="auto"/>
        <w:bottom w:val="none" w:sz="0" w:space="0" w:color="auto"/>
        <w:right w:val="none" w:sz="0" w:space="0" w:color="auto"/>
      </w:divBdr>
    </w:div>
    <w:div w:id="1678270020">
      <w:bodyDiv w:val="1"/>
      <w:marLeft w:val="0"/>
      <w:marRight w:val="0"/>
      <w:marTop w:val="0"/>
      <w:marBottom w:val="0"/>
      <w:divBdr>
        <w:top w:val="none" w:sz="0" w:space="0" w:color="auto"/>
        <w:left w:val="none" w:sz="0" w:space="0" w:color="auto"/>
        <w:bottom w:val="none" w:sz="0" w:space="0" w:color="auto"/>
        <w:right w:val="none" w:sz="0" w:space="0" w:color="auto"/>
      </w:divBdr>
    </w:div>
    <w:div w:id="1681468094">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2429999">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72063723">
      <w:bodyDiv w:val="1"/>
      <w:marLeft w:val="0"/>
      <w:marRight w:val="0"/>
      <w:marTop w:val="0"/>
      <w:marBottom w:val="0"/>
      <w:divBdr>
        <w:top w:val="none" w:sz="0" w:space="0" w:color="auto"/>
        <w:left w:val="none" w:sz="0" w:space="0" w:color="auto"/>
        <w:bottom w:val="none" w:sz="0" w:space="0" w:color="auto"/>
        <w:right w:val="none" w:sz="0" w:space="0" w:color="auto"/>
      </w:divBdr>
    </w:div>
    <w:div w:id="1876304717">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2006005427">
      <w:bodyDiv w:val="1"/>
      <w:marLeft w:val="0"/>
      <w:marRight w:val="0"/>
      <w:marTop w:val="0"/>
      <w:marBottom w:val="0"/>
      <w:divBdr>
        <w:top w:val="none" w:sz="0" w:space="0" w:color="auto"/>
        <w:left w:val="none" w:sz="0" w:space="0" w:color="auto"/>
        <w:bottom w:val="none" w:sz="0" w:space="0" w:color="auto"/>
        <w:right w:val="none" w:sz="0" w:space="0" w:color="auto"/>
      </w:divBdr>
    </w:div>
    <w:div w:id="2039234092">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340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CB7C3-E691-4AE2-B925-98D3F8A9A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1</TotalTime>
  <Pages>9</Pages>
  <Words>2850</Words>
  <Characters>16248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19060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creator>pboonjai</dc:creator>
  <cp:lastModifiedBy>arporn chumin</cp:lastModifiedBy>
  <cp:revision>2</cp:revision>
  <cp:lastPrinted>2020-03-06T19:29:00Z</cp:lastPrinted>
  <dcterms:created xsi:type="dcterms:W3CDTF">2020-03-07T16:46:00Z</dcterms:created>
  <dcterms:modified xsi:type="dcterms:W3CDTF">2020-03-07T16:46:00Z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strictedRibbons">
    <vt:lpwstr>AI-T|CT-T</vt:lpwstr>
  </property>
  <property fmtid="{D5CDD505-2E9C-101B-9397-08002B2CF9AE}" pid="3" name="SiteSource">
    <vt:lpwstr>Workgroup</vt:lpwstr>
  </property>
  <property fmtid="{D5CDD505-2E9C-101B-9397-08002B2CF9AE}" pid="4" name="IsMembershipServiceImplemented">
    <vt:lpwstr>False</vt:lpwstr>
  </property>
  <property fmtid="{D5CDD505-2E9C-101B-9397-08002B2CF9AE}" pid="5" name="Version">
    <vt:lpwstr>V1</vt:lpwstr>
  </property>
  <property fmtid="{D5CDD505-2E9C-101B-9397-08002B2CF9AE}" pid="6" name="Product">
    <vt:lpwstr>eAudIT2016</vt:lpwstr>
  </property>
  <property fmtid="{D5CDD505-2E9C-101B-9397-08002B2CF9AE}" pid="7" name="ResourceDBName">
    <vt:lpwstr>eAudITAppDB2016_FSAV1</vt:lpwstr>
  </property>
  <property fmtid="{D5CDD505-2E9C-101B-9397-08002B2CF9AE}" pid="8" name="SiteType">
    <vt:lpwstr>Engagement2016</vt:lpwstr>
  </property>
  <property fmtid="{D5CDD505-2E9C-101B-9397-08002B2CF9AE}" pid="9" name="FilePath">
    <vt:lpwstr>C:\ProgramData\eAudIT\DM\8ccd0a88-5219-4da6-98b7-a0fc0ae9d1f5\ReadOnlyDocs\\4.7.3.0050cro012a161a-12e-1 Rev27.doc</vt:lpwstr>
  </property>
  <property fmtid="{D5CDD505-2E9C-101B-9397-08002B2CF9AE}" pid="10" name="ComponentName">
    <vt:lpwstr>Crown Teach Advance PCL Separate 31-Dec-16</vt:lpwstr>
  </property>
  <property fmtid="{D5CDD505-2E9C-101B-9397-08002B2CF9AE}" pid="11" name="EngagementID">
    <vt:lpwstr>8ccd0a88-5219-4da6-98b7-a0fc0ae9d1f5</vt:lpwstr>
  </property>
  <property fmtid="{D5CDD505-2E9C-101B-9397-08002B2CF9AE}" pid="12" name="LibraryID">
    <vt:lpwstr>Audit Files</vt:lpwstr>
  </property>
  <property fmtid="{D5CDD505-2E9C-101B-9397-08002B2CF9AE}" pid="13" name="DocumentID">
    <vt:lpwstr>60333B8E-539A-4DF9-809E-86F407CF5F25</vt:lpwstr>
  </property>
  <property fmtid="{D5CDD505-2E9C-101B-9397-08002B2CF9AE}" pid="14" name="ComponentID">
    <vt:lpwstr>7E9FDAC3-E40A-4F81-8589-60207E90286C</vt:lpwstr>
  </property>
  <property fmtid="{D5CDD505-2E9C-101B-9397-08002B2CF9AE}" pid="15" name="Locale">
    <vt:lpwstr>en</vt:lpwstr>
  </property>
  <property fmtid="{D5CDD505-2E9C-101B-9397-08002B2CF9AE}" pid="16" name="OnLine">
    <vt:lpwstr>False</vt:lpwstr>
  </property>
</Properties>
</file>