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5B3D5A55"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14:paraId="5BBF4A37" w14:textId="77777777"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548F09EE" w14:textId="77777777" w:rsidR="006E7D96" w:rsidRDefault="006E7D96" w:rsidP="005024DE">
      <w:pPr>
        <w:pStyle w:val="index"/>
        <w:numPr>
          <w:ilvl w:val="0"/>
          <w:numId w:val="17"/>
        </w:numPr>
        <w:tabs>
          <w:tab w:val="clear" w:pos="1134"/>
        </w:tabs>
        <w:spacing w:after="0" w:line="230" w:lineRule="exact"/>
        <w:ind w:left="1080" w:hanging="1080"/>
        <w:outlineLvl w:val="0"/>
      </w:pPr>
      <w:r>
        <w:t>Changes in accounting policies</w:t>
      </w:r>
    </w:p>
    <w:p w14:paraId="0E7CC329" w14:textId="77777777"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6357AB3F" w14:textId="77777777"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bookmarkStart w:id="0" w:name="_GoBack"/>
      <w:bookmarkEnd w:id="0"/>
    </w:p>
    <w:p w14:paraId="3551884C"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14:paraId="13E6A17B" w14:textId="77777777"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14:paraId="11CDA54E" w14:textId="77777777"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14:paraId="194B6EF7" w14:textId="77777777" w:rsidR="00CA48A8" w:rsidRDefault="00CA48A8" w:rsidP="00CA48A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bookmarkStart w:id="1" w:name="_Hlk37903625"/>
      <w:r w:rsidRPr="00CA48A8">
        <w:rPr>
          <w:rFonts w:ascii="Times New Roman" w:hAnsi="Times New Roman"/>
          <w:sz w:val="22"/>
          <w:szCs w:val="22"/>
        </w:rPr>
        <w:t>Events after the reporting period</w:t>
      </w:r>
    </w:p>
    <w:bookmarkEnd w:id="1"/>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77777777"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D04DC8">
        <w:rPr>
          <w:rFonts w:ascii="Times New Roman" w:hAnsi="Times New Roman"/>
          <w:sz w:val="22"/>
          <w:szCs w:val="22"/>
          <w:lang w:val="en-GB"/>
        </w:rPr>
        <w:t xml:space="preserve">29 April </w:t>
      </w:r>
      <w:r w:rsidR="00BC65D2">
        <w:rPr>
          <w:rFonts w:ascii="Times New Roman" w:hAnsi="Times New Roman"/>
          <w:sz w:val="22"/>
          <w:szCs w:val="22"/>
          <w:lang w:val="en-GB"/>
        </w:rPr>
        <w:t>2020.</w:t>
      </w:r>
    </w:p>
    <w:p w14:paraId="213F981C" w14:textId="77777777"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BB2392" w14:textId="77777777"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14:paraId="695050C2" w14:textId="77777777"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14:paraId="49370F92" w14:textId="08A7D5D4"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14:paraId="29C2D3E0" w14:textId="3246F225" w:rsidR="00921563" w:rsidRDefault="00921563" w:rsidP="009D6F2D">
      <w:pPr>
        <w:pStyle w:val="block"/>
        <w:spacing w:after="0" w:line="240" w:lineRule="exact"/>
        <w:ind w:left="531"/>
        <w:jc w:val="both"/>
        <w:rPr>
          <w:szCs w:val="22"/>
        </w:rPr>
      </w:pPr>
    </w:p>
    <w:p w14:paraId="66C45100" w14:textId="43E3C4F5" w:rsidR="00921563" w:rsidRDefault="00921563" w:rsidP="009D6F2D">
      <w:pPr>
        <w:pStyle w:val="block"/>
        <w:spacing w:after="0" w:line="240" w:lineRule="exact"/>
        <w:ind w:left="531"/>
        <w:jc w:val="both"/>
        <w:rPr>
          <w:szCs w:val="22"/>
        </w:rPr>
      </w:pPr>
      <w:r>
        <w:rPr>
          <w:szCs w:val="22"/>
        </w:rPr>
        <w:t xml:space="preserve">The immediate and ultimate parent company during the financial period was Furukawa Electric </w:t>
      </w:r>
      <w:proofErr w:type="spellStart"/>
      <w:r>
        <w:rPr>
          <w:szCs w:val="22"/>
        </w:rPr>
        <w:t>Co.,Ltd</w:t>
      </w:r>
      <w:proofErr w:type="spellEnd"/>
      <w:r>
        <w:rPr>
          <w:szCs w:val="22"/>
        </w:rPr>
        <w:t>. (42.25% shareholding), a company incorporated in Japan.</w:t>
      </w:r>
    </w:p>
    <w:p w14:paraId="605D3FDC" w14:textId="77777777" w:rsidR="008B168B" w:rsidRDefault="008B168B" w:rsidP="009D6F2D">
      <w:pPr>
        <w:pStyle w:val="block"/>
        <w:spacing w:after="0" w:line="240" w:lineRule="exact"/>
        <w:ind w:left="531"/>
        <w:jc w:val="both"/>
        <w:rPr>
          <w:szCs w:val="22"/>
        </w:rPr>
      </w:pPr>
    </w:p>
    <w:p w14:paraId="7467C35E" w14:textId="77777777" w:rsidR="00DE55C4" w:rsidRPr="00DE55C4" w:rsidRDefault="00672270" w:rsidP="00A12E8F">
      <w:pPr>
        <w:autoSpaceDE w:val="0"/>
        <w:autoSpaceDN w:val="0"/>
        <w:spacing w:line="240" w:lineRule="auto"/>
        <w:ind w:left="540"/>
        <w:jc w:val="thaiDistribute"/>
        <w:rPr>
          <w:rFonts w:ascii="Times New Roman" w:hAnsi="Times New Roman"/>
          <w:sz w:val="22"/>
          <w:szCs w:val="22"/>
          <w:lang w:bidi="ar-SA"/>
        </w:rPr>
      </w:pPr>
      <w:r>
        <w:rPr>
          <w:rFonts w:ascii="Times New Roman" w:hAnsi="Times New Roman"/>
          <w:sz w:val="22"/>
          <w:szCs w:val="22"/>
          <w:lang w:bidi="ar-SA"/>
        </w:rPr>
        <w:t>On 27</w:t>
      </w:r>
      <w:r w:rsidR="00DE55C4" w:rsidRPr="00DE55C4">
        <w:rPr>
          <w:rFonts w:ascii="Times New Roman" w:hAnsi="Times New Roman"/>
          <w:sz w:val="22"/>
          <w:szCs w:val="22"/>
          <w:lang w:bidi="ar-SA"/>
        </w:rPr>
        <w:t xml:space="preserve"> September 2019, </w:t>
      </w:r>
      <w:r>
        <w:rPr>
          <w:rFonts w:ascii="Times New Roman" w:hAnsi="Times New Roman"/>
          <w:sz w:val="22"/>
          <w:szCs w:val="22"/>
          <w:lang w:bidi="ar-SA"/>
        </w:rPr>
        <w:t xml:space="preserve">the Company has been informed that </w:t>
      </w:r>
      <w:r w:rsidR="00DE55C4" w:rsidRPr="00DE55C4">
        <w:rPr>
          <w:rFonts w:ascii="Times New Roman" w:hAnsi="Times New Roman"/>
          <w:sz w:val="22"/>
          <w:szCs w:val="22"/>
          <w:lang w:bidi="ar-SA"/>
        </w:rPr>
        <w:t xml:space="preserve">Furukawa Electric Co., Ltd., the </w:t>
      </w:r>
      <w:r w:rsidR="00692368">
        <w:rPr>
          <w:rFonts w:ascii="Times New Roman" w:hAnsi="Times New Roman"/>
          <w:sz w:val="22"/>
          <w:szCs w:val="22"/>
          <w:lang w:bidi="ar-SA"/>
        </w:rPr>
        <w:t>major shareholders</w:t>
      </w:r>
      <w:r w:rsidR="00760F6D">
        <w:rPr>
          <w:rFonts w:ascii="Times New Roman" w:hAnsi="Times New Roman"/>
          <w:sz w:val="22"/>
          <w:szCs w:val="22"/>
          <w:lang w:bidi="ar-SA"/>
        </w:rPr>
        <w:t xml:space="preserve"> </w:t>
      </w:r>
      <w:r w:rsidR="00DE55C4" w:rsidRPr="00DE55C4">
        <w:rPr>
          <w:rFonts w:ascii="Times New Roman" w:hAnsi="Times New Roman"/>
          <w:sz w:val="22"/>
          <w:szCs w:val="22"/>
          <w:lang w:bidi="ar-SA"/>
        </w:rPr>
        <w:t xml:space="preserve">of the Company has entered into </w:t>
      </w:r>
      <w:r w:rsidR="00692368">
        <w:rPr>
          <w:rFonts w:ascii="Times New Roman" w:hAnsi="Times New Roman"/>
          <w:sz w:val="22"/>
          <w:szCs w:val="22"/>
          <w:lang w:bidi="ar-SA"/>
        </w:rPr>
        <w:t>a</w:t>
      </w:r>
      <w:r w:rsidR="00DE55C4" w:rsidRPr="00DE55C4">
        <w:rPr>
          <w:rFonts w:ascii="Times New Roman" w:hAnsi="Times New Roman"/>
          <w:sz w:val="22"/>
          <w:szCs w:val="22"/>
          <w:lang w:bidi="ar-SA"/>
        </w:rPr>
        <w:t xml:space="preserve"> </w:t>
      </w:r>
      <w:r w:rsidR="00286D42">
        <w:rPr>
          <w:rFonts w:ascii="Times New Roman" w:hAnsi="Times New Roman"/>
          <w:sz w:val="22"/>
          <w:szCs w:val="22"/>
          <w:lang w:bidi="ar-SA"/>
        </w:rPr>
        <w:t>S</w:t>
      </w:r>
      <w:r w:rsidR="00DE55C4" w:rsidRPr="00DE55C4">
        <w:rPr>
          <w:rFonts w:ascii="Times New Roman" w:hAnsi="Times New Roman"/>
          <w:sz w:val="22"/>
          <w:szCs w:val="22"/>
          <w:lang w:bidi="ar-SA"/>
        </w:rPr>
        <w:t xml:space="preserve">hares </w:t>
      </w:r>
      <w:r w:rsidR="00286D42">
        <w:rPr>
          <w:rFonts w:ascii="Times New Roman" w:hAnsi="Times New Roman"/>
          <w:sz w:val="22"/>
          <w:szCs w:val="22"/>
          <w:lang w:bidi="ar-SA"/>
        </w:rPr>
        <w:t>S</w:t>
      </w:r>
      <w:r w:rsidR="00DE55C4" w:rsidRPr="00DE55C4">
        <w:rPr>
          <w:rFonts w:ascii="Times New Roman" w:hAnsi="Times New Roman"/>
          <w:sz w:val="22"/>
          <w:szCs w:val="22"/>
          <w:lang w:bidi="ar-SA"/>
        </w:rPr>
        <w:t xml:space="preserve">ale and </w:t>
      </w:r>
      <w:r w:rsidR="00286D42">
        <w:rPr>
          <w:rFonts w:ascii="Times New Roman" w:hAnsi="Times New Roman"/>
          <w:sz w:val="22"/>
          <w:szCs w:val="22"/>
          <w:lang w:bidi="ar-SA"/>
        </w:rPr>
        <w:t>P</w:t>
      </w:r>
      <w:r w:rsidR="00DE55C4" w:rsidRPr="00DE55C4">
        <w:rPr>
          <w:rFonts w:ascii="Times New Roman" w:hAnsi="Times New Roman"/>
          <w:sz w:val="22"/>
          <w:szCs w:val="22"/>
          <w:lang w:bidi="ar-SA"/>
        </w:rPr>
        <w:t xml:space="preserve">urchase </w:t>
      </w:r>
      <w:r w:rsidR="00286D42">
        <w:rPr>
          <w:rFonts w:ascii="Times New Roman" w:hAnsi="Times New Roman"/>
          <w:sz w:val="22"/>
          <w:szCs w:val="22"/>
          <w:lang w:bidi="ar-SA"/>
        </w:rPr>
        <w:t>A</w:t>
      </w:r>
      <w:r w:rsidR="00DE55C4" w:rsidRPr="00DE55C4">
        <w:rPr>
          <w:rFonts w:ascii="Times New Roman" w:hAnsi="Times New Roman"/>
          <w:sz w:val="22"/>
          <w:szCs w:val="22"/>
          <w:lang w:bidi="ar-SA"/>
        </w:rPr>
        <w:t>greement with CTJ Holdings2 LLC</w:t>
      </w:r>
      <w:r w:rsidR="00692368">
        <w:rPr>
          <w:rFonts w:ascii="Times New Roman" w:hAnsi="Times New Roman"/>
          <w:sz w:val="22"/>
          <w:szCs w:val="22"/>
          <w:lang w:bidi="ar-SA"/>
        </w:rPr>
        <w:t xml:space="preserve">, a Japanese Company, </w:t>
      </w:r>
      <w:r w:rsidR="00CC3E61">
        <w:rPr>
          <w:rFonts w:ascii="Times New Roman" w:hAnsi="Times New Roman"/>
          <w:sz w:val="22"/>
          <w:szCs w:val="22"/>
          <w:lang w:bidi="ar-SA"/>
        </w:rPr>
        <w:t>in respect of the sale</w:t>
      </w:r>
      <w:r w:rsidR="00A12E8F">
        <w:rPr>
          <w:rFonts w:ascii="Times New Roman" w:hAnsi="Times New Roman"/>
          <w:sz w:val="22"/>
          <w:szCs w:val="22"/>
          <w:lang w:bidi="ar-SA"/>
        </w:rPr>
        <w:t xml:space="preserve"> 20,280,280 shares</w:t>
      </w:r>
      <w:r w:rsidR="00625189">
        <w:rPr>
          <w:rFonts w:ascii="Times New Roman" w:hAnsi="Times New Roman"/>
          <w:sz w:val="22"/>
          <w:szCs w:val="22"/>
          <w:lang w:bidi="ar-SA"/>
        </w:rPr>
        <w:t xml:space="preserve"> of the Company</w:t>
      </w:r>
      <w:r w:rsidR="00A12E8F">
        <w:rPr>
          <w:rFonts w:ascii="Times New Roman" w:hAnsi="Times New Roman"/>
          <w:sz w:val="22"/>
          <w:szCs w:val="22"/>
          <w:lang w:bidi="ar-SA"/>
        </w:rPr>
        <w:t>, representing 42.25% of total issue</w:t>
      </w:r>
      <w:r w:rsidR="00CC3E61">
        <w:rPr>
          <w:rFonts w:ascii="Times New Roman" w:hAnsi="Times New Roman"/>
          <w:sz w:val="22"/>
          <w:szCs w:val="22"/>
          <w:lang w:bidi="ar-SA"/>
        </w:rPr>
        <w:t>d</w:t>
      </w:r>
      <w:r w:rsidR="00A12E8F">
        <w:rPr>
          <w:rFonts w:ascii="Times New Roman" w:hAnsi="Times New Roman"/>
          <w:sz w:val="22"/>
          <w:szCs w:val="22"/>
          <w:lang w:bidi="ar-SA"/>
        </w:rPr>
        <w:t xml:space="preserve"> and paid-up shares </w:t>
      </w:r>
      <w:r w:rsidR="00625189">
        <w:rPr>
          <w:rFonts w:ascii="Times New Roman" w:hAnsi="Times New Roman"/>
          <w:sz w:val="22"/>
          <w:szCs w:val="22"/>
          <w:lang w:bidi="ar-SA"/>
        </w:rPr>
        <w:t xml:space="preserve">at a price of Baht 10.20 per share or </w:t>
      </w:r>
      <w:proofErr w:type="spellStart"/>
      <w:r w:rsidR="00625189">
        <w:rPr>
          <w:rFonts w:ascii="Times New Roman" w:hAnsi="Times New Roman"/>
          <w:sz w:val="22"/>
          <w:szCs w:val="22"/>
          <w:lang w:bidi="ar-SA"/>
        </w:rPr>
        <w:t>tota</w:t>
      </w:r>
      <w:r w:rsidR="00BD008D">
        <w:rPr>
          <w:rFonts w:ascii="Times New Roman" w:hAnsi="Times New Roman"/>
          <w:sz w:val="22"/>
          <w:szCs w:val="22"/>
          <w:lang w:bidi="ar-SA"/>
        </w:rPr>
        <w:t>l</w:t>
      </w:r>
      <w:r w:rsidR="00A6757D">
        <w:rPr>
          <w:rFonts w:ascii="Times New Roman" w:hAnsi="Times New Roman"/>
          <w:sz w:val="22"/>
          <w:szCs w:val="22"/>
          <w:lang w:bidi="ar-SA"/>
        </w:rPr>
        <w:t>l</w:t>
      </w:r>
      <w:r w:rsidR="00625189">
        <w:rPr>
          <w:rFonts w:ascii="Times New Roman" w:hAnsi="Times New Roman"/>
          <w:sz w:val="22"/>
          <w:szCs w:val="22"/>
          <w:lang w:bidi="ar-SA"/>
        </w:rPr>
        <w:t>ing</w:t>
      </w:r>
      <w:proofErr w:type="spellEnd"/>
      <w:r w:rsidR="00625189">
        <w:rPr>
          <w:rFonts w:ascii="Times New Roman" w:hAnsi="Times New Roman"/>
          <w:sz w:val="22"/>
          <w:szCs w:val="22"/>
          <w:lang w:bidi="ar-SA"/>
        </w:rPr>
        <w:t xml:space="preserve"> approximately Baht </w:t>
      </w:r>
      <w:r w:rsidR="00A6757D" w:rsidRPr="00A6757D">
        <w:rPr>
          <w:rFonts w:ascii="Times New Roman" w:hAnsi="Times New Roman"/>
          <w:sz w:val="22"/>
          <w:szCs w:val="22"/>
          <w:lang w:bidi="ar-SA"/>
        </w:rPr>
        <w:t>206.8</w:t>
      </w:r>
      <w:r w:rsidR="004A39E8">
        <w:rPr>
          <w:rFonts w:ascii="Times New Roman" w:hAnsi="Times New Roman"/>
          <w:sz w:val="22"/>
          <w:szCs w:val="22"/>
          <w:lang w:bidi="ar-SA"/>
        </w:rPr>
        <w:t>6</w:t>
      </w:r>
      <w:r w:rsidR="00625189">
        <w:rPr>
          <w:rFonts w:ascii="Times New Roman" w:hAnsi="Times New Roman"/>
          <w:sz w:val="22"/>
          <w:szCs w:val="22"/>
          <w:lang w:bidi="ar-SA"/>
        </w:rPr>
        <w:t xml:space="preserve"> million. This transaction</w:t>
      </w:r>
      <w:r w:rsidR="00DE55C4" w:rsidRPr="00DE55C4">
        <w:rPr>
          <w:rFonts w:ascii="Times New Roman" w:hAnsi="Times New Roman"/>
          <w:sz w:val="22"/>
          <w:szCs w:val="22"/>
          <w:lang w:bidi="ar-SA"/>
        </w:rPr>
        <w:t xml:space="preserve"> is expected to be completed </w:t>
      </w:r>
      <w:r w:rsidR="00625189">
        <w:rPr>
          <w:rFonts w:ascii="Times New Roman" w:hAnsi="Times New Roman"/>
          <w:sz w:val="22"/>
          <w:szCs w:val="22"/>
          <w:lang w:bidi="ar-SA"/>
        </w:rPr>
        <w:t>by</w:t>
      </w:r>
      <w:r w:rsidR="00DE55C4" w:rsidRPr="00DE55C4">
        <w:rPr>
          <w:rFonts w:ascii="Times New Roman" w:hAnsi="Times New Roman"/>
          <w:sz w:val="22"/>
          <w:szCs w:val="22"/>
          <w:lang w:bidi="ar-SA"/>
        </w:rPr>
        <w:t xml:space="preserve"> </w:t>
      </w:r>
      <w:r w:rsidR="002D10F4">
        <w:rPr>
          <w:rFonts w:ascii="Times New Roman" w:hAnsi="Times New Roman"/>
          <w:sz w:val="22"/>
          <w:szCs w:val="22"/>
          <w:lang w:bidi="ar-SA"/>
        </w:rPr>
        <w:t>June</w:t>
      </w:r>
      <w:r w:rsidR="00DE55C4" w:rsidRPr="00DE55C4">
        <w:rPr>
          <w:rFonts w:ascii="Times New Roman" w:hAnsi="Times New Roman"/>
          <w:sz w:val="22"/>
          <w:szCs w:val="22"/>
          <w:lang w:bidi="ar-SA"/>
        </w:rPr>
        <w:t xml:space="preserve"> 2020</w:t>
      </w:r>
      <w:r w:rsidR="00625189">
        <w:rPr>
          <w:rFonts w:ascii="Times New Roman" w:hAnsi="Times New Roman"/>
          <w:sz w:val="22"/>
          <w:szCs w:val="22"/>
          <w:lang w:bidi="ar-SA"/>
        </w:rPr>
        <w:t>.</w:t>
      </w:r>
      <w:r w:rsidR="00DE55C4" w:rsidRPr="00DE55C4">
        <w:rPr>
          <w:rFonts w:ascii="Times New Roman" w:hAnsi="Times New Roman"/>
          <w:sz w:val="22"/>
          <w:szCs w:val="22"/>
          <w:lang w:bidi="ar-SA"/>
        </w:rPr>
        <w:t xml:space="preserve"> </w:t>
      </w:r>
      <w:r w:rsidR="00A12E8F">
        <w:rPr>
          <w:rFonts w:ascii="Times New Roman" w:hAnsi="Times New Roman"/>
          <w:sz w:val="22"/>
          <w:szCs w:val="22"/>
          <w:lang w:bidi="ar-SA"/>
        </w:rPr>
        <w:t xml:space="preserve"> </w:t>
      </w:r>
    </w:p>
    <w:p w14:paraId="4BBEF54B" w14:textId="77777777" w:rsidR="008B168B" w:rsidRPr="00DD4DF0" w:rsidRDefault="008B168B" w:rsidP="009D6F2D">
      <w:pPr>
        <w:pStyle w:val="block"/>
        <w:spacing w:after="0" w:line="240" w:lineRule="exact"/>
        <w:ind w:left="531"/>
        <w:jc w:val="both"/>
        <w:rPr>
          <w:szCs w:val="22"/>
          <w:lang w:val="en-US"/>
        </w:rPr>
      </w:pPr>
    </w:p>
    <w:p w14:paraId="77D519BB" w14:textId="77777777"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454912D2" w14:textId="77777777"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63CDBF" w14:textId="77777777"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14:paraId="52D8C87D" w14:textId="77777777"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19054C6" w14:textId="77777777"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prepared its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14:paraId="7911294F" w14:textId="77777777"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226AC5CB" w14:textId="77777777"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 xml:space="preserve">The interim financial statements </w:t>
      </w:r>
      <w:r w:rsidRPr="00812900">
        <w:rPr>
          <w:rFonts w:ascii="Times New Roman" w:hAnsi="Times New Roman"/>
          <w:sz w:val="22"/>
          <w:szCs w:val="22"/>
          <w:lang w:val="en-GB"/>
        </w:rPr>
        <w:t>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w:t>
      </w:r>
      <w:r w:rsidR="00CA48A8">
        <w:rPr>
          <w:rFonts w:ascii="Times New Roman" w:hAnsi="Times New Roman"/>
          <w:sz w:val="22"/>
          <w:szCs w:val="22"/>
          <w:lang w:val="en-GB"/>
        </w:rPr>
        <w:t>9</w:t>
      </w:r>
      <w:r w:rsidR="00C92E49" w:rsidRPr="00812900">
        <w:rPr>
          <w:rFonts w:ascii="Times New Roman" w:hAnsi="Times New Roman"/>
          <w:sz w:val="22"/>
          <w:szCs w:val="22"/>
          <w:lang w:val="en-GB"/>
        </w:rPr>
        <w:t>.</w:t>
      </w:r>
    </w:p>
    <w:p w14:paraId="7532CD97" w14:textId="77777777" w:rsidR="00CA48A8" w:rsidRDefault="00CA48A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90619AF" w14:textId="77777777" w:rsidR="00CA48A8" w:rsidRDefault="00CA48A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CA48A8">
        <w:rPr>
          <w:rFonts w:ascii="Times New Roman" w:hAnsi="Times New Roman"/>
          <w:sz w:val="22"/>
          <w:szCs w:val="22"/>
        </w:rPr>
        <w:t xml:space="preserve">The Company has initially applied TFRS - Financial instruments standards and TFRS 16 </w:t>
      </w:r>
      <w:r w:rsidRPr="00550614">
        <w:rPr>
          <w:rFonts w:ascii="Times New Roman" w:hAnsi="Times New Roman"/>
          <w:i/>
          <w:iCs/>
          <w:sz w:val="22"/>
          <w:szCs w:val="22"/>
        </w:rPr>
        <w:t>Leases</w:t>
      </w:r>
      <w:r w:rsidRPr="00CA48A8">
        <w:rPr>
          <w:rFonts w:ascii="Times New Roman" w:hAnsi="Times New Roman"/>
          <w:sz w:val="22"/>
          <w:szCs w:val="22"/>
        </w:rPr>
        <w:t xml:space="preserve"> and disclosed impact from changes to significant accounting policies in note 3.</w:t>
      </w:r>
    </w:p>
    <w:p w14:paraId="3A1423EB" w14:textId="77777777"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14:paraId="31B2C3F1" w14:textId="77777777"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213B8A9" w14:textId="77777777" w:rsidR="007D0E45" w:rsidRPr="007D0E45" w:rsidRDefault="007D0E45" w:rsidP="007D0E45">
      <w:pPr>
        <w:pStyle w:val="BodyText"/>
        <w:spacing w:after="0" w:line="240" w:lineRule="auto"/>
        <w:ind w:left="540"/>
        <w:jc w:val="both"/>
        <w:rPr>
          <w:rFonts w:ascii="Times New Roman" w:hAnsi="Times New Roman"/>
          <w:sz w:val="22"/>
          <w:szCs w:val="22"/>
        </w:rPr>
      </w:pPr>
      <w:r w:rsidRPr="007D0E45">
        <w:rPr>
          <w:rFonts w:ascii="Times New Roman" w:hAnsi="Times New Roman"/>
          <w:sz w:val="22"/>
          <w:szCs w:val="22"/>
        </w:rPr>
        <w:t>In addition, the Company has not early adopted a number of new and revised TFRS, which are not yet effective for the current period in preparing these</w:t>
      </w:r>
      <w:r w:rsidRPr="007D0E45">
        <w:rPr>
          <w:rFonts w:ascii="Times New Roman" w:hAnsi="Times New Roman"/>
          <w:sz w:val="22"/>
          <w:szCs w:val="22"/>
          <w:rtl/>
        </w:rPr>
        <w:t xml:space="preserve"> </w:t>
      </w:r>
      <w:r w:rsidRPr="007D0E45">
        <w:rPr>
          <w:rFonts w:ascii="Times New Roman" w:hAnsi="Times New Roman"/>
          <w:sz w:val="22"/>
          <w:szCs w:val="22"/>
        </w:rPr>
        <w:t xml:space="preserve">financial statements. The Company has assessed the potential initial impact on the financial statements of these new and revised TFRS and expects that there will be no material impact on the financial statements in the period of initial application.  </w:t>
      </w:r>
    </w:p>
    <w:p w14:paraId="39A00981" w14:textId="77777777" w:rsidR="00CE5806" w:rsidRPr="00CE5806" w:rsidRDefault="00CE5806"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14:paraId="4B997919" w14:textId="77777777"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14:paraId="59C788C0" w14:textId="77777777"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14:paraId="56D61154" w14:textId="77777777" w:rsidR="00CA48A8" w:rsidRDefault="00F0509E"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w:t>
      </w:r>
      <w:r w:rsidR="00CA48A8" w:rsidRPr="00CA48A8">
        <w:rPr>
          <w:rFonts w:ascii="Times New Roman" w:hAnsi="Times New Roman"/>
          <w:sz w:val="22"/>
          <w:szCs w:val="22"/>
        </w:rPr>
        <w:t>described in</w:t>
      </w:r>
      <w:r w:rsidRPr="00F0509E">
        <w:rPr>
          <w:rFonts w:ascii="Times New Roman" w:hAnsi="Times New Roman"/>
          <w:sz w:val="22"/>
          <w:szCs w:val="22"/>
        </w:rPr>
        <w:t xml:space="preserve"> the financial statements for the year ended 31 December </w:t>
      </w:r>
      <w:r w:rsidR="00CA48A8">
        <w:rPr>
          <w:rFonts w:ascii="Times New Roman" w:hAnsi="Times New Roman"/>
          <w:sz w:val="22"/>
          <w:szCs w:val="22"/>
        </w:rPr>
        <w:t>2019.</w:t>
      </w:r>
    </w:p>
    <w:p w14:paraId="6D63ACB6" w14:textId="77777777" w:rsidR="00A90938" w:rsidRDefault="00A90938"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23E5C338" w14:textId="77777777" w:rsidR="007D0E45" w:rsidRDefault="007D0E45"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407F13FC"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662E7FD0"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20EA4387" w14:textId="77777777" w:rsidR="007D0E45" w:rsidRDefault="007D0E45"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24ED0D2B" w14:textId="77777777" w:rsidR="008252A7" w:rsidRPr="00AD54AD" w:rsidRDefault="008252A7" w:rsidP="008252A7">
      <w:pPr>
        <w:pStyle w:val="BodyText"/>
        <w:spacing w:after="0" w:line="240" w:lineRule="auto"/>
        <w:ind w:left="540" w:hanging="540"/>
        <w:jc w:val="both"/>
        <w:rPr>
          <w:rFonts w:ascii="Times New Roman" w:hAnsi="Times New Roman"/>
          <w:sz w:val="22"/>
          <w:szCs w:val="22"/>
          <w:shd w:val="clear" w:color="auto" w:fill="FFFFFF"/>
          <w:lang w:val="en-GB"/>
        </w:rPr>
      </w:pPr>
    </w:p>
    <w:p w14:paraId="351EE704" w14:textId="77777777" w:rsidR="00CA48A8" w:rsidRDefault="00CA48A8"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C</w:t>
      </w:r>
      <w:r w:rsidRPr="00CA48A8">
        <w:rPr>
          <w:rFonts w:ascii="Times New Roman" w:hAnsi="Times New Roman"/>
          <w:sz w:val="24"/>
          <w:szCs w:val="24"/>
          <w:u w:val="none"/>
        </w:rPr>
        <w:t xml:space="preserve">hanges in accounting policies </w:t>
      </w:r>
    </w:p>
    <w:p w14:paraId="7D91475C" w14:textId="77777777" w:rsidR="00CA48A8" w:rsidRDefault="00CA48A8" w:rsidP="00CA48A8"/>
    <w:p w14:paraId="496B9C7E" w14:textId="77777777" w:rsidR="004D7FFA" w:rsidRPr="00CA48A8" w:rsidRDefault="004D7FFA" w:rsidP="004D7FFA">
      <w:pPr>
        <w:spacing w:line="240" w:lineRule="auto"/>
        <w:ind w:left="540"/>
        <w:jc w:val="thaiDistribute"/>
        <w:rPr>
          <w:rFonts w:ascii="Times New Roman" w:hAnsi="Times New Roman"/>
          <w:sz w:val="22"/>
          <w:szCs w:val="22"/>
        </w:rPr>
      </w:pPr>
      <w:r w:rsidRPr="00554F57">
        <w:rPr>
          <w:rFonts w:ascii="Times New Roman" w:hAnsi="Times New Roman"/>
          <w:sz w:val="22"/>
          <w:szCs w:val="22"/>
        </w:rPr>
        <w:t xml:space="preserve">From 1 January 2020, </w:t>
      </w:r>
      <w:r w:rsidRPr="00034CBF">
        <w:rPr>
          <w:rFonts w:ascii="Times New Roman" w:hAnsi="Times New Roman"/>
          <w:sz w:val="22"/>
          <w:szCs w:val="22"/>
        </w:rPr>
        <w:t xml:space="preserve">the </w:t>
      </w:r>
      <w:r w:rsidRPr="005352A0">
        <w:rPr>
          <w:rFonts w:ascii="Times New Roman" w:hAnsi="Times New Roman"/>
          <w:sz w:val="22"/>
          <w:szCs w:val="22"/>
        </w:rPr>
        <w:t>Company</w:t>
      </w:r>
      <w:r w:rsidRPr="00554F57">
        <w:rPr>
          <w:rFonts w:ascii="Times New Roman" w:hAnsi="Times New Roman"/>
          <w:sz w:val="22"/>
          <w:szCs w:val="22"/>
        </w:rPr>
        <w:t xml:space="preserve"> has initially applied TFRS - Financial instruments standards and TFRS 16. Impact of changes in accounting policies on shareholders’ equity are as follows:</w:t>
      </w:r>
      <w:r w:rsidRPr="00CA48A8">
        <w:rPr>
          <w:rFonts w:ascii="Times New Roman" w:hAnsi="Times New Roman"/>
          <w:sz w:val="22"/>
          <w:szCs w:val="22"/>
        </w:rPr>
        <w:t xml:space="preserve"> </w:t>
      </w:r>
    </w:p>
    <w:p w14:paraId="405F6238" w14:textId="77777777" w:rsidR="004D7FFA" w:rsidRPr="00CA48A8" w:rsidRDefault="004D7FFA" w:rsidP="004D7FFA">
      <w:pPr>
        <w:spacing w:line="240" w:lineRule="auto"/>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18"/>
        <w:gridCol w:w="721"/>
        <w:gridCol w:w="180"/>
        <w:gridCol w:w="1438"/>
        <w:gridCol w:w="184"/>
        <w:gridCol w:w="1529"/>
      </w:tblGrid>
      <w:tr w:rsidR="004D7FFA" w:rsidRPr="00CA48A8" w14:paraId="581AE7DC" w14:textId="77777777" w:rsidTr="00891F81">
        <w:trPr>
          <w:cantSplit/>
          <w:trHeight w:val="20"/>
          <w:tblHeader/>
        </w:trPr>
        <w:tc>
          <w:tcPr>
            <w:tcW w:w="5218" w:type="dxa"/>
            <w:vAlign w:val="bottom"/>
          </w:tcPr>
          <w:p w14:paraId="2647CD05"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B910804" w14:textId="77777777" w:rsidR="004D7FFA" w:rsidRPr="00CA48A8"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tcPr>
          <w:p w14:paraId="75ED5B10"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1438" w:type="dxa"/>
            <w:vAlign w:val="bottom"/>
          </w:tcPr>
          <w:p w14:paraId="2DCB7E4F" w14:textId="77777777" w:rsidR="004D7FFA" w:rsidRPr="00CA48A8" w:rsidRDefault="004D7FFA" w:rsidP="00891F81">
            <w:pPr>
              <w:pStyle w:val="acctfourfigures"/>
              <w:tabs>
                <w:tab w:val="clear" w:pos="765"/>
              </w:tabs>
              <w:spacing w:line="240" w:lineRule="auto"/>
              <w:ind w:left="-85" w:right="-85"/>
              <w:jc w:val="center"/>
              <w:rPr>
                <w:szCs w:val="22"/>
              </w:rPr>
            </w:pPr>
            <w:r w:rsidRPr="00CA48A8">
              <w:rPr>
                <w:szCs w:val="22"/>
              </w:rPr>
              <w:t>Retained earnings</w:t>
            </w:r>
          </w:p>
        </w:tc>
        <w:tc>
          <w:tcPr>
            <w:tcW w:w="184" w:type="dxa"/>
            <w:vAlign w:val="bottom"/>
          </w:tcPr>
          <w:p w14:paraId="72B95C29" w14:textId="77777777" w:rsidR="004D7FFA" w:rsidRPr="00CA48A8" w:rsidRDefault="004D7FFA" w:rsidP="00891F81">
            <w:pPr>
              <w:pStyle w:val="acctfourfigures"/>
              <w:tabs>
                <w:tab w:val="clear" w:pos="765"/>
                <w:tab w:val="decimal" w:pos="731"/>
                <w:tab w:val="decimal" w:pos="1642"/>
              </w:tabs>
              <w:spacing w:line="240" w:lineRule="auto"/>
              <w:ind w:right="11"/>
              <w:jc w:val="center"/>
              <w:rPr>
                <w:szCs w:val="22"/>
              </w:rPr>
            </w:pPr>
          </w:p>
        </w:tc>
        <w:tc>
          <w:tcPr>
            <w:tcW w:w="1529" w:type="dxa"/>
            <w:vAlign w:val="bottom"/>
          </w:tcPr>
          <w:p w14:paraId="4C118B54" w14:textId="3E05EEB0" w:rsidR="004D7FFA" w:rsidRPr="00CA48A8" w:rsidRDefault="004D7FFA" w:rsidP="00891F81">
            <w:pPr>
              <w:pStyle w:val="acctfourfigures"/>
              <w:tabs>
                <w:tab w:val="clear" w:pos="765"/>
                <w:tab w:val="decimal" w:pos="463"/>
              </w:tabs>
              <w:spacing w:line="240" w:lineRule="auto"/>
              <w:ind w:left="-78" w:right="-82"/>
              <w:jc w:val="center"/>
              <w:rPr>
                <w:szCs w:val="22"/>
              </w:rPr>
            </w:pPr>
            <w:r w:rsidRPr="00CA48A8">
              <w:rPr>
                <w:szCs w:val="22"/>
              </w:rPr>
              <w:t xml:space="preserve">Other components </w:t>
            </w:r>
            <w:r w:rsidR="00066F43">
              <w:rPr>
                <w:szCs w:val="22"/>
              </w:rPr>
              <w:br/>
            </w:r>
            <w:r w:rsidRPr="00CA48A8">
              <w:rPr>
                <w:szCs w:val="22"/>
              </w:rPr>
              <w:t>of equity</w:t>
            </w:r>
          </w:p>
        </w:tc>
      </w:tr>
      <w:tr w:rsidR="004D7FFA" w:rsidRPr="00CA48A8" w14:paraId="38FA3D9C" w14:textId="77777777" w:rsidTr="00891F81">
        <w:trPr>
          <w:cantSplit/>
          <w:trHeight w:val="20"/>
          <w:tblHeader/>
        </w:trPr>
        <w:tc>
          <w:tcPr>
            <w:tcW w:w="5218" w:type="dxa"/>
            <w:vAlign w:val="bottom"/>
          </w:tcPr>
          <w:p w14:paraId="1B3DD4AA"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E144D42"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sidRPr="00CA48A8">
              <w:rPr>
                <w:i/>
                <w:iCs/>
                <w:szCs w:val="22"/>
              </w:rPr>
              <w:t>Note</w:t>
            </w:r>
          </w:p>
        </w:tc>
        <w:tc>
          <w:tcPr>
            <w:tcW w:w="180" w:type="dxa"/>
          </w:tcPr>
          <w:p w14:paraId="5BE4AC19"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6EAB3417" w14:textId="77777777" w:rsidR="004D7FFA" w:rsidRPr="00CA48A8" w:rsidRDefault="004D7FFA" w:rsidP="00891F81">
            <w:pPr>
              <w:pStyle w:val="acctfourfigures"/>
              <w:tabs>
                <w:tab w:val="clear" w:pos="765"/>
                <w:tab w:val="decimal" w:pos="463"/>
              </w:tabs>
              <w:spacing w:line="240" w:lineRule="auto"/>
              <w:ind w:left="-78" w:right="-82"/>
              <w:jc w:val="center"/>
              <w:rPr>
                <w:szCs w:val="22"/>
              </w:rPr>
            </w:pPr>
            <w:r w:rsidRPr="00CA48A8">
              <w:rPr>
                <w:i/>
                <w:iCs/>
                <w:szCs w:val="22"/>
              </w:rPr>
              <w:t xml:space="preserve">(in </w:t>
            </w:r>
            <w:r>
              <w:rPr>
                <w:i/>
                <w:iCs/>
                <w:szCs w:val="22"/>
              </w:rPr>
              <w:t>thousand</w:t>
            </w:r>
            <w:r w:rsidRPr="00CA48A8">
              <w:rPr>
                <w:i/>
                <w:iCs/>
                <w:szCs w:val="22"/>
              </w:rPr>
              <w:t xml:space="preserve"> Baht)</w:t>
            </w:r>
          </w:p>
        </w:tc>
      </w:tr>
      <w:tr w:rsidR="004D7FFA" w:rsidRPr="00CA48A8" w14:paraId="55B6A7CA" w14:textId="77777777" w:rsidTr="00891F81">
        <w:trPr>
          <w:cantSplit/>
          <w:trHeight w:val="20"/>
          <w:tblHeader/>
        </w:trPr>
        <w:tc>
          <w:tcPr>
            <w:tcW w:w="5218" w:type="dxa"/>
            <w:vAlign w:val="bottom"/>
          </w:tcPr>
          <w:p w14:paraId="731A48D5" w14:textId="77777777" w:rsidR="004D7FFA" w:rsidRPr="005352A0" w:rsidRDefault="004D7FFA" w:rsidP="00891F81">
            <w:pPr>
              <w:spacing w:line="240" w:lineRule="auto"/>
              <w:ind w:left="175" w:right="10" w:hanging="175"/>
              <w:rPr>
                <w:rFonts w:ascii="Times New Roman" w:hAnsi="Times New Roman"/>
                <w:sz w:val="22"/>
                <w:szCs w:val="22"/>
              </w:rPr>
            </w:pPr>
            <w:r w:rsidRPr="005352A0">
              <w:rPr>
                <w:rFonts w:ascii="Times New Roman" w:hAnsi="Times New Roman"/>
                <w:sz w:val="22"/>
                <w:szCs w:val="22"/>
              </w:rPr>
              <w:t xml:space="preserve">At </w:t>
            </w:r>
            <w:r w:rsidRPr="005352A0">
              <w:rPr>
                <w:rFonts w:ascii="Times New Roman" w:hAnsi="Times New Roman" w:cs="Angsana New"/>
                <w:sz w:val="22"/>
                <w:szCs w:val="28"/>
              </w:rPr>
              <w:t>1 January</w:t>
            </w:r>
            <w:r w:rsidRPr="005352A0">
              <w:rPr>
                <w:rFonts w:ascii="Times New Roman" w:hAnsi="Times New Roman"/>
                <w:sz w:val="22"/>
                <w:szCs w:val="22"/>
              </w:rPr>
              <w:t xml:space="preserve"> 2019 - as reported</w:t>
            </w:r>
          </w:p>
        </w:tc>
        <w:tc>
          <w:tcPr>
            <w:tcW w:w="721" w:type="dxa"/>
          </w:tcPr>
          <w:p w14:paraId="5269184D"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24D624CE"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1438" w:type="dxa"/>
            <w:vAlign w:val="bottom"/>
          </w:tcPr>
          <w:p w14:paraId="464EBCB7"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szCs w:val="22"/>
              </w:rPr>
            </w:pPr>
            <w:r w:rsidRPr="008A448A">
              <w:rPr>
                <w:rFonts w:ascii="Times New Roman" w:hAnsi="Times New Roman" w:cstheme="minorBidi"/>
                <w:sz w:val="22"/>
                <w:szCs w:val="22"/>
              </w:rPr>
              <w:t>524,031</w:t>
            </w:r>
          </w:p>
        </w:tc>
        <w:tc>
          <w:tcPr>
            <w:tcW w:w="184" w:type="dxa"/>
            <w:vAlign w:val="bottom"/>
          </w:tcPr>
          <w:p w14:paraId="55AA9611"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0C4BDF00"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78254249" w14:textId="77777777" w:rsidTr="00891F81">
        <w:trPr>
          <w:cantSplit/>
          <w:trHeight w:val="20"/>
          <w:tblHeader/>
        </w:trPr>
        <w:tc>
          <w:tcPr>
            <w:tcW w:w="5218" w:type="dxa"/>
            <w:vAlign w:val="bottom"/>
          </w:tcPr>
          <w:p w14:paraId="5B4FD157" w14:textId="77777777" w:rsidR="004D7FFA" w:rsidRPr="005352A0" w:rsidRDefault="004D7FFA" w:rsidP="00891F81">
            <w:pPr>
              <w:spacing w:line="240" w:lineRule="auto"/>
              <w:ind w:left="175" w:right="8" w:hanging="175"/>
              <w:rPr>
                <w:rFonts w:ascii="Times New Roman" w:hAnsi="Times New Roman"/>
                <w:i/>
                <w:iCs/>
                <w:sz w:val="22"/>
                <w:szCs w:val="22"/>
              </w:rPr>
            </w:pPr>
            <w:r w:rsidRPr="005352A0">
              <w:rPr>
                <w:rFonts w:ascii="Times New Roman" w:hAnsi="Times New Roman"/>
                <w:i/>
                <w:iCs/>
                <w:sz w:val="22"/>
                <w:szCs w:val="22"/>
              </w:rPr>
              <w:t>Increase (decrease) due to:</w:t>
            </w:r>
          </w:p>
        </w:tc>
        <w:tc>
          <w:tcPr>
            <w:tcW w:w="721" w:type="dxa"/>
          </w:tcPr>
          <w:p w14:paraId="201ED218"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596EB43D"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070579FB"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31A2E8A4" w14:textId="77777777" w:rsidTr="00891F81">
        <w:trPr>
          <w:cantSplit/>
          <w:trHeight w:val="20"/>
        </w:trPr>
        <w:tc>
          <w:tcPr>
            <w:tcW w:w="5218" w:type="dxa"/>
            <w:vAlign w:val="bottom"/>
          </w:tcPr>
          <w:p w14:paraId="486CDBE3" w14:textId="77777777" w:rsidR="004D7FFA" w:rsidRPr="005352A0" w:rsidRDefault="004D7FFA" w:rsidP="00891F81">
            <w:pPr>
              <w:spacing w:line="240" w:lineRule="auto"/>
              <w:ind w:left="175" w:right="8" w:hanging="175"/>
              <w:rPr>
                <w:rFonts w:ascii="Times New Roman" w:hAnsi="Times New Roman"/>
                <w:sz w:val="22"/>
                <w:szCs w:val="22"/>
              </w:rPr>
            </w:pPr>
            <w:r w:rsidRPr="005352A0">
              <w:rPr>
                <w:rFonts w:ascii="Times New Roman" w:hAnsi="Times New Roman"/>
                <w:sz w:val="22"/>
                <w:szCs w:val="22"/>
              </w:rPr>
              <w:t>Adoption of TFRS 16</w:t>
            </w:r>
          </w:p>
        </w:tc>
        <w:tc>
          <w:tcPr>
            <w:tcW w:w="721" w:type="dxa"/>
            <w:vAlign w:val="bottom"/>
          </w:tcPr>
          <w:p w14:paraId="133C6690"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80" w:type="dxa"/>
            <w:vAlign w:val="bottom"/>
          </w:tcPr>
          <w:p w14:paraId="0F3766A7" w14:textId="77777777" w:rsidR="004D7FFA" w:rsidRPr="00CA48A8"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vAlign w:val="bottom"/>
          </w:tcPr>
          <w:p w14:paraId="5B69BAF4"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Pr>
                <w:rFonts w:ascii="Times New Roman" w:hAnsi="Times New Roman" w:cstheme="minorBidi"/>
                <w:sz w:val="22"/>
                <w:szCs w:val="22"/>
              </w:rPr>
              <w:t>(1,351)</w:t>
            </w:r>
          </w:p>
        </w:tc>
        <w:tc>
          <w:tcPr>
            <w:tcW w:w="184" w:type="dxa"/>
            <w:vAlign w:val="bottom"/>
          </w:tcPr>
          <w:p w14:paraId="02361BE1"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529" w:type="dxa"/>
          </w:tcPr>
          <w:p w14:paraId="70D8362A"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2EA37FA8" w14:textId="77777777" w:rsidTr="00891F81">
        <w:trPr>
          <w:cantSplit/>
          <w:trHeight w:val="20"/>
        </w:trPr>
        <w:tc>
          <w:tcPr>
            <w:tcW w:w="5218" w:type="dxa"/>
            <w:vAlign w:val="bottom"/>
          </w:tcPr>
          <w:p w14:paraId="51C39E0A" w14:textId="77777777" w:rsidR="004D7FFA" w:rsidRPr="005352A0" w:rsidRDefault="004D7FFA" w:rsidP="00891F81">
            <w:pPr>
              <w:spacing w:line="240" w:lineRule="auto"/>
              <w:ind w:left="175" w:right="8" w:hanging="175"/>
              <w:rPr>
                <w:rFonts w:ascii="Times New Roman" w:hAnsi="Times New Roman"/>
                <w:sz w:val="22"/>
                <w:szCs w:val="22"/>
              </w:rPr>
            </w:pPr>
            <w:r w:rsidRPr="005352A0">
              <w:rPr>
                <w:rFonts w:ascii="Times New Roman" w:hAnsi="Times New Roman"/>
                <w:sz w:val="22"/>
                <w:szCs w:val="22"/>
              </w:rPr>
              <w:t>Related tax</w:t>
            </w:r>
          </w:p>
        </w:tc>
        <w:tc>
          <w:tcPr>
            <w:tcW w:w="721" w:type="dxa"/>
            <w:vAlign w:val="bottom"/>
          </w:tcPr>
          <w:p w14:paraId="5892C3E4"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80" w:type="dxa"/>
            <w:vAlign w:val="bottom"/>
          </w:tcPr>
          <w:p w14:paraId="1171EF00" w14:textId="77777777" w:rsidR="004D7FFA" w:rsidRPr="00CA48A8"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14:paraId="5AEA9F6D"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Pr>
                <w:rFonts w:ascii="Times New Roman" w:hAnsi="Times New Roman" w:cstheme="minorBidi"/>
                <w:sz w:val="22"/>
                <w:szCs w:val="22"/>
              </w:rPr>
              <w:t>270</w:t>
            </w:r>
          </w:p>
        </w:tc>
        <w:tc>
          <w:tcPr>
            <w:tcW w:w="184" w:type="dxa"/>
            <w:vAlign w:val="bottom"/>
          </w:tcPr>
          <w:p w14:paraId="75F2FCEC"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tcPr>
          <w:p w14:paraId="05DDF242"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66D461C4" w14:textId="77777777" w:rsidTr="00891F81">
        <w:trPr>
          <w:cantSplit/>
          <w:trHeight w:val="20"/>
        </w:trPr>
        <w:tc>
          <w:tcPr>
            <w:tcW w:w="5218" w:type="dxa"/>
            <w:vAlign w:val="bottom"/>
          </w:tcPr>
          <w:p w14:paraId="516513EA" w14:textId="77777777" w:rsidR="004D7FFA" w:rsidRPr="005352A0" w:rsidRDefault="004D7FFA" w:rsidP="00891F81">
            <w:pPr>
              <w:spacing w:line="240" w:lineRule="auto"/>
              <w:ind w:left="175" w:right="8" w:hanging="175"/>
              <w:rPr>
                <w:rFonts w:ascii="Times New Roman" w:hAnsi="Times New Roman"/>
                <w:sz w:val="22"/>
                <w:szCs w:val="22"/>
              </w:rPr>
            </w:pPr>
            <w:r w:rsidRPr="005352A0">
              <w:rPr>
                <w:rFonts w:ascii="Times New Roman" w:hAnsi="Times New Roman"/>
                <w:b/>
                <w:bCs/>
                <w:sz w:val="22"/>
                <w:szCs w:val="22"/>
              </w:rPr>
              <w:t xml:space="preserve">At </w:t>
            </w:r>
            <w:r>
              <w:rPr>
                <w:rFonts w:ascii="Times New Roman" w:hAnsi="Times New Roman"/>
                <w:b/>
                <w:bCs/>
                <w:sz w:val="22"/>
                <w:szCs w:val="22"/>
              </w:rPr>
              <w:t>1</w:t>
            </w:r>
            <w:r w:rsidRPr="005352A0">
              <w:rPr>
                <w:rFonts w:ascii="Times New Roman" w:hAnsi="Times New Roman"/>
                <w:b/>
                <w:bCs/>
                <w:sz w:val="22"/>
                <w:szCs w:val="22"/>
              </w:rPr>
              <w:t xml:space="preserve"> </w:t>
            </w:r>
            <w:r>
              <w:rPr>
                <w:rFonts w:ascii="Times New Roman" w:hAnsi="Times New Roman"/>
                <w:b/>
                <w:bCs/>
                <w:sz w:val="22"/>
                <w:szCs w:val="22"/>
              </w:rPr>
              <w:t>January</w:t>
            </w:r>
            <w:r w:rsidRPr="005352A0">
              <w:rPr>
                <w:rFonts w:ascii="Times New Roman" w:hAnsi="Times New Roman"/>
                <w:b/>
                <w:bCs/>
                <w:sz w:val="22"/>
                <w:szCs w:val="22"/>
              </w:rPr>
              <w:t xml:space="preserve"> 2019 - restated</w:t>
            </w:r>
          </w:p>
        </w:tc>
        <w:tc>
          <w:tcPr>
            <w:tcW w:w="721" w:type="dxa"/>
            <w:vAlign w:val="bottom"/>
          </w:tcPr>
          <w:p w14:paraId="2DB9E794" w14:textId="77777777" w:rsidR="004D7FFA" w:rsidRPr="00CA48A8"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4FF5DE00"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438" w:type="dxa"/>
            <w:tcBorders>
              <w:top w:val="single" w:sz="4" w:space="0" w:color="auto"/>
              <w:bottom w:val="double" w:sz="4" w:space="0" w:color="auto"/>
            </w:tcBorders>
            <w:vAlign w:val="bottom"/>
          </w:tcPr>
          <w:p w14:paraId="2652798C" w14:textId="77777777" w:rsidR="004D7FFA" w:rsidRPr="008A448A"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b/>
                <w:bCs/>
                <w:sz w:val="22"/>
                <w:szCs w:val="22"/>
              </w:rPr>
            </w:pPr>
            <w:r>
              <w:rPr>
                <w:rFonts w:ascii="Times New Roman" w:hAnsi="Times New Roman" w:cstheme="minorBidi"/>
                <w:b/>
                <w:bCs/>
                <w:sz w:val="22"/>
                <w:szCs w:val="22"/>
              </w:rPr>
              <w:t>522,950</w:t>
            </w:r>
          </w:p>
        </w:tc>
        <w:tc>
          <w:tcPr>
            <w:tcW w:w="184" w:type="dxa"/>
            <w:vAlign w:val="bottom"/>
          </w:tcPr>
          <w:p w14:paraId="450DB7A4" w14:textId="77777777" w:rsidR="004D7FFA" w:rsidRPr="008A448A" w:rsidRDefault="004D7FFA" w:rsidP="00891F81">
            <w:pPr>
              <w:pStyle w:val="acctfourfigures"/>
              <w:tabs>
                <w:tab w:val="clear" w:pos="765"/>
                <w:tab w:val="decimal" w:pos="1642"/>
              </w:tabs>
              <w:spacing w:line="240" w:lineRule="auto"/>
              <w:ind w:right="101"/>
              <w:jc w:val="right"/>
              <w:rPr>
                <w:b/>
                <w:bCs/>
                <w:szCs w:val="22"/>
              </w:rPr>
            </w:pPr>
          </w:p>
        </w:tc>
        <w:tc>
          <w:tcPr>
            <w:tcW w:w="1529" w:type="dxa"/>
            <w:tcBorders>
              <w:top w:val="single" w:sz="4" w:space="0" w:color="auto"/>
              <w:bottom w:val="double" w:sz="4" w:space="0" w:color="auto"/>
            </w:tcBorders>
            <w:vAlign w:val="bottom"/>
          </w:tcPr>
          <w:p w14:paraId="3A4AE8DE" w14:textId="77777777" w:rsidR="004D7FFA" w:rsidRPr="008A448A"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lang w:val="en-GB"/>
              </w:rPr>
            </w:pPr>
            <w:r w:rsidRPr="008A448A">
              <w:rPr>
                <w:rFonts w:ascii="Times New Roman" w:hAnsi="Times New Roman"/>
                <w:b/>
                <w:bCs/>
                <w:sz w:val="22"/>
                <w:szCs w:val="22"/>
              </w:rPr>
              <w:t>-</w:t>
            </w:r>
          </w:p>
        </w:tc>
      </w:tr>
      <w:tr w:rsidR="004D7FFA" w:rsidRPr="00CA48A8" w14:paraId="7C9AFF66" w14:textId="77777777" w:rsidTr="00891F81">
        <w:trPr>
          <w:cantSplit/>
          <w:trHeight w:val="20"/>
          <w:tblHeader/>
        </w:trPr>
        <w:tc>
          <w:tcPr>
            <w:tcW w:w="5218" w:type="dxa"/>
            <w:vAlign w:val="bottom"/>
          </w:tcPr>
          <w:p w14:paraId="7CB7833A"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7323EE9"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4DA4276B"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2D89053F"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r>
      <w:tr w:rsidR="004D7FFA" w:rsidRPr="00CA48A8" w14:paraId="421284BB" w14:textId="77777777" w:rsidTr="00891F81">
        <w:trPr>
          <w:cantSplit/>
          <w:trHeight w:val="20"/>
        </w:trPr>
        <w:tc>
          <w:tcPr>
            <w:tcW w:w="5218" w:type="dxa"/>
            <w:vAlign w:val="bottom"/>
          </w:tcPr>
          <w:p w14:paraId="6144F120" w14:textId="77777777" w:rsidR="004D7FFA" w:rsidRPr="008A448A" w:rsidRDefault="004D7FFA" w:rsidP="00891F81">
            <w:pPr>
              <w:spacing w:line="240" w:lineRule="auto"/>
              <w:ind w:left="175" w:right="10" w:hanging="175"/>
              <w:rPr>
                <w:rFonts w:ascii="Times New Roman" w:hAnsi="Times New Roman"/>
                <w:sz w:val="22"/>
                <w:szCs w:val="22"/>
              </w:rPr>
            </w:pPr>
            <w:r w:rsidRPr="008A448A">
              <w:rPr>
                <w:rFonts w:ascii="Times New Roman" w:hAnsi="Times New Roman"/>
                <w:sz w:val="22"/>
                <w:szCs w:val="22"/>
              </w:rPr>
              <w:t>At 31 December 2019 - as reported</w:t>
            </w:r>
          </w:p>
        </w:tc>
        <w:tc>
          <w:tcPr>
            <w:tcW w:w="721" w:type="dxa"/>
            <w:vAlign w:val="bottom"/>
          </w:tcPr>
          <w:p w14:paraId="2CE3493E" w14:textId="77777777" w:rsidR="004D7FFA" w:rsidRPr="00CA48A8"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267DA997" w14:textId="77777777" w:rsidR="004D7FFA" w:rsidRPr="00CA48A8"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3DDFC612" w14:textId="77777777" w:rsidR="004D7FFA" w:rsidRPr="008A448A"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570,238</w:t>
            </w:r>
          </w:p>
        </w:tc>
        <w:tc>
          <w:tcPr>
            <w:tcW w:w="184" w:type="dxa"/>
            <w:vAlign w:val="bottom"/>
          </w:tcPr>
          <w:p w14:paraId="4CBE6D91"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407E2306"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6FE318BE" w14:textId="77777777" w:rsidTr="00891F81">
        <w:trPr>
          <w:cantSplit/>
          <w:trHeight w:val="20"/>
        </w:trPr>
        <w:tc>
          <w:tcPr>
            <w:tcW w:w="5218" w:type="dxa"/>
            <w:vAlign w:val="bottom"/>
          </w:tcPr>
          <w:p w14:paraId="5B7AD4D2" w14:textId="77777777" w:rsidR="004D7FFA" w:rsidRPr="00FE32CC" w:rsidRDefault="004D7FFA" w:rsidP="00891F81">
            <w:pPr>
              <w:spacing w:line="240" w:lineRule="auto"/>
              <w:ind w:left="175" w:right="8" w:hanging="175"/>
              <w:rPr>
                <w:rFonts w:ascii="Times New Roman" w:hAnsi="Times New Roman"/>
                <w:i/>
                <w:iCs/>
                <w:sz w:val="22"/>
                <w:szCs w:val="22"/>
              </w:rPr>
            </w:pPr>
            <w:r w:rsidRPr="00FE32CC">
              <w:rPr>
                <w:rFonts w:ascii="Times New Roman" w:hAnsi="Times New Roman"/>
                <w:i/>
                <w:iCs/>
                <w:sz w:val="22"/>
                <w:szCs w:val="22"/>
              </w:rPr>
              <w:t>Increase (decrease) due to:</w:t>
            </w:r>
          </w:p>
        </w:tc>
        <w:tc>
          <w:tcPr>
            <w:tcW w:w="721" w:type="dxa"/>
            <w:vAlign w:val="bottom"/>
          </w:tcPr>
          <w:p w14:paraId="124362CB" w14:textId="77777777" w:rsidR="004D7FFA" w:rsidRPr="00FE32CC"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3E31CBCE"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1764714F"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14:paraId="035BA484"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529" w:type="dxa"/>
            <w:vAlign w:val="bottom"/>
          </w:tcPr>
          <w:p w14:paraId="6DC313FF"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5238E4B3" w14:textId="77777777" w:rsidTr="00891F81">
        <w:trPr>
          <w:cantSplit/>
          <w:trHeight w:val="20"/>
        </w:trPr>
        <w:tc>
          <w:tcPr>
            <w:tcW w:w="5218" w:type="dxa"/>
            <w:vAlign w:val="bottom"/>
          </w:tcPr>
          <w:p w14:paraId="76391BA5" w14:textId="6E5B4CB0" w:rsidR="004D7FFA" w:rsidRPr="00FE32CC" w:rsidRDefault="004D7FFA" w:rsidP="00891F81">
            <w:pPr>
              <w:spacing w:line="240" w:lineRule="auto"/>
              <w:ind w:left="175" w:right="8" w:hanging="175"/>
              <w:rPr>
                <w:rFonts w:ascii="Times New Roman" w:hAnsi="Times New Roman"/>
                <w:sz w:val="22"/>
                <w:szCs w:val="22"/>
              </w:rPr>
            </w:pPr>
            <w:r w:rsidRPr="00FE32CC">
              <w:rPr>
                <w:rFonts w:ascii="Times New Roman" w:hAnsi="Times New Roman"/>
                <w:sz w:val="22"/>
                <w:szCs w:val="22"/>
              </w:rPr>
              <w:t xml:space="preserve">Adoption of TFRS </w:t>
            </w:r>
            <w:r w:rsidR="00066F43">
              <w:rPr>
                <w:rFonts w:ascii="Times New Roman" w:hAnsi="Times New Roman"/>
                <w:sz w:val="22"/>
                <w:szCs w:val="22"/>
              </w:rPr>
              <w:t>-</w:t>
            </w:r>
            <w:r w:rsidRPr="00FE32CC">
              <w:rPr>
                <w:rFonts w:ascii="Times New Roman" w:hAnsi="Times New Roman"/>
                <w:sz w:val="22"/>
                <w:szCs w:val="22"/>
              </w:rPr>
              <w:t xml:space="preserve"> Financial instruments standards</w:t>
            </w:r>
          </w:p>
        </w:tc>
        <w:tc>
          <w:tcPr>
            <w:tcW w:w="721" w:type="dxa"/>
            <w:vAlign w:val="bottom"/>
          </w:tcPr>
          <w:p w14:paraId="07E67511" w14:textId="77777777" w:rsidR="004D7FFA" w:rsidRPr="00FE32CC"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2F25C4D9"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56FD9119"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14:paraId="58B444DF"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16C30238"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166B217F" w14:textId="77777777" w:rsidTr="00891F81">
        <w:trPr>
          <w:cantSplit/>
          <w:trHeight w:val="20"/>
        </w:trPr>
        <w:tc>
          <w:tcPr>
            <w:tcW w:w="5218" w:type="dxa"/>
            <w:vAlign w:val="bottom"/>
          </w:tcPr>
          <w:p w14:paraId="6BAA965E" w14:textId="77777777" w:rsidR="004D7FFA" w:rsidRPr="00FE32CC" w:rsidRDefault="004D7FFA" w:rsidP="00891F81">
            <w:pPr>
              <w:spacing w:line="240" w:lineRule="auto"/>
              <w:ind w:left="370" w:right="-82" w:hanging="180"/>
              <w:rPr>
                <w:rFonts w:ascii="Times New Roman" w:hAnsi="Times New Roman"/>
                <w:sz w:val="22"/>
                <w:szCs w:val="22"/>
              </w:rPr>
            </w:pPr>
            <w:r w:rsidRPr="00FE32CC">
              <w:rPr>
                <w:rFonts w:ascii="Times New Roman" w:hAnsi="Times New Roman"/>
                <w:sz w:val="22"/>
                <w:szCs w:val="22"/>
              </w:rPr>
              <w:t>Hedge accounting</w:t>
            </w:r>
          </w:p>
        </w:tc>
        <w:tc>
          <w:tcPr>
            <w:tcW w:w="721" w:type="dxa"/>
            <w:vAlign w:val="bottom"/>
          </w:tcPr>
          <w:p w14:paraId="0A579135" w14:textId="77777777" w:rsidR="004D7FFA" w:rsidRPr="00FE32CC" w:rsidRDefault="004D7FFA" w:rsidP="00891F81">
            <w:pPr>
              <w:pStyle w:val="acctfourfigures"/>
              <w:tabs>
                <w:tab w:val="clear" w:pos="765"/>
                <w:tab w:val="decimal" w:pos="731"/>
                <w:tab w:val="decimal" w:pos="1642"/>
              </w:tabs>
              <w:spacing w:line="240" w:lineRule="auto"/>
              <w:ind w:right="11"/>
              <w:jc w:val="center"/>
              <w:rPr>
                <w:i/>
                <w:iCs/>
                <w:szCs w:val="22"/>
              </w:rPr>
            </w:pPr>
            <w:r w:rsidRPr="00FE32CC">
              <w:rPr>
                <w:i/>
                <w:iCs/>
                <w:szCs w:val="22"/>
              </w:rPr>
              <w:t>A(2)</w:t>
            </w:r>
          </w:p>
        </w:tc>
        <w:tc>
          <w:tcPr>
            <w:tcW w:w="180" w:type="dxa"/>
            <w:vAlign w:val="bottom"/>
          </w:tcPr>
          <w:p w14:paraId="5C6A57DF"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76B9F9FF"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4,760</w:t>
            </w:r>
          </w:p>
        </w:tc>
        <w:tc>
          <w:tcPr>
            <w:tcW w:w="184" w:type="dxa"/>
            <w:vAlign w:val="bottom"/>
          </w:tcPr>
          <w:p w14:paraId="57B8B2BB"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529" w:type="dxa"/>
            <w:vAlign w:val="bottom"/>
          </w:tcPr>
          <w:p w14:paraId="63AD9CF4"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(7,756)</w:t>
            </w:r>
          </w:p>
        </w:tc>
      </w:tr>
      <w:tr w:rsidR="004D7FFA" w:rsidRPr="00CA48A8" w14:paraId="4A759665" w14:textId="77777777" w:rsidTr="00891F81">
        <w:trPr>
          <w:cantSplit/>
          <w:trHeight w:val="20"/>
        </w:trPr>
        <w:tc>
          <w:tcPr>
            <w:tcW w:w="5218" w:type="dxa"/>
            <w:vAlign w:val="bottom"/>
          </w:tcPr>
          <w:p w14:paraId="26F0CB59" w14:textId="77777777" w:rsidR="004D7FFA" w:rsidRPr="00FE32CC" w:rsidRDefault="004D7FFA" w:rsidP="00891F81">
            <w:pPr>
              <w:spacing w:line="240" w:lineRule="auto"/>
              <w:ind w:left="175" w:right="8" w:hanging="175"/>
              <w:rPr>
                <w:rFonts w:ascii="Times New Roman" w:hAnsi="Times New Roman"/>
                <w:sz w:val="22"/>
                <w:szCs w:val="22"/>
              </w:rPr>
            </w:pPr>
            <w:r w:rsidRPr="00FE32CC">
              <w:rPr>
                <w:rFonts w:ascii="Times New Roman" w:hAnsi="Times New Roman"/>
                <w:sz w:val="22"/>
                <w:szCs w:val="22"/>
              </w:rPr>
              <w:t>Adoption of TFRS 16</w:t>
            </w:r>
          </w:p>
        </w:tc>
        <w:tc>
          <w:tcPr>
            <w:tcW w:w="721" w:type="dxa"/>
            <w:vAlign w:val="bottom"/>
          </w:tcPr>
          <w:p w14:paraId="7EB5D05F"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80" w:type="dxa"/>
            <w:vAlign w:val="bottom"/>
          </w:tcPr>
          <w:p w14:paraId="2007D1D0" w14:textId="77777777" w:rsidR="004D7FFA" w:rsidRPr="00CA48A8"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vAlign w:val="bottom"/>
          </w:tcPr>
          <w:p w14:paraId="6708D16E"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(535)</w:t>
            </w:r>
          </w:p>
        </w:tc>
        <w:tc>
          <w:tcPr>
            <w:tcW w:w="184" w:type="dxa"/>
            <w:vAlign w:val="bottom"/>
          </w:tcPr>
          <w:p w14:paraId="585763FE" w14:textId="77777777" w:rsidR="004D7FFA" w:rsidRPr="00FE32CC" w:rsidRDefault="004D7FFA" w:rsidP="00891F81">
            <w:pPr>
              <w:pStyle w:val="acctfourfigures"/>
              <w:tabs>
                <w:tab w:val="clear" w:pos="765"/>
                <w:tab w:val="decimal" w:pos="1642"/>
              </w:tabs>
              <w:spacing w:line="240" w:lineRule="auto"/>
              <w:ind w:right="101"/>
              <w:jc w:val="right"/>
              <w:rPr>
                <w:szCs w:val="22"/>
              </w:rPr>
            </w:pPr>
          </w:p>
        </w:tc>
        <w:tc>
          <w:tcPr>
            <w:tcW w:w="1529" w:type="dxa"/>
            <w:vAlign w:val="bottom"/>
          </w:tcPr>
          <w:p w14:paraId="2BA3EADB"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Pr>
                <w:rFonts w:ascii="Times New Roman" w:hAnsi="Times New Roman"/>
                <w:sz w:val="22"/>
                <w:szCs w:val="22"/>
              </w:rPr>
              <w:t>-</w:t>
            </w:r>
          </w:p>
        </w:tc>
      </w:tr>
      <w:tr w:rsidR="004D7FFA" w:rsidRPr="00CA48A8" w14:paraId="4B4D8161" w14:textId="77777777" w:rsidTr="00891F81">
        <w:trPr>
          <w:cantSplit/>
          <w:trHeight w:val="20"/>
        </w:trPr>
        <w:tc>
          <w:tcPr>
            <w:tcW w:w="5218" w:type="dxa"/>
            <w:vAlign w:val="bottom"/>
          </w:tcPr>
          <w:p w14:paraId="1C177B6F" w14:textId="77777777" w:rsidR="004D7FFA" w:rsidRPr="00FE32CC" w:rsidRDefault="004D7FFA" w:rsidP="00891F81">
            <w:pPr>
              <w:spacing w:line="240" w:lineRule="auto"/>
              <w:ind w:left="175" w:right="8" w:hanging="175"/>
              <w:rPr>
                <w:rFonts w:ascii="Times New Roman" w:hAnsi="Times New Roman"/>
                <w:sz w:val="22"/>
                <w:szCs w:val="22"/>
              </w:rPr>
            </w:pPr>
            <w:r w:rsidRPr="00FE32CC">
              <w:rPr>
                <w:rFonts w:ascii="Times New Roman" w:hAnsi="Times New Roman"/>
                <w:sz w:val="22"/>
                <w:szCs w:val="22"/>
              </w:rPr>
              <w:t>Related tax</w:t>
            </w:r>
          </w:p>
        </w:tc>
        <w:tc>
          <w:tcPr>
            <w:tcW w:w="721" w:type="dxa"/>
            <w:vAlign w:val="bottom"/>
          </w:tcPr>
          <w:p w14:paraId="4BE70387"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Pr>
                <w:i/>
                <w:iCs/>
                <w:szCs w:val="22"/>
              </w:rPr>
              <w:t>A, B</w:t>
            </w:r>
          </w:p>
        </w:tc>
        <w:tc>
          <w:tcPr>
            <w:tcW w:w="180" w:type="dxa"/>
            <w:vAlign w:val="bottom"/>
          </w:tcPr>
          <w:p w14:paraId="787F2057" w14:textId="77777777" w:rsidR="004D7FFA" w:rsidRPr="00CA48A8"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14:paraId="4008A2B1"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(845)</w:t>
            </w:r>
          </w:p>
        </w:tc>
        <w:tc>
          <w:tcPr>
            <w:tcW w:w="184" w:type="dxa"/>
            <w:vAlign w:val="bottom"/>
          </w:tcPr>
          <w:p w14:paraId="26562829" w14:textId="77777777" w:rsidR="004D7FFA" w:rsidRPr="00FE32CC" w:rsidRDefault="004D7FFA" w:rsidP="00891F81">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vAlign w:val="bottom"/>
          </w:tcPr>
          <w:p w14:paraId="524F67CA"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FE32CC">
              <w:rPr>
                <w:rFonts w:ascii="Times New Roman" w:hAnsi="Times New Roman"/>
                <w:sz w:val="22"/>
                <w:szCs w:val="22"/>
              </w:rPr>
              <w:t>1,551</w:t>
            </w:r>
          </w:p>
        </w:tc>
      </w:tr>
      <w:tr w:rsidR="004D7FFA" w:rsidRPr="00CA48A8" w14:paraId="7C6AF12D" w14:textId="77777777" w:rsidTr="00891F81">
        <w:trPr>
          <w:cantSplit/>
          <w:trHeight w:val="20"/>
        </w:trPr>
        <w:tc>
          <w:tcPr>
            <w:tcW w:w="5218" w:type="dxa"/>
            <w:vAlign w:val="bottom"/>
          </w:tcPr>
          <w:p w14:paraId="77694DA3" w14:textId="77777777" w:rsidR="004D7FFA" w:rsidRPr="00FE32CC" w:rsidRDefault="004D7FFA" w:rsidP="00891F81">
            <w:pPr>
              <w:spacing w:line="240" w:lineRule="auto"/>
              <w:ind w:left="178" w:right="8" w:hanging="178"/>
              <w:rPr>
                <w:rFonts w:ascii="Times New Roman" w:hAnsi="Times New Roman"/>
                <w:b/>
                <w:bCs/>
                <w:sz w:val="22"/>
                <w:szCs w:val="22"/>
              </w:rPr>
            </w:pPr>
            <w:r w:rsidRPr="00FE32CC">
              <w:rPr>
                <w:rFonts w:ascii="Times New Roman" w:hAnsi="Times New Roman"/>
                <w:b/>
                <w:bCs/>
                <w:sz w:val="22"/>
                <w:szCs w:val="22"/>
              </w:rPr>
              <w:t xml:space="preserve">At </w:t>
            </w:r>
            <w:r>
              <w:rPr>
                <w:rFonts w:ascii="Times New Roman" w:hAnsi="Times New Roman"/>
                <w:b/>
                <w:bCs/>
                <w:sz w:val="22"/>
                <w:szCs w:val="22"/>
              </w:rPr>
              <w:t>1</w:t>
            </w:r>
            <w:r w:rsidRPr="00FE32CC">
              <w:rPr>
                <w:rFonts w:ascii="Times New Roman" w:hAnsi="Times New Roman"/>
                <w:b/>
                <w:bCs/>
                <w:sz w:val="22"/>
                <w:szCs w:val="22"/>
              </w:rPr>
              <w:t xml:space="preserve"> </w:t>
            </w:r>
            <w:r w:rsidR="00D76B93">
              <w:rPr>
                <w:rFonts w:ascii="Times New Roman" w:hAnsi="Times New Roman"/>
                <w:b/>
                <w:bCs/>
                <w:sz w:val="22"/>
                <w:szCs w:val="22"/>
              </w:rPr>
              <w:t>January</w:t>
            </w:r>
            <w:r w:rsidRPr="00FE32CC">
              <w:rPr>
                <w:rFonts w:ascii="Times New Roman" w:hAnsi="Times New Roman"/>
                <w:b/>
                <w:bCs/>
                <w:sz w:val="22"/>
                <w:szCs w:val="22"/>
              </w:rPr>
              <w:t xml:space="preserve"> 2020 - restated</w:t>
            </w:r>
          </w:p>
        </w:tc>
        <w:tc>
          <w:tcPr>
            <w:tcW w:w="721" w:type="dxa"/>
            <w:vAlign w:val="bottom"/>
          </w:tcPr>
          <w:p w14:paraId="1DD45988" w14:textId="77777777" w:rsidR="004D7FFA" w:rsidRPr="00FE32CC" w:rsidRDefault="004D7FFA" w:rsidP="00891F81">
            <w:pPr>
              <w:pStyle w:val="acctfourfigures"/>
              <w:tabs>
                <w:tab w:val="clear" w:pos="765"/>
                <w:tab w:val="decimal" w:pos="731"/>
                <w:tab w:val="decimal" w:pos="1642"/>
              </w:tabs>
              <w:spacing w:line="240" w:lineRule="auto"/>
              <w:ind w:right="11"/>
              <w:jc w:val="right"/>
              <w:rPr>
                <w:b/>
                <w:bCs/>
                <w:i/>
                <w:iCs/>
                <w:szCs w:val="22"/>
              </w:rPr>
            </w:pPr>
          </w:p>
        </w:tc>
        <w:tc>
          <w:tcPr>
            <w:tcW w:w="180" w:type="dxa"/>
            <w:vAlign w:val="bottom"/>
          </w:tcPr>
          <w:p w14:paraId="767B7EDC" w14:textId="77777777" w:rsidR="004D7FFA" w:rsidRPr="00FE32CC" w:rsidRDefault="004D7FFA" w:rsidP="00891F81">
            <w:pPr>
              <w:pStyle w:val="acctfourfigures"/>
              <w:tabs>
                <w:tab w:val="clear" w:pos="765"/>
                <w:tab w:val="decimal" w:pos="1181"/>
              </w:tabs>
              <w:spacing w:line="240" w:lineRule="auto"/>
              <w:ind w:right="101"/>
              <w:jc w:val="right"/>
              <w:rPr>
                <w:b/>
                <w:bCs/>
                <w:szCs w:val="22"/>
              </w:rPr>
            </w:pPr>
          </w:p>
        </w:tc>
        <w:tc>
          <w:tcPr>
            <w:tcW w:w="1438" w:type="dxa"/>
            <w:tcBorders>
              <w:top w:val="single" w:sz="4" w:space="0" w:color="auto"/>
              <w:bottom w:val="double" w:sz="4" w:space="0" w:color="auto"/>
            </w:tcBorders>
            <w:vAlign w:val="bottom"/>
          </w:tcPr>
          <w:p w14:paraId="7ABEB08F"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FE32CC">
              <w:rPr>
                <w:rFonts w:ascii="Times New Roman" w:hAnsi="Times New Roman"/>
                <w:b/>
                <w:bCs/>
                <w:sz w:val="22"/>
                <w:szCs w:val="22"/>
              </w:rPr>
              <w:t>573,618</w:t>
            </w:r>
          </w:p>
        </w:tc>
        <w:tc>
          <w:tcPr>
            <w:tcW w:w="184" w:type="dxa"/>
            <w:vAlign w:val="bottom"/>
          </w:tcPr>
          <w:p w14:paraId="00885ADC" w14:textId="77777777" w:rsidR="004D7FFA" w:rsidRPr="00FE32CC" w:rsidRDefault="004D7FFA" w:rsidP="00891F81">
            <w:pPr>
              <w:pStyle w:val="acctfourfigures"/>
              <w:tabs>
                <w:tab w:val="clear" w:pos="765"/>
                <w:tab w:val="decimal" w:pos="1181"/>
              </w:tabs>
              <w:spacing w:line="240" w:lineRule="auto"/>
              <w:ind w:right="101"/>
              <w:jc w:val="right"/>
              <w:rPr>
                <w:b/>
                <w:bCs/>
                <w:szCs w:val="22"/>
              </w:rPr>
            </w:pPr>
          </w:p>
        </w:tc>
        <w:tc>
          <w:tcPr>
            <w:tcW w:w="1529" w:type="dxa"/>
            <w:tcBorders>
              <w:top w:val="single" w:sz="4" w:space="0" w:color="auto"/>
              <w:bottom w:val="double" w:sz="4" w:space="0" w:color="auto"/>
            </w:tcBorders>
            <w:vAlign w:val="bottom"/>
          </w:tcPr>
          <w:p w14:paraId="0A12559C"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FE32CC">
              <w:rPr>
                <w:rFonts w:ascii="Times New Roman" w:hAnsi="Times New Roman"/>
                <w:b/>
                <w:bCs/>
                <w:sz w:val="22"/>
                <w:szCs w:val="22"/>
              </w:rPr>
              <w:t>(6,205)</w:t>
            </w:r>
          </w:p>
        </w:tc>
      </w:tr>
    </w:tbl>
    <w:p w14:paraId="2DB336D5" w14:textId="77777777" w:rsidR="004D7FFA" w:rsidRPr="00CA48A8" w:rsidRDefault="004D7FFA" w:rsidP="004D7FFA">
      <w:pPr>
        <w:spacing w:line="240" w:lineRule="auto"/>
        <w:ind w:left="540"/>
        <w:jc w:val="thaiDistribute"/>
        <w:rPr>
          <w:rFonts w:ascii="Times New Roman" w:hAnsi="Times New Roman"/>
          <w:b/>
          <w:bCs/>
          <w:sz w:val="22"/>
          <w:szCs w:val="22"/>
          <w:highlight w:val="cyan"/>
        </w:rPr>
      </w:pPr>
    </w:p>
    <w:p w14:paraId="4F4B65C4" w14:textId="77777777" w:rsidR="004D7FFA" w:rsidRPr="00FE32CC" w:rsidRDefault="004D7FFA" w:rsidP="004D7FFA">
      <w:pPr>
        <w:spacing w:line="240" w:lineRule="auto"/>
        <w:ind w:left="540"/>
        <w:rPr>
          <w:rFonts w:ascii="Times New Roman" w:hAnsi="Times New Roman"/>
          <w:b/>
          <w:bCs/>
          <w:i/>
          <w:iCs/>
          <w:sz w:val="22"/>
          <w:szCs w:val="22"/>
        </w:rPr>
      </w:pPr>
      <w:r w:rsidRPr="00FE32CC">
        <w:rPr>
          <w:rFonts w:ascii="Times New Roman" w:hAnsi="Times New Roman"/>
          <w:b/>
          <w:bCs/>
          <w:i/>
          <w:iCs/>
          <w:sz w:val="22"/>
          <w:szCs w:val="22"/>
        </w:rPr>
        <w:t xml:space="preserve">A. </w:t>
      </w:r>
      <w:r w:rsidRPr="00FE32CC">
        <w:rPr>
          <w:rFonts w:ascii="Times New Roman" w:hAnsi="Times New Roman"/>
          <w:b/>
          <w:bCs/>
          <w:i/>
          <w:iCs/>
          <w:sz w:val="22"/>
          <w:szCs w:val="22"/>
        </w:rPr>
        <w:tab/>
        <w:t>TFRS - Financial instruments standards</w:t>
      </w:r>
    </w:p>
    <w:p w14:paraId="1A8BE89F" w14:textId="77777777" w:rsidR="004D7FFA" w:rsidRPr="00FE32CC" w:rsidRDefault="004D7FFA" w:rsidP="004D7FFA">
      <w:pPr>
        <w:autoSpaceDE w:val="0"/>
        <w:autoSpaceDN w:val="0"/>
        <w:adjustRightInd w:val="0"/>
        <w:spacing w:line="240" w:lineRule="auto"/>
        <w:ind w:left="900"/>
        <w:jc w:val="thaiDistribute"/>
        <w:rPr>
          <w:rFonts w:ascii="Times New Roman" w:hAnsi="Times New Roman"/>
          <w:sz w:val="22"/>
          <w:szCs w:val="22"/>
        </w:rPr>
      </w:pPr>
    </w:p>
    <w:p w14:paraId="0467DC21" w14:textId="124D7080" w:rsidR="004D7FFA" w:rsidRPr="00FE32CC" w:rsidRDefault="004D7FFA" w:rsidP="004D7FFA">
      <w:pPr>
        <w:autoSpaceDE w:val="0"/>
        <w:autoSpaceDN w:val="0"/>
        <w:adjustRightInd w:val="0"/>
        <w:spacing w:line="240" w:lineRule="auto"/>
        <w:ind w:left="900"/>
        <w:jc w:val="thaiDistribute"/>
        <w:rPr>
          <w:rFonts w:ascii="Times New Roman" w:hAnsi="Times New Roman"/>
          <w:i/>
          <w:iCs/>
          <w:color w:val="0000FF"/>
          <w:sz w:val="22"/>
          <w:szCs w:val="22"/>
        </w:rPr>
      </w:pPr>
      <w:r w:rsidRPr="00FE32CC">
        <w:rPr>
          <w:rFonts w:ascii="Times New Roman" w:hAnsi="Times New Roman"/>
          <w:sz w:val="22"/>
          <w:szCs w:val="22"/>
        </w:rPr>
        <w:t>The Company has adopted TFRS - Financial instruments standards by adjusting the cumulative effects to retained earnings</w:t>
      </w:r>
      <w:r w:rsidR="00A87B6F">
        <w:rPr>
          <w:rFonts w:ascii="Times New Roman" w:hAnsi="Times New Roman"/>
          <w:sz w:val="22"/>
          <w:szCs w:val="22"/>
        </w:rPr>
        <w:t xml:space="preserve"> and other component of equity</w:t>
      </w:r>
      <w:r w:rsidRPr="00FE32CC">
        <w:rPr>
          <w:rFonts w:ascii="Times New Roman" w:hAnsi="Times New Roman"/>
          <w:sz w:val="22"/>
          <w:szCs w:val="22"/>
        </w:rPr>
        <w:t xml:space="preserve"> on 1 January 2020. Therefore, the Company did not adjust the information presented for 2019. </w:t>
      </w:r>
    </w:p>
    <w:p w14:paraId="1F749297" w14:textId="77777777" w:rsidR="004D7FFA" w:rsidRPr="00FE32CC" w:rsidRDefault="004D7FFA" w:rsidP="004D7FFA">
      <w:pPr>
        <w:spacing w:line="240" w:lineRule="auto"/>
        <w:ind w:left="900"/>
        <w:jc w:val="thaiDistribute"/>
        <w:rPr>
          <w:rFonts w:ascii="Times New Roman" w:hAnsi="Times New Roman"/>
          <w:sz w:val="22"/>
          <w:szCs w:val="22"/>
        </w:rPr>
      </w:pPr>
    </w:p>
    <w:p w14:paraId="562871F6" w14:textId="77777777" w:rsidR="004D7FFA" w:rsidRPr="00FE32CC" w:rsidRDefault="004D7FFA" w:rsidP="004D7FFA">
      <w:pPr>
        <w:pStyle w:val="ListParagraph"/>
        <w:spacing w:line="240" w:lineRule="auto"/>
        <w:ind w:left="900"/>
        <w:jc w:val="thaiDistribute"/>
        <w:rPr>
          <w:i/>
          <w:iCs/>
          <w:color w:val="3333CC"/>
          <w:szCs w:val="22"/>
          <w:shd w:val="clear" w:color="auto" w:fill="D9D9D9"/>
        </w:rPr>
      </w:pPr>
      <w:r w:rsidRPr="00FE32CC">
        <w:rPr>
          <w:szCs w:val="22"/>
        </w:rPr>
        <w:t xml:space="preserve">These TFRS - Financial instruments standards establish requirements related to definition, recognition, measurement, impairment and </w:t>
      </w:r>
      <w:r w:rsidRPr="00FE32CC">
        <w:rPr>
          <w:szCs w:val="22"/>
          <w:lang w:val="en-US" w:bidi="th-TH"/>
        </w:rPr>
        <w:t>derecognition</w:t>
      </w:r>
      <w:r w:rsidRPr="00FE32CC">
        <w:rPr>
          <w:szCs w:val="22"/>
        </w:rPr>
        <w:t xml:space="preserve"> of financial assets and financial liabilities</w:t>
      </w:r>
      <w:r w:rsidRPr="00FE32CC">
        <w:rPr>
          <w:szCs w:val="22"/>
          <w:lang w:val="en-US" w:bidi="th-TH"/>
        </w:rPr>
        <w:t xml:space="preserve">, including accounting for derivatives and hedge accounting. The impact from adoption of TFRS </w:t>
      </w:r>
      <w:r w:rsidR="002D10F4">
        <w:rPr>
          <w:szCs w:val="22"/>
          <w:lang w:val="en-US" w:bidi="th-TH"/>
        </w:rPr>
        <w:t>-</w:t>
      </w:r>
      <w:r w:rsidRPr="00FE32CC">
        <w:rPr>
          <w:szCs w:val="22"/>
          <w:lang w:val="en-US" w:bidi="th-TH"/>
        </w:rPr>
        <w:t xml:space="preserve"> Financial instruments standards are as follows: </w:t>
      </w:r>
    </w:p>
    <w:p w14:paraId="68A8D2AA" w14:textId="77777777" w:rsidR="004D7FFA" w:rsidRPr="00FE32CC" w:rsidRDefault="004D7FFA" w:rsidP="004D7FFA">
      <w:pPr>
        <w:pStyle w:val="ListParagraph"/>
        <w:spacing w:line="240" w:lineRule="auto"/>
        <w:ind w:left="900"/>
        <w:jc w:val="thaiDistribute"/>
        <w:rPr>
          <w:szCs w:val="22"/>
          <w:lang w:val="en-US" w:bidi="th-TH"/>
        </w:rPr>
      </w:pPr>
    </w:p>
    <w:p w14:paraId="2FA6BDF8" w14:textId="77777777" w:rsidR="004D7FFA" w:rsidRPr="00FE32CC" w:rsidRDefault="004D7FFA" w:rsidP="004D7FFA">
      <w:pPr>
        <w:pStyle w:val="ListParagraph"/>
        <w:numPr>
          <w:ilvl w:val="0"/>
          <w:numId w:val="31"/>
        </w:numPr>
        <w:spacing w:line="240" w:lineRule="auto"/>
        <w:ind w:left="1260"/>
        <w:jc w:val="thaiDistribute"/>
        <w:rPr>
          <w:szCs w:val="22"/>
          <w:lang w:val="en-US" w:bidi="th-TH"/>
        </w:rPr>
      </w:pPr>
      <w:r w:rsidRPr="00FE32CC">
        <w:rPr>
          <w:szCs w:val="22"/>
          <w:lang w:val="en-US" w:bidi="th-TH"/>
        </w:rPr>
        <w:t>Classification and measurement of financial assets and financial liabilities</w:t>
      </w:r>
    </w:p>
    <w:p w14:paraId="2AD29063" w14:textId="77777777" w:rsidR="004D7FFA" w:rsidRPr="00FE32CC" w:rsidRDefault="004D7FFA" w:rsidP="004D7FFA">
      <w:pPr>
        <w:pStyle w:val="ListParagraph"/>
        <w:spacing w:line="240" w:lineRule="auto"/>
        <w:ind w:left="1260"/>
        <w:jc w:val="thaiDistribute"/>
        <w:rPr>
          <w:color w:val="000000"/>
          <w:szCs w:val="22"/>
        </w:rPr>
      </w:pPr>
    </w:p>
    <w:p w14:paraId="6AF9EFC4" w14:textId="77777777" w:rsidR="004D7FFA" w:rsidRPr="00FE32CC" w:rsidRDefault="004D7FFA" w:rsidP="004D7FFA">
      <w:pPr>
        <w:pStyle w:val="ListParagraph"/>
        <w:spacing w:line="240" w:lineRule="auto"/>
        <w:ind w:left="1260"/>
        <w:jc w:val="thaiDistribute"/>
        <w:rPr>
          <w:color w:val="000000"/>
          <w:szCs w:val="22"/>
        </w:rPr>
      </w:pPr>
      <w:r w:rsidRPr="00FE32CC">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1702F30" w14:textId="77777777" w:rsidR="004D7FFA" w:rsidRPr="00FE32CC" w:rsidRDefault="004D7FFA" w:rsidP="004D7FFA">
      <w:pPr>
        <w:pStyle w:val="ListParagraph"/>
        <w:spacing w:line="240" w:lineRule="auto"/>
        <w:ind w:left="1260"/>
        <w:jc w:val="thaiDistribute"/>
        <w:rPr>
          <w:color w:val="000000"/>
          <w:szCs w:val="22"/>
        </w:rPr>
      </w:pPr>
    </w:p>
    <w:p w14:paraId="17CEF704" w14:textId="77777777" w:rsidR="004D7FFA" w:rsidRPr="00FE32CC" w:rsidRDefault="004D7FFA" w:rsidP="004D7FFA">
      <w:pPr>
        <w:pStyle w:val="ListParagraph"/>
        <w:spacing w:line="240" w:lineRule="auto"/>
        <w:ind w:left="1260"/>
        <w:jc w:val="thaiDistribute"/>
        <w:rPr>
          <w:color w:val="000000"/>
          <w:szCs w:val="22"/>
        </w:rPr>
      </w:pPr>
      <w:r w:rsidRPr="00FE32CC">
        <w:rPr>
          <w:color w:val="000000"/>
          <w:szCs w:val="22"/>
        </w:rPr>
        <w:t xml:space="preserve">Under TFRS 9, derivatives are measured at </w:t>
      </w:r>
      <w:r w:rsidRPr="00FE32CC">
        <w:rPr>
          <w:szCs w:val="22"/>
          <w:lang w:bidi="th-TH"/>
        </w:rPr>
        <w:t xml:space="preserve">FVTPL. </w:t>
      </w:r>
      <w:r w:rsidRPr="00FE32CC">
        <w:rPr>
          <w:szCs w:val="22"/>
          <w:lang w:val="en-US" w:bidi="th-TH"/>
        </w:rPr>
        <w:t xml:space="preserve">Previously, the </w:t>
      </w:r>
      <w:r w:rsidRPr="00FE32CC">
        <w:rPr>
          <w:szCs w:val="22"/>
        </w:rPr>
        <w:t>Company</w:t>
      </w:r>
      <w:r w:rsidRPr="00FE32CC">
        <w:rPr>
          <w:szCs w:val="22"/>
          <w:lang w:val="en-US" w:bidi="th-TH"/>
        </w:rPr>
        <w:t xml:space="preserve"> </w:t>
      </w:r>
      <w:r w:rsidRPr="00FE32CC">
        <w:rPr>
          <w:color w:val="000000"/>
          <w:szCs w:val="22"/>
        </w:rPr>
        <w:t xml:space="preserve">recognised the derivatives when they were exercised. </w:t>
      </w:r>
    </w:p>
    <w:p w14:paraId="79E71F3A" w14:textId="77777777" w:rsidR="004D7FFA" w:rsidRPr="00FE32CC" w:rsidRDefault="004D7FFA" w:rsidP="004D7FFA">
      <w:pPr>
        <w:spacing w:line="240" w:lineRule="auto"/>
        <w:rPr>
          <w:rFonts w:ascii="Times New Roman" w:hAnsi="Times New Roman"/>
          <w:sz w:val="22"/>
          <w:szCs w:val="22"/>
        </w:rPr>
      </w:pPr>
    </w:p>
    <w:p w14:paraId="32A5FEEA" w14:textId="77777777" w:rsidR="00171705" w:rsidRDefault="00171705" w:rsidP="004D7FFA">
      <w:pPr>
        <w:pStyle w:val="Pa18"/>
        <w:spacing w:line="240" w:lineRule="auto"/>
        <w:ind w:left="900"/>
        <w:jc w:val="thaiDistribute"/>
        <w:rPr>
          <w:rFonts w:ascii="Times New Roman" w:hAnsi="Times New Roman" w:cs="Times New Roman"/>
          <w:sz w:val="22"/>
          <w:szCs w:val="22"/>
        </w:rPr>
      </w:pPr>
      <w:r>
        <w:rPr>
          <w:rFonts w:ascii="Times New Roman" w:hAnsi="Times New Roman" w:cs="Times New Roman"/>
          <w:sz w:val="22"/>
          <w:szCs w:val="22"/>
        </w:rPr>
        <w:br w:type="page"/>
      </w:r>
    </w:p>
    <w:p w14:paraId="253120D0" w14:textId="77777777" w:rsidR="004D7FFA" w:rsidRPr="00FE32CC" w:rsidRDefault="004D7FFA" w:rsidP="004D7FFA">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FE32CC">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Company’s financial assets and financial liabilities as at 1 January 2020. </w:t>
      </w:r>
    </w:p>
    <w:p w14:paraId="68C4A22D" w14:textId="77777777" w:rsidR="004D7FFA" w:rsidRPr="00FE32CC" w:rsidRDefault="004D7FFA" w:rsidP="004D7FFA">
      <w:pPr>
        <w:pStyle w:val="Pa18"/>
        <w:spacing w:line="240" w:lineRule="auto"/>
        <w:ind w:left="1260"/>
        <w:jc w:val="thaiDistribute"/>
        <w:rPr>
          <w:rFonts w:ascii="Times New Roman" w:hAnsi="Times New Roman" w:cs="Times New Roman"/>
          <w:sz w:val="22"/>
          <w:szCs w:val="22"/>
        </w:rPr>
      </w:pPr>
    </w:p>
    <w:tbl>
      <w:tblPr>
        <w:tblW w:w="9549" w:type="dxa"/>
        <w:tblInd w:w="355" w:type="dxa"/>
        <w:tblLook w:val="04A0" w:firstRow="1" w:lastRow="0" w:firstColumn="1" w:lastColumn="0" w:noHBand="0" w:noVBand="1"/>
      </w:tblPr>
      <w:tblGrid>
        <w:gridCol w:w="2795"/>
        <w:gridCol w:w="1070"/>
        <w:gridCol w:w="253"/>
        <w:gridCol w:w="1085"/>
        <w:gridCol w:w="245"/>
        <w:gridCol w:w="1123"/>
        <w:gridCol w:w="237"/>
        <w:gridCol w:w="1422"/>
        <w:gridCol w:w="233"/>
        <w:gridCol w:w="1086"/>
      </w:tblGrid>
      <w:tr w:rsidR="004D7FFA" w:rsidRPr="00CA48A8" w14:paraId="2EB57C62" w14:textId="77777777" w:rsidTr="00891F81">
        <w:trPr>
          <w:tblHeader/>
        </w:trPr>
        <w:tc>
          <w:tcPr>
            <w:tcW w:w="3865" w:type="dxa"/>
            <w:gridSpan w:val="2"/>
            <w:vAlign w:val="center"/>
          </w:tcPr>
          <w:p w14:paraId="5A8E97A6" w14:textId="77777777" w:rsidR="004D7FFA" w:rsidRPr="00B401F7" w:rsidRDefault="004D7FFA" w:rsidP="00891F81">
            <w:pPr>
              <w:pStyle w:val="NoSpacing"/>
              <w:tabs>
                <w:tab w:val="clear" w:pos="2807"/>
              </w:tabs>
              <w:ind w:left="-107" w:right="-10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Classification under previous standards </w:t>
            </w:r>
          </w:p>
          <w:p w14:paraId="2B5CAC73"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at 31 December 2019</w:t>
            </w:r>
          </w:p>
        </w:tc>
        <w:tc>
          <w:tcPr>
            <w:tcW w:w="253" w:type="dxa"/>
          </w:tcPr>
          <w:p w14:paraId="1D5075E5"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431" w:type="dxa"/>
            <w:gridSpan w:val="7"/>
            <w:tcBorders>
              <w:bottom w:val="single" w:sz="4" w:space="0" w:color="auto"/>
            </w:tcBorders>
            <w:vAlign w:val="bottom"/>
          </w:tcPr>
          <w:p w14:paraId="32C79BEC"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401F7">
              <w:rPr>
                <w:rFonts w:ascii="Times New Roman" w:hAnsi="Times New Roman" w:cs="Times New Roman"/>
                <w:color w:val="000000"/>
                <w:sz w:val="22"/>
              </w:rPr>
              <w:t>Classification under</w:t>
            </w:r>
            <w:r w:rsidRPr="00B401F7">
              <w:rPr>
                <w:rFonts w:ascii="Times New Roman" w:hAnsi="Times New Roman" w:cs="Times New Roman"/>
                <w:color w:val="000000"/>
                <w:sz w:val="22"/>
                <w:cs/>
              </w:rPr>
              <w:t xml:space="preserve"> </w:t>
            </w:r>
            <w:r w:rsidRPr="00B401F7">
              <w:rPr>
                <w:rFonts w:ascii="Times New Roman" w:hAnsi="Times New Roman" w:cs="Times New Roman"/>
                <w:color w:val="000000"/>
                <w:sz w:val="22"/>
              </w:rPr>
              <w:t>TFRS 9 at 1 January 2020</w:t>
            </w:r>
          </w:p>
        </w:tc>
      </w:tr>
      <w:tr w:rsidR="004D7FFA" w:rsidRPr="00CA48A8" w14:paraId="2ECBCC73" w14:textId="77777777" w:rsidTr="00891F81">
        <w:trPr>
          <w:tblHeader/>
        </w:trPr>
        <w:tc>
          <w:tcPr>
            <w:tcW w:w="2795" w:type="dxa"/>
            <w:tcBorders>
              <w:top w:val="single" w:sz="4" w:space="0" w:color="auto"/>
            </w:tcBorders>
            <w:vAlign w:val="bottom"/>
          </w:tcPr>
          <w:p w14:paraId="037198AB" w14:textId="77777777" w:rsidR="004D7FFA" w:rsidRPr="00CA48A8"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070" w:type="dxa"/>
            <w:tcBorders>
              <w:top w:val="single" w:sz="4" w:space="0" w:color="auto"/>
            </w:tcBorders>
            <w:vAlign w:val="bottom"/>
          </w:tcPr>
          <w:p w14:paraId="37FA7C2A"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Carrying amounts</w:t>
            </w:r>
          </w:p>
        </w:tc>
        <w:tc>
          <w:tcPr>
            <w:tcW w:w="253" w:type="dxa"/>
          </w:tcPr>
          <w:p w14:paraId="1F7A18E6" w14:textId="77777777" w:rsidR="004D7FFA" w:rsidRPr="00B401F7" w:rsidRDefault="004D7FFA" w:rsidP="00891F81">
            <w:pPr>
              <w:pStyle w:val="NoSpacing"/>
              <w:ind w:right="-115"/>
              <w:rPr>
                <w:rFonts w:ascii="Times New Roman" w:hAnsi="Times New Roman" w:cs="Times New Roman"/>
                <w:color w:val="000000"/>
                <w:sz w:val="22"/>
              </w:rPr>
            </w:pPr>
          </w:p>
        </w:tc>
        <w:tc>
          <w:tcPr>
            <w:tcW w:w="1085" w:type="dxa"/>
            <w:vAlign w:val="bottom"/>
          </w:tcPr>
          <w:p w14:paraId="2A19E787" w14:textId="2DD9D38F"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sidR="00ED5260">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45" w:type="dxa"/>
            <w:vAlign w:val="bottom"/>
          </w:tcPr>
          <w:p w14:paraId="3ED3F3D2"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643D8798"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profit or loss</w:t>
            </w:r>
          </w:p>
        </w:tc>
        <w:tc>
          <w:tcPr>
            <w:tcW w:w="237" w:type="dxa"/>
            <w:vAlign w:val="bottom"/>
          </w:tcPr>
          <w:p w14:paraId="2787B6ED"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1C815A5F"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other comprehensive income</w:t>
            </w:r>
          </w:p>
        </w:tc>
        <w:tc>
          <w:tcPr>
            <w:tcW w:w="233" w:type="dxa"/>
            <w:vAlign w:val="bottom"/>
          </w:tcPr>
          <w:p w14:paraId="2974B1CD"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6" w:type="dxa"/>
            <w:vAlign w:val="bottom"/>
          </w:tcPr>
          <w:p w14:paraId="7CD5BD4A"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B401F7">
              <w:rPr>
                <w:rFonts w:ascii="Times New Roman" w:hAnsi="Times New Roman" w:cs="Times New Roman"/>
                <w:color w:val="000000"/>
                <w:sz w:val="22"/>
              </w:rPr>
              <w:t>Amortised</w:t>
            </w:r>
            <w:proofErr w:type="spellEnd"/>
            <w:r w:rsidRPr="00B401F7">
              <w:rPr>
                <w:rFonts w:ascii="Times New Roman" w:hAnsi="Times New Roman" w:cs="Times New Roman"/>
                <w:color w:val="000000"/>
                <w:sz w:val="22"/>
              </w:rPr>
              <w:t xml:space="preserve"> cost - net</w:t>
            </w:r>
          </w:p>
        </w:tc>
      </w:tr>
      <w:tr w:rsidR="004D7FFA" w:rsidRPr="00CA48A8" w14:paraId="688ADD7C" w14:textId="77777777" w:rsidTr="00891F81">
        <w:trPr>
          <w:tblHeader/>
        </w:trPr>
        <w:tc>
          <w:tcPr>
            <w:tcW w:w="2795" w:type="dxa"/>
          </w:tcPr>
          <w:p w14:paraId="5B6F2853" w14:textId="77777777" w:rsidR="004D7FFA" w:rsidRPr="00CA48A8"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754" w:type="dxa"/>
            <w:gridSpan w:val="9"/>
          </w:tcPr>
          <w:p w14:paraId="526ADC1B"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401F7">
              <w:rPr>
                <w:rFonts w:ascii="Times New Roman" w:hAnsi="Times New Roman" w:cs="Times New Roman"/>
                <w:i/>
                <w:iCs/>
                <w:color w:val="000000"/>
                <w:sz w:val="22"/>
                <w:cs/>
              </w:rPr>
              <w:t>(</w:t>
            </w:r>
            <w:r w:rsidRPr="00B401F7">
              <w:rPr>
                <w:rFonts w:ascii="Times New Roman" w:hAnsi="Times New Roman" w:cs="Times New Roman"/>
                <w:i/>
                <w:iCs/>
                <w:color w:val="000000"/>
                <w:sz w:val="22"/>
              </w:rPr>
              <w:t>in thousand Baht</w:t>
            </w:r>
            <w:r w:rsidRPr="00B401F7">
              <w:rPr>
                <w:rFonts w:ascii="Times New Roman" w:hAnsi="Times New Roman" w:cs="Times New Roman"/>
                <w:i/>
                <w:iCs/>
                <w:color w:val="000000"/>
                <w:sz w:val="22"/>
                <w:cs/>
              </w:rPr>
              <w:t>)</w:t>
            </w:r>
          </w:p>
        </w:tc>
      </w:tr>
      <w:tr w:rsidR="00673E0E" w:rsidRPr="00CA48A8" w14:paraId="2D4FC6C7" w14:textId="77777777" w:rsidTr="00891F81">
        <w:tc>
          <w:tcPr>
            <w:tcW w:w="2795" w:type="dxa"/>
          </w:tcPr>
          <w:p w14:paraId="069FF73D"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F4AFA">
              <w:rPr>
                <w:rFonts w:ascii="Times New Roman" w:hAnsi="Times New Roman" w:cs="Times New Roman"/>
                <w:sz w:val="22"/>
              </w:rPr>
              <w:t xml:space="preserve">Other financial liabilities </w:t>
            </w:r>
            <w:r>
              <w:rPr>
                <w:rFonts w:ascii="Times New Roman" w:hAnsi="Times New Roman" w:cs="Times New Roman"/>
                <w:sz w:val="22"/>
              </w:rPr>
              <w:t>-</w:t>
            </w:r>
            <w:r w:rsidRPr="006F4AFA">
              <w:rPr>
                <w:rFonts w:ascii="Times New Roman" w:hAnsi="Times New Roman" w:cs="Times New Roman"/>
                <w:sz w:val="22"/>
              </w:rPr>
              <w:t>derivative liabilities</w:t>
            </w:r>
          </w:p>
        </w:tc>
        <w:tc>
          <w:tcPr>
            <w:tcW w:w="1070" w:type="dxa"/>
            <w:tcBorders>
              <w:bottom w:val="single" w:sz="4" w:space="0" w:color="auto"/>
            </w:tcBorders>
            <w:vAlign w:val="bottom"/>
          </w:tcPr>
          <w:p w14:paraId="41DC9422"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1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53" w:type="dxa"/>
          </w:tcPr>
          <w:p w14:paraId="462BC64D"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bottom w:val="single" w:sz="4" w:space="0" w:color="auto"/>
            </w:tcBorders>
            <w:vAlign w:val="bottom"/>
          </w:tcPr>
          <w:p w14:paraId="18634BAC" w14:textId="7662F331"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F4AFA">
              <w:rPr>
                <w:rFonts w:ascii="Times New Roman" w:hAnsi="Times New Roman" w:cs="Times New Roman"/>
                <w:color w:val="000000"/>
                <w:sz w:val="22"/>
              </w:rPr>
              <w:t>2,</w:t>
            </w:r>
            <w:r w:rsidR="00075ED8">
              <w:rPr>
                <w:rFonts w:ascii="Times New Roman" w:hAnsi="Times New Roman" w:cs="Times New Roman"/>
                <w:color w:val="000000"/>
                <w:sz w:val="22"/>
              </w:rPr>
              <w:t>9</w:t>
            </w:r>
            <w:r w:rsidRPr="006F4AFA">
              <w:rPr>
                <w:rFonts w:ascii="Times New Roman" w:hAnsi="Times New Roman" w:cs="Times New Roman"/>
                <w:color w:val="000000"/>
                <w:sz w:val="22"/>
              </w:rPr>
              <w:t>96</w:t>
            </w:r>
          </w:p>
        </w:tc>
        <w:tc>
          <w:tcPr>
            <w:tcW w:w="245" w:type="dxa"/>
          </w:tcPr>
          <w:p w14:paraId="345AB4D7"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bottom w:val="single" w:sz="4" w:space="0" w:color="auto"/>
            </w:tcBorders>
            <w:vAlign w:val="bottom"/>
          </w:tcPr>
          <w:p w14:paraId="16D86E28"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9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37" w:type="dxa"/>
          </w:tcPr>
          <w:p w14:paraId="0806A40A"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14:paraId="01CFCD42"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33" w:type="dxa"/>
          </w:tcPr>
          <w:p w14:paraId="1C02043E"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6" w:type="dxa"/>
            <w:tcBorders>
              <w:bottom w:val="single" w:sz="4" w:space="0" w:color="auto"/>
            </w:tcBorders>
            <w:vAlign w:val="bottom"/>
          </w:tcPr>
          <w:p w14:paraId="146978E6"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4" w:right="-115"/>
              <w:rPr>
                <w:rFonts w:ascii="Times New Roman" w:hAnsi="Times New Roman" w:cs="Times New Roman"/>
                <w:color w:val="000000"/>
                <w:sz w:val="22"/>
                <w:cs/>
              </w:rPr>
            </w:pPr>
            <w:r w:rsidRPr="006F4AFA">
              <w:rPr>
                <w:rFonts w:ascii="Times New Roman" w:hAnsi="Times New Roman" w:cs="Times New Roman"/>
                <w:color w:val="000000"/>
                <w:sz w:val="22"/>
              </w:rPr>
              <w:t>-</w:t>
            </w:r>
          </w:p>
        </w:tc>
      </w:tr>
      <w:tr w:rsidR="00673E0E" w:rsidRPr="00CA48A8" w14:paraId="79885500" w14:textId="77777777" w:rsidTr="00891F81">
        <w:tc>
          <w:tcPr>
            <w:tcW w:w="2795" w:type="dxa"/>
          </w:tcPr>
          <w:p w14:paraId="6889951C" w14:textId="331BCAAC"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931020">
              <w:rPr>
                <w:rFonts w:ascii="Times New Roman" w:hAnsi="Times New Roman" w:cs="Times New Roman"/>
                <w:b/>
                <w:bCs/>
                <w:sz w:val="22"/>
              </w:rPr>
              <w:t>Total</w:t>
            </w:r>
            <w:r w:rsidRPr="00931020">
              <w:rPr>
                <w:rFonts w:ascii="Times New Roman" w:hAnsi="Times New Roman" w:cs="Times New Roman"/>
                <w:b/>
                <w:bCs/>
                <w:color w:val="000000"/>
                <w:sz w:val="22"/>
              </w:rPr>
              <w:t xml:space="preserve"> other financial</w:t>
            </w:r>
            <w:r>
              <w:rPr>
                <w:rFonts w:ascii="Times New Roman" w:hAnsi="Times New Roman" w:cs="Times New Roman"/>
                <w:b/>
                <w:bCs/>
                <w:color w:val="000000"/>
                <w:sz w:val="22"/>
              </w:rPr>
              <w:t xml:space="preserve"> liabilities</w:t>
            </w:r>
          </w:p>
        </w:tc>
        <w:tc>
          <w:tcPr>
            <w:tcW w:w="1070" w:type="dxa"/>
            <w:tcBorders>
              <w:top w:val="single" w:sz="4" w:space="0" w:color="auto"/>
              <w:bottom w:val="double" w:sz="4" w:space="0" w:color="auto"/>
            </w:tcBorders>
            <w:vAlign w:val="bottom"/>
          </w:tcPr>
          <w:p w14:paraId="012A44B1"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53" w:type="dxa"/>
          </w:tcPr>
          <w:p w14:paraId="4D99F4E5"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top w:val="single" w:sz="4" w:space="0" w:color="auto"/>
              <w:bottom w:val="double" w:sz="4" w:space="0" w:color="auto"/>
            </w:tcBorders>
            <w:vAlign w:val="bottom"/>
          </w:tcPr>
          <w:p w14:paraId="2654D0AF" w14:textId="425F94B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2,</w:t>
            </w:r>
            <w:r w:rsidR="00075ED8">
              <w:rPr>
                <w:rFonts w:ascii="Times New Roman" w:hAnsi="Times New Roman" w:cs="Times New Roman"/>
                <w:b/>
                <w:bCs/>
                <w:color w:val="000000"/>
                <w:sz w:val="22"/>
              </w:rPr>
              <w:t>9</w:t>
            </w:r>
            <w:r>
              <w:rPr>
                <w:rFonts w:ascii="Times New Roman" w:hAnsi="Times New Roman" w:cs="Times New Roman"/>
                <w:b/>
                <w:bCs/>
                <w:color w:val="000000"/>
                <w:sz w:val="22"/>
              </w:rPr>
              <w:t>96</w:t>
            </w:r>
          </w:p>
        </w:tc>
        <w:tc>
          <w:tcPr>
            <w:tcW w:w="245" w:type="dxa"/>
          </w:tcPr>
          <w:p w14:paraId="1ED68033"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top w:val="single" w:sz="4" w:space="0" w:color="auto"/>
              <w:bottom w:val="double" w:sz="4" w:space="0" w:color="auto"/>
            </w:tcBorders>
            <w:vAlign w:val="bottom"/>
          </w:tcPr>
          <w:p w14:paraId="2600E7F7"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90" w:right="-115"/>
              <w:rPr>
                <w:rFonts w:ascii="Times New Roman" w:hAnsi="Times New Roman"/>
                <w:b/>
                <w:bCs/>
                <w:color w:val="000000"/>
                <w:sz w:val="22"/>
                <w:szCs w:val="28"/>
              </w:rPr>
            </w:pPr>
            <w:r>
              <w:rPr>
                <w:rFonts w:ascii="Times New Roman" w:hAnsi="Times New Roman"/>
                <w:b/>
                <w:bCs/>
                <w:color w:val="000000"/>
                <w:sz w:val="22"/>
                <w:szCs w:val="28"/>
              </w:rPr>
              <w:t>-</w:t>
            </w:r>
          </w:p>
        </w:tc>
        <w:tc>
          <w:tcPr>
            <w:tcW w:w="237" w:type="dxa"/>
          </w:tcPr>
          <w:p w14:paraId="0BCFB47E"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14:paraId="3A4BFD5F"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3" w:type="dxa"/>
          </w:tcPr>
          <w:p w14:paraId="1043F6D0"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6" w:type="dxa"/>
            <w:tcBorders>
              <w:top w:val="single" w:sz="4" w:space="0" w:color="auto"/>
              <w:bottom w:val="double" w:sz="4" w:space="0" w:color="auto"/>
            </w:tcBorders>
            <w:vAlign w:val="bottom"/>
          </w:tcPr>
          <w:p w14:paraId="1A60401D"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r>
    </w:tbl>
    <w:p w14:paraId="7E31D13D" w14:textId="77777777" w:rsidR="004D7FFA" w:rsidRPr="00CA48A8" w:rsidRDefault="004D7FFA" w:rsidP="004D7FFA">
      <w:pPr>
        <w:spacing w:line="240" w:lineRule="auto"/>
        <w:ind w:left="900"/>
        <w:jc w:val="thaiDistribute"/>
        <w:rPr>
          <w:rFonts w:ascii="Times New Roman" w:hAnsi="Times New Roman"/>
          <w:b/>
          <w:bCs/>
          <w:color w:val="0000FF"/>
          <w:sz w:val="22"/>
          <w:szCs w:val="22"/>
          <w:highlight w:val="green"/>
        </w:rPr>
      </w:pPr>
    </w:p>
    <w:p w14:paraId="58351542" w14:textId="77777777" w:rsidR="004D7FFA" w:rsidRPr="00DB7CBB" w:rsidRDefault="004D7FFA" w:rsidP="004D7FFA">
      <w:pPr>
        <w:pStyle w:val="ListParagraph"/>
        <w:numPr>
          <w:ilvl w:val="0"/>
          <w:numId w:val="31"/>
        </w:numPr>
        <w:spacing w:line="240" w:lineRule="auto"/>
        <w:ind w:left="1260"/>
        <w:jc w:val="thaiDistribute"/>
        <w:rPr>
          <w:color w:val="000000"/>
          <w:szCs w:val="22"/>
        </w:rPr>
      </w:pPr>
      <w:r w:rsidRPr="00DB7CBB">
        <w:rPr>
          <w:szCs w:val="22"/>
          <w:lang w:val="en-US" w:bidi="th-TH"/>
        </w:rPr>
        <w:t>Hedge accounting</w:t>
      </w:r>
    </w:p>
    <w:p w14:paraId="077D67D0" w14:textId="77777777" w:rsidR="004D7FFA" w:rsidRDefault="004D7FFA" w:rsidP="004D7FFA">
      <w:pPr>
        <w:pStyle w:val="ListParagraph"/>
        <w:spacing w:line="240" w:lineRule="auto"/>
        <w:ind w:left="1260"/>
        <w:jc w:val="thaiDistribute"/>
        <w:rPr>
          <w:szCs w:val="22"/>
          <w:lang w:val="en-US" w:bidi="th-TH"/>
        </w:rPr>
      </w:pPr>
    </w:p>
    <w:p w14:paraId="71043A13" w14:textId="77777777" w:rsidR="004D7FFA" w:rsidRDefault="004D7FFA" w:rsidP="004D7FFA">
      <w:pPr>
        <w:pStyle w:val="ListParagraph"/>
        <w:spacing w:line="240" w:lineRule="auto"/>
        <w:ind w:left="1260"/>
        <w:jc w:val="thaiDistribute"/>
        <w:rPr>
          <w:rFonts w:cstheme="minorBidi"/>
          <w:color w:val="000000"/>
          <w:szCs w:val="22"/>
          <w:lang w:val="en-US" w:bidi="th-TH"/>
        </w:rPr>
      </w:pPr>
      <w:r w:rsidRPr="00B80D50">
        <w:rPr>
          <w:rFonts w:cstheme="minorBidi"/>
          <w:color w:val="000000"/>
          <w:szCs w:val="22"/>
          <w:lang w:val="en-US" w:bidi="th-TH"/>
        </w:rPr>
        <w:t xml:space="preserve">TFRS 9 introduces guidance on hedge accounting while </w:t>
      </w:r>
      <w:r>
        <w:rPr>
          <w:rFonts w:cstheme="minorBidi"/>
          <w:color w:val="000000"/>
          <w:szCs w:val="22"/>
          <w:lang w:val="en-US" w:bidi="th-TH"/>
        </w:rPr>
        <w:t>previous</w:t>
      </w:r>
      <w:r w:rsidRPr="00B80D50">
        <w:rPr>
          <w:rFonts w:cstheme="minorBidi"/>
          <w:color w:val="000000"/>
          <w:szCs w:val="22"/>
          <w:lang w:val="en-US" w:bidi="th-TH"/>
        </w:rPr>
        <w:t xml:space="preserve"> TFRSs are silent. There are three hedge accounting models and the type of model applied depends on the hedged exposures consisting of a fair value exposure, a cash flow exposure or a foreign currency exposure on a net investment in a foreign operation.</w:t>
      </w:r>
    </w:p>
    <w:p w14:paraId="4A34EEDA"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6BBBF616" w14:textId="77777777" w:rsidR="004D7FFA" w:rsidRDefault="004D7FFA"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The Company has elected to adopt the new general hedge accounting model in TFRS 9. This requires the Company to ensure that hedge accounting relationship are aligned with its risk management objectives and strategy and to apply a more qualitative and forward-looking approach to assessing hedge effectiveness.</w:t>
      </w:r>
    </w:p>
    <w:p w14:paraId="24DCA27B"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3F51FF28" w14:textId="77777777" w:rsidR="004D7FFA" w:rsidRDefault="004D7FFA" w:rsidP="004D7FFA">
      <w:pPr>
        <w:pStyle w:val="ListParagraph"/>
        <w:spacing w:line="240" w:lineRule="auto"/>
        <w:ind w:left="1260"/>
        <w:jc w:val="thaiDistribute"/>
        <w:rPr>
          <w:rFonts w:cstheme="minorBidi"/>
          <w:i/>
          <w:iCs/>
          <w:color w:val="000000"/>
          <w:szCs w:val="22"/>
          <w:lang w:val="en-US" w:bidi="th-TH"/>
        </w:rPr>
      </w:pPr>
      <w:r w:rsidRPr="00556467">
        <w:rPr>
          <w:rFonts w:cstheme="minorBidi"/>
          <w:i/>
          <w:iCs/>
          <w:color w:val="000000"/>
          <w:szCs w:val="22"/>
          <w:lang w:val="en-US" w:bidi="th-TH"/>
        </w:rPr>
        <w:t>Cash flow hedges</w:t>
      </w:r>
    </w:p>
    <w:p w14:paraId="47B67D65" w14:textId="77777777" w:rsidR="004D7FFA" w:rsidRPr="00556467" w:rsidRDefault="004D7FFA" w:rsidP="004D7FFA">
      <w:pPr>
        <w:pStyle w:val="ListParagraph"/>
        <w:spacing w:line="240" w:lineRule="auto"/>
        <w:ind w:left="1260"/>
        <w:jc w:val="thaiDistribute"/>
        <w:rPr>
          <w:rFonts w:cstheme="minorBidi"/>
          <w:i/>
          <w:iCs/>
          <w:color w:val="000000"/>
          <w:szCs w:val="22"/>
          <w:lang w:val="en-US" w:bidi="th-TH"/>
        </w:rPr>
      </w:pPr>
    </w:p>
    <w:p w14:paraId="3EF559B1" w14:textId="77777777" w:rsidR="004D7FFA" w:rsidRDefault="004D7FFA"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The Company uses forward foreign exchange contracts to hedge the variability in cash flows arising from changes in foreign exchange rates relating to foreign currency sales and purchases. The effective portion of changes in fair value of hedging instruments is accumulated in a cash flow hedge reserve in equity.</w:t>
      </w:r>
    </w:p>
    <w:p w14:paraId="657EB882"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497951EE" w14:textId="467133AB" w:rsidR="004D7FFA" w:rsidRDefault="004217CB"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 xml:space="preserve">The amount accumulated in the hedging reserve is reclassified to profit or loss in the same period or periods during which the hedge expected future cash flow affects profit or loss. </w:t>
      </w:r>
    </w:p>
    <w:p w14:paraId="7FD7EFF3" w14:textId="1A1D2C66" w:rsidR="004217CB" w:rsidRDefault="004217CB" w:rsidP="004D7FFA">
      <w:pPr>
        <w:pStyle w:val="ListParagraph"/>
        <w:spacing w:line="240" w:lineRule="auto"/>
        <w:ind w:left="1260"/>
        <w:jc w:val="thaiDistribute"/>
        <w:rPr>
          <w:rFonts w:cstheme="minorBidi"/>
          <w:color w:val="000000"/>
          <w:szCs w:val="22"/>
          <w:lang w:val="en-US" w:bidi="th-TH"/>
        </w:rPr>
      </w:pPr>
    </w:p>
    <w:p w14:paraId="6C3D06EA" w14:textId="3097F5E8" w:rsidR="004217CB" w:rsidRDefault="004217CB"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 xml:space="preserve">Previously, the Company used derivatives to hedge currency exchange rate risk which was </w:t>
      </w:r>
      <w:proofErr w:type="spellStart"/>
      <w:r>
        <w:rPr>
          <w:rFonts w:cstheme="minorBidi"/>
          <w:color w:val="000000"/>
          <w:szCs w:val="22"/>
          <w:lang w:val="en-US" w:bidi="th-TH"/>
        </w:rPr>
        <w:t>recognised</w:t>
      </w:r>
      <w:proofErr w:type="spellEnd"/>
      <w:r>
        <w:rPr>
          <w:rFonts w:cstheme="minorBidi"/>
          <w:color w:val="000000"/>
          <w:szCs w:val="22"/>
          <w:lang w:val="en-US" w:bidi="th-TH"/>
        </w:rPr>
        <w:t xml:space="preserve"> when derivatives were exercised. The Company applied the hedge accounting for any transactions that meet the specific requirement of hedge accounting under TFRS 9 at the date of initial application.</w:t>
      </w:r>
    </w:p>
    <w:p w14:paraId="4E48F738"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6040FE6D" w14:textId="77777777" w:rsidR="004D7FFA" w:rsidRPr="00E669B8" w:rsidRDefault="004D7FFA" w:rsidP="004D7FFA">
      <w:pPr>
        <w:pStyle w:val="ListParagraph"/>
        <w:spacing w:line="240" w:lineRule="auto"/>
        <w:ind w:left="1260"/>
        <w:jc w:val="thaiDistribute"/>
        <w:rPr>
          <w:rFonts w:cstheme="minorBidi"/>
          <w:i/>
          <w:iCs/>
          <w:color w:val="000000"/>
          <w:szCs w:val="22"/>
          <w:lang w:val="en-US" w:bidi="th-TH"/>
        </w:rPr>
      </w:pPr>
      <w:r w:rsidRPr="00E669B8">
        <w:rPr>
          <w:rFonts w:cstheme="minorBidi"/>
          <w:i/>
          <w:iCs/>
          <w:color w:val="000000"/>
          <w:szCs w:val="22"/>
          <w:lang w:val="en-US" w:bidi="th-TH"/>
        </w:rPr>
        <w:t>Fair value hedges</w:t>
      </w:r>
    </w:p>
    <w:p w14:paraId="386D88B2" w14:textId="77777777" w:rsidR="004D7FFA" w:rsidRPr="00E669B8" w:rsidRDefault="004D7FFA" w:rsidP="004D7FFA">
      <w:pPr>
        <w:pStyle w:val="ListParagraph"/>
        <w:spacing w:line="240" w:lineRule="auto"/>
        <w:ind w:left="1260"/>
        <w:jc w:val="thaiDistribute"/>
        <w:rPr>
          <w:rFonts w:cstheme="minorBidi"/>
          <w:i/>
          <w:iCs/>
          <w:color w:val="000000"/>
          <w:szCs w:val="22"/>
          <w:lang w:val="en-US" w:bidi="th-TH"/>
        </w:rPr>
      </w:pPr>
    </w:p>
    <w:p w14:paraId="5D21DA1F" w14:textId="77777777" w:rsidR="004D7FFA" w:rsidRDefault="004D7FFA" w:rsidP="004D7FFA">
      <w:pPr>
        <w:pStyle w:val="ListParagraph"/>
        <w:spacing w:line="240" w:lineRule="auto"/>
        <w:ind w:left="1260"/>
        <w:jc w:val="thaiDistribute"/>
        <w:rPr>
          <w:rFonts w:cstheme="minorBidi"/>
          <w:color w:val="000000"/>
          <w:szCs w:val="22"/>
          <w:lang w:val="en-US" w:bidi="th-TH"/>
        </w:rPr>
      </w:pPr>
      <w:r w:rsidRPr="00E669B8">
        <w:rPr>
          <w:rFonts w:cstheme="minorBidi"/>
          <w:color w:val="000000"/>
          <w:szCs w:val="22"/>
          <w:lang w:val="en-US" w:bidi="th-TH"/>
        </w:rPr>
        <w:t xml:space="preserve">Where a derivative hedges the changes in fair value of a </w:t>
      </w:r>
      <w:proofErr w:type="spellStart"/>
      <w:r w:rsidRPr="00E669B8">
        <w:rPr>
          <w:rFonts w:cstheme="minorBidi"/>
          <w:color w:val="000000"/>
          <w:szCs w:val="22"/>
          <w:lang w:val="en-US" w:bidi="th-TH"/>
        </w:rPr>
        <w:t>recognised</w:t>
      </w:r>
      <w:proofErr w:type="spellEnd"/>
      <w:r w:rsidRPr="00E669B8">
        <w:rPr>
          <w:rFonts w:cstheme="minorBidi"/>
          <w:color w:val="000000"/>
          <w:szCs w:val="22"/>
          <w:lang w:val="en-US" w:bidi="th-TH"/>
        </w:rPr>
        <w:t xml:space="preserve"> asset, liability or </w:t>
      </w:r>
      <w:proofErr w:type="spellStart"/>
      <w:r w:rsidRPr="00E669B8">
        <w:rPr>
          <w:rFonts w:cstheme="minorBidi"/>
          <w:color w:val="000000"/>
          <w:szCs w:val="22"/>
          <w:lang w:val="en-US" w:bidi="th-TH"/>
        </w:rPr>
        <w:t>unrecognised</w:t>
      </w:r>
      <w:proofErr w:type="spellEnd"/>
      <w:r w:rsidRPr="00E669B8">
        <w:rPr>
          <w:rFonts w:cstheme="minorBidi"/>
          <w:color w:val="000000"/>
          <w:szCs w:val="22"/>
          <w:lang w:val="en-US" w:bidi="th-TH"/>
        </w:rPr>
        <w:t xml:space="preserve"> firm commitment (or an identified portion of such asset, liability or firm commitment), any gain or loss on remeasuring the fair value or foreign currency component of the hedging instrument is </w:t>
      </w:r>
      <w:proofErr w:type="spellStart"/>
      <w:r w:rsidRPr="00E669B8">
        <w:rPr>
          <w:rFonts w:cstheme="minorBidi"/>
          <w:color w:val="000000"/>
          <w:szCs w:val="22"/>
          <w:lang w:val="en-US" w:bidi="th-TH"/>
        </w:rPr>
        <w:t>recognised</w:t>
      </w:r>
      <w:proofErr w:type="spellEnd"/>
      <w:r w:rsidRPr="00E669B8">
        <w:rPr>
          <w:rFonts w:cstheme="minorBidi"/>
          <w:color w:val="000000"/>
          <w:szCs w:val="22"/>
          <w:lang w:val="en-US" w:bidi="th-TH"/>
        </w:rPr>
        <w:t xml:space="preserve"> in profit or loss.  The hedged item is also stated at fair value in respect of the risk being hedged, with any gain or loss being </w:t>
      </w:r>
      <w:proofErr w:type="spellStart"/>
      <w:r w:rsidRPr="00E669B8">
        <w:rPr>
          <w:rFonts w:cstheme="minorBidi"/>
          <w:color w:val="000000"/>
          <w:szCs w:val="22"/>
          <w:lang w:val="en-US" w:bidi="th-TH"/>
        </w:rPr>
        <w:t>recognised</w:t>
      </w:r>
      <w:proofErr w:type="spellEnd"/>
      <w:r w:rsidRPr="00E669B8">
        <w:rPr>
          <w:rFonts w:cstheme="minorBidi"/>
          <w:color w:val="000000"/>
          <w:szCs w:val="22"/>
          <w:lang w:val="en-US" w:bidi="th-TH"/>
        </w:rPr>
        <w:t xml:space="preserve"> in profit or loss.</w:t>
      </w:r>
    </w:p>
    <w:p w14:paraId="76B9BFB5" w14:textId="77777777" w:rsidR="004D7FFA" w:rsidRDefault="004D7FFA" w:rsidP="004D7FFA">
      <w:pPr>
        <w:spacing w:line="240" w:lineRule="auto"/>
        <w:jc w:val="thaiDistribute"/>
        <w:rPr>
          <w:rFonts w:cstheme="minorBidi"/>
          <w:color w:val="000000"/>
          <w:szCs w:val="22"/>
        </w:rPr>
      </w:pPr>
    </w:p>
    <w:p w14:paraId="4EFC8AE6" w14:textId="77777777" w:rsidR="00EA065A" w:rsidRDefault="00EA065A" w:rsidP="004D7FFA">
      <w:pPr>
        <w:pStyle w:val="BodyText"/>
        <w:spacing w:after="0" w:line="240" w:lineRule="auto"/>
        <w:ind w:firstLine="540"/>
        <w:jc w:val="both"/>
        <w:rPr>
          <w:rFonts w:ascii="Times New Roman" w:hAnsi="Times New Roman"/>
          <w:sz w:val="22"/>
          <w:szCs w:val="22"/>
        </w:rPr>
      </w:pPr>
      <w:r>
        <w:rPr>
          <w:rFonts w:ascii="Times New Roman" w:hAnsi="Times New Roman"/>
          <w:sz w:val="22"/>
          <w:szCs w:val="22"/>
        </w:rPr>
        <w:br w:type="page"/>
      </w:r>
    </w:p>
    <w:p w14:paraId="4969750B" w14:textId="77777777" w:rsidR="004D7FFA" w:rsidRDefault="004D7FFA" w:rsidP="004D7FFA">
      <w:pPr>
        <w:pStyle w:val="BodyText"/>
        <w:spacing w:after="0" w:line="240" w:lineRule="auto"/>
        <w:ind w:firstLine="540"/>
        <w:jc w:val="both"/>
        <w:rPr>
          <w:rFonts w:ascii="Times New Roman" w:hAnsi="Times New Roman"/>
          <w:sz w:val="22"/>
          <w:szCs w:val="22"/>
        </w:rPr>
      </w:pPr>
      <w:r w:rsidRPr="006730AB">
        <w:rPr>
          <w:rFonts w:ascii="Times New Roman" w:hAnsi="Times New Roman"/>
          <w:sz w:val="22"/>
          <w:szCs w:val="22"/>
        </w:rPr>
        <w:t xml:space="preserve">The impact from adoption of </w:t>
      </w:r>
      <w:r>
        <w:rPr>
          <w:rFonts w:ascii="Times New Roman" w:hAnsi="Times New Roman" w:cstheme="minorBidi" w:hint="cs"/>
          <w:sz w:val="22"/>
          <w:szCs w:val="22"/>
        </w:rPr>
        <w:t>hedge</w:t>
      </w:r>
      <w:r>
        <w:rPr>
          <w:rFonts w:ascii="Times New Roman" w:hAnsi="Times New Roman" w:cstheme="minorBidi"/>
          <w:sz w:val="22"/>
          <w:szCs w:val="22"/>
        </w:rPr>
        <w:t xml:space="preserve"> accounting </w:t>
      </w:r>
      <w:r w:rsidRPr="006730AB">
        <w:rPr>
          <w:rFonts w:ascii="Times New Roman" w:hAnsi="Times New Roman"/>
          <w:sz w:val="22"/>
          <w:szCs w:val="22"/>
        </w:rPr>
        <w:t>on the financial statements is as follows:</w:t>
      </w:r>
    </w:p>
    <w:p w14:paraId="6DBBF884" w14:textId="77777777" w:rsidR="004D7FFA" w:rsidRDefault="004D7FFA" w:rsidP="004D7FFA">
      <w:pPr>
        <w:pStyle w:val="BodyText"/>
        <w:spacing w:after="0" w:line="240" w:lineRule="auto"/>
        <w:ind w:firstLine="540"/>
        <w:jc w:val="both"/>
        <w:rPr>
          <w:rFonts w:ascii="Times New Roman" w:hAnsi="Times New Roman"/>
          <w:sz w:val="22"/>
          <w:szCs w:val="22"/>
        </w:rPr>
      </w:pPr>
    </w:p>
    <w:tbl>
      <w:tblPr>
        <w:tblW w:w="8190" w:type="dxa"/>
        <w:tblInd w:w="450" w:type="dxa"/>
        <w:tblLayout w:type="fixed"/>
        <w:tblCellMar>
          <w:left w:w="79" w:type="dxa"/>
          <w:right w:w="79" w:type="dxa"/>
        </w:tblCellMar>
        <w:tblLook w:val="04A0" w:firstRow="1" w:lastRow="0" w:firstColumn="1" w:lastColumn="0" w:noHBand="0" w:noVBand="1"/>
      </w:tblPr>
      <w:tblGrid>
        <w:gridCol w:w="6480"/>
        <w:gridCol w:w="1710"/>
      </w:tblGrid>
      <w:tr w:rsidR="004D7FFA" w:rsidRPr="00C32762" w14:paraId="25CE8925" w14:textId="77777777" w:rsidTr="00891F81">
        <w:trPr>
          <w:cantSplit/>
          <w:trHeight w:val="20"/>
        </w:trPr>
        <w:tc>
          <w:tcPr>
            <w:tcW w:w="6480" w:type="dxa"/>
            <w:vAlign w:val="center"/>
          </w:tcPr>
          <w:p w14:paraId="5F39D1C5" w14:textId="77777777" w:rsidR="004D7FFA" w:rsidRPr="00C32762" w:rsidRDefault="004D7FFA" w:rsidP="00891F81">
            <w:pPr>
              <w:spacing w:line="240" w:lineRule="auto"/>
              <w:ind w:left="175" w:hanging="162"/>
              <w:rPr>
                <w:rFonts w:ascii="Times New Roman" w:hAnsi="Times New Roman"/>
                <w:b/>
                <w:bCs/>
                <w:sz w:val="22"/>
                <w:szCs w:val="22"/>
                <w:lang w:eastAsia="en-GB"/>
              </w:rPr>
            </w:pPr>
            <w:r w:rsidRPr="00CB78D8">
              <w:rPr>
                <w:rFonts w:ascii="Times New Roman" w:hAnsi="Times New Roman"/>
                <w:b/>
                <w:bCs/>
                <w:i/>
                <w:iCs/>
                <w:sz w:val="22"/>
              </w:rPr>
              <w:t>Statement of financial position</w:t>
            </w:r>
          </w:p>
        </w:tc>
        <w:tc>
          <w:tcPr>
            <w:tcW w:w="1710" w:type="dxa"/>
            <w:vAlign w:val="bottom"/>
          </w:tcPr>
          <w:p w14:paraId="4831491C" w14:textId="77777777" w:rsidR="004D7FFA" w:rsidRPr="00C32762" w:rsidRDefault="004D7FFA" w:rsidP="00891F81">
            <w:pPr>
              <w:pStyle w:val="acctfourfigures"/>
              <w:tabs>
                <w:tab w:val="clear" w:pos="765"/>
                <w:tab w:val="decimal" w:pos="1181"/>
              </w:tabs>
              <w:spacing w:line="240" w:lineRule="auto"/>
              <w:ind w:right="11"/>
              <w:jc w:val="right"/>
              <w:rPr>
                <w:i/>
                <w:iCs/>
                <w:sz w:val="20"/>
              </w:rPr>
            </w:pPr>
          </w:p>
        </w:tc>
      </w:tr>
      <w:tr w:rsidR="004D7FFA" w:rsidRPr="00C32762" w14:paraId="43AC835E" w14:textId="77777777" w:rsidTr="00891F81">
        <w:trPr>
          <w:cantSplit/>
          <w:trHeight w:val="20"/>
        </w:trPr>
        <w:tc>
          <w:tcPr>
            <w:tcW w:w="6480" w:type="dxa"/>
            <w:vAlign w:val="center"/>
          </w:tcPr>
          <w:p w14:paraId="7F701F56" w14:textId="77777777" w:rsidR="004D7FFA" w:rsidRPr="00CB78D8" w:rsidRDefault="004D7FFA" w:rsidP="00891F81">
            <w:pPr>
              <w:spacing w:line="240" w:lineRule="auto"/>
              <w:ind w:left="175" w:hanging="162"/>
              <w:rPr>
                <w:rFonts w:ascii="Times New Roman" w:hAnsi="Times New Roman"/>
                <w:b/>
                <w:bCs/>
                <w:i/>
                <w:iCs/>
                <w:sz w:val="22"/>
              </w:rPr>
            </w:pPr>
          </w:p>
        </w:tc>
        <w:tc>
          <w:tcPr>
            <w:tcW w:w="1710" w:type="dxa"/>
            <w:vAlign w:val="bottom"/>
          </w:tcPr>
          <w:p w14:paraId="0B6F30B7" w14:textId="77777777" w:rsidR="004D7FFA" w:rsidRPr="00C32762" w:rsidRDefault="004D7FFA" w:rsidP="00891F81">
            <w:pPr>
              <w:pStyle w:val="acctfourfigures"/>
              <w:tabs>
                <w:tab w:val="clear" w:pos="765"/>
                <w:tab w:val="decimal" w:pos="1181"/>
              </w:tabs>
              <w:spacing w:line="240" w:lineRule="auto"/>
              <w:ind w:right="11"/>
              <w:jc w:val="center"/>
              <w:rPr>
                <w:i/>
                <w:iCs/>
                <w:sz w:val="20"/>
              </w:rPr>
            </w:pPr>
            <w:r w:rsidRPr="00C32762">
              <w:rPr>
                <w:i/>
                <w:iCs/>
                <w:sz w:val="20"/>
              </w:rPr>
              <w:t>(in thousand Baht)</w:t>
            </w:r>
          </w:p>
        </w:tc>
      </w:tr>
      <w:tr w:rsidR="004D7FFA" w:rsidRPr="00C32762" w14:paraId="71DDD151" w14:textId="77777777" w:rsidTr="00891F81">
        <w:trPr>
          <w:cantSplit/>
          <w:trHeight w:val="20"/>
        </w:trPr>
        <w:tc>
          <w:tcPr>
            <w:tcW w:w="6480" w:type="dxa"/>
            <w:vAlign w:val="center"/>
          </w:tcPr>
          <w:p w14:paraId="4C389167" w14:textId="77777777" w:rsidR="004D7FFA" w:rsidRPr="00C32762" w:rsidRDefault="004D7FFA" w:rsidP="00891F81">
            <w:pPr>
              <w:spacing w:line="240" w:lineRule="auto"/>
              <w:ind w:left="175" w:hanging="162"/>
              <w:rPr>
                <w:rFonts w:ascii="Times New Roman" w:hAnsi="Times New Roman"/>
                <w:b/>
                <w:bCs/>
                <w:sz w:val="22"/>
                <w:szCs w:val="22"/>
                <w:lang w:eastAsia="en-GB"/>
              </w:rPr>
            </w:pPr>
            <w:r w:rsidRPr="00C32762">
              <w:rPr>
                <w:rFonts w:ascii="Times New Roman" w:hAnsi="Times New Roman"/>
                <w:b/>
                <w:bCs/>
                <w:sz w:val="22"/>
                <w:szCs w:val="22"/>
                <w:lang w:eastAsia="en-GB"/>
              </w:rPr>
              <w:t>At 1 January 2020</w:t>
            </w:r>
          </w:p>
        </w:tc>
        <w:tc>
          <w:tcPr>
            <w:tcW w:w="1710" w:type="dxa"/>
            <w:vAlign w:val="bottom"/>
          </w:tcPr>
          <w:p w14:paraId="312EF79B" w14:textId="77777777" w:rsidR="004D7FFA" w:rsidRPr="00C32762" w:rsidRDefault="004D7FFA" w:rsidP="00891F81">
            <w:pPr>
              <w:pStyle w:val="acctfourfigures"/>
              <w:tabs>
                <w:tab w:val="clear" w:pos="765"/>
                <w:tab w:val="decimal" w:pos="1181"/>
              </w:tabs>
              <w:spacing w:line="240" w:lineRule="auto"/>
              <w:ind w:right="11"/>
              <w:jc w:val="right"/>
              <w:rPr>
                <w:szCs w:val="22"/>
                <w:lang w:eastAsia="en-GB"/>
              </w:rPr>
            </w:pPr>
          </w:p>
        </w:tc>
      </w:tr>
      <w:tr w:rsidR="0083478B" w:rsidRPr="00C32762" w14:paraId="139308C8" w14:textId="77777777" w:rsidTr="00F37F94">
        <w:trPr>
          <w:cantSplit/>
          <w:trHeight w:val="20"/>
        </w:trPr>
        <w:tc>
          <w:tcPr>
            <w:tcW w:w="6480" w:type="dxa"/>
          </w:tcPr>
          <w:p w14:paraId="7A9BC7C7" w14:textId="27757DBF" w:rsidR="0083478B" w:rsidRPr="00C32762" w:rsidRDefault="00270347" w:rsidP="0083478B">
            <w:pPr>
              <w:spacing w:line="240" w:lineRule="auto"/>
              <w:ind w:left="175" w:hanging="162"/>
              <w:rPr>
                <w:rFonts w:ascii="Times New Roman" w:hAnsi="Times New Roman"/>
                <w:sz w:val="22"/>
                <w:szCs w:val="22"/>
                <w:lang w:eastAsia="en-GB"/>
              </w:rPr>
            </w:pPr>
            <w:r>
              <w:rPr>
                <w:rFonts w:ascii="Times New Roman" w:hAnsi="Times New Roman"/>
                <w:sz w:val="22"/>
                <w:szCs w:val="22"/>
                <w:lang w:eastAsia="en-GB"/>
              </w:rPr>
              <w:t>Increase</w:t>
            </w:r>
            <w:r w:rsidR="0083478B" w:rsidRPr="00C32762">
              <w:rPr>
                <w:rFonts w:ascii="Times New Roman" w:hAnsi="Times New Roman"/>
                <w:sz w:val="22"/>
                <w:szCs w:val="22"/>
                <w:lang w:eastAsia="en-GB"/>
              </w:rPr>
              <w:t xml:space="preserve"> in deferred tax assets </w:t>
            </w:r>
          </w:p>
        </w:tc>
        <w:tc>
          <w:tcPr>
            <w:tcW w:w="1710" w:type="dxa"/>
            <w:vAlign w:val="bottom"/>
          </w:tcPr>
          <w:p w14:paraId="454C1A20" w14:textId="1B5A0B9E" w:rsidR="0083478B" w:rsidRDefault="0083478B" w:rsidP="0083478B">
            <w:pPr>
              <w:pStyle w:val="acctfourfigures"/>
              <w:tabs>
                <w:tab w:val="clear" w:pos="765"/>
                <w:tab w:val="decimal" w:pos="1272"/>
              </w:tabs>
              <w:spacing w:line="240" w:lineRule="auto"/>
              <w:ind w:left="-86" w:right="-108"/>
              <w:rPr>
                <w:szCs w:val="22"/>
                <w:lang w:val="en-US" w:eastAsia="en-GB"/>
              </w:rPr>
            </w:pPr>
            <w:r>
              <w:rPr>
                <w:szCs w:val="22"/>
                <w:lang w:val="en-US" w:eastAsia="en-GB"/>
              </w:rPr>
              <w:t>599</w:t>
            </w:r>
          </w:p>
        </w:tc>
      </w:tr>
      <w:tr w:rsidR="0083478B" w:rsidRPr="00C32762" w14:paraId="3D51ED18" w14:textId="77777777" w:rsidTr="00891F81">
        <w:trPr>
          <w:cantSplit/>
          <w:trHeight w:val="20"/>
        </w:trPr>
        <w:tc>
          <w:tcPr>
            <w:tcW w:w="6480" w:type="dxa"/>
            <w:vAlign w:val="center"/>
            <w:hideMark/>
          </w:tcPr>
          <w:p w14:paraId="65B412B9" w14:textId="77777777" w:rsidR="0083478B" w:rsidRPr="00C32762" w:rsidRDefault="0083478B" w:rsidP="0083478B">
            <w:pPr>
              <w:spacing w:line="240" w:lineRule="auto"/>
              <w:ind w:left="175" w:hanging="162"/>
              <w:rPr>
                <w:rFonts w:ascii="Times New Roman" w:hAnsi="Times New Roman"/>
                <w:sz w:val="22"/>
                <w:szCs w:val="22"/>
                <w:lang w:eastAsia="en-GB"/>
              </w:rPr>
            </w:pPr>
            <w:r w:rsidRPr="00C32762">
              <w:rPr>
                <w:rFonts w:ascii="Times New Roman" w:hAnsi="Times New Roman"/>
                <w:sz w:val="22"/>
                <w:szCs w:val="22"/>
                <w:lang w:eastAsia="en-GB"/>
              </w:rPr>
              <w:t xml:space="preserve">Increase in </w:t>
            </w:r>
            <w:r>
              <w:rPr>
                <w:rFonts w:ascii="Times New Roman" w:hAnsi="Times New Roman"/>
                <w:sz w:val="22"/>
                <w:szCs w:val="22"/>
                <w:lang w:eastAsia="en-GB"/>
              </w:rPr>
              <w:t>derivative liabilities</w:t>
            </w:r>
          </w:p>
        </w:tc>
        <w:tc>
          <w:tcPr>
            <w:tcW w:w="1710" w:type="dxa"/>
            <w:vAlign w:val="bottom"/>
          </w:tcPr>
          <w:p w14:paraId="483F3E9D" w14:textId="086DEF6B" w:rsidR="0083478B" w:rsidRPr="00333B21" w:rsidRDefault="00270347" w:rsidP="0083478B">
            <w:pPr>
              <w:pStyle w:val="acctfourfigures"/>
              <w:tabs>
                <w:tab w:val="clear" w:pos="765"/>
                <w:tab w:val="decimal" w:pos="1272"/>
              </w:tabs>
              <w:spacing w:line="240" w:lineRule="auto"/>
              <w:ind w:left="-86" w:right="-108"/>
              <w:rPr>
                <w:szCs w:val="22"/>
                <w:lang w:val="en-US" w:eastAsia="en-GB"/>
              </w:rPr>
            </w:pPr>
            <w:r>
              <w:rPr>
                <w:szCs w:val="22"/>
                <w:lang w:val="en-US" w:eastAsia="en-GB"/>
              </w:rPr>
              <w:t>(</w:t>
            </w:r>
            <w:r w:rsidR="0083478B">
              <w:rPr>
                <w:szCs w:val="22"/>
                <w:lang w:val="en-US" w:eastAsia="en-GB"/>
              </w:rPr>
              <w:t>2,996</w:t>
            </w:r>
            <w:r>
              <w:rPr>
                <w:szCs w:val="22"/>
                <w:lang w:val="en-US" w:eastAsia="en-GB"/>
              </w:rPr>
              <w:t>)</w:t>
            </w:r>
          </w:p>
        </w:tc>
      </w:tr>
      <w:tr w:rsidR="0083478B" w:rsidRPr="00C32762" w14:paraId="0E82E0F2" w14:textId="77777777" w:rsidTr="00891F81">
        <w:trPr>
          <w:cantSplit/>
          <w:trHeight w:val="20"/>
        </w:trPr>
        <w:tc>
          <w:tcPr>
            <w:tcW w:w="6480" w:type="dxa"/>
            <w:hideMark/>
          </w:tcPr>
          <w:p w14:paraId="163BBF34" w14:textId="77777777" w:rsidR="0083478B" w:rsidRPr="00C32762" w:rsidRDefault="0083478B" w:rsidP="0083478B">
            <w:pPr>
              <w:spacing w:line="240" w:lineRule="auto"/>
              <w:ind w:left="175" w:hanging="162"/>
              <w:rPr>
                <w:rFonts w:ascii="Times New Roman" w:hAnsi="Times New Roman"/>
                <w:i/>
                <w:iCs/>
                <w:color w:val="0000FF"/>
                <w:sz w:val="22"/>
                <w:szCs w:val="22"/>
                <w:shd w:val="clear" w:color="auto" w:fill="D9D9D9"/>
                <w:lang w:eastAsia="en-GB"/>
              </w:rPr>
            </w:pPr>
            <w:r>
              <w:rPr>
                <w:rFonts w:ascii="Times New Roman" w:hAnsi="Times New Roman"/>
                <w:sz w:val="22"/>
                <w:szCs w:val="22"/>
                <w:lang w:eastAsia="en-GB"/>
              </w:rPr>
              <w:t>Increase</w:t>
            </w:r>
            <w:r w:rsidRPr="00C32762">
              <w:rPr>
                <w:rFonts w:ascii="Times New Roman" w:hAnsi="Times New Roman"/>
                <w:sz w:val="22"/>
                <w:szCs w:val="22"/>
                <w:lang w:eastAsia="en-GB"/>
              </w:rPr>
              <w:t xml:space="preserve"> in retained earnings</w:t>
            </w:r>
          </w:p>
        </w:tc>
        <w:tc>
          <w:tcPr>
            <w:tcW w:w="1710" w:type="dxa"/>
            <w:vAlign w:val="bottom"/>
          </w:tcPr>
          <w:p w14:paraId="0D22E39E" w14:textId="7713D3E0" w:rsidR="0083478B" w:rsidRPr="00333B21" w:rsidRDefault="00270347" w:rsidP="0083478B">
            <w:pPr>
              <w:pStyle w:val="acctfourfigures"/>
              <w:tabs>
                <w:tab w:val="clear" w:pos="765"/>
                <w:tab w:val="decimal" w:pos="1272"/>
              </w:tabs>
              <w:spacing w:line="240" w:lineRule="auto"/>
              <w:ind w:left="-86" w:right="-108"/>
              <w:rPr>
                <w:szCs w:val="22"/>
                <w:lang w:val="en-US" w:eastAsia="en-GB"/>
              </w:rPr>
            </w:pPr>
            <w:r>
              <w:rPr>
                <w:szCs w:val="22"/>
                <w:lang w:val="en-US" w:eastAsia="en-GB"/>
              </w:rPr>
              <w:t>(</w:t>
            </w:r>
            <w:r w:rsidR="0083478B">
              <w:rPr>
                <w:szCs w:val="22"/>
                <w:lang w:val="en-US" w:eastAsia="en-GB"/>
              </w:rPr>
              <w:t>3,808</w:t>
            </w:r>
            <w:r>
              <w:rPr>
                <w:szCs w:val="22"/>
                <w:lang w:val="en-US" w:eastAsia="en-GB"/>
              </w:rPr>
              <w:t>)</w:t>
            </w:r>
          </w:p>
        </w:tc>
      </w:tr>
      <w:tr w:rsidR="0083478B" w:rsidRPr="00C32762" w14:paraId="54145B82" w14:textId="77777777" w:rsidTr="00891F81">
        <w:trPr>
          <w:cantSplit/>
          <w:trHeight w:val="20"/>
        </w:trPr>
        <w:tc>
          <w:tcPr>
            <w:tcW w:w="6480" w:type="dxa"/>
            <w:hideMark/>
          </w:tcPr>
          <w:p w14:paraId="4DFC4E66" w14:textId="77777777" w:rsidR="0083478B" w:rsidRPr="00C32762" w:rsidRDefault="0083478B" w:rsidP="0083478B">
            <w:pPr>
              <w:spacing w:line="240" w:lineRule="auto"/>
              <w:ind w:left="175" w:hanging="162"/>
              <w:rPr>
                <w:rFonts w:ascii="Times New Roman" w:hAnsi="Times New Roman"/>
                <w:sz w:val="22"/>
                <w:szCs w:val="22"/>
                <w:lang w:eastAsia="en-GB"/>
              </w:rPr>
            </w:pPr>
            <w:r>
              <w:rPr>
                <w:rFonts w:ascii="Times New Roman" w:hAnsi="Times New Roman"/>
                <w:sz w:val="22"/>
                <w:szCs w:val="22"/>
                <w:lang w:eastAsia="en-GB"/>
              </w:rPr>
              <w:t>Decrease</w:t>
            </w:r>
            <w:r w:rsidRPr="00C32762">
              <w:rPr>
                <w:rFonts w:ascii="Times New Roman" w:hAnsi="Times New Roman"/>
                <w:sz w:val="22"/>
                <w:szCs w:val="22"/>
                <w:lang w:eastAsia="en-GB"/>
              </w:rPr>
              <w:t xml:space="preserve"> in </w:t>
            </w:r>
            <w:r>
              <w:rPr>
                <w:rFonts w:ascii="Times New Roman" w:hAnsi="Times New Roman"/>
                <w:sz w:val="22"/>
                <w:szCs w:val="22"/>
                <w:lang w:eastAsia="en-GB"/>
              </w:rPr>
              <w:t>other component of equity</w:t>
            </w:r>
          </w:p>
        </w:tc>
        <w:tc>
          <w:tcPr>
            <w:tcW w:w="1710" w:type="dxa"/>
            <w:vAlign w:val="bottom"/>
          </w:tcPr>
          <w:p w14:paraId="63587884" w14:textId="524CEE75" w:rsidR="0083478B" w:rsidRPr="00333B21" w:rsidRDefault="0083478B" w:rsidP="0083478B">
            <w:pPr>
              <w:pStyle w:val="acctfourfigures"/>
              <w:tabs>
                <w:tab w:val="clear" w:pos="765"/>
                <w:tab w:val="decimal" w:pos="1272"/>
              </w:tabs>
              <w:spacing w:line="240" w:lineRule="auto"/>
              <w:ind w:left="-86" w:right="-108"/>
              <w:rPr>
                <w:szCs w:val="22"/>
                <w:lang w:val="en-US" w:eastAsia="en-GB"/>
              </w:rPr>
            </w:pPr>
            <w:r>
              <w:rPr>
                <w:szCs w:val="22"/>
                <w:lang w:val="en-US" w:eastAsia="en-GB"/>
              </w:rPr>
              <w:t>6,205</w:t>
            </w:r>
          </w:p>
        </w:tc>
      </w:tr>
    </w:tbl>
    <w:p w14:paraId="2C077839" w14:textId="77777777" w:rsidR="004D7FFA" w:rsidRPr="00B80D50" w:rsidRDefault="004D7FFA" w:rsidP="004D7FFA">
      <w:pPr>
        <w:spacing w:line="240" w:lineRule="auto"/>
        <w:jc w:val="both"/>
        <w:rPr>
          <w:rFonts w:cstheme="minorBidi"/>
          <w:szCs w:val="22"/>
          <w:highlight w:val="cyan"/>
          <w:cs/>
        </w:rPr>
      </w:pPr>
    </w:p>
    <w:p w14:paraId="359BEF0F" w14:textId="77777777" w:rsidR="004D7FFA" w:rsidRPr="00CB78D8" w:rsidRDefault="004D7FFA" w:rsidP="004D7FFA">
      <w:pPr>
        <w:pStyle w:val="BodyText"/>
        <w:tabs>
          <w:tab w:val="clear" w:pos="907"/>
          <w:tab w:val="left" w:pos="900"/>
        </w:tabs>
        <w:spacing w:after="0" w:line="240" w:lineRule="auto"/>
        <w:ind w:left="900" w:hanging="360"/>
        <w:jc w:val="both"/>
        <w:rPr>
          <w:rFonts w:ascii="Times New Roman" w:hAnsi="Times New Roman"/>
          <w:b/>
          <w:bCs/>
          <w:i/>
          <w:iCs/>
          <w:sz w:val="22"/>
          <w:szCs w:val="22"/>
        </w:rPr>
      </w:pPr>
      <w:r w:rsidRPr="00CB78D8">
        <w:rPr>
          <w:rFonts w:ascii="Times New Roman" w:hAnsi="Times New Roman"/>
          <w:b/>
          <w:bCs/>
          <w:i/>
          <w:iCs/>
          <w:sz w:val="22"/>
          <w:szCs w:val="22"/>
        </w:rPr>
        <w:t xml:space="preserve">B. </w:t>
      </w:r>
      <w:r w:rsidRPr="00CB78D8">
        <w:rPr>
          <w:rFonts w:ascii="Times New Roman" w:hAnsi="Times New Roman"/>
          <w:b/>
          <w:bCs/>
          <w:i/>
          <w:iCs/>
          <w:sz w:val="22"/>
          <w:szCs w:val="22"/>
        </w:rPr>
        <w:tab/>
        <w:t>TFRS 16 Leases</w:t>
      </w:r>
    </w:p>
    <w:p w14:paraId="3A2EEFD0" w14:textId="77777777" w:rsidR="004D7FFA" w:rsidRPr="00CB78D8" w:rsidRDefault="004D7FFA" w:rsidP="004D7FFA">
      <w:pPr>
        <w:pStyle w:val="BodyText"/>
        <w:spacing w:after="0" w:line="240" w:lineRule="auto"/>
        <w:ind w:left="900"/>
        <w:jc w:val="both"/>
        <w:rPr>
          <w:rFonts w:ascii="Times New Roman" w:hAnsi="Times New Roman"/>
          <w:sz w:val="22"/>
          <w:szCs w:val="22"/>
        </w:rPr>
      </w:pPr>
    </w:p>
    <w:p w14:paraId="35B2BE7A" w14:textId="77777777" w:rsidR="004D7FFA" w:rsidRPr="00CA48A8" w:rsidRDefault="004D7FFA" w:rsidP="004D7FFA">
      <w:pPr>
        <w:pStyle w:val="BodyText"/>
        <w:spacing w:after="0" w:line="240" w:lineRule="auto"/>
        <w:ind w:left="900"/>
        <w:jc w:val="both"/>
        <w:rPr>
          <w:rFonts w:ascii="Times New Roman" w:hAnsi="Times New Roman"/>
          <w:b/>
          <w:bCs/>
          <w:color w:val="0000FF"/>
          <w:sz w:val="22"/>
          <w:szCs w:val="22"/>
        </w:rPr>
      </w:pPr>
      <w:r w:rsidRPr="00CB78D8">
        <w:rPr>
          <w:rFonts w:ascii="Times New Roman" w:hAnsi="Times New Roman"/>
          <w:sz w:val="22"/>
          <w:szCs w:val="22"/>
        </w:rPr>
        <w:t>From 1 January 2020, the Company has initially adopted TFRS 16</w:t>
      </w:r>
      <w:r w:rsidRPr="00CB78D8">
        <w:rPr>
          <w:rFonts w:ascii="Times New Roman" w:hAnsi="Times New Roman"/>
          <w:color w:val="000000"/>
          <w:sz w:val="22"/>
          <w:szCs w:val="22"/>
        </w:rPr>
        <w:t xml:space="preserve"> on contracts previously identified as leases according to TAS 17 </w:t>
      </w:r>
      <w:r w:rsidRPr="00CB78D8">
        <w:rPr>
          <w:rFonts w:ascii="Times New Roman" w:hAnsi="Times New Roman"/>
          <w:i/>
          <w:iCs/>
          <w:color w:val="000000"/>
          <w:sz w:val="22"/>
          <w:szCs w:val="22"/>
        </w:rPr>
        <w:t>Leases</w:t>
      </w:r>
      <w:r w:rsidRPr="00CB78D8">
        <w:rPr>
          <w:rFonts w:ascii="Times New Roman" w:hAnsi="Times New Roman"/>
          <w:color w:val="000000"/>
          <w:sz w:val="22"/>
          <w:szCs w:val="22"/>
        </w:rPr>
        <w:t xml:space="preserve"> and TFRIC 4 </w:t>
      </w:r>
      <w:r w:rsidRPr="00CB78D8">
        <w:rPr>
          <w:rFonts w:ascii="Times New Roman" w:hAnsi="Times New Roman"/>
          <w:i/>
          <w:iCs/>
          <w:color w:val="000000"/>
          <w:sz w:val="22"/>
          <w:szCs w:val="22"/>
        </w:rPr>
        <w:t>Determining whether an arrangement contains a lease</w:t>
      </w:r>
      <w:r w:rsidRPr="00CB78D8">
        <w:rPr>
          <w:rFonts w:ascii="Times New Roman" w:hAnsi="Times New Roman"/>
          <w:color w:val="000000"/>
          <w:sz w:val="22"/>
          <w:szCs w:val="22"/>
        </w:rPr>
        <w:t xml:space="preserve"> using the retrospective approach.</w:t>
      </w:r>
      <w:r w:rsidRPr="00CA48A8">
        <w:rPr>
          <w:rFonts w:ascii="Times New Roman" w:hAnsi="Times New Roman"/>
          <w:color w:val="000000"/>
          <w:sz w:val="22"/>
          <w:szCs w:val="22"/>
        </w:rPr>
        <w:t xml:space="preserve"> </w:t>
      </w:r>
    </w:p>
    <w:p w14:paraId="254225D7" w14:textId="77777777" w:rsidR="004D7FFA" w:rsidRPr="00CA48A8" w:rsidRDefault="004D7FFA" w:rsidP="004D7FFA">
      <w:pPr>
        <w:pStyle w:val="BodyText"/>
        <w:spacing w:after="0" w:line="240" w:lineRule="auto"/>
        <w:ind w:left="900"/>
        <w:jc w:val="both"/>
        <w:rPr>
          <w:rFonts w:ascii="Times New Roman" w:hAnsi="Times New Roman"/>
          <w:sz w:val="22"/>
          <w:szCs w:val="22"/>
        </w:rPr>
      </w:pPr>
    </w:p>
    <w:p w14:paraId="75B26293" w14:textId="77777777" w:rsidR="004D7FFA" w:rsidRDefault="004D7FFA" w:rsidP="004D7FFA">
      <w:pPr>
        <w:spacing w:line="240" w:lineRule="auto"/>
        <w:ind w:left="900"/>
        <w:jc w:val="both"/>
        <w:rPr>
          <w:rFonts w:ascii="Times New Roman" w:hAnsi="Times New Roman"/>
          <w:b/>
          <w:color w:val="0000FF"/>
          <w:sz w:val="22"/>
          <w:szCs w:val="22"/>
        </w:rPr>
      </w:pPr>
      <w:r w:rsidRPr="00CB78D8">
        <w:rPr>
          <w:rFonts w:ascii="Times New Roman" w:hAnsi="Times New Roman"/>
          <w:sz w:val="22"/>
          <w:szCs w:val="22"/>
        </w:rPr>
        <w:t xml:space="preserve">Previously, the Company, as a lessee, </w:t>
      </w:r>
      <w:proofErr w:type="spellStart"/>
      <w:r w:rsidRPr="00CB78D8">
        <w:rPr>
          <w:rFonts w:ascii="Times New Roman" w:hAnsi="Times New Roman"/>
          <w:sz w:val="22"/>
          <w:szCs w:val="22"/>
        </w:rPr>
        <w:t>recognised</w:t>
      </w:r>
      <w:proofErr w:type="spellEnd"/>
      <w:r w:rsidRPr="00CB78D8">
        <w:rPr>
          <w:rFonts w:ascii="Times New Roman" w:hAnsi="Times New Roman"/>
          <w:sz w:val="22"/>
          <w:szCs w:val="22"/>
        </w:rPr>
        <w:t xml:space="preserve"> payments made under operating leases in profit or loss on a straight-line basis over the term of the lease. Under TFRS 16, the Company assesses whether a contract is, or contains, a lease. If a contract contains lease and non-lease components, the Company allocates the consideration in the contract based on stand-alone selling price (transaction price). At the commencement date, the Company </w:t>
      </w:r>
      <w:proofErr w:type="spellStart"/>
      <w:r w:rsidRPr="00CB78D8">
        <w:rPr>
          <w:rFonts w:ascii="Times New Roman" w:hAnsi="Times New Roman"/>
          <w:sz w:val="22"/>
          <w:szCs w:val="22"/>
        </w:rPr>
        <w:t>recognised</w:t>
      </w:r>
      <w:proofErr w:type="spellEnd"/>
      <w:r w:rsidRPr="00CB78D8">
        <w:rPr>
          <w:rFonts w:ascii="Times New Roman" w:hAnsi="Times New Roman"/>
          <w:sz w:val="22"/>
          <w:szCs w:val="22"/>
        </w:rPr>
        <w:t xml:space="preserve"> right-of-use assets and lease liabilities, as a result, the nature of expenses related to those leases was changed because the Company </w:t>
      </w:r>
      <w:proofErr w:type="spellStart"/>
      <w:r w:rsidRPr="00CB78D8">
        <w:rPr>
          <w:rFonts w:ascii="Times New Roman" w:hAnsi="Times New Roman"/>
          <w:sz w:val="22"/>
          <w:szCs w:val="22"/>
        </w:rPr>
        <w:t>recognised</w:t>
      </w:r>
      <w:proofErr w:type="spellEnd"/>
      <w:r w:rsidRPr="00CB78D8">
        <w:rPr>
          <w:rFonts w:ascii="Times New Roman" w:hAnsi="Times New Roman"/>
          <w:sz w:val="22"/>
          <w:szCs w:val="22"/>
        </w:rPr>
        <w:t xml:space="preserve"> depreciation of right-of-use assets and interest expense on lease liabilities. </w:t>
      </w:r>
    </w:p>
    <w:p w14:paraId="577C8774" w14:textId="77777777" w:rsidR="004D7FFA" w:rsidRPr="00CA48A8" w:rsidRDefault="004D7FFA" w:rsidP="004D7FFA">
      <w:pPr>
        <w:pStyle w:val="ListParagraph"/>
        <w:spacing w:line="240" w:lineRule="auto"/>
        <w:ind w:left="900"/>
        <w:jc w:val="thaiDistribute"/>
        <w:rPr>
          <w:b/>
          <w:bCs/>
          <w:color w:val="0000FF"/>
          <w:szCs w:val="22"/>
          <w:highlight w:val="cyan"/>
        </w:rPr>
      </w:pPr>
    </w:p>
    <w:p w14:paraId="5F655643" w14:textId="77777777" w:rsidR="004D7FFA" w:rsidRPr="006730AB" w:rsidRDefault="004D7FFA" w:rsidP="004D7FFA">
      <w:pPr>
        <w:pStyle w:val="BodyText"/>
        <w:spacing w:after="0" w:line="240" w:lineRule="auto"/>
        <w:ind w:firstLine="540"/>
        <w:jc w:val="both"/>
        <w:rPr>
          <w:rFonts w:ascii="Times New Roman" w:hAnsi="Times New Roman"/>
          <w:sz w:val="22"/>
          <w:szCs w:val="22"/>
        </w:rPr>
      </w:pPr>
      <w:r w:rsidRPr="006730AB">
        <w:rPr>
          <w:rFonts w:ascii="Times New Roman" w:hAnsi="Times New Roman"/>
          <w:sz w:val="22"/>
          <w:szCs w:val="22"/>
        </w:rPr>
        <w:t>The impact from adoption of TFRS 16 on the financial statements is as follows:</w:t>
      </w:r>
    </w:p>
    <w:p w14:paraId="4DAB4279" w14:textId="77777777" w:rsidR="004D7FFA" w:rsidRPr="006730AB" w:rsidRDefault="004D7FFA" w:rsidP="004D7FFA">
      <w:pPr>
        <w:spacing w:line="240" w:lineRule="auto"/>
        <w:rPr>
          <w:rFonts w:ascii="Times New Roman" w:hAnsi="Times New Roman"/>
          <w:sz w:val="20"/>
          <w:szCs w:val="25"/>
          <w:highlight w:val="cyan"/>
          <w:cs/>
        </w:rPr>
      </w:pPr>
    </w:p>
    <w:tbl>
      <w:tblPr>
        <w:tblW w:w="9540" w:type="dxa"/>
        <w:tblInd w:w="450" w:type="dxa"/>
        <w:tblLayout w:type="fixed"/>
        <w:tblLook w:val="04A0" w:firstRow="1" w:lastRow="0" w:firstColumn="1" w:lastColumn="0" w:noHBand="0" w:noVBand="1"/>
      </w:tblPr>
      <w:tblGrid>
        <w:gridCol w:w="5220"/>
        <w:gridCol w:w="236"/>
        <w:gridCol w:w="1294"/>
        <w:gridCol w:w="236"/>
        <w:gridCol w:w="1204"/>
        <w:gridCol w:w="241"/>
        <w:gridCol w:w="1109"/>
      </w:tblGrid>
      <w:tr w:rsidR="004D7FFA" w:rsidRPr="00F578D1" w14:paraId="2A7F96B3" w14:textId="77777777" w:rsidTr="008377A6">
        <w:trPr>
          <w:trHeight w:val="20"/>
          <w:tblHeader/>
        </w:trPr>
        <w:tc>
          <w:tcPr>
            <w:tcW w:w="5220" w:type="dxa"/>
            <w:shd w:val="clear" w:color="auto" w:fill="auto"/>
            <w:vAlign w:val="bottom"/>
          </w:tcPr>
          <w:p w14:paraId="3E21F8A5" w14:textId="77777777" w:rsidR="004D7FFA" w:rsidRPr="00CB78D8" w:rsidRDefault="004D7FFA" w:rsidP="00891F81">
            <w:pPr>
              <w:pStyle w:val="NoSpacing"/>
              <w:rPr>
                <w:rFonts w:ascii="Times New Roman" w:hAnsi="Times New Roman" w:cs="Times New Roman"/>
                <w:i/>
                <w:iCs/>
                <w:sz w:val="22"/>
              </w:rPr>
            </w:pPr>
            <w:r w:rsidRPr="00CB78D8">
              <w:rPr>
                <w:rFonts w:ascii="Times New Roman" w:hAnsi="Times New Roman" w:cs="Times New Roman"/>
                <w:b/>
                <w:bCs/>
                <w:i/>
                <w:iCs/>
                <w:sz w:val="22"/>
              </w:rPr>
              <w:t>Statement of financial position</w:t>
            </w:r>
          </w:p>
        </w:tc>
        <w:tc>
          <w:tcPr>
            <w:tcW w:w="236" w:type="dxa"/>
            <w:shd w:val="clear" w:color="auto" w:fill="auto"/>
            <w:vAlign w:val="bottom"/>
          </w:tcPr>
          <w:p w14:paraId="384C9FDE" w14:textId="77777777" w:rsidR="004D7FFA" w:rsidRPr="00CB78D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shd w:val="clear" w:color="auto" w:fill="auto"/>
            <w:vAlign w:val="bottom"/>
          </w:tcPr>
          <w:p w14:paraId="6E9DDDE3" w14:textId="77777777" w:rsidR="004D7FFA" w:rsidRPr="00CB78D8" w:rsidRDefault="004D7FFA" w:rsidP="00891F81">
            <w:pPr>
              <w:spacing w:line="240" w:lineRule="auto"/>
              <w:ind w:left="-86" w:right="-60"/>
              <w:jc w:val="center"/>
              <w:rPr>
                <w:rFonts w:ascii="Times New Roman" w:hAnsi="Times New Roman"/>
                <w:color w:val="000000"/>
                <w:sz w:val="22"/>
                <w:szCs w:val="22"/>
                <w:cs/>
              </w:rPr>
            </w:pPr>
            <w:r w:rsidRPr="00CB78D8">
              <w:rPr>
                <w:rFonts w:ascii="Times New Roman" w:hAnsi="Times New Roman"/>
                <w:sz w:val="22"/>
                <w:szCs w:val="22"/>
              </w:rPr>
              <w:t>As previous reported</w:t>
            </w:r>
          </w:p>
        </w:tc>
        <w:tc>
          <w:tcPr>
            <w:tcW w:w="236" w:type="dxa"/>
            <w:shd w:val="clear" w:color="auto" w:fill="auto"/>
            <w:vAlign w:val="bottom"/>
          </w:tcPr>
          <w:p w14:paraId="3956504A" w14:textId="77777777" w:rsidR="004D7FFA" w:rsidRPr="00CB78D8" w:rsidRDefault="004D7FFA" w:rsidP="00891F81">
            <w:pPr>
              <w:spacing w:line="240" w:lineRule="auto"/>
              <w:ind w:left="-86"/>
              <w:jc w:val="center"/>
              <w:rPr>
                <w:rFonts w:ascii="Times New Roman" w:hAnsi="Times New Roman"/>
                <w:color w:val="000000"/>
                <w:sz w:val="22"/>
                <w:szCs w:val="22"/>
                <w:cs/>
              </w:rPr>
            </w:pPr>
          </w:p>
        </w:tc>
        <w:tc>
          <w:tcPr>
            <w:tcW w:w="1204" w:type="dxa"/>
            <w:shd w:val="clear" w:color="auto" w:fill="auto"/>
            <w:vAlign w:val="bottom"/>
          </w:tcPr>
          <w:p w14:paraId="3F53066B" w14:textId="77777777" w:rsidR="004D7FFA" w:rsidRPr="00CB78D8" w:rsidRDefault="004D7FFA" w:rsidP="00891F81">
            <w:pPr>
              <w:spacing w:line="240" w:lineRule="auto"/>
              <w:ind w:left="-86" w:right="-110"/>
              <w:jc w:val="center"/>
              <w:rPr>
                <w:rFonts w:ascii="Times New Roman" w:hAnsi="Times New Roman"/>
                <w:color w:val="000000"/>
                <w:sz w:val="22"/>
                <w:szCs w:val="22"/>
              </w:rPr>
            </w:pPr>
            <w:r w:rsidRPr="00CB78D8">
              <w:rPr>
                <w:rFonts w:ascii="Times New Roman" w:hAnsi="Times New Roman"/>
                <w:color w:val="000000"/>
                <w:sz w:val="22"/>
                <w:szCs w:val="22"/>
              </w:rPr>
              <w:t>Adjustments</w:t>
            </w:r>
          </w:p>
        </w:tc>
        <w:tc>
          <w:tcPr>
            <w:tcW w:w="241" w:type="dxa"/>
            <w:shd w:val="clear" w:color="auto" w:fill="auto"/>
            <w:vAlign w:val="bottom"/>
          </w:tcPr>
          <w:p w14:paraId="6F2A010C" w14:textId="77777777" w:rsidR="004D7FFA" w:rsidRPr="00CB78D8" w:rsidRDefault="004D7FFA" w:rsidP="00891F81">
            <w:pPr>
              <w:pStyle w:val="Heading1"/>
              <w:numPr>
                <w:ilvl w:val="0"/>
                <w:numId w:val="0"/>
              </w:numPr>
              <w:spacing w:line="240" w:lineRule="auto"/>
              <w:ind w:left="-86"/>
              <w:jc w:val="center"/>
              <w:rPr>
                <w:rFonts w:ascii="Times New Roman" w:hAnsi="Times New Roman"/>
                <w:b w:val="0"/>
                <w:bCs w:val="0"/>
                <w:color w:val="000000"/>
                <w:sz w:val="22"/>
                <w:szCs w:val="22"/>
              </w:rPr>
            </w:pPr>
          </w:p>
        </w:tc>
        <w:tc>
          <w:tcPr>
            <w:tcW w:w="1109" w:type="dxa"/>
            <w:shd w:val="clear" w:color="auto" w:fill="auto"/>
            <w:vAlign w:val="bottom"/>
          </w:tcPr>
          <w:p w14:paraId="397722D2" w14:textId="77777777" w:rsidR="004D7FFA" w:rsidRPr="00CB78D8" w:rsidRDefault="004D7FFA" w:rsidP="00891F81">
            <w:pPr>
              <w:spacing w:line="240" w:lineRule="auto"/>
              <w:ind w:left="-86" w:right="-20"/>
              <w:jc w:val="center"/>
              <w:rPr>
                <w:rFonts w:ascii="Times New Roman" w:hAnsi="Times New Roman"/>
                <w:color w:val="000000"/>
                <w:sz w:val="22"/>
                <w:szCs w:val="22"/>
              </w:rPr>
            </w:pPr>
            <w:r w:rsidRPr="00CB78D8">
              <w:rPr>
                <w:rFonts w:ascii="Times New Roman" w:hAnsi="Times New Roman"/>
                <w:color w:val="000000"/>
                <w:sz w:val="22"/>
                <w:szCs w:val="22"/>
              </w:rPr>
              <w:t>As restated</w:t>
            </w:r>
          </w:p>
        </w:tc>
      </w:tr>
      <w:tr w:rsidR="004D7FFA" w:rsidRPr="00F578D1" w14:paraId="75C360F9" w14:textId="77777777" w:rsidTr="008377A6">
        <w:trPr>
          <w:trHeight w:val="20"/>
          <w:tblHeader/>
        </w:trPr>
        <w:tc>
          <w:tcPr>
            <w:tcW w:w="5220" w:type="dxa"/>
            <w:shd w:val="clear" w:color="auto" w:fill="auto"/>
            <w:vAlign w:val="bottom"/>
          </w:tcPr>
          <w:p w14:paraId="7BC524A5" w14:textId="77777777" w:rsidR="004D7FFA" w:rsidRPr="00CB78D8" w:rsidRDefault="004D7FFA" w:rsidP="00891F81">
            <w:pPr>
              <w:pStyle w:val="NoSpacing"/>
              <w:rPr>
                <w:rFonts w:ascii="Times New Roman" w:hAnsi="Times New Roman" w:cs="Times New Roman"/>
                <w:b/>
                <w:bCs/>
                <w:i/>
                <w:iCs/>
                <w:sz w:val="22"/>
              </w:rPr>
            </w:pPr>
          </w:p>
        </w:tc>
        <w:tc>
          <w:tcPr>
            <w:tcW w:w="236" w:type="dxa"/>
            <w:shd w:val="clear" w:color="auto" w:fill="auto"/>
            <w:vAlign w:val="bottom"/>
          </w:tcPr>
          <w:p w14:paraId="551BC30E" w14:textId="77777777" w:rsidR="004D7FFA" w:rsidRPr="00CB78D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084" w:type="dxa"/>
            <w:gridSpan w:val="5"/>
            <w:shd w:val="clear" w:color="auto" w:fill="auto"/>
            <w:vAlign w:val="bottom"/>
          </w:tcPr>
          <w:p w14:paraId="2516C655" w14:textId="77777777" w:rsidR="004D7FFA" w:rsidRPr="00CB78D8" w:rsidRDefault="004D7FFA" w:rsidP="00891F81">
            <w:pPr>
              <w:spacing w:line="240" w:lineRule="auto"/>
              <w:ind w:left="-86" w:right="-20"/>
              <w:jc w:val="center"/>
              <w:rPr>
                <w:rFonts w:ascii="Times New Roman" w:hAnsi="Times New Roman"/>
                <w:color w:val="000000"/>
                <w:sz w:val="22"/>
                <w:szCs w:val="22"/>
              </w:rPr>
            </w:pPr>
            <w:r w:rsidRPr="00CB78D8">
              <w:rPr>
                <w:rFonts w:ascii="Times New Roman" w:hAnsi="Times New Roman"/>
                <w:i/>
                <w:iCs/>
                <w:sz w:val="22"/>
                <w:szCs w:val="22"/>
                <w:cs/>
              </w:rPr>
              <w:t>(</w:t>
            </w:r>
            <w:r w:rsidRPr="00CB78D8">
              <w:rPr>
                <w:rFonts w:ascii="Times New Roman" w:hAnsi="Times New Roman"/>
                <w:i/>
                <w:iCs/>
                <w:sz w:val="22"/>
                <w:szCs w:val="22"/>
              </w:rPr>
              <w:t xml:space="preserve">in </w:t>
            </w:r>
            <w:r>
              <w:rPr>
                <w:rFonts w:ascii="Times New Roman" w:hAnsi="Times New Roman"/>
                <w:i/>
                <w:iCs/>
                <w:sz w:val="22"/>
                <w:szCs w:val="22"/>
              </w:rPr>
              <w:t>thousand</w:t>
            </w:r>
            <w:r w:rsidRPr="00CB78D8">
              <w:rPr>
                <w:rFonts w:ascii="Times New Roman" w:hAnsi="Times New Roman"/>
                <w:i/>
                <w:iCs/>
                <w:sz w:val="22"/>
                <w:szCs w:val="22"/>
              </w:rPr>
              <w:t xml:space="preserve"> Baht)</w:t>
            </w:r>
          </w:p>
        </w:tc>
      </w:tr>
      <w:tr w:rsidR="004D7FFA" w:rsidRPr="00F578D1" w14:paraId="36EECFCC" w14:textId="77777777" w:rsidTr="008377A6">
        <w:trPr>
          <w:trHeight w:val="20"/>
          <w:tblHeader/>
        </w:trPr>
        <w:tc>
          <w:tcPr>
            <w:tcW w:w="5220" w:type="dxa"/>
            <w:shd w:val="clear" w:color="auto" w:fill="auto"/>
            <w:vAlign w:val="bottom"/>
          </w:tcPr>
          <w:p w14:paraId="636C3634" w14:textId="77777777" w:rsidR="004D7FFA" w:rsidRPr="00CB78D8" w:rsidRDefault="004D7FFA" w:rsidP="00891F81">
            <w:pPr>
              <w:pStyle w:val="NoSpacing"/>
              <w:rPr>
                <w:rFonts w:ascii="Times New Roman" w:hAnsi="Times New Roman" w:cs="Times New Roman"/>
                <w:b/>
                <w:i/>
                <w:iCs/>
                <w:sz w:val="22"/>
              </w:rPr>
            </w:pPr>
            <w:r w:rsidRPr="00CB78D8">
              <w:rPr>
                <w:rFonts w:ascii="Times New Roman" w:hAnsi="Times New Roman" w:cs="Times New Roman"/>
                <w:b/>
                <w:i/>
                <w:iCs/>
                <w:sz w:val="22"/>
              </w:rPr>
              <w:t>At 1 January 2019</w:t>
            </w:r>
          </w:p>
        </w:tc>
        <w:tc>
          <w:tcPr>
            <w:tcW w:w="236" w:type="dxa"/>
            <w:shd w:val="clear" w:color="auto" w:fill="auto"/>
            <w:vAlign w:val="bottom"/>
          </w:tcPr>
          <w:p w14:paraId="49684B92" w14:textId="77777777" w:rsidR="004D7FFA" w:rsidRPr="00CB78D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084" w:type="dxa"/>
            <w:gridSpan w:val="5"/>
            <w:shd w:val="clear" w:color="auto" w:fill="auto"/>
            <w:vAlign w:val="bottom"/>
          </w:tcPr>
          <w:p w14:paraId="41280258" w14:textId="77777777" w:rsidR="004D7FFA" w:rsidRPr="00CB78D8" w:rsidRDefault="004D7FFA" w:rsidP="00891F81">
            <w:pPr>
              <w:spacing w:line="240" w:lineRule="auto"/>
              <w:ind w:left="-86" w:right="-20"/>
              <w:jc w:val="center"/>
              <w:rPr>
                <w:rFonts w:ascii="Times New Roman" w:hAnsi="Times New Roman"/>
                <w:i/>
                <w:iCs/>
                <w:sz w:val="22"/>
                <w:szCs w:val="22"/>
                <w:cs/>
              </w:rPr>
            </w:pPr>
          </w:p>
        </w:tc>
      </w:tr>
      <w:tr w:rsidR="004D7FFA" w:rsidRPr="00F578D1" w14:paraId="2E9CC14E" w14:textId="77777777" w:rsidTr="008377A6">
        <w:trPr>
          <w:trHeight w:val="20"/>
        </w:trPr>
        <w:tc>
          <w:tcPr>
            <w:tcW w:w="5220" w:type="dxa"/>
            <w:shd w:val="clear" w:color="auto" w:fill="auto"/>
            <w:vAlign w:val="bottom"/>
          </w:tcPr>
          <w:p w14:paraId="02A6992F" w14:textId="77777777" w:rsidR="004D7FFA" w:rsidRPr="00CB78D8" w:rsidRDefault="004D7FFA" w:rsidP="00891F81">
            <w:pPr>
              <w:spacing w:line="240" w:lineRule="auto"/>
              <w:rPr>
                <w:rFonts w:ascii="Times New Roman" w:hAnsi="Times New Roman"/>
                <w:sz w:val="22"/>
                <w:szCs w:val="22"/>
                <w:cs/>
              </w:rPr>
            </w:pPr>
            <w:r>
              <w:rPr>
                <w:rFonts w:ascii="Times New Roman" w:hAnsi="Times New Roman"/>
                <w:sz w:val="22"/>
                <w:szCs w:val="22"/>
              </w:rPr>
              <w:t>Right-of-use assets</w:t>
            </w:r>
          </w:p>
        </w:tc>
        <w:tc>
          <w:tcPr>
            <w:tcW w:w="236" w:type="dxa"/>
            <w:shd w:val="clear" w:color="auto" w:fill="auto"/>
            <w:vAlign w:val="bottom"/>
          </w:tcPr>
          <w:p w14:paraId="4C4F4BE8" w14:textId="77777777" w:rsidR="004D7FFA" w:rsidRPr="00CB78D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191FE717" w14:textId="77777777" w:rsidR="004D7FFA" w:rsidRPr="00CB78D8" w:rsidRDefault="004D7FFA" w:rsidP="00891F81">
            <w:pPr>
              <w:pStyle w:val="acctfourfigures"/>
              <w:tabs>
                <w:tab w:val="clear" w:pos="765"/>
                <w:tab w:val="decimal" w:pos="774"/>
              </w:tabs>
              <w:spacing w:line="240" w:lineRule="auto"/>
              <w:ind w:left="-86" w:right="-108"/>
              <w:rPr>
                <w:szCs w:val="22"/>
              </w:rPr>
            </w:pPr>
            <w:r>
              <w:rPr>
                <w:szCs w:val="22"/>
              </w:rPr>
              <w:t>-</w:t>
            </w:r>
          </w:p>
        </w:tc>
        <w:tc>
          <w:tcPr>
            <w:tcW w:w="236" w:type="dxa"/>
            <w:shd w:val="clear" w:color="auto" w:fill="auto"/>
            <w:vAlign w:val="bottom"/>
          </w:tcPr>
          <w:p w14:paraId="77F125BC" w14:textId="77777777" w:rsidR="004D7FFA" w:rsidRPr="00CB78D8"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794188F7" w14:textId="77777777" w:rsidR="004D7FFA" w:rsidRPr="00CB78D8" w:rsidRDefault="004D7FFA" w:rsidP="00891F81">
            <w:pPr>
              <w:pStyle w:val="acctfourfigures"/>
              <w:tabs>
                <w:tab w:val="decimal" w:pos="702"/>
              </w:tabs>
              <w:spacing w:line="240" w:lineRule="auto"/>
              <w:ind w:left="-86"/>
              <w:jc w:val="right"/>
              <w:rPr>
                <w:szCs w:val="22"/>
                <w:lang w:val="en-US" w:bidi="th-TH"/>
              </w:rPr>
            </w:pPr>
            <w:r>
              <w:rPr>
                <w:szCs w:val="22"/>
                <w:lang w:val="en-US" w:bidi="th-TH"/>
              </w:rPr>
              <w:t>5,482</w:t>
            </w:r>
          </w:p>
        </w:tc>
        <w:tc>
          <w:tcPr>
            <w:tcW w:w="241" w:type="dxa"/>
            <w:shd w:val="clear" w:color="auto" w:fill="auto"/>
            <w:vAlign w:val="bottom"/>
          </w:tcPr>
          <w:p w14:paraId="62306CAE" w14:textId="77777777" w:rsidR="004D7FFA" w:rsidRPr="00CB78D8" w:rsidRDefault="004D7FFA" w:rsidP="00891F81">
            <w:pPr>
              <w:spacing w:line="240" w:lineRule="auto"/>
              <w:ind w:left="-86"/>
              <w:jc w:val="right"/>
              <w:rPr>
                <w:rFonts w:ascii="Times New Roman" w:hAnsi="Times New Roman"/>
                <w:sz w:val="22"/>
                <w:szCs w:val="22"/>
              </w:rPr>
            </w:pPr>
          </w:p>
        </w:tc>
        <w:tc>
          <w:tcPr>
            <w:tcW w:w="1109" w:type="dxa"/>
            <w:shd w:val="clear" w:color="auto" w:fill="auto"/>
            <w:vAlign w:val="bottom"/>
          </w:tcPr>
          <w:p w14:paraId="76C64046" w14:textId="77777777" w:rsidR="004D7FFA" w:rsidRPr="00CB78D8" w:rsidRDefault="004D7FFA" w:rsidP="00891F81">
            <w:pPr>
              <w:pStyle w:val="acctfourfigures"/>
              <w:tabs>
                <w:tab w:val="decimal" w:pos="684"/>
              </w:tabs>
              <w:spacing w:line="240" w:lineRule="auto"/>
              <w:ind w:left="-86"/>
              <w:jc w:val="right"/>
              <w:rPr>
                <w:szCs w:val="22"/>
                <w:lang w:val="en-US" w:bidi="th-TH"/>
              </w:rPr>
            </w:pPr>
            <w:r>
              <w:rPr>
                <w:szCs w:val="22"/>
                <w:lang w:val="en-US" w:bidi="th-TH"/>
              </w:rPr>
              <w:t>5,482</w:t>
            </w:r>
          </w:p>
        </w:tc>
      </w:tr>
      <w:tr w:rsidR="004D7FFA" w:rsidRPr="00F578D1" w14:paraId="33B8BEDE" w14:textId="77777777" w:rsidTr="008377A6">
        <w:trPr>
          <w:trHeight w:val="20"/>
        </w:trPr>
        <w:tc>
          <w:tcPr>
            <w:tcW w:w="5220" w:type="dxa"/>
            <w:shd w:val="clear" w:color="auto" w:fill="auto"/>
            <w:vAlign w:val="bottom"/>
          </w:tcPr>
          <w:p w14:paraId="4EB09B30" w14:textId="77777777" w:rsidR="004D7FFA" w:rsidRPr="00CB78D8" w:rsidRDefault="004D7FFA" w:rsidP="00891F81">
            <w:pPr>
              <w:spacing w:line="240" w:lineRule="auto"/>
              <w:rPr>
                <w:rFonts w:ascii="Times New Roman" w:hAnsi="Times New Roman"/>
                <w:sz w:val="22"/>
                <w:szCs w:val="22"/>
                <w:cs/>
              </w:rPr>
            </w:pPr>
            <w:r w:rsidRPr="00CB78D8">
              <w:rPr>
                <w:rFonts w:ascii="Times New Roman" w:hAnsi="Times New Roman"/>
                <w:sz w:val="22"/>
                <w:szCs w:val="22"/>
              </w:rPr>
              <w:t>Deferred tax assets</w:t>
            </w:r>
          </w:p>
        </w:tc>
        <w:tc>
          <w:tcPr>
            <w:tcW w:w="236" w:type="dxa"/>
            <w:shd w:val="clear" w:color="auto" w:fill="auto"/>
            <w:vAlign w:val="bottom"/>
          </w:tcPr>
          <w:p w14:paraId="683E4FB6" w14:textId="77777777" w:rsidR="004D7FFA" w:rsidRPr="00CB78D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984D9B3" w14:textId="77777777" w:rsidR="004D7FFA" w:rsidRPr="00CB78D8" w:rsidRDefault="004D7FFA" w:rsidP="00891F81">
            <w:pPr>
              <w:pStyle w:val="acctfourfigures"/>
              <w:tabs>
                <w:tab w:val="clear" w:pos="765"/>
                <w:tab w:val="decimal" w:pos="1002"/>
              </w:tabs>
              <w:spacing w:line="240" w:lineRule="auto"/>
              <w:ind w:left="-86" w:right="-108"/>
              <w:rPr>
                <w:szCs w:val="22"/>
                <w:lang w:val="en-US" w:bidi="th-TH"/>
              </w:rPr>
            </w:pPr>
            <w:r>
              <w:rPr>
                <w:szCs w:val="22"/>
                <w:lang w:val="en-US" w:bidi="th-TH"/>
              </w:rPr>
              <w:t>21,519</w:t>
            </w:r>
          </w:p>
        </w:tc>
        <w:tc>
          <w:tcPr>
            <w:tcW w:w="236" w:type="dxa"/>
            <w:shd w:val="clear" w:color="auto" w:fill="auto"/>
            <w:vAlign w:val="bottom"/>
          </w:tcPr>
          <w:p w14:paraId="38A0870A" w14:textId="77777777" w:rsidR="004D7FFA" w:rsidRPr="00CB78D8" w:rsidRDefault="004D7FFA" w:rsidP="00891F81">
            <w:pPr>
              <w:pStyle w:val="acctfourfigures"/>
              <w:tabs>
                <w:tab w:val="clear" w:pos="765"/>
                <w:tab w:val="decimal" w:pos="705"/>
              </w:tabs>
              <w:spacing w:line="240" w:lineRule="auto"/>
              <w:ind w:left="-86"/>
              <w:rPr>
                <w:szCs w:val="22"/>
              </w:rPr>
            </w:pPr>
          </w:p>
        </w:tc>
        <w:tc>
          <w:tcPr>
            <w:tcW w:w="1204" w:type="dxa"/>
            <w:shd w:val="clear" w:color="auto" w:fill="auto"/>
            <w:vAlign w:val="bottom"/>
          </w:tcPr>
          <w:p w14:paraId="01694A67" w14:textId="77777777" w:rsidR="004D7FFA" w:rsidRPr="00CB78D8" w:rsidRDefault="004D7FFA" w:rsidP="00891F81">
            <w:pPr>
              <w:pStyle w:val="acctfourfigures"/>
              <w:tabs>
                <w:tab w:val="decimal" w:pos="702"/>
              </w:tabs>
              <w:spacing w:line="240" w:lineRule="auto"/>
              <w:ind w:left="-86"/>
              <w:jc w:val="right"/>
              <w:rPr>
                <w:szCs w:val="22"/>
                <w:lang w:val="en-US" w:bidi="th-TH"/>
              </w:rPr>
            </w:pPr>
            <w:r>
              <w:rPr>
                <w:szCs w:val="22"/>
                <w:lang w:val="en-US" w:bidi="th-TH"/>
              </w:rPr>
              <w:t>270</w:t>
            </w:r>
          </w:p>
        </w:tc>
        <w:tc>
          <w:tcPr>
            <w:tcW w:w="241" w:type="dxa"/>
            <w:shd w:val="clear" w:color="auto" w:fill="auto"/>
            <w:vAlign w:val="bottom"/>
          </w:tcPr>
          <w:p w14:paraId="3F57F4A2" w14:textId="77777777" w:rsidR="004D7FFA" w:rsidRPr="00CB78D8" w:rsidRDefault="004D7FFA" w:rsidP="00891F81">
            <w:pPr>
              <w:spacing w:line="240" w:lineRule="auto"/>
              <w:ind w:left="-86"/>
              <w:jc w:val="right"/>
              <w:rPr>
                <w:rFonts w:ascii="Times New Roman" w:hAnsi="Times New Roman"/>
                <w:sz w:val="22"/>
                <w:szCs w:val="22"/>
              </w:rPr>
            </w:pPr>
          </w:p>
        </w:tc>
        <w:tc>
          <w:tcPr>
            <w:tcW w:w="1109" w:type="dxa"/>
            <w:shd w:val="clear" w:color="auto" w:fill="auto"/>
            <w:vAlign w:val="bottom"/>
          </w:tcPr>
          <w:p w14:paraId="2C50D2EE" w14:textId="77777777" w:rsidR="004D7FFA" w:rsidRPr="00CB78D8" w:rsidRDefault="004D7FFA" w:rsidP="00891F81">
            <w:pPr>
              <w:pStyle w:val="acctfourfigures"/>
              <w:tabs>
                <w:tab w:val="decimal" w:pos="684"/>
              </w:tabs>
              <w:spacing w:line="240" w:lineRule="auto"/>
              <w:ind w:left="-86"/>
              <w:jc w:val="right"/>
              <w:rPr>
                <w:szCs w:val="22"/>
                <w:lang w:val="en-US" w:bidi="th-TH"/>
              </w:rPr>
            </w:pPr>
            <w:r>
              <w:rPr>
                <w:szCs w:val="22"/>
                <w:lang w:val="en-US" w:bidi="th-TH"/>
              </w:rPr>
              <w:t>21,789</w:t>
            </w:r>
          </w:p>
        </w:tc>
      </w:tr>
      <w:tr w:rsidR="004D7FFA" w:rsidRPr="00F578D1" w14:paraId="545C705E" w14:textId="77777777" w:rsidTr="008377A6">
        <w:trPr>
          <w:trHeight w:val="20"/>
        </w:trPr>
        <w:tc>
          <w:tcPr>
            <w:tcW w:w="5220" w:type="dxa"/>
            <w:shd w:val="clear" w:color="auto" w:fill="auto"/>
            <w:vAlign w:val="bottom"/>
          </w:tcPr>
          <w:p w14:paraId="517F0C49" w14:textId="77777777" w:rsidR="004D7FFA" w:rsidRPr="00CB78D8" w:rsidRDefault="004D7FFA" w:rsidP="00891F81">
            <w:pPr>
              <w:spacing w:line="240" w:lineRule="auto"/>
              <w:ind w:left="159" w:hanging="159"/>
              <w:rPr>
                <w:rFonts w:ascii="Times New Roman" w:hAnsi="Times New Roman"/>
                <w:sz w:val="22"/>
                <w:szCs w:val="22"/>
                <w:cs/>
              </w:rPr>
            </w:pPr>
            <w:r w:rsidRPr="00CB78D8">
              <w:rPr>
                <w:rFonts w:ascii="Times New Roman" w:hAnsi="Times New Roman"/>
                <w:sz w:val="22"/>
                <w:szCs w:val="22"/>
              </w:rPr>
              <w:t xml:space="preserve">Current portion of lease liabilities </w:t>
            </w:r>
          </w:p>
        </w:tc>
        <w:tc>
          <w:tcPr>
            <w:tcW w:w="236" w:type="dxa"/>
            <w:shd w:val="clear" w:color="auto" w:fill="auto"/>
            <w:vAlign w:val="bottom"/>
          </w:tcPr>
          <w:p w14:paraId="12072ADB" w14:textId="77777777" w:rsidR="004D7FFA" w:rsidRPr="00CB78D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803E156" w14:textId="77777777" w:rsidR="004D7FFA" w:rsidRPr="00CB78D8" w:rsidRDefault="004D7FFA" w:rsidP="00891F81">
            <w:pPr>
              <w:pStyle w:val="acctfourfigures"/>
              <w:tabs>
                <w:tab w:val="clear" w:pos="765"/>
                <w:tab w:val="decimal" w:pos="774"/>
              </w:tabs>
              <w:spacing w:line="240" w:lineRule="auto"/>
              <w:ind w:left="-86" w:right="-108"/>
              <w:rPr>
                <w:szCs w:val="22"/>
                <w:lang w:val="en-US" w:bidi="th-TH"/>
              </w:rPr>
            </w:pPr>
            <w:r>
              <w:rPr>
                <w:szCs w:val="22"/>
                <w:lang w:val="en-US" w:bidi="th-TH"/>
              </w:rPr>
              <w:t>-</w:t>
            </w:r>
          </w:p>
        </w:tc>
        <w:tc>
          <w:tcPr>
            <w:tcW w:w="236" w:type="dxa"/>
            <w:shd w:val="clear" w:color="auto" w:fill="auto"/>
            <w:vAlign w:val="bottom"/>
          </w:tcPr>
          <w:p w14:paraId="07E8688D" w14:textId="77777777" w:rsidR="004D7FFA" w:rsidRPr="00CB78D8" w:rsidRDefault="004D7FFA" w:rsidP="00891F81">
            <w:pPr>
              <w:pStyle w:val="acctfourfigures"/>
              <w:tabs>
                <w:tab w:val="clear" w:pos="765"/>
                <w:tab w:val="decimal" w:pos="705"/>
              </w:tabs>
              <w:spacing w:line="240" w:lineRule="auto"/>
              <w:ind w:left="-86"/>
              <w:rPr>
                <w:szCs w:val="22"/>
              </w:rPr>
            </w:pPr>
          </w:p>
        </w:tc>
        <w:tc>
          <w:tcPr>
            <w:tcW w:w="1204" w:type="dxa"/>
            <w:shd w:val="clear" w:color="auto" w:fill="auto"/>
            <w:vAlign w:val="bottom"/>
          </w:tcPr>
          <w:p w14:paraId="79FFA78F" w14:textId="77777777" w:rsidR="004D7FFA" w:rsidRPr="00A202FE"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A202FE">
              <w:rPr>
                <w:rFonts w:ascii="Times New Roman" w:hAnsi="Times New Roman" w:cs="Times New Roman"/>
                <w:color w:val="000000"/>
                <w:sz w:val="22"/>
              </w:rPr>
              <w:t>(5,143)</w:t>
            </w:r>
          </w:p>
        </w:tc>
        <w:tc>
          <w:tcPr>
            <w:tcW w:w="241" w:type="dxa"/>
            <w:shd w:val="clear" w:color="auto" w:fill="auto"/>
            <w:vAlign w:val="bottom"/>
          </w:tcPr>
          <w:p w14:paraId="5FCC1DF2" w14:textId="77777777" w:rsidR="004D7FFA" w:rsidRPr="00CB78D8" w:rsidRDefault="004D7FFA" w:rsidP="00891F81">
            <w:pPr>
              <w:spacing w:line="240" w:lineRule="auto"/>
              <w:ind w:left="-86"/>
              <w:jc w:val="right"/>
              <w:rPr>
                <w:rFonts w:ascii="Times New Roman" w:hAnsi="Times New Roman"/>
                <w:sz w:val="22"/>
                <w:szCs w:val="22"/>
              </w:rPr>
            </w:pPr>
          </w:p>
        </w:tc>
        <w:tc>
          <w:tcPr>
            <w:tcW w:w="1109" w:type="dxa"/>
            <w:shd w:val="clear" w:color="auto" w:fill="auto"/>
            <w:vAlign w:val="bottom"/>
          </w:tcPr>
          <w:p w14:paraId="34A5B6A4" w14:textId="77777777" w:rsidR="004D7FFA" w:rsidRPr="0029376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93762">
              <w:rPr>
                <w:rFonts w:ascii="Times New Roman" w:hAnsi="Times New Roman" w:cs="Times New Roman"/>
                <w:color w:val="000000"/>
                <w:sz w:val="22"/>
              </w:rPr>
              <w:t>(</w:t>
            </w:r>
            <w:r w:rsidR="004D7FFA" w:rsidRPr="00293762">
              <w:rPr>
                <w:rFonts w:ascii="Times New Roman" w:hAnsi="Times New Roman" w:cs="Times New Roman"/>
                <w:color w:val="000000"/>
                <w:sz w:val="22"/>
              </w:rPr>
              <w:t>5,143</w:t>
            </w:r>
            <w:r w:rsidRPr="00293762">
              <w:rPr>
                <w:rFonts w:ascii="Times New Roman" w:hAnsi="Times New Roman" w:cs="Times New Roman"/>
                <w:color w:val="000000"/>
                <w:sz w:val="22"/>
              </w:rPr>
              <w:t>)</w:t>
            </w:r>
          </w:p>
        </w:tc>
      </w:tr>
      <w:tr w:rsidR="004D7FFA" w:rsidRPr="00F578D1" w14:paraId="2AB48512" w14:textId="77777777" w:rsidTr="008377A6">
        <w:trPr>
          <w:trHeight w:val="20"/>
        </w:trPr>
        <w:tc>
          <w:tcPr>
            <w:tcW w:w="5220" w:type="dxa"/>
            <w:shd w:val="clear" w:color="auto" w:fill="auto"/>
            <w:vAlign w:val="bottom"/>
          </w:tcPr>
          <w:p w14:paraId="794FA83A" w14:textId="77777777" w:rsidR="004D7FFA" w:rsidRPr="00CB78D8" w:rsidRDefault="004D7FFA" w:rsidP="00891F81">
            <w:pPr>
              <w:spacing w:line="240" w:lineRule="auto"/>
              <w:rPr>
                <w:rFonts w:ascii="Times New Roman" w:hAnsi="Times New Roman"/>
                <w:sz w:val="22"/>
                <w:szCs w:val="22"/>
              </w:rPr>
            </w:pPr>
            <w:r w:rsidRPr="00CB78D8">
              <w:rPr>
                <w:rFonts w:ascii="Times New Roman" w:hAnsi="Times New Roman"/>
                <w:sz w:val="22"/>
                <w:szCs w:val="22"/>
              </w:rPr>
              <w:t xml:space="preserve">Lease liabilities </w:t>
            </w:r>
          </w:p>
        </w:tc>
        <w:tc>
          <w:tcPr>
            <w:tcW w:w="236" w:type="dxa"/>
            <w:shd w:val="clear" w:color="auto" w:fill="auto"/>
            <w:vAlign w:val="bottom"/>
          </w:tcPr>
          <w:p w14:paraId="7FF5B05A" w14:textId="77777777" w:rsidR="004D7FFA" w:rsidRPr="00CB78D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0F7B737F" w14:textId="77777777" w:rsidR="004D7FFA" w:rsidRPr="00CB78D8" w:rsidRDefault="004D7FFA" w:rsidP="00891F81">
            <w:pPr>
              <w:pStyle w:val="acctfourfigures"/>
              <w:tabs>
                <w:tab w:val="clear" w:pos="765"/>
                <w:tab w:val="decimal" w:pos="774"/>
              </w:tabs>
              <w:spacing w:line="240" w:lineRule="auto"/>
              <w:ind w:left="-86" w:right="-108"/>
              <w:rPr>
                <w:szCs w:val="22"/>
              </w:rPr>
            </w:pPr>
            <w:r>
              <w:rPr>
                <w:szCs w:val="22"/>
              </w:rPr>
              <w:t>-</w:t>
            </w:r>
          </w:p>
        </w:tc>
        <w:tc>
          <w:tcPr>
            <w:tcW w:w="236" w:type="dxa"/>
            <w:shd w:val="clear" w:color="auto" w:fill="auto"/>
            <w:vAlign w:val="bottom"/>
          </w:tcPr>
          <w:p w14:paraId="0E0A79ED" w14:textId="77777777" w:rsidR="004D7FFA" w:rsidRPr="00CB78D8"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42F421B5" w14:textId="77777777" w:rsidR="004D7FFA" w:rsidRPr="00A202FE"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A202FE">
              <w:rPr>
                <w:rFonts w:ascii="Times New Roman" w:hAnsi="Times New Roman" w:cs="Times New Roman"/>
                <w:color w:val="000000"/>
                <w:sz w:val="22"/>
              </w:rPr>
              <w:t>(1,690)</w:t>
            </w:r>
          </w:p>
        </w:tc>
        <w:tc>
          <w:tcPr>
            <w:tcW w:w="241" w:type="dxa"/>
            <w:shd w:val="clear" w:color="auto" w:fill="auto"/>
            <w:vAlign w:val="bottom"/>
          </w:tcPr>
          <w:p w14:paraId="2ABE07D4" w14:textId="77777777" w:rsidR="004D7FFA" w:rsidRPr="00CB78D8" w:rsidRDefault="004D7FFA" w:rsidP="00891F81">
            <w:pPr>
              <w:spacing w:line="240" w:lineRule="auto"/>
              <w:ind w:left="-86"/>
              <w:jc w:val="right"/>
              <w:rPr>
                <w:rFonts w:ascii="Times New Roman" w:hAnsi="Times New Roman"/>
                <w:sz w:val="22"/>
                <w:szCs w:val="22"/>
              </w:rPr>
            </w:pPr>
          </w:p>
        </w:tc>
        <w:tc>
          <w:tcPr>
            <w:tcW w:w="1109" w:type="dxa"/>
            <w:shd w:val="clear" w:color="auto" w:fill="auto"/>
            <w:vAlign w:val="bottom"/>
          </w:tcPr>
          <w:p w14:paraId="573F1925" w14:textId="77777777" w:rsidR="004D7FFA" w:rsidRPr="0029376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93762">
              <w:rPr>
                <w:rFonts w:ascii="Times New Roman" w:hAnsi="Times New Roman" w:cs="Times New Roman"/>
                <w:color w:val="000000"/>
                <w:sz w:val="22"/>
              </w:rPr>
              <w:t>(</w:t>
            </w:r>
            <w:r w:rsidR="004D7FFA" w:rsidRPr="00293762">
              <w:rPr>
                <w:rFonts w:ascii="Times New Roman" w:hAnsi="Times New Roman" w:cs="Times New Roman"/>
                <w:color w:val="000000"/>
                <w:sz w:val="22"/>
              </w:rPr>
              <w:t>1,690</w:t>
            </w:r>
            <w:r w:rsidRPr="00293762">
              <w:rPr>
                <w:rFonts w:ascii="Times New Roman" w:hAnsi="Times New Roman" w:cs="Times New Roman"/>
                <w:color w:val="000000"/>
                <w:sz w:val="22"/>
              </w:rPr>
              <w:t>)</w:t>
            </w:r>
          </w:p>
        </w:tc>
      </w:tr>
      <w:tr w:rsidR="004D7FFA" w:rsidRPr="00F578D1" w14:paraId="037426E5" w14:textId="77777777" w:rsidTr="008377A6">
        <w:trPr>
          <w:trHeight w:val="20"/>
        </w:trPr>
        <w:tc>
          <w:tcPr>
            <w:tcW w:w="5220" w:type="dxa"/>
            <w:shd w:val="clear" w:color="auto" w:fill="auto"/>
            <w:vAlign w:val="bottom"/>
          </w:tcPr>
          <w:p w14:paraId="6A61DB34" w14:textId="77777777" w:rsidR="004D7FFA" w:rsidRPr="00CB78D8" w:rsidRDefault="004D7FFA" w:rsidP="00891F81">
            <w:pPr>
              <w:spacing w:line="240" w:lineRule="auto"/>
              <w:rPr>
                <w:rFonts w:ascii="Times New Roman" w:hAnsi="Times New Roman"/>
                <w:sz w:val="22"/>
                <w:szCs w:val="22"/>
                <w:cs/>
              </w:rPr>
            </w:pPr>
            <w:r w:rsidRPr="00CB78D8">
              <w:rPr>
                <w:rFonts w:ascii="Times New Roman" w:hAnsi="Times New Roman"/>
                <w:sz w:val="22"/>
                <w:szCs w:val="22"/>
              </w:rPr>
              <w:t>Unappropriated retained earnings</w:t>
            </w:r>
          </w:p>
        </w:tc>
        <w:tc>
          <w:tcPr>
            <w:tcW w:w="236" w:type="dxa"/>
            <w:shd w:val="clear" w:color="auto" w:fill="auto"/>
            <w:vAlign w:val="bottom"/>
          </w:tcPr>
          <w:p w14:paraId="472347A9" w14:textId="77777777" w:rsidR="004D7FFA" w:rsidRPr="00CB78D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2F80FC35" w14:textId="77777777" w:rsidR="004D7FFA" w:rsidRPr="00CB78D8" w:rsidRDefault="00293762" w:rsidP="00891F81">
            <w:pPr>
              <w:pStyle w:val="acctfourfigures"/>
              <w:tabs>
                <w:tab w:val="clear" w:pos="765"/>
                <w:tab w:val="decimal" w:pos="1002"/>
              </w:tabs>
              <w:spacing w:line="240" w:lineRule="auto"/>
              <w:ind w:left="-86" w:right="-108"/>
              <w:rPr>
                <w:szCs w:val="22"/>
              </w:rPr>
            </w:pPr>
            <w:r>
              <w:rPr>
                <w:szCs w:val="22"/>
              </w:rPr>
              <w:t>(</w:t>
            </w:r>
            <w:r w:rsidR="004D7FFA">
              <w:rPr>
                <w:szCs w:val="22"/>
              </w:rPr>
              <w:t>524,031</w:t>
            </w:r>
            <w:r>
              <w:rPr>
                <w:szCs w:val="22"/>
              </w:rPr>
              <w:t>)</w:t>
            </w:r>
          </w:p>
        </w:tc>
        <w:tc>
          <w:tcPr>
            <w:tcW w:w="236" w:type="dxa"/>
            <w:shd w:val="clear" w:color="auto" w:fill="auto"/>
            <w:vAlign w:val="bottom"/>
          </w:tcPr>
          <w:p w14:paraId="0258409E" w14:textId="77777777" w:rsidR="004D7FFA" w:rsidRPr="00CB78D8"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0EB3AC31" w14:textId="77777777" w:rsidR="004D7FFA" w:rsidRPr="00A202FE"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A202FE">
              <w:rPr>
                <w:rFonts w:ascii="Times New Roman" w:hAnsi="Times New Roman" w:cs="Times New Roman"/>
                <w:color w:val="000000"/>
                <w:sz w:val="22"/>
              </w:rPr>
              <w:t>1,081</w:t>
            </w:r>
          </w:p>
        </w:tc>
        <w:tc>
          <w:tcPr>
            <w:tcW w:w="241" w:type="dxa"/>
            <w:shd w:val="clear" w:color="auto" w:fill="auto"/>
            <w:vAlign w:val="bottom"/>
          </w:tcPr>
          <w:p w14:paraId="1DE18F86" w14:textId="77777777" w:rsidR="004D7FFA" w:rsidRPr="00CB78D8" w:rsidRDefault="004D7FFA" w:rsidP="00891F81">
            <w:pPr>
              <w:spacing w:line="240" w:lineRule="auto"/>
              <w:ind w:left="-86"/>
              <w:jc w:val="right"/>
              <w:rPr>
                <w:rFonts w:ascii="Times New Roman" w:hAnsi="Times New Roman"/>
                <w:sz w:val="22"/>
                <w:szCs w:val="22"/>
              </w:rPr>
            </w:pPr>
          </w:p>
        </w:tc>
        <w:tc>
          <w:tcPr>
            <w:tcW w:w="1109" w:type="dxa"/>
            <w:shd w:val="clear" w:color="auto" w:fill="auto"/>
            <w:vAlign w:val="bottom"/>
          </w:tcPr>
          <w:p w14:paraId="714BC93D" w14:textId="77777777" w:rsidR="004D7FFA" w:rsidRPr="0029376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93762">
              <w:rPr>
                <w:rFonts w:ascii="Times New Roman" w:hAnsi="Times New Roman" w:cs="Times New Roman"/>
                <w:color w:val="000000"/>
                <w:sz w:val="22"/>
              </w:rPr>
              <w:t>(</w:t>
            </w:r>
            <w:r w:rsidR="004D7FFA" w:rsidRPr="00293762">
              <w:rPr>
                <w:rFonts w:ascii="Times New Roman" w:hAnsi="Times New Roman" w:cs="Times New Roman"/>
                <w:color w:val="000000"/>
                <w:sz w:val="22"/>
              </w:rPr>
              <w:t>522,950</w:t>
            </w:r>
            <w:r w:rsidRPr="00293762">
              <w:rPr>
                <w:rFonts w:ascii="Times New Roman" w:hAnsi="Times New Roman" w:cs="Times New Roman"/>
                <w:color w:val="000000"/>
                <w:sz w:val="22"/>
              </w:rPr>
              <w:t>)</w:t>
            </w:r>
          </w:p>
        </w:tc>
      </w:tr>
      <w:tr w:rsidR="004D7FFA" w:rsidRPr="00F578D1" w14:paraId="21C06453" w14:textId="77777777" w:rsidTr="008377A6">
        <w:trPr>
          <w:trHeight w:val="20"/>
        </w:trPr>
        <w:tc>
          <w:tcPr>
            <w:tcW w:w="5220" w:type="dxa"/>
            <w:shd w:val="clear" w:color="auto" w:fill="auto"/>
            <w:vAlign w:val="bottom"/>
          </w:tcPr>
          <w:p w14:paraId="1A04CAE1" w14:textId="77777777" w:rsidR="004D7FFA" w:rsidRPr="00CB78D8" w:rsidRDefault="004D7FFA" w:rsidP="00891F81">
            <w:pPr>
              <w:spacing w:line="240" w:lineRule="auto"/>
              <w:rPr>
                <w:rFonts w:ascii="Times New Roman" w:hAnsi="Times New Roman"/>
                <w:b/>
                <w:bCs/>
                <w:sz w:val="22"/>
                <w:szCs w:val="22"/>
                <w:cs/>
              </w:rPr>
            </w:pPr>
          </w:p>
        </w:tc>
        <w:tc>
          <w:tcPr>
            <w:tcW w:w="236" w:type="dxa"/>
            <w:shd w:val="clear" w:color="auto" w:fill="auto"/>
            <w:vAlign w:val="bottom"/>
          </w:tcPr>
          <w:p w14:paraId="44E7C93E" w14:textId="77777777" w:rsidR="004D7FFA" w:rsidRPr="00CB78D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0B202F83" w14:textId="77777777" w:rsidR="004D7FFA" w:rsidRPr="00CB78D8" w:rsidRDefault="004D7FFA" w:rsidP="00891F81">
            <w:pPr>
              <w:pStyle w:val="acctfourfigures"/>
              <w:tabs>
                <w:tab w:val="clear" w:pos="765"/>
                <w:tab w:val="decimal" w:pos="774"/>
              </w:tabs>
              <w:spacing w:line="240" w:lineRule="auto"/>
              <w:ind w:left="-86" w:right="-108"/>
              <w:rPr>
                <w:szCs w:val="22"/>
              </w:rPr>
            </w:pPr>
          </w:p>
        </w:tc>
        <w:tc>
          <w:tcPr>
            <w:tcW w:w="236" w:type="dxa"/>
            <w:shd w:val="clear" w:color="auto" w:fill="auto"/>
            <w:vAlign w:val="bottom"/>
          </w:tcPr>
          <w:p w14:paraId="6CCB5BDA" w14:textId="77777777" w:rsidR="004D7FFA" w:rsidRPr="00CB78D8"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508F9AED" w14:textId="77777777" w:rsidR="004D7FFA" w:rsidRPr="00CB78D8" w:rsidRDefault="004D7FFA" w:rsidP="00891F81">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14:paraId="3037631F" w14:textId="77777777" w:rsidR="004D7FFA" w:rsidRPr="00CB78D8" w:rsidRDefault="004D7FFA" w:rsidP="00891F81">
            <w:pPr>
              <w:spacing w:line="240" w:lineRule="auto"/>
              <w:ind w:left="-86"/>
              <w:jc w:val="right"/>
              <w:rPr>
                <w:rFonts w:ascii="Times New Roman" w:hAnsi="Times New Roman"/>
                <w:sz w:val="22"/>
                <w:szCs w:val="22"/>
              </w:rPr>
            </w:pPr>
          </w:p>
        </w:tc>
        <w:tc>
          <w:tcPr>
            <w:tcW w:w="1109" w:type="dxa"/>
            <w:shd w:val="clear" w:color="auto" w:fill="auto"/>
            <w:vAlign w:val="bottom"/>
          </w:tcPr>
          <w:p w14:paraId="57E25AC0" w14:textId="77777777" w:rsidR="004D7FFA" w:rsidRPr="00CB78D8" w:rsidRDefault="004D7FFA" w:rsidP="00891F81">
            <w:pPr>
              <w:pStyle w:val="acctfourfigures"/>
              <w:tabs>
                <w:tab w:val="decimal" w:pos="684"/>
              </w:tabs>
              <w:spacing w:line="240" w:lineRule="auto"/>
              <w:ind w:left="-86"/>
              <w:jc w:val="right"/>
              <w:rPr>
                <w:szCs w:val="22"/>
                <w:lang w:val="en-US" w:bidi="th-TH"/>
              </w:rPr>
            </w:pPr>
          </w:p>
        </w:tc>
      </w:tr>
      <w:tr w:rsidR="004D7FFA" w:rsidRPr="00F578D1" w14:paraId="267328C1" w14:textId="77777777" w:rsidTr="008377A6">
        <w:trPr>
          <w:trHeight w:val="20"/>
        </w:trPr>
        <w:tc>
          <w:tcPr>
            <w:tcW w:w="5220" w:type="dxa"/>
            <w:shd w:val="clear" w:color="auto" w:fill="auto"/>
            <w:vAlign w:val="bottom"/>
          </w:tcPr>
          <w:p w14:paraId="6CD57F32" w14:textId="77777777" w:rsidR="004D7FFA" w:rsidRPr="00CB78D8" w:rsidRDefault="004D7FFA" w:rsidP="00891F81">
            <w:pPr>
              <w:tabs>
                <w:tab w:val="left" w:pos="2775"/>
              </w:tabs>
              <w:spacing w:line="240" w:lineRule="auto"/>
              <w:rPr>
                <w:rFonts w:ascii="Times New Roman" w:hAnsi="Times New Roman"/>
                <w:b/>
                <w:bCs/>
                <w:sz w:val="22"/>
                <w:szCs w:val="22"/>
                <w:cs/>
              </w:rPr>
            </w:pPr>
            <w:r w:rsidRPr="00CB78D8">
              <w:rPr>
                <w:rFonts w:ascii="Times New Roman" w:hAnsi="Times New Roman"/>
                <w:b/>
                <w:bCs/>
                <w:i/>
                <w:iCs/>
                <w:sz w:val="22"/>
                <w:szCs w:val="22"/>
              </w:rPr>
              <w:t>At 31 December 2019</w:t>
            </w:r>
          </w:p>
        </w:tc>
        <w:tc>
          <w:tcPr>
            <w:tcW w:w="236" w:type="dxa"/>
            <w:shd w:val="clear" w:color="auto" w:fill="auto"/>
            <w:vAlign w:val="bottom"/>
          </w:tcPr>
          <w:p w14:paraId="557D8019" w14:textId="77777777" w:rsidR="004D7FFA" w:rsidRPr="00CB78D8"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4AA81E51" w14:textId="77777777" w:rsidR="004D7FFA" w:rsidRPr="00CB78D8" w:rsidRDefault="004D7FFA" w:rsidP="00891F81">
            <w:pPr>
              <w:pStyle w:val="acctfourfigures"/>
              <w:tabs>
                <w:tab w:val="clear" w:pos="765"/>
                <w:tab w:val="decimal" w:pos="774"/>
              </w:tabs>
              <w:spacing w:line="240" w:lineRule="auto"/>
              <w:ind w:left="-86" w:right="-108"/>
              <w:rPr>
                <w:b/>
                <w:bCs/>
                <w:szCs w:val="22"/>
              </w:rPr>
            </w:pPr>
          </w:p>
        </w:tc>
        <w:tc>
          <w:tcPr>
            <w:tcW w:w="236" w:type="dxa"/>
            <w:shd w:val="clear" w:color="auto" w:fill="auto"/>
            <w:vAlign w:val="bottom"/>
          </w:tcPr>
          <w:p w14:paraId="2E9FDE19" w14:textId="77777777" w:rsidR="004D7FFA" w:rsidRPr="00CB78D8"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4618224C" w14:textId="77777777" w:rsidR="004D7FFA" w:rsidRPr="00CB78D8" w:rsidRDefault="004D7FFA" w:rsidP="00891F81">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14:paraId="26E8A6D0" w14:textId="77777777" w:rsidR="004D7FFA" w:rsidRPr="00CB78D8" w:rsidRDefault="004D7FFA" w:rsidP="00891F81">
            <w:pPr>
              <w:spacing w:line="240" w:lineRule="auto"/>
              <w:ind w:left="-86"/>
              <w:jc w:val="right"/>
              <w:rPr>
                <w:rFonts w:ascii="Times New Roman" w:hAnsi="Times New Roman"/>
                <w:b/>
                <w:bCs/>
                <w:sz w:val="22"/>
                <w:szCs w:val="22"/>
              </w:rPr>
            </w:pPr>
          </w:p>
        </w:tc>
        <w:tc>
          <w:tcPr>
            <w:tcW w:w="1109" w:type="dxa"/>
            <w:shd w:val="clear" w:color="auto" w:fill="auto"/>
            <w:vAlign w:val="bottom"/>
          </w:tcPr>
          <w:p w14:paraId="46542DF0" w14:textId="77777777" w:rsidR="004D7FFA" w:rsidRPr="00CB78D8" w:rsidRDefault="004D7FFA" w:rsidP="00891F81">
            <w:pPr>
              <w:pStyle w:val="acctfourfigures"/>
              <w:tabs>
                <w:tab w:val="decimal" w:pos="684"/>
              </w:tabs>
              <w:spacing w:line="240" w:lineRule="auto"/>
              <w:ind w:left="-86"/>
              <w:jc w:val="right"/>
              <w:rPr>
                <w:b/>
                <w:bCs/>
                <w:szCs w:val="22"/>
                <w:lang w:val="en-US" w:bidi="th-TH"/>
              </w:rPr>
            </w:pPr>
          </w:p>
        </w:tc>
      </w:tr>
      <w:tr w:rsidR="004D7FFA" w:rsidRPr="00F578D1" w14:paraId="1F31D844" w14:textId="77777777" w:rsidTr="008377A6">
        <w:trPr>
          <w:trHeight w:val="20"/>
        </w:trPr>
        <w:tc>
          <w:tcPr>
            <w:tcW w:w="5220" w:type="dxa"/>
            <w:shd w:val="clear" w:color="auto" w:fill="auto"/>
            <w:vAlign w:val="bottom"/>
          </w:tcPr>
          <w:p w14:paraId="2AEF426A" w14:textId="77777777" w:rsidR="004D7FFA" w:rsidRPr="00CB78D8" w:rsidRDefault="004D7FFA" w:rsidP="00891F81">
            <w:pPr>
              <w:spacing w:line="240" w:lineRule="auto"/>
              <w:rPr>
                <w:rFonts w:ascii="Times New Roman" w:hAnsi="Times New Roman"/>
                <w:sz w:val="22"/>
                <w:szCs w:val="22"/>
                <w:cs/>
              </w:rPr>
            </w:pPr>
            <w:r>
              <w:rPr>
                <w:rFonts w:ascii="Times New Roman" w:hAnsi="Times New Roman"/>
                <w:sz w:val="22"/>
                <w:szCs w:val="22"/>
              </w:rPr>
              <w:t>Right-of-use assets</w:t>
            </w:r>
          </w:p>
        </w:tc>
        <w:tc>
          <w:tcPr>
            <w:tcW w:w="236" w:type="dxa"/>
            <w:shd w:val="clear" w:color="auto" w:fill="auto"/>
            <w:vAlign w:val="bottom"/>
          </w:tcPr>
          <w:p w14:paraId="37D3AF3B" w14:textId="77777777" w:rsidR="004D7FFA" w:rsidRPr="00CB78D8"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4EF6324A" w14:textId="77777777" w:rsidR="004D7FFA" w:rsidRPr="00A202FE" w:rsidRDefault="004D7FFA" w:rsidP="00891F81">
            <w:pPr>
              <w:pStyle w:val="acctfourfigures"/>
              <w:tabs>
                <w:tab w:val="clear" w:pos="765"/>
                <w:tab w:val="decimal" w:pos="774"/>
              </w:tabs>
              <w:spacing w:line="240" w:lineRule="auto"/>
              <w:ind w:left="-86" w:right="-108"/>
              <w:rPr>
                <w:szCs w:val="22"/>
                <w:lang w:val="en-US" w:bidi="th-TH"/>
              </w:rPr>
            </w:pPr>
            <w:r>
              <w:rPr>
                <w:szCs w:val="22"/>
                <w:lang w:val="en-US" w:bidi="th-TH"/>
              </w:rPr>
              <w:t>-</w:t>
            </w:r>
          </w:p>
        </w:tc>
        <w:tc>
          <w:tcPr>
            <w:tcW w:w="236" w:type="dxa"/>
            <w:shd w:val="clear" w:color="auto" w:fill="auto"/>
            <w:vAlign w:val="bottom"/>
          </w:tcPr>
          <w:p w14:paraId="55F42224" w14:textId="77777777" w:rsidR="004D7FFA" w:rsidRPr="00CB78D8"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11CE9014" w14:textId="77777777" w:rsidR="004D7FFA" w:rsidRPr="00CB78D8" w:rsidRDefault="004D7FFA" w:rsidP="00891F81">
            <w:pPr>
              <w:pStyle w:val="acctfourfigures"/>
              <w:tabs>
                <w:tab w:val="decimal" w:pos="702"/>
              </w:tabs>
              <w:spacing w:line="240" w:lineRule="auto"/>
              <w:ind w:left="-86"/>
              <w:jc w:val="right"/>
              <w:rPr>
                <w:szCs w:val="22"/>
                <w:lang w:val="en-US" w:bidi="th-TH"/>
              </w:rPr>
            </w:pPr>
            <w:r>
              <w:rPr>
                <w:szCs w:val="22"/>
                <w:lang w:val="en-US" w:bidi="th-TH"/>
              </w:rPr>
              <w:t>11,681</w:t>
            </w:r>
          </w:p>
        </w:tc>
        <w:tc>
          <w:tcPr>
            <w:tcW w:w="241" w:type="dxa"/>
            <w:shd w:val="clear" w:color="auto" w:fill="auto"/>
            <w:vAlign w:val="bottom"/>
          </w:tcPr>
          <w:p w14:paraId="3C7A104E" w14:textId="77777777" w:rsidR="004D7FFA" w:rsidRPr="00CB78D8" w:rsidRDefault="004D7FFA" w:rsidP="00891F81">
            <w:pPr>
              <w:spacing w:line="240" w:lineRule="auto"/>
              <w:ind w:left="-86"/>
              <w:jc w:val="right"/>
              <w:rPr>
                <w:rFonts w:ascii="Times New Roman" w:hAnsi="Times New Roman"/>
                <w:b/>
                <w:bCs/>
                <w:sz w:val="22"/>
                <w:szCs w:val="22"/>
              </w:rPr>
            </w:pPr>
          </w:p>
        </w:tc>
        <w:tc>
          <w:tcPr>
            <w:tcW w:w="1109" w:type="dxa"/>
            <w:shd w:val="clear" w:color="auto" w:fill="auto"/>
            <w:vAlign w:val="bottom"/>
          </w:tcPr>
          <w:p w14:paraId="31D04D4A" w14:textId="77777777" w:rsidR="004D7FFA" w:rsidRPr="00A202FE" w:rsidRDefault="004D7FFA" w:rsidP="00891F81">
            <w:pPr>
              <w:pStyle w:val="acctfourfigures"/>
              <w:tabs>
                <w:tab w:val="decimal" w:pos="684"/>
              </w:tabs>
              <w:spacing w:line="240" w:lineRule="auto"/>
              <w:ind w:left="-86"/>
              <w:jc w:val="right"/>
              <w:rPr>
                <w:szCs w:val="22"/>
                <w:lang w:val="en-US" w:bidi="th-TH"/>
              </w:rPr>
            </w:pPr>
            <w:r>
              <w:rPr>
                <w:szCs w:val="22"/>
                <w:lang w:val="en-US" w:bidi="th-TH"/>
              </w:rPr>
              <w:t>11,681</w:t>
            </w:r>
          </w:p>
        </w:tc>
      </w:tr>
      <w:tr w:rsidR="004D7FFA" w:rsidRPr="00F578D1" w14:paraId="2566B2E1" w14:textId="77777777" w:rsidTr="008377A6">
        <w:trPr>
          <w:trHeight w:val="20"/>
        </w:trPr>
        <w:tc>
          <w:tcPr>
            <w:tcW w:w="5220" w:type="dxa"/>
            <w:shd w:val="clear" w:color="auto" w:fill="auto"/>
            <w:vAlign w:val="bottom"/>
          </w:tcPr>
          <w:p w14:paraId="56426E03" w14:textId="77777777" w:rsidR="004D7FFA" w:rsidRPr="00CB78D8" w:rsidRDefault="004D7FFA" w:rsidP="00891F81">
            <w:pPr>
              <w:spacing w:line="240" w:lineRule="auto"/>
              <w:rPr>
                <w:rFonts w:ascii="Times New Roman" w:hAnsi="Times New Roman"/>
                <w:sz w:val="22"/>
                <w:szCs w:val="22"/>
                <w:cs/>
              </w:rPr>
            </w:pPr>
            <w:r w:rsidRPr="00CB78D8">
              <w:rPr>
                <w:rFonts w:ascii="Times New Roman" w:hAnsi="Times New Roman"/>
                <w:sz w:val="22"/>
                <w:szCs w:val="22"/>
              </w:rPr>
              <w:t>Deferred tax assets</w:t>
            </w:r>
          </w:p>
        </w:tc>
        <w:tc>
          <w:tcPr>
            <w:tcW w:w="236" w:type="dxa"/>
            <w:shd w:val="clear" w:color="auto" w:fill="auto"/>
            <w:vAlign w:val="bottom"/>
          </w:tcPr>
          <w:p w14:paraId="4D83439A" w14:textId="77777777" w:rsidR="004D7FFA" w:rsidRPr="00CB78D8"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FC554F8" w14:textId="77777777" w:rsidR="004D7FFA" w:rsidRPr="00A202FE" w:rsidRDefault="004D7FFA" w:rsidP="00891F81">
            <w:pPr>
              <w:pStyle w:val="acctfourfigures"/>
              <w:tabs>
                <w:tab w:val="clear" w:pos="765"/>
                <w:tab w:val="decimal" w:pos="1002"/>
              </w:tabs>
              <w:spacing w:line="240" w:lineRule="auto"/>
              <w:ind w:left="-86" w:right="-108"/>
              <w:rPr>
                <w:szCs w:val="22"/>
                <w:lang w:val="en-US" w:bidi="th-TH"/>
              </w:rPr>
            </w:pPr>
            <w:r>
              <w:rPr>
                <w:szCs w:val="22"/>
                <w:lang w:val="en-US" w:bidi="th-TH"/>
              </w:rPr>
              <w:t>27,551</w:t>
            </w:r>
          </w:p>
        </w:tc>
        <w:tc>
          <w:tcPr>
            <w:tcW w:w="236" w:type="dxa"/>
            <w:shd w:val="clear" w:color="auto" w:fill="auto"/>
            <w:vAlign w:val="bottom"/>
          </w:tcPr>
          <w:p w14:paraId="105988C3" w14:textId="77777777" w:rsidR="004D7FFA" w:rsidRPr="00CB78D8"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55E04C13" w14:textId="77777777" w:rsidR="004D7FFA" w:rsidRPr="00CB78D8" w:rsidRDefault="004D7FFA" w:rsidP="00891F81">
            <w:pPr>
              <w:pStyle w:val="acctfourfigures"/>
              <w:tabs>
                <w:tab w:val="decimal" w:pos="702"/>
              </w:tabs>
              <w:spacing w:line="240" w:lineRule="auto"/>
              <w:ind w:left="-86"/>
              <w:jc w:val="right"/>
              <w:rPr>
                <w:szCs w:val="22"/>
                <w:lang w:val="en-US" w:bidi="th-TH"/>
              </w:rPr>
            </w:pPr>
            <w:r>
              <w:rPr>
                <w:szCs w:val="22"/>
                <w:lang w:val="en-US" w:bidi="th-TH"/>
              </w:rPr>
              <w:t>107</w:t>
            </w:r>
          </w:p>
        </w:tc>
        <w:tc>
          <w:tcPr>
            <w:tcW w:w="241" w:type="dxa"/>
            <w:shd w:val="clear" w:color="auto" w:fill="auto"/>
            <w:vAlign w:val="bottom"/>
          </w:tcPr>
          <w:p w14:paraId="18D34754" w14:textId="77777777" w:rsidR="004D7FFA" w:rsidRPr="00CB78D8" w:rsidRDefault="004D7FFA" w:rsidP="00891F81">
            <w:pPr>
              <w:spacing w:line="240" w:lineRule="auto"/>
              <w:ind w:left="-86"/>
              <w:jc w:val="right"/>
              <w:rPr>
                <w:rFonts w:ascii="Times New Roman" w:hAnsi="Times New Roman"/>
                <w:b/>
                <w:bCs/>
                <w:sz w:val="22"/>
                <w:szCs w:val="22"/>
              </w:rPr>
            </w:pPr>
          </w:p>
        </w:tc>
        <w:tc>
          <w:tcPr>
            <w:tcW w:w="1109" w:type="dxa"/>
            <w:shd w:val="clear" w:color="auto" w:fill="auto"/>
            <w:vAlign w:val="bottom"/>
          </w:tcPr>
          <w:p w14:paraId="7C640D7F" w14:textId="77777777" w:rsidR="004D7FFA" w:rsidRPr="00A202FE" w:rsidRDefault="004D7FFA" w:rsidP="00891F81">
            <w:pPr>
              <w:pStyle w:val="acctfourfigures"/>
              <w:tabs>
                <w:tab w:val="decimal" w:pos="684"/>
              </w:tabs>
              <w:spacing w:line="240" w:lineRule="auto"/>
              <w:ind w:left="-86"/>
              <w:jc w:val="right"/>
              <w:rPr>
                <w:szCs w:val="22"/>
                <w:lang w:val="en-US" w:bidi="th-TH"/>
              </w:rPr>
            </w:pPr>
            <w:r>
              <w:rPr>
                <w:szCs w:val="22"/>
                <w:lang w:val="en-US" w:bidi="th-TH"/>
              </w:rPr>
              <w:t>27,658</w:t>
            </w:r>
          </w:p>
        </w:tc>
      </w:tr>
      <w:tr w:rsidR="004D7FFA" w:rsidRPr="00F578D1" w14:paraId="2FED64D2" w14:textId="77777777" w:rsidTr="008377A6">
        <w:trPr>
          <w:trHeight w:val="20"/>
        </w:trPr>
        <w:tc>
          <w:tcPr>
            <w:tcW w:w="5220" w:type="dxa"/>
            <w:shd w:val="clear" w:color="auto" w:fill="auto"/>
            <w:vAlign w:val="bottom"/>
          </w:tcPr>
          <w:p w14:paraId="6FE93162" w14:textId="77777777" w:rsidR="004D7FFA" w:rsidRPr="00CB78D8" w:rsidRDefault="004D7FFA" w:rsidP="00891F81">
            <w:pPr>
              <w:spacing w:line="240" w:lineRule="auto"/>
              <w:ind w:left="159" w:hanging="159"/>
              <w:rPr>
                <w:rFonts w:ascii="Times New Roman" w:hAnsi="Times New Roman"/>
                <w:sz w:val="22"/>
                <w:szCs w:val="22"/>
                <w:cs/>
              </w:rPr>
            </w:pPr>
            <w:r w:rsidRPr="00CB78D8">
              <w:rPr>
                <w:rFonts w:ascii="Times New Roman" w:hAnsi="Times New Roman"/>
                <w:sz w:val="22"/>
                <w:szCs w:val="22"/>
              </w:rPr>
              <w:t xml:space="preserve">Current portion of lease liabilities </w:t>
            </w:r>
          </w:p>
        </w:tc>
        <w:tc>
          <w:tcPr>
            <w:tcW w:w="236" w:type="dxa"/>
            <w:shd w:val="clear" w:color="auto" w:fill="auto"/>
            <w:vAlign w:val="bottom"/>
          </w:tcPr>
          <w:p w14:paraId="60188006" w14:textId="77777777" w:rsidR="004D7FFA" w:rsidRPr="00CB78D8"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26F45719" w14:textId="77777777" w:rsidR="004D7FFA" w:rsidRPr="00A202FE" w:rsidRDefault="004D7FFA" w:rsidP="00891F81">
            <w:pPr>
              <w:pStyle w:val="acctfourfigures"/>
              <w:tabs>
                <w:tab w:val="clear" w:pos="765"/>
                <w:tab w:val="decimal" w:pos="774"/>
              </w:tabs>
              <w:spacing w:line="240" w:lineRule="auto"/>
              <w:ind w:left="-86" w:right="-108"/>
              <w:rPr>
                <w:szCs w:val="22"/>
                <w:lang w:val="en-US" w:bidi="th-TH"/>
              </w:rPr>
            </w:pPr>
            <w:r>
              <w:rPr>
                <w:szCs w:val="22"/>
                <w:lang w:val="en-US" w:bidi="th-TH"/>
              </w:rPr>
              <w:t>-</w:t>
            </w:r>
          </w:p>
        </w:tc>
        <w:tc>
          <w:tcPr>
            <w:tcW w:w="236" w:type="dxa"/>
            <w:shd w:val="clear" w:color="auto" w:fill="auto"/>
            <w:vAlign w:val="bottom"/>
          </w:tcPr>
          <w:p w14:paraId="06BE29A9" w14:textId="77777777" w:rsidR="004D7FFA" w:rsidRPr="00CB78D8"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4850E820" w14:textId="77777777" w:rsidR="004D7FFA" w:rsidRPr="00971B9E"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971B9E">
              <w:rPr>
                <w:rFonts w:ascii="Times New Roman" w:hAnsi="Times New Roman" w:cs="Times New Roman"/>
                <w:color w:val="000000"/>
                <w:sz w:val="22"/>
              </w:rPr>
              <w:t>(4,334)</w:t>
            </w:r>
          </w:p>
        </w:tc>
        <w:tc>
          <w:tcPr>
            <w:tcW w:w="241" w:type="dxa"/>
            <w:shd w:val="clear" w:color="auto" w:fill="auto"/>
            <w:vAlign w:val="bottom"/>
          </w:tcPr>
          <w:p w14:paraId="62E5E226" w14:textId="77777777" w:rsidR="004D7FFA" w:rsidRPr="00CB78D8" w:rsidRDefault="004D7FFA" w:rsidP="00891F81">
            <w:pPr>
              <w:spacing w:line="240" w:lineRule="auto"/>
              <w:ind w:left="-86"/>
              <w:jc w:val="right"/>
              <w:rPr>
                <w:rFonts w:ascii="Times New Roman" w:hAnsi="Times New Roman"/>
                <w:b/>
                <w:bCs/>
                <w:sz w:val="22"/>
                <w:szCs w:val="22"/>
              </w:rPr>
            </w:pPr>
          </w:p>
        </w:tc>
        <w:tc>
          <w:tcPr>
            <w:tcW w:w="1109" w:type="dxa"/>
            <w:shd w:val="clear" w:color="auto" w:fill="auto"/>
            <w:vAlign w:val="bottom"/>
          </w:tcPr>
          <w:p w14:paraId="2821B36F" w14:textId="77777777" w:rsidR="004D7FFA" w:rsidRPr="0029376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93762">
              <w:rPr>
                <w:rFonts w:ascii="Times New Roman" w:hAnsi="Times New Roman" w:cs="Times New Roman"/>
                <w:color w:val="000000"/>
                <w:sz w:val="22"/>
              </w:rPr>
              <w:t>(</w:t>
            </w:r>
            <w:r w:rsidR="004D7FFA" w:rsidRPr="00293762">
              <w:rPr>
                <w:rFonts w:ascii="Times New Roman" w:hAnsi="Times New Roman" w:cs="Times New Roman"/>
                <w:color w:val="000000"/>
                <w:sz w:val="22"/>
              </w:rPr>
              <w:t>4,334</w:t>
            </w:r>
            <w:r w:rsidRPr="00293762">
              <w:rPr>
                <w:rFonts w:ascii="Times New Roman" w:hAnsi="Times New Roman" w:cs="Times New Roman"/>
                <w:color w:val="000000"/>
                <w:sz w:val="22"/>
              </w:rPr>
              <w:t>)</w:t>
            </w:r>
          </w:p>
        </w:tc>
      </w:tr>
      <w:tr w:rsidR="004D7FFA" w:rsidRPr="00F578D1" w14:paraId="1DB825B8" w14:textId="77777777" w:rsidTr="008377A6">
        <w:trPr>
          <w:trHeight w:val="20"/>
        </w:trPr>
        <w:tc>
          <w:tcPr>
            <w:tcW w:w="5220" w:type="dxa"/>
            <w:shd w:val="clear" w:color="auto" w:fill="auto"/>
            <w:vAlign w:val="bottom"/>
          </w:tcPr>
          <w:p w14:paraId="4141884F" w14:textId="77777777" w:rsidR="004D7FFA" w:rsidRPr="00CB78D8" w:rsidRDefault="004D7FFA" w:rsidP="00891F81">
            <w:pPr>
              <w:spacing w:line="240" w:lineRule="auto"/>
              <w:rPr>
                <w:rFonts w:ascii="Times New Roman" w:hAnsi="Times New Roman"/>
                <w:sz w:val="22"/>
                <w:szCs w:val="22"/>
              </w:rPr>
            </w:pPr>
            <w:r w:rsidRPr="00CB78D8">
              <w:rPr>
                <w:rFonts w:ascii="Times New Roman" w:hAnsi="Times New Roman"/>
                <w:sz w:val="22"/>
                <w:szCs w:val="22"/>
              </w:rPr>
              <w:t xml:space="preserve">Lease liabilities </w:t>
            </w:r>
          </w:p>
        </w:tc>
        <w:tc>
          <w:tcPr>
            <w:tcW w:w="236" w:type="dxa"/>
            <w:shd w:val="clear" w:color="auto" w:fill="auto"/>
            <w:vAlign w:val="bottom"/>
          </w:tcPr>
          <w:p w14:paraId="0A170523" w14:textId="77777777" w:rsidR="004D7FFA" w:rsidRPr="00CB78D8"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02CB94D" w14:textId="77777777" w:rsidR="004D7FFA" w:rsidRPr="00A202FE" w:rsidRDefault="004D7FFA" w:rsidP="00891F81">
            <w:pPr>
              <w:pStyle w:val="acctfourfigures"/>
              <w:tabs>
                <w:tab w:val="clear" w:pos="765"/>
                <w:tab w:val="decimal" w:pos="774"/>
              </w:tabs>
              <w:spacing w:line="240" w:lineRule="auto"/>
              <w:ind w:left="-86" w:right="-108"/>
              <w:rPr>
                <w:szCs w:val="22"/>
                <w:lang w:val="en-US" w:bidi="th-TH"/>
              </w:rPr>
            </w:pPr>
            <w:r>
              <w:rPr>
                <w:szCs w:val="22"/>
                <w:lang w:val="en-US" w:bidi="th-TH"/>
              </w:rPr>
              <w:t>-</w:t>
            </w:r>
          </w:p>
        </w:tc>
        <w:tc>
          <w:tcPr>
            <w:tcW w:w="236" w:type="dxa"/>
            <w:shd w:val="clear" w:color="auto" w:fill="auto"/>
            <w:vAlign w:val="bottom"/>
          </w:tcPr>
          <w:p w14:paraId="3ECD918B" w14:textId="77777777" w:rsidR="004D7FFA" w:rsidRPr="00CB78D8"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6F5561C7" w14:textId="77777777" w:rsidR="004D7FFA" w:rsidRPr="00971B9E"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971B9E">
              <w:rPr>
                <w:rFonts w:ascii="Times New Roman" w:hAnsi="Times New Roman" w:cs="Times New Roman"/>
                <w:color w:val="000000"/>
                <w:sz w:val="22"/>
              </w:rPr>
              <w:t>(7,882)</w:t>
            </w:r>
          </w:p>
        </w:tc>
        <w:tc>
          <w:tcPr>
            <w:tcW w:w="241" w:type="dxa"/>
            <w:shd w:val="clear" w:color="auto" w:fill="auto"/>
            <w:vAlign w:val="bottom"/>
          </w:tcPr>
          <w:p w14:paraId="3994F8CB" w14:textId="77777777" w:rsidR="004D7FFA" w:rsidRPr="00CB78D8" w:rsidRDefault="004D7FFA" w:rsidP="00891F81">
            <w:pPr>
              <w:spacing w:line="240" w:lineRule="auto"/>
              <w:ind w:left="-86"/>
              <w:jc w:val="right"/>
              <w:rPr>
                <w:rFonts w:ascii="Times New Roman" w:hAnsi="Times New Roman"/>
                <w:b/>
                <w:bCs/>
                <w:sz w:val="22"/>
                <w:szCs w:val="22"/>
              </w:rPr>
            </w:pPr>
          </w:p>
        </w:tc>
        <w:tc>
          <w:tcPr>
            <w:tcW w:w="1109" w:type="dxa"/>
            <w:shd w:val="clear" w:color="auto" w:fill="auto"/>
            <w:vAlign w:val="bottom"/>
          </w:tcPr>
          <w:p w14:paraId="231953FF" w14:textId="77777777" w:rsidR="004D7FFA" w:rsidRPr="0029376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93762">
              <w:rPr>
                <w:rFonts w:ascii="Times New Roman" w:hAnsi="Times New Roman" w:cs="Times New Roman"/>
                <w:color w:val="000000"/>
                <w:sz w:val="22"/>
              </w:rPr>
              <w:t>(</w:t>
            </w:r>
            <w:r w:rsidR="004D7FFA" w:rsidRPr="00293762">
              <w:rPr>
                <w:rFonts w:ascii="Times New Roman" w:hAnsi="Times New Roman" w:cs="Times New Roman"/>
                <w:color w:val="000000"/>
                <w:sz w:val="22"/>
              </w:rPr>
              <w:t>7,882</w:t>
            </w:r>
            <w:r w:rsidRPr="00293762">
              <w:rPr>
                <w:rFonts w:ascii="Times New Roman" w:hAnsi="Times New Roman" w:cs="Times New Roman"/>
                <w:color w:val="000000"/>
                <w:sz w:val="22"/>
              </w:rPr>
              <w:t>)</w:t>
            </w:r>
          </w:p>
        </w:tc>
      </w:tr>
      <w:tr w:rsidR="004D7FFA" w:rsidRPr="00F578D1" w14:paraId="7D6443F4" w14:textId="77777777" w:rsidTr="008377A6">
        <w:trPr>
          <w:trHeight w:val="20"/>
        </w:trPr>
        <w:tc>
          <w:tcPr>
            <w:tcW w:w="5220" w:type="dxa"/>
            <w:shd w:val="clear" w:color="auto" w:fill="auto"/>
            <w:vAlign w:val="bottom"/>
          </w:tcPr>
          <w:p w14:paraId="3C8BD3A5" w14:textId="77777777" w:rsidR="004D7FFA" w:rsidRPr="00CB78D8" w:rsidRDefault="004D7FFA" w:rsidP="00891F81">
            <w:pPr>
              <w:spacing w:line="240" w:lineRule="auto"/>
              <w:rPr>
                <w:rFonts w:ascii="Times New Roman" w:hAnsi="Times New Roman"/>
                <w:sz w:val="22"/>
                <w:szCs w:val="22"/>
                <w:cs/>
              </w:rPr>
            </w:pPr>
            <w:r w:rsidRPr="00CB78D8">
              <w:rPr>
                <w:rFonts w:ascii="Times New Roman" w:hAnsi="Times New Roman"/>
                <w:sz w:val="22"/>
                <w:szCs w:val="22"/>
              </w:rPr>
              <w:t>Unappropriated retained earnings</w:t>
            </w:r>
          </w:p>
        </w:tc>
        <w:tc>
          <w:tcPr>
            <w:tcW w:w="236" w:type="dxa"/>
            <w:shd w:val="clear" w:color="auto" w:fill="auto"/>
            <w:vAlign w:val="bottom"/>
          </w:tcPr>
          <w:p w14:paraId="5B432593" w14:textId="77777777" w:rsidR="004D7FFA" w:rsidRPr="00CB78D8"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A0560EE" w14:textId="6C1E78F6" w:rsidR="004D7FFA" w:rsidRPr="00A202FE" w:rsidRDefault="00293762" w:rsidP="00891F81">
            <w:pPr>
              <w:pStyle w:val="acctfourfigures"/>
              <w:tabs>
                <w:tab w:val="clear" w:pos="765"/>
                <w:tab w:val="decimal" w:pos="1002"/>
              </w:tabs>
              <w:spacing w:line="240" w:lineRule="auto"/>
              <w:ind w:left="-86" w:right="-108"/>
              <w:rPr>
                <w:szCs w:val="22"/>
                <w:lang w:val="en-US" w:bidi="th-TH"/>
              </w:rPr>
            </w:pPr>
            <w:r>
              <w:rPr>
                <w:szCs w:val="22"/>
                <w:lang w:val="en-US" w:bidi="th-TH"/>
              </w:rPr>
              <w:t>(</w:t>
            </w:r>
            <w:r w:rsidR="004D7FFA">
              <w:rPr>
                <w:szCs w:val="22"/>
                <w:lang w:val="en-US" w:bidi="th-TH"/>
              </w:rPr>
              <w:t>570,2</w:t>
            </w:r>
            <w:r w:rsidR="00515D32">
              <w:rPr>
                <w:szCs w:val="22"/>
                <w:lang w:val="en-US" w:bidi="th-TH"/>
              </w:rPr>
              <w:t>3</w:t>
            </w:r>
            <w:r w:rsidR="004D7FFA">
              <w:rPr>
                <w:szCs w:val="22"/>
                <w:lang w:val="en-US" w:bidi="th-TH"/>
              </w:rPr>
              <w:t>8</w:t>
            </w:r>
            <w:r>
              <w:rPr>
                <w:szCs w:val="22"/>
                <w:lang w:val="en-US" w:bidi="th-TH"/>
              </w:rPr>
              <w:t>)</w:t>
            </w:r>
          </w:p>
        </w:tc>
        <w:tc>
          <w:tcPr>
            <w:tcW w:w="236" w:type="dxa"/>
            <w:shd w:val="clear" w:color="auto" w:fill="auto"/>
            <w:vAlign w:val="bottom"/>
          </w:tcPr>
          <w:p w14:paraId="7B644CD8" w14:textId="77777777" w:rsidR="004D7FFA" w:rsidRPr="00CB78D8"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51E4F81F" w14:textId="77777777" w:rsidR="004D7FFA" w:rsidRPr="00971B9E"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971B9E">
              <w:rPr>
                <w:rFonts w:ascii="Times New Roman" w:hAnsi="Times New Roman" w:cs="Times New Roman"/>
                <w:color w:val="000000"/>
                <w:sz w:val="22"/>
              </w:rPr>
              <w:t>428</w:t>
            </w:r>
          </w:p>
        </w:tc>
        <w:tc>
          <w:tcPr>
            <w:tcW w:w="241" w:type="dxa"/>
            <w:shd w:val="clear" w:color="auto" w:fill="auto"/>
            <w:vAlign w:val="bottom"/>
          </w:tcPr>
          <w:p w14:paraId="580FAEA1" w14:textId="77777777" w:rsidR="004D7FFA" w:rsidRPr="00CB78D8" w:rsidRDefault="004D7FFA" w:rsidP="00891F81">
            <w:pPr>
              <w:spacing w:line="240" w:lineRule="auto"/>
              <w:ind w:left="-86"/>
              <w:jc w:val="right"/>
              <w:rPr>
                <w:rFonts w:ascii="Times New Roman" w:hAnsi="Times New Roman"/>
                <w:b/>
                <w:bCs/>
                <w:sz w:val="22"/>
                <w:szCs w:val="22"/>
              </w:rPr>
            </w:pPr>
          </w:p>
        </w:tc>
        <w:tc>
          <w:tcPr>
            <w:tcW w:w="1109" w:type="dxa"/>
            <w:shd w:val="clear" w:color="auto" w:fill="auto"/>
            <w:vAlign w:val="bottom"/>
          </w:tcPr>
          <w:p w14:paraId="6CAB2982" w14:textId="77777777" w:rsidR="004D7FFA" w:rsidRPr="0029376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93762">
              <w:rPr>
                <w:rFonts w:ascii="Times New Roman" w:hAnsi="Times New Roman" w:cs="Times New Roman"/>
                <w:color w:val="000000"/>
                <w:sz w:val="22"/>
              </w:rPr>
              <w:t>(</w:t>
            </w:r>
            <w:r w:rsidR="004D7FFA" w:rsidRPr="00293762">
              <w:rPr>
                <w:rFonts w:ascii="Times New Roman" w:hAnsi="Times New Roman" w:cs="Times New Roman"/>
                <w:color w:val="000000"/>
                <w:sz w:val="22"/>
              </w:rPr>
              <w:t>5</w:t>
            </w:r>
            <w:r w:rsidR="000F1171">
              <w:rPr>
                <w:rFonts w:ascii="Times New Roman" w:hAnsi="Times New Roman" w:cs="Times New Roman"/>
                <w:color w:val="000000"/>
                <w:sz w:val="22"/>
              </w:rPr>
              <w:t>69</w:t>
            </w:r>
            <w:r w:rsidR="004D7FFA" w:rsidRPr="00293762">
              <w:rPr>
                <w:rFonts w:ascii="Times New Roman" w:hAnsi="Times New Roman" w:cs="Times New Roman"/>
                <w:color w:val="000000"/>
                <w:sz w:val="22"/>
              </w:rPr>
              <w:t>,</w:t>
            </w:r>
            <w:r w:rsidR="000F1171">
              <w:rPr>
                <w:rFonts w:ascii="Times New Roman" w:hAnsi="Times New Roman" w:cs="Times New Roman"/>
                <w:color w:val="000000"/>
                <w:sz w:val="22"/>
              </w:rPr>
              <w:t>810</w:t>
            </w:r>
            <w:r w:rsidRPr="00293762">
              <w:rPr>
                <w:rFonts w:ascii="Times New Roman" w:hAnsi="Times New Roman" w:cs="Times New Roman"/>
                <w:color w:val="000000"/>
                <w:sz w:val="22"/>
              </w:rPr>
              <w:t>)</w:t>
            </w:r>
          </w:p>
        </w:tc>
      </w:tr>
    </w:tbl>
    <w:p w14:paraId="0A8FDEDB" w14:textId="77777777" w:rsidR="006A2153" w:rsidRDefault="006A2153" w:rsidP="004D7FFA">
      <w:pPr>
        <w:pStyle w:val="BodyText"/>
        <w:spacing w:after="0" w:line="240" w:lineRule="auto"/>
        <w:ind w:left="900"/>
        <w:jc w:val="both"/>
        <w:rPr>
          <w:rFonts w:ascii="Times New Roman" w:hAnsi="Times New Roman"/>
          <w:sz w:val="22"/>
          <w:szCs w:val="22"/>
          <w:highlight w:val="cyan"/>
        </w:rPr>
      </w:pPr>
      <w:r>
        <w:rPr>
          <w:rFonts w:ascii="Times New Roman" w:hAnsi="Times New Roman"/>
          <w:sz w:val="22"/>
          <w:szCs w:val="22"/>
          <w:highlight w:val="cyan"/>
        </w:rPr>
        <w:br w:type="page"/>
      </w:r>
    </w:p>
    <w:tbl>
      <w:tblPr>
        <w:tblW w:w="9540" w:type="dxa"/>
        <w:tblInd w:w="450" w:type="dxa"/>
        <w:tblLayout w:type="fixed"/>
        <w:tblLook w:val="04A0" w:firstRow="1" w:lastRow="0" w:firstColumn="1" w:lastColumn="0" w:noHBand="0" w:noVBand="1"/>
      </w:tblPr>
      <w:tblGrid>
        <w:gridCol w:w="5220"/>
        <w:gridCol w:w="236"/>
        <w:gridCol w:w="1294"/>
        <w:gridCol w:w="240"/>
        <w:gridCol w:w="1201"/>
        <w:gridCol w:w="236"/>
        <w:gridCol w:w="1113"/>
      </w:tblGrid>
      <w:tr w:rsidR="004D7FFA" w:rsidRPr="00F578D1" w14:paraId="1FC5C874" w14:textId="77777777" w:rsidTr="008377A6">
        <w:trPr>
          <w:trHeight w:val="20"/>
          <w:tblHeader/>
        </w:trPr>
        <w:tc>
          <w:tcPr>
            <w:tcW w:w="5220" w:type="dxa"/>
            <w:shd w:val="clear" w:color="auto" w:fill="auto"/>
            <w:vAlign w:val="bottom"/>
          </w:tcPr>
          <w:p w14:paraId="4C652ABC" w14:textId="77777777" w:rsidR="004D7FFA" w:rsidRPr="00236A48" w:rsidRDefault="004D7FFA" w:rsidP="00891F81">
            <w:pPr>
              <w:pStyle w:val="NoSpacing"/>
              <w:tabs>
                <w:tab w:val="clear" w:pos="2580"/>
              </w:tabs>
              <w:ind w:left="158" w:right="-111" w:hanging="158"/>
              <w:rPr>
                <w:rFonts w:ascii="Times New Roman" w:hAnsi="Times New Roman" w:cs="Times New Roman"/>
                <w:i/>
                <w:iCs/>
                <w:sz w:val="22"/>
              </w:rPr>
            </w:pPr>
            <w:r w:rsidRPr="00236A48">
              <w:rPr>
                <w:rFonts w:ascii="Times New Roman" w:hAnsi="Times New Roman" w:cs="Times New Roman"/>
                <w:b/>
                <w:bCs/>
                <w:i/>
                <w:iCs/>
                <w:sz w:val="22"/>
              </w:rPr>
              <w:t xml:space="preserve">Statements of comprehensive income </w:t>
            </w:r>
          </w:p>
        </w:tc>
        <w:tc>
          <w:tcPr>
            <w:tcW w:w="236" w:type="dxa"/>
            <w:shd w:val="clear" w:color="auto" w:fill="auto"/>
            <w:vAlign w:val="bottom"/>
          </w:tcPr>
          <w:p w14:paraId="60254A75"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vAlign w:val="bottom"/>
          </w:tcPr>
          <w:p w14:paraId="11A65461" w14:textId="77777777" w:rsidR="004D7FFA" w:rsidRPr="00236A48" w:rsidRDefault="004D7FFA" w:rsidP="00891F81">
            <w:pPr>
              <w:spacing w:line="240" w:lineRule="auto"/>
              <w:ind w:left="-86" w:right="-137"/>
              <w:jc w:val="center"/>
              <w:rPr>
                <w:rFonts w:ascii="Times New Roman" w:hAnsi="Times New Roman"/>
                <w:color w:val="000000"/>
                <w:sz w:val="22"/>
                <w:szCs w:val="22"/>
                <w:cs/>
              </w:rPr>
            </w:pPr>
            <w:r w:rsidRPr="00236A48">
              <w:rPr>
                <w:rFonts w:ascii="Times New Roman" w:hAnsi="Times New Roman"/>
                <w:sz w:val="22"/>
                <w:szCs w:val="22"/>
              </w:rPr>
              <w:t>As previous reported</w:t>
            </w:r>
          </w:p>
        </w:tc>
        <w:tc>
          <w:tcPr>
            <w:tcW w:w="240" w:type="dxa"/>
            <w:vAlign w:val="bottom"/>
          </w:tcPr>
          <w:p w14:paraId="34FFD9F7" w14:textId="77777777" w:rsidR="004D7FFA" w:rsidRPr="00236A48" w:rsidRDefault="004D7FFA" w:rsidP="00891F81">
            <w:pPr>
              <w:spacing w:line="240" w:lineRule="auto"/>
              <w:ind w:left="-86" w:hanging="25"/>
              <w:jc w:val="center"/>
              <w:rPr>
                <w:rFonts w:ascii="Times New Roman" w:hAnsi="Times New Roman"/>
                <w:color w:val="000000"/>
                <w:sz w:val="22"/>
                <w:szCs w:val="22"/>
                <w:cs/>
              </w:rPr>
            </w:pPr>
          </w:p>
        </w:tc>
        <w:tc>
          <w:tcPr>
            <w:tcW w:w="1201" w:type="dxa"/>
            <w:vAlign w:val="bottom"/>
          </w:tcPr>
          <w:p w14:paraId="5659B292" w14:textId="77777777" w:rsidR="004D7FFA" w:rsidRPr="00236A48" w:rsidRDefault="004D7FFA" w:rsidP="00891F81">
            <w:pPr>
              <w:spacing w:line="240" w:lineRule="auto"/>
              <w:ind w:left="-86" w:right="-284"/>
              <w:rPr>
                <w:rFonts w:ascii="Times New Roman" w:hAnsi="Times New Roman"/>
                <w:color w:val="000000"/>
                <w:sz w:val="22"/>
                <w:szCs w:val="22"/>
              </w:rPr>
            </w:pPr>
            <w:r w:rsidRPr="00236A48">
              <w:rPr>
                <w:rFonts w:ascii="Times New Roman" w:hAnsi="Times New Roman"/>
                <w:color w:val="000000"/>
                <w:sz w:val="22"/>
                <w:szCs w:val="22"/>
              </w:rPr>
              <w:t>Adjustments</w:t>
            </w:r>
          </w:p>
        </w:tc>
        <w:tc>
          <w:tcPr>
            <w:tcW w:w="236" w:type="dxa"/>
            <w:vAlign w:val="bottom"/>
          </w:tcPr>
          <w:p w14:paraId="4A245CB6"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70058B81" w14:textId="77777777" w:rsidR="004D7FFA" w:rsidRPr="00236A48" w:rsidRDefault="004D7FFA" w:rsidP="00891F81">
            <w:pPr>
              <w:spacing w:line="240" w:lineRule="auto"/>
              <w:ind w:left="-86" w:right="-113"/>
              <w:jc w:val="center"/>
              <w:rPr>
                <w:rFonts w:ascii="Times New Roman" w:hAnsi="Times New Roman"/>
                <w:color w:val="000000"/>
                <w:sz w:val="22"/>
                <w:szCs w:val="22"/>
              </w:rPr>
            </w:pPr>
            <w:r w:rsidRPr="00236A48">
              <w:rPr>
                <w:rFonts w:ascii="Times New Roman" w:hAnsi="Times New Roman"/>
                <w:color w:val="000000"/>
                <w:sz w:val="22"/>
                <w:szCs w:val="22"/>
              </w:rPr>
              <w:t>As restated</w:t>
            </w:r>
          </w:p>
        </w:tc>
      </w:tr>
      <w:tr w:rsidR="004D7FFA" w:rsidRPr="00F578D1" w14:paraId="4866ECE2" w14:textId="77777777" w:rsidTr="008377A6">
        <w:trPr>
          <w:trHeight w:val="20"/>
          <w:tblHeader/>
        </w:trPr>
        <w:tc>
          <w:tcPr>
            <w:tcW w:w="5220" w:type="dxa"/>
            <w:shd w:val="clear" w:color="auto" w:fill="auto"/>
            <w:vAlign w:val="bottom"/>
          </w:tcPr>
          <w:p w14:paraId="01A7D5E6" w14:textId="77777777" w:rsidR="004D7FFA" w:rsidRPr="00236A48" w:rsidRDefault="004D7FFA" w:rsidP="00891F81">
            <w:pPr>
              <w:pStyle w:val="NoSpacing"/>
              <w:tabs>
                <w:tab w:val="clear" w:pos="2580"/>
              </w:tabs>
              <w:ind w:left="158" w:right="-111" w:hanging="158"/>
              <w:rPr>
                <w:rFonts w:ascii="Times New Roman" w:hAnsi="Times New Roman" w:cs="Times New Roman"/>
                <w:b/>
                <w:bCs/>
                <w:i/>
                <w:iCs/>
                <w:sz w:val="22"/>
              </w:rPr>
            </w:pPr>
          </w:p>
        </w:tc>
        <w:tc>
          <w:tcPr>
            <w:tcW w:w="236" w:type="dxa"/>
            <w:shd w:val="clear" w:color="auto" w:fill="auto"/>
            <w:vAlign w:val="bottom"/>
          </w:tcPr>
          <w:p w14:paraId="1EC57E2C"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084" w:type="dxa"/>
            <w:gridSpan w:val="5"/>
            <w:vAlign w:val="bottom"/>
          </w:tcPr>
          <w:p w14:paraId="19861882" w14:textId="77777777" w:rsidR="004D7FFA" w:rsidRPr="00236A48" w:rsidRDefault="004D7FFA" w:rsidP="00891F81">
            <w:pPr>
              <w:spacing w:line="240" w:lineRule="auto"/>
              <w:ind w:left="-86" w:right="-113"/>
              <w:jc w:val="center"/>
              <w:rPr>
                <w:rFonts w:ascii="Times New Roman" w:hAnsi="Times New Roman"/>
                <w:color w:val="000000"/>
                <w:sz w:val="22"/>
                <w:szCs w:val="22"/>
              </w:rPr>
            </w:pPr>
            <w:r w:rsidRPr="00236A48">
              <w:rPr>
                <w:rFonts w:ascii="Times New Roman" w:hAnsi="Times New Roman"/>
                <w:i/>
                <w:iCs/>
                <w:sz w:val="22"/>
                <w:szCs w:val="22"/>
                <w:cs/>
              </w:rPr>
              <w:t>(</w:t>
            </w:r>
            <w:r w:rsidRPr="00236A48">
              <w:rPr>
                <w:rFonts w:ascii="Times New Roman" w:hAnsi="Times New Roman"/>
                <w:i/>
                <w:iCs/>
                <w:sz w:val="22"/>
                <w:szCs w:val="22"/>
              </w:rPr>
              <w:t>in thousand Baht)</w:t>
            </w:r>
          </w:p>
        </w:tc>
      </w:tr>
      <w:tr w:rsidR="004D7FFA" w:rsidRPr="00F578D1" w14:paraId="61782A06" w14:textId="77777777" w:rsidTr="008377A6">
        <w:trPr>
          <w:trHeight w:val="20"/>
          <w:tblHeader/>
        </w:trPr>
        <w:tc>
          <w:tcPr>
            <w:tcW w:w="5220" w:type="dxa"/>
            <w:shd w:val="clear" w:color="auto" w:fill="auto"/>
            <w:vAlign w:val="bottom"/>
          </w:tcPr>
          <w:p w14:paraId="2F9A7E65" w14:textId="77777777" w:rsidR="004D7FFA" w:rsidRPr="00F26F61" w:rsidRDefault="004D7FFA" w:rsidP="00891F81">
            <w:pPr>
              <w:pStyle w:val="Heading1"/>
              <w:numPr>
                <w:ilvl w:val="0"/>
                <w:numId w:val="0"/>
              </w:numPr>
              <w:tabs>
                <w:tab w:val="left" w:pos="158"/>
              </w:tabs>
              <w:spacing w:line="240" w:lineRule="auto"/>
              <w:ind w:left="159" w:right="-111" w:hanging="180"/>
              <w:rPr>
                <w:rFonts w:ascii="Times New Roman" w:hAnsi="Times New Roman"/>
                <w:i/>
                <w:iCs/>
                <w:sz w:val="22"/>
                <w:szCs w:val="22"/>
                <w:u w:val="none"/>
              </w:rPr>
            </w:pPr>
            <w:r w:rsidRPr="00236A48">
              <w:rPr>
                <w:rFonts w:ascii="Times New Roman" w:hAnsi="Times New Roman"/>
                <w:i/>
                <w:iCs/>
                <w:sz w:val="22"/>
                <w:szCs w:val="22"/>
                <w:u w:val="none"/>
              </w:rPr>
              <w:t xml:space="preserve">Three-month period ended </w:t>
            </w:r>
            <w:r w:rsidRPr="00F26F61">
              <w:rPr>
                <w:rFonts w:ascii="Times New Roman" w:hAnsi="Times New Roman"/>
                <w:i/>
                <w:iCs/>
                <w:sz w:val="22"/>
                <w:u w:val="none"/>
              </w:rPr>
              <w:t>31 March 2019</w:t>
            </w:r>
          </w:p>
        </w:tc>
        <w:tc>
          <w:tcPr>
            <w:tcW w:w="236" w:type="dxa"/>
            <w:shd w:val="clear" w:color="auto" w:fill="auto"/>
            <w:vAlign w:val="bottom"/>
          </w:tcPr>
          <w:p w14:paraId="54EFB438"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vAlign w:val="bottom"/>
          </w:tcPr>
          <w:p w14:paraId="0AE1A5C8" w14:textId="77777777" w:rsidR="004D7FFA" w:rsidRPr="00236A48" w:rsidRDefault="004D7FFA" w:rsidP="00891F81">
            <w:pPr>
              <w:spacing w:line="240" w:lineRule="auto"/>
              <w:ind w:left="-86" w:right="-137"/>
              <w:jc w:val="center"/>
              <w:rPr>
                <w:rFonts w:ascii="Times New Roman" w:hAnsi="Times New Roman"/>
                <w:sz w:val="22"/>
                <w:szCs w:val="22"/>
              </w:rPr>
            </w:pPr>
          </w:p>
        </w:tc>
        <w:tc>
          <w:tcPr>
            <w:tcW w:w="240" w:type="dxa"/>
            <w:vAlign w:val="bottom"/>
          </w:tcPr>
          <w:p w14:paraId="0DA1B08B" w14:textId="77777777" w:rsidR="004D7FFA" w:rsidRPr="00236A48" w:rsidRDefault="004D7FFA" w:rsidP="00891F81">
            <w:pPr>
              <w:spacing w:line="240" w:lineRule="auto"/>
              <w:ind w:left="-86"/>
              <w:jc w:val="center"/>
              <w:rPr>
                <w:rFonts w:ascii="Times New Roman" w:hAnsi="Times New Roman"/>
                <w:color w:val="000000"/>
                <w:sz w:val="22"/>
                <w:szCs w:val="22"/>
                <w:cs/>
              </w:rPr>
            </w:pPr>
          </w:p>
        </w:tc>
        <w:tc>
          <w:tcPr>
            <w:tcW w:w="1201" w:type="dxa"/>
            <w:vAlign w:val="bottom"/>
          </w:tcPr>
          <w:p w14:paraId="0EFE7188" w14:textId="77777777" w:rsidR="004D7FFA" w:rsidRPr="00236A48" w:rsidRDefault="004D7FFA" w:rsidP="00891F81">
            <w:pPr>
              <w:spacing w:line="240" w:lineRule="auto"/>
              <w:ind w:left="-86" w:right="-110"/>
              <w:jc w:val="center"/>
              <w:rPr>
                <w:rFonts w:ascii="Times New Roman" w:hAnsi="Times New Roman"/>
                <w:color w:val="000000"/>
                <w:sz w:val="22"/>
                <w:szCs w:val="22"/>
              </w:rPr>
            </w:pPr>
          </w:p>
        </w:tc>
        <w:tc>
          <w:tcPr>
            <w:tcW w:w="236" w:type="dxa"/>
            <w:vAlign w:val="bottom"/>
          </w:tcPr>
          <w:p w14:paraId="52562840"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4E5301C8" w14:textId="77777777" w:rsidR="004D7FFA" w:rsidRPr="00236A48" w:rsidRDefault="004D7FFA" w:rsidP="00891F81">
            <w:pPr>
              <w:spacing w:line="240" w:lineRule="auto"/>
              <w:ind w:left="-86" w:right="-113"/>
              <w:jc w:val="center"/>
              <w:rPr>
                <w:rFonts w:ascii="Times New Roman" w:hAnsi="Times New Roman"/>
                <w:color w:val="000000"/>
                <w:sz w:val="22"/>
                <w:szCs w:val="22"/>
              </w:rPr>
            </w:pPr>
          </w:p>
        </w:tc>
      </w:tr>
      <w:tr w:rsidR="004D7FFA" w:rsidRPr="00F578D1" w14:paraId="145D440F" w14:textId="77777777" w:rsidTr="008377A6">
        <w:trPr>
          <w:trHeight w:val="83"/>
        </w:trPr>
        <w:tc>
          <w:tcPr>
            <w:tcW w:w="5220" w:type="dxa"/>
            <w:shd w:val="clear" w:color="auto" w:fill="auto"/>
            <w:vAlign w:val="bottom"/>
          </w:tcPr>
          <w:p w14:paraId="59F11640" w14:textId="77777777" w:rsidR="004D7FFA" w:rsidRPr="00B86678" w:rsidRDefault="004D7FFA" w:rsidP="00891F81">
            <w:pPr>
              <w:spacing w:line="240" w:lineRule="auto"/>
              <w:rPr>
                <w:rFonts w:ascii="Times New Roman" w:hAnsi="Times New Roman"/>
                <w:sz w:val="22"/>
                <w:szCs w:val="22"/>
                <w:cs/>
              </w:rPr>
            </w:pPr>
            <w:r w:rsidRPr="00B86678">
              <w:rPr>
                <w:rFonts w:ascii="Times New Roman" w:hAnsi="Times New Roman"/>
                <w:sz w:val="22"/>
                <w:szCs w:val="22"/>
              </w:rPr>
              <w:t>Cost of sales of goods</w:t>
            </w:r>
          </w:p>
        </w:tc>
        <w:tc>
          <w:tcPr>
            <w:tcW w:w="236" w:type="dxa"/>
            <w:shd w:val="clear" w:color="auto" w:fill="auto"/>
            <w:vAlign w:val="bottom"/>
          </w:tcPr>
          <w:p w14:paraId="10EF6893" w14:textId="77777777" w:rsidR="004D7FFA" w:rsidRPr="00B8667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4B8B8247" w14:textId="77777777" w:rsidR="004D7FFA" w:rsidRPr="00E31ADA" w:rsidRDefault="004D7FFA" w:rsidP="00891F81">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1,624,740</w:t>
            </w:r>
          </w:p>
        </w:tc>
        <w:tc>
          <w:tcPr>
            <w:tcW w:w="240" w:type="dxa"/>
            <w:vAlign w:val="bottom"/>
          </w:tcPr>
          <w:p w14:paraId="4211C472" w14:textId="77777777" w:rsidR="004D7FFA" w:rsidRPr="00B86678" w:rsidRDefault="004D7FFA" w:rsidP="00891F81">
            <w:pPr>
              <w:pStyle w:val="acctfourfigures"/>
              <w:tabs>
                <w:tab w:val="clear" w:pos="765"/>
                <w:tab w:val="decimal" w:pos="705"/>
              </w:tabs>
              <w:spacing w:line="240" w:lineRule="auto"/>
              <w:rPr>
                <w:szCs w:val="22"/>
              </w:rPr>
            </w:pPr>
          </w:p>
        </w:tc>
        <w:tc>
          <w:tcPr>
            <w:tcW w:w="1201" w:type="dxa"/>
            <w:vAlign w:val="bottom"/>
          </w:tcPr>
          <w:p w14:paraId="3EAA1D69" w14:textId="77777777" w:rsidR="004D7FFA" w:rsidRPr="00B8667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(80)</w:t>
            </w:r>
          </w:p>
        </w:tc>
        <w:tc>
          <w:tcPr>
            <w:tcW w:w="236" w:type="dxa"/>
            <w:vAlign w:val="bottom"/>
          </w:tcPr>
          <w:p w14:paraId="1F371060" w14:textId="77777777" w:rsidR="004D7FFA" w:rsidRPr="00B8667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1E7BF471" w14:textId="77777777" w:rsidR="004D7FFA" w:rsidRPr="00B8667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1,624,660</w:t>
            </w:r>
          </w:p>
        </w:tc>
      </w:tr>
      <w:tr w:rsidR="004D7FFA" w:rsidRPr="00F578D1" w14:paraId="2A2B6800" w14:textId="77777777" w:rsidTr="008377A6">
        <w:trPr>
          <w:trHeight w:val="20"/>
        </w:trPr>
        <w:tc>
          <w:tcPr>
            <w:tcW w:w="5220" w:type="dxa"/>
            <w:shd w:val="clear" w:color="auto" w:fill="auto"/>
            <w:vAlign w:val="bottom"/>
          </w:tcPr>
          <w:p w14:paraId="59089EFB" w14:textId="77777777" w:rsidR="004D7FFA" w:rsidRPr="00236A48" w:rsidRDefault="004D7FFA" w:rsidP="00891F81">
            <w:pPr>
              <w:spacing w:line="240" w:lineRule="auto"/>
              <w:rPr>
                <w:rFonts w:ascii="Times New Roman" w:hAnsi="Times New Roman"/>
                <w:sz w:val="22"/>
                <w:szCs w:val="22"/>
              </w:rPr>
            </w:pPr>
            <w:r>
              <w:rPr>
                <w:rFonts w:ascii="Times New Roman" w:hAnsi="Times New Roman"/>
                <w:sz w:val="22"/>
                <w:szCs w:val="22"/>
              </w:rPr>
              <w:t>Distribution cost</w:t>
            </w:r>
          </w:p>
        </w:tc>
        <w:tc>
          <w:tcPr>
            <w:tcW w:w="236" w:type="dxa"/>
            <w:shd w:val="clear" w:color="auto" w:fill="auto"/>
            <w:vAlign w:val="bottom"/>
          </w:tcPr>
          <w:p w14:paraId="3AC7F17B"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2387BD8C" w14:textId="77777777" w:rsidR="004D7FFA" w:rsidRDefault="004D7FFA" w:rsidP="00891F81">
            <w:pPr>
              <w:pStyle w:val="acctfourfigures"/>
              <w:tabs>
                <w:tab w:val="clear" w:pos="765"/>
                <w:tab w:val="decimal" w:pos="1002"/>
              </w:tabs>
              <w:spacing w:line="240" w:lineRule="auto"/>
              <w:ind w:left="-86" w:right="-108"/>
              <w:rPr>
                <w:szCs w:val="22"/>
                <w:lang w:val="en-US" w:bidi="th-TH"/>
              </w:rPr>
            </w:pPr>
            <w:r>
              <w:rPr>
                <w:szCs w:val="22"/>
                <w:lang w:val="en-US" w:bidi="th-TH"/>
              </w:rPr>
              <w:t>36,287</w:t>
            </w:r>
          </w:p>
        </w:tc>
        <w:tc>
          <w:tcPr>
            <w:tcW w:w="240" w:type="dxa"/>
            <w:vAlign w:val="bottom"/>
          </w:tcPr>
          <w:p w14:paraId="297F70BD"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vAlign w:val="bottom"/>
          </w:tcPr>
          <w:p w14:paraId="1914C413"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35</w:t>
            </w:r>
          </w:p>
        </w:tc>
        <w:tc>
          <w:tcPr>
            <w:tcW w:w="236" w:type="dxa"/>
            <w:vAlign w:val="bottom"/>
          </w:tcPr>
          <w:p w14:paraId="4CB2D655"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03D55506" w14:textId="77777777" w:rsidR="004D7FFA"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36,322</w:t>
            </w:r>
          </w:p>
        </w:tc>
      </w:tr>
      <w:tr w:rsidR="004D7FFA" w:rsidRPr="00F578D1" w14:paraId="70627CA9" w14:textId="77777777" w:rsidTr="008377A6">
        <w:trPr>
          <w:trHeight w:val="20"/>
        </w:trPr>
        <w:tc>
          <w:tcPr>
            <w:tcW w:w="5220" w:type="dxa"/>
            <w:shd w:val="clear" w:color="auto" w:fill="auto"/>
            <w:vAlign w:val="bottom"/>
          </w:tcPr>
          <w:p w14:paraId="5E4190E7" w14:textId="77777777" w:rsidR="004D7FFA" w:rsidRPr="00236A48" w:rsidRDefault="004D7FFA" w:rsidP="00891F81">
            <w:pPr>
              <w:spacing w:line="240" w:lineRule="auto"/>
              <w:rPr>
                <w:rFonts w:ascii="Times New Roman" w:hAnsi="Times New Roman"/>
                <w:sz w:val="22"/>
                <w:szCs w:val="22"/>
                <w:cs/>
              </w:rPr>
            </w:pPr>
            <w:r w:rsidRPr="00236A48">
              <w:rPr>
                <w:rFonts w:ascii="Times New Roman" w:hAnsi="Times New Roman"/>
                <w:sz w:val="22"/>
                <w:szCs w:val="22"/>
              </w:rPr>
              <w:t xml:space="preserve">Administrative expenses  </w:t>
            </w:r>
          </w:p>
        </w:tc>
        <w:tc>
          <w:tcPr>
            <w:tcW w:w="236" w:type="dxa"/>
            <w:shd w:val="clear" w:color="auto" w:fill="auto"/>
            <w:vAlign w:val="bottom"/>
          </w:tcPr>
          <w:p w14:paraId="1460E402"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6417DE64" w14:textId="77777777" w:rsidR="004D7FFA" w:rsidRPr="00236A48" w:rsidRDefault="004D7FFA" w:rsidP="00891F81">
            <w:pPr>
              <w:pStyle w:val="acctfourfigures"/>
              <w:tabs>
                <w:tab w:val="clear" w:pos="765"/>
                <w:tab w:val="decimal" w:pos="1002"/>
              </w:tabs>
              <w:spacing w:line="240" w:lineRule="auto"/>
              <w:ind w:left="-86" w:right="-108"/>
              <w:rPr>
                <w:szCs w:val="22"/>
                <w:lang w:val="en-US" w:bidi="th-TH"/>
              </w:rPr>
            </w:pPr>
            <w:r>
              <w:rPr>
                <w:szCs w:val="22"/>
                <w:lang w:val="en-US" w:bidi="th-TH"/>
              </w:rPr>
              <w:t>30,189</w:t>
            </w:r>
          </w:p>
        </w:tc>
        <w:tc>
          <w:tcPr>
            <w:tcW w:w="240" w:type="dxa"/>
            <w:vAlign w:val="bottom"/>
          </w:tcPr>
          <w:p w14:paraId="02BB8EFA"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vAlign w:val="bottom"/>
          </w:tcPr>
          <w:p w14:paraId="7068CED4"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3</w:t>
            </w:r>
          </w:p>
        </w:tc>
        <w:tc>
          <w:tcPr>
            <w:tcW w:w="236" w:type="dxa"/>
            <w:vAlign w:val="bottom"/>
          </w:tcPr>
          <w:p w14:paraId="7FD39C31"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741BFA69"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30,192</w:t>
            </w:r>
          </w:p>
        </w:tc>
      </w:tr>
      <w:tr w:rsidR="004D7FFA" w:rsidRPr="00F578D1" w14:paraId="5895D722" w14:textId="77777777" w:rsidTr="008377A6">
        <w:trPr>
          <w:trHeight w:val="20"/>
        </w:trPr>
        <w:tc>
          <w:tcPr>
            <w:tcW w:w="5220" w:type="dxa"/>
            <w:shd w:val="clear" w:color="auto" w:fill="auto"/>
            <w:vAlign w:val="bottom"/>
          </w:tcPr>
          <w:p w14:paraId="0D555C9A" w14:textId="77777777" w:rsidR="004D7FFA" w:rsidRPr="00236A48" w:rsidRDefault="004D7FFA" w:rsidP="00891F81">
            <w:pPr>
              <w:spacing w:line="240" w:lineRule="auto"/>
              <w:rPr>
                <w:rFonts w:ascii="Times New Roman" w:hAnsi="Times New Roman"/>
                <w:sz w:val="22"/>
                <w:szCs w:val="22"/>
                <w:cs/>
              </w:rPr>
            </w:pPr>
            <w:r w:rsidRPr="00236A48">
              <w:rPr>
                <w:rFonts w:ascii="Times New Roman" w:hAnsi="Times New Roman"/>
                <w:sz w:val="22"/>
                <w:szCs w:val="22"/>
              </w:rPr>
              <w:t>Finance costs</w:t>
            </w:r>
          </w:p>
        </w:tc>
        <w:tc>
          <w:tcPr>
            <w:tcW w:w="236" w:type="dxa"/>
            <w:shd w:val="clear" w:color="auto" w:fill="auto"/>
            <w:vAlign w:val="bottom"/>
          </w:tcPr>
          <w:p w14:paraId="1ECE4781"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6A99E53F" w14:textId="77777777" w:rsidR="004D7FFA" w:rsidRPr="00236A48" w:rsidRDefault="004D7FFA" w:rsidP="00891F81">
            <w:pPr>
              <w:pStyle w:val="acctfourfigures"/>
              <w:tabs>
                <w:tab w:val="clear" w:pos="765"/>
                <w:tab w:val="decimal" w:pos="1002"/>
              </w:tabs>
              <w:spacing w:line="240" w:lineRule="auto"/>
              <w:ind w:left="-86" w:right="-108"/>
              <w:rPr>
                <w:szCs w:val="22"/>
                <w:lang w:val="en-US" w:bidi="th-TH"/>
              </w:rPr>
            </w:pPr>
            <w:r>
              <w:rPr>
                <w:szCs w:val="22"/>
                <w:lang w:val="en-US" w:bidi="th-TH"/>
              </w:rPr>
              <w:t>2,786</w:t>
            </w:r>
          </w:p>
        </w:tc>
        <w:tc>
          <w:tcPr>
            <w:tcW w:w="240" w:type="dxa"/>
            <w:vAlign w:val="bottom"/>
          </w:tcPr>
          <w:p w14:paraId="2CFC835F" w14:textId="77777777" w:rsidR="004D7FFA" w:rsidRPr="00236A48" w:rsidRDefault="004D7FFA" w:rsidP="00891F81">
            <w:pPr>
              <w:pStyle w:val="acctfourfigures"/>
              <w:tabs>
                <w:tab w:val="clear" w:pos="765"/>
                <w:tab w:val="decimal" w:pos="705"/>
              </w:tabs>
              <w:spacing w:line="240" w:lineRule="auto"/>
              <w:rPr>
                <w:szCs w:val="22"/>
              </w:rPr>
            </w:pPr>
          </w:p>
        </w:tc>
        <w:tc>
          <w:tcPr>
            <w:tcW w:w="1201" w:type="dxa"/>
            <w:vAlign w:val="bottom"/>
          </w:tcPr>
          <w:p w14:paraId="6E48930C"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83</w:t>
            </w:r>
          </w:p>
        </w:tc>
        <w:tc>
          <w:tcPr>
            <w:tcW w:w="236" w:type="dxa"/>
            <w:vAlign w:val="bottom"/>
          </w:tcPr>
          <w:p w14:paraId="713E34C2"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7A7AEAFD"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2,869</w:t>
            </w:r>
          </w:p>
        </w:tc>
      </w:tr>
      <w:tr w:rsidR="004D7FFA" w:rsidRPr="00F578D1" w14:paraId="62161031" w14:textId="77777777" w:rsidTr="008377A6">
        <w:trPr>
          <w:trHeight w:val="20"/>
        </w:trPr>
        <w:tc>
          <w:tcPr>
            <w:tcW w:w="5220" w:type="dxa"/>
            <w:shd w:val="clear" w:color="auto" w:fill="auto"/>
            <w:vAlign w:val="bottom"/>
          </w:tcPr>
          <w:p w14:paraId="076B0A7F" w14:textId="77777777" w:rsidR="004D7FFA" w:rsidRPr="00236A48" w:rsidRDefault="004D7FFA" w:rsidP="00891F81">
            <w:pPr>
              <w:spacing w:line="240" w:lineRule="auto"/>
              <w:rPr>
                <w:rFonts w:ascii="Times New Roman" w:hAnsi="Times New Roman"/>
                <w:sz w:val="22"/>
                <w:szCs w:val="22"/>
                <w:cs/>
              </w:rPr>
            </w:pPr>
            <w:r w:rsidRPr="00236A48">
              <w:rPr>
                <w:rFonts w:ascii="Times New Roman" w:hAnsi="Times New Roman"/>
                <w:sz w:val="22"/>
                <w:szCs w:val="22"/>
              </w:rPr>
              <w:t xml:space="preserve">Tax expense </w:t>
            </w:r>
          </w:p>
        </w:tc>
        <w:tc>
          <w:tcPr>
            <w:tcW w:w="236" w:type="dxa"/>
            <w:shd w:val="clear" w:color="auto" w:fill="auto"/>
            <w:vAlign w:val="bottom"/>
          </w:tcPr>
          <w:p w14:paraId="307E6721" w14:textId="77777777" w:rsidR="004D7FFA" w:rsidRPr="00236A48" w:rsidRDefault="004D7FFA" w:rsidP="00891F81">
            <w:pPr>
              <w:spacing w:line="240" w:lineRule="auto"/>
              <w:jc w:val="right"/>
              <w:rPr>
                <w:rFonts w:ascii="Times New Roman" w:hAnsi="Times New Roman"/>
                <w:sz w:val="22"/>
                <w:szCs w:val="22"/>
              </w:rPr>
            </w:pPr>
          </w:p>
        </w:tc>
        <w:tc>
          <w:tcPr>
            <w:tcW w:w="1294" w:type="dxa"/>
            <w:tcBorders>
              <w:bottom w:val="single" w:sz="4" w:space="0" w:color="auto"/>
            </w:tcBorders>
            <w:shd w:val="clear" w:color="auto" w:fill="auto"/>
            <w:vAlign w:val="bottom"/>
          </w:tcPr>
          <w:p w14:paraId="7C473147" w14:textId="77777777" w:rsidR="004D7FFA" w:rsidRPr="00236A48" w:rsidRDefault="004D7FFA" w:rsidP="00891F81">
            <w:pPr>
              <w:pStyle w:val="acctfourfigures"/>
              <w:tabs>
                <w:tab w:val="clear" w:pos="765"/>
                <w:tab w:val="decimal" w:pos="1002"/>
              </w:tabs>
              <w:spacing w:line="240" w:lineRule="auto"/>
              <w:ind w:left="-86" w:right="-108"/>
              <w:rPr>
                <w:szCs w:val="22"/>
                <w:lang w:val="en-US" w:bidi="th-TH"/>
              </w:rPr>
            </w:pPr>
            <w:r>
              <w:rPr>
                <w:szCs w:val="22"/>
                <w:lang w:val="en-US" w:bidi="th-TH"/>
              </w:rPr>
              <w:t>12,958</w:t>
            </w:r>
          </w:p>
        </w:tc>
        <w:tc>
          <w:tcPr>
            <w:tcW w:w="240" w:type="dxa"/>
            <w:vAlign w:val="bottom"/>
          </w:tcPr>
          <w:p w14:paraId="523A7E42" w14:textId="77777777" w:rsidR="004D7FFA" w:rsidRPr="00236A48" w:rsidRDefault="004D7FFA" w:rsidP="00891F81">
            <w:pPr>
              <w:pStyle w:val="acctfourfigures"/>
              <w:tabs>
                <w:tab w:val="clear" w:pos="765"/>
                <w:tab w:val="decimal" w:pos="705"/>
              </w:tabs>
              <w:spacing w:line="240" w:lineRule="auto"/>
              <w:rPr>
                <w:szCs w:val="22"/>
              </w:rPr>
            </w:pPr>
          </w:p>
        </w:tc>
        <w:tc>
          <w:tcPr>
            <w:tcW w:w="1201" w:type="dxa"/>
            <w:tcBorders>
              <w:bottom w:val="single" w:sz="4" w:space="0" w:color="auto"/>
            </w:tcBorders>
            <w:vAlign w:val="bottom"/>
          </w:tcPr>
          <w:p w14:paraId="290A816B"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(3)</w:t>
            </w:r>
          </w:p>
        </w:tc>
        <w:tc>
          <w:tcPr>
            <w:tcW w:w="236" w:type="dxa"/>
            <w:vAlign w:val="bottom"/>
          </w:tcPr>
          <w:p w14:paraId="1313BEBD" w14:textId="77777777" w:rsidR="004D7FFA" w:rsidRPr="00236A48" w:rsidRDefault="004D7FFA" w:rsidP="00891F81">
            <w:pPr>
              <w:spacing w:line="240" w:lineRule="auto"/>
              <w:jc w:val="right"/>
              <w:rPr>
                <w:rFonts w:ascii="Times New Roman" w:hAnsi="Times New Roman"/>
                <w:sz w:val="22"/>
                <w:szCs w:val="22"/>
              </w:rPr>
            </w:pPr>
          </w:p>
        </w:tc>
        <w:tc>
          <w:tcPr>
            <w:tcW w:w="1113" w:type="dxa"/>
            <w:tcBorders>
              <w:bottom w:val="single" w:sz="4" w:space="0" w:color="auto"/>
            </w:tcBorders>
            <w:shd w:val="clear" w:color="auto" w:fill="auto"/>
            <w:vAlign w:val="bottom"/>
          </w:tcPr>
          <w:p w14:paraId="77891C78" w14:textId="77777777" w:rsidR="004D7FFA" w:rsidRPr="00236A48"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12,950</w:t>
            </w:r>
          </w:p>
        </w:tc>
      </w:tr>
      <w:tr w:rsidR="004D7FFA" w:rsidRPr="00F578D1" w14:paraId="4D71934C" w14:textId="77777777" w:rsidTr="008377A6">
        <w:trPr>
          <w:trHeight w:val="20"/>
        </w:trPr>
        <w:tc>
          <w:tcPr>
            <w:tcW w:w="5220" w:type="dxa"/>
            <w:shd w:val="clear" w:color="auto" w:fill="auto"/>
            <w:vAlign w:val="bottom"/>
          </w:tcPr>
          <w:p w14:paraId="03781786" w14:textId="77777777" w:rsidR="004D7FFA" w:rsidRPr="00236A48" w:rsidRDefault="004D7FFA" w:rsidP="00891F81">
            <w:pPr>
              <w:spacing w:line="240" w:lineRule="auto"/>
              <w:rPr>
                <w:rFonts w:ascii="Times New Roman" w:hAnsi="Times New Roman"/>
                <w:b/>
                <w:bCs/>
                <w:sz w:val="22"/>
                <w:szCs w:val="22"/>
              </w:rPr>
            </w:pPr>
            <w:r w:rsidRPr="00236A48">
              <w:rPr>
                <w:rFonts w:ascii="Times New Roman" w:hAnsi="Times New Roman"/>
                <w:b/>
                <w:bCs/>
                <w:sz w:val="22"/>
                <w:szCs w:val="22"/>
              </w:rPr>
              <w:t>Profit for the period</w:t>
            </w:r>
          </w:p>
        </w:tc>
        <w:tc>
          <w:tcPr>
            <w:tcW w:w="236" w:type="dxa"/>
            <w:shd w:val="clear" w:color="auto" w:fill="auto"/>
            <w:vAlign w:val="bottom"/>
          </w:tcPr>
          <w:p w14:paraId="312B1C7D" w14:textId="77777777" w:rsidR="004D7FFA" w:rsidRPr="00236A48" w:rsidRDefault="004D7FFA" w:rsidP="00891F81">
            <w:pPr>
              <w:spacing w:line="240" w:lineRule="auto"/>
              <w:jc w:val="right"/>
              <w:rPr>
                <w:rFonts w:ascii="Times New Roman" w:hAnsi="Times New Roman"/>
                <w:sz w:val="22"/>
                <w:szCs w:val="22"/>
              </w:rPr>
            </w:pPr>
          </w:p>
        </w:tc>
        <w:tc>
          <w:tcPr>
            <w:tcW w:w="1294" w:type="dxa"/>
            <w:tcBorders>
              <w:top w:val="single" w:sz="4" w:space="0" w:color="auto"/>
              <w:bottom w:val="double" w:sz="4" w:space="0" w:color="auto"/>
            </w:tcBorders>
            <w:shd w:val="clear" w:color="auto" w:fill="auto"/>
            <w:vAlign w:val="bottom"/>
          </w:tcPr>
          <w:p w14:paraId="5DF0B2B6" w14:textId="77777777" w:rsidR="004D7FFA" w:rsidRPr="00E31ADA" w:rsidRDefault="004D7FFA" w:rsidP="00891F81">
            <w:pPr>
              <w:pStyle w:val="acctfourfigures"/>
              <w:tabs>
                <w:tab w:val="clear" w:pos="765"/>
                <w:tab w:val="decimal" w:pos="1002"/>
              </w:tabs>
              <w:spacing w:line="240" w:lineRule="auto"/>
              <w:ind w:left="-86" w:right="-108"/>
              <w:rPr>
                <w:b/>
                <w:bCs/>
                <w:szCs w:val="22"/>
                <w:lang w:val="en-US" w:bidi="th-TH"/>
              </w:rPr>
            </w:pPr>
            <w:r w:rsidRPr="00E31ADA">
              <w:rPr>
                <w:b/>
                <w:bCs/>
                <w:szCs w:val="22"/>
                <w:lang w:val="en-US" w:bidi="th-TH"/>
              </w:rPr>
              <w:t>51,809</w:t>
            </w:r>
          </w:p>
        </w:tc>
        <w:tc>
          <w:tcPr>
            <w:tcW w:w="240" w:type="dxa"/>
            <w:vAlign w:val="bottom"/>
          </w:tcPr>
          <w:p w14:paraId="7604DF02" w14:textId="77777777" w:rsidR="004D7FFA" w:rsidRPr="00E31ADA" w:rsidRDefault="004D7FFA" w:rsidP="00891F81">
            <w:pPr>
              <w:pStyle w:val="acctfourfigures"/>
              <w:tabs>
                <w:tab w:val="clear" w:pos="765"/>
                <w:tab w:val="decimal" w:pos="704"/>
              </w:tabs>
              <w:spacing w:line="240" w:lineRule="auto"/>
              <w:rPr>
                <w:b/>
                <w:bCs/>
                <w:szCs w:val="22"/>
              </w:rPr>
            </w:pPr>
          </w:p>
        </w:tc>
        <w:tc>
          <w:tcPr>
            <w:tcW w:w="1201" w:type="dxa"/>
            <w:tcBorders>
              <w:top w:val="single" w:sz="4" w:space="0" w:color="auto"/>
              <w:bottom w:val="double" w:sz="4" w:space="0" w:color="auto"/>
            </w:tcBorders>
            <w:vAlign w:val="bottom"/>
          </w:tcPr>
          <w:p w14:paraId="33EC4956" w14:textId="77777777" w:rsidR="004D7FFA" w:rsidRPr="00E31ADA" w:rsidRDefault="004D7FFA" w:rsidP="00891F81">
            <w:pPr>
              <w:pStyle w:val="acctfourfigures"/>
              <w:tabs>
                <w:tab w:val="clear" w:pos="765"/>
                <w:tab w:val="decimal" w:pos="918"/>
              </w:tabs>
              <w:spacing w:line="240" w:lineRule="auto"/>
              <w:ind w:left="-86" w:right="-108"/>
              <w:rPr>
                <w:b/>
                <w:bCs/>
                <w:szCs w:val="22"/>
                <w:lang w:val="en-US" w:bidi="th-TH"/>
              </w:rPr>
            </w:pPr>
            <w:r>
              <w:rPr>
                <w:b/>
                <w:bCs/>
                <w:szCs w:val="22"/>
                <w:lang w:val="en-US" w:bidi="th-TH"/>
              </w:rPr>
              <w:t>33</w:t>
            </w:r>
          </w:p>
        </w:tc>
        <w:tc>
          <w:tcPr>
            <w:tcW w:w="236" w:type="dxa"/>
            <w:vAlign w:val="bottom"/>
          </w:tcPr>
          <w:p w14:paraId="0AC63A98" w14:textId="77777777" w:rsidR="004D7FFA" w:rsidRPr="00E31ADA" w:rsidRDefault="004D7FFA" w:rsidP="00891F81">
            <w:pPr>
              <w:spacing w:line="240" w:lineRule="auto"/>
              <w:jc w:val="right"/>
              <w:rPr>
                <w:rFonts w:ascii="Times New Roman" w:hAnsi="Times New Roman"/>
                <w:b/>
                <w:bCs/>
                <w:sz w:val="22"/>
                <w:szCs w:val="22"/>
              </w:rPr>
            </w:pPr>
          </w:p>
        </w:tc>
        <w:tc>
          <w:tcPr>
            <w:tcW w:w="1113" w:type="dxa"/>
            <w:tcBorders>
              <w:top w:val="single" w:sz="4" w:space="0" w:color="auto"/>
              <w:bottom w:val="double" w:sz="4" w:space="0" w:color="auto"/>
            </w:tcBorders>
            <w:shd w:val="clear" w:color="auto" w:fill="auto"/>
            <w:vAlign w:val="bottom"/>
          </w:tcPr>
          <w:p w14:paraId="71C27E3B" w14:textId="77777777" w:rsidR="004D7FFA" w:rsidRPr="00E31ADA" w:rsidRDefault="004D7FFA" w:rsidP="00891F81">
            <w:pPr>
              <w:pStyle w:val="acctfourfigures"/>
              <w:tabs>
                <w:tab w:val="clear" w:pos="765"/>
                <w:tab w:val="decimal" w:pos="918"/>
              </w:tabs>
              <w:spacing w:line="240" w:lineRule="auto"/>
              <w:ind w:left="-86" w:right="-108"/>
              <w:rPr>
                <w:b/>
                <w:bCs/>
                <w:szCs w:val="22"/>
                <w:lang w:val="en-US" w:bidi="th-TH"/>
              </w:rPr>
            </w:pPr>
            <w:r>
              <w:rPr>
                <w:b/>
                <w:bCs/>
                <w:szCs w:val="22"/>
                <w:lang w:val="en-US" w:bidi="th-TH"/>
              </w:rPr>
              <w:t>51,776</w:t>
            </w:r>
          </w:p>
        </w:tc>
      </w:tr>
      <w:tr w:rsidR="004D7FFA" w:rsidRPr="00F578D1" w14:paraId="33273CC3" w14:textId="77777777" w:rsidTr="008377A6">
        <w:trPr>
          <w:trHeight w:val="20"/>
        </w:trPr>
        <w:tc>
          <w:tcPr>
            <w:tcW w:w="5220" w:type="dxa"/>
            <w:shd w:val="clear" w:color="auto" w:fill="auto"/>
            <w:vAlign w:val="bottom"/>
          </w:tcPr>
          <w:p w14:paraId="192C99D0" w14:textId="77777777" w:rsidR="004D7FFA" w:rsidRPr="00236A48" w:rsidRDefault="004D7FFA" w:rsidP="00891F81">
            <w:pPr>
              <w:spacing w:line="240" w:lineRule="auto"/>
              <w:rPr>
                <w:rFonts w:ascii="Times New Roman" w:hAnsi="Times New Roman"/>
                <w:b/>
                <w:bCs/>
                <w:sz w:val="22"/>
                <w:szCs w:val="22"/>
              </w:rPr>
            </w:pPr>
          </w:p>
        </w:tc>
        <w:tc>
          <w:tcPr>
            <w:tcW w:w="236" w:type="dxa"/>
            <w:shd w:val="clear" w:color="auto" w:fill="auto"/>
            <w:vAlign w:val="bottom"/>
          </w:tcPr>
          <w:p w14:paraId="5F1573D0" w14:textId="77777777" w:rsidR="004D7FFA" w:rsidRPr="00236A48" w:rsidRDefault="004D7FFA" w:rsidP="00891F81">
            <w:pPr>
              <w:spacing w:line="240" w:lineRule="auto"/>
              <w:jc w:val="right"/>
              <w:rPr>
                <w:rFonts w:ascii="Times New Roman" w:hAnsi="Times New Roman"/>
                <w:sz w:val="22"/>
                <w:szCs w:val="22"/>
              </w:rPr>
            </w:pPr>
          </w:p>
        </w:tc>
        <w:tc>
          <w:tcPr>
            <w:tcW w:w="1294" w:type="dxa"/>
            <w:tcBorders>
              <w:top w:val="double" w:sz="4" w:space="0" w:color="auto"/>
            </w:tcBorders>
            <w:shd w:val="clear" w:color="auto" w:fill="auto"/>
            <w:vAlign w:val="bottom"/>
          </w:tcPr>
          <w:p w14:paraId="5508D5B1" w14:textId="77777777" w:rsidR="004D7FFA" w:rsidRPr="00236A48" w:rsidRDefault="004D7FFA" w:rsidP="00891F81">
            <w:pPr>
              <w:pStyle w:val="acctfourfigures"/>
              <w:tabs>
                <w:tab w:val="clear" w:pos="765"/>
                <w:tab w:val="decimal" w:pos="774"/>
              </w:tabs>
              <w:spacing w:line="240" w:lineRule="auto"/>
              <w:ind w:right="-108"/>
              <w:rPr>
                <w:b/>
                <w:bCs/>
                <w:szCs w:val="22"/>
                <w:lang w:val="en-US" w:bidi="th-TH"/>
              </w:rPr>
            </w:pPr>
          </w:p>
        </w:tc>
        <w:tc>
          <w:tcPr>
            <w:tcW w:w="240" w:type="dxa"/>
            <w:vAlign w:val="bottom"/>
          </w:tcPr>
          <w:p w14:paraId="4EFACD0E"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06995F31" w14:textId="77777777" w:rsidR="004D7FFA" w:rsidRPr="00236A48" w:rsidRDefault="004D7FFA" w:rsidP="00891F81">
            <w:pPr>
              <w:pStyle w:val="acctfourfigures"/>
              <w:tabs>
                <w:tab w:val="decimal" w:pos="702"/>
              </w:tabs>
              <w:spacing w:line="240" w:lineRule="auto"/>
              <w:jc w:val="right"/>
              <w:rPr>
                <w:b/>
                <w:bCs/>
                <w:szCs w:val="22"/>
                <w:lang w:val="en-US" w:bidi="th-TH"/>
              </w:rPr>
            </w:pPr>
          </w:p>
        </w:tc>
        <w:tc>
          <w:tcPr>
            <w:tcW w:w="236" w:type="dxa"/>
            <w:vAlign w:val="bottom"/>
          </w:tcPr>
          <w:p w14:paraId="44E58AC1" w14:textId="77777777" w:rsidR="004D7FFA" w:rsidRPr="00236A48" w:rsidRDefault="004D7FFA" w:rsidP="00891F81">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3508F18B" w14:textId="77777777" w:rsidR="004D7FFA" w:rsidRPr="00236A48" w:rsidRDefault="004D7FFA" w:rsidP="00891F81">
            <w:pPr>
              <w:pStyle w:val="acctfourfigures"/>
              <w:tabs>
                <w:tab w:val="decimal" w:pos="684"/>
              </w:tabs>
              <w:spacing w:line="240" w:lineRule="auto"/>
              <w:jc w:val="right"/>
              <w:rPr>
                <w:b/>
                <w:bCs/>
                <w:szCs w:val="22"/>
                <w:lang w:val="en-US" w:bidi="th-TH"/>
              </w:rPr>
            </w:pPr>
          </w:p>
        </w:tc>
      </w:tr>
      <w:tr w:rsidR="004D7FFA" w:rsidRPr="00F578D1" w14:paraId="0074F9F4" w14:textId="77777777" w:rsidTr="008377A6">
        <w:trPr>
          <w:trHeight w:val="20"/>
        </w:trPr>
        <w:tc>
          <w:tcPr>
            <w:tcW w:w="5220" w:type="dxa"/>
            <w:shd w:val="clear" w:color="auto" w:fill="auto"/>
            <w:vAlign w:val="bottom"/>
          </w:tcPr>
          <w:p w14:paraId="0352C176" w14:textId="77777777" w:rsidR="004D7FFA" w:rsidRPr="00236A48" w:rsidRDefault="004D7FFA" w:rsidP="00891F81">
            <w:pPr>
              <w:spacing w:line="240" w:lineRule="auto"/>
              <w:ind w:left="158" w:right="-111" w:hanging="158"/>
              <w:rPr>
                <w:rFonts w:ascii="Times New Roman" w:hAnsi="Times New Roman"/>
                <w:sz w:val="22"/>
                <w:szCs w:val="22"/>
              </w:rPr>
            </w:pPr>
            <w:r w:rsidRPr="00236A48">
              <w:rPr>
                <w:rFonts w:ascii="Times New Roman" w:hAnsi="Times New Roman"/>
                <w:sz w:val="22"/>
                <w:szCs w:val="22"/>
              </w:rPr>
              <w:t xml:space="preserve">Basic earnings per share </w:t>
            </w:r>
            <w:r w:rsidRPr="00236A48">
              <w:rPr>
                <w:rFonts w:ascii="Times New Roman" w:hAnsi="Times New Roman"/>
                <w:i/>
                <w:iCs/>
                <w:sz w:val="22"/>
                <w:szCs w:val="22"/>
              </w:rPr>
              <w:t>(in Baht)</w:t>
            </w:r>
          </w:p>
        </w:tc>
        <w:tc>
          <w:tcPr>
            <w:tcW w:w="236" w:type="dxa"/>
            <w:shd w:val="clear" w:color="auto" w:fill="auto"/>
            <w:vAlign w:val="bottom"/>
          </w:tcPr>
          <w:p w14:paraId="18D47D53" w14:textId="77777777" w:rsidR="004D7FFA" w:rsidRPr="00236A48" w:rsidRDefault="004D7FFA" w:rsidP="00891F81">
            <w:pPr>
              <w:spacing w:line="240" w:lineRule="auto"/>
              <w:jc w:val="right"/>
              <w:rPr>
                <w:rFonts w:ascii="Times New Roman" w:hAnsi="Times New Roman"/>
                <w:sz w:val="22"/>
                <w:szCs w:val="22"/>
              </w:rPr>
            </w:pPr>
          </w:p>
        </w:tc>
        <w:tc>
          <w:tcPr>
            <w:tcW w:w="1294" w:type="dxa"/>
            <w:tcBorders>
              <w:bottom w:val="double" w:sz="4" w:space="0" w:color="auto"/>
            </w:tcBorders>
            <w:shd w:val="clear" w:color="auto" w:fill="auto"/>
            <w:vAlign w:val="bottom"/>
          </w:tcPr>
          <w:p w14:paraId="2AD88823" w14:textId="77777777" w:rsidR="004D7FFA" w:rsidRPr="00236A48" w:rsidRDefault="004D7FFA" w:rsidP="00891F81">
            <w:pPr>
              <w:pStyle w:val="acctfourfigures"/>
              <w:tabs>
                <w:tab w:val="clear" w:pos="765"/>
                <w:tab w:val="decimal" w:pos="732"/>
              </w:tabs>
              <w:spacing w:line="240" w:lineRule="auto"/>
              <w:ind w:left="-86" w:right="-108"/>
              <w:rPr>
                <w:b/>
                <w:bCs/>
                <w:szCs w:val="22"/>
                <w:lang w:val="en-US" w:bidi="th-TH"/>
              </w:rPr>
            </w:pPr>
            <w:r>
              <w:rPr>
                <w:b/>
                <w:bCs/>
                <w:szCs w:val="22"/>
                <w:lang w:val="en-US" w:bidi="th-TH"/>
              </w:rPr>
              <w:t>1.08</w:t>
            </w:r>
          </w:p>
        </w:tc>
        <w:tc>
          <w:tcPr>
            <w:tcW w:w="240" w:type="dxa"/>
            <w:vAlign w:val="bottom"/>
          </w:tcPr>
          <w:p w14:paraId="4FEB6CEC"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tcBorders>
              <w:bottom w:val="double" w:sz="4" w:space="0" w:color="auto"/>
            </w:tcBorders>
            <w:vAlign w:val="bottom"/>
          </w:tcPr>
          <w:p w14:paraId="15BE7B25" w14:textId="77777777" w:rsidR="004D7FFA" w:rsidRPr="00E31ADA" w:rsidRDefault="004D7FFA" w:rsidP="00891F81">
            <w:pPr>
              <w:pStyle w:val="acctfourfigures"/>
              <w:tabs>
                <w:tab w:val="clear" w:pos="765"/>
                <w:tab w:val="decimal" w:pos="732"/>
              </w:tabs>
              <w:spacing w:line="240" w:lineRule="auto"/>
              <w:ind w:left="-86" w:right="-108"/>
              <w:rPr>
                <w:b/>
                <w:bCs/>
                <w:szCs w:val="22"/>
                <w:lang w:val="en-US" w:bidi="th-TH"/>
              </w:rPr>
            </w:pPr>
            <w:r w:rsidRPr="00E31ADA">
              <w:rPr>
                <w:b/>
                <w:bCs/>
                <w:szCs w:val="22"/>
                <w:lang w:val="en-US" w:bidi="th-TH"/>
              </w:rPr>
              <w:t>-</w:t>
            </w:r>
          </w:p>
        </w:tc>
        <w:tc>
          <w:tcPr>
            <w:tcW w:w="236" w:type="dxa"/>
            <w:vAlign w:val="bottom"/>
          </w:tcPr>
          <w:p w14:paraId="4786F303" w14:textId="77777777" w:rsidR="004D7FFA" w:rsidRPr="00236A48" w:rsidRDefault="004D7FFA" w:rsidP="00891F81">
            <w:pPr>
              <w:spacing w:line="240" w:lineRule="auto"/>
              <w:jc w:val="right"/>
              <w:rPr>
                <w:rFonts w:ascii="Times New Roman" w:hAnsi="Times New Roman"/>
                <w:sz w:val="22"/>
                <w:szCs w:val="22"/>
              </w:rPr>
            </w:pPr>
          </w:p>
        </w:tc>
        <w:tc>
          <w:tcPr>
            <w:tcW w:w="1113" w:type="dxa"/>
            <w:tcBorders>
              <w:bottom w:val="double" w:sz="4" w:space="0" w:color="auto"/>
            </w:tcBorders>
            <w:shd w:val="clear" w:color="auto" w:fill="auto"/>
            <w:vAlign w:val="bottom"/>
          </w:tcPr>
          <w:p w14:paraId="1F259940" w14:textId="77777777" w:rsidR="004D7FFA" w:rsidRPr="00236A48" w:rsidRDefault="004D7FFA" w:rsidP="00891F81">
            <w:pPr>
              <w:pStyle w:val="acctfourfigures"/>
              <w:tabs>
                <w:tab w:val="clear" w:pos="765"/>
                <w:tab w:val="decimal" w:pos="648"/>
              </w:tabs>
              <w:spacing w:line="240" w:lineRule="auto"/>
              <w:ind w:left="-86" w:right="-108"/>
              <w:rPr>
                <w:b/>
                <w:bCs/>
                <w:szCs w:val="22"/>
                <w:lang w:val="en-US" w:bidi="th-TH"/>
              </w:rPr>
            </w:pPr>
            <w:r>
              <w:rPr>
                <w:b/>
                <w:bCs/>
                <w:szCs w:val="22"/>
                <w:lang w:val="en-US" w:bidi="th-TH"/>
              </w:rPr>
              <w:t>1.08</w:t>
            </w:r>
          </w:p>
        </w:tc>
      </w:tr>
      <w:tr w:rsidR="004D7FFA" w:rsidRPr="00F578D1" w14:paraId="56FD5F19" w14:textId="77777777" w:rsidTr="008377A6">
        <w:trPr>
          <w:trHeight w:val="20"/>
        </w:trPr>
        <w:tc>
          <w:tcPr>
            <w:tcW w:w="5220" w:type="dxa"/>
            <w:shd w:val="clear" w:color="auto" w:fill="auto"/>
            <w:vAlign w:val="bottom"/>
          </w:tcPr>
          <w:p w14:paraId="22A5C6FB" w14:textId="77777777" w:rsidR="004D7FFA" w:rsidRPr="00F578D1" w:rsidRDefault="004D7FFA" w:rsidP="00891F81">
            <w:pPr>
              <w:spacing w:line="240" w:lineRule="auto"/>
              <w:rPr>
                <w:rFonts w:ascii="Times New Roman" w:hAnsi="Times New Roman"/>
                <w:b/>
                <w:bCs/>
                <w:sz w:val="22"/>
                <w:szCs w:val="22"/>
                <w:highlight w:val="cyan"/>
              </w:rPr>
            </w:pPr>
          </w:p>
        </w:tc>
        <w:tc>
          <w:tcPr>
            <w:tcW w:w="236" w:type="dxa"/>
            <w:shd w:val="clear" w:color="auto" w:fill="auto"/>
            <w:vAlign w:val="bottom"/>
          </w:tcPr>
          <w:p w14:paraId="4CCF4DA5" w14:textId="77777777" w:rsidR="004D7FFA" w:rsidRPr="00F578D1" w:rsidRDefault="004D7FFA" w:rsidP="00891F81">
            <w:pPr>
              <w:spacing w:line="240" w:lineRule="auto"/>
              <w:jc w:val="right"/>
              <w:rPr>
                <w:rFonts w:ascii="Times New Roman" w:hAnsi="Times New Roman"/>
                <w:sz w:val="22"/>
                <w:szCs w:val="22"/>
                <w:highlight w:val="cyan"/>
              </w:rPr>
            </w:pPr>
          </w:p>
        </w:tc>
        <w:tc>
          <w:tcPr>
            <w:tcW w:w="1294" w:type="dxa"/>
            <w:tcBorders>
              <w:top w:val="double" w:sz="4" w:space="0" w:color="auto"/>
            </w:tcBorders>
            <w:shd w:val="clear" w:color="auto" w:fill="auto"/>
            <w:vAlign w:val="bottom"/>
          </w:tcPr>
          <w:p w14:paraId="47E29CB4" w14:textId="77777777" w:rsidR="004D7FFA" w:rsidRPr="00F578D1" w:rsidRDefault="004D7FFA" w:rsidP="00891F81">
            <w:pPr>
              <w:pStyle w:val="acctfourfigures"/>
              <w:tabs>
                <w:tab w:val="clear" w:pos="765"/>
                <w:tab w:val="decimal" w:pos="774"/>
              </w:tabs>
              <w:spacing w:line="240" w:lineRule="auto"/>
              <w:ind w:right="-108"/>
              <w:rPr>
                <w:b/>
                <w:bCs/>
                <w:szCs w:val="22"/>
                <w:highlight w:val="cyan"/>
                <w:lang w:val="en-US" w:bidi="th-TH"/>
              </w:rPr>
            </w:pPr>
          </w:p>
        </w:tc>
        <w:tc>
          <w:tcPr>
            <w:tcW w:w="240" w:type="dxa"/>
            <w:vAlign w:val="bottom"/>
          </w:tcPr>
          <w:p w14:paraId="5BA27ACF" w14:textId="77777777" w:rsidR="004D7FFA" w:rsidRPr="00F578D1" w:rsidRDefault="004D7FFA" w:rsidP="00891F81">
            <w:pPr>
              <w:pStyle w:val="acctfourfigures"/>
              <w:tabs>
                <w:tab w:val="clear" w:pos="765"/>
                <w:tab w:val="decimal" w:pos="704"/>
              </w:tabs>
              <w:spacing w:line="240" w:lineRule="auto"/>
              <w:rPr>
                <w:szCs w:val="22"/>
                <w:highlight w:val="cyan"/>
              </w:rPr>
            </w:pPr>
          </w:p>
        </w:tc>
        <w:tc>
          <w:tcPr>
            <w:tcW w:w="1201" w:type="dxa"/>
            <w:tcBorders>
              <w:top w:val="double" w:sz="4" w:space="0" w:color="auto"/>
            </w:tcBorders>
            <w:vAlign w:val="bottom"/>
          </w:tcPr>
          <w:p w14:paraId="034E33BD" w14:textId="77777777" w:rsidR="004D7FFA" w:rsidRPr="00F578D1" w:rsidRDefault="004D7FFA" w:rsidP="00891F81">
            <w:pPr>
              <w:pStyle w:val="acctfourfigures"/>
              <w:tabs>
                <w:tab w:val="decimal" w:pos="702"/>
              </w:tabs>
              <w:spacing w:line="240" w:lineRule="auto"/>
              <w:jc w:val="right"/>
              <w:rPr>
                <w:b/>
                <w:bCs/>
                <w:szCs w:val="22"/>
                <w:highlight w:val="cyan"/>
                <w:lang w:val="en-US" w:bidi="th-TH"/>
              </w:rPr>
            </w:pPr>
          </w:p>
        </w:tc>
        <w:tc>
          <w:tcPr>
            <w:tcW w:w="236" w:type="dxa"/>
            <w:vAlign w:val="bottom"/>
          </w:tcPr>
          <w:p w14:paraId="6A2399A6" w14:textId="77777777" w:rsidR="004D7FFA" w:rsidRPr="00F578D1" w:rsidRDefault="004D7FFA" w:rsidP="00891F81">
            <w:pPr>
              <w:spacing w:line="240" w:lineRule="auto"/>
              <w:jc w:val="right"/>
              <w:rPr>
                <w:rFonts w:ascii="Times New Roman" w:hAnsi="Times New Roman"/>
                <w:sz w:val="22"/>
                <w:szCs w:val="22"/>
                <w:highlight w:val="cyan"/>
              </w:rPr>
            </w:pPr>
          </w:p>
        </w:tc>
        <w:tc>
          <w:tcPr>
            <w:tcW w:w="1113" w:type="dxa"/>
            <w:tcBorders>
              <w:top w:val="double" w:sz="4" w:space="0" w:color="auto"/>
            </w:tcBorders>
            <w:shd w:val="clear" w:color="auto" w:fill="auto"/>
            <w:vAlign w:val="bottom"/>
          </w:tcPr>
          <w:p w14:paraId="72CA53CA" w14:textId="77777777" w:rsidR="004D7FFA" w:rsidRPr="00F578D1" w:rsidRDefault="004D7FFA" w:rsidP="00891F81">
            <w:pPr>
              <w:pStyle w:val="acctfourfigures"/>
              <w:tabs>
                <w:tab w:val="decimal" w:pos="684"/>
              </w:tabs>
              <w:spacing w:line="240" w:lineRule="auto"/>
              <w:jc w:val="right"/>
              <w:rPr>
                <w:b/>
                <w:bCs/>
                <w:szCs w:val="22"/>
                <w:highlight w:val="cyan"/>
                <w:lang w:val="en-US" w:bidi="th-TH"/>
              </w:rPr>
            </w:pPr>
          </w:p>
        </w:tc>
      </w:tr>
    </w:tbl>
    <w:p w14:paraId="51361F84" w14:textId="77777777" w:rsidR="004D7FFA" w:rsidRPr="00EA065A" w:rsidRDefault="004D7FFA"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highlight w:val="cyan"/>
        </w:rPr>
      </w:pPr>
    </w:p>
    <w:tbl>
      <w:tblPr>
        <w:tblW w:w="9540" w:type="dxa"/>
        <w:tblInd w:w="450" w:type="dxa"/>
        <w:tblLayout w:type="fixed"/>
        <w:tblLook w:val="04A0" w:firstRow="1" w:lastRow="0" w:firstColumn="1" w:lastColumn="0" w:noHBand="0" w:noVBand="1"/>
      </w:tblPr>
      <w:tblGrid>
        <w:gridCol w:w="5220"/>
        <w:gridCol w:w="236"/>
        <w:gridCol w:w="1294"/>
        <w:gridCol w:w="240"/>
        <w:gridCol w:w="1201"/>
        <w:gridCol w:w="236"/>
        <w:gridCol w:w="1113"/>
      </w:tblGrid>
      <w:tr w:rsidR="004D7FFA" w:rsidRPr="00F578D1" w14:paraId="03188A25" w14:textId="77777777" w:rsidTr="008377A6">
        <w:trPr>
          <w:trHeight w:val="20"/>
        </w:trPr>
        <w:tc>
          <w:tcPr>
            <w:tcW w:w="5220" w:type="dxa"/>
            <w:shd w:val="clear" w:color="auto" w:fill="auto"/>
            <w:vAlign w:val="bottom"/>
          </w:tcPr>
          <w:p w14:paraId="2463F833" w14:textId="77777777" w:rsidR="004D7FFA" w:rsidRPr="00236A48" w:rsidRDefault="004D7FFA" w:rsidP="00891F81">
            <w:pPr>
              <w:pStyle w:val="NoSpacing"/>
              <w:tabs>
                <w:tab w:val="clear" w:pos="2580"/>
              </w:tabs>
              <w:ind w:left="158" w:right="-111" w:hanging="158"/>
              <w:rPr>
                <w:rFonts w:ascii="Times New Roman" w:hAnsi="Times New Roman" w:cs="Times New Roman"/>
                <w:i/>
                <w:iCs/>
                <w:sz w:val="22"/>
              </w:rPr>
            </w:pPr>
            <w:r w:rsidRPr="00236A48">
              <w:rPr>
                <w:rFonts w:ascii="Times New Roman" w:hAnsi="Times New Roman" w:cs="Times New Roman"/>
                <w:b/>
                <w:bCs/>
                <w:i/>
                <w:iCs/>
                <w:sz w:val="22"/>
              </w:rPr>
              <w:t>Statements of cash flows</w:t>
            </w:r>
          </w:p>
        </w:tc>
        <w:tc>
          <w:tcPr>
            <w:tcW w:w="236" w:type="dxa"/>
            <w:shd w:val="clear" w:color="auto" w:fill="auto"/>
            <w:vAlign w:val="bottom"/>
          </w:tcPr>
          <w:p w14:paraId="2A358FED"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shd w:val="clear" w:color="auto" w:fill="auto"/>
            <w:vAlign w:val="bottom"/>
          </w:tcPr>
          <w:p w14:paraId="63DF30F1" w14:textId="77777777" w:rsidR="004D7FFA" w:rsidRPr="00236A48" w:rsidRDefault="004D7FFA" w:rsidP="00891F81">
            <w:pPr>
              <w:spacing w:line="240" w:lineRule="auto"/>
              <w:ind w:left="-86" w:right="-137"/>
              <w:jc w:val="center"/>
              <w:rPr>
                <w:rFonts w:ascii="Times New Roman" w:hAnsi="Times New Roman"/>
                <w:color w:val="000000"/>
                <w:sz w:val="22"/>
                <w:szCs w:val="22"/>
                <w:cs/>
              </w:rPr>
            </w:pPr>
            <w:r w:rsidRPr="00236A48">
              <w:rPr>
                <w:rFonts w:ascii="Times New Roman" w:hAnsi="Times New Roman"/>
                <w:sz w:val="22"/>
                <w:szCs w:val="22"/>
              </w:rPr>
              <w:t>As previous reported</w:t>
            </w:r>
          </w:p>
        </w:tc>
        <w:tc>
          <w:tcPr>
            <w:tcW w:w="240" w:type="dxa"/>
            <w:vAlign w:val="bottom"/>
          </w:tcPr>
          <w:p w14:paraId="04657016" w14:textId="77777777" w:rsidR="004D7FFA" w:rsidRPr="00236A48" w:rsidRDefault="004D7FFA" w:rsidP="00891F81">
            <w:pPr>
              <w:spacing w:line="240" w:lineRule="auto"/>
              <w:ind w:left="-86"/>
              <w:jc w:val="center"/>
              <w:rPr>
                <w:rFonts w:ascii="Times New Roman" w:hAnsi="Times New Roman"/>
                <w:color w:val="000000"/>
                <w:sz w:val="22"/>
                <w:szCs w:val="22"/>
                <w:cs/>
              </w:rPr>
            </w:pPr>
          </w:p>
        </w:tc>
        <w:tc>
          <w:tcPr>
            <w:tcW w:w="1201" w:type="dxa"/>
            <w:vAlign w:val="bottom"/>
          </w:tcPr>
          <w:p w14:paraId="4289AA00" w14:textId="77777777" w:rsidR="004D7FFA" w:rsidRPr="00236A48" w:rsidRDefault="004D7FFA" w:rsidP="00891F81">
            <w:pPr>
              <w:spacing w:line="240" w:lineRule="auto"/>
              <w:ind w:left="-86" w:right="-110"/>
              <w:jc w:val="center"/>
              <w:rPr>
                <w:rFonts w:ascii="Times New Roman" w:hAnsi="Times New Roman"/>
                <w:color w:val="000000"/>
                <w:sz w:val="22"/>
                <w:szCs w:val="22"/>
              </w:rPr>
            </w:pPr>
            <w:r w:rsidRPr="00236A48">
              <w:rPr>
                <w:rFonts w:ascii="Times New Roman" w:hAnsi="Times New Roman"/>
                <w:color w:val="000000"/>
                <w:sz w:val="22"/>
                <w:szCs w:val="22"/>
              </w:rPr>
              <w:t>Adjustments</w:t>
            </w:r>
          </w:p>
        </w:tc>
        <w:tc>
          <w:tcPr>
            <w:tcW w:w="236" w:type="dxa"/>
            <w:vAlign w:val="bottom"/>
          </w:tcPr>
          <w:p w14:paraId="364B89B5" w14:textId="77777777" w:rsidR="004D7FFA" w:rsidRPr="00236A48"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0AEEB814" w14:textId="77777777" w:rsidR="004D7FFA" w:rsidRPr="00236A48" w:rsidRDefault="004D7FFA" w:rsidP="00891F81">
            <w:pPr>
              <w:spacing w:line="240" w:lineRule="auto"/>
              <w:ind w:left="-86" w:right="-113"/>
              <w:jc w:val="center"/>
              <w:rPr>
                <w:rFonts w:ascii="Times New Roman" w:hAnsi="Times New Roman"/>
                <w:color w:val="000000"/>
                <w:sz w:val="22"/>
                <w:szCs w:val="22"/>
              </w:rPr>
            </w:pPr>
            <w:r w:rsidRPr="00236A48">
              <w:rPr>
                <w:rFonts w:ascii="Times New Roman" w:hAnsi="Times New Roman"/>
                <w:color w:val="000000"/>
                <w:sz w:val="22"/>
                <w:szCs w:val="22"/>
              </w:rPr>
              <w:t>As restated</w:t>
            </w:r>
          </w:p>
        </w:tc>
      </w:tr>
      <w:tr w:rsidR="004D7FFA" w:rsidRPr="00F578D1" w14:paraId="5C5BC329" w14:textId="77777777" w:rsidTr="008377A6">
        <w:trPr>
          <w:trHeight w:val="20"/>
        </w:trPr>
        <w:tc>
          <w:tcPr>
            <w:tcW w:w="5220" w:type="dxa"/>
            <w:shd w:val="clear" w:color="auto" w:fill="auto"/>
            <w:vAlign w:val="bottom"/>
          </w:tcPr>
          <w:p w14:paraId="5F786DBA" w14:textId="77777777" w:rsidR="004D7FFA" w:rsidRPr="00236A48" w:rsidRDefault="004D7FFA" w:rsidP="00891F81">
            <w:pPr>
              <w:spacing w:line="240" w:lineRule="auto"/>
              <w:ind w:left="158" w:hanging="158"/>
              <w:rPr>
                <w:rFonts w:ascii="Times New Roman" w:hAnsi="Times New Roman"/>
                <w:i/>
                <w:iCs/>
                <w:color w:val="0000FF"/>
                <w:sz w:val="22"/>
                <w:szCs w:val="22"/>
              </w:rPr>
            </w:pPr>
          </w:p>
        </w:tc>
        <w:tc>
          <w:tcPr>
            <w:tcW w:w="236" w:type="dxa"/>
            <w:shd w:val="clear" w:color="auto" w:fill="auto"/>
            <w:vAlign w:val="bottom"/>
          </w:tcPr>
          <w:p w14:paraId="2A1672EF" w14:textId="77777777" w:rsidR="004D7FFA" w:rsidRPr="00236A48" w:rsidRDefault="004D7FFA" w:rsidP="00891F81">
            <w:pPr>
              <w:spacing w:line="240" w:lineRule="auto"/>
              <w:jc w:val="right"/>
              <w:rPr>
                <w:rFonts w:ascii="Times New Roman" w:hAnsi="Times New Roman"/>
                <w:sz w:val="22"/>
                <w:szCs w:val="22"/>
              </w:rPr>
            </w:pPr>
          </w:p>
        </w:tc>
        <w:tc>
          <w:tcPr>
            <w:tcW w:w="4084" w:type="dxa"/>
            <w:gridSpan w:val="5"/>
            <w:shd w:val="clear" w:color="auto" w:fill="auto"/>
            <w:vAlign w:val="bottom"/>
          </w:tcPr>
          <w:p w14:paraId="3A43F6B1" w14:textId="77777777" w:rsidR="004D7FFA" w:rsidRPr="00236A48" w:rsidRDefault="004D7FFA" w:rsidP="00891F81">
            <w:pPr>
              <w:pStyle w:val="acctfourfigures"/>
              <w:tabs>
                <w:tab w:val="decimal" w:pos="684"/>
              </w:tabs>
              <w:spacing w:line="240" w:lineRule="auto"/>
              <w:jc w:val="center"/>
              <w:rPr>
                <w:b/>
                <w:bCs/>
                <w:szCs w:val="22"/>
                <w:lang w:val="en-US" w:bidi="th-TH"/>
              </w:rPr>
            </w:pPr>
            <w:r w:rsidRPr="00236A48">
              <w:rPr>
                <w:i/>
                <w:iCs/>
                <w:szCs w:val="22"/>
                <w:cs/>
              </w:rPr>
              <w:t>(</w:t>
            </w:r>
            <w:r w:rsidRPr="00236A48">
              <w:rPr>
                <w:i/>
                <w:iCs/>
                <w:szCs w:val="22"/>
              </w:rPr>
              <w:t>in million Baht)</w:t>
            </w:r>
          </w:p>
        </w:tc>
      </w:tr>
      <w:tr w:rsidR="004D7FFA" w:rsidRPr="00F578D1" w14:paraId="37840BEB" w14:textId="77777777" w:rsidTr="008377A6">
        <w:trPr>
          <w:trHeight w:val="20"/>
        </w:trPr>
        <w:tc>
          <w:tcPr>
            <w:tcW w:w="5220" w:type="dxa"/>
            <w:shd w:val="clear" w:color="auto" w:fill="auto"/>
            <w:vAlign w:val="bottom"/>
          </w:tcPr>
          <w:p w14:paraId="475AD416" w14:textId="080B8247" w:rsidR="004D7FFA" w:rsidRPr="00236A48" w:rsidRDefault="004D7FFA" w:rsidP="00891F81">
            <w:pPr>
              <w:pStyle w:val="Heading1"/>
              <w:numPr>
                <w:ilvl w:val="0"/>
                <w:numId w:val="0"/>
              </w:numPr>
              <w:tabs>
                <w:tab w:val="left" w:pos="158"/>
              </w:tabs>
              <w:spacing w:line="240" w:lineRule="auto"/>
              <w:ind w:left="159" w:right="-111" w:hanging="180"/>
              <w:rPr>
                <w:color w:val="000000"/>
              </w:rPr>
            </w:pPr>
            <w:r w:rsidRPr="00236A48">
              <w:rPr>
                <w:rFonts w:ascii="Times New Roman" w:hAnsi="Times New Roman"/>
                <w:i/>
                <w:iCs/>
                <w:sz w:val="22"/>
                <w:szCs w:val="22"/>
                <w:u w:val="none"/>
              </w:rPr>
              <w:t>For the three-month period ended 3</w:t>
            </w:r>
            <w:r w:rsidR="004C3DD0">
              <w:rPr>
                <w:rFonts w:ascii="Times New Roman" w:hAnsi="Times New Roman" w:cs="Angsana New"/>
                <w:i/>
                <w:iCs/>
                <w:sz w:val="22"/>
                <w:szCs w:val="28"/>
                <w:u w:val="none"/>
              </w:rPr>
              <w:t>1</w:t>
            </w:r>
            <w:r w:rsidRPr="00236A48">
              <w:rPr>
                <w:rFonts w:ascii="Times New Roman" w:hAnsi="Times New Roman"/>
                <w:i/>
                <w:iCs/>
                <w:sz w:val="22"/>
                <w:szCs w:val="22"/>
                <w:u w:val="none"/>
              </w:rPr>
              <w:t xml:space="preserve"> March 2019</w:t>
            </w:r>
          </w:p>
        </w:tc>
        <w:tc>
          <w:tcPr>
            <w:tcW w:w="236" w:type="dxa"/>
            <w:shd w:val="clear" w:color="auto" w:fill="auto"/>
            <w:vAlign w:val="bottom"/>
          </w:tcPr>
          <w:p w14:paraId="028721D1"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15290FE4" w14:textId="77777777" w:rsidR="004D7FFA" w:rsidRPr="00236A48" w:rsidRDefault="004D7FFA" w:rsidP="00891F81">
            <w:pPr>
              <w:pStyle w:val="acctfourfigures"/>
              <w:tabs>
                <w:tab w:val="clear" w:pos="765"/>
                <w:tab w:val="decimal" w:pos="774"/>
              </w:tabs>
              <w:spacing w:line="240" w:lineRule="auto"/>
              <w:ind w:right="-108"/>
              <w:rPr>
                <w:b/>
                <w:bCs/>
                <w:szCs w:val="22"/>
                <w:lang w:val="en-US" w:bidi="th-TH"/>
              </w:rPr>
            </w:pPr>
          </w:p>
        </w:tc>
        <w:tc>
          <w:tcPr>
            <w:tcW w:w="240" w:type="dxa"/>
            <w:shd w:val="clear" w:color="auto" w:fill="auto"/>
            <w:vAlign w:val="bottom"/>
          </w:tcPr>
          <w:p w14:paraId="635363D0"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shd w:val="clear" w:color="auto" w:fill="auto"/>
            <w:vAlign w:val="bottom"/>
          </w:tcPr>
          <w:p w14:paraId="11290612" w14:textId="77777777" w:rsidR="004D7FFA" w:rsidRPr="00236A48" w:rsidRDefault="004D7FFA" w:rsidP="00891F81">
            <w:pPr>
              <w:pStyle w:val="acctfourfigures"/>
              <w:tabs>
                <w:tab w:val="decimal" w:pos="702"/>
              </w:tabs>
              <w:spacing w:line="240" w:lineRule="auto"/>
              <w:jc w:val="right"/>
              <w:rPr>
                <w:b/>
                <w:bCs/>
                <w:szCs w:val="22"/>
                <w:lang w:val="en-US" w:bidi="th-TH"/>
              </w:rPr>
            </w:pPr>
          </w:p>
        </w:tc>
        <w:tc>
          <w:tcPr>
            <w:tcW w:w="236" w:type="dxa"/>
            <w:vAlign w:val="bottom"/>
          </w:tcPr>
          <w:p w14:paraId="6DDA9C68"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76AF20A3" w14:textId="77777777" w:rsidR="004D7FFA" w:rsidRPr="00236A48" w:rsidRDefault="004D7FFA" w:rsidP="00891F81">
            <w:pPr>
              <w:pStyle w:val="acctfourfigures"/>
              <w:tabs>
                <w:tab w:val="decimal" w:pos="684"/>
              </w:tabs>
              <w:spacing w:line="240" w:lineRule="auto"/>
              <w:jc w:val="right"/>
              <w:rPr>
                <w:b/>
                <w:bCs/>
                <w:szCs w:val="22"/>
                <w:lang w:val="en-US" w:bidi="th-TH"/>
              </w:rPr>
            </w:pPr>
          </w:p>
        </w:tc>
      </w:tr>
      <w:tr w:rsidR="004D7FFA" w:rsidRPr="00F578D1" w14:paraId="34B09F93" w14:textId="77777777" w:rsidTr="008377A6">
        <w:trPr>
          <w:trHeight w:val="20"/>
        </w:trPr>
        <w:tc>
          <w:tcPr>
            <w:tcW w:w="5220" w:type="dxa"/>
            <w:shd w:val="clear" w:color="auto" w:fill="auto"/>
            <w:vAlign w:val="bottom"/>
          </w:tcPr>
          <w:p w14:paraId="5FCA1634" w14:textId="77777777" w:rsidR="004D7FFA" w:rsidRPr="00236A48" w:rsidRDefault="004D7FFA" w:rsidP="00891F81">
            <w:pPr>
              <w:spacing w:line="240" w:lineRule="auto"/>
              <w:rPr>
                <w:rFonts w:ascii="Times New Roman" w:hAnsi="Times New Roman"/>
                <w:sz w:val="22"/>
                <w:szCs w:val="22"/>
              </w:rPr>
            </w:pPr>
            <w:r w:rsidRPr="00236A48">
              <w:rPr>
                <w:rFonts w:ascii="Times New Roman" w:hAnsi="Times New Roman"/>
                <w:sz w:val="22"/>
                <w:szCs w:val="22"/>
              </w:rPr>
              <w:t xml:space="preserve">Cash flows </w:t>
            </w:r>
            <w:r>
              <w:rPr>
                <w:rFonts w:ascii="Times New Roman" w:hAnsi="Times New Roman"/>
                <w:sz w:val="22"/>
                <w:szCs w:val="22"/>
              </w:rPr>
              <w:t>used in</w:t>
            </w:r>
            <w:r w:rsidRPr="00236A48">
              <w:rPr>
                <w:rFonts w:ascii="Times New Roman" w:hAnsi="Times New Roman"/>
                <w:sz w:val="22"/>
                <w:szCs w:val="22"/>
              </w:rPr>
              <w:t xml:space="preserve"> operating activities</w:t>
            </w:r>
          </w:p>
        </w:tc>
        <w:tc>
          <w:tcPr>
            <w:tcW w:w="236" w:type="dxa"/>
            <w:shd w:val="clear" w:color="auto" w:fill="auto"/>
            <w:vAlign w:val="bottom"/>
          </w:tcPr>
          <w:p w14:paraId="66C2AEF1"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55BE3C86" w14:textId="77777777" w:rsidR="004D7FFA" w:rsidRPr="00E879AF" w:rsidRDefault="004D7FFA" w:rsidP="00891F81">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(23,280)</w:t>
            </w:r>
          </w:p>
        </w:tc>
        <w:tc>
          <w:tcPr>
            <w:tcW w:w="240" w:type="dxa"/>
            <w:shd w:val="clear" w:color="auto" w:fill="auto"/>
            <w:vAlign w:val="bottom"/>
          </w:tcPr>
          <w:p w14:paraId="7E24CCDF"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shd w:val="clear" w:color="auto" w:fill="auto"/>
            <w:vAlign w:val="bottom"/>
          </w:tcPr>
          <w:p w14:paraId="64D4924D" w14:textId="77777777" w:rsidR="004D7FFA" w:rsidRPr="00E879AF" w:rsidRDefault="004A72BF" w:rsidP="004A72BF">
            <w:pPr>
              <w:pStyle w:val="acctfourfigures"/>
              <w:tabs>
                <w:tab w:val="clear" w:pos="765"/>
                <w:tab w:val="decimal" w:pos="918"/>
              </w:tabs>
              <w:spacing w:line="240" w:lineRule="auto"/>
              <w:ind w:left="-86" w:right="-108"/>
              <w:rPr>
                <w:szCs w:val="22"/>
                <w:lang w:val="en-US" w:bidi="th-TH"/>
              </w:rPr>
            </w:pPr>
            <w:r>
              <w:rPr>
                <w:szCs w:val="22"/>
                <w:lang w:val="en-US" w:bidi="th-TH"/>
              </w:rPr>
              <w:t>1,563</w:t>
            </w:r>
          </w:p>
        </w:tc>
        <w:tc>
          <w:tcPr>
            <w:tcW w:w="236" w:type="dxa"/>
            <w:vAlign w:val="bottom"/>
          </w:tcPr>
          <w:p w14:paraId="49FD8796"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1E4769C0" w14:textId="77777777" w:rsidR="004D7FFA" w:rsidRPr="00E879AF"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(2</w:t>
            </w:r>
            <w:r w:rsidR="004A72BF">
              <w:rPr>
                <w:szCs w:val="22"/>
                <w:lang w:val="en-US" w:bidi="th-TH"/>
              </w:rPr>
              <w:t>1</w:t>
            </w:r>
            <w:r>
              <w:rPr>
                <w:szCs w:val="22"/>
                <w:lang w:val="en-US" w:bidi="th-TH"/>
              </w:rPr>
              <w:t>,</w:t>
            </w:r>
            <w:r w:rsidR="004A72BF">
              <w:rPr>
                <w:szCs w:val="22"/>
                <w:lang w:val="en-US" w:bidi="th-TH"/>
              </w:rPr>
              <w:t>717</w:t>
            </w:r>
            <w:r>
              <w:rPr>
                <w:szCs w:val="22"/>
                <w:lang w:val="en-US" w:bidi="th-TH"/>
              </w:rPr>
              <w:t>)</w:t>
            </w:r>
          </w:p>
        </w:tc>
      </w:tr>
      <w:tr w:rsidR="004D7FFA" w:rsidRPr="00F578D1" w14:paraId="0BFE0C10" w14:textId="77777777" w:rsidTr="008377A6">
        <w:trPr>
          <w:trHeight w:val="20"/>
        </w:trPr>
        <w:tc>
          <w:tcPr>
            <w:tcW w:w="5220" w:type="dxa"/>
            <w:shd w:val="clear" w:color="auto" w:fill="auto"/>
            <w:vAlign w:val="bottom"/>
          </w:tcPr>
          <w:p w14:paraId="76E6A669" w14:textId="77777777" w:rsidR="004D7FFA" w:rsidRPr="00236A48" w:rsidRDefault="004D7FFA" w:rsidP="00891F81">
            <w:pPr>
              <w:spacing w:line="240" w:lineRule="auto"/>
              <w:rPr>
                <w:rFonts w:ascii="Times New Roman" w:hAnsi="Times New Roman"/>
                <w:sz w:val="22"/>
                <w:szCs w:val="22"/>
                <w:cs/>
              </w:rPr>
            </w:pPr>
            <w:r w:rsidRPr="00236A48">
              <w:rPr>
                <w:rFonts w:ascii="Times New Roman" w:hAnsi="Times New Roman"/>
                <w:sz w:val="22"/>
                <w:szCs w:val="22"/>
              </w:rPr>
              <w:t xml:space="preserve">Cash flows </w:t>
            </w:r>
            <w:r>
              <w:rPr>
                <w:rFonts w:ascii="Times New Roman" w:hAnsi="Times New Roman"/>
                <w:sz w:val="22"/>
                <w:szCs w:val="22"/>
              </w:rPr>
              <w:t>used in</w:t>
            </w:r>
            <w:r w:rsidRPr="00236A48">
              <w:rPr>
                <w:rFonts w:ascii="Times New Roman" w:hAnsi="Times New Roman"/>
                <w:sz w:val="22"/>
                <w:szCs w:val="22"/>
              </w:rPr>
              <w:t xml:space="preserve"> investing activities</w:t>
            </w:r>
          </w:p>
        </w:tc>
        <w:tc>
          <w:tcPr>
            <w:tcW w:w="236" w:type="dxa"/>
            <w:shd w:val="clear" w:color="auto" w:fill="auto"/>
            <w:vAlign w:val="bottom"/>
          </w:tcPr>
          <w:p w14:paraId="098B0C73"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6694675" w14:textId="77777777" w:rsidR="004D7FFA" w:rsidRPr="00E879AF" w:rsidRDefault="004D7FFA" w:rsidP="00891F81">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(9,265)</w:t>
            </w:r>
          </w:p>
        </w:tc>
        <w:tc>
          <w:tcPr>
            <w:tcW w:w="240" w:type="dxa"/>
            <w:shd w:val="clear" w:color="auto" w:fill="auto"/>
            <w:vAlign w:val="bottom"/>
          </w:tcPr>
          <w:p w14:paraId="7FC0D68F"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shd w:val="clear" w:color="auto" w:fill="auto"/>
            <w:vAlign w:val="bottom"/>
          </w:tcPr>
          <w:p w14:paraId="23F426E9" w14:textId="77777777" w:rsidR="004D7FFA" w:rsidRPr="00E879AF" w:rsidRDefault="004D7FFA" w:rsidP="00891F81">
            <w:pPr>
              <w:pStyle w:val="acctfourfigures"/>
              <w:tabs>
                <w:tab w:val="clear" w:pos="765"/>
                <w:tab w:val="decimal" w:pos="732"/>
              </w:tabs>
              <w:spacing w:line="240" w:lineRule="auto"/>
              <w:ind w:left="-86" w:right="-108"/>
              <w:rPr>
                <w:szCs w:val="22"/>
                <w:lang w:val="en-US" w:bidi="th-TH"/>
              </w:rPr>
            </w:pPr>
            <w:r>
              <w:rPr>
                <w:szCs w:val="22"/>
                <w:lang w:val="en-US" w:bidi="th-TH"/>
              </w:rPr>
              <w:t>-</w:t>
            </w:r>
          </w:p>
        </w:tc>
        <w:tc>
          <w:tcPr>
            <w:tcW w:w="236" w:type="dxa"/>
            <w:vAlign w:val="bottom"/>
          </w:tcPr>
          <w:p w14:paraId="68856EF7"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61FEEE04" w14:textId="77777777" w:rsidR="004D7FFA" w:rsidRPr="00E879AF"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(9,265)</w:t>
            </w:r>
          </w:p>
        </w:tc>
      </w:tr>
      <w:tr w:rsidR="004D7FFA" w:rsidRPr="00F578D1" w14:paraId="6A921A90" w14:textId="77777777" w:rsidTr="008377A6">
        <w:trPr>
          <w:trHeight w:val="20"/>
        </w:trPr>
        <w:tc>
          <w:tcPr>
            <w:tcW w:w="5220" w:type="dxa"/>
            <w:shd w:val="clear" w:color="auto" w:fill="auto"/>
            <w:vAlign w:val="bottom"/>
          </w:tcPr>
          <w:p w14:paraId="2C2177EA" w14:textId="77777777" w:rsidR="004D7FFA" w:rsidRPr="00236A48" w:rsidRDefault="004D7FFA" w:rsidP="00891F81">
            <w:pPr>
              <w:spacing w:line="240" w:lineRule="auto"/>
              <w:rPr>
                <w:rFonts w:ascii="Times New Roman" w:hAnsi="Times New Roman"/>
                <w:sz w:val="22"/>
                <w:szCs w:val="22"/>
                <w:cs/>
              </w:rPr>
            </w:pPr>
            <w:r w:rsidRPr="00236A48">
              <w:rPr>
                <w:rFonts w:ascii="Times New Roman" w:hAnsi="Times New Roman"/>
                <w:sz w:val="22"/>
                <w:szCs w:val="22"/>
              </w:rPr>
              <w:t>Cash flows from financing activities</w:t>
            </w:r>
          </w:p>
        </w:tc>
        <w:tc>
          <w:tcPr>
            <w:tcW w:w="236" w:type="dxa"/>
            <w:shd w:val="clear" w:color="auto" w:fill="auto"/>
            <w:vAlign w:val="bottom"/>
          </w:tcPr>
          <w:p w14:paraId="1B020508" w14:textId="77777777" w:rsidR="004D7FFA" w:rsidRPr="00236A48"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787C026" w14:textId="48EC2954" w:rsidR="004D7FFA" w:rsidRPr="00E879AF" w:rsidRDefault="004D7FFA" w:rsidP="00891F81">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101,0</w:t>
            </w:r>
            <w:r w:rsidR="00515D32">
              <w:rPr>
                <w:rFonts w:cstheme="minorBidi"/>
                <w:szCs w:val="22"/>
                <w:lang w:val="en-US" w:bidi="th-TH"/>
              </w:rPr>
              <w:t>9</w:t>
            </w:r>
            <w:r>
              <w:rPr>
                <w:rFonts w:cstheme="minorBidi"/>
                <w:szCs w:val="22"/>
                <w:lang w:val="en-US" w:bidi="th-TH"/>
              </w:rPr>
              <w:t>1</w:t>
            </w:r>
          </w:p>
        </w:tc>
        <w:tc>
          <w:tcPr>
            <w:tcW w:w="240" w:type="dxa"/>
            <w:shd w:val="clear" w:color="auto" w:fill="auto"/>
            <w:vAlign w:val="bottom"/>
          </w:tcPr>
          <w:p w14:paraId="6DE34D24" w14:textId="77777777" w:rsidR="004D7FFA" w:rsidRPr="00236A48" w:rsidRDefault="004D7FFA" w:rsidP="00891F81">
            <w:pPr>
              <w:pStyle w:val="acctfourfigures"/>
              <w:tabs>
                <w:tab w:val="clear" w:pos="765"/>
                <w:tab w:val="decimal" w:pos="704"/>
              </w:tabs>
              <w:spacing w:line="240" w:lineRule="auto"/>
              <w:rPr>
                <w:szCs w:val="22"/>
              </w:rPr>
            </w:pPr>
          </w:p>
        </w:tc>
        <w:tc>
          <w:tcPr>
            <w:tcW w:w="1201" w:type="dxa"/>
            <w:shd w:val="clear" w:color="auto" w:fill="auto"/>
            <w:vAlign w:val="bottom"/>
          </w:tcPr>
          <w:p w14:paraId="44134807" w14:textId="278BFA60" w:rsidR="004D7FFA" w:rsidRPr="00E879AF" w:rsidRDefault="004D7FFA" w:rsidP="00891F81">
            <w:pPr>
              <w:pStyle w:val="acctfourfigures"/>
              <w:tabs>
                <w:tab w:val="clear" w:pos="765"/>
                <w:tab w:val="decimal" w:pos="918"/>
              </w:tabs>
              <w:spacing w:line="240" w:lineRule="auto"/>
              <w:ind w:left="-86" w:right="-108"/>
              <w:rPr>
                <w:szCs w:val="22"/>
                <w:lang w:val="en-US" w:bidi="th-TH"/>
              </w:rPr>
            </w:pPr>
            <w:r>
              <w:rPr>
                <w:szCs w:val="22"/>
                <w:lang w:val="en-US" w:bidi="th-TH"/>
              </w:rPr>
              <w:t>(</w:t>
            </w:r>
            <w:r w:rsidR="00515D32">
              <w:rPr>
                <w:szCs w:val="22"/>
                <w:lang w:val="en-US" w:bidi="th-TH"/>
              </w:rPr>
              <w:t>1,563</w:t>
            </w:r>
            <w:r>
              <w:rPr>
                <w:szCs w:val="22"/>
                <w:lang w:val="en-US" w:bidi="th-TH"/>
              </w:rPr>
              <w:t>)</w:t>
            </w:r>
          </w:p>
        </w:tc>
        <w:tc>
          <w:tcPr>
            <w:tcW w:w="236" w:type="dxa"/>
            <w:vAlign w:val="bottom"/>
          </w:tcPr>
          <w:p w14:paraId="32BF0864" w14:textId="77777777" w:rsidR="004D7FFA" w:rsidRPr="00236A48" w:rsidRDefault="004D7FFA" w:rsidP="00891F81">
            <w:pPr>
              <w:spacing w:line="240" w:lineRule="auto"/>
              <w:jc w:val="right"/>
              <w:rPr>
                <w:rFonts w:ascii="Times New Roman" w:hAnsi="Times New Roman"/>
                <w:sz w:val="22"/>
                <w:szCs w:val="22"/>
              </w:rPr>
            </w:pPr>
          </w:p>
        </w:tc>
        <w:tc>
          <w:tcPr>
            <w:tcW w:w="1113" w:type="dxa"/>
            <w:shd w:val="clear" w:color="auto" w:fill="auto"/>
            <w:vAlign w:val="bottom"/>
          </w:tcPr>
          <w:p w14:paraId="65B1A19E" w14:textId="77777777" w:rsidR="004D7FFA" w:rsidRPr="00E879AF" w:rsidRDefault="004A72BF" w:rsidP="00891F81">
            <w:pPr>
              <w:pStyle w:val="acctfourfigures"/>
              <w:tabs>
                <w:tab w:val="clear" w:pos="765"/>
                <w:tab w:val="decimal" w:pos="918"/>
              </w:tabs>
              <w:spacing w:line="240" w:lineRule="auto"/>
              <w:ind w:left="-86" w:right="-108"/>
              <w:rPr>
                <w:szCs w:val="22"/>
                <w:lang w:val="en-US" w:bidi="th-TH"/>
              </w:rPr>
            </w:pPr>
            <w:r>
              <w:rPr>
                <w:szCs w:val="22"/>
                <w:lang w:val="en-US" w:bidi="th-TH"/>
              </w:rPr>
              <w:t>99,528</w:t>
            </w:r>
          </w:p>
        </w:tc>
      </w:tr>
    </w:tbl>
    <w:p w14:paraId="0212034C" w14:textId="77777777" w:rsidR="004D7FFA" w:rsidRPr="00EA065A" w:rsidRDefault="004D7FFA"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highlight w:val="cyan"/>
        </w:rPr>
      </w:pPr>
    </w:p>
    <w:p w14:paraId="08152D31" w14:textId="77777777" w:rsidR="004D7FFA" w:rsidRDefault="004D7FFA" w:rsidP="004D7FFA">
      <w:pPr>
        <w:pStyle w:val="BodyText2"/>
        <w:tabs>
          <w:tab w:val="clear" w:pos="540"/>
        </w:tabs>
        <w:ind w:left="540"/>
        <w:jc w:val="both"/>
        <w:rPr>
          <w:rFonts w:ascii="Times New Roman" w:hAnsi="Times New Roman"/>
          <w:sz w:val="22"/>
          <w:szCs w:val="22"/>
        </w:rPr>
      </w:pPr>
      <w:r w:rsidRPr="00236A48">
        <w:rPr>
          <w:rFonts w:ascii="Times New Roman" w:hAnsi="Times New Roman"/>
          <w:sz w:val="22"/>
          <w:szCs w:val="22"/>
        </w:rPr>
        <w:t>Right-of-use assets and lease liabilities shown above were presented as part of seamless copper tube</w:t>
      </w:r>
      <w:r w:rsidRPr="00236A48">
        <w:rPr>
          <w:rFonts w:ascii="Times New Roman" w:hAnsi="Times New Roman"/>
          <w:sz w:val="22"/>
          <w:szCs w:val="22"/>
          <w:shd w:val="clear" w:color="auto" w:fill="D9D9D9" w:themeFill="background1" w:themeFillShade="D9"/>
        </w:rPr>
        <w:t xml:space="preserve"> </w:t>
      </w:r>
      <w:r w:rsidRPr="00236A48">
        <w:rPr>
          <w:rFonts w:ascii="Times New Roman" w:hAnsi="Times New Roman"/>
          <w:sz w:val="22"/>
          <w:szCs w:val="22"/>
        </w:rPr>
        <w:t xml:space="preserve">segments. </w:t>
      </w:r>
    </w:p>
    <w:p w14:paraId="2F735538" w14:textId="77777777" w:rsidR="004D7FFA" w:rsidRPr="00EA065A" w:rsidRDefault="004D7FFA" w:rsidP="004D7FFA">
      <w:pPr>
        <w:pStyle w:val="BodyText2"/>
        <w:tabs>
          <w:tab w:val="clear" w:pos="540"/>
        </w:tabs>
        <w:ind w:left="540"/>
        <w:jc w:val="both"/>
        <w:rPr>
          <w:rFonts w:ascii="Times New Roman" w:hAnsi="Times New Roman"/>
          <w:sz w:val="24"/>
          <w:szCs w:val="24"/>
        </w:rPr>
      </w:pPr>
    </w:p>
    <w:p w14:paraId="76991A73" w14:textId="77777777"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14:paraId="6A98ABEB" w14:textId="47A11034" w:rsidR="00BC65D2" w:rsidRDefault="00BC65D2" w:rsidP="00BC65D2">
      <w:pPr>
        <w:pStyle w:val="BodyText2"/>
        <w:tabs>
          <w:tab w:val="clear" w:pos="540"/>
        </w:tabs>
        <w:ind w:left="540"/>
        <w:jc w:val="both"/>
        <w:rPr>
          <w:rFonts w:ascii="Times New Roman" w:hAnsi="Times New Roman"/>
          <w:sz w:val="24"/>
          <w:szCs w:val="24"/>
        </w:rPr>
      </w:pPr>
    </w:p>
    <w:p w14:paraId="160CD537"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particular types of transactions are explained further below:</w:t>
      </w:r>
    </w:p>
    <w:p w14:paraId="055C5C5A" w14:textId="77777777" w:rsidR="003A3AEA" w:rsidRPr="00C97597" w:rsidRDefault="003A3AEA" w:rsidP="003A3AEA">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3A3AEA" w:rsidRPr="00C97597" w14:paraId="372E9AA7" w14:textId="77777777" w:rsidTr="003A3AEA">
        <w:tc>
          <w:tcPr>
            <w:tcW w:w="4428" w:type="dxa"/>
            <w:vAlign w:val="center"/>
          </w:tcPr>
          <w:p w14:paraId="434F931B"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97597">
              <w:rPr>
                <w:rFonts w:ascii="Times New Roman" w:hAnsi="Times New Roman"/>
                <w:b/>
                <w:bCs/>
                <w:sz w:val="22"/>
                <w:szCs w:val="22"/>
              </w:rPr>
              <w:t>Transactions</w:t>
            </w:r>
          </w:p>
        </w:tc>
        <w:tc>
          <w:tcPr>
            <w:tcW w:w="4860" w:type="dxa"/>
            <w:vAlign w:val="center"/>
          </w:tcPr>
          <w:p w14:paraId="5ECB454E"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b/>
                <w:bCs/>
                <w:sz w:val="22"/>
                <w:szCs w:val="22"/>
              </w:rPr>
              <w:t>Pricing policies</w:t>
            </w:r>
          </w:p>
        </w:tc>
      </w:tr>
      <w:tr w:rsidR="003A3AEA" w:rsidRPr="00C97597" w14:paraId="3E523A0F" w14:textId="77777777" w:rsidTr="003A3AEA">
        <w:tc>
          <w:tcPr>
            <w:tcW w:w="4428" w:type="dxa"/>
          </w:tcPr>
          <w:p w14:paraId="11EFBFEE"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10"/>
                <w:szCs w:val="10"/>
              </w:rPr>
            </w:pPr>
          </w:p>
        </w:tc>
        <w:tc>
          <w:tcPr>
            <w:tcW w:w="4860" w:type="dxa"/>
          </w:tcPr>
          <w:p w14:paraId="35A2B6F9"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70"/>
              <w:rPr>
                <w:rFonts w:ascii="Times New Roman" w:hAnsi="Times New Roman"/>
                <w:sz w:val="10"/>
                <w:szCs w:val="10"/>
              </w:rPr>
            </w:pPr>
          </w:p>
        </w:tc>
      </w:tr>
      <w:tr w:rsidR="003A3AEA" w:rsidRPr="00C97597" w14:paraId="0A447EA3" w14:textId="77777777" w:rsidTr="003A3AEA">
        <w:tc>
          <w:tcPr>
            <w:tcW w:w="4428" w:type="dxa"/>
          </w:tcPr>
          <w:p w14:paraId="738A35DA"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Revenue from sale of goods</w:t>
            </w:r>
          </w:p>
        </w:tc>
        <w:tc>
          <w:tcPr>
            <w:tcW w:w="4860" w:type="dxa"/>
          </w:tcPr>
          <w:p w14:paraId="1840D553"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Market price</w:t>
            </w:r>
            <w:r>
              <w:rPr>
                <w:rFonts w:ascii="Times New Roman" w:hAnsi="Times New Roman"/>
                <w:sz w:val="22"/>
                <w:szCs w:val="22"/>
              </w:rPr>
              <w:t xml:space="preserve"> </w:t>
            </w:r>
            <w:r>
              <w:rPr>
                <w:rFonts w:ascii="Times New Roman" w:hAnsi="Times New Roman" w:cstheme="minorBidi"/>
                <w:sz w:val="22"/>
                <w:szCs w:val="22"/>
              </w:rPr>
              <w:t xml:space="preserve">or </w:t>
            </w:r>
            <w:r>
              <w:rPr>
                <w:rFonts w:ascii="Times New Roman" w:hAnsi="Times New Roman"/>
                <w:sz w:val="22"/>
                <w:szCs w:val="28"/>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3A3AEA" w:rsidRPr="00C97597" w14:paraId="65FB8A86" w14:textId="77777777" w:rsidTr="003A3AEA">
        <w:tc>
          <w:tcPr>
            <w:tcW w:w="4428" w:type="dxa"/>
          </w:tcPr>
          <w:p w14:paraId="00BAF083"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Purchase of raw material</w:t>
            </w:r>
          </w:p>
        </w:tc>
        <w:tc>
          <w:tcPr>
            <w:tcW w:w="4860" w:type="dxa"/>
          </w:tcPr>
          <w:p w14:paraId="1EA97509" w14:textId="77777777" w:rsidR="003A3AEA" w:rsidRPr="00943266"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cs/>
              </w:rPr>
            </w:pPr>
            <w:r w:rsidRPr="00C97597">
              <w:rPr>
                <w:rFonts w:ascii="Times New Roman" w:hAnsi="Times New Roman"/>
                <w:sz w:val="22"/>
                <w:szCs w:val="22"/>
              </w:rPr>
              <w:t>Market price</w:t>
            </w:r>
            <w:r>
              <w:rPr>
                <w:rFonts w:ascii="Times New Roman" w:hAnsi="Times New Roman" w:cstheme="minorBidi" w:hint="cs"/>
                <w:sz w:val="22"/>
                <w:szCs w:val="22"/>
                <w:cs/>
              </w:rPr>
              <w:t xml:space="preserve"> </w:t>
            </w:r>
            <w:r>
              <w:rPr>
                <w:rFonts w:ascii="Times New Roman" w:hAnsi="Times New Roman" w:cstheme="minorBidi"/>
                <w:sz w:val="22"/>
                <w:szCs w:val="22"/>
              </w:rPr>
              <w:t xml:space="preserve">or </w:t>
            </w:r>
            <w:r>
              <w:rPr>
                <w:rFonts w:ascii="Times New Roman" w:hAnsi="Times New Roman"/>
                <w:sz w:val="22"/>
                <w:szCs w:val="22"/>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3A3AEA" w:rsidRPr="00C97597" w14:paraId="34A9ADEA" w14:textId="77777777" w:rsidTr="003A3AEA">
        <w:tc>
          <w:tcPr>
            <w:tcW w:w="4428" w:type="dxa"/>
          </w:tcPr>
          <w:p w14:paraId="7DFE1B1E"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Technical assistance fee</w:t>
            </w:r>
          </w:p>
        </w:tc>
        <w:tc>
          <w:tcPr>
            <w:tcW w:w="4860" w:type="dxa"/>
          </w:tcPr>
          <w:p w14:paraId="18634DBB"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3A3AEA" w:rsidRPr="00C97597" w14:paraId="2387F390" w14:textId="77777777" w:rsidTr="003A3AEA">
        <w:tc>
          <w:tcPr>
            <w:tcW w:w="4428" w:type="dxa"/>
          </w:tcPr>
          <w:p w14:paraId="6C81BF93"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(Gain) loss on copper hedging and service fee</w:t>
            </w:r>
          </w:p>
        </w:tc>
        <w:tc>
          <w:tcPr>
            <w:tcW w:w="4860" w:type="dxa"/>
          </w:tcPr>
          <w:p w14:paraId="489F54E0" w14:textId="77777777" w:rsidR="003A3AEA"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sz w:val="22"/>
                <w:szCs w:val="22"/>
              </w:rPr>
              <w:t>Contractually agreed price</w:t>
            </w:r>
          </w:p>
        </w:tc>
      </w:tr>
      <w:tr w:rsidR="003A3AEA" w:rsidRPr="00C97597" w14:paraId="38570B70" w14:textId="77777777" w:rsidTr="003A3AEA">
        <w:tc>
          <w:tcPr>
            <w:tcW w:w="4428" w:type="dxa"/>
          </w:tcPr>
          <w:p w14:paraId="31979B27"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Service fee and others</w:t>
            </w:r>
          </w:p>
        </w:tc>
        <w:tc>
          <w:tcPr>
            <w:tcW w:w="4860" w:type="dxa"/>
          </w:tcPr>
          <w:p w14:paraId="2027F7B8"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sz w:val="22"/>
                <w:szCs w:val="28"/>
              </w:rPr>
              <w:t>C</w:t>
            </w:r>
            <w:r w:rsidRPr="00C97597">
              <w:rPr>
                <w:rFonts w:ascii="Times New Roman" w:hAnsi="Times New Roman"/>
                <w:sz w:val="22"/>
                <w:szCs w:val="22"/>
              </w:rPr>
              <w:t>ontractually agreed price</w:t>
            </w:r>
          </w:p>
        </w:tc>
      </w:tr>
      <w:tr w:rsidR="003A3AEA" w:rsidRPr="00C97597" w14:paraId="14BC9D94" w14:textId="77777777" w:rsidTr="003A3AEA">
        <w:tc>
          <w:tcPr>
            <w:tcW w:w="4428" w:type="dxa"/>
          </w:tcPr>
          <w:p w14:paraId="7E5E8700"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 xml:space="preserve">Interest </w:t>
            </w:r>
            <w:r w:rsidRPr="00C97597">
              <w:rPr>
                <w:rFonts w:ascii="Times New Roman" w:hAnsi="Times New Roman"/>
                <w:sz w:val="22"/>
                <w:szCs w:val="28"/>
              </w:rPr>
              <w:t xml:space="preserve">income </w:t>
            </w:r>
            <w:r>
              <w:rPr>
                <w:rFonts w:ascii="Times New Roman" w:hAnsi="Times New Roman"/>
                <w:sz w:val="22"/>
                <w:szCs w:val="28"/>
              </w:rPr>
              <w:t>or</w:t>
            </w:r>
            <w:r w:rsidRPr="00C97597">
              <w:rPr>
                <w:rFonts w:ascii="Times New Roman" w:hAnsi="Times New Roman"/>
                <w:sz w:val="22"/>
                <w:szCs w:val="28"/>
              </w:rPr>
              <w:t xml:space="preserve"> interest </w:t>
            </w:r>
            <w:r w:rsidRPr="00C97597">
              <w:rPr>
                <w:rFonts w:ascii="Times New Roman" w:hAnsi="Times New Roman"/>
                <w:sz w:val="22"/>
                <w:szCs w:val="22"/>
              </w:rPr>
              <w:t>expense</w:t>
            </w:r>
          </w:p>
        </w:tc>
        <w:tc>
          <w:tcPr>
            <w:tcW w:w="4860" w:type="dxa"/>
          </w:tcPr>
          <w:p w14:paraId="0B6DF780"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rate</w:t>
            </w:r>
          </w:p>
        </w:tc>
      </w:tr>
      <w:tr w:rsidR="003A3AEA" w:rsidRPr="00C97597" w14:paraId="4CF01E1B" w14:textId="77777777" w:rsidTr="003A3AEA">
        <w:tc>
          <w:tcPr>
            <w:tcW w:w="4428" w:type="dxa"/>
          </w:tcPr>
          <w:p w14:paraId="22F5F376"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Director</w:t>
            </w:r>
            <w:r>
              <w:rPr>
                <w:rFonts w:ascii="Times New Roman" w:hAnsi="Times New Roman"/>
                <w:sz w:val="22"/>
                <w:szCs w:val="22"/>
              </w:rPr>
              <w:t>s’</w:t>
            </w:r>
            <w:r w:rsidRPr="00C97597">
              <w:rPr>
                <w:rFonts w:ascii="Times New Roman" w:hAnsi="Times New Roman"/>
                <w:sz w:val="22"/>
                <w:szCs w:val="22"/>
              </w:rPr>
              <w:t xml:space="preserve"> remuneration</w:t>
            </w:r>
          </w:p>
        </w:tc>
        <w:tc>
          <w:tcPr>
            <w:tcW w:w="4860" w:type="dxa"/>
          </w:tcPr>
          <w:p w14:paraId="5089AE4A"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Approved by shareholders’ meeting</w:t>
            </w:r>
          </w:p>
        </w:tc>
      </w:tr>
    </w:tbl>
    <w:p w14:paraId="51EE8CEC" w14:textId="77777777" w:rsidR="003A3AEA" w:rsidRPr="00EA065A" w:rsidRDefault="003A3AEA" w:rsidP="00BC65D2">
      <w:pPr>
        <w:pStyle w:val="BodyText2"/>
        <w:tabs>
          <w:tab w:val="clear" w:pos="540"/>
        </w:tabs>
        <w:ind w:left="540"/>
        <w:jc w:val="both"/>
        <w:rPr>
          <w:rFonts w:ascii="Times New Roman" w:hAnsi="Times New Roman"/>
          <w:sz w:val="24"/>
          <w:szCs w:val="24"/>
        </w:rPr>
      </w:pPr>
    </w:p>
    <w:p w14:paraId="7E083B72" w14:textId="77777777" w:rsidR="00BC65D2" w:rsidRDefault="00BC65D2" w:rsidP="00BC65D2">
      <w:pPr>
        <w:pStyle w:val="BodyText2"/>
        <w:tabs>
          <w:tab w:val="clear" w:pos="540"/>
        </w:tabs>
        <w:ind w:left="540"/>
        <w:jc w:val="both"/>
        <w:rPr>
          <w:rFonts w:ascii="Times New Roman" w:hAnsi="Times New Roman"/>
          <w:sz w:val="22"/>
          <w:szCs w:val="22"/>
        </w:rPr>
      </w:pPr>
      <w:r>
        <w:rPr>
          <w:rFonts w:ascii="Times New Roman" w:hAnsi="Times New Roman"/>
          <w:sz w:val="22"/>
          <w:szCs w:val="22"/>
        </w:rPr>
        <w:t>Significant transactions for the three-month period ended 31 March with related parties were as follows:</w:t>
      </w:r>
    </w:p>
    <w:p w14:paraId="1CDD85E5" w14:textId="77777777" w:rsidR="00BC65D2" w:rsidRPr="00EA065A" w:rsidRDefault="00BC65D2" w:rsidP="00BC65D2">
      <w:pPr>
        <w:pStyle w:val="BodyText2"/>
        <w:tabs>
          <w:tab w:val="clear" w:pos="540"/>
        </w:tabs>
        <w:ind w:left="540"/>
        <w:jc w:val="both"/>
        <w:rPr>
          <w:rFonts w:ascii="Times New Roman" w:hAnsi="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BC65D2" w:rsidRPr="00D838EF" w14:paraId="308F0878" w14:textId="77777777" w:rsidTr="003A3AEA">
        <w:trPr>
          <w:tblHeader/>
        </w:trPr>
        <w:tc>
          <w:tcPr>
            <w:tcW w:w="6480" w:type="dxa"/>
          </w:tcPr>
          <w:p w14:paraId="796650DE"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Three-month period ended 31 March</w:t>
            </w:r>
          </w:p>
        </w:tc>
        <w:tc>
          <w:tcPr>
            <w:tcW w:w="1260" w:type="dxa"/>
          </w:tcPr>
          <w:p w14:paraId="65395B11"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c>
          <w:tcPr>
            <w:tcW w:w="270" w:type="dxa"/>
          </w:tcPr>
          <w:p w14:paraId="6467964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FD32B4"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201</w:t>
            </w:r>
            <w:r>
              <w:rPr>
                <w:rFonts w:ascii="Times New Roman" w:hAnsi="Times New Roman"/>
                <w:sz w:val="22"/>
                <w:szCs w:val="22"/>
              </w:rPr>
              <w:t>9</w:t>
            </w:r>
          </w:p>
        </w:tc>
      </w:tr>
      <w:tr w:rsidR="00BC65D2" w:rsidRPr="00D838EF" w14:paraId="576CAE0F" w14:textId="77777777" w:rsidTr="003A3AEA">
        <w:trPr>
          <w:tblHeader/>
        </w:trPr>
        <w:tc>
          <w:tcPr>
            <w:tcW w:w="6480" w:type="dxa"/>
          </w:tcPr>
          <w:p w14:paraId="7A44BEC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A57DAAB"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BC65D2" w:rsidRPr="00D838EF" w14:paraId="4BE98B04" w14:textId="77777777" w:rsidTr="00BC65D2">
        <w:tc>
          <w:tcPr>
            <w:tcW w:w="6480" w:type="dxa"/>
          </w:tcPr>
          <w:p w14:paraId="7F5E4A6A"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 xml:space="preserve">Parent </w:t>
            </w:r>
          </w:p>
        </w:tc>
        <w:tc>
          <w:tcPr>
            <w:tcW w:w="1260" w:type="dxa"/>
          </w:tcPr>
          <w:p w14:paraId="5F59C3F6"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11BF8D29"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C971ABC"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BC65D2" w:rsidRPr="00D838EF" w14:paraId="6ECE9532" w14:textId="77777777" w:rsidTr="00BC65D2">
        <w:tc>
          <w:tcPr>
            <w:tcW w:w="6480" w:type="dxa"/>
          </w:tcPr>
          <w:p w14:paraId="598707DF"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2C45D3AC" w14:textId="77777777" w:rsidR="00BC65D2" w:rsidRPr="00CB705A" w:rsidRDefault="00CB705A"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4,807</w:t>
            </w:r>
          </w:p>
        </w:tc>
        <w:tc>
          <w:tcPr>
            <w:tcW w:w="270" w:type="dxa"/>
          </w:tcPr>
          <w:p w14:paraId="0DD64946"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C5C976"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5,216</w:t>
            </w:r>
          </w:p>
        </w:tc>
      </w:tr>
      <w:tr w:rsidR="00BC65D2" w:rsidRPr="00D838EF" w14:paraId="3A8B5BCA" w14:textId="77777777" w:rsidTr="00BC65D2">
        <w:tc>
          <w:tcPr>
            <w:tcW w:w="6480" w:type="dxa"/>
          </w:tcPr>
          <w:p w14:paraId="063E9D92" w14:textId="77777777" w:rsidR="00BC65D2" w:rsidRPr="00D838EF" w:rsidRDefault="00F15647"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w:t>
            </w:r>
            <w:r w:rsidR="00BC65D2">
              <w:rPr>
                <w:rFonts w:ascii="Times New Roman" w:hAnsi="Times New Roman"/>
                <w:sz w:val="22"/>
                <w:szCs w:val="22"/>
              </w:rPr>
              <w:t>oss on copper hedging and service fee</w:t>
            </w:r>
          </w:p>
        </w:tc>
        <w:tc>
          <w:tcPr>
            <w:tcW w:w="1260" w:type="dxa"/>
          </w:tcPr>
          <w:p w14:paraId="2B2FAE00" w14:textId="77777777" w:rsidR="00BC65D2" w:rsidRPr="009801BA" w:rsidRDefault="00CB705A"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23,204</w:t>
            </w:r>
          </w:p>
        </w:tc>
        <w:tc>
          <w:tcPr>
            <w:tcW w:w="270" w:type="dxa"/>
          </w:tcPr>
          <w:p w14:paraId="5F33062C"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380AD76" w14:textId="77777777" w:rsidR="00BC65D2" w:rsidRPr="009801BA"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4,481</w:t>
            </w:r>
          </w:p>
        </w:tc>
      </w:tr>
      <w:tr w:rsidR="00BC65D2" w:rsidRPr="00D838EF" w14:paraId="729DAFF6" w14:textId="77777777" w:rsidTr="00BC65D2">
        <w:tc>
          <w:tcPr>
            <w:tcW w:w="6480" w:type="dxa"/>
          </w:tcPr>
          <w:p w14:paraId="0F4D18A5" w14:textId="77777777" w:rsidR="00BC65D2" w:rsidRPr="00EA065A"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tc>
        <w:tc>
          <w:tcPr>
            <w:tcW w:w="1260" w:type="dxa"/>
          </w:tcPr>
          <w:p w14:paraId="1BB737A1" w14:textId="77777777" w:rsidR="00BC65D2" w:rsidRPr="00EA065A"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4"/>
                <w:szCs w:val="24"/>
              </w:rPr>
            </w:pPr>
          </w:p>
        </w:tc>
        <w:tc>
          <w:tcPr>
            <w:tcW w:w="270" w:type="dxa"/>
          </w:tcPr>
          <w:p w14:paraId="5EDDCC1D" w14:textId="77777777" w:rsidR="00BC65D2" w:rsidRPr="00EA065A"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4"/>
                <w:szCs w:val="24"/>
              </w:rPr>
            </w:pPr>
          </w:p>
        </w:tc>
        <w:tc>
          <w:tcPr>
            <w:tcW w:w="1260" w:type="dxa"/>
          </w:tcPr>
          <w:p w14:paraId="7DEC7050" w14:textId="77777777" w:rsidR="00BC65D2" w:rsidRPr="00EA065A"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4"/>
                <w:szCs w:val="24"/>
              </w:rPr>
            </w:pPr>
          </w:p>
        </w:tc>
      </w:tr>
      <w:tr w:rsidR="00BC65D2" w:rsidRPr="00D838EF" w14:paraId="0519DD2A" w14:textId="77777777" w:rsidTr="00BC65D2">
        <w:tc>
          <w:tcPr>
            <w:tcW w:w="6480" w:type="dxa"/>
          </w:tcPr>
          <w:p w14:paraId="267456CC"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58328F46"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6AF4EFE"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E76229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BC65D2" w:rsidRPr="00D838EF" w14:paraId="46981E39" w14:textId="77777777" w:rsidTr="00BC65D2">
        <w:tc>
          <w:tcPr>
            <w:tcW w:w="6480" w:type="dxa"/>
          </w:tcPr>
          <w:p w14:paraId="4C4653B9"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4106B447" w14:textId="77777777" w:rsidR="00BC65D2" w:rsidRPr="00987D32" w:rsidRDefault="00480496"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480496">
              <w:rPr>
                <w:rFonts w:ascii="Times New Roman" w:hAnsi="Times New Roman" w:cs="Angsana New"/>
                <w:sz w:val="22"/>
                <w:szCs w:val="28"/>
              </w:rPr>
              <w:t>456</w:t>
            </w:r>
            <w:r>
              <w:rPr>
                <w:rFonts w:ascii="Times New Roman" w:hAnsi="Times New Roman" w:cs="Angsana New"/>
                <w:sz w:val="22"/>
                <w:szCs w:val="28"/>
              </w:rPr>
              <w:t>,</w:t>
            </w:r>
            <w:r w:rsidRPr="00480496">
              <w:rPr>
                <w:rFonts w:ascii="Times New Roman" w:hAnsi="Times New Roman" w:cs="Angsana New"/>
                <w:sz w:val="22"/>
                <w:szCs w:val="28"/>
              </w:rPr>
              <w:t>875</w:t>
            </w:r>
          </w:p>
        </w:tc>
        <w:tc>
          <w:tcPr>
            <w:tcW w:w="270" w:type="dxa"/>
          </w:tcPr>
          <w:p w14:paraId="393ED9FD"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B3DA2B7" w14:textId="77777777" w:rsidR="00BC65D2" w:rsidRPr="00987D3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498,013</w:t>
            </w:r>
          </w:p>
        </w:tc>
      </w:tr>
      <w:tr w:rsidR="00BC65D2" w:rsidRPr="00D838EF" w14:paraId="4E7AC78A" w14:textId="77777777" w:rsidTr="00BC65D2">
        <w:tc>
          <w:tcPr>
            <w:tcW w:w="6480" w:type="dxa"/>
          </w:tcPr>
          <w:p w14:paraId="54CC3F15"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14:paraId="3A9CE252" w14:textId="77777777" w:rsidR="00BC65D2" w:rsidRPr="00D838EF" w:rsidRDefault="00480496"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480496">
              <w:rPr>
                <w:rFonts w:ascii="Times New Roman" w:hAnsi="Times New Roman"/>
                <w:sz w:val="22"/>
                <w:szCs w:val="22"/>
              </w:rPr>
              <w:t>3</w:t>
            </w:r>
            <w:r w:rsidR="00EF2831">
              <w:rPr>
                <w:rFonts w:ascii="Times New Roman" w:hAnsi="Times New Roman"/>
                <w:sz w:val="22"/>
                <w:szCs w:val="22"/>
              </w:rPr>
              <w:t>03,538</w:t>
            </w:r>
          </w:p>
        </w:tc>
        <w:tc>
          <w:tcPr>
            <w:tcW w:w="270" w:type="dxa"/>
          </w:tcPr>
          <w:p w14:paraId="2FA3278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1302150"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268,061</w:t>
            </w:r>
          </w:p>
        </w:tc>
      </w:tr>
      <w:tr w:rsidR="00BC65D2" w:rsidRPr="00D838EF" w14:paraId="3CC8A64C" w14:textId="77777777" w:rsidTr="00BC65D2">
        <w:tc>
          <w:tcPr>
            <w:tcW w:w="6480" w:type="dxa"/>
          </w:tcPr>
          <w:p w14:paraId="5745CBED"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2BAD3849" w14:textId="77777777" w:rsidR="00BC65D2" w:rsidRPr="00D838EF" w:rsidRDefault="00EF2831"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2,875</w:t>
            </w:r>
          </w:p>
        </w:tc>
        <w:tc>
          <w:tcPr>
            <w:tcW w:w="270" w:type="dxa"/>
          </w:tcPr>
          <w:p w14:paraId="2F5525A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26F6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1,757</w:t>
            </w:r>
          </w:p>
        </w:tc>
      </w:tr>
      <w:tr w:rsidR="00BC65D2" w:rsidRPr="00D838EF" w14:paraId="58D8F2F0" w14:textId="77777777" w:rsidTr="00BC65D2">
        <w:tc>
          <w:tcPr>
            <w:tcW w:w="6480" w:type="dxa"/>
          </w:tcPr>
          <w:p w14:paraId="78A09064" w14:textId="77777777" w:rsidR="00BC65D2" w:rsidRPr="000360C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14:paraId="42D043EA" w14:textId="77777777" w:rsidR="00BC65D2" w:rsidRPr="000360C9" w:rsidRDefault="00480496"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480496">
              <w:rPr>
                <w:rFonts w:ascii="Times New Roman" w:hAnsi="Times New Roman"/>
                <w:sz w:val="22"/>
                <w:szCs w:val="22"/>
              </w:rPr>
              <w:t>1</w:t>
            </w:r>
            <w:r>
              <w:rPr>
                <w:rFonts w:ascii="Times New Roman" w:hAnsi="Times New Roman"/>
                <w:sz w:val="22"/>
                <w:szCs w:val="22"/>
              </w:rPr>
              <w:t>,</w:t>
            </w:r>
            <w:r w:rsidRPr="00480496">
              <w:rPr>
                <w:rFonts w:ascii="Times New Roman" w:hAnsi="Times New Roman"/>
                <w:sz w:val="22"/>
                <w:szCs w:val="22"/>
              </w:rPr>
              <w:t>204</w:t>
            </w:r>
          </w:p>
        </w:tc>
        <w:tc>
          <w:tcPr>
            <w:tcW w:w="270" w:type="dxa"/>
          </w:tcPr>
          <w:p w14:paraId="4ACA3DF3" w14:textId="77777777" w:rsidR="00BC65D2" w:rsidRPr="000360C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BB77A3A" w14:textId="77777777" w:rsidR="00BC65D2" w:rsidRPr="000360C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2,786</w:t>
            </w:r>
          </w:p>
        </w:tc>
      </w:tr>
      <w:tr w:rsidR="00BC65D2" w:rsidRPr="00D838EF" w14:paraId="552A6B34" w14:textId="77777777" w:rsidTr="00BC65D2">
        <w:tc>
          <w:tcPr>
            <w:tcW w:w="6480" w:type="dxa"/>
          </w:tcPr>
          <w:p w14:paraId="15ECC24C"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 xml:space="preserve">Directors’ remuneration </w:t>
            </w:r>
          </w:p>
        </w:tc>
        <w:tc>
          <w:tcPr>
            <w:tcW w:w="1260" w:type="dxa"/>
          </w:tcPr>
          <w:p w14:paraId="36E6A0AC" w14:textId="35230390" w:rsidR="00BC65D2" w:rsidRPr="00D838EF" w:rsidRDefault="00CA35B3"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825</w:t>
            </w:r>
          </w:p>
        </w:tc>
        <w:tc>
          <w:tcPr>
            <w:tcW w:w="270" w:type="dxa"/>
          </w:tcPr>
          <w:p w14:paraId="48AEAFC4"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9BE6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825</w:t>
            </w:r>
          </w:p>
        </w:tc>
      </w:tr>
      <w:tr w:rsidR="00BC65D2" w14:paraId="3D836BF6" w14:textId="77777777" w:rsidTr="00BC65D2">
        <w:tc>
          <w:tcPr>
            <w:tcW w:w="6480" w:type="dxa"/>
          </w:tcPr>
          <w:p w14:paraId="77E05F4D" w14:textId="77777777" w:rsidR="00BC65D2" w:rsidRPr="00EC04E1"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C04E1">
              <w:rPr>
                <w:rFonts w:ascii="Times New Roman" w:hAnsi="Times New Roman"/>
                <w:b/>
                <w:bCs/>
                <w:sz w:val="22"/>
                <w:szCs w:val="22"/>
              </w:rPr>
              <w:t>Key management personnel</w:t>
            </w:r>
          </w:p>
        </w:tc>
        <w:tc>
          <w:tcPr>
            <w:tcW w:w="1260" w:type="dxa"/>
          </w:tcPr>
          <w:p w14:paraId="75B50022"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BD31F99"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D70052D"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BC65D2" w14:paraId="53382143" w14:textId="77777777" w:rsidTr="00BC65D2">
        <w:tc>
          <w:tcPr>
            <w:tcW w:w="6480" w:type="dxa"/>
          </w:tcPr>
          <w:p w14:paraId="75D18352" w14:textId="77777777" w:rsidR="00BC65D2" w:rsidRPr="0015556D"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5556D">
              <w:rPr>
                <w:rFonts w:ascii="Times New Roman" w:hAnsi="Times New Roman"/>
                <w:sz w:val="22"/>
                <w:szCs w:val="22"/>
              </w:rPr>
              <w:t>Key management personnel compensation</w:t>
            </w:r>
          </w:p>
        </w:tc>
        <w:tc>
          <w:tcPr>
            <w:tcW w:w="1260" w:type="dxa"/>
          </w:tcPr>
          <w:p w14:paraId="01A7E185"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0836131"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B345F47"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BC65D2" w:rsidRPr="00FF4FDB" w14:paraId="4CAF97CA" w14:textId="77777777" w:rsidTr="00BC65D2">
        <w:tc>
          <w:tcPr>
            <w:tcW w:w="6480" w:type="dxa"/>
          </w:tcPr>
          <w:p w14:paraId="2B60F051" w14:textId="77777777" w:rsidR="00BC65D2" w:rsidRPr="0015556D"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260" w:type="dxa"/>
          </w:tcPr>
          <w:p w14:paraId="40F01942" w14:textId="79C6E4A6" w:rsidR="00BC65D2" w:rsidRPr="00FF4FDB" w:rsidRDefault="00E759EC"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7,163</w:t>
            </w:r>
          </w:p>
        </w:tc>
        <w:tc>
          <w:tcPr>
            <w:tcW w:w="270" w:type="dxa"/>
          </w:tcPr>
          <w:p w14:paraId="5605DDE7"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A1EDA75"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7,992</w:t>
            </w:r>
          </w:p>
        </w:tc>
      </w:tr>
      <w:tr w:rsidR="00BC65D2" w:rsidRPr="00280B18" w14:paraId="7B08F03E" w14:textId="77777777" w:rsidTr="00BC65D2">
        <w:tc>
          <w:tcPr>
            <w:tcW w:w="6480" w:type="dxa"/>
          </w:tcPr>
          <w:p w14:paraId="075EFFB2" w14:textId="77777777" w:rsidR="00BC65D2" w:rsidRPr="0015556D"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260" w:type="dxa"/>
          </w:tcPr>
          <w:p w14:paraId="628404F0" w14:textId="77777777" w:rsidR="00BC65D2" w:rsidRPr="00FF4FDB" w:rsidRDefault="00F9603D"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401</w:t>
            </w:r>
          </w:p>
        </w:tc>
        <w:tc>
          <w:tcPr>
            <w:tcW w:w="270" w:type="dxa"/>
          </w:tcPr>
          <w:p w14:paraId="7DBE4AA5"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8428585" w14:textId="77777777" w:rsidR="00BC65D2" w:rsidRPr="00FF4FDB"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401</w:t>
            </w:r>
          </w:p>
        </w:tc>
      </w:tr>
      <w:tr w:rsidR="00BC65D2" w:rsidRPr="00FF4FDB" w14:paraId="4A57031F" w14:textId="77777777" w:rsidTr="00BC65D2">
        <w:tc>
          <w:tcPr>
            <w:tcW w:w="6480" w:type="dxa"/>
          </w:tcPr>
          <w:p w14:paraId="20F56BD1" w14:textId="77777777" w:rsidR="00BC65D2" w:rsidRPr="00575901"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575901">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0235FCFB" w14:textId="07E5B886" w:rsidR="00BC65D2" w:rsidRPr="00575901" w:rsidRDefault="00F9603D"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F9603D">
              <w:rPr>
                <w:rFonts w:ascii="Times New Roman" w:hAnsi="Times New Roman"/>
                <w:b/>
                <w:bCs/>
                <w:sz w:val="22"/>
                <w:szCs w:val="22"/>
              </w:rPr>
              <w:t>7</w:t>
            </w:r>
            <w:r>
              <w:rPr>
                <w:rFonts w:ascii="Times New Roman" w:hAnsi="Times New Roman"/>
                <w:b/>
                <w:bCs/>
                <w:sz w:val="22"/>
                <w:szCs w:val="22"/>
              </w:rPr>
              <w:t>,</w:t>
            </w:r>
            <w:r w:rsidR="00E759EC">
              <w:rPr>
                <w:rFonts w:ascii="Times New Roman" w:hAnsi="Times New Roman"/>
                <w:b/>
                <w:bCs/>
                <w:sz w:val="22"/>
                <w:szCs w:val="22"/>
              </w:rPr>
              <w:t>564</w:t>
            </w:r>
          </w:p>
        </w:tc>
        <w:tc>
          <w:tcPr>
            <w:tcW w:w="270" w:type="dxa"/>
          </w:tcPr>
          <w:p w14:paraId="6C36EAAB" w14:textId="77777777" w:rsidR="00BC65D2" w:rsidRPr="00575901"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14:paraId="11D598E3" w14:textId="77777777" w:rsidR="00BC65D2" w:rsidRPr="00575901"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8,393</w:t>
            </w:r>
          </w:p>
        </w:tc>
      </w:tr>
    </w:tbl>
    <w:p w14:paraId="6374C21B" w14:textId="10517DE6" w:rsidR="004D7FFA" w:rsidRDefault="004D7FFA" w:rsidP="008A1C8B">
      <w:pPr>
        <w:pStyle w:val="BodyText2"/>
        <w:tabs>
          <w:tab w:val="clear" w:pos="540"/>
        </w:tabs>
        <w:ind w:firstLine="540"/>
        <w:jc w:val="both"/>
        <w:rPr>
          <w:rFonts w:ascii="Times New Roman" w:hAnsi="Times New Roman"/>
          <w:sz w:val="22"/>
          <w:szCs w:val="22"/>
        </w:rPr>
      </w:pPr>
    </w:p>
    <w:p w14:paraId="11476738" w14:textId="77777777"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t xml:space="preserve">Balances as at </w:t>
      </w:r>
      <w:r w:rsidR="00B725C2">
        <w:rPr>
          <w:rFonts w:ascii="Times New Roman" w:hAnsi="Times New Roman"/>
          <w:sz w:val="22"/>
          <w:szCs w:val="22"/>
        </w:rPr>
        <w:t>3</w:t>
      </w:r>
      <w:r w:rsidR="00BC65D2">
        <w:rPr>
          <w:rFonts w:ascii="Times New Roman" w:hAnsi="Times New Roman"/>
          <w:sz w:val="22"/>
          <w:szCs w:val="22"/>
        </w:rPr>
        <w:t>1</w:t>
      </w:r>
      <w:r w:rsidR="00B725C2">
        <w:rPr>
          <w:rFonts w:ascii="Times New Roman" w:hAnsi="Times New Roman"/>
          <w:sz w:val="22"/>
          <w:szCs w:val="22"/>
        </w:rPr>
        <w:t xml:space="preserve"> </w:t>
      </w:r>
      <w:r w:rsidR="00BC65D2">
        <w:rPr>
          <w:rFonts w:ascii="Times New Roman" w:hAnsi="Times New Roman"/>
          <w:sz w:val="22"/>
          <w:szCs w:val="22"/>
        </w:rPr>
        <w:t>March</w:t>
      </w:r>
      <w:r w:rsidR="00DE1682">
        <w:rPr>
          <w:rFonts w:ascii="Times New Roman" w:hAnsi="Times New Roman"/>
          <w:sz w:val="22"/>
          <w:szCs w:val="22"/>
        </w:rPr>
        <w:t xml:space="preserve"> </w:t>
      </w:r>
      <w:r w:rsidRPr="009D6F2D">
        <w:rPr>
          <w:rFonts w:ascii="Times New Roman" w:hAnsi="Times New Roman"/>
          <w:sz w:val="22"/>
          <w:szCs w:val="22"/>
        </w:rPr>
        <w:t>20</w:t>
      </w:r>
      <w:r w:rsidR="00BC65D2">
        <w:rPr>
          <w:rFonts w:ascii="Times New Roman" w:hAnsi="Times New Roman"/>
          <w:sz w:val="22"/>
          <w:szCs w:val="22"/>
        </w:rPr>
        <w:t>20</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BC65D2">
        <w:rPr>
          <w:rFonts w:ascii="Times New Roman" w:hAnsi="Times New Roman"/>
          <w:sz w:val="22"/>
          <w:szCs w:val="22"/>
        </w:rPr>
        <w:t>9</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14:paraId="7B4F87E9" w14:textId="77777777" w:rsidR="00BC65D2" w:rsidRPr="00C97597" w:rsidRDefault="00BC65D2" w:rsidP="00BC65D2">
      <w:pPr>
        <w:pStyle w:val="BodyText2"/>
        <w:tabs>
          <w:tab w:val="clear" w:pos="540"/>
        </w:tabs>
        <w:ind w:left="540"/>
        <w:jc w:val="both"/>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6498"/>
        <w:gridCol w:w="1260"/>
        <w:gridCol w:w="270"/>
        <w:gridCol w:w="1332"/>
      </w:tblGrid>
      <w:tr w:rsidR="00BC65D2" w:rsidRPr="00C97597" w14:paraId="6888AF76" w14:textId="77777777" w:rsidTr="00BC65D2">
        <w:tc>
          <w:tcPr>
            <w:tcW w:w="6498" w:type="dxa"/>
          </w:tcPr>
          <w:p w14:paraId="351DFB2B"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5A396E78"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31 March</w:t>
            </w:r>
          </w:p>
        </w:tc>
        <w:tc>
          <w:tcPr>
            <w:tcW w:w="270" w:type="dxa"/>
          </w:tcPr>
          <w:p w14:paraId="684FE73B"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p>
        </w:tc>
        <w:tc>
          <w:tcPr>
            <w:tcW w:w="1332" w:type="dxa"/>
          </w:tcPr>
          <w:p w14:paraId="5C66A304"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31 December</w:t>
            </w:r>
          </w:p>
        </w:tc>
      </w:tr>
      <w:tr w:rsidR="00BC65D2" w:rsidRPr="00C97597" w14:paraId="4E7AB8FB" w14:textId="77777777" w:rsidTr="00BC65D2">
        <w:tc>
          <w:tcPr>
            <w:tcW w:w="6498" w:type="dxa"/>
          </w:tcPr>
          <w:p w14:paraId="5EC027F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0CCB2B38"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2020</w:t>
            </w:r>
          </w:p>
        </w:tc>
        <w:tc>
          <w:tcPr>
            <w:tcW w:w="270" w:type="dxa"/>
          </w:tcPr>
          <w:p w14:paraId="6945C50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p>
        </w:tc>
        <w:tc>
          <w:tcPr>
            <w:tcW w:w="1332" w:type="dxa"/>
          </w:tcPr>
          <w:p w14:paraId="34A58F64"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2019</w:t>
            </w:r>
          </w:p>
        </w:tc>
      </w:tr>
      <w:tr w:rsidR="00BC65D2" w:rsidRPr="00C97597" w14:paraId="55CA15A4" w14:textId="77777777" w:rsidTr="00BC65D2">
        <w:tc>
          <w:tcPr>
            <w:tcW w:w="6498" w:type="dxa"/>
          </w:tcPr>
          <w:p w14:paraId="5517643A"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862" w:type="dxa"/>
            <w:gridSpan w:val="3"/>
          </w:tcPr>
          <w:p w14:paraId="7D6CE640"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BC65D2" w:rsidRPr="00C97597" w14:paraId="07187C16" w14:textId="77777777" w:rsidTr="00BC65D2">
        <w:tc>
          <w:tcPr>
            <w:tcW w:w="6498" w:type="dxa"/>
          </w:tcPr>
          <w:p w14:paraId="44AD201A" w14:textId="77777777" w:rsidR="00BC65D2" w:rsidRPr="00671296"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 xml:space="preserve">Trade accounts receivable </w:t>
            </w:r>
          </w:p>
        </w:tc>
        <w:tc>
          <w:tcPr>
            <w:tcW w:w="2862" w:type="dxa"/>
            <w:gridSpan w:val="3"/>
          </w:tcPr>
          <w:p w14:paraId="40B55206"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BC65D2" w:rsidRPr="00FA3339" w14:paraId="6E8E8AC6" w14:textId="77777777" w:rsidTr="00BC65D2">
        <w:tc>
          <w:tcPr>
            <w:tcW w:w="6498" w:type="dxa"/>
          </w:tcPr>
          <w:p w14:paraId="515D0B8B"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14:paraId="7990AC22" w14:textId="77777777" w:rsidR="00BC65D2" w:rsidRPr="005A1002" w:rsidRDefault="004D742C"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4D742C">
              <w:rPr>
                <w:rFonts w:ascii="Times New Roman" w:hAnsi="Times New Roman"/>
                <w:b/>
                <w:bCs/>
                <w:sz w:val="22"/>
                <w:szCs w:val="22"/>
              </w:rPr>
              <w:t>472</w:t>
            </w:r>
            <w:r>
              <w:rPr>
                <w:rFonts w:ascii="Times New Roman" w:hAnsi="Times New Roman"/>
                <w:b/>
                <w:bCs/>
                <w:sz w:val="22"/>
                <w:szCs w:val="22"/>
              </w:rPr>
              <w:t>,</w:t>
            </w:r>
            <w:r w:rsidRPr="004D742C">
              <w:rPr>
                <w:rFonts w:ascii="Times New Roman" w:hAnsi="Times New Roman"/>
                <w:b/>
                <w:bCs/>
                <w:sz w:val="22"/>
                <w:szCs w:val="22"/>
              </w:rPr>
              <w:t>445</w:t>
            </w:r>
          </w:p>
        </w:tc>
        <w:tc>
          <w:tcPr>
            <w:tcW w:w="270" w:type="dxa"/>
          </w:tcPr>
          <w:p w14:paraId="3E288FFC"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32" w:type="dxa"/>
            <w:tcBorders>
              <w:bottom w:val="double" w:sz="4" w:space="0" w:color="auto"/>
            </w:tcBorders>
          </w:tcPr>
          <w:p w14:paraId="3528854C"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396,457</w:t>
            </w:r>
          </w:p>
        </w:tc>
      </w:tr>
      <w:tr w:rsidR="00BC65D2" w:rsidRPr="00FA3339" w14:paraId="031C3527" w14:textId="77777777" w:rsidTr="00BC65D2">
        <w:tc>
          <w:tcPr>
            <w:tcW w:w="6498" w:type="dxa"/>
          </w:tcPr>
          <w:p w14:paraId="6D6EC9C9"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4E400799"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097061DC"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32" w:type="dxa"/>
          </w:tcPr>
          <w:p w14:paraId="3766F044"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C65D2" w:rsidRPr="00C97597" w14:paraId="70A746BA" w14:textId="77777777" w:rsidTr="00BC65D2">
        <w:tc>
          <w:tcPr>
            <w:tcW w:w="6498" w:type="dxa"/>
          </w:tcPr>
          <w:p w14:paraId="6C2FC17A"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b/>
                <w:bCs/>
                <w:i/>
                <w:iCs/>
                <w:sz w:val="22"/>
                <w:szCs w:val="22"/>
              </w:rPr>
              <w:t>Other receivables</w:t>
            </w:r>
          </w:p>
        </w:tc>
        <w:tc>
          <w:tcPr>
            <w:tcW w:w="1260" w:type="dxa"/>
          </w:tcPr>
          <w:p w14:paraId="7F1E5AE2"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4A9180B8"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32" w:type="dxa"/>
          </w:tcPr>
          <w:p w14:paraId="4B03ECFB"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BC65D2" w:rsidRPr="002D21BA" w14:paraId="0A0DA629" w14:textId="77777777" w:rsidTr="00BC65D2">
        <w:tc>
          <w:tcPr>
            <w:tcW w:w="6498" w:type="dxa"/>
          </w:tcPr>
          <w:p w14:paraId="5C513CD6" w14:textId="77777777" w:rsidR="00BC65D2" w:rsidRPr="002D21BA"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sz w:val="22"/>
                <w:szCs w:val="22"/>
              </w:rPr>
              <w:t>Parent</w:t>
            </w:r>
          </w:p>
        </w:tc>
        <w:tc>
          <w:tcPr>
            <w:tcW w:w="1260" w:type="dxa"/>
            <w:tcBorders>
              <w:bottom w:val="double" w:sz="4" w:space="0" w:color="auto"/>
            </w:tcBorders>
          </w:tcPr>
          <w:p w14:paraId="3397D3E8" w14:textId="77777777" w:rsidR="00BC65D2" w:rsidRDefault="004D742C" w:rsidP="00F42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2"/>
                <w:szCs w:val="22"/>
              </w:rPr>
            </w:pPr>
            <w:r>
              <w:rPr>
                <w:rFonts w:ascii="Times New Roman" w:hAnsi="Times New Roman"/>
                <w:b/>
                <w:bCs/>
                <w:sz w:val="22"/>
                <w:szCs w:val="22"/>
              </w:rPr>
              <w:t>-</w:t>
            </w:r>
          </w:p>
        </w:tc>
        <w:tc>
          <w:tcPr>
            <w:tcW w:w="270" w:type="dxa"/>
          </w:tcPr>
          <w:p w14:paraId="62A92FEA"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32" w:type="dxa"/>
            <w:tcBorders>
              <w:bottom w:val="double" w:sz="4" w:space="0" w:color="auto"/>
            </w:tcBorders>
          </w:tcPr>
          <w:p w14:paraId="0FA00C89"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1,599</w:t>
            </w:r>
          </w:p>
        </w:tc>
      </w:tr>
      <w:tr w:rsidR="00BC65D2" w:rsidRPr="00C97597" w14:paraId="3A5340B6" w14:textId="77777777" w:rsidTr="00BC65D2">
        <w:tc>
          <w:tcPr>
            <w:tcW w:w="6498" w:type="dxa"/>
          </w:tcPr>
          <w:p w14:paraId="48AC23D3"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0EE72095"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53D9C02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32" w:type="dxa"/>
          </w:tcPr>
          <w:p w14:paraId="63AE8C8F"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C65D2" w:rsidRPr="00FA3339" w14:paraId="321F10A4" w14:textId="77777777" w:rsidTr="00BC65D2">
        <w:tc>
          <w:tcPr>
            <w:tcW w:w="6498" w:type="dxa"/>
          </w:tcPr>
          <w:p w14:paraId="26E65C23"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w:t>
            </w:r>
          </w:p>
        </w:tc>
        <w:tc>
          <w:tcPr>
            <w:tcW w:w="1260" w:type="dxa"/>
          </w:tcPr>
          <w:p w14:paraId="6E697245"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5E51ACD0"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32" w:type="dxa"/>
          </w:tcPr>
          <w:p w14:paraId="7E5F8931"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C65D2" w:rsidRPr="00C97597" w14:paraId="5509EDE3" w14:textId="77777777" w:rsidTr="00BC65D2">
        <w:tc>
          <w:tcPr>
            <w:tcW w:w="6498" w:type="dxa"/>
          </w:tcPr>
          <w:p w14:paraId="6CCE3685"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3E0E8F71" w14:textId="77777777" w:rsidR="00BC65D2" w:rsidRPr="005A1002" w:rsidRDefault="004D742C"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4D742C">
              <w:rPr>
                <w:rFonts w:ascii="Times New Roman" w:hAnsi="Times New Roman"/>
                <w:b/>
                <w:bCs/>
                <w:sz w:val="22"/>
                <w:szCs w:val="22"/>
              </w:rPr>
              <w:t>166</w:t>
            </w:r>
            <w:r>
              <w:rPr>
                <w:rFonts w:ascii="Times New Roman" w:hAnsi="Times New Roman"/>
                <w:b/>
                <w:bCs/>
                <w:sz w:val="22"/>
                <w:szCs w:val="22"/>
              </w:rPr>
              <w:t>,</w:t>
            </w:r>
            <w:r w:rsidRPr="004D742C">
              <w:rPr>
                <w:rFonts w:ascii="Times New Roman" w:hAnsi="Times New Roman"/>
                <w:b/>
                <w:bCs/>
                <w:sz w:val="22"/>
                <w:szCs w:val="22"/>
              </w:rPr>
              <w:t>637</w:t>
            </w:r>
          </w:p>
        </w:tc>
        <w:tc>
          <w:tcPr>
            <w:tcW w:w="270" w:type="dxa"/>
          </w:tcPr>
          <w:p w14:paraId="4FA1B718"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32" w:type="dxa"/>
            <w:tcBorders>
              <w:bottom w:val="double" w:sz="4" w:space="0" w:color="auto"/>
            </w:tcBorders>
          </w:tcPr>
          <w:p w14:paraId="09F9F3C8"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139,523</w:t>
            </w:r>
          </w:p>
        </w:tc>
      </w:tr>
      <w:tr w:rsidR="00BC65D2" w:rsidRPr="00C97597" w14:paraId="6B8B21EB" w14:textId="77777777" w:rsidTr="00BC65D2">
        <w:tc>
          <w:tcPr>
            <w:tcW w:w="6498" w:type="dxa"/>
          </w:tcPr>
          <w:p w14:paraId="78F7FA13"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260" w:type="dxa"/>
            <w:tcBorders>
              <w:top w:val="double" w:sz="4" w:space="0" w:color="auto"/>
            </w:tcBorders>
          </w:tcPr>
          <w:p w14:paraId="5C419839"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B799D25"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32" w:type="dxa"/>
            <w:tcBorders>
              <w:top w:val="double" w:sz="4" w:space="0" w:color="auto"/>
            </w:tcBorders>
          </w:tcPr>
          <w:p w14:paraId="638E777F"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BC65D2" w:rsidRPr="00C97597" w14:paraId="6CB6A046" w14:textId="77777777" w:rsidTr="00BC65D2">
        <w:tc>
          <w:tcPr>
            <w:tcW w:w="6498" w:type="dxa"/>
          </w:tcPr>
          <w:p w14:paraId="53A12BF5"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260" w:type="dxa"/>
          </w:tcPr>
          <w:p w14:paraId="69202BF2"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1242C9D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32" w:type="dxa"/>
          </w:tcPr>
          <w:p w14:paraId="27471328"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C65D2" w:rsidRPr="00FA3339" w14:paraId="0E327DBA" w14:textId="77777777" w:rsidTr="00BC65D2">
        <w:tc>
          <w:tcPr>
            <w:tcW w:w="6498" w:type="dxa"/>
          </w:tcPr>
          <w:p w14:paraId="352F86DB"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Pr>
                <w:rFonts w:ascii="Times New Roman" w:hAnsi="Times New Roman"/>
                <w:sz w:val="22"/>
                <w:szCs w:val="22"/>
              </w:rPr>
              <w:t>Parent</w:t>
            </w:r>
          </w:p>
        </w:tc>
        <w:tc>
          <w:tcPr>
            <w:tcW w:w="1260" w:type="dxa"/>
          </w:tcPr>
          <w:p w14:paraId="7B5548E9" w14:textId="77777777" w:rsidR="00BC65D2" w:rsidRPr="00FA3339" w:rsidRDefault="004D742C"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D742C">
              <w:rPr>
                <w:rFonts w:ascii="Times New Roman" w:hAnsi="Times New Roman"/>
                <w:sz w:val="22"/>
                <w:szCs w:val="22"/>
              </w:rPr>
              <w:t>27</w:t>
            </w:r>
            <w:r>
              <w:rPr>
                <w:rFonts w:ascii="Times New Roman" w:hAnsi="Times New Roman"/>
                <w:sz w:val="22"/>
                <w:szCs w:val="22"/>
              </w:rPr>
              <w:t>,</w:t>
            </w:r>
            <w:r w:rsidRPr="004D742C">
              <w:rPr>
                <w:rFonts w:ascii="Times New Roman" w:hAnsi="Times New Roman"/>
                <w:sz w:val="22"/>
                <w:szCs w:val="22"/>
              </w:rPr>
              <w:t>541</w:t>
            </w:r>
          </w:p>
        </w:tc>
        <w:tc>
          <w:tcPr>
            <w:tcW w:w="270" w:type="dxa"/>
          </w:tcPr>
          <w:p w14:paraId="11DB0C2E"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332" w:type="dxa"/>
          </w:tcPr>
          <w:p w14:paraId="1B6F0C2B"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8,087</w:t>
            </w:r>
          </w:p>
        </w:tc>
      </w:tr>
      <w:tr w:rsidR="00BC65D2" w:rsidRPr="00FA3339" w14:paraId="76F0125B" w14:textId="77777777" w:rsidTr="00BC65D2">
        <w:tc>
          <w:tcPr>
            <w:tcW w:w="6498" w:type="dxa"/>
          </w:tcPr>
          <w:p w14:paraId="420E1393"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5A1002">
              <w:rPr>
                <w:rFonts w:ascii="Times New Roman" w:hAnsi="Times New Roman"/>
                <w:sz w:val="22"/>
                <w:szCs w:val="22"/>
              </w:rPr>
              <w:t>Other related parties</w:t>
            </w:r>
          </w:p>
        </w:tc>
        <w:tc>
          <w:tcPr>
            <w:tcW w:w="1260" w:type="dxa"/>
          </w:tcPr>
          <w:p w14:paraId="3111C16D" w14:textId="77777777" w:rsidR="00BC65D2" w:rsidRPr="00FA3339" w:rsidRDefault="004D742C"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D742C">
              <w:rPr>
                <w:rFonts w:ascii="Times New Roman" w:hAnsi="Times New Roman"/>
                <w:sz w:val="22"/>
                <w:szCs w:val="22"/>
              </w:rPr>
              <w:t>940</w:t>
            </w:r>
          </w:p>
        </w:tc>
        <w:tc>
          <w:tcPr>
            <w:tcW w:w="270" w:type="dxa"/>
          </w:tcPr>
          <w:p w14:paraId="11362FF8"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332" w:type="dxa"/>
          </w:tcPr>
          <w:p w14:paraId="66DAE780"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1,010</w:t>
            </w:r>
          </w:p>
        </w:tc>
      </w:tr>
      <w:tr w:rsidR="00BC65D2" w:rsidRPr="00FA3339" w14:paraId="2FFF9D94" w14:textId="77777777" w:rsidTr="00BC65D2">
        <w:tc>
          <w:tcPr>
            <w:tcW w:w="6498" w:type="dxa"/>
          </w:tcPr>
          <w:p w14:paraId="72FD2CBC"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sz w:val="22"/>
                <w:szCs w:val="22"/>
              </w:rPr>
            </w:pPr>
            <w:r>
              <w:rPr>
                <w:rFonts w:ascii="Times New Roman" w:hAnsi="Times New Roman"/>
                <w:b/>
                <w:bCs/>
                <w:sz w:val="22"/>
                <w:szCs w:val="22"/>
              </w:rPr>
              <w:t>Total</w:t>
            </w:r>
          </w:p>
        </w:tc>
        <w:tc>
          <w:tcPr>
            <w:tcW w:w="1260" w:type="dxa"/>
            <w:tcBorders>
              <w:top w:val="single" w:sz="4" w:space="0" w:color="auto"/>
              <w:bottom w:val="double" w:sz="4" w:space="0" w:color="auto"/>
            </w:tcBorders>
          </w:tcPr>
          <w:p w14:paraId="75AA15EA" w14:textId="77777777" w:rsidR="00BC65D2" w:rsidRPr="00FA3339" w:rsidRDefault="004D742C"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sidRPr="004D742C">
              <w:rPr>
                <w:rFonts w:ascii="Times New Roman" w:hAnsi="Times New Roman"/>
                <w:b/>
                <w:bCs/>
                <w:sz w:val="22"/>
                <w:szCs w:val="22"/>
              </w:rPr>
              <w:t>28</w:t>
            </w:r>
            <w:r>
              <w:rPr>
                <w:rFonts w:ascii="Times New Roman" w:hAnsi="Times New Roman"/>
                <w:b/>
                <w:bCs/>
                <w:sz w:val="22"/>
                <w:szCs w:val="22"/>
              </w:rPr>
              <w:t>,</w:t>
            </w:r>
            <w:r w:rsidRPr="004D742C">
              <w:rPr>
                <w:rFonts w:ascii="Times New Roman" w:hAnsi="Times New Roman"/>
                <w:b/>
                <w:bCs/>
                <w:sz w:val="22"/>
                <w:szCs w:val="22"/>
              </w:rPr>
              <w:t>481</w:t>
            </w:r>
          </w:p>
        </w:tc>
        <w:tc>
          <w:tcPr>
            <w:tcW w:w="270" w:type="dxa"/>
          </w:tcPr>
          <w:p w14:paraId="1917A853"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332" w:type="dxa"/>
            <w:tcBorders>
              <w:top w:val="single" w:sz="4" w:space="0" w:color="auto"/>
              <w:bottom w:val="double" w:sz="4" w:space="0" w:color="auto"/>
            </w:tcBorders>
          </w:tcPr>
          <w:p w14:paraId="3BA12470"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9,097</w:t>
            </w:r>
          </w:p>
        </w:tc>
      </w:tr>
    </w:tbl>
    <w:p w14:paraId="7C4CF5C7" w14:textId="77777777" w:rsidR="00135EBD" w:rsidRPr="00196593" w:rsidRDefault="00135EBD" w:rsidP="00196593">
      <w:pPr>
        <w:spacing w:line="240" w:lineRule="auto"/>
        <w:rPr>
          <w:sz w:val="2"/>
          <w:szCs w:val="2"/>
        </w:rPr>
      </w:pPr>
    </w:p>
    <w:p w14:paraId="2F7DCA48" w14:textId="77777777" w:rsidR="00B725C2" w:rsidRDefault="00B725C2"/>
    <w:tbl>
      <w:tblPr>
        <w:tblW w:w="9360" w:type="dxa"/>
        <w:tblInd w:w="450" w:type="dxa"/>
        <w:tblLayout w:type="fixed"/>
        <w:tblLook w:val="0000" w:firstRow="0" w:lastRow="0" w:firstColumn="0" w:lastColumn="0" w:noHBand="0" w:noVBand="0"/>
      </w:tblPr>
      <w:tblGrid>
        <w:gridCol w:w="3240"/>
        <w:gridCol w:w="1350"/>
        <w:gridCol w:w="270"/>
        <w:gridCol w:w="1440"/>
        <w:gridCol w:w="270"/>
        <w:gridCol w:w="1260"/>
        <w:gridCol w:w="270"/>
        <w:gridCol w:w="1260"/>
      </w:tblGrid>
      <w:tr w:rsidR="00DD3837" w:rsidRPr="00913BA4" w14:paraId="47D15D2D" w14:textId="77777777" w:rsidTr="008377A6">
        <w:tc>
          <w:tcPr>
            <w:tcW w:w="3240" w:type="dxa"/>
          </w:tcPr>
          <w:p w14:paraId="07C5F0B8" w14:textId="77777777" w:rsidR="00DD3837" w:rsidRPr="00085991" w:rsidRDefault="007E0745"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r>
              <w:rPr>
                <w:rFonts w:ascii="Times New Roman" w:hAnsi="Times New Roman"/>
                <w:sz w:val="22"/>
                <w:szCs w:val="22"/>
              </w:rPr>
              <w:br w:type="page"/>
            </w:r>
          </w:p>
        </w:tc>
        <w:tc>
          <w:tcPr>
            <w:tcW w:w="1350" w:type="dxa"/>
          </w:tcPr>
          <w:p w14:paraId="4FB07E09" w14:textId="77777777" w:rsidR="00DD3837" w:rsidRDefault="00034CBF"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cs="Angsana New"/>
                <w:sz w:val="22"/>
                <w:szCs w:val="28"/>
              </w:rPr>
              <w:t>At</w:t>
            </w:r>
          </w:p>
        </w:tc>
        <w:tc>
          <w:tcPr>
            <w:tcW w:w="270" w:type="dxa"/>
          </w:tcPr>
          <w:p w14:paraId="40E00C24"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14:paraId="6E3E97FE"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14:paraId="7259E015"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14:paraId="7CF68CB9" w14:textId="77777777"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14:paraId="1981823B" w14:textId="77777777"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14:paraId="186DD000" w14:textId="77777777" w:rsidR="00DD3837" w:rsidRPr="00913BA4" w:rsidRDefault="00034CBF"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At</w:t>
            </w:r>
          </w:p>
        </w:tc>
      </w:tr>
      <w:tr w:rsidR="00DD3837" w:rsidRPr="00913BA4" w14:paraId="4727AD41" w14:textId="77777777" w:rsidTr="008377A6">
        <w:tc>
          <w:tcPr>
            <w:tcW w:w="3240" w:type="dxa"/>
          </w:tcPr>
          <w:p w14:paraId="45F064A2"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50" w:type="dxa"/>
          </w:tcPr>
          <w:p w14:paraId="32517A29" w14:textId="77777777" w:rsidR="00DD3837" w:rsidRDefault="00034CBF" w:rsidP="0003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2"/>
              <w:jc w:val="center"/>
              <w:rPr>
                <w:rFonts w:ascii="Times New Roman" w:eastAsia="MS Mincho" w:hAnsi="Times New Roman"/>
                <w:sz w:val="22"/>
                <w:szCs w:val="22"/>
              </w:rPr>
            </w:pPr>
            <w:r>
              <w:rPr>
                <w:rFonts w:ascii="Times New Roman" w:eastAsia="MS Mincho" w:hAnsi="Times New Roman"/>
                <w:sz w:val="22"/>
                <w:szCs w:val="22"/>
              </w:rPr>
              <w:t xml:space="preserve">31 </w:t>
            </w:r>
            <w:r w:rsidR="00DD3837">
              <w:rPr>
                <w:rFonts w:ascii="Times New Roman" w:eastAsia="MS Mincho" w:hAnsi="Times New Roman"/>
                <w:sz w:val="22"/>
                <w:szCs w:val="22"/>
              </w:rPr>
              <w:t>December</w:t>
            </w:r>
          </w:p>
        </w:tc>
        <w:tc>
          <w:tcPr>
            <w:tcW w:w="270" w:type="dxa"/>
          </w:tcPr>
          <w:p w14:paraId="7AC85287"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14:paraId="72130ADD"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14:paraId="5F94AA02"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14:paraId="654AF3F4"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14:paraId="077DC0B2" w14:textId="77777777"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14:paraId="7E561319" w14:textId="77777777" w:rsidR="00DD3837" w:rsidRDefault="00034CBF"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 xml:space="preserve">31 </w:t>
            </w:r>
            <w:r w:rsidR="00BC65D2">
              <w:rPr>
                <w:rFonts w:ascii="Times New Roman" w:eastAsia="MS Mincho" w:hAnsi="Times New Roman"/>
                <w:sz w:val="22"/>
                <w:szCs w:val="22"/>
              </w:rPr>
              <w:t>March</w:t>
            </w:r>
          </w:p>
        </w:tc>
      </w:tr>
      <w:tr w:rsidR="00DD3837" w:rsidRPr="00913BA4" w14:paraId="1AF22689" w14:textId="77777777" w:rsidTr="008377A6">
        <w:tc>
          <w:tcPr>
            <w:tcW w:w="3240" w:type="dxa"/>
          </w:tcPr>
          <w:p w14:paraId="582E642A" w14:textId="77777777" w:rsidR="00DD3837" w:rsidRDefault="004514F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r>
              <w:rPr>
                <w:rFonts w:ascii="Times New Roman" w:eastAsia="MS Mincho" w:hAnsi="Times New Roman" w:cstheme="minorBidi"/>
                <w:b/>
                <w:bCs/>
                <w:i/>
                <w:iCs/>
                <w:sz w:val="22"/>
                <w:szCs w:val="22"/>
              </w:rPr>
              <w:t>Short-term borrowings</w:t>
            </w:r>
          </w:p>
        </w:tc>
        <w:tc>
          <w:tcPr>
            <w:tcW w:w="1350" w:type="dxa"/>
          </w:tcPr>
          <w:p w14:paraId="06C57907"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w:t>
            </w:r>
            <w:r w:rsidR="00BC65D2">
              <w:rPr>
                <w:rFonts w:ascii="Times New Roman" w:eastAsia="MS Mincho" w:hAnsi="Times New Roman"/>
                <w:sz w:val="22"/>
                <w:szCs w:val="22"/>
              </w:rPr>
              <w:t>9</w:t>
            </w:r>
          </w:p>
        </w:tc>
        <w:tc>
          <w:tcPr>
            <w:tcW w:w="270" w:type="dxa"/>
          </w:tcPr>
          <w:p w14:paraId="60C0A5E2"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14:paraId="59A8AC9C"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Increase</w:t>
            </w:r>
          </w:p>
        </w:tc>
        <w:tc>
          <w:tcPr>
            <w:tcW w:w="270" w:type="dxa"/>
          </w:tcPr>
          <w:p w14:paraId="36F2D0E3"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14:paraId="1C4463BE" w14:textId="77777777"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Decrease</w:t>
            </w:r>
          </w:p>
        </w:tc>
        <w:tc>
          <w:tcPr>
            <w:tcW w:w="270" w:type="dxa"/>
          </w:tcPr>
          <w:p w14:paraId="06B32A3F" w14:textId="77777777"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14:paraId="22686B89" w14:textId="77777777" w:rsidR="00DD3837" w:rsidRDefault="00BC65D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2020</w:t>
            </w:r>
          </w:p>
        </w:tc>
      </w:tr>
      <w:tr w:rsidR="00DD3837" w:rsidRPr="00913BA4" w14:paraId="34395816" w14:textId="77777777" w:rsidTr="008377A6">
        <w:tc>
          <w:tcPr>
            <w:tcW w:w="3240" w:type="dxa"/>
          </w:tcPr>
          <w:p w14:paraId="56BD1F59" w14:textId="77777777"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p>
        </w:tc>
        <w:tc>
          <w:tcPr>
            <w:tcW w:w="6120" w:type="dxa"/>
            <w:gridSpan w:val="7"/>
          </w:tcPr>
          <w:p w14:paraId="30688169" w14:textId="77777777"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b/>
                <w:bCs/>
                <w:sz w:val="22"/>
                <w:szCs w:val="22"/>
              </w:rPr>
            </w:pPr>
            <w:r w:rsidRPr="00913BA4">
              <w:rPr>
                <w:rFonts w:ascii="Times New Roman" w:eastAsia="MS Mincho" w:hAnsi="Times New Roman"/>
                <w:i/>
                <w:iCs/>
                <w:sz w:val="22"/>
                <w:szCs w:val="22"/>
              </w:rPr>
              <w:t>(in thousand Baht)</w:t>
            </w:r>
          </w:p>
        </w:tc>
      </w:tr>
      <w:tr w:rsidR="00DD3837" w:rsidRPr="00913BA4" w14:paraId="4E7BD36C" w14:textId="77777777" w:rsidTr="008377A6">
        <w:trPr>
          <w:trHeight w:val="209"/>
        </w:trPr>
        <w:tc>
          <w:tcPr>
            <w:tcW w:w="3240" w:type="dxa"/>
          </w:tcPr>
          <w:p w14:paraId="16F50DA6" w14:textId="77777777" w:rsidR="00DD3837" w:rsidRPr="00913BA4" w:rsidRDefault="009963FA" w:rsidP="00091911">
            <w:pPr>
              <w:rPr>
                <w:rFonts w:ascii="Times New Roman" w:eastAsia="MS Mincho" w:hAnsi="Times New Roman"/>
                <w:sz w:val="22"/>
                <w:szCs w:val="22"/>
              </w:rPr>
            </w:pPr>
            <w:r>
              <w:rPr>
                <w:rFonts w:ascii="Times New Roman" w:eastAsia="MS Mincho" w:hAnsi="Times New Roman"/>
                <w:sz w:val="22"/>
                <w:szCs w:val="22"/>
              </w:rPr>
              <w:t>Other related party</w:t>
            </w:r>
          </w:p>
        </w:tc>
        <w:tc>
          <w:tcPr>
            <w:tcW w:w="1350" w:type="dxa"/>
            <w:tcBorders>
              <w:bottom w:val="single" w:sz="4" w:space="0" w:color="auto"/>
            </w:tcBorders>
          </w:tcPr>
          <w:p w14:paraId="521961FC" w14:textId="77777777" w:rsidR="00DD3837" w:rsidRDefault="00A81B0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405,778</w:t>
            </w:r>
          </w:p>
        </w:tc>
        <w:tc>
          <w:tcPr>
            <w:tcW w:w="270" w:type="dxa"/>
          </w:tcPr>
          <w:p w14:paraId="32D0E1BB" w14:textId="77777777"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440" w:type="dxa"/>
          </w:tcPr>
          <w:p w14:paraId="12708CF7" w14:textId="77777777" w:rsidR="00DD3837" w:rsidRDefault="003D13D3"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sidRPr="003D13D3">
              <w:rPr>
                <w:rFonts w:ascii="Times New Roman" w:eastAsia="MS Mincho" w:hAnsi="Times New Roman"/>
                <w:sz w:val="22"/>
                <w:szCs w:val="22"/>
              </w:rPr>
              <w:t>1</w:t>
            </w:r>
            <w:r>
              <w:rPr>
                <w:rFonts w:ascii="Times New Roman" w:eastAsia="MS Mincho" w:hAnsi="Times New Roman"/>
                <w:sz w:val="22"/>
                <w:szCs w:val="22"/>
              </w:rPr>
              <w:t>,</w:t>
            </w:r>
            <w:r w:rsidRPr="003D13D3">
              <w:rPr>
                <w:rFonts w:ascii="Times New Roman" w:eastAsia="MS Mincho" w:hAnsi="Times New Roman"/>
                <w:sz w:val="22"/>
                <w:szCs w:val="22"/>
              </w:rPr>
              <w:t>314</w:t>
            </w:r>
            <w:r>
              <w:rPr>
                <w:rFonts w:ascii="Times New Roman" w:eastAsia="MS Mincho" w:hAnsi="Times New Roman"/>
                <w:sz w:val="22"/>
                <w:szCs w:val="22"/>
              </w:rPr>
              <w:t>,</w:t>
            </w:r>
            <w:r w:rsidRPr="003D13D3">
              <w:rPr>
                <w:rFonts w:ascii="Times New Roman" w:eastAsia="MS Mincho" w:hAnsi="Times New Roman"/>
                <w:sz w:val="22"/>
                <w:szCs w:val="22"/>
              </w:rPr>
              <w:t>686</w:t>
            </w:r>
          </w:p>
        </w:tc>
        <w:tc>
          <w:tcPr>
            <w:tcW w:w="270" w:type="dxa"/>
          </w:tcPr>
          <w:p w14:paraId="02DCA4E5" w14:textId="77777777"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Pr>
          <w:p w14:paraId="65AE8B67" w14:textId="77777777" w:rsidR="00DD3837" w:rsidRPr="00913BA4" w:rsidRDefault="00EF283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w:t>
            </w:r>
            <w:r w:rsidR="003D13D3" w:rsidRPr="003D13D3">
              <w:rPr>
                <w:rFonts w:ascii="Times New Roman" w:eastAsia="MS Mincho" w:hAnsi="Times New Roman"/>
                <w:sz w:val="22"/>
                <w:szCs w:val="22"/>
              </w:rPr>
              <w:t>1</w:t>
            </w:r>
            <w:r w:rsidR="003D13D3">
              <w:rPr>
                <w:rFonts w:ascii="Times New Roman" w:eastAsia="MS Mincho" w:hAnsi="Times New Roman"/>
                <w:sz w:val="22"/>
                <w:szCs w:val="22"/>
              </w:rPr>
              <w:t>,</w:t>
            </w:r>
            <w:r w:rsidR="003D13D3" w:rsidRPr="003D13D3">
              <w:rPr>
                <w:rFonts w:ascii="Times New Roman" w:eastAsia="MS Mincho" w:hAnsi="Times New Roman"/>
                <w:sz w:val="22"/>
                <w:szCs w:val="22"/>
              </w:rPr>
              <w:t>088</w:t>
            </w:r>
            <w:r w:rsidR="003D13D3">
              <w:rPr>
                <w:rFonts w:ascii="Times New Roman" w:eastAsia="MS Mincho" w:hAnsi="Times New Roman"/>
                <w:sz w:val="22"/>
                <w:szCs w:val="22"/>
              </w:rPr>
              <w:t>,</w:t>
            </w:r>
            <w:r w:rsidR="003D13D3" w:rsidRPr="003D13D3">
              <w:rPr>
                <w:rFonts w:ascii="Times New Roman" w:eastAsia="MS Mincho" w:hAnsi="Times New Roman"/>
                <w:sz w:val="22"/>
                <w:szCs w:val="22"/>
              </w:rPr>
              <w:t>099</w:t>
            </w:r>
            <w:r>
              <w:rPr>
                <w:rFonts w:ascii="Times New Roman" w:eastAsia="MS Mincho" w:hAnsi="Times New Roman"/>
                <w:sz w:val="22"/>
                <w:szCs w:val="22"/>
              </w:rPr>
              <w:t>)</w:t>
            </w:r>
          </w:p>
        </w:tc>
        <w:tc>
          <w:tcPr>
            <w:tcW w:w="270" w:type="dxa"/>
          </w:tcPr>
          <w:p w14:paraId="7426E0AF" w14:textId="77777777"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Borders>
              <w:bottom w:val="single" w:sz="4" w:space="0" w:color="auto"/>
            </w:tcBorders>
          </w:tcPr>
          <w:p w14:paraId="12868A7F" w14:textId="77777777" w:rsidR="00DD3837" w:rsidRPr="00913BA4" w:rsidRDefault="003D13D3"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sidRPr="003D13D3">
              <w:rPr>
                <w:rFonts w:ascii="Times New Roman" w:eastAsia="MS Mincho" w:hAnsi="Times New Roman"/>
                <w:sz w:val="22"/>
                <w:szCs w:val="22"/>
              </w:rPr>
              <w:t>632</w:t>
            </w:r>
            <w:r>
              <w:rPr>
                <w:rFonts w:ascii="Times New Roman" w:eastAsia="MS Mincho" w:hAnsi="Times New Roman"/>
                <w:sz w:val="22"/>
                <w:szCs w:val="22"/>
              </w:rPr>
              <w:t>,</w:t>
            </w:r>
            <w:r w:rsidRPr="003D13D3">
              <w:rPr>
                <w:rFonts w:ascii="Times New Roman" w:eastAsia="MS Mincho" w:hAnsi="Times New Roman"/>
                <w:sz w:val="22"/>
                <w:szCs w:val="22"/>
              </w:rPr>
              <w:t>365</w:t>
            </w:r>
          </w:p>
        </w:tc>
      </w:tr>
      <w:tr w:rsidR="00DD3837" w:rsidRPr="00913BA4" w14:paraId="078AB59F" w14:textId="77777777" w:rsidTr="008377A6">
        <w:trPr>
          <w:trHeight w:val="254"/>
        </w:trPr>
        <w:tc>
          <w:tcPr>
            <w:tcW w:w="3240" w:type="dxa"/>
          </w:tcPr>
          <w:p w14:paraId="7F6AB34B" w14:textId="77777777" w:rsidR="00DD3837" w:rsidRPr="00913BA4" w:rsidRDefault="009963FA" w:rsidP="00091911">
            <w:pPr>
              <w:rPr>
                <w:rFonts w:ascii="Times New Roman" w:eastAsia="MS Mincho" w:hAnsi="Times New Roman"/>
                <w:b/>
                <w:bCs/>
                <w:sz w:val="22"/>
                <w:szCs w:val="22"/>
              </w:rPr>
            </w:pPr>
            <w:r>
              <w:rPr>
                <w:rFonts w:ascii="Times New Roman" w:eastAsia="MS Mincho" w:hAnsi="Times New Roman"/>
                <w:b/>
                <w:bCs/>
                <w:sz w:val="22"/>
                <w:szCs w:val="22"/>
              </w:rPr>
              <w:t>Total</w:t>
            </w:r>
          </w:p>
        </w:tc>
        <w:tc>
          <w:tcPr>
            <w:tcW w:w="1350" w:type="dxa"/>
            <w:tcBorders>
              <w:top w:val="single" w:sz="4" w:space="0" w:color="auto"/>
              <w:bottom w:val="double" w:sz="4" w:space="0" w:color="auto"/>
            </w:tcBorders>
          </w:tcPr>
          <w:p w14:paraId="3B6D3504" w14:textId="77777777" w:rsidR="00DD3837" w:rsidRDefault="00A81B0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405,778</w:t>
            </w:r>
          </w:p>
        </w:tc>
        <w:tc>
          <w:tcPr>
            <w:tcW w:w="270" w:type="dxa"/>
          </w:tcPr>
          <w:p w14:paraId="67979C2A" w14:textId="77777777"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440" w:type="dxa"/>
            <w:tcBorders>
              <w:bottom w:val="nil"/>
            </w:tcBorders>
          </w:tcPr>
          <w:p w14:paraId="3E4EDC90" w14:textId="77777777"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14:paraId="727049F7" w14:textId="77777777"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bottom w:val="nil"/>
            </w:tcBorders>
          </w:tcPr>
          <w:p w14:paraId="58D277C6" w14:textId="77777777"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14:paraId="1D49C844" w14:textId="77777777"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top w:val="single" w:sz="4" w:space="0" w:color="auto"/>
              <w:bottom w:val="double" w:sz="4" w:space="0" w:color="auto"/>
            </w:tcBorders>
          </w:tcPr>
          <w:p w14:paraId="32948A4F" w14:textId="77777777" w:rsidR="00DD3837" w:rsidRPr="003D13D3" w:rsidRDefault="003D13D3"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sidRPr="003D13D3">
              <w:rPr>
                <w:rFonts w:ascii="Times New Roman" w:eastAsia="MS Mincho" w:hAnsi="Times New Roman"/>
                <w:b/>
                <w:bCs/>
                <w:sz w:val="22"/>
                <w:szCs w:val="22"/>
              </w:rPr>
              <w:t>632,365</w:t>
            </w:r>
          </w:p>
        </w:tc>
      </w:tr>
    </w:tbl>
    <w:p w14:paraId="6F663BB9" w14:textId="77777777"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00E136E" w14:textId="77777777" w:rsidR="00091911" w:rsidRPr="00865038" w:rsidRDefault="00A538A2"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B725C2">
        <w:rPr>
          <w:rFonts w:ascii="Times New Roman" w:hAnsi="Times New Roman"/>
          <w:sz w:val="22"/>
          <w:szCs w:val="22"/>
        </w:rPr>
        <w:t>3</w:t>
      </w:r>
      <w:r w:rsidR="00BC65D2">
        <w:rPr>
          <w:rFonts w:ascii="Times New Roman" w:hAnsi="Times New Roman"/>
          <w:sz w:val="22"/>
          <w:szCs w:val="22"/>
        </w:rPr>
        <w:t>1</w:t>
      </w:r>
      <w:r w:rsidR="00B725C2">
        <w:rPr>
          <w:rFonts w:ascii="Times New Roman" w:hAnsi="Times New Roman"/>
          <w:sz w:val="22"/>
          <w:szCs w:val="22"/>
        </w:rPr>
        <w:t xml:space="preserve"> </w:t>
      </w:r>
      <w:r w:rsidR="00BC65D2">
        <w:rPr>
          <w:rFonts w:ascii="Times New Roman" w:hAnsi="Times New Roman"/>
          <w:sz w:val="22"/>
          <w:szCs w:val="22"/>
        </w:rPr>
        <w:t>March</w:t>
      </w:r>
      <w:r w:rsidR="00D91632">
        <w:rPr>
          <w:rFonts w:ascii="Times New Roman" w:hAnsi="Times New Roman"/>
          <w:sz w:val="22"/>
          <w:szCs w:val="22"/>
        </w:rPr>
        <w:t xml:space="preserve"> </w:t>
      </w:r>
      <w:r w:rsidR="00D6259F" w:rsidRPr="00083884">
        <w:rPr>
          <w:rFonts w:ascii="Times New Roman" w:hAnsi="Times New Roman"/>
          <w:sz w:val="22"/>
          <w:szCs w:val="22"/>
        </w:rPr>
        <w:t>20</w:t>
      </w:r>
      <w:r w:rsidR="00BC65D2">
        <w:rPr>
          <w:rFonts w:ascii="Times New Roman" w:hAnsi="Times New Roman"/>
          <w:sz w:val="22"/>
          <w:szCs w:val="22"/>
        </w:rPr>
        <w:t>20</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w:t>
      </w:r>
      <w:r w:rsidR="00987847">
        <w:rPr>
          <w:rFonts w:ascii="Times New Roman" w:hAnsi="Times New Roman"/>
          <w:sz w:val="22"/>
          <w:szCs w:val="22"/>
        </w:rPr>
        <w:t xml:space="preserve"> </w:t>
      </w:r>
      <w:r w:rsidR="004F231A">
        <w:rPr>
          <w:rFonts w:ascii="Times New Roman" w:hAnsi="Times New Roman"/>
          <w:sz w:val="22"/>
          <w:szCs w:val="22"/>
        </w:rPr>
        <w:t>1</w:t>
      </w:r>
      <w:r w:rsidR="0010612A">
        <w:rPr>
          <w:rFonts w:ascii="Times New Roman" w:hAnsi="Times New Roman"/>
          <w:sz w:val="22"/>
          <w:szCs w:val="22"/>
        </w:rPr>
        <w:t>.00</w:t>
      </w:r>
      <w:r w:rsidR="00987847">
        <w:rPr>
          <w:rFonts w:ascii="Times New Roman" w:hAnsi="Times New Roman"/>
          <w:sz w:val="22"/>
          <w:szCs w:val="22"/>
        </w:rPr>
        <w:t>%</w:t>
      </w:r>
      <w:r w:rsidRPr="00083884">
        <w:rPr>
          <w:rFonts w:ascii="Times New Roman" w:hAnsi="Times New Roman"/>
          <w:sz w:val="22"/>
          <w:szCs w:val="22"/>
        </w:rPr>
        <w:t xml:space="preserve"> per annum</w:t>
      </w:r>
      <w:r w:rsidR="00D6259F" w:rsidRPr="00083884">
        <w:rPr>
          <w:rFonts w:ascii="Times New Roman" w:hAnsi="Times New Roman"/>
          <w:sz w:val="22"/>
          <w:szCs w:val="22"/>
        </w:rPr>
        <w:t xml:space="preserve"> </w:t>
      </w:r>
      <w:r w:rsidR="00091911" w:rsidRPr="00083884">
        <w:rPr>
          <w:rFonts w:ascii="Times New Roman" w:hAnsi="Times New Roman"/>
          <w:i/>
          <w:iCs/>
          <w:sz w:val="22"/>
          <w:szCs w:val="22"/>
        </w:rPr>
        <w:t>(31 December 201</w:t>
      </w:r>
      <w:r w:rsidR="00BC65D2">
        <w:rPr>
          <w:rFonts w:ascii="Times New Roman" w:hAnsi="Times New Roman"/>
          <w:i/>
          <w:iCs/>
          <w:sz w:val="22"/>
          <w:szCs w:val="22"/>
        </w:rPr>
        <w:t>9</w:t>
      </w:r>
      <w:r w:rsidR="00091911" w:rsidRPr="00083884">
        <w:rPr>
          <w:rFonts w:ascii="Times New Roman" w:hAnsi="Times New Roman"/>
          <w:i/>
          <w:iCs/>
          <w:sz w:val="22"/>
          <w:szCs w:val="22"/>
        </w:rPr>
        <w:t>:</w:t>
      </w:r>
      <w:r w:rsidR="00A81B07">
        <w:rPr>
          <w:rFonts w:ascii="Times New Roman" w:hAnsi="Times New Roman"/>
          <w:i/>
          <w:iCs/>
          <w:sz w:val="22"/>
          <w:szCs w:val="22"/>
        </w:rPr>
        <w:t xml:space="preserve"> 1.25%</w:t>
      </w:r>
      <w:r w:rsidR="00091911" w:rsidRPr="00083884">
        <w:rPr>
          <w:rFonts w:ascii="Times New Roman" w:hAnsi="Times New Roman"/>
          <w:i/>
          <w:iCs/>
          <w:sz w:val="22"/>
          <w:szCs w:val="22"/>
        </w:rPr>
        <w:t xml:space="preserve"> per annum)</w:t>
      </w:r>
      <w:r w:rsidR="00091911" w:rsidRPr="00083884">
        <w:rPr>
          <w:rFonts w:ascii="Times New Roman" w:hAnsi="Times New Roman"/>
          <w:sz w:val="22"/>
          <w:szCs w:val="22"/>
        </w:rPr>
        <w:t>.</w:t>
      </w:r>
    </w:p>
    <w:p w14:paraId="770C3A19" w14:textId="77777777" w:rsidR="004514F2" w:rsidRDefault="004514F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2B1DDACD" w14:textId="77777777"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FC75E4">
        <w:rPr>
          <w:rFonts w:ascii="Times New Roman" w:hAnsi="Times New Roman"/>
          <w:b/>
          <w:bCs/>
          <w:i/>
          <w:iCs/>
          <w:sz w:val="22"/>
          <w:szCs w:val="22"/>
        </w:rPr>
        <w:t>Commitment</w:t>
      </w:r>
      <w:r w:rsidR="00F11549" w:rsidRPr="00FC75E4">
        <w:rPr>
          <w:rFonts w:ascii="Times New Roman" w:hAnsi="Times New Roman"/>
          <w:b/>
          <w:bCs/>
          <w:i/>
          <w:iCs/>
          <w:sz w:val="22"/>
          <w:szCs w:val="22"/>
        </w:rPr>
        <w:t>s</w:t>
      </w:r>
      <w:r w:rsidRPr="00FC75E4">
        <w:rPr>
          <w:rFonts w:ascii="Times New Roman" w:hAnsi="Times New Roman"/>
          <w:b/>
          <w:bCs/>
          <w:i/>
          <w:iCs/>
          <w:sz w:val="22"/>
          <w:szCs w:val="22"/>
        </w:rPr>
        <w:t xml:space="preserve"> with related party</w:t>
      </w:r>
    </w:p>
    <w:p w14:paraId="335FBEEB" w14:textId="77777777"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7B2C0C0B" w14:textId="77777777" w:rsidR="006E3426" w:rsidRPr="00454906" w:rsidRDefault="006E3426" w:rsidP="006E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pacing w:val="-8"/>
          <w:sz w:val="22"/>
          <w:szCs w:val="22"/>
        </w:rPr>
      </w:pPr>
      <w:r w:rsidRPr="00454906">
        <w:rPr>
          <w:rFonts w:ascii="Times New Roman" w:hAnsi="Times New Roman"/>
          <w:spacing w:val="-8"/>
          <w:sz w:val="22"/>
          <w:szCs w:val="22"/>
        </w:rPr>
        <w:t xml:space="preserve">As at </w:t>
      </w:r>
      <w:r w:rsidR="00B725C2" w:rsidRPr="00454906">
        <w:rPr>
          <w:rFonts w:ascii="Times New Roman" w:hAnsi="Times New Roman"/>
          <w:spacing w:val="-8"/>
          <w:sz w:val="22"/>
          <w:szCs w:val="22"/>
        </w:rPr>
        <w:t>3</w:t>
      </w:r>
      <w:r w:rsidR="00BC65D2" w:rsidRPr="00454906">
        <w:rPr>
          <w:rFonts w:ascii="Times New Roman" w:hAnsi="Times New Roman"/>
          <w:spacing w:val="-8"/>
          <w:sz w:val="22"/>
          <w:szCs w:val="22"/>
        </w:rPr>
        <w:t>1</w:t>
      </w:r>
      <w:r w:rsidR="00B725C2" w:rsidRPr="00454906">
        <w:rPr>
          <w:rFonts w:ascii="Times New Roman" w:hAnsi="Times New Roman"/>
          <w:spacing w:val="-8"/>
          <w:sz w:val="22"/>
          <w:szCs w:val="22"/>
        </w:rPr>
        <w:t xml:space="preserve"> </w:t>
      </w:r>
      <w:r w:rsidR="00BC65D2" w:rsidRPr="00454906">
        <w:rPr>
          <w:rFonts w:ascii="Times New Roman" w:hAnsi="Times New Roman"/>
          <w:spacing w:val="-8"/>
          <w:sz w:val="22"/>
          <w:szCs w:val="22"/>
        </w:rPr>
        <w:t>March</w:t>
      </w:r>
      <w:r w:rsidRPr="00454906">
        <w:rPr>
          <w:rFonts w:ascii="Times New Roman" w:hAnsi="Times New Roman"/>
          <w:spacing w:val="-8"/>
          <w:sz w:val="22"/>
          <w:szCs w:val="22"/>
        </w:rPr>
        <w:t xml:space="preserve"> 20</w:t>
      </w:r>
      <w:r w:rsidR="00BC65D2" w:rsidRPr="00454906">
        <w:rPr>
          <w:rFonts w:ascii="Times New Roman" w:hAnsi="Times New Roman"/>
          <w:spacing w:val="-8"/>
          <w:sz w:val="22"/>
          <w:szCs w:val="22"/>
        </w:rPr>
        <w:t>20</w:t>
      </w:r>
      <w:r w:rsidRPr="00454906">
        <w:rPr>
          <w:rFonts w:ascii="Times New Roman" w:hAnsi="Times New Roman"/>
          <w:spacing w:val="-8"/>
          <w:sz w:val="22"/>
          <w:szCs w:val="22"/>
        </w:rPr>
        <w:t xml:space="preserve">, the Company had outstanding future contracts with Furukawa Electric Co., Ltd., </w:t>
      </w:r>
      <w:r w:rsidRPr="00454906">
        <w:rPr>
          <w:rFonts w:ascii="Times New Roman" w:hAnsi="Times New Roman"/>
          <w:spacing w:val="-8"/>
          <w:sz w:val="22"/>
          <w:szCs w:val="22"/>
        </w:rPr>
        <w:br/>
        <w:t>a parent company, to hedge the copper cathode price of</w:t>
      </w:r>
      <w:r w:rsidR="00FC75E4" w:rsidRPr="00454906">
        <w:rPr>
          <w:rFonts w:ascii="Times New Roman" w:hAnsi="Times New Roman"/>
          <w:spacing w:val="-8"/>
          <w:sz w:val="22"/>
          <w:szCs w:val="22"/>
        </w:rPr>
        <w:t xml:space="preserve"> 5,383</w:t>
      </w:r>
      <w:r w:rsidRPr="00454906">
        <w:rPr>
          <w:rFonts w:ascii="Times New Roman" w:hAnsi="Times New Roman"/>
          <w:spacing w:val="-8"/>
          <w:sz w:val="22"/>
          <w:szCs w:val="22"/>
        </w:rPr>
        <w:t xml:space="preserve"> tons, in amount of U.S. Dollars</w:t>
      </w:r>
      <w:r w:rsidR="00FC75E4" w:rsidRPr="00454906">
        <w:rPr>
          <w:rFonts w:ascii="Times New Roman" w:hAnsi="Times New Roman"/>
          <w:spacing w:val="-8"/>
          <w:sz w:val="22"/>
          <w:szCs w:val="22"/>
        </w:rPr>
        <w:t xml:space="preserve"> 31.0</w:t>
      </w:r>
      <w:r w:rsidRPr="00454906">
        <w:rPr>
          <w:rFonts w:ascii="Times New Roman" w:hAnsi="Times New Roman"/>
          <w:spacing w:val="-8"/>
          <w:sz w:val="22"/>
          <w:szCs w:val="22"/>
        </w:rPr>
        <w:t xml:space="preserve"> million, equivalent to Baht</w:t>
      </w:r>
      <w:r w:rsidR="00FC75E4" w:rsidRPr="00454906">
        <w:rPr>
          <w:rFonts w:ascii="Times New Roman" w:hAnsi="Times New Roman"/>
          <w:spacing w:val="-8"/>
          <w:sz w:val="22"/>
          <w:szCs w:val="22"/>
        </w:rPr>
        <w:t xml:space="preserve"> 1,017.8</w:t>
      </w:r>
      <w:r w:rsidRPr="00454906">
        <w:rPr>
          <w:rFonts w:ascii="Times New Roman" w:hAnsi="Times New Roman"/>
          <w:spacing w:val="-8"/>
          <w:sz w:val="22"/>
          <w:szCs w:val="22"/>
        </w:rPr>
        <w:t xml:space="preserve"> million </w:t>
      </w:r>
      <w:r w:rsidRPr="00454906">
        <w:rPr>
          <w:rFonts w:ascii="Times New Roman" w:hAnsi="Times New Roman"/>
          <w:i/>
          <w:iCs/>
          <w:spacing w:val="-8"/>
          <w:sz w:val="22"/>
          <w:szCs w:val="22"/>
        </w:rPr>
        <w:t>(31 December 201</w:t>
      </w:r>
      <w:r w:rsidR="00BC65D2" w:rsidRPr="00454906">
        <w:rPr>
          <w:rFonts w:ascii="Times New Roman" w:hAnsi="Times New Roman"/>
          <w:i/>
          <w:iCs/>
          <w:spacing w:val="-8"/>
          <w:sz w:val="22"/>
          <w:szCs w:val="22"/>
        </w:rPr>
        <w:t>9</w:t>
      </w:r>
      <w:r w:rsidRPr="00454906">
        <w:rPr>
          <w:rFonts w:ascii="Times New Roman" w:hAnsi="Times New Roman"/>
          <w:i/>
          <w:iCs/>
          <w:spacing w:val="-8"/>
          <w:sz w:val="22"/>
          <w:szCs w:val="22"/>
        </w:rPr>
        <w:t xml:space="preserve">: </w:t>
      </w:r>
      <w:r w:rsidR="00A81B07" w:rsidRPr="00454906">
        <w:rPr>
          <w:rFonts w:ascii="Times New Roman" w:hAnsi="Times New Roman"/>
          <w:i/>
          <w:iCs/>
          <w:spacing w:val="-8"/>
          <w:sz w:val="22"/>
          <w:szCs w:val="22"/>
        </w:rPr>
        <w:t>2,890</w:t>
      </w:r>
      <w:r w:rsidRPr="00454906">
        <w:rPr>
          <w:rFonts w:ascii="Times New Roman" w:hAnsi="Times New Roman"/>
          <w:i/>
          <w:iCs/>
          <w:spacing w:val="-8"/>
          <w:sz w:val="22"/>
          <w:szCs w:val="22"/>
        </w:rPr>
        <w:t xml:space="preserve"> tons, in amount of U.S. Dollars </w:t>
      </w:r>
      <w:r w:rsidR="00A81B07" w:rsidRPr="00454906">
        <w:rPr>
          <w:rFonts w:ascii="Times New Roman" w:hAnsi="Times New Roman"/>
          <w:i/>
          <w:iCs/>
          <w:spacing w:val="-8"/>
          <w:sz w:val="22"/>
          <w:szCs w:val="22"/>
        </w:rPr>
        <w:t>17.0</w:t>
      </w:r>
      <w:r w:rsidRPr="00454906">
        <w:rPr>
          <w:rFonts w:ascii="Times New Roman" w:hAnsi="Times New Roman"/>
          <w:i/>
          <w:iCs/>
          <w:spacing w:val="-8"/>
          <w:sz w:val="22"/>
          <w:szCs w:val="22"/>
        </w:rPr>
        <w:t xml:space="preserve"> million, equivalent to Baht</w:t>
      </w:r>
      <w:r w:rsidR="00A81B07" w:rsidRPr="00454906">
        <w:rPr>
          <w:rFonts w:ascii="Times New Roman" w:hAnsi="Times New Roman"/>
          <w:i/>
          <w:iCs/>
          <w:spacing w:val="-8"/>
          <w:sz w:val="22"/>
          <w:szCs w:val="22"/>
        </w:rPr>
        <w:t xml:space="preserve"> 515.8 </w:t>
      </w:r>
      <w:r w:rsidRPr="00454906">
        <w:rPr>
          <w:rFonts w:ascii="Times New Roman" w:hAnsi="Times New Roman"/>
          <w:i/>
          <w:iCs/>
          <w:spacing w:val="-8"/>
          <w:sz w:val="22"/>
          <w:szCs w:val="22"/>
        </w:rPr>
        <w:t>million)</w:t>
      </w:r>
      <w:r w:rsidRPr="00454906">
        <w:rPr>
          <w:rFonts w:ascii="Times New Roman" w:hAnsi="Times New Roman"/>
          <w:spacing w:val="-8"/>
          <w:sz w:val="22"/>
          <w:szCs w:val="22"/>
        </w:rPr>
        <w:t>.</w:t>
      </w:r>
    </w:p>
    <w:p w14:paraId="63D6F78F" w14:textId="77777777"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534E0849" w14:textId="77777777" w:rsidR="00FA497C" w:rsidRDefault="00FA497C"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br w:type="page"/>
      </w:r>
    </w:p>
    <w:p w14:paraId="48E402A3" w14:textId="1337809F"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14:paraId="6E461150" w14:textId="77777777" w:rsidR="00A538A2"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11130BB2" w14:textId="77777777"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14:paraId="22B47938" w14:textId="77777777"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09B0CC0" w14:textId="77777777"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C74DDC">
        <w:rPr>
          <w:rFonts w:ascii="Times New Roman" w:hAnsi="Times New Roman"/>
          <w:sz w:val="22"/>
          <w:szCs w:val="22"/>
        </w:rPr>
        <w:t>January 20</w:t>
      </w:r>
      <w:r w:rsidR="00A73A14">
        <w:rPr>
          <w:rFonts w:ascii="Times New Roman" w:hAnsi="Times New Roman"/>
          <w:sz w:val="22"/>
          <w:szCs w:val="22"/>
        </w:rPr>
        <w:t>20</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C74DDC">
        <w:rPr>
          <w:rFonts w:ascii="Times New Roman" w:hAnsi="Times New Roman"/>
          <w:sz w:val="22"/>
          <w:szCs w:val="22"/>
        </w:rPr>
        <w:t>year effective on 1 January 20</w:t>
      </w:r>
      <w:r w:rsidR="00A73A14">
        <w:rPr>
          <w:rFonts w:ascii="Times New Roman" w:hAnsi="Times New Roman"/>
          <w:sz w:val="22"/>
          <w:szCs w:val="22"/>
        </w:rPr>
        <w:t>20</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14:paraId="5744C617" w14:textId="73A0BF05" w:rsidR="004D7FFA" w:rsidRDefault="004D7FFA" w:rsidP="00F92FEB">
      <w:pPr>
        <w:pStyle w:val="block"/>
        <w:spacing w:after="0" w:line="240" w:lineRule="atLeast"/>
        <w:jc w:val="both"/>
        <w:rPr>
          <w:szCs w:val="22"/>
        </w:rPr>
      </w:pPr>
    </w:p>
    <w:p w14:paraId="04703DDF" w14:textId="77777777"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Short-term borrowings</w:t>
      </w:r>
    </w:p>
    <w:p w14:paraId="610246F6" w14:textId="77777777"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753784" w:rsidRPr="00C97597" w14:paraId="4FC7BC43" w14:textId="77777777" w:rsidTr="000D7F26">
        <w:tc>
          <w:tcPr>
            <w:tcW w:w="5670" w:type="dxa"/>
          </w:tcPr>
          <w:p w14:paraId="2F6938FD"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14:paraId="340317A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75AE133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6ED19491" w14:textId="77777777" w:rsidTr="000D7F26">
        <w:tc>
          <w:tcPr>
            <w:tcW w:w="5670" w:type="dxa"/>
          </w:tcPr>
          <w:p w14:paraId="3C8E3367"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14:paraId="3930204A"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270" w:type="dxa"/>
          </w:tcPr>
          <w:p w14:paraId="06539539"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753784" w:rsidRPr="00C97597" w14:paraId="248F6374" w14:textId="77777777" w:rsidTr="000D7F26">
        <w:tc>
          <w:tcPr>
            <w:tcW w:w="567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0D7F26">
        <w:tc>
          <w:tcPr>
            <w:tcW w:w="567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0D7F26">
        <w:tc>
          <w:tcPr>
            <w:tcW w:w="567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6C060345" w14:textId="77777777" w:rsidTr="000D7F26">
        <w:tc>
          <w:tcPr>
            <w:tcW w:w="5670" w:type="dxa"/>
          </w:tcPr>
          <w:p w14:paraId="179FCEA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350" w:type="dxa"/>
          </w:tcPr>
          <w:p w14:paraId="53240EB4" w14:textId="77777777" w:rsidR="00753784" w:rsidRPr="00C97597" w:rsidRDefault="00B9621E" w:rsidP="00753784">
            <w:pPr>
              <w:pStyle w:val="acctfourfigures"/>
              <w:tabs>
                <w:tab w:val="clear" w:pos="765"/>
                <w:tab w:val="decimal" w:pos="1130"/>
              </w:tabs>
              <w:spacing w:line="240" w:lineRule="atLeast"/>
              <w:ind w:left="-86" w:right="-86"/>
              <w:rPr>
                <w:szCs w:val="22"/>
                <w:lang w:val="en-US"/>
              </w:rPr>
            </w:pPr>
            <w:r>
              <w:rPr>
                <w:rFonts w:cs="Angsana New"/>
                <w:szCs w:val="28"/>
                <w:lang w:val="en-US" w:bidi="th-TH"/>
              </w:rPr>
              <w:t>10</w:t>
            </w:r>
            <w:r>
              <w:rPr>
                <w:szCs w:val="22"/>
                <w:lang w:val="en-US"/>
              </w:rPr>
              <w:t>0,000</w:t>
            </w:r>
          </w:p>
        </w:tc>
        <w:tc>
          <w:tcPr>
            <w:tcW w:w="270" w:type="dxa"/>
          </w:tcPr>
          <w:p w14:paraId="2954FF1C"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3CCBA858" w14:textId="77777777" w:rsidR="00753784" w:rsidRPr="00C97597" w:rsidRDefault="00443A69" w:rsidP="004D7FFA">
            <w:pPr>
              <w:pStyle w:val="acctfourfigures"/>
              <w:tabs>
                <w:tab w:val="clear" w:pos="765"/>
                <w:tab w:val="decimal" w:pos="1044"/>
              </w:tabs>
              <w:spacing w:line="240" w:lineRule="atLeast"/>
              <w:ind w:left="-86" w:right="-86"/>
              <w:rPr>
                <w:szCs w:val="22"/>
                <w:lang w:val="en-US"/>
              </w:rPr>
            </w:pPr>
            <w:r>
              <w:rPr>
                <w:rFonts w:cs="Angsana New"/>
                <w:szCs w:val="28"/>
                <w:lang w:val="en-US" w:bidi="th-TH"/>
              </w:rPr>
              <w:t>10</w:t>
            </w:r>
            <w:r w:rsidR="00753784">
              <w:rPr>
                <w:szCs w:val="22"/>
                <w:lang w:val="en-US"/>
              </w:rPr>
              <w:t>0,000</w:t>
            </w:r>
          </w:p>
        </w:tc>
      </w:tr>
      <w:tr w:rsidR="00753784" w:rsidRPr="00C97597" w14:paraId="15B45780" w14:textId="77777777" w:rsidTr="000D7F26">
        <w:tc>
          <w:tcPr>
            <w:tcW w:w="5670" w:type="dxa"/>
          </w:tcPr>
          <w:p w14:paraId="3DB85CF6"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14:paraId="64D31C9C" w14:textId="77777777" w:rsidR="00753784" w:rsidRPr="00034CBF" w:rsidRDefault="00034CBF"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i/>
                <w:iCs/>
                <w:sz w:val="22"/>
                <w:szCs w:val="22"/>
                <w:cs/>
              </w:rPr>
            </w:pPr>
            <w:r>
              <w:rPr>
                <w:rFonts w:ascii="Times New Roman" w:hAnsi="Times New Roman"/>
                <w:i/>
                <w:iCs/>
                <w:sz w:val="22"/>
                <w:szCs w:val="22"/>
              </w:rPr>
              <w:t>4</w:t>
            </w:r>
          </w:p>
        </w:tc>
        <w:tc>
          <w:tcPr>
            <w:tcW w:w="1350" w:type="dxa"/>
            <w:tcBorders>
              <w:bottom w:val="single" w:sz="4" w:space="0" w:color="auto"/>
            </w:tcBorders>
          </w:tcPr>
          <w:p w14:paraId="11FD854F" w14:textId="77777777" w:rsidR="00753784" w:rsidRPr="00C97597" w:rsidRDefault="00B9621E" w:rsidP="00753784">
            <w:pPr>
              <w:pStyle w:val="acctfourfigures"/>
              <w:tabs>
                <w:tab w:val="clear" w:pos="765"/>
                <w:tab w:val="decimal" w:pos="1130"/>
              </w:tabs>
              <w:spacing w:line="240" w:lineRule="atLeast"/>
              <w:ind w:left="-86" w:right="-86"/>
              <w:rPr>
                <w:szCs w:val="22"/>
              </w:rPr>
            </w:pPr>
            <w:r w:rsidRPr="00B9621E">
              <w:rPr>
                <w:szCs w:val="22"/>
              </w:rPr>
              <w:t>632</w:t>
            </w:r>
            <w:r>
              <w:rPr>
                <w:szCs w:val="22"/>
              </w:rPr>
              <w:t>,</w:t>
            </w:r>
            <w:r w:rsidRPr="00B9621E">
              <w:rPr>
                <w:szCs w:val="22"/>
              </w:rPr>
              <w:t>365</w:t>
            </w:r>
          </w:p>
        </w:tc>
        <w:tc>
          <w:tcPr>
            <w:tcW w:w="270" w:type="dxa"/>
          </w:tcPr>
          <w:p w14:paraId="45EFEC1C" w14:textId="77777777" w:rsidR="00753784" w:rsidRPr="00C97597" w:rsidRDefault="00753784" w:rsidP="00753784">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14:paraId="2041C1CB" w14:textId="77777777" w:rsidR="00753784" w:rsidRPr="00C97597" w:rsidRDefault="00753784" w:rsidP="004D7FFA">
            <w:pPr>
              <w:pStyle w:val="acctfourfigures"/>
              <w:tabs>
                <w:tab w:val="clear" w:pos="765"/>
                <w:tab w:val="decimal" w:pos="1044"/>
              </w:tabs>
              <w:spacing w:line="240" w:lineRule="atLeast"/>
              <w:ind w:left="-86" w:right="-86"/>
              <w:rPr>
                <w:szCs w:val="22"/>
              </w:rPr>
            </w:pPr>
            <w:r>
              <w:rPr>
                <w:szCs w:val="22"/>
              </w:rPr>
              <w:t>40</w:t>
            </w:r>
            <w:r w:rsidR="00443A69">
              <w:rPr>
                <w:szCs w:val="22"/>
              </w:rPr>
              <w:t>5,778</w:t>
            </w:r>
          </w:p>
        </w:tc>
      </w:tr>
      <w:tr w:rsidR="00753784" w:rsidRPr="00695FBD" w14:paraId="72797208" w14:textId="77777777" w:rsidTr="000D7F26">
        <w:trPr>
          <w:trHeight w:val="65"/>
        </w:trPr>
        <w:tc>
          <w:tcPr>
            <w:tcW w:w="5670" w:type="dxa"/>
          </w:tcPr>
          <w:p w14:paraId="428D794E" w14:textId="77777777" w:rsidR="00753784" w:rsidRPr="00695FBD"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14:paraId="48737AD4" w14:textId="77777777" w:rsidR="00753784" w:rsidRPr="00695FBD"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14:paraId="113BFA86" w14:textId="77777777" w:rsidR="00753784" w:rsidRPr="006C6CCD" w:rsidRDefault="00B9621E" w:rsidP="00753784">
            <w:pPr>
              <w:pStyle w:val="acctfourfigures"/>
              <w:tabs>
                <w:tab w:val="clear" w:pos="765"/>
                <w:tab w:val="decimal" w:pos="1130"/>
              </w:tabs>
              <w:spacing w:line="240" w:lineRule="atLeast"/>
              <w:ind w:left="-86" w:right="-86"/>
              <w:rPr>
                <w:b/>
                <w:bCs/>
                <w:szCs w:val="22"/>
              </w:rPr>
            </w:pPr>
            <w:r w:rsidRPr="00B9621E">
              <w:rPr>
                <w:b/>
                <w:bCs/>
                <w:szCs w:val="22"/>
              </w:rPr>
              <w:t>732</w:t>
            </w:r>
            <w:r>
              <w:rPr>
                <w:b/>
                <w:bCs/>
                <w:szCs w:val="22"/>
              </w:rPr>
              <w:t>,</w:t>
            </w:r>
            <w:r w:rsidRPr="00B9621E">
              <w:rPr>
                <w:b/>
                <w:bCs/>
                <w:szCs w:val="22"/>
              </w:rPr>
              <w:t>365</w:t>
            </w:r>
          </w:p>
        </w:tc>
        <w:tc>
          <w:tcPr>
            <w:tcW w:w="270" w:type="dxa"/>
          </w:tcPr>
          <w:p w14:paraId="4506A28C" w14:textId="77777777" w:rsidR="00753784" w:rsidRPr="00695FBD" w:rsidRDefault="00753784" w:rsidP="00753784">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14:paraId="2A96B3B8" w14:textId="77777777" w:rsidR="00753784" w:rsidRPr="006C6CCD" w:rsidRDefault="00443A69" w:rsidP="004D7FFA">
            <w:pPr>
              <w:pStyle w:val="acctfourfigures"/>
              <w:tabs>
                <w:tab w:val="clear" w:pos="765"/>
                <w:tab w:val="decimal" w:pos="1044"/>
              </w:tabs>
              <w:spacing w:line="240" w:lineRule="atLeast"/>
              <w:ind w:left="-86" w:right="-86"/>
              <w:rPr>
                <w:b/>
                <w:bCs/>
                <w:szCs w:val="22"/>
              </w:rPr>
            </w:pPr>
            <w:r>
              <w:rPr>
                <w:b/>
                <w:bCs/>
                <w:szCs w:val="22"/>
              </w:rPr>
              <w:t>505,778</w:t>
            </w:r>
          </w:p>
        </w:tc>
      </w:tr>
    </w:tbl>
    <w:p w14:paraId="38189518" w14:textId="77777777" w:rsidR="00BA77A4" w:rsidRDefault="00BA77A4" w:rsidP="00BA77A4">
      <w:pPr>
        <w:pStyle w:val="block"/>
        <w:spacing w:after="0" w:line="240" w:lineRule="atLeast"/>
        <w:ind w:left="0"/>
        <w:jc w:val="both"/>
        <w:rPr>
          <w:szCs w:val="22"/>
          <w:lang w:val="en-US"/>
        </w:rPr>
      </w:pPr>
    </w:p>
    <w:p w14:paraId="221C7AAF" w14:textId="77777777"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p>
    <w:p w14:paraId="399B518F" w14:textId="77777777" w:rsidR="00EA4B37" w:rsidRPr="00A81B07" w:rsidRDefault="00EA4B37" w:rsidP="001037CC">
      <w:pPr>
        <w:pStyle w:val="block"/>
        <w:spacing w:after="0" w:line="240" w:lineRule="atLeast"/>
        <w:ind w:left="547" w:right="389"/>
        <w:jc w:val="both"/>
        <w:rPr>
          <w:b/>
          <w:bCs/>
          <w:i/>
          <w:iCs/>
          <w:szCs w:val="22"/>
        </w:rPr>
      </w:pPr>
    </w:p>
    <w:p w14:paraId="1694A774" w14:textId="77777777" w:rsidR="00A81B07" w:rsidRPr="00BB6032"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BB6032">
        <w:rPr>
          <w:rFonts w:ascii="Times New Roman" w:hAnsi="Times New Roman"/>
          <w:sz w:val="22"/>
          <w:szCs w:val="22"/>
        </w:rPr>
        <w:t xml:space="preserve">As at </w:t>
      </w:r>
      <w:r w:rsidR="00B725C2" w:rsidRPr="00BB6032">
        <w:rPr>
          <w:rFonts w:ascii="Times New Roman" w:hAnsi="Times New Roman"/>
          <w:sz w:val="22"/>
          <w:szCs w:val="22"/>
        </w:rPr>
        <w:t>3</w:t>
      </w:r>
      <w:r w:rsidR="00753784" w:rsidRPr="00BB6032">
        <w:rPr>
          <w:rFonts w:ascii="Times New Roman" w:hAnsi="Times New Roman"/>
          <w:sz w:val="22"/>
          <w:szCs w:val="22"/>
        </w:rPr>
        <w:t>1</w:t>
      </w:r>
      <w:r w:rsidR="00B725C2" w:rsidRPr="00BB6032">
        <w:rPr>
          <w:rFonts w:ascii="Times New Roman" w:hAnsi="Times New Roman"/>
          <w:sz w:val="22"/>
          <w:szCs w:val="22"/>
        </w:rPr>
        <w:t xml:space="preserve"> </w:t>
      </w:r>
      <w:r w:rsidR="00753784" w:rsidRPr="00BB6032">
        <w:rPr>
          <w:rFonts w:ascii="Times New Roman" w:hAnsi="Times New Roman"/>
          <w:sz w:val="22"/>
          <w:szCs w:val="22"/>
        </w:rPr>
        <w:t>March</w:t>
      </w:r>
      <w:r w:rsidRPr="00BB6032">
        <w:rPr>
          <w:rFonts w:ascii="Times New Roman" w:hAnsi="Times New Roman"/>
          <w:sz w:val="22"/>
          <w:szCs w:val="22"/>
        </w:rPr>
        <w:t xml:space="preserve"> 20</w:t>
      </w:r>
      <w:r w:rsidR="00753784" w:rsidRPr="00BB6032">
        <w:rPr>
          <w:rFonts w:ascii="Times New Roman" w:hAnsi="Times New Roman"/>
          <w:sz w:val="22"/>
          <w:szCs w:val="22"/>
        </w:rPr>
        <w:t>20</w:t>
      </w:r>
      <w:r w:rsidRPr="00BB6032">
        <w:rPr>
          <w:rFonts w:ascii="Times New Roman" w:hAnsi="Times New Roman"/>
          <w:sz w:val="22"/>
          <w:szCs w:val="22"/>
        </w:rPr>
        <w:t>, short-term borrowings from financial institution amounted to Baht</w:t>
      </w:r>
      <w:r w:rsidR="00653DC2" w:rsidRPr="00BB6032">
        <w:rPr>
          <w:rFonts w:ascii="Times New Roman" w:hAnsi="Times New Roman"/>
          <w:sz w:val="22"/>
          <w:szCs w:val="22"/>
        </w:rPr>
        <w:t xml:space="preserve"> 100</w:t>
      </w:r>
      <w:r w:rsidRPr="00BB6032">
        <w:rPr>
          <w:rFonts w:ascii="Times New Roman" w:hAnsi="Times New Roman"/>
          <w:sz w:val="22"/>
          <w:szCs w:val="22"/>
        </w:rPr>
        <w:t xml:space="preserve"> million</w:t>
      </w:r>
      <w:r w:rsidR="004D7FFA">
        <w:rPr>
          <w:rFonts w:ascii="Times New Roman" w:hAnsi="Times New Roman"/>
          <w:sz w:val="22"/>
          <w:szCs w:val="22"/>
        </w:rPr>
        <w:t xml:space="preserve"> </w:t>
      </w:r>
      <w:r w:rsidRPr="00BB6032">
        <w:rPr>
          <w:rFonts w:ascii="Times New Roman" w:hAnsi="Times New Roman"/>
          <w:sz w:val="22"/>
          <w:szCs w:val="22"/>
        </w:rPr>
        <w:t xml:space="preserve">shall be repayable </w:t>
      </w:r>
      <w:r w:rsidR="00C22B06" w:rsidRPr="00BB6032">
        <w:rPr>
          <w:rFonts w:ascii="Times New Roman" w:hAnsi="Times New Roman"/>
          <w:sz w:val="22"/>
          <w:szCs w:val="22"/>
        </w:rPr>
        <w:t xml:space="preserve">at call. </w:t>
      </w:r>
      <w:r w:rsidR="00336DE1" w:rsidRPr="00BB6032">
        <w:rPr>
          <w:rFonts w:ascii="Times New Roman" w:hAnsi="Times New Roman"/>
          <w:sz w:val="22"/>
          <w:szCs w:val="22"/>
        </w:rPr>
        <w:t xml:space="preserve">These </w:t>
      </w:r>
      <w:r w:rsidR="00BB6032" w:rsidRPr="00BB6032">
        <w:rPr>
          <w:rFonts w:ascii="Times New Roman" w:hAnsi="Times New Roman"/>
          <w:sz w:val="22"/>
          <w:szCs w:val="22"/>
        </w:rPr>
        <w:t>borrowings</w:t>
      </w:r>
      <w:r w:rsidR="00336DE1" w:rsidRPr="00BB6032">
        <w:rPr>
          <w:rFonts w:ascii="Times New Roman" w:hAnsi="Times New Roman"/>
          <w:sz w:val="22"/>
          <w:szCs w:val="22"/>
        </w:rPr>
        <w:t xml:space="preserve"> bears interest at the rate of</w:t>
      </w:r>
      <w:r w:rsidR="004F231A" w:rsidRPr="00BB6032">
        <w:rPr>
          <w:rFonts w:ascii="Times New Roman" w:hAnsi="Times New Roman"/>
          <w:sz w:val="22"/>
          <w:szCs w:val="22"/>
        </w:rPr>
        <w:t xml:space="preserve"> 0.9</w:t>
      </w:r>
      <w:r w:rsidR="0052521E">
        <w:rPr>
          <w:rFonts w:ascii="Times New Roman" w:hAnsi="Times New Roman"/>
          <w:sz w:val="22"/>
          <w:szCs w:val="22"/>
        </w:rPr>
        <w:t>0</w:t>
      </w:r>
      <w:r w:rsidR="004F231A" w:rsidRPr="00BB6032">
        <w:rPr>
          <w:rFonts w:ascii="Times New Roman" w:hAnsi="Times New Roman"/>
          <w:sz w:val="22"/>
          <w:szCs w:val="22"/>
        </w:rPr>
        <w:t>%</w:t>
      </w:r>
      <w:r w:rsidR="00336DE1" w:rsidRPr="00BB6032">
        <w:rPr>
          <w:rFonts w:ascii="Times New Roman" w:hAnsi="Times New Roman"/>
          <w:sz w:val="22"/>
          <w:szCs w:val="22"/>
        </w:rPr>
        <w:t xml:space="preserve"> </w:t>
      </w:r>
      <w:r w:rsidR="00094953" w:rsidRPr="00BB6032">
        <w:rPr>
          <w:rFonts w:ascii="Times New Roman" w:hAnsi="Times New Roman"/>
          <w:sz w:val="22"/>
          <w:szCs w:val="22"/>
        </w:rPr>
        <w:t xml:space="preserve">per annum </w:t>
      </w:r>
      <w:r w:rsidR="00094953" w:rsidRPr="00BB6032">
        <w:rPr>
          <w:rFonts w:ascii="Times New Roman" w:hAnsi="Times New Roman"/>
          <w:i/>
          <w:iCs/>
          <w:sz w:val="22"/>
          <w:szCs w:val="22"/>
        </w:rPr>
        <w:t>(31 December 201</w:t>
      </w:r>
      <w:r w:rsidR="00753784" w:rsidRPr="00BB6032">
        <w:rPr>
          <w:rFonts w:ascii="Times New Roman" w:hAnsi="Times New Roman"/>
          <w:i/>
          <w:iCs/>
          <w:sz w:val="22"/>
          <w:szCs w:val="22"/>
        </w:rPr>
        <w:t>9</w:t>
      </w:r>
      <w:r w:rsidR="00A81B07" w:rsidRPr="00BB6032">
        <w:rPr>
          <w:rFonts w:ascii="Times New Roman" w:hAnsi="Times New Roman"/>
          <w:i/>
          <w:iCs/>
          <w:sz w:val="22"/>
          <w:szCs w:val="22"/>
        </w:rPr>
        <w:t>: Baht 100 million and 1.39</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BB6032" w:rsidRDefault="00EA4B37" w:rsidP="00A81B07">
      <w:pPr>
        <w:pStyle w:val="block"/>
        <w:spacing w:after="0" w:line="240" w:lineRule="atLeast"/>
        <w:ind w:left="547" w:right="18"/>
        <w:jc w:val="both"/>
        <w:rPr>
          <w:b/>
          <w:bCs/>
          <w:i/>
          <w:iCs/>
          <w:szCs w:val="22"/>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E36DEF" w14:textId="77777777"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B725C2">
        <w:rPr>
          <w:rFonts w:ascii="Times New Roman" w:hAnsi="Times New Roman"/>
          <w:sz w:val="22"/>
          <w:szCs w:val="22"/>
        </w:rPr>
        <w:t>3</w:t>
      </w:r>
      <w:r w:rsidR="00753784">
        <w:rPr>
          <w:rFonts w:ascii="Times New Roman" w:hAnsi="Times New Roman"/>
          <w:sz w:val="22"/>
          <w:szCs w:val="22"/>
        </w:rPr>
        <w:t>1</w:t>
      </w:r>
      <w:r w:rsidR="00B725C2">
        <w:rPr>
          <w:rFonts w:ascii="Times New Roman" w:hAnsi="Times New Roman"/>
          <w:sz w:val="22"/>
          <w:szCs w:val="22"/>
        </w:rPr>
        <w:t xml:space="preserve"> </w:t>
      </w:r>
      <w:r w:rsidR="00753784">
        <w:rPr>
          <w:rFonts w:ascii="Times New Roman" w:hAnsi="Times New Roman"/>
          <w:sz w:val="22"/>
          <w:szCs w:val="22"/>
        </w:rPr>
        <w:t>March</w:t>
      </w:r>
      <w:r w:rsidR="004A2401" w:rsidRPr="00AC0481">
        <w:rPr>
          <w:rFonts w:ascii="Times New Roman" w:hAnsi="Times New Roman"/>
          <w:sz w:val="22"/>
          <w:szCs w:val="22"/>
        </w:rPr>
        <w:t xml:space="preserve"> </w:t>
      </w:r>
      <w:r w:rsidRPr="00AC0481">
        <w:rPr>
          <w:rFonts w:ascii="Times New Roman" w:hAnsi="Times New Roman"/>
          <w:sz w:val="22"/>
          <w:szCs w:val="22"/>
        </w:rPr>
        <w:t>20</w:t>
      </w:r>
      <w:r w:rsidR="00753784">
        <w:rPr>
          <w:rFonts w:ascii="Times New Roman" w:hAnsi="Times New Roman"/>
          <w:sz w:val="22"/>
          <w:szCs w:val="22"/>
        </w:rPr>
        <w:t>20</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8256E9">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E5629A">
        <w:rPr>
          <w:rFonts w:ascii="Times New Roman" w:hAnsi="Times New Roman"/>
          <w:sz w:val="22"/>
          <w:szCs w:val="22"/>
        </w:rPr>
        <w:t>Baht</w:t>
      </w:r>
      <w:r w:rsidR="000F0537">
        <w:rPr>
          <w:rFonts w:ascii="Times New Roman" w:hAnsi="Times New Roman"/>
          <w:sz w:val="22"/>
          <w:szCs w:val="22"/>
        </w:rPr>
        <w:t xml:space="preserve"> 3,347</w:t>
      </w:r>
      <w:r w:rsidR="00437815" w:rsidRPr="00E5629A">
        <w:rPr>
          <w:rFonts w:ascii="Times New Roman" w:hAnsi="Times New Roman"/>
          <w:sz w:val="22"/>
          <w:szCs w:val="22"/>
        </w:rPr>
        <w:t xml:space="preserve"> million</w:t>
      </w:r>
      <w:r w:rsidR="00437815" w:rsidRPr="005C645A">
        <w:rPr>
          <w:rFonts w:ascii="Times New Roman" w:hAnsi="Times New Roman"/>
          <w:sz w:val="22"/>
          <w:szCs w:val="22"/>
        </w:rPr>
        <w:t xml:space="preserve"> </w:t>
      </w:r>
      <w:r w:rsidR="00952591" w:rsidRPr="00C32880">
        <w:rPr>
          <w:rFonts w:ascii="Times New Roman" w:hAnsi="Times New Roman"/>
          <w:i/>
          <w:iCs/>
          <w:sz w:val="22"/>
          <w:szCs w:val="22"/>
        </w:rPr>
        <w:t>(31 December 201</w:t>
      </w:r>
      <w:r w:rsidR="00753784">
        <w:rPr>
          <w:rFonts w:ascii="Times New Roman" w:hAnsi="Times New Roman"/>
          <w:i/>
          <w:iCs/>
          <w:sz w:val="22"/>
          <w:szCs w:val="22"/>
        </w:rPr>
        <w:t>9</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w:t>
      </w:r>
      <w:r w:rsidR="00A81B07">
        <w:rPr>
          <w:rFonts w:ascii="Times New Roman" w:hAnsi="Times New Roman"/>
          <w:i/>
          <w:iCs/>
          <w:sz w:val="22"/>
          <w:szCs w:val="22"/>
        </w:rPr>
        <w:t xml:space="preserve"> 3,347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14:paraId="4DFD3DAB" w14:textId="77777777" w:rsidR="007E0745" w:rsidRDefault="007E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77777777" w:rsidR="00BE6AC1" w:rsidRDefault="00BE6AC1" w:rsidP="00BE6AC1"/>
    <w:tbl>
      <w:tblPr>
        <w:tblW w:w="9273" w:type="dxa"/>
        <w:tblInd w:w="450" w:type="dxa"/>
        <w:tblLayout w:type="fixed"/>
        <w:tblCellMar>
          <w:left w:w="79" w:type="dxa"/>
          <w:right w:w="79" w:type="dxa"/>
        </w:tblCellMar>
        <w:tblLook w:val="0000" w:firstRow="0" w:lastRow="0" w:firstColumn="0" w:lastColumn="0" w:noHBand="0" w:noVBand="0"/>
      </w:tblPr>
      <w:tblGrid>
        <w:gridCol w:w="5580"/>
        <w:gridCol w:w="900"/>
        <w:gridCol w:w="1260"/>
        <w:gridCol w:w="259"/>
        <w:gridCol w:w="1274"/>
      </w:tblGrid>
      <w:tr w:rsidR="00753784" w:rsidRPr="003E69CA" w14:paraId="2DC842B7" w14:textId="77777777" w:rsidTr="00BE6AC1">
        <w:trPr>
          <w:cantSplit/>
          <w:tblHeader/>
        </w:trPr>
        <w:tc>
          <w:tcPr>
            <w:tcW w:w="5580" w:type="dxa"/>
          </w:tcPr>
          <w:p w14:paraId="6E414DB2" w14:textId="4C676A81" w:rsidR="00753784" w:rsidRPr="00E43E6A" w:rsidRDefault="008E5870"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E5870">
              <w:rPr>
                <w:rFonts w:ascii="Times New Roman" w:hAnsi="Times New Roman"/>
                <w:b/>
                <w:bCs/>
                <w:i/>
                <w:iCs/>
                <w:sz w:val="22"/>
                <w:szCs w:val="22"/>
                <w:lang w:val="en-GB" w:bidi="ar-SA"/>
              </w:rPr>
              <w:t xml:space="preserve">Three-month period ended </w:t>
            </w:r>
            <w:r w:rsidR="00075ED8">
              <w:rPr>
                <w:rFonts w:ascii="Times New Roman" w:hAnsi="Times New Roman"/>
                <w:b/>
                <w:bCs/>
                <w:i/>
                <w:iCs/>
                <w:sz w:val="22"/>
                <w:szCs w:val="22"/>
                <w:lang w:val="en-GB" w:bidi="ar-SA"/>
              </w:rPr>
              <w:t>31 March</w:t>
            </w:r>
          </w:p>
        </w:tc>
        <w:tc>
          <w:tcPr>
            <w:tcW w:w="900" w:type="dxa"/>
            <w:vAlign w:val="bottom"/>
          </w:tcPr>
          <w:p w14:paraId="5A4EA4F7" w14:textId="77777777" w:rsidR="00753784" w:rsidRPr="003E69CA" w:rsidRDefault="00753784"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1260" w:type="dxa"/>
            <w:shd w:val="clear" w:color="auto" w:fill="auto"/>
          </w:tcPr>
          <w:p w14:paraId="161B88F3" w14:textId="77777777" w:rsidR="00753784" w:rsidRPr="003E69CA" w:rsidRDefault="00753784" w:rsidP="006E7D96">
            <w:pPr>
              <w:pStyle w:val="acctfourfigures"/>
              <w:tabs>
                <w:tab w:val="clear" w:pos="765"/>
              </w:tabs>
              <w:spacing w:line="240" w:lineRule="atLeast"/>
              <w:ind w:left="-79" w:right="-70"/>
              <w:jc w:val="center"/>
              <w:rPr>
                <w:szCs w:val="22"/>
                <w:cs/>
                <w:lang w:bidi="th-TH"/>
              </w:rPr>
            </w:pPr>
            <w:r>
              <w:rPr>
                <w:szCs w:val="22"/>
              </w:rPr>
              <w:t>2020</w:t>
            </w:r>
          </w:p>
        </w:tc>
        <w:tc>
          <w:tcPr>
            <w:tcW w:w="259" w:type="dxa"/>
            <w:shd w:val="clear" w:color="auto" w:fill="auto"/>
          </w:tcPr>
          <w:p w14:paraId="3961975D" w14:textId="77777777" w:rsidR="00753784" w:rsidRPr="003E69CA" w:rsidRDefault="00753784" w:rsidP="006E7D96">
            <w:pPr>
              <w:pStyle w:val="acctfourfigures"/>
              <w:tabs>
                <w:tab w:val="clear" w:pos="765"/>
              </w:tabs>
              <w:spacing w:line="240" w:lineRule="atLeast"/>
              <w:ind w:left="-79" w:right="-70"/>
              <w:jc w:val="center"/>
              <w:rPr>
                <w:szCs w:val="22"/>
              </w:rPr>
            </w:pPr>
          </w:p>
        </w:tc>
        <w:tc>
          <w:tcPr>
            <w:tcW w:w="1274" w:type="dxa"/>
            <w:shd w:val="clear" w:color="auto" w:fill="auto"/>
          </w:tcPr>
          <w:p w14:paraId="6FF89064" w14:textId="77777777" w:rsidR="00753784" w:rsidRPr="003E69CA" w:rsidRDefault="00753784" w:rsidP="006E7D96">
            <w:pPr>
              <w:pStyle w:val="acctfourfigures"/>
              <w:tabs>
                <w:tab w:val="clear" w:pos="765"/>
              </w:tabs>
              <w:spacing w:line="240" w:lineRule="atLeast"/>
              <w:ind w:left="-79" w:right="-70"/>
              <w:jc w:val="center"/>
              <w:rPr>
                <w:szCs w:val="22"/>
              </w:rPr>
            </w:pPr>
            <w:r>
              <w:rPr>
                <w:szCs w:val="22"/>
              </w:rPr>
              <w:t>2019</w:t>
            </w:r>
          </w:p>
        </w:tc>
      </w:tr>
      <w:tr w:rsidR="00753784" w:rsidRPr="00147D62" w14:paraId="485D0C35" w14:textId="77777777" w:rsidTr="00613C46">
        <w:trPr>
          <w:cantSplit/>
        </w:trPr>
        <w:tc>
          <w:tcPr>
            <w:tcW w:w="5580" w:type="dxa"/>
          </w:tcPr>
          <w:p w14:paraId="76B44004" w14:textId="77777777" w:rsidR="00753784" w:rsidRPr="003E69CA" w:rsidRDefault="00753784"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900" w:type="dxa"/>
            <w:vAlign w:val="bottom"/>
          </w:tcPr>
          <w:p w14:paraId="7C08DBFA" w14:textId="77777777" w:rsidR="00753784" w:rsidRPr="003E69CA" w:rsidRDefault="00753784" w:rsidP="006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93" w:type="dxa"/>
            <w:gridSpan w:val="3"/>
          </w:tcPr>
          <w:p w14:paraId="7AEBEFD7" w14:textId="77777777" w:rsidR="00753784" w:rsidRPr="00147D62" w:rsidRDefault="00753784" w:rsidP="006E7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(in thousand Baht</w:t>
            </w:r>
            <w:r>
              <w:rPr>
                <w:rFonts w:ascii="Times New Roman" w:hAnsi="Times New Roman"/>
                <w:i/>
                <w:iCs/>
                <w:sz w:val="22"/>
                <w:szCs w:val="22"/>
              </w:rPr>
              <w:t>)</w:t>
            </w:r>
          </w:p>
        </w:tc>
      </w:tr>
      <w:tr w:rsidR="001D5270" w:rsidRPr="00147D62" w14:paraId="700DBBE6" w14:textId="77777777" w:rsidTr="00613C46">
        <w:trPr>
          <w:cantSplit/>
        </w:trPr>
        <w:tc>
          <w:tcPr>
            <w:tcW w:w="5580" w:type="dxa"/>
          </w:tcPr>
          <w:p w14:paraId="34AA25E5" w14:textId="77777777" w:rsidR="001D5270" w:rsidRPr="00E43E6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Pr>
                <w:rFonts w:ascii="Times New Roman" w:hAnsi="Times New Roman"/>
                <w:b/>
                <w:bCs/>
                <w:i/>
                <w:iCs/>
                <w:sz w:val="22"/>
                <w:szCs w:val="22"/>
                <w:lang w:val="en-GB" w:bidi="ar-SA"/>
              </w:rPr>
              <w:t>Disaggregation of revenue</w:t>
            </w:r>
            <w:r w:rsidRPr="00E43E6A">
              <w:rPr>
                <w:rFonts w:ascii="Times New Roman" w:hAnsi="Times New Roman"/>
                <w:b/>
                <w:bCs/>
                <w:i/>
                <w:iCs/>
                <w:sz w:val="22"/>
                <w:szCs w:val="22"/>
                <w:lang w:val="en-GB" w:bidi="ar-SA"/>
              </w:rPr>
              <w:t xml:space="preserve"> </w:t>
            </w:r>
          </w:p>
        </w:tc>
        <w:tc>
          <w:tcPr>
            <w:tcW w:w="900" w:type="dxa"/>
            <w:vAlign w:val="bottom"/>
          </w:tcPr>
          <w:p w14:paraId="7E7C9775"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93" w:type="dxa"/>
            <w:gridSpan w:val="3"/>
          </w:tcPr>
          <w:p w14:paraId="0CCB5878" w14:textId="77777777" w:rsidR="001D5270" w:rsidRPr="003E69CA" w:rsidRDefault="001D5270" w:rsidP="001D5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p>
        </w:tc>
      </w:tr>
      <w:tr w:rsidR="001D5270" w:rsidRPr="00147D62" w14:paraId="679BD2F9" w14:textId="77777777" w:rsidTr="00613C46">
        <w:trPr>
          <w:cantSplit/>
        </w:trPr>
        <w:tc>
          <w:tcPr>
            <w:tcW w:w="5580" w:type="dxa"/>
          </w:tcPr>
          <w:p w14:paraId="59EE4B42" w14:textId="77777777" w:rsidR="001D5270" w:rsidRPr="009A2D03"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Pr>
                <w:rFonts w:ascii="Times New Roman" w:hAnsi="Times New Roman"/>
                <w:b/>
                <w:bCs/>
                <w:sz w:val="22"/>
                <w:szCs w:val="22"/>
                <w:lang w:val="en-GB" w:bidi="ar-SA"/>
              </w:rPr>
              <w:t>Primary g</w:t>
            </w:r>
            <w:r w:rsidRPr="009A2D03">
              <w:rPr>
                <w:rFonts w:ascii="Times New Roman" w:hAnsi="Times New Roman"/>
                <w:b/>
                <w:bCs/>
                <w:sz w:val="22"/>
                <w:szCs w:val="22"/>
                <w:lang w:val="en-GB" w:bidi="ar-SA"/>
              </w:rPr>
              <w:t>eographical markets</w:t>
            </w:r>
          </w:p>
        </w:tc>
        <w:tc>
          <w:tcPr>
            <w:tcW w:w="900" w:type="dxa"/>
            <w:vAlign w:val="bottom"/>
          </w:tcPr>
          <w:p w14:paraId="25CA019D"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93" w:type="dxa"/>
            <w:gridSpan w:val="3"/>
          </w:tcPr>
          <w:p w14:paraId="51ACA752" w14:textId="77777777" w:rsidR="001D5270" w:rsidRPr="003E69CA" w:rsidRDefault="001D5270" w:rsidP="001D5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p>
        </w:tc>
      </w:tr>
      <w:tr w:rsidR="001D5270" w:rsidRPr="003E69CA" w14:paraId="6DB80739" w14:textId="77777777" w:rsidTr="008D2EE4">
        <w:trPr>
          <w:cantSplit/>
          <w:trHeight w:val="272"/>
        </w:trPr>
        <w:tc>
          <w:tcPr>
            <w:tcW w:w="5580" w:type="dxa"/>
            <w:vAlign w:val="bottom"/>
          </w:tcPr>
          <w:p w14:paraId="5FF980A8"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Thailand</w:t>
            </w:r>
          </w:p>
        </w:tc>
        <w:tc>
          <w:tcPr>
            <w:tcW w:w="900" w:type="dxa"/>
            <w:vAlign w:val="bottom"/>
          </w:tcPr>
          <w:p w14:paraId="01C9A3F2" w14:textId="77777777" w:rsidR="001D5270" w:rsidRPr="00613C46"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260" w:type="dxa"/>
          </w:tcPr>
          <w:p w14:paraId="2FA33882"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2" w:right="11"/>
              <w:rPr>
                <w:rFonts w:ascii="Times New Roman" w:hAnsi="Times New Roman"/>
                <w:sz w:val="22"/>
                <w:szCs w:val="22"/>
                <w:lang w:val="en-GB" w:bidi="ar-SA"/>
              </w:rPr>
            </w:pPr>
            <w:r w:rsidRPr="00613C46">
              <w:rPr>
                <w:rFonts w:ascii="Times New Roman" w:hAnsi="Times New Roman"/>
                <w:sz w:val="22"/>
                <w:szCs w:val="22"/>
                <w:lang w:val="en-GB" w:bidi="ar-SA"/>
              </w:rPr>
              <w:t>1</w:t>
            </w:r>
            <w:r>
              <w:rPr>
                <w:rFonts w:ascii="Times New Roman" w:hAnsi="Times New Roman"/>
                <w:sz w:val="22"/>
                <w:szCs w:val="22"/>
                <w:lang w:val="en-GB" w:bidi="ar-SA"/>
              </w:rPr>
              <w:t>,</w:t>
            </w:r>
            <w:r w:rsidRPr="00613C46">
              <w:rPr>
                <w:rFonts w:ascii="Times New Roman" w:hAnsi="Times New Roman"/>
                <w:sz w:val="22"/>
                <w:szCs w:val="22"/>
                <w:lang w:val="en-GB" w:bidi="ar-SA"/>
              </w:rPr>
              <w:t>000</w:t>
            </w:r>
            <w:r>
              <w:rPr>
                <w:rFonts w:ascii="Times New Roman" w:hAnsi="Times New Roman"/>
                <w:sz w:val="22"/>
                <w:szCs w:val="22"/>
                <w:lang w:val="en-GB" w:bidi="ar-SA"/>
              </w:rPr>
              <w:t>,</w:t>
            </w:r>
            <w:r w:rsidRPr="00613C46">
              <w:rPr>
                <w:rFonts w:ascii="Times New Roman" w:hAnsi="Times New Roman"/>
                <w:sz w:val="22"/>
                <w:szCs w:val="22"/>
                <w:lang w:val="en-GB" w:bidi="ar-SA"/>
              </w:rPr>
              <w:t>156</w:t>
            </w:r>
          </w:p>
        </w:tc>
        <w:tc>
          <w:tcPr>
            <w:tcW w:w="259" w:type="dxa"/>
          </w:tcPr>
          <w:p w14:paraId="23BB928C"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6DF1BBA1"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1,165,242</w:t>
            </w:r>
          </w:p>
        </w:tc>
      </w:tr>
      <w:tr w:rsidR="001D5270" w:rsidRPr="003E69CA" w14:paraId="65C5EC42" w14:textId="77777777" w:rsidTr="00BE6AC1">
        <w:trPr>
          <w:cantSplit/>
        </w:trPr>
        <w:tc>
          <w:tcPr>
            <w:tcW w:w="5580" w:type="dxa"/>
            <w:vAlign w:val="bottom"/>
          </w:tcPr>
          <w:p w14:paraId="47F9F9BC"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Malaysia</w:t>
            </w:r>
          </w:p>
        </w:tc>
        <w:tc>
          <w:tcPr>
            <w:tcW w:w="900" w:type="dxa"/>
            <w:vAlign w:val="bottom"/>
          </w:tcPr>
          <w:p w14:paraId="5BEE8E04"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Pr>
          <w:p w14:paraId="69CB1ECB"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131</w:t>
            </w:r>
            <w:r>
              <w:rPr>
                <w:rFonts w:ascii="Times New Roman" w:hAnsi="Times New Roman"/>
                <w:sz w:val="22"/>
                <w:szCs w:val="22"/>
                <w:lang w:val="en-GB" w:bidi="ar-SA"/>
              </w:rPr>
              <w:t>,</w:t>
            </w:r>
            <w:r w:rsidRPr="00613C46">
              <w:rPr>
                <w:rFonts w:ascii="Times New Roman" w:hAnsi="Times New Roman"/>
                <w:sz w:val="22"/>
                <w:szCs w:val="22"/>
                <w:lang w:val="en-GB" w:bidi="ar-SA"/>
              </w:rPr>
              <w:t>881</w:t>
            </w:r>
          </w:p>
        </w:tc>
        <w:tc>
          <w:tcPr>
            <w:tcW w:w="259" w:type="dxa"/>
          </w:tcPr>
          <w:p w14:paraId="30694ECD"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5300EE61"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177,201</w:t>
            </w:r>
          </w:p>
        </w:tc>
      </w:tr>
      <w:tr w:rsidR="001D5270" w:rsidRPr="003E69CA" w14:paraId="1A3C5CD6" w14:textId="77777777" w:rsidTr="00BE6AC1">
        <w:trPr>
          <w:cantSplit/>
        </w:trPr>
        <w:tc>
          <w:tcPr>
            <w:tcW w:w="5580" w:type="dxa"/>
            <w:vAlign w:val="bottom"/>
          </w:tcPr>
          <w:p w14:paraId="750584D4"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Singapore</w:t>
            </w:r>
          </w:p>
        </w:tc>
        <w:tc>
          <w:tcPr>
            <w:tcW w:w="900" w:type="dxa"/>
            <w:vAlign w:val="bottom"/>
          </w:tcPr>
          <w:p w14:paraId="6FC5A596"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260" w:type="dxa"/>
          </w:tcPr>
          <w:p w14:paraId="0C6E4CFA"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30</w:t>
            </w:r>
            <w:r>
              <w:rPr>
                <w:rFonts w:ascii="Times New Roman" w:hAnsi="Times New Roman"/>
                <w:sz w:val="22"/>
                <w:szCs w:val="22"/>
                <w:lang w:val="en-GB" w:bidi="ar-SA"/>
              </w:rPr>
              <w:t>,</w:t>
            </w:r>
            <w:r w:rsidRPr="00613C46">
              <w:rPr>
                <w:rFonts w:ascii="Times New Roman" w:hAnsi="Times New Roman"/>
                <w:sz w:val="22"/>
                <w:szCs w:val="22"/>
                <w:lang w:val="en-GB" w:bidi="ar-SA"/>
              </w:rPr>
              <w:t>407</w:t>
            </w:r>
          </w:p>
        </w:tc>
        <w:tc>
          <w:tcPr>
            <w:tcW w:w="259" w:type="dxa"/>
          </w:tcPr>
          <w:p w14:paraId="7E8BD26E"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5514CE54"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27,436</w:t>
            </w:r>
          </w:p>
        </w:tc>
      </w:tr>
      <w:tr w:rsidR="001D5270" w:rsidRPr="003E69CA" w14:paraId="02780579" w14:textId="77777777" w:rsidTr="00BE6AC1">
        <w:trPr>
          <w:cantSplit/>
        </w:trPr>
        <w:tc>
          <w:tcPr>
            <w:tcW w:w="5580" w:type="dxa"/>
            <w:vAlign w:val="bottom"/>
          </w:tcPr>
          <w:p w14:paraId="18C23BEF"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Pr>
                <w:rFonts w:ascii="Times New Roman" w:hAnsi="Times New Roman"/>
                <w:sz w:val="22"/>
                <w:szCs w:val="22"/>
              </w:rPr>
              <w:t>Japan</w:t>
            </w:r>
          </w:p>
        </w:tc>
        <w:tc>
          <w:tcPr>
            <w:tcW w:w="900" w:type="dxa"/>
            <w:vAlign w:val="bottom"/>
          </w:tcPr>
          <w:p w14:paraId="6E821085"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Pr>
          <w:p w14:paraId="0EC0B036"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22</w:t>
            </w:r>
            <w:r>
              <w:rPr>
                <w:rFonts w:ascii="Times New Roman" w:hAnsi="Times New Roman"/>
                <w:sz w:val="22"/>
                <w:szCs w:val="22"/>
                <w:lang w:val="en-GB" w:bidi="ar-SA"/>
              </w:rPr>
              <w:t>,</w:t>
            </w:r>
            <w:r w:rsidRPr="00613C46">
              <w:rPr>
                <w:rFonts w:ascii="Times New Roman" w:hAnsi="Times New Roman"/>
                <w:sz w:val="22"/>
                <w:szCs w:val="22"/>
                <w:lang w:val="en-GB" w:bidi="ar-SA"/>
              </w:rPr>
              <w:t>487</w:t>
            </w:r>
          </w:p>
        </w:tc>
        <w:tc>
          <w:tcPr>
            <w:tcW w:w="259" w:type="dxa"/>
          </w:tcPr>
          <w:p w14:paraId="1134BEB1"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Pr>
          <w:p w14:paraId="2F84532F"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35,073</w:t>
            </w:r>
          </w:p>
        </w:tc>
      </w:tr>
      <w:tr w:rsidR="001D5270" w:rsidRPr="003E69CA" w14:paraId="3757F310" w14:textId="77777777" w:rsidTr="00BE6AC1">
        <w:trPr>
          <w:cantSplit/>
        </w:trPr>
        <w:tc>
          <w:tcPr>
            <w:tcW w:w="5580" w:type="dxa"/>
            <w:vAlign w:val="bottom"/>
          </w:tcPr>
          <w:p w14:paraId="5176ACCD" w14:textId="77777777" w:rsidR="001D5270" w:rsidRPr="0052521E"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Other countries</w:t>
            </w:r>
          </w:p>
        </w:tc>
        <w:tc>
          <w:tcPr>
            <w:tcW w:w="900" w:type="dxa"/>
            <w:vAlign w:val="bottom"/>
          </w:tcPr>
          <w:p w14:paraId="50D01701"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260" w:type="dxa"/>
            <w:tcBorders>
              <w:bottom w:val="single" w:sz="4" w:space="0" w:color="auto"/>
            </w:tcBorders>
          </w:tcPr>
          <w:p w14:paraId="5A0F6CBC"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351</w:t>
            </w:r>
            <w:r>
              <w:rPr>
                <w:rFonts w:ascii="Times New Roman" w:hAnsi="Times New Roman"/>
                <w:sz w:val="22"/>
                <w:szCs w:val="22"/>
                <w:lang w:val="en-GB" w:bidi="ar-SA"/>
              </w:rPr>
              <w:t>,</w:t>
            </w:r>
            <w:r w:rsidRPr="00613C46">
              <w:rPr>
                <w:rFonts w:ascii="Times New Roman" w:hAnsi="Times New Roman"/>
                <w:sz w:val="22"/>
                <w:szCs w:val="22"/>
                <w:lang w:val="en-GB" w:bidi="ar-SA"/>
              </w:rPr>
              <w:t>541</w:t>
            </w:r>
          </w:p>
        </w:tc>
        <w:tc>
          <w:tcPr>
            <w:tcW w:w="259" w:type="dxa"/>
          </w:tcPr>
          <w:p w14:paraId="1CCB4D4D"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4" w:type="dxa"/>
            <w:tcBorders>
              <w:bottom w:val="single" w:sz="4" w:space="0" w:color="auto"/>
            </w:tcBorders>
          </w:tcPr>
          <w:p w14:paraId="3E61571E"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359,897</w:t>
            </w:r>
          </w:p>
        </w:tc>
      </w:tr>
      <w:tr w:rsidR="001D5270" w:rsidRPr="003E69CA" w14:paraId="72E9A44F" w14:textId="77777777" w:rsidTr="00BE6AC1">
        <w:trPr>
          <w:cantSplit/>
        </w:trPr>
        <w:tc>
          <w:tcPr>
            <w:tcW w:w="5580" w:type="dxa"/>
            <w:vAlign w:val="bottom"/>
          </w:tcPr>
          <w:p w14:paraId="44148C7F" w14:textId="77777777" w:rsidR="001D5270" w:rsidRPr="006D36F0"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Pr>
                <w:rFonts w:ascii="Times New Roman" w:hAnsi="Times New Roman"/>
                <w:b/>
                <w:bCs/>
                <w:sz w:val="22"/>
                <w:szCs w:val="22"/>
              </w:rPr>
              <w:t>Total</w:t>
            </w:r>
            <w:r>
              <w:rPr>
                <w:rFonts w:ascii="Times New Roman" w:hAnsi="Times New Roman" w:cstheme="minorBidi" w:hint="cs"/>
                <w:b/>
                <w:bCs/>
                <w:sz w:val="22"/>
                <w:szCs w:val="22"/>
                <w:cs/>
              </w:rPr>
              <w:t xml:space="preserve"> </w:t>
            </w:r>
          </w:p>
        </w:tc>
        <w:tc>
          <w:tcPr>
            <w:tcW w:w="900" w:type="dxa"/>
            <w:vAlign w:val="bottom"/>
          </w:tcPr>
          <w:p w14:paraId="635EBC40"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Borders>
              <w:top w:val="single" w:sz="4" w:space="0" w:color="auto"/>
              <w:bottom w:val="double" w:sz="4" w:space="0" w:color="auto"/>
            </w:tcBorders>
          </w:tcPr>
          <w:p w14:paraId="4468D477"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sidRPr="00613C46">
              <w:rPr>
                <w:rFonts w:ascii="Times New Roman" w:hAnsi="Times New Roman"/>
                <w:b/>
                <w:bCs/>
                <w:sz w:val="22"/>
                <w:szCs w:val="22"/>
                <w:lang w:val="en-GB" w:bidi="ar-SA"/>
              </w:rPr>
              <w:t>1</w:t>
            </w:r>
            <w:r>
              <w:rPr>
                <w:rFonts w:ascii="Times New Roman" w:hAnsi="Times New Roman"/>
                <w:b/>
                <w:bCs/>
                <w:sz w:val="22"/>
                <w:szCs w:val="22"/>
                <w:lang w:val="en-GB" w:bidi="ar-SA"/>
              </w:rPr>
              <w:t>,</w:t>
            </w:r>
            <w:r w:rsidRPr="00613C46">
              <w:rPr>
                <w:rFonts w:ascii="Times New Roman" w:hAnsi="Times New Roman"/>
                <w:b/>
                <w:bCs/>
                <w:sz w:val="22"/>
                <w:szCs w:val="22"/>
                <w:lang w:val="en-GB" w:bidi="ar-SA"/>
              </w:rPr>
              <w:t>536</w:t>
            </w:r>
            <w:r>
              <w:rPr>
                <w:rFonts w:ascii="Times New Roman" w:hAnsi="Times New Roman"/>
                <w:b/>
                <w:bCs/>
                <w:sz w:val="22"/>
                <w:szCs w:val="22"/>
                <w:lang w:val="en-GB" w:bidi="ar-SA"/>
              </w:rPr>
              <w:t>,</w:t>
            </w:r>
            <w:r w:rsidRPr="00613C46">
              <w:rPr>
                <w:rFonts w:ascii="Times New Roman" w:hAnsi="Times New Roman"/>
                <w:b/>
                <w:bCs/>
                <w:sz w:val="22"/>
                <w:szCs w:val="22"/>
                <w:lang w:val="en-GB" w:bidi="ar-SA"/>
              </w:rPr>
              <w:t>472</w:t>
            </w:r>
          </w:p>
        </w:tc>
        <w:tc>
          <w:tcPr>
            <w:tcW w:w="259" w:type="dxa"/>
          </w:tcPr>
          <w:p w14:paraId="04ABC4AE"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4" w:type="dxa"/>
            <w:tcBorders>
              <w:top w:val="single" w:sz="4" w:space="0" w:color="auto"/>
              <w:bottom w:val="double" w:sz="4" w:space="0" w:color="auto"/>
            </w:tcBorders>
          </w:tcPr>
          <w:p w14:paraId="4CA50CD2" w14:textId="77777777" w:rsidR="001D5270" w:rsidRPr="003E69CA" w:rsidRDefault="001D5270" w:rsidP="001D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Pr>
                <w:rFonts w:ascii="Times New Roman" w:hAnsi="Times New Roman"/>
                <w:b/>
                <w:bCs/>
                <w:sz w:val="22"/>
                <w:szCs w:val="22"/>
                <w:lang w:val="en-GB" w:bidi="ar-SA"/>
              </w:rPr>
              <w:t>1,764,849</w:t>
            </w:r>
          </w:p>
        </w:tc>
      </w:tr>
    </w:tbl>
    <w:p w14:paraId="08516A9B" w14:textId="77777777" w:rsidR="00753784" w:rsidRPr="00B7633C" w:rsidRDefault="00753784" w:rsidP="00753784">
      <w:pPr>
        <w:pStyle w:val="Heading1"/>
        <w:keepLines/>
        <w:numPr>
          <w:ilvl w:val="0"/>
          <w:numId w:val="0"/>
        </w:numPr>
        <w:shd w:val="clear" w:color="auto" w:fill="auto"/>
        <w:tabs>
          <w:tab w:val="left" w:pos="540"/>
        </w:tabs>
        <w:ind w:left="540"/>
        <w:rPr>
          <w:rFonts w:ascii="Times New Roman" w:hAnsi="Times New Roman"/>
          <w:sz w:val="22"/>
          <w:szCs w:val="22"/>
        </w:rPr>
      </w:pPr>
    </w:p>
    <w:p w14:paraId="3673722F" w14:textId="77777777" w:rsidR="00753784" w:rsidRDefault="00753784" w:rsidP="00753784">
      <w:pPr>
        <w:pStyle w:val="Heading1"/>
        <w:keepLines/>
        <w:numPr>
          <w:ilvl w:val="0"/>
          <w:numId w:val="0"/>
        </w:numPr>
        <w:shd w:val="clear" w:color="auto" w:fill="auto"/>
        <w:tabs>
          <w:tab w:val="left" w:pos="540"/>
        </w:tabs>
        <w:ind w:left="540"/>
        <w:rPr>
          <w:rFonts w:ascii="Times New Roman" w:hAnsi="Times New Roman"/>
          <w:sz w:val="22"/>
          <w:szCs w:val="22"/>
          <w:u w:val="none"/>
        </w:rPr>
      </w:pPr>
      <w:r w:rsidRPr="00126194">
        <w:rPr>
          <w:rFonts w:ascii="Times New Roman" w:hAnsi="Times New Roman"/>
          <w:sz w:val="22"/>
          <w:szCs w:val="22"/>
          <w:u w:val="none"/>
        </w:rPr>
        <w:t>Timing of revenue recognition</w:t>
      </w:r>
    </w:p>
    <w:p w14:paraId="05F03F8F" w14:textId="77777777" w:rsidR="004D7FFA" w:rsidRPr="004D7FFA" w:rsidRDefault="004D7FFA" w:rsidP="004D7FFA"/>
    <w:tbl>
      <w:tblPr>
        <w:tblW w:w="9270" w:type="dxa"/>
        <w:tblInd w:w="450" w:type="dxa"/>
        <w:tblLayout w:type="fixed"/>
        <w:tblCellMar>
          <w:left w:w="79" w:type="dxa"/>
          <w:right w:w="79" w:type="dxa"/>
        </w:tblCellMar>
        <w:tblLook w:val="0000" w:firstRow="0" w:lastRow="0" w:firstColumn="0" w:lastColumn="0" w:noHBand="0" w:noVBand="0"/>
      </w:tblPr>
      <w:tblGrid>
        <w:gridCol w:w="5580"/>
        <w:gridCol w:w="900"/>
        <w:gridCol w:w="1260"/>
        <w:gridCol w:w="259"/>
        <w:gridCol w:w="1271"/>
      </w:tblGrid>
      <w:tr w:rsidR="00753784" w:rsidRPr="003E69CA" w14:paraId="685CFD6E" w14:textId="77777777" w:rsidTr="00BE6AC1">
        <w:trPr>
          <w:cantSplit/>
        </w:trPr>
        <w:tc>
          <w:tcPr>
            <w:tcW w:w="5580" w:type="dxa"/>
            <w:vAlign w:val="bottom"/>
          </w:tcPr>
          <w:p w14:paraId="6CC2F330" w14:textId="77777777" w:rsidR="00753784" w:rsidRPr="003E69CA"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a point in time</w:t>
            </w:r>
          </w:p>
        </w:tc>
        <w:tc>
          <w:tcPr>
            <w:tcW w:w="900" w:type="dxa"/>
            <w:vAlign w:val="bottom"/>
          </w:tcPr>
          <w:p w14:paraId="0DF87905" w14:textId="77777777" w:rsidR="00753784" w:rsidRPr="00BE6AC1"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bidi="ar-SA"/>
              </w:rPr>
            </w:pPr>
          </w:p>
        </w:tc>
        <w:tc>
          <w:tcPr>
            <w:tcW w:w="1260" w:type="dxa"/>
            <w:tcBorders>
              <w:bottom w:val="single" w:sz="4" w:space="0" w:color="auto"/>
            </w:tcBorders>
          </w:tcPr>
          <w:p w14:paraId="10475C9B" w14:textId="77777777" w:rsidR="00753784" w:rsidRPr="00613C46" w:rsidRDefault="00613C46"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sidRPr="00613C46">
              <w:rPr>
                <w:rFonts w:ascii="Times New Roman" w:hAnsi="Times New Roman"/>
                <w:sz w:val="22"/>
                <w:szCs w:val="22"/>
                <w:lang w:val="en-GB" w:bidi="ar-SA"/>
              </w:rPr>
              <w:t>1,536,472</w:t>
            </w:r>
          </w:p>
        </w:tc>
        <w:tc>
          <w:tcPr>
            <w:tcW w:w="259" w:type="dxa"/>
          </w:tcPr>
          <w:p w14:paraId="1CB86B18" w14:textId="77777777" w:rsidR="00753784" w:rsidRPr="003E69CA"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Borders>
              <w:bottom w:val="single" w:sz="4" w:space="0" w:color="auto"/>
            </w:tcBorders>
          </w:tcPr>
          <w:p w14:paraId="69F147D1" w14:textId="77777777" w:rsidR="00753784" w:rsidRPr="003E69CA"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1,764,849</w:t>
            </w:r>
          </w:p>
        </w:tc>
      </w:tr>
      <w:tr w:rsidR="00753784" w:rsidRPr="003E69CA" w14:paraId="13712F23" w14:textId="77777777" w:rsidTr="00BE6AC1">
        <w:trPr>
          <w:cantSplit/>
        </w:trPr>
        <w:tc>
          <w:tcPr>
            <w:tcW w:w="5580" w:type="dxa"/>
            <w:vAlign w:val="bottom"/>
          </w:tcPr>
          <w:p w14:paraId="5273635D" w14:textId="77777777" w:rsidR="00753784" w:rsidRPr="003E69CA"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Total</w:t>
            </w:r>
            <w:r w:rsidR="006D36F0">
              <w:rPr>
                <w:rFonts w:ascii="Times New Roman" w:hAnsi="Times New Roman"/>
                <w:b/>
                <w:bCs/>
                <w:sz w:val="22"/>
                <w:szCs w:val="22"/>
              </w:rPr>
              <w:t xml:space="preserve"> </w:t>
            </w:r>
            <w:r w:rsidR="006D36F0">
              <w:rPr>
                <w:rFonts w:ascii="Times New Roman" w:hAnsi="Times New Roman" w:cstheme="minorBidi"/>
                <w:b/>
                <w:bCs/>
                <w:sz w:val="22"/>
                <w:szCs w:val="22"/>
              </w:rPr>
              <w:t>revenue</w:t>
            </w:r>
          </w:p>
        </w:tc>
        <w:tc>
          <w:tcPr>
            <w:tcW w:w="900" w:type="dxa"/>
            <w:vAlign w:val="bottom"/>
          </w:tcPr>
          <w:p w14:paraId="2FB7D109" w14:textId="77777777" w:rsidR="00753784" w:rsidRPr="003E69CA"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60" w:type="dxa"/>
            <w:tcBorders>
              <w:top w:val="single" w:sz="4" w:space="0" w:color="auto"/>
              <w:bottom w:val="double" w:sz="4" w:space="0" w:color="auto"/>
            </w:tcBorders>
          </w:tcPr>
          <w:p w14:paraId="39DB0F7A" w14:textId="77777777" w:rsidR="00753784" w:rsidRPr="008D728B" w:rsidRDefault="00613C46"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613C46">
              <w:rPr>
                <w:rFonts w:ascii="Times New Roman" w:hAnsi="Times New Roman"/>
                <w:b/>
                <w:bCs/>
                <w:sz w:val="22"/>
                <w:szCs w:val="22"/>
                <w:lang w:val="en-GB" w:bidi="ar-SA"/>
              </w:rPr>
              <w:t>1</w:t>
            </w:r>
            <w:r>
              <w:rPr>
                <w:rFonts w:ascii="Times New Roman" w:hAnsi="Times New Roman"/>
                <w:b/>
                <w:bCs/>
                <w:sz w:val="22"/>
                <w:szCs w:val="22"/>
                <w:lang w:val="en-GB" w:bidi="ar-SA"/>
              </w:rPr>
              <w:t>,</w:t>
            </w:r>
            <w:r w:rsidRPr="00613C46">
              <w:rPr>
                <w:rFonts w:ascii="Times New Roman" w:hAnsi="Times New Roman"/>
                <w:b/>
                <w:bCs/>
                <w:sz w:val="22"/>
                <w:szCs w:val="22"/>
                <w:lang w:val="en-GB" w:bidi="ar-SA"/>
              </w:rPr>
              <w:t>536</w:t>
            </w:r>
            <w:r>
              <w:rPr>
                <w:rFonts w:ascii="Times New Roman" w:hAnsi="Times New Roman"/>
                <w:b/>
                <w:bCs/>
                <w:sz w:val="22"/>
                <w:szCs w:val="22"/>
                <w:lang w:val="en-GB" w:bidi="ar-SA"/>
              </w:rPr>
              <w:t>,</w:t>
            </w:r>
            <w:r w:rsidRPr="00613C46">
              <w:rPr>
                <w:rFonts w:ascii="Times New Roman" w:hAnsi="Times New Roman"/>
                <w:b/>
                <w:bCs/>
                <w:sz w:val="22"/>
                <w:szCs w:val="22"/>
                <w:lang w:val="en-GB" w:bidi="ar-SA"/>
              </w:rPr>
              <w:t>472</w:t>
            </w:r>
          </w:p>
        </w:tc>
        <w:tc>
          <w:tcPr>
            <w:tcW w:w="259" w:type="dxa"/>
          </w:tcPr>
          <w:p w14:paraId="23ED808E" w14:textId="77777777" w:rsidR="00753784" w:rsidRPr="008D728B"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1" w:type="dxa"/>
            <w:tcBorders>
              <w:top w:val="single" w:sz="4" w:space="0" w:color="auto"/>
              <w:bottom w:val="double" w:sz="4" w:space="0" w:color="auto"/>
            </w:tcBorders>
          </w:tcPr>
          <w:p w14:paraId="69699B21" w14:textId="77777777" w:rsidR="00753784" w:rsidRPr="008D728B"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8D728B">
              <w:rPr>
                <w:rFonts w:ascii="Times New Roman" w:hAnsi="Times New Roman"/>
                <w:b/>
                <w:bCs/>
                <w:sz w:val="22"/>
                <w:szCs w:val="22"/>
                <w:lang w:val="en-GB" w:bidi="ar-SA"/>
              </w:rPr>
              <w:t>1,764,849</w:t>
            </w:r>
          </w:p>
        </w:tc>
      </w:tr>
    </w:tbl>
    <w:p w14:paraId="7F2739B1" w14:textId="77777777"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Financial instruments</w:t>
      </w:r>
    </w:p>
    <w:p w14:paraId="1EDD48B1" w14:textId="77777777"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7DAC4ECE"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FA497C">
        <w:rPr>
          <w:rFonts w:ascii="Times New Roman" w:hAnsi="Times New Roman"/>
          <w:sz w:val="22"/>
          <w:szCs w:val="22"/>
        </w:rPr>
        <w:t xml:space="preserve"> for financial instruments measured at fair value</w:t>
      </w:r>
      <w:r w:rsidR="00396C92" w:rsidRPr="002D5381">
        <w:rPr>
          <w:rFonts w:ascii="Times New Roman" w:hAnsi="Times New Roman"/>
          <w:sz w:val="22"/>
          <w:szCs w:val="22"/>
        </w:rPr>
        <w:t>.</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14:paraId="56581E42" w14:textId="77777777" w:rsidR="00FA497C"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497" w:type="dxa"/>
        <w:tblInd w:w="450" w:type="dxa"/>
        <w:tblLayout w:type="fixed"/>
        <w:tblLook w:val="04A0" w:firstRow="1" w:lastRow="0" w:firstColumn="1" w:lastColumn="0" w:noHBand="0" w:noVBand="1"/>
      </w:tblPr>
      <w:tblGrid>
        <w:gridCol w:w="2070"/>
        <w:gridCol w:w="1206"/>
        <w:gridCol w:w="254"/>
        <w:gridCol w:w="1110"/>
        <w:gridCol w:w="254"/>
        <w:gridCol w:w="857"/>
        <w:gridCol w:w="254"/>
        <w:gridCol w:w="1110"/>
        <w:gridCol w:w="258"/>
        <w:gridCol w:w="777"/>
        <w:gridCol w:w="237"/>
        <w:gridCol w:w="1110"/>
      </w:tblGrid>
      <w:tr w:rsidR="000B0D8E" w:rsidRPr="00B401F7" w14:paraId="4F3E8936" w14:textId="77777777" w:rsidTr="005713E6">
        <w:trPr>
          <w:tblHeader/>
        </w:trPr>
        <w:tc>
          <w:tcPr>
            <w:tcW w:w="2070" w:type="dxa"/>
            <w:vAlign w:val="bottom"/>
          </w:tcPr>
          <w:p w14:paraId="5B28B1E5" w14:textId="77777777" w:rsidR="000B0D8E" w:rsidRPr="00CA48A8"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2570" w:type="dxa"/>
            <w:gridSpan w:val="3"/>
            <w:vAlign w:val="bottom"/>
          </w:tcPr>
          <w:p w14:paraId="433D7422"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Pr>
                <w:rFonts w:ascii="Times New Roman" w:hAnsi="Times New Roman" w:cs="Times New Roman"/>
                <w:color w:val="000000"/>
                <w:sz w:val="22"/>
              </w:rPr>
              <w:t>Carrying amount</w:t>
            </w:r>
          </w:p>
        </w:tc>
        <w:tc>
          <w:tcPr>
            <w:tcW w:w="254" w:type="dxa"/>
            <w:vAlign w:val="bottom"/>
          </w:tcPr>
          <w:p w14:paraId="279D234E"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03" w:type="dxa"/>
            <w:gridSpan w:val="7"/>
            <w:vAlign w:val="bottom"/>
          </w:tcPr>
          <w:p w14:paraId="526030D7"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B0D8E">
              <w:rPr>
                <w:rFonts w:ascii="Times New Roman" w:hAnsi="Times New Roman" w:cs="Times New Roman"/>
                <w:color w:val="000000"/>
                <w:sz w:val="22"/>
              </w:rPr>
              <w:t>Fair value</w:t>
            </w:r>
          </w:p>
        </w:tc>
      </w:tr>
      <w:tr w:rsidR="000B0D8E" w:rsidRPr="00B401F7" w14:paraId="25CA95F3" w14:textId="77777777" w:rsidTr="005713E6">
        <w:trPr>
          <w:tblHeader/>
        </w:trPr>
        <w:tc>
          <w:tcPr>
            <w:tcW w:w="2070" w:type="dxa"/>
            <w:vAlign w:val="bottom"/>
          </w:tcPr>
          <w:p w14:paraId="2D22C60B" w14:textId="09C894B9" w:rsidR="000B0D8E" w:rsidRPr="00257606"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06" w:type="dxa"/>
            <w:vAlign w:val="bottom"/>
          </w:tcPr>
          <w:p w14:paraId="2A145D4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sidR="00B90C5A">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54" w:type="dxa"/>
            <w:vAlign w:val="bottom"/>
          </w:tcPr>
          <w:p w14:paraId="6A4B38F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10" w:type="dxa"/>
            <w:vAlign w:val="bottom"/>
          </w:tcPr>
          <w:p w14:paraId="62D65E0F"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B0D8E">
              <w:rPr>
                <w:rFonts w:ascii="Times New Roman" w:hAnsi="Times New Roman" w:cs="Times New Roman"/>
                <w:color w:val="000000"/>
                <w:sz w:val="22"/>
              </w:rPr>
              <w:t>Total</w:t>
            </w:r>
          </w:p>
        </w:tc>
        <w:tc>
          <w:tcPr>
            <w:tcW w:w="254" w:type="dxa"/>
            <w:vAlign w:val="bottom"/>
          </w:tcPr>
          <w:p w14:paraId="54E353F8"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857" w:type="dxa"/>
            <w:vAlign w:val="bottom"/>
          </w:tcPr>
          <w:p w14:paraId="301927DD" w14:textId="77777777" w:rsidR="000B0D8E" w:rsidRPr="000B0D8E" w:rsidRDefault="000B0D8E" w:rsidP="000B0D8E">
            <w:pPr>
              <w:pStyle w:val="acctfourfigures"/>
              <w:tabs>
                <w:tab w:val="clear" w:pos="765"/>
              </w:tabs>
              <w:spacing w:line="240" w:lineRule="auto"/>
              <w:ind w:left="-43" w:right="-86"/>
              <w:jc w:val="center"/>
              <w:rPr>
                <w:szCs w:val="22"/>
              </w:rPr>
            </w:pPr>
            <w:r w:rsidRPr="000B0D8E">
              <w:rPr>
                <w:szCs w:val="22"/>
                <w:lang w:bidi="th-TH"/>
              </w:rPr>
              <w:t>Level 1</w:t>
            </w:r>
          </w:p>
        </w:tc>
        <w:tc>
          <w:tcPr>
            <w:tcW w:w="254" w:type="dxa"/>
          </w:tcPr>
          <w:p w14:paraId="501B09CC" w14:textId="77777777" w:rsidR="000B0D8E" w:rsidRPr="000B0D8E" w:rsidRDefault="000B0D8E" w:rsidP="000B0D8E">
            <w:pPr>
              <w:pStyle w:val="acctfourfigures"/>
              <w:tabs>
                <w:tab w:val="clear" w:pos="765"/>
              </w:tabs>
              <w:spacing w:line="240" w:lineRule="auto"/>
              <w:ind w:left="-43" w:right="-86"/>
              <w:jc w:val="center"/>
              <w:rPr>
                <w:szCs w:val="22"/>
                <w:cs/>
                <w:lang w:bidi="th-TH"/>
              </w:rPr>
            </w:pPr>
          </w:p>
        </w:tc>
        <w:tc>
          <w:tcPr>
            <w:tcW w:w="1110" w:type="dxa"/>
            <w:vAlign w:val="bottom"/>
          </w:tcPr>
          <w:p w14:paraId="3853C003" w14:textId="77777777" w:rsidR="000B0D8E" w:rsidRPr="000B0D8E" w:rsidRDefault="000B0D8E" w:rsidP="000B0D8E">
            <w:pPr>
              <w:pStyle w:val="acctfourfigures"/>
              <w:tabs>
                <w:tab w:val="clear" w:pos="765"/>
              </w:tabs>
              <w:spacing w:line="240" w:lineRule="auto"/>
              <w:ind w:left="-43" w:right="-86"/>
              <w:jc w:val="center"/>
              <w:rPr>
                <w:szCs w:val="22"/>
              </w:rPr>
            </w:pPr>
            <w:r w:rsidRPr="000B0D8E">
              <w:rPr>
                <w:szCs w:val="22"/>
                <w:lang w:bidi="th-TH"/>
              </w:rPr>
              <w:t>Level 2</w:t>
            </w:r>
          </w:p>
        </w:tc>
        <w:tc>
          <w:tcPr>
            <w:tcW w:w="258" w:type="dxa"/>
          </w:tcPr>
          <w:p w14:paraId="7FF9F1F3" w14:textId="77777777" w:rsidR="000B0D8E" w:rsidRPr="000B0D8E" w:rsidRDefault="000B0D8E" w:rsidP="000B0D8E">
            <w:pPr>
              <w:spacing w:line="240" w:lineRule="auto"/>
              <w:ind w:left="-43" w:right="-86"/>
              <w:jc w:val="center"/>
              <w:rPr>
                <w:rFonts w:ascii="Times New Roman" w:hAnsi="Times New Roman"/>
                <w:sz w:val="22"/>
                <w:szCs w:val="22"/>
                <w:cs/>
              </w:rPr>
            </w:pPr>
          </w:p>
        </w:tc>
        <w:tc>
          <w:tcPr>
            <w:tcW w:w="777" w:type="dxa"/>
            <w:vAlign w:val="bottom"/>
          </w:tcPr>
          <w:p w14:paraId="32C406B1" w14:textId="77777777" w:rsidR="000B0D8E" w:rsidRPr="000B0D8E" w:rsidRDefault="000B0D8E" w:rsidP="000B0D8E">
            <w:pPr>
              <w:spacing w:line="240" w:lineRule="auto"/>
              <w:ind w:left="-43" w:right="-86"/>
              <w:jc w:val="center"/>
              <w:rPr>
                <w:rFonts w:ascii="Times New Roman" w:hAnsi="Times New Roman"/>
                <w:sz w:val="22"/>
                <w:szCs w:val="22"/>
              </w:rPr>
            </w:pPr>
            <w:r w:rsidRPr="000B0D8E">
              <w:rPr>
                <w:rFonts w:ascii="Times New Roman" w:hAnsi="Times New Roman"/>
                <w:sz w:val="22"/>
                <w:szCs w:val="22"/>
              </w:rPr>
              <w:t>Level 3</w:t>
            </w:r>
          </w:p>
        </w:tc>
        <w:tc>
          <w:tcPr>
            <w:tcW w:w="237" w:type="dxa"/>
          </w:tcPr>
          <w:p w14:paraId="25418141"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tc>
        <w:tc>
          <w:tcPr>
            <w:tcW w:w="1110" w:type="dxa"/>
            <w:vAlign w:val="bottom"/>
          </w:tcPr>
          <w:p w14:paraId="5D0862F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B0D8E">
              <w:rPr>
                <w:rFonts w:ascii="Times New Roman" w:hAnsi="Times New Roman" w:cs="Times New Roman"/>
                <w:color w:val="000000"/>
                <w:sz w:val="22"/>
              </w:rPr>
              <w:t>Total</w:t>
            </w:r>
          </w:p>
        </w:tc>
      </w:tr>
      <w:tr w:rsidR="00AC7BBA" w:rsidRPr="00B401F7" w14:paraId="1B32086D" w14:textId="77777777" w:rsidTr="005713E6">
        <w:tc>
          <w:tcPr>
            <w:tcW w:w="2070" w:type="dxa"/>
          </w:tcPr>
          <w:p w14:paraId="67E73F6D" w14:textId="77777777" w:rsidR="00AC7BBA" w:rsidRPr="000B0D8E"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7427" w:type="dxa"/>
            <w:gridSpan w:val="11"/>
            <w:vAlign w:val="center"/>
          </w:tcPr>
          <w:p w14:paraId="2D79229F" w14:textId="77777777" w:rsidR="00AC7BBA" w:rsidRPr="00B401F7" w:rsidRDefault="00AC7BBA" w:rsidP="00AC7B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jc w:val="center"/>
              <w:rPr>
                <w:rFonts w:ascii="Times New Roman" w:hAnsi="Times New Roman" w:cs="Times New Roman"/>
                <w:color w:val="000000"/>
                <w:sz w:val="22"/>
                <w:cs/>
              </w:rPr>
            </w:pPr>
            <w:r w:rsidRPr="008A4DE9">
              <w:rPr>
                <w:rFonts w:ascii="Times New Roman" w:hAnsi="Times New Roman"/>
                <w:i/>
                <w:iCs/>
                <w:sz w:val="22"/>
              </w:rPr>
              <w:t>(in thousand Baht)</w:t>
            </w:r>
          </w:p>
        </w:tc>
      </w:tr>
      <w:tr w:rsidR="003F7A2C" w:rsidRPr="00B401F7" w14:paraId="231E8806" w14:textId="77777777" w:rsidTr="005713E6">
        <w:tc>
          <w:tcPr>
            <w:tcW w:w="2070" w:type="dxa"/>
          </w:tcPr>
          <w:p w14:paraId="0382E6FF" w14:textId="655505B3" w:rsidR="003F7A2C" w:rsidRPr="000B0D8E"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257606">
              <w:rPr>
                <w:rFonts w:ascii="Times New Roman" w:hAnsi="Times New Roman" w:cs="Times New Roman"/>
                <w:b/>
                <w:bCs/>
                <w:i/>
                <w:iCs/>
                <w:color w:val="000000"/>
                <w:sz w:val="22"/>
              </w:rPr>
              <w:t>At 31 March 2020</w:t>
            </w:r>
          </w:p>
        </w:tc>
        <w:tc>
          <w:tcPr>
            <w:tcW w:w="1206" w:type="dxa"/>
            <w:vAlign w:val="bottom"/>
          </w:tcPr>
          <w:p w14:paraId="4FE47DA8"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0BB578A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4BE1E08D"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tcPr>
          <w:p w14:paraId="33706B2C"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57" w:type="dxa"/>
            <w:vAlign w:val="bottom"/>
          </w:tcPr>
          <w:p w14:paraId="7ACC4AAD"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0A59CAEF"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31CADE82"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4EC6F718"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420233B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69864E0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tcPr>
          <w:p w14:paraId="606BD02F"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0B0D8E" w:rsidRPr="00B401F7" w14:paraId="68E4A815" w14:textId="77777777" w:rsidTr="005713E6">
        <w:tc>
          <w:tcPr>
            <w:tcW w:w="2070" w:type="dxa"/>
          </w:tcPr>
          <w:p w14:paraId="697A0F31" w14:textId="77777777" w:rsidR="000B0D8E" w:rsidRPr="000B0D8E"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0B0D8E">
              <w:rPr>
                <w:rFonts w:ascii="Times New Roman" w:hAnsi="Times New Roman" w:cs="Times New Roman"/>
                <w:b/>
                <w:bCs/>
                <w:color w:val="000000"/>
                <w:sz w:val="22"/>
              </w:rPr>
              <w:t>Financial assets</w:t>
            </w:r>
          </w:p>
        </w:tc>
        <w:tc>
          <w:tcPr>
            <w:tcW w:w="1206" w:type="dxa"/>
            <w:vAlign w:val="bottom"/>
          </w:tcPr>
          <w:p w14:paraId="0AA5C39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144D23D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6E64BA7B"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tcPr>
          <w:p w14:paraId="2952F68C"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57" w:type="dxa"/>
            <w:vAlign w:val="bottom"/>
          </w:tcPr>
          <w:p w14:paraId="6EC9280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3612A110"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03B9C5F2"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08EB944F"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50A54170"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6ECC3C01"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tcPr>
          <w:p w14:paraId="2C26D5CB"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AC7BBA" w:rsidRPr="00B401F7" w14:paraId="42EE1C79" w14:textId="77777777" w:rsidTr="005713E6">
        <w:tc>
          <w:tcPr>
            <w:tcW w:w="2070" w:type="dxa"/>
          </w:tcPr>
          <w:p w14:paraId="27111794" w14:textId="77777777" w:rsidR="00AC7BBA" w:rsidRPr="000B0D8E" w:rsidRDefault="00AC7BBA" w:rsidP="00AC7B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C7BBA">
              <w:rPr>
                <w:rFonts w:ascii="Times New Roman" w:hAnsi="Times New Roman" w:cs="Times New Roman"/>
                <w:color w:val="000000"/>
                <w:sz w:val="22"/>
              </w:rPr>
              <w:t>Forward exchange</w:t>
            </w:r>
          </w:p>
        </w:tc>
        <w:tc>
          <w:tcPr>
            <w:tcW w:w="1206" w:type="dxa"/>
            <w:vAlign w:val="bottom"/>
          </w:tcPr>
          <w:p w14:paraId="55C25C76"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1C61F096"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74577C89"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5B519000"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57" w:type="dxa"/>
            <w:vAlign w:val="bottom"/>
          </w:tcPr>
          <w:p w14:paraId="630E3022"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4" w:type="dxa"/>
          </w:tcPr>
          <w:p w14:paraId="325963EA"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2A5AE080"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8" w:type="dxa"/>
          </w:tcPr>
          <w:p w14:paraId="7B6355D4"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2CE0A339"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7" w:type="dxa"/>
          </w:tcPr>
          <w:p w14:paraId="40E28944"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vAlign w:val="bottom"/>
          </w:tcPr>
          <w:p w14:paraId="4DB8BB16"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0A2AE0" w:rsidRPr="00B401F7" w14:paraId="7D786F7F" w14:textId="77777777" w:rsidTr="005713E6">
        <w:tc>
          <w:tcPr>
            <w:tcW w:w="2070" w:type="dxa"/>
          </w:tcPr>
          <w:p w14:paraId="43C733DC" w14:textId="77777777" w:rsidR="000A2AE0" w:rsidRPr="00AC7BBA"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 xml:space="preserve">   </w:t>
            </w:r>
            <w:r w:rsidRPr="00AC7BBA">
              <w:rPr>
                <w:rFonts w:ascii="Times New Roman" w:hAnsi="Times New Roman" w:cs="Times New Roman"/>
                <w:color w:val="000000"/>
                <w:sz w:val="22"/>
              </w:rPr>
              <w:t>contracts</w:t>
            </w:r>
          </w:p>
        </w:tc>
        <w:tc>
          <w:tcPr>
            <w:tcW w:w="1206" w:type="dxa"/>
            <w:vAlign w:val="bottom"/>
          </w:tcPr>
          <w:p w14:paraId="4C1D59F6"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22,061</w:t>
            </w:r>
          </w:p>
        </w:tc>
        <w:tc>
          <w:tcPr>
            <w:tcW w:w="254" w:type="dxa"/>
          </w:tcPr>
          <w:p w14:paraId="1D110072"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304AD33B"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22,061</w:t>
            </w:r>
          </w:p>
        </w:tc>
        <w:tc>
          <w:tcPr>
            <w:tcW w:w="254" w:type="dxa"/>
          </w:tcPr>
          <w:p w14:paraId="419652A7"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57" w:type="dxa"/>
            <w:vAlign w:val="bottom"/>
          </w:tcPr>
          <w:p w14:paraId="3EEDB0CD"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54" w:type="dxa"/>
          </w:tcPr>
          <w:p w14:paraId="3FA48409"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256A25C3"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22,061</w:t>
            </w:r>
          </w:p>
        </w:tc>
        <w:tc>
          <w:tcPr>
            <w:tcW w:w="258" w:type="dxa"/>
          </w:tcPr>
          <w:p w14:paraId="7437712B"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0DFD7BD4"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14:paraId="50843B92"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vAlign w:val="bottom"/>
          </w:tcPr>
          <w:p w14:paraId="7BEE3BC8" w14:textId="77777777" w:rsidR="000A2AE0" w:rsidRPr="00B401F7" w:rsidRDefault="000A2AE0" w:rsidP="005713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22,061</w:t>
            </w:r>
          </w:p>
        </w:tc>
      </w:tr>
      <w:tr w:rsidR="000A2AE0" w:rsidRPr="00B401F7" w14:paraId="4F739011" w14:textId="77777777" w:rsidTr="005713E6">
        <w:tc>
          <w:tcPr>
            <w:tcW w:w="2070" w:type="dxa"/>
          </w:tcPr>
          <w:p w14:paraId="105A677B" w14:textId="77777777" w:rsidR="000A2AE0" w:rsidRPr="00AC7BBA"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C7BBA">
              <w:rPr>
                <w:rFonts w:ascii="Times New Roman" w:hAnsi="Times New Roman" w:cs="Times New Roman"/>
                <w:color w:val="000000"/>
                <w:sz w:val="22"/>
              </w:rPr>
              <w:t>Copper future</w:t>
            </w:r>
          </w:p>
        </w:tc>
        <w:tc>
          <w:tcPr>
            <w:tcW w:w="1206" w:type="dxa"/>
            <w:vAlign w:val="bottom"/>
          </w:tcPr>
          <w:p w14:paraId="77409566" w14:textId="77777777" w:rsidR="000A2AE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03B06158"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2093270A" w14:textId="77777777" w:rsidR="000A2AE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484D7BB4"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57" w:type="dxa"/>
            <w:vAlign w:val="bottom"/>
          </w:tcPr>
          <w:p w14:paraId="5F8F96C2" w14:textId="77777777" w:rsidR="000A2AE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4" w:type="dxa"/>
          </w:tcPr>
          <w:p w14:paraId="22977FAC"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2909B23E" w14:textId="77777777" w:rsidR="000A2AE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8" w:type="dxa"/>
          </w:tcPr>
          <w:p w14:paraId="7407B64F"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66E9E0F8" w14:textId="77777777" w:rsidR="000A2AE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7" w:type="dxa"/>
          </w:tcPr>
          <w:p w14:paraId="35687611"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vAlign w:val="bottom"/>
          </w:tcPr>
          <w:p w14:paraId="03863A34" w14:textId="77777777" w:rsidR="000A2AE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0A2AE0" w:rsidRPr="00B401F7" w14:paraId="0A2FBBE4" w14:textId="77777777" w:rsidTr="005713E6">
        <w:tc>
          <w:tcPr>
            <w:tcW w:w="2070" w:type="dxa"/>
          </w:tcPr>
          <w:p w14:paraId="1F6AB857"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 xml:space="preserve">   </w:t>
            </w:r>
            <w:r w:rsidRPr="00AC7BBA">
              <w:rPr>
                <w:rFonts w:ascii="Times New Roman" w:hAnsi="Times New Roman" w:cs="Times New Roman"/>
                <w:color w:val="000000"/>
                <w:sz w:val="22"/>
              </w:rPr>
              <w:t>contract</w:t>
            </w:r>
          </w:p>
        </w:tc>
        <w:tc>
          <w:tcPr>
            <w:tcW w:w="1206" w:type="dxa"/>
            <w:vAlign w:val="bottom"/>
          </w:tcPr>
          <w:p w14:paraId="5C2EA51D"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18,775</w:t>
            </w:r>
          </w:p>
        </w:tc>
        <w:tc>
          <w:tcPr>
            <w:tcW w:w="254" w:type="dxa"/>
          </w:tcPr>
          <w:p w14:paraId="04813CA1"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6CFF9FF6"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18,775</w:t>
            </w:r>
          </w:p>
        </w:tc>
        <w:tc>
          <w:tcPr>
            <w:tcW w:w="254" w:type="dxa"/>
          </w:tcPr>
          <w:p w14:paraId="25A89867"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57" w:type="dxa"/>
            <w:vAlign w:val="bottom"/>
          </w:tcPr>
          <w:p w14:paraId="4FEB80F5"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54" w:type="dxa"/>
          </w:tcPr>
          <w:p w14:paraId="18BF132B"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vAlign w:val="bottom"/>
          </w:tcPr>
          <w:p w14:paraId="754F1C21"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18,775</w:t>
            </w:r>
          </w:p>
        </w:tc>
        <w:tc>
          <w:tcPr>
            <w:tcW w:w="258" w:type="dxa"/>
          </w:tcPr>
          <w:p w14:paraId="76F71113"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7F57061A"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14:paraId="48920B8E"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vAlign w:val="bottom"/>
          </w:tcPr>
          <w:p w14:paraId="25D22705"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18,775</w:t>
            </w:r>
          </w:p>
        </w:tc>
      </w:tr>
      <w:tr w:rsidR="000A2AE0" w:rsidRPr="00931020" w14:paraId="68FA14DD" w14:textId="77777777" w:rsidTr="005713E6">
        <w:tc>
          <w:tcPr>
            <w:tcW w:w="2070" w:type="dxa"/>
          </w:tcPr>
          <w:p w14:paraId="6447E1D5"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931020">
              <w:rPr>
                <w:rFonts w:ascii="Times New Roman" w:hAnsi="Times New Roman" w:cs="Times New Roman"/>
                <w:b/>
                <w:bCs/>
                <w:sz w:val="22"/>
              </w:rPr>
              <w:t>Total</w:t>
            </w:r>
          </w:p>
        </w:tc>
        <w:tc>
          <w:tcPr>
            <w:tcW w:w="1206" w:type="dxa"/>
            <w:tcBorders>
              <w:top w:val="single" w:sz="4" w:space="0" w:color="auto"/>
              <w:bottom w:val="double" w:sz="4" w:space="0" w:color="auto"/>
            </w:tcBorders>
            <w:vAlign w:val="bottom"/>
          </w:tcPr>
          <w:p w14:paraId="34AF9793"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40,836</w:t>
            </w:r>
          </w:p>
        </w:tc>
        <w:tc>
          <w:tcPr>
            <w:tcW w:w="254" w:type="dxa"/>
          </w:tcPr>
          <w:p w14:paraId="4F56AB28"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10" w:type="dxa"/>
            <w:tcBorders>
              <w:top w:val="single" w:sz="4" w:space="0" w:color="auto"/>
              <w:bottom w:val="double" w:sz="4" w:space="0" w:color="auto"/>
            </w:tcBorders>
            <w:vAlign w:val="bottom"/>
          </w:tcPr>
          <w:p w14:paraId="4AF105AE"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40,836</w:t>
            </w:r>
          </w:p>
        </w:tc>
        <w:tc>
          <w:tcPr>
            <w:tcW w:w="254" w:type="dxa"/>
          </w:tcPr>
          <w:p w14:paraId="1B73D07C"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857" w:type="dxa"/>
            <w:tcBorders>
              <w:top w:val="single" w:sz="4" w:space="0" w:color="auto"/>
              <w:bottom w:val="double" w:sz="4" w:space="0" w:color="auto"/>
            </w:tcBorders>
            <w:vAlign w:val="bottom"/>
          </w:tcPr>
          <w:p w14:paraId="4511EA95" w14:textId="77777777" w:rsidR="000A2AE0" w:rsidRPr="000B0D8E"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b/>
                <w:bCs/>
                <w:color w:val="000000"/>
                <w:sz w:val="22"/>
                <w:cs/>
              </w:rPr>
            </w:pPr>
            <w:r w:rsidRPr="000B0D8E">
              <w:rPr>
                <w:rFonts w:ascii="Times New Roman" w:hAnsi="Times New Roman" w:cs="Times New Roman"/>
                <w:b/>
                <w:bCs/>
                <w:color w:val="000000"/>
                <w:sz w:val="22"/>
              </w:rPr>
              <w:t>-</w:t>
            </w:r>
          </w:p>
        </w:tc>
        <w:tc>
          <w:tcPr>
            <w:tcW w:w="254" w:type="dxa"/>
          </w:tcPr>
          <w:p w14:paraId="5B611F2F"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0" w:type="dxa"/>
            <w:tcBorders>
              <w:top w:val="single" w:sz="4" w:space="0" w:color="auto"/>
              <w:bottom w:val="double" w:sz="4" w:space="0" w:color="auto"/>
            </w:tcBorders>
            <w:vAlign w:val="bottom"/>
          </w:tcPr>
          <w:p w14:paraId="37F62BBC"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40,836</w:t>
            </w:r>
          </w:p>
        </w:tc>
        <w:tc>
          <w:tcPr>
            <w:tcW w:w="258" w:type="dxa"/>
          </w:tcPr>
          <w:p w14:paraId="79F8A715" w14:textId="77777777" w:rsidR="000A2AE0" w:rsidRPr="00931020"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b/>
                <w:bCs/>
                <w:color w:val="000000"/>
                <w:sz w:val="22"/>
                <w:cs/>
              </w:rPr>
            </w:pPr>
          </w:p>
        </w:tc>
        <w:tc>
          <w:tcPr>
            <w:tcW w:w="777" w:type="dxa"/>
            <w:tcBorders>
              <w:top w:val="single" w:sz="4" w:space="0" w:color="auto"/>
              <w:bottom w:val="double" w:sz="4" w:space="0" w:color="auto"/>
            </w:tcBorders>
          </w:tcPr>
          <w:p w14:paraId="532EBE06" w14:textId="77777777" w:rsidR="000A2AE0" w:rsidRPr="000B0D8E"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b/>
                <w:bCs/>
                <w:color w:val="000000"/>
                <w:sz w:val="22"/>
                <w:cs/>
              </w:rPr>
            </w:pPr>
            <w:r w:rsidRPr="000B0D8E">
              <w:rPr>
                <w:rFonts w:ascii="Times New Roman" w:hAnsi="Times New Roman" w:cs="Times New Roman"/>
                <w:b/>
                <w:bCs/>
                <w:color w:val="000000"/>
                <w:sz w:val="22"/>
              </w:rPr>
              <w:t>-</w:t>
            </w:r>
          </w:p>
        </w:tc>
        <w:tc>
          <w:tcPr>
            <w:tcW w:w="237" w:type="dxa"/>
          </w:tcPr>
          <w:p w14:paraId="433CCD83" w14:textId="77777777" w:rsidR="000A2AE0" w:rsidRPr="00B401F7" w:rsidRDefault="000A2AE0" w:rsidP="000A2AE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10" w:type="dxa"/>
            <w:tcBorders>
              <w:top w:val="single" w:sz="4" w:space="0" w:color="auto"/>
              <w:bottom w:val="double" w:sz="4" w:space="0" w:color="auto"/>
            </w:tcBorders>
            <w:vAlign w:val="bottom"/>
          </w:tcPr>
          <w:p w14:paraId="0EA4F28F" w14:textId="77777777" w:rsidR="000A2AE0" w:rsidRPr="00931020" w:rsidRDefault="000A2AE0" w:rsidP="005713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40,836</w:t>
            </w:r>
          </w:p>
        </w:tc>
      </w:tr>
    </w:tbl>
    <w:p w14:paraId="5CFF55F9" w14:textId="77777777" w:rsidR="00891F81" w:rsidRDefault="00891F81" w:rsidP="002D5381">
      <w:pPr>
        <w:pStyle w:val="block"/>
        <w:spacing w:after="0" w:line="240" w:lineRule="atLeast"/>
        <w:ind w:left="540"/>
        <w:jc w:val="both"/>
        <w:rPr>
          <w:b/>
          <w:bCs/>
          <w:i/>
          <w:iCs/>
          <w:lang w:bidi="th-TH"/>
        </w:rPr>
      </w:pPr>
    </w:p>
    <w:tbl>
      <w:tblPr>
        <w:tblW w:w="9540" w:type="dxa"/>
        <w:tblInd w:w="450" w:type="dxa"/>
        <w:tblLayout w:type="fixed"/>
        <w:tblLook w:val="04A0" w:firstRow="1" w:lastRow="0" w:firstColumn="1" w:lastColumn="0" w:noHBand="0" w:noVBand="1"/>
      </w:tblPr>
      <w:tblGrid>
        <w:gridCol w:w="2070"/>
        <w:gridCol w:w="1193"/>
        <w:gridCol w:w="252"/>
        <w:gridCol w:w="1100"/>
        <w:gridCol w:w="252"/>
        <w:gridCol w:w="893"/>
        <w:gridCol w:w="252"/>
        <w:gridCol w:w="1098"/>
        <w:gridCol w:w="256"/>
        <w:gridCol w:w="769"/>
        <w:gridCol w:w="239"/>
        <w:gridCol w:w="1166"/>
      </w:tblGrid>
      <w:tr w:rsidR="005713E6" w:rsidRPr="00B401F7" w14:paraId="28C79B7A" w14:textId="77777777" w:rsidTr="005713E6">
        <w:trPr>
          <w:tblHeader/>
        </w:trPr>
        <w:tc>
          <w:tcPr>
            <w:tcW w:w="2070" w:type="dxa"/>
            <w:vAlign w:val="bottom"/>
          </w:tcPr>
          <w:p w14:paraId="0F74B29E" w14:textId="6A7AA2FB" w:rsidR="000F744D" w:rsidRPr="00257606"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257606">
              <w:rPr>
                <w:rFonts w:ascii="Times New Roman" w:hAnsi="Times New Roman" w:cs="Times New Roman"/>
                <w:b/>
                <w:bCs/>
                <w:i/>
                <w:iCs/>
                <w:color w:val="000000"/>
                <w:sz w:val="22"/>
              </w:rPr>
              <w:t xml:space="preserve">At 31 </w:t>
            </w:r>
            <w:r>
              <w:rPr>
                <w:rFonts w:ascii="Times New Roman" w:hAnsi="Times New Roman" w:cs="Times New Roman"/>
                <w:b/>
                <w:bCs/>
                <w:i/>
                <w:iCs/>
                <w:color w:val="000000"/>
                <w:sz w:val="22"/>
              </w:rPr>
              <w:t>December 2019</w:t>
            </w:r>
          </w:p>
        </w:tc>
        <w:tc>
          <w:tcPr>
            <w:tcW w:w="1193" w:type="dxa"/>
            <w:vAlign w:val="bottom"/>
          </w:tcPr>
          <w:p w14:paraId="0AF51B96" w14:textId="6F80201C"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p>
        </w:tc>
        <w:tc>
          <w:tcPr>
            <w:tcW w:w="252" w:type="dxa"/>
            <w:vAlign w:val="bottom"/>
          </w:tcPr>
          <w:p w14:paraId="78300834"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00" w:type="dxa"/>
            <w:vAlign w:val="bottom"/>
          </w:tcPr>
          <w:p w14:paraId="65B7B45D" w14:textId="3E5C8469"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p>
        </w:tc>
        <w:tc>
          <w:tcPr>
            <w:tcW w:w="252" w:type="dxa"/>
            <w:vAlign w:val="bottom"/>
          </w:tcPr>
          <w:p w14:paraId="538F4F31"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893" w:type="dxa"/>
            <w:vAlign w:val="bottom"/>
          </w:tcPr>
          <w:p w14:paraId="3BDDEADC" w14:textId="0BAB1BF7" w:rsidR="000F744D" w:rsidRPr="000B0D8E" w:rsidRDefault="000F744D" w:rsidP="00056081">
            <w:pPr>
              <w:pStyle w:val="acctfourfigures"/>
              <w:tabs>
                <w:tab w:val="clear" w:pos="765"/>
              </w:tabs>
              <w:spacing w:line="240" w:lineRule="auto"/>
              <w:ind w:left="-43" w:right="-86"/>
              <w:jc w:val="center"/>
              <w:rPr>
                <w:szCs w:val="22"/>
              </w:rPr>
            </w:pPr>
          </w:p>
        </w:tc>
        <w:tc>
          <w:tcPr>
            <w:tcW w:w="252" w:type="dxa"/>
          </w:tcPr>
          <w:p w14:paraId="4B87CE84" w14:textId="77777777" w:rsidR="000F744D" w:rsidRPr="000B0D8E" w:rsidRDefault="000F744D" w:rsidP="00056081">
            <w:pPr>
              <w:pStyle w:val="acctfourfigures"/>
              <w:tabs>
                <w:tab w:val="clear" w:pos="765"/>
              </w:tabs>
              <w:spacing w:line="240" w:lineRule="auto"/>
              <w:ind w:left="-43" w:right="-86"/>
              <w:jc w:val="center"/>
              <w:rPr>
                <w:szCs w:val="22"/>
                <w:cs/>
                <w:lang w:bidi="th-TH"/>
              </w:rPr>
            </w:pPr>
          </w:p>
        </w:tc>
        <w:tc>
          <w:tcPr>
            <w:tcW w:w="1098" w:type="dxa"/>
            <w:vAlign w:val="bottom"/>
          </w:tcPr>
          <w:p w14:paraId="340A7A91" w14:textId="3DB60A04" w:rsidR="000F744D" w:rsidRPr="000B0D8E" w:rsidRDefault="000F744D" w:rsidP="00056081">
            <w:pPr>
              <w:pStyle w:val="acctfourfigures"/>
              <w:tabs>
                <w:tab w:val="clear" w:pos="765"/>
              </w:tabs>
              <w:spacing w:line="240" w:lineRule="auto"/>
              <w:ind w:left="-43" w:right="-86"/>
              <w:jc w:val="center"/>
              <w:rPr>
                <w:szCs w:val="22"/>
              </w:rPr>
            </w:pPr>
          </w:p>
        </w:tc>
        <w:tc>
          <w:tcPr>
            <w:tcW w:w="256" w:type="dxa"/>
          </w:tcPr>
          <w:p w14:paraId="110CD3A3" w14:textId="77777777" w:rsidR="000F744D" w:rsidRPr="000B0D8E" w:rsidRDefault="000F744D" w:rsidP="00056081">
            <w:pPr>
              <w:spacing w:line="240" w:lineRule="auto"/>
              <w:ind w:left="-43" w:right="-86"/>
              <w:jc w:val="center"/>
              <w:rPr>
                <w:rFonts w:ascii="Times New Roman" w:hAnsi="Times New Roman"/>
                <w:sz w:val="22"/>
                <w:szCs w:val="22"/>
                <w:cs/>
              </w:rPr>
            </w:pPr>
          </w:p>
        </w:tc>
        <w:tc>
          <w:tcPr>
            <w:tcW w:w="769" w:type="dxa"/>
            <w:vAlign w:val="bottom"/>
          </w:tcPr>
          <w:p w14:paraId="341FC837" w14:textId="5B7F4CE6" w:rsidR="000F744D" w:rsidRPr="000B0D8E" w:rsidRDefault="000F744D" w:rsidP="00056081">
            <w:pPr>
              <w:spacing w:line="240" w:lineRule="auto"/>
              <w:ind w:left="-43" w:right="-86"/>
              <w:jc w:val="center"/>
              <w:rPr>
                <w:rFonts w:ascii="Times New Roman" w:hAnsi="Times New Roman"/>
                <w:sz w:val="22"/>
                <w:szCs w:val="22"/>
              </w:rPr>
            </w:pPr>
          </w:p>
        </w:tc>
        <w:tc>
          <w:tcPr>
            <w:tcW w:w="239" w:type="dxa"/>
          </w:tcPr>
          <w:p w14:paraId="4250C211"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tc>
        <w:tc>
          <w:tcPr>
            <w:tcW w:w="1166" w:type="dxa"/>
            <w:vAlign w:val="bottom"/>
          </w:tcPr>
          <w:p w14:paraId="2F31E915" w14:textId="697C2AB5"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p>
        </w:tc>
      </w:tr>
      <w:tr w:rsidR="005713E6" w:rsidRPr="00B401F7" w14:paraId="3DEF68D5" w14:textId="77777777" w:rsidTr="005713E6">
        <w:tc>
          <w:tcPr>
            <w:tcW w:w="2070" w:type="dxa"/>
          </w:tcPr>
          <w:p w14:paraId="2E18E863" w14:textId="4D10E9CF" w:rsidR="000F744D" w:rsidRPr="000B0D8E"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0B0D8E">
              <w:rPr>
                <w:rFonts w:ascii="Times New Roman" w:hAnsi="Times New Roman" w:cs="Times New Roman"/>
                <w:b/>
                <w:bCs/>
                <w:color w:val="000000"/>
                <w:sz w:val="22"/>
              </w:rPr>
              <w:t>Financial assets</w:t>
            </w:r>
            <w:r>
              <w:rPr>
                <w:rFonts w:ascii="Times New Roman" w:hAnsi="Times New Roman" w:cs="Times New Roman"/>
                <w:b/>
                <w:bCs/>
                <w:color w:val="000000"/>
                <w:sz w:val="22"/>
              </w:rPr>
              <w:t xml:space="preserve"> and</w:t>
            </w:r>
          </w:p>
        </w:tc>
        <w:tc>
          <w:tcPr>
            <w:tcW w:w="1193" w:type="dxa"/>
            <w:vAlign w:val="bottom"/>
          </w:tcPr>
          <w:p w14:paraId="0C97FB54"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2" w:type="dxa"/>
          </w:tcPr>
          <w:p w14:paraId="3D91856E"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0" w:type="dxa"/>
            <w:vAlign w:val="bottom"/>
          </w:tcPr>
          <w:p w14:paraId="12B8A47B"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2" w:type="dxa"/>
          </w:tcPr>
          <w:p w14:paraId="508ABC27"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75610A38"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2" w:type="dxa"/>
          </w:tcPr>
          <w:p w14:paraId="26D1EF52"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5ED6E2B2"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6" w:type="dxa"/>
          </w:tcPr>
          <w:p w14:paraId="74C3B28F"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69" w:type="dxa"/>
          </w:tcPr>
          <w:p w14:paraId="12A6075F"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9" w:type="dxa"/>
          </w:tcPr>
          <w:p w14:paraId="06757EE3"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tcPr>
          <w:p w14:paraId="649186DB"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0F744D" w:rsidRPr="00B401F7" w14:paraId="3EB98D39" w14:textId="77777777" w:rsidTr="005713E6">
        <w:tc>
          <w:tcPr>
            <w:tcW w:w="2070" w:type="dxa"/>
          </w:tcPr>
          <w:p w14:paraId="1F197B30" w14:textId="079C97B9" w:rsidR="000F744D" w:rsidRPr="000B0D8E"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Pr>
                <w:rFonts w:ascii="Times New Roman" w:hAnsi="Times New Roman" w:cs="Times New Roman"/>
                <w:b/>
                <w:bCs/>
                <w:color w:val="000000"/>
                <w:sz w:val="22"/>
              </w:rPr>
              <w:t xml:space="preserve">   financial liabilities</w:t>
            </w:r>
          </w:p>
        </w:tc>
        <w:tc>
          <w:tcPr>
            <w:tcW w:w="1193" w:type="dxa"/>
            <w:vAlign w:val="bottom"/>
          </w:tcPr>
          <w:p w14:paraId="2F979E8E"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2" w:type="dxa"/>
          </w:tcPr>
          <w:p w14:paraId="66AA7750"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0" w:type="dxa"/>
            <w:vAlign w:val="bottom"/>
          </w:tcPr>
          <w:p w14:paraId="34B02E13"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2" w:type="dxa"/>
          </w:tcPr>
          <w:p w14:paraId="65E46BF6"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070EAD23"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2" w:type="dxa"/>
          </w:tcPr>
          <w:p w14:paraId="5914D95A"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0FE33009"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6" w:type="dxa"/>
          </w:tcPr>
          <w:p w14:paraId="19B670AF"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69" w:type="dxa"/>
          </w:tcPr>
          <w:p w14:paraId="070DB1E2"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9" w:type="dxa"/>
          </w:tcPr>
          <w:p w14:paraId="336DE971"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tcPr>
          <w:p w14:paraId="1AA172B0"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5713E6" w14:paraId="3E6E9FFF" w14:textId="77777777" w:rsidTr="005713E6">
        <w:tc>
          <w:tcPr>
            <w:tcW w:w="2070" w:type="dxa"/>
          </w:tcPr>
          <w:p w14:paraId="24959516" w14:textId="77777777" w:rsidR="000F744D" w:rsidRPr="000B0D8E"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C7BBA">
              <w:rPr>
                <w:rFonts w:ascii="Times New Roman" w:hAnsi="Times New Roman" w:cs="Times New Roman"/>
                <w:color w:val="000000"/>
                <w:sz w:val="22"/>
              </w:rPr>
              <w:t>Forward exchange</w:t>
            </w:r>
          </w:p>
        </w:tc>
        <w:tc>
          <w:tcPr>
            <w:tcW w:w="1193" w:type="dxa"/>
            <w:vAlign w:val="bottom"/>
          </w:tcPr>
          <w:p w14:paraId="19854170" w14:textId="77777777" w:rsidR="000F744D"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282C345D"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0" w:type="dxa"/>
            <w:vAlign w:val="bottom"/>
          </w:tcPr>
          <w:p w14:paraId="42E1A2FC" w14:textId="77777777" w:rsidR="000F744D"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65367729"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75864306" w14:textId="77777777" w:rsidR="000F744D"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2" w:type="dxa"/>
          </w:tcPr>
          <w:p w14:paraId="3AC622EF"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5E36F813" w14:textId="77777777" w:rsidR="000F744D"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6" w:type="dxa"/>
          </w:tcPr>
          <w:p w14:paraId="7DD7D527"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69" w:type="dxa"/>
          </w:tcPr>
          <w:p w14:paraId="5C193AB8" w14:textId="77777777" w:rsidR="000F744D"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9" w:type="dxa"/>
          </w:tcPr>
          <w:p w14:paraId="4EEE80EE" w14:textId="77777777" w:rsidR="000F744D" w:rsidRPr="00B401F7"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vAlign w:val="bottom"/>
          </w:tcPr>
          <w:p w14:paraId="2ED50D5E" w14:textId="77777777" w:rsidR="000F744D" w:rsidRDefault="000F744D" w:rsidP="000560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E52EEA" w:rsidRPr="00B401F7" w14:paraId="21FD1C9A" w14:textId="77777777" w:rsidTr="005713E6">
        <w:tc>
          <w:tcPr>
            <w:tcW w:w="2070" w:type="dxa"/>
          </w:tcPr>
          <w:p w14:paraId="34FCD31A" w14:textId="77777777" w:rsidR="00E52EEA" w:rsidRPr="00AC7BB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 xml:space="preserve">   </w:t>
            </w:r>
            <w:r w:rsidRPr="00AC7BBA">
              <w:rPr>
                <w:rFonts w:ascii="Times New Roman" w:hAnsi="Times New Roman" w:cs="Times New Roman"/>
                <w:color w:val="000000"/>
                <w:sz w:val="22"/>
              </w:rPr>
              <w:t>contracts</w:t>
            </w:r>
          </w:p>
        </w:tc>
        <w:tc>
          <w:tcPr>
            <w:tcW w:w="1193" w:type="dxa"/>
            <w:vAlign w:val="bottom"/>
          </w:tcPr>
          <w:p w14:paraId="623B61A3" w14:textId="74D11ACF"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color w:val="000000"/>
                <w:sz w:val="22"/>
                <w:cs/>
              </w:rPr>
            </w:pPr>
            <w:r>
              <w:rPr>
                <w:rFonts w:ascii="Times New Roman" w:hAnsi="Times New Roman" w:cs="Times New Roman"/>
                <w:color w:val="000000"/>
                <w:sz w:val="22"/>
              </w:rPr>
              <w:t>-</w:t>
            </w:r>
          </w:p>
        </w:tc>
        <w:tc>
          <w:tcPr>
            <w:tcW w:w="252" w:type="dxa"/>
          </w:tcPr>
          <w:p w14:paraId="1B1D9836"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0" w:type="dxa"/>
            <w:vAlign w:val="bottom"/>
          </w:tcPr>
          <w:p w14:paraId="59651BF8" w14:textId="012FA5C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0" w:right="-115"/>
              <w:rPr>
                <w:rFonts w:ascii="Times New Roman" w:hAnsi="Times New Roman" w:cs="Times New Roman"/>
                <w:color w:val="000000"/>
                <w:sz w:val="22"/>
                <w:cs/>
              </w:rPr>
            </w:pPr>
            <w:r>
              <w:rPr>
                <w:rFonts w:ascii="Times New Roman" w:hAnsi="Times New Roman" w:cs="Times New Roman"/>
                <w:color w:val="000000"/>
                <w:sz w:val="22"/>
              </w:rPr>
              <w:t>-</w:t>
            </w:r>
          </w:p>
        </w:tc>
        <w:tc>
          <w:tcPr>
            <w:tcW w:w="252" w:type="dxa"/>
          </w:tcPr>
          <w:p w14:paraId="16EED675"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63A6066A"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52" w:type="dxa"/>
          </w:tcPr>
          <w:p w14:paraId="73510E62"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07A1CBCD" w14:textId="6E198BCF"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(11,123)</w:t>
            </w:r>
          </w:p>
        </w:tc>
        <w:tc>
          <w:tcPr>
            <w:tcW w:w="256" w:type="dxa"/>
          </w:tcPr>
          <w:p w14:paraId="6514373C"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69" w:type="dxa"/>
          </w:tcPr>
          <w:p w14:paraId="5397E8BD"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05C882BD"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vAlign w:val="bottom"/>
          </w:tcPr>
          <w:p w14:paraId="784C4B99" w14:textId="3A45A932" w:rsidR="00E52EEA" w:rsidRPr="00B401F7" w:rsidRDefault="00E52EEA" w:rsidP="005713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(11,123)</w:t>
            </w:r>
          </w:p>
        </w:tc>
      </w:tr>
      <w:tr w:rsidR="00E52EEA" w14:paraId="5CC83187" w14:textId="77777777" w:rsidTr="005713E6">
        <w:tc>
          <w:tcPr>
            <w:tcW w:w="2070" w:type="dxa"/>
          </w:tcPr>
          <w:p w14:paraId="063F08B4" w14:textId="77777777" w:rsidR="00E52EEA" w:rsidRPr="00AC7BB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C7BBA">
              <w:rPr>
                <w:rFonts w:ascii="Times New Roman" w:hAnsi="Times New Roman" w:cs="Times New Roman"/>
                <w:color w:val="000000"/>
                <w:sz w:val="22"/>
              </w:rPr>
              <w:t>Copper future</w:t>
            </w:r>
          </w:p>
        </w:tc>
        <w:tc>
          <w:tcPr>
            <w:tcW w:w="1193" w:type="dxa"/>
            <w:vAlign w:val="bottom"/>
          </w:tcPr>
          <w:p w14:paraId="3B3DA32E" w14:textId="77777777" w:rsidR="00E52EE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46A9E19E"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0" w:type="dxa"/>
            <w:vAlign w:val="bottom"/>
          </w:tcPr>
          <w:p w14:paraId="7E41564B" w14:textId="77777777" w:rsidR="00E52EE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2B986AAB"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1140D97F" w14:textId="77777777" w:rsidR="00E52EE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2" w:type="dxa"/>
          </w:tcPr>
          <w:p w14:paraId="7FE49986"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7FE2B950" w14:textId="77777777" w:rsidR="00E52EE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6" w:type="dxa"/>
          </w:tcPr>
          <w:p w14:paraId="37EC3A35"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69" w:type="dxa"/>
          </w:tcPr>
          <w:p w14:paraId="7C81DEBD" w14:textId="77777777" w:rsidR="00E52EE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9" w:type="dxa"/>
          </w:tcPr>
          <w:p w14:paraId="1D4AF08C"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vAlign w:val="bottom"/>
          </w:tcPr>
          <w:p w14:paraId="5EFAF650" w14:textId="77777777" w:rsidR="00E52EEA"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E52EEA" w:rsidRPr="00B401F7" w14:paraId="32310E20" w14:textId="77777777" w:rsidTr="005713E6">
        <w:tc>
          <w:tcPr>
            <w:tcW w:w="2070" w:type="dxa"/>
          </w:tcPr>
          <w:p w14:paraId="0720F96A"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 xml:space="preserve">   </w:t>
            </w:r>
            <w:r w:rsidRPr="00AC7BBA">
              <w:rPr>
                <w:rFonts w:ascii="Times New Roman" w:hAnsi="Times New Roman" w:cs="Times New Roman"/>
                <w:color w:val="000000"/>
                <w:sz w:val="22"/>
              </w:rPr>
              <w:t>contract</w:t>
            </w:r>
          </w:p>
        </w:tc>
        <w:tc>
          <w:tcPr>
            <w:tcW w:w="1193" w:type="dxa"/>
            <w:tcBorders>
              <w:bottom w:val="single" w:sz="4" w:space="0" w:color="auto"/>
            </w:tcBorders>
            <w:vAlign w:val="bottom"/>
          </w:tcPr>
          <w:p w14:paraId="170D042B" w14:textId="14FE6DAA"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color w:val="000000"/>
                <w:sz w:val="22"/>
                <w:cs/>
              </w:rPr>
            </w:pPr>
            <w:r>
              <w:rPr>
                <w:rFonts w:ascii="Times New Roman" w:hAnsi="Times New Roman" w:cs="Times New Roman"/>
                <w:color w:val="000000"/>
                <w:sz w:val="22"/>
              </w:rPr>
              <w:t>-</w:t>
            </w:r>
          </w:p>
        </w:tc>
        <w:tc>
          <w:tcPr>
            <w:tcW w:w="252" w:type="dxa"/>
          </w:tcPr>
          <w:p w14:paraId="6965A2FC"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0" w:type="dxa"/>
            <w:vAlign w:val="bottom"/>
          </w:tcPr>
          <w:p w14:paraId="7B2A94AE" w14:textId="1BF77EA4"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0" w:right="-115"/>
              <w:rPr>
                <w:rFonts w:ascii="Times New Roman" w:hAnsi="Times New Roman" w:cs="Times New Roman"/>
                <w:color w:val="000000"/>
                <w:sz w:val="22"/>
                <w:cs/>
              </w:rPr>
            </w:pPr>
            <w:r>
              <w:rPr>
                <w:rFonts w:ascii="Times New Roman" w:hAnsi="Times New Roman" w:cs="Times New Roman"/>
                <w:color w:val="000000"/>
                <w:sz w:val="22"/>
              </w:rPr>
              <w:t>-</w:t>
            </w:r>
          </w:p>
        </w:tc>
        <w:tc>
          <w:tcPr>
            <w:tcW w:w="252" w:type="dxa"/>
          </w:tcPr>
          <w:p w14:paraId="2B96D012"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53B91BED"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52" w:type="dxa"/>
          </w:tcPr>
          <w:p w14:paraId="7F7147AF"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37D7F6B1" w14:textId="4A1E8AF0"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8,127</w:t>
            </w:r>
          </w:p>
        </w:tc>
        <w:tc>
          <w:tcPr>
            <w:tcW w:w="256" w:type="dxa"/>
          </w:tcPr>
          <w:p w14:paraId="731FB05A"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69" w:type="dxa"/>
          </w:tcPr>
          <w:p w14:paraId="21BD548C"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77614F67"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vAlign w:val="bottom"/>
          </w:tcPr>
          <w:p w14:paraId="6B302CBC" w14:textId="1D78C65F" w:rsidR="00E52EEA" w:rsidRPr="00B401F7" w:rsidRDefault="00E52EEA" w:rsidP="005713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8,127</w:t>
            </w:r>
          </w:p>
        </w:tc>
      </w:tr>
      <w:tr w:rsidR="00E52EEA" w:rsidRPr="00931020" w14:paraId="5A4BFEB5" w14:textId="77777777" w:rsidTr="005713E6">
        <w:tc>
          <w:tcPr>
            <w:tcW w:w="2070" w:type="dxa"/>
          </w:tcPr>
          <w:p w14:paraId="1EF7B5C6" w14:textId="77777777"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931020">
              <w:rPr>
                <w:rFonts w:ascii="Times New Roman" w:hAnsi="Times New Roman" w:cs="Times New Roman"/>
                <w:b/>
                <w:bCs/>
                <w:sz w:val="22"/>
              </w:rPr>
              <w:t>Total</w:t>
            </w:r>
          </w:p>
        </w:tc>
        <w:tc>
          <w:tcPr>
            <w:tcW w:w="1193" w:type="dxa"/>
            <w:tcBorders>
              <w:top w:val="single" w:sz="4" w:space="0" w:color="auto"/>
              <w:bottom w:val="double" w:sz="4" w:space="0" w:color="auto"/>
            </w:tcBorders>
            <w:vAlign w:val="bottom"/>
          </w:tcPr>
          <w:p w14:paraId="20051FBC" w14:textId="7FC1CCF9"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b/>
                <w:bCs/>
                <w:color w:val="000000"/>
                <w:sz w:val="22"/>
                <w:cs/>
              </w:rPr>
            </w:pPr>
            <w:r w:rsidRPr="000B0D8E">
              <w:rPr>
                <w:rFonts w:ascii="Times New Roman" w:hAnsi="Times New Roman" w:cs="Times New Roman"/>
                <w:b/>
                <w:bCs/>
                <w:color w:val="000000"/>
                <w:sz w:val="22"/>
              </w:rPr>
              <w:t>-</w:t>
            </w:r>
          </w:p>
        </w:tc>
        <w:tc>
          <w:tcPr>
            <w:tcW w:w="252" w:type="dxa"/>
          </w:tcPr>
          <w:p w14:paraId="7F9F289D" w14:textId="77777777"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00" w:type="dxa"/>
            <w:tcBorders>
              <w:top w:val="single" w:sz="4" w:space="0" w:color="auto"/>
              <w:bottom w:val="double" w:sz="4" w:space="0" w:color="auto"/>
            </w:tcBorders>
            <w:vAlign w:val="bottom"/>
          </w:tcPr>
          <w:p w14:paraId="17E60D84" w14:textId="00C207AA"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0" w:right="-115"/>
              <w:rPr>
                <w:rFonts w:ascii="Times New Roman" w:hAnsi="Times New Roman" w:cs="Times New Roman"/>
                <w:b/>
                <w:bCs/>
                <w:color w:val="000000"/>
                <w:sz w:val="22"/>
                <w:cs/>
              </w:rPr>
            </w:pPr>
            <w:r w:rsidRPr="000B0D8E">
              <w:rPr>
                <w:rFonts w:ascii="Times New Roman" w:hAnsi="Times New Roman" w:cs="Times New Roman"/>
                <w:b/>
                <w:bCs/>
                <w:color w:val="000000"/>
                <w:sz w:val="22"/>
              </w:rPr>
              <w:t>-</w:t>
            </w:r>
          </w:p>
        </w:tc>
        <w:tc>
          <w:tcPr>
            <w:tcW w:w="252" w:type="dxa"/>
          </w:tcPr>
          <w:p w14:paraId="6FA14BCE" w14:textId="77777777"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893" w:type="dxa"/>
            <w:tcBorders>
              <w:top w:val="single" w:sz="4" w:space="0" w:color="auto"/>
              <w:bottom w:val="double" w:sz="4" w:space="0" w:color="auto"/>
            </w:tcBorders>
            <w:vAlign w:val="bottom"/>
          </w:tcPr>
          <w:p w14:paraId="19E60949" w14:textId="77777777" w:rsidR="00E52EEA" w:rsidRPr="000B0D8E"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b/>
                <w:bCs/>
                <w:color w:val="000000"/>
                <w:sz w:val="22"/>
                <w:cs/>
              </w:rPr>
            </w:pPr>
            <w:r w:rsidRPr="000B0D8E">
              <w:rPr>
                <w:rFonts w:ascii="Times New Roman" w:hAnsi="Times New Roman" w:cs="Times New Roman"/>
                <w:b/>
                <w:bCs/>
                <w:color w:val="000000"/>
                <w:sz w:val="22"/>
              </w:rPr>
              <w:t>-</w:t>
            </w:r>
          </w:p>
        </w:tc>
        <w:tc>
          <w:tcPr>
            <w:tcW w:w="252" w:type="dxa"/>
          </w:tcPr>
          <w:p w14:paraId="28FEFB48"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tcBorders>
              <w:top w:val="single" w:sz="4" w:space="0" w:color="auto"/>
              <w:bottom w:val="double" w:sz="4" w:space="0" w:color="auto"/>
            </w:tcBorders>
            <w:vAlign w:val="bottom"/>
          </w:tcPr>
          <w:p w14:paraId="58FAB0C0" w14:textId="2E2FE046"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0" w:right="-165"/>
              <w:rPr>
                <w:rFonts w:ascii="Times New Roman" w:hAnsi="Times New Roman" w:cs="Times New Roman"/>
                <w:b/>
                <w:bCs/>
                <w:color w:val="000000"/>
                <w:sz w:val="22"/>
                <w:cs/>
              </w:rPr>
            </w:pPr>
            <w:r>
              <w:rPr>
                <w:rFonts w:ascii="Times New Roman" w:hAnsi="Times New Roman" w:cs="Times New Roman"/>
                <w:b/>
                <w:bCs/>
                <w:color w:val="000000"/>
                <w:sz w:val="22"/>
              </w:rPr>
              <w:t>(2,996)</w:t>
            </w:r>
          </w:p>
        </w:tc>
        <w:tc>
          <w:tcPr>
            <w:tcW w:w="256" w:type="dxa"/>
          </w:tcPr>
          <w:p w14:paraId="245BAD6A" w14:textId="77777777"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b/>
                <w:bCs/>
                <w:color w:val="000000"/>
                <w:sz w:val="22"/>
                <w:cs/>
              </w:rPr>
            </w:pPr>
          </w:p>
        </w:tc>
        <w:tc>
          <w:tcPr>
            <w:tcW w:w="769" w:type="dxa"/>
            <w:tcBorders>
              <w:top w:val="single" w:sz="4" w:space="0" w:color="auto"/>
              <w:bottom w:val="double" w:sz="4" w:space="0" w:color="auto"/>
            </w:tcBorders>
          </w:tcPr>
          <w:p w14:paraId="6C18720E" w14:textId="77777777" w:rsidR="00E52EEA" w:rsidRPr="000B0D8E"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b/>
                <w:bCs/>
                <w:color w:val="000000"/>
                <w:sz w:val="22"/>
                <w:cs/>
              </w:rPr>
            </w:pPr>
            <w:r w:rsidRPr="000B0D8E">
              <w:rPr>
                <w:rFonts w:ascii="Times New Roman" w:hAnsi="Times New Roman" w:cs="Times New Roman"/>
                <w:b/>
                <w:bCs/>
                <w:color w:val="000000"/>
                <w:sz w:val="22"/>
              </w:rPr>
              <w:t>-</w:t>
            </w:r>
          </w:p>
        </w:tc>
        <w:tc>
          <w:tcPr>
            <w:tcW w:w="239" w:type="dxa"/>
          </w:tcPr>
          <w:p w14:paraId="00DC65EC" w14:textId="77777777" w:rsidR="00E52EEA" w:rsidRPr="00B401F7"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166" w:type="dxa"/>
            <w:tcBorders>
              <w:top w:val="single" w:sz="4" w:space="0" w:color="auto"/>
              <w:bottom w:val="double" w:sz="4" w:space="0" w:color="auto"/>
            </w:tcBorders>
            <w:vAlign w:val="bottom"/>
          </w:tcPr>
          <w:p w14:paraId="223EB254" w14:textId="3D5EF0DF" w:rsidR="00E52EEA" w:rsidRPr="00931020"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(2,996)</w:t>
            </w:r>
          </w:p>
        </w:tc>
      </w:tr>
    </w:tbl>
    <w:p w14:paraId="358ACB0D" w14:textId="77777777" w:rsidR="000F744D" w:rsidRDefault="000F744D" w:rsidP="002D5381">
      <w:pPr>
        <w:pStyle w:val="block"/>
        <w:spacing w:after="0" w:line="240" w:lineRule="atLeast"/>
        <w:ind w:left="540"/>
        <w:jc w:val="both"/>
        <w:rPr>
          <w:b/>
          <w:bCs/>
          <w:i/>
          <w:iCs/>
          <w:lang w:bidi="th-TH"/>
        </w:rPr>
      </w:pPr>
    </w:p>
    <w:p w14:paraId="4A921CAE" w14:textId="18CC8CBD" w:rsidR="001D2F01" w:rsidRPr="001D2F01" w:rsidRDefault="001D2F01" w:rsidP="002D5381">
      <w:pPr>
        <w:pStyle w:val="block"/>
        <w:spacing w:after="0" w:line="240" w:lineRule="atLeast"/>
        <w:ind w:left="540"/>
        <w:jc w:val="both"/>
        <w:rPr>
          <w:b/>
          <w:bCs/>
          <w:i/>
          <w:iCs/>
          <w:lang w:bidi="th-TH"/>
        </w:rPr>
      </w:pPr>
      <w:r w:rsidRPr="001D2F01">
        <w:rPr>
          <w:b/>
          <w:bCs/>
          <w:i/>
          <w:iCs/>
          <w:lang w:bidi="th-TH"/>
        </w:rPr>
        <w:t>Financial instruments measured at fair value</w:t>
      </w:r>
    </w:p>
    <w:p w14:paraId="62631647" w14:textId="77777777"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14:paraId="755E4959" w14:textId="77777777" w:rsidTr="008130BC">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14:paraId="61A2048A" w14:textId="77777777" w:rsidTr="008130BC">
        <w:trPr>
          <w:cantSplit/>
        </w:trPr>
        <w:tc>
          <w:tcPr>
            <w:tcW w:w="2779" w:type="dxa"/>
            <w:shd w:val="clear" w:color="auto" w:fill="auto"/>
          </w:tcPr>
          <w:p w14:paraId="3D30DCA9" w14:textId="77777777"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14:paraId="168E06A7" w14:textId="77777777" w:rsidR="00DD5C37"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14:paraId="302D692C" w14:textId="77777777" w:rsidTr="008130BC">
        <w:trPr>
          <w:cantSplit/>
        </w:trPr>
        <w:tc>
          <w:tcPr>
            <w:tcW w:w="2779" w:type="dxa"/>
            <w:shd w:val="clear" w:color="auto" w:fill="auto"/>
          </w:tcPr>
          <w:p w14:paraId="1F95141A" w14:textId="77777777"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14:paraId="3530E77D" w14:textId="77777777"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14:paraId="592890C1" w14:textId="77777777" w:rsidR="00E71173" w:rsidRDefault="00E71173" w:rsidP="00E71173">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044618CE" w14:textId="77777777" w:rsidR="00E37991" w:rsidRDefault="008D2EE4" w:rsidP="00E37991">
      <w:pPr>
        <w:pStyle w:val="block"/>
        <w:spacing w:after="0" w:line="240" w:lineRule="auto"/>
        <w:ind w:left="540" w:right="-7"/>
        <w:jc w:val="both"/>
        <w:rPr>
          <w:rFonts w:cstheme="minorBidi"/>
          <w:b/>
          <w:bCs/>
          <w:i/>
          <w:iCs/>
          <w:szCs w:val="22"/>
          <w:lang w:val="en-US" w:bidi="th-TH"/>
        </w:rPr>
      </w:pPr>
      <w:r>
        <w:rPr>
          <w:rFonts w:cstheme="minorBidi"/>
          <w:b/>
          <w:bCs/>
          <w:i/>
          <w:iCs/>
          <w:szCs w:val="22"/>
          <w:lang w:val="en-US" w:bidi="th-TH"/>
        </w:rPr>
        <w:t>Impairment loss</w:t>
      </w:r>
    </w:p>
    <w:p w14:paraId="10323E67" w14:textId="77777777" w:rsidR="003D1DC8" w:rsidRDefault="003D1DC8" w:rsidP="00E37991">
      <w:pPr>
        <w:pStyle w:val="block"/>
        <w:spacing w:after="0" w:line="240" w:lineRule="auto"/>
        <w:ind w:left="540" w:right="-7"/>
        <w:jc w:val="both"/>
        <w:rPr>
          <w:rFonts w:cstheme="minorBidi"/>
          <w:b/>
          <w:bCs/>
          <w:i/>
          <w:iCs/>
          <w:szCs w:val="22"/>
          <w:lang w:val="en-US" w:bidi="th-TH"/>
        </w:rPr>
      </w:pPr>
    </w:p>
    <w:p w14:paraId="7290A54B" w14:textId="77777777" w:rsidR="003D1DC8" w:rsidRPr="003D1DC8" w:rsidRDefault="003D1DC8" w:rsidP="00E37991">
      <w:pPr>
        <w:pStyle w:val="block"/>
        <w:spacing w:after="0" w:line="240" w:lineRule="auto"/>
        <w:ind w:left="540" w:right="-7"/>
        <w:jc w:val="both"/>
        <w:rPr>
          <w:rFonts w:cstheme="minorBidi"/>
          <w:szCs w:val="22"/>
          <w:lang w:val="en-US" w:bidi="th-TH"/>
        </w:rPr>
      </w:pPr>
      <w:r w:rsidRPr="003D1DC8">
        <w:rPr>
          <w:rFonts w:cstheme="minorBidi"/>
          <w:szCs w:val="22"/>
          <w:lang w:val="en-US" w:bidi="th-TH"/>
        </w:rPr>
        <w:t xml:space="preserve">Allowance for impairment loss for trade </w:t>
      </w:r>
      <w:r w:rsidR="00251248">
        <w:rPr>
          <w:rFonts w:cstheme="minorBidi"/>
          <w:szCs w:val="22"/>
          <w:lang w:val="en-US" w:bidi="th-TH"/>
        </w:rPr>
        <w:t xml:space="preserve">accounts </w:t>
      </w:r>
      <w:r w:rsidRPr="003D1DC8">
        <w:rPr>
          <w:rFonts w:cstheme="minorBidi"/>
          <w:szCs w:val="22"/>
          <w:lang w:val="en-US" w:bidi="th-TH"/>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2223112" w14:textId="77777777" w:rsidR="00E37991" w:rsidRDefault="00E37991" w:rsidP="00E37991">
      <w:pPr>
        <w:pStyle w:val="block"/>
        <w:spacing w:after="0" w:line="240" w:lineRule="auto"/>
        <w:ind w:left="540" w:right="-7"/>
        <w:jc w:val="both"/>
        <w:rPr>
          <w:b/>
          <w:bCs/>
          <w:i/>
          <w:iCs/>
          <w:szCs w:val="22"/>
          <w:lang w:val="en-US" w:bidi="th-TH"/>
        </w:rPr>
      </w:pPr>
    </w:p>
    <w:p w14:paraId="701F58B8" w14:textId="77777777" w:rsidR="00F828EB" w:rsidRDefault="00F828EB" w:rsidP="00E37991">
      <w:pPr>
        <w:pStyle w:val="block"/>
        <w:spacing w:after="0" w:line="240" w:lineRule="auto"/>
        <w:ind w:left="540" w:right="-7"/>
        <w:jc w:val="both"/>
        <w:rPr>
          <w:szCs w:val="22"/>
          <w:lang w:val="en-US" w:bidi="th-TH"/>
        </w:rPr>
      </w:pPr>
      <w:r>
        <w:rPr>
          <w:szCs w:val="22"/>
          <w:lang w:val="en-US" w:bidi="th-TH"/>
        </w:rPr>
        <w:br w:type="page"/>
      </w:r>
    </w:p>
    <w:p w14:paraId="64C15F12" w14:textId="25BA1E0B" w:rsidR="003D1DC8" w:rsidRDefault="003D1DC8" w:rsidP="00E37991">
      <w:pPr>
        <w:pStyle w:val="block"/>
        <w:spacing w:after="0" w:line="240" w:lineRule="auto"/>
        <w:ind w:left="540" w:right="-7"/>
        <w:jc w:val="both"/>
        <w:rPr>
          <w:szCs w:val="22"/>
          <w:lang w:val="en-US" w:bidi="th-TH"/>
        </w:rPr>
      </w:pPr>
      <w:r>
        <w:rPr>
          <w:szCs w:val="22"/>
          <w:lang w:val="en-US" w:bidi="th-TH"/>
        </w:rPr>
        <w:t xml:space="preserve">As </w:t>
      </w:r>
      <w:r w:rsidR="008702DD">
        <w:rPr>
          <w:szCs w:val="22"/>
          <w:lang w:val="en-US" w:bidi="th-TH"/>
        </w:rPr>
        <w:t>at</w:t>
      </w:r>
      <w:r>
        <w:rPr>
          <w:szCs w:val="22"/>
          <w:lang w:val="en-US" w:bidi="th-TH"/>
        </w:rPr>
        <w:t xml:space="preserve"> 31 March 2020</w:t>
      </w:r>
      <w:r w:rsidR="008702DD">
        <w:rPr>
          <w:szCs w:val="22"/>
          <w:lang w:val="en-US" w:bidi="th-TH"/>
        </w:rPr>
        <w:t xml:space="preserve"> and 31 December 2019</w:t>
      </w:r>
      <w:r>
        <w:rPr>
          <w:szCs w:val="22"/>
          <w:lang w:val="en-US" w:bidi="th-TH"/>
        </w:rPr>
        <w:t>, the Company has no allowance for impairment loss of trade receivables.</w:t>
      </w:r>
    </w:p>
    <w:p w14:paraId="69692614" w14:textId="77777777" w:rsidR="003D1DC8" w:rsidRPr="00E37991" w:rsidRDefault="003D1DC8" w:rsidP="00E37991">
      <w:pPr>
        <w:pStyle w:val="block"/>
        <w:spacing w:after="0" w:line="240" w:lineRule="auto"/>
        <w:ind w:left="540" w:right="-7"/>
        <w:jc w:val="both"/>
        <w:rPr>
          <w:b/>
          <w:bCs/>
          <w:i/>
          <w:iCs/>
          <w:szCs w:val="22"/>
          <w:lang w:val="en-US" w:bidi="th-TH"/>
        </w:rPr>
      </w:pPr>
    </w:p>
    <w:tbl>
      <w:tblPr>
        <w:tblW w:w="4851" w:type="pct"/>
        <w:tblInd w:w="450" w:type="dxa"/>
        <w:tblLayout w:type="fixed"/>
        <w:tblLook w:val="0000" w:firstRow="0" w:lastRow="0" w:firstColumn="0" w:lastColumn="0" w:noHBand="0" w:noVBand="0"/>
      </w:tblPr>
      <w:tblGrid>
        <w:gridCol w:w="5491"/>
        <w:gridCol w:w="814"/>
        <w:gridCol w:w="1344"/>
        <w:gridCol w:w="271"/>
        <w:gridCol w:w="92"/>
        <w:gridCol w:w="1348"/>
      </w:tblGrid>
      <w:tr w:rsidR="00A73A14" w:rsidRPr="00CF5547" w14:paraId="08F9C3F5" w14:textId="77777777" w:rsidTr="00FE6B39">
        <w:tc>
          <w:tcPr>
            <w:tcW w:w="2933" w:type="pct"/>
            <w:shd w:val="clear" w:color="auto" w:fill="auto"/>
          </w:tcPr>
          <w:p w14:paraId="01E6C6BA"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p>
        </w:tc>
        <w:tc>
          <w:tcPr>
            <w:tcW w:w="435" w:type="pct"/>
            <w:shd w:val="clear" w:color="auto" w:fill="auto"/>
          </w:tcPr>
          <w:p w14:paraId="0D6291E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18" w:type="pct"/>
            <w:shd w:val="clear" w:color="auto" w:fill="auto"/>
          </w:tcPr>
          <w:p w14:paraId="19843DF0"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194" w:type="pct"/>
            <w:gridSpan w:val="2"/>
            <w:shd w:val="clear" w:color="auto" w:fill="auto"/>
          </w:tcPr>
          <w:p w14:paraId="0148E3B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20" w:type="pct"/>
            <w:shd w:val="clear" w:color="auto" w:fill="auto"/>
          </w:tcPr>
          <w:p w14:paraId="645416C1"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A73A14" w:rsidRPr="00CF5547" w14:paraId="04EDC7E9" w14:textId="77777777" w:rsidTr="00FE6B39">
        <w:tc>
          <w:tcPr>
            <w:tcW w:w="2933" w:type="pct"/>
            <w:shd w:val="clear" w:color="auto" w:fill="auto"/>
          </w:tcPr>
          <w:p w14:paraId="70DF44C6" w14:textId="77777777" w:rsidR="00A73A14" w:rsidRPr="008A4DE9" w:rsidRDefault="00251248" w:rsidP="00891F81">
            <w:pPr>
              <w:pStyle w:val="a0"/>
              <w:tabs>
                <w:tab w:val="clear" w:pos="360"/>
                <w:tab w:val="clear" w:pos="720"/>
                <w:tab w:val="clear" w:pos="1080"/>
              </w:tabs>
              <w:spacing w:line="240" w:lineRule="atLeast"/>
              <w:rPr>
                <w:rFonts w:cs="Times New Roman"/>
                <w:b/>
                <w:bCs/>
                <w:sz w:val="22"/>
                <w:szCs w:val="22"/>
                <w:lang w:val="en-US"/>
              </w:rPr>
            </w:pPr>
            <w:r w:rsidRPr="00925109">
              <w:rPr>
                <w:b/>
                <w:bCs/>
                <w:i/>
                <w:iCs/>
                <w:sz w:val="22"/>
                <w:szCs w:val="22"/>
              </w:rPr>
              <w:t>Trade accounts receivables</w:t>
            </w:r>
          </w:p>
        </w:tc>
        <w:tc>
          <w:tcPr>
            <w:tcW w:w="435" w:type="pct"/>
            <w:shd w:val="clear" w:color="auto" w:fill="auto"/>
          </w:tcPr>
          <w:p w14:paraId="405E57A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A4DE9">
              <w:rPr>
                <w:rFonts w:ascii="Times New Roman" w:hAnsi="Times New Roman"/>
                <w:i/>
                <w:iCs/>
                <w:sz w:val="22"/>
                <w:szCs w:val="22"/>
              </w:rPr>
              <w:t>Note</w:t>
            </w:r>
          </w:p>
        </w:tc>
        <w:tc>
          <w:tcPr>
            <w:tcW w:w="718" w:type="pct"/>
            <w:shd w:val="clear" w:color="auto" w:fill="auto"/>
          </w:tcPr>
          <w:p w14:paraId="7E55F8C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194" w:type="pct"/>
            <w:gridSpan w:val="2"/>
            <w:shd w:val="clear" w:color="auto" w:fill="auto"/>
          </w:tcPr>
          <w:p w14:paraId="433623A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20" w:type="pct"/>
            <w:shd w:val="clear" w:color="auto" w:fill="auto"/>
          </w:tcPr>
          <w:p w14:paraId="0F03194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A73A14" w:rsidRPr="00CF5547" w14:paraId="7A3E5A62" w14:textId="77777777" w:rsidTr="00925109">
        <w:tc>
          <w:tcPr>
            <w:tcW w:w="2933" w:type="pct"/>
            <w:shd w:val="clear" w:color="auto" w:fill="auto"/>
          </w:tcPr>
          <w:p w14:paraId="311AE693"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p>
        </w:tc>
        <w:tc>
          <w:tcPr>
            <w:tcW w:w="435" w:type="pct"/>
            <w:shd w:val="clear" w:color="auto" w:fill="auto"/>
          </w:tcPr>
          <w:p w14:paraId="700C605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632" w:type="pct"/>
            <w:gridSpan w:val="4"/>
            <w:shd w:val="clear" w:color="auto" w:fill="auto"/>
          </w:tcPr>
          <w:p w14:paraId="25D868EF"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r w:rsidRPr="008A4DE9">
              <w:rPr>
                <w:rFonts w:ascii="Times New Roman" w:hAnsi="Times New Roman"/>
                <w:i/>
                <w:iCs/>
                <w:sz w:val="22"/>
                <w:szCs w:val="22"/>
              </w:rPr>
              <w:t>(in thousand Baht)</w:t>
            </w:r>
          </w:p>
        </w:tc>
      </w:tr>
      <w:tr w:rsidR="00A73A14" w:rsidRPr="00CF5547" w14:paraId="2A66D78B" w14:textId="77777777" w:rsidTr="00925109">
        <w:tc>
          <w:tcPr>
            <w:tcW w:w="2933" w:type="pct"/>
            <w:shd w:val="clear" w:color="auto" w:fill="auto"/>
          </w:tcPr>
          <w:p w14:paraId="451E5F55"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Related parties</w:t>
            </w:r>
          </w:p>
        </w:tc>
        <w:tc>
          <w:tcPr>
            <w:tcW w:w="435" w:type="pct"/>
            <w:shd w:val="clear" w:color="auto" w:fill="auto"/>
          </w:tcPr>
          <w:p w14:paraId="393C11ED" w14:textId="77777777" w:rsidR="00A73A14" w:rsidRPr="008A4DE9" w:rsidRDefault="00A73A14" w:rsidP="00891F81">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18" w:type="pct"/>
            <w:shd w:val="clear" w:color="auto" w:fill="auto"/>
          </w:tcPr>
          <w:p w14:paraId="508886F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45" w:type="pct"/>
            <w:shd w:val="clear" w:color="auto" w:fill="auto"/>
          </w:tcPr>
          <w:p w14:paraId="20AE91B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6418E71B"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A73A14" w:rsidRPr="00CF5547" w14:paraId="431A369D" w14:textId="77777777" w:rsidTr="00925109">
        <w:tc>
          <w:tcPr>
            <w:tcW w:w="2933" w:type="pct"/>
            <w:shd w:val="clear" w:color="auto" w:fill="auto"/>
          </w:tcPr>
          <w:p w14:paraId="4667B61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r>
              <w:rPr>
                <w:rFonts w:ascii="Times New Roman" w:hAnsi="Times New Roman"/>
                <w:sz w:val="22"/>
                <w:szCs w:val="22"/>
              </w:rPr>
              <w:t xml:space="preserve"> </w:t>
            </w:r>
          </w:p>
        </w:tc>
        <w:tc>
          <w:tcPr>
            <w:tcW w:w="435" w:type="pct"/>
            <w:shd w:val="clear" w:color="auto" w:fill="auto"/>
          </w:tcPr>
          <w:p w14:paraId="13C0FB27" w14:textId="77777777" w:rsidR="00A73A14" w:rsidRPr="008A4DE9" w:rsidRDefault="00A73A14" w:rsidP="00891F81">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18" w:type="pct"/>
            <w:shd w:val="clear" w:color="auto" w:fill="auto"/>
          </w:tcPr>
          <w:p w14:paraId="6D6FD17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r w:rsidRPr="00987847">
              <w:rPr>
                <w:rFonts w:cs="Times New Roman"/>
                <w:sz w:val="22"/>
                <w:szCs w:val="22"/>
                <w:lang w:val="en-US"/>
              </w:rPr>
              <w:t>471</w:t>
            </w:r>
            <w:r>
              <w:rPr>
                <w:rFonts w:cs="Times New Roman"/>
                <w:sz w:val="22"/>
                <w:szCs w:val="22"/>
                <w:lang w:val="en-US"/>
              </w:rPr>
              <w:t>,</w:t>
            </w:r>
            <w:r w:rsidRPr="00987847">
              <w:rPr>
                <w:rFonts w:cs="Times New Roman"/>
                <w:sz w:val="22"/>
                <w:szCs w:val="22"/>
                <w:lang w:val="en-US"/>
              </w:rPr>
              <w:t>533</w:t>
            </w:r>
          </w:p>
        </w:tc>
        <w:tc>
          <w:tcPr>
            <w:tcW w:w="145" w:type="pct"/>
            <w:shd w:val="clear" w:color="auto" w:fill="auto"/>
          </w:tcPr>
          <w:p w14:paraId="75C4D62A"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1B591228"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396,457</w:t>
            </w:r>
          </w:p>
        </w:tc>
      </w:tr>
      <w:tr w:rsidR="00074593" w:rsidRPr="00CF5547" w14:paraId="31587952" w14:textId="77777777" w:rsidTr="00925109">
        <w:tc>
          <w:tcPr>
            <w:tcW w:w="2933" w:type="pct"/>
            <w:shd w:val="clear" w:color="auto" w:fill="auto"/>
          </w:tcPr>
          <w:p w14:paraId="5FADF3B5" w14:textId="77777777" w:rsidR="00074593" w:rsidRPr="008A4DE9" w:rsidRDefault="00074593" w:rsidP="00074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Overdue:</w:t>
            </w:r>
          </w:p>
        </w:tc>
        <w:tc>
          <w:tcPr>
            <w:tcW w:w="435" w:type="pct"/>
            <w:shd w:val="clear" w:color="auto" w:fill="auto"/>
          </w:tcPr>
          <w:p w14:paraId="2F6B5C51" w14:textId="77777777" w:rsidR="00074593" w:rsidRPr="008A4DE9" w:rsidRDefault="00074593" w:rsidP="0007459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18" w:type="pct"/>
            <w:shd w:val="clear" w:color="auto" w:fill="auto"/>
          </w:tcPr>
          <w:p w14:paraId="44C1690A" w14:textId="77777777" w:rsidR="00074593" w:rsidRPr="008A4DE9" w:rsidRDefault="00074593" w:rsidP="00074593">
            <w:pPr>
              <w:pStyle w:val="a0"/>
              <w:tabs>
                <w:tab w:val="clear" w:pos="360"/>
                <w:tab w:val="clear" w:pos="720"/>
                <w:tab w:val="clear" w:pos="1080"/>
                <w:tab w:val="decimal" w:pos="979"/>
              </w:tabs>
              <w:spacing w:line="240" w:lineRule="atLeast"/>
              <w:ind w:right="-108"/>
              <w:jc w:val="center"/>
              <w:rPr>
                <w:rFonts w:cs="Times New Roman"/>
                <w:sz w:val="22"/>
                <w:szCs w:val="22"/>
                <w:lang w:val="en-US"/>
              </w:rPr>
            </w:pPr>
          </w:p>
        </w:tc>
        <w:tc>
          <w:tcPr>
            <w:tcW w:w="145" w:type="pct"/>
            <w:shd w:val="clear" w:color="auto" w:fill="auto"/>
          </w:tcPr>
          <w:p w14:paraId="4AE787C3" w14:textId="77777777" w:rsidR="00074593" w:rsidRPr="008A4DE9" w:rsidRDefault="00074593" w:rsidP="0007459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2F502998" w14:textId="77777777" w:rsidR="00074593" w:rsidRPr="008A4DE9" w:rsidRDefault="00074593" w:rsidP="00074593">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074593" w:rsidRPr="00CF5547" w14:paraId="486A9553" w14:textId="77777777" w:rsidTr="00925109">
        <w:tc>
          <w:tcPr>
            <w:tcW w:w="2933" w:type="pct"/>
            <w:shd w:val="clear" w:color="auto" w:fill="auto"/>
          </w:tcPr>
          <w:p w14:paraId="2A33151C" w14:textId="77777777" w:rsidR="00074593" w:rsidRPr="008A4DE9" w:rsidRDefault="00074593" w:rsidP="00074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b/>
                <w:bCs/>
                <w:sz w:val="22"/>
                <w:szCs w:val="22"/>
              </w:rPr>
            </w:pPr>
            <w:r w:rsidRPr="008A4DE9">
              <w:rPr>
                <w:rFonts w:ascii="Times New Roman" w:hAnsi="Times New Roman"/>
                <w:sz w:val="22"/>
                <w:szCs w:val="22"/>
              </w:rPr>
              <w:t>Less than 3 months</w:t>
            </w:r>
          </w:p>
        </w:tc>
        <w:tc>
          <w:tcPr>
            <w:tcW w:w="435" w:type="pct"/>
            <w:shd w:val="clear" w:color="auto" w:fill="auto"/>
          </w:tcPr>
          <w:p w14:paraId="04BD903E" w14:textId="77777777" w:rsidR="00074593" w:rsidRPr="00A73A14" w:rsidRDefault="00074593" w:rsidP="00074593">
            <w:pPr>
              <w:pStyle w:val="a0"/>
              <w:tabs>
                <w:tab w:val="clear" w:pos="360"/>
                <w:tab w:val="clear" w:pos="720"/>
                <w:tab w:val="clear" w:pos="1080"/>
                <w:tab w:val="left" w:pos="432"/>
                <w:tab w:val="decimal" w:pos="972"/>
              </w:tabs>
              <w:spacing w:line="240" w:lineRule="atLeast"/>
              <w:ind w:right="-108"/>
              <w:jc w:val="center"/>
              <w:rPr>
                <w:rFonts w:cs="Times New Roman"/>
                <w:i/>
                <w:iCs/>
                <w:sz w:val="22"/>
                <w:szCs w:val="22"/>
                <w:lang w:val="en-US"/>
              </w:rPr>
            </w:pPr>
          </w:p>
        </w:tc>
        <w:tc>
          <w:tcPr>
            <w:tcW w:w="718" w:type="pct"/>
            <w:shd w:val="clear" w:color="auto" w:fill="auto"/>
          </w:tcPr>
          <w:p w14:paraId="77534F6B" w14:textId="77777777" w:rsidR="00074593" w:rsidRPr="008A4DE9" w:rsidRDefault="00074593" w:rsidP="00074593">
            <w:pPr>
              <w:pStyle w:val="a0"/>
              <w:tabs>
                <w:tab w:val="clear" w:pos="360"/>
                <w:tab w:val="clear" w:pos="720"/>
                <w:tab w:val="clear" w:pos="1080"/>
                <w:tab w:val="decimal" w:pos="979"/>
              </w:tabs>
              <w:spacing w:line="240" w:lineRule="atLeast"/>
              <w:ind w:right="-108"/>
              <w:rPr>
                <w:rFonts w:cs="Times New Roman"/>
                <w:sz w:val="22"/>
                <w:szCs w:val="22"/>
                <w:lang w:val="en-US"/>
              </w:rPr>
            </w:pPr>
            <w:r w:rsidRPr="00987847">
              <w:rPr>
                <w:rFonts w:cs="Times New Roman"/>
                <w:sz w:val="22"/>
                <w:szCs w:val="22"/>
                <w:lang w:val="en-US"/>
              </w:rPr>
              <w:t>912</w:t>
            </w:r>
          </w:p>
        </w:tc>
        <w:tc>
          <w:tcPr>
            <w:tcW w:w="145" w:type="pct"/>
            <w:shd w:val="clear" w:color="auto" w:fill="auto"/>
          </w:tcPr>
          <w:p w14:paraId="521AC537" w14:textId="77777777" w:rsidR="00074593" w:rsidRPr="008A4DE9" w:rsidRDefault="00074593" w:rsidP="0007459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680CA6DF" w14:textId="77777777" w:rsidR="00074593" w:rsidRPr="0001128E" w:rsidRDefault="00074593" w:rsidP="00074593">
            <w:pPr>
              <w:pStyle w:val="a0"/>
              <w:tabs>
                <w:tab w:val="clear" w:pos="360"/>
                <w:tab w:val="clear" w:pos="720"/>
                <w:tab w:val="clear" w:pos="1080"/>
                <w:tab w:val="decimal" w:pos="876"/>
              </w:tabs>
              <w:spacing w:line="240" w:lineRule="atLeast"/>
              <w:ind w:right="-108"/>
              <w:rPr>
                <w:rFonts w:cs="Times New Roman"/>
                <w:sz w:val="22"/>
                <w:szCs w:val="22"/>
                <w:lang w:val="en-US"/>
              </w:rPr>
            </w:pPr>
            <w:r w:rsidRPr="0001128E">
              <w:rPr>
                <w:rFonts w:cs="Times New Roman"/>
                <w:sz w:val="22"/>
                <w:szCs w:val="22"/>
                <w:lang w:val="en-US"/>
              </w:rPr>
              <w:t>-</w:t>
            </w:r>
          </w:p>
        </w:tc>
      </w:tr>
      <w:tr w:rsidR="00A73A14" w:rsidRPr="00CF5547" w14:paraId="367B44A2" w14:textId="77777777" w:rsidTr="00925109">
        <w:tc>
          <w:tcPr>
            <w:tcW w:w="2933" w:type="pct"/>
            <w:shd w:val="clear" w:color="auto" w:fill="auto"/>
          </w:tcPr>
          <w:p w14:paraId="3BEF629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5" w:type="pct"/>
            <w:shd w:val="clear" w:color="auto" w:fill="auto"/>
          </w:tcPr>
          <w:p w14:paraId="69A6726D" w14:textId="77777777" w:rsidR="00A73A14" w:rsidRPr="008A4DE9" w:rsidRDefault="00CA5D77" w:rsidP="00CA5D77">
            <w:pPr>
              <w:pStyle w:val="a0"/>
              <w:tabs>
                <w:tab w:val="clear" w:pos="360"/>
                <w:tab w:val="clear" w:pos="720"/>
                <w:tab w:val="clear" w:pos="1080"/>
                <w:tab w:val="left" w:pos="432"/>
                <w:tab w:val="decimal" w:pos="979"/>
              </w:tabs>
              <w:spacing w:line="240" w:lineRule="atLeast"/>
              <w:ind w:right="-108"/>
              <w:jc w:val="center"/>
              <w:rPr>
                <w:rFonts w:cs="Times New Roman"/>
                <w:b/>
                <w:bCs/>
                <w:sz w:val="22"/>
                <w:szCs w:val="22"/>
                <w:lang w:val="en-US"/>
              </w:rPr>
            </w:pPr>
            <w:r w:rsidRPr="00A73A14">
              <w:rPr>
                <w:rFonts w:cs="Times New Roman"/>
                <w:i/>
                <w:iCs/>
                <w:sz w:val="22"/>
                <w:szCs w:val="22"/>
                <w:lang w:val="en-US"/>
              </w:rPr>
              <w:t>4</w:t>
            </w:r>
          </w:p>
        </w:tc>
        <w:tc>
          <w:tcPr>
            <w:tcW w:w="718" w:type="pct"/>
            <w:tcBorders>
              <w:top w:val="single" w:sz="4" w:space="0" w:color="auto"/>
              <w:bottom w:val="single" w:sz="4" w:space="0" w:color="auto"/>
            </w:tcBorders>
            <w:shd w:val="clear" w:color="auto" w:fill="auto"/>
          </w:tcPr>
          <w:p w14:paraId="3180C08D" w14:textId="77777777" w:rsidR="00A73A14" w:rsidRPr="008A4DE9" w:rsidRDefault="00A73A14" w:rsidP="003326F0">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987847">
              <w:rPr>
                <w:rFonts w:cs="Times New Roman"/>
                <w:b/>
                <w:bCs/>
                <w:sz w:val="22"/>
                <w:szCs w:val="22"/>
                <w:lang w:val="en-US"/>
              </w:rPr>
              <w:t>472</w:t>
            </w:r>
            <w:r>
              <w:rPr>
                <w:rFonts w:cs="Times New Roman"/>
                <w:b/>
                <w:bCs/>
                <w:sz w:val="22"/>
                <w:szCs w:val="22"/>
                <w:lang w:val="en-US"/>
              </w:rPr>
              <w:t>,</w:t>
            </w:r>
            <w:r w:rsidRPr="00987847">
              <w:rPr>
                <w:rFonts w:cs="Times New Roman"/>
                <w:b/>
                <w:bCs/>
                <w:sz w:val="22"/>
                <w:szCs w:val="22"/>
                <w:lang w:val="en-US"/>
              </w:rPr>
              <w:t>445</w:t>
            </w:r>
          </w:p>
        </w:tc>
        <w:tc>
          <w:tcPr>
            <w:tcW w:w="145" w:type="pct"/>
            <w:shd w:val="clear" w:color="auto" w:fill="auto"/>
          </w:tcPr>
          <w:p w14:paraId="3367ABDA"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769" w:type="pct"/>
            <w:gridSpan w:val="2"/>
            <w:tcBorders>
              <w:top w:val="single" w:sz="4" w:space="0" w:color="auto"/>
              <w:bottom w:val="single" w:sz="4" w:space="0" w:color="auto"/>
            </w:tcBorders>
            <w:shd w:val="clear" w:color="auto" w:fill="auto"/>
          </w:tcPr>
          <w:p w14:paraId="2B38A0BD"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r w:rsidRPr="0001128E">
              <w:rPr>
                <w:rFonts w:cs="Times New Roman"/>
                <w:b/>
                <w:bCs/>
                <w:sz w:val="22"/>
                <w:szCs w:val="22"/>
                <w:lang w:val="en-US"/>
              </w:rPr>
              <w:t>396,457</w:t>
            </w:r>
          </w:p>
        </w:tc>
      </w:tr>
      <w:tr w:rsidR="00A73A14" w:rsidRPr="00CF5547" w14:paraId="5D4BFA4A" w14:textId="77777777" w:rsidTr="00925109">
        <w:tc>
          <w:tcPr>
            <w:tcW w:w="2933" w:type="pct"/>
            <w:shd w:val="clear" w:color="auto" w:fill="auto"/>
          </w:tcPr>
          <w:p w14:paraId="3204C9C1"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r w:rsidRPr="008A4DE9">
              <w:rPr>
                <w:rFonts w:cs="Times New Roman"/>
                <w:b/>
                <w:bCs/>
                <w:sz w:val="22"/>
                <w:szCs w:val="22"/>
                <w:lang w:val="en-US"/>
              </w:rPr>
              <w:t>Other parties</w:t>
            </w:r>
          </w:p>
        </w:tc>
        <w:tc>
          <w:tcPr>
            <w:tcW w:w="435" w:type="pct"/>
            <w:shd w:val="clear" w:color="auto" w:fill="auto"/>
          </w:tcPr>
          <w:p w14:paraId="7CBCAEDA"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18" w:type="pct"/>
            <w:shd w:val="clear" w:color="auto" w:fill="auto"/>
          </w:tcPr>
          <w:p w14:paraId="6D8CD4C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5" w:type="pct"/>
            <w:shd w:val="clear" w:color="auto" w:fill="auto"/>
          </w:tcPr>
          <w:p w14:paraId="4ECCED8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26C13647"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A73A14" w:rsidRPr="00CF5547" w14:paraId="1ECD5656" w14:textId="77777777" w:rsidTr="00925109">
        <w:tc>
          <w:tcPr>
            <w:tcW w:w="2933" w:type="pct"/>
            <w:shd w:val="clear" w:color="auto" w:fill="auto"/>
          </w:tcPr>
          <w:p w14:paraId="46CDC113"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p>
        </w:tc>
        <w:tc>
          <w:tcPr>
            <w:tcW w:w="435" w:type="pct"/>
            <w:shd w:val="clear" w:color="auto" w:fill="auto"/>
          </w:tcPr>
          <w:p w14:paraId="5E74C7B9" w14:textId="77777777" w:rsidR="00A73A14" w:rsidRPr="008A4DE9" w:rsidRDefault="00A73A14" w:rsidP="00891F81">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18" w:type="pct"/>
            <w:shd w:val="clear" w:color="auto" w:fill="auto"/>
          </w:tcPr>
          <w:p w14:paraId="411EEB89"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r w:rsidRPr="00987847">
              <w:rPr>
                <w:rFonts w:cs="Times New Roman"/>
                <w:sz w:val="22"/>
                <w:szCs w:val="22"/>
                <w:lang w:val="en-US"/>
              </w:rPr>
              <w:t>1</w:t>
            </w:r>
            <w:r>
              <w:rPr>
                <w:rFonts w:cs="Times New Roman"/>
                <w:sz w:val="22"/>
                <w:szCs w:val="22"/>
                <w:lang w:val="en-US"/>
              </w:rPr>
              <w:t>,</w:t>
            </w:r>
            <w:r w:rsidRPr="00987847">
              <w:rPr>
                <w:rFonts w:cs="Times New Roman"/>
                <w:sz w:val="22"/>
                <w:szCs w:val="22"/>
                <w:lang w:val="en-US"/>
              </w:rPr>
              <w:t>380</w:t>
            </w:r>
            <w:r>
              <w:rPr>
                <w:rFonts w:cs="Times New Roman"/>
                <w:sz w:val="22"/>
                <w:szCs w:val="22"/>
                <w:lang w:val="en-US"/>
              </w:rPr>
              <w:t>,</w:t>
            </w:r>
            <w:r w:rsidRPr="00987847">
              <w:rPr>
                <w:rFonts w:cs="Times New Roman"/>
                <w:sz w:val="22"/>
                <w:szCs w:val="22"/>
                <w:lang w:val="en-US"/>
              </w:rPr>
              <w:t>386</w:t>
            </w:r>
          </w:p>
        </w:tc>
        <w:tc>
          <w:tcPr>
            <w:tcW w:w="145" w:type="pct"/>
            <w:shd w:val="clear" w:color="auto" w:fill="auto"/>
          </w:tcPr>
          <w:p w14:paraId="5A3EACC0"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3176349E"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1,193,447</w:t>
            </w:r>
          </w:p>
        </w:tc>
      </w:tr>
      <w:tr w:rsidR="00A73A14" w:rsidRPr="00CF5547" w14:paraId="4417A62F" w14:textId="77777777" w:rsidTr="00925109">
        <w:tc>
          <w:tcPr>
            <w:tcW w:w="2933" w:type="pct"/>
            <w:shd w:val="clear" w:color="auto" w:fill="auto"/>
          </w:tcPr>
          <w:p w14:paraId="4675D8E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Overdue:</w:t>
            </w:r>
          </w:p>
        </w:tc>
        <w:tc>
          <w:tcPr>
            <w:tcW w:w="435" w:type="pct"/>
            <w:shd w:val="clear" w:color="auto" w:fill="auto"/>
          </w:tcPr>
          <w:p w14:paraId="320F614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18" w:type="pct"/>
            <w:shd w:val="clear" w:color="auto" w:fill="auto"/>
          </w:tcPr>
          <w:p w14:paraId="13139339"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5" w:type="pct"/>
            <w:shd w:val="clear" w:color="auto" w:fill="auto"/>
          </w:tcPr>
          <w:p w14:paraId="7103AE8C"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354C1D95"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A73A14" w:rsidRPr="00CF5547" w14:paraId="137D43DE" w14:textId="77777777" w:rsidTr="00925109">
        <w:tc>
          <w:tcPr>
            <w:tcW w:w="2933" w:type="pct"/>
            <w:shd w:val="clear" w:color="auto" w:fill="auto"/>
          </w:tcPr>
          <w:p w14:paraId="5A4F36BC"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A4DE9">
              <w:rPr>
                <w:rFonts w:ascii="Times New Roman" w:hAnsi="Times New Roman"/>
                <w:sz w:val="22"/>
                <w:szCs w:val="22"/>
              </w:rPr>
              <w:t>Less than 3 months</w:t>
            </w:r>
          </w:p>
        </w:tc>
        <w:tc>
          <w:tcPr>
            <w:tcW w:w="435" w:type="pct"/>
            <w:shd w:val="clear" w:color="auto" w:fill="auto"/>
          </w:tcPr>
          <w:p w14:paraId="2BF3A61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18" w:type="pct"/>
            <w:shd w:val="clear" w:color="auto" w:fill="auto"/>
          </w:tcPr>
          <w:p w14:paraId="3D376106" w14:textId="77777777" w:rsidR="00A73A14" w:rsidRPr="008A4DE9" w:rsidRDefault="00A73A14" w:rsidP="00FE6B39">
            <w:pPr>
              <w:pStyle w:val="a0"/>
              <w:tabs>
                <w:tab w:val="clear" w:pos="360"/>
                <w:tab w:val="clear" w:pos="720"/>
                <w:tab w:val="clear" w:pos="1080"/>
                <w:tab w:val="decimal" w:pos="966"/>
              </w:tabs>
              <w:spacing w:line="240" w:lineRule="atLeast"/>
              <w:ind w:right="-108"/>
              <w:rPr>
                <w:rFonts w:cs="Times New Roman"/>
                <w:sz w:val="22"/>
                <w:szCs w:val="22"/>
                <w:lang w:val="en-US"/>
              </w:rPr>
            </w:pPr>
            <w:r w:rsidRPr="00987847">
              <w:rPr>
                <w:rFonts w:cs="Times New Roman"/>
                <w:sz w:val="22"/>
                <w:szCs w:val="22"/>
                <w:lang w:val="en-US"/>
              </w:rPr>
              <w:t>5</w:t>
            </w:r>
            <w:r>
              <w:rPr>
                <w:rFonts w:cs="Times New Roman"/>
                <w:sz w:val="22"/>
                <w:szCs w:val="22"/>
                <w:lang w:val="en-US"/>
              </w:rPr>
              <w:t>,</w:t>
            </w:r>
            <w:r w:rsidRPr="00987847">
              <w:rPr>
                <w:rFonts w:cs="Times New Roman"/>
                <w:sz w:val="22"/>
                <w:szCs w:val="22"/>
                <w:lang w:val="en-US"/>
              </w:rPr>
              <w:t>802</w:t>
            </w:r>
          </w:p>
        </w:tc>
        <w:tc>
          <w:tcPr>
            <w:tcW w:w="145" w:type="pct"/>
            <w:shd w:val="clear" w:color="auto" w:fill="auto"/>
          </w:tcPr>
          <w:p w14:paraId="10920484"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69" w:type="pct"/>
            <w:gridSpan w:val="2"/>
            <w:shd w:val="clear" w:color="auto" w:fill="auto"/>
          </w:tcPr>
          <w:p w14:paraId="4CC3ED8E"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2,694</w:t>
            </w:r>
          </w:p>
        </w:tc>
      </w:tr>
      <w:tr w:rsidR="00A73A14" w:rsidRPr="00CF5547" w14:paraId="1D60C04D" w14:textId="77777777" w:rsidTr="00925109">
        <w:tc>
          <w:tcPr>
            <w:tcW w:w="2933" w:type="pct"/>
            <w:shd w:val="clear" w:color="auto" w:fill="auto"/>
          </w:tcPr>
          <w:p w14:paraId="47A168F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35" w:type="pct"/>
            <w:shd w:val="clear" w:color="auto" w:fill="auto"/>
          </w:tcPr>
          <w:p w14:paraId="164503A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18" w:type="pct"/>
            <w:tcBorders>
              <w:top w:val="single" w:sz="4" w:space="0" w:color="auto"/>
              <w:bottom w:val="single" w:sz="4" w:space="0" w:color="auto"/>
            </w:tcBorders>
            <w:shd w:val="clear" w:color="auto" w:fill="auto"/>
          </w:tcPr>
          <w:p w14:paraId="70AB0146" w14:textId="77777777" w:rsidR="00A73A14" w:rsidRPr="008A4DE9" w:rsidRDefault="00A73A14" w:rsidP="00FE6B39">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987847">
              <w:rPr>
                <w:rFonts w:cs="Times New Roman"/>
                <w:b/>
                <w:bCs/>
                <w:sz w:val="22"/>
                <w:szCs w:val="22"/>
                <w:lang w:val="en-US"/>
              </w:rPr>
              <w:t>1</w:t>
            </w:r>
            <w:r>
              <w:rPr>
                <w:rFonts w:cs="Times New Roman"/>
                <w:b/>
                <w:bCs/>
                <w:sz w:val="22"/>
                <w:szCs w:val="22"/>
                <w:lang w:val="en-US"/>
              </w:rPr>
              <w:t>,</w:t>
            </w:r>
            <w:r w:rsidRPr="00987847">
              <w:rPr>
                <w:rFonts w:cs="Times New Roman"/>
                <w:b/>
                <w:bCs/>
                <w:sz w:val="22"/>
                <w:szCs w:val="22"/>
                <w:lang w:val="en-US"/>
              </w:rPr>
              <w:t>386</w:t>
            </w:r>
            <w:r>
              <w:rPr>
                <w:rFonts w:cs="Times New Roman"/>
                <w:b/>
                <w:bCs/>
                <w:sz w:val="22"/>
                <w:szCs w:val="22"/>
                <w:lang w:val="en-US"/>
              </w:rPr>
              <w:t>,</w:t>
            </w:r>
            <w:r w:rsidRPr="00987847">
              <w:rPr>
                <w:rFonts w:cs="Times New Roman"/>
                <w:b/>
                <w:bCs/>
                <w:sz w:val="22"/>
                <w:szCs w:val="22"/>
                <w:lang w:val="en-US"/>
              </w:rPr>
              <w:t>188</w:t>
            </w:r>
          </w:p>
        </w:tc>
        <w:tc>
          <w:tcPr>
            <w:tcW w:w="145" w:type="pct"/>
            <w:shd w:val="clear" w:color="auto" w:fill="auto"/>
          </w:tcPr>
          <w:p w14:paraId="6B5CDD2D"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69" w:type="pct"/>
            <w:gridSpan w:val="2"/>
            <w:tcBorders>
              <w:top w:val="single" w:sz="4" w:space="0" w:color="auto"/>
              <w:bottom w:val="single" w:sz="4" w:space="0" w:color="auto"/>
            </w:tcBorders>
            <w:shd w:val="clear" w:color="auto" w:fill="auto"/>
          </w:tcPr>
          <w:p w14:paraId="649E0633"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r w:rsidRPr="008A4DE9">
              <w:rPr>
                <w:rFonts w:cs="Times New Roman"/>
                <w:b/>
                <w:bCs/>
                <w:sz w:val="22"/>
                <w:szCs w:val="22"/>
                <w:lang w:val="en-US"/>
              </w:rPr>
              <w:t>1,196,141</w:t>
            </w:r>
          </w:p>
        </w:tc>
      </w:tr>
      <w:tr w:rsidR="00A73A14" w:rsidRPr="00CF5547" w14:paraId="6EB5E682" w14:textId="77777777" w:rsidTr="00925109">
        <w:tc>
          <w:tcPr>
            <w:tcW w:w="2933" w:type="pct"/>
            <w:shd w:val="clear" w:color="auto" w:fill="auto"/>
          </w:tcPr>
          <w:p w14:paraId="23BE016C"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35" w:type="pct"/>
            <w:shd w:val="clear" w:color="auto" w:fill="auto"/>
          </w:tcPr>
          <w:p w14:paraId="4B494F98"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18" w:type="pct"/>
            <w:tcBorders>
              <w:top w:val="single" w:sz="4" w:space="0" w:color="auto"/>
            </w:tcBorders>
            <w:shd w:val="clear" w:color="auto" w:fill="auto"/>
          </w:tcPr>
          <w:p w14:paraId="567F5F5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45" w:type="pct"/>
            <w:shd w:val="clear" w:color="auto" w:fill="auto"/>
          </w:tcPr>
          <w:p w14:paraId="6F7AA197"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69" w:type="pct"/>
            <w:gridSpan w:val="2"/>
            <w:tcBorders>
              <w:top w:val="single" w:sz="4" w:space="0" w:color="auto"/>
            </w:tcBorders>
            <w:shd w:val="clear" w:color="auto" w:fill="auto"/>
          </w:tcPr>
          <w:p w14:paraId="4E961524"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p>
        </w:tc>
      </w:tr>
      <w:tr w:rsidR="00A73A14" w:rsidRPr="0043057E" w14:paraId="36FF9287" w14:textId="77777777" w:rsidTr="00925109">
        <w:trPr>
          <w:trHeight w:val="70"/>
        </w:trPr>
        <w:tc>
          <w:tcPr>
            <w:tcW w:w="2933" w:type="pct"/>
            <w:shd w:val="clear" w:color="auto" w:fill="auto"/>
          </w:tcPr>
          <w:p w14:paraId="535900A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Total</w:t>
            </w:r>
          </w:p>
        </w:tc>
        <w:tc>
          <w:tcPr>
            <w:tcW w:w="435" w:type="pct"/>
            <w:shd w:val="clear" w:color="auto" w:fill="auto"/>
          </w:tcPr>
          <w:p w14:paraId="187B41EB"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heme="minorBidi"/>
                <w:b/>
                <w:bCs/>
                <w:sz w:val="22"/>
                <w:szCs w:val="22"/>
                <w:lang w:val="en-US"/>
              </w:rPr>
            </w:pPr>
          </w:p>
        </w:tc>
        <w:tc>
          <w:tcPr>
            <w:tcW w:w="718" w:type="pct"/>
            <w:tcBorders>
              <w:bottom w:val="double" w:sz="4" w:space="0" w:color="auto"/>
            </w:tcBorders>
            <w:shd w:val="clear" w:color="auto" w:fill="auto"/>
          </w:tcPr>
          <w:p w14:paraId="4B9C84C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heme="minorBidi"/>
                <w:b/>
                <w:bCs/>
                <w:sz w:val="22"/>
                <w:szCs w:val="22"/>
                <w:cs/>
                <w:lang w:val="en-US"/>
              </w:rPr>
            </w:pPr>
            <w:r w:rsidRPr="00987847">
              <w:rPr>
                <w:rFonts w:cstheme="minorBidi"/>
                <w:b/>
                <w:bCs/>
                <w:sz w:val="22"/>
                <w:szCs w:val="22"/>
                <w:lang w:val="en-US"/>
              </w:rPr>
              <w:t>1</w:t>
            </w:r>
            <w:r>
              <w:rPr>
                <w:rFonts w:cstheme="minorBidi"/>
                <w:b/>
                <w:bCs/>
                <w:sz w:val="22"/>
                <w:szCs w:val="22"/>
                <w:lang w:val="en-US"/>
              </w:rPr>
              <w:t>,</w:t>
            </w:r>
            <w:r w:rsidRPr="00987847">
              <w:rPr>
                <w:rFonts w:cstheme="minorBidi"/>
                <w:b/>
                <w:bCs/>
                <w:sz w:val="22"/>
                <w:szCs w:val="22"/>
                <w:lang w:val="en-US"/>
              </w:rPr>
              <w:t>858</w:t>
            </w:r>
            <w:r>
              <w:rPr>
                <w:rFonts w:cstheme="minorBidi"/>
                <w:b/>
                <w:bCs/>
                <w:sz w:val="22"/>
                <w:szCs w:val="22"/>
                <w:lang w:val="en-US"/>
              </w:rPr>
              <w:t>,</w:t>
            </w:r>
            <w:r w:rsidRPr="00987847">
              <w:rPr>
                <w:rFonts w:cstheme="minorBidi"/>
                <w:b/>
                <w:bCs/>
                <w:sz w:val="22"/>
                <w:szCs w:val="22"/>
                <w:lang w:val="en-US"/>
              </w:rPr>
              <w:t>633</w:t>
            </w:r>
          </w:p>
        </w:tc>
        <w:tc>
          <w:tcPr>
            <w:tcW w:w="145" w:type="pct"/>
            <w:shd w:val="clear" w:color="auto" w:fill="auto"/>
          </w:tcPr>
          <w:p w14:paraId="4E9E86CE"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69" w:type="pct"/>
            <w:gridSpan w:val="2"/>
            <w:tcBorders>
              <w:bottom w:val="double" w:sz="4" w:space="0" w:color="auto"/>
            </w:tcBorders>
            <w:shd w:val="clear" w:color="auto" w:fill="auto"/>
          </w:tcPr>
          <w:p w14:paraId="32A675BD"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heme="minorBidi"/>
                <w:b/>
                <w:bCs/>
                <w:sz w:val="22"/>
                <w:szCs w:val="22"/>
                <w:cs/>
                <w:lang w:val="en-US"/>
              </w:rPr>
            </w:pPr>
            <w:r w:rsidRPr="008A4DE9">
              <w:rPr>
                <w:rFonts w:cstheme="minorBidi"/>
                <w:b/>
                <w:bCs/>
                <w:sz w:val="22"/>
                <w:szCs w:val="22"/>
                <w:lang w:val="en-US"/>
              </w:rPr>
              <w:t>1,592,598</w:t>
            </w:r>
          </w:p>
        </w:tc>
      </w:tr>
    </w:tbl>
    <w:p w14:paraId="05A507BC" w14:textId="7D9B8B0B" w:rsidR="00CF0E12" w:rsidRDefault="00CF0E12" w:rsidP="00CF0E12">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77777777"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753784" w:rsidRDefault="00753784" w:rsidP="00753784">
      <w:pPr>
        <w:pStyle w:val="ListParagraph"/>
        <w:tabs>
          <w:tab w:val="left" w:pos="540"/>
        </w:tabs>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350"/>
        <w:gridCol w:w="270"/>
        <w:gridCol w:w="1440"/>
      </w:tblGrid>
      <w:tr w:rsidR="00753784" w:rsidRPr="00C97597" w14:paraId="4E17BAB5" w14:textId="77777777" w:rsidTr="00FE6B39">
        <w:trPr>
          <w:cantSplit/>
          <w:tblHeader/>
        </w:trPr>
        <w:tc>
          <w:tcPr>
            <w:tcW w:w="630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FE6B39">
        <w:trPr>
          <w:cantSplit/>
          <w:tblHeader/>
        </w:trPr>
        <w:tc>
          <w:tcPr>
            <w:tcW w:w="630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753784" w:rsidRPr="00C97597" w14:paraId="5A3BC82E" w14:textId="77777777" w:rsidTr="00FE6B39">
        <w:trPr>
          <w:cantSplit/>
        </w:trPr>
        <w:tc>
          <w:tcPr>
            <w:tcW w:w="630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A13898" w:rsidRPr="00C97597" w14:paraId="22AFC75F" w14:textId="77777777" w:rsidTr="00FE6B39">
        <w:trPr>
          <w:cantSplit/>
        </w:trPr>
        <w:tc>
          <w:tcPr>
            <w:tcW w:w="6300" w:type="dxa"/>
          </w:tcPr>
          <w:p w14:paraId="427B6E91"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350" w:type="dxa"/>
          </w:tcPr>
          <w:p w14:paraId="144D930F" w14:textId="77777777" w:rsidR="00A13898" w:rsidRPr="00C97597" w:rsidRDefault="00A13898" w:rsidP="00A13898">
            <w:pPr>
              <w:pStyle w:val="acctfourfigures"/>
              <w:tabs>
                <w:tab w:val="clear" w:pos="765"/>
                <w:tab w:val="decimal" w:pos="979"/>
              </w:tabs>
              <w:spacing w:line="240" w:lineRule="atLeast"/>
              <w:ind w:right="-79"/>
              <w:rPr>
                <w:szCs w:val="22"/>
              </w:rPr>
            </w:pPr>
          </w:p>
        </w:tc>
        <w:tc>
          <w:tcPr>
            <w:tcW w:w="270" w:type="dxa"/>
          </w:tcPr>
          <w:p w14:paraId="7F0F6CE1"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0DD0EA0E"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A13898" w:rsidRPr="00C97597" w14:paraId="6556D94C" w14:textId="77777777" w:rsidTr="00FE6B39">
        <w:trPr>
          <w:cantSplit/>
        </w:trPr>
        <w:tc>
          <w:tcPr>
            <w:tcW w:w="6300" w:type="dxa"/>
          </w:tcPr>
          <w:p w14:paraId="4C804866"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A13898" w:rsidRPr="00C97597" w:rsidRDefault="00A13898" w:rsidP="00A13898">
            <w:pPr>
              <w:pStyle w:val="acctfourfigures"/>
              <w:tabs>
                <w:tab w:val="clear" w:pos="765"/>
                <w:tab w:val="decimal" w:pos="979"/>
              </w:tabs>
              <w:spacing w:line="240" w:lineRule="atLeast"/>
              <w:ind w:right="-79"/>
              <w:rPr>
                <w:szCs w:val="22"/>
              </w:rPr>
            </w:pPr>
          </w:p>
        </w:tc>
        <w:tc>
          <w:tcPr>
            <w:tcW w:w="270" w:type="dxa"/>
          </w:tcPr>
          <w:p w14:paraId="210EB0F3"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4BA71ED6"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6A5A92" w:rsidRPr="00C97597" w14:paraId="5A10534F" w14:textId="77777777" w:rsidTr="00FE6B39">
        <w:trPr>
          <w:cantSplit/>
        </w:trPr>
        <w:tc>
          <w:tcPr>
            <w:tcW w:w="6300" w:type="dxa"/>
          </w:tcPr>
          <w:p w14:paraId="4FDB257B" w14:textId="77777777" w:rsidR="006A5A92" w:rsidRPr="00B7301E" w:rsidRDefault="006A5A92" w:rsidP="006A5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10DC4">
              <w:rPr>
                <w:rFonts w:ascii="Times New Roman" w:hAnsi="Times New Roman"/>
                <w:sz w:val="22"/>
                <w:szCs w:val="22"/>
              </w:rPr>
              <w:t>Purchase</w:t>
            </w:r>
            <w:r>
              <w:rPr>
                <w:rFonts w:ascii="Times New Roman" w:hAnsi="Times New Roman"/>
                <w:b/>
                <w:bCs/>
                <w:i/>
                <w:iCs/>
                <w:sz w:val="22"/>
                <w:szCs w:val="22"/>
              </w:rPr>
              <w:t xml:space="preserve"> </w:t>
            </w:r>
            <w:r w:rsidRPr="00110DC4">
              <w:rPr>
                <w:rFonts w:ascii="Times New Roman" w:hAnsi="Times New Roman"/>
                <w:sz w:val="22"/>
                <w:szCs w:val="22"/>
              </w:rPr>
              <w:t>orders for raw materials</w:t>
            </w:r>
          </w:p>
        </w:tc>
        <w:tc>
          <w:tcPr>
            <w:tcW w:w="1350" w:type="dxa"/>
          </w:tcPr>
          <w:p w14:paraId="2539B69A" w14:textId="77777777" w:rsidR="006A5A92" w:rsidRPr="006A5A92" w:rsidRDefault="006A5A92" w:rsidP="00FE6B39">
            <w:pPr>
              <w:pStyle w:val="acctfourfigures"/>
              <w:tabs>
                <w:tab w:val="clear" w:pos="765"/>
                <w:tab w:val="decimal" w:pos="1002"/>
              </w:tabs>
              <w:spacing w:line="240" w:lineRule="atLeast"/>
              <w:ind w:left="-79" w:right="-79"/>
              <w:rPr>
                <w:szCs w:val="22"/>
              </w:rPr>
            </w:pPr>
            <w:r w:rsidRPr="006A5A92">
              <w:rPr>
                <w:szCs w:val="22"/>
              </w:rPr>
              <w:t>270,138</w:t>
            </w:r>
          </w:p>
        </w:tc>
        <w:tc>
          <w:tcPr>
            <w:tcW w:w="270" w:type="dxa"/>
          </w:tcPr>
          <w:p w14:paraId="321F0065" w14:textId="77777777" w:rsidR="006A5A92" w:rsidRPr="00B7301E" w:rsidRDefault="006A5A92" w:rsidP="006A5A92">
            <w:pPr>
              <w:pStyle w:val="acctfourfigures"/>
              <w:tabs>
                <w:tab w:val="clear" w:pos="765"/>
                <w:tab w:val="decimal" w:pos="979"/>
                <w:tab w:val="decimal" w:pos="1100"/>
              </w:tabs>
              <w:spacing w:line="240" w:lineRule="atLeast"/>
              <w:ind w:left="-79" w:right="-79"/>
              <w:rPr>
                <w:szCs w:val="22"/>
              </w:rPr>
            </w:pPr>
          </w:p>
        </w:tc>
        <w:tc>
          <w:tcPr>
            <w:tcW w:w="1440" w:type="dxa"/>
          </w:tcPr>
          <w:p w14:paraId="6A5F0359" w14:textId="77777777" w:rsidR="006A5A92" w:rsidRPr="00B7301E" w:rsidRDefault="006A5A92" w:rsidP="00FE6B39">
            <w:pPr>
              <w:pStyle w:val="acctfourfigures"/>
              <w:tabs>
                <w:tab w:val="clear" w:pos="765"/>
                <w:tab w:val="decimal" w:pos="1182"/>
              </w:tabs>
              <w:spacing w:line="240" w:lineRule="atLeast"/>
              <w:ind w:left="-79" w:right="-79"/>
              <w:rPr>
                <w:szCs w:val="22"/>
              </w:rPr>
            </w:pPr>
            <w:r>
              <w:rPr>
                <w:szCs w:val="22"/>
              </w:rPr>
              <w:t>151,407</w:t>
            </w:r>
          </w:p>
        </w:tc>
      </w:tr>
      <w:tr w:rsidR="006A5A92" w:rsidRPr="00C97597" w14:paraId="0F507F96" w14:textId="77777777" w:rsidTr="00FE6B39">
        <w:trPr>
          <w:cantSplit/>
        </w:trPr>
        <w:tc>
          <w:tcPr>
            <w:tcW w:w="6300" w:type="dxa"/>
          </w:tcPr>
          <w:p w14:paraId="3F58DFB5" w14:textId="77777777" w:rsidR="006A5A92" w:rsidRPr="002B27FF" w:rsidRDefault="006A5A92" w:rsidP="006A5A92">
            <w:pPr>
              <w:rPr>
                <w:rFonts w:ascii="Times New Roman" w:hAnsi="Times New Roman" w:cs="Cordia New"/>
                <w:b/>
                <w:bCs/>
                <w:sz w:val="22"/>
                <w:szCs w:val="22"/>
                <w:cs/>
              </w:rPr>
            </w:pPr>
            <w:r w:rsidRPr="000F0537">
              <w:rPr>
                <w:rFonts w:ascii="Times New Roman" w:hAnsi="Times New Roman"/>
                <w:sz w:val="22"/>
                <w:szCs w:val="22"/>
              </w:rPr>
              <w:t>Bank guarantees for electricity use</w:t>
            </w:r>
          </w:p>
        </w:tc>
        <w:tc>
          <w:tcPr>
            <w:tcW w:w="1350" w:type="dxa"/>
            <w:tcBorders>
              <w:bottom w:val="single" w:sz="4" w:space="0" w:color="auto"/>
            </w:tcBorders>
          </w:tcPr>
          <w:p w14:paraId="4F8AECB5" w14:textId="77777777" w:rsidR="006A5A92" w:rsidRPr="006A5A92" w:rsidRDefault="006A5A92" w:rsidP="00FE6B39">
            <w:pPr>
              <w:pStyle w:val="acctfourfigures"/>
              <w:tabs>
                <w:tab w:val="clear" w:pos="765"/>
                <w:tab w:val="decimal" w:pos="1002"/>
              </w:tabs>
              <w:spacing w:line="240" w:lineRule="atLeast"/>
              <w:ind w:left="-79" w:right="-79"/>
              <w:rPr>
                <w:szCs w:val="22"/>
              </w:rPr>
            </w:pPr>
            <w:r w:rsidRPr="006A5A92">
              <w:rPr>
                <w:szCs w:val="22"/>
              </w:rPr>
              <w:t>13,369</w:t>
            </w:r>
          </w:p>
        </w:tc>
        <w:tc>
          <w:tcPr>
            <w:tcW w:w="270" w:type="dxa"/>
          </w:tcPr>
          <w:p w14:paraId="1FA7C04F" w14:textId="77777777" w:rsidR="006A5A92" w:rsidRPr="006A5A92" w:rsidRDefault="006A5A92" w:rsidP="006A5A92">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77777777" w:rsidR="006A5A92" w:rsidRPr="006A5A92" w:rsidRDefault="006A5A92" w:rsidP="00FE6B39">
            <w:pPr>
              <w:pStyle w:val="acctfourfigures"/>
              <w:tabs>
                <w:tab w:val="clear" w:pos="765"/>
                <w:tab w:val="decimal" w:pos="1182"/>
              </w:tabs>
              <w:spacing w:line="240" w:lineRule="atLeast"/>
              <w:ind w:left="-79" w:right="-79"/>
              <w:rPr>
                <w:szCs w:val="22"/>
              </w:rPr>
            </w:pPr>
            <w:r w:rsidRPr="006A5A92">
              <w:rPr>
                <w:szCs w:val="22"/>
              </w:rPr>
              <w:t>13,369</w:t>
            </w:r>
          </w:p>
        </w:tc>
      </w:tr>
      <w:tr w:rsidR="006A5A92" w:rsidRPr="00C97597" w14:paraId="7FC119EF" w14:textId="77777777" w:rsidTr="00FE6B39">
        <w:trPr>
          <w:cantSplit/>
        </w:trPr>
        <w:tc>
          <w:tcPr>
            <w:tcW w:w="6300" w:type="dxa"/>
          </w:tcPr>
          <w:p w14:paraId="1E3B5491" w14:textId="77777777" w:rsidR="006A5A92" w:rsidRPr="000F0537" w:rsidRDefault="006A5A92" w:rsidP="006A5A92">
            <w:pPr>
              <w:rPr>
                <w:rFonts w:ascii="Times New Roman" w:hAnsi="Times New Roman"/>
                <w:sz w:val="22"/>
                <w:szCs w:val="22"/>
              </w:rPr>
            </w:pPr>
            <w:r w:rsidRPr="00C97597">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77777777" w:rsidR="006A5A92" w:rsidRDefault="006A5A92" w:rsidP="00FE6B39">
            <w:pPr>
              <w:pStyle w:val="acctfourfigures"/>
              <w:tabs>
                <w:tab w:val="clear" w:pos="765"/>
                <w:tab w:val="decimal" w:pos="1002"/>
              </w:tabs>
              <w:spacing w:line="240" w:lineRule="atLeast"/>
              <w:ind w:left="-79" w:right="-79"/>
              <w:rPr>
                <w:b/>
                <w:bCs/>
                <w:szCs w:val="22"/>
              </w:rPr>
            </w:pPr>
            <w:r w:rsidRPr="006A5A92">
              <w:rPr>
                <w:b/>
                <w:bCs/>
                <w:szCs w:val="22"/>
              </w:rPr>
              <w:t>283</w:t>
            </w:r>
            <w:r>
              <w:rPr>
                <w:b/>
                <w:bCs/>
                <w:szCs w:val="22"/>
              </w:rPr>
              <w:t>,</w:t>
            </w:r>
            <w:r w:rsidRPr="006A5A92">
              <w:rPr>
                <w:b/>
                <w:bCs/>
                <w:szCs w:val="22"/>
              </w:rPr>
              <w:t>507</w:t>
            </w:r>
          </w:p>
        </w:tc>
        <w:tc>
          <w:tcPr>
            <w:tcW w:w="270" w:type="dxa"/>
          </w:tcPr>
          <w:p w14:paraId="4D234E7E" w14:textId="77777777" w:rsidR="006A5A92" w:rsidRPr="00C97597" w:rsidRDefault="006A5A92" w:rsidP="006A5A92">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77777777" w:rsidR="006A5A92" w:rsidRDefault="006A5A92" w:rsidP="00FE6B39">
            <w:pPr>
              <w:pStyle w:val="acctfourfigures"/>
              <w:tabs>
                <w:tab w:val="clear" w:pos="765"/>
                <w:tab w:val="decimal" w:pos="1182"/>
              </w:tabs>
              <w:spacing w:line="240" w:lineRule="atLeast"/>
              <w:ind w:left="-79" w:right="-79"/>
              <w:rPr>
                <w:b/>
                <w:bCs/>
                <w:szCs w:val="22"/>
              </w:rPr>
            </w:pPr>
            <w:r w:rsidRPr="006A5A92">
              <w:rPr>
                <w:b/>
                <w:bCs/>
                <w:szCs w:val="22"/>
              </w:rPr>
              <w:t>164</w:t>
            </w:r>
            <w:r>
              <w:rPr>
                <w:b/>
                <w:bCs/>
                <w:szCs w:val="22"/>
              </w:rPr>
              <w:t>,</w:t>
            </w:r>
            <w:r w:rsidRPr="006A5A92">
              <w:rPr>
                <w:b/>
                <w:bCs/>
                <w:szCs w:val="22"/>
              </w:rPr>
              <w:t>776</w:t>
            </w:r>
          </w:p>
        </w:tc>
      </w:tr>
    </w:tbl>
    <w:p w14:paraId="2E0CEE32" w14:textId="77777777"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427D5C0" w14:textId="77777777" w:rsidR="00F030C5" w:rsidRDefault="00E71173" w:rsidP="00E71173">
      <w:pPr>
        <w:pStyle w:val="Heading1"/>
        <w:keepLines/>
        <w:numPr>
          <w:ilvl w:val="0"/>
          <w:numId w:val="19"/>
        </w:numPr>
        <w:shd w:val="clear" w:color="auto" w:fill="auto"/>
        <w:spacing w:line="240" w:lineRule="exact"/>
        <w:rPr>
          <w:rFonts w:ascii="Times New Roman" w:hAnsi="Times New Roman"/>
          <w:sz w:val="24"/>
          <w:szCs w:val="24"/>
          <w:u w:val="none"/>
        </w:rPr>
      </w:pPr>
      <w:r w:rsidRPr="00E71173">
        <w:rPr>
          <w:rFonts w:ascii="Times New Roman" w:hAnsi="Times New Roman"/>
          <w:sz w:val="24"/>
          <w:szCs w:val="24"/>
          <w:u w:val="none"/>
        </w:rPr>
        <w:t>Events after the reporting period</w:t>
      </w:r>
    </w:p>
    <w:p w14:paraId="773FEE87" w14:textId="77777777" w:rsidR="00BE6EED" w:rsidRDefault="00BE6EED" w:rsidP="00BE6EED"/>
    <w:p w14:paraId="6AAEB1B1" w14:textId="77777777" w:rsidR="00BE6EED" w:rsidRDefault="00BE6EED" w:rsidP="00BE6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BE6EED">
        <w:rPr>
          <w:rFonts w:ascii="Times New Roman" w:hAnsi="Times New Roman"/>
          <w:sz w:val="22"/>
          <w:szCs w:val="22"/>
        </w:rPr>
        <w:t>At the annual general meeting of the shareholders of the Company held on 29 April 20</w:t>
      </w:r>
      <w:r>
        <w:rPr>
          <w:rFonts w:ascii="Times New Roman" w:hAnsi="Times New Roman"/>
          <w:sz w:val="22"/>
          <w:szCs w:val="22"/>
        </w:rPr>
        <w:t>20</w:t>
      </w:r>
      <w:r w:rsidRPr="00BE6EED">
        <w:rPr>
          <w:rFonts w:ascii="Times New Roman" w:hAnsi="Times New Roman"/>
          <w:sz w:val="22"/>
          <w:szCs w:val="22"/>
        </w:rPr>
        <w:t xml:space="preserve">, the shareholders approved the appropriation of dividend of Baht </w:t>
      </w:r>
      <w:r w:rsidRPr="004D7FFA">
        <w:rPr>
          <w:rFonts w:ascii="Times New Roman" w:hAnsi="Times New Roman"/>
          <w:sz w:val="22"/>
          <w:szCs w:val="22"/>
        </w:rPr>
        <w:t>1.625</w:t>
      </w:r>
      <w:r w:rsidRPr="00BE6EED">
        <w:rPr>
          <w:rFonts w:ascii="Times New Roman" w:hAnsi="Times New Roman"/>
          <w:sz w:val="22"/>
          <w:szCs w:val="22"/>
        </w:rPr>
        <w:t xml:space="preserve"> per share, amounting to Baht 78 million. The dividend will be paid to the shareholders during 20</w:t>
      </w:r>
      <w:r>
        <w:rPr>
          <w:rFonts w:ascii="Times New Roman" w:hAnsi="Times New Roman"/>
          <w:sz w:val="22"/>
          <w:szCs w:val="22"/>
        </w:rPr>
        <w:t>20</w:t>
      </w:r>
      <w:r w:rsidRPr="00BE6EED">
        <w:rPr>
          <w:rFonts w:ascii="Times New Roman" w:hAnsi="Times New Roman"/>
          <w:sz w:val="22"/>
          <w:szCs w:val="22"/>
        </w:rPr>
        <w:t>.</w:t>
      </w:r>
    </w:p>
    <w:p w14:paraId="4AE3CEDB" w14:textId="77777777" w:rsidR="004D7FFA" w:rsidRDefault="004D7FFA" w:rsidP="00BE6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083958E" w14:textId="77777777" w:rsidR="004D7FFA" w:rsidRDefault="004D7FFA" w:rsidP="004D7FFA">
      <w:pPr>
        <w:pStyle w:val="ListParagraph"/>
        <w:tabs>
          <w:tab w:val="left" w:pos="540"/>
        </w:tabs>
        <w:ind w:left="540"/>
        <w:jc w:val="both"/>
        <w:rPr>
          <w:szCs w:val="22"/>
        </w:rPr>
      </w:pPr>
    </w:p>
    <w:p w14:paraId="730D34EF" w14:textId="77777777" w:rsidR="004D7FFA" w:rsidRPr="004D7FFA" w:rsidRDefault="004D7FFA" w:rsidP="004D7FFA">
      <w:pPr>
        <w:pStyle w:val="ListParagraph"/>
        <w:tabs>
          <w:tab w:val="left" w:pos="540"/>
        </w:tabs>
        <w:ind w:left="540"/>
        <w:jc w:val="both"/>
        <w:rPr>
          <w:szCs w:val="22"/>
        </w:rPr>
      </w:pPr>
    </w:p>
    <w:sectPr w:rsidR="004D7FFA" w:rsidRPr="004D7FFA" w:rsidSect="00440FD5">
      <w:headerReference w:type="default" r:id="rId8"/>
      <w:footerReference w:type="default" r:id="rId9"/>
      <w:headerReference w:type="first" r:id="rId10"/>
      <w:footerReference w:type="first" r:id="rId11"/>
      <w:pgSz w:w="11909" w:h="16834" w:code="9"/>
      <w:pgMar w:top="691" w:right="1109" w:bottom="576" w:left="1152" w:header="720" w:footer="720"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C4495" w14:textId="77777777" w:rsidR="001F6A33" w:rsidRDefault="001F6A33">
      <w:r>
        <w:separator/>
      </w:r>
    </w:p>
  </w:endnote>
  <w:endnote w:type="continuationSeparator" w:id="0">
    <w:p w14:paraId="5DE821B1" w14:textId="77777777" w:rsidR="001F6A33" w:rsidRDefault="001F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FF2B4" w14:textId="77777777" w:rsidR="00CE4202" w:rsidRPr="00447262" w:rsidRDefault="00CE4202" w:rsidP="00E164F6">
    <w:pPr>
      <w:pStyle w:val="Footer"/>
      <w:jc w:val="center"/>
      <w:rPr>
        <w:rFonts w:ascii="Times New Roman" w:hAnsi="Times New Roman"/>
        <w:sz w:val="22"/>
        <w:szCs w:val="22"/>
      </w:rPr>
    </w:pPr>
    <w:r w:rsidRPr="00447262">
      <w:rPr>
        <w:rFonts w:ascii="Times New Roman" w:hAnsi="Times New Roman"/>
        <w:sz w:val="22"/>
        <w:szCs w:val="22"/>
      </w:rPr>
      <w:fldChar w:fldCharType="begin"/>
    </w:r>
    <w:r w:rsidRPr="00447262">
      <w:rPr>
        <w:rFonts w:ascii="Times New Roman" w:hAnsi="Times New Roman"/>
        <w:sz w:val="22"/>
        <w:szCs w:val="22"/>
      </w:rPr>
      <w:instrText xml:space="preserve"> PAGE   \* MERGEFORMAT </w:instrText>
    </w:r>
    <w:r w:rsidRPr="00447262">
      <w:rPr>
        <w:rFonts w:ascii="Times New Roman" w:hAnsi="Times New Roman"/>
        <w:sz w:val="22"/>
        <w:szCs w:val="22"/>
      </w:rPr>
      <w:fldChar w:fldCharType="separate"/>
    </w:r>
    <w:r>
      <w:rPr>
        <w:rFonts w:ascii="Times New Roman" w:hAnsi="Times New Roman"/>
        <w:noProof/>
        <w:sz w:val="22"/>
        <w:szCs w:val="22"/>
      </w:rPr>
      <w:t>19</w:t>
    </w:r>
    <w:r w:rsidRPr="00447262">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B400C" w14:textId="77777777" w:rsidR="003A3AEA" w:rsidRPr="00CA728B" w:rsidRDefault="003A3AEA">
    <w:pPr>
      <w:pStyle w:val="Footer"/>
      <w:jc w:val="center"/>
      <w:rPr>
        <w:rFonts w:ascii="Angsana New" w:hAnsi="Angsana New" w:cs="Angsana New"/>
        <w:sz w:val="30"/>
        <w:szCs w:val="30"/>
        <w:cs/>
      </w:rPr>
    </w:pPr>
    <w:r w:rsidRPr="00CA728B">
      <w:rPr>
        <w:rFonts w:ascii="Angsana New" w:hAnsi="Angsana New" w:cs="Angsana New"/>
        <w:sz w:val="30"/>
        <w:szCs w:val="30"/>
      </w:rPr>
      <w:fldChar w:fldCharType="begin"/>
    </w:r>
    <w:r w:rsidRPr="00CA728B">
      <w:rPr>
        <w:rFonts w:ascii="Angsana New" w:hAnsi="Angsana New" w:cs="Angsana New"/>
        <w:sz w:val="30"/>
        <w:szCs w:val="30"/>
      </w:rPr>
      <w:instrText xml:space="preserve"> PAGE   \* MERGEFORMAT </w:instrText>
    </w:r>
    <w:r w:rsidRPr="00CA728B">
      <w:rPr>
        <w:rFonts w:ascii="Angsana New" w:hAnsi="Angsana New" w:cs="Angsana New"/>
        <w:sz w:val="30"/>
        <w:szCs w:val="30"/>
      </w:rPr>
      <w:fldChar w:fldCharType="separate"/>
    </w:r>
    <w:r>
      <w:rPr>
        <w:rFonts w:ascii="Angsana New" w:hAnsi="Angsana New" w:cs="Angsana New"/>
        <w:noProof/>
        <w:sz w:val="30"/>
        <w:szCs w:val="30"/>
      </w:rPr>
      <w:t>9</w:t>
    </w:r>
    <w:r w:rsidRPr="00CA728B">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0686B" w14:textId="77777777" w:rsidR="001F6A33" w:rsidRDefault="001F6A33">
      <w:r>
        <w:separator/>
      </w:r>
    </w:p>
  </w:footnote>
  <w:footnote w:type="continuationSeparator" w:id="0">
    <w:p w14:paraId="7FDC5A6A" w14:textId="77777777" w:rsidR="001F6A33" w:rsidRDefault="001F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5682" w14:textId="77777777" w:rsidR="00CE4202" w:rsidRPr="00497F23" w:rsidRDefault="00CE4202"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14:paraId="10E9BD8E" w14:textId="77777777" w:rsidR="00CE4202" w:rsidRPr="00151F08" w:rsidRDefault="00CE4202"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72199BAB" w14:textId="77777777" w:rsidR="00CE4202" w:rsidRDefault="00CE420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20 (Unaudited)</w:t>
    </w:r>
  </w:p>
  <w:p w14:paraId="5B75D9F8" w14:textId="77777777" w:rsidR="00CE4202" w:rsidRDefault="00CE4202"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337D9D5" w14:textId="77777777" w:rsidR="00CE4202" w:rsidRPr="00E164F6" w:rsidRDefault="00CE4202" w:rsidP="007F7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3"/>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D9FAB" w14:textId="77777777" w:rsidR="00440FD5" w:rsidRPr="00497F23" w:rsidRDefault="00440FD5"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14:paraId="6BD3498C" w14:textId="77777777" w:rsidR="00440FD5" w:rsidRPr="00151F08" w:rsidRDefault="00440FD5"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77777777" w:rsidR="00440FD5" w:rsidRDefault="00440FD5"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20 (Unaudited)</w:t>
    </w:r>
  </w:p>
  <w:p w14:paraId="1A7085CE" w14:textId="77777777" w:rsidR="00440FD5" w:rsidRDefault="00440FD5"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440FD5" w:rsidRPr="00CC00A8" w:rsidRDefault="00440FD5">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3"/>
    <w:rsid w:val="00005624"/>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50C4A"/>
    <w:rsid w:val="00050F7A"/>
    <w:rsid w:val="000516F3"/>
    <w:rsid w:val="00051CA0"/>
    <w:rsid w:val="000523E0"/>
    <w:rsid w:val="00052772"/>
    <w:rsid w:val="00052D20"/>
    <w:rsid w:val="00053E96"/>
    <w:rsid w:val="00055B74"/>
    <w:rsid w:val="00055D89"/>
    <w:rsid w:val="000578EB"/>
    <w:rsid w:val="00061EA1"/>
    <w:rsid w:val="000652D6"/>
    <w:rsid w:val="00066F43"/>
    <w:rsid w:val="00067573"/>
    <w:rsid w:val="00074593"/>
    <w:rsid w:val="00075ED8"/>
    <w:rsid w:val="00077BAA"/>
    <w:rsid w:val="00082D54"/>
    <w:rsid w:val="00082E73"/>
    <w:rsid w:val="00083884"/>
    <w:rsid w:val="00084433"/>
    <w:rsid w:val="0008454D"/>
    <w:rsid w:val="0008583D"/>
    <w:rsid w:val="0008585E"/>
    <w:rsid w:val="00085991"/>
    <w:rsid w:val="000859F2"/>
    <w:rsid w:val="00087371"/>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B0D8E"/>
    <w:rsid w:val="000B1132"/>
    <w:rsid w:val="000B16BB"/>
    <w:rsid w:val="000B2174"/>
    <w:rsid w:val="000B271B"/>
    <w:rsid w:val="000B32A4"/>
    <w:rsid w:val="000B536A"/>
    <w:rsid w:val="000B7551"/>
    <w:rsid w:val="000C0A6D"/>
    <w:rsid w:val="000C1E2E"/>
    <w:rsid w:val="000C352A"/>
    <w:rsid w:val="000C3AC7"/>
    <w:rsid w:val="000C3D4B"/>
    <w:rsid w:val="000C62FE"/>
    <w:rsid w:val="000C6DF5"/>
    <w:rsid w:val="000C6ED0"/>
    <w:rsid w:val="000C76FD"/>
    <w:rsid w:val="000D09D4"/>
    <w:rsid w:val="000D234B"/>
    <w:rsid w:val="000D2854"/>
    <w:rsid w:val="000D3F5D"/>
    <w:rsid w:val="000D4FA3"/>
    <w:rsid w:val="000D5189"/>
    <w:rsid w:val="000D5509"/>
    <w:rsid w:val="000D5F6C"/>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B55"/>
    <w:rsid w:val="001037CC"/>
    <w:rsid w:val="00104DB8"/>
    <w:rsid w:val="0010612A"/>
    <w:rsid w:val="00106387"/>
    <w:rsid w:val="00106AEC"/>
    <w:rsid w:val="00106EBE"/>
    <w:rsid w:val="00111000"/>
    <w:rsid w:val="00112BCA"/>
    <w:rsid w:val="00114417"/>
    <w:rsid w:val="00114BC1"/>
    <w:rsid w:val="00115045"/>
    <w:rsid w:val="001152AF"/>
    <w:rsid w:val="00115846"/>
    <w:rsid w:val="001158A5"/>
    <w:rsid w:val="00116AD6"/>
    <w:rsid w:val="00120784"/>
    <w:rsid w:val="00122092"/>
    <w:rsid w:val="00122E16"/>
    <w:rsid w:val="001237C8"/>
    <w:rsid w:val="00123EDF"/>
    <w:rsid w:val="00124A23"/>
    <w:rsid w:val="00125EFC"/>
    <w:rsid w:val="00126015"/>
    <w:rsid w:val="001267BF"/>
    <w:rsid w:val="00126EB6"/>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77EE"/>
    <w:rsid w:val="00147D62"/>
    <w:rsid w:val="0015231B"/>
    <w:rsid w:val="0015275A"/>
    <w:rsid w:val="00152A79"/>
    <w:rsid w:val="00153205"/>
    <w:rsid w:val="00153E45"/>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32FF"/>
    <w:rsid w:val="00173C8E"/>
    <w:rsid w:val="00174847"/>
    <w:rsid w:val="00174B77"/>
    <w:rsid w:val="00175EDF"/>
    <w:rsid w:val="00177346"/>
    <w:rsid w:val="001814C1"/>
    <w:rsid w:val="001821E1"/>
    <w:rsid w:val="00182658"/>
    <w:rsid w:val="00185115"/>
    <w:rsid w:val="00185373"/>
    <w:rsid w:val="00186DD3"/>
    <w:rsid w:val="001900B3"/>
    <w:rsid w:val="0019065C"/>
    <w:rsid w:val="00190A3D"/>
    <w:rsid w:val="0019350B"/>
    <w:rsid w:val="00193A37"/>
    <w:rsid w:val="00194135"/>
    <w:rsid w:val="001951E0"/>
    <w:rsid w:val="00195BBA"/>
    <w:rsid w:val="0019623A"/>
    <w:rsid w:val="00196593"/>
    <w:rsid w:val="001A00BD"/>
    <w:rsid w:val="001A0572"/>
    <w:rsid w:val="001A0636"/>
    <w:rsid w:val="001A0B0E"/>
    <w:rsid w:val="001A0DD2"/>
    <w:rsid w:val="001A1002"/>
    <w:rsid w:val="001A18DD"/>
    <w:rsid w:val="001A2B01"/>
    <w:rsid w:val="001A373F"/>
    <w:rsid w:val="001A46A4"/>
    <w:rsid w:val="001A569B"/>
    <w:rsid w:val="001A56A8"/>
    <w:rsid w:val="001A6963"/>
    <w:rsid w:val="001A6AFF"/>
    <w:rsid w:val="001A75FB"/>
    <w:rsid w:val="001B09AE"/>
    <w:rsid w:val="001B15A7"/>
    <w:rsid w:val="001B233A"/>
    <w:rsid w:val="001B3B7B"/>
    <w:rsid w:val="001B5B64"/>
    <w:rsid w:val="001B7084"/>
    <w:rsid w:val="001B7B54"/>
    <w:rsid w:val="001C13F5"/>
    <w:rsid w:val="001C1660"/>
    <w:rsid w:val="001C17B8"/>
    <w:rsid w:val="001C1997"/>
    <w:rsid w:val="001C1D28"/>
    <w:rsid w:val="001C2107"/>
    <w:rsid w:val="001C649B"/>
    <w:rsid w:val="001C6727"/>
    <w:rsid w:val="001C6812"/>
    <w:rsid w:val="001C6EEE"/>
    <w:rsid w:val="001C7159"/>
    <w:rsid w:val="001D0E30"/>
    <w:rsid w:val="001D140B"/>
    <w:rsid w:val="001D2EF0"/>
    <w:rsid w:val="001D2F01"/>
    <w:rsid w:val="001D2FF9"/>
    <w:rsid w:val="001D3AF4"/>
    <w:rsid w:val="001D3CFB"/>
    <w:rsid w:val="001D4262"/>
    <w:rsid w:val="001D5270"/>
    <w:rsid w:val="001E082F"/>
    <w:rsid w:val="001E0BF8"/>
    <w:rsid w:val="001E0F92"/>
    <w:rsid w:val="001E1C96"/>
    <w:rsid w:val="001E2DF0"/>
    <w:rsid w:val="001E3DC5"/>
    <w:rsid w:val="001E4454"/>
    <w:rsid w:val="001E4926"/>
    <w:rsid w:val="001E4FE0"/>
    <w:rsid w:val="001E6D0C"/>
    <w:rsid w:val="001E76CE"/>
    <w:rsid w:val="001E7C20"/>
    <w:rsid w:val="001F09A5"/>
    <w:rsid w:val="001F2421"/>
    <w:rsid w:val="001F3540"/>
    <w:rsid w:val="001F35CF"/>
    <w:rsid w:val="001F3967"/>
    <w:rsid w:val="001F3CC3"/>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7C91"/>
    <w:rsid w:val="002204E9"/>
    <w:rsid w:val="00220EA7"/>
    <w:rsid w:val="002216D4"/>
    <w:rsid w:val="00221B7A"/>
    <w:rsid w:val="00221DD6"/>
    <w:rsid w:val="0022233C"/>
    <w:rsid w:val="00226277"/>
    <w:rsid w:val="00226E92"/>
    <w:rsid w:val="00227231"/>
    <w:rsid w:val="00227B0C"/>
    <w:rsid w:val="00231358"/>
    <w:rsid w:val="00231BF0"/>
    <w:rsid w:val="002322D4"/>
    <w:rsid w:val="002359AE"/>
    <w:rsid w:val="00235B46"/>
    <w:rsid w:val="002362AB"/>
    <w:rsid w:val="00237C08"/>
    <w:rsid w:val="00237D76"/>
    <w:rsid w:val="002407A3"/>
    <w:rsid w:val="00242E66"/>
    <w:rsid w:val="00243A3C"/>
    <w:rsid w:val="0024650B"/>
    <w:rsid w:val="002465F3"/>
    <w:rsid w:val="002468FC"/>
    <w:rsid w:val="00246FD8"/>
    <w:rsid w:val="00247C0E"/>
    <w:rsid w:val="00247C96"/>
    <w:rsid w:val="002509D9"/>
    <w:rsid w:val="00251248"/>
    <w:rsid w:val="00252E6A"/>
    <w:rsid w:val="00253A3A"/>
    <w:rsid w:val="00254D83"/>
    <w:rsid w:val="002568A3"/>
    <w:rsid w:val="00257606"/>
    <w:rsid w:val="00260C53"/>
    <w:rsid w:val="00260DC5"/>
    <w:rsid w:val="00263EF6"/>
    <w:rsid w:val="002648CE"/>
    <w:rsid w:val="00265F24"/>
    <w:rsid w:val="002661A2"/>
    <w:rsid w:val="00266490"/>
    <w:rsid w:val="002677AA"/>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9DE"/>
    <w:rsid w:val="002C1A61"/>
    <w:rsid w:val="002C22D8"/>
    <w:rsid w:val="002C2838"/>
    <w:rsid w:val="002C5AB1"/>
    <w:rsid w:val="002C6873"/>
    <w:rsid w:val="002C689E"/>
    <w:rsid w:val="002D10F4"/>
    <w:rsid w:val="002D268D"/>
    <w:rsid w:val="002D5381"/>
    <w:rsid w:val="002D6AC9"/>
    <w:rsid w:val="002D6F4A"/>
    <w:rsid w:val="002D7ECE"/>
    <w:rsid w:val="002E1206"/>
    <w:rsid w:val="002E1474"/>
    <w:rsid w:val="002E1701"/>
    <w:rsid w:val="002E41D8"/>
    <w:rsid w:val="002E4707"/>
    <w:rsid w:val="002E5E08"/>
    <w:rsid w:val="002E6A4E"/>
    <w:rsid w:val="002E72E1"/>
    <w:rsid w:val="002F1E19"/>
    <w:rsid w:val="002F3A0B"/>
    <w:rsid w:val="002F3E40"/>
    <w:rsid w:val="002F44D9"/>
    <w:rsid w:val="002F4526"/>
    <w:rsid w:val="002F5EEA"/>
    <w:rsid w:val="003002BA"/>
    <w:rsid w:val="00300AE8"/>
    <w:rsid w:val="0030171D"/>
    <w:rsid w:val="00302557"/>
    <w:rsid w:val="00302B2F"/>
    <w:rsid w:val="00303F4A"/>
    <w:rsid w:val="00305698"/>
    <w:rsid w:val="00305FCE"/>
    <w:rsid w:val="003066C9"/>
    <w:rsid w:val="00306878"/>
    <w:rsid w:val="003075B9"/>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88F"/>
    <w:rsid w:val="00322BB1"/>
    <w:rsid w:val="00322D91"/>
    <w:rsid w:val="00323284"/>
    <w:rsid w:val="00323BB9"/>
    <w:rsid w:val="00323BCB"/>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74A"/>
    <w:rsid w:val="003558DE"/>
    <w:rsid w:val="0035715F"/>
    <w:rsid w:val="0035778A"/>
    <w:rsid w:val="003616F5"/>
    <w:rsid w:val="00362020"/>
    <w:rsid w:val="00362A45"/>
    <w:rsid w:val="00363598"/>
    <w:rsid w:val="00363856"/>
    <w:rsid w:val="00363880"/>
    <w:rsid w:val="00364567"/>
    <w:rsid w:val="00364E60"/>
    <w:rsid w:val="0036670F"/>
    <w:rsid w:val="003668E5"/>
    <w:rsid w:val="00366E79"/>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63B"/>
    <w:rsid w:val="003930A0"/>
    <w:rsid w:val="0039489E"/>
    <w:rsid w:val="00394D82"/>
    <w:rsid w:val="00396C92"/>
    <w:rsid w:val="00396ECE"/>
    <w:rsid w:val="003975F1"/>
    <w:rsid w:val="00397E9B"/>
    <w:rsid w:val="003A187B"/>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DC8"/>
    <w:rsid w:val="003D204B"/>
    <w:rsid w:val="003D33A9"/>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EAE"/>
    <w:rsid w:val="003F2A39"/>
    <w:rsid w:val="003F2C6B"/>
    <w:rsid w:val="003F31AF"/>
    <w:rsid w:val="003F4D4B"/>
    <w:rsid w:val="003F51A3"/>
    <w:rsid w:val="003F60BC"/>
    <w:rsid w:val="003F7345"/>
    <w:rsid w:val="003F7813"/>
    <w:rsid w:val="003F7A2C"/>
    <w:rsid w:val="00400589"/>
    <w:rsid w:val="004012BB"/>
    <w:rsid w:val="0040134C"/>
    <w:rsid w:val="00403CCD"/>
    <w:rsid w:val="004048C2"/>
    <w:rsid w:val="00407488"/>
    <w:rsid w:val="0041382E"/>
    <w:rsid w:val="00413B99"/>
    <w:rsid w:val="0041405F"/>
    <w:rsid w:val="00414314"/>
    <w:rsid w:val="004158BD"/>
    <w:rsid w:val="00415915"/>
    <w:rsid w:val="00416522"/>
    <w:rsid w:val="00417077"/>
    <w:rsid w:val="00417170"/>
    <w:rsid w:val="004203C6"/>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74E"/>
    <w:rsid w:val="00436B7B"/>
    <w:rsid w:val="00437815"/>
    <w:rsid w:val="00440DB8"/>
    <w:rsid w:val="00440FD5"/>
    <w:rsid w:val="00441018"/>
    <w:rsid w:val="004417D8"/>
    <w:rsid w:val="00443A69"/>
    <w:rsid w:val="00443EF0"/>
    <w:rsid w:val="004445EB"/>
    <w:rsid w:val="004459D7"/>
    <w:rsid w:val="00447262"/>
    <w:rsid w:val="004479D0"/>
    <w:rsid w:val="0045026E"/>
    <w:rsid w:val="00450F5B"/>
    <w:rsid w:val="004514F2"/>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968"/>
    <w:rsid w:val="004D1A1C"/>
    <w:rsid w:val="004D1F86"/>
    <w:rsid w:val="004D255E"/>
    <w:rsid w:val="004D4E63"/>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F1A28"/>
    <w:rsid w:val="004F1BC0"/>
    <w:rsid w:val="004F231A"/>
    <w:rsid w:val="004F2A1D"/>
    <w:rsid w:val="004F2AE1"/>
    <w:rsid w:val="004F2DAC"/>
    <w:rsid w:val="004F43F2"/>
    <w:rsid w:val="004F5CF5"/>
    <w:rsid w:val="004F5F52"/>
    <w:rsid w:val="004F6839"/>
    <w:rsid w:val="004F7709"/>
    <w:rsid w:val="00500CDD"/>
    <w:rsid w:val="00502000"/>
    <w:rsid w:val="005024DE"/>
    <w:rsid w:val="00503D34"/>
    <w:rsid w:val="005053E4"/>
    <w:rsid w:val="00505871"/>
    <w:rsid w:val="00505EAA"/>
    <w:rsid w:val="00505FE7"/>
    <w:rsid w:val="00510B3D"/>
    <w:rsid w:val="00513A73"/>
    <w:rsid w:val="00513EC9"/>
    <w:rsid w:val="00513FE2"/>
    <w:rsid w:val="00514A50"/>
    <w:rsid w:val="00515D32"/>
    <w:rsid w:val="00517114"/>
    <w:rsid w:val="005173E3"/>
    <w:rsid w:val="00517432"/>
    <w:rsid w:val="005174A0"/>
    <w:rsid w:val="00524002"/>
    <w:rsid w:val="0052521E"/>
    <w:rsid w:val="005265DE"/>
    <w:rsid w:val="005270CD"/>
    <w:rsid w:val="005302BA"/>
    <w:rsid w:val="00531BEC"/>
    <w:rsid w:val="00533BEA"/>
    <w:rsid w:val="0053431E"/>
    <w:rsid w:val="005345F7"/>
    <w:rsid w:val="00534D9A"/>
    <w:rsid w:val="00534DDC"/>
    <w:rsid w:val="0053547D"/>
    <w:rsid w:val="005368F7"/>
    <w:rsid w:val="00536935"/>
    <w:rsid w:val="00536C63"/>
    <w:rsid w:val="00541333"/>
    <w:rsid w:val="00543D5E"/>
    <w:rsid w:val="00544D01"/>
    <w:rsid w:val="00544DA6"/>
    <w:rsid w:val="0054510C"/>
    <w:rsid w:val="0054594D"/>
    <w:rsid w:val="00545E36"/>
    <w:rsid w:val="00545F3B"/>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3B78"/>
    <w:rsid w:val="00566D94"/>
    <w:rsid w:val="005675B4"/>
    <w:rsid w:val="005713E6"/>
    <w:rsid w:val="0057349A"/>
    <w:rsid w:val="005740EB"/>
    <w:rsid w:val="005747BE"/>
    <w:rsid w:val="005749A8"/>
    <w:rsid w:val="00574EF2"/>
    <w:rsid w:val="00575358"/>
    <w:rsid w:val="005753FC"/>
    <w:rsid w:val="00575901"/>
    <w:rsid w:val="00575ED4"/>
    <w:rsid w:val="0057630B"/>
    <w:rsid w:val="00576E70"/>
    <w:rsid w:val="00577D12"/>
    <w:rsid w:val="00580E47"/>
    <w:rsid w:val="00581BA7"/>
    <w:rsid w:val="005827A2"/>
    <w:rsid w:val="00582C48"/>
    <w:rsid w:val="005844B9"/>
    <w:rsid w:val="00584CEE"/>
    <w:rsid w:val="005865CA"/>
    <w:rsid w:val="00590DDA"/>
    <w:rsid w:val="00590E3B"/>
    <w:rsid w:val="005911AF"/>
    <w:rsid w:val="0059202E"/>
    <w:rsid w:val="00593AD7"/>
    <w:rsid w:val="00593CBB"/>
    <w:rsid w:val="0059464E"/>
    <w:rsid w:val="0059558C"/>
    <w:rsid w:val="005A04A3"/>
    <w:rsid w:val="005A098C"/>
    <w:rsid w:val="005A0C90"/>
    <w:rsid w:val="005A0D57"/>
    <w:rsid w:val="005A1889"/>
    <w:rsid w:val="005A3EAC"/>
    <w:rsid w:val="005A5009"/>
    <w:rsid w:val="005B28F2"/>
    <w:rsid w:val="005B3410"/>
    <w:rsid w:val="005B350F"/>
    <w:rsid w:val="005B3585"/>
    <w:rsid w:val="005B46C7"/>
    <w:rsid w:val="005B6759"/>
    <w:rsid w:val="005B7871"/>
    <w:rsid w:val="005C0132"/>
    <w:rsid w:val="005C16CC"/>
    <w:rsid w:val="005C2736"/>
    <w:rsid w:val="005C2991"/>
    <w:rsid w:val="005C2F1F"/>
    <w:rsid w:val="005C3A75"/>
    <w:rsid w:val="005C5851"/>
    <w:rsid w:val="005C5EC1"/>
    <w:rsid w:val="005C645A"/>
    <w:rsid w:val="005C7BF3"/>
    <w:rsid w:val="005C7CC0"/>
    <w:rsid w:val="005D1B82"/>
    <w:rsid w:val="005D1BBA"/>
    <w:rsid w:val="005D21EB"/>
    <w:rsid w:val="005D2DA8"/>
    <w:rsid w:val="005D54D1"/>
    <w:rsid w:val="005D562A"/>
    <w:rsid w:val="005D5B66"/>
    <w:rsid w:val="005D65C2"/>
    <w:rsid w:val="005E086C"/>
    <w:rsid w:val="005E0D02"/>
    <w:rsid w:val="005E123A"/>
    <w:rsid w:val="005E18D3"/>
    <w:rsid w:val="005E23C2"/>
    <w:rsid w:val="005E2566"/>
    <w:rsid w:val="005E34A1"/>
    <w:rsid w:val="005E4A9F"/>
    <w:rsid w:val="005E5E7A"/>
    <w:rsid w:val="005E6FD1"/>
    <w:rsid w:val="005F0CF4"/>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B92"/>
    <w:rsid w:val="00625189"/>
    <w:rsid w:val="00625A95"/>
    <w:rsid w:val="0062719A"/>
    <w:rsid w:val="00631107"/>
    <w:rsid w:val="006320AA"/>
    <w:rsid w:val="00634C2E"/>
    <w:rsid w:val="00634CFD"/>
    <w:rsid w:val="00635544"/>
    <w:rsid w:val="00635A5D"/>
    <w:rsid w:val="0063637A"/>
    <w:rsid w:val="00636847"/>
    <w:rsid w:val="006378F8"/>
    <w:rsid w:val="00640CBC"/>
    <w:rsid w:val="00641D2C"/>
    <w:rsid w:val="00641DF3"/>
    <w:rsid w:val="0064271C"/>
    <w:rsid w:val="00642DE2"/>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30AB"/>
    <w:rsid w:val="00673A00"/>
    <w:rsid w:val="00673E0E"/>
    <w:rsid w:val="00674D78"/>
    <w:rsid w:val="006806C1"/>
    <w:rsid w:val="00682903"/>
    <w:rsid w:val="00682C9C"/>
    <w:rsid w:val="00683FEA"/>
    <w:rsid w:val="006841C8"/>
    <w:rsid w:val="00685671"/>
    <w:rsid w:val="00687D09"/>
    <w:rsid w:val="00691ADC"/>
    <w:rsid w:val="00691D19"/>
    <w:rsid w:val="00692368"/>
    <w:rsid w:val="006937EB"/>
    <w:rsid w:val="00694F1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A63"/>
    <w:rsid w:val="006C2984"/>
    <w:rsid w:val="006C3C22"/>
    <w:rsid w:val="006C4D68"/>
    <w:rsid w:val="006C5E84"/>
    <w:rsid w:val="006C66B7"/>
    <w:rsid w:val="006C6CCD"/>
    <w:rsid w:val="006D056A"/>
    <w:rsid w:val="006D0F19"/>
    <w:rsid w:val="006D17C3"/>
    <w:rsid w:val="006D18C5"/>
    <w:rsid w:val="006D36F0"/>
    <w:rsid w:val="006D44E4"/>
    <w:rsid w:val="006D45BC"/>
    <w:rsid w:val="006D4E73"/>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99D"/>
    <w:rsid w:val="00705DA4"/>
    <w:rsid w:val="00705E9C"/>
    <w:rsid w:val="007063BA"/>
    <w:rsid w:val="007064E7"/>
    <w:rsid w:val="0070734D"/>
    <w:rsid w:val="00707870"/>
    <w:rsid w:val="00712BF8"/>
    <w:rsid w:val="00713F4E"/>
    <w:rsid w:val="00714A0D"/>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22C1"/>
    <w:rsid w:val="00733145"/>
    <w:rsid w:val="00734A71"/>
    <w:rsid w:val="00734E2B"/>
    <w:rsid w:val="00736537"/>
    <w:rsid w:val="007368A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F78"/>
    <w:rsid w:val="00773FD6"/>
    <w:rsid w:val="0077469A"/>
    <w:rsid w:val="00774A8B"/>
    <w:rsid w:val="0077596B"/>
    <w:rsid w:val="00777069"/>
    <w:rsid w:val="0077755D"/>
    <w:rsid w:val="00777FDC"/>
    <w:rsid w:val="007804AB"/>
    <w:rsid w:val="007808D8"/>
    <w:rsid w:val="00780D17"/>
    <w:rsid w:val="00782057"/>
    <w:rsid w:val="007829E7"/>
    <w:rsid w:val="007845AE"/>
    <w:rsid w:val="0078565F"/>
    <w:rsid w:val="00786B85"/>
    <w:rsid w:val="00786DCD"/>
    <w:rsid w:val="007871AD"/>
    <w:rsid w:val="00790AA2"/>
    <w:rsid w:val="00792101"/>
    <w:rsid w:val="00793641"/>
    <w:rsid w:val="0079537A"/>
    <w:rsid w:val="007959A8"/>
    <w:rsid w:val="007A0098"/>
    <w:rsid w:val="007A2041"/>
    <w:rsid w:val="007A2372"/>
    <w:rsid w:val="007A2A17"/>
    <w:rsid w:val="007A418E"/>
    <w:rsid w:val="007A5A47"/>
    <w:rsid w:val="007A6117"/>
    <w:rsid w:val="007A6439"/>
    <w:rsid w:val="007A6B78"/>
    <w:rsid w:val="007A772D"/>
    <w:rsid w:val="007A7F62"/>
    <w:rsid w:val="007B03F4"/>
    <w:rsid w:val="007B257B"/>
    <w:rsid w:val="007B2BFC"/>
    <w:rsid w:val="007B3822"/>
    <w:rsid w:val="007B3DBD"/>
    <w:rsid w:val="007B4F60"/>
    <w:rsid w:val="007C0029"/>
    <w:rsid w:val="007C0221"/>
    <w:rsid w:val="007C0ED4"/>
    <w:rsid w:val="007C190B"/>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AB6"/>
    <w:rsid w:val="007E7E90"/>
    <w:rsid w:val="007F0570"/>
    <w:rsid w:val="007F0800"/>
    <w:rsid w:val="007F14D0"/>
    <w:rsid w:val="007F1985"/>
    <w:rsid w:val="007F1A05"/>
    <w:rsid w:val="007F2D2F"/>
    <w:rsid w:val="007F3036"/>
    <w:rsid w:val="007F35BB"/>
    <w:rsid w:val="007F3719"/>
    <w:rsid w:val="007F3C60"/>
    <w:rsid w:val="007F6122"/>
    <w:rsid w:val="007F68E2"/>
    <w:rsid w:val="007F6AEB"/>
    <w:rsid w:val="007F7410"/>
    <w:rsid w:val="007F7F8A"/>
    <w:rsid w:val="00800529"/>
    <w:rsid w:val="0080056C"/>
    <w:rsid w:val="008006B4"/>
    <w:rsid w:val="008012AD"/>
    <w:rsid w:val="008014ED"/>
    <w:rsid w:val="00801EDC"/>
    <w:rsid w:val="008031F3"/>
    <w:rsid w:val="008036E2"/>
    <w:rsid w:val="008046E2"/>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E47"/>
    <w:rsid w:val="0082033F"/>
    <w:rsid w:val="00820CB6"/>
    <w:rsid w:val="0082202F"/>
    <w:rsid w:val="0082406C"/>
    <w:rsid w:val="008252A7"/>
    <w:rsid w:val="008256E9"/>
    <w:rsid w:val="00826127"/>
    <w:rsid w:val="00830932"/>
    <w:rsid w:val="00831331"/>
    <w:rsid w:val="008314ED"/>
    <w:rsid w:val="00831661"/>
    <w:rsid w:val="00831B16"/>
    <w:rsid w:val="00831BFC"/>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51518"/>
    <w:rsid w:val="00854AD5"/>
    <w:rsid w:val="00854AF4"/>
    <w:rsid w:val="00854D46"/>
    <w:rsid w:val="00855C89"/>
    <w:rsid w:val="00855E6F"/>
    <w:rsid w:val="00857E80"/>
    <w:rsid w:val="0086013F"/>
    <w:rsid w:val="00860157"/>
    <w:rsid w:val="00860585"/>
    <w:rsid w:val="008605A5"/>
    <w:rsid w:val="00861B09"/>
    <w:rsid w:val="00861BDD"/>
    <w:rsid w:val="00862233"/>
    <w:rsid w:val="0086286B"/>
    <w:rsid w:val="008630DE"/>
    <w:rsid w:val="008634FF"/>
    <w:rsid w:val="00863715"/>
    <w:rsid w:val="00863A18"/>
    <w:rsid w:val="00864A1E"/>
    <w:rsid w:val="00865038"/>
    <w:rsid w:val="00865E6E"/>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90BB0"/>
    <w:rsid w:val="00891867"/>
    <w:rsid w:val="00891F81"/>
    <w:rsid w:val="00892A26"/>
    <w:rsid w:val="00894371"/>
    <w:rsid w:val="00894ACF"/>
    <w:rsid w:val="0089515A"/>
    <w:rsid w:val="00895FAB"/>
    <w:rsid w:val="008973BA"/>
    <w:rsid w:val="008A077B"/>
    <w:rsid w:val="008A1B85"/>
    <w:rsid w:val="008A1C8B"/>
    <w:rsid w:val="008A2CE1"/>
    <w:rsid w:val="008A36D8"/>
    <w:rsid w:val="008A37E2"/>
    <w:rsid w:val="008A506C"/>
    <w:rsid w:val="008A5D37"/>
    <w:rsid w:val="008A65A7"/>
    <w:rsid w:val="008A6DB6"/>
    <w:rsid w:val="008A7EEA"/>
    <w:rsid w:val="008B060C"/>
    <w:rsid w:val="008B0BC5"/>
    <w:rsid w:val="008B0FBA"/>
    <w:rsid w:val="008B168B"/>
    <w:rsid w:val="008B188F"/>
    <w:rsid w:val="008B387E"/>
    <w:rsid w:val="008B3D9F"/>
    <w:rsid w:val="008B5DC3"/>
    <w:rsid w:val="008B6F25"/>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51F6"/>
    <w:rsid w:val="008D6938"/>
    <w:rsid w:val="008D73F9"/>
    <w:rsid w:val="008D7DD2"/>
    <w:rsid w:val="008E19EE"/>
    <w:rsid w:val="008E25F2"/>
    <w:rsid w:val="008E3004"/>
    <w:rsid w:val="008E3C8D"/>
    <w:rsid w:val="008E4633"/>
    <w:rsid w:val="008E5870"/>
    <w:rsid w:val="008E6FDD"/>
    <w:rsid w:val="008F042B"/>
    <w:rsid w:val="008F357A"/>
    <w:rsid w:val="008F45EF"/>
    <w:rsid w:val="008F4FD7"/>
    <w:rsid w:val="008F67BE"/>
    <w:rsid w:val="008F724D"/>
    <w:rsid w:val="008F7F1C"/>
    <w:rsid w:val="00902722"/>
    <w:rsid w:val="00903411"/>
    <w:rsid w:val="00906D74"/>
    <w:rsid w:val="009074AA"/>
    <w:rsid w:val="009075BA"/>
    <w:rsid w:val="00910B79"/>
    <w:rsid w:val="00913501"/>
    <w:rsid w:val="0091537A"/>
    <w:rsid w:val="00916231"/>
    <w:rsid w:val="00917190"/>
    <w:rsid w:val="00917F47"/>
    <w:rsid w:val="0092014C"/>
    <w:rsid w:val="0092051F"/>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BF4"/>
    <w:rsid w:val="00936C12"/>
    <w:rsid w:val="00942D68"/>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C35"/>
    <w:rsid w:val="009577BF"/>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8019B"/>
    <w:rsid w:val="009801BA"/>
    <w:rsid w:val="009804D0"/>
    <w:rsid w:val="00980708"/>
    <w:rsid w:val="00981ED1"/>
    <w:rsid w:val="00982FA2"/>
    <w:rsid w:val="00983E29"/>
    <w:rsid w:val="009856EF"/>
    <w:rsid w:val="009862BD"/>
    <w:rsid w:val="00987847"/>
    <w:rsid w:val="00987D32"/>
    <w:rsid w:val="00991D90"/>
    <w:rsid w:val="00993405"/>
    <w:rsid w:val="009939C3"/>
    <w:rsid w:val="00994BC5"/>
    <w:rsid w:val="00995E4B"/>
    <w:rsid w:val="009963FA"/>
    <w:rsid w:val="0099668B"/>
    <w:rsid w:val="009A00E0"/>
    <w:rsid w:val="009A0C30"/>
    <w:rsid w:val="009A1B01"/>
    <w:rsid w:val="009A326E"/>
    <w:rsid w:val="009A4193"/>
    <w:rsid w:val="009A4EE0"/>
    <w:rsid w:val="009A7292"/>
    <w:rsid w:val="009A7B66"/>
    <w:rsid w:val="009A7E6A"/>
    <w:rsid w:val="009B045B"/>
    <w:rsid w:val="009B1476"/>
    <w:rsid w:val="009B27D4"/>
    <w:rsid w:val="009B2CA0"/>
    <w:rsid w:val="009B30E6"/>
    <w:rsid w:val="009B346A"/>
    <w:rsid w:val="009B3FE3"/>
    <w:rsid w:val="009B564F"/>
    <w:rsid w:val="009B7D37"/>
    <w:rsid w:val="009C0ED9"/>
    <w:rsid w:val="009C1BB8"/>
    <w:rsid w:val="009C2EE8"/>
    <w:rsid w:val="009C2FFF"/>
    <w:rsid w:val="009C3805"/>
    <w:rsid w:val="009C3C65"/>
    <w:rsid w:val="009C3F37"/>
    <w:rsid w:val="009C5A5B"/>
    <w:rsid w:val="009C5E9B"/>
    <w:rsid w:val="009C5FD2"/>
    <w:rsid w:val="009C67C4"/>
    <w:rsid w:val="009D0D1C"/>
    <w:rsid w:val="009D1007"/>
    <w:rsid w:val="009D174E"/>
    <w:rsid w:val="009D24AB"/>
    <w:rsid w:val="009D350A"/>
    <w:rsid w:val="009D45FB"/>
    <w:rsid w:val="009D4DC4"/>
    <w:rsid w:val="009D4EAF"/>
    <w:rsid w:val="009D51ED"/>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898"/>
    <w:rsid w:val="00A13AC1"/>
    <w:rsid w:val="00A13E01"/>
    <w:rsid w:val="00A14360"/>
    <w:rsid w:val="00A147FB"/>
    <w:rsid w:val="00A1535A"/>
    <w:rsid w:val="00A1537D"/>
    <w:rsid w:val="00A15A4E"/>
    <w:rsid w:val="00A15A7E"/>
    <w:rsid w:val="00A163E8"/>
    <w:rsid w:val="00A170C8"/>
    <w:rsid w:val="00A17B8A"/>
    <w:rsid w:val="00A22C63"/>
    <w:rsid w:val="00A2312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7E7"/>
    <w:rsid w:val="00A726F2"/>
    <w:rsid w:val="00A72BEC"/>
    <w:rsid w:val="00A732C9"/>
    <w:rsid w:val="00A73A14"/>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FB2"/>
    <w:rsid w:val="00A97069"/>
    <w:rsid w:val="00A97512"/>
    <w:rsid w:val="00AA091D"/>
    <w:rsid w:val="00AA0ED0"/>
    <w:rsid w:val="00AA133C"/>
    <w:rsid w:val="00AA1453"/>
    <w:rsid w:val="00AA1C84"/>
    <w:rsid w:val="00AA2111"/>
    <w:rsid w:val="00AA22DC"/>
    <w:rsid w:val="00AA25C2"/>
    <w:rsid w:val="00AA3768"/>
    <w:rsid w:val="00AA557D"/>
    <w:rsid w:val="00AA5E5C"/>
    <w:rsid w:val="00AA6CF2"/>
    <w:rsid w:val="00AA726E"/>
    <w:rsid w:val="00AA79A4"/>
    <w:rsid w:val="00AB0499"/>
    <w:rsid w:val="00AB04F5"/>
    <w:rsid w:val="00AB3128"/>
    <w:rsid w:val="00AB4A7D"/>
    <w:rsid w:val="00AB51DB"/>
    <w:rsid w:val="00AB59DB"/>
    <w:rsid w:val="00AB5DE4"/>
    <w:rsid w:val="00AB7359"/>
    <w:rsid w:val="00AC0481"/>
    <w:rsid w:val="00AC095A"/>
    <w:rsid w:val="00AC0A4F"/>
    <w:rsid w:val="00AC1498"/>
    <w:rsid w:val="00AC2B7E"/>
    <w:rsid w:val="00AC2E2B"/>
    <w:rsid w:val="00AC4F3A"/>
    <w:rsid w:val="00AC578E"/>
    <w:rsid w:val="00AC5E2F"/>
    <w:rsid w:val="00AC630B"/>
    <w:rsid w:val="00AC70B5"/>
    <w:rsid w:val="00AC7BBA"/>
    <w:rsid w:val="00AD0767"/>
    <w:rsid w:val="00AD079A"/>
    <w:rsid w:val="00AD2BD0"/>
    <w:rsid w:val="00AD2CB2"/>
    <w:rsid w:val="00AD3146"/>
    <w:rsid w:val="00AD4AD6"/>
    <w:rsid w:val="00AD54AD"/>
    <w:rsid w:val="00AD589F"/>
    <w:rsid w:val="00AD7D1D"/>
    <w:rsid w:val="00AD7D52"/>
    <w:rsid w:val="00AE0FDB"/>
    <w:rsid w:val="00AE12B3"/>
    <w:rsid w:val="00AE18CE"/>
    <w:rsid w:val="00AE1A5D"/>
    <w:rsid w:val="00AE3824"/>
    <w:rsid w:val="00AE46C9"/>
    <w:rsid w:val="00AE7849"/>
    <w:rsid w:val="00AE7F8C"/>
    <w:rsid w:val="00AF061A"/>
    <w:rsid w:val="00AF0711"/>
    <w:rsid w:val="00AF145F"/>
    <w:rsid w:val="00AF6D49"/>
    <w:rsid w:val="00AF6E3F"/>
    <w:rsid w:val="00AF76DE"/>
    <w:rsid w:val="00AF7C26"/>
    <w:rsid w:val="00B01281"/>
    <w:rsid w:val="00B01E3F"/>
    <w:rsid w:val="00B02454"/>
    <w:rsid w:val="00B024BF"/>
    <w:rsid w:val="00B0370E"/>
    <w:rsid w:val="00B03775"/>
    <w:rsid w:val="00B050FA"/>
    <w:rsid w:val="00B051DF"/>
    <w:rsid w:val="00B05991"/>
    <w:rsid w:val="00B05C50"/>
    <w:rsid w:val="00B060B8"/>
    <w:rsid w:val="00B06CDB"/>
    <w:rsid w:val="00B070E6"/>
    <w:rsid w:val="00B07D25"/>
    <w:rsid w:val="00B07F18"/>
    <w:rsid w:val="00B1278A"/>
    <w:rsid w:val="00B128A7"/>
    <w:rsid w:val="00B13864"/>
    <w:rsid w:val="00B14CCA"/>
    <w:rsid w:val="00B15F68"/>
    <w:rsid w:val="00B20666"/>
    <w:rsid w:val="00B2199A"/>
    <w:rsid w:val="00B24CED"/>
    <w:rsid w:val="00B24FB2"/>
    <w:rsid w:val="00B258BE"/>
    <w:rsid w:val="00B269D2"/>
    <w:rsid w:val="00B26E05"/>
    <w:rsid w:val="00B3032B"/>
    <w:rsid w:val="00B30AA7"/>
    <w:rsid w:val="00B30D7F"/>
    <w:rsid w:val="00B32065"/>
    <w:rsid w:val="00B323D8"/>
    <w:rsid w:val="00B32919"/>
    <w:rsid w:val="00B32DFC"/>
    <w:rsid w:val="00B3454A"/>
    <w:rsid w:val="00B35684"/>
    <w:rsid w:val="00B40DC0"/>
    <w:rsid w:val="00B41BE1"/>
    <w:rsid w:val="00B43075"/>
    <w:rsid w:val="00B4375F"/>
    <w:rsid w:val="00B47AD9"/>
    <w:rsid w:val="00B512DD"/>
    <w:rsid w:val="00B51F80"/>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9B2"/>
    <w:rsid w:val="00BA5617"/>
    <w:rsid w:val="00BA5FAA"/>
    <w:rsid w:val="00BA680F"/>
    <w:rsid w:val="00BA7231"/>
    <w:rsid w:val="00BA77A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AC5"/>
    <w:rsid w:val="00BD3EF5"/>
    <w:rsid w:val="00BD6AC1"/>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31E7"/>
    <w:rsid w:val="00BF3976"/>
    <w:rsid w:val="00BF3A82"/>
    <w:rsid w:val="00BF577B"/>
    <w:rsid w:val="00BF6581"/>
    <w:rsid w:val="00C00844"/>
    <w:rsid w:val="00C00C25"/>
    <w:rsid w:val="00C00CA9"/>
    <w:rsid w:val="00C017AD"/>
    <w:rsid w:val="00C018BC"/>
    <w:rsid w:val="00C03A46"/>
    <w:rsid w:val="00C04C16"/>
    <w:rsid w:val="00C05B4C"/>
    <w:rsid w:val="00C0614B"/>
    <w:rsid w:val="00C06635"/>
    <w:rsid w:val="00C0726C"/>
    <w:rsid w:val="00C07D7D"/>
    <w:rsid w:val="00C07FDB"/>
    <w:rsid w:val="00C10A97"/>
    <w:rsid w:val="00C10DA3"/>
    <w:rsid w:val="00C1410F"/>
    <w:rsid w:val="00C167F2"/>
    <w:rsid w:val="00C16945"/>
    <w:rsid w:val="00C17375"/>
    <w:rsid w:val="00C21D95"/>
    <w:rsid w:val="00C22B06"/>
    <w:rsid w:val="00C238EE"/>
    <w:rsid w:val="00C24CEB"/>
    <w:rsid w:val="00C25A4D"/>
    <w:rsid w:val="00C27170"/>
    <w:rsid w:val="00C27ADF"/>
    <w:rsid w:val="00C27CC8"/>
    <w:rsid w:val="00C309A4"/>
    <w:rsid w:val="00C30AE2"/>
    <w:rsid w:val="00C32711"/>
    <w:rsid w:val="00C32880"/>
    <w:rsid w:val="00C32EFF"/>
    <w:rsid w:val="00C3359E"/>
    <w:rsid w:val="00C3384F"/>
    <w:rsid w:val="00C34AC6"/>
    <w:rsid w:val="00C35DDD"/>
    <w:rsid w:val="00C35DF6"/>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8B1"/>
    <w:rsid w:val="00C74DDC"/>
    <w:rsid w:val="00C74E03"/>
    <w:rsid w:val="00C77E68"/>
    <w:rsid w:val="00C77FEE"/>
    <w:rsid w:val="00C81856"/>
    <w:rsid w:val="00C81E40"/>
    <w:rsid w:val="00C8252A"/>
    <w:rsid w:val="00C82A43"/>
    <w:rsid w:val="00C84059"/>
    <w:rsid w:val="00C84F8B"/>
    <w:rsid w:val="00C87CC3"/>
    <w:rsid w:val="00C90536"/>
    <w:rsid w:val="00C90EFE"/>
    <w:rsid w:val="00C921D3"/>
    <w:rsid w:val="00C92211"/>
    <w:rsid w:val="00C92E49"/>
    <w:rsid w:val="00C943B9"/>
    <w:rsid w:val="00C944AC"/>
    <w:rsid w:val="00C94A9A"/>
    <w:rsid w:val="00C952A5"/>
    <w:rsid w:val="00C95EA8"/>
    <w:rsid w:val="00C96F62"/>
    <w:rsid w:val="00C97019"/>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D"/>
    <w:rsid w:val="00CB4AA5"/>
    <w:rsid w:val="00CB588D"/>
    <w:rsid w:val="00CB5A05"/>
    <w:rsid w:val="00CB6D90"/>
    <w:rsid w:val="00CB705A"/>
    <w:rsid w:val="00CB767E"/>
    <w:rsid w:val="00CB7774"/>
    <w:rsid w:val="00CC0302"/>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202"/>
    <w:rsid w:val="00CE43E3"/>
    <w:rsid w:val="00CE4A96"/>
    <w:rsid w:val="00CE528E"/>
    <w:rsid w:val="00CE5806"/>
    <w:rsid w:val="00CE5C6A"/>
    <w:rsid w:val="00CE7CD8"/>
    <w:rsid w:val="00CF04F2"/>
    <w:rsid w:val="00CF0E12"/>
    <w:rsid w:val="00CF16CF"/>
    <w:rsid w:val="00CF21E7"/>
    <w:rsid w:val="00CF478A"/>
    <w:rsid w:val="00CF4866"/>
    <w:rsid w:val="00CF490B"/>
    <w:rsid w:val="00CF4C7A"/>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7EE"/>
    <w:rsid w:val="00D11891"/>
    <w:rsid w:val="00D11C20"/>
    <w:rsid w:val="00D12002"/>
    <w:rsid w:val="00D12BC0"/>
    <w:rsid w:val="00D13222"/>
    <w:rsid w:val="00D14817"/>
    <w:rsid w:val="00D16113"/>
    <w:rsid w:val="00D17FA2"/>
    <w:rsid w:val="00D20098"/>
    <w:rsid w:val="00D2082B"/>
    <w:rsid w:val="00D21145"/>
    <w:rsid w:val="00D222E8"/>
    <w:rsid w:val="00D25D00"/>
    <w:rsid w:val="00D27449"/>
    <w:rsid w:val="00D30042"/>
    <w:rsid w:val="00D30188"/>
    <w:rsid w:val="00D31B7E"/>
    <w:rsid w:val="00D341B8"/>
    <w:rsid w:val="00D34A28"/>
    <w:rsid w:val="00D3539F"/>
    <w:rsid w:val="00D36496"/>
    <w:rsid w:val="00D3702D"/>
    <w:rsid w:val="00D372A3"/>
    <w:rsid w:val="00D3738C"/>
    <w:rsid w:val="00D37AE3"/>
    <w:rsid w:val="00D40194"/>
    <w:rsid w:val="00D41015"/>
    <w:rsid w:val="00D41AE4"/>
    <w:rsid w:val="00D43C8C"/>
    <w:rsid w:val="00D43DE0"/>
    <w:rsid w:val="00D43FAF"/>
    <w:rsid w:val="00D44494"/>
    <w:rsid w:val="00D4531A"/>
    <w:rsid w:val="00D46815"/>
    <w:rsid w:val="00D46937"/>
    <w:rsid w:val="00D46CAA"/>
    <w:rsid w:val="00D50500"/>
    <w:rsid w:val="00D543B7"/>
    <w:rsid w:val="00D60570"/>
    <w:rsid w:val="00D6167D"/>
    <w:rsid w:val="00D620E0"/>
    <w:rsid w:val="00D6259F"/>
    <w:rsid w:val="00D62C78"/>
    <w:rsid w:val="00D63DB6"/>
    <w:rsid w:val="00D648F9"/>
    <w:rsid w:val="00D64FC1"/>
    <w:rsid w:val="00D65106"/>
    <w:rsid w:val="00D65494"/>
    <w:rsid w:val="00D66A1A"/>
    <w:rsid w:val="00D67568"/>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56A9"/>
    <w:rsid w:val="00DA5F7B"/>
    <w:rsid w:val="00DA6DD9"/>
    <w:rsid w:val="00DA70ED"/>
    <w:rsid w:val="00DA73AA"/>
    <w:rsid w:val="00DB0765"/>
    <w:rsid w:val="00DB244A"/>
    <w:rsid w:val="00DB3D85"/>
    <w:rsid w:val="00DB5E0A"/>
    <w:rsid w:val="00DC07A5"/>
    <w:rsid w:val="00DC0A88"/>
    <w:rsid w:val="00DC0FCD"/>
    <w:rsid w:val="00DC17A1"/>
    <w:rsid w:val="00DC20DE"/>
    <w:rsid w:val="00DC219C"/>
    <w:rsid w:val="00DC2292"/>
    <w:rsid w:val="00DD0B96"/>
    <w:rsid w:val="00DD12DF"/>
    <w:rsid w:val="00DD1FBB"/>
    <w:rsid w:val="00DD250D"/>
    <w:rsid w:val="00DD3837"/>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634A"/>
    <w:rsid w:val="00E06620"/>
    <w:rsid w:val="00E06B2C"/>
    <w:rsid w:val="00E06C0F"/>
    <w:rsid w:val="00E10B9A"/>
    <w:rsid w:val="00E10F4B"/>
    <w:rsid w:val="00E11486"/>
    <w:rsid w:val="00E11A17"/>
    <w:rsid w:val="00E11CBD"/>
    <w:rsid w:val="00E12C77"/>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3996"/>
    <w:rsid w:val="00E43E6A"/>
    <w:rsid w:val="00E45BCB"/>
    <w:rsid w:val="00E46D4B"/>
    <w:rsid w:val="00E47D1E"/>
    <w:rsid w:val="00E50704"/>
    <w:rsid w:val="00E50F8F"/>
    <w:rsid w:val="00E523D8"/>
    <w:rsid w:val="00E52EEA"/>
    <w:rsid w:val="00E54AD7"/>
    <w:rsid w:val="00E55065"/>
    <w:rsid w:val="00E55241"/>
    <w:rsid w:val="00E5629A"/>
    <w:rsid w:val="00E56A98"/>
    <w:rsid w:val="00E57177"/>
    <w:rsid w:val="00E574CC"/>
    <w:rsid w:val="00E57623"/>
    <w:rsid w:val="00E5785D"/>
    <w:rsid w:val="00E61A41"/>
    <w:rsid w:val="00E61D02"/>
    <w:rsid w:val="00E63C02"/>
    <w:rsid w:val="00E650D3"/>
    <w:rsid w:val="00E652E0"/>
    <w:rsid w:val="00E65351"/>
    <w:rsid w:val="00E6595E"/>
    <w:rsid w:val="00E66779"/>
    <w:rsid w:val="00E667C2"/>
    <w:rsid w:val="00E66B87"/>
    <w:rsid w:val="00E67E03"/>
    <w:rsid w:val="00E70590"/>
    <w:rsid w:val="00E7088A"/>
    <w:rsid w:val="00E71074"/>
    <w:rsid w:val="00E71173"/>
    <w:rsid w:val="00E72A19"/>
    <w:rsid w:val="00E74FF5"/>
    <w:rsid w:val="00E7577C"/>
    <w:rsid w:val="00E759EC"/>
    <w:rsid w:val="00E76F27"/>
    <w:rsid w:val="00E77F17"/>
    <w:rsid w:val="00E80C75"/>
    <w:rsid w:val="00E813D1"/>
    <w:rsid w:val="00E821C8"/>
    <w:rsid w:val="00E822E0"/>
    <w:rsid w:val="00E831DF"/>
    <w:rsid w:val="00E83D6F"/>
    <w:rsid w:val="00E83FF0"/>
    <w:rsid w:val="00E8534F"/>
    <w:rsid w:val="00E8643F"/>
    <w:rsid w:val="00E86483"/>
    <w:rsid w:val="00E867C7"/>
    <w:rsid w:val="00E87C7F"/>
    <w:rsid w:val="00E90CC5"/>
    <w:rsid w:val="00E917BC"/>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EB7"/>
    <w:rsid w:val="00EB5FFC"/>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226D"/>
    <w:rsid w:val="00EE251B"/>
    <w:rsid w:val="00EE2C29"/>
    <w:rsid w:val="00EE2E47"/>
    <w:rsid w:val="00EE417E"/>
    <w:rsid w:val="00EE6D6B"/>
    <w:rsid w:val="00EE77A4"/>
    <w:rsid w:val="00EF2831"/>
    <w:rsid w:val="00EF2BA4"/>
    <w:rsid w:val="00EF47E9"/>
    <w:rsid w:val="00EF48B9"/>
    <w:rsid w:val="00EF4BF4"/>
    <w:rsid w:val="00EF6187"/>
    <w:rsid w:val="00F00EF2"/>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65A1"/>
    <w:rsid w:val="00F167FC"/>
    <w:rsid w:val="00F16872"/>
    <w:rsid w:val="00F207F9"/>
    <w:rsid w:val="00F21D70"/>
    <w:rsid w:val="00F2288D"/>
    <w:rsid w:val="00F26170"/>
    <w:rsid w:val="00F302E6"/>
    <w:rsid w:val="00F306F4"/>
    <w:rsid w:val="00F307F5"/>
    <w:rsid w:val="00F3115A"/>
    <w:rsid w:val="00F31F74"/>
    <w:rsid w:val="00F33355"/>
    <w:rsid w:val="00F34A5D"/>
    <w:rsid w:val="00F34CF0"/>
    <w:rsid w:val="00F354EC"/>
    <w:rsid w:val="00F361B0"/>
    <w:rsid w:val="00F40CD2"/>
    <w:rsid w:val="00F41C86"/>
    <w:rsid w:val="00F41E8A"/>
    <w:rsid w:val="00F420EE"/>
    <w:rsid w:val="00F426DD"/>
    <w:rsid w:val="00F42AC7"/>
    <w:rsid w:val="00F43BCD"/>
    <w:rsid w:val="00F43C02"/>
    <w:rsid w:val="00F43C89"/>
    <w:rsid w:val="00F43CB7"/>
    <w:rsid w:val="00F44795"/>
    <w:rsid w:val="00F45F4D"/>
    <w:rsid w:val="00F4621F"/>
    <w:rsid w:val="00F469EB"/>
    <w:rsid w:val="00F46F7C"/>
    <w:rsid w:val="00F47037"/>
    <w:rsid w:val="00F474BF"/>
    <w:rsid w:val="00F50B41"/>
    <w:rsid w:val="00F51765"/>
    <w:rsid w:val="00F52E72"/>
    <w:rsid w:val="00F545A5"/>
    <w:rsid w:val="00F56631"/>
    <w:rsid w:val="00F56687"/>
    <w:rsid w:val="00F56ED4"/>
    <w:rsid w:val="00F578D1"/>
    <w:rsid w:val="00F606FD"/>
    <w:rsid w:val="00F61482"/>
    <w:rsid w:val="00F624C5"/>
    <w:rsid w:val="00F6432F"/>
    <w:rsid w:val="00F660FC"/>
    <w:rsid w:val="00F66797"/>
    <w:rsid w:val="00F66EC2"/>
    <w:rsid w:val="00F67C92"/>
    <w:rsid w:val="00F707A4"/>
    <w:rsid w:val="00F71943"/>
    <w:rsid w:val="00F72000"/>
    <w:rsid w:val="00F73197"/>
    <w:rsid w:val="00F74093"/>
    <w:rsid w:val="00F74260"/>
    <w:rsid w:val="00F74620"/>
    <w:rsid w:val="00F7568B"/>
    <w:rsid w:val="00F75F18"/>
    <w:rsid w:val="00F761BB"/>
    <w:rsid w:val="00F8109D"/>
    <w:rsid w:val="00F8149F"/>
    <w:rsid w:val="00F817C3"/>
    <w:rsid w:val="00F81E68"/>
    <w:rsid w:val="00F8288E"/>
    <w:rsid w:val="00F828EB"/>
    <w:rsid w:val="00F8480B"/>
    <w:rsid w:val="00F84A4F"/>
    <w:rsid w:val="00F8684E"/>
    <w:rsid w:val="00F90FC3"/>
    <w:rsid w:val="00F915A7"/>
    <w:rsid w:val="00F91828"/>
    <w:rsid w:val="00F918D4"/>
    <w:rsid w:val="00F91B73"/>
    <w:rsid w:val="00F91D31"/>
    <w:rsid w:val="00F92FEB"/>
    <w:rsid w:val="00F93094"/>
    <w:rsid w:val="00F93508"/>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497C"/>
    <w:rsid w:val="00FA4D0E"/>
    <w:rsid w:val="00FA4E72"/>
    <w:rsid w:val="00FA50BD"/>
    <w:rsid w:val="00FA5FB9"/>
    <w:rsid w:val="00FA66BE"/>
    <w:rsid w:val="00FA6C66"/>
    <w:rsid w:val="00FA784C"/>
    <w:rsid w:val="00FB08A8"/>
    <w:rsid w:val="00FB1DA9"/>
    <w:rsid w:val="00FB3DBD"/>
    <w:rsid w:val="00FB6937"/>
    <w:rsid w:val="00FB7413"/>
    <w:rsid w:val="00FB79A0"/>
    <w:rsid w:val="00FC0378"/>
    <w:rsid w:val="00FC0720"/>
    <w:rsid w:val="00FC2DC9"/>
    <w:rsid w:val="00FC36C4"/>
    <w:rsid w:val="00FC3E0E"/>
    <w:rsid w:val="00FC40A6"/>
    <w:rsid w:val="00FC4EFB"/>
    <w:rsid w:val="00FC6A68"/>
    <w:rsid w:val="00FC7153"/>
    <w:rsid w:val="00FC75E4"/>
    <w:rsid w:val="00FC7DA8"/>
    <w:rsid w:val="00FD1484"/>
    <w:rsid w:val="00FD150E"/>
    <w:rsid w:val="00FD3186"/>
    <w:rsid w:val="00FD4BBB"/>
    <w:rsid w:val="00FD4F90"/>
    <w:rsid w:val="00FD57AE"/>
    <w:rsid w:val="00FD5B83"/>
    <w:rsid w:val="00FD7486"/>
    <w:rsid w:val="00FD7652"/>
    <w:rsid w:val="00FE006A"/>
    <w:rsid w:val="00FE0868"/>
    <w:rsid w:val="00FE113F"/>
    <w:rsid w:val="00FE1339"/>
    <w:rsid w:val="00FE143E"/>
    <w:rsid w:val="00FE19ED"/>
    <w:rsid w:val="00FE4014"/>
    <w:rsid w:val="00FE402C"/>
    <w:rsid w:val="00FE4B33"/>
    <w:rsid w:val="00FE5992"/>
    <w:rsid w:val="00FE69DF"/>
    <w:rsid w:val="00FE6B39"/>
    <w:rsid w:val="00FE7245"/>
    <w:rsid w:val="00FF21EA"/>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BC0F1-7837-45B8-A489-3732469C0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2725</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4</cp:revision>
  <cp:lastPrinted>2020-04-23T05:57:00Z</cp:lastPrinted>
  <dcterms:created xsi:type="dcterms:W3CDTF">2020-04-29T04:31:00Z</dcterms:created>
  <dcterms:modified xsi:type="dcterms:W3CDTF">2020-04-29T04:33:00Z</dcterms:modified>
</cp:coreProperties>
</file>