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6C" w:rsidRDefault="00186C6C" w:rsidP="001D332F">
      <w:pPr>
        <w:pStyle w:val="Title"/>
        <w:rPr>
          <w:rFonts w:ascii="Cordia New" w:hAnsi="Cordia New" w:cs="Cordia New"/>
          <w:cs/>
        </w:rPr>
      </w:pPr>
    </w:p>
    <w:p w:rsidR="00186C6C" w:rsidRDefault="00186C6C" w:rsidP="001D332F">
      <w:pPr>
        <w:pStyle w:val="Title"/>
        <w:rPr>
          <w:rFonts w:ascii="Cordia New" w:hAnsi="Cordia New" w:cs="Cordia New"/>
          <w:cs/>
        </w:rPr>
      </w:pPr>
    </w:p>
    <w:p w:rsidR="00186C6C" w:rsidRDefault="00186C6C" w:rsidP="001D332F">
      <w:pPr>
        <w:pStyle w:val="Title"/>
        <w:rPr>
          <w:rFonts w:ascii="Cordia New" w:hAnsi="Cordia New" w:cs="Cordia New"/>
          <w:cs/>
        </w:rPr>
      </w:pPr>
    </w:p>
    <w:p w:rsidR="00186C6C" w:rsidRDefault="00186C6C" w:rsidP="001D332F">
      <w:pPr>
        <w:pStyle w:val="Title"/>
        <w:rPr>
          <w:rFonts w:ascii="Cordia New" w:hAnsi="Cordia New" w:cs="Cordia New"/>
          <w:cs/>
        </w:rPr>
      </w:pPr>
      <w:bookmarkStart w:id="0" w:name="_GoBack"/>
      <w:bookmarkEnd w:id="0"/>
    </w:p>
    <w:p w:rsidR="00186C6C" w:rsidRDefault="00186C6C" w:rsidP="001D332F">
      <w:pPr>
        <w:pStyle w:val="Title"/>
        <w:rPr>
          <w:rFonts w:ascii="Cordia New" w:hAnsi="Cordia New" w:cs="Cordia New"/>
          <w:cs/>
        </w:rPr>
      </w:pPr>
    </w:p>
    <w:p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="004243E7" w:rsidRPr="004243E7">
        <w:rPr>
          <w:rFonts w:ascii="Cordia New" w:hAnsi="Cordia New" w:cs="Cordia New"/>
          <w:spacing w:val="-8"/>
          <w:sz w:val="28"/>
          <w:cs/>
        </w:rPr>
        <w:t>(“ธนาคารและบริษัทย่อย”)</w:t>
      </w:r>
      <w:r w:rsidR="004243E7">
        <w:rPr>
          <w:rFonts w:ascii="Cordia New" w:hAnsi="Cordia New" w:cs="Cordia New"/>
          <w:spacing w:val="-8"/>
          <w:sz w:val="28"/>
        </w:rPr>
        <w:t xml:space="preserve">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และงบแสดงฐานะการเงินเฉพาะธนาคารของธนาคารกรุงเทพ จำกัด (มหาชน) </w:t>
      </w:r>
      <w:r w:rsidR="004A1D55" w:rsidRPr="00F40A9C">
        <w:rPr>
          <w:rFonts w:ascii="Cordia New" w:hAnsi="Cordia New" w:cs="Cordia New"/>
          <w:spacing w:val="-4"/>
          <w:sz w:val="28"/>
          <w:cs/>
        </w:rPr>
        <w:t xml:space="preserve">(“ธนาคาร”) 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ณ วันที่ </w:t>
      </w:r>
      <w:r w:rsidR="004321B7" w:rsidRPr="00F40A9C">
        <w:rPr>
          <w:rFonts w:ascii="Cordia New" w:hAnsi="Cordia New" w:cs="Cordia New"/>
          <w:spacing w:val="-4"/>
          <w:sz w:val="28"/>
        </w:rPr>
        <w:t xml:space="preserve">31 </w:t>
      </w:r>
      <w:r w:rsidR="004321B7" w:rsidRPr="00F40A9C">
        <w:rPr>
          <w:rFonts w:ascii="Cordia New" w:hAnsi="Cordia New" w:cs="Cordia New" w:hint="cs"/>
          <w:spacing w:val="-4"/>
          <w:sz w:val="28"/>
          <w:cs/>
        </w:rPr>
        <w:t xml:space="preserve">มีนาคม </w:t>
      </w:r>
      <w:r w:rsidR="004321B7" w:rsidRPr="00F40A9C">
        <w:rPr>
          <w:rFonts w:ascii="Cordia New" w:hAnsi="Cordia New" w:cs="Cordia New"/>
          <w:spacing w:val="-4"/>
          <w:sz w:val="28"/>
        </w:rPr>
        <w:t>2563</w:t>
      </w:r>
      <w:r w:rsidRPr="00F40A9C">
        <w:rPr>
          <w:rFonts w:ascii="Cordia New" w:hAnsi="Cordia New" w:cs="Cordia New"/>
          <w:spacing w:val="-4"/>
          <w:sz w:val="28"/>
          <w:cs/>
        </w:rPr>
        <w:t xml:space="preserve"> และ</w:t>
      </w:r>
      <w:r w:rsidRPr="00F40A9C">
        <w:rPr>
          <w:rFonts w:ascii="Cordia New" w:hAnsi="Cordia New" w:cs="Cordia New"/>
          <w:sz w:val="28"/>
          <w:cs/>
        </w:rPr>
        <w:t>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</w:t>
      </w:r>
      <w:r w:rsidRPr="004243E7">
        <w:rPr>
          <w:rFonts w:ascii="Cordia New" w:hAnsi="Cordia New" w:cs="Cordia New"/>
          <w:sz w:val="28"/>
          <w:cs/>
        </w:rPr>
        <w:t xml:space="preserve"> และ</w:t>
      </w:r>
      <w:r w:rsidRPr="004243E7">
        <w:rPr>
          <w:rFonts w:ascii="Cordia New" w:hAnsi="Cordia New" w:cs="Cordia New"/>
          <w:spacing w:val="-4"/>
          <w:sz w:val="28"/>
          <w:cs/>
        </w:rPr>
        <w:t>งบกระแสเงินสดรวมและเฉพาะธนาคาร สำหรับงวด</w:t>
      </w:r>
      <w:r w:rsidR="004321B7" w:rsidRPr="004243E7">
        <w:rPr>
          <w:rFonts w:ascii="Cordia New" w:hAnsi="Cordia New" w:cs="Cordia New" w:hint="cs"/>
          <w:spacing w:val="-4"/>
          <w:sz w:val="28"/>
          <w:cs/>
        </w:rPr>
        <w:t>สามเดือนสิ้นสุดวันเดียวกัน</w:t>
      </w:r>
      <w:r w:rsidRPr="004243E7">
        <w:rPr>
          <w:rFonts w:ascii="Cordia New" w:hAnsi="Cordia New" w:cs="Cordia New"/>
          <w:spacing w:val="-4"/>
          <w:sz w:val="28"/>
          <w:cs/>
        </w:rPr>
        <w:t xml:space="preserve"> และหมายเหตุประกอบงบการเงินแบบย่อ</w:t>
      </w:r>
      <w:r w:rsidRPr="00D7232F">
        <w:rPr>
          <w:rFonts w:ascii="Cordia New" w:hAnsi="Cordia New" w:cs="Cordia New"/>
          <w:spacing w:val="-4"/>
          <w:sz w:val="28"/>
          <w:cs/>
        </w:rPr>
        <w:t xml:space="preserve"> </w:t>
      </w:r>
      <w:r w:rsidRPr="004243E7">
        <w:rPr>
          <w:rFonts w:ascii="Cordia New" w:hAnsi="Cordia New" w:cs="Cordia New"/>
          <w:spacing w:val="-8"/>
          <w:sz w:val="28"/>
          <w:cs/>
        </w:rPr>
        <w:t>ซึ่งผู้บริหารของธนาคารเป็นผู้รับผิดชอบในการจัดทำและนำเสนอข้อมูลทางการเงินระหว่างกาล</w:t>
      </w:r>
      <w:r w:rsidRPr="00F40A9C">
        <w:rPr>
          <w:rFonts w:ascii="Cordia New" w:hAnsi="Cordia New" w:cs="Cordia New"/>
          <w:spacing w:val="2"/>
          <w:sz w:val="28"/>
          <w:cs/>
        </w:rPr>
        <w:t>เหล่านี้ตามมาตรฐานการบัญชี</w:t>
      </w:r>
      <w:r w:rsidRPr="00F40A9C">
        <w:rPr>
          <w:rFonts w:ascii="Cordia New" w:hAnsi="Cordia New" w:cs="Cordia New"/>
          <w:spacing w:val="2"/>
          <w:sz w:val="28"/>
        </w:rPr>
        <w:t xml:space="preserve"> </w:t>
      </w:r>
      <w:r w:rsidRPr="00F40A9C">
        <w:rPr>
          <w:rFonts w:ascii="Cordia New" w:hAnsi="Cordia New" w:cs="Cordia New"/>
          <w:spacing w:val="2"/>
          <w:sz w:val="28"/>
          <w:cs/>
        </w:rPr>
        <w:t xml:space="preserve">ฉบับที่ </w:t>
      </w:r>
      <w:r w:rsidR="0027318D" w:rsidRPr="00F40A9C">
        <w:rPr>
          <w:rFonts w:ascii="Cordia New" w:hAnsi="Cordia New" w:cs="Cordia New"/>
          <w:spacing w:val="2"/>
          <w:sz w:val="28"/>
        </w:rPr>
        <w:t>34</w:t>
      </w:r>
      <w:r w:rsidRPr="00F40A9C">
        <w:rPr>
          <w:rFonts w:ascii="Cordia New" w:hAnsi="Cordia New" w:cs="Cordia New"/>
          <w:spacing w:val="2"/>
          <w:sz w:val="28"/>
          <w:cs/>
        </w:rPr>
        <w:t xml:space="preserve"> เรื่อง </w:t>
      </w:r>
      <w:r w:rsidRPr="00F40A9C">
        <w:rPr>
          <w:rFonts w:ascii="Cordia New" w:hAnsi="Cordia New" w:cs="Cordia New"/>
          <w:spacing w:val="2"/>
          <w:sz w:val="28"/>
        </w:rPr>
        <w:t>“</w:t>
      </w:r>
      <w:r w:rsidRPr="00F40A9C">
        <w:rPr>
          <w:rFonts w:ascii="Cordia New" w:hAnsi="Cordia New" w:cs="Cordia New" w:hint="cs"/>
          <w:spacing w:val="2"/>
          <w:sz w:val="28"/>
          <w:cs/>
        </w:rPr>
        <w:t>การรายงานทางการเงิน</w:t>
      </w:r>
      <w:r w:rsidRPr="00F40A9C">
        <w:rPr>
          <w:rFonts w:ascii="Cordia New" w:hAnsi="Cordia New" w:cs="Cordia New"/>
          <w:spacing w:val="2"/>
          <w:sz w:val="28"/>
          <w:cs/>
        </w:rPr>
        <w:t>ระหว่างกาล</w:t>
      </w:r>
      <w:r w:rsidRPr="00F40A9C">
        <w:rPr>
          <w:rFonts w:ascii="Cordia New" w:hAnsi="Cordia New" w:cs="Cordia New"/>
          <w:spacing w:val="2"/>
          <w:sz w:val="28"/>
        </w:rPr>
        <w:t xml:space="preserve">” </w:t>
      </w:r>
      <w:r w:rsidR="00935559" w:rsidRPr="004243E7">
        <w:rPr>
          <w:rFonts w:ascii="Cordia New" w:hAnsi="Cordia New" w:cs="Cordia New" w:hint="cs"/>
          <w:spacing w:val="4"/>
          <w:sz w:val="28"/>
          <w:cs/>
        </w:rPr>
        <w:t>และหลักเกณฑ์ของธนาคาร</w:t>
      </w:r>
      <w:r w:rsidR="00935559" w:rsidRPr="00935559">
        <w:rPr>
          <w:rFonts w:ascii="Cordia New" w:hAnsi="Cordia New" w:cs="Cordia New" w:hint="cs"/>
          <w:spacing w:val="4"/>
          <w:sz w:val="28"/>
          <w:cs/>
        </w:rPr>
        <w:t>แห่งประเทศไทย</w:t>
      </w:r>
      <w:r w:rsidR="00935559" w:rsidRPr="00935559">
        <w:rPr>
          <w:rFonts w:ascii="Cordia New" w:hAnsi="Cordia New" w:cs="Cordia New"/>
          <w:spacing w:val="4"/>
          <w:sz w:val="28"/>
        </w:rPr>
        <w:t xml:space="preserve"> </w:t>
      </w:r>
      <w:r w:rsidRPr="00935559">
        <w:rPr>
          <w:rFonts w:ascii="Cordia New" w:hAnsi="Cordia New" w:cs="Cordia New"/>
          <w:spacing w:val="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F95C79">
        <w:rPr>
          <w:rFonts w:ascii="Cordia New" w:hAnsi="Cordia New" w:cs="Cordia New"/>
          <w:sz w:val="28"/>
          <w:cs/>
        </w:rPr>
        <w:t>ผลการสอบทานของข้าพเจ้า</w:t>
      </w:r>
    </w:p>
    <w:p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27318D"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D332F" w:rsidRPr="0050230A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:rsidR="00144670" w:rsidRPr="0050230A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27318D"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:rsidR="001D332F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:rsidR="00597683" w:rsidRDefault="00597683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:rsidR="00597683" w:rsidRDefault="00597683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:rsidR="00597683" w:rsidRDefault="00597683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:rsidR="00EB6B27" w:rsidRDefault="00EB6B27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:rsidR="00597683" w:rsidRDefault="00597683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:rsidR="00144670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:rsidR="0050230A" w:rsidRDefault="0050230A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</w:p>
    <w:p w:rsidR="00144670" w:rsidRPr="000A7253" w:rsidRDefault="0050230A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4253C9">
        <w:rPr>
          <w:rFonts w:ascii="Cordia New" w:hAnsi="Cordia New" w:cs="Cordia New"/>
          <w:spacing w:val="-2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F357E" w:rsidRPr="004253C9">
        <w:rPr>
          <w:rFonts w:ascii="Cordia New" w:hAnsi="Cordia New" w:cs="Cordia New"/>
          <w:spacing w:val="-2"/>
          <w:sz w:val="28"/>
        </w:rPr>
        <w:t>3</w:t>
      </w:r>
      <w:r w:rsidRPr="004253C9">
        <w:rPr>
          <w:rFonts w:ascii="Cordia New" w:hAnsi="Cordia New" w:cs="Cordia New"/>
          <w:spacing w:val="-2"/>
          <w:sz w:val="28"/>
        </w:rPr>
        <w:t xml:space="preserve"> </w:t>
      </w:r>
      <w:r w:rsidRPr="004253C9">
        <w:rPr>
          <w:rFonts w:ascii="Cordia New" w:hAnsi="Cordia New" w:cs="Cordia New"/>
          <w:spacing w:val="-2"/>
          <w:sz w:val="28"/>
          <w:cs/>
        </w:rPr>
        <w:t>ธนาคารและบริษัทย่อยได้นำนโยบายการบัญชีใหม่</w:t>
      </w:r>
      <w:r w:rsidRPr="00EC4BDD">
        <w:rPr>
          <w:rFonts w:ascii="Cordia New" w:hAnsi="Cordia New" w:cs="Cordia New"/>
          <w:spacing w:val="10"/>
          <w:sz w:val="28"/>
          <w:cs/>
        </w:rPr>
        <w:t>เกี่ยวกับ</w:t>
      </w:r>
      <w:r w:rsidR="0063521E">
        <w:rPr>
          <w:rFonts w:ascii="Cordia New" w:hAnsi="Cordia New" w:cs="Cordia New" w:hint="cs"/>
          <w:spacing w:val="10"/>
          <w:sz w:val="28"/>
          <w:cs/>
        </w:rPr>
        <w:t>เครื่องมือ</w:t>
      </w:r>
      <w:r w:rsidR="0063521E" w:rsidRPr="000A7253">
        <w:rPr>
          <w:rFonts w:ascii="Cordia New" w:hAnsi="Cordia New" w:cs="Cordia New" w:hint="cs"/>
          <w:sz w:val="28"/>
          <w:cs/>
        </w:rPr>
        <w:t>ทางการเงินซึ่งเป็นไปตามมาตรฐาน</w:t>
      </w:r>
      <w:r w:rsidR="00A51F20" w:rsidRPr="000A7253">
        <w:rPr>
          <w:rFonts w:ascii="Cordia New" w:hAnsi="Cordia New" w:cs="Cordia New" w:hint="cs"/>
          <w:sz w:val="28"/>
          <w:cs/>
        </w:rPr>
        <w:t>การรายงานทางการเงิน</w:t>
      </w:r>
      <w:r w:rsidR="0063521E" w:rsidRPr="000A7253">
        <w:rPr>
          <w:rFonts w:ascii="Cordia New" w:hAnsi="Cordia New" w:cs="Cordia New" w:hint="cs"/>
          <w:sz w:val="28"/>
          <w:cs/>
        </w:rPr>
        <w:t>กลุ่มเครื่องมือทางการเงิน</w:t>
      </w:r>
      <w:r w:rsidR="000A7253" w:rsidRPr="000A7253">
        <w:rPr>
          <w:rFonts w:ascii="Cordia New" w:hAnsi="Cordia New" w:cs="Cordia New" w:hint="cs"/>
          <w:sz w:val="28"/>
          <w:cs/>
        </w:rPr>
        <w:t>มาถือปฏิบัติ</w:t>
      </w:r>
      <w:r w:rsidR="00EC4BDD" w:rsidRPr="000A7253">
        <w:rPr>
          <w:rFonts w:ascii="Cordia New" w:hAnsi="Cordia New" w:cs="Cordia New" w:hint="cs"/>
          <w:sz w:val="28"/>
          <w:cs/>
        </w:rPr>
        <w:t xml:space="preserve"> </w:t>
      </w:r>
      <w:r w:rsidR="0063521E" w:rsidRPr="000A7253">
        <w:rPr>
          <w:rFonts w:ascii="Cordia New" w:hAnsi="Cordia New" w:cs="Cordia New" w:hint="cs"/>
          <w:sz w:val="28"/>
          <w:cs/>
        </w:rPr>
        <w:t>และได้ทำการรับรู้</w:t>
      </w:r>
      <w:r w:rsidR="00DF357E" w:rsidRPr="000A7253">
        <w:rPr>
          <w:rFonts w:ascii="Cordia New" w:hAnsi="Cordia New" w:cs="Cordia New" w:hint="cs"/>
          <w:sz w:val="28"/>
          <w:cs/>
        </w:rPr>
        <w:t>ผลกระทบ</w:t>
      </w:r>
      <w:r w:rsidR="00EC4BDD" w:rsidRPr="000A7253">
        <w:rPr>
          <w:rFonts w:ascii="Cordia New" w:hAnsi="Cordia New" w:cs="Cordia New" w:hint="cs"/>
          <w:sz w:val="28"/>
          <w:cs/>
        </w:rPr>
        <w:t>สะสม</w:t>
      </w:r>
      <w:r w:rsidR="0063521E" w:rsidRPr="000A7253">
        <w:rPr>
          <w:rFonts w:ascii="Cordia New" w:hAnsi="Cordia New" w:cs="Cordia New" w:hint="cs"/>
          <w:sz w:val="28"/>
          <w:cs/>
        </w:rPr>
        <w:t>ย้อน</w:t>
      </w:r>
      <w:r w:rsidR="00EC4BDD" w:rsidRPr="000A7253">
        <w:rPr>
          <w:rFonts w:ascii="Cordia New" w:hAnsi="Cordia New" w:cs="Cordia New" w:hint="cs"/>
          <w:sz w:val="28"/>
          <w:cs/>
        </w:rPr>
        <w:t>หลังจากการใช้มาตรฐาน</w:t>
      </w:r>
      <w:r w:rsidR="00A51F20" w:rsidRPr="000A7253">
        <w:rPr>
          <w:rFonts w:ascii="Cordia New" w:hAnsi="Cordia New" w:cs="Cordia New" w:hint="cs"/>
          <w:sz w:val="28"/>
          <w:cs/>
        </w:rPr>
        <w:t>การรายงานทางการเงิน</w:t>
      </w:r>
      <w:r w:rsidR="00EC4BDD" w:rsidRPr="000A7253">
        <w:rPr>
          <w:rFonts w:ascii="Cordia New" w:hAnsi="Cordia New" w:cs="Cordia New" w:hint="cs"/>
          <w:sz w:val="28"/>
          <w:cs/>
        </w:rPr>
        <w:t>ดังกล่าว เป็นรายการปรับปรุง</w:t>
      </w:r>
      <w:r w:rsidR="00EC4BDD" w:rsidRPr="004253C9">
        <w:rPr>
          <w:rFonts w:ascii="Cordia New" w:hAnsi="Cordia New" w:cs="Cordia New" w:hint="cs"/>
          <w:sz w:val="28"/>
          <w:cs/>
        </w:rPr>
        <w:t>กำไรสะสม และองค์ประกอบอื่น</w:t>
      </w:r>
      <w:r w:rsidR="00AE51D8" w:rsidRPr="004253C9">
        <w:rPr>
          <w:rFonts w:ascii="Cordia New" w:hAnsi="Cordia New" w:cs="Cordia New" w:hint="cs"/>
          <w:sz w:val="28"/>
          <w:cs/>
        </w:rPr>
        <w:t>ของ</w:t>
      </w:r>
      <w:r w:rsidR="00EC4BDD" w:rsidRPr="004253C9">
        <w:rPr>
          <w:rFonts w:ascii="Cordia New" w:hAnsi="Cordia New" w:cs="Cordia New" w:hint="cs"/>
          <w:sz w:val="28"/>
          <w:cs/>
        </w:rPr>
        <w:t>ส่วนของเจ้าของยกมา</w:t>
      </w:r>
      <w:r w:rsidRPr="004253C9">
        <w:rPr>
          <w:rFonts w:ascii="Cordia New" w:hAnsi="Cordia New" w:cs="Cordia New"/>
          <w:sz w:val="28"/>
          <w:cs/>
        </w:rPr>
        <w:t xml:space="preserve"> ณ วันที่ </w:t>
      </w:r>
      <w:r w:rsidRPr="004253C9">
        <w:rPr>
          <w:rFonts w:ascii="Cordia New" w:hAnsi="Cordia New" w:cs="Cordia New"/>
          <w:sz w:val="28"/>
        </w:rPr>
        <w:t xml:space="preserve">1 </w:t>
      </w:r>
      <w:r w:rsidRPr="004253C9">
        <w:rPr>
          <w:rFonts w:ascii="Cordia New" w:hAnsi="Cordia New" w:cs="Cordia New"/>
          <w:sz w:val="28"/>
          <w:cs/>
        </w:rPr>
        <w:t xml:space="preserve">มกราคม </w:t>
      </w:r>
      <w:r w:rsidR="00DF357E" w:rsidRPr="004253C9">
        <w:rPr>
          <w:rFonts w:ascii="Cordia New" w:hAnsi="Cordia New" w:cs="Cordia New"/>
          <w:sz w:val="28"/>
        </w:rPr>
        <w:t>2563</w:t>
      </w:r>
      <w:r w:rsidRPr="004253C9">
        <w:rPr>
          <w:rFonts w:ascii="Cordia New" w:hAnsi="Cordia New" w:cs="Cordia New"/>
          <w:sz w:val="28"/>
        </w:rPr>
        <w:t xml:space="preserve"> </w:t>
      </w:r>
      <w:r w:rsidR="00A01F12" w:rsidRPr="004253C9">
        <w:rPr>
          <w:rFonts w:ascii="Cordia New" w:hAnsi="Cordia New" w:cs="Cordia New"/>
          <w:sz w:val="28"/>
          <w:cs/>
        </w:rPr>
        <w:t>ที่แสดง</w:t>
      </w:r>
      <w:r w:rsidRPr="004253C9">
        <w:rPr>
          <w:rFonts w:ascii="Cordia New" w:hAnsi="Cordia New" w:cs="Cordia New"/>
          <w:sz w:val="28"/>
          <w:cs/>
        </w:rPr>
        <w:t>ข้อมูล</w:t>
      </w:r>
      <w:r w:rsidR="00A01F12" w:rsidRPr="004253C9">
        <w:rPr>
          <w:rFonts w:ascii="Cordia New" w:hAnsi="Cordia New" w:cs="Cordia New" w:hint="cs"/>
          <w:sz w:val="28"/>
          <w:cs/>
        </w:rPr>
        <w:t>ในหมายเหตุประกอบ</w:t>
      </w:r>
      <w:r w:rsidR="00A01F12" w:rsidRPr="00512E2E">
        <w:rPr>
          <w:rFonts w:ascii="Cordia New" w:hAnsi="Cordia New" w:cs="Cordia New" w:hint="cs"/>
          <w:spacing w:val="-8"/>
          <w:sz w:val="28"/>
          <w:cs/>
        </w:rPr>
        <w:t>งบการเงินระหว่างกาล</w:t>
      </w:r>
      <w:r w:rsidR="00A01F12" w:rsidRPr="000A7253">
        <w:rPr>
          <w:rFonts w:ascii="Cordia New" w:hAnsi="Cordia New" w:cs="Cordia New" w:hint="cs"/>
          <w:sz w:val="28"/>
          <w:cs/>
        </w:rPr>
        <w:t>ดังกล่าว</w:t>
      </w:r>
      <w:r w:rsidRPr="000A7253">
        <w:rPr>
          <w:rFonts w:ascii="Cordia New" w:hAnsi="Cordia New" w:cs="Cordia New"/>
          <w:sz w:val="28"/>
          <w:cs/>
        </w:rPr>
        <w:t>เพื่อให้เป็นไปตามนโยบายการบัญชีใหม่แล้ว</w:t>
      </w:r>
      <w:r w:rsidR="004253C9">
        <w:rPr>
          <w:rFonts w:ascii="Cordia New" w:hAnsi="Cordia New" w:cs="Cordia New"/>
          <w:sz w:val="28"/>
        </w:rPr>
        <w:t xml:space="preserve"> </w:t>
      </w:r>
      <w:r w:rsidR="004253C9" w:rsidRPr="004253C9">
        <w:rPr>
          <w:rFonts w:ascii="Cordia New" w:hAnsi="Cordia New" w:cs="Cordia New"/>
          <w:sz w:val="28"/>
          <w:cs/>
        </w:rPr>
        <w:t>ทั้งนี้ ข้อสรุปของข้าพเจ้าไม่ได้เปลี่ยนแปลงในเรื่องนี้</w:t>
      </w:r>
    </w:p>
    <w:p w:rsidR="0043538C" w:rsidRPr="00A51F20" w:rsidRDefault="0043538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</w:p>
    <w:p w:rsidR="0043538C" w:rsidRDefault="0043538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</w:p>
    <w:p w:rsidR="0043538C" w:rsidRDefault="0043538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</w:p>
    <w:p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</w:p>
    <w:p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</w:p>
    <w:p w:rsidR="0043538C" w:rsidRPr="00144670" w:rsidRDefault="0043538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</w:p>
    <w:p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1D332F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BC32EC" w:rsidRPr="006A7B48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8379AB">
        <w:rPr>
          <w:rFonts w:ascii="Cordia New" w:hAnsi="Cordia New" w:cs="Cordia New"/>
          <w:sz w:val="28"/>
        </w:rPr>
        <w:t>5035</w:t>
      </w:r>
    </w:p>
    <w:p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CB26C4">
        <w:rPr>
          <w:rFonts w:ascii="Cordia New" w:hAnsi="Cordia New" w:cs="Cordia New"/>
          <w:color w:val="000000"/>
          <w:sz w:val="28"/>
        </w:rPr>
        <w:t>1</w:t>
      </w:r>
      <w:r w:rsidR="00EB16BF">
        <w:rPr>
          <w:rFonts w:ascii="Cordia New" w:hAnsi="Cordia New" w:cs="Cordia New"/>
          <w:color w:val="000000"/>
          <w:sz w:val="28"/>
        </w:rPr>
        <w:t>2</w:t>
      </w:r>
      <w:r w:rsidR="007C1260">
        <w:rPr>
          <w:rFonts w:ascii="Cordia New" w:hAnsi="Cordia New" w:cs="Cordia New"/>
          <w:color w:val="000000"/>
          <w:sz w:val="28"/>
        </w:rPr>
        <w:t xml:space="preserve"> </w:t>
      </w:r>
      <w:r w:rsidR="007C1260">
        <w:rPr>
          <w:rFonts w:ascii="Cordia New" w:hAnsi="Cordia New" w:cs="Cordia New" w:hint="cs"/>
          <w:color w:val="000000"/>
          <w:sz w:val="28"/>
          <w:cs/>
        </w:rPr>
        <w:t xml:space="preserve">พฤษภาคม </w:t>
      </w:r>
      <w:r w:rsidR="007C1260">
        <w:rPr>
          <w:rFonts w:ascii="Cordia New" w:hAnsi="Cordia New" w:cs="Cordia New"/>
          <w:color w:val="000000"/>
          <w:sz w:val="28"/>
        </w:rPr>
        <w:t>2563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p w:rsidR="00CF51FE" w:rsidRPr="001D332F" w:rsidRDefault="00CF51FE" w:rsidP="001D332F"/>
    <w:sectPr w:rsidR="00CF51FE" w:rsidRPr="001D332F" w:rsidSect="00EB6B27">
      <w:headerReference w:type="default" r:id="rId8"/>
      <w:footerReference w:type="default" r:id="rId9"/>
      <w:headerReference w:type="first" r:id="rId10"/>
      <w:pgSz w:w="11906" w:h="16838" w:code="9"/>
      <w:pgMar w:top="1800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56" w:rsidRDefault="00162856">
      <w:r>
        <w:separator/>
      </w:r>
    </w:p>
  </w:endnote>
  <w:endnote w:type="continuationSeparator" w:id="0">
    <w:p w:rsidR="00162856" w:rsidRDefault="00162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="00975821"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="00975821"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4D799E">
      <w:rPr>
        <w:rFonts w:ascii="Cordia New" w:hAnsi="Cordia New" w:cs="Cordia New"/>
        <w:caps/>
        <w:noProof/>
        <w:color w:val="000000"/>
        <w:sz w:val="28"/>
      </w:rPr>
      <w:t>2</w:t>
    </w:r>
    <w:r w:rsidR="00975821"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:rsidR="00BC32EC" w:rsidRDefault="00BC32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56" w:rsidRDefault="00162856">
      <w:r>
        <w:separator/>
      </w:r>
    </w:p>
  </w:footnote>
  <w:footnote w:type="continuationSeparator" w:id="0">
    <w:p w:rsidR="00162856" w:rsidRDefault="00162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IGXgB9QcJie13vKDDOctUke7Zas=" w:salt="Jh4LM/sNK28ZGsp9F1hEng==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551BA"/>
    <w:rsid w:val="00061235"/>
    <w:rsid w:val="0006597F"/>
    <w:rsid w:val="000901F5"/>
    <w:rsid w:val="0009214B"/>
    <w:rsid w:val="00092810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55E7"/>
    <w:rsid w:val="0016222B"/>
    <w:rsid w:val="00162856"/>
    <w:rsid w:val="00164171"/>
    <w:rsid w:val="001648B1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4483"/>
    <w:rsid w:val="001B0EC4"/>
    <w:rsid w:val="001B3EBE"/>
    <w:rsid w:val="001B605A"/>
    <w:rsid w:val="001D332F"/>
    <w:rsid w:val="001D624D"/>
    <w:rsid w:val="001E0BE8"/>
    <w:rsid w:val="001E5FDC"/>
    <w:rsid w:val="001F4762"/>
    <w:rsid w:val="00203BEA"/>
    <w:rsid w:val="0021020B"/>
    <w:rsid w:val="0021241A"/>
    <w:rsid w:val="002129FC"/>
    <w:rsid w:val="00220D00"/>
    <w:rsid w:val="00221DA0"/>
    <w:rsid w:val="00223A1A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D799E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FD5"/>
    <w:rsid w:val="005D00B0"/>
    <w:rsid w:val="005D3E3C"/>
    <w:rsid w:val="005E13CA"/>
    <w:rsid w:val="005E221D"/>
    <w:rsid w:val="005E76B8"/>
    <w:rsid w:val="005F6030"/>
    <w:rsid w:val="00600D9E"/>
    <w:rsid w:val="00602A24"/>
    <w:rsid w:val="00603DB7"/>
    <w:rsid w:val="00606DAE"/>
    <w:rsid w:val="00617673"/>
    <w:rsid w:val="0062047E"/>
    <w:rsid w:val="006258E5"/>
    <w:rsid w:val="006259F2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487C"/>
    <w:rsid w:val="006A36D1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5821"/>
    <w:rsid w:val="00977386"/>
    <w:rsid w:val="00983E69"/>
    <w:rsid w:val="009860CA"/>
    <w:rsid w:val="00986BC5"/>
    <w:rsid w:val="0099630A"/>
    <w:rsid w:val="009A0E46"/>
    <w:rsid w:val="009A7677"/>
    <w:rsid w:val="009B3301"/>
    <w:rsid w:val="009C0009"/>
    <w:rsid w:val="009C37C2"/>
    <w:rsid w:val="009D18FF"/>
    <w:rsid w:val="009D35D7"/>
    <w:rsid w:val="009D6078"/>
    <w:rsid w:val="00A01F12"/>
    <w:rsid w:val="00A02F40"/>
    <w:rsid w:val="00A10730"/>
    <w:rsid w:val="00A13CA3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83688"/>
    <w:rsid w:val="00A857EF"/>
    <w:rsid w:val="00AA268C"/>
    <w:rsid w:val="00AB5403"/>
    <w:rsid w:val="00AD1E2D"/>
    <w:rsid w:val="00AD2083"/>
    <w:rsid w:val="00AD2107"/>
    <w:rsid w:val="00AD3F35"/>
    <w:rsid w:val="00AD4F3B"/>
    <w:rsid w:val="00AD5C67"/>
    <w:rsid w:val="00AD6D76"/>
    <w:rsid w:val="00AE032A"/>
    <w:rsid w:val="00AE51D8"/>
    <w:rsid w:val="00AF376D"/>
    <w:rsid w:val="00AF434F"/>
    <w:rsid w:val="00B01919"/>
    <w:rsid w:val="00B0445F"/>
    <w:rsid w:val="00B14E69"/>
    <w:rsid w:val="00B17B40"/>
    <w:rsid w:val="00B2783A"/>
    <w:rsid w:val="00B30F0F"/>
    <w:rsid w:val="00B34B7D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33B9"/>
    <w:rsid w:val="00BA1DCE"/>
    <w:rsid w:val="00BA7097"/>
    <w:rsid w:val="00BA75C4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7ED8"/>
    <w:rsid w:val="00C3032F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30EA"/>
    <w:rsid w:val="00CA5641"/>
    <w:rsid w:val="00CA7133"/>
    <w:rsid w:val="00CB2291"/>
    <w:rsid w:val="00CB26C4"/>
    <w:rsid w:val="00CC0672"/>
    <w:rsid w:val="00CC5AF4"/>
    <w:rsid w:val="00CC7DED"/>
    <w:rsid w:val="00CD6014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74B0"/>
    <w:rsid w:val="00DD66DF"/>
    <w:rsid w:val="00DE0C7E"/>
    <w:rsid w:val="00DE7FE8"/>
    <w:rsid w:val="00DF03A4"/>
    <w:rsid w:val="00DF357E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148B4"/>
    <w:rsid w:val="00F15327"/>
    <w:rsid w:val="00F20F80"/>
    <w:rsid w:val="00F220B5"/>
    <w:rsid w:val="00F23A33"/>
    <w:rsid w:val="00F249B2"/>
    <w:rsid w:val="00F364C2"/>
    <w:rsid w:val="00F40A9C"/>
    <w:rsid w:val="00F625B8"/>
    <w:rsid w:val="00F75404"/>
    <w:rsid w:val="00F75B18"/>
    <w:rsid w:val="00F8474B"/>
    <w:rsid w:val="00F86266"/>
    <w:rsid w:val="00F935A9"/>
    <w:rsid w:val="00F95C7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D3E86"/>
    <w:rsid w:val="00FD6C1B"/>
    <w:rsid w:val="00FE2170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8E5"/>
    <w:rPr>
      <w:sz w:val="24"/>
      <w:szCs w:val="28"/>
    </w:rPr>
  </w:style>
  <w:style w:type="paragraph" w:styleId="Heading4">
    <w:name w:val="heading 4"/>
    <w:basedOn w:val="Normal"/>
    <w:next w:val="Normal"/>
    <w:qFormat/>
    <w:rsid w:val="006258E5"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258E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rsid w:val="006258E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sid w:val="006258E5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5000060462</EngagementID>
  <LogicalEMSServerID>587502520312770826</LogicalEMSServerID>
  <WorkingPaperID>2882800139300000564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3F5C0-76F8-416C-BB4C-54BD8B1178E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38ABBA1-464C-4B75-9530-7844A253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468</Words>
  <Characters>1844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krmarisa</cp:lastModifiedBy>
  <cp:revision>14</cp:revision>
  <cp:lastPrinted>2020-05-12T10:30:00Z</cp:lastPrinted>
  <dcterms:created xsi:type="dcterms:W3CDTF">2020-05-12T06:07:00Z</dcterms:created>
  <dcterms:modified xsi:type="dcterms:W3CDTF">2020-05-12T14:19:00Z</dcterms:modified>
</cp:coreProperties>
</file>