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ECB32" w14:textId="77777777"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62445" w14:textId="77777777"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76A1C25" w14:textId="77777777"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 xml:space="preserve">) </w:t>
      </w:r>
      <w:r w:rsidRPr="00D12B44">
        <w:rPr>
          <w:rFonts w:hint="cs"/>
          <w:b/>
          <w:bCs/>
          <w:sz w:val="30"/>
          <w:szCs w:val="30"/>
          <w:cs/>
        </w:rPr>
        <w:t>และบริษัทย่อย</w:t>
      </w:r>
    </w:p>
    <w:p w14:paraId="1CC6904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9AEA83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มีนาคม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 w:rsidR="00D204F9">
        <w:rPr>
          <w:rFonts w:ascii="Angsana New" w:hAnsi="Angsana New"/>
          <w:sz w:val="30"/>
          <w:szCs w:val="30"/>
        </w:rPr>
        <w:t>3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 xml:space="preserve">บกระแสเงินสดรวมและงบกระแสเงินสดเฉพาะกิจการ </w:t>
      </w:r>
      <w:r w:rsidRPr="00D12B44">
        <w:rPr>
          <w:rFonts w:ascii="Angsana New" w:hAnsi="Angsana New"/>
          <w:sz w:val="30"/>
          <w:szCs w:val="30"/>
          <w:cs/>
        </w:rPr>
        <w:t>สำหรับงวดสามเดือนสิ้นสุดวัน</w:t>
      </w:r>
      <w:r w:rsidRPr="00D12B44">
        <w:rPr>
          <w:rFonts w:ascii="Angsana New" w:hAnsi="Angsana New" w:hint="cs"/>
          <w:sz w:val="30"/>
          <w:szCs w:val="30"/>
          <w:cs/>
        </w:rPr>
        <w:t>ที่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 w:rsidR="00D204F9">
        <w:rPr>
          <w:rFonts w:ascii="Angsana New" w:hAnsi="Angsana New"/>
          <w:sz w:val="30"/>
          <w:szCs w:val="30"/>
        </w:rPr>
        <w:t>3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D12B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3A2365D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063F5E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B9F2A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9FEF07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BA1B602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35D05C18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1569D7D1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8893143" w14:textId="77777777"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233A3FD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271A2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22D33C" w14:textId="2B5A5CFD" w:rsidR="00E6323D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4AE31D9" w14:textId="69BB26CC" w:rsidR="00DA26BD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1BFE76" w14:textId="5D028A06" w:rsidR="00DA26BD" w:rsidRDefault="00DA26BD" w:rsidP="00DA26B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575F28A" w14:textId="58E67EEF" w:rsidR="00DA26BD" w:rsidRDefault="00DA26BD" w:rsidP="00DA26B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62AE36" w14:textId="15CC9149" w:rsidR="00DA26BD" w:rsidRPr="00DA26BD" w:rsidRDefault="00DA26BD" w:rsidP="00DA2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</w:t>
      </w:r>
      <w:r w:rsidR="00903FBC">
        <w:rPr>
          <w:rFonts w:ascii="Angsana New" w:hAnsi="Angsana New" w:hint="cs"/>
          <w:sz w:val="30"/>
          <w:szCs w:val="30"/>
          <w:cs/>
        </w:rPr>
        <w:t>ประกอบงบการเงิน</w:t>
      </w:r>
      <w:bookmarkStart w:id="0" w:name="_GoBack"/>
      <w:bookmarkEnd w:id="0"/>
      <w:r>
        <w:rPr>
          <w:rFonts w:ascii="Angsana New" w:hAnsi="Angsana New" w:hint="cs"/>
          <w:sz w:val="30"/>
          <w:szCs w:val="30"/>
          <w:cs/>
        </w:rPr>
        <w:t xml:space="preserve">ข้อ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เกี่ยวกับการได้ถือปฏิบัติตามมาตรฐานการรายงานทางการเงินกลุ่มเครื่องมือทางการเงิน มาตรฐานการรายงานทางการเงินฉบับที่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>เรื่อง สัญญาเช่า เป็นครั้งแรกและ</w:t>
      </w:r>
      <w:r w:rsidRPr="00DA26BD">
        <w:rPr>
          <w:rFonts w:ascii="Angsana New" w:hAnsi="Angsana New" w:hint="cs"/>
          <w:sz w:val="30"/>
          <w:szCs w:val="30"/>
          <w:cs/>
        </w:rPr>
        <w:t xml:space="preserve">การเปลี่ยนนโยบายการบันทึกมูลค่าของที่ดินจากราคาทุนเป็นราคาที่ตีใหม่ </w:t>
      </w:r>
      <w:r w:rsidR="00370A6F" w:rsidRPr="00370A6F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1DA078C2" w14:textId="77777777" w:rsidR="00DA26BD" w:rsidRDefault="00DA26BD" w:rsidP="00DA26BD">
      <w:pPr>
        <w:autoSpaceDE w:val="0"/>
        <w:autoSpaceDN w:val="0"/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</w:p>
    <w:p w14:paraId="4BCC5F90" w14:textId="77777777" w:rsidR="00DA26BD" w:rsidRPr="00D12B44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E7DE4" w14:textId="77777777"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00462F" w14:textId="77777777"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912EF4" w14:textId="77777777"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C2EAC1" w14:textId="0E6DE9E0"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DA26BD">
        <w:rPr>
          <w:rFonts w:ascii="Angsana New" w:hAnsi="Angsana New" w:hint="cs"/>
          <w:sz w:val="30"/>
          <w:szCs w:val="30"/>
          <w:cs/>
        </w:rPr>
        <w:t>บงกช อ่ำเสงี่ยม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CB4DD15" w14:textId="77777777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14:paraId="01925450" w14:textId="6C3E4141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</w:t>
      </w:r>
      <w:r w:rsidR="00DA26BD">
        <w:rPr>
          <w:rFonts w:ascii="Angsana New" w:hAnsi="Angsana New"/>
          <w:lang w:val="en-US"/>
        </w:rPr>
        <w:t>3684</w:t>
      </w:r>
    </w:p>
    <w:p w14:paraId="65B920D5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A2D65D2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A7F173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6792E" w14:textId="77777777" w:rsidR="006D542E" w:rsidRDefault="00E6323D" w:rsidP="00E6323D">
      <w:r w:rsidRPr="00D12B44">
        <w:rPr>
          <w:rFonts w:ascii="Angsana New" w:hAnsi="Angsana New"/>
          <w:sz w:val="30"/>
          <w:szCs w:val="30"/>
        </w:rPr>
        <w:t>1</w:t>
      </w:r>
      <w:r w:rsidR="00D204F9">
        <w:rPr>
          <w:rFonts w:ascii="Angsana New" w:hAnsi="Angsana New"/>
          <w:sz w:val="30"/>
          <w:szCs w:val="30"/>
        </w:rPr>
        <w:t>2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12B44">
        <w:rPr>
          <w:rFonts w:ascii="Angsana New" w:hAnsi="Angsana New"/>
          <w:sz w:val="30"/>
          <w:szCs w:val="30"/>
        </w:rPr>
        <w:t>256</w:t>
      </w:r>
      <w:r w:rsidR="00D204F9">
        <w:rPr>
          <w:rFonts w:ascii="Angsana New" w:hAnsi="Angsana New"/>
          <w:sz w:val="30"/>
          <w:szCs w:val="30"/>
        </w:rPr>
        <w:t>3</w:t>
      </w:r>
    </w:p>
    <w:sectPr w:rsidR="006D542E" w:rsidSect="005B6304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D356B" w14:textId="77777777" w:rsidR="00BC7F1F" w:rsidRDefault="00BC7F1F" w:rsidP="00E6323D">
      <w:pPr>
        <w:spacing w:line="240" w:lineRule="auto"/>
      </w:pPr>
      <w:r>
        <w:separator/>
      </w:r>
    </w:p>
  </w:endnote>
  <w:endnote w:type="continuationSeparator" w:id="0">
    <w:p w14:paraId="563707BF" w14:textId="77777777" w:rsidR="00BC7F1F" w:rsidRDefault="00BC7F1F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BDB69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16D03CB" w14:textId="77777777" w:rsidR="0058219F" w:rsidRPr="00B411AC" w:rsidRDefault="00BC7F1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DA839" w14:textId="77777777" w:rsidR="005F3EFA" w:rsidRDefault="005F3EFA">
    <w:pPr>
      <w:pStyle w:val="Footer"/>
      <w:jc w:val="center"/>
    </w:pPr>
  </w:p>
  <w:p w14:paraId="0AAB7820" w14:textId="77777777" w:rsidR="0058219F" w:rsidRPr="007C0E01" w:rsidRDefault="00BC7F1F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FEFCF0" w14:textId="77777777"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3A2AFA" w14:textId="77777777"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A3311" w14:textId="77777777" w:rsidR="00BC7F1F" w:rsidRDefault="00BC7F1F" w:rsidP="00E6323D">
      <w:pPr>
        <w:spacing w:line="240" w:lineRule="auto"/>
      </w:pPr>
      <w:r>
        <w:separator/>
      </w:r>
    </w:p>
  </w:footnote>
  <w:footnote w:type="continuationSeparator" w:id="0">
    <w:p w14:paraId="6F04DD36" w14:textId="77777777" w:rsidR="00BC7F1F" w:rsidRDefault="00BC7F1F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6D8ED" w14:textId="77777777" w:rsidR="0058219F" w:rsidRDefault="00BC7F1F">
    <w:pPr>
      <w:pStyle w:val="Header"/>
    </w:pPr>
  </w:p>
  <w:p w14:paraId="387CB33F" w14:textId="77777777" w:rsidR="0058219F" w:rsidRDefault="00BC7F1F">
    <w:pPr>
      <w:pStyle w:val="Header"/>
    </w:pPr>
  </w:p>
  <w:p w14:paraId="22F545BD" w14:textId="77777777" w:rsidR="0058219F" w:rsidRDefault="00BC7F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F652B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  <w:p w14:paraId="28D90AB3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  <w:p w14:paraId="297C33F8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  <w:p w14:paraId="1CE27AC0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  <w:p w14:paraId="378BE06E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  <w:p w14:paraId="0C2DBD25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  <w:p w14:paraId="51BDFE78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  <w:p w14:paraId="00D82D1F" w14:textId="77777777" w:rsidR="0058219F" w:rsidRPr="00B411AC" w:rsidRDefault="00BC7F1F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F3DA2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048B1"/>
    <w:rsid w:val="00241D3D"/>
    <w:rsid w:val="00370A6F"/>
    <w:rsid w:val="004C23CB"/>
    <w:rsid w:val="005B6304"/>
    <w:rsid w:val="005F3EFA"/>
    <w:rsid w:val="006F2F58"/>
    <w:rsid w:val="00826EE1"/>
    <w:rsid w:val="00903FBC"/>
    <w:rsid w:val="00BC7F1F"/>
    <w:rsid w:val="00BE6B85"/>
    <w:rsid w:val="00CA0D20"/>
    <w:rsid w:val="00D204F9"/>
    <w:rsid w:val="00DA26BD"/>
    <w:rsid w:val="00DB669C"/>
    <w:rsid w:val="00E6323D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617ED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Nutthaphol, Rungsakhon</cp:lastModifiedBy>
  <cp:revision>6</cp:revision>
  <dcterms:created xsi:type="dcterms:W3CDTF">2019-05-13T07:46:00Z</dcterms:created>
  <dcterms:modified xsi:type="dcterms:W3CDTF">2020-05-06T06:25:00Z</dcterms:modified>
</cp:coreProperties>
</file>