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5EBAB30F" w14:textId="77777777" w:rsidR="00FA722B" w:rsidRPr="004253FF" w:rsidRDefault="00EB34D5" w:rsidP="00FA722B">
      <w:pPr>
        <w:pStyle w:val="CoverTitle"/>
        <w:spacing w:line="240" w:lineRule="atLeast"/>
        <w:ind w:right="216"/>
        <w:jc w:val="center"/>
        <w:rPr>
          <w:spacing w:val="-3"/>
          <w:szCs w:val="36"/>
        </w:rPr>
      </w:pPr>
      <w:r w:rsidRPr="004253FF">
        <w:rPr>
          <w:spacing w:val="-3"/>
          <w:szCs w:val="36"/>
        </w:rPr>
        <w:t xml:space="preserve">Condensed </w:t>
      </w:r>
      <w:r w:rsidR="00FA722B" w:rsidRPr="004253FF">
        <w:rPr>
          <w:spacing w:val="-3"/>
          <w:szCs w:val="36"/>
        </w:rPr>
        <w:t>Interim financial statements</w:t>
      </w:r>
    </w:p>
    <w:p w14:paraId="37B83DC6" w14:textId="77777777" w:rsidR="009D1960" w:rsidRPr="004253FF" w:rsidRDefault="009D1960" w:rsidP="009D1960">
      <w:pPr>
        <w:pStyle w:val="CoverTitle"/>
        <w:spacing w:line="240" w:lineRule="atLeast"/>
        <w:ind w:right="216"/>
        <w:jc w:val="center"/>
        <w:rPr>
          <w:szCs w:val="36"/>
        </w:rPr>
      </w:pPr>
      <w:r w:rsidRPr="004253FF">
        <w:rPr>
          <w:szCs w:val="36"/>
        </w:rPr>
        <w:t xml:space="preserve">for the three-month period ended </w:t>
      </w:r>
    </w:p>
    <w:p w14:paraId="71E7BE77" w14:textId="1C377F08" w:rsidR="00FA722B" w:rsidRPr="004253FF" w:rsidRDefault="009D1960" w:rsidP="009D1960">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31 March</w:t>
      </w:r>
      <w:r w:rsidR="00FC7D4D" w:rsidRPr="004253FF">
        <w:rPr>
          <w:rFonts w:hAnsi="Times New Roman" w:cs="Times New Roman"/>
          <w:spacing w:val="-3"/>
          <w:sz w:val="36"/>
          <w:szCs w:val="36"/>
        </w:rPr>
        <w:t xml:space="preserve"> </w:t>
      </w:r>
      <w:r w:rsidR="00FA722B" w:rsidRPr="004253FF">
        <w:rPr>
          <w:rFonts w:hAnsi="Times New Roman" w:cs="Times New Roman"/>
          <w:spacing w:val="-3"/>
          <w:sz w:val="36"/>
          <w:szCs w:val="36"/>
        </w:rPr>
        <w:t>20</w:t>
      </w:r>
      <w:r w:rsidRPr="004253FF">
        <w:rPr>
          <w:rFonts w:hAnsi="Times New Roman" w:cs="Times New Roman"/>
          <w:spacing w:val="-3"/>
          <w:sz w:val="36"/>
          <w:szCs w:val="36"/>
        </w:rPr>
        <w:t>20</w:t>
      </w:r>
    </w:p>
    <w:p w14:paraId="6282CC72" w14:textId="77777777" w:rsidR="00FA722B" w:rsidRPr="004253FF" w:rsidRDefault="00FA722B" w:rsidP="00FA722B">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F83CF2" w:rsidRDefault="00B51D97" w:rsidP="003B5842">
      <w:pPr>
        <w:spacing w:line="240" w:lineRule="atLeast"/>
        <w:ind w:right="216"/>
        <w:jc w:val="center"/>
        <w:rPr>
          <w:rFonts w:hAnsi="Times New Roman" w:cstheme="minorBidi"/>
          <w:spacing w:val="-3"/>
          <w:sz w:val="36"/>
          <w:szCs w:val="36"/>
          <w:cs/>
        </w:rPr>
        <w:sectPr w:rsidR="00847EB7" w:rsidRPr="00F83CF2" w:rsidSect="00FA1CD5">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r w:rsidRPr="004253FF">
        <w:rPr>
          <w:rFonts w:hAnsi="Times New Roman" w:cs="Times New Roman"/>
          <w:spacing w:val="-3"/>
          <w:sz w:val="36"/>
          <w:szCs w:val="36"/>
        </w:rPr>
        <w:t>Independent auditor’s review report</w:t>
      </w: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672A44" w:rsidRDefault="002A48AD" w:rsidP="002A48AD">
      <w:pPr>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90ED591" w14:textId="497B454B"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31 March 2020; the consolidated and separate statements of comprehensive income, changes in equity and cash flows for the three</w:t>
      </w:r>
      <w:r w:rsidRPr="004253FF">
        <w:rPr>
          <w:rFonts w:hAnsi="Times New Roman" w:cs="Times New Roman"/>
          <w:sz w:val="22"/>
          <w:szCs w:val="22"/>
          <w:cs/>
        </w:rPr>
        <w:t>-</w:t>
      </w:r>
      <w:r w:rsidRPr="004253FF">
        <w:rPr>
          <w:rFonts w:hAnsi="Times New Roman" w:cs="Times New Roman"/>
          <w:sz w:val="22"/>
          <w:szCs w:val="22"/>
        </w:rPr>
        <w:t xml:space="preserve">month period ended 31 March 2020;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74B75FDE" w14:textId="77777777" w:rsidR="009D1960" w:rsidRPr="004253FF" w:rsidRDefault="009D1960" w:rsidP="009D1960">
      <w:pPr>
        <w:jc w:val="both"/>
        <w:rPr>
          <w:rFonts w:hAnsi="Times New Roman" w:cs="Times New Roman"/>
          <w:sz w:val="22"/>
          <w:szCs w:val="22"/>
        </w:rPr>
      </w:pPr>
    </w:p>
    <w:p w14:paraId="39E5C2A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77777777"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w:t>
      </w:r>
      <w:proofErr w:type="gramStart"/>
      <w:r w:rsidRPr="004253FF">
        <w:rPr>
          <w:rFonts w:hAnsi="Times New Roman" w:cs="Times New Roman"/>
          <w:sz w:val="22"/>
          <w:szCs w:val="22"/>
        </w:rPr>
        <w:t>accompanying  interim</w:t>
      </w:r>
      <w:proofErr w:type="gramEnd"/>
      <w:r w:rsidRPr="004253FF">
        <w:rPr>
          <w:rFonts w:hAnsi="Times New Roman" w:cs="Times New Roman"/>
          <w:sz w:val="22"/>
          <w:szCs w:val="22"/>
        </w:rPr>
        <w:t xml:space="preserve">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691CA733" w14:textId="0B473A74" w:rsidR="0006165B" w:rsidRDefault="0006165B" w:rsidP="009D1960">
      <w:pPr>
        <w:jc w:val="both"/>
        <w:rPr>
          <w:rFonts w:hAnsi="Times New Roman" w:cstheme="minorBidi"/>
          <w:i/>
          <w:iCs/>
          <w:sz w:val="22"/>
          <w:szCs w:val="22"/>
        </w:rPr>
      </w:pPr>
    </w:p>
    <w:p w14:paraId="469A2F55" w14:textId="2416BCC0" w:rsidR="0006165B" w:rsidRDefault="0006165B" w:rsidP="009D1960">
      <w:pPr>
        <w:jc w:val="both"/>
        <w:rPr>
          <w:rFonts w:hAnsi="Times New Roman" w:cstheme="minorBidi"/>
          <w:i/>
          <w:iCs/>
          <w:sz w:val="22"/>
          <w:szCs w:val="22"/>
        </w:rPr>
      </w:pPr>
    </w:p>
    <w:p w14:paraId="1753E8AB" w14:textId="0911B693" w:rsidR="0006165B" w:rsidRDefault="0006165B" w:rsidP="009D1960">
      <w:pPr>
        <w:jc w:val="both"/>
        <w:rPr>
          <w:rFonts w:hAnsi="Times New Roman" w:cstheme="minorBidi"/>
          <w:i/>
          <w:iCs/>
          <w:sz w:val="22"/>
          <w:szCs w:val="22"/>
        </w:rPr>
      </w:pPr>
    </w:p>
    <w:p w14:paraId="0B671DB8" w14:textId="77777777" w:rsidR="00FA1CD5" w:rsidRDefault="00FA1CD5" w:rsidP="009D1960">
      <w:pPr>
        <w:jc w:val="both"/>
        <w:rPr>
          <w:rFonts w:hAnsi="Times New Roman" w:cstheme="minorBidi"/>
          <w:i/>
          <w:iCs/>
          <w:sz w:val="22"/>
          <w:szCs w:val="22"/>
        </w:rPr>
        <w:sectPr w:rsidR="00FA1CD5" w:rsidSect="00184856">
          <w:footerReference w:type="default" r:id="rId11"/>
          <w:pgSz w:w="11909" w:h="16834" w:code="9"/>
          <w:pgMar w:top="691" w:right="1152" w:bottom="576" w:left="1152" w:header="720" w:footer="720" w:gutter="0"/>
          <w:cols w:space="720"/>
          <w:docGrid w:linePitch="360"/>
        </w:sectPr>
      </w:pPr>
    </w:p>
    <w:p w14:paraId="41CF75C1" w14:textId="4EE5569D" w:rsidR="0006165B" w:rsidRPr="00FA1CD5" w:rsidRDefault="0006165B" w:rsidP="009D1960">
      <w:pPr>
        <w:jc w:val="both"/>
        <w:rPr>
          <w:rFonts w:hAnsi="Times New Roman" w:cstheme="minorBidi"/>
          <w:i/>
          <w:iCs/>
          <w:sz w:val="28"/>
          <w:szCs w:val="28"/>
        </w:rPr>
      </w:pPr>
    </w:p>
    <w:p w14:paraId="4F389548" w14:textId="48C3D99A" w:rsidR="0006165B" w:rsidRPr="00FA1CD5" w:rsidRDefault="0006165B" w:rsidP="009D1960">
      <w:pPr>
        <w:jc w:val="both"/>
        <w:rPr>
          <w:rFonts w:hAnsi="Times New Roman" w:cstheme="minorBidi"/>
          <w:i/>
          <w:iCs/>
          <w:sz w:val="28"/>
          <w:szCs w:val="28"/>
        </w:rPr>
      </w:pPr>
    </w:p>
    <w:p w14:paraId="1C7FB8BF" w14:textId="6ADF3C05" w:rsidR="0006165B" w:rsidRPr="00FA1CD5" w:rsidRDefault="0006165B" w:rsidP="009D1960">
      <w:pPr>
        <w:jc w:val="both"/>
        <w:rPr>
          <w:rFonts w:hAnsi="Times New Roman" w:cstheme="minorBidi"/>
          <w:i/>
          <w:iCs/>
          <w:sz w:val="28"/>
          <w:szCs w:val="28"/>
        </w:rPr>
      </w:pPr>
    </w:p>
    <w:p w14:paraId="110E7458" w14:textId="7292166D" w:rsidR="0006165B" w:rsidRPr="00FA1CD5" w:rsidRDefault="0006165B" w:rsidP="009D1960">
      <w:pPr>
        <w:jc w:val="both"/>
        <w:rPr>
          <w:rFonts w:hAnsi="Times New Roman" w:cstheme="minorBidi"/>
          <w:i/>
          <w:iCs/>
          <w:sz w:val="28"/>
          <w:szCs w:val="28"/>
        </w:rPr>
      </w:pPr>
    </w:p>
    <w:p w14:paraId="0317FF19" w14:textId="381C2FB3" w:rsidR="00890BA6" w:rsidRDefault="00890BA6" w:rsidP="009D1960">
      <w:pPr>
        <w:jc w:val="both"/>
        <w:rPr>
          <w:rFonts w:hAnsi="Times New Roman" w:cstheme="minorBidi"/>
          <w:i/>
          <w:iCs/>
          <w:sz w:val="22"/>
          <w:szCs w:val="22"/>
        </w:rPr>
      </w:pPr>
      <w:r>
        <w:rPr>
          <w:rFonts w:hAnsi="Times New Roman" w:cstheme="minorBidi"/>
          <w:i/>
          <w:iCs/>
          <w:sz w:val="22"/>
          <w:szCs w:val="22"/>
        </w:rPr>
        <w:t>Emphasis of Matter</w:t>
      </w:r>
    </w:p>
    <w:p w14:paraId="64DA0194" w14:textId="1A7B69B4" w:rsidR="00890BA6" w:rsidRDefault="00890BA6" w:rsidP="009D1960">
      <w:pPr>
        <w:jc w:val="both"/>
        <w:rPr>
          <w:rFonts w:hAnsi="Times New Roman" w:cstheme="minorBidi"/>
          <w:i/>
          <w:iCs/>
          <w:sz w:val="22"/>
          <w:szCs w:val="22"/>
        </w:rPr>
      </w:pPr>
    </w:p>
    <w:p w14:paraId="0B92D731" w14:textId="0BAD5BB0" w:rsidR="00890BA6" w:rsidRPr="00824F84" w:rsidRDefault="00824F84" w:rsidP="009D1960">
      <w:pPr>
        <w:jc w:val="both"/>
        <w:rPr>
          <w:rFonts w:hAnsi="Times New Roman" w:cstheme="minorBidi"/>
          <w:sz w:val="20"/>
          <w:szCs w:val="20"/>
        </w:rPr>
      </w:pPr>
      <w:r w:rsidRPr="00824F84">
        <w:rPr>
          <w:sz w:val="22"/>
          <w:szCs w:val="22"/>
        </w:rPr>
        <w:t xml:space="preserve">I draw attention to note </w:t>
      </w:r>
      <w:r>
        <w:rPr>
          <w:sz w:val="22"/>
          <w:szCs w:val="22"/>
        </w:rPr>
        <w:t>4</w:t>
      </w:r>
      <w:r w:rsidRPr="00824F84">
        <w:rPr>
          <w:sz w:val="22"/>
          <w:szCs w:val="22"/>
        </w:rPr>
        <w:t xml:space="preserve">, the Group has acquired business during the </w:t>
      </w:r>
      <w:r w:rsidR="0006165B">
        <w:rPr>
          <w:sz w:val="22"/>
          <w:szCs w:val="22"/>
        </w:rPr>
        <w:t>three</w:t>
      </w:r>
      <w:r w:rsidRPr="00824F84">
        <w:rPr>
          <w:sz w:val="22"/>
          <w:szCs w:val="22"/>
        </w:rPr>
        <w:t>-month period ended 3</w:t>
      </w:r>
      <w:r w:rsidR="0006165B">
        <w:rPr>
          <w:sz w:val="22"/>
          <w:szCs w:val="22"/>
        </w:rPr>
        <w:t>1</w:t>
      </w:r>
      <w:r w:rsidRPr="00824F84">
        <w:rPr>
          <w:sz w:val="22"/>
          <w:szCs w:val="22"/>
        </w:rPr>
        <w:t xml:space="preserve"> </w:t>
      </w:r>
      <w:r w:rsidR="0006165B">
        <w:rPr>
          <w:sz w:val="22"/>
          <w:szCs w:val="22"/>
        </w:rPr>
        <w:t>March</w:t>
      </w:r>
      <w:r w:rsidRPr="00824F84">
        <w:rPr>
          <w:sz w:val="22"/>
          <w:szCs w:val="22"/>
        </w:rPr>
        <w:t xml:space="preserve"> 20</w:t>
      </w:r>
      <w:r w:rsidR="0006165B">
        <w:rPr>
          <w:sz w:val="22"/>
          <w:szCs w:val="22"/>
        </w:rPr>
        <w:t>20</w:t>
      </w:r>
      <w:r w:rsidRPr="00824F84">
        <w:rPr>
          <w:sz w:val="22"/>
          <w:szCs w:val="22"/>
        </w:rPr>
        <w:t>. At reporting date, the determination of the fair values of its assets and liabilities by the independent appraiser has not been completed and have been provisionally determined and are subject to potential amendment. My conclusion is not modified in respect of this matter.</w:t>
      </w:r>
    </w:p>
    <w:p w14:paraId="1F0933A4" w14:textId="4C005659" w:rsidR="00824F84" w:rsidRDefault="00824F84" w:rsidP="00824F84">
      <w:pPr>
        <w:jc w:val="thaiDistribute"/>
        <w:rPr>
          <w:rFonts w:hAnsi="Times New Roman" w:cstheme="minorBidi"/>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11A5DB7E" w14:textId="77777777" w:rsidR="00D318C5" w:rsidRDefault="00F87C7C" w:rsidP="00A13217">
      <w:pPr>
        <w:ind w:right="47"/>
        <w:jc w:val="both"/>
        <w:rPr>
          <w:rFonts w:hAnsi="Times New Roman" w:cs="Times New Roman"/>
          <w:sz w:val="22"/>
          <w:szCs w:val="28"/>
        </w:rPr>
      </w:pPr>
      <w:r>
        <w:rPr>
          <w:rFonts w:hAnsi="Times New Roman"/>
          <w:sz w:val="22"/>
          <w:szCs w:val="28"/>
        </w:rPr>
        <w:t>13</w:t>
      </w:r>
      <w:r w:rsidR="009D1960" w:rsidRPr="004253FF">
        <w:rPr>
          <w:rFonts w:hAnsi="Times New Roman"/>
          <w:sz w:val="22"/>
          <w:szCs w:val="28"/>
        </w:rPr>
        <w:t xml:space="preserve"> </w:t>
      </w:r>
      <w:r w:rsidR="009D1960" w:rsidRPr="004253FF">
        <w:rPr>
          <w:rFonts w:hAnsi="Times New Roman" w:cs="Times New Roman"/>
          <w:sz w:val="22"/>
          <w:szCs w:val="28"/>
        </w:rPr>
        <w:t>May 2020</w:t>
      </w:r>
    </w:p>
    <w:p w14:paraId="5E7D5F91" w14:textId="143B14AA" w:rsidR="00D57A8E" w:rsidRPr="006D4A17" w:rsidRDefault="00D57A8E" w:rsidP="00D57A8E">
      <w:pPr>
        <w:ind w:left="900"/>
        <w:jc w:val="thaiDistribute"/>
        <w:rPr>
          <w:rFonts w:hAnsi="Times New Roman" w:cs="Times New Roman"/>
          <w:sz w:val="22"/>
          <w:szCs w:val="22"/>
        </w:rPr>
      </w:pPr>
      <w:bookmarkStart w:id="0" w:name="_GoBack"/>
      <w:bookmarkEnd w:id="0"/>
    </w:p>
    <w:sectPr w:rsidR="00D57A8E" w:rsidRPr="006D4A17" w:rsidSect="00184856">
      <w:foot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7082F" w14:textId="77777777" w:rsidR="001A413C" w:rsidRDefault="001A413C" w:rsidP="008442C1">
      <w:r>
        <w:separator/>
      </w:r>
    </w:p>
  </w:endnote>
  <w:endnote w:type="continuationSeparator" w:id="0">
    <w:p w14:paraId="159F3EFF" w14:textId="77777777" w:rsidR="001A413C" w:rsidRDefault="001A413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E15C" w14:textId="77777777" w:rsidR="006D1D5A" w:rsidRDefault="006D1D5A"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6D1D5A" w:rsidRDefault="006D1D5A"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B0AD6" w14:textId="2815B8FA" w:rsidR="006D1D5A" w:rsidRDefault="006D1D5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7710" w14:textId="4290F33C" w:rsidR="006D1D5A" w:rsidRDefault="006D1D5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050" w14:textId="49F6BF9A" w:rsidR="00FA1CD5" w:rsidRPr="00FA1CD5" w:rsidRDefault="00FA1CD5">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895591"/>
      <w:docPartObj>
        <w:docPartGallery w:val="Page Numbers (Bottom of Page)"/>
        <w:docPartUnique/>
      </w:docPartObj>
    </w:sdtPr>
    <w:sdtEndPr>
      <w:rPr>
        <w:noProof/>
        <w:sz w:val="22"/>
        <w:szCs w:val="22"/>
      </w:rPr>
    </w:sdtEndPr>
    <w:sdtContent>
      <w:p w14:paraId="14D1A973" w14:textId="1F09DC57" w:rsidR="00FA1CD5" w:rsidRPr="00FA1CD5" w:rsidRDefault="00FA1CD5">
        <w:pPr>
          <w:pStyle w:val="Footer"/>
          <w:jc w:val="center"/>
          <w:rPr>
            <w:sz w:val="22"/>
            <w:szCs w:val="22"/>
          </w:rPr>
        </w:pPr>
        <w:r w:rsidRPr="00FA1CD5">
          <w:rPr>
            <w:sz w:val="22"/>
            <w:szCs w:val="22"/>
          </w:rPr>
          <w:fldChar w:fldCharType="begin"/>
        </w:r>
        <w:r w:rsidRPr="00FA1CD5">
          <w:rPr>
            <w:sz w:val="22"/>
            <w:szCs w:val="22"/>
          </w:rPr>
          <w:instrText xml:space="preserve"> PAGE   \* MERGEFORMAT </w:instrText>
        </w:r>
        <w:r w:rsidRPr="00FA1CD5">
          <w:rPr>
            <w:sz w:val="22"/>
            <w:szCs w:val="22"/>
          </w:rPr>
          <w:fldChar w:fldCharType="separate"/>
        </w:r>
        <w:r w:rsidRPr="00FA1CD5">
          <w:rPr>
            <w:noProof/>
            <w:sz w:val="22"/>
            <w:szCs w:val="22"/>
          </w:rPr>
          <w:t>2</w:t>
        </w:r>
        <w:r w:rsidRPr="00FA1CD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385EB" w14:textId="77777777" w:rsidR="001A413C" w:rsidRDefault="001A413C" w:rsidP="008442C1">
      <w:r>
        <w:separator/>
      </w:r>
    </w:p>
  </w:footnote>
  <w:footnote w:type="continuationSeparator" w:id="0">
    <w:p w14:paraId="0E4C2516" w14:textId="77777777" w:rsidR="001A413C" w:rsidRDefault="001A413C"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9"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
  </w:num>
  <w:num w:numId="4">
    <w:abstractNumId w:val="17"/>
  </w:num>
  <w:num w:numId="5">
    <w:abstractNumId w:val="3"/>
  </w:num>
  <w:num w:numId="6">
    <w:abstractNumId w:val="2"/>
  </w:num>
  <w:num w:numId="7">
    <w:abstractNumId w:val="12"/>
  </w:num>
  <w:num w:numId="8">
    <w:abstractNumId w:val="15"/>
  </w:num>
  <w:num w:numId="9">
    <w:abstractNumId w:val="4"/>
  </w:num>
  <w:num w:numId="10">
    <w:abstractNumId w:val="25"/>
  </w:num>
  <w:num w:numId="11">
    <w:abstractNumId w:val="24"/>
  </w:num>
  <w:num w:numId="12">
    <w:abstractNumId w:val="26"/>
  </w:num>
  <w:num w:numId="13">
    <w:abstractNumId w:val="20"/>
  </w:num>
  <w:num w:numId="14">
    <w:abstractNumId w:val="21"/>
  </w:num>
  <w:num w:numId="15">
    <w:abstractNumId w:val="9"/>
  </w:num>
  <w:num w:numId="16">
    <w:abstractNumId w:val="10"/>
  </w:num>
  <w:num w:numId="17">
    <w:abstractNumId w:val="13"/>
  </w:num>
  <w:num w:numId="18">
    <w:abstractNumId w:val="23"/>
  </w:num>
  <w:num w:numId="19">
    <w:abstractNumId w:val="7"/>
  </w:num>
  <w:num w:numId="20">
    <w:abstractNumId w:val="18"/>
  </w:num>
  <w:num w:numId="21">
    <w:abstractNumId w:val="6"/>
  </w:num>
  <w:num w:numId="22">
    <w:abstractNumId w:val="1"/>
  </w:num>
  <w:num w:numId="23">
    <w:abstractNumId w:val="16"/>
  </w:num>
  <w:num w:numId="2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4"/>
  </w:num>
  <w:num w:numId="27">
    <w:abstractNumId w:val="8"/>
  </w:num>
  <w:num w:numId="28">
    <w:abstractNumId w:val="5"/>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2777"/>
    <w:rsid w:val="0001338E"/>
    <w:rsid w:val="000133A2"/>
    <w:rsid w:val="000139C0"/>
    <w:rsid w:val="00013D8C"/>
    <w:rsid w:val="0001439C"/>
    <w:rsid w:val="000151A5"/>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9D1"/>
    <w:rsid w:val="00030D43"/>
    <w:rsid w:val="000311B4"/>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501"/>
    <w:rsid w:val="000E484F"/>
    <w:rsid w:val="000E646F"/>
    <w:rsid w:val="000E658E"/>
    <w:rsid w:val="000E6745"/>
    <w:rsid w:val="000E6944"/>
    <w:rsid w:val="000E73BE"/>
    <w:rsid w:val="000E7449"/>
    <w:rsid w:val="000E7A4B"/>
    <w:rsid w:val="000E7AD8"/>
    <w:rsid w:val="000F176B"/>
    <w:rsid w:val="000F28A6"/>
    <w:rsid w:val="000F2F05"/>
    <w:rsid w:val="000F4D94"/>
    <w:rsid w:val="000F5869"/>
    <w:rsid w:val="000F59CA"/>
    <w:rsid w:val="000F5E86"/>
    <w:rsid w:val="000F63DD"/>
    <w:rsid w:val="000F65E9"/>
    <w:rsid w:val="000F6BB4"/>
    <w:rsid w:val="001001B5"/>
    <w:rsid w:val="00101A0A"/>
    <w:rsid w:val="00101BDA"/>
    <w:rsid w:val="00101E79"/>
    <w:rsid w:val="00102511"/>
    <w:rsid w:val="00102692"/>
    <w:rsid w:val="00103635"/>
    <w:rsid w:val="00103BFA"/>
    <w:rsid w:val="00103C55"/>
    <w:rsid w:val="0010444D"/>
    <w:rsid w:val="0010662A"/>
    <w:rsid w:val="00110043"/>
    <w:rsid w:val="00110818"/>
    <w:rsid w:val="00110FF7"/>
    <w:rsid w:val="0011192C"/>
    <w:rsid w:val="00112A30"/>
    <w:rsid w:val="00112F9C"/>
    <w:rsid w:val="001145A7"/>
    <w:rsid w:val="001145FB"/>
    <w:rsid w:val="00114EE0"/>
    <w:rsid w:val="00115FEF"/>
    <w:rsid w:val="00116447"/>
    <w:rsid w:val="00117CF2"/>
    <w:rsid w:val="00117F22"/>
    <w:rsid w:val="00120AE2"/>
    <w:rsid w:val="00120B64"/>
    <w:rsid w:val="0012100B"/>
    <w:rsid w:val="00121608"/>
    <w:rsid w:val="001226ED"/>
    <w:rsid w:val="001234FE"/>
    <w:rsid w:val="00124216"/>
    <w:rsid w:val="00124E76"/>
    <w:rsid w:val="00125F53"/>
    <w:rsid w:val="00125FE4"/>
    <w:rsid w:val="001265D1"/>
    <w:rsid w:val="001269B9"/>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A4"/>
    <w:rsid w:val="001E64E3"/>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40356"/>
    <w:rsid w:val="0024110C"/>
    <w:rsid w:val="00241E59"/>
    <w:rsid w:val="00241FB9"/>
    <w:rsid w:val="0024279F"/>
    <w:rsid w:val="00243FC5"/>
    <w:rsid w:val="002450B0"/>
    <w:rsid w:val="002455E4"/>
    <w:rsid w:val="00245987"/>
    <w:rsid w:val="00247071"/>
    <w:rsid w:val="0025016D"/>
    <w:rsid w:val="00250373"/>
    <w:rsid w:val="00250652"/>
    <w:rsid w:val="00250AD1"/>
    <w:rsid w:val="002510AF"/>
    <w:rsid w:val="0025176B"/>
    <w:rsid w:val="00251D09"/>
    <w:rsid w:val="0025392C"/>
    <w:rsid w:val="00253A50"/>
    <w:rsid w:val="002555E0"/>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23F6"/>
    <w:rsid w:val="002C2FE8"/>
    <w:rsid w:val="002C30A2"/>
    <w:rsid w:val="002C30D1"/>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192"/>
    <w:rsid w:val="002D46F6"/>
    <w:rsid w:val="002D4752"/>
    <w:rsid w:val="002D47CB"/>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301D3"/>
    <w:rsid w:val="0033078A"/>
    <w:rsid w:val="00330897"/>
    <w:rsid w:val="00330F87"/>
    <w:rsid w:val="00332985"/>
    <w:rsid w:val="00332A16"/>
    <w:rsid w:val="003330D4"/>
    <w:rsid w:val="00333372"/>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76A"/>
    <w:rsid w:val="00355C6D"/>
    <w:rsid w:val="00355DE1"/>
    <w:rsid w:val="00355E7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18B"/>
    <w:rsid w:val="003A4238"/>
    <w:rsid w:val="003A4A3A"/>
    <w:rsid w:val="003A4A74"/>
    <w:rsid w:val="003A4D45"/>
    <w:rsid w:val="003A5064"/>
    <w:rsid w:val="003A5535"/>
    <w:rsid w:val="003A5AAA"/>
    <w:rsid w:val="003A64C9"/>
    <w:rsid w:val="003A6588"/>
    <w:rsid w:val="003A7ECF"/>
    <w:rsid w:val="003B00D3"/>
    <w:rsid w:val="003B0930"/>
    <w:rsid w:val="003B1227"/>
    <w:rsid w:val="003B18A1"/>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2233"/>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BD2"/>
    <w:rsid w:val="0044412B"/>
    <w:rsid w:val="004448A6"/>
    <w:rsid w:val="0044493C"/>
    <w:rsid w:val="0044551E"/>
    <w:rsid w:val="00445F5F"/>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6D3"/>
    <w:rsid w:val="00465DE9"/>
    <w:rsid w:val="00466336"/>
    <w:rsid w:val="00470FF5"/>
    <w:rsid w:val="00471BEC"/>
    <w:rsid w:val="00471D30"/>
    <w:rsid w:val="00471EE7"/>
    <w:rsid w:val="00471FA6"/>
    <w:rsid w:val="0047249D"/>
    <w:rsid w:val="0047256A"/>
    <w:rsid w:val="0047277C"/>
    <w:rsid w:val="004749D5"/>
    <w:rsid w:val="00474AC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2663"/>
    <w:rsid w:val="004B3E62"/>
    <w:rsid w:val="004B40E6"/>
    <w:rsid w:val="004B4A7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203B3"/>
    <w:rsid w:val="005209D0"/>
    <w:rsid w:val="005210B0"/>
    <w:rsid w:val="00521323"/>
    <w:rsid w:val="00522E95"/>
    <w:rsid w:val="00524DD5"/>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63A"/>
    <w:rsid w:val="00561A4C"/>
    <w:rsid w:val="00561D59"/>
    <w:rsid w:val="00561F0F"/>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401"/>
    <w:rsid w:val="005A1429"/>
    <w:rsid w:val="005A168F"/>
    <w:rsid w:val="005A1B94"/>
    <w:rsid w:val="005A4204"/>
    <w:rsid w:val="005A4D87"/>
    <w:rsid w:val="005A58B3"/>
    <w:rsid w:val="005A627E"/>
    <w:rsid w:val="005A6858"/>
    <w:rsid w:val="005A6B55"/>
    <w:rsid w:val="005A7FC5"/>
    <w:rsid w:val="005B0B2B"/>
    <w:rsid w:val="005B0B48"/>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F8D"/>
    <w:rsid w:val="005C42ED"/>
    <w:rsid w:val="005C4799"/>
    <w:rsid w:val="005C48A2"/>
    <w:rsid w:val="005C513D"/>
    <w:rsid w:val="005C5BA1"/>
    <w:rsid w:val="005C6529"/>
    <w:rsid w:val="005C672E"/>
    <w:rsid w:val="005C68B1"/>
    <w:rsid w:val="005C699E"/>
    <w:rsid w:val="005C6E65"/>
    <w:rsid w:val="005C72A2"/>
    <w:rsid w:val="005C7301"/>
    <w:rsid w:val="005C7A3B"/>
    <w:rsid w:val="005C7A55"/>
    <w:rsid w:val="005D0750"/>
    <w:rsid w:val="005D0A92"/>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2D8"/>
    <w:rsid w:val="005D75FB"/>
    <w:rsid w:val="005E0BA5"/>
    <w:rsid w:val="005E0D66"/>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726B"/>
    <w:rsid w:val="005E763D"/>
    <w:rsid w:val="005E772F"/>
    <w:rsid w:val="005E7754"/>
    <w:rsid w:val="005F1171"/>
    <w:rsid w:val="005F152D"/>
    <w:rsid w:val="005F1F85"/>
    <w:rsid w:val="005F2434"/>
    <w:rsid w:val="005F2895"/>
    <w:rsid w:val="005F3B1E"/>
    <w:rsid w:val="005F4512"/>
    <w:rsid w:val="005F4E7D"/>
    <w:rsid w:val="005F5CA0"/>
    <w:rsid w:val="005F5D9D"/>
    <w:rsid w:val="00600A16"/>
    <w:rsid w:val="006023DE"/>
    <w:rsid w:val="00602917"/>
    <w:rsid w:val="00602DCD"/>
    <w:rsid w:val="006043A4"/>
    <w:rsid w:val="00604709"/>
    <w:rsid w:val="006048B8"/>
    <w:rsid w:val="00604D53"/>
    <w:rsid w:val="00605596"/>
    <w:rsid w:val="00606802"/>
    <w:rsid w:val="00607155"/>
    <w:rsid w:val="00607392"/>
    <w:rsid w:val="006103BD"/>
    <w:rsid w:val="006104D0"/>
    <w:rsid w:val="00610AD0"/>
    <w:rsid w:val="00610C60"/>
    <w:rsid w:val="00610F60"/>
    <w:rsid w:val="00611B17"/>
    <w:rsid w:val="006137BC"/>
    <w:rsid w:val="00614387"/>
    <w:rsid w:val="00614ADC"/>
    <w:rsid w:val="0061582C"/>
    <w:rsid w:val="006159EA"/>
    <w:rsid w:val="0061612E"/>
    <w:rsid w:val="00616F72"/>
    <w:rsid w:val="00617688"/>
    <w:rsid w:val="00620CC3"/>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A32"/>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16B"/>
    <w:rsid w:val="006A5BB1"/>
    <w:rsid w:val="006A688E"/>
    <w:rsid w:val="006A6D02"/>
    <w:rsid w:val="006A71B5"/>
    <w:rsid w:val="006A7ACD"/>
    <w:rsid w:val="006B0640"/>
    <w:rsid w:val="006B068B"/>
    <w:rsid w:val="006B07FD"/>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1D5A"/>
    <w:rsid w:val="006D2B29"/>
    <w:rsid w:val="006D3AF8"/>
    <w:rsid w:val="006D410C"/>
    <w:rsid w:val="006D4363"/>
    <w:rsid w:val="006D4A17"/>
    <w:rsid w:val="006D4A95"/>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49D"/>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7966"/>
    <w:rsid w:val="007C0B12"/>
    <w:rsid w:val="007C1D5A"/>
    <w:rsid w:val="007C2019"/>
    <w:rsid w:val="007C30A3"/>
    <w:rsid w:val="007C367D"/>
    <w:rsid w:val="007C4410"/>
    <w:rsid w:val="007C4E1D"/>
    <w:rsid w:val="007C4F1A"/>
    <w:rsid w:val="007C5F59"/>
    <w:rsid w:val="007C7E1B"/>
    <w:rsid w:val="007D04AA"/>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B44"/>
    <w:rsid w:val="00805B8C"/>
    <w:rsid w:val="00805FF2"/>
    <w:rsid w:val="0080654C"/>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370"/>
    <w:rsid w:val="00825470"/>
    <w:rsid w:val="008258FC"/>
    <w:rsid w:val="0082605C"/>
    <w:rsid w:val="008268F8"/>
    <w:rsid w:val="00826F17"/>
    <w:rsid w:val="0082742E"/>
    <w:rsid w:val="0083067C"/>
    <w:rsid w:val="008308AC"/>
    <w:rsid w:val="00830E5D"/>
    <w:rsid w:val="0083117E"/>
    <w:rsid w:val="00831628"/>
    <w:rsid w:val="008339A0"/>
    <w:rsid w:val="00833A97"/>
    <w:rsid w:val="00834861"/>
    <w:rsid w:val="00834FB2"/>
    <w:rsid w:val="008362B5"/>
    <w:rsid w:val="00836450"/>
    <w:rsid w:val="008377B9"/>
    <w:rsid w:val="008377DD"/>
    <w:rsid w:val="00840D4A"/>
    <w:rsid w:val="00840DD2"/>
    <w:rsid w:val="00841862"/>
    <w:rsid w:val="0084259C"/>
    <w:rsid w:val="00842CBA"/>
    <w:rsid w:val="00842D22"/>
    <w:rsid w:val="00842FD6"/>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815"/>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4685"/>
    <w:rsid w:val="009148D2"/>
    <w:rsid w:val="00914907"/>
    <w:rsid w:val="00914FE2"/>
    <w:rsid w:val="0091501D"/>
    <w:rsid w:val="00915930"/>
    <w:rsid w:val="009163D8"/>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47EF"/>
    <w:rsid w:val="009D7EE3"/>
    <w:rsid w:val="009E002B"/>
    <w:rsid w:val="009E003C"/>
    <w:rsid w:val="009E02D9"/>
    <w:rsid w:val="009E08DF"/>
    <w:rsid w:val="009E14BD"/>
    <w:rsid w:val="009E15C5"/>
    <w:rsid w:val="009E31D5"/>
    <w:rsid w:val="009E40EE"/>
    <w:rsid w:val="009E43E5"/>
    <w:rsid w:val="009E4B3F"/>
    <w:rsid w:val="009E517D"/>
    <w:rsid w:val="009E5E32"/>
    <w:rsid w:val="009E6C28"/>
    <w:rsid w:val="009E6C3B"/>
    <w:rsid w:val="009E6FCD"/>
    <w:rsid w:val="009E7D42"/>
    <w:rsid w:val="009F101D"/>
    <w:rsid w:val="009F1887"/>
    <w:rsid w:val="009F1A61"/>
    <w:rsid w:val="009F281F"/>
    <w:rsid w:val="009F2DCB"/>
    <w:rsid w:val="009F335D"/>
    <w:rsid w:val="009F36E8"/>
    <w:rsid w:val="009F37CE"/>
    <w:rsid w:val="009F3940"/>
    <w:rsid w:val="009F53A9"/>
    <w:rsid w:val="009F6472"/>
    <w:rsid w:val="009F6787"/>
    <w:rsid w:val="009F6EFF"/>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7449"/>
    <w:rsid w:val="00A0775A"/>
    <w:rsid w:val="00A102DC"/>
    <w:rsid w:val="00A104F3"/>
    <w:rsid w:val="00A10AF0"/>
    <w:rsid w:val="00A10CFA"/>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64A"/>
    <w:rsid w:val="00A23882"/>
    <w:rsid w:val="00A24077"/>
    <w:rsid w:val="00A241D9"/>
    <w:rsid w:val="00A244CF"/>
    <w:rsid w:val="00A25A4C"/>
    <w:rsid w:val="00A26933"/>
    <w:rsid w:val="00A26CAD"/>
    <w:rsid w:val="00A27173"/>
    <w:rsid w:val="00A271F3"/>
    <w:rsid w:val="00A275FA"/>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11B0"/>
    <w:rsid w:val="00A94E2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427C"/>
    <w:rsid w:val="00B046F0"/>
    <w:rsid w:val="00B05035"/>
    <w:rsid w:val="00B0522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2902"/>
    <w:rsid w:val="00B23AC8"/>
    <w:rsid w:val="00B24467"/>
    <w:rsid w:val="00B24D3B"/>
    <w:rsid w:val="00B266AE"/>
    <w:rsid w:val="00B26AC5"/>
    <w:rsid w:val="00B26F1A"/>
    <w:rsid w:val="00B271BD"/>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9C9"/>
    <w:rsid w:val="00B4192E"/>
    <w:rsid w:val="00B430B6"/>
    <w:rsid w:val="00B43722"/>
    <w:rsid w:val="00B43763"/>
    <w:rsid w:val="00B4491D"/>
    <w:rsid w:val="00B4499F"/>
    <w:rsid w:val="00B45961"/>
    <w:rsid w:val="00B45C7D"/>
    <w:rsid w:val="00B45F3B"/>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6FA"/>
    <w:rsid w:val="00B559B4"/>
    <w:rsid w:val="00B55AE3"/>
    <w:rsid w:val="00B56222"/>
    <w:rsid w:val="00B565C6"/>
    <w:rsid w:val="00B565E0"/>
    <w:rsid w:val="00B57C33"/>
    <w:rsid w:val="00B605A7"/>
    <w:rsid w:val="00B608F6"/>
    <w:rsid w:val="00B60932"/>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49E"/>
    <w:rsid w:val="00B7154B"/>
    <w:rsid w:val="00B71877"/>
    <w:rsid w:val="00B72248"/>
    <w:rsid w:val="00B722EA"/>
    <w:rsid w:val="00B723B3"/>
    <w:rsid w:val="00B72797"/>
    <w:rsid w:val="00B73201"/>
    <w:rsid w:val="00B73FCA"/>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5D0"/>
    <w:rsid w:val="00B829A9"/>
    <w:rsid w:val="00B84297"/>
    <w:rsid w:val="00B842E6"/>
    <w:rsid w:val="00B84971"/>
    <w:rsid w:val="00B84B4B"/>
    <w:rsid w:val="00B85106"/>
    <w:rsid w:val="00B85291"/>
    <w:rsid w:val="00B868E8"/>
    <w:rsid w:val="00B86C38"/>
    <w:rsid w:val="00B87238"/>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616"/>
    <w:rsid w:val="00BB2B8A"/>
    <w:rsid w:val="00BB3100"/>
    <w:rsid w:val="00BB3FC8"/>
    <w:rsid w:val="00BB49BF"/>
    <w:rsid w:val="00BB5BCF"/>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397"/>
    <w:rsid w:val="00BD779C"/>
    <w:rsid w:val="00BD7DFA"/>
    <w:rsid w:val="00BE00C3"/>
    <w:rsid w:val="00BE021D"/>
    <w:rsid w:val="00BE03DE"/>
    <w:rsid w:val="00BE0C19"/>
    <w:rsid w:val="00BE0F9D"/>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72"/>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37FD"/>
    <w:rsid w:val="00C83A03"/>
    <w:rsid w:val="00C84530"/>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E3E"/>
    <w:rsid w:val="00C97EC0"/>
    <w:rsid w:val="00CA006E"/>
    <w:rsid w:val="00CA11AD"/>
    <w:rsid w:val="00CA1256"/>
    <w:rsid w:val="00CA1CBE"/>
    <w:rsid w:val="00CA1E37"/>
    <w:rsid w:val="00CA39EC"/>
    <w:rsid w:val="00CA3CEC"/>
    <w:rsid w:val="00CA4177"/>
    <w:rsid w:val="00CA4B48"/>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6AD5"/>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210"/>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D1F4A"/>
    <w:rsid w:val="00DD2973"/>
    <w:rsid w:val="00DD31DF"/>
    <w:rsid w:val="00DD32F3"/>
    <w:rsid w:val="00DD3838"/>
    <w:rsid w:val="00DD39B0"/>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73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7C0"/>
    <w:rsid w:val="00EA08D6"/>
    <w:rsid w:val="00EA10E2"/>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D7E0F"/>
    <w:rsid w:val="00EE05EA"/>
    <w:rsid w:val="00EE087F"/>
    <w:rsid w:val="00EE0FE1"/>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3C6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7393"/>
    <w:rsid w:val="00F67C0E"/>
    <w:rsid w:val="00F67DD5"/>
    <w:rsid w:val="00F70B66"/>
    <w:rsid w:val="00F713AB"/>
    <w:rsid w:val="00F71E45"/>
    <w:rsid w:val="00F72678"/>
    <w:rsid w:val="00F72A2F"/>
    <w:rsid w:val="00F72A9B"/>
    <w:rsid w:val="00F73252"/>
    <w:rsid w:val="00F733C6"/>
    <w:rsid w:val="00F7361C"/>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CD5"/>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6B6B"/>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59C"/>
    <w:rsid w:val="00FD18A7"/>
    <w:rsid w:val="00FD1A2A"/>
    <w:rsid w:val="00FD1C12"/>
    <w:rsid w:val="00FD1C23"/>
    <w:rsid w:val="00FD1F36"/>
    <w:rsid w:val="00FD33A0"/>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1BB0E-B3AF-4AF9-A882-8AF44177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2020-05-12T04:54:00Z</cp:lastPrinted>
  <dcterms:created xsi:type="dcterms:W3CDTF">2020-05-13T01:55:00Z</dcterms:created>
  <dcterms:modified xsi:type="dcterms:W3CDTF">2020-05-13T01:59:00Z</dcterms:modified>
</cp:coreProperties>
</file>