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50606" w14:textId="77777777" w:rsidR="00621F03" w:rsidRPr="00F57ED2" w:rsidRDefault="00621F03" w:rsidP="00621F03">
      <w:pPr>
        <w:pStyle w:val="acctmainheading"/>
        <w:tabs>
          <w:tab w:val="left" w:pos="7810"/>
        </w:tabs>
        <w:spacing w:after="0" w:line="240" w:lineRule="atLeast"/>
        <w:outlineLvl w:val="0"/>
      </w:pPr>
      <w:r w:rsidRPr="00F57ED2">
        <w:t xml:space="preserve">Independent </w:t>
      </w:r>
      <w:r>
        <w:t>A</w:t>
      </w:r>
      <w:r w:rsidRPr="00F57ED2">
        <w:t xml:space="preserve">uditor’s </w:t>
      </w:r>
      <w:r>
        <w:t>R</w:t>
      </w:r>
      <w:r w:rsidRPr="00F57ED2">
        <w:t xml:space="preserve">eport on </w:t>
      </w:r>
      <w:r>
        <w:t>R</w:t>
      </w:r>
      <w:r w:rsidRPr="00F57ED2">
        <w:t xml:space="preserve">eview of </w:t>
      </w:r>
      <w:r>
        <w:t>I</w:t>
      </w:r>
      <w:r w:rsidRPr="00F57ED2">
        <w:t xml:space="preserve">nterim </w:t>
      </w:r>
      <w:r>
        <w:t>F</w:t>
      </w:r>
      <w:r w:rsidRPr="00F57ED2">
        <w:t>inancial information</w:t>
      </w:r>
    </w:p>
    <w:p w14:paraId="0C54EFBF" w14:textId="77777777" w:rsidR="00621F03" w:rsidRPr="00F57ED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lang w:val="en-GB"/>
        </w:rPr>
      </w:pPr>
    </w:p>
    <w:p w14:paraId="317E2484" w14:textId="77777777" w:rsidR="00621F03" w:rsidRPr="00F57ED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F4BA349" w14:textId="77777777" w:rsidR="00621F03" w:rsidRPr="00F57ED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F57ED2">
        <w:rPr>
          <w:rFonts w:ascii="Times New Roman" w:hAnsi="Times New Roman"/>
          <w:b/>
          <w:bCs/>
          <w:sz w:val="24"/>
          <w:szCs w:val="24"/>
        </w:rPr>
        <w:t xml:space="preserve">To the Board of Directors of Index Living Mall Public Company Limited </w:t>
      </w:r>
    </w:p>
    <w:p w14:paraId="23C3FE5D" w14:textId="77777777" w:rsidR="00621F03" w:rsidRPr="00F57ED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101FD45" w14:textId="77777777" w:rsidR="00621F03" w:rsidRPr="00237A52" w:rsidRDefault="009C297A" w:rsidP="00621F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I have reviewed the accompanying consolidated and separate statements of financial position of Index Living Mall Public Company Limited and its subsidiaries, and of Index Living Mall Public Company Limited, respectively, as at 31 March 2020; the consolidated and separate statements of comprehensive income, changes in equity and cash flows;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45DFE7C" w14:textId="77777777" w:rsidR="00621F03" w:rsidRPr="00237A52" w:rsidRDefault="00621F03" w:rsidP="00621F03">
      <w:pPr>
        <w:ind w:right="-117"/>
        <w:jc w:val="both"/>
        <w:rPr>
          <w:rFonts w:ascii="Times New Roman" w:hAnsi="Times New Roman"/>
          <w:i/>
          <w:sz w:val="22"/>
          <w:szCs w:val="22"/>
        </w:rPr>
      </w:pPr>
    </w:p>
    <w:p w14:paraId="14F89A4A" w14:textId="77777777" w:rsidR="00621F03" w:rsidRPr="00237A52" w:rsidRDefault="00621F03" w:rsidP="00621F03">
      <w:pPr>
        <w:ind w:right="-117"/>
        <w:jc w:val="both"/>
        <w:rPr>
          <w:rFonts w:ascii="Times New Roman" w:hAnsi="Times New Roman"/>
          <w:i/>
          <w:sz w:val="22"/>
          <w:szCs w:val="22"/>
        </w:rPr>
      </w:pPr>
      <w:r w:rsidRPr="00237A52">
        <w:rPr>
          <w:rFonts w:ascii="Times New Roman" w:hAnsi="Times New Roman"/>
          <w:i/>
          <w:sz w:val="22"/>
          <w:szCs w:val="22"/>
        </w:rPr>
        <w:t>Scope of Review</w:t>
      </w:r>
    </w:p>
    <w:p w14:paraId="2043C80D" w14:textId="77777777" w:rsidR="00621F03" w:rsidRPr="00237A52" w:rsidRDefault="00621F03" w:rsidP="00621F03">
      <w:pPr>
        <w:ind w:right="-117"/>
        <w:jc w:val="both"/>
        <w:rPr>
          <w:rFonts w:ascii="Times New Roman" w:hAnsi="Times New Roman"/>
          <w:sz w:val="22"/>
          <w:szCs w:val="22"/>
        </w:rPr>
      </w:pPr>
    </w:p>
    <w:p w14:paraId="635E52EB" w14:textId="77777777" w:rsidR="00621F03" w:rsidRPr="00237A52" w:rsidRDefault="00621F03" w:rsidP="00621F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9FE40D" w14:textId="77777777" w:rsidR="00621F03" w:rsidRPr="00237A52" w:rsidRDefault="00621F03" w:rsidP="00621F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14:paraId="74FCA907" w14:textId="77777777" w:rsidR="00621F03" w:rsidRPr="00237A52" w:rsidRDefault="00621F03" w:rsidP="00621F03">
      <w:pPr>
        <w:ind w:right="-117"/>
        <w:jc w:val="both"/>
        <w:rPr>
          <w:rFonts w:ascii="Times New Roman" w:hAnsi="Times New Roman"/>
          <w:sz w:val="22"/>
          <w:szCs w:val="22"/>
        </w:rPr>
      </w:pPr>
      <w:r w:rsidRPr="00237A52">
        <w:rPr>
          <w:rFonts w:ascii="Times New Roman" w:hAnsi="Times New Roman"/>
          <w:i/>
          <w:sz w:val="22"/>
          <w:szCs w:val="22"/>
        </w:rPr>
        <w:t>Conclusion</w:t>
      </w:r>
    </w:p>
    <w:p w14:paraId="1BED5760" w14:textId="77777777" w:rsidR="00621F03" w:rsidRPr="00237A52" w:rsidRDefault="00621F03" w:rsidP="00621F03">
      <w:pPr>
        <w:ind w:right="-117"/>
        <w:jc w:val="both"/>
        <w:rPr>
          <w:rFonts w:ascii="Times New Roman" w:hAnsi="Times New Roman"/>
          <w:sz w:val="22"/>
          <w:szCs w:val="22"/>
        </w:rPr>
      </w:pPr>
    </w:p>
    <w:p w14:paraId="7B3DABA7" w14:textId="77777777" w:rsidR="00621F03" w:rsidRPr="00237A52" w:rsidRDefault="00621F03" w:rsidP="00621F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Based on my review, nothing has come to my attention that causes me to believe that the accompanying interim financial information</w:t>
      </w:r>
      <w:r w:rsidRPr="00237A52">
        <w:rPr>
          <w:cs/>
        </w:rPr>
        <w:t xml:space="preserve"> </w:t>
      </w:r>
      <w:r w:rsidRPr="00237A52">
        <w:t>is not prepared, in all material respects, in accordance with Thai Accounting Standard 34, “Interim Financial Reporting”.</w:t>
      </w:r>
    </w:p>
    <w:p w14:paraId="07EF2533"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C72CEFE" w14:textId="77777777" w:rsidR="00C76DC6" w:rsidRPr="00237A52" w:rsidRDefault="00C76DC6" w:rsidP="00C76DC6">
      <w:pPr>
        <w:ind w:right="-117"/>
        <w:jc w:val="both"/>
        <w:rPr>
          <w:rFonts w:ascii="Times New Roman" w:hAnsi="Times New Roman"/>
          <w:i/>
          <w:sz w:val="22"/>
          <w:szCs w:val="22"/>
        </w:rPr>
      </w:pPr>
      <w:r w:rsidRPr="00237A52">
        <w:rPr>
          <w:rFonts w:ascii="Times New Roman" w:hAnsi="Times New Roman"/>
          <w:i/>
          <w:sz w:val="22"/>
          <w:szCs w:val="22"/>
        </w:rPr>
        <w:t>Emphasis of Matter</w:t>
      </w:r>
    </w:p>
    <w:p w14:paraId="5B7BF2B0" w14:textId="77777777" w:rsidR="00C76DC6" w:rsidRPr="00237A52" w:rsidRDefault="00C76DC6" w:rsidP="00C76DC6">
      <w:pPr>
        <w:jc w:val="both"/>
        <w:rPr>
          <w:rFonts w:ascii="Times New Roman" w:hAnsi="Times New Roman"/>
          <w:sz w:val="22"/>
          <w:szCs w:val="22"/>
        </w:rPr>
      </w:pPr>
    </w:p>
    <w:p w14:paraId="3D1A3310" w14:textId="77777777" w:rsidR="00C76DC6" w:rsidRPr="00237A52" w:rsidRDefault="00C76DC6" w:rsidP="00C76DC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draw attention to notes </w:t>
      </w:r>
      <w:r w:rsidR="0004475C" w:rsidRPr="00237A52">
        <w:t>3</w:t>
      </w:r>
      <w:r w:rsidRPr="00237A52">
        <w:t xml:space="preserve"> to the interim financial information describing the effect of the Company and its subsidiaries’ adoption from 1 January 20</w:t>
      </w:r>
      <w:r w:rsidR="0004475C" w:rsidRPr="00237A52">
        <w:t>20</w:t>
      </w:r>
      <w:r w:rsidRPr="00237A52">
        <w:t xml:space="preserve"> of certain new accounting policies. My conclusion is not modified in respect of this matter.</w:t>
      </w:r>
    </w:p>
    <w:p w14:paraId="3125C095"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059F0D2"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5784FD9"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39C3470"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A948927"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37A52">
        <w:rPr>
          <w:rFonts w:ascii="Times New Roman" w:hAnsi="Times New Roman"/>
          <w:sz w:val="22"/>
          <w:szCs w:val="22"/>
        </w:rPr>
        <w:t>(Thanit Osathalert)</w:t>
      </w:r>
    </w:p>
    <w:p w14:paraId="1F5E5631"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Certified Public Accountant</w:t>
      </w:r>
    </w:p>
    <w:p w14:paraId="011D520C"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Registration No. 5155</w:t>
      </w:r>
    </w:p>
    <w:p w14:paraId="5CE14B55"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A13E5D4"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864D52C"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KPMG </w:t>
      </w:r>
      <w:proofErr w:type="spellStart"/>
      <w:r w:rsidRPr="00237A52">
        <w:rPr>
          <w:rFonts w:ascii="Times New Roman" w:hAnsi="Times New Roman"/>
          <w:sz w:val="22"/>
          <w:szCs w:val="22"/>
        </w:rPr>
        <w:t>Phoomchai</w:t>
      </w:r>
      <w:proofErr w:type="spellEnd"/>
      <w:r w:rsidRPr="00237A52">
        <w:rPr>
          <w:rFonts w:ascii="Times New Roman" w:hAnsi="Times New Roman"/>
          <w:sz w:val="22"/>
          <w:szCs w:val="22"/>
        </w:rPr>
        <w:t xml:space="preserve"> Audit Ltd.</w:t>
      </w:r>
    </w:p>
    <w:p w14:paraId="4F52ED0C" w14:textId="77777777" w:rsidR="00621F03" w:rsidRPr="00237A52" w:rsidRDefault="00621F03" w:rsidP="0062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Bangkok</w:t>
      </w:r>
    </w:p>
    <w:p w14:paraId="3B5CCD23" w14:textId="5616516C" w:rsidR="00621F03" w:rsidRPr="003357CF" w:rsidRDefault="00A828A0" w:rsidP="0090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hint="cs"/>
          <w:sz w:val="22"/>
          <w:szCs w:val="22"/>
        </w:rPr>
        <w:sectPr w:rsidR="00621F03" w:rsidRPr="003357CF" w:rsidSect="00063D72">
          <w:headerReference w:type="default" r:id="rId8"/>
          <w:footerReference w:type="default" r:id="rId9"/>
          <w:headerReference w:type="first" r:id="rId10"/>
          <w:footerReference w:type="first" r:id="rId11"/>
          <w:pgSz w:w="11907" w:h="16840" w:code="9"/>
          <w:pgMar w:top="691" w:right="1152" w:bottom="576" w:left="1152" w:header="720" w:footer="720" w:gutter="0"/>
          <w:cols w:space="720"/>
          <w:titlePg/>
          <w:docGrid w:linePitch="245"/>
        </w:sectPr>
      </w:pPr>
      <w:r w:rsidRPr="00237A52">
        <w:rPr>
          <w:rFonts w:ascii="Times New Roman" w:hAnsi="Times New Roman"/>
          <w:sz w:val="22"/>
          <w:szCs w:val="22"/>
        </w:rPr>
        <w:t>14 May</w:t>
      </w:r>
      <w:r w:rsidR="009C297A" w:rsidRPr="00237A52">
        <w:rPr>
          <w:rFonts w:ascii="Times New Roman" w:hAnsi="Times New Roman"/>
          <w:sz w:val="22"/>
          <w:szCs w:val="22"/>
        </w:rPr>
        <w:t xml:space="preserve"> </w:t>
      </w:r>
      <w:r w:rsidR="00621F03" w:rsidRPr="00237A52">
        <w:rPr>
          <w:rFonts w:ascii="Times New Roman" w:hAnsi="Times New Roman"/>
          <w:sz w:val="22"/>
          <w:szCs w:val="22"/>
        </w:rPr>
        <w:t>20</w:t>
      </w:r>
      <w:r w:rsidR="009C297A" w:rsidRPr="00237A52">
        <w:rPr>
          <w:rFonts w:ascii="Times New Roman" w:hAnsi="Times New Roman"/>
          <w:sz w:val="22"/>
          <w:szCs w:val="22"/>
        </w:rPr>
        <w:t>20</w:t>
      </w:r>
      <w:bookmarkStart w:id="0" w:name="_GoBack"/>
      <w:bookmarkEnd w:id="0"/>
    </w:p>
    <w:p w14:paraId="72368124" w14:textId="77777777" w:rsidR="0008298A" w:rsidRPr="003357CF" w:rsidRDefault="0008298A" w:rsidP="003357CF">
      <w:pPr>
        <w:pStyle w:val="IndexHeading1"/>
        <w:spacing w:after="0" w:line="240" w:lineRule="atLeast"/>
        <w:ind w:left="0" w:firstLine="0"/>
        <w:outlineLvl w:val="0"/>
        <w:rPr>
          <w:i/>
          <w:iCs/>
          <w:lang w:val="en-US"/>
        </w:rPr>
      </w:pPr>
    </w:p>
    <w:sectPr w:rsidR="0008298A" w:rsidRPr="003357CF" w:rsidSect="003357CF">
      <w:headerReference w:type="even" r:id="rId12"/>
      <w:headerReference w:type="default" r:id="rId13"/>
      <w:footerReference w:type="even" r:id="rId14"/>
      <w:footerReference w:type="default" r:id="rId15"/>
      <w:headerReference w:type="first" r:id="rId16"/>
      <w:footerReference w:type="first" r:id="rId17"/>
      <w:pgSz w:w="11907" w:h="16840" w:code="9"/>
      <w:pgMar w:top="691" w:right="1017"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3F484" w14:textId="77777777" w:rsidR="00A76D80" w:rsidRDefault="00A76D80" w:rsidP="00E52223">
      <w:pPr>
        <w:pStyle w:val="ASSETS"/>
        <w:rPr>
          <w:rFonts w:cs="Book Antiqua"/>
          <w:cs/>
        </w:rPr>
      </w:pPr>
      <w:r>
        <w:separator/>
      </w:r>
    </w:p>
  </w:endnote>
  <w:endnote w:type="continuationSeparator" w:id="0">
    <w:p w14:paraId="6F5759BD" w14:textId="77777777" w:rsidR="00A76D80" w:rsidRDefault="00A76D80"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9D3CC" w14:textId="77777777" w:rsidR="00A76D80" w:rsidRPr="00FF78B0" w:rsidRDefault="00A76D8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7954" w14:textId="77777777" w:rsidR="00063D72" w:rsidRPr="00287851" w:rsidRDefault="00063D72"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3821F" w14:textId="77777777" w:rsidR="00063D72" w:rsidRDefault="00063D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06ACD" w14:textId="77777777" w:rsidR="00063D72" w:rsidRDefault="00063D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4332" w14:textId="77777777" w:rsidR="00063D72" w:rsidRDefault="00063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CE538" w14:textId="77777777" w:rsidR="00A76D80" w:rsidRDefault="00A76D80" w:rsidP="00E52223">
      <w:pPr>
        <w:pStyle w:val="ASSETS"/>
        <w:rPr>
          <w:rFonts w:cs="Book Antiqua"/>
          <w:cs/>
        </w:rPr>
      </w:pPr>
      <w:r>
        <w:separator/>
      </w:r>
    </w:p>
  </w:footnote>
  <w:footnote w:type="continuationSeparator" w:id="0">
    <w:p w14:paraId="288BB562" w14:textId="77777777" w:rsidR="00A76D80" w:rsidRDefault="00A76D80"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D5911"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409EBAF1"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24767A42"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703CED1F"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6C61B279"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7B08C1AB"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19FAA4C0"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3F8F1551"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6F31ADC6"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5FE46D9A"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594DA3B5" w14:textId="77777777" w:rsidR="00A76D80" w:rsidRDefault="00A76D80" w:rsidP="004B6470">
    <w:pPr>
      <w:pStyle w:val="acctmainheading"/>
      <w:tabs>
        <w:tab w:val="left" w:pos="90"/>
        <w:tab w:val="left" w:pos="360"/>
        <w:tab w:val="left" w:pos="810"/>
      </w:tabs>
      <w:spacing w:after="0" w:line="280" w:lineRule="atLeast"/>
      <w:ind w:left="90" w:firstLine="450"/>
      <w:rPr>
        <w:sz w:val="24"/>
        <w:szCs w:val="24"/>
      </w:rPr>
    </w:pPr>
  </w:p>
  <w:p w14:paraId="128E2CC6" w14:textId="77777777" w:rsidR="00A76D80" w:rsidRDefault="00A76D80"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1FAB7"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62C1148"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639F9F9E"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7DBB4D88"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159A5225"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5C4E131B"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3A3FDF75"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3F6C4D84"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38E69BC4"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1F28DBE" w14:textId="77777777" w:rsidR="00063D72"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513455D7" w14:textId="77777777" w:rsidR="00063D72" w:rsidRPr="00287851" w:rsidRDefault="00063D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7E78D" w14:textId="77777777" w:rsidR="00063D72" w:rsidRDefault="00063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756D" w14:textId="77777777" w:rsidR="00A76D80" w:rsidRDefault="00A76D80" w:rsidP="00A24D59">
    <w:pPr>
      <w:pStyle w:val="acctmainheading"/>
      <w:tabs>
        <w:tab w:val="left" w:pos="7810"/>
      </w:tabs>
      <w:spacing w:after="0" w:line="280" w:lineRule="atLeast"/>
    </w:pPr>
    <w:r>
      <w:t>Index Living Mall Public Company Limited and its Subsidiaries</w:t>
    </w:r>
  </w:p>
  <w:p w14:paraId="66FCCEDB" w14:textId="77777777" w:rsidR="00A76D80" w:rsidRDefault="00A76D80"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B9895EE" w14:textId="77777777" w:rsidR="00A76D80" w:rsidRDefault="00A76D80"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2020 (Unaudited)</w:t>
    </w:r>
  </w:p>
  <w:p w14:paraId="77BC944A" w14:textId="77777777" w:rsidR="00A76D80" w:rsidRDefault="00A76D80" w:rsidP="006F02B7">
    <w:pPr>
      <w:pStyle w:val="acctmainheading"/>
      <w:tabs>
        <w:tab w:val="left" w:pos="90"/>
        <w:tab w:val="left" w:pos="360"/>
      </w:tabs>
      <w:spacing w:after="0" w:line="280" w:lineRule="atLeast"/>
      <w:rPr>
        <w:sz w:val="24"/>
        <w:szCs w:val="24"/>
      </w:rPr>
    </w:pPr>
  </w:p>
  <w:p w14:paraId="1891CA01" w14:textId="77777777" w:rsidR="00A76D80" w:rsidRDefault="00A76D80"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E7A4E" w14:textId="77777777" w:rsidR="00063D72" w:rsidRDefault="00063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E28E1AA"/>
    <w:lvl w:ilvl="0" w:tplc="CBD40AB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36C28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4" w15:restartNumberingAfterBreak="0">
    <w:nsid w:val="243D6891"/>
    <w:multiLevelType w:val="hybridMultilevel"/>
    <w:tmpl w:val="5A944178"/>
    <w:lvl w:ilvl="0" w:tplc="8CC8602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7" w15:restartNumberingAfterBreak="0">
    <w:nsid w:val="352F7FB8"/>
    <w:multiLevelType w:val="hybridMultilevel"/>
    <w:tmpl w:val="BCA20256"/>
    <w:lvl w:ilvl="0" w:tplc="0694AD3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8"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CAD5529"/>
    <w:multiLevelType w:val="hybridMultilevel"/>
    <w:tmpl w:val="DC26499A"/>
    <w:lvl w:ilvl="0" w:tplc="D8920FD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150409E"/>
    <w:multiLevelType w:val="hybridMultilevel"/>
    <w:tmpl w:val="EACA09E8"/>
    <w:lvl w:ilvl="0" w:tplc="9C1E920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6"/>
  </w:num>
  <w:num w:numId="14">
    <w:abstractNumId w:val="16"/>
  </w:num>
  <w:num w:numId="15">
    <w:abstractNumId w:val="20"/>
  </w:num>
  <w:num w:numId="16">
    <w:abstractNumId w:val="11"/>
  </w:num>
  <w:num w:numId="17">
    <w:abstractNumId w:val="27"/>
  </w:num>
  <w:num w:numId="18">
    <w:abstractNumId w:val="28"/>
  </w:num>
  <w:num w:numId="19">
    <w:abstractNumId w:val="25"/>
  </w:num>
  <w:num w:numId="20">
    <w:abstractNumId w:val="21"/>
  </w:num>
  <w:num w:numId="21">
    <w:abstractNumId w:val="12"/>
  </w:num>
  <w:num w:numId="22">
    <w:abstractNumId w:val="13"/>
  </w:num>
  <w:num w:numId="23">
    <w:abstractNumId w:val="2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22"/>
  </w:num>
  <w:num w:numId="28">
    <w:abstractNumId w:val="14"/>
  </w:num>
  <w:num w:numId="29">
    <w:abstractNumId w:val="17"/>
  </w:num>
  <w:num w:numId="3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252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F48"/>
    <w:rsid w:val="0002352C"/>
    <w:rsid w:val="0002369B"/>
    <w:rsid w:val="00023FF4"/>
    <w:rsid w:val="00024243"/>
    <w:rsid w:val="00024246"/>
    <w:rsid w:val="00024392"/>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BEB"/>
    <w:rsid w:val="00040F98"/>
    <w:rsid w:val="00041AF9"/>
    <w:rsid w:val="00043278"/>
    <w:rsid w:val="000436FF"/>
    <w:rsid w:val="00043F7E"/>
    <w:rsid w:val="00044109"/>
    <w:rsid w:val="00044376"/>
    <w:rsid w:val="0004473E"/>
    <w:rsid w:val="0004475C"/>
    <w:rsid w:val="00044822"/>
    <w:rsid w:val="00044880"/>
    <w:rsid w:val="000459EB"/>
    <w:rsid w:val="00045F4E"/>
    <w:rsid w:val="00046435"/>
    <w:rsid w:val="00046693"/>
    <w:rsid w:val="00046924"/>
    <w:rsid w:val="00046D99"/>
    <w:rsid w:val="00046E6A"/>
    <w:rsid w:val="00047112"/>
    <w:rsid w:val="000474AB"/>
    <w:rsid w:val="000501AC"/>
    <w:rsid w:val="00051834"/>
    <w:rsid w:val="00051E3F"/>
    <w:rsid w:val="00052092"/>
    <w:rsid w:val="00052BC6"/>
    <w:rsid w:val="000530B6"/>
    <w:rsid w:val="000534C6"/>
    <w:rsid w:val="00053B82"/>
    <w:rsid w:val="00054335"/>
    <w:rsid w:val="00054434"/>
    <w:rsid w:val="00054C11"/>
    <w:rsid w:val="000555F3"/>
    <w:rsid w:val="00055655"/>
    <w:rsid w:val="00055774"/>
    <w:rsid w:val="0005587C"/>
    <w:rsid w:val="0005602B"/>
    <w:rsid w:val="00056B01"/>
    <w:rsid w:val="00056DE2"/>
    <w:rsid w:val="00057969"/>
    <w:rsid w:val="00057A44"/>
    <w:rsid w:val="0006015C"/>
    <w:rsid w:val="00060B7D"/>
    <w:rsid w:val="00061978"/>
    <w:rsid w:val="000623E3"/>
    <w:rsid w:val="0006256C"/>
    <w:rsid w:val="000628A3"/>
    <w:rsid w:val="00062971"/>
    <w:rsid w:val="00063D72"/>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501E"/>
    <w:rsid w:val="00075DEF"/>
    <w:rsid w:val="0007617B"/>
    <w:rsid w:val="00076F9F"/>
    <w:rsid w:val="000770AF"/>
    <w:rsid w:val="0007723F"/>
    <w:rsid w:val="00077DD0"/>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609"/>
    <w:rsid w:val="000D6B88"/>
    <w:rsid w:val="000D70EA"/>
    <w:rsid w:val="000D73CE"/>
    <w:rsid w:val="000D73DC"/>
    <w:rsid w:val="000D74AA"/>
    <w:rsid w:val="000D74B3"/>
    <w:rsid w:val="000D764A"/>
    <w:rsid w:val="000D78A7"/>
    <w:rsid w:val="000D7929"/>
    <w:rsid w:val="000E0D6D"/>
    <w:rsid w:val="000E0F22"/>
    <w:rsid w:val="000E12BE"/>
    <w:rsid w:val="000E292A"/>
    <w:rsid w:val="000E29DB"/>
    <w:rsid w:val="000E2E2D"/>
    <w:rsid w:val="000E3045"/>
    <w:rsid w:val="000E3540"/>
    <w:rsid w:val="000E36BA"/>
    <w:rsid w:val="000E3AD2"/>
    <w:rsid w:val="000E4485"/>
    <w:rsid w:val="000E4724"/>
    <w:rsid w:val="000E4944"/>
    <w:rsid w:val="000E4A38"/>
    <w:rsid w:val="000E4F5D"/>
    <w:rsid w:val="000E5960"/>
    <w:rsid w:val="000E5C4E"/>
    <w:rsid w:val="000E622A"/>
    <w:rsid w:val="000E680A"/>
    <w:rsid w:val="000E686B"/>
    <w:rsid w:val="000E780F"/>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6FD3"/>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A9D"/>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28AD"/>
    <w:rsid w:val="00193230"/>
    <w:rsid w:val="0019379D"/>
    <w:rsid w:val="001938C7"/>
    <w:rsid w:val="00193CDD"/>
    <w:rsid w:val="00194078"/>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66"/>
    <w:rsid w:val="001E2703"/>
    <w:rsid w:val="001E2CAC"/>
    <w:rsid w:val="001E332E"/>
    <w:rsid w:val="001E34ED"/>
    <w:rsid w:val="001E363B"/>
    <w:rsid w:val="001E3817"/>
    <w:rsid w:val="001E3C3B"/>
    <w:rsid w:val="001E4550"/>
    <w:rsid w:val="001E476D"/>
    <w:rsid w:val="001E5AD3"/>
    <w:rsid w:val="001E5BD7"/>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23A"/>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286"/>
    <w:rsid w:val="00250329"/>
    <w:rsid w:val="00250440"/>
    <w:rsid w:val="00250939"/>
    <w:rsid w:val="00250B14"/>
    <w:rsid w:val="00250BBF"/>
    <w:rsid w:val="00250DBB"/>
    <w:rsid w:val="0025117C"/>
    <w:rsid w:val="0025167A"/>
    <w:rsid w:val="00252111"/>
    <w:rsid w:val="00252581"/>
    <w:rsid w:val="00252A58"/>
    <w:rsid w:val="00252B57"/>
    <w:rsid w:val="00252E27"/>
    <w:rsid w:val="002533BF"/>
    <w:rsid w:val="00253422"/>
    <w:rsid w:val="00253762"/>
    <w:rsid w:val="002537DA"/>
    <w:rsid w:val="002538CD"/>
    <w:rsid w:val="00254050"/>
    <w:rsid w:val="002542D6"/>
    <w:rsid w:val="002544DA"/>
    <w:rsid w:val="002544DF"/>
    <w:rsid w:val="002545EF"/>
    <w:rsid w:val="00254620"/>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AA"/>
    <w:rsid w:val="002A57B4"/>
    <w:rsid w:val="002A5F98"/>
    <w:rsid w:val="002A6149"/>
    <w:rsid w:val="002A61AF"/>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4D19"/>
    <w:rsid w:val="002B5ABE"/>
    <w:rsid w:val="002B6179"/>
    <w:rsid w:val="002B65A6"/>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6068"/>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6E7E"/>
    <w:rsid w:val="00327806"/>
    <w:rsid w:val="00327ADC"/>
    <w:rsid w:val="00327B16"/>
    <w:rsid w:val="00327C3A"/>
    <w:rsid w:val="00327C4F"/>
    <w:rsid w:val="00330BD3"/>
    <w:rsid w:val="00330C3A"/>
    <w:rsid w:val="0033107B"/>
    <w:rsid w:val="00331166"/>
    <w:rsid w:val="003311D5"/>
    <w:rsid w:val="00331C18"/>
    <w:rsid w:val="00332CF9"/>
    <w:rsid w:val="00332E38"/>
    <w:rsid w:val="00332FFA"/>
    <w:rsid w:val="003330C1"/>
    <w:rsid w:val="003331CC"/>
    <w:rsid w:val="00333602"/>
    <w:rsid w:val="00333608"/>
    <w:rsid w:val="003336F6"/>
    <w:rsid w:val="0033381A"/>
    <w:rsid w:val="003341E5"/>
    <w:rsid w:val="00334451"/>
    <w:rsid w:val="003347A9"/>
    <w:rsid w:val="00334809"/>
    <w:rsid w:val="00335364"/>
    <w:rsid w:val="003357CF"/>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8A1"/>
    <w:rsid w:val="003529DC"/>
    <w:rsid w:val="00352C6A"/>
    <w:rsid w:val="003530D0"/>
    <w:rsid w:val="003530D6"/>
    <w:rsid w:val="003537E4"/>
    <w:rsid w:val="00353850"/>
    <w:rsid w:val="00353BF3"/>
    <w:rsid w:val="00354CDF"/>
    <w:rsid w:val="00354D21"/>
    <w:rsid w:val="0035556A"/>
    <w:rsid w:val="00356030"/>
    <w:rsid w:val="00356918"/>
    <w:rsid w:val="00356AEC"/>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6D5"/>
    <w:rsid w:val="00377845"/>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AB"/>
    <w:rsid w:val="003B7C4F"/>
    <w:rsid w:val="003C033D"/>
    <w:rsid w:val="003C0419"/>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3BF3"/>
    <w:rsid w:val="00404090"/>
    <w:rsid w:val="00404335"/>
    <w:rsid w:val="004054EF"/>
    <w:rsid w:val="00405BF6"/>
    <w:rsid w:val="00405CD5"/>
    <w:rsid w:val="00405E7B"/>
    <w:rsid w:val="0040609A"/>
    <w:rsid w:val="00406BA0"/>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552"/>
    <w:rsid w:val="004347F7"/>
    <w:rsid w:val="00434AA7"/>
    <w:rsid w:val="00434D12"/>
    <w:rsid w:val="004353A1"/>
    <w:rsid w:val="004358B0"/>
    <w:rsid w:val="004358B9"/>
    <w:rsid w:val="004358E1"/>
    <w:rsid w:val="00435979"/>
    <w:rsid w:val="00435DCF"/>
    <w:rsid w:val="00436432"/>
    <w:rsid w:val="00436A8D"/>
    <w:rsid w:val="00436D7B"/>
    <w:rsid w:val="00436E7F"/>
    <w:rsid w:val="0043745D"/>
    <w:rsid w:val="004374EF"/>
    <w:rsid w:val="00437C49"/>
    <w:rsid w:val="00440058"/>
    <w:rsid w:val="00440F03"/>
    <w:rsid w:val="00441250"/>
    <w:rsid w:val="00441BF2"/>
    <w:rsid w:val="00441E26"/>
    <w:rsid w:val="004425DE"/>
    <w:rsid w:val="00442620"/>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A06"/>
    <w:rsid w:val="00451A3F"/>
    <w:rsid w:val="00451A44"/>
    <w:rsid w:val="00451A63"/>
    <w:rsid w:val="00451BAE"/>
    <w:rsid w:val="00452023"/>
    <w:rsid w:val="004520D7"/>
    <w:rsid w:val="00452C77"/>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76B"/>
    <w:rsid w:val="00503B12"/>
    <w:rsid w:val="00503EF4"/>
    <w:rsid w:val="00504723"/>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4D2"/>
    <w:rsid w:val="005138E6"/>
    <w:rsid w:val="00513B8C"/>
    <w:rsid w:val="00513FB4"/>
    <w:rsid w:val="0051400D"/>
    <w:rsid w:val="00514012"/>
    <w:rsid w:val="005140FC"/>
    <w:rsid w:val="0051429E"/>
    <w:rsid w:val="0051487C"/>
    <w:rsid w:val="00514C36"/>
    <w:rsid w:val="00514E8B"/>
    <w:rsid w:val="00515BEE"/>
    <w:rsid w:val="00516D05"/>
    <w:rsid w:val="00517831"/>
    <w:rsid w:val="005179A9"/>
    <w:rsid w:val="00520332"/>
    <w:rsid w:val="005204B5"/>
    <w:rsid w:val="005210AD"/>
    <w:rsid w:val="005212B8"/>
    <w:rsid w:val="005213B1"/>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2A7C"/>
    <w:rsid w:val="005340AA"/>
    <w:rsid w:val="005345B4"/>
    <w:rsid w:val="00534DCA"/>
    <w:rsid w:val="005350D6"/>
    <w:rsid w:val="0053547C"/>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3A97"/>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B14"/>
    <w:rsid w:val="00586D45"/>
    <w:rsid w:val="005871DE"/>
    <w:rsid w:val="00587392"/>
    <w:rsid w:val="005904A5"/>
    <w:rsid w:val="00590D4A"/>
    <w:rsid w:val="005916E9"/>
    <w:rsid w:val="00591AD2"/>
    <w:rsid w:val="0059257C"/>
    <w:rsid w:val="005928B1"/>
    <w:rsid w:val="00592BA1"/>
    <w:rsid w:val="00592F21"/>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2BFD"/>
    <w:rsid w:val="005A2C3B"/>
    <w:rsid w:val="005A3149"/>
    <w:rsid w:val="005A3151"/>
    <w:rsid w:val="005A32C5"/>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735"/>
    <w:rsid w:val="005C4F8F"/>
    <w:rsid w:val="005C512D"/>
    <w:rsid w:val="005C51FE"/>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5BC"/>
    <w:rsid w:val="0060387C"/>
    <w:rsid w:val="00603E39"/>
    <w:rsid w:val="00604014"/>
    <w:rsid w:val="00604832"/>
    <w:rsid w:val="00604923"/>
    <w:rsid w:val="00604B04"/>
    <w:rsid w:val="00604DDE"/>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739E"/>
    <w:rsid w:val="0061745F"/>
    <w:rsid w:val="00617DCB"/>
    <w:rsid w:val="00617ED6"/>
    <w:rsid w:val="00617F34"/>
    <w:rsid w:val="00617FBE"/>
    <w:rsid w:val="00620337"/>
    <w:rsid w:val="006207BB"/>
    <w:rsid w:val="006208AC"/>
    <w:rsid w:val="00620B2F"/>
    <w:rsid w:val="00620C7F"/>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6341"/>
    <w:rsid w:val="00686D14"/>
    <w:rsid w:val="00686F00"/>
    <w:rsid w:val="00686F5F"/>
    <w:rsid w:val="0069012B"/>
    <w:rsid w:val="006901BB"/>
    <w:rsid w:val="0069049E"/>
    <w:rsid w:val="0069097F"/>
    <w:rsid w:val="00690BDA"/>
    <w:rsid w:val="006912AD"/>
    <w:rsid w:val="0069189B"/>
    <w:rsid w:val="00691FA9"/>
    <w:rsid w:val="0069252F"/>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4DBB"/>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5E84"/>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2EE4"/>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F2C"/>
    <w:rsid w:val="00747276"/>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329"/>
    <w:rsid w:val="008118AF"/>
    <w:rsid w:val="0081194E"/>
    <w:rsid w:val="00811A81"/>
    <w:rsid w:val="00811A89"/>
    <w:rsid w:val="008123C7"/>
    <w:rsid w:val="00812763"/>
    <w:rsid w:val="008127D9"/>
    <w:rsid w:val="00813651"/>
    <w:rsid w:val="00814056"/>
    <w:rsid w:val="0081414E"/>
    <w:rsid w:val="00814277"/>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D89"/>
    <w:rsid w:val="0085211B"/>
    <w:rsid w:val="00852397"/>
    <w:rsid w:val="00852F4F"/>
    <w:rsid w:val="00853573"/>
    <w:rsid w:val="00853990"/>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1197"/>
    <w:rsid w:val="008C125F"/>
    <w:rsid w:val="008C16A3"/>
    <w:rsid w:val="008C1708"/>
    <w:rsid w:val="008C1A76"/>
    <w:rsid w:val="008C1DBF"/>
    <w:rsid w:val="008C2F5D"/>
    <w:rsid w:val="008C345A"/>
    <w:rsid w:val="008C388A"/>
    <w:rsid w:val="008C3916"/>
    <w:rsid w:val="008C3B47"/>
    <w:rsid w:val="008C3FBB"/>
    <w:rsid w:val="008C4542"/>
    <w:rsid w:val="008C4D2C"/>
    <w:rsid w:val="008C538C"/>
    <w:rsid w:val="008C55AA"/>
    <w:rsid w:val="008C58C4"/>
    <w:rsid w:val="008C5E3E"/>
    <w:rsid w:val="008C6490"/>
    <w:rsid w:val="008C654C"/>
    <w:rsid w:val="008C69FF"/>
    <w:rsid w:val="008C6A5F"/>
    <w:rsid w:val="008C6B7E"/>
    <w:rsid w:val="008C6CC8"/>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CDF"/>
    <w:rsid w:val="008F41FA"/>
    <w:rsid w:val="008F42BE"/>
    <w:rsid w:val="008F4A10"/>
    <w:rsid w:val="008F5AA0"/>
    <w:rsid w:val="008F5AB2"/>
    <w:rsid w:val="008F5CD3"/>
    <w:rsid w:val="008F612F"/>
    <w:rsid w:val="008F71D4"/>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9FC"/>
    <w:rsid w:val="00925B12"/>
    <w:rsid w:val="00925D9A"/>
    <w:rsid w:val="0092622B"/>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120F"/>
    <w:rsid w:val="0094179B"/>
    <w:rsid w:val="00941AC9"/>
    <w:rsid w:val="00941B89"/>
    <w:rsid w:val="00941C58"/>
    <w:rsid w:val="00941C68"/>
    <w:rsid w:val="00941CE9"/>
    <w:rsid w:val="00942AED"/>
    <w:rsid w:val="0094340A"/>
    <w:rsid w:val="0094380C"/>
    <w:rsid w:val="00944137"/>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951"/>
    <w:rsid w:val="009951E8"/>
    <w:rsid w:val="00995836"/>
    <w:rsid w:val="00995879"/>
    <w:rsid w:val="00995F47"/>
    <w:rsid w:val="00996EEE"/>
    <w:rsid w:val="00997089"/>
    <w:rsid w:val="009976C3"/>
    <w:rsid w:val="0099792B"/>
    <w:rsid w:val="009A0B12"/>
    <w:rsid w:val="009A12AF"/>
    <w:rsid w:val="009A1CD6"/>
    <w:rsid w:val="009A2C7F"/>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4BFA"/>
    <w:rsid w:val="009C5211"/>
    <w:rsid w:val="009C5627"/>
    <w:rsid w:val="009C588E"/>
    <w:rsid w:val="009C5A12"/>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BA6"/>
    <w:rsid w:val="00A70129"/>
    <w:rsid w:val="00A70453"/>
    <w:rsid w:val="00A711AF"/>
    <w:rsid w:val="00A71338"/>
    <w:rsid w:val="00A72209"/>
    <w:rsid w:val="00A72708"/>
    <w:rsid w:val="00A72839"/>
    <w:rsid w:val="00A72C77"/>
    <w:rsid w:val="00A7301E"/>
    <w:rsid w:val="00A7413C"/>
    <w:rsid w:val="00A74DA9"/>
    <w:rsid w:val="00A754CB"/>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515"/>
    <w:rsid w:val="00AD1385"/>
    <w:rsid w:val="00AD18DF"/>
    <w:rsid w:val="00AD20AA"/>
    <w:rsid w:val="00AD21C4"/>
    <w:rsid w:val="00AD27E0"/>
    <w:rsid w:val="00AD3966"/>
    <w:rsid w:val="00AD3F96"/>
    <w:rsid w:val="00AD4254"/>
    <w:rsid w:val="00AD4367"/>
    <w:rsid w:val="00AD4C7B"/>
    <w:rsid w:val="00AD569E"/>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BF8"/>
    <w:rsid w:val="00AF0076"/>
    <w:rsid w:val="00AF0116"/>
    <w:rsid w:val="00AF0F90"/>
    <w:rsid w:val="00AF0FAD"/>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3A4C"/>
    <w:rsid w:val="00B7427D"/>
    <w:rsid w:val="00B75CE2"/>
    <w:rsid w:val="00B75F9B"/>
    <w:rsid w:val="00B762F1"/>
    <w:rsid w:val="00B7669C"/>
    <w:rsid w:val="00B77357"/>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1D48"/>
    <w:rsid w:val="00B9203C"/>
    <w:rsid w:val="00B92C71"/>
    <w:rsid w:val="00B93009"/>
    <w:rsid w:val="00B93E73"/>
    <w:rsid w:val="00B93F2F"/>
    <w:rsid w:val="00B94512"/>
    <w:rsid w:val="00B945F1"/>
    <w:rsid w:val="00B946E2"/>
    <w:rsid w:val="00B946F4"/>
    <w:rsid w:val="00B94A84"/>
    <w:rsid w:val="00B95A6B"/>
    <w:rsid w:val="00B95E4D"/>
    <w:rsid w:val="00B960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710"/>
    <w:rsid w:val="00BB3804"/>
    <w:rsid w:val="00BB3AFE"/>
    <w:rsid w:val="00BB3E4B"/>
    <w:rsid w:val="00BB3F06"/>
    <w:rsid w:val="00BB41ED"/>
    <w:rsid w:val="00BB477F"/>
    <w:rsid w:val="00BB4B62"/>
    <w:rsid w:val="00BB4CA8"/>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8DC"/>
    <w:rsid w:val="00BD6D73"/>
    <w:rsid w:val="00BD7264"/>
    <w:rsid w:val="00BD7994"/>
    <w:rsid w:val="00BD7B12"/>
    <w:rsid w:val="00BE030F"/>
    <w:rsid w:val="00BE1655"/>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55A"/>
    <w:rsid w:val="00CE4DDD"/>
    <w:rsid w:val="00CE53B4"/>
    <w:rsid w:val="00CE57E1"/>
    <w:rsid w:val="00CE5C29"/>
    <w:rsid w:val="00CE660F"/>
    <w:rsid w:val="00CE6813"/>
    <w:rsid w:val="00CE6AFE"/>
    <w:rsid w:val="00CE7061"/>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A26"/>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2B7"/>
    <w:rsid w:val="00D43486"/>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0BA"/>
    <w:rsid w:val="00D6638F"/>
    <w:rsid w:val="00D66950"/>
    <w:rsid w:val="00D66E4A"/>
    <w:rsid w:val="00D7043E"/>
    <w:rsid w:val="00D716AB"/>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AD8"/>
    <w:rsid w:val="00D82B3B"/>
    <w:rsid w:val="00D82E10"/>
    <w:rsid w:val="00D83319"/>
    <w:rsid w:val="00D83B74"/>
    <w:rsid w:val="00D83C47"/>
    <w:rsid w:val="00D83C8C"/>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229"/>
    <w:rsid w:val="00DF540A"/>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C44"/>
    <w:rsid w:val="00E00DA3"/>
    <w:rsid w:val="00E0119E"/>
    <w:rsid w:val="00E01593"/>
    <w:rsid w:val="00E01BB4"/>
    <w:rsid w:val="00E01CEA"/>
    <w:rsid w:val="00E01E59"/>
    <w:rsid w:val="00E0204A"/>
    <w:rsid w:val="00E02627"/>
    <w:rsid w:val="00E0304E"/>
    <w:rsid w:val="00E0308F"/>
    <w:rsid w:val="00E0331E"/>
    <w:rsid w:val="00E03484"/>
    <w:rsid w:val="00E0385D"/>
    <w:rsid w:val="00E03EAB"/>
    <w:rsid w:val="00E0472E"/>
    <w:rsid w:val="00E04EF5"/>
    <w:rsid w:val="00E04F3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8B6"/>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B08"/>
    <w:rsid w:val="00E76C99"/>
    <w:rsid w:val="00E76FF5"/>
    <w:rsid w:val="00E774F4"/>
    <w:rsid w:val="00E778E6"/>
    <w:rsid w:val="00E77AF0"/>
    <w:rsid w:val="00E801DE"/>
    <w:rsid w:val="00E80432"/>
    <w:rsid w:val="00E80A74"/>
    <w:rsid w:val="00E812CE"/>
    <w:rsid w:val="00E81DD3"/>
    <w:rsid w:val="00E8289E"/>
    <w:rsid w:val="00E83321"/>
    <w:rsid w:val="00E838EE"/>
    <w:rsid w:val="00E83ABF"/>
    <w:rsid w:val="00E8470C"/>
    <w:rsid w:val="00E84D64"/>
    <w:rsid w:val="00E851DF"/>
    <w:rsid w:val="00E85CBF"/>
    <w:rsid w:val="00E85E21"/>
    <w:rsid w:val="00E8656F"/>
    <w:rsid w:val="00E8711F"/>
    <w:rsid w:val="00E87866"/>
    <w:rsid w:val="00E9062E"/>
    <w:rsid w:val="00E90944"/>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ED1"/>
    <w:rsid w:val="00E96E4E"/>
    <w:rsid w:val="00E97039"/>
    <w:rsid w:val="00E9703A"/>
    <w:rsid w:val="00E97195"/>
    <w:rsid w:val="00E971C5"/>
    <w:rsid w:val="00E973BE"/>
    <w:rsid w:val="00E97BF5"/>
    <w:rsid w:val="00E97EF2"/>
    <w:rsid w:val="00EA0C1E"/>
    <w:rsid w:val="00EA18FF"/>
    <w:rsid w:val="00EA1F06"/>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240"/>
    <w:rsid w:val="00ED1694"/>
    <w:rsid w:val="00ED19AF"/>
    <w:rsid w:val="00ED1AF3"/>
    <w:rsid w:val="00ED1BBE"/>
    <w:rsid w:val="00ED1D5D"/>
    <w:rsid w:val="00ED2024"/>
    <w:rsid w:val="00ED26B6"/>
    <w:rsid w:val="00ED27C9"/>
    <w:rsid w:val="00ED2A32"/>
    <w:rsid w:val="00ED3135"/>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5DF6"/>
    <w:rsid w:val="00F15FC9"/>
    <w:rsid w:val="00F164E8"/>
    <w:rsid w:val="00F16AE6"/>
    <w:rsid w:val="00F174AC"/>
    <w:rsid w:val="00F17B15"/>
    <w:rsid w:val="00F2002D"/>
    <w:rsid w:val="00F2005B"/>
    <w:rsid w:val="00F20107"/>
    <w:rsid w:val="00F207C5"/>
    <w:rsid w:val="00F20821"/>
    <w:rsid w:val="00F20860"/>
    <w:rsid w:val="00F2096A"/>
    <w:rsid w:val="00F209B9"/>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F12"/>
    <w:rsid w:val="00F2669D"/>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E74"/>
    <w:rsid w:val="00F6768C"/>
    <w:rsid w:val="00F70555"/>
    <w:rsid w:val="00F713F9"/>
    <w:rsid w:val="00F71682"/>
    <w:rsid w:val="00F717AB"/>
    <w:rsid w:val="00F717F9"/>
    <w:rsid w:val="00F7193F"/>
    <w:rsid w:val="00F71B93"/>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D7FC5"/>
    <w:rsid w:val="00FE03D2"/>
    <w:rsid w:val="00FE053B"/>
    <w:rsid w:val="00FE1295"/>
    <w:rsid w:val="00FE159E"/>
    <w:rsid w:val="00FE1B20"/>
    <w:rsid w:val="00FE1C9B"/>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f49100" strokecolor="#f49100">
      <v:fill color="#f49100" on="f"/>
      <v:stroke color="#f49100"/>
      <o:colormru v:ext="edit" colors="#f49100,#8f9286"/>
    </o:shapedefaults>
    <o:shapelayout v:ext="edit">
      <o:idmap v:ext="edit" data="1"/>
    </o:shapelayout>
  </w:shapeDefaults>
  <w:decimalSymbol w:val="."/>
  <w:listSeparator w:val=","/>
  <w14:docId w14:val="4727CBED"/>
  <w15:docId w15:val="{ACF7B175-4E79-45EF-90BA-F8993923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FA1E5C"/>
    <w:rPr>
      <w:rFonts w:ascii="Arial" w:hAnsi="Arial"/>
      <w:sz w:val="18"/>
      <w:szCs w:val="18"/>
      <w:lang w:val="en-US" w:eastAsia="en-US" w:bidi="th-TH"/>
    </w:rPr>
  </w:style>
  <w:style w:type="paragraph" w:styleId="BodyText">
    <w:name w:val="Body Text"/>
    <w:aliases w:val="bt,body text,Body"/>
    <w:basedOn w:val="Normal"/>
    <w:link w:val="BodyTextChar"/>
    <w:uiPriority w:val="99"/>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uiPriority w:val="99"/>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3C5B0-2EFE-4B33-83EB-C8844E18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2</Pages>
  <Words>320</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Pannin, Bunyamanop</cp:lastModifiedBy>
  <cp:revision>4</cp:revision>
  <cp:lastPrinted>2020-05-08T07:20:00Z</cp:lastPrinted>
  <dcterms:created xsi:type="dcterms:W3CDTF">2020-05-11T06:27:00Z</dcterms:created>
  <dcterms:modified xsi:type="dcterms:W3CDTF">2020-05-11T06:28:00Z</dcterms:modified>
</cp:coreProperties>
</file>